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江苏省徐州医药高等职业学校物业服务</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JSZC-320300-XZCG-G2026-0041</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江苏省徐州医药高等职业学校</w:t>
      </w:r>
      <w:r/>
    </w:p>
    <w:p>
      <w:pPr>
        <w:rPr>
          <w:rFonts w:ascii="仿宋" w:hAnsi="仿宋" w:eastAsia="仿宋"/>
          <w:sz w:val="32"/>
        </w:rPr>
      </w:pPr>
      <w:r>
        <w:rPr>
          <w:rFonts w:ascii="仿宋" w:hAnsi="仿宋" w:eastAsia="仿宋"/>
          <w:sz w:val="32"/>
        </w:rPr>
      </w:r>
      <w:r/>
    </w:p>
    <w:p>
      <w:pPr>
        <w:pStyle w:val="724"/>
      </w:pPr>
      <w:r/>
      <w:r/>
    </w:p>
    <w:p>
      <w:pPr>
        <w:pStyle w:val="724"/>
      </w:pPr>
      <w:r/>
      <w:r/>
    </w:p>
    <w:p>
      <w:r/>
      <w:r/>
    </w:p>
    <w:p>
      <w:pPr>
        <w:pStyle w:val="724"/>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八</w:t>
      </w:r>
      <w:r>
        <w:rPr>
          <w:rFonts w:hint="eastAsia" w:ascii="仿宋" w:hAnsi="仿宋" w:eastAsia="仿宋"/>
          <w:sz w:val="32"/>
          <w:szCs w:val="32"/>
        </w:rPr>
        <w:t xml:space="preserve">月</w:t>
      </w:r>
      <w:r/>
    </w:p>
    <w:p>
      <w:pPr>
        <w:pStyle w:val="725"/>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江苏省徐州医药高等职业学校物业服务</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江苏省徐州医药高等职业学校物业服务</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JSZC-320300-XZCG-G2026-0041</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w:t>
      </w:r>
      <w:r>
        <w:rPr>
          <w:rFonts w:hint="eastAsia" w:ascii="仿宋" w:hAnsi="仿宋" w:eastAsia="仿宋"/>
          <w:sz w:val="24"/>
        </w:rPr>
        <w:t xml:space="preserve">https://jszfcg.jsczt.cn</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2026年9月4日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w:t>
      </w:r>
      <w:r>
        <w:rPr>
          <w:rFonts w:hint="eastAsia" w:ascii="仿宋" w:hAnsi="仿宋" w:eastAsia="仿宋"/>
          <w:sz w:val="24"/>
        </w:rPr>
        <w:t xml:space="preserve">2026年9月4日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rPr>
          <w:rFonts w:ascii="仿宋" w:hAnsi="仿宋" w:eastAsia="仿宋"/>
          <w:bCs/>
          <w:sz w:val="24"/>
          <w:u w:val="single"/>
        </w:rPr>
      </w:pPr>
      <w:r>
        <w:rPr>
          <w:rFonts w:hint="eastAsia" w:ascii="仿宋" w:hAnsi="仿宋" w:eastAsia="仿宋"/>
          <w:sz w:val="24"/>
        </w:rPr>
        <w:t xml:space="preserve">3.开标地点：“苏采云”系统（网址： </w:t>
      </w:r>
      <w:r>
        <w:rPr>
          <w:rFonts w:hint="eastAsia" w:ascii="仿宋" w:hAnsi="仿宋" w:eastAsia="仿宋"/>
          <w:sz w:val="24"/>
        </w:rPr>
        <w:t xml:space="preserve">https://jszfcg.jsczt.cn</w:t>
      </w:r>
      <w:r>
        <w:rPr>
          <w:rFonts w:hint="eastAsia" w:ascii="仿宋" w:hAnsi="仿宋" w:eastAsia="仿宋"/>
          <w:sz w:val="24"/>
        </w:rPr>
        <w:t xml:space="preserve">）“开标大厅”或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r>
        <w:rPr>
          <w:rFonts w:hint="eastAsia" w:ascii="仿宋" w:hAnsi="仿宋" w:eastAsia="仿宋"/>
          <w:sz w:val="24"/>
        </w:rPr>
        <w:t xml:space="preserve">江苏省徐州医药高等职业学校</w:t>
      </w:r>
      <w:r/>
    </w:p>
    <w:p>
      <w:pPr>
        <w:ind w:firstLine="480"/>
        <w:rPr>
          <w:rFonts w:ascii="仿宋" w:hAnsi="仿宋" w:eastAsia="仿宋" w:cs="宋体"/>
          <w:sz w:val="24"/>
        </w:rPr>
      </w:pPr>
      <w:r>
        <w:rPr>
          <w:rFonts w:hint="eastAsia" w:ascii="仿宋" w:hAnsi="仿宋" w:eastAsia="仿宋"/>
          <w:sz w:val="24"/>
        </w:rPr>
        <w:t xml:space="preserve">2.</w:t>
      </w:r>
      <w:r>
        <w:rPr>
          <w:rFonts w:hint="eastAsia" w:ascii="仿宋" w:hAnsi="仿宋" w:eastAsia="仿宋" w:cs="宋体"/>
          <w:sz w:val="24"/>
        </w:rPr>
        <w:t xml:space="preserve">地址：</w:t>
      </w:r>
      <w:r>
        <w:rPr>
          <w:rFonts w:ascii="仿宋" w:hAnsi="仿宋" w:eastAsia="仿宋"/>
          <w:sz w:val="24"/>
        </w:rPr>
        <w:t xml:space="preserve">江苏徐州铜山新区北京北路63号</w:t>
      </w:r>
      <w:r/>
    </w:p>
    <w:p>
      <w:pPr>
        <w:ind w:firstLine="480"/>
        <w:rPr>
          <w:rFonts w:ascii="仿宋" w:hAnsi="仿宋" w:eastAsia="仿宋" w:cs="宋体"/>
          <w:sz w:val="24"/>
        </w:rPr>
      </w:pPr>
      <w:r>
        <w:rPr>
          <w:rFonts w:hint="eastAsia" w:ascii="仿宋" w:hAnsi="仿宋" w:eastAsia="仿宋" w:cs="宋体"/>
          <w:sz w:val="24"/>
        </w:rPr>
        <w:t xml:space="preserve">3.联系方法：</w:t>
      </w:r>
      <w:r>
        <w:rPr>
          <w:rFonts w:ascii="仿宋" w:hAnsi="仿宋" w:eastAsia="仿宋" w:cs="宋体"/>
          <w:sz w:val="24"/>
        </w:rPr>
        <w:t xml:space="preserve">0516-82559063</w:t>
      </w:r>
      <w:r/>
    </w:p>
    <w:p>
      <w:pPr>
        <w:ind w:firstLine="480"/>
        <w:rPr>
          <w:rFonts w:ascii="仿宋" w:hAnsi="仿宋" w:eastAsia="仿宋" w:cs="宋体"/>
          <w:sz w:val="24"/>
        </w:rPr>
      </w:pPr>
      <w:r>
        <w:rPr>
          <w:rFonts w:hint="eastAsia" w:ascii="仿宋" w:hAnsi="仿宋" w:eastAsia="仿宋" w:cs="宋体"/>
          <w:sz w:val="24"/>
        </w:rPr>
        <w:t xml:space="preserve">4.采购项目联系人：张老师   电话： </w:t>
      </w:r>
      <w:r>
        <w:rPr>
          <w:rFonts w:ascii="仿宋" w:hAnsi="仿宋" w:eastAsia="仿宋" w:cs="宋体"/>
          <w:sz w:val="24"/>
        </w:rPr>
        <w:t xml:space="preserve">0516-82559063</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w:t>
      </w:r>
      <w:r>
        <w:rPr>
          <w:rFonts w:hint="eastAsia" w:ascii="仿宋" w:hAnsi="仿宋" w:eastAsia="仿宋"/>
          <w:sz w:val="24"/>
        </w:rPr>
        <w:t xml:space="preserve"> </w:t>
      </w:r>
      <w:r>
        <w:rPr>
          <w:rFonts w:hint="eastAsia" w:ascii="仿宋" w:hAnsi="仿宋" w:eastAsia="仿宋"/>
          <w:sz w:val="24"/>
        </w:rPr>
        <w:t xml:space="preserve">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51</w:t>
      </w:r>
      <w:r>
        <w:rPr>
          <w:rFonts w:hint="eastAsia" w:ascii="仿宋" w:hAnsi="仿宋" w:eastAsia="仿宋"/>
          <w:sz w:val="24"/>
        </w:rPr>
        <w:t xml:space="preserve">、670190</w:t>
      </w:r>
      <w:r>
        <w:rPr>
          <w:rFonts w:hint="eastAsia" w:ascii="仿宋" w:hAnsi="仿宋" w:eastAsia="仿宋"/>
          <w:sz w:val="24"/>
        </w:rPr>
        <w:t xml:space="preserve">37</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魏雷</w:t>
      </w:r>
      <w:r>
        <w:rPr>
          <w:rFonts w:hint="eastAsia" w:ascii="仿宋" w:hAnsi="仿宋" w:eastAsia="仿宋"/>
          <w:sz w:val="24"/>
        </w:rPr>
        <w:t xml:space="preserve">         电话：</w:t>
      </w:r>
      <w:r>
        <w:rPr>
          <w:rFonts w:hint="eastAsia" w:ascii="仿宋" w:hAnsi="仿宋" w:eastAsia="仿宋"/>
          <w:sz w:val="24"/>
        </w:rPr>
        <w:t xml:space="preserve">0516-67019051、67019037</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5"/>
      <w:r/>
      <w:bookmarkStart w:id="1"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i/>
          <w:sz w:val="24"/>
        </w:rPr>
      </w:pPr>
      <w:r>
        <w:rPr>
          <w:rFonts w:ascii="仿宋" w:hAnsi="仿宋" w:eastAsia="仿宋"/>
          <w:i/>
          <w:sz w:val="24"/>
        </w:rPr>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724"/>
      </w:p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https://jszfcg.jsczt.cn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31"/>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江苏省徐州医药高等职业学校</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仿宋"/>
                <w:sz w:val="24"/>
              </w:rPr>
              <w:t xml:space="preserve">采购项目预算金额：</w:t>
            </w:r>
            <w:r>
              <w:rPr>
                <w:rFonts w:hint="eastAsia" w:ascii="仿宋" w:hAnsi="仿宋" w:eastAsia="仿宋" w:cs="仿宋"/>
                <w:sz w:val="24"/>
              </w:rPr>
              <w:t xml:space="preserve">150</w:t>
            </w:r>
            <w:r>
              <w:rPr>
                <w:rFonts w:ascii="仿宋" w:hAnsi="仿宋" w:eastAsia="仿宋" w:cs="仿宋"/>
                <w:sz w:val="24"/>
              </w:rPr>
              <w:t xml:space="preserve">万元</w:t>
            </w:r>
            <w:r>
              <w:rPr>
                <w:rFonts w:hint="eastAsia" w:ascii="仿宋" w:hAnsi="仿宋" w:eastAsia="仿宋" w:cs="仿宋"/>
                <w:sz w:val="24"/>
              </w:rPr>
              <w:t xml:space="preserve">(其中采购包1</w:t>
            </w:r>
            <w:r>
              <w:rPr>
                <w:rFonts w:ascii="仿宋" w:hAnsi="仿宋" w:eastAsia="仿宋" w:cs="仿宋"/>
                <w:sz w:val="24"/>
              </w:rPr>
              <w:t xml:space="preserve">东湖校区</w:t>
            </w:r>
            <w:r>
              <w:rPr>
                <w:rFonts w:hint="eastAsia" w:ascii="仿宋" w:hAnsi="仿宋" w:eastAsia="仿宋" w:cs="仿宋"/>
                <w:sz w:val="24"/>
              </w:rPr>
              <w:t xml:space="preserve">预算金额6</w:t>
            </w:r>
            <w:r>
              <w:rPr>
                <w:rFonts w:hint="eastAsia" w:ascii="仿宋" w:hAnsi="仿宋" w:eastAsia="仿宋" w:cs="仿宋"/>
                <w:sz w:val="24"/>
              </w:rPr>
              <w:t xml:space="preserve">9</w:t>
            </w:r>
            <w:r>
              <w:rPr>
                <w:rFonts w:ascii="仿宋" w:hAnsi="仿宋" w:eastAsia="仿宋" w:cs="仿宋"/>
                <w:sz w:val="24"/>
              </w:rPr>
              <w:t xml:space="preserve">万元</w:t>
            </w:r>
            <w:r>
              <w:rPr>
                <w:rFonts w:hint="eastAsia" w:ascii="仿宋" w:hAnsi="仿宋" w:eastAsia="仿宋" w:cs="仿宋"/>
                <w:sz w:val="24"/>
              </w:rPr>
              <w:t xml:space="preserve">；采购包2</w:t>
            </w:r>
            <w:r>
              <w:rPr>
                <w:rFonts w:ascii="仿宋" w:hAnsi="仿宋" w:eastAsia="仿宋" w:cs="仿宋"/>
                <w:sz w:val="24"/>
              </w:rPr>
              <w:t xml:space="preserve">学府校区</w:t>
            </w:r>
            <w:r>
              <w:rPr>
                <w:rFonts w:hint="eastAsia" w:ascii="仿宋" w:hAnsi="仿宋" w:eastAsia="仿宋" w:cs="仿宋"/>
                <w:sz w:val="24"/>
              </w:rPr>
              <w:t xml:space="preserve">预算金额</w:t>
            </w:r>
            <w:r>
              <w:rPr>
                <w:rFonts w:hint="eastAsia" w:ascii="仿宋" w:hAnsi="仿宋" w:eastAsia="仿宋" w:cs="仿宋"/>
                <w:sz w:val="24"/>
              </w:rPr>
              <w:t xml:space="preserve">81</w:t>
            </w:r>
            <w:r>
              <w:rPr>
                <w:rFonts w:ascii="仿宋" w:hAnsi="仿宋" w:eastAsia="仿宋" w:cs="仿宋"/>
                <w:sz w:val="24"/>
              </w:rPr>
              <w:t xml:space="preserve">万元</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cs="宋体"/>
                <w:strike/>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https://jszfcg.jsczt.cn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724"/>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 w:name="_Toc515551102"/>
            <w:r>
              <w:rPr>
                <w:rFonts w:hint="eastAsia" w:ascii="仿宋" w:hAnsi="仿宋" w:eastAsia="仿宋" w:cs="仿宋"/>
                <w:sz w:val="24"/>
              </w:rPr>
              <w:t xml:space="preserve">具备履行合同所必需的设备和专业技术能力的书面声明</w:t>
            </w:r>
            <w:bookmarkEnd w:id="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cs="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w:t>
            </w:r>
            <w:r>
              <w:rPr>
                <w:rFonts w:hint="eastAsia" w:ascii="仿宋" w:hAnsi="仿宋" w:eastAsia="仿宋" w:cs="仿宋"/>
                <w:sz w:val="24"/>
              </w:rPr>
              <w:t xml:space="preserve">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724"/>
            </w:p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1.报价符合性审查：</w:t>
            </w:r>
            <w:r/>
          </w:p>
          <w:p>
            <w:pPr>
              <w:rPr>
                <w:rFonts w:ascii="仿宋" w:hAnsi="仿宋" w:eastAsia="仿宋" w:cs="仿宋"/>
                <w:sz w:val="24"/>
              </w:rPr>
            </w:pPr>
            <w:r>
              <w:rPr>
                <w:rFonts w:hint="eastAsia" w:ascii="仿宋" w:hAnsi="仿宋" w:eastAsia="仿宋"/>
                <w:sz w:val="24"/>
              </w:rPr>
              <w:t xml:space="preserve">投标（响应）报价不得超过采购项目最高限价（未设定最高限价的采购项目，以采购项目预算金额作为最高限价）；</w:t>
            </w:r>
            <w:r>
              <w:rPr>
                <w:rFonts w:hint="eastAsia" w:ascii="仿宋" w:hAnsi="仿宋" w:eastAsia="仿宋"/>
                <w:sz w:val="24"/>
              </w:rPr>
              <w:t xml:space="preserve">投标（响应）报价低于采购项目最高限价45%的，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rPr>
                <w:rFonts w:hint="eastAsia" w:ascii="仿宋" w:hAnsi="仿宋" w:eastAsia="仿宋" w:cs="仿宋"/>
                <w:sz w:val="24"/>
              </w:rPr>
              <w:t xml:space="preserve">。</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采购包1、采购包2综合评审评分项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sz w:val="24"/>
              </w:rPr>
            </w:pPr>
            <w:r>
              <w:rPr>
                <w:rFonts w:hint="eastAsia" w:ascii="仿宋" w:hAnsi="仿宋" w:eastAsia="仿宋" w:cs="仿宋"/>
                <w:sz w:val="24"/>
              </w:rPr>
              <w:t xml:space="preserve">1.</w:t>
            </w:r>
            <w:r>
              <w:rPr>
                <w:rFonts w:hint="eastAsia" w:ascii="仿宋" w:hAnsi="仿宋" w:eastAsia="仿宋" w:cs="仿宋"/>
                <w:sz w:val="24"/>
              </w:rPr>
              <w:t xml:space="preserve">物业管理服务</w:t>
            </w:r>
            <w:r>
              <w:rPr>
                <w:rFonts w:hint="eastAsia" w:ascii="仿宋" w:hAnsi="仿宋" w:eastAsia="仿宋" w:cs="仿宋"/>
                <w:sz w:val="24"/>
              </w:rPr>
              <w:t xml:space="preserve">方案（要求见招标文件第六章《采购需求》）包括以下方</w:t>
            </w:r>
            <w:r>
              <w:rPr>
                <w:rFonts w:hint="eastAsia" w:ascii="仿宋" w:hAnsi="仿宋" w:eastAsia="仿宋"/>
                <w:sz w:val="24"/>
              </w:rPr>
              <w:t xml:space="preserve">案：</w:t>
            </w:r>
            <w:r/>
          </w:p>
          <w:p>
            <w:pP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基本服务</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保洁服务</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（3）绿化服务方案；</w:t>
            </w:r>
            <w:r/>
          </w:p>
          <w:p>
            <w:pPr>
              <w:rPr>
                <w:rFonts w:ascii="仿宋" w:hAnsi="仿宋" w:eastAsia="仿宋"/>
                <w:sz w:val="24"/>
              </w:rPr>
            </w:pPr>
            <w:r>
              <w:rPr>
                <w:rFonts w:hint="eastAsia" w:ascii="仿宋" w:hAnsi="仿宋" w:eastAsia="仿宋"/>
                <w:sz w:val="24"/>
              </w:rPr>
              <w:t xml:space="preserve">（4）重大活动后勤保障及</w:t>
            </w:r>
            <w:r>
              <w:rPr>
                <w:rFonts w:ascii="仿宋" w:hAnsi="仿宋" w:eastAsia="仿宋"/>
                <w:sz w:val="24"/>
              </w:rPr>
              <w:t xml:space="preserve">应急管理</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5</w:t>
            </w:r>
            <w:r>
              <w:rPr>
                <w:rFonts w:hint="eastAsia" w:ascii="仿宋" w:hAnsi="仿宋" w:eastAsia="仿宋"/>
                <w:sz w:val="24"/>
              </w:rPr>
              <w:t xml:space="preserve">）</w:t>
            </w:r>
            <w:r>
              <w:rPr>
                <w:rFonts w:ascii="仿宋" w:hAnsi="仿宋" w:eastAsia="仿宋"/>
                <w:sz w:val="24"/>
              </w:rPr>
              <w:t xml:space="preserve">物业移交</w:t>
            </w:r>
            <w:r>
              <w:rPr>
                <w:rFonts w:hint="eastAsia" w:ascii="仿宋" w:hAnsi="仿宋" w:eastAsia="仿宋"/>
                <w:sz w:val="24"/>
              </w:rPr>
              <w:t xml:space="preserve">方案。</w:t>
            </w:r>
            <w:r/>
          </w:p>
          <w:p>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sz w:val="24"/>
              </w:rPr>
            </w:pPr>
            <w:r>
              <w:rPr>
                <w:rFonts w:hint="eastAsia" w:ascii="仿宋" w:hAnsi="仿宋" w:eastAsia="仿宋" w:cs="仿宋"/>
                <w:sz w:val="24"/>
              </w:rPr>
              <w:t xml:space="preserve">1.</w:t>
            </w:r>
            <w:r>
              <w:rPr>
                <w:rFonts w:ascii="仿宋" w:hAnsi="仿宋" w:eastAsia="仿宋"/>
                <w:sz w:val="24"/>
              </w:rPr>
              <w:t xml:space="preserve"> 物业管理服务人员</w:t>
            </w:r>
            <w:r>
              <w:rPr>
                <w:rFonts w:hint="eastAsia" w:ascii="仿宋" w:hAnsi="仿宋" w:eastAsia="仿宋"/>
                <w:sz w:val="24"/>
              </w:rPr>
              <w:t xml:space="preserve">方案（要求见招标文件第六章《采购需求》）,包括以下方案：</w:t>
            </w:r>
            <w:r/>
          </w:p>
          <w:p>
            <w:pPr>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组织机构设置方案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项目经理</w:t>
            </w:r>
            <w:r>
              <w:rPr>
                <w:rFonts w:hint="eastAsia" w:ascii="仿宋" w:hAnsi="仿宋" w:eastAsia="仿宋"/>
                <w:sz w:val="24"/>
              </w:rPr>
              <w:t xml:space="preserve">配备方案;</w:t>
            </w:r>
            <w:r/>
          </w:p>
          <w:p>
            <w:pPr>
              <w:rPr>
                <w:rFonts w:ascii="仿宋" w:hAnsi="仿宋" w:eastAsia="仿宋"/>
                <w:sz w:val="24"/>
              </w:rPr>
            </w:pPr>
            <w:r>
              <w:rPr>
                <w:rFonts w:hint="eastAsia" w:ascii="仿宋" w:hAnsi="仿宋" w:eastAsia="仿宋"/>
                <w:sz w:val="24"/>
              </w:rPr>
              <w:t xml:space="preserve">（3）各岗位职责；</w:t>
            </w:r>
            <w:r/>
          </w:p>
          <w:p>
            <w:pPr>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4</w:t>
            </w:r>
            <w:r>
              <w:rPr>
                <w:rFonts w:hint="eastAsia" w:ascii="仿宋" w:hAnsi="仿宋" w:eastAsia="仿宋"/>
                <w:sz w:val="24"/>
              </w:rPr>
              <w:t xml:space="preserve">）用工方案。</w:t>
            </w:r>
            <w:r/>
          </w:p>
          <w:p>
            <w:pPr>
              <w:pStyle w:val="724"/>
              <w:rPr>
                <w:rFonts w:ascii="仿宋" w:hAnsi="仿宋" w:eastAsia="仿宋" w:cs="仿宋"/>
                <w:sz w:val="24"/>
              </w:rPr>
            </w:pPr>
            <w:r>
              <w:rPr>
                <w:rFonts w:hint="eastAsia" w:ascii="仿宋" w:hAnsi="仿宋" w:eastAsia="仿宋" w:cs="仿宋"/>
                <w:sz w:val="24"/>
              </w:rPr>
              <w:t xml:space="preserve">2.投标人业绩（要求见招标文件第四章《评标标准》）。</w:t>
            </w:r>
            <w:r/>
          </w:p>
          <w:p>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sz w:val="24"/>
                <w:szCs w:val="22"/>
              </w:rPr>
            </w:pPr>
            <w:r>
              <w:rPr>
                <w:rFonts w:hint="eastAsia" w:ascii="仿宋" w:hAnsi="仿宋" w:eastAsia="仿宋"/>
                <w:sz w:val="24"/>
                <w:szCs w:val="22"/>
              </w:rPr>
              <w:t xml:space="preserve">（一）小微企业、监狱和戒毒企业、残疾人福利单位声明函</w:t>
            </w:r>
            <w:r/>
          </w:p>
          <w:p>
            <w:pPr>
              <w:ind w:firstLine="480"/>
              <w:rPr>
                <w:rFonts w:ascii="仿宋" w:hAnsi="仿宋" w:eastAsia="仿宋" w:cs="仿宋"/>
                <w:sz w:val="24"/>
              </w:rPr>
            </w:pPr>
            <w:r>
              <w:rPr>
                <w:rFonts w:hint="eastAsia" w:ascii="仿宋" w:hAnsi="仿宋" w:eastAsia="仿宋" w:cs="仿宋"/>
                <w:sz w:val="24"/>
              </w:rPr>
              <w:t xml:space="preserve">本项目为专门面向中小企业采购的项目，投标人在政府采购客户端编制价格折扣文件时，选择享受的报价扣除类型为“无扣除”。</w:t>
            </w:r>
            <w:r/>
          </w:p>
          <w:p>
            <w:pPr>
              <w:pStyle w:val="724"/>
            </w:pPr>
            <w:r>
              <w:rPr>
                <w:rFonts w:hint="eastAsia" w:ascii="仿宋" w:hAnsi="仿宋" w:eastAsia="仿宋"/>
                <w:sz w:val="24"/>
              </w:rPr>
              <w:t xml:space="preserve">（二）关于符合本国产品标准的声明函</w:t>
            </w:r>
            <w:r/>
          </w:p>
          <w:p>
            <w:r>
              <w:rPr>
                <w:rFonts w:hint="eastAsia" w:ascii="仿宋" w:hAnsi="仿宋" w:eastAsia="仿宋"/>
                <w:sz w:val="24"/>
              </w:rPr>
              <w:t xml:space="preserve">    </w:t>
            </w:r>
            <w:r>
              <w:rPr>
                <w:rFonts w:hint="eastAsia" w:ascii="仿宋" w:hAnsi="仿宋" w:eastAsia="仿宋"/>
                <w:sz w:val="24"/>
              </w:rPr>
              <w:t xml:space="preserve">本项目为不涉及货物采购的服务类项目，投标人在政府采购客户端编制价格折扣文件时，选择享受的报价扣除类型为“不享受扣除”。</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5"/>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3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3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w:t>
            </w:r>
            <w:r>
              <w:rPr>
                <w:rFonts w:ascii="仿宋" w:hAnsi="仿宋" w:eastAsia="仿宋" w:cs="Times New Roman"/>
              </w:rPr>
              <w:t xml:space="preserve">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35"/>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pPr>
            <w:r>
              <w:rPr>
                <w:rFonts w:hint="eastAsia" w:ascii="仿宋" w:hAnsi="仿宋" w:eastAsia="仿宋"/>
                <w:bCs/>
                <w:sz w:val="24"/>
              </w:rPr>
              <w:t xml:space="preserve">本项目采购包1不接受超过</w:t>
            </w:r>
            <w:r>
              <w:rPr>
                <w:rFonts w:hint="eastAsia" w:ascii="仿宋" w:hAnsi="仿宋" w:eastAsia="仿宋" w:cs="仿宋"/>
                <w:sz w:val="24"/>
              </w:rPr>
              <w:t xml:space="preserve">69</w:t>
            </w:r>
            <w:r>
              <w:rPr>
                <w:rFonts w:ascii="仿宋" w:hAnsi="仿宋" w:eastAsia="仿宋" w:cs="仿宋"/>
                <w:sz w:val="24"/>
              </w:rPr>
              <w:t xml:space="preserve">万元</w:t>
            </w:r>
            <w:r>
              <w:rPr>
                <w:rFonts w:hint="eastAsia" w:ascii="仿宋" w:hAnsi="仿宋" w:eastAsia="仿宋"/>
                <w:bCs/>
                <w:sz w:val="24"/>
              </w:rPr>
              <w:t xml:space="preserve">人民币（采购项目预算金额）的投标报价；采购包2不接受超过</w:t>
            </w:r>
            <w:r>
              <w:rPr>
                <w:rFonts w:hint="eastAsia" w:ascii="仿宋" w:hAnsi="仿宋" w:eastAsia="仿宋" w:cs="仿宋"/>
                <w:sz w:val="24"/>
              </w:rPr>
              <w:t xml:space="preserve">81</w:t>
            </w:r>
            <w:r>
              <w:rPr>
                <w:rFonts w:ascii="仿宋" w:hAnsi="仿宋" w:eastAsia="仿宋" w:cs="仿宋"/>
                <w:sz w:val="24"/>
              </w:rPr>
              <w:t xml:space="preserve">万元</w:t>
            </w:r>
            <w:r>
              <w:rPr>
                <w:rFonts w:hint="eastAsia" w:ascii="仿宋" w:hAnsi="仿宋" w:eastAsia="仿宋"/>
                <w:bCs/>
                <w:sz w:val="24"/>
              </w:rPr>
              <w:t xml:space="preserve">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w:t>
            </w:r>
            <w:r>
              <w:rPr>
                <w:rFonts w:hint="eastAsia" w:ascii="仿宋" w:hAnsi="仿宋" w:eastAsia="仿宋"/>
                <w:sz w:val="24"/>
              </w:rPr>
              <w:t xml:space="preserve">2026年9月4日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w:t>
            </w:r>
            <w:r>
              <w:rPr>
                <w:rFonts w:hint="eastAsia" w:ascii="仿宋" w:hAnsi="仿宋" w:eastAsia="仿宋"/>
                <w:sz w:val="24"/>
              </w:rPr>
              <w:t xml:space="preserve">2026年9月4日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2026年9月4日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w:t>
            </w:r>
            <w:r>
              <w:rPr>
                <w:rFonts w:hint="eastAsia" w:ascii="仿宋" w:hAnsi="仿宋" w:eastAsia="仿宋" w:cs="宋体"/>
                <w:sz w:val="24"/>
              </w:rPr>
              <w:t xml:space="preserve">https://jszfcg.jsczt.cn</w:t>
            </w:r>
            <w:r>
              <w:rPr>
                <w:rFonts w:hint="eastAsia" w:ascii="仿宋" w:hAnsi="仿宋" w:eastAsia="仿宋" w:cs="宋体"/>
                <w:sz w:val="24"/>
              </w:rPr>
              <w:t xml:space="preserve">）“开标大厅”或徐州政府采购网（网址：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w:t>
            </w:r>
            <w:r>
              <w:rPr>
                <w:rFonts w:hint="eastAsia" w:ascii="仿宋" w:hAnsi="仿宋" w:eastAsia="仿宋" w:cs="宋体"/>
                <w:sz w:val="24"/>
              </w:rPr>
              <w:t xml:space="preserve">首页，</w:t>
            </w:r>
            <w:r>
              <w:rPr>
                <w:rFonts w:hint="eastAsia" w:ascii="仿宋" w:hAnsi="仿宋" w:eastAsia="仿宋" w:cs="宋体"/>
                <w:sz w:val="24"/>
              </w:rPr>
              <w:t xml:space="preserve">点击“苏采云”</w:t>
            </w:r>
            <w:r>
              <w:rPr>
                <w:rFonts w:hint="eastAsia" w:ascii="仿宋" w:hAnsi="仿宋" w:eastAsia="仿宋" w:cs="宋体"/>
                <w:sz w:val="24"/>
              </w:rPr>
              <w:t xml:space="preserve">登录后，</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5"/>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5"/>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rPr>
              <w:t xml:space="preserve">江苏省徐州医药高等职业学校</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rPr>
              <w:t xml:space="preserve">江苏省徐州医药高等职业学校</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江苏省徐州医药高等职业学校</w:t>
            </w:r>
            <w:r>
              <w:rPr>
                <w:rFonts w:hint="eastAsia" w:ascii="仿宋" w:hAnsi="仿宋" w:eastAsia="仿宋" w:cs="宋体"/>
                <w:sz w:val="24"/>
              </w:rPr>
              <w:t xml:space="preserve">（采购人）提出质疑。询问和质疑由</w:t>
            </w:r>
            <w:r>
              <w:rPr>
                <w:rFonts w:hint="eastAsia" w:ascii="仿宋" w:hAnsi="仿宋" w:eastAsia="仿宋" w:cs="宋体"/>
                <w:sz w:val="24"/>
              </w:rPr>
              <w:t xml:space="preserve">江苏省徐州医药高等职业学校</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cs="宋体"/>
                <w:sz w:val="24"/>
              </w:rPr>
              <w:t xml:space="preserve">江苏省徐州医药高等职业学校</w:t>
            </w:r>
            <w:r>
              <w:rPr>
                <w:rFonts w:hint="eastAsia" w:ascii="仿宋" w:hAnsi="仿宋" w:eastAsia="仿宋" w:cs="宋体"/>
                <w:sz w:val="24"/>
              </w:rPr>
              <w:t xml:space="preserve"> </w:t>
            </w:r>
            <w:r/>
          </w:p>
          <w:p>
            <w:pPr>
              <w:jc w:val="left"/>
              <w:rPr>
                <w:rFonts w:ascii="仿宋" w:hAnsi="仿宋" w:eastAsia="仿宋" w:cs="宋体"/>
                <w:sz w:val="24"/>
              </w:rPr>
            </w:pPr>
            <w:r>
              <w:rPr>
                <w:rFonts w:hint="eastAsia" w:ascii="仿宋" w:hAnsi="仿宋" w:eastAsia="仿宋" w:cs="宋体"/>
                <w:sz w:val="24"/>
              </w:rPr>
              <w:t xml:space="preserve">联系电话：</w:t>
            </w:r>
            <w:r>
              <w:rPr>
                <w:rFonts w:ascii="仿宋" w:hAnsi="仿宋" w:eastAsia="仿宋" w:cs="宋体"/>
                <w:sz w:val="24"/>
              </w:rPr>
              <w:t xml:space="preserve">0516-82559063</w:t>
            </w:r>
            <w:r/>
          </w:p>
          <w:p>
            <w:pPr>
              <w:jc w:val="left"/>
              <w:rPr>
                <w:rFonts w:ascii="仿宋" w:hAnsi="仿宋" w:eastAsia="仿宋" w:cs="宋体"/>
                <w:sz w:val="24"/>
              </w:rPr>
            </w:pPr>
            <w:r>
              <w:rPr>
                <w:rFonts w:hint="eastAsia" w:ascii="仿宋" w:hAnsi="仿宋" w:eastAsia="仿宋" w:cs="宋体"/>
                <w:sz w:val="24"/>
              </w:rPr>
              <w:t xml:space="preserve">通讯地址：</w:t>
            </w:r>
            <w:r>
              <w:rPr>
                <w:rFonts w:ascii="仿宋" w:hAnsi="仿宋" w:eastAsia="仿宋"/>
                <w:sz w:val="24"/>
              </w:rPr>
              <w:t xml:space="preserve">江苏徐州铜山新区北京北路63号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p>
      <w:pPr>
        <w:pStyle w:val="724"/>
      </w:pPr>
      <w:r>
        <w:rPr>
          <w:rFonts w:hint="eastAsia" w:ascii="仿宋" w:hAnsi="仿宋" w:eastAsia="仿宋" w:cs="仿宋"/>
          <w:sz w:val="24"/>
        </w:rPr>
        <w:t xml:space="preserve">采购包1、采购包2评标标准</w:t>
      </w:r>
      <w:r/>
    </w:p>
    <w:tbl>
      <w:tblPr>
        <w:tblW w:w="96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078"/>
        <w:gridCol w:w="1134"/>
        <w:gridCol w:w="850"/>
        <w:gridCol w:w="5736"/>
        <w:gridCol w:w="811"/>
      </w:tblGrid>
      <w:tr>
        <w:trPr>
          <w:jc w:val="center"/>
          <w:trHeight w:val="897"/>
        </w:trPr>
        <w:tc>
          <w:tcPr>
            <w:gridSpan w:val="2"/>
            <w:tcW w:w="221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2"/>
            <w:tcBorders>
              <w:right w:val="single" w:color="000000" w:sz="4" w:space="0"/>
            </w:tcBorders>
            <w:tcW w:w="658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81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1140"/>
        </w:trPr>
        <w:tc>
          <w:tcPr>
            <w:tcW w:w="107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价格部分（10分）</w:t>
            </w:r>
            <w:r/>
          </w:p>
        </w:tc>
        <w:tc>
          <w:tcPr>
            <w:tcW w:w="113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（10分）</w:t>
            </w:r>
            <w:r/>
          </w:p>
        </w:tc>
        <w:tc>
          <w:tcPr>
            <w:gridSpan w:val="2"/>
            <w:tcBorders>
              <w:right w:val="single" w:color="000000" w:sz="4" w:space="0"/>
            </w:tcBorders>
            <w:tcW w:w="6586" w:type="dxa"/>
            <w:vAlign w:val="center"/>
            <w:textDirection w:val="lrTb"/>
            <w:noWrap/>
          </w:tcPr>
          <w:p>
            <w:pPr>
              <w:rPr>
                <w:rFonts w:ascii="仿宋" w:hAnsi="仿宋" w:eastAsia="仿宋" w:cs="仿宋"/>
                <w:sz w:val="24"/>
              </w:rPr>
            </w:pPr>
            <w:r>
              <w:rPr>
                <w:rFonts w:hint="eastAsia" w:ascii="仿宋" w:hAnsi="仿宋" w:eastAsia="仿宋"/>
                <w:sz w:val="24"/>
              </w:rPr>
              <w:t xml:space="preserve">各投标人价格得分=最低报价÷各投标人投标报价×10</w:t>
            </w:r>
            <w:r/>
          </w:p>
        </w:tc>
        <w:tc>
          <w:tcPr>
            <w:tcBorders>
              <w:left w:val="single" w:color="000000" w:sz="4" w:space="0"/>
            </w:tcBorders>
            <w:tcW w:w="811"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078" w:type="dxa"/>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技术部分（62分）</w:t>
            </w:r>
            <w:r/>
          </w:p>
          <w:p>
            <w:pPr>
              <w:jc w:val="center"/>
              <w:rPr>
                <w:rFonts w:ascii="仿宋" w:hAnsi="仿宋" w:cs="仿宋"/>
                <w:sz w:val="24"/>
              </w:rPr>
            </w:pPr>
            <w:r>
              <w:rPr>
                <w:rFonts w:ascii="仿宋" w:hAnsi="仿宋" w:cs="仿宋"/>
                <w:sz w:val="24"/>
              </w:rPr>
            </w:r>
            <w:r/>
          </w:p>
        </w:tc>
        <w:tc>
          <w:tcPr>
            <w:tcW w:w="1134"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物业管理服务方案（62分）</w:t>
            </w:r>
            <w:r/>
          </w:p>
        </w:tc>
        <w:tc>
          <w:tcPr>
            <w:tcW w:w="850" w:type="dxa"/>
            <w:vAlign w:val="center"/>
            <w:textDirection w:val="lrTb"/>
            <w:noWrap/>
          </w:tcPr>
          <w:p>
            <w:pPr>
              <w:jc w:val="center"/>
              <w:rPr>
                <w:rFonts w:ascii="仿宋" w:hAnsi="仿宋" w:eastAsia="仿宋" w:cs="仿宋"/>
                <w:sz w:val="24"/>
              </w:rPr>
            </w:pPr>
            <w:r>
              <w:rPr>
                <w:rFonts w:ascii="仿宋" w:hAnsi="仿宋" w:eastAsia="仿宋"/>
                <w:sz w:val="24"/>
              </w:rPr>
              <w:t xml:space="preserve">基本服务</w:t>
            </w:r>
            <w:r>
              <w:rPr>
                <w:rFonts w:hint="eastAsia" w:ascii="仿宋" w:hAnsi="仿宋" w:eastAsia="仿宋"/>
                <w:sz w:val="24"/>
              </w:rPr>
              <w:t xml:space="preserve">方案</w:t>
            </w:r>
            <w:r>
              <w:rPr>
                <w:rFonts w:hint="eastAsia" w:ascii="仿宋" w:hAnsi="仿宋" w:eastAsia="仿宋" w:cs="仿宋"/>
                <w:sz w:val="24"/>
              </w:rPr>
              <w:t xml:space="preserve">（12分）</w:t>
            </w:r>
            <w:r/>
          </w:p>
        </w:tc>
        <w:tc>
          <w:tcPr>
            <w:tcBorders>
              <w:right w:val="single" w:color="000000" w:sz="4" w:space="0"/>
            </w:tcBorders>
            <w:tcW w:w="5736" w:type="dxa"/>
            <w:vAlign w:val="center"/>
            <w:textDirection w:val="lrTb"/>
            <w:noWrap/>
          </w:tcPr>
          <w:p>
            <w:pPr>
              <w:rPr>
                <w:rFonts w:ascii="仿宋" w:hAnsi="仿宋" w:eastAsia="仿宋"/>
                <w:sz w:val="24"/>
              </w:rPr>
            </w:pPr>
            <w:r>
              <w:rPr>
                <w:rFonts w:hint="eastAsia" w:ascii="仿宋" w:hAnsi="仿宋" w:eastAsia="仿宋"/>
                <w:sz w:val="24"/>
              </w:rPr>
              <w:t xml:space="preserve">方案要求对第六章《采购需求》中“（三）</w:t>
            </w:r>
            <w:r>
              <w:rPr>
                <w:rFonts w:ascii="仿宋" w:hAnsi="仿宋" w:eastAsia="仿宋"/>
                <w:sz w:val="24"/>
              </w:rPr>
              <w:t xml:space="preserve">物业管理服务内容及标准</w:t>
            </w:r>
            <w:r>
              <w:rPr>
                <w:rFonts w:hint="eastAsia" w:ascii="仿宋" w:hAnsi="仿宋" w:eastAsia="仿宋"/>
                <w:sz w:val="24"/>
              </w:rPr>
              <w:t xml:space="preserve">”中“1.</w:t>
            </w:r>
            <w:r>
              <w:rPr>
                <w:rFonts w:ascii="仿宋" w:hAnsi="仿宋" w:eastAsia="仿宋"/>
                <w:sz w:val="24"/>
              </w:rPr>
              <w:t xml:space="preserve">基本服务</w:t>
            </w:r>
            <w:r>
              <w:rPr>
                <w:rFonts w:hint="eastAsia" w:ascii="仿宋" w:hAnsi="仿宋" w:eastAsia="仿宋"/>
                <w:sz w:val="24"/>
              </w:rPr>
              <w:t xml:space="preserve">”中“服务内容”（共6项）的“服务标准”的进行完善，且详细描述。</w:t>
            </w:r>
            <w:r/>
          </w:p>
          <w:p>
            <w:pPr>
              <w:rPr>
                <w:rFonts w:ascii="仿宋" w:hAnsi="仿宋" w:eastAsia="仿宋"/>
                <w:sz w:val="24"/>
              </w:rPr>
            </w:pPr>
            <w:r>
              <w:rPr>
                <w:rFonts w:hint="eastAsia" w:ascii="仿宋" w:hAnsi="仿宋" w:eastAsia="仿宋"/>
                <w:sz w:val="24"/>
              </w:rPr>
              <w:t xml:space="preserve">以上内容齐全，符合实际切实可行且无缺陷（缺陷是指：部分内容与项目无关、逻辑错误、科学原理错误、表述错误、不符合本项目涉及的相关规范或标准要求的任意一种情形）得1</w:t>
            </w:r>
            <w:r>
              <w:rPr>
                <w:rFonts w:hint="eastAsia" w:ascii="仿宋" w:hAnsi="仿宋" w:eastAsia="仿宋"/>
                <w:sz w:val="24"/>
              </w:rPr>
              <w:t xml:space="preserve">2</w:t>
            </w:r>
            <w:r>
              <w:rPr>
                <w:rFonts w:hint="eastAsia" w:ascii="仿宋" w:hAnsi="仿宋" w:eastAsia="仿宋"/>
                <w:sz w:val="24"/>
              </w:rPr>
              <w:t xml:space="preserve">分，每缺少一项内容扣2分，扣完为止；单项内容每存在一处缺陷扣1分，单项内容分（2分）扣完为止。</w:t>
            </w:r>
            <w:r/>
          </w:p>
          <w:p>
            <w:pPr>
              <w:pStyle w:val="742"/>
              <w:jc w:val="left"/>
              <w:rPr>
                <w:rFonts w:ascii="仿宋" w:hAnsi="仿宋" w:eastAsia="仿宋"/>
                <w:sz w:val="24"/>
                <w:szCs w:val="24"/>
              </w:rPr>
            </w:pPr>
            <w:r>
              <w:rPr>
                <w:rFonts w:hint="eastAsia" w:ascii="仿宋" w:hAnsi="仿宋" w:eastAsia="仿宋"/>
                <w:sz w:val="24"/>
                <w:szCs w:val="24"/>
              </w:rPr>
              <w:t xml:space="preserve">未提供的得0分，本项最高得12分，最低得0分。</w:t>
            </w:r>
            <w:r/>
          </w:p>
        </w:tc>
        <w:tc>
          <w:tcPr>
            <w:tcBorders>
              <w:left w:val="single" w:color="000000" w:sz="4" w:space="0"/>
            </w:tcBorders>
            <w:tcW w:w="811"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695"/>
        </w:trPr>
        <w:tc>
          <w:tcPr>
            <w:tcW w:w="1078" w:type="dxa"/>
            <w:vMerge w:val="continue"/>
            <w:textDirection w:val="lrTb"/>
            <w:noWrap/>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0" w:type="dxa"/>
            <w:vAlign w:val="center"/>
            <w:textDirection w:val="lrTb"/>
            <w:noWrap/>
          </w:tcPr>
          <w:p>
            <w:pPr>
              <w:jc w:val="center"/>
              <w:rPr>
                <w:rFonts w:ascii="仿宋" w:hAnsi="仿宋" w:eastAsia="仿宋"/>
                <w:sz w:val="24"/>
              </w:rPr>
            </w:pPr>
            <w:r>
              <w:rPr>
                <w:rFonts w:ascii="仿宋" w:hAnsi="仿宋" w:eastAsia="仿宋"/>
                <w:sz w:val="24"/>
              </w:rPr>
              <w:t xml:space="preserve">保洁服务</w:t>
            </w:r>
            <w:r>
              <w:rPr>
                <w:rFonts w:hint="eastAsia" w:ascii="仿宋" w:hAnsi="仿宋" w:eastAsia="仿宋"/>
                <w:sz w:val="24"/>
              </w:rPr>
              <w:t xml:space="preserve">方案（28</w:t>
            </w:r>
            <w:r>
              <w:rPr>
                <w:rFonts w:hint="eastAsia" w:ascii="仿宋" w:hAnsi="仿宋" w:eastAsia="仿宋" w:cs="仿宋"/>
                <w:sz w:val="24"/>
              </w:rPr>
              <w:t xml:space="preserve">分</w:t>
            </w:r>
            <w:r>
              <w:rPr>
                <w:rFonts w:hint="eastAsia" w:ascii="仿宋" w:hAnsi="仿宋" w:eastAsia="仿宋"/>
                <w:sz w:val="24"/>
              </w:rPr>
              <w:t xml:space="preserve">）</w:t>
            </w:r>
            <w:r/>
          </w:p>
        </w:tc>
        <w:tc>
          <w:tcPr>
            <w:tcBorders>
              <w:right w:val="single" w:color="000000" w:sz="4" w:space="0"/>
            </w:tcBorders>
            <w:tcW w:w="5736" w:type="dxa"/>
            <w:vAlign w:val="center"/>
            <w:textDirection w:val="lrTb"/>
            <w:noWrap/>
          </w:tcPr>
          <w:p>
            <w:pPr>
              <w:rPr>
                <w:rFonts w:ascii="仿宋" w:hAnsi="仿宋" w:eastAsia="仿宋"/>
                <w:sz w:val="24"/>
              </w:rPr>
            </w:pPr>
            <w:r>
              <w:rPr>
                <w:rFonts w:hint="eastAsia" w:ascii="仿宋" w:hAnsi="仿宋" w:eastAsia="仿宋"/>
                <w:sz w:val="24"/>
              </w:rPr>
              <w:t xml:space="preserve">方案要求对第六章《采购需求》中“（三）</w:t>
            </w:r>
            <w:r>
              <w:rPr>
                <w:rFonts w:ascii="仿宋" w:hAnsi="仿宋" w:eastAsia="仿宋"/>
                <w:sz w:val="24"/>
              </w:rPr>
              <w:t xml:space="preserve">物业管理服务内容及标准</w:t>
            </w:r>
            <w:r>
              <w:rPr>
                <w:rFonts w:hint="eastAsia" w:ascii="仿宋" w:hAnsi="仿宋" w:eastAsia="仿宋"/>
                <w:sz w:val="24"/>
              </w:rPr>
              <w:t xml:space="preserve">”中“2.</w:t>
            </w:r>
            <w:r>
              <w:rPr>
                <w:rFonts w:ascii="仿宋" w:hAnsi="仿宋" w:eastAsia="仿宋"/>
                <w:sz w:val="24"/>
              </w:rPr>
              <w:t xml:space="preserve">保洁服务</w:t>
            </w:r>
            <w:r>
              <w:rPr>
                <w:rFonts w:hint="eastAsia" w:ascii="仿宋" w:hAnsi="仿宋" w:eastAsia="仿宋"/>
                <w:sz w:val="24"/>
              </w:rPr>
              <w:t xml:space="preserve">”中“服务内容”（共14项）的“服务标准”的进行完善，且详细描述。</w:t>
            </w:r>
            <w:r/>
          </w:p>
          <w:p>
            <w:pPr>
              <w:pStyle w:val="742"/>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28分，每缺少一项内容扣2分，扣完为止；单项内容每存在一处缺陷扣1分，单项内容分（2分）扣完为止。</w:t>
            </w:r>
            <w:r/>
          </w:p>
          <w:p>
            <w:pPr>
              <w:pStyle w:val="742"/>
              <w:rPr>
                <w:rFonts w:ascii="仿宋" w:hAnsi="仿宋" w:eastAsia="仿宋"/>
                <w:sz w:val="24"/>
                <w:szCs w:val="24"/>
              </w:rPr>
            </w:pPr>
            <w:r>
              <w:rPr>
                <w:rFonts w:hint="eastAsia" w:ascii="仿宋" w:hAnsi="仿宋" w:eastAsia="仿宋"/>
                <w:sz w:val="24"/>
                <w:szCs w:val="24"/>
              </w:rPr>
              <w:t xml:space="preserve">未提供的得0分，本项最高得28分，最低得0分。</w:t>
            </w:r>
            <w:r/>
          </w:p>
        </w:tc>
        <w:tc>
          <w:tcPr>
            <w:tcBorders>
              <w:left w:val="single" w:color="000000" w:sz="4" w:space="0"/>
            </w:tcBorders>
            <w:tcW w:w="811" w:type="dxa"/>
            <w:vAlign w:val="center"/>
            <w:textDirection w:val="lrTb"/>
            <w:noWrap/>
          </w:tcPr>
          <w:p>
            <w:pPr>
              <w:pStyle w:val="742"/>
              <w:rPr>
                <w:rFonts w:ascii="仿宋" w:hAnsi="仿宋" w:eastAsia="仿宋" w:cs="仿宋"/>
                <w:sz w:val="24"/>
              </w:rPr>
            </w:pPr>
            <w:r>
              <w:rPr>
                <w:rFonts w:hint="eastAsia" w:ascii="仿宋" w:hAnsi="仿宋" w:eastAsia="仿宋" w:cs="仿宋"/>
                <w:sz w:val="24"/>
              </w:rPr>
              <w:t xml:space="preserve">否</w:t>
            </w:r>
            <w:r/>
          </w:p>
        </w:tc>
      </w:tr>
      <w:tr>
        <w:trPr>
          <w:cantSplit/>
          <w:jc w:val="center"/>
          <w:trHeight w:val="695"/>
        </w:trPr>
        <w:tc>
          <w:tcPr>
            <w:tcW w:w="1078" w:type="dxa"/>
            <w:vMerge w:val="continue"/>
            <w:textDirection w:val="lrTb"/>
            <w:noWrap/>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绿化服务方案（</w:t>
            </w:r>
            <w:r>
              <w:rPr>
                <w:rFonts w:hint="eastAsia" w:ascii="仿宋" w:hAnsi="仿宋" w:eastAsia="仿宋" w:cs="仿宋"/>
                <w:sz w:val="24"/>
              </w:rPr>
              <w:t xml:space="preserve">12</w:t>
            </w:r>
            <w:r>
              <w:rPr>
                <w:rFonts w:hint="eastAsia" w:ascii="仿宋" w:hAnsi="仿宋" w:eastAsia="仿宋"/>
                <w:sz w:val="24"/>
              </w:rPr>
              <w:t xml:space="preserve">分）</w:t>
            </w:r>
            <w:r/>
          </w:p>
        </w:tc>
        <w:tc>
          <w:tcPr>
            <w:tcBorders>
              <w:right w:val="single" w:color="000000" w:sz="4" w:space="0"/>
            </w:tcBorders>
            <w:tcW w:w="5736" w:type="dxa"/>
            <w:vAlign w:val="center"/>
            <w:textDirection w:val="lrTb"/>
            <w:noWrap/>
          </w:tcPr>
          <w:p>
            <w:pPr>
              <w:rPr>
                <w:rFonts w:ascii="仿宋" w:hAnsi="仿宋" w:eastAsia="仿宋"/>
                <w:sz w:val="24"/>
              </w:rPr>
            </w:pPr>
            <w:r>
              <w:rPr>
                <w:rFonts w:hint="eastAsia" w:ascii="仿宋" w:hAnsi="仿宋" w:eastAsia="仿宋"/>
                <w:sz w:val="24"/>
              </w:rPr>
              <w:t xml:space="preserve">方案要求对第六章《采购需求》中“（三）</w:t>
            </w:r>
            <w:r>
              <w:rPr>
                <w:rFonts w:ascii="仿宋" w:hAnsi="仿宋" w:eastAsia="仿宋"/>
                <w:sz w:val="24"/>
              </w:rPr>
              <w:t xml:space="preserve">物业管理服务内容及标准</w:t>
            </w:r>
            <w:r>
              <w:rPr>
                <w:rFonts w:hint="eastAsia" w:ascii="仿宋" w:hAnsi="仿宋" w:eastAsia="仿宋"/>
                <w:sz w:val="24"/>
              </w:rPr>
              <w:t xml:space="preserve">”中“3.绿化</w:t>
            </w:r>
            <w:r>
              <w:rPr>
                <w:rFonts w:ascii="仿宋" w:hAnsi="仿宋" w:eastAsia="仿宋"/>
                <w:sz w:val="24"/>
              </w:rPr>
              <w:t xml:space="preserve">服务</w:t>
            </w:r>
            <w:r>
              <w:rPr>
                <w:rFonts w:hint="eastAsia" w:ascii="仿宋" w:hAnsi="仿宋" w:eastAsia="仿宋"/>
                <w:sz w:val="24"/>
              </w:rPr>
              <w:t xml:space="preserve">”中“服务内容”（共2项）的“服务标准”的进行完善，且详细描述。</w:t>
            </w:r>
            <w:r/>
          </w:p>
          <w:p>
            <w:pPr>
              <w:rPr>
                <w:rFonts w:ascii="仿宋" w:hAnsi="仿宋" w:eastAsia="仿宋"/>
                <w:sz w:val="24"/>
              </w:rPr>
            </w:pPr>
            <w:r>
              <w:rPr>
                <w:rFonts w:hint="eastAsia" w:ascii="仿宋" w:hAnsi="仿宋" w:eastAsia="仿宋"/>
                <w:sz w:val="24"/>
              </w:rPr>
              <w:t xml:space="preserve">以上内容齐全，符合实际切实可行且无缺陷（缺陷是指：部分内容与项目无关、逻辑错误、科学原理错误、表述错误、不符合本项目涉及的相关规范或标准要求的任意一种情形）得12分，每缺少一项内容扣6分，扣完为止；单项内容每存在一处缺陷扣1分，单项内容分（6分）扣完为止。</w:t>
            </w:r>
            <w:r/>
          </w:p>
          <w:p>
            <w:pPr>
              <w:rPr>
                <w:rFonts w:ascii="仿宋" w:hAnsi="仿宋" w:eastAsia="仿宋"/>
                <w:sz w:val="24"/>
              </w:rPr>
            </w:pPr>
            <w:r>
              <w:rPr>
                <w:rFonts w:hint="eastAsia" w:ascii="仿宋" w:hAnsi="仿宋" w:eastAsia="仿宋"/>
                <w:sz w:val="24"/>
              </w:rPr>
              <w:t xml:space="preserve">未提供的得0分，本项最高得12分，最低得0分。</w:t>
            </w:r>
            <w:r/>
          </w:p>
        </w:tc>
        <w:tc>
          <w:tcPr>
            <w:tcBorders>
              <w:left w:val="single" w:color="000000" w:sz="4" w:space="0"/>
            </w:tcBorders>
            <w:tcW w:w="811" w:type="dxa"/>
            <w:vAlign w:val="center"/>
            <w:textDirection w:val="lrTb"/>
            <w:noWrap/>
          </w:tcPr>
          <w:p>
            <w:pPr>
              <w:pStyle w:val="742"/>
              <w:rPr>
                <w:rFonts w:ascii="仿宋" w:hAnsi="仿宋" w:eastAsia="仿宋" w:cs="仿宋"/>
                <w:sz w:val="24"/>
              </w:rPr>
            </w:pPr>
            <w:r>
              <w:rPr>
                <w:rFonts w:hint="eastAsia" w:ascii="仿宋" w:hAnsi="仿宋" w:eastAsia="仿宋" w:cs="仿宋"/>
                <w:sz w:val="24"/>
              </w:rPr>
              <w:t xml:space="preserve">否</w:t>
            </w:r>
            <w:r/>
          </w:p>
        </w:tc>
      </w:tr>
      <w:tr>
        <w:trPr>
          <w:cantSplit/>
          <w:jc w:val="center"/>
          <w:trHeight w:val="837"/>
        </w:trPr>
        <w:tc>
          <w:tcPr>
            <w:tcW w:w="1078" w:type="dxa"/>
            <w:vMerge w:val="continue"/>
            <w:textDirection w:val="lrTb"/>
            <w:noWrap/>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0"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重大活动后勤保障及</w:t>
            </w:r>
            <w:r>
              <w:rPr>
                <w:rFonts w:ascii="仿宋" w:hAnsi="仿宋" w:eastAsia="仿宋"/>
                <w:sz w:val="24"/>
              </w:rPr>
              <w:t xml:space="preserve">应急管理</w:t>
            </w:r>
            <w:r>
              <w:rPr>
                <w:rFonts w:hint="eastAsia" w:ascii="仿宋" w:hAnsi="仿宋" w:eastAsia="仿宋"/>
                <w:sz w:val="24"/>
              </w:rPr>
              <w:t xml:space="preserve">方案（8分）</w:t>
            </w:r>
            <w:r/>
          </w:p>
        </w:tc>
        <w:tc>
          <w:tcPr>
            <w:tcBorders>
              <w:right w:val="single" w:color="000000" w:sz="4" w:space="0"/>
            </w:tcBorders>
            <w:tcW w:w="5736" w:type="dxa"/>
            <w:vAlign w:val="center"/>
            <w:textDirection w:val="lrTb"/>
            <w:noWrap/>
          </w:tcPr>
          <w:p>
            <w:pPr>
              <w:ind w:right="-107"/>
              <w:rPr>
                <w:rFonts w:ascii="仿宋" w:hAnsi="仿宋" w:eastAsia="仿宋"/>
                <w:sz w:val="24"/>
              </w:rPr>
            </w:pPr>
            <w:r>
              <w:rPr>
                <w:rFonts w:hint="eastAsia" w:ascii="仿宋" w:hAnsi="仿宋" w:eastAsia="仿宋"/>
                <w:sz w:val="24"/>
              </w:rPr>
              <w:t xml:space="preserve">方案要求对第六章《采购需求》中“（三）</w:t>
            </w:r>
            <w:r>
              <w:rPr>
                <w:rFonts w:ascii="仿宋" w:hAnsi="仿宋" w:eastAsia="仿宋"/>
                <w:sz w:val="24"/>
              </w:rPr>
              <w:t xml:space="preserve">物业管理服务内容及标准</w:t>
            </w:r>
            <w:r>
              <w:rPr>
                <w:rFonts w:hint="eastAsia" w:ascii="仿宋" w:hAnsi="仿宋" w:eastAsia="仿宋"/>
                <w:sz w:val="24"/>
              </w:rPr>
              <w:t xml:space="preserve">”中“4.重大活动后勤保障及</w:t>
            </w:r>
            <w:r>
              <w:rPr>
                <w:rFonts w:ascii="仿宋" w:hAnsi="仿宋" w:eastAsia="仿宋"/>
                <w:sz w:val="24"/>
              </w:rPr>
              <w:t xml:space="preserve">应急管理</w:t>
            </w:r>
            <w:r>
              <w:rPr>
                <w:rFonts w:hint="eastAsia" w:ascii="仿宋" w:hAnsi="仿宋" w:eastAsia="仿宋"/>
                <w:sz w:val="24"/>
              </w:rPr>
              <w:t xml:space="preserve">”中“服务内容”（共2项）的“服务标准”的进行完善，且详细描述。</w:t>
            </w:r>
            <w:r/>
          </w:p>
          <w:p>
            <w:pPr>
              <w:pStyle w:val="742"/>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8分，每缺少一项内容扣4分，扣完为止；单项内容每存在一处缺陷扣1分，单项内容分（4分）扣完为止。</w:t>
            </w:r>
            <w:r/>
          </w:p>
          <w:p>
            <w:pPr>
              <w:pStyle w:val="742"/>
              <w:jc w:val="left"/>
              <w:rPr>
                <w:rFonts w:ascii="仿宋" w:hAnsi="仿宋" w:eastAsia="仿宋"/>
                <w:sz w:val="24"/>
                <w:szCs w:val="24"/>
              </w:rPr>
            </w:pPr>
            <w:r>
              <w:rPr>
                <w:rFonts w:hint="eastAsia" w:ascii="仿宋" w:hAnsi="仿宋" w:eastAsia="仿宋"/>
                <w:sz w:val="24"/>
                <w:szCs w:val="24"/>
              </w:rPr>
              <w:t xml:space="preserve">未提供的得0分，本项最高得8分，最低得0分。</w:t>
            </w:r>
            <w:r/>
          </w:p>
        </w:tc>
        <w:tc>
          <w:tcPr>
            <w:tcBorders>
              <w:left w:val="single" w:color="000000" w:sz="4" w:space="0"/>
            </w:tcBorders>
            <w:tcW w:w="811"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078" w:type="dxa"/>
            <w:vMerge w:val="continue"/>
            <w:textDirection w:val="lrTb"/>
            <w:noWrap/>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850"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物业移交方案</w:t>
            </w:r>
            <w:r>
              <w:rPr>
                <w:rFonts w:hint="eastAsia" w:ascii="仿宋" w:hAnsi="仿宋" w:eastAsia="仿宋" w:cs="仿宋"/>
                <w:sz w:val="24"/>
              </w:rPr>
              <w:t xml:space="preserve">（2分）</w:t>
            </w:r>
            <w:r/>
          </w:p>
        </w:tc>
        <w:tc>
          <w:tcPr>
            <w:tcBorders>
              <w:bottom w:val="single" w:color="000000" w:sz="4" w:space="0"/>
              <w:right w:val="single" w:color="000000" w:sz="4" w:space="0"/>
            </w:tcBorders>
            <w:tcW w:w="5736" w:type="dxa"/>
            <w:vAlign w:val="center"/>
            <w:textDirection w:val="lrTb"/>
            <w:noWrap/>
          </w:tcPr>
          <w:p>
            <w:pPr>
              <w:pStyle w:val="742"/>
              <w:jc w:val="left"/>
              <w:rPr>
                <w:rFonts w:ascii="仿宋" w:hAnsi="仿宋" w:eastAsia="仿宋"/>
                <w:sz w:val="24"/>
                <w:szCs w:val="24"/>
              </w:rPr>
            </w:pPr>
            <w:r>
              <w:rPr>
                <w:rFonts w:hint="eastAsia" w:ascii="仿宋" w:hAnsi="仿宋" w:eastAsia="仿宋"/>
                <w:sz w:val="24"/>
                <w:szCs w:val="24"/>
              </w:rPr>
              <w:t xml:space="preserve">方案要求对第六章《采购需求》中“5.</w:t>
            </w:r>
            <w:r>
              <w:rPr>
                <w:rFonts w:hint="eastAsia" w:ascii="仿宋" w:hAnsi="仿宋" w:eastAsia="仿宋" w:cs="仿宋"/>
                <w:sz w:val="24"/>
              </w:rPr>
              <w:t xml:space="preserve">物业移交要求</w:t>
            </w:r>
            <w:r>
              <w:rPr>
                <w:rFonts w:hint="eastAsia" w:ascii="仿宋" w:hAnsi="仿宋" w:eastAsia="仿宋"/>
                <w:sz w:val="24"/>
                <w:szCs w:val="24"/>
              </w:rPr>
              <w:t xml:space="preserve">”</w:t>
            </w:r>
            <w:r>
              <w:rPr>
                <w:rFonts w:hint="eastAsia" w:ascii="仿宋" w:hAnsi="仿宋" w:eastAsia="仿宋"/>
                <w:sz w:val="24"/>
              </w:rPr>
              <w:t xml:space="preserve">（共2条）的内容进行完善，且详细描述。</w:t>
            </w:r>
            <w:r/>
          </w:p>
          <w:p>
            <w:pPr>
              <w:pStyle w:val="742"/>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w:t>
            </w:r>
            <w:r/>
          </w:p>
          <w:p>
            <w:pPr>
              <w:rPr>
                <w:rFonts w:ascii="仿宋" w:hAnsi="仿宋" w:eastAsia="仿宋"/>
                <w:sz w:val="24"/>
              </w:rPr>
            </w:pPr>
            <w:r>
              <w:rPr>
                <w:rFonts w:hint="eastAsia" w:ascii="仿宋" w:hAnsi="仿宋" w:eastAsia="仿宋"/>
                <w:sz w:val="24"/>
              </w:rPr>
              <w:t xml:space="preserve">未提供的得0分，本项最高得2分，最低得0分。</w:t>
            </w:r>
            <w:r/>
          </w:p>
        </w:tc>
        <w:tc>
          <w:tcPr>
            <w:tcBorders>
              <w:left w:val="single" w:color="000000" w:sz="4" w:space="0"/>
              <w:bottom w:val="single" w:color="000000" w:sz="4" w:space="0"/>
            </w:tcBorders>
            <w:tcW w:w="811"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3427"/>
        </w:trPr>
        <w:tc>
          <w:tcPr>
            <w:tcW w:w="1078"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商务部分（28分）</w:t>
            </w:r>
            <w:r/>
          </w:p>
        </w:tc>
        <w:tc>
          <w:tcPr>
            <w:tcW w:w="1134" w:type="dxa"/>
            <w:vAlign w:val="center"/>
            <w:vMerge w:val="restart"/>
            <w:textDirection w:val="lrTb"/>
            <w:noWrap/>
          </w:tcPr>
          <w:p>
            <w:pPr>
              <w:jc w:val="center"/>
              <w:rPr>
                <w:rFonts w:ascii="仿宋" w:hAnsi="仿宋" w:eastAsia="仿宋" w:cs="仿宋"/>
                <w:bCs/>
                <w:sz w:val="24"/>
              </w:rPr>
            </w:pPr>
            <w:r/>
            <w:bookmarkStart w:id="3" w:name="OLE_LINK204"/>
            <w:r>
              <w:rPr>
                <w:rFonts w:ascii="仿宋" w:hAnsi="仿宋" w:eastAsia="仿宋"/>
                <w:sz w:val="24"/>
              </w:rPr>
              <w:t xml:space="preserve">物业管理服务人员</w:t>
            </w:r>
            <w:r>
              <w:rPr>
                <w:rFonts w:hint="eastAsia" w:ascii="仿宋" w:hAnsi="仿宋" w:eastAsia="仿宋"/>
                <w:sz w:val="24"/>
              </w:rPr>
              <w:t xml:space="preserve">方案</w:t>
            </w:r>
            <w:bookmarkEnd w:id="3"/>
            <w:r/>
            <w:r/>
          </w:p>
          <w:p>
            <w:pPr>
              <w:jc w:val="center"/>
              <w:rPr>
                <w:rFonts w:ascii="仿宋" w:hAnsi="仿宋" w:eastAsia="仿宋"/>
                <w:sz w:val="24"/>
              </w:rPr>
            </w:pPr>
            <w:r>
              <w:rPr>
                <w:rFonts w:hint="eastAsia" w:ascii="仿宋" w:hAnsi="仿宋" w:eastAsia="仿宋" w:cs="仿宋"/>
                <w:bCs/>
                <w:sz w:val="24"/>
              </w:rPr>
              <w:t xml:space="preserve">（24分）</w:t>
            </w:r>
            <w:r/>
          </w:p>
        </w:tc>
        <w:tc>
          <w:tcPr>
            <w:tcW w:w="850"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组织机构设置方案（9分）</w:t>
            </w:r>
            <w:r/>
          </w:p>
        </w:tc>
        <w:tc>
          <w:tcPr>
            <w:tcBorders>
              <w:right w:val="single" w:color="000000" w:sz="4" w:space="0"/>
            </w:tcBorders>
            <w:tcW w:w="5736" w:type="dxa"/>
            <w:vAlign w:val="center"/>
            <w:textDirection w:val="lrTb"/>
            <w:noWrap/>
          </w:tcPr>
          <w:p>
            <w:pPr>
              <w:pStyle w:val="742"/>
              <w:rPr>
                <w:rFonts w:ascii="仿宋" w:hAnsi="仿宋" w:eastAsia="仿宋"/>
                <w:sz w:val="24"/>
              </w:rPr>
            </w:pPr>
            <w:r>
              <w:rPr>
                <w:rFonts w:hint="eastAsia" w:ascii="仿宋" w:hAnsi="仿宋" w:eastAsia="仿宋"/>
                <w:sz w:val="24"/>
              </w:rPr>
              <w:t xml:space="preserve">针对本项目需求，分别对</w:t>
            </w:r>
            <w:r>
              <w:rPr>
                <w:rFonts w:ascii="仿宋" w:hAnsi="仿宋" w:eastAsia="仿宋"/>
                <w:sz w:val="24"/>
              </w:rPr>
              <w:t xml:space="preserve">服务中心</w:t>
            </w:r>
            <w:r>
              <w:rPr>
                <w:rFonts w:hint="eastAsia" w:ascii="仿宋" w:hAnsi="仿宋" w:eastAsia="仿宋"/>
                <w:sz w:val="24"/>
              </w:rPr>
              <w:t xml:space="preserve">、保洁服务、绿化服务共3个部门职责进行详细描述。</w:t>
            </w:r>
            <w:r/>
          </w:p>
          <w:p>
            <w:pPr>
              <w:pStyle w:val="742"/>
              <w:jc w:val="left"/>
              <w:rPr>
                <w:rFonts w:ascii="仿宋" w:hAnsi="仿宋" w:eastAsia="仿宋"/>
                <w:sz w:val="24"/>
                <w:szCs w:val="24"/>
              </w:rPr>
            </w:pPr>
            <w:r>
              <w:rPr>
                <w:rFonts w:hint="eastAsia" w:ascii="仿宋" w:hAnsi="仿宋" w:eastAsia="仿宋"/>
                <w:sz w:val="24"/>
              </w:rPr>
              <w:t xml:space="preserve">各服务部门职责</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内容齐全，符合实际切实可行且无缺陷（缺陷是指：部分内容与项目无关、逻辑错误、科学原理错误、表述错误、不符合本项目涉及的相关规范或标准要求的任意一种情形）得9分，每缺少1个</w:t>
            </w:r>
            <w:r>
              <w:rPr>
                <w:rFonts w:hint="eastAsia" w:ascii="仿宋" w:hAnsi="仿宋" w:eastAsia="仿宋"/>
                <w:sz w:val="24"/>
              </w:rPr>
              <w:t xml:space="preserve">部门职责</w:t>
            </w:r>
            <w:r>
              <w:rPr>
                <w:rFonts w:hint="eastAsia" w:ascii="仿宋" w:hAnsi="仿宋" w:eastAsia="仿宋"/>
                <w:sz w:val="24"/>
                <w:szCs w:val="24"/>
              </w:rPr>
              <w:t xml:space="preserve">内容扣3分，扣完为止；</w:t>
            </w:r>
            <w:r>
              <w:rPr>
                <w:rFonts w:hint="eastAsia" w:ascii="仿宋" w:hAnsi="仿宋" w:eastAsia="仿宋"/>
                <w:sz w:val="24"/>
              </w:rPr>
              <w:t xml:space="preserve">各服务部门职责</w:t>
            </w:r>
            <w:r>
              <w:rPr>
                <w:rFonts w:hint="eastAsia" w:ascii="仿宋" w:hAnsi="仿宋" w:eastAsia="仿宋"/>
                <w:sz w:val="24"/>
                <w:szCs w:val="24"/>
              </w:rPr>
              <w:t xml:space="preserve">每存在一处缺陷扣1分，单项内容分（3分）扣完为止。</w:t>
            </w:r>
            <w:r/>
          </w:p>
          <w:p>
            <w:pPr>
              <w:pStyle w:val="742"/>
              <w:jc w:val="left"/>
              <w:rPr>
                <w:rFonts w:ascii="仿宋" w:hAnsi="仿宋" w:eastAsia="仿宋"/>
                <w:sz w:val="24"/>
                <w:szCs w:val="24"/>
              </w:rPr>
            </w:pPr>
            <w:r>
              <w:rPr>
                <w:rFonts w:hint="eastAsia" w:ascii="仿宋" w:hAnsi="仿宋" w:eastAsia="仿宋"/>
                <w:sz w:val="24"/>
              </w:rPr>
              <w:t xml:space="preserve">未提供的得0分，本项最高得9分，最低得0分。</w:t>
            </w:r>
            <w:r/>
          </w:p>
        </w:tc>
        <w:tc>
          <w:tcPr>
            <w:tcBorders>
              <w:left w:val="single" w:color="000000" w:sz="4" w:space="0"/>
            </w:tcBorders>
            <w:tcW w:w="811" w:type="dxa"/>
            <w:vAlign w:val="center"/>
            <w:textDirection w:val="lrTb"/>
            <w:noWrap/>
          </w:tcPr>
          <w:p>
            <w:pPr>
              <w:pStyle w:val="742"/>
              <w:rPr>
                <w:rFonts w:ascii="仿宋" w:hAnsi="仿宋" w:eastAsia="仿宋" w:cs="仿宋"/>
                <w:sz w:val="24"/>
                <w:szCs w:val="24"/>
              </w:rPr>
            </w:pPr>
            <w:r>
              <w:rPr>
                <w:rFonts w:hint="eastAsia" w:ascii="仿宋" w:hAnsi="仿宋" w:eastAsia="仿宋" w:cs="仿宋"/>
                <w:sz w:val="24"/>
              </w:rPr>
              <w:t xml:space="preserve">否</w:t>
            </w:r>
            <w:r/>
          </w:p>
        </w:tc>
      </w:tr>
      <w:tr>
        <w:trPr>
          <w:cantSplit/>
          <w:jc w:val="center"/>
          <w:trHeight w:val="2207"/>
        </w:trPr>
        <w:tc>
          <w:tcPr>
            <w:tcW w:w="10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项目经理（2分）</w:t>
            </w:r>
            <w:r/>
          </w:p>
        </w:tc>
        <w:tc>
          <w:tcPr>
            <w:tcBorders>
              <w:right w:val="single" w:color="000000" w:sz="4" w:space="0"/>
            </w:tcBorders>
            <w:tcW w:w="5736" w:type="dxa"/>
            <w:vAlign w:val="center"/>
            <w:textDirection w:val="lrTb"/>
            <w:noWrap/>
          </w:tcPr>
          <w:p>
            <w:pPr>
              <w:pStyle w:val="725"/>
              <w:ind w:firstLine="0"/>
              <w:rPr>
                <w:rFonts w:ascii="仿宋" w:hAnsi="仿宋" w:eastAsia="仿宋"/>
                <w:sz w:val="24"/>
              </w:rPr>
            </w:pPr>
            <w:r>
              <w:rPr>
                <w:rFonts w:hint="eastAsia" w:ascii="仿宋" w:hAnsi="仿宋" w:eastAsia="仿宋" w:cs="仿宋"/>
                <w:sz w:val="24"/>
              </w:rPr>
              <w:t xml:space="preserve">投标文件中提供的</w:t>
            </w:r>
            <w:r>
              <w:rPr>
                <w:rFonts w:ascii="仿宋" w:hAnsi="仿宋" w:eastAsia="仿宋"/>
                <w:sz w:val="24"/>
              </w:rPr>
              <w:t xml:space="preserve">项目经理</w:t>
            </w:r>
            <w:r>
              <w:rPr>
                <w:rFonts w:hint="eastAsia" w:ascii="仿宋" w:hAnsi="仿宋" w:eastAsia="仿宋"/>
                <w:sz w:val="24"/>
              </w:rPr>
              <w:t xml:space="preserve">完全满足自有人员且大专及以上文凭且年龄55周岁以下的，得2分。</w:t>
            </w:r>
            <w:r/>
          </w:p>
          <w:p>
            <w:pPr>
              <w:rPr>
                <w:rFonts w:ascii="仿宋" w:hAnsi="仿宋" w:eastAsia="仿宋" w:cs="仿宋"/>
                <w:sz w:val="24"/>
              </w:rPr>
            </w:pPr>
            <w:r>
              <w:rPr>
                <w:rFonts w:hint="eastAsia" w:ascii="仿宋" w:hAnsi="仿宋" w:eastAsia="仿宋" w:cs="仿宋"/>
                <w:sz w:val="24"/>
              </w:rPr>
              <w:t xml:space="preserve">投标文件中提供</w:t>
            </w:r>
            <w:r>
              <w:rPr>
                <w:rFonts w:ascii="仿宋" w:hAnsi="仿宋" w:eastAsia="仿宋"/>
                <w:sz w:val="24"/>
              </w:rPr>
              <w:t xml:space="preserve">项目经理</w:t>
            </w:r>
            <w:r>
              <w:rPr>
                <w:rFonts w:hint="eastAsia" w:ascii="仿宋" w:hAnsi="仿宋" w:eastAsia="仿宋" w:cs="仿宋"/>
                <w:sz w:val="24"/>
              </w:rPr>
              <w:t xml:space="preserve">身份证扫描件、</w:t>
            </w:r>
            <w:r>
              <w:rPr>
                <w:rFonts w:hint="eastAsia" w:ascii="仿宋" w:hAnsi="仿宋" w:eastAsia="仿宋"/>
                <w:sz w:val="24"/>
              </w:rPr>
              <w:t xml:space="preserve">大专及以上</w:t>
            </w:r>
            <w:r>
              <w:rPr>
                <w:rFonts w:hint="eastAsia" w:ascii="仿宋" w:hAnsi="仿宋" w:eastAsia="仿宋" w:cs="仿宋"/>
                <w:sz w:val="24"/>
              </w:rPr>
              <w:t xml:space="preserve">毕业证书</w:t>
            </w:r>
            <w:r>
              <w:rPr>
                <w:rFonts w:hint="eastAsia" w:ascii="仿宋" w:hAnsi="仿宋" w:eastAsia="仿宋" w:cs="仿宋"/>
                <w:sz w:val="24"/>
              </w:rPr>
              <w:t xml:space="preserve">扫描件及投标人为</w:t>
            </w:r>
            <w:r>
              <w:rPr>
                <w:rFonts w:ascii="仿宋" w:hAnsi="仿宋" w:eastAsia="仿宋"/>
                <w:sz w:val="24"/>
              </w:rPr>
              <w:t xml:space="preserve">项目经理</w:t>
            </w:r>
            <w:r>
              <w:rPr>
                <w:rFonts w:hint="eastAsia" w:ascii="仿宋" w:hAnsi="仿宋" w:eastAsia="仿宋" w:cs="仿宋"/>
                <w:sz w:val="24"/>
              </w:rPr>
              <w:t xml:space="preserve">缴纳的本项目开标时间前6个月内任何1月的社会保障资金或签订的劳动合同的相关材料扫描件。</w:t>
            </w:r>
            <w:r/>
          </w:p>
          <w:p>
            <w:pPr>
              <w:pStyle w:val="742"/>
              <w:rPr>
                <w:rFonts w:ascii="仿宋" w:hAnsi="仿宋" w:eastAsia="仿宋"/>
                <w:sz w:val="24"/>
              </w:rPr>
            </w:pPr>
            <w:r>
              <w:rPr>
                <w:rFonts w:hint="eastAsia" w:ascii="仿宋" w:hAnsi="仿宋" w:eastAsia="仿宋"/>
                <w:sz w:val="24"/>
              </w:rPr>
              <w:t xml:space="preserve">本项最高得2分，最低得0分。</w:t>
            </w:r>
            <w:r/>
          </w:p>
        </w:tc>
        <w:tc>
          <w:tcPr>
            <w:tcBorders>
              <w:left w:val="single" w:color="000000" w:sz="4" w:space="0"/>
            </w:tcBorders>
            <w:tcW w:w="811" w:type="dxa"/>
            <w:vAlign w:val="center"/>
            <w:textDirection w:val="lrTb"/>
            <w:noWrap/>
          </w:tcPr>
          <w:p>
            <w:pPr>
              <w:pStyle w:val="742"/>
              <w:rPr>
                <w:rFonts w:ascii="仿宋" w:hAnsi="仿宋" w:eastAsia="仿宋" w:cs="仿宋"/>
                <w:sz w:val="24"/>
              </w:rPr>
            </w:pPr>
            <w:r>
              <w:rPr>
                <w:rFonts w:hint="eastAsia" w:ascii="仿宋" w:hAnsi="仿宋" w:eastAsia="仿宋" w:cs="仿宋"/>
                <w:sz w:val="24"/>
              </w:rPr>
              <w:t xml:space="preserve">是</w:t>
            </w:r>
            <w:r/>
          </w:p>
        </w:tc>
      </w:tr>
      <w:tr>
        <w:trPr>
          <w:cantSplit/>
          <w:jc w:val="center"/>
          <w:trHeight w:val="3427"/>
        </w:trPr>
        <w:tc>
          <w:tcPr>
            <w:tcW w:w="10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各岗位职责（9分）</w:t>
            </w:r>
            <w:r/>
          </w:p>
        </w:tc>
        <w:tc>
          <w:tcPr>
            <w:tcBorders>
              <w:right w:val="single" w:color="000000" w:sz="4" w:space="0"/>
            </w:tcBorders>
            <w:tcW w:w="5736" w:type="dxa"/>
            <w:vAlign w:val="center"/>
            <w:textDirection w:val="lrTb"/>
            <w:noWrap/>
          </w:tcPr>
          <w:p>
            <w:pPr>
              <w:pStyle w:val="742"/>
              <w:jc w:val="left"/>
              <w:rPr>
                <w:rFonts w:ascii="仿宋" w:hAnsi="仿宋" w:eastAsia="仿宋"/>
                <w:sz w:val="24"/>
                <w:szCs w:val="24"/>
              </w:rPr>
            </w:pPr>
            <w:r>
              <w:rPr>
                <w:rFonts w:hint="eastAsia" w:ascii="仿宋" w:hAnsi="仿宋" w:eastAsia="仿宋"/>
                <w:sz w:val="24"/>
                <w:szCs w:val="24"/>
              </w:rPr>
              <w:t xml:space="preserve">要求投标人</w:t>
            </w:r>
            <w:r>
              <w:rPr>
                <w:rFonts w:hint="eastAsia" w:ascii="仿宋" w:hAnsi="仿宋" w:eastAsia="仿宋"/>
                <w:sz w:val="24"/>
              </w:rPr>
              <w:t xml:space="preserve">详细描述</w:t>
            </w:r>
            <w:r>
              <w:rPr>
                <w:rFonts w:hint="eastAsia" w:ascii="仿宋" w:hAnsi="仿宋" w:eastAsia="仿宋"/>
                <w:sz w:val="24"/>
                <w:szCs w:val="24"/>
              </w:rPr>
              <w:t xml:space="preserve">《第六章 采购需求》中“</w:t>
            </w:r>
            <w:r>
              <w:rPr>
                <w:rFonts w:ascii="仿宋" w:hAnsi="仿宋" w:eastAsia="仿宋"/>
                <w:sz w:val="24"/>
              </w:rPr>
              <w:t xml:space="preserve">物业管理服务人员需求</w:t>
            </w:r>
            <w:r>
              <w:rPr>
                <w:rFonts w:hint="eastAsia" w:ascii="仿宋" w:hAnsi="仿宋" w:eastAsia="仿宋"/>
                <w:sz w:val="24"/>
                <w:szCs w:val="24"/>
              </w:rPr>
              <w:t xml:space="preserve">”中的“岗位”（项目经理、保洁员、绿化员共3类）的各</w:t>
            </w:r>
            <w:r>
              <w:rPr>
                <w:rFonts w:hint="eastAsia" w:ascii="仿宋" w:hAnsi="仿宋" w:eastAsia="仿宋"/>
                <w:sz w:val="24"/>
              </w:rPr>
              <w:t xml:space="preserve">岗位职责。</w:t>
            </w:r>
            <w:r/>
          </w:p>
          <w:p>
            <w:pPr>
              <w:pStyle w:val="742"/>
              <w:jc w:val="left"/>
              <w:rPr>
                <w:rFonts w:ascii="仿宋" w:hAnsi="仿宋" w:eastAsia="仿宋"/>
                <w:sz w:val="24"/>
                <w:szCs w:val="24"/>
              </w:rPr>
            </w:pPr>
            <w:r>
              <w:rPr>
                <w:rFonts w:hint="eastAsia" w:ascii="仿宋" w:hAnsi="仿宋" w:eastAsia="仿宋"/>
                <w:sz w:val="24"/>
              </w:rPr>
              <w:t xml:space="preserve">各岗位职责</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内容齐全，符合实际切实可行且无缺陷（缺陷是指：部分内容与项目无关、逻辑错误、科学原理错误、表述错误、不符合本项目涉及的相关规范或标准要求的任意一种情形）得9分，每缺少一</w:t>
            </w:r>
            <w:r>
              <w:rPr>
                <w:rFonts w:hint="eastAsia" w:ascii="仿宋" w:hAnsi="仿宋" w:eastAsia="仿宋"/>
                <w:sz w:val="24"/>
                <w:szCs w:val="24"/>
              </w:rPr>
              <w:t xml:space="preserve">类岗位职责</w:t>
            </w:r>
            <w:r>
              <w:rPr>
                <w:rFonts w:hint="eastAsia" w:ascii="仿宋" w:hAnsi="仿宋" w:eastAsia="仿宋"/>
                <w:sz w:val="24"/>
                <w:szCs w:val="24"/>
              </w:rPr>
              <w:t xml:space="preserve">扣</w:t>
            </w:r>
            <w:r>
              <w:rPr>
                <w:rFonts w:hint="eastAsia" w:ascii="仿宋" w:hAnsi="仿宋" w:eastAsia="仿宋"/>
                <w:sz w:val="24"/>
                <w:szCs w:val="24"/>
              </w:rPr>
              <w:t xml:space="preserve">3</w:t>
            </w:r>
            <w:r>
              <w:rPr>
                <w:rFonts w:hint="eastAsia" w:ascii="仿宋" w:hAnsi="仿宋" w:eastAsia="仿宋"/>
                <w:sz w:val="24"/>
                <w:szCs w:val="24"/>
              </w:rPr>
              <w:t xml:space="preserve">分，扣完为止；</w:t>
            </w:r>
            <w:r>
              <w:rPr>
                <w:rFonts w:hint="eastAsia" w:ascii="仿宋" w:hAnsi="仿宋" w:eastAsia="仿宋"/>
                <w:sz w:val="24"/>
                <w:szCs w:val="24"/>
              </w:rPr>
              <w:t xml:space="preserve">单类岗位职责</w:t>
            </w:r>
            <w:r>
              <w:rPr>
                <w:rFonts w:hint="eastAsia" w:ascii="仿宋" w:hAnsi="仿宋" w:eastAsia="仿宋"/>
                <w:sz w:val="24"/>
                <w:szCs w:val="24"/>
              </w:rPr>
              <w:t xml:space="preserve">内容</w:t>
            </w:r>
            <w:r>
              <w:rPr>
                <w:rFonts w:hint="eastAsia" w:ascii="仿宋" w:hAnsi="仿宋" w:eastAsia="仿宋"/>
                <w:sz w:val="24"/>
                <w:szCs w:val="24"/>
              </w:rPr>
              <w:t xml:space="preserve">中</w:t>
            </w:r>
            <w:r>
              <w:rPr>
                <w:rFonts w:hint="eastAsia" w:ascii="仿宋" w:hAnsi="仿宋" w:eastAsia="仿宋"/>
                <w:sz w:val="24"/>
                <w:szCs w:val="24"/>
              </w:rPr>
              <w:t xml:space="preserve">每存在一处缺陷扣1分，</w:t>
            </w:r>
            <w:r>
              <w:rPr>
                <w:rFonts w:hint="eastAsia" w:ascii="仿宋" w:hAnsi="仿宋" w:eastAsia="仿宋"/>
                <w:sz w:val="24"/>
                <w:szCs w:val="24"/>
              </w:rPr>
              <w:t xml:space="preserve">单类岗位职责内容</w:t>
            </w:r>
            <w:r>
              <w:rPr>
                <w:rFonts w:hint="eastAsia" w:ascii="仿宋" w:hAnsi="仿宋" w:eastAsia="仿宋"/>
                <w:sz w:val="24"/>
                <w:szCs w:val="24"/>
              </w:rPr>
              <w:t xml:space="preserve">分（3分）扣完为止。</w:t>
            </w:r>
            <w:r/>
          </w:p>
          <w:p>
            <w:pPr>
              <w:pStyle w:val="742"/>
              <w:jc w:val="left"/>
              <w:rPr>
                <w:rFonts w:ascii="仿宋" w:hAnsi="仿宋" w:eastAsia="仿宋"/>
                <w:sz w:val="24"/>
                <w:szCs w:val="24"/>
              </w:rPr>
            </w:pPr>
            <w:r>
              <w:rPr>
                <w:rFonts w:hint="eastAsia" w:ascii="仿宋" w:hAnsi="仿宋" w:eastAsia="仿宋"/>
                <w:sz w:val="24"/>
              </w:rPr>
              <w:t xml:space="preserve">未提供的得0分，本项最高得9分，最低得0分。</w:t>
            </w:r>
            <w:r/>
          </w:p>
        </w:tc>
        <w:tc>
          <w:tcPr>
            <w:tcBorders>
              <w:left w:val="single" w:color="000000" w:sz="4" w:space="0"/>
            </w:tcBorders>
            <w:tcW w:w="811" w:type="dxa"/>
            <w:vAlign w:val="center"/>
            <w:textDirection w:val="lrTb"/>
            <w:noWrap/>
          </w:tcPr>
          <w:p>
            <w:pPr>
              <w:pStyle w:val="742"/>
              <w:rPr>
                <w:rFonts w:ascii="仿宋" w:hAnsi="仿宋" w:eastAsia="仿宋" w:cs="仿宋"/>
                <w:sz w:val="24"/>
              </w:rPr>
            </w:pPr>
            <w:r>
              <w:rPr>
                <w:rFonts w:hint="eastAsia" w:ascii="仿宋" w:hAnsi="仿宋" w:eastAsia="仿宋" w:cs="仿宋"/>
                <w:sz w:val="24"/>
              </w:rPr>
              <w:t xml:space="preserve">否</w:t>
            </w:r>
            <w:r/>
          </w:p>
        </w:tc>
      </w:tr>
      <w:tr>
        <w:trPr>
          <w:cantSplit/>
          <w:jc w:val="center"/>
          <w:trHeight w:val="895"/>
        </w:trPr>
        <w:tc>
          <w:tcPr>
            <w:tcW w:w="1078" w:type="dxa"/>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0"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用工方案（4分）</w:t>
            </w:r>
            <w:r/>
          </w:p>
        </w:tc>
        <w:tc>
          <w:tcPr>
            <w:tcBorders>
              <w:right w:val="single" w:color="000000" w:sz="4" w:space="0"/>
            </w:tcBorders>
            <w:tcW w:w="5736" w:type="dxa"/>
            <w:vAlign w:val="center"/>
            <w:textDirection w:val="lrTb"/>
            <w:noWrap/>
          </w:tcPr>
          <w:p>
            <w:pPr>
              <w:pStyle w:val="742"/>
              <w:rPr>
                <w:rFonts w:ascii="仿宋" w:hAnsi="仿宋" w:eastAsia="仿宋"/>
                <w:sz w:val="24"/>
                <w:szCs w:val="24"/>
              </w:rPr>
            </w:pPr>
            <w:r>
              <w:rPr>
                <w:rFonts w:hint="eastAsia" w:ascii="仿宋" w:hAnsi="仿宋" w:eastAsia="仿宋"/>
                <w:sz w:val="24"/>
                <w:szCs w:val="24"/>
              </w:rPr>
              <w:t xml:space="preserve">针对本项目需求，投标人结合投标报价及人员数量等，能够充分结合预算实际，在不减少人员配备数量的情况下，合理合法采用切合实际的用工方案（如全日制用工、非全日制用工等）进行详细描述。</w:t>
            </w:r>
            <w:r/>
          </w:p>
          <w:p>
            <w:pPr>
              <w:pStyle w:val="742"/>
              <w:jc w:val="left"/>
              <w:rPr>
                <w:rFonts w:ascii="仿宋" w:hAnsi="仿宋" w:eastAsia="仿宋"/>
                <w:sz w:val="24"/>
                <w:szCs w:val="24"/>
              </w:rPr>
            </w:pPr>
            <w:r>
              <w:rPr>
                <w:rFonts w:hint="eastAsia" w:ascii="仿宋" w:hAnsi="仿宋" w:eastAsia="仿宋"/>
                <w:sz w:val="24"/>
                <w:szCs w:val="24"/>
              </w:rPr>
              <w:t xml:space="preserve">符合实际切实可行且无缺陷（缺陷是指：部分内容与项目无关、逻辑错误、科学原理错误、表述错误、不符合本项目涉及的相关规范或标准要求的任意一种情形）得4分，内容每存在一处缺陷扣1分，扣完为止。</w:t>
            </w:r>
            <w:r/>
          </w:p>
          <w:p>
            <w:pPr>
              <w:pStyle w:val="742"/>
              <w:jc w:val="left"/>
              <w:rPr>
                <w:rFonts w:ascii="仿宋" w:hAnsi="仿宋" w:eastAsia="仿宋"/>
                <w:sz w:val="24"/>
                <w:szCs w:val="24"/>
              </w:rPr>
            </w:pPr>
            <w:r>
              <w:rPr>
                <w:rFonts w:hint="eastAsia" w:ascii="仿宋" w:hAnsi="仿宋" w:eastAsia="仿宋"/>
                <w:sz w:val="24"/>
                <w:szCs w:val="24"/>
              </w:rPr>
              <w:t xml:space="preserve">未提供的得0分，本项最高得4分，最低得0分。</w:t>
            </w:r>
            <w:r/>
          </w:p>
        </w:tc>
        <w:tc>
          <w:tcPr>
            <w:tcBorders>
              <w:left w:val="single" w:color="000000" w:sz="4" w:space="0"/>
            </w:tcBorders>
            <w:tcW w:w="811" w:type="dxa"/>
            <w:vAlign w:val="center"/>
            <w:textDirection w:val="lrTb"/>
            <w:noWrap/>
          </w:tcPr>
          <w:p>
            <w:pPr>
              <w:pStyle w:val="742"/>
              <w:rPr>
                <w:rFonts w:ascii="仿宋" w:hAnsi="仿宋" w:eastAsia="仿宋" w:cs="仿宋"/>
                <w:sz w:val="24"/>
              </w:rPr>
            </w:pPr>
            <w:r>
              <w:rPr>
                <w:rFonts w:hint="eastAsia" w:ascii="仿宋" w:hAnsi="仿宋" w:eastAsia="仿宋" w:cs="仿宋"/>
                <w:sz w:val="24"/>
              </w:rPr>
              <w:t xml:space="preserve">否</w:t>
            </w:r>
            <w:r/>
          </w:p>
        </w:tc>
      </w:tr>
      <w:tr>
        <w:trPr>
          <w:cantSplit/>
          <w:jc w:val="center"/>
          <w:trHeight w:val="1265"/>
        </w:trPr>
        <w:tc>
          <w:tcPr>
            <w:tcW w:w="10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134" w:type="dxa"/>
            <w:vAlign w:val="center"/>
            <w:textDirection w:val="lrTb"/>
            <w:noWrap/>
          </w:tcPr>
          <w:p>
            <w:pPr>
              <w:rPr>
                <w:rFonts w:ascii="仿宋" w:hAnsi="仿宋" w:eastAsia="仿宋"/>
                <w:sz w:val="24"/>
              </w:rPr>
            </w:pPr>
            <w:r>
              <w:rPr>
                <w:rFonts w:hint="eastAsia" w:ascii="仿宋" w:hAnsi="仿宋" w:eastAsia="仿宋"/>
                <w:sz w:val="24"/>
              </w:rPr>
              <w:t xml:space="preserve">投标人业绩（4分）</w:t>
            </w:r>
            <w:r/>
          </w:p>
        </w:tc>
        <w:tc>
          <w:tcPr>
            <w:gridSpan w:val="2"/>
            <w:tcBorders>
              <w:right w:val="single" w:color="000000" w:sz="4" w:space="0"/>
            </w:tcBorders>
            <w:tcW w:w="6586" w:type="dxa"/>
            <w:vAlign w:val="center"/>
            <w:textDirection w:val="lrTb"/>
            <w:noWrap/>
          </w:tcPr>
          <w:p>
            <w:pPr>
              <w:rPr>
                <w:rFonts w:ascii="仿宋" w:hAnsi="仿宋" w:eastAsia="仿宋"/>
                <w:sz w:val="24"/>
              </w:rPr>
            </w:pPr>
            <w:r>
              <w:rPr>
                <w:rFonts w:hint="eastAsia" w:ascii="仿宋" w:hAnsi="仿宋" w:eastAsia="仿宋"/>
                <w:sz w:val="24"/>
              </w:rPr>
              <w:t xml:space="preserve">投标文件中提供投标人为卖方(乙方)，</w:t>
            </w:r>
            <w:r>
              <w:rPr>
                <w:rFonts w:hint="eastAsia" w:ascii="仿宋" w:hAnsi="仿宋" w:eastAsia="仿宋"/>
                <w:sz w:val="24"/>
              </w:rPr>
              <w:t xml:space="preserve">合同签订日期或合同履约期限</w:t>
            </w:r>
            <w:r>
              <w:rPr>
                <w:rFonts w:hint="eastAsia" w:ascii="仿宋" w:hAnsi="仿宋" w:eastAsia="仿宋"/>
                <w:sz w:val="24"/>
              </w:rPr>
              <w:t xml:space="preserve">在2023年1月1日之后，</w:t>
            </w:r>
            <w:r>
              <w:rPr>
                <w:rFonts w:hint="eastAsia" w:ascii="仿宋" w:hAnsi="仿宋" w:eastAsia="仿宋"/>
                <w:sz w:val="24"/>
              </w:rPr>
              <w:t xml:space="preserve">合同内容为物业管理类（非住宅类）</w:t>
            </w:r>
            <w:r>
              <w:rPr>
                <w:rFonts w:hint="eastAsia" w:ascii="仿宋" w:hAnsi="仿宋" w:eastAsia="仿宋"/>
                <w:sz w:val="24"/>
              </w:rPr>
              <w:t xml:space="preserve">的合同扫描件，每提供一份得2分。</w:t>
            </w:r>
            <w:r/>
          </w:p>
          <w:p>
            <w:pPr>
              <w:rPr>
                <w:rFonts w:ascii="仿宋" w:hAnsi="仿宋" w:eastAsia="仿宋"/>
                <w:sz w:val="24"/>
              </w:rPr>
            </w:pPr>
            <w:r>
              <w:rPr>
                <w:rFonts w:hint="eastAsia" w:ascii="仿宋" w:hAnsi="仿宋" w:eastAsia="仿宋"/>
                <w:sz w:val="24"/>
              </w:rPr>
              <w:t xml:space="preserve">本项最高得4分,最低得0分。</w:t>
            </w:r>
            <w:r/>
          </w:p>
        </w:tc>
        <w:tc>
          <w:tcPr>
            <w:tcBorders>
              <w:left w:val="single" w:color="000000" w:sz="4" w:space="0"/>
            </w:tcBorders>
            <w:tcW w:w="811" w:type="dxa"/>
            <w:vAlign w:val="center"/>
            <w:textDirection w:val="lrTb"/>
            <w:noWrap/>
          </w:tcPr>
          <w:p>
            <w:pP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730"/>
        <w:contextualSpacing/>
        <w:ind w:left="-424" w:right="-624" w:hanging="2"/>
        <w:rPr>
          <w:rFonts w:ascii="仿宋" w:hAnsi="仿宋" w:eastAsia="仿宋"/>
          <w:sz w:val="24"/>
        </w:rPr>
      </w:pPr>
      <w:r>
        <w:rPr>
          <w:rFonts w:hint="eastAsia" w:ascii="仿宋" w:hAnsi="仿宋" w:eastAsia="仿宋"/>
          <w:sz w:val="24"/>
        </w:rPr>
        <w:t xml:space="preserve">甲方：江苏省徐州医药高等职业学校  </w:t>
      </w:r>
      <w:r/>
    </w:p>
    <w:p>
      <w:pPr>
        <w:pStyle w:val="730"/>
        <w:contextualSpacing/>
        <w:ind w:left="-424" w:right="-624" w:hanging="2"/>
        <w:rPr>
          <w:rFonts w:ascii="仿宋" w:hAnsi="仿宋" w:eastAsia="仿宋"/>
          <w:sz w:val="24"/>
          <w:szCs w:val="24"/>
        </w:rPr>
      </w:pPr>
      <w:r>
        <w:rPr>
          <w:rFonts w:ascii="仿宋" w:hAnsi="仿宋" w:eastAsia="仿宋"/>
          <w:sz w:val="24"/>
          <w:szCs w:val="24"/>
        </w:rPr>
      </w:r>
      <w:r/>
    </w:p>
    <w:p>
      <w:pPr>
        <w:contextualSpacing/>
        <w:ind w:left="-424"/>
        <w:rPr>
          <w:rFonts w:ascii="仿宋" w:hAnsi="仿宋" w:eastAsia="仿宋"/>
          <w:sz w:val="24"/>
        </w:rPr>
      </w:pPr>
      <w:r>
        <w:rPr>
          <w:rFonts w:hint="eastAsia" w:ascii="仿宋" w:hAnsi="仿宋" w:eastAsia="仿宋"/>
          <w:sz w:val="24"/>
        </w:rPr>
        <w:t xml:space="preserve">乙方：                           </w:t>
      </w:r>
      <w:r/>
    </w:p>
    <w:p>
      <w:pPr>
        <w:contextualSpacing/>
        <w:ind w:left="-424" w:firstLine="120"/>
        <w:rPr>
          <w:rFonts w:ascii="仿宋" w:hAnsi="仿宋" w:eastAsia="仿宋"/>
          <w:sz w:val="24"/>
        </w:rPr>
      </w:pPr>
      <w:r>
        <w:rPr>
          <w:rFonts w:hint="eastAsia" w:ascii="仿宋" w:hAnsi="仿宋" w:eastAsia="仿宋"/>
          <w:sz w:val="24"/>
        </w:rPr>
        <w:t xml:space="preserve">项目名称：江苏省徐州医药高等职业学校物业服务采购包 (   )</w:t>
      </w:r>
      <w:r/>
    </w:p>
    <w:p>
      <w:pPr>
        <w:contextualSpacing/>
        <w:ind w:left="-424"/>
        <w:rPr>
          <w:rFonts w:ascii="仿宋" w:hAnsi="仿宋" w:eastAsia="仿宋"/>
          <w:sz w:val="24"/>
        </w:rPr>
      </w:pPr>
      <w:r>
        <w:rPr>
          <w:rFonts w:hint="eastAsia" w:ascii="仿宋" w:hAnsi="仿宋" w:eastAsia="仿宋"/>
          <w:sz w:val="24"/>
        </w:rPr>
        <w:t xml:space="preserve"> 项目编号：</w:t>
      </w:r>
      <w:r>
        <w:rPr>
          <w:rFonts w:ascii="仿宋" w:hAnsi="仿宋" w:eastAsia="仿宋"/>
          <w:sz w:val="24"/>
        </w:rPr>
        <w:t xml:space="preserve">JSZC-320300-XZCG-G2026-0041</w:t>
      </w:r>
      <w:r/>
    </w:p>
    <w:p>
      <w:pPr>
        <w:pStyle w:val="730"/>
        <w:contextualSpacing/>
        <w:ind w:left="-424" w:right="-624" w:hanging="2"/>
        <w:rPr>
          <w:rFonts w:ascii="仿宋" w:hAnsi="仿宋" w:eastAsia="仿宋"/>
          <w:sz w:val="24"/>
        </w:rPr>
      </w:pPr>
      <w:r>
        <w:rPr>
          <w:rFonts w:hint="eastAsia" w:ascii="仿宋" w:hAnsi="仿宋" w:eastAsia="仿宋"/>
          <w:sz w:val="24"/>
        </w:rPr>
        <w:t xml:space="preserve"> 签订时间：</w:t>
      </w:r>
      <w:r/>
    </w:p>
    <w:p>
      <w:pPr>
        <w:pStyle w:val="730"/>
        <w:contextualSpacing/>
        <w:ind w:left="-424" w:right="-624" w:hanging="2"/>
        <w:rPr>
          <w:rFonts w:ascii="仿宋" w:hAnsi="仿宋" w:eastAsia="仿宋"/>
          <w:sz w:val="24"/>
        </w:rPr>
      </w:pPr>
      <w:r>
        <w:rPr>
          <w:rFonts w:hint="eastAsia" w:ascii="仿宋" w:hAnsi="仿宋" w:eastAsia="仿宋"/>
          <w:sz w:val="24"/>
        </w:rPr>
        <w:t xml:space="preserve"> 签订地点：</w:t>
      </w:r>
      <w:r/>
    </w:p>
    <w:p>
      <w:pPr>
        <w:pStyle w:val="730"/>
        <w:contextualSpacing/>
        <w:ind w:left="-424" w:right="-624" w:hanging="2"/>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sz w:val="24"/>
        </w:rPr>
        <w:t xml:space="preserve">江苏省徐州医药高等职业学校物业服务</w:t>
      </w:r>
      <w:r>
        <w:rPr>
          <w:rFonts w:hint="eastAsia" w:ascii="仿宋" w:hAnsi="仿宋" w:eastAsia="仿宋" w:cs="宋体"/>
          <w:sz w:val="24"/>
        </w:rPr>
        <w:t xml:space="preserve">项目发出的中标通知书、招标文件及乙方的投标文件等，按照平等、自愿的原则，经友好协商，签订本合同。</w:t>
      </w:r>
      <w:r/>
    </w:p>
    <w:p>
      <w:pPr>
        <w:ind w:firstLine="480"/>
        <w:jc w:val="left"/>
        <w:widowControl/>
        <w:rPr>
          <w:rFonts w:ascii="仿宋" w:hAnsi="仿宋" w:eastAsia="仿宋" w:cs="宋体"/>
          <w:sz w:val="24"/>
        </w:rPr>
      </w:pPr>
      <w:r>
        <w:rPr>
          <w:rFonts w:ascii="仿宋" w:hAnsi="仿宋" w:eastAsia="仿宋" w:cs="宋体"/>
          <w:sz w:val="24"/>
        </w:rPr>
      </w:r>
      <w:r/>
    </w:p>
    <w:p>
      <w:pPr>
        <w:ind w:left="689" w:firstLine="1656"/>
        <w:rPr>
          <w:rFonts w:ascii="仿宋" w:hAnsi="仿宋" w:eastAsia="仿宋" w:cs="宋体"/>
          <w:sz w:val="24"/>
        </w:rPr>
      </w:pPr>
      <w:r/>
      <w:bookmarkStart w:id="4" w:name="OLE_LINK150"/>
      <w:r/>
      <w:bookmarkStart w:id="5" w:name="OLE_LINK151"/>
      <w:r>
        <w:rPr>
          <w:rFonts w:hint="eastAsia" w:ascii="仿宋" w:hAnsi="仿宋" w:eastAsia="仿宋"/>
          <w:sz w:val="24"/>
        </w:rPr>
        <w:t xml:space="preserve">第一章</w:t>
      </w:r>
      <w:bookmarkEnd w:id="4"/>
      <w:r/>
      <w:bookmarkEnd w:id="5"/>
      <w:r>
        <w:rPr>
          <w:rFonts w:hint="eastAsia" w:ascii="仿宋" w:hAnsi="仿宋" w:eastAsia="仿宋"/>
          <w:sz w:val="24"/>
        </w:rPr>
        <w:t xml:space="preserve"> 物业管理服务基本情况</w:t>
      </w:r>
      <w:r/>
    </w:p>
    <w:p>
      <w:pPr>
        <w:ind w:firstLine="480"/>
        <w:rPr>
          <w:rFonts w:ascii="仿宋" w:hAnsi="仿宋" w:eastAsia="仿宋"/>
          <w:sz w:val="24"/>
        </w:rPr>
      </w:pPr>
      <w:r>
        <w:rPr>
          <w:rFonts w:ascii="仿宋" w:hAnsi="仿宋" w:eastAsia="仿宋"/>
          <w:sz w:val="24"/>
        </w:rPr>
      </w:r>
      <w:r/>
    </w:p>
    <w:p>
      <w:pPr>
        <w:numPr>
          <w:ilvl w:val="0"/>
          <w:numId w:val="11"/>
        </w:numPr>
        <w:rPr>
          <w:rFonts w:ascii="仿宋" w:hAnsi="仿宋" w:eastAsia="仿宋"/>
          <w:sz w:val="24"/>
        </w:rPr>
      </w:pPr>
      <w:r>
        <w:rPr>
          <w:rFonts w:hint="eastAsia" w:ascii="仿宋" w:hAnsi="仿宋" w:eastAsia="仿宋"/>
          <w:sz w:val="24"/>
        </w:rPr>
        <w:t xml:space="preserve"> 物业情况：见合同附件1</w:t>
      </w:r>
      <w:r/>
    </w:p>
    <w:p>
      <w:pPr>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 第二条 </w:t>
      </w:r>
      <w:r>
        <w:rPr>
          <w:rFonts w:ascii="仿宋" w:hAnsi="仿宋" w:eastAsia="仿宋"/>
          <w:sz w:val="24"/>
        </w:rPr>
        <w:t xml:space="preserve">物业服务范围</w:t>
      </w:r>
      <w:r>
        <w:rPr>
          <w:rFonts w:hint="eastAsia" w:ascii="仿宋" w:hAnsi="仿宋" w:eastAsia="仿宋"/>
          <w:sz w:val="24"/>
        </w:rPr>
        <w:t xml:space="preserve">：见合同附件2</w:t>
      </w:r>
      <w:r/>
    </w:p>
    <w:p>
      <w:r/>
      <w:r/>
    </w:p>
    <w:p>
      <w:pPr>
        <w:ind w:firstLine="480"/>
        <w:rPr>
          <w:rFonts w:ascii="仿宋" w:hAnsi="仿宋" w:eastAsia="仿宋"/>
          <w:sz w:val="24"/>
        </w:rPr>
      </w:pPr>
      <w:r>
        <w:rPr>
          <w:rFonts w:hint="eastAsia" w:ascii="仿宋" w:hAnsi="仿宋" w:eastAsia="仿宋"/>
          <w:sz w:val="24"/>
        </w:rPr>
        <w:t xml:space="preserve">第三条 物业管理服务要求</w:t>
      </w:r>
      <w:r/>
    </w:p>
    <w:p>
      <w:pPr>
        <w:ind w:firstLine="480"/>
        <w:rPr>
          <w:rFonts w:ascii="仿宋" w:hAnsi="仿宋" w:eastAsia="仿宋"/>
          <w:sz w:val="24"/>
        </w:rPr>
      </w:pPr>
      <w:r>
        <w:rPr>
          <w:rFonts w:hint="eastAsia" w:ascii="仿宋" w:hAnsi="仿宋" w:eastAsia="仿宋"/>
          <w:sz w:val="24"/>
        </w:rPr>
        <w:t xml:space="preserve">1.物业管理服务工作要求</w:t>
      </w:r>
      <w:r/>
    </w:p>
    <w:p>
      <w:pPr>
        <w:ind w:firstLine="480"/>
        <w:rPr>
          <w:rFonts w:ascii="仿宋" w:hAnsi="仿宋" w:eastAsia="仿宋"/>
          <w:sz w:val="24"/>
        </w:rPr>
      </w:pPr>
      <w:r>
        <w:rPr>
          <w:rFonts w:hint="eastAsia" w:ascii="仿宋" w:hAnsi="仿宋" w:eastAsia="仿宋"/>
          <w:sz w:val="24"/>
        </w:rPr>
        <w:t xml:space="preserve">(1) 物业管理服务工作原则：统一、规范、高效、安全。</w:t>
      </w:r>
      <w:r/>
    </w:p>
    <w:p>
      <w:pPr>
        <w:ind w:firstLine="480"/>
        <w:rPr>
          <w:rFonts w:ascii="仿宋" w:hAnsi="仿宋" w:eastAsia="仿宋"/>
          <w:sz w:val="24"/>
        </w:rPr>
      </w:pPr>
      <w:r>
        <w:rPr>
          <w:rFonts w:hint="eastAsia" w:ascii="仿宋" w:hAnsi="仿宋" w:eastAsia="仿宋"/>
          <w:sz w:val="24"/>
        </w:rPr>
        <w:t xml:space="preserve">(2) 物业管理服务工作要求：见合同附件3。</w:t>
      </w:r>
      <w:r/>
    </w:p>
    <w:p>
      <w:pPr>
        <w:ind w:firstLine="480"/>
        <w:rPr>
          <w:rFonts w:ascii="仿宋" w:hAnsi="仿宋" w:eastAsia="仿宋"/>
          <w:sz w:val="24"/>
        </w:rPr>
      </w:pPr>
      <w:r>
        <w:rPr>
          <w:rFonts w:hint="eastAsia" w:ascii="仿宋" w:hAnsi="仿宋" w:eastAsia="仿宋"/>
          <w:sz w:val="24"/>
        </w:rPr>
        <w:t xml:space="preserve">(3) 供应商履行合同所需的设备: 见合同附件6。</w:t>
      </w:r>
      <w:r/>
    </w:p>
    <w:p>
      <w:pPr>
        <w:ind w:firstLine="480"/>
        <w:rPr>
          <w:rFonts w:ascii="仿宋" w:hAnsi="仿宋" w:eastAsia="仿宋"/>
          <w:sz w:val="24"/>
        </w:rPr>
      </w:pPr>
      <w:r>
        <w:rPr>
          <w:rFonts w:hint="eastAsia" w:ascii="仿宋" w:hAnsi="仿宋" w:eastAsia="仿宋"/>
          <w:sz w:val="24"/>
        </w:rPr>
        <w:t xml:space="preserve">(4)按照学校作息时间执行（上课时间保洁、下课时间休息）；大厅、中庭等关键部位保洁应比教职工上班时间提前半小时开始；教学区卫生间保洁须在每日早上7:00前完成；确保放假期间，整个校区的卫生保持。</w:t>
      </w:r>
      <w:r/>
    </w:p>
    <w:p>
      <w:pPr>
        <w:ind w:firstLine="480"/>
        <w:rPr>
          <w:rFonts w:ascii="仿宋" w:hAnsi="仿宋" w:eastAsia="仿宋"/>
          <w:sz w:val="24"/>
        </w:rPr>
      </w:pPr>
      <w:r>
        <w:rPr>
          <w:rFonts w:hint="eastAsia" w:ascii="仿宋" w:hAnsi="仿宋" w:eastAsia="仿宋"/>
          <w:sz w:val="24"/>
        </w:rPr>
        <w:t xml:space="preserve">2.物业管理服务人员要求</w:t>
      </w:r>
      <w:r/>
    </w:p>
    <w:p>
      <w:pPr>
        <w:ind w:firstLine="480"/>
        <w:rPr>
          <w:rFonts w:ascii="仿宋" w:hAnsi="仿宋" w:eastAsia="仿宋"/>
          <w:sz w:val="24"/>
        </w:rPr>
      </w:pPr>
      <w:r>
        <w:rPr>
          <w:rFonts w:hint="eastAsia" w:ascii="仿宋" w:hAnsi="仿宋" w:eastAsia="仿宋"/>
          <w:sz w:val="24"/>
        </w:rPr>
        <w:t xml:space="preserve">(1) 物业管理服务人员配备原则：精干、高效、专业、敬业、健康。</w:t>
      </w:r>
      <w:r/>
    </w:p>
    <w:p>
      <w:pPr>
        <w:ind w:firstLine="480"/>
        <w:rPr>
          <w:rFonts w:ascii="仿宋" w:hAnsi="仿宋" w:eastAsia="仿宋"/>
          <w:sz w:val="24"/>
        </w:rPr>
      </w:pPr>
      <w:r>
        <w:rPr>
          <w:rFonts w:hint="eastAsia" w:ascii="仿宋" w:hAnsi="仿宋" w:eastAsia="仿宋"/>
          <w:sz w:val="24"/>
        </w:rPr>
        <w:t xml:space="preserve">(2) 物业管理服务人员均需同时具备以下条件：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1 \* GB3 </w:instrText>
      </w:r>
      <w:r>
        <w:rPr>
          <w:rFonts w:hint="eastAsia" w:ascii="仿宋" w:hAnsi="仿宋" w:eastAsia="仿宋"/>
          <w:sz w:val="24"/>
        </w:rPr>
        <w:fldChar w:fldCharType="separate"/>
      </w:r>
      <w:r>
        <w:rPr>
          <w:rFonts w:hint="eastAsia" w:ascii="仿宋" w:hAnsi="仿宋" w:eastAsia="仿宋"/>
          <w:sz w:val="24"/>
        </w:rPr>
        <w:t xml:space="preserve">①</w:t>
      </w:r>
      <w:r>
        <w:rPr>
          <w:rFonts w:hint="eastAsia" w:ascii="仿宋" w:hAnsi="仿宋" w:eastAsia="仿宋"/>
          <w:sz w:val="24"/>
        </w:rPr>
        <w:fldChar w:fldCharType="end"/>
      </w:r>
      <w:r>
        <w:rPr>
          <w:rFonts w:hint="eastAsia" w:ascii="仿宋" w:hAnsi="仿宋" w:eastAsia="仿宋"/>
          <w:sz w:val="24"/>
        </w:rPr>
        <w:t xml:space="preserve"> 无犯罪记录、无恶习、无复杂社会关系；</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2 \* GB3 </w:instrText>
      </w:r>
      <w:r>
        <w:rPr>
          <w:rFonts w:hint="eastAsia" w:ascii="仿宋" w:hAnsi="仿宋" w:eastAsia="仿宋"/>
          <w:sz w:val="24"/>
        </w:rPr>
        <w:fldChar w:fldCharType="separate"/>
      </w:r>
      <w:r>
        <w:rPr>
          <w:rFonts w:hint="eastAsia" w:ascii="仿宋" w:hAnsi="仿宋" w:eastAsia="仿宋"/>
          <w:sz w:val="24"/>
        </w:rPr>
        <w:t xml:space="preserve">②</w:t>
      </w:r>
      <w:r>
        <w:rPr>
          <w:rFonts w:hint="eastAsia" w:ascii="仿宋" w:hAnsi="仿宋" w:eastAsia="仿宋"/>
          <w:sz w:val="24"/>
        </w:rPr>
        <w:fldChar w:fldCharType="end"/>
      </w:r>
      <w:r>
        <w:rPr>
          <w:rFonts w:hint="eastAsia" w:ascii="仿宋" w:hAnsi="仿宋" w:eastAsia="仿宋"/>
          <w:sz w:val="24"/>
        </w:rPr>
        <w:t xml:space="preserve"> 有医院出具的健康证明，无重大疾病和传染病，具备正常从事物业管理服务工作所需要的身体条件；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3 \* GB3 </w:instrText>
      </w:r>
      <w:r>
        <w:rPr>
          <w:rFonts w:hint="eastAsia" w:ascii="仿宋" w:hAnsi="仿宋" w:eastAsia="仿宋"/>
          <w:sz w:val="24"/>
        </w:rPr>
        <w:fldChar w:fldCharType="separate"/>
      </w:r>
      <w:r>
        <w:rPr>
          <w:rFonts w:hint="eastAsia" w:ascii="仿宋" w:hAnsi="仿宋" w:eastAsia="仿宋"/>
          <w:sz w:val="24"/>
        </w:rPr>
        <w:t xml:space="preserve">③</w:t>
      </w:r>
      <w:r>
        <w:rPr>
          <w:rFonts w:hint="eastAsia" w:ascii="仿宋" w:hAnsi="仿宋" w:eastAsia="仿宋"/>
          <w:sz w:val="24"/>
        </w:rPr>
        <w:fldChar w:fldCharType="end"/>
      </w:r>
      <w:r>
        <w:rPr>
          <w:rFonts w:hint="eastAsia" w:ascii="仿宋" w:hAnsi="仿宋" w:eastAsia="仿宋"/>
          <w:sz w:val="24"/>
        </w:rPr>
        <w:t xml:space="preserve"> 岗前培训合格率100％。</w:t>
      </w:r>
      <w:r/>
    </w:p>
    <w:p>
      <w:pPr>
        <w:ind w:firstLine="480"/>
        <w:rPr>
          <w:rFonts w:ascii="仿宋" w:hAnsi="仿宋" w:eastAsia="仿宋"/>
          <w:sz w:val="24"/>
        </w:rPr>
      </w:pPr>
      <w:r>
        <w:rPr>
          <w:rFonts w:hint="eastAsia" w:ascii="仿宋" w:hAnsi="仿宋" w:eastAsia="仿宋"/>
          <w:sz w:val="24"/>
        </w:rPr>
        <w:t xml:space="preserve">(3) 乙方严格按照乙方投标文件中《物业管理服务人员方案》组建物业管理服务队伍。合同签订后5个工作日内，乙方向甲方报送物业管理服务人员花名册、照片、相关证件影（复）印件和证明。合同期满后，甲方向乙方退还相关证件影（复）印件和证明。</w:t>
      </w:r>
      <w:r/>
    </w:p>
    <w:p>
      <w:pPr>
        <w:ind w:firstLine="425"/>
        <w:rPr>
          <w:rFonts w:ascii="仿宋" w:hAnsi="仿宋" w:eastAsia="仿宋"/>
          <w:sz w:val="24"/>
        </w:rPr>
      </w:pPr>
      <w:r>
        <w:rPr>
          <w:rFonts w:hint="eastAsia" w:ascii="仿宋" w:hAnsi="仿宋" w:eastAsia="仿宋"/>
          <w:sz w:val="24"/>
        </w:rPr>
        <w:t xml:space="preserve">3.</w:t>
      </w:r>
      <w:bookmarkStart w:id="6" w:name="OLE_LINK19"/>
      <w:r/>
      <w:bookmarkStart w:id="7" w:name="OLE_LINK20"/>
      <w:r>
        <w:rPr>
          <w:rFonts w:hint="eastAsia" w:ascii="仿宋" w:hAnsi="仿宋" w:eastAsia="仿宋"/>
          <w:sz w:val="24"/>
        </w:rPr>
        <w:t xml:space="preserve">组织机构设置及人员配备要求</w:t>
      </w:r>
      <w:bookmarkEnd w:id="6"/>
      <w:r/>
      <w:bookmarkEnd w:id="7"/>
      <w:r>
        <w:rPr>
          <w:rFonts w:hint="eastAsia" w:ascii="仿宋" w:hAnsi="仿宋" w:eastAsia="仿宋"/>
          <w:sz w:val="24"/>
        </w:rPr>
        <w:t xml:space="preserve">：见合同附件4。</w:t>
      </w:r>
      <w:r/>
    </w:p>
    <w:p>
      <w:pPr>
        <w:ind w:firstLine="425"/>
        <w:rPr>
          <w:rFonts w:ascii="仿宋" w:hAnsi="仿宋" w:eastAsia="仿宋"/>
          <w:sz w:val="24"/>
        </w:rPr>
      </w:pPr>
      <w:r>
        <w:rPr>
          <w:rFonts w:hint="eastAsia" w:ascii="仿宋" w:hAnsi="仿宋" w:eastAsia="仿宋"/>
          <w:sz w:val="24"/>
        </w:rPr>
        <w:t xml:space="preserve">4.采购需求：见合同附件5。</w:t>
      </w:r>
      <w:r/>
    </w:p>
    <w:p>
      <w:pPr>
        <w:ind w:firstLine="425"/>
        <w:rPr>
          <w:rFonts w:ascii="仿宋" w:hAnsi="仿宋" w:eastAsia="仿宋"/>
          <w:sz w:val="24"/>
        </w:rPr>
      </w:pPr>
      <w:r>
        <w:rPr>
          <w:rFonts w:hint="eastAsia" w:ascii="仿宋" w:hAnsi="仿宋" w:eastAsia="仿宋"/>
          <w:sz w:val="24"/>
        </w:rPr>
        <w:t xml:space="preserve">5.验收标准（验收要求、验收标准和程序）：</w:t>
      </w:r>
      <w:r/>
    </w:p>
    <w:p>
      <w:pPr>
        <w:contextualSpacing/>
        <w:ind w:firstLine="480"/>
        <w:spacing w:before="240"/>
        <w:rPr>
          <w:rFonts w:ascii="仿宋" w:hAnsi="仿宋" w:eastAsia="仿宋"/>
          <w:sz w:val="24"/>
        </w:rPr>
      </w:pPr>
      <w:r>
        <w:rPr>
          <w:rFonts w:hint="eastAsia" w:ascii="仿宋" w:hAnsi="仿宋" w:eastAsia="仿宋"/>
          <w:sz w:val="24"/>
        </w:rPr>
        <w:t xml:space="preserve">（1）验收标准：见本合同“第二章  物业管理服务质量”。</w:t>
      </w:r>
      <w:r/>
    </w:p>
    <w:p>
      <w:pPr>
        <w:contextualSpacing/>
        <w:ind w:firstLine="480"/>
        <w:spacing w:before="240"/>
        <w:rPr>
          <w:rFonts w:ascii="仿宋" w:hAnsi="仿宋" w:eastAsia="仿宋"/>
          <w:sz w:val="24"/>
        </w:rPr>
      </w:pPr>
      <w:r>
        <w:rPr>
          <w:rFonts w:hint="eastAsia" w:ascii="仿宋" w:hAnsi="仿宋" w:eastAsia="仿宋"/>
          <w:sz w:val="24"/>
        </w:rPr>
        <w:t xml:space="preserve">（2）验收要求、验收程序：乙方提出书面验收要求，甲方接到书面验收要</w:t>
      </w:r>
      <w:r>
        <w:rPr>
          <w:rFonts w:hint="eastAsia" w:ascii="仿宋" w:hAnsi="仿宋" w:eastAsia="仿宋"/>
          <w:sz w:val="24"/>
        </w:rPr>
        <w:t xml:space="preserve">求后5个工作日内出具验收书，如乙方对验收书有异议，在接到验收书后7个工作日内向甲方书面提出。</w:t>
      </w:r>
      <w:r/>
    </w:p>
    <w:p>
      <w:pPr>
        <w:ind w:left="420"/>
        <w:spacing w:line="400" w:lineRule="exact"/>
        <w:rPr>
          <w:rFonts w:ascii="仿宋" w:hAnsi="仿宋" w:eastAsia="仿宋"/>
          <w:sz w:val="24"/>
        </w:rPr>
      </w:pPr>
      <w:r>
        <w:rPr>
          <w:rFonts w:hint="eastAsia" w:ascii="仿宋" w:hAnsi="仿宋" w:eastAsia="仿宋"/>
          <w:sz w:val="24"/>
        </w:rPr>
        <w:t xml:space="preserve">（3）验收组织方式：</w:t>
      </w:r>
      <w:r>
        <w:rPr>
          <w:rFonts w:ascii="Wingdings" w:hAnsi="Wingdings" w:eastAsia="Wingdings" w:cs="Wingdings"/>
          <w:sz w:val="24"/>
        </w:rPr>
        <w:t xml:space="preserve"></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p>
    <w:p>
      <w:pPr>
        <w:ind w:firstLine="480"/>
        <w:spacing w:line="400" w:lineRule="exact"/>
        <w:rPr>
          <w:rFonts w:ascii="仿宋" w:hAnsi="仿宋" w:eastAsia="仿宋"/>
          <w:sz w:val="24"/>
        </w:rPr>
      </w:pPr>
      <w:r>
        <w:rPr>
          <w:rFonts w:hint="eastAsia" w:ascii="仿宋" w:hAnsi="仿宋" w:eastAsia="仿宋"/>
          <w:sz w:val="24"/>
        </w:rPr>
        <w:t xml:space="preserve">（4）履约验收时间：（计划于何时验收/供应商提出验收申请之日起日内组织验收） </w:t>
      </w:r>
      <w:r/>
    </w:p>
    <w:p>
      <w:pPr>
        <w:pStyle w:val="752"/>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752"/>
        <w:ind w:firstLine="480"/>
        <w:rPr>
          <w:rFonts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（应明确分期/分项验收的工作安排）  </w:t>
      </w:r>
      <w:r/>
    </w:p>
    <w:p>
      <w:pPr>
        <w:pStyle w:val="752"/>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（6）履约验收程序：</w:t>
      </w:r>
      <w:r/>
    </w:p>
    <w:p>
      <w:pPr>
        <w:pStyle w:val="724"/>
        <w:ind w:firstLine="480"/>
      </w:pPr>
      <w:r>
        <w:rPr>
          <w:rFonts w:hint="eastAsia" w:ascii="仿宋" w:hAnsi="仿宋" w:eastAsia="仿宋"/>
          <w:sz w:val="24"/>
        </w:rPr>
        <w:t xml:space="preserve">（7）履约验收的内容：</w:t>
      </w:r>
      <w:r/>
    </w:p>
    <w:p>
      <w:pPr>
        <w:rPr>
          <w:rFonts w:ascii="仿宋" w:hAnsi="仿宋" w:eastAsia="仿宋"/>
          <w:sz w:val="24"/>
        </w:rPr>
      </w:pPr>
      <w:r>
        <w:rPr>
          <w:rFonts w:hint="eastAsia" w:ascii="仿宋" w:hAnsi="仿宋" w:eastAsia="仿宋"/>
          <w:sz w:val="24"/>
        </w:rPr>
        <w:t xml:space="preserve">    6.物业管理服务人员工资要求</w:t>
      </w:r>
      <w:r/>
    </w:p>
    <w:p>
      <w:pPr>
        <w:ind w:left="1" w:firstLine="425"/>
        <w:rPr>
          <w:rFonts w:ascii="仿宋" w:hAnsi="仿宋" w:eastAsia="仿宋"/>
          <w:sz w:val="24"/>
        </w:rPr>
      </w:pPr>
      <w:r>
        <w:rPr>
          <w:rFonts w:hint="eastAsia" w:ascii="仿宋" w:hAnsi="仿宋" w:eastAsia="仿宋"/>
          <w:sz w:val="24"/>
        </w:rPr>
        <w:t xml:space="preserve">(1) 按照法律、法规和国家、省、市的规定，乙方按月足额发放工资；</w:t>
      </w:r>
      <w:r/>
    </w:p>
    <w:p>
      <w:pPr>
        <w:ind w:left="1" w:firstLine="425"/>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360"/>
      </w:pPr>
      <w:r>
        <w:rPr>
          <w:rFonts w:hint="eastAsia" w:ascii="仿宋" w:hAnsi="仿宋" w:eastAsia="仿宋"/>
          <w:sz w:val="24"/>
        </w:rPr>
        <w:t xml:space="preserve">(3) 工资发放采用银行代发方式。</w:t>
      </w:r>
      <w:r/>
    </w:p>
    <w:p>
      <w:pPr>
        <w:pStyle w:val="758"/>
      </w:pPr>
      <w:r/>
      <w:r/>
    </w:p>
    <w:p>
      <w:pPr>
        <w:jc w:val="center"/>
        <w:rPr>
          <w:rFonts w:ascii="仿宋" w:hAnsi="仿宋" w:eastAsia="仿宋"/>
          <w:sz w:val="24"/>
        </w:rPr>
      </w:pPr>
      <w:r>
        <w:rPr>
          <w:rFonts w:hint="eastAsia" w:ascii="仿宋" w:hAnsi="仿宋" w:eastAsia="仿宋"/>
          <w:sz w:val="24"/>
        </w:rPr>
        <w:t xml:space="preserve">第二章  物业管理服务</w:t>
      </w:r>
      <w:r>
        <w:rPr>
          <w:rFonts w:hint="eastAsia" w:ascii="仿宋" w:hAnsi="仿宋" w:eastAsia="仿宋"/>
          <w:bCs/>
          <w:sz w:val="24"/>
        </w:rPr>
        <w:t xml:space="preserve">质量</w:t>
      </w:r>
      <w:r/>
    </w:p>
    <w:p>
      <w:pPr>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第四条  物业管理服务</w:t>
      </w:r>
      <w:r>
        <w:rPr>
          <w:rFonts w:hint="eastAsia" w:ascii="仿宋" w:hAnsi="仿宋" w:eastAsia="仿宋"/>
          <w:bCs/>
          <w:sz w:val="24"/>
        </w:rPr>
        <w:t xml:space="preserve">质量要求</w:t>
      </w:r>
      <w:r/>
    </w:p>
    <w:p>
      <w:pPr>
        <w:contextualSpacing/>
        <w:ind w:firstLine="480"/>
        <w:spacing w:before="240"/>
        <w:rPr>
          <w:rFonts w:ascii="仿宋" w:hAnsi="仿宋" w:eastAsia="仿宋"/>
          <w:sz w:val="24"/>
        </w:rPr>
      </w:pPr>
      <w:r>
        <w:rPr>
          <w:rFonts w:hint="eastAsia" w:ascii="仿宋" w:hAnsi="仿宋" w:eastAsia="仿宋"/>
          <w:sz w:val="24"/>
        </w:rPr>
        <w:t xml:space="preserve">1.达到江苏省徐州医药高等职业学校《物业管理服务日常考核细则》（见合同附件7）90分以上</w:t>
      </w:r>
      <w:r>
        <w:rPr>
          <w:rFonts w:hint="eastAsia" w:ascii="仿宋" w:hAnsi="仿宋" w:eastAsia="仿宋"/>
          <w:sz w:val="24"/>
        </w:rPr>
        <w:t xml:space="preserve">（含90分）</w:t>
      </w:r>
      <w:r>
        <w:rPr>
          <w:rFonts w:hint="eastAsia" w:ascii="仿宋" w:hAnsi="仿宋" w:eastAsia="仿宋"/>
          <w:sz w:val="24"/>
        </w:rPr>
        <w:t xml:space="preserve">。</w:t>
      </w:r>
      <w:r/>
    </w:p>
    <w:p>
      <w:pPr>
        <w:contextualSpacing/>
        <w:ind w:firstLine="480"/>
        <w:spacing w:before="240"/>
        <w:rPr>
          <w:rFonts w:ascii="仿宋" w:hAnsi="仿宋" w:eastAsia="仿宋"/>
          <w:sz w:val="24"/>
        </w:rPr>
      </w:pPr>
      <w:r>
        <w:rPr>
          <w:rFonts w:hint="eastAsia" w:ascii="仿宋" w:hAnsi="仿宋" w:eastAsia="仿宋"/>
          <w:sz w:val="24"/>
        </w:rPr>
        <w:t xml:space="preserve">2.在有重大接待任务及重要检查时，不出现严重问题。</w:t>
      </w:r>
      <w:r/>
    </w:p>
    <w:p>
      <w:pPr>
        <w:contextualSpacing/>
        <w:ind w:firstLine="480"/>
        <w:spacing w:before="240"/>
        <w:rPr>
          <w:rFonts w:ascii="仿宋" w:hAnsi="仿宋" w:eastAsia="仿宋"/>
          <w:sz w:val="24"/>
        </w:rPr>
      </w:pPr>
      <w:r>
        <w:rPr>
          <w:rFonts w:hint="eastAsia" w:ascii="仿宋" w:hAnsi="仿宋" w:eastAsia="仿宋"/>
          <w:sz w:val="24"/>
        </w:rPr>
        <w:t xml:space="preserve">3.不出现水、电安全事故。</w:t>
      </w:r>
      <w:r/>
    </w:p>
    <w:p>
      <w:pPr>
        <w:contextualSpacing/>
        <w:ind w:firstLine="480"/>
        <w:spacing w:before="240"/>
        <w:rPr>
          <w:rFonts w:ascii="仿宋" w:hAnsi="仿宋" w:eastAsia="仿宋"/>
          <w:sz w:val="24"/>
        </w:rPr>
      </w:pPr>
      <w:r>
        <w:rPr>
          <w:rFonts w:hint="eastAsia" w:ascii="仿宋" w:hAnsi="仿宋" w:eastAsia="仿宋"/>
          <w:sz w:val="24"/>
        </w:rPr>
        <w:t xml:space="preserve">4.严格执行上级有关部门防疫规定，认真履行消毒防疫措施。</w:t>
      </w:r>
      <w:r/>
    </w:p>
    <w:p>
      <w:pPr>
        <w:contextualSpacing/>
        <w:ind w:firstLine="480"/>
        <w:spacing w:before="240"/>
        <w:rPr>
          <w:rFonts w:ascii="仿宋" w:hAnsi="仿宋" w:eastAsia="仿宋"/>
          <w:sz w:val="24"/>
        </w:rPr>
      </w:pPr>
      <w:r>
        <w:rPr>
          <w:rFonts w:hint="eastAsia" w:ascii="仿宋" w:hAnsi="仿宋" w:eastAsia="仿宋"/>
          <w:sz w:val="24"/>
        </w:rPr>
        <w:t xml:space="preserve">5.日常保洁，同一部位不能出现3次以上问题。</w:t>
      </w:r>
      <w:r/>
    </w:p>
    <w:p>
      <w:pPr>
        <w:contextualSpacing/>
        <w:ind w:firstLine="480"/>
        <w:spacing w:before="240"/>
        <w:rPr>
          <w:rFonts w:ascii="仿宋" w:hAnsi="仿宋" w:eastAsia="仿宋"/>
          <w:sz w:val="24"/>
        </w:rPr>
      </w:pPr>
      <w:r>
        <w:rPr>
          <w:rFonts w:hint="eastAsia" w:ascii="仿宋" w:hAnsi="仿宋" w:eastAsia="仿宋"/>
          <w:sz w:val="24"/>
        </w:rPr>
        <w:t xml:space="preserve">6.中考、高考等考务，以及大型对外活动要求即时响应。</w:t>
      </w:r>
      <w:r/>
    </w:p>
    <w:p>
      <w:pPr>
        <w:contextualSpacing/>
        <w:ind w:firstLine="480"/>
        <w:spacing w:before="240"/>
        <w:rPr>
          <w:rFonts w:ascii="仿宋" w:hAnsi="仿宋" w:eastAsia="仿宋"/>
          <w:sz w:val="24"/>
        </w:rPr>
      </w:pPr>
      <w:r>
        <w:rPr>
          <w:rFonts w:hint="eastAsia" w:ascii="仿宋" w:hAnsi="仿宋" w:eastAsia="仿宋"/>
          <w:sz w:val="24"/>
        </w:rPr>
        <w:t xml:space="preserve">7.不得做出任何有损公共卫生的事，如随地吐痰、乱丢垃圾或乱写乱画等。</w:t>
      </w:r>
      <w:r/>
    </w:p>
    <w:p>
      <w:pPr>
        <w:contextualSpacing/>
        <w:ind w:firstLine="480"/>
        <w:spacing w:before="240"/>
        <w:rPr>
          <w:rFonts w:ascii="仿宋" w:hAnsi="仿宋" w:eastAsia="仿宋"/>
          <w:sz w:val="24"/>
        </w:rPr>
      </w:pPr>
      <w:r>
        <w:rPr>
          <w:rFonts w:hint="eastAsia" w:ascii="仿宋" w:hAnsi="仿宋" w:eastAsia="仿宋"/>
          <w:sz w:val="24"/>
        </w:rPr>
        <w:t xml:space="preserve">8.不得迟到、早退、旷工、无故缺勤，或上班时间串岗、空岗等。</w:t>
      </w:r>
      <w:r/>
    </w:p>
    <w:p>
      <w:pPr>
        <w:contextualSpacing/>
        <w:ind w:firstLine="480"/>
        <w:spacing w:before="240"/>
        <w:rPr>
          <w:rFonts w:ascii="仿宋" w:hAnsi="仿宋" w:eastAsia="仿宋"/>
          <w:sz w:val="24"/>
        </w:rPr>
      </w:pPr>
      <w:r>
        <w:rPr>
          <w:rFonts w:hint="eastAsia" w:ascii="仿宋" w:hAnsi="仿宋" w:eastAsia="仿宋"/>
          <w:sz w:val="24"/>
        </w:rPr>
        <w:t xml:space="preserve">9.不得发生服务态度恶劣，粗言秽语。</w:t>
      </w:r>
      <w:r/>
    </w:p>
    <w:p>
      <w:pPr>
        <w:contextualSpacing/>
        <w:ind w:firstLine="480"/>
        <w:spacing w:before="240"/>
        <w:rPr>
          <w:rFonts w:ascii="仿宋" w:hAnsi="仿宋" w:eastAsia="仿宋"/>
          <w:sz w:val="24"/>
        </w:rPr>
      </w:pPr>
      <w:r>
        <w:rPr>
          <w:rFonts w:hint="eastAsia" w:ascii="仿宋" w:hAnsi="仿宋" w:eastAsia="仿宋"/>
          <w:sz w:val="24"/>
        </w:rPr>
        <w:t xml:space="preserve">10.物业服务人员要求按规定统一着装。</w:t>
      </w:r>
      <w:r/>
    </w:p>
    <w:p>
      <w:pPr>
        <w:contextualSpacing/>
        <w:ind w:firstLine="480"/>
        <w:spacing w:before="240"/>
        <w:rPr>
          <w:rFonts w:ascii="仿宋" w:hAnsi="仿宋" w:eastAsia="仿宋"/>
          <w:sz w:val="24"/>
        </w:rPr>
      </w:pPr>
      <w:r>
        <w:rPr>
          <w:rFonts w:hint="eastAsia" w:ascii="仿宋" w:hAnsi="仿宋" w:eastAsia="仿宋"/>
          <w:sz w:val="24"/>
        </w:rPr>
        <w:t xml:space="preserve">11.不得工作散漫、粗心大意造成工作差错。</w:t>
      </w:r>
      <w:r/>
    </w:p>
    <w:p>
      <w:pPr>
        <w:contextualSpacing/>
        <w:ind w:firstLine="480"/>
        <w:spacing w:before="240"/>
        <w:rPr>
          <w:rFonts w:ascii="仿宋" w:hAnsi="仿宋" w:eastAsia="仿宋"/>
          <w:sz w:val="24"/>
        </w:rPr>
      </w:pPr>
      <w:r>
        <w:rPr>
          <w:rFonts w:hint="eastAsia" w:ascii="仿宋" w:hAnsi="仿宋" w:eastAsia="仿宋"/>
          <w:sz w:val="24"/>
        </w:rPr>
        <w:t xml:space="preserve">12.不得消极怠工，态度不端正，工作被动、拖拉、未能按时完成工作。</w:t>
      </w:r>
      <w:r/>
    </w:p>
    <w:p>
      <w:pPr>
        <w:ind w:firstLine="480"/>
        <w:rPr>
          <w:rFonts w:ascii="仿宋" w:hAnsi="仿宋" w:eastAsia="仿宋"/>
          <w:sz w:val="24"/>
        </w:rPr>
      </w:pPr>
      <w:r>
        <w:rPr>
          <w:rFonts w:ascii="仿宋" w:hAnsi="仿宋" w:eastAsia="仿宋"/>
          <w:sz w:val="24"/>
        </w:rPr>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第三章  物业管理服务期限及物业管理服务费</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第五条 物业管理服务期限（合同期限）</w:t>
      </w:r>
      <w:r/>
    </w:p>
    <w:p>
      <w:pPr>
        <w:ind w:firstLine="480"/>
        <w:spacing w:line="420" w:lineRule="exact"/>
        <w:rPr>
          <w:rFonts w:ascii="仿宋" w:hAnsi="仿宋" w:eastAsia="仿宋" w:cs="仿宋"/>
          <w:sz w:val="24"/>
        </w:rPr>
      </w:pPr>
      <w:r>
        <w:rPr>
          <w:rFonts w:hint="eastAsia" w:ascii="仿宋" w:hAnsi="仿宋" w:eastAsia="仿宋" w:cs="仿宋"/>
          <w:sz w:val="24"/>
        </w:rPr>
        <w:t xml:space="preserve">11个月，    年  月  日  至    年  月  日。</w:t>
      </w:r>
      <w:r/>
    </w:p>
    <w:p>
      <w:pPr>
        <w:ind w:firstLine="425"/>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bookmarkStart w:id="8" w:name="_Hlk159139869"/>
      <w:r>
        <w:rPr>
          <w:rFonts w:hint="eastAsia" w:ascii="仿宋" w:hAnsi="仿宋" w:eastAsia="仿宋" w:cs="仿宋"/>
          <w:sz w:val="24"/>
        </w:rPr>
        <w:t xml:space="preserve">第六条 物业管理服务费</w:t>
      </w:r>
      <w:r/>
    </w:p>
    <w:p>
      <w:pPr>
        <w:ind w:firstLine="425"/>
        <w:rPr>
          <w:rFonts w:ascii="仿宋" w:hAnsi="仿宋" w:eastAsia="仿宋" w:cs="仿宋"/>
          <w:sz w:val="24"/>
        </w:rPr>
      </w:pPr>
      <w:r>
        <w:rPr>
          <w:rFonts w:hint="eastAsia" w:ascii="仿宋" w:hAnsi="仿宋" w:eastAsia="仿宋" w:cs="仿宋"/>
          <w:sz w:val="24"/>
        </w:rPr>
        <w:t xml:space="preserve">1.合同总价: ￥  大写：人民币。</w:t>
      </w:r>
      <w:r/>
    </w:p>
    <w:p>
      <w:pPr>
        <w:ind w:firstLine="425"/>
        <w:rPr>
          <w:rFonts w:ascii="仿宋" w:hAnsi="仿宋" w:eastAsia="仿宋"/>
          <w:sz w:val="24"/>
        </w:rPr>
      </w:pPr>
      <w:r>
        <w:rPr>
          <w:rFonts w:hint="eastAsia" w:ascii="仿宋" w:hAnsi="仿宋" w:eastAsia="仿宋" w:cs="仿宋"/>
          <w:sz w:val="24"/>
        </w:rPr>
        <w:t xml:space="preserve">2.经双方协商一致，选择以下第</w:t>
      </w:r>
      <w:r>
        <w:rPr>
          <w:rFonts w:hint="eastAsia" w:ascii="宋体" w:hAnsi="宋体" w:cs="宋体"/>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pStyle w:val="759"/>
        <w:ind w:left="568" w:firstLine="0"/>
        <w:rPr>
          <w:rFonts w:ascii="仿宋" w:hAnsi="仿宋" w:eastAsia="仿宋" w:cs="仿宋"/>
          <w:sz w:val="24"/>
        </w:rPr>
      </w:pPr>
      <w:r>
        <w:rPr>
          <w:rFonts w:hint="eastAsia" w:ascii="仿宋" w:hAnsi="仿宋" w:eastAsia="仿宋" w:cs="仿宋"/>
          <w:sz w:val="24"/>
        </w:rPr>
        <w:t xml:space="preserve">第一种付款方式（不提交预付款保函的）</w:t>
      </w:r>
      <w:r/>
    </w:p>
    <w:p>
      <w:pPr>
        <w:pStyle w:val="758"/>
        <w:ind w:firstLine="465"/>
        <w:rPr>
          <w:rFonts w:ascii="仿宋" w:hAnsi="仿宋" w:eastAsia="仿宋" w:cs="仿宋"/>
          <w:sz w:val="24"/>
          <w:szCs w:val="24"/>
        </w:rPr>
      </w:pPr>
      <w:r>
        <w:rPr>
          <w:rFonts w:hint="eastAsia" w:ascii="仿宋" w:hAnsi="仿宋" w:eastAsia="仿宋" w:cs="仿宋"/>
          <w:sz w:val="24"/>
          <w:szCs w:val="24"/>
        </w:rPr>
        <w:t xml:space="preserve">(1)合同总价的百分之</w:t>
      </w:r>
      <w:r>
        <w:rPr>
          <w:rFonts w:hint="eastAsia" w:ascii="仿宋" w:hAnsi="仿宋" w:eastAsia="仿宋" w:cs="仿宋"/>
          <w:sz w:val="24"/>
          <w:szCs w:val="24"/>
          <w:u w:val="single"/>
        </w:rPr>
        <w:t xml:space="preserve">十</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%)即</w:t>
      </w:r>
      <w:r>
        <w:rPr>
          <w:rFonts w:hint="eastAsia" w:ascii="仿宋" w:hAnsi="仿宋" w:eastAsia="仿宋" w:cs="仿宋"/>
          <w:sz w:val="24"/>
        </w:rPr>
        <w:t xml:space="preserve">￥ 大写：人民币</w:t>
      </w:r>
      <w:r>
        <w:rPr>
          <w:rFonts w:hint="eastAsia" w:ascii="仿宋" w:hAnsi="仿宋" w:eastAsia="仿宋" w:cs="仿宋"/>
          <w:sz w:val="24"/>
          <w:szCs w:val="24"/>
        </w:rPr>
        <w:t xml:space="preserve">，在合同签订生效，甲方自收到发票（发票金额为合同总价的</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%）后10个工作日内，将资金支付到合同约定的乙方账户。</w:t>
      </w:r>
      <w:r/>
    </w:p>
    <w:p>
      <w:pPr>
        <w:ind w:firstLine="465"/>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预付款抵扣后期应支付的物业管理服务费。预付款抵扣完后，每月物业管理服务费=物业管理服务费（即合同总价）*90% /11。</w:t>
      </w:r>
      <w:r/>
    </w:p>
    <w:p>
      <w:pPr>
        <w:ind w:firstLine="465"/>
        <w:rPr>
          <w:sz w:val="24"/>
        </w:rPr>
      </w:pPr>
      <w:r>
        <w:rPr>
          <w:rFonts w:hint="eastAsia" w:ascii="仿宋" w:hAnsi="仿宋" w:eastAsia="仿宋" w:cs="仿宋"/>
          <w:sz w:val="24"/>
        </w:rPr>
        <w:t xml:space="preserve">第二种付款方式（（提交预付款保函的）</w:t>
      </w:r>
      <w:r/>
    </w:p>
    <w:p>
      <w:pPr>
        <w:ind w:firstLine="465"/>
        <w:rPr>
          <w:rFonts w:ascii="仿宋" w:hAnsi="仿宋" w:eastAsia="仿宋"/>
          <w:sz w:val="24"/>
        </w:rPr>
      </w:pPr>
      <w:r>
        <w:rPr>
          <w:rFonts w:hint="eastAsia" w:ascii="仿宋" w:hAnsi="仿宋" w:eastAsia="仿宋" w:cs="仿宋"/>
          <w:sz w:val="24"/>
        </w:rPr>
        <w:t xml:space="preserve">(1)</w:t>
      </w:r>
      <w:r>
        <w:rPr>
          <w:rFonts w:hint="eastAsia" w:ascii="仿宋" w:hAnsi="仿宋" w:eastAsia="仿宋"/>
          <w:sz w:val="24"/>
        </w:rPr>
        <w:t xml:space="preserve">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cs="仿宋"/>
          <w:sz w:val="24"/>
        </w:rPr>
        <w:t xml:space="preserve">￥ 大写：人民币</w:t>
      </w:r>
      <w:r>
        <w:rPr>
          <w:rFonts w:hint="eastAsia" w:ascii="仿宋" w:hAnsi="仿宋" w:eastAsia="仿宋"/>
          <w:sz w:val="24"/>
        </w:rPr>
        <w:t xml:space="preserve">作为预付款，在合同签订生效且乙方向甲方出具合同总价的百分之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 %)即￥大写：人民币的预付款保函，甲方自收到发票</w:t>
      </w:r>
      <w:r>
        <w:rPr>
          <w:rFonts w:hint="eastAsia" w:ascii="仿宋" w:hAnsi="仿宋" w:eastAsia="仿宋" w:cs="宋体"/>
          <w:sz w:val="24"/>
        </w:rPr>
        <w:t xml:space="preserve">（发票金额为</w:t>
      </w:r>
      <w:r>
        <w:rPr>
          <w:rFonts w:hint="eastAsia" w:ascii="仿宋" w:hAnsi="仿宋" w:eastAsia="仿宋"/>
          <w:sz w:val="24"/>
        </w:rPr>
        <w:t xml:space="preserve">合同总价的</w:t>
      </w:r>
      <w:r>
        <w:rPr>
          <w:rFonts w:hint="eastAsia" w:ascii="仿宋" w:hAnsi="仿宋" w:eastAsia="仿宋"/>
          <w:sz w:val="24"/>
          <w:u w:val="single"/>
        </w:rPr>
        <w:t xml:space="preserve">40</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仿宋"/>
          <w:sz w:val="24"/>
        </w:rPr>
        <w:t xml:space="preserve">10个工作日</w:t>
      </w:r>
      <w:r>
        <w:rPr>
          <w:rFonts w:hint="eastAsia" w:ascii="仿宋" w:hAnsi="仿宋" w:eastAsia="仿宋" w:cs="宋体"/>
          <w:sz w:val="24"/>
        </w:rPr>
        <w:t xml:space="preserve">内，将资金支付到合同约定的乙方账户。</w:t>
      </w:r>
      <w:r/>
    </w:p>
    <w:p>
      <w:pPr>
        <w:pStyle w:val="758"/>
        <w:ind w:firstLine="480"/>
        <w:rPr>
          <w:rFonts w:ascii="仿宋" w:hAnsi="仿宋" w:eastAsia="仿宋"/>
          <w:sz w:val="24"/>
          <w:szCs w:val="24"/>
        </w:rPr>
      </w:pPr>
      <w:r>
        <w:rPr>
          <w:rFonts w:hint="eastAsia" w:ascii="仿宋" w:hAnsi="仿宋" w:eastAsia="仿宋" w:cs="仿宋"/>
          <w:sz w:val="24"/>
        </w:rPr>
        <w:t xml:space="preserve">(2)</w:t>
      </w:r>
      <w:r>
        <w:rPr>
          <w:rFonts w:hint="eastAsia" w:ascii="仿宋" w:hAnsi="仿宋" w:eastAsia="仿宋"/>
          <w:sz w:val="24"/>
          <w:szCs w:val="24"/>
        </w:rPr>
        <w:t xml:space="preserve">预付款抵扣后期应支付的物业管理服务费。预付款抵扣完后，每月物业管理服务费=物业管理服务费（即合同总价）*60% /11。</w:t>
      </w:r>
      <w:r/>
    </w:p>
    <w:p>
      <w:r/>
      <w:r/>
    </w:p>
    <w:p>
      <w:pPr>
        <w:ind w:firstLine="425"/>
        <w:rPr>
          <w:rFonts w:ascii="仿宋" w:hAnsi="仿宋" w:eastAsia="仿宋"/>
          <w:sz w:val="24"/>
        </w:rPr>
      </w:pPr>
      <w:r>
        <w:rPr>
          <w:rFonts w:hint="eastAsia" w:ascii="仿宋" w:hAnsi="仿宋" w:eastAsia="仿宋"/>
          <w:sz w:val="24"/>
        </w:rPr>
        <w:t xml:space="preserve">二、每月物业管理服务费的支付</w:t>
      </w:r>
      <w:r/>
    </w:p>
    <w:p>
      <w:pPr>
        <w:ind w:firstLine="425"/>
        <w:rPr>
          <w:rFonts w:ascii="仿宋" w:hAnsi="仿宋" w:eastAsia="仿宋"/>
          <w:sz w:val="24"/>
        </w:rPr>
      </w:pPr>
      <w:r>
        <w:rPr>
          <w:rFonts w:hint="eastAsia" w:ascii="仿宋" w:hAnsi="仿宋" w:eastAsia="仿宋"/>
          <w:sz w:val="24"/>
        </w:rPr>
        <w:t xml:space="preserve">每月甲方按验收（考核）结果，收到乙方开具发票之日起</w:t>
      </w:r>
      <w:r>
        <w:rPr>
          <w:rFonts w:hint="eastAsia" w:ascii="仿宋" w:hAnsi="仿宋" w:eastAsia="仿宋" w:cs="仿宋"/>
          <w:sz w:val="24"/>
        </w:rPr>
        <w:t xml:space="preserve">10个工作</w:t>
      </w:r>
      <w:r>
        <w:rPr>
          <w:rFonts w:hint="eastAsia" w:ascii="仿宋" w:hAnsi="仿宋" w:eastAsia="仿宋" w:cs="宋体"/>
          <w:sz w:val="24"/>
        </w:rPr>
        <w:t xml:space="preserve">日</w:t>
      </w:r>
      <w:r>
        <w:rPr>
          <w:rFonts w:hint="eastAsia" w:ascii="仿宋" w:hAnsi="仿宋" w:eastAsia="仿宋"/>
          <w:sz w:val="24"/>
        </w:rPr>
        <w:t xml:space="preserve">内支付当月物业管理服务费，由甲方办理政府采购资金结算手续，经审核后支付给乙方。具体如下：</w:t>
      </w:r>
      <w:r/>
    </w:p>
    <w:p>
      <w:pPr>
        <w:ind w:firstLine="425"/>
        <w:rPr>
          <w:rFonts w:ascii="仿宋" w:hAnsi="仿宋" w:eastAsia="仿宋"/>
          <w:sz w:val="24"/>
        </w:rPr>
      </w:pPr>
      <w:r>
        <w:rPr>
          <w:rFonts w:hint="eastAsia" w:ascii="仿宋" w:hAnsi="仿宋" w:eastAsia="仿宋"/>
          <w:sz w:val="24"/>
        </w:rPr>
        <w:t xml:space="preserve">1.验收（考核）结果按照《物业管理服务日常考核细则》考核得分在90分以上（含90分）的，全额支付合同约定的“每月物业管理服务费”；</w:t>
      </w:r>
      <w:r/>
    </w:p>
    <w:p>
      <w:pPr>
        <w:ind w:firstLine="425"/>
        <w:rPr>
          <w:rFonts w:ascii="仿宋" w:hAnsi="仿宋" w:eastAsia="仿宋"/>
          <w:sz w:val="24"/>
        </w:rPr>
      </w:pPr>
      <w:r>
        <w:rPr>
          <w:rFonts w:hint="eastAsia" w:ascii="仿宋" w:hAnsi="仿宋" w:eastAsia="仿宋"/>
          <w:sz w:val="24"/>
        </w:rPr>
        <w:t xml:space="preserve">2.验收（考核）结果按照《物业管理服务日常考核细则》考核得分在89—60分（含60分）之间的，实际支付物业管理服务费为：[（实际得分+10）/100]*合同约定的“每月物业管理服务费”；</w:t>
      </w:r>
      <w:r/>
    </w:p>
    <w:p>
      <w:pPr>
        <w:ind w:firstLine="425"/>
        <w:rPr>
          <w:rFonts w:ascii="仿宋" w:hAnsi="仿宋" w:eastAsia="仿宋"/>
          <w:sz w:val="24"/>
        </w:rPr>
      </w:pPr>
      <w:r>
        <w:rPr>
          <w:rFonts w:hint="eastAsia" w:ascii="仿宋" w:hAnsi="仿宋" w:eastAsia="仿宋"/>
          <w:sz w:val="24"/>
        </w:rPr>
        <w:t xml:space="preserve">3.验收（考核）结果按照《物业管理服务日常考核细则》考核得分在59分以下的，全额扣除合同约定的“每月物业管理服务费”，甲方有权保留与乙方提前终止合同的权利。</w:t>
      </w:r>
      <w:bookmarkEnd w:id="8"/>
      <w:r/>
      <w:r/>
    </w:p>
    <w:p>
      <w:pPr>
        <w:ind w:firstLine="480"/>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第四章  物业的承接验收</w:t>
      </w:r>
      <w:r/>
    </w:p>
    <w:p>
      <w:pPr>
        <w:ind w:firstLine="473"/>
        <w:rPr>
          <w:rFonts w:ascii="仿宋" w:hAnsi="仿宋" w:eastAsia="仿宋"/>
          <w:sz w:val="24"/>
        </w:rPr>
      </w:pPr>
      <w:r>
        <w:rPr>
          <w:rFonts w:ascii="仿宋" w:hAnsi="仿宋" w:eastAsia="仿宋"/>
          <w:sz w:val="24"/>
        </w:rPr>
      </w:r>
      <w:r/>
    </w:p>
    <w:p>
      <w:pPr>
        <w:ind w:firstLine="473"/>
        <w:rPr>
          <w:rFonts w:ascii="仿宋" w:hAnsi="仿宋" w:eastAsia="仿宋"/>
          <w:sz w:val="24"/>
        </w:rPr>
      </w:pPr>
      <w:r>
        <w:rPr>
          <w:rFonts w:hint="eastAsia" w:ascii="仿宋" w:hAnsi="仿宋" w:eastAsia="仿宋"/>
          <w:sz w:val="24"/>
        </w:rPr>
        <w:t xml:space="preserve">第七条 乙方承接物业时，甲方应配合乙方对以下物业共用部位、共用设施设备进行查验：</w:t>
      </w:r>
      <w:r/>
    </w:p>
    <w:p>
      <w:pPr>
        <w:ind w:left="828" w:hanging="353"/>
        <w:rPr>
          <w:rFonts w:ascii="仿宋" w:hAnsi="仿宋" w:eastAsia="仿宋"/>
          <w:sz w:val="24"/>
        </w:rPr>
      </w:pPr>
      <w:r>
        <w:rPr>
          <w:rFonts w:hint="eastAsia" w:ascii="仿宋" w:hAnsi="仿宋" w:eastAsia="仿宋"/>
          <w:sz w:val="24"/>
        </w:rPr>
        <w:t xml:space="preserve">1.承重结构部位、外墙面、大厅、楼梯间、走廊通道、管道井等；</w:t>
      </w:r>
      <w:r/>
    </w:p>
    <w:p>
      <w:pPr>
        <w:ind w:left="1" w:firstLine="473"/>
        <w:rPr>
          <w:rFonts w:ascii="仿宋" w:hAnsi="仿宋" w:eastAsia="仿宋"/>
          <w:sz w:val="24"/>
        </w:rPr>
      </w:pPr>
      <w:r>
        <w:rPr>
          <w:rFonts w:hint="eastAsia" w:ascii="仿宋" w:hAnsi="仿宋" w:eastAsia="仿宋"/>
          <w:sz w:val="24"/>
        </w:rPr>
        <w:t xml:space="preserve">2.上下水管道、落水管、供电线路、共用照明、化粪池、配电设备（高低压）、</w:t>
      </w:r>
      <w:r>
        <w:rPr>
          <w:rFonts w:hint="eastAsia" w:ascii="仿宋" w:hAnsi="仿宋" w:eastAsia="仿宋"/>
          <w:sz w:val="24"/>
        </w:rPr>
        <w:t xml:space="preserve">中央空调、加压供水设备、消防设备、电梯设备等；</w:t>
      </w:r>
      <w:r/>
    </w:p>
    <w:p>
      <w:pPr>
        <w:ind w:firstLine="480"/>
        <w:rPr>
          <w:rFonts w:ascii="仿宋" w:hAnsi="仿宋" w:eastAsia="仿宋"/>
          <w:sz w:val="24"/>
        </w:rPr>
      </w:pPr>
      <w:r>
        <w:rPr>
          <w:rFonts w:hint="eastAsia" w:ascii="仿宋" w:hAnsi="仿宋" w:eastAsia="仿宋"/>
          <w:sz w:val="24"/>
        </w:rPr>
        <w:t xml:space="preserve">3.配电房、水泵房、消防、安全监控室、公共卫生间等。</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第八条 资料移交</w:t>
      </w:r>
      <w:r/>
    </w:p>
    <w:p>
      <w:pPr>
        <w:ind w:firstLine="480"/>
        <w:rPr>
          <w:rFonts w:ascii="仿宋" w:hAnsi="仿宋" w:eastAsia="仿宋"/>
          <w:sz w:val="24"/>
        </w:rPr>
      </w:pPr>
      <w:r>
        <w:rPr>
          <w:rFonts w:hint="eastAsia" w:ascii="仿宋" w:hAnsi="仿宋" w:eastAsia="仿宋"/>
          <w:sz w:val="24"/>
        </w:rPr>
        <w:t xml:space="preserve">1.乙方承接物业时，甲方应根据乙方需要移交相关资料：</w:t>
      </w:r>
      <w:r/>
    </w:p>
    <w:p>
      <w:pPr>
        <w:ind w:firstLine="480"/>
        <w:rPr>
          <w:rFonts w:ascii="仿宋" w:hAnsi="仿宋" w:eastAsia="仿宋"/>
          <w:sz w:val="24"/>
        </w:rPr>
      </w:pPr>
      <w:r>
        <w:rPr>
          <w:rFonts w:hint="eastAsia" w:ascii="仿宋" w:hAnsi="仿宋" w:eastAsia="仿宋"/>
          <w:sz w:val="24"/>
        </w:rPr>
        <w:t xml:space="preserve">2.合同终止时，乙方应将已经移交给乙方的资料移交给甲方。</w:t>
      </w:r>
      <w:r/>
    </w:p>
    <w:p>
      <w:pPr>
        <w:ind w:left="360"/>
        <w:jc w:val="center"/>
        <w:rPr>
          <w:rFonts w:ascii="仿宋" w:hAnsi="仿宋" w:eastAsia="仿宋"/>
          <w:sz w:val="24"/>
        </w:rPr>
      </w:pPr>
      <w:r>
        <w:rPr>
          <w:rFonts w:ascii="仿宋" w:hAnsi="仿宋" w:eastAsia="仿宋"/>
          <w:sz w:val="24"/>
        </w:rPr>
      </w:r>
      <w:r/>
    </w:p>
    <w:p>
      <w:pPr>
        <w:jc w:val="center"/>
        <w:rPr>
          <w:rFonts w:ascii="仿宋" w:hAnsi="仿宋" w:eastAsia="仿宋" w:cs="宋体"/>
          <w:sz w:val="24"/>
        </w:rPr>
      </w:pPr>
      <w:r>
        <w:rPr>
          <w:rFonts w:hint="eastAsia" w:ascii="仿宋" w:hAnsi="仿宋" w:eastAsia="仿宋"/>
          <w:sz w:val="24"/>
        </w:rPr>
        <w:t xml:space="preserve">第五章  </w:t>
      </w:r>
      <w:r>
        <w:rPr>
          <w:rFonts w:hint="eastAsia" w:ascii="仿宋" w:hAnsi="仿宋" w:eastAsia="仿宋" w:cs="宋体"/>
          <w:sz w:val="24"/>
        </w:rPr>
        <w:t xml:space="preserve">双方的权利义务</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第九条 甲方的权利义务</w:t>
      </w:r>
      <w:r/>
    </w:p>
    <w:p>
      <w:pPr>
        <w:ind w:firstLine="480"/>
        <w:rPr>
          <w:rFonts w:ascii="仿宋" w:hAnsi="仿宋" w:eastAsia="仿宋"/>
          <w:sz w:val="24"/>
        </w:rPr>
      </w:pPr>
      <w:r>
        <w:rPr>
          <w:rFonts w:hint="eastAsia" w:ascii="仿宋" w:hAnsi="仿宋" w:eastAsia="仿宋"/>
          <w:sz w:val="24"/>
        </w:rPr>
        <w:t xml:space="preserve">1.甲方的权利</w:t>
      </w:r>
      <w:r/>
    </w:p>
    <w:p>
      <w:pPr>
        <w:ind w:firstLine="360"/>
        <w:rPr>
          <w:rFonts w:ascii="仿宋" w:hAnsi="仿宋" w:eastAsia="仿宋"/>
          <w:sz w:val="24"/>
        </w:rPr>
      </w:pPr>
      <w:r>
        <w:rPr>
          <w:rFonts w:hint="eastAsia" w:ascii="仿宋" w:hAnsi="仿宋" w:eastAsia="仿宋"/>
          <w:sz w:val="24"/>
        </w:rPr>
        <w:t xml:space="preserve">(1) 依据合同约定，对乙方进行检查和考核。</w:t>
      </w:r>
      <w:r/>
    </w:p>
    <w:p>
      <w:pPr>
        <w:ind w:firstLine="360"/>
        <w:rPr>
          <w:rFonts w:ascii="仿宋" w:hAnsi="仿宋" w:eastAsia="仿宋"/>
          <w:sz w:val="24"/>
        </w:rPr>
      </w:pPr>
      <w:r>
        <w:rPr>
          <w:rFonts w:hint="eastAsia" w:ascii="仿宋" w:hAnsi="仿宋" w:eastAsia="仿宋"/>
          <w:sz w:val="24"/>
        </w:rPr>
        <w:t xml:space="preserve">(2) 按照甲方审核认可的服装式样、颜色，乙方制作和购买乙方物业管理服务人员的服装，所有服装费用均由乙方承担。</w:t>
      </w:r>
      <w:r/>
    </w:p>
    <w:p>
      <w:pPr>
        <w:ind w:firstLine="360"/>
        <w:rPr>
          <w:rFonts w:ascii="仿宋" w:hAnsi="仿宋" w:eastAsia="仿宋"/>
          <w:sz w:val="24"/>
        </w:rPr>
      </w:pPr>
      <w:r>
        <w:rPr>
          <w:rFonts w:hint="eastAsia" w:ascii="仿宋" w:hAnsi="仿宋" w:eastAsia="仿宋"/>
          <w:sz w:val="24"/>
        </w:rPr>
        <w:t xml:space="preserve">(3) 乙方如有人员调整应经甲方书面同意。涉及项目经理、主管等人员的调整应提前2个月告知甲方。</w:t>
      </w:r>
      <w:r/>
    </w:p>
    <w:p>
      <w:pPr>
        <w:ind w:firstLine="240"/>
        <w:rPr>
          <w:rFonts w:ascii="仿宋" w:hAnsi="仿宋" w:eastAsia="仿宋"/>
          <w:sz w:val="24"/>
        </w:rPr>
      </w:pPr>
      <w:r>
        <w:rPr>
          <w:rFonts w:hint="eastAsia" w:ascii="仿宋" w:hAnsi="仿宋" w:eastAsia="仿宋"/>
          <w:sz w:val="24"/>
        </w:rPr>
        <w:t xml:space="preserve"> (4) 甲方有权警告违反本合同规定的乙方人员。按照甲方要求，乙方更换违反本合同规定的人员。</w:t>
      </w:r>
      <w:r/>
    </w:p>
    <w:p>
      <w:pPr>
        <w:ind w:firstLine="240"/>
        <w:rPr>
          <w:rFonts w:ascii="仿宋" w:hAnsi="仿宋" w:eastAsia="仿宋"/>
          <w:sz w:val="24"/>
        </w:rPr>
      </w:pPr>
      <w:r>
        <w:rPr>
          <w:rFonts w:hint="eastAsia" w:ascii="仿宋" w:hAnsi="仿宋" w:eastAsia="仿宋"/>
          <w:sz w:val="24"/>
        </w:rPr>
        <w:t xml:space="preserve"> (5) 追究乙方违约责任。</w:t>
      </w:r>
      <w:r/>
    </w:p>
    <w:p>
      <w:pPr>
        <w:ind w:firstLine="480"/>
        <w:rPr>
          <w:rFonts w:ascii="仿宋" w:hAnsi="仿宋" w:eastAsia="仿宋"/>
          <w:sz w:val="24"/>
        </w:rPr>
      </w:pPr>
      <w:r>
        <w:rPr>
          <w:rFonts w:hint="eastAsia" w:ascii="仿宋" w:hAnsi="仿宋" w:eastAsia="仿宋"/>
          <w:sz w:val="24"/>
        </w:rPr>
        <w:t xml:space="preserve">2.甲方的义务</w:t>
      </w:r>
      <w:r/>
    </w:p>
    <w:p>
      <w:pPr>
        <w:ind w:firstLine="360"/>
        <w:rPr>
          <w:rFonts w:ascii="仿宋" w:hAnsi="仿宋" w:eastAsia="仿宋"/>
          <w:sz w:val="24"/>
        </w:rPr>
      </w:pPr>
      <w:r>
        <w:rPr>
          <w:rFonts w:hint="eastAsia" w:ascii="仿宋" w:hAnsi="仿宋" w:eastAsia="仿宋"/>
          <w:sz w:val="24"/>
        </w:rPr>
        <w:t xml:space="preserve">(1) 按合同约定支付物业管理服务费。</w:t>
      </w:r>
      <w:r/>
    </w:p>
    <w:p>
      <w:pPr>
        <w:ind w:firstLine="360"/>
        <w:rPr>
          <w:rFonts w:ascii="仿宋" w:hAnsi="仿宋" w:eastAsia="仿宋"/>
          <w:sz w:val="24"/>
        </w:rPr>
      </w:pPr>
      <w:r>
        <w:rPr>
          <w:rFonts w:hint="eastAsia" w:ascii="仿宋" w:hAnsi="仿宋" w:eastAsia="仿宋"/>
          <w:sz w:val="24"/>
        </w:rPr>
        <w:t xml:space="preserve">(2) 物业管理服务用房由甲方指定。</w:t>
      </w:r>
      <w:r/>
    </w:p>
    <w:p>
      <w:pPr>
        <w:ind w:firstLine="360"/>
        <w:rPr>
          <w:rFonts w:ascii="仿宋" w:hAnsi="仿宋" w:eastAsia="仿宋"/>
          <w:sz w:val="24"/>
        </w:rPr>
      </w:pPr>
      <w:r>
        <w:rPr>
          <w:rFonts w:hint="eastAsia" w:ascii="仿宋" w:hAnsi="仿宋" w:eastAsia="仿宋"/>
          <w:sz w:val="24"/>
        </w:rPr>
        <w:t xml:space="preserve">(3) 甲方保证交付使用的物业符合国家规定的验收标准，按照国家规定的保修期限和保修范围承担物业的保修责任。 </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第十条 乙方的权利义务</w:t>
      </w:r>
      <w:r/>
    </w:p>
    <w:p>
      <w:pPr>
        <w:ind w:firstLine="480"/>
        <w:rPr>
          <w:rFonts w:ascii="仿宋" w:hAnsi="仿宋" w:eastAsia="仿宋"/>
          <w:sz w:val="24"/>
        </w:rPr>
      </w:pPr>
      <w:r>
        <w:rPr>
          <w:rFonts w:hint="eastAsia" w:ascii="仿宋" w:hAnsi="仿宋" w:eastAsia="仿宋"/>
          <w:sz w:val="24"/>
        </w:rPr>
        <w:t xml:space="preserve">1.乙方的权利</w:t>
      </w:r>
      <w:r/>
    </w:p>
    <w:p>
      <w:pPr>
        <w:ind w:firstLine="360"/>
        <w:rPr>
          <w:rFonts w:ascii="仿宋" w:hAnsi="仿宋" w:eastAsia="仿宋"/>
          <w:sz w:val="24"/>
        </w:rPr>
      </w:pPr>
      <w:r>
        <w:rPr>
          <w:rFonts w:hint="eastAsia" w:ascii="仿宋" w:hAnsi="仿宋" w:eastAsia="仿宋"/>
          <w:sz w:val="24"/>
        </w:rPr>
        <w:t xml:space="preserve">(1) 有权要求甲方按合同约定支付物业管理服务费。</w:t>
      </w:r>
      <w:r/>
    </w:p>
    <w:p>
      <w:pPr>
        <w:ind w:firstLine="360"/>
        <w:rPr>
          <w:rFonts w:ascii="仿宋" w:hAnsi="仿宋" w:eastAsia="仿宋"/>
          <w:sz w:val="24"/>
        </w:rPr>
      </w:pPr>
      <w:r>
        <w:rPr>
          <w:rFonts w:hint="eastAsia" w:ascii="仿宋" w:hAnsi="仿宋" w:eastAsia="仿宋"/>
          <w:sz w:val="24"/>
        </w:rPr>
        <w:t xml:space="preserve">(2) 有权要求甲方指定物业管理服务用房。</w:t>
      </w:r>
      <w:r/>
    </w:p>
    <w:p>
      <w:pPr>
        <w:ind w:firstLine="480"/>
        <w:rPr>
          <w:rFonts w:ascii="仿宋" w:hAnsi="仿宋" w:eastAsia="仿宋"/>
          <w:sz w:val="24"/>
        </w:rPr>
      </w:pPr>
      <w:r>
        <w:rPr>
          <w:rFonts w:hint="eastAsia" w:ascii="仿宋" w:hAnsi="仿宋" w:eastAsia="仿宋"/>
          <w:sz w:val="24"/>
        </w:rPr>
        <w:t xml:space="preserve">2.乙方的义务</w:t>
      </w:r>
      <w:r/>
    </w:p>
    <w:p>
      <w:pPr>
        <w:ind w:firstLine="360"/>
        <w:rPr>
          <w:rFonts w:ascii="仿宋" w:hAnsi="仿宋" w:eastAsia="仿宋"/>
          <w:sz w:val="24"/>
        </w:rPr>
      </w:pPr>
      <w:r>
        <w:rPr>
          <w:rFonts w:hint="eastAsia" w:ascii="仿宋" w:hAnsi="仿宋" w:eastAsia="仿宋"/>
          <w:sz w:val="24"/>
        </w:rPr>
        <w:t xml:space="preserve">(1) 乙方不得分包本项目；</w:t>
      </w:r>
      <w:r/>
    </w:p>
    <w:p>
      <w:pPr>
        <w:ind w:firstLine="360"/>
        <w:rPr>
          <w:rFonts w:ascii="仿宋" w:hAnsi="仿宋" w:eastAsia="仿宋"/>
          <w:sz w:val="24"/>
        </w:rPr>
      </w:pPr>
      <w:r>
        <w:rPr>
          <w:rFonts w:hint="eastAsia" w:ascii="仿宋" w:hAnsi="仿宋" w:eastAsia="仿宋"/>
          <w:sz w:val="24"/>
        </w:rPr>
        <w:t xml:space="preserve">(2) 提供的物业服务符合本合同“第二章  物业管理服务质量”；</w:t>
      </w:r>
      <w:r/>
    </w:p>
    <w:p>
      <w:pPr>
        <w:ind w:firstLine="360"/>
        <w:rPr>
          <w:rFonts w:ascii="仿宋" w:hAnsi="仿宋" w:eastAsia="仿宋"/>
          <w:sz w:val="24"/>
        </w:rPr>
      </w:pPr>
      <w:r>
        <w:rPr>
          <w:rFonts w:hint="eastAsia" w:ascii="仿宋" w:hAnsi="仿宋" w:eastAsia="仿宋"/>
          <w:sz w:val="24"/>
        </w:rPr>
        <w:t xml:space="preserve">(3) 按照本合同约定提供物业服务，具体见“第三条  物业管理服务要求”中“1.物业管理服务工作要求”；</w:t>
      </w:r>
      <w:r/>
    </w:p>
    <w:p>
      <w:pPr>
        <w:ind w:firstLine="360"/>
        <w:rPr>
          <w:rFonts w:ascii="仿宋" w:hAnsi="仿宋" w:eastAsia="仿宋"/>
          <w:sz w:val="24"/>
        </w:rPr>
      </w:pPr>
      <w:r>
        <w:rPr>
          <w:rFonts w:hint="eastAsia" w:ascii="仿宋" w:hAnsi="仿宋" w:eastAsia="仿宋"/>
          <w:sz w:val="24"/>
        </w:rPr>
        <w:t xml:space="preserve">(4) 乙方应按投标文件配备人员及到岗，具体见“第三条  物业管理服务要求”中“3.组织机构设置及人员配备要求”；</w:t>
      </w:r>
      <w:r/>
    </w:p>
    <w:p>
      <w:pPr>
        <w:ind w:firstLine="360"/>
        <w:rPr>
          <w:rFonts w:ascii="仿宋" w:hAnsi="仿宋" w:eastAsia="仿宋"/>
          <w:sz w:val="24"/>
        </w:rPr>
      </w:pPr>
      <w:r>
        <w:rPr>
          <w:rFonts w:hint="eastAsia" w:ascii="仿宋" w:hAnsi="仿宋" w:eastAsia="仿宋"/>
          <w:sz w:val="24"/>
        </w:rPr>
        <w:t xml:space="preserve">(5) 按照甲方要求，乙方更换违反本合同规定的人员；</w:t>
      </w:r>
      <w:r/>
    </w:p>
    <w:p>
      <w:pPr>
        <w:ind w:firstLine="360"/>
        <w:rPr>
          <w:rFonts w:ascii="仿宋" w:hAnsi="仿宋" w:eastAsia="仿宋"/>
          <w:sz w:val="24"/>
        </w:rPr>
      </w:pPr>
      <w:r>
        <w:rPr>
          <w:rFonts w:hint="eastAsia" w:ascii="仿宋" w:hAnsi="仿宋" w:eastAsia="仿宋"/>
          <w:sz w:val="24"/>
        </w:rPr>
        <w:t xml:space="preserve">(6) 接受甲方的检查和考核；</w:t>
      </w:r>
      <w:r/>
    </w:p>
    <w:p>
      <w:pPr>
        <w:ind w:firstLine="360"/>
        <w:rPr>
          <w:rFonts w:ascii="仿宋" w:hAnsi="仿宋" w:eastAsia="仿宋"/>
          <w:sz w:val="24"/>
        </w:rPr>
      </w:pPr>
      <w:r>
        <w:rPr>
          <w:rFonts w:hint="eastAsia" w:ascii="仿宋" w:hAnsi="仿宋" w:eastAsia="仿宋"/>
          <w:sz w:val="24"/>
        </w:rPr>
        <w:t xml:space="preserve">(7) 按照甲方审核认可的服装式样、颜色，乙方制作和购买乙方物业管理服务人员的服装，所有服装费用均由乙方承担；</w:t>
      </w:r>
      <w:r/>
    </w:p>
    <w:p>
      <w:pPr>
        <w:ind w:firstLine="360"/>
        <w:rPr>
          <w:rFonts w:ascii="仿宋" w:hAnsi="仿宋" w:eastAsia="仿宋"/>
          <w:sz w:val="24"/>
        </w:rPr>
      </w:pPr>
      <w:r>
        <w:rPr>
          <w:rFonts w:hint="eastAsia" w:ascii="仿宋" w:hAnsi="仿宋" w:eastAsia="仿宋"/>
          <w:sz w:val="24"/>
        </w:rPr>
        <w:t xml:space="preserve">(8) 乙方如有人员调整应经甲方书面同意。涉及项目主管、副主管等人员的调整应提前2个月告知甲方；</w:t>
      </w:r>
      <w:r/>
    </w:p>
    <w:p>
      <w:pPr>
        <w:ind w:firstLine="360"/>
        <w:rPr>
          <w:rFonts w:ascii="仿宋" w:hAnsi="仿宋" w:eastAsia="仿宋"/>
          <w:sz w:val="24"/>
        </w:rPr>
      </w:pPr>
      <w:r>
        <w:rPr>
          <w:rFonts w:hint="eastAsia" w:ascii="仿宋" w:hAnsi="仿宋" w:eastAsia="仿宋"/>
          <w:sz w:val="24"/>
        </w:rPr>
        <w:t xml:space="preserve">(9) 不得占用非指定的物业管理用房，不得改变物业管理用房用途；</w:t>
      </w:r>
      <w:r/>
    </w:p>
    <w:p>
      <w:pPr>
        <w:ind w:firstLine="360"/>
        <w:rPr>
          <w:rFonts w:ascii="仿宋" w:hAnsi="仿宋" w:eastAsia="仿宋"/>
          <w:sz w:val="24"/>
        </w:rPr>
      </w:pPr>
      <w:r>
        <w:rPr>
          <w:rFonts w:hint="eastAsia" w:ascii="仿宋" w:hAnsi="仿宋" w:eastAsia="仿宋"/>
          <w:sz w:val="24"/>
        </w:rPr>
        <w:t xml:space="preserve">(10) 不得因乙方原因，发生火灾、水灾、伤亡等重大安全事故；</w:t>
      </w:r>
      <w:r/>
    </w:p>
    <w:p>
      <w:pPr>
        <w:ind w:firstLine="360"/>
        <w:rPr>
          <w:rFonts w:ascii="仿宋" w:hAnsi="仿宋" w:eastAsia="仿宋"/>
          <w:sz w:val="24"/>
        </w:rPr>
      </w:pPr>
      <w:r>
        <w:rPr>
          <w:rFonts w:hint="eastAsia" w:ascii="仿宋" w:hAnsi="仿宋" w:eastAsia="仿宋"/>
          <w:sz w:val="24"/>
        </w:rPr>
        <w:t xml:space="preserve">(11) 合同终止时，乙方应将物业管理服务用房、相关资料等交还给甲方。</w:t>
      </w:r>
      <w:r/>
    </w:p>
    <w:p>
      <w:pPr>
        <w:ind w:firstLine="360"/>
        <w:rPr>
          <w:rFonts w:ascii="仿宋" w:hAnsi="仿宋" w:eastAsia="仿宋"/>
          <w:sz w:val="24"/>
        </w:rPr>
      </w:pPr>
      <w:r>
        <w:rPr>
          <w:rFonts w:hint="eastAsia" w:ascii="仿宋" w:hAnsi="仿宋" w:eastAsia="仿宋"/>
          <w:sz w:val="24"/>
        </w:rPr>
        <w:t xml:space="preserve">(12) 乙方应及时向甲方通告本物业管理服务区域内有关物业管理的重大事项，及时处理投诉，接受甲方监督。</w:t>
      </w:r>
      <w:r/>
    </w:p>
    <w:p>
      <w:pPr>
        <w:ind w:firstLine="360"/>
        <w:rPr>
          <w:rFonts w:ascii="仿宋" w:hAnsi="仿宋" w:eastAsia="仿宋"/>
          <w:sz w:val="24"/>
        </w:rPr>
      </w:pPr>
      <w:r>
        <w:rPr>
          <w:rFonts w:hint="eastAsia" w:ascii="仿宋" w:hAnsi="仿宋" w:eastAsia="仿宋"/>
          <w:sz w:val="24"/>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ind w:firstLine="360"/>
        <w:rPr>
          <w:rFonts w:ascii="仿宋" w:hAnsi="仿宋" w:eastAsia="仿宋"/>
          <w:sz w:val="24"/>
        </w:rPr>
      </w:pPr>
      <w:r>
        <w:rPr>
          <w:rFonts w:hint="eastAsia" w:ascii="仿宋" w:hAnsi="仿宋" w:eastAsia="仿宋"/>
          <w:sz w:val="24"/>
        </w:rPr>
        <w:t xml:space="preserve">(14) 乙方未能履行本合同的约定，导致甲方或第三方人身、财产安全受到损害的，依法承担相应的法律责任。乙方对自己管理的范围内因管理不善而造成的一切损失，负相应的赔偿责任。</w:t>
      </w:r>
      <w:r/>
    </w:p>
    <w:p>
      <w:pPr>
        <w:ind w:firstLine="360"/>
        <w:rPr>
          <w:rFonts w:ascii="仿宋" w:hAnsi="仿宋" w:eastAsia="仿宋"/>
          <w:sz w:val="24"/>
        </w:rPr>
      </w:pPr>
      <w:r>
        <w:rPr>
          <w:rFonts w:hint="eastAsia" w:ascii="仿宋" w:hAnsi="仿宋" w:eastAsia="仿宋"/>
          <w:sz w:val="24"/>
        </w:rPr>
        <w:t xml:space="preserve">(15) 乙方对本项目物业管理服务人员进行岗前培训，不得违章指挥、强制冒险作业、违规作业。</w:t>
      </w:r>
      <w:r/>
    </w:p>
    <w:p>
      <w:pPr>
        <w:rPr>
          <w:rFonts w:ascii="仿宋" w:hAnsi="仿宋" w:eastAsia="仿宋"/>
          <w:sz w:val="24"/>
        </w:rPr>
      </w:pPr>
      <w:r>
        <w:rPr>
          <w:rFonts w:hint="eastAsia" w:ascii="仿宋" w:hAnsi="仿宋" w:eastAsia="仿宋"/>
          <w:sz w:val="24"/>
        </w:rPr>
        <w:t xml:space="preserve">  （16) 乙方负责处理本公司员工的生病、事故、伤残、死亡以及一切劳务纠纷，甲方不承担任何相关责任。乙方保证如有上述情况发生，积极处理，确保不影响甲方正常办公。</w:t>
      </w:r>
      <w:r/>
    </w:p>
    <w:p>
      <w:pPr>
        <w:ind w:firstLine="240"/>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540"/>
        <w:rPr>
          <w:rFonts w:ascii="仿宋" w:hAnsi="仿宋" w:eastAsia="仿宋"/>
          <w:sz w:val="24"/>
        </w:rPr>
      </w:pPr>
      <w:r>
        <w:rPr>
          <w:rFonts w:hint="eastAsia" w:ascii="仿宋" w:hAnsi="仿宋" w:eastAsia="仿宋"/>
          <w:sz w:val="24"/>
        </w:rPr>
        <w:t xml:space="preserve">乙方按合同履约，甲方按合同约定支付物业管理服务费，甲方每逾期10天，甲方向乙方支付当月物业管理服务费（0.1）%的违约金，但违约金的总数不超过当月物业管理服务费的（1）%。</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二、乙方的责任</w:t>
      </w:r>
      <w:r/>
    </w:p>
    <w:p>
      <w:pPr>
        <w:ind w:firstLine="480"/>
        <w:rPr>
          <w:rFonts w:ascii="仿宋" w:hAnsi="仿宋" w:eastAsia="仿宋"/>
          <w:sz w:val="24"/>
        </w:rPr>
      </w:pPr>
      <w:r>
        <w:rPr>
          <w:rFonts w:hint="eastAsia" w:ascii="仿宋" w:hAnsi="仿宋" w:eastAsia="仿宋"/>
          <w:sz w:val="24"/>
        </w:rPr>
        <w:t xml:space="preserve">第一部分</w:t>
      </w:r>
      <w:r/>
    </w:p>
    <w:p>
      <w:pPr>
        <w:ind w:firstLine="470"/>
        <w:rPr>
          <w:rFonts w:ascii="仿宋" w:hAnsi="仿宋" w:eastAsia="仿宋"/>
          <w:sz w:val="24"/>
        </w:rPr>
      </w:pPr>
      <w:r>
        <w:rPr>
          <w:rFonts w:hint="eastAsia" w:ascii="仿宋" w:hAnsi="仿宋" w:eastAsia="仿宋"/>
          <w:sz w:val="24"/>
        </w:rPr>
        <w:t xml:space="preserve">乙方有下列情况之一的，全额扣除当月的合同约定的 “每月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 乙方分包本项目的；</w:t>
      </w:r>
      <w:r/>
    </w:p>
    <w:p>
      <w:pPr>
        <w:ind w:firstLine="425"/>
        <w:rPr>
          <w:rFonts w:ascii="仿宋" w:hAnsi="仿宋" w:eastAsia="仿宋"/>
          <w:sz w:val="24"/>
        </w:rPr>
      </w:pPr>
      <w:r>
        <w:rPr>
          <w:rFonts w:hint="eastAsia" w:ascii="仿宋" w:hAnsi="仿宋" w:eastAsia="仿宋"/>
          <w:sz w:val="24"/>
        </w:rPr>
        <w:t xml:space="preserve">(2) 按照《物业管理服务日常考核细则》考核得分在60分以下的；</w:t>
      </w:r>
      <w:r/>
    </w:p>
    <w:p>
      <w:pPr>
        <w:ind w:firstLine="425"/>
        <w:rPr>
          <w:rFonts w:ascii="仿宋" w:hAnsi="仿宋" w:eastAsia="仿宋"/>
          <w:sz w:val="24"/>
        </w:rPr>
      </w:pPr>
      <w:r>
        <w:rPr>
          <w:rFonts w:hint="eastAsia" w:ascii="仿宋" w:hAnsi="仿宋" w:eastAsia="仿宋"/>
          <w:sz w:val="24"/>
        </w:rPr>
        <w:t xml:space="preserve">(3）乙方违反</w:t>
      </w:r>
      <w:r>
        <w:rPr>
          <w:rFonts w:hint="eastAsia" w:ascii="仿宋" w:hAnsi="仿宋" w:eastAsia="仿宋" w:cs="宋体"/>
          <w:sz w:val="24"/>
        </w:rPr>
        <w:t xml:space="preserve">本合同“</w:t>
      </w:r>
      <w:r>
        <w:rPr>
          <w:rFonts w:hint="eastAsia" w:ascii="仿宋" w:hAnsi="仿宋" w:eastAsia="仿宋"/>
          <w:sz w:val="24"/>
        </w:rPr>
        <w:t xml:space="preserve">第一章 </w:t>
      </w:r>
      <w:r>
        <w:rPr>
          <w:rFonts w:hint="eastAsia" w:ascii="仿宋" w:hAnsi="仿宋" w:eastAsia="仿宋" w:cs="宋体"/>
          <w:sz w:val="24"/>
        </w:rPr>
        <w:t xml:space="preserve"> 物业管理服务事项”</w:t>
      </w:r>
      <w:r>
        <w:rPr>
          <w:rFonts w:hint="eastAsia" w:ascii="仿宋" w:hAnsi="仿宋" w:eastAsia="仿宋"/>
          <w:sz w:val="24"/>
        </w:rPr>
        <w:t xml:space="preserve">中“第三条 </w:t>
      </w:r>
      <w:r>
        <w:rPr>
          <w:rFonts w:hint="eastAsia" w:ascii="仿宋" w:hAnsi="仿宋" w:eastAsia="仿宋" w:cs="宋体"/>
          <w:sz w:val="24"/>
        </w:rPr>
        <w:t xml:space="preserve">物业管理服务</w:t>
      </w:r>
      <w:r>
        <w:rPr>
          <w:rFonts w:hint="eastAsia" w:ascii="仿宋" w:hAnsi="仿宋" w:eastAsia="仿宋"/>
          <w:sz w:val="24"/>
        </w:rPr>
        <w:t xml:space="preserve">要求”中“6.</w:t>
      </w:r>
      <w:r>
        <w:rPr>
          <w:rFonts w:hint="eastAsia" w:ascii="仿宋" w:hAnsi="仿宋" w:eastAsia="仿宋" w:cs="宋体"/>
          <w:sz w:val="24"/>
        </w:rPr>
        <w:t xml:space="preserve">物业管理服务</w:t>
      </w:r>
      <w:r>
        <w:rPr>
          <w:rFonts w:hint="eastAsia" w:ascii="仿宋" w:hAnsi="仿宋" w:eastAsia="仿宋"/>
          <w:sz w:val="24"/>
        </w:rPr>
        <w:t xml:space="preserve">人员工资要求”的。</w:t>
      </w:r>
      <w:r/>
    </w:p>
    <w:p>
      <w:pPr>
        <w:ind w:firstLine="425"/>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第二部分</w:t>
      </w:r>
      <w:r/>
    </w:p>
    <w:p>
      <w:pPr>
        <w:ind w:firstLine="425"/>
        <w:rPr>
          <w:rFonts w:ascii="仿宋" w:hAnsi="仿宋" w:eastAsia="仿宋"/>
          <w:sz w:val="24"/>
        </w:rPr>
      </w:pPr>
      <w:r>
        <w:rPr>
          <w:rFonts w:hint="eastAsia" w:ascii="仿宋" w:hAnsi="仿宋" w:eastAsia="仿宋"/>
          <w:sz w:val="24"/>
        </w:rPr>
        <w:t xml:space="preserve">(一) 乙方违反“第十条 乙方的权利义务”中“2.乙方的义务”中(2)—</w:t>
      </w:r>
      <w:r>
        <w:rPr>
          <w:rFonts w:hint="eastAsia" w:ascii="仿宋" w:hAnsi="仿宋" w:eastAsia="仿宋"/>
          <w:sz w:val="24"/>
        </w:rPr>
        <w:t xml:space="preserve">(16)的，第一次发生（发现）的，甲方有权从物业管理服务费中扣500-1000元。第二次发生（发现）的，甲方有权从物业管理服务费中扣1000-2000元，且甲方有权解除合同，由此造成的全部损失（包含甲乙双方的直接损失和间接损失），由乙方承担；乙方管理服务过程中配备的工人人数及工人年龄结构、 队伍管理人员配置不符合要求（见乙方投标文件），经连续两次督促整改仍未能达到管理要求的，甲方有权提前终止合同，由此造成的全部损失由乙方承担；因物业管理不当造成甲方损失的，甲方有权要求乙方赔偿，赔偿费从物业管理服务费、履约保</w:t>
      </w:r>
      <w:r>
        <w:rPr>
          <w:rFonts w:hint="eastAsia" w:ascii="仿宋" w:hAnsi="仿宋" w:eastAsia="仿宋"/>
          <w:sz w:val="24"/>
        </w:rPr>
        <w:t xml:space="preserve">证金（如有）中直接扣除，不足部分向乙方追索。</w:t>
      </w:r>
      <w:r/>
    </w:p>
    <w:p>
      <w:pPr>
        <w:ind w:firstLine="425"/>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(二) 上述违约事项如与《物业管理服务日常考核细则》中相关内容相同，乙方应先行承担上述违约责任，乙方按照本合同承担违约责任后，甲方按照《物业管理服务日常考核细则》考核时，将不再扣减相应的分值。</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 双方加盖公章或合同专用章； </w:t>
      </w:r>
      <w:r/>
    </w:p>
    <w:p>
      <w:pPr>
        <w:ind w:firstLine="480"/>
        <w:rPr>
          <w:rFonts w:ascii="仿宋" w:hAnsi="仿宋" w:eastAsia="仿宋"/>
          <w:sz w:val="24"/>
        </w:rPr>
      </w:pPr>
      <w:r>
        <w:rPr>
          <w:rFonts w:hint="eastAsia" w:ascii="仿宋" w:hAnsi="仿宋" w:eastAsia="仿宋"/>
          <w:sz w:val="24"/>
        </w:rPr>
        <w:t xml:space="preserve">(2) 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sz w:val="24"/>
          <w:u w:val="single"/>
        </w:rPr>
        <w:t xml:space="preserve"> 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80"/>
        <w:jc w:val="left"/>
        <w:spacing w:line="120" w:lineRule="auto"/>
        <w:widowControl/>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contextualSpacing/>
        <w:ind w:left="-424" w:firstLine="720"/>
        <w:rPr>
          <w:rFonts w:ascii="仿宋" w:hAnsi="仿宋" w:eastAsia="仿宋"/>
          <w:sz w:val="24"/>
        </w:rPr>
      </w:pPr>
      <w:r>
        <w:rPr>
          <w:rFonts w:hint="eastAsia" w:ascii="仿宋" w:hAnsi="仿宋" w:eastAsia="仿宋" w:cs="宋体"/>
          <w:sz w:val="24"/>
        </w:rPr>
        <w:t xml:space="preserve">第十五条 </w:t>
      </w:r>
      <w:r>
        <w:rPr>
          <w:rFonts w:hint="eastAsia" w:ascii="仿宋" w:hAnsi="仿宋" w:eastAsia="仿宋"/>
          <w:sz w:val="24"/>
        </w:rPr>
        <w:t xml:space="preserve">合同其他未尽事宜及与招标文件有矛盾之处，以招标文件[项目编号：</w:t>
      </w:r>
      <w:r>
        <w:rPr>
          <w:rFonts w:ascii="仿宋" w:hAnsi="仿宋" w:eastAsia="仿宋"/>
          <w:sz w:val="24"/>
        </w:rPr>
        <w:t xml:space="preserve">JSZC-320300-XZCG-G2026-0041</w:t>
      </w:r>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六</w:t>
      </w:r>
      <w:r>
        <w:rPr>
          <w:rFonts w:hint="eastAsia" w:ascii="仿宋" w:hAnsi="仿宋" w:eastAsia="仿宋"/>
          <w:sz w:val="24"/>
        </w:rPr>
        <w:t xml:space="preserve">份，具有同等法律效力，甲方</w:t>
      </w:r>
      <w:r>
        <w:rPr>
          <w:rFonts w:hint="eastAsia" w:ascii="仿宋" w:hAnsi="仿宋" w:eastAsia="仿宋"/>
          <w:sz w:val="24"/>
          <w:u w:val="single"/>
        </w:rPr>
        <w:t xml:space="preserve">三</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contextualSpacing/>
        <w:ind w:firstLine="480"/>
        <w:rPr>
          <w:rFonts w:ascii="仿宋" w:hAnsi="仿宋" w:eastAsia="仿宋"/>
          <w:sz w:val="24"/>
        </w:rPr>
      </w:pPr>
      <w:r>
        <w:rPr>
          <w:rFonts w:ascii="仿宋" w:hAnsi="仿宋" w:eastAsia="仿宋"/>
          <w:sz w:val="24"/>
        </w:rPr>
      </w:r>
      <w:r/>
    </w:p>
    <w:p>
      <w:pPr>
        <w:contextualSpacing/>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contextualSpacing/>
        <w:rPr>
          <w:rFonts w:ascii="仿宋" w:hAnsi="仿宋" w:eastAsia="仿宋"/>
          <w:sz w:val="24"/>
        </w:rPr>
      </w:pPr>
      <w:r>
        <w:rPr>
          <w:rFonts w:hint="eastAsia" w:ascii="仿宋" w:eastAsia="仿宋"/>
          <w:sz w:val="24"/>
        </w:rPr>
        <w:t xml:space="preserve"> </w:t>
      </w:r>
      <w:r>
        <w:rPr>
          <w:rFonts w:hint="eastAsia" w:ascii="仿宋" w:hAnsi="仿宋" w:eastAsia="仿宋"/>
          <w:sz w:val="24"/>
        </w:rPr>
        <w:t xml:space="preserve">甲 </w:t>
      </w:r>
      <w:r>
        <w:rPr>
          <w:rFonts w:hint="eastAsia" w:ascii="仿宋" w:eastAsia="仿宋"/>
          <w:sz w:val="24"/>
        </w:rPr>
        <w:t xml:space="preserve">    </w:t>
      </w:r>
      <w:r>
        <w:rPr>
          <w:rFonts w:hint="eastAsia" w:ascii="仿宋" w:hAnsi="仿宋" w:eastAsia="仿宋"/>
          <w:sz w:val="24"/>
        </w:rPr>
        <w:t xml:space="preserve">方</w:t>
      </w:r>
      <w:r>
        <w:rPr>
          <w:rFonts w:hint="eastAsia" w:ascii="仿宋" w:eastAsia="仿宋"/>
          <w:sz w:val="24"/>
        </w:rPr>
        <w:t xml:space="preserve">                    </w:t>
      </w:r>
      <w:r>
        <w:rPr>
          <w:rFonts w:hint="eastAsia" w:ascii="仿宋" w:hAnsi="仿宋" w:eastAsia="仿宋"/>
          <w:sz w:val="24"/>
        </w:rPr>
        <w:t xml:space="preserve">                   乙 </w:t>
      </w:r>
      <w:r>
        <w:rPr>
          <w:rFonts w:hint="eastAsia" w:ascii="仿宋" w:eastAsia="仿宋"/>
          <w:sz w:val="24"/>
        </w:rPr>
        <w:t xml:space="preserve">      </w:t>
      </w:r>
      <w:r>
        <w:rPr>
          <w:rFonts w:hint="eastAsia" w:ascii="仿宋" w:hAnsi="仿宋" w:eastAsia="仿宋"/>
          <w:sz w:val="24"/>
        </w:rPr>
        <w:t xml:space="preserve">方 </w:t>
      </w:r>
      <w:r/>
    </w:p>
    <w:p>
      <w:pPr>
        <w:contextualSpacing/>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 </w:t>
      </w:r>
      <w:r/>
    </w:p>
    <w:p>
      <w:pPr>
        <w:contextualSpacing/>
        <w:rPr>
          <w:rFonts w:ascii="仿宋" w:hAnsi="仿宋" w:eastAsia="仿宋"/>
          <w:sz w:val="24"/>
        </w:rPr>
      </w:pPr>
      <w:r>
        <w:rPr>
          <w:rFonts w:hint="eastAsia" w:ascii="仿宋" w:hAnsi="仿宋" w:eastAsia="仿宋"/>
          <w:sz w:val="24"/>
        </w:rPr>
        <w:t xml:space="preserve">单位地址：                                      单位地址：</w:t>
      </w:r>
      <w:r/>
    </w:p>
    <w:p>
      <w:pPr>
        <w:contextualSpacing/>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开户银行：</w:t>
      </w:r>
      <w:r/>
    </w:p>
    <w:p>
      <w:pPr>
        <w:contextualSpacing/>
        <w:rPr>
          <w:rFonts w:ascii="仿宋" w:hAnsi="仿宋" w:eastAsia="仿宋"/>
          <w:sz w:val="24"/>
        </w:rPr>
      </w:pPr>
      <w:r>
        <w:rPr>
          <w:rFonts w:hint="eastAsia" w:ascii="仿宋" w:hAnsi="仿宋" w:eastAsia="仿宋"/>
          <w:sz w:val="24"/>
        </w:rPr>
        <w:t xml:space="preserve">银行帐号：                                      银行帐号：</w:t>
      </w:r>
      <w:r/>
    </w:p>
    <w:p>
      <w:pPr>
        <w:contextualSpacing/>
        <w:rPr>
          <w:rFonts w:ascii="仿宋" w:hAnsi="仿宋" w:eastAsia="仿宋"/>
          <w:sz w:val="24"/>
        </w:rPr>
      </w:pPr>
      <w:r>
        <w:rPr>
          <w:rFonts w:hint="eastAsia" w:ascii="仿宋" w:hAnsi="仿宋" w:eastAsia="仿宋"/>
          <w:sz w:val="24"/>
        </w:rPr>
        <w:t xml:space="preserve">联 系 人：                                      联 系 人：</w:t>
      </w:r>
      <w:r/>
    </w:p>
    <w:p>
      <w:pPr>
        <w:contextualSpacing/>
        <w:rPr>
          <w:rFonts w:ascii="仿宋" w:hAnsi="仿宋" w:eastAsia="仿宋"/>
          <w:sz w:val="24"/>
        </w:rPr>
      </w:pPr>
      <w:r>
        <w:rPr>
          <w:rFonts w:hint="eastAsia" w:ascii="仿宋" w:hAnsi="仿宋" w:eastAsia="仿宋"/>
          <w:sz w:val="24"/>
        </w:rPr>
        <w:t xml:space="preserve">联系电话：                                      联系电话：</w:t>
      </w:r>
      <w:r/>
    </w:p>
    <w:p>
      <w:pPr>
        <w:rPr>
          <w:rFonts w:ascii="仿宋" w:hAnsi="仿宋" w:eastAsia="仿宋"/>
          <w:sz w:val="24"/>
        </w:rPr>
      </w:pPr>
      <w:r>
        <w:rPr>
          <w:rFonts w:hint="eastAsia" w:ascii="仿宋" w:hAnsi="仿宋" w:eastAsia="仿宋"/>
          <w:sz w:val="24"/>
        </w:rPr>
        <w:t xml:space="preserve">日期：                                          日期：</w:t>
      </w:r>
      <w:r/>
    </w:p>
    <w:p>
      <w:pPr>
        <w:contextualSpacing/>
        <w:jc w:val="center"/>
        <w:pageBreakBefore/>
        <w:rPr>
          <w:rFonts w:ascii="仿宋" w:hAnsi="仿宋" w:eastAsia="仿宋"/>
          <w:sz w:val="24"/>
        </w:rPr>
      </w:pPr>
      <w:r>
        <w:rPr>
          <w:rFonts w:hint="eastAsia" w:ascii="仿宋" w:hAnsi="仿宋" w:eastAsia="仿宋"/>
          <w:sz w:val="24"/>
        </w:rPr>
        <w:t xml:space="preserve">合同附件</w:t>
      </w:r>
      <w:r/>
    </w:p>
    <w:p>
      <w:pPr>
        <w:pStyle w:val="724"/>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hint="eastAsia" w:ascii="仿宋" w:hAnsi="仿宋" w:eastAsia="仿宋"/>
          <w:sz w:val="24"/>
        </w:rPr>
        <w:t xml:space="preserve">合同附件1：</w:t>
      </w:r>
      <w:r>
        <w:rPr>
          <w:rFonts w:ascii="仿宋" w:hAnsi="仿宋" w:eastAsia="仿宋"/>
          <w:sz w:val="24"/>
        </w:rPr>
        <w:t xml:space="preserve">物业</w:t>
      </w:r>
      <w:r>
        <w:rPr>
          <w:rFonts w:hint="eastAsia" w:ascii="仿宋" w:hAnsi="仿宋" w:eastAsia="仿宋"/>
          <w:sz w:val="24"/>
        </w:rPr>
        <w:t xml:space="preserve">情况（要求见招标文件第六章《采购需求》）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w:t>
      </w:r>
      <w:r>
        <w:rPr>
          <w:rFonts w:ascii="仿宋" w:hAnsi="仿宋" w:eastAsia="仿宋"/>
          <w:sz w:val="24"/>
        </w:rPr>
        <w:t xml:space="preserve">物业服务范围</w:t>
      </w:r>
      <w:r>
        <w:rPr>
          <w:rFonts w:hint="eastAsia" w:ascii="仿宋" w:hAnsi="仿宋" w:eastAsia="仿宋"/>
          <w:sz w:val="24"/>
        </w:rPr>
        <w:t xml:space="preserve">（要求见招标文件第六章《采购需求》）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合同附件3：物业管理服务工作要求（要求见招标文件第六章《采购需求》；合同见乙方投标文件中《</w:t>
      </w:r>
      <w:r>
        <w:rPr>
          <w:rFonts w:hint="eastAsia" w:ascii="仿宋" w:hAnsi="仿宋" w:eastAsia="仿宋"/>
          <w:bCs/>
          <w:sz w:val="24"/>
        </w:rPr>
        <w:t xml:space="preserve">物业管理服务方案》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合同附件4：组织机构设置及人员配备要求（要求见招标文件第六章《采购需求》；合同见乙方投标文件中</w:t>
      </w:r>
      <w:r>
        <w:rPr>
          <w:rFonts w:hint="eastAsia" w:ascii="仿宋" w:hAnsi="仿宋" w:eastAsia="仿宋"/>
          <w:bCs/>
          <w:sz w:val="24"/>
        </w:rPr>
        <w:t xml:space="preserve">《</w:t>
      </w:r>
      <w:bookmarkStart w:id="9" w:name="OLE_LINK16"/>
      <w:r/>
      <w:bookmarkStart w:id="10" w:name="OLE_LINK17"/>
      <w:r/>
      <w:bookmarkStart w:id="11" w:name="OLE_LINK18"/>
      <w:r>
        <w:rPr>
          <w:rFonts w:ascii="仿宋" w:hAnsi="仿宋" w:eastAsia="仿宋"/>
          <w:sz w:val="24"/>
        </w:rPr>
        <w:t xml:space="preserve">物业管理服务人员</w:t>
      </w:r>
      <w:r>
        <w:rPr>
          <w:rFonts w:hint="eastAsia" w:ascii="仿宋" w:hAnsi="仿宋" w:eastAsia="仿宋"/>
          <w:sz w:val="24"/>
        </w:rPr>
        <w:t xml:space="preserve">方案</w:t>
      </w:r>
      <w:bookmarkEnd w:id="9"/>
      <w:r/>
      <w:bookmarkEnd w:id="10"/>
      <w:r/>
      <w:bookmarkEnd w:id="11"/>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合同附件5：采购需求(要求见招标文件第六章《采购需求》）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合同附件6：供应商履行合同所需的设备（要求见招标文件第六章《采购需求》</w:t>
      </w:r>
      <w:r>
        <w:rPr>
          <w:rFonts w:ascii="仿宋" w:hAnsi="仿宋" w:eastAsia="仿宋"/>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bookmarkStart w:id="12" w:name="OLE_LINK205"/>
      <w:r/>
      <w:bookmarkStart w:id="13" w:name="OLE_LINK206"/>
      <w:r>
        <w:rPr>
          <w:rFonts w:hint="eastAsia" w:ascii="仿宋" w:hAnsi="仿宋" w:eastAsia="仿宋"/>
          <w:sz w:val="24"/>
        </w:rPr>
        <w:t xml:space="preserve">合同附件7：</w:t>
      </w:r>
      <w:bookmarkEnd w:id="12"/>
      <w:r/>
      <w:bookmarkEnd w:id="13"/>
      <w:r>
        <w:rPr>
          <w:rFonts w:hint="eastAsia" w:ascii="仿宋" w:hAnsi="仿宋" w:eastAsia="仿宋"/>
          <w:sz w:val="24"/>
        </w:rPr>
        <w:t xml:space="preserve">《物业管理服务日常考核细则》</w:t>
      </w:r>
      <w:r/>
    </w:p>
    <w:p>
      <w:pPr>
        <w:contextualSpacing/>
        <w:rPr>
          <w:rFonts w:ascii="仿宋" w:hAnsi="仿宋" w:eastAsia="仿宋"/>
          <w:sz w:val="24"/>
        </w:rPr>
      </w:pPr>
      <w:r>
        <w:rPr>
          <w:rFonts w:ascii="仿宋" w:hAnsi="仿宋" w:eastAsia="仿宋"/>
          <w:sz w:val="24"/>
        </w:rPr>
      </w:r>
      <w:r/>
    </w:p>
    <w:p>
      <w:pPr>
        <w:contextualSpacing/>
        <w:rPr>
          <w:rFonts w:ascii="仿宋" w:hAnsi="仿宋" w:eastAsia="仿宋"/>
          <w:sz w:val="24"/>
        </w:rPr>
      </w:pPr>
      <w:r>
        <w:rPr>
          <w:rFonts w:ascii="仿宋" w:hAnsi="仿宋" w:eastAsia="仿宋"/>
          <w:sz w:val="24"/>
        </w:rPr>
      </w:r>
      <w:r/>
    </w:p>
    <w:p>
      <w:pPr>
        <w:pStyle w:val="724"/>
      </w:pPr>
      <w:r/>
      <w:r/>
    </w:p>
    <w:p>
      <w:r/>
      <w:r/>
    </w:p>
    <w:p>
      <w:r/>
      <w:r/>
    </w:p>
    <w:p>
      <w:pPr>
        <w:pStyle w:val="724"/>
      </w:pPr>
      <w:r/>
      <w:r/>
    </w:p>
    <w:p>
      <w:r/>
      <w:r/>
    </w:p>
    <w:p>
      <w:pPr>
        <w:pStyle w:val="724"/>
      </w:pPr>
      <w:r/>
      <w:r/>
    </w:p>
    <w:p>
      <w:r/>
      <w:r/>
    </w:p>
    <w:p>
      <w:pPr>
        <w:pStyle w:val="724"/>
      </w:pPr>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sz w:val="24"/>
        </w:rPr>
      </w:pPr>
      <w:r>
        <w:rPr>
          <w:rFonts w:hint="eastAsia" w:ascii="仿宋" w:hAnsi="仿宋" w:eastAsia="仿宋"/>
          <w:sz w:val="24"/>
        </w:rPr>
        <w:t xml:space="preserve">合同附件7：《物业管理服务日常考核细则》</w:t>
      </w:r>
      <w:r/>
    </w:p>
    <w:tbl>
      <w:tblPr>
        <w:tblW w:w="5137" w:type="pct"/>
        <w:tblLayout w:type="fixed"/>
        <w:tblLook w:val="0000" w:firstRow="0" w:lastRow="0" w:firstColumn="0" w:lastColumn="0" w:noHBand="0" w:noVBand="0"/>
      </w:tblPr>
      <w:tblGrid>
        <w:gridCol w:w="1831"/>
        <w:gridCol w:w="527"/>
        <w:gridCol w:w="4133"/>
        <w:gridCol w:w="566"/>
        <w:gridCol w:w="709"/>
        <w:gridCol w:w="566"/>
        <w:gridCol w:w="424"/>
      </w:tblGrid>
      <w:tr>
        <w:trPr>
          <w:trHeight w:val="634"/>
        </w:trPr>
        <w:tc>
          <w:tcPr>
            <w:gridSpan w:val="2"/>
            <w:tcBorders>
              <w:top w:val="single" w:color="auto" w:sz="4" w:space="0"/>
              <w:left w:val="single" w:color="auto" w:sz="4" w:space="0"/>
              <w:bottom w:val="single" w:color="auto" w:sz="4" w:space="0"/>
              <w:right w:val="single" w:color="auto" w:sz="4" w:space="0"/>
            </w:tcBorders>
            <w:tcW w:w="1347"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考核项目</w:t>
            </w:r>
            <w:r/>
          </w:p>
        </w:tc>
        <w:tc>
          <w:tcPr>
            <w:tcBorders>
              <w:top w:val="single" w:color="auto" w:sz="4" w:space="0"/>
              <w:left w:val="single" w:color="auto" w:sz="4" w:space="0"/>
              <w:bottom w:val="single" w:color="auto" w:sz="4" w:space="0"/>
              <w:right w:val="single" w:color="auto" w:sz="4" w:space="0"/>
            </w:tcBorders>
            <w:tcW w:w="2360"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考核内容</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扣分原因</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应得</w:t>
            </w:r>
            <w:r/>
          </w:p>
          <w:p>
            <w:pPr>
              <w:jc w:val="center"/>
              <w:rPr>
                <w:rFonts w:ascii="仿宋" w:hAnsi="仿宋" w:eastAsia="仿宋" w:cs="宋体"/>
                <w:sz w:val="24"/>
              </w:rPr>
            </w:pPr>
            <w:r>
              <w:rPr>
                <w:rFonts w:hint="eastAsia" w:ascii="仿宋" w:hAnsi="仿宋" w:eastAsia="仿宋" w:cs="宋体"/>
                <w:sz w:val="24"/>
              </w:rPr>
              <w:t xml:space="preserve">分数</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实得</w:t>
            </w:r>
            <w:r/>
          </w:p>
          <w:p>
            <w:pPr>
              <w:jc w:val="center"/>
              <w:rPr>
                <w:rFonts w:ascii="仿宋" w:hAnsi="仿宋" w:eastAsia="仿宋" w:cs="宋体"/>
                <w:sz w:val="24"/>
              </w:rPr>
            </w:pPr>
            <w:r>
              <w:rPr>
                <w:rFonts w:hint="eastAsia" w:ascii="仿宋" w:hAnsi="仿宋" w:eastAsia="仿宋" w:cs="宋体"/>
                <w:sz w:val="24"/>
              </w:rPr>
              <w:t xml:space="preserve">分数</w:t>
            </w:r>
            <w:r/>
          </w:p>
        </w:tc>
        <w:tc>
          <w:tcPr>
            <w:tcBorders>
              <w:top w:val="single" w:color="auto" w:sz="4" w:space="0"/>
              <w:left w:val="single" w:color="auto"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合计</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管理运作（10分）</w:t>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各项管理制度完善</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档案资料齐全</w:t>
            </w:r>
            <w:r>
              <w:rPr>
                <w:rFonts w:ascii="仿宋" w:hAnsi="仿宋" w:eastAsia="仿宋" w:cs="宋体"/>
                <w:sz w:val="24"/>
              </w:rPr>
              <w:t xml:space="preserve">（含绿化养护台账）</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服务人员劳保护品齐全</w:t>
            </w:r>
            <w:r>
              <w:rPr>
                <w:rFonts w:ascii="仿宋" w:hAnsi="仿宋" w:eastAsia="仿宋" w:cs="宋体"/>
                <w:sz w:val="24"/>
              </w:rPr>
              <w:t xml:space="preserve">（绿化作业防护服、手套、护目镜等配齐）</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4</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服务人员行为文明</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5</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服务人员尊纪守法，服从管理</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66"/>
        </w:trPr>
        <w:tc>
          <w:tcPr>
            <w:tcBorders>
              <w:top w:val="none" w:color="000000" w:sz="4" w:space="0"/>
              <w:left w:val="single" w:color="auto" w:sz="4" w:space="0"/>
              <w:bottom w:val="single" w:color="auto" w:sz="4" w:space="0"/>
              <w:right w:val="single" w:color="auto" w:sz="4" w:space="0"/>
            </w:tcBorders>
            <w:tcW w:w="1046" w:type="pct"/>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保洁服务（65分）</w:t>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保洁普扫要全面彻底、不花扫、不漏扫、垃圾在8：30前清运结束</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475"/>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地面无杂草、无积水、无杂物、</w:t>
            </w:r>
            <w:r>
              <w:rPr>
                <w:rFonts w:hint="eastAsia" w:ascii="仿宋" w:hAnsi="仿宋" w:eastAsia="仿宋" w:cs="宋体"/>
                <w:sz w:val="24"/>
              </w:rPr>
              <w:t xml:space="preserve">无积存垃圾。严禁将垃圾倒入下水道、绿地等</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楼梯及扶手整洁，无杂物，无灰尘。</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4</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室内墙面屋顶整洁，无杂物、无蜘蛛网、无灰尘。</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5</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化粪池无淤堵，如有淤堵及时清理。</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6</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开水间无积水，无污垢、无杂物。</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7</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卫生间地面整洁、无积水。</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8</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卫生间墙面无蛛网。</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9</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卫生间台面干净、无灰尘，无水迹。</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7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10</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进出口台阶及护栏、走廊窗台、门每天进行保洁，保持整洁。</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11</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操场、地面无白色垃圾等杂物</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12</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地下室洁净、无灰尘、无死角、无斑迹。</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13</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垃圾日产日清，重点地区随产随清</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14</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收集垃圾文明安全、不撒漏、不造成二次污染</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15</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不乱倒垃圾、清运至指定地点倾倒，严禁焚烧垃圾</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16</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垃圾箱每日保洁一次，保持整洁，垃圾不外溢</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17</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下水道、排水口通畅，无异味。</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18</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夏秋季定期消杀蚊蝇。</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19</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会议桌面无灰尘，并将杂物清除干净，拖洗地面。</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35"/>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20</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ascii="仿宋" w:hAnsi="仿宋" w:eastAsia="仿宋" w:cs="宋体"/>
                <w:sz w:val="24"/>
              </w:rPr>
              <w:t xml:space="preserve">重大活动后勤保障。</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8</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right w:val="single" w:color="auto" w:sz="4" w:space="0"/>
            </w:tcBorders>
            <w:tcW w:w="1046" w:type="pct"/>
            <w:vAlign w:val="center"/>
            <w:vMerge w:val="restart"/>
            <w:textDirection w:val="lrTb"/>
            <w:noWrap/>
          </w:tcPr>
          <w:p>
            <w:pPr>
              <w:jc w:val="center"/>
              <w:widowControl/>
              <w:rPr>
                <w:rFonts w:ascii="仿宋" w:hAnsi="仿宋" w:eastAsia="仿宋" w:cs="宋体"/>
                <w:sz w:val="24"/>
              </w:rPr>
            </w:pPr>
            <w:r>
              <w:rPr>
                <w:rFonts w:ascii="仿宋" w:hAnsi="仿宋" w:eastAsia="仿宋" w:cs="宋体"/>
                <w:sz w:val="24"/>
              </w:rPr>
              <w:t xml:space="preserve">绿化养护服务</w:t>
            </w:r>
            <w:r>
              <w:rPr>
                <w:rFonts w:ascii="仿宋" w:hAnsi="仿宋" w:eastAsia="仿宋" w:cs="宋体"/>
                <w:sz w:val="24"/>
              </w:rPr>
              <w:t xml:space="preserve">（15 分）</w:t>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spacing w:line="240" w:lineRule="atLeast"/>
              <w:widowControl/>
              <w:rPr>
                <w:rFonts w:ascii="仿宋" w:hAnsi="仿宋" w:eastAsia="仿宋"/>
                <w:sz w:val="24"/>
              </w:rPr>
            </w:pPr>
            <w:r>
              <w:rPr>
                <w:rFonts w:ascii="仿宋" w:hAnsi="仿宋" w:eastAsia="仿宋" w:cs="宋体"/>
                <w:sz w:val="24"/>
              </w:rPr>
              <w:t xml:space="preserve">配备专职绿化养护人员，不长期由保</w:t>
            </w:r>
            <w:r>
              <w:rPr>
                <w:rFonts w:ascii="仿宋" w:hAnsi="仿宋" w:eastAsia="仿宋" w:cs="宋体"/>
                <w:sz w:val="24"/>
              </w:rPr>
              <w:t xml:space="preserve">洁兼职；人员持证完成机械操作、农药使用培训</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r>
      <w:tr>
        <w:trPr>
          <w:trHeight w:val="280"/>
        </w:trPr>
        <w:tc>
          <w:tcPr>
            <w:tcBorders>
              <w:left w:val="single" w:color="auto" w:sz="4" w:space="0"/>
              <w:right w:val="single" w:color="auto" w:sz="4" w:space="0"/>
            </w:tcBorders>
            <w:tcW w:w="1046" w:type="pct"/>
            <w:vAlign w:val="center"/>
            <w:vMerge w:val="continue"/>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spacing w:line="240" w:lineRule="atLeast"/>
              <w:widowControl/>
              <w:rPr>
                <w:rFonts w:ascii="仿宋" w:hAnsi="仿宋" w:eastAsia="仿宋"/>
                <w:sz w:val="24"/>
              </w:rPr>
            </w:pPr>
            <w:r>
              <w:rPr>
                <w:rFonts w:ascii="仿宋" w:hAnsi="仿宋" w:eastAsia="仿宋" w:cs="宋体"/>
                <w:sz w:val="24"/>
              </w:rPr>
              <w:t xml:space="preserve">绿化设备齐全完好：手推式草坪割草机、绿篱修剪机、高枝剪、打药机、浇灌工具等配齐，可随时作业</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r>
      <w:tr>
        <w:trPr>
          <w:trHeight w:val="280"/>
        </w:trPr>
        <w:tc>
          <w:tcPr>
            <w:tcBorders>
              <w:left w:val="single" w:color="auto" w:sz="4" w:space="0"/>
              <w:right w:val="single" w:color="auto" w:sz="4" w:space="0"/>
            </w:tcBorders>
            <w:tcW w:w="1046" w:type="pct"/>
            <w:vAlign w:val="center"/>
            <w:vMerge w:val="continue"/>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spacing w:line="240" w:lineRule="atLeast"/>
              <w:widowControl/>
              <w:rPr>
                <w:rFonts w:ascii="仿宋" w:hAnsi="仿宋" w:eastAsia="仿宋"/>
                <w:sz w:val="24"/>
              </w:rPr>
            </w:pPr>
            <w:r>
              <w:rPr>
                <w:rFonts w:ascii="仿宋" w:hAnsi="仿宋" w:eastAsia="仿宋" w:cs="宋体"/>
                <w:sz w:val="24"/>
              </w:rPr>
              <w:t xml:space="preserve">草坪定期修剪、除杂草，无大面积斑秃、积水、白色垃圾枯枝堆积</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r>
      <w:tr>
        <w:trPr>
          <w:trHeight w:val="280"/>
        </w:trPr>
        <w:tc>
          <w:tcPr>
            <w:tcBorders>
              <w:left w:val="single" w:color="auto" w:sz="4" w:space="0"/>
              <w:right w:val="single" w:color="auto" w:sz="4" w:space="0"/>
            </w:tcBorders>
            <w:tcW w:w="1046" w:type="pct"/>
            <w:vAlign w:val="center"/>
            <w:vMerge w:val="continue"/>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4</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spacing w:line="240" w:lineRule="atLeast"/>
              <w:widowControl/>
              <w:rPr>
                <w:rFonts w:ascii="仿宋" w:hAnsi="仿宋" w:eastAsia="仿宋"/>
                <w:sz w:val="24"/>
              </w:rPr>
            </w:pPr>
            <w:r>
              <w:rPr>
                <w:rFonts w:ascii="仿宋" w:hAnsi="仿宋" w:eastAsia="仿宋" w:cs="宋体"/>
                <w:sz w:val="24"/>
              </w:rPr>
              <w:t xml:space="preserve">绿篱、灌木定期整形修剪，轮廓平整，无徒长乱枝、大面积黄叶病虫斑</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r>
      <w:tr>
        <w:trPr>
          <w:trHeight w:val="280"/>
        </w:trPr>
        <w:tc>
          <w:tcPr>
            <w:tcBorders>
              <w:left w:val="single" w:color="auto" w:sz="4" w:space="0"/>
              <w:right w:val="single" w:color="auto" w:sz="4" w:space="0"/>
            </w:tcBorders>
            <w:tcW w:w="1046" w:type="pct"/>
            <w:vAlign w:val="center"/>
            <w:vMerge w:val="continue"/>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5</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spacing w:line="240" w:lineRule="atLeast"/>
              <w:widowControl/>
              <w:rPr>
                <w:rFonts w:ascii="仿宋" w:hAnsi="仿宋" w:eastAsia="仿宋"/>
                <w:sz w:val="24"/>
              </w:rPr>
            </w:pPr>
            <w:r>
              <w:rPr>
                <w:rFonts w:ascii="仿宋" w:hAnsi="仿宋" w:eastAsia="仿宋" w:cs="宋体"/>
                <w:sz w:val="24"/>
              </w:rPr>
              <w:t xml:space="preserve">乔木及时清除枯枝、病虫枝，冬季树干统一涂白；无倒伏、蛀干虫害</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r>
      <w:tr>
        <w:trPr>
          <w:trHeight w:val="280"/>
        </w:trPr>
        <w:tc>
          <w:tcPr>
            <w:tcBorders>
              <w:left w:val="single" w:color="auto" w:sz="4" w:space="0"/>
              <w:right w:val="single" w:color="auto" w:sz="4" w:space="0"/>
            </w:tcBorders>
            <w:tcW w:w="1046" w:type="pct"/>
            <w:vAlign w:val="center"/>
            <w:vMerge w:val="continue"/>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6</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spacing w:line="240" w:lineRule="atLeast"/>
              <w:widowControl/>
              <w:rPr>
                <w:rFonts w:ascii="仿宋" w:hAnsi="仿宋" w:eastAsia="仿宋"/>
                <w:sz w:val="24"/>
              </w:rPr>
            </w:pPr>
            <w:r>
              <w:rPr>
                <w:rFonts w:ascii="仿宋" w:hAnsi="仿宋" w:eastAsia="仿宋" w:cs="宋体"/>
                <w:sz w:val="24"/>
              </w:rPr>
              <w:t xml:space="preserve">常态化绿色病虫害防治，不使用禁限农药；修剪枝叶、杂草当日清运，不焚烧</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r>
      <w:tr>
        <w:trPr>
          <w:trHeight w:val="280"/>
        </w:trPr>
        <w:tc>
          <w:tcPr>
            <w:tcBorders>
              <w:left w:val="single" w:color="auto" w:sz="4" w:space="0"/>
              <w:bottom w:val="single" w:color="auto" w:sz="4" w:space="0"/>
              <w:right w:val="single" w:color="auto" w:sz="4" w:space="0"/>
            </w:tcBorders>
            <w:tcW w:w="1046" w:type="pct"/>
            <w:vAlign w:val="center"/>
            <w:vMerge w:val="continue"/>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7</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spacing w:line="240" w:lineRule="atLeast"/>
              <w:widowControl/>
              <w:rPr>
                <w:rFonts w:ascii="仿宋" w:hAnsi="仿宋" w:eastAsia="仿宋"/>
                <w:sz w:val="24"/>
              </w:rPr>
            </w:pPr>
            <w:r>
              <w:rPr>
                <w:rFonts w:ascii="仿宋" w:hAnsi="仿宋" w:eastAsia="仿宋" w:cs="宋体"/>
                <w:sz w:val="24"/>
              </w:rPr>
              <w:t xml:space="preserve">重大接待、检查、考试前完成绿地精细化清理整形，景观整洁美观</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ascii="仿宋" w:hAnsi="仿宋" w:eastAsia="仿宋" w:cs="宋体"/>
                <w:sz w:val="24"/>
              </w:rPr>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防汛抗寒应急服务（10分）</w:t>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应急预案完备。</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应急预案设备，工具完备。</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应急人员符合要求，服从管理。</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4</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应急响应启动及时，事故控制在合理范围。</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1046" w:type="pct"/>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W w:w="301"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5</w:t>
            </w:r>
            <w:r/>
          </w:p>
        </w:tc>
        <w:tc>
          <w:tcPr>
            <w:tcBorders>
              <w:top w:val="none" w:color="000000" w:sz="4" w:space="0"/>
              <w:left w:val="none" w:color="000000" w:sz="4" w:space="0"/>
              <w:bottom w:val="single" w:color="auto" w:sz="4" w:space="0"/>
              <w:right w:val="single" w:color="auto" w:sz="4" w:space="0"/>
            </w:tcBorders>
            <w:tcW w:w="2360"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应急响应启动及时，无重大人身、设备损失。</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r>
      <w:tr>
        <w:trPr>
          <w:trHeight w:val="280"/>
        </w:trPr>
        <w:tc>
          <w:tcPr>
            <w:gridSpan w:val="3"/>
            <w:tcBorders>
              <w:top w:val="single" w:color="auto" w:sz="4" w:space="0"/>
              <w:left w:val="single" w:color="auto" w:sz="4" w:space="0"/>
              <w:bottom w:val="single" w:color="auto" w:sz="4" w:space="0"/>
              <w:right w:val="single" w:color="auto" w:sz="4" w:space="0"/>
            </w:tcBorders>
            <w:tcW w:w="3707"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合计</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100</w:t>
            </w:r>
            <w:r/>
          </w:p>
        </w:tc>
        <w:tc>
          <w:tcPr>
            <w:tcBorders>
              <w:top w:val="none" w:color="000000" w:sz="4" w:space="0"/>
              <w:left w:val="none" w:color="000000" w:sz="4" w:space="0"/>
              <w:bottom w:val="single" w:color="auto" w:sz="4" w:space="0"/>
              <w:right w:val="single" w:color="auto" w:sz="4" w:space="0"/>
            </w:tcBorders>
            <w:tcW w:w="323"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　</w:t>
            </w:r>
            <w:r/>
          </w:p>
        </w:tc>
        <w:tc>
          <w:tcPr>
            <w:tcBorders>
              <w:top w:val="none" w:color="000000" w:sz="4" w:space="0"/>
              <w:left w:val="none" w:color="000000" w:sz="4" w:space="0"/>
              <w:bottom w:val="single" w:color="auto" w:sz="4" w:space="0"/>
              <w:right w:val="single" w:color="auto" w:sz="4" w:space="0"/>
            </w:tcBorders>
            <w:tcW w:w="242" w:type="pct"/>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　</w:t>
            </w:r>
            <w:r/>
          </w:p>
        </w:tc>
      </w:tr>
    </w:tbl>
    <w:p>
      <w:r/>
      <w:r/>
    </w:p>
    <w:p>
      <w:pPr>
        <w:jc w:val="left"/>
        <w:widowControl/>
        <w:rPr>
          <w:rFonts w:ascii="仿宋" w:hAnsi="仿宋" w:eastAsia="仿宋"/>
          <w:sz w:val="30"/>
          <w:szCs w:val="30"/>
        </w:rPr>
      </w:pPr>
      <w:r>
        <w:rPr>
          <w:rFonts w:ascii="仿宋" w:hAnsi="仿宋"/>
          <w:sz w:val="30"/>
          <w:szCs w:val="30"/>
        </w:rPr>
        <w:br w:type="page" w:clear="all"/>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ascii="仿宋" w:hAnsi="仿宋" w:eastAsia="仿宋"/>
          <w:sz w:val="24"/>
        </w:rPr>
      </w:pPr>
      <w:r>
        <w:rPr>
          <w:rFonts w:hint="eastAsia" w:ascii="仿宋" w:hAnsi="仿宋" w:eastAsia="仿宋"/>
          <w:sz w:val="24"/>
        </w:rPr>
        <w:t xml:space="preserve">（一）采购人：江苏省徐州医药高等职业学校</w:t>
      </w:r>
      <w:r/>
    </w:p>
    <w:p>
      <w:pPr>
        <w:ind w:firstLine="485"/>
        <w:tabs>
          <w:tab w:val="left" w:pos="0" w:leader="none"/>
        </w:tabs>
        <w:rPr>
          <w:rFonts w:ascii="仿宋" w:hAnsi="仿宋" w:eastAsia="仿宋"/>
          <w:sz w:val="24"/>
        </w:rPr>
      </w:pPr>
      <w:r>
        <w:rPr>
          <w:rFonts w:hint="eastAsia" w:ascii="仿宋" w:hAnsi="仿宋" w:eastAsia="仿宋"/>
          <w:sz w:val="24"/>
        </w:rPr>
        <w:t xml:space="preserve">（二）采购项目名称：江苏省徐州医药高等职业学校物业服务</w:t>
      </w:r>
      <w:r/>
    </w:p>
    <w:p>
      <w:pPr>
        <w:ind w:firstLine="485"/>
        <w:tabs>
          <w:tab w:val="left" w:pos="0" w:leader="none"/>
        </w:tabs>
        <w:rPr>
          <w:rFonts w:ascii="仿宋" w:hAnsi="仿宋" w:eastAsia="仿宋"/>
          <w:sz w:val="24"/>
        </w:rPr>
      </w:pPr>
      <w:r>
        <w:rPr>
          <w:rFonts w:hint="eastAsia" w:ascii="仿宋" w:hAnsi="仿宋" w:eastAsia="仿宋"/>
          <w:sz w:val="24"/>
        </w:rPr>
        <w:t xml:space="preserve">（三）采购标的：江苏省徐州医药高等职业学校物业服务</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sz w:val="24"/>
        </w:rPr>
        <w:t xml:space="preserve">江苏省徐州医药高等职业学校物业服务</w:t>
      </w:r>
      <w:r>
        <w:rPr>
          <w:rFonts w:hint="eastAsia" w:ascii="仿宋" w:hAnsi="仿宋" w:eastAsia="仿宋" w:cs="宋体"/>
          <w:sz w:val="24"/>
        </w:rPr>
        <w:t xml:space="preserve">）对应的中小企业划分标准所属行业为（物业管理）。</w:t>
      </w:r>
      <w:r/>
    </w:p>
    <w:p>
      <w:pPr>
        <w:ind w:firstLine="485"/>
        <w:tabs>
          <w:tab w:val="left" w:pos="0" w:leader="none"/>
        </w:tabs>
        <w:rPr>
          <w:rFonts w:ascii="仿宋" w:hAnsi="仿宋" w:eastAsia="仿宋"/>
          <w:sz w:val="24"/>
        </w:rPr>
      </w:pPr>
      <w:r>
        <w:rPr>
          <w:rFonts w:hint="eastAsia" w:ascii="仿宋" w:hAnsi="仿宋" w:eastAsia="仿宋" w:cs="宋体"/>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5"/>
        <w:tabs>
          <w:tab w:val="left" w:pos="0" w:leader="none"/>
        </w:tabs>
        <w:rPr>
          <w:rFonts w:ascii="仿宋" w:hAnsi="仿宋" w:eastAsia="仿宋"/>
          <w:sz w:val="24"/>
        </w:rPr>
      </w:pPr>
      <w:r>
        <w:rPr>
          <w:rFonts w:hint="eastAsia" w:ascii="仿宋" w:hAnsi="仿宋" w:eastAsia="仿宋"/>
          <w:sz w:val="24"/>
        </w:rPr>
        <w:t xml:space="preserve">（四）本项目为专门面向中小企业采购的项目。</w:t>
      </w:r>
      <w:r/>
    </w:p>
    <w:p>
      <w:pPr>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（五）本项目采购预算金额为人民币150万元，其中采购包1</w:t>
      </w:r>
      <w:r>
        <w:rPr>
          <w:rFonts w:ascii="仿宋" w:hAnsi="仿宋" w:eastAsia="仿宋"/>
          <w:sz w:val="24"/>
        </w:rPr>
        <w:t xml:space="preserve">东湖校区</w:t>
      </w:r>
      <w:r>
        <w:rPr>
          <w:rFonts w:hint="eastAsia" w:ascii="仿宋" w:hAnsi="仿宋" w:eastAsia="仿宋"/>
          <w:sz w:val="24"/>
        </w:rPr>
        <w:t xml:space="preserve">预算金额为69万元；采购包2</w:t>
      </w:r>
      <w:r>
        <w:rPr>
          <w:rFonts w:ascii="仿宋" w:hAnsi="仿宋" w:eastAsia="仿宋"/>
          <w:sz w:val="24"/>
        </w:rPr>
        <w:t xml:space="preserve">学府校区</w:t>
      </w:r>
      <w:r>
        <w:rPr>
          <w:rFonts w:hint="eastAsia" w:ascii="仿宋" w:hAnsi="仿宋" w:eastAsia="仿宋"/>
          <w:sz w:val="24"/>
        </w:rPr>
        <w:t xml:space="preserve">预算金额为81万元。</w:t>
      </w:r>
      <w:r/>
    </w:p>
    <w:p>
      <w:pPr>
        <w:pStyle w:val="724"/>
        <w:ind w:firstLine="480"/>
        <w:rPr>
          <w:rFonts w:ascii="仿宋" w:hAnsi="仿宋" w:eastAsia="仿宋"/>
          <w:sz w:val="24"/>
          <w:szCs w:val="24"/>
        </w:rPr>
      </w:pPr>
      <w:r>
        <w:rPr>
          <w:rFonts w:ascii="仿宋" w:hAnsi="仿宋" w:eastAsia="仿宋"/>
          <w:sz w:val="24"/>
          <w:szCs w:val="24"/>
        </w:rPr>
      </w:r>
      <w:r/>
    </w:p>
    <w:p>
      <w:pPr>
        <w:ind w:firstLine="485"/>
        <w:tabs>
          <w:tab w:val="left" w:pos="0" w:leader="none"/>
        </w:tabs>
        <w:rPr>
          <w:rFonts w:ascii="仿宋" w:hAnsi="仿宋" w:eastAsia="仿宋"/>
          <w:sz w:val="24"/>
        </w:rPr>
      </w:pPr>
      <w:r>
        <w:rPr>
          <w:rFonts w:hint="eastAsia" w:ascii="仿宋" w:hAnsi="仿宋" w:eastAsia="仿宋"/>
          <w:sz w:val="24"/>
        </w:rPr>
        <w:t xml:space="preserve">二、采购包1 东湖校区物业管理服务</w:t>
      </w:r>
      <w:r/>
    </w:p>
    <w:p>
      <w:pPr>
        <w:ind w:firstLine="485"/>
        <w:tabs>
          <w:tab w:val="left" w:pos="0" w:leader="none"/>
        </w:tabs>
        <w:rPr>
          <w:rFonts w:ascii="仿宋" w:hAnsi="仿宋" w:eastAsia="仿宋"/>
          <w:sz w:val="24"/>
        </w:rPr>
      </w:pPr>
      <w:r>
        <w:rPr>
          <w:rFonts w:hint="eastAsia" w:ascii="仿宋" w:hAnsi="仿宋" w:eastAsia="仿宋"/>
          <w:sz w:val="24"/>
        </w:rPr>
        <w:t xml:space="preserve">（一）项目基本概况</w:t>
      </w:r>
      <w:r/>
    </w:p>
    <w:p>
      <w:pPr>
        <w:ind w:firstLine="485"/>
        <w:tabs>
          <w:tab w:val="left" w:pos="0" w:leader="none"/>
        </w:tabs>
        <w:rPr>
          <w:rFonts w:ascii="仿宋" w:hAnsi="仿宋" w:eastAsia="仿宋"/>
          <w:sz w:val="24"/>
        </w:rPr>
      </w:pPr>
      <w:r>
        <w:rPr>
          <w:rFonts w:hint="eastAsia" w:ascii="仿宋" w:hAnsi="仿宋" w:eastAsia="仿宋"/>
          <w:sz w:val="24"/>
        </w:rPr>
        <w:t xml:space="preserve">1.物业情况：</w:t>
      </w:r>
      <w:r/>
    </w:p>
    <w:tbl>
      <w:tblPr>
        <w:tblW w:w="8535"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104"/>
        <w:gridCol w:w="4431"/>
      </w:tblGrid>
      <w:tr>
        <w:trPr>
          <w:trHeight w:val="455"/>
        </w:trPr>
        <w:tc>
          <w:tcPr>
            <w:tcBorders>
              <w:top w:val="single" w:color="000000" w:sz="4" w:space="0"/>
              <w:left w:val="single" w:color="000000" w:sz="4" w:space="0"/>
              <w:bottom w:val="single" w:color="000000" w:sz="4" w:space="0"/>
              <w:right w:val="single" w:color="000000" w:sz="4" w:space="0"/>
            </w:tcBorders>
            <w:tcW w:w="4107" w:type="dxa"/>
            <w:vAlign w:val="center"/>
            <w:textDirection w:val="lrTb"/>
            <w:noWrap/>
          </w:tcPr>
          <w:p>
            <w:pPr>
              <w:ind w:firstLine="485"/>
              <w:jc w:val="center"/>
              <w:tabs>
                <w:tab w:val="left" w:pos="0" w:leader="none"/>
              </w:tabs>
              <w:rPr>
                <w:rFonts w:ascii="仿宋" w:hAnsi="仿宋" w:eastAsia="仿宋"/>
                <w:sz w:val="24"/>
              </w:rPr>
            </w:pPr>
            <w:r>
              <w:rPr>
                <w:rFonts w:hint="eastAsia" w:ascii="仿宋" w:hAnsi="仿宋" w:eastAsia="仿宋"/>
                <w:sz w:val="24"/>
              </w:rPr>
              <w:t xml:space="preserve">物业名称</w:t>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tcPr>
          <w:p>
            <w:pPr>
              <w:ind w:firstLine="485"/>
              <w:jc w:val="center"/>
              <w:tabs>
                <w:tab w:val="left" w:pos="0" w:leader="none"/>
              </w:tabs>
              <w:rPr>
                <w:rFonts w:ascii="仿宋" w:hAnsi="仿宋" w:eastAsia="仿宋"/>
                <w:sz w:val="24"/>
              </w:rPr>
            </w:pPr>
            <w:r>
              <w:rPr>
                <w:rFonts w:hint="eastAsia" w:ascii="仿宋" w:hAnsi="仿宋" w:eastAsia="仿宋"/>
                <w:sz w:val="24"/>
              </w:rPr>
              <w:t xml:space="preserve">物业地址</w:t>
            </w:r>
            <w:r/>
          </w:p>
        </w:tc>
      </w:tr>
      <w:tr>
        <w:trPr>
          <w:trHeight w:val="681"/>
        </w:trPr>
        <w:tc>
          <w:tcPr>
            <w:tcBorders>
              <w:top w:val="single" w:color="000000" w:sz="4" w:space="0"/>
              <w:left w:val="single" w:color="000000" w:sz="4" w:space="0"/>
              <w:bottom w:val="single" w:color="000000" w:sz="4" w:space="0"/>
              <w:right w:val="single" w:color="000000" w:sz="4" w:space="0"/>
            </w:tcBorders>
            <w:tcW w:w="4107" w:type="dxa"/>
            <w:vAlign w:val="center"/>
            <w:textDirection w:val="lrTb"/>
            <w:noWrap/>
          </w:tcPr>
          <w:p>
            <w:pPr>
              <w:jc w:val="center"/>
              <w:tabs>
                <w:tab w:val="left" w:pos="0" w:leader="none"/>
              </w:tabs>
              <w:rPr>
                <w:rFonts w:ascii="仿宋" w:hAnsi="仿宋" w:eastAsia="仿宋"/>
                <w:sz w:val="24"/>
              </w:rPr>
            </w:pPr>
            <w:r>
              <w:rPr>
                <w:rFonts w:hint="eastAsia" w:ascii="仿宋" w:hAnsi="仿宋" w:eastAsia="仿宋"/>
                <w:sz w:val="24"/>
              </w:rPr>
              <w:t xml:space="preserve">江苏省徐州医药高等职业学校东湖校区</w:t>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tcPr>
          <w:p>
            <w:pPr>
              <w:jc w:val="center"/>
              <w:tabs>
                <w:tab w:val="left" w:pos="0" w:leader="none"/>
              </w:tabs>
              <w:rPr>
                <w:rFonts w:ascii="仿宋" w:hAnsi="仿宋" w:eastAsia="仿宋"/>
                <w:sz w:val="24"/>
              </w:rPr>
            </w:pPr>
            <w:r>
              <w:rPr>
                <w:rFonts w:hint="eastAsia" w:ascii="仿宋" w:hAnsi="仿宋" w:eastAsia="仿宋"/>
                <w:sz w:val="24"/>
              </w:rPr>
              <w:t xml:space="preserve">江苏省徐州市经济开发区和平大道170号</w:t>
            </w:r>
            <w:r/>
          </w:p>
        </w:tc>
      </w:tr>
    </w:tbl>
    <w:p>
      <w:pPr>
        <w:ind w:firstLine="480"/>
        <w:rPr>
          <w:rFonts w:ascii="仿宋" w:hAnsi="仿宋" w:eastAsia="仿宋" w:cs="宋体"/>
          <w:sz w:val="24"/>
        </w:rPr>
      </w:pPr>
      <w:r>
        <w:rPr>
          <w:rFonts w:hint="eastAsia" w:ascii="仿宋" w:hAnsi="仿宋" w:eastAsia="仿宋" w:cs="宋体"/>
          <w:sz w:val="24"/>
        </w:rPr>
        <w:t xml:space="preserve">2.采购人提供供应商使用的场地:</w:t>
      </w:r>
      <w:r/>
    </w:p>
    <w:p>
      <w:pPr>
        <w:ind w:firstLine="478"/>
        <w:rPr>
          <w:rFonts w:ascii="仿宋" w:hAnsi="仿宋" w:eastAsia="仿宋" w:cs="宋体"/>
          <w:sz w:val="24"/>
        </w:rPr>
      </w:pPr>
      <w:r>
        <w:rPr>
          <w:rFonts w:hint="eastAsia" w:ascii="仿宋" w:hAnsi="仿宋" w:eastAsia="仿宋" w:cs="宋体"/>
          <w:sz w:val="24"/>
        </w:rPr>
        <w:t xml:space="preserve">采购人可提供的办公室，办公室数量:1间，面积：30㎡；提供水电及车辆停放点。</w:t>
      </w:r>
      <w:r/>
    </w:p>
    <w:p>
      <w:pPr>
        <w:pStyle w:val="724"/>
        <w:ind w:firstLine="360"/>
        <w:rPr>
          <w:rFonts w:ascii="仿宋" w:hAnsi="仿宋" w:eastAsia="仿宋" w:cs="宋体"/>
          <w:sz w:val="24"/>
          <w:szCs w:val="24"/>
        </w:rPr>
      </w:pPr>
      <w:r>
        <w:rPr>
          <w:rFonts w:hint="eastAsia" w:ascii="仿宋" w:hAnsi="仿宋" w:eastAsia="仿宋" w:cs="宋体"/>
          <w:sz w:val="24"/>
          <w:szCs w:val="24"/>
        </w:rPr>
        <w:t xml:space="preserve">（二）物业服务范围</w:t>
      </w:r>
      <w:r/>
    </w:p>
    <w:p>
      <w:pPr>
        <w:pStyle w:val="724"/>
        <w:ind w:firstLine="360"/>
        <w:rPr>
          <w:rFonts w:ascii="仿宋" w:hAnsi="仿宋" w:eastAsia="仿宋" w:cs="宋体"/>
          <w:sz w:val="24"/>
          <w:szCs w:val="24"/>
        </w:rPr>
      </w:pPr>
      <w:r>
        <w:rPr>
          <w:rFonts w:hint="eastAsia" w:ascii="仿宋" w:hAnsi="仿宋" w:eastAsia="仿宋" w:cs="宋体"/>
          <w:sz w:val="24"/>
          <w:szCs w:val="24"/>
        </w:rPr>
        <w:t xml:space="preserve">1．物业管理（建筑物）</w:t>
      </w:r>
      <w:r/>
    </w:p>
    <w:tbl>
      <w:tblPr>
        <w:tblpPr w:horzAnchor="page" w:tblpX="1590" w:vertAnchor="text" w:tblpY="602" w:leftFromText="180" w:topFromText="0" w:rightFromText="180" w:bottomFromText="0"/>
        <w:tblW w:w="9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71"/>
        <w:gridCol w:w="2861"/>
        <w:gridCol w:w="3597"/>
        <w:gridCol w:w="1985"/>
      </w:tblGrid>
      <w:tr>
        <w:trPr>
          <w:trHeight w:val="90"/>
        </w:trPr>
        <w:tc>
          <w:tcPr>
            <w:gridSpan w:val="2"/>
            <w:tcBorders>
              <w:top w:val="single" w:color="000000" w:sz="4" w:space="0"/>
              <w:left w:val="single" w:color="000000" w:sz="4" w:space="0"/>
              <w:bottom w:val="single" w:color="000000" w:sz="4" w:space="0"/>
              <w:right w:val="single" w:color="000000" w:sz="4" w:space="0"/>
            </w:tcBorders>
            <w:tcW w:w="3632" w:type="dxa"/>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名称</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明细</w:t>
            </w:r>
            <w:r/>
          </w:p>
        </w:tc>
        <w:tc>
          <w:tcPr>
            <w:tcBorders>
              <w:top w:val="single" w:color="000000" w:sz="4" w:space="0"/>
              <w:left w:val="single" w:color="000000" w:sz="4" w:space="0"/>
              <w:bottom w:val="single" w:color="000000" w:sz="4" w:space="0"/>
              <w:right w:val="single" w:color="000000" w:sz="4" w:space="0"/>
            </w:tcBorders>
            <w:tcW w:w="1985" w:type="dxa"/>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服务内容及标准</w:t>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建筑</w:t>
            </w:r>
            <w:r>
              <w:rPr>
                <w:rFonts w:hint="eastAsia" w:ascii="仿宋" w:hAnsi="仿宋" w:eastAsia="仿宋"/>
                <w:sz w:val="24"/>
                <w:lang w:val="en-US"/>
              </w:rPr>
              <w:t xml:space="preserve">物</w:t>
            </w:r>
            <w:r>
              <w:rPr>
                <w:rFonts w:hint="eastAsia" w:ascii="仿宋" w:hAnsi="仿宋" w:eastAsia="仿宋"/>
                <w:sz w:val="24"/>
              </w:rPr>
              <w:t xml:space="preserve">名称</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教学楼1</w:t>
            </w:r>
            <w:r>
              <w:rPr>
                <w:rFonts w:hint="eastAsia" w:ascii="仿宋" w:hAnsi="仿宋" w:eastAsia="仿宋"/>
                <w:sz w:val="24"/>
                <w:lang w:val="en-US"/>
              </w:rPr>
              <w:t xml:space="preserve">#楼</w:t>
            </w:r>
            <w:r>
              <w:rPr>
                <w:rFonts w:hint="eastAsia" w:ascii="仿宋" w:hAnsi="仿宋" w:eastAsia="仿宋"/>
                <w:sz w:val="24"/>
              </w:rPr>
              <w:t xml:space="preserve">,实训楼1</w:t>
            </w:r>
            <w:r>
              <w:rPr>
                <w:rFonts w:hint="eastAsia" w:ascii="仿宋" w:hAnsi="仿宋" w:eastAsia="仿宋"/>
                <w:sz w:val="24"/>
                <w:lang w:val="en-US"/>
              </w:rPr>
              <w:t xml:space="preserve">#楼</w:t>
            </w:r>
            <w:r>
              <w:rPr>
                <w:rFonts w:hint="eastAsia" w:ascii="仿宋" w:hAnsi="仿宋" w:eastAsia="仿宋"/>
                <w:sz w:val="24"/>
              </w:rPr>
              <w:t xml:space="preserve">1，学生宿舍1</w:t>
            </w:r>
            <w:r>
              <w:rPr>
                <w:rFonts w:hint="eastAsia" w:ascii="仿宋" w:hAnsi="仿宋" w:eastAsia="仿宋"/>
                <w:sz w:val="24"/>
                <w:lang w:val="en-US"/>
              </w:rPr>
              <w:t xml:space="preserve">#楼</w:t>
            </w:r>
            <w:r>
              <w:rPr>
                <w:rFonts w:hint="eastAsia" w:ascii="仿宋" w:hAnsi="仿宋" w:eastAsia="仿宋"/>
                <w:sz w:val="24"/>
              </w:rPr>
              <w:t xml:space="preserve">、2</w:t>
            </w:r>
            <w:r>
              <w:rPr>
                <w:rFonts w:hint="eastAsia" w:ascii="仿宋" w:hAnsi="仿宋" w:eastAsia="仿宋"/>
                <w:sz w:val="24"/>
                <w:lang w:val="en-US"/>
              </w:rPr>
              <w:t xml:space="preserve">#楼</w:t>
            </w:r>
            <w:r>
              <w:rPr>
                <w:rFonts w:hint="eastAsia" w:ascii="仿宋" w:hAnsi="仿宋" w:eastAsia="仿宋"/>
                <w:sz w:val="24"/>
              </w:rPr>
              <w:t xml:space="preserve">、3</w:t>
            </w:r>
            <w:r>
              <w:rPr>
                <w:rFonts w:hint="eastAsia" w:ascii="仿宋" w:hAnsi="仿宋" w:eastAsia="仿宋"/>
                <w:sz w:val="24"/>
                <w:lang w:val="en-US"/>
              </w:rPr>
              <w:t xml:space="preserve">#楼</w:t>
            </w:r>
            <w:r>
              <w:rPr>
                <w:rFonts w:hint="eastAsia" w:ascii="仿宋" w:hAnsi="仿宋" w:eastAsia="仿宋"/>
                <w:sz w:val="24"/>
              </w:rPr>
              <w:t xml:space="preserve">、4</w:t>
            </w:r>
            <w:r>
              <w:rPr>
                <w:rFonts w:hint="eastAsia" w:ascii="仿宋" w:hAnsi="仿宋" w:eastAsia="仿宋"/>
                <w:sz w:val="24"/>
                <w:lang w:val="en-US"/>
              </w:rPr>
              <w:t xml:space="preserve">#楼</w:t>
            </w:r>
            <w:r>
              <w:rPr>
                <w:rFonts w:hint="eastAsia" w:ascii="仿宋" w:hAnsi="仿宋" w:eastAsia="仿宋"/>
                <w:sz w:val="24"/>
              </w:rPr>
              <w:t xml:space="preserve">，地面车位、体育场</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7"/>
              <w:jc w:val="center"/>
              <w:spacing w:before="3"/>
              <w:rPr>
                <w:rFonts w:ascii="仿宋" w:hAnsi="仿宋" w:eastAsia="仿宋"/>
                <w:sz w:val="24"/>
              </w:rPr>
            </w:pPr>
            <w:r>
              <w:rPr>
                <w:rFonts w:hint="eastAsia" w:ascii="仿宋" w:hAnsi="仿宋" w:eastAsia="仿宋" w:cs="Times New Roman"/>
                <w:sz w:val="24"/>
                <w:lang w:val="en-US" w:bidi="ar-SA"/>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W w:w="771" w:type="dxa"/>
            <w:vMerge w:val="restart"/>
            <w:textDirection w:val="lrTb"/>
            <w:noWrap/>
          </w:tcPr>
          <w:p>
            <w:pPr>
              <w:pStyle w:val="747"/>
              <w:spacing w:before="3"/>
              <w:rPr>
                <w:rFonts w:ascii="仿宋" w:hAnsi="仿宋" w:eastAsia="仿宋"/>
                <w:sz w:val="24"/>
              </w:rPr>
            </w:pPr>
            <w:r>
              <w:rPr>
                <w:rFonts w:hint="eastAsia" w:ascii="仿宋" w:hAnsi="仿宋" w:eastAsia="仿宋"/>
                <w:sz w:val="24"/>
              </w:rPr>
              <w:t xml:space="preserve">总面积</w:t>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建筑面积（㎡）</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z w:val="24"/>
                <w:lang w:val="en-US"/>
              </w:rPr>
              <w:t xml:space="preserve">62724.16㎡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7"/>
              <w:jc w:val="center"/>
              <w:spacing w:before="3"/>
              <w:rPr>
                <w:rFonts w:ascii="仿宋" w:hAnsi="仿宋" w:eastAsia="仿宋"/>
                <w:sz w:val="24"/>
              </w:rPr>
            </w:pPr>
            <w:r>
              <w:rPr>
                <w:rFonts w:hint="eastAsia" w:ascii="仿宋" w:hAnsi="仿宋" w:eastAsia="仿宋"/>
                <w:sz w:val="24"/>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需保洁面积（㎡）</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46412㎡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W w:w="77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门窗</w:t>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门窗总数量（个）及总面</w:t>
            </w:r>
            <w:r/>
          </w:p>
          <w:p>
            <w:pPr>
              <w:pStyle w:val="747"/>
              <w:ind w:left="108"/>
              <w:spacing w:before="3"/>
              <w:rPr>
                <w:rFonts w:ascii="仿宋" w:hAnsi="仿宋" w:eastAsia="仿宋"/>
                <w:sz w:val="24"/>
              </w:rPr>
            </w:pPr>
            <w:r>
              <w:rPr>
                <w:rFonts w:hint="eastAsia" w:ascii="仿宋" w:hAnsi="仿宋" w:eastAsia="仿宋"/>
                <w:sz w:val="24"/>
              </w:rPr>
              <w:t xml:space="preserve">积（㎡）</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z w:val="24"/>
                <w:lang w:val="en-US"/>
              </w:rPr>
              <w:t xml:space="preserve">门</w:t>
            </w:r>
            <w:r>
              <w:rPr>
                <w:rFonts w:hint="eastAsia" w:ascii="仿宋" w:hAnsi="仿宋" w:eastAsia="仿宋"/>
                <w:sz w:val="24"/>
              </w:rPr>
              <w:t xml:space="preserve">总数量30个</w:t>
            </w:r>
            <w:r>
              <w:rPr>
                <w:rFonts w:hint="eastAsia" w:ascii="仿宋" w:hAnsi="仿宋" w:eastAsia="仿宋"/>
                <w:sz w:val="24"/>
                <w:lang w:val="en-US"/>
              </w:rPr>
              <w:t xml:space="preserve">，总面积</w:t>
            </w:r>
            <w:r>
              <w:rPr>
                <w:rFonts w:hint="eastAsia" w:ascii="仿宋" w:hAnsi="仿宋" w:eastAsia="仿宋"/>
                <w:sz w:val="24"/>
              </w:rPr>
              <w:t xml:space="preserve">320㎡</w:t>
            </w:r>
            <w:r>
              <w:rPr>
                <w:rFonts w:hint="eastAsia" w:ascii="仿宋" w:hAnsi="仿宋" w:eastAsia="仿宋"/>
                <w:sz w:val="24"/>
                <w:lang w:val="en-US"/>
              </w:rPr>
              <w:t xml:space="preserve">；窗总数量</w:t>
            </w:r>
            <w:r>
              <w:rPr>
                <w:rFonts w:hint="eastAsia" w:ascii="仿宋" w:hAnsi="仿宋" w:eastAsia="仿宋"/>
                <w:sz w:val="24"/>
              </w:rPr>
              <w:t xml:space="preserve">201个</w:t>
            </w:r>
            <w:r>
              <w:rPr>
                <w:rFonts w:hint="eastAsia" w:ascii="仿宋" w:hAnsi="仿宋" w:eastAsia="仿宋"/>
                <w:sz w:val="24"/>
                <w:lang w:val="en-US"/>
              </w:rPr>
              <w:t xml:space="preserve">，总面积</w:t>
            </w:r>
            <w:r>
              <w:rPr>
                <w:rFonts w:hint="eastAsia" w:ascii="仿宋" w:hAnsi="仿宋" w:eastAsia="仿宋"/>
                <w:sz w:val="24"/>
              </w:rPr>
              <w:t xml:space="preserve">501㎡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W w:w="77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地面</w:t>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地面各材质及总面积（㎡）</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水磨石总面积11139㎡</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W w:w="77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内墙饰面</w:t>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内墙饰面各材质及总面积（㎡）</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乳胶漆总面积21319㎡</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W w:w="77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顶面</w:t>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顶面各材质及总面积（㎡）</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pacing w:val="-8"/>
                <w:sz w:val="24"/>
              </w:rPr>
              <w:t xml:space="preserve">乳胶漆</w:t>
            </w:r>
            <w:r>
              <w:rPr>
                <w:rFonts w:hint="eastAsia" w:ascii="仿宋" w:hAnsi="仿宋" w:eastAsia="仿宋"/>
                <w:sz w:val="24"/>
              </w:rPr>
              <w:t xml:space="preserve">总面积11139㎡</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W w:w="771" w:type="dxa"/>
            <w:vMerge w:val="restart"/>
            <w:textDirection w:val="lrTb"/>
            <w:noWrap/>
          </w:tcPr>
          <w:p>
            <w:pPr>
              <w:pStyle w:val="747"/>
              <w:ind w:left="108"/>
              <w:spacing w:before="3"/>
              <w:rPr>
                <w:rFonts w:ascii="仿宋" w:hAnsi="仿宋" w:eastAsia="仿宋"/>
                <w:sz w:val="24"/>
              </w:rPr>
            </w:pPr>
            <w:r>
              <w:rPr>
                <w:rFonts w:hint="eastAsia" w:ascii="仿宋" w:hAnsi="仿宋" w:eastAsia="仿宋"/>
                <w:sz w:val="24"/>
              </w:rPr>
              <w:t xml:space="preserve">报告厅</w:t>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室内设施说明</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讲台、话筒、LED屏等</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报告厅数量（个）及总面积（㎡）</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报告厅</w:t>
            </w:r>
            <w:r>
              <w:rPr>
                <w:rFonts w:hint="eastAsia" w:ascii="仿宋" w:hAnsi="仿宋" w:eastAsia="仿宋"/>
                <w:sz w:val="24"/>
                <w:lang w:val="en-US"/>
              </w:rPr>
              <w:t xml:space="preserve">3个，总面积</w:t>
            </w:r>
            <w:r>
              <w:rPr>
                <w:rFonts w:hint="eastAsia" w:ascii="仿宋" w:hAnsi="仿宋" w:eastAsia="仿宋"/>
                <w:sz w:val="24"/>
              </w:rPr>
              <w:t xml:space="preserve">814</w:t>
            </w:r>
            <w:r>
              <w:rPr>
                <w:rFonts w:hint="eastAsia" w:ascii="仿宋" w:hAnsi="仿宋" w:eastAsia="仿宋"/>
                <w:sz w:val="24"/>
                <w:lang w:val="en-US"/>
              </w:rPr>
              <w:t xml:space="preserve">㎡</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W w:w="77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卫生间</w:t>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卫生间数量（个）及总面积（㎡）</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卫生间38个</w:t>
            </w:r>
            <w:r>
              <w:rPr>
                <w:rFonts w:hint="eastAsia" w:ascii="仿宋" w:hAnsi="仿宋" w:eastAsia="仿宋"/>
                <w:sz w:val="24"/>
                <w:lang w:val="en-US"/>
              </w:rPr>
              <w:t xml:space="preserve">，总面积</w:t>
            </w:r>
            <w:r>
              <w:rPr>
                <w:rFonts w:hint="eastAsia" w:ascii="仿宋" w:hAnsi="仿宋" w:eastAsia="仿宋"/>
                <w:sz w:val="24"/>
              </w:rPr>
              <w:t xml:space="preserve">1150</w:t>
            </w:r>
            <w:r>
              <w:rPr>
                <w:rFonts w:hint="eastAsia" w:ascii="仿宋" w:hAnsi="仿宋" w:eastAsia="仿宋"/>
                <w:sz w:val="24"/>
                <w:lang w:val="en-US"/>
              </w:rPr>
              <w:t xml:space="preserve">㎡</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r>
        <w:trPr>
          <w:trHeight w:val="520"/>
        </w:trPr>
        <w:tc>
          <w:tcPr>
            <w:tcBorders>
              <w:top w:val="single" w:color="000000" w:sz="4" w:space="0"/>
              <w:left w:val="single" w:color="000000" w:sz="4" w:space="0"/>
              <w:bottom w:val="single" w:color="000000" w:sz="4" w:space="0"/>
              <w:right w:val="single" w:color="000000" w:sz="4" w:space="0"/>
            </w:tcBorders>
            <w:tcW w:w="77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车位数</w:t>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地面车位数</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z w:val="24"/>
                <w:lang w:val="en-US"/>
              </w:rPr>
              <w:t xml:space="preserve">45个</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W w:w="77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设施设备</w:t>
            </w:r>
            <w:r/>
          </w:p>
        </w:tc>
        <w:tc>
          <w:tcPr>
            <w:tcBorders>
              <w:top w:val="single" w:color="000000" w:sz="4" w:space="0"/>
              <w:left w:val="single" w:color="000000" w:sz="4" w:space="0"/>
              <w:bottom w:val="single" w:color="000000" w:sz="4" w:space="0"/>
              <w:right w:val="single" w:color="000000" w:sz="4" w:space="0"/>
            </w:tcBorders>
            <w:tcW w:w="2861"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电梯系统</w:t>
            </w:r>
            <w:r/>
          </w:p>
        </w:tc>
        <w:tc>
          <w:tcPr>
            <w:tcBorders>
              <w:top w:val="single" w:color="000000" w:sz="4" w:space="0"/>
              <w:left w:val="single" w:color="000000" w:sz="4" w:space="0"/>
              <w:bottom w:val="single" w:color="000000" w:sz="4" w:space="0"/>
              <w:right w:val="single" w:color="000000" w:sz="4" w:space="0"/>
            </w:tcBorders>
            <w:tcW w:w="3597"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客梯数量8个</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bl>
    <w:p>
      <w:pPr>
        <w:pStyle w:val="751"/>
        <w:rPr>
          <w:rFonts w:ascii="仿宋" w:hAnsi="仿宋" w:eastAsia="仿宋"/>
          <w:sz w:val="24"/>
        </w:rPr>
      </w:pPr>
      <w:r>
        <w:rPr>
          <w:rFonts w:ascii="仿宋" w:hAnsi="仿宋" w:eastAsia="仿宋"/>
          <w:sz w:val="24"/>
        </w:rPr>
      </w:r>
      <w:r/>
    </w:p>
    <w:p>
      <w:pPr>
        <w:pStyle w:val="751"/>
        <w:ind w:firstLine="360"/>
        <w:rPr>
          <w:rFonts w:ascii="仿宋" w:hAnsi="仿宋" w:eastAsia="仿宋"/>
          <w:sz w:val="24"/>
        </w:rPr>
      </w:pPr>
      <w:r>
        <w:rPr>
          <w:rFonts w:hint="eastAsia" w:ascii="仿宋" w:hAnsi="仿宋" w:eastAsia="仿宋"/>
          <w:sz w:val="24"/>
        </w:rPr>
        <w:t xml:space="preserve">2．物业管理（室外）</w:t>
      </w:r>
      <w:r/>
    </w:p>
    <w:tbl>
      <w:tblPr>
        <w:tblpPr w:horzAnchor="page" w:tblpX="1679" w:vertAnchor="text" w:tblpY="389" w:leftFromText="180" w:topFromText="0" w:rightFromText="180" w:bottomFromText="0"/>
        <w:tblW w:w="90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23"/>
        <w:gridCol w:w="1837"/>
        <w:gridCol w:w="5808"/>
      </w:tblGrid>
      <w:tr>
        <w:trPr>
          <w:trHeight w:val="470"/>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名称</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明细</w:t>
            </w:r>
            <w:r/>
          </w:p>
        </w:tc>
        <w:tc>
          <w:tcPr>
            <w:tcBorders>
              <w:top w:val="single" w:color="000000" w:sz="4" w:space="0"/>
              <w:left w:val="single" w:color="000000" w:sz="4" w:space="0"/>
              <w:bottom w:val="single" w:color="000000" w:sz="4" w:space="0"/>
              <w:right w:val="single" w:color="000000" w:sz="4" w:space="0"/>
            </w:tcBorders>
            <w:tcW w:w="5808"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服务内容及标准</w:t>
            </w:r>
            <w:r/>
          </w:p>
        </w:tc>
      </w:tr>
      <w:tr>
        <w:trPr>
          <w:trHeight w:val="406"/>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室外面积</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66000㎡</w:t>
            </w:r>
            <w:r/>
          </w:p>
        </w:tc>
        <w:tc>
          <w:tcPr>
            <w:tcBorders>
              <w:top w:val="single" w:color="000000" w:sz="4" w:space="0"/>
              <w:left w:val="single" w:color="000000" w:sz="4" w:space="0"/>
              <w:bottom w:val="single" w:color="000000" w:sz="4" w:space="0"/>
              <w:right w:val="single" w:color="000000" w:sz="4" w:space="0"/>
            </w:tcBorders>
            <w:tcW w:w="5808"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r>
        <w:trPr>
          <w:trHeight w:val="404"/>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pStyle w:val="747"/>
              <w:ind w:left="107"/>
              <w:jc w:val="center"/>
              <w:spacing w:before="58"/>
              <w:rPr>
                <w:rFonts w:ascii="仿宋" w:hAnsi="仿宋" w:eastAsia="仿宋"/>
                <w:sz w:val="24"/>
              </w:rPr>
            </w:pPr>
            <w:r>
              <w:rPr>
                <w:rFonts w:hint="eastAsia" w:ascii="仿宋" w:hAnsi="仿宋" w:eastAsia="仿宋"/>
                <w:sz w:val="24"/>
              </w:rPr>
              <w:t xml:space="preserve">绿化</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47"/>
              <w:ind w:left="105"/>
              <w:jc w:val="center"/>
              <w:spacing w:before="58"/>
              <w:rPr>
                <w:rFonts w:ascii="仿宋" w:hAnsi="仿宋" w:eastAsia="仿宋"/>
                <w:sz w:val="24"/>
              </w:rPr>
            </w:pPr>
            <w:r>
              <w:rPr>
                <w:rFonts w:ascii="仿宋" w:hAnsi="仿宋" w:eastAsia="仿宋"/>
                <w:sz w:val="24"/>
              </w:rPr>
              <w:t xml:space="preserve">26360.85</w:t>
            </w:r>
            <w:r>
              <w:rPr>
                <w:rFonts w:hint="eastAsia" w:ascii="仿宋" w:hAnsi="仿宋" w:eastAsia="仿宋"/>
                <w:sz w:val="24"/>
              </w:rPr>
              <w:t xml:space="preserve">㎡</w:t>
            </w:r>
            <w:r/>
          </w:p>
        </w:tc>
        <w:tc>
          <w:tcPr>
            <w:tcBorders>
              <w:top w:val="single" w:color="000000" w:sz="4" w:space="0"/>
              <w:left w:val="single" w:color="000000" w:sz="4" w:space="0"/>
              <w:bottom w:val="single" w:color="000000" w:sz="4" w:space="0"/>
              <w:right w:val="single" w:color="000000" w:sz="4" w:space="0"/>
            </w:tcBorders>
            <w:tcW w:w="5808" w:type="dxa"/>
            <w:vAlign w:val="center"/>
            <w:textDirection w:val="lrTb"/>
            <w:noWrap/>
          </w:tcPr>
          <w:p>
            <w:pPr>
              <w:jc w:val="center"/>
              <w:rPr>
                <w:rFonts w:ascii="仿宋" w:hAnsi="仿宋" w:eastAsia="仿宋"/>
                <w:sz w:val="24"/>
              </w:rPr>
            </w:pPr>
            <w:r>
              <w:rPr>
                <w:rFonts w:ascii="仿宋" w:hAnsi="仿宋" w:eastAsia="仿宋"/>
                <w:sz w:val="24"/>
              </w:rPr>
              <w:t xml:space="preserve">全部公共绿地、行道乔木、花灌木、绿篱、草坪、花坛、景观小品、水系岸边绿植、屋顶盆栽、校内景观树、古树名木。</w:t>
            </w:r>
            <w:r>
              <w:rPr>
                <w:rFonts w:hint="eastAsia" w:ascii="仿宋" w:hAnsi="仿宋" w:eastAsia="仿宋"/>
                <w:sz w:val="24"/>
              </w:rPr>
              <w:t xml:space="preserve">具体</w:t>
            </w:r>
            <w:r>
              <w:rPr>
                <w:rFonts w:ascii="仿宋" w:hAnsi="仿宋" w:eastAsia="仿宋"/>
                <w:sz w:val="24"/>
              </w:rPr>
              <w:t xml:space="preserve">见“</w:t>
            </w:r>
            <w:r>
              <w:rPr>
                <w:rFonts w:hint="eastAsia" w:ascii="仿宋" w:hAnsi="仿宋" w:eastAsia="仿宋"/>
                <w:sz w:val="24"/>
              </w:rPr>
              <w:t xml:space="preserve">绿化</w:t>
            </w:r>
            <w:r>
              <w:rPr>
                <w:rFonts w:ascii="仿宋" w:hAnsi="仿宋" w:eastAsia="仿宋"/>
                <w:sz w:val="24"/>
              </w:rPr>
              <w:t xml:space="preserve">服务”</w:t>
            </w:r>
            <w:r/>
          </w:p>
        </w:tc>
      </w:tr>
      <w:tr>
        <w:trPr>
          <w:trHeight w:val="404"/>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垃圾箱</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16个</w:t>
            </w:r>
            <w:r/>
          </w:p>
        </w:tc>
        <w:tc>
          <w:tcPr>
            <w:tcBorders>
              <w:top w:val="single" w:color="000000" w:sz="4" w:space="0"/>
              <w:left w:val="single" w:color="000000" w:sz="4" w:space="0"/>
              <w:bottom w:val="single" w:color="000000" w:sz="4" w:space="0"/>
              <w:right w:val="single" w:color="000000" w:sz="4" w:space="0"/>
            </w:tcBorders>
            <w:tcW w:w="5808" w:type="dxa"/>
            <w:vAlign w:val="center"/>
            <w:textDirection w:val="lrTb"/>
            <w:noWrap/>
          </w:tcPr>
          <w:p>
            <w:pPr>
              <w:jc w:val="center"/>
              <w:rPr>
                <w:rFonts w:ascii="仿宋" w:hAnsi="仿宋" w:eastAsia="仿宋"/>
                <w:sz w:val="24"/>
              </w:rPr>
            </w:pPr>
            <w:r>
              <w:rPr>
                <w:rFonts w:hint="eastAsia" w:ascii="仿宋" w:hAnsi="仿宋" w:eastAsia="仿宋"/>
                <w:sz w:val="24"/>
              </w:rPr>
              <w:t xml:space="preserve">见“保洁服务”</w:t>
            </w:r>
            <w:r/>
          </w:p>
        </w:tc>
      </w:tr>
    </w:tbl>
    <w:p>
      <w:pPr>
        <w:rPr>
          <w:rFonts w:ascii="仿宋" w:hAnsi="仿宋" w:eastAsia="仿宋" w:cs="宋体"/>
          <w:sz w:val="24"/>
          <w:lang w:val="zh-CN" w:bidi="zh-CN"/>
        </w:rPr>
      </w:pPr>
      <w:r>
        <w:rPr>
          <w:rFonts w:ascii="仿宋" w:hAnsi="仿宋" w:eastAsia="仿宋" w:cs="宋体"/>
          <w:sz w:val="24"/>
          <w:lang w:val="zh-CN" w:bidi="zh-CN"/>
        </w:rPr>
      </w:r>
      <w:r/>
    </w:p>
    <w:p>
      <w:pPr>
        <w:ind w:left="483" w:right="-107" w:hanging="168"/>
        <w:rPr>
          <w:rFonts w:ascii="仿宋" w:hAnsi="仿宋" w:eastAsia="仿宋"/>
          <w:sz w:val="24"/>
        </w:rPr>
      </w:pPr>
      <w:r>
        <w:rPr>
          <w:rFonts w:ascii="仿宋" w:hAnsi="仿宋" w:eastAsia="仿宋"/>
          <w:sz w:val="24"/>
        </w:rPr>
      </w:r>
      <w:r/>
    </w:p>
    <w:p>
      <w:pPr>
        <w:ind w:left="483" w:right="-107" w:hanging="168"/>
        <w:rPr>
          <w:rFonts w:ascii="仿宋" w:hAnsi="仿宋" w:eastAsia="仿宋"/>
          <w:sz w:val="24"/>
        </w:rPr>
      </w:pPr>
      <w:r>
        <w:rPr>
          <w:rFonts w:hint="eastAsia" w:ascii="仿宋" w:hAnsi="仿宋" w:eastAsia="仿宋"/>
          <w:sz w:val="24"/>
        </w:rPr>
        <w:t xml:space="preserve">（三）物业管理服务内容及标准</w:t>
      </w:r>
      <w:r/>
    </w:p>
    <w:p>
      <w:pPr>
        <w:pStyle w:val="751"/>
        <w:ind w:firstLine="360"/>
        <w:rPr>
          <w:rFonts w:ascii="仿宋" w:hAnsi="仿宋" w:eastAsia="仿宋"/>
          <w:sz w:val="24"/>
        </w:rPr>
      </w:pPr>
      <w:r>
        <w:rPr>
          <w:rFonts w:hint="eastAsia" w:ascii="仿宋" w:hAnsi="仿宋" w:eastAsia="仿宋"/>
          <w:sz w:val="24"/>
        </w:rPr>
        <w:t xml:space="preserve">物业管理服务包括基本服务、保洁服务、绿化服务、重大活动后勤保障及应急管理等。</w:t>
      </w:r>
      <w:r/>
    </w:p>
    <w:p>
      <w:pPr>
        <w:ind w:left="483" w:right="-107" w:hanging="168"/>
        <w:rPr>
          <w:rFonts w:ascii="仿宋" w:hAnsi="仿宋" w:eastAsia="仿宋"/>
          <w:sz w:val="24"/>
        </w:rPr>
      </w:pPr>
      <w:r>
        <w:rPr>
          <w:rFonts w:hint="eastAsia" w:ascii="仿宋" w:hAnsi="仿宋" w:eastAsia="仿宋"/>
          <w:sz w:val="24"/>
        </w:rPr>
        <w:t xml:space="preserve">1.基本服务</w:t>
      </w:r>
      <w:r/>
    </w:p>
    <w:tbl>
      <w:tblPr>
        <w:tblW w:w="8505"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7"/>
        <w:gridCol w:w="1134"/>
        <w:gridCol w:w="6804"/>
      </w:tblGrid>
      <w:tr>
        <w:trPr/>
        <w:tc>
          <w:tcPr>
            <w:tcBorders>
              <w:top w:val="single" w:color="000000" w:sz="4" w:space="0"/>
              <w:left w:val="single" w:color="000000" w:sz="4" w:space="0"/>
              <w:bottom w:val="single" w:color="000000" w:sz="4" w:space="0"/>
              <w:right w:val="single" w:color="000000" w:sz="4" w:space="0"/>
            </w:tcBorders>
            <w:tcW w:w="567" w:type="dxa"/>
            <w:textDirection w:val="lrTb"/>
            <w:noWrap/>
          </w:tcPr>
          <w:p>
            <w:pPr>
              <w:pStyle w:val="747"/>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1134" w:type="dxa"/>
            <w:textDirection w:val="lrTb"/>
            <w:noWrap/>
          </w:tcPr>
          <w:p>
            <w:pPr>
              <w:pStyle w:val="747"/>
              <w:ind w:right="-108"/>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ind w:right="-58"/>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47"/>
              <w:ind w:left="7"/>
              <w:jc w:val="center"/>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47"/>
              <w:ind w:left="104"/>
              <w:jc w:val="center"/>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目标与责任</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ind w:right="-15"/>
              <w:jc w:val="left"/>
              <w:spacing w:before="61"/>
              <w:tabs>
                <w:tab w:val="left" w:pos="580"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（1）结合采购人要求及物业服务实际情况，制定年度管理目标，明确责任分工，并制定配套实施方案。</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pStyle w:val="747"/>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47"/>
              <w:ind w:left="104"/>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服务人员要求</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3"/>
              <w:tabs>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（1）每季度至少开展 1 次岗位技能、职业素质、服务知识、客户文化、绿色节能环保等教育培训，并进行适当形式的考核。</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（2）根据采购人要求对服务人员进行从业资格审查，审查结果向采购人报备。</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ind w:right="97"/>
              <w:jc w:val="left"/>
              <w:spacing w:before="4"/>
              <w:tabs>
                <w:tab w:val="left" w:pos="28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
              <w:tabs>
                <w:tab w:val="left" w:pos="600"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（4）如采购人认为服务人员不适应岗位要求或存在其他影响工作的，可要求供应商进行调换。如因供应商原因对服务人员进行调换，应当经采购人同意。本项目服务人员不得在其他项目兼职。</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（5）着装分类统一，佩戴标识。仪容整洁、姿态端正、举止文明。用语文明礼貌，态度温和耐心。</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pStyle w:val="747"/>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47"/>
              <w:ind w:left="104"/>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档案管理</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（1）建立物业信息，准确、及时地对文件资料和服务记录进行归档保存，并确保其物理安全。</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（2）档案和记录齐全，包括但不限于：①采购人建议与投诉等。教育培训和考核记录。②保洁服务：工作日志、清洁检查表、用品清单、客户反馈表等。</w:t>
            </w:r>
            <w:r/>
          </w:p>
        </w:tc>
      </w:tr>
      <w:tr>
        <w:trPr>
          <w:trHeight w:val="846"/>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3"/>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（3）遵守采购人的信息、档案资料保密要求，未经许可，不得将建筑物平面图等资料转作其他用途或向其他单位、个人提供。</w:t>
            </w:r>
            <w:r/>
          </w:p>
        </w:tc>
      </w:tr>
      <w:tr>
        <w:trPr>
          <w:trHeight w:val="75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（4）履约结束后，相关资料交还采购人，采购人按政府采购相关规定存档。</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pStyle w:val="747"/>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47"/>
              <w:ind w:left="104"/>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服务改进</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3"/>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（1）明确负责人，定期对物业服务过程进行自查，结合反馈意见与评价结果采取改进措施，持续提升管理与服务水平。</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3"/>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（2）对不合格服务进行控制，对不合格服务的原因进行识别和分析，及时采取纠正措施，消除不合格的原因，防止不合格再发生。</w:t>
            </w:r>
            <w:r/>
          </w:p>
        </w:tc>
      </w:tr>
      <w:tr>
        <w:trPr>
          <w:trHeight w:val="437"/>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58"/>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（3）需整改问题及时整改完成。</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pStyle w:val="747"/>
              <w:ind w:left="7"/>
              <w:jc w:val="center"/>
              <w:spacing w:before="66"/>
              <w:rPr>
                <w:rFonts w:ascii="仿宋" w:hAnsi="仿宋" w:eastAsia="仿宋" w:cs="Times New Roman"/>
                <w:sz w:val="24"/>
                <w:lang w:val="en-US" w:bidi="ar-SA"/>
              </w:rPr>
            </w:pPr>
            <w:r>
              <w:rPr>
                <w:rFonts w:hint="eastAsia" w:ascii="仿宋" w:hAnsi="仿宋" w:eastAsia="仿宋" w:cs="Times New Roman"/>
                <w:sz w:val="24"/>
                <w:lang w:val="en-US" w:bidi="ar-SA"/>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47"/>
              <w:ind w:left="104"/>
              <w:jc w:val="center"/>
              <w:spacing w:before="61"/>
              <w:rPr>
                <w:rFonts w:ascii="仿宋" w:hAnsi="仿宋" w:eastAsia="仿宋" w:cs="Times New Roman"/>
                <w:sz w:val="24"/>
                <w:lang w:val="en-US" w:bidi="ar-SA"/>
              </w:rPr>
            </w:pPr>
            <w:r>
              <w:rPr>
                <w:rFonts w:hint="eastAsia" w:ascii="仿宋" w:hAnsi="仿宋" w:eastAsia="仿宋" w:cs="仿宋"/>
                <w:sz w:val="24"/>
              </w:rPr>
              <w:t xml:space="preserve">公共设施节水、节电、节能管理</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02" w:leader="none"/>
              </w:tabs>
              <w:rPr>
                <w:rFonts w:ascii="仿宋" w:hAnsi="仿宋" w:eastAsia="仿宋" w:cs="Times New Roman"/>
                <w:sz w:val="24"/>
                <w:lang w:val="en-US" w:bidi="ar-SA"/>
              </w:rPr>
            </w:pPr>
            <w:r>
              <w:rPr>
                <w:rFonts w:hint="eastAsia" w:ascii="仿宋" w:hAnsi="仿宋" w:eastAsia="仿宋" w:cs="仿宋"/>
                <w:sz w:val="24"/>
              </w:rPr>
              <w:t xml:space="preserve">（1）巡查卫生间、浴室，发现跑、冒、滴、漏水情况迅速处理或报告；</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3"/>
              <w:tabs>
                <w:tab w:val="left" w:pos="604" w:leader="none"/>
              </w:tabs>
              <w:rPr>
                <w:rFonts w:ascii="仿宋" w:hAnsi="仿宋" w:eastAsia="仿宋" w:cs="Times New Roman"/>
                <w:sz w:val="24"/>
                <w:lang w:val="en-US" w:bidi="ar-SA"/>
              </w:rPr>
            </w:pPr>
            <w:r>
              <w:rPr>
                <w:rFonts w:hint="eastAsia" w:ascii="仿宋" w:hAnsi="仿宋" w:eastAsia="仿宋" w:cs="仿宋"/>
                <w:sz w:val="24"/>
              </w:rPr>
              <w:t xml:space="preserve">（2）发现开门窗时开空调的情况及时提醒；</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3"/>
              <w:tabs>
                <w:tab w:val="left" w:pos="604" w:leader="none"/>
              </w:tabs>
              <w:rPr>
                <w:rFonts w:ascii="仿宋" w:hAnsi="仿宋" w:eastAsia="仿宋" w:cs="Times New Roman"/>
                <w:sz w:val="24"/>
                <w:lang w:val="en-US" w:bidi="ar-SA"/>
              </w:rPr>
            </w:pPr>
            <w:r>
              <w:rPr>
                <w:rFonts w:hint="eastAsia" w:ascii="仿宋" w:hAnsi="仿宋" w:eastAsia="仿宋" w:cs="仿宋"/>
                <w:sz w:val="24"/>
              </w:rPr>
              <w:t xml:space="preserve">（3）发现长明灯的情况要及时采取相应措施；</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4"/>
              <w:tabs>
                <w:tab w:val="left" w:pos="1032" w:leader="none"/>
              </w:tabs>
              <w:rPr>
                <w:rFonts w:ascii="仿宋" w:hAnsi="仿宋" w:eastAsia="仿宋" w:cs="Times New Roman"/>
                <w:sz w:val="24"/>
                <w:lang w:val="en-US" w:bidi="ar-SA"/>
              </w:rPr>
            </w:pPr>
            <w:r>
              <w:rPr>
                <w:rFonts w:hint="eastAsia" w:ascii="仿宋" w:hAnsi="仿宋" w:eastAsia="仿宋" w:cs="仿宋"/>
                <w:sz w:val="24"/>
              </w:rPr>
              <w:t xml:space="preserve">（4）卫生间粘贴节水标识；</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spacing w:line="360" w:lineRule="exact"/>
              <w:tabs>
                <w:tab w:val="left" w:pos="0" w:leader="none"/>
                <w:tab w:val="left" w:pos="284" w:leader="none"/>
              </w:tabs>
              <w:rPr>
                <w:rFonts w:ascii="仿宋" w:hAnsi="仿宋" w:eastAsia="仿宋"/>
                <w:sz w:val="24"/>
              </w:rPr>
            </w:pPr>
            <w:r>
              <w:rPr>
                <w:rFonts w:hint="eastAsia" w:ascii="仿宋" w:hAnsi="仿宋" w:eastAsia="仿宋" w:cs="仿宋"/>
                <w:sz w:val="24"/>
              </w:rPr>
              <w:t xml:space="preserve">（5）配合采购人做好节能宣传工作。</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pStyle w:val="747"/>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47"/>
              <w:ind w:left="104"/>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服务方案及工作制度</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3"/>
              <w:tabs>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（1）制定工作制度，主要包括：人员录用制度、档案管理制度、物业服务管理制度。</w:t>
            </w:r>
            <w:r/>
          </w:p>
        </w:tc>
      </w:tr>
      <w:tr>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58"/>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（2）制定项目实施方案，主要包括：交接方案、人员培训方案、人员稳定性方案等。</w:t>
            </w:r>
            <w:r/>
          </w:p>
        </w:tc>
      </w:tr>
      <w:tr>
        <w:trPr>
          <w:trHeight w:val="10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ind w:right="-15"/>
              <w:jc w:val="left"/>
              <w:spacing w:before="3"/>
              <w:tabs>
                <w:tab w:val="left" w:pos="585"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（3）制定物业服务方案。</w:t>
            </w:r>
            <w:r/>
          </w:p>
        </w:tc>
      </w:tr>
    </w:tbl>
    <w:p>
      <w:pPr>
        <w:pStyle w:val="751"/>
        <w:rPr>
          <w:rFonts w:ascii="仿宋" w:hAnsi="仿宋" w:eastAsia="仿宋" w:cs="宋体"/>
          <w:sz w:val="24"/>
        </w:rPr>
      </w:pPr>
      <w:r>
        <w:rPr>
          <w:rFonts w:ascii="仿宋" w:hAnsi="仿宋" w:eastAsia="仿宋" w:cs="宋体"/>
          <w:sz w:val="24"/>
        </w:rPr>
      </w:r>
      <w:r/>
    </w:p>
    <w:p>
      <w:pPr>
        <w:ind w:left="483" w:hanging="168"/>
        <w:rPr>
          <w:rFonts w:ascii="仿宋" w:hAnsi="仿宋" w:eastAsia="仿宋"/>
          <w:sz w:val="24"/>
        </w:rPr>
      </w:pPr>
      <w:r>
        <w:rPr>
          <w:rFonts w:hint="eastAsia" w:ascii="仿宋" w:hAnsi="仿宋" w:eastAsia="仿宋"/>
          <w:sz w:val="24"/>
        </w:rPr>
        <w:t xml:space="preserve">2.保洁服务</w:t>
      </w:r>
      <w:r/>
    </w:p>
    <w:tbl>
      <w:tblPr>
        <w:tblW w:w="8505"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8"/>
        <w:gridCol w:w="993"/>
        <w:gridCol w:w="6804"/>
      </w:tblGrid>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7"/>
              <w:ind w:right="-108"/>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747"/>
              <w:ind w:right="-64"/>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ind w:right="-5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747"/>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基本要求</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（1）建立保洁服务的工作制度及工作计划，并按照执行。</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（2）做好保洁服务工作记录，记录填写规范、保存完好。</w:t>
            </w:r>
            <w:r/>
          </w:p>
        </w:tc>
      </w:tr>
      <w:tr>
        <w:trPr>
          <w:trHeight w:val="673"/>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
              <w:tabs>
                <w:tab w:val="left" w:pos="592" w:leader="none"/>
              </w:tabs>
              <w:rPr>
                <w:rFonts w:ascii="仿宋" w:hAnsi="仿宋" w:eastAsia="仿宋"/>
                <w:sz w:val="24"/>
              </w:rPr>
            </w:pPr>
            <w:r>
              <w:rPr>
                <w:rFonts w:hint="eastAsia" w:ascii="仿宋" w:hAnsi="仿宋" w:eastAsia="仿宋"/>
                <w:sz w:val="24"/>
              </w:rPr>
              <w:t xml:space="preserve">（3）作业时采取安全防护措施，防止对作业人员或他人造成伤害，相关耗材的环保、安全性等应当符合国家相关规定要求。</w:t>
            </w:r>
            <w:r/>
          </w:p>
        </w:tc>
      </w:tr>
      <w:tr>
        <w:trPr>
          <w:trHeight w:val="426"/>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
              <w:tabs>
                <w:tab w:val="left" w:pos="592" w:leader="none"/>
              </w:tabs>
              <w:rPr>
                <w:rFonts w:ascii="仿宋" w:hAnsi="仿宋" w:eastAsia="仿宋" w:cs="Times New Roman"/>
                <w:sz w:val="24"/>
                <w:lang w:val="en-US" w:bidi="ar-SA"/>
              </w:rPr>
            </w:pPr>
            <w:r>
              <w:rPr>
                <w:rFonts w:hint="eastAsia" w:ascii="仿宋" w:hAnsi="仿宋" w:eastAsia="仿宋"/>
                <w:sz w:val="24"/>
              </w:rPr>
              <w:t xml:space="preserve">（4）进入保密区域时，有采购人相关人员全程在场。</w:t>
            </w:r>
            <w:r/>
          </w:p>
        </w:tc>
      </w:tr>
      <w:tr>
        <w:trPr>
          <w:trHeight w:val="718"/>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747"/>
              <w:jc w:val="center"/>
              <w:rPr>
                <w:rFonts w:ascii="仿宋" w:hAnsi="仿宋" w:eastAsia="仿宋" w:cs="Times New Roman"/>
                <w:sz w:val="24"/>
                <w:lang w:val="en-US" w:bidi="ar-SA"/>
              </w:rPr>
            </w:pPr>
            <w:r>
              <w:rPr>
                <w:rFonts w:hint="eastAsia" w:ascii="仿宋" w:hAnsi="仿宋" w:eastAsia="仿宋"/>
                <w:sz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（1）公共通道：保持干净，无异味、无杂物、无积水，指示牌干净，无污渍，门窗玻璃干净无尘，透光性好，每日至少开展1次清洁作业。</w:t>
            </w:r>
            <w:r/>
          </w:p>
        </w:tc>
      </w:tr>
      <w:tr>
        <w:trPr>
          <w:trHeight w:val="71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pacing w:val="-6"/>
                <w:sz w:val="24"/>
              </w:rPr>
              <w:t xml:space="preserve">每日清扫道路地面、停车场等公共区域 </w:t>
            </w:r>
            <w:r>
              <w:rPr>
                <w:rFonts w:hint="eastAsia" w:ascii="仿宋" w:hAnsi="仿宋" w:eastAsia="仿宋"/>
                <w:sz w:val="24"/>
              </w:rPr>
              <w:t xml:space="preserve">2</w:t>
            </w:r>
            <w:r>
              <w:rPr>
                <w:rFonts w:hint="eastAsia" w:ascii="仿宋" w:hAnsi="仿宋" w:eastAsia="仿宋"/>
                <w:spacing w:val="-3"/>
                <w:sz w:val="24"/>
              </w:rPr>
              <w:t xml:space="preserve">次，保持干净、无杂物、无积水。</w:t>
            </w:r>
            <w:r/>
          </w:p>
        </w:tc>
      </w:tr>
      <w:tr>
        <w:trPr>
          <w:trHeight w:val="71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pacing w:val="-5"/>
                <w:sz w:val="24"/>
              </w:rPr>
              <w:t xml:space="preserve">绿地内无杂物、无改变用途和破坏、践踏、占用现象，每天至少开展 </w:t>
            </w:r>
            <w:r>
              <w:rPr>
                <w:rFonts w:hint="eastAsia" w:ascii="仿宋" w:hAnsi="仿宋" w:eastAsia="仿宋"/>
                <w:sz w:val="24"/>
              </w:rPr>
              <w:t xml:space="preserve">1</w:t>
            </w:r>
            <w:r>
              <w:rPr>
                <w:rFonts w:hint="eastAsia" w:ascii="仿宋" w:hAnsi="仿宋" w:eastAsia="仿宋"/>
                <w:spacing w:val="-2"/>
                <w:sz w:val="24"/>
              </w:rPr>
              <w:t xml:space="preserve">次巡查。</w:t>
            </w:r>
            <w:r/>
          </w:p>
        </w:tc>
      </w:tr>
      <w:tr>
        <w:trPr>
          <w:trHeight w:val="71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（4）宣传栏：整洁，无污渍、灰尘，每周至少开展 1 次清洁作业。</w:t>
            </w:r>
            <w:r/>
          </w:p>
        </w:tc>
      </w:tr>
      <w:tr>
        <w:trPr>
          <w:trHeight w:val="71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（5）地面停车场：洁净、无灰尘、无死角、无斑迹，每日至少开展2次清洁作业。</w:t>
            </w:r>
            <w:r/>
          </w:p>
        </w:tc>
      </w:tr>
      <w:tr>
        <w:trPr>
          <w:trHeight w:val="71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（6）垃圾桶：桶体光洁无污迹、无痰迹；烟灰缸盖上无烟头、杂物；桶内垃圾不超过容积1/3，每日至少开展1次清洁作业。</w:t>
            </w:r>
            <w:r/>
          </w:p>
        </w:tc>
      </w:tr>
      <w:tr>
        <w:trPr>
          <w:trHeight w:val="55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（7）下水道口：保持畅通。</w:t>
            </w:r>
            <w:r/>
          </w:p>
        </w:tc>
      </w:tr>
      <w:tr>
        <w:trPr>
          <w:trHeight w:val="71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（8）平台、屋顶、天沟：保持干净，有杂物及时清扫，每周至少开展 1 次清洁作业。</w:t>
            </w:r>
            <w:r/>
          </w:p>
        </w:tc>
      </w:tr>
      <w:tr>
        <w:trPr>
          <w:trHeight w:val="71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（9）石材地面、内墙：做好养护工作，每日开展1次清洁作业。</w:t>
            </w:r>
            <w:r/>
          </w:p>
        </w:tc>
      </w:tr>
      <w:tr>
        <w:trPr>
          <w:trHeight w:val="71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（10）雪、冰冻等恶劣天气时及时清扫积水、积雪，并采取安全防护措施。</w:t>
            </w:r>
            <w:r/>
          </w:p>
        </w:tc>
      </w:tr>
      <w:tr>
        <w:trPr>
          <w:trHeight w:val="71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（11）体育场：保持干净，无杂物、无积水，每日至少开展2次清洁作业。</w:t>
            </w:r>
            <w:r/>
          </w:p>
        </w:tc>
      </w:tr>
      <w:tr>
        <w:trPr>
          <w:trHeight w:val="730"/>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教学楼宇保洁</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（1）公共区域地面、墙面：光亮，无尘、无污迹、无堆放杂物，每日至少开展2次清洁作业。</w:t>
            </w:r>
            <w:r/>
          </w:p>
        </w:tc>
      </w:tr>
      <w:tr>
        <w:trPr>
          <w:trHeight w:val="727"/>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（2）楼梯，扶手：无尘，无污迹;台阶，无污迹，无垃圾，每日至少开展1次清洁作业。</w:t>
            </w:r>
            <w:r/>
          </w:p>
        </w:tc>
      </w:tr>
      <w:tr>
        <w:trPr>
          <w:trHeight w:val="727"/>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（3）指示牌、标识牌、门牌：无尘、无污迹，每日至少开展1次清洁作业。</w:t>
            </w:r>
            <w:r/>
          </w:p>
        </w:tc>
      </w:tr>
      <w:tr>
        <w:trPr>
          <w:trHeight w:val="727"/>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（4）装饰物表面：洁净，无尘，每周至少开展1次清洁作业。</w:t>
            </w:r>
            <w:r/>
          </w:p>
        </w:tc>
      </w:tr>
      <w:tr>
        <w:trPr>
          <w:trHeight w:val="727"/>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（5）垃圾桶：桶体光洁无污迹、无痰迹；烟灰缸盖上无烟头、杂物；桶内垃圾不超过容积1/3，每日至少开展1次清洁作业。</w:t>
            </w:r>
            <w:r/>
          </w:p>
        </w:tc>
      </w:tr>
      <w:tr>
        <w:trPr>
          <w:trHeight w:val="885"/>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学生宿舍保洁</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（1）公共区域地面、墙面：光亮，无尘、无污迹、无堆放杂物，每日至少开展1次清洁作业。</w:t>
            </w:r>
            <w:r/>
          </w:p>
        </w:tc>
      </w:tr>
      <w:tr>
        <w:trPr>
          <w:trHeight w:val="88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（2）楼梯、扶手：无尘，无污迹;台阶，无污迹，无垃圾，每日至少开展1次清洁作业。</w:t>
            </w:r>
            <w:r/>
          </w:p>
        </w:tc>
      </w:tr>
      <w:tr>
        <w:trPr>
          <w:trHeight w:val="88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（3）指示牌、标识牌、门牌：无尘、无污迹，每日至少开展1次清洁作业。</w:t>
            </w:r>
            <w:r/>
          </w:p>
        </w:tc>
      </w:tr>
      <w:tr>
        <w:trPr>
          <w:trHeight w:val="79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（4）装饰物表面：洁净、无尘，每日至少开展1次清洁作业。</w:t>
            </w:r>
            <w:r/>
          </w:p>
        </w:tc>
      </w:tr>
      <w:tr>
        <w:trPr>
          <w:trHeight w:val="88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（5）垃圾桶：桶体光洁无污迹、无痰迹；烟灰缸盖上无烟头、杂物；桶内垃圾不超过容积1/3，每日至少开展1次清洁作业。</w:t>
            </w:r>
            <w:r/>
          </w:p>
        </w:tc>
      </w:tr>
      <w:tr>
        <w:trPr>
          <w:trHeight w:val="895"/>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体育场保洁</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（1）体育场内学生日常活动场地：需保持地面干净，无纸屑，无白色污染，无烟头，无垃圾堆积物，无积水，每周至少开展1次清洁作业。</w:t>
            </w:r>
            <w:r/>
          </w:p>
        </w:tc>
      </w:tr>
      <w:tr>
        <w:trPr>
          <w:trHeight w:val="89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（2）主运动场保证大型活动前后，扶手和栏杆：无陈灰陈垢，室外台阶干净、无纸屑、烟头等杂物，平时无白色垃圾。</w:t>
            </w:r>
            <w:r/>
          </w:p>
        </w:tc>
      </w:tr>
      <w:tr>
        <w:trPr>
          <w:trHeight w:val="615"/>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卫生间保洁</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（1）卫生间的门：要求洁净，无手印、无黑点、污渍、无尘土，每日至少开展2次清洁作业。</w:t>
            </w:r>
            <w:r/>
          </w:p>
        </w:tc>
      </w:tr>
      <w:tr>
        <w:trPr>
          <w:trHeight w:val="610"/>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（2）玻璃镜面：保持光亮、无水点、水渍、无手印，每日至少开展2次清洁作业。</w:t>
            </w:r>
            <w:r/>
          </w:p>
        </w:tc>
      </w:tr>
      <w:tr>
        <w:trPr>
          <w:trHeight w:val="610"/>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（3）台面、洗手盆、水龙头、皂液盒：要求无污物、无水迹、无杂物、白洁光亮，每日至少开展2次清洁作业。</w:t>
            </w:r>
            <w:r/>
          </w:p>
        </w:tc>
      </w:tr>
      <w:tr>
        <w:trPr>
          <w:trHeight w:val="610"/>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（4）瓷砖墙面、隔断板、隔断门：要保证无污迹、无尘土，每日至少开展 2次清洁作业。</w:t>
            </w:r>
            <w:r/>
          </w:p>
        </w:tc>
      </w:tr>
      <w:tr>
        <w:trPr>
          <w:trHeight w:val="610"/>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（5）地面：要保持干净光洁，边角无杂物、无污迹、无水迹，每日至少开展 2次清洁作业。</w:t>
            </w:r>
            <w:r/>
          </w:p>
        </w:tc>
      </w:tr>
      <w:tr>
        <w:trPr>
          <w:trHeight w:val="610"/>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（6）垃圾及时清倒，垃圾袋及时更换，垃圾桶内壁及桶后墙面要保持无污迹，每日至少开展2次清洁作业。</w:t>
            </w:r>
            <w:r/>
          </w:p>
        </w:tc>
      </w:tr>
      <w:tr>
        <w:trPr>
          <w:trHeight w:val="610"/>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（7）排风口、灯罩、天花板：保证无尘土、无污渍，每周至少开展1次清洁作业。</w:t>
            </w:r>
            <w:r/>
          </w:p>
        </w:tc>
      </w:tr>
      <w:tr>
        <w:trPr>
          <w:trHeight w:val="610"/>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（8）卫生间内空气清新无异味。</w:t>
            </w:r>
            <w:r/>
          </w:p>
        </w:tc>
      </w:tr>
      <w:tr>
        <w:trPr>
          <w:trHeight w:val="610"/>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3"/>
              <w:tabs>
                <w:tab w:val="left" w:pos="604" w:leader="none"/>
              </w:tabs>
              <w:rPr>
                <w:rFonts w:ascii="仿宋" w:hAnsi="仿宋" w:eastAsia="仿宋"/>
                <w:sz w:val="24"/>
              </w:rPr>
            </w:pPr>
            <w:r>
              <w:rPr>
                <w:rFonts w:hint="eastAsia" w:ascii="仿宋" w:hAnsi="仿宋" w:eastAsia="仿宋"/>
                <w:sz w:val="24"/>
              </w:rPr>
              <w:t xml:space="preserve">（9）卫生间内各种设备完好无损，发现损坏及时报修。</w:t>
            </w:r>
            <w:r/>
          </w:p>
        </w:tc>
      </w:tr>
      <w:tr>
        <w:trPr>
          <w:trHeight w:val="610"/>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（10）卫生间门前10平方地面保洁，保持地面无水渍、无污迹。</w:t>
            </w:r>
            <w:r/>
          </w:p>
        </w:tc>
      </w:tr>
      <w:tr>
        <w:trPr>
          <w:trHeight w:val="555"/>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电梯保洁</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（1）电梯门、门框：洁净、无尘，每日至少开展1次清洁作业。</w:t>
            </w:r>
            <w:r/>
          </w:p>
        </w:tc>
      </w:tr>
      <w:tr>
        <w:trPr>
          <w:trHeight w:val="55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（2）轿厢厢体：光亮、无污迹，每日至少开展1次清洁作业。</w:t>
            </w:r>
            <w:r/>
          </w:p>
        </w:tc>
      </w:tr>
      <w:tr>
        <w:trPr>
          <w:trHeight w:val="55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（3）电梯运行键、故障报警电话：无尘，无污迹，每日至少开展1次清洁作业。</w:t>
            </w:r>
            <w:r/>
          </w:p>
        </w:tc>
      </w:tr>
      <w:tr>
        <w:trPr>
          <w:trHeight w:val="55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（4）轿厢地面：洁净（每天更换清洗地毯）。</w:t>
            </w:r>
            <w:r/>
          </w:p>
        </w:tc>
      </w:tr>
      <w:tr>
        <w:trPr>
          <w:trHeight w:val="55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（5）轨道：无垃圾，无积灰。</w:t>
            </w: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1"/>
              <w:rPr>
                <w:rFonts w:ascii="仿宋" w:hAnsi="仿宋" w:eastAsia="仿宋"/>
                <w:sz w:val="24"/>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rPr>
                <w:rFonts w:ascii="仿宋" w:hAnsi="仿宋" w:eastAsia="仿宋"/>
                <w:sz w:val="24"/>
              </w:rPr>
            </w:pPr>
            <w:r>
              <w:rPr>
                <w:rFonts w:hint="eastAsia" w:ascii="仿宋" w:hAnsi="仿宋" w:eastAsia="仿宋"/>
                <w:sz w:val="24"/>
              </w:rPr>
              <w:t xml:space="preserve">报告厅保洁</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46"/>
              <w:tabs>
                <w:tab w:val="left" w:pos="609" w:leader="none"/>
              </w:tabs>
              <w:rPr>
                <w:rFonts w:ascii="仿宋" w:hAnsi="仿宋" w:eastAsia="仿宋" w:cs="Times New Roman"/>
                <w:sz w:val="24"/>
                <w:lang w:val="en-US" w:bidi="ar-SA"/>
              </w:rPr>
            </w:pPr>
            <w:r>
              <w:rPr>
                <w:rFonts w:hint="eastAsia" w:ascii="仿宋" w:hAnsi="仿宋" w:eastAsia="仿宋"/>
                <w:sz w:val="24"/>
              </w:rPr>
              <w:t xml:space="preserve">报告厅音视频设备及开关插座、地面、门窗等保持表面干净，</w:t>
            </w:r>
            <w:r>
              <w:rPr>
                <w:rFonts w:hint="eastAsia" w:ascii="仿宋" w:hAnsi="仿宋" w:eastAsia="仿宋"/>
                <w:sz w:val="24"/>
              </w:rPr>
              <w:t xml:space="preserve">无尘无污迹，每周至少开展1次清洁作业。</w:t>
            </w:r>
            <w:r/>
          </w:p>
        </w:tc>
      </w:tr>
      <w:tr>
        <w:trPr>
          <w:trHeight w:val="375"/>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747"/>
              <w:jc w:val="center"/>
              <w:spacing w:before="61"/>
              <w:tabs>
                <w:tab w:val="left" w:pos="604" w:leader="none"/>
              </w:tabs>
              <w:rPr>
                <w:rFonts w:ascii="仿宋" w:hAnsi="仿宋" w:eastAsia="仿宋"/>
                <w:sz w:val="24"/>
              </w:rPr>
            </w:pPr>
            <w:r>
              <w:rPr>
                <w:rFonts w:hint="eastAsia" w:ascii="仿宋" w:hAnsi="仿宋" w:eastAsia="仿宋"/>
                <w:sz w:val="24"/>
              </w:rPr>
              <w:t xml:space="preserve">作业工具间保洁</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（1）保持干净，无异味、无杂物、无积水。</w:t>
            </w:r>
            <w:r/>
          </w:p>
        </w:tc>
      </w:tr>
      <w:tr>
        <w:trPr>
          <w:trHeight w:val="37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（2）作业工具摆放整齐有序，表面干净无渍，每日消毒。</w:t>
            </w: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1"/>
              <w:rPr>
                <w:rFonts w:ascii="仿宋" w:hAnsi="仿宋" w:eastAsia="仿宋"/>
                <w:sz w:val="24"/>
              </w:rPr>
            </w:pPr>
            <w:r>
              <w:rPr>
                <w:rFonts w:hint="eastAsia" w:ascii="仿宋" w:hAnsi="仿宋" w:eastAsia="仿宋"/>
                <w:sz w:val="24"/>
              </w:rPr>
              <w:t xml:space="preserve">10</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747"/>
              <w:jc w:val="center"/>
              <w:spacing w:before="6"/>
              <w:tabs>
                <w:tab w:val="left" w:pos="602" w:leader="none"/>
              </w:tabs>
              <w:rPr>
                <w:rFonts w:ascii="仿宋" w:hAnsi="仿宋" w:eastAsia="仿宋"/>
                <w:sz w:val="24"/>
              </w:rPr>
            </w:pPr>
            <w:r>
              <w:rPr>
                <w:rFonts w:hint="eastAsia" w:ascii="仿宋" w:hAnsi="仿宋" w:eastAsia="仿宋"/>
                <w:sz w:val="24"/>
              </w:rPr>
              <w:t xml:space="preserve">体育场保洁</w:t>
            </w:r>
            <w:r/>
          </w:p>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
              <w:tabs>
                <w:tab w:val="left" w:pos="602" w:leader="none"/>
              </w:tabs>
              <w:rPr>
                <w:rFonts w:ascii="仿宋" w:hAnsi="仿宋" w:eastAsia="仿宋"/>
                <w:sz w:val="24"/>
              </w:rPr>
            </w:pPr>
            <w:r>
              <w:rPr>
                <w:rFonts w:hint="eastAsia" w:ascii="仿宋" w:hAnsi="仿宋" w:eastAsia="仿宋"/>
                <w:sz w:val="24"/>
              </w:rPr>
              <w:t xml:space="preserve">保持干净，无杂物、无积水，每日至少开展2次清洁作业。</w:t>
            </w:r>
            <w:r/>
          </w:p>
        </w:tc>
      </w:tr>
      <w:tr>
        <w:trPr>
          <w:trHeight w:val="383"/>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747"/>
              <w:jc w:val="center"/>
              <w:rPr>
                <w:rFonts w:ascii="仿宋" w:hAnsi="仿宋" w:eastAsia="仿宋" w:cs="Times New Roman"/>
                <w:sz w:val="24"/>
                <w:lang w:val="en-US" w:bidi="ar-SA"/>
              </w:rPr>
            </w:pPr>
            <w:r>
              <w:rPr>
                <w:rFonts w:hint="eastAsia" w:ascii="仿宋" w:hAnsi="仿宋" w:eastAsia="仿宋"/>
                <w:sz w:val="24"/>
              </w:rPr>
              <w:t xml:space="preserve">水磨石地面保洁</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72"/>
              <w:rPr>
                <w:rFonts w:ascii="仿宋" w:hAnsi="仿宋" w:eastAsia="仿宋"/>
                <w:sz w:val="24"/>
              </w:rPr>
            </w:pPr>
            <w:r>
              <w:rPr>
                <w:rFonts w:hint="eastAsia" w:ascii="仿宋" w:hAnsi="仿宋" w:eastAsia="仿宋"/>
                <w:sz w:val="24"/>
              </w:rPr>
              <w:t xml:space="preserve">（1）日常清洁：推尘，保持地面干净无杂物。</w:t>
            </w:r>
            <w:r/>
          </w:p>
        </w:tc>
      </w:tr>
      <w:tr>
        <w:trPr>
          <w:trHeight w:val="38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72"/>
              <w:rPr>
                <w:rFonts w:ascii="仿宋" w:hAnsi="仿宋" w:eastAsia="仿宋"/>
                <w:sz w:val="24"/>
                <w:lang w:val="en-US"/>
              </w:rPr>
            </w:pPr>
            <w:r>
              <w:rPr>
                <w:rFonts w:hint="eastAsia" w:ascii="仿宋" w:hAnsi="仿宋" w:eastAsia="仿宋"/>
                <w:sz w:val="24"/>
                <w:lang w:val="en-US"/>
              </w:rPr>
              <w:t xml:space="preserve">（2）</w:t>
            </w:r>
            <w:r>
              <w:rPr>
                <w:rFonts w:hint="eastAsia" w:ascii="仿宋" w:hAnsi="仿宋" w:eastAsia="仿宋"/>
                <w:sz w:val="24"/>
              </w:rPr>
              <w:t xml:space="preserve">深度清洁</w:t>
            </w:r>
            <w:r>
              <w:rPr>
                <w:rFonts w:hint="eastAsia" w:ascii="仿宋" w:hAnsi="仿宋" w:eastAsia="仿宋"/>
                <w:sz w:val="24"/>
                <w:lang w:val="en-US"/>
              </w:rPr>
              <w:t xml:space="preserve">：</w:t>
            </w:r>
            <w:r>
              <w:rPr>
                <w:rFonts w:hint="eastAsia" w:ascii="仿宋" w:hAnsi="仿宋" w:eastAsia="仿宋"/>
                <w:sz w:val="24"/>
              </w:rPr>
              <w:t xml:space="preserve">使用洗洁精或肥皂水清理。</w:t>
            </w: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1"/>
              <w:rPr>
                <w:rFonts w:ascii="仿宋" w:hAnsi="仿宋" w:eastAsia="仿宋"/>
                <w:sz w:val="24"/>
              </w:rPr>
            </w:pPr>
            <w:r>
              <w:rPr>
                <w:rFonts w:hint="eastAsia" w:ascii="仿宋" w:hAnsi="仿宋" w:eastAsia="仿宋"/>
                <w:sz w:val="24"/>
              </w:rPr>
              <w:t xml:space="preserve">12</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747"/>
              <w:jc w:val="center"/>
              <w:rPr>
                <w:rFonts w:ascii="仿宋" w:hAnsi="仿宋" w:eastAsia="仿宋" w:cs="Times New Roman"/>
                <w:sz w:val="24"/>
                <w:lang w:val="en-US" w:bidi="ar-SA"/>
              </w:rPr>
            </w:pPr>
            <w:r>
              <w:rPr>
                <w:rFonts w:hint="eastAsia" w:ascii="仿宋" w:hAnsi="仿宋" w:eastAsia="仿宋"/>
                <w:sz w:val="24"/>
              </w:rPr>
              <w:t xml:space="preserve">乳胶漆保洁</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72"/>
              <w:rPr>
                <w:rFonts w:ascii="仿宋" w:hAnsi="仿宋" w:eastAsia="仿宋"/>
                <w:sz w:val="24"/>
              </w:rPr>
            </w:pPr>
            <w:r>
              <w:rPr>
                <w:rFonts w:hint="eastAsia" w:ascii="仿宋" w:hAnsi="仿宋" w:eastAsia="仿宋"/>
                <w:sz w:val="24"/>
              </w:rPr>
              <w:t xml:space="preserve">有污渍时用半干布擦拭，保持无污渍。</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13</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74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垃圾处理</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72"/>
              <w:rPr>
                <w:rFonts w:ascii="仿宋" w:hAnsi="仿宋" w:eastAsia="仿宋" w:cs="Times New Roman"/>
                <w:sz w:val="24"/>
                <w:lang w:val="en-US" w:bidi="ar-SA"/>
              </w:rPr>
            </w:pPr>
            <w:r>
              <w:rPr>
                <w:rFonts w:hint="eastAsia" w:ascii="仿宋" w:hAnsi="仿宋" w:eastAsia="仿宋"/>
                <w:sz w:val="24"/>
              </w:rPr>
              <w:t xml:space="preserve">（1）无堆积垃圾，垃圾做到日产日清，将校园内的各处垃圾桶、垃圾池、学生宿舍等产生的垃圾按时清运至校园外垃圾存放点，每天至少一次。</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（2）</w:t>
            </w:r>
            <w:r>
              <w:rPr>
                <w:rFonts w:hint="eastAsia" w:ascii="仿宋" w:hAnsi="仿宋" w:eastAsia="仿宋"/>
                <w:spacing w:val="-6"/>
                <w:sz w:val="24"/>
              </w:rPr>
              <w:t xml:space="preserve">垃圾中转房保持整洁，无明显异味，每日至少开展 </w:t>
            </w:r>
            <w:r>
              <w:rPr>
                <w:rFonts w:hint="eastAsia" w:ascii="仿宋" w:hAnsi="仿宋" w:eastAsia="仿宋"/>
                <w:sz w:val="24"/>
              </w:rPr>
              <w:t xml:space="preserve">1</w:t>
            </w:r>
            <w:r>
              <w:rPr>
                <w:rFonts w:hint="eastAsia" w:ascii="仿宋" w:hAnsi="仿宋" w:eastAsia="仿宋"/>
                <w:spacing w:val="-3"/>
                <w:sz w:val="24"/>
              </w:rPr>
              <w:t xml:space="preserve">次清洁作业。</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）做好垃圾分类投放处理工作，可回收垃圾交物业公司安排专人</w:t>
            </w:r>
            <w:r>
              <w:rPr>
                <w:rFonts w:hint="eastAsia" w:ascii="仿宋" w:hAnsi="仿宋" w:eastAsia="仿宋"/>
                <w:sz w:val="24"/>
              </w:rPr>
              <w:t xml:space="preserve">统一处理。</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（4）垃圾桶保持清洁、无异味，经常喷洒药水，防止发生虫害。</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（5）根据不同处理方式的要求，实施分类投放、分类收集、分类运输、分类处置。</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（6）定期清洁、定期喷洒消毒和灭蚊蝇药物。</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（7）</w:t>
            </w:r>
            <w:r>
              <w:rPr>
                <w:rFonts w:hint="eastAsia" w:ascii="仿宋" w:hAnsi="仿宋" w:eastAsia="仿宋"/>
                <w:spacing w:val="-3"/>
                <w:sz w:val="24"/>
              </w:rPr>
              <w:t xml:space="preserve">垃圾装袋，日产日清。</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（8）分类投放的垃圾应当分类收集，禁止混合收集。可回收物和有害垃圾应当定期收集，餐厨垃圾和其他垃圾应当每日定时收集。</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14</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卫生消毒</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（1）办公用房区域、公共场所区域和周围环境预防性卫生消毒，消毒后及时通风，每周至少开展 1次作业。</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ind w:right="-15"/>
              <w:jc w:val="left"/>
              <w:spacing w:before="41"/>
              <w:tabs>
                <w:tab w:val="left" w:pos="578"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（2）采取综合措施消灭老鼠、蟑螂，控制室内外蚊虫孳生，达到基本无蝇，每季度至少开展 1 次作业。</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（3）发生公共卫生事件时，邀请专业单位开展消毒、检测等工作。</w:t>
            </w:r>
            <w:r/>
          </w:p>
        </w:tc>
      </w:tr>
    </w:tbl>
    <w:p>
      <w:pPr>
        <w:pStyle w:val="751"/>
        <w:rPr>
          <w:rFonts w:ascii="仿宋" w:hAnsi="仿宋" w:eastAsia="仿宋"/>
          <w:sz w:val="24"/>
        </w:rPr>
      </w:pPr>
      <w:r>
        <w:rPr>
          <w:rFonts w:ascii="仿宋" w:hAnsi="仿宋" w:eastAsia="仿宋"/>
          <w:sz w:val="24"/>
        </w:rPr>
      </w:r>
      <w:r/>
    </w:p>
    <w:p>
      <w:pPr>
        <w:pStyle w:val="751"/>
        <w:rPr>
          <w:rFonts w:ascii="仿宋" w:hAnsi="仿宋" w:eastAsia="仿宋"/>
          <w:sz w:val="24"/>
        </w:rPr>
      </w:pPr>
      <w:r>
        <w:rPr>
          <w:rFonts w:hint="eastAsia" w:ascii="仿宋" w:hAnsi="仿宋" w:eastAsia="仿宋"/>
          <w:sz w:val="24"/>
        </w:rPr>
        <w:t xml:space="preserve">3.绿化服务</w:t>
      </w:r>
      <w:r/>
    </w:p>
    <w:tbl>
      <w:tblPr>
        <w:tblW w:w="8647"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0"/>
        <w:gridCol w:w="851"/>
        <w:gridCol w:w="6946"/>
      </w:tblGrid>
      <w:tr>
        <w:trPr/>
        <w:tc>
          <w:tcPr>
            <w:tcW w:w="850" w:type="dxa"/>
            <w:textDirection w:val="lrTb"/>
            <w:noWrap w:val="false"/>
          </w:tcPr>
          <w:p>
            <w:pPr>
              <w:pStyle w:val="747"/>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851" w:type="dxa"/>
            <w:textDirection w:val="lrTb"/>
            <w:noWrap w:val="false"/>
          </w:tcPr>
          <w:p>
            <w:pPr>
              <w:pStyle w:val="747"/>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946" w:type="dxa"/>
            <w:textDirection w:val="lrTb"/>
            <w:noWrap w:val="false"/>
          </w:tcPr>
          <w:p>
            <w:pPr>
              <w:pStyle w:val="747"/>
              <w:ind w:right="-153"/>
              <w:spacing w:line="378" w:lineRule="exact"/>
              <w:tabs>
                <w:tab w:val="left" w:pos="571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W w:w="850" w:type="dxa"/>
            <w:vMerge w:val="restart"/>
            <w:textDirection w:val="lrTb"/>
            <w:noWrap w:val="false"/>
          </w:tcPr>
          <w:p>
            <w:pPr>
              <w:pStyle w:val="751"/>
              <w:ind w:firstLine="482"/>
              <w:rPr>
                <w:rFonts w:ascii="仿宋" w:hAnsi="仿宋" w:eastAsia="仿宋"/>
                <w:sz w:val="24"/>
              </w:rPr>
            </w:pPr>
            <w:r>
              <w:rPr>
                <w:rFonts w:hint="eastAsia" w:ascii="仿宋" w:hAnsi="仿宋" w:eastAsia="仿宋"/>
                <w:sz w:val="24"/>
              </w:rPr>
              <w:t xml:space="preserve">1</w:t>
            </w:r>
            <w:r/>
          </w:p>
        </w:tc>
        <w:tc>
          <w:tcPr>
            <w:tcW w:w="851" w:type="dxa"/>
            <w:vMerge w:val="restart"/>
            <w:textDirection w:val="lrTb"/>
            <w:noWrap w:val="false"/>
          </w:tcPr>
          <w:p>
            <w:pPr>
              <w:pStyle w:val="747"/>
              <w:ind w:left="105"/>
              <w:spacing w:before="1"/>
              <w:rPr>
                <w:rFonts w:ascii="仿宋" w:hAnsi="仿宋" w:eastAsia="仿宋" w:cs="Times New Roman"/>
                <w:sz w:val="24"/>
                <w:lang w:val="en-US" w:bidi="ar-SA"/>
              </w:rPr>
            </w:pPr>
            <w:r>
              <w:rPr>
                <w:rFonts w:ascii="仿宋" w:hAnsi="仿宋" w:eastAsia="仿宋" w:cs="Times New Roman"/>
                <w:sz w:val="24"/>
                <w:lang w:val="en-US" w:bidi="ar-SA"/>
              </w:rPr>
              <w:t xml:space="preserve">基本要求</w:t>
            </w:r>
            <w:r/>
          </w:p>
        </w:tc>
        <w:tc>
          <w:tcPr>
            <w:tcW w:w="6946" w:type="dxa"/>
            <w:textDirection w:val="lrTb"/>
            <w:noWrap w:val="false"/>
          </w:tcPr>
          <w:p>
            <w:pPr>
              <w:pStyle w:val="747"/>
              <w:jc w:val="left"/>
              <w:spacing w:before="58"/>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（1）制定绿化服务的工作制度及工作计划，并按照执行。</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（2）做好绿化服务工作记录，填写规范。乙方建立月度养护日历，完整记录浇水、修剪、打药、施肥、病虫害处置记录，</w:t>
            </w:r>
            <w:r>
              <w:rPr>
                <w:rFonts w:hint="eastAsia" w:ascii="仿宋" w:hAnsi="仿宋" w:eastAsia="仿宋" w:cs="Times New Roman"/>
                <w:sz w:val="24"/>
                <w:lang w:val="en-US" w:bidi="ar-SA"/>
              </w:rPr>
              <w:t xml:space="preserve">定期</w:t>
            </w:r>
            <w:r>
              <w:rPr>
                <w:rFonts w:ascii="仿宋" w:hAnsi="仿宋" w:eastAsia="仿宋" w:cs="Times New Roman"/>
                <w:sz w:val="24"/>
                <w:lang w:val="en-US" w:bidi="ar-SA"/>
              </w:rPr>
              <w:t xml:space="preserve">提交</w:t>
            </w:r>
            <w:r>
              <w:rPr>
                <w:rFonts w:ascii="仿宋" w:hAnsi="仿宋" w:eastAsia="仿宋" w:cs="Times New Roman"/>
                <w:sz w:val="24"/>
                <w:lang w:val="en-US" w:bidi="ar-SA"/>
              </w:rPr>
              <w:t xml:space="preserve">甲方存档。</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（3）作业时采取安全防护措施，防止对作业人员或他人造成伤害。</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（4）相关耗材的环保、安全性应当符合规定要求。</w:t>
            </w:r>
            <w:r/>
          </w:p>
        </w:tc>
      </w:tr>
      <w:tr>
        <w:trPr/>
        <w:tc>
          <w:tcPr>
            <w:tcW w:w="850" w:type="dxa"/>
            <w:vMerge w:val="restart"/>
            <w:textDirection w:val="lrTb"/>
            <w:noWrap w:val="false"/>
          </w:tcPr>
          <w:p>
            <w:pPr>
              <w:pStyle w:val="751"/>
              <w:ind w:firstLine="482"/>
              <w:rPr>
                <w:rFonts w:ascii="仿宋" w:hAnsi="仿宋" w:eastAsia="仿宋"/>
                <w:sz w:val="24"/>
              </w:rPr>
            </w:pPr>
            <w:r>
              <w:rPr>
                <w:rFonts w:hint="eastAsia" w:ascii="仿宋" w:hAnsi="仿宋" w:eastAsia="仿宋"/>
                <w:sz w:val="24"/>
              </w:rPr>
              <w:t xml:space="preserve">2</w:t>
            </w:r>
            <w:r/>
          </w:p>
        </w:tc>
        <w:tc>
          <w:tcPr>
            <w:tcW w:w="851" w:type="dxa"/>
            <w:vMerge w:val="restart"/>
            <w:textDirection w:val="lrTb"/>
            <w:noWrap w:val="false"/>
          </w:tcPr>
          <w:p>
            <w:pPr>
              <w:rPr>
                <w:rFonts w:ascii="仿宋" w:hAnsi="仿宋" w:eastAsia="仿宋"/>
                <w:sz w:val="24"/>
              </w:rPr>
            </w:pPr>
            <w:r>
              <w:rPr>
                <w:rFonts w:ascii="仿宋" w:hAnsi="仿宋" w:eastAsia="仿宋"/>
                <w:sz w:val="24"/>
              </w:rPr>
              <w:t xml:space="preserve">室外绿化养护</w:t>
            </w:r>
            <w:r/>
          </w:p>
        </w:tc>
        <w:tc>
          <w:tcPr>
            <w:tcW w:w="6946"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（1）根据生长环境、植物特性进行除草</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人工拔除为主，禁用违禁除草剂</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、灌溉</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春夏高温早晚浇水，浇透根系</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、施肥、整形修剪、防治病虫害</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预防为主，优先物理、生物防治；使用低毒环保药剂，施药避开上课时段，现场设置警示</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 无大面积枯死</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等。</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（2）根据生长情况修剪绿地，绿地内无枯草、无杂物，无干枯坏死和病虫侵害，基本无裸露土地。</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3"/>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（3）定期修剪树木、花卉等，灌乔木生长正常、造型美观自然、花枝新鲜，无枯叶、无病虫。</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（4）绿篱生长造型正常，颜色正常，修剪及时，基本无死株和干死株。</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（5）清除花坛和花景的花蒂、黄叶、杂草、垃圾，做好病虫害防治。</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（6）水池水面定期清理，无枯枝落叶、水质清洁。</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3"/>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（7）根据病虫害发生规律实施综合治理，通常在病虫率高时，以药剂杀死病虫，以确保植物良好生长。产生垃圾的主要区域和路段做到日产日清。</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58"/>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（8）雨雪、冰冻等恶劣天气来临前，专人巡查，对绿植做好预防措施，排除安全隐患。冬季乔木树干涂白、</w:t>
            </w:r>
            <w:r>
              <w:rPr>
                <w:rFonts w:hint="eastAsia" w:ascii="仿宋" w:hAnsi="仿宋" w:eastAsia="仿宋" w:cs="Times New Roman"/>
                <w:sz w:val="24"/>
                <w:lang w:val="en-US" w:bidi="ar-SA"/>
              </w:rPr>
              <w:t xml:space="preserve">不</w:t>
            </w:r>
            <w:r>
              <w:rPr>
                <w:rFonts w:ascii="仿宋" w:hAnsi="仿宋" w:eastAsia="仿宋" w:cs="Times New Roman"/>
                <w:sz w:val="24"/>
                <w:lang w:val="en-US" w:bidi="ar-SA"/>
              </w:rPr>
              <w:t xml:space="preserve">耐寒绿植包裹保温；大风、暴雨前加固高大树木</w:t>
            </w:r>
            <w:r>
              <w:rPr>
                <w:rFonts w:hint="eastAsia" w:ascii="仿宋" w:hAnsi="仿宋" w:eastAsia="仿宋" w:cs="Times New Roman"/>
                <w:sz w:val="24"/>
                <w:lang w:val="en-US" w:bidi="ar-SA"/>
              </w:rPr>
              <w:t xml:space="preserve">。</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（9）恶劣天气后，及时清除倒树断枝，疏通道路，尽快恢复原状。</w:t>
            </w:r>
            <w:r/>
          </w:p>
        </w:tc>
      </w:tr>
      <w:tr>
        <w:trPr/>
        <w:tc>
          <w:tcPr>
            <w:tcW w:w="850"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851"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946"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(10)</w:t>
            </w:r>
            <w:r>
              <w:rPr>
                <w:rFonts w:ascii="仿宋" w:hAnsi="仿宋" w:eastAsia="仿宋" w:cs="Times New Roman"/>
                <w:sz w:val="24"/>
                <w:lang w:val="en-US" w:bidi="ar-SA"/>
              </w:rPr>
              <w:t xml:space="preserve"> 绿化垃圾处理：修剪树枝、杂草、落叶每日全部外运，不得就地焚烧、堆积；园林工具、药剂统一规范存放，做好安全管理。</w:t>
            </w:r>
            <w:r/>
          </w:p>
        </w:tc>
      </w:tr>
    </w:tbl>
    <w:p>
      <w:pPr>
        <w:pStyle w:val="751"/>
        <w:rPr>
          <w:rFonts w:ascii="仿宋" w:hAnsi="仿宋" w:eastAsia="仿宋"/>
          <w:sz w:val="24"/>
        </w:rPr>
      </w:pPr>
      <w:r>
        <w:rPr>
          <w:rFonts w:ascii="仿宋" w:hAnsi="仿宋" w:eastAsia="仿宋"/>
          <w:sz w:val="24"/>
        </w:rPr>
      </w:r>
      <w:r/>
    </w:p>
    <w:p>
      <w:pPr>
        <w:ind w:right="-107" w:firstLine="240"/>
        <w:rPr>
          <w:rFonts w:ascii="仿宋" w:hAnsi="仿宋" w:eastAsia="仿宋"/>
          <w:sz w:val="24"/>
        </w:rPr>
      </w:pPr>
      <w:r>
        <w:rPr>
          <w:rFonts w:hint="eastAsia" w:ascii="仿宋" w:hAnsi="仿宋" w:eastAsia="仿宋"/>
          <w:sz w:val="24"/>
        </w:rPr>
        <w:t xml:space="preserve">4.重大活动后勤保障及应急管理</w:t>
      </w:r>
      <w:r/>
    </w:p>
    <w:tbl>
      <w:tblPr>
        <w:tblW w:w="8505"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708"/>
        <w:gridCol w:w="993"/>
        <w:gridCol w:w="6804"/>
      </w:tblGrid>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7"/>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747"/>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pStyle w:val="747"/>
              <w:ind w:right="-58"/>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47"/>
              <w:ind w:left="7"/>
              <w:jc w:val="center"/>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747"/>
              <w:jc w:val="center"/>
              <w:tabs>
                <w:tab w:val="left" w:pos="1189" w:leader="none"/>
              </w:tabs>
              <w:rPr>
                <w:rFonts w:ascii="仿宋" w:hAnsi="仿宋" w:eastAsia="仿宋" w:cs="Times New Roman"/>
                <w:sz w:val="24"/>
                <w:lang w:val="en-US" w:bidi="ar-SA"/>
              </w:rPr>
            </w:pPr>
            <w:r>
              <w:rPr>
                <w:rFonts w:hint="eastAsia" w:ascii="仿宋" w:hAnsi="仿宋" w:eastAsia="仿宋"/>
                <w:sz w:val="24"/>
              </w:rPr>
              <w:t xml:space="preserve">重大活动后勤保障</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（1）</w:t>
            </w:r>
            <w:r>
              <w:rPr>
                <w:rFonts w:hint="eastAsia" w:ascii="仿宋" w:hAnsi="仿宋" w:eastAsia="仿宋"/>
                <w:spacing w:val="-7"/>
                <w:sz w:val="24"/>
              </w:rPr>
              <w:t xml:space="preserve">配合采购人制订重大活动后勤保障工作流程，需对任务进行详细了解，并根据工作安</w:t>
            </w:r>
            <w:r>
              <w:rPr>
                <w:rFonts w:hint="eastAsia" w:ascii="仿宋" w:hAnsi="仿宋" w:eastAsia="仿宋"/>
                <w:sz w:val="24"/>
              </w:rPr>
              <w:t xml:space="preserve">排制定详细的后勤保障计划。</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（2）</w:t>
            </w:r>
            <w:r>
              <w:rPr>
                <w:rFonts w:hint="eastAsia" w:ascii="仿宋" w:hAnsi="仿宋" w:eastAsia="仿宋"/>
                <w:spacing w:val="-7"/>
                <w:sz w:val="24"/>
              </w:rPr>
              <w:t xml:space="preserve">按计划在关键区域和重点部位进行部署，确保任务顺利进行，对活动区域进行全面安</w:t>
            </w:r>
            <w:r>
              <w:rPr>
                <w:rFonts w:hint="eastAsia" w:ascii="仿宋" w:hAnsi="仿宋" w:eastAsia="仿宋"/>
                <w:spacing w:val="-9"/>
                <w:sz w:val="24"/>
              </w:rPr>
              <w:t xml:space="preserve">全检查，发现并排除安全隐患，以礼貌、专业的态度对待</w:t>
            </w:r>
            <w:r>
              <w:rPr>
                <w:rFonts w:hint="eastAsia" w:ascii="仿宋" w:hAnsi="仿宋" w:eastAsia="仿宋"/>
                <w:spacing w:val="-5"/>
                <w:sz w:val="24"/>
              </w:rPr>
              <w:t xml:space="preserve">来宾，展现良好形象</w:t>
            </w:r>
            <w:r>
              <w:rPr>
                <w:rFonts w:hint="eastAsia"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（3）</w:t>
            </w:r>
            <w:r>
              <w:rPr>
                <w:rFonts w:hint="eastAsia" w:ascii="仿宋" w:hAnsi="仿宋" w:eastAsia="仿宋"/>
                <w:spacing w:val="-3"/>
                <w:sz w:val="24"/>
              </w:rPr>
              <w:t xml:space="preserve">对现场进行检查，做好收尾清理工作。</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751"/>
              <w:ind w:firstLine="240"/>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tcPr>
          <w:p>
            <w:pPr>
              <w:pStyle w:val="747"/>
              <w:jc w:val="center"/>
              <w:tabs>
                <w:tab w:val="left" w:pos="1189" w:leader="none"/>
              </w:tabs>
              <w:rPr>
                <w:rFonts w:ascii="仿宋" w:hAnsi="仿宋" w:eastAsia="仿宋"/>
                <w:sz w:val="24"/>
              </w:rPr>
            </w:pPr>
            <w:r>
              <w:rPr>
                <w:rFonts w:hint="eastAsia" w:ascii="仿宋" w:hAnsi="仿宋" w:eastAsia="仿宋"/>
                <w:sz w:val="24"/>
              </w:rPr>
              <w:t xml:space="preserve">应急管理</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（1）处理公共秩序的突发事件。</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（2）对节假日重大活动期间突发事件的处理。</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（3）对大风、雨雪天气的处理。</w:t>
            </w:r>
            <w:r/>
          </w:p>
        </w:tc>
      </w:tr>
      <w:tr>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（4）对上级突击检查的处理。</w:t>
            </w:r>
            <w:r/>
          </w:p>
        </w:tc>
      </w:tr>
      <w:tr>
        <w:trPr>
          <w:trHeight w:val="312"/>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auto"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（5）建立各类安全管理措施及应急处理预案。</w:t>
            </w:r>
            <w:r>
              <w:rPr>
                <w:rFonts w:hint="eastAsia" w:ascii="仿宋" w:hAnsi="仿宋" w:eastAsia="仿宋" w:cs="Times New Roman"/>
                <w:sz w:val="24"/>
                <w:lang w:val="en-US" w:bidi="ar-SA"/>
              </w:rPr>
              <w:t xml:space="preserve">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根据办公楼隐患排查的结果和实际情况，制定专项预案，包括但不限于：火情、火警紧急处理应急预案、紧急疏散应急预案、停水停电应急预案及恶劣天气应对应急预案等。应急预案定期培训和演练，组织相关岗位每半年至少开展一次专项应急预案演练，留存培训及演练记录和影像资料，并对预案进行评价，确保与实际情况相结合。</w:t>
            </w:r>
            <w:r/>
          </w:p>
        </w:tc>
      </w:tr>
      <w:tr>
        <w:trPr>
          <w:trHeight w:val="80"/>
        </w:trPr>
        <w:tc>
          <w:tcPr>
            <w:tcBorders>
              <w:left w:val="single" w:color="000000" w:sz="4" w:space="0"/>
              <w:bottom w:val="single" w:color="000000" w:sz="4" w:space="0"/>
              <w:right w:val="single" w:color="000000" w:sz="4" w:space="0"/>
            </w:tcBorders>
            <w:tcW w:w="708"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left w:val="single" w:color="000000" w:sz="4" w:space="0"/>
              <w:bottom w:val="single" w:color="000000" w:sz="4" w:space="0"/>
              <w:right w:val="single" w:color="000000" w:sz="4" w:space="0"/>
            </w:tcBorders>
            <w:tcW w:w="993"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auto"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cs="Times New Roman"/>
                <w:sz w:val="24"/>
                <w:lang w:val="en-US" w:bidi="ar-SA"/>
              </w:rPr>
              <w:t xml:space="preserve">（6）应急物资的管理。根据专项预案中的应对需要、必要的应急物资，建立清单台账，并由专人定期对应急物资进行检查，如有应急物资不足，及时通知采购人购置齐全，确保能够随时正常使用。</w:t>
            </w:r>
            <w:r/>
          </w:p>
        </w:tc>
      </w:tr>
    </w:tbl>
    <w:p>
      <w:pPr>
        <w:pStyle w:val="724"/>
      </w:pPr>
      <w:r/>
      <w:r/>
    </w:p>
    <w:p>
      <w:pPr>
        <w:ind w:firstLine="36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5.物业移交要求</w:t>
      </w:r>
      <w:r/>
    </w:p>
    <w:p>
      <w:pPr>
        <w:ind w:firstLine="36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ind w:firstLine="36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pStyle w:val="751"/>
        <w:rPr>
          <w:rFonts w:ascii="仿宋" w:hAnsi="仿宋" w:eastAsia="仿宋" w:cs="宋体"/>
          <w:sz w:val="24"/>
        </w:rPr>
      </w:pPr>
      <w:r>
        <w:rPr>
          <w:rFonts w:ascii="仿宋" w:hAnsi="仿宋" w:eastAsia="仿宋" w:cs="宋体"/>
          <w:sz w:val="24"/>
        </w:rPr>
      </w:r>
      <w:r/>
    </w:p>
    <w:p>
      <w:pPr>
        <w:ind w:firstLine="360"/>
        <w:rPr>
          <w:rFonts w:ascii="仿宋" w:hAnsi="仿宋" w:eastAsia="仿宋"/>
          <w:sz w:val="24"/>
        </w:rPr>
      </w:pPr>
      <w:r>
        <w:rPr>
          <w:rFonts w:hint="eastAsia" w:ascii="仿宋" w:hAnsi="仿宋" w:eastAsia="仿宋"/>
          <w:sz w:val="24"/>
        </w:rPr>
        <w:t xml:space="preserve">6..投标文件要求</w:t>
      </w:r>
      <w:r/>
    </w:p>
    <w:p>
      <w:pPr>
        <w:ind w:firstLine="360"/>
        <w:rPr>
          <w:rFonts w:ascii="仿宋" w:hAnsi="仿宋" w:eastAsia="仿宋"/>
          <w:sz w:val="24"/>
        </w:rPr>
      </w:pPr>
      <w:r>
        <w:rPr>
          <w:rFonts w:hint="eastAsia" w:ascii="仿宋" w:hAnsi="仿宋" w:eastAsia="仿宋"/>
          <w:sz w:val="24"/>
        </w:rPr>
        <w:t xml:space="preserve">6.1投标文件中提供《物业管理服务方案》文件。</w:t>
      </w:r>
      <w:r/>
    </w:p>
    <w:p>
      <w:pPr>
        <w:ind w:firstLine="360"/>
        <w:rPr>
          <w:rFonts w:ascii="仿宋" w:hAnsi="仿宋" w:eastAsia="仿宋"/>
          <w:sz w:val="24"/>
        </w:rPr>
      </w:pPr>
      <w:r>
        <w:rPr>
          <w:rFonts w:hint="eastAsia" w:ascii="仿宋" w:hAnsi="仿宋" w:eastAsia="仿宋"/>
          <w:sz w:val="24"/>
        </w:rPr>
        <w:t xml:space="preserve">6.2《物业管理服务方案》需包括以下内容：</w:t>
      </w:r>
      <w:r/>
    </w:p>
    <w:p>
      <w:pPr>
        <w:ind w:firstLine="360"/>
        <w:rPr>
          <w:rFonts w:ascii="仿宋" w:hAnsi="仿宋" w:eastAsia="仿宋"/>
          <w:sz w:val="24"/>
        </w:rPr>
      </w:pPr>
      <w:r>
        <w:rPr>
          <w:rFonts w:hint="eastAsia" w:ascii="仿宋" w:hAnsi="仿宋" w:eastAsia="仿宋"/>
          <w:sz w:val="24"/>
        </w:rPr>
        <w:t xml:space="preserve">（1）基本服务方案；</w:t>
      </w:r>
      <w:r/>
    </w:p>
    <w:p>
      <w:pPr>
        <w:ind w:firstLine="360"/>
        <w:rPr>
          <w:rFonts w:ascii="仿宋" w:hAnsi="仿宋" w:eastAsia="仿宋"/>
          <w:sz w:val="24"/>
        </w:rPr>
      </w:pPr>
      <w:r>
        <w:rPr>
          <w:rFonts w:hint="eastAsia" w:ascii="仿宋" w:hAnsi="仿宋" w:eastAsia="仿宋"/>
          <w:sz w:val="24"/>
        </w:rPr>
        <w:t xml:space="preserve">（2）保洁服务方案；</w:t>
      </w:r>
      <w:r/>
    </w:p>
    <w:p>
      <w:pPr>
        <w:ind w:firstLine="360"/>
        <w:rPr>
          <w:rFonts w:ascii="仿宋" w:hAnsi="仿宋" w:eastAsia="仿宋"/>
          <w:sz w:val="24"/>
        </w:rPr>
      </w:pPr>
      <w:r>
        <w:rPr>
          <w:rFonts w:hint="eastAsia" w:ascii="仿宋" w:hAnsi="仿宋" w:eastAsia="仿宋"/>
          <w:sz w:val="24"/>
        </w:rPr>
        <w:t xml:space="preserve">（3）绿化服务方案；</w:t>
      </w:r>
      <w:r/>
    </w:p>
    <w:p>
      <w:pPr>
        <w:ind w:firstLine="360"/>
        <w:rPr>
          <w:rFonts w:ascii="仿宋" w:hAnsi="仿宋" w:eastAsia="仿宋"/>
          <w:sz w:val="24"/>
        </w:rPr>
      </w:pPr>
      <w:r>
        <w:rPr>
          <w:rFonts w:hint="eastAsia" w:ascii="仿宋" w:hAnsi="仿宋" w:eastAsia="仿宋"/>
          <w:sz w:val="24"/>
        </w:rPr>
        <w:t xml:space="preserve">（4）重大活动后勤保障及应急管理方案；</w:t>
      </w:r>
      <w:r/>
    </w:p>
    <w:p>
      <w:pPr>
        <w:ind w:firstLine="360"/>
        <w:rPr>
          <w:rFonts w:ascii="仿宋" w:hAnsi="仿宋" w:eastAsia="仿宋"/>
          <w:sz w:val="24"/>
        </w:rPr>
      </w:pPr>
      <w:r>
        <w:rPr>
          <w:rFonts w:hint="eastAsia" w:ascii="仿宋" w:hAnsi="仿宋" w:eastAsia="仿宋"/>
          <w:sz w:val="24"/>
        </w:rPr>
        <w:t xml:space="preserve">（5）物业移交方案。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cs="仿宋"/>
          <w:sz w:val="24"/>
        </w:rPr>
        <w:t xml:space="preserve">(四)</w:t>
      </w:r>
      <w:r>
        <w:rPr>
          <w:rFonts w:hint="eastAsia" w:ascii="仿宋" w:hAnsi="仿宋" w:eastAsia="仿宋"/>
          <w:sz w:val="24"/>
        </w:rPr>
        <w:t xml:space="preserve">供应商履行合同所需的设备</w:t>
      </w:r>
      <w:r/>
    </w:p>
    <w:p>
      <w:pPr>
        <w:ind w:firstLine="480"/>
        <w:rPr>
          <w:rFonts w:ascii="仿宋" w:hAnsi="仿宋" w:eastAsia="仿宋"/>
          <w:sz w:val="24"/>
        </w:rPr>
      </w:pPr>
      <w:r>
        <w:rPr>
          <w:rFonts w:hint="eastAsia" w:ascii="仿宋" w:hAnsi="仿宋" w:eastAsia="仿宋"/>
          <w:sz w:val="24"/>
        </w:rPr>
        <w:t xml:space="preserve">采购人根据项目实际需求，需要供应商提供以下作业设备（自有或租赁）用于物业管理服务：</w:t>
      </w:r>
      <w:r/>
    </w:p>
    <w:tbl>
      <w:tblPr>
        <w:tblW w:w="7513" w:type="dxa"/>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50"/>
        <w:gridCol w:w="1278"/>
        <w:gridCol w:w="2836"/>
        <w:gridCol w:w="1134"/>
        <w:gridCol w:w="1415"/>
      </w:tblGrid>
      <w:tr>
        <w:trPr>
          <w:trHeight w:val="45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120"/>
              <w:jc w:val="left"/>
              <w:rPr>
                <w:rFonts w:ascii="仿宋" w:hAnsi="仿宋" w:eastAsia="仿宋"/>
                <w:sz w:val="24"/>
              </w:rPr>
            </w:pPr>
            <w:r>
              <w:rPr>
                <w:rFonts w:hint="eastAsia" w:ascii="仿宋" w:hAnsi="仿宋" w:eastAsia="仿宋"/>
                <w:sz w:val="24"/>
              </w:rPr>
              <w:t xml:space="preserve">序号</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用途</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作业设备名称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数量</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单位</w:t>
            </w:r>
            <w:r/>
          </w:p>
        </w:tc>
      </w:tr>
      <w:tr>
        <w:trPr>
          <w:trHeight w:val="43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right w:val="single" w:color="000000" w:sz="4" w:space="0"/>
            </w:tcBorders>
            <w:tcW w:w="1278" w:type="dxa"/>
            <w:vAlign w:val="center"/>
            <w:vMerge w:val="restart"/>
            <w:textDirection w:val="lrTb"/>
            <w:noWrap/>
          </w:tcPr>
          <w:p>
            <w:pPr>
              <w:ind w:firstLine="480"/>
              <w:jc w:val="left"/>
              <w:rPr>
                <w:rFonts w:ascii="仿宋" w:hAnsi="仿宋" w:eastAsia="仿宋"/>
                <w:sz w:val="24"/>
              </w:rPr>
            </w:pPr>
            <w:r>
              <w:rPr>
                <w:rFonts w:hint="eastAsia" w:ascii="仿宋" w:hAnsi="仿宋" w:eastAsia="仿宋"/>
                <w:sz w:val="24"/>
              </w:rPr>
              <w:t xml:space="preserve">保洁服务</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扫地机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台</w:t>
            </w:r>
            <w:r/>
          </w:p>
        </w:tc>
      </w:tr>
      <w:tr>
        <w:trPr>
          <w:trHeight w:val="45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2</w:t>
            </w:r>
            <w:r/>
          </w:p>
        </w:tc>
        <w:tc>
          <w:tcPr>
            <w:tcBorders>
              <w:left w:val="single" w:color="000000" w:sz="4" w:space="0"/>
              <w:right w:val="single" w:color="000000" w:sz="4" w:space="0"/>
            </w:tcBorders>
            <w:tcW w:w="1278" w:type="dxa"/>
            <w:vAlign w:val="center"/>
            <w:vMerge w:val="continue"/>
            <w:textDirection w:val="lrTb"/>
            <w:noWrap/>
          </w:tcPr>
          <w:p>
            <w:pPr>
              <w:ind w:firstLine="480"/>
              <w:jc w:val="left"/>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垃圾运输车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台</w:t>
            </w:r>
            <w:r/>
          </w:p>
        </w:tc>
      </w:tr>
      <w:tr>
        <w:trPr>
          <w:trHeight w:val="45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3</w:t>
            </w:r>
            <w:r/>
          </w:p>
        </w:tc>
        <w:tc>
          <w:tcPr>
            <w:tcBorders>
              <w:left w:val="single" w:color="000000" w:sz="4" w:space="0"/>
              <w:right w:val="single" w:color="000000" w:sz="4" w:space="0"/>
            </w:tcBorders>
            <w:tcW w:w="1278" w:type="dxa"/>
            <w:vAlign w:val="center"/>
            <w:vMerge w:val="continue"/>
            <w:textDirection w:val="lrTb"/>
            <w:noWrap/>
          </w:tcPr>
          <w:p>
            <w:pPr>
              <w:ind w:firstLine="480"/>
              <w:jc w:val="left"/>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吸污车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台</w:t>
            </w:r>
            <w:r/>
          </w:p>
        </w:tc>
      </w:tr>
      <w:tr>
        <w:trPr>
          <w:trHeight w:val="45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4</w:t>
            </w:r>
            <w:r/>
          </w:p>
        </w:tc>
        <w:tc>
          <w:tcPr>
            <w:tcBorders>
              <w:left w:val="single" w:color="000000" w:sz="4" w:space="0"/>
              <w:right w:val="single" w:color="000000" w:sz="4" w:space="0"/>
            </w:tcBorders>
            <w:tcW w:w="1278" w:type="dxa"/>
            <w:vAlign w:val="center"/>
            <w:vMerge w:val="continue"/>
            <w:textDirection w:val="lrTb"/>
            <w:noWrap/>
          </w:tcPr>
          <w:p>
            <w:pPr>
              <w:ind w:firstLine="480"/>
              <w:jc w:val="left"/>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tcPr>
          <w:p>
            <w:pPr>
              <w:jc w:val="left"/>
              <w:rPr>
                <w:rFonts w:ascii="仿宋" w:hAnsi="仿宋" w:eastAsia="仿宋"/>
                <w:sz w:val="24"/>
              </w:rPr>
            </w:pPr>
            <w:r>
              <w:rPr>
                <w:rFonts w:hint="eastAsia" w:ascii="仿宋" w:hAnsi="仿宋" w:eastAsia="仿宋"/>
                <w:sz w:val="24"/>
              </w:rPr>
              <w:t xml:space="preserve">红色垃圾桶（容积为240升）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个</w:t>
            </w:r>
            <w:r/>
          </w:p>
        </w:tc>
      </w:tr>
      <w:tr>
        <w:trPr>
          <w:trHeight w:val="45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5</w:t>
            </w:r>
            <w:r/>
          </w:p>
        </w:tc>
        <w:tc>
          <w:tcPr>
            <w:tcBorders>
              <w:left w:val="single" w:color="000000" w:sz="4" w:space="0"/>
              <w:right w:val="single" w:color="000000" w:sz="4" w:space="0"/>
            </w:tcBorders>
            <w:tcW w:w="1278" w:type="dxa"/>
            <w:vAlign w:val="center"/>
            <w:vMerge w:val="continue"/>
            <w:textDirection w:val="lrTb"/>
            <w:noWrap/>
          </w:tcPr>
          <w:p>
            <w:pPr>
              <w:ind w:firstLine="480"/>
              <w:jc w:val="left"/>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tcPr>
          <w:p>
            <w:pPr>
              <w:jc w:val="left"/>
              <w:rPr>
                <w:rFonts w:ascii="仿宋" w:hAnsi="仿宋" w:eastAsia="仿宋"/>
                <w:sz w:val="24"/>
              </w:rPr>
            </w:pPr>
            <w:r>
              <w:rPr>
                <w:rFonts w:hint="eastAsia" w:ascii="仿宋" w:hAnsi="仿宋" w:eastAsia="仿宋"/>
                <w:sz w:val="24"/>
              </w:rPr>
              <w:t xml:space="preserve">黑色垃圾桶（容积为240升）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44</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个</w:t>
            </w:r>
            <w:r/>
          </w:p>
        </w:tc>
      </w:tr>
      <w:tr>
        <w:trPr>
          <w:trHeight w:val="45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6</w:t>
            </w:r>
            <w:r/>
          </w:p>
        </w:tc>
        <w:tc>
          <w:tcPr>
            <w:tcBorders>
              <w:left w:val="single" w:color="000000" w:sz="4" w:space="0"/>
              <w:bottom w:val="single" w:color="000000" w:sz="4" w:space="0"/>
              <w:right w:val="single" w:color="000000" w:sz="4" w:space="0"/>
            </w:tcBorders>
            <w:tcW w:w="1278" w:type="dxa"/>
            <w:vAlign w:val="center"/>
            <w:vMerge w:val="continue"/>
            <w:textDirection w:val="lrTb"/>
            <w:noWrap/>
          </w:tcPr>
          <w:p>
            <w:pPr>
              <w:ind w:firstLine="480"/>
              <w:jc w:val="left"/>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tcPr>
          <w:p>
            <w:pPr>
              <w:jc w:val="left"/>
              <w:rPr>
                <w:rFonts w:ascii="仿宋" w:hAnsi="仿宋" w:eastAsia="仿宋"/>
                <w:sz w:val="24"/>
              </w:rPr>
            </w:pPr>
            <w:r>
              <w:rPr>
                <w:rFonts w:hint="eastAsia" w:ascii="仿宋" w:hAnsi="仿宋" w:eastAsia="仿宋"/>
                <w:sz w:val="24"/>
              </w:rPr>
              <w:t xml:space="preserve">蓝色垃圾桶（容积为240升）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44</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个</w:t>
            </w:r>
            <w:r/>
          </w:p>
        </w:tc>
      </w:tr>
      <w:tr>
        <w:trPr>
          <w:trHeight w:val="45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right w:val="single" w:color="000000" w:sz="4" w:space="0"/>
            </w:tcBorders>
            <w:tcW w:w="1278" w:type="dxa"/>
            <w:vMerge w:val="restart"/>
            <w:textDirection w:val="lrTb"/>
            <w:noWrap/>
          </w:tcPr>
          <w:p>
            <w:pPr>
              <w:ind w:firstLine="480"/>
              <w:rPr>
                <w:rFonts w:ascii="仿宋" w:hAnsi="仿宋" w:eastAsia="仿宋"/>
                <w:sz w:val="24"/>
              </w:rPr>
            </w:pPr>
            <w:r>
              <w:rPr>
                <w:rFonts w:hint="eastAsia" w:ascii="仿宋" w:hAnsi="仿宋" w:eastAsia="仿宋"/>
                <w:sz w:val="24"/>
              </w:rPr>
              <w:t xml:space="preserve">绿化养护</w:t>
            </w:r>
            <w:r/>
          </w:p>
        </w:tc>
        <w:tc>
          <w:tcPr>
            <w:tcBorders>
              <w:top w:val="single" w:color="000000" w:sz="4" w:space="0"/>
              <w:left w:val="single" w:color="000000" w:sz="4" w:space="0"/>
              <w:bottom w:val="single" w:color="000000" w:sz="4" w:space="0"/>
              <w:right w:val="single" w:color="000000" w:sz="4" w:space="0"/>
            </w:tcBorders>
            <w:tcW w:w="2836" w:type="dxa"/>
            <w:textDirection w:val="lrTb"/>
            <w:noWrap/>
          </w:tcPr>
          <w:p>
            <w:pPr>
              <w:rPr>
                <w:rFonts w:ascii="仿宋" w:hAnsi="仿宋" w:eastAsia="仿宋"/>
                <w:sz w:val="24"/>
              </w:rPr>
            </w:pPr>
            <w:r>
              <w:rPr>
                <w:rFonts w:ascii="仿宋" w:hAnsi="仿宋" w:eastAsia="仿宋"/>
                <w:sz w:val="24"/>
              </w:rPr>
              <w:t xml:space="preserve">草坪割草机（手推式）</w:t>
            </w:r>
            <w:r/>
          </w:p>
        </w:tc>
        <w:tc>
          <w:tcPr>
            <w:tcBorders>
              <w:top w:val="single" w:color="000000" w:sz="4" w:space="0"/>
              <w:left w:val="single" w:color="000000" w:sz="4" w:space="0"/>
              <w:bottom w:val="single" w:color="000000" w:sz="4" w:space="0"/>
              <w:right w:val="single" w:color="000000" w:sz="4" w:space="0"/>
            </w:tcBorders>
            <w:tcW w:w="1134" w:type="dxa"/>
            <w:textDirection w:val="lrTb"/>
            <w:noWrap/>
          </w:tcPr>
          <w:p>
            <w:pPr>
              <w:ind w:firstLine="480"/>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1415" w:type="dxa"/>
            <w:textDirection w:val="lrTb"/>
            <w:noWrap/>
          </w:tcPr>
          <w:p>
            <w:pPr>
              <w:ind w:firstLine="480"/>
              <w:rPr>
                <w:rFonts w:ascii="仿宋" w:hAnsi="仿宋" w:eastAsia="仿宋"/>
                <w:sz w:val="24"/>
              </w:rPr>
            </w:pPr>
            <w:r>
              <w:rPr>
                <w:rFonts w:hint="eastAsia" w:ascii="仿宋" w:hAnsi="仿宋" w:eastAsia="仿宋"/>
                <w:sz w:val="24"/>
              </w:rPr>
              <w:t xml:space="preserve">台</w:t>
            </w:r>
            <w:r/>
          </w:p>
        </w:tc>
      </w:tr>
      <w:tr>
        <w:trPr>
          <w:trHeight w:val="45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8</w:t>
            </w:r>
            <w:r/>
          </w:p>
        </w:tc>
        <w:tc>
          <w:tcPr>
            <w:tcBorders>
              <w:left w:val="single" w:color="000000" w:sz="4" w:space="0"/>
              <w:right w:val="single" w:color="000000" w:sz="4" w:space="0"/>
            </w:tcBorders>
            <w:tcW w:w="1278" w:type="dxa"/>
            <w:vMerge w:val="continue"/>
            <w:textDirection w:val="lrTb"/>
            <w:noWrap/>
          </w:tcPr>
          <w:p>
            <w:pPr>
              <w:ind w:firstLine="480"/>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836" w:type="dxa"/>
            <w:textDirection w:val="lrTb"/>
            <w:noWrap/>
          </w:tcPr>
          <w:p>
            <w:pPr>
              <w:rPr>
                <w:rFonts w:ascii="仿宋" w:hAnsi="仿宋" w:eastAsia="仿宋"/>
                <w:sz w:val="24"/>
              </w:rPr>
            </w:pPr>
            <w:r>
              <w:rPr>
                <w:rFonts w:ascii="仿宋" w:hAnsi="仿宋" w:eastAsia="仿宋"/>
                <w:sz w:val="24"/>
              </w:rPr>
              <w:t xml:space="preserve">绿篱修剪机（电动 / 汽油两用）</w:t>
            </w:r>
            <w:r/>
          </w:p>
        </w:tc>
        <w:tc>
          <w:tcPr>
            <w:tcBorders>
              <w:top w:val="single" w:color="000000" w:sz="4" w:space="0"/>
              <w:left w:val="single" w:color="000000" w:sz="4" w:space="0"/>
              <w:bottom w:val="single" w:color="000000" w:sz="4" w:space="0"/>
              <w:right w:val="single" w:color="000000" w:sz="4" w:space="0"/>
            </w:tcBorders>
            <w:tcW w:w="1134" w:type="dxa"/>
            <w:textDirection w:val="lrTb"/>
            <w:noWrap/>
          </w:tcPr>
          <w:p>
            <w:pPr>
              <w:ind w:firstLine="480"/>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1415" w:type="dxa"/>
            <w:textDirection w:val="lrTb"/>
            <w:noWrap/>
          </w:tcPr>
          <w:p>
            <w:pPr>
              <w:ind w:firstLine="480"/>
              <w:rPr>
                <w:rFonts w:ascii="仿宋" w:hAnsi="仿宋" w:eastAsia="仿宋"/>
                <w:sz w:val="24"/>
              </w:rPr>
            </w:pPr>
            <w:r>
              <w:rPr>
                <w:rFonts w:hint="eastAsia" w:ascii="仿宋" w:hAnsi="仿宋" w:eastAsia="仿宋"/>
                <w:sz w:val="24"/>
              </w:rPr>
              <w:t xml:space="preserve">台</w:t>
            </w:r>
            <w:r/>
          </w:p>
        </w:tc>
      </w:tr>
      <w:tr>
        <w:trPr>
          <w:trHeight w:val="45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480"/>
              <w:jc w:val="left"/>
              <w:rPr>
                <w:rFonts w:ascii="仿宋" w:hAnsi="仿宋" w:eastAsia="仿宋"/>
                <w:sz w:val="24"/>
              </w:rPr>
            </w:pPr>
            <w:r>
              <w:rPr>
                <w:rFonts w:hint="eastAsia" w:ascii="仿宋" w:hAnsi="仿宋" w:eastAsia="仿宋"/>
                <w:sz w:val="24"/>
              </w:rPr>
              <w:t xml:space="preserve">9</w:t>
            </w:r>
            <w:r/>
          </w:p>
        </w:tc>
        <w:tc>
          <w:tcPr>
            <w:tcBorders>
              <w:left w:val="single" w:color="000000" w:sz="4" w:space="0"/>
              <w:bottom w:val="single" w:color="000000" w:sz="4" w:space="0"/>
              <w:right w:val="single" w:color="000000" w:sz="4" w:space="0"/>
            </w:tcBorders>
            <w:tcW w:w="1278" w:type="dxa"/>
            <w:vMerge w:val="continue"/>
            <w:textDirection w:val="lrTb"/>
            <w:noWrap/>
          </w:tcPr>
          <w:p>
            <w:pPr>
              <w:ind w:firstLine="480"/>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836" w:type="dxa"/>
            <w:textDirection w:val="lrTb"/>
            <w:noWrap/>
          </w:tcPr>
          <w:p>
            <w:pPr>
              <w:rPr>
                <w:rFonts w:ascii="仿宋" w:hAnsi="仿宋" w:eastAsia="仿宋"/>
                <w:sz w:val="24"/>
              </w:rPr>
            </w:pPr>
            <w:r>
              <w:rPr>
                <w:rFonts w:ascii="仿宋" w:hAnsi="仿宋" w:eastAsia="仿宋"/>
                <w:sz w:val="24"/>
              </w:rPr>
              <w:t xml:space="preserve">高枝油锯 / 高枝剪机</w:t>
            </w:r>
            <w:r/>
          </w:p>
        </w:tc>
        <w:tc>
          <w:tcPr>
            <w:tcBorders>
              <w:top w:val="single" w:color="000000" w:sz="4" w:space="0"/>
              <w:left w:val="single" w:color="000000" w:sz="4" w:space="0"/>
              <w:bottom w:val="single" w:color="000000" w:sz="4" w:space="0"/>
              <w:right w:val="single" w:color="000000" w:sz="4" w:space="0"/>
            </w:tcBorders>
            <w:tcW w:w="1134" w:type="dxa"/>
            <w:textDirection w:val="lrTb"/>
            <w:noWrap/>
          </w:tcPr>
          <w:p>
            <w:pPr>
              <w:ind w:firstLine="480"/>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1415" w:type="dxa"/>
            <w:textDirection w:val="lrTb"/>
            <w:noWrap/>
          </w:tcPr>
          <w:p>
            <w:pPr>
              <w:ind w:firstLine="480"/>
              <w:rPr>
                <w:rFonts w:ascii="仿宋" w:hAnsi="仿宋" w:eastAsia="仿宋"/>
                <w:sz w:val="24"/>
              </w:rPr>
            </w:pPr>
            <w:r>
              <w:rPr>
                <w:rFonts w:hint="eastAsia" w:ascii="仿宋" w:hAnsi="仿宋" w:eastAsia="仿宋"/>
                <w:sz w:val="24"/>
              </w:rPr>
              <w:t xml:space="preserve">台</w:t>
            </w:r>
            <w:r/>
          </w:p>
        </w:tc>
      </w:tr>
    </w:tbl>
    <w:p>
      <w:pPr>
        <w:pStyle w:val="724"/>
        <w:ind w:firstLine="602"/>
        <w:rPr>
          <w:rFonts w:ascii="仿宋" w:hAnsi="仿宋" w:eastAsia="仿宋"/>
          <w:sz w:val="24"/>
          <w:szCs w:val="24"/>
        </w:rPr>
      </w:pPr>
      <w:r>
        <w:rPr>
          <w:rFonts w:hint="eastAsia" w:ascii="仿宋" w:hAnsi="仿宋" w:eastAsia="仿宋"/>
          <w:b/>
          <w:sz w:val="24"/>
          <w:szCs w:val="24"/>
        </w:rPr>
        <w:t xml:space="preserve">说明：本“供应商履行合同所需的设备”为不允许偏离的实质性要求和条件，如有偏离，在符合性审查时按照</w:t>
      </w:r>
      <w:bookmarkStart w:id="14" w:name="OLE_LINK21"/>
      <w:r/>
      <w:bookmarkStart w:id="15" w:name="OLE_LINK22"/>
      <w:r>
        <w:rPr>
          <w:rFonts w:hint="eastAsia" w:ascii="仿宋" w:hAnsi="仿宋" w:eastAsia="仿宋"/>
          <w:b/>
          <w:sz w:val="24"/>
          <w:szCs w:val="24"/>
        </w:rPr>
        <w:t xml:space="preserve">投标无效</w:t>
      </w:r>
      <w:bookmarkEnd w:id="14"/>
      <w:r/>
      <w:bookmarkEnd w:id="15"/>
      <w:r>
        <w:rPr>
          <w:rFonts w:hint="eastAsia" w:ascii="仿宋" w:hAnsi="仿宋" w:eastAsia="仿宋"/>
          <w:b/>
          <w:sz w:val="24"/>
          <w:szCs w:val="24"/>
        </w:rPr>
        <w:t xml:space="preserve">处理。</w:t>
      </w:r>
      <w:r/>
    </w:p>
    <w:p>
      <w:pPr>
        <w:pStyle w:val="751"/>
        <w:rPr>
          <w:rFonts w:ascii="仿宋" w:hAnsi="仿宋" w:eastAsia="仿宋"/>
          <w:sz w:val="24"/>
        </w:rPr>
      </w:pPr>
      <w:r>
        <w:rPr>
          <w:rFonts w:ascii="仿宋" w:hAnsi="仿宋" w:eastAsia="仿宋"/>
          <w:sz w:val="24"/>
        </w:rPr>
      </w:r>
      <w:r/>
    </w:p>
    <w:p>
      <w:pPr>
        <w:pStyle w:val="751"/>
        <w:ind w:firstLine="360"/>
        <w:rPr>
          <w:rFonts w:ascii="仿宋" w:hAnsi="仿宋" w:eastAsia="仿宋"/>
          <w:sz w:val="24"/>
        </w:rPr>
      </w:pPr>
      <w:r>
        <w:rPr>
          <w:rFonts w:hint="eastAsia" w:ascii="仿宋" w:hAnsi="仿宋" w:eastAsia="仿宋" w:cs="仿宋"/>
          <w:sz w:val="24"/>
        </w:rPr>
        <w:t xml:space="preserve"> (五)</w:t>
      </w:r>
      <w:r>
        <w:rPr>
          <w:rFonts w:hint="eastAsia" w:ascii="仿宋" w:hAnsi="仿宋" w:eastAsia="仿宋"/>
          <w:sz w:val="24"/>
        </w:rPr>
        <w:t xml:space="preserve">物业管理服务人员需求</w:t>
      </w:r>
      <w:r/>
    </w:p>
    <w:p>
      <w:pPr>
        <w:pStyle w:val="751"/>
        <w:ind w:firstLine="360"/>
        <w:rPr>
          <w:rFonts w:ascii="仿宋" w:hAnsi="仿宋" w:eastAsia="仿宋"/>
          <w:sz w:val="24"/>
        </w:rPr>
      </w:pPr>
      <w:r>
        <w:rPr>
          <w:rFonts w:hint="eastAsia" w:ascii="仿宋" w:hAnsi="仿宋" w:eastAsia="仿宋"/>
          <w:sz w:val="24"/>
        </w:rPr>
        <w:t xml:space="preserve">1.物业管理服务人员具体需求</w:t>
      </w:r>
      <w:r/>
    </w:p>
    <w:tbl>
      <w:tblPr>
        <w:tblW w:w="8222"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18"/>
        <w:gridCol w:w="848"/>
        <w:gridCol w:w="851"/>
        <w:gridCol w:w="992"/>
        <w:gridCol w:w="4113"/>
      </w:tblGrid>
      <w:tr>
        <w:trPr>
          <w:trHeight w:val="681"/>
        </w:trPr>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47"/>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Borders>
              <w:top w:val="single" w:color="000000" w:sz="4" w:space="0"/>
              <w:left w:val="single" w:color="000000" w:sz="4" w:space="0"/>
              <w:bottom w:val="single" w:color="000000" w:sz="4" w:space="0"/>
              <w:right w:val="single" w:color="000000" w:sz="4" w:space="0"/>
            </w:tcBorders>
            <w:tcW w:w="848"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Borders>
              <w:top w:val="single" w:color="000000" w:sz="4" w:space="0"/>
              <w:left w:val="single" w:color="000000" w:sz="4" w:space="0"/>
              <w:bottom w:val="single" w:color="000000" w:sz="4" w:space="0"/>
              <w:right w:val="single" w:color="000000" w:sz="4" w:space="0"/>
            </w:tcBorders>
            <w:tcW w:w="851"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c>
          <w:tcPr>
            <w:tcBorders>
              <w:top w:val="single" w:color="000000" w:sz="4" w:space="0"/>
              <w:left w:val="single" w:color="000000" w:sz="4" w:space="0"/>
              <w:bottom w:val="single" w:color="000000" w:sz="4" w:space="0"/>
              <w:right w:val="single" w:color="000000" w:sz="4" w:space="0"/>
            </w:tcBorders>
            <w:tcW w:w="4113"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备注</w:t>
            </w:r>
            <w:r/>
          </w:p>
        </w:tc>
      </w:tr>
      <w:tr>
        <w:trPr>
          <w:trHeight w:val="453"/>
        </w:trPr>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服务中心</w:t>
            </w:r>
            <w:r/>
          </w:p>
        </w:tc>
        <w:tc>
          <w:tcPr>
            <w:tcBorders>
              <w:top w:val="single" w:color="000000" w:sz="4" w:space="0"/>
              <w:left w:val="single" w:color="000000" w:sz="4" w:space="0"/>
              <w:bottom w:val="single" w:color="000000" w:sz="4" w:space="0"/>
              <w:right w:val="single" w:color="000000" w:sz="4" w:space="0"/>
            </w:tcBorders>
            <w:tcW w:w="848"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项目经理</w:t>
            </w:r>
            <w:r/>
          </w:p>
        </w:tc>
        <w:tc>
          <w:tcPr>
            <w:tcBorders>
              <w:top w:val="single" w:color="000000" w:sz="4" w:space="0"/>
              <w:left w:val="single" w:color="000000" w:sz="4" w:space="0"/>
              <w:bottom w:val="single" w:color="000000" w:sz="4" w:space="0"/>
              <w:right w:val="single" w:color="000000" w:sz="4" w:space="0"/>
            </w:tcBorders>
            <w:tcW w:w="851" w:type="dxa"/>
            <w:textDirection w:val="lrTb"/>
            <w:noWrap/>
          </w:tcPr>
          <w:p>
            <w:pPr>
              <w:pStyle w:val="747"/>
              <w:ind w:right="142"/>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pStyle w:val="747"/>
              <w:ind w:right="142"/>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4113" w:type="dxa"/>
            <w:textDirection w:val="lrTb"/>
            <w:noWrap/>
          </w:tcPr>
          <w:p>
            <w:pPr>
              <w:pStyle w:val="747"/>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自有员工，大专及以上文凭，年龄55周岁（含）以下。具有较强的管理经验，身体健康，责任心强。</w:t>
            </w:r>
            <w:r/>
          </w:p>
        </w:tc>
      </w:tr>
      <w:tr>
        <w:trPr>
          <w:trHeight w:val="453"/>
        </w:trPr>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保洁服务</w:t>
            </w:r>
            <w:r/>
          </w:p>
        </w:tc>
        <w:tc>
          <w:tcPr>
            <w:tcBorders>
              <w:top w:val="single" w:color="000000" w:sz="4" w:space="0"/>
              <w:left w:val="single" w:color="000000" w:sz="4" w:space="0"/>
              <w:bottom w:val="single" w:color="000000" w:sz="4" w:space="0"/>
              <w:right w:val="single" w:color="000000" w:sz="4" w:space="0"/>
            </w:tcBorders>
            <w:tcW w:w="848"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保洁员</w:t>
            </w:r>
            <w:r/>
          </w:p>
        </w:tc>
        <w:tc>
          <w:tcPr>
            <w:tcBorders>
              <w:top w:val="single" w:color="000000" w:sz="4" w:space="0"/>
              <w:left w:val="single" w:color="000000" w:sz="4" w:space="0"/>
              <w:bottom w:val="single" w:color="000000" w:sz="4" w:space="0"/>
              <w:right w:val="single" w:color="000000" w:sz="4" w:space="0"/>
            </w:tcBorders>
            <w:tcW w:w="851" w:type="dxa"/>
            <w:textDirection w:val="lrTb"/>
            <w:noWrap/>
          </w:tcPr>
          <w:p>
            <w:pPr>
              <w:pStyle w:val="747"/>
              <w:ind w:right="142"/>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16</w:t>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pStyle w:val="747"/>
              <w:ind w:right="142"/>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16</w:t>
            </w:r>
            <w:r/>
          </w:p>
        </w:tc>
        <w:tc>
          <w:tcPr>
            <w:tcBorders>
              <w:top w:val="single" w:color="000000" w:sz="4" w:space="0"/>
              <w:left w:val="single" w:color="000000" w:sz="4" w:space="0"/>
              <w:bottom w:val="single" w:color="000000" w:sz="4" w:space="0"/>
              <w:right w:val="single" w:color="000000" w:sz="4" w:space="0"/>
            </w:tcBorders>
            <w:tcW w:w="4113" w:type="dxa"/>
            <w:textDirection w:val="lrTb"/>
            <w:noWrap/>
          </w:tcPr>
          <w:p>
            <w:pPr>
              <w:pStyle w:val="747"/>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男63周岁(含)以下，女56周岁(含)以下，身体健康，责任心强。</w:t>
            </w:r>
            <w:r/>
          </w:p>
        </w:tc>
      </w:tr>
      <w:tr>
        <w:trPr>
          <w:trHeight w:val="453"/>
        </w:trPr>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绿化服务</w:t>
            </w:r>
            <w:r/>
          </w:p>
        </w:tc>
        <w:tc>
          <w:tcPr>
            <w:tcBorders>
              <w:top w:val="single" w:color="000000" w:sz="4" w:space="0"/>
              <w:left w:val="single" w:color="000000" w:sz="4" w:space="0"/>
              <w:bottom w:val="single" w:color="000000" w:sz="4" w:space="0"/>
              <w:right w:val="single" w:color="000000" w:sz="4" w:space="0"/>
            </w:tcBorders>
            <w:tcW w:w="848"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绿化员</w:t>
            </w:r>
            <w:r/>
          </w:p>
        </w:tc>
        <w:tc>
          <w:tcPr>
            <w:tcBorders>
              <w:top w:val="single" w:color="000000" w:sz="4" w:space="0"/>
              <w:left w:val="single" w:color="000000" w:sz="4" w:space="0"/>
              <w:bottom w:val="single" w:color="000000" w:sz="4" w:space="0"/>
              <w:right w:val="single" w:color="000000" w:sz="4" w:space="0"/>
            </w:tcBorders>
            <w:tcW w:w="851" w:type="dxa"/>
            <w:textDirection w:val="lrTb"/>
            <w:noWrap/>
          </w:tcPr>
          <w:p>
            <w:pPr>
              <w:pStyle w:val="747"/>
              <w:ind w:right="142"/>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pStyle w:val="747"/>
              <w:ind w:right="142"/>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4113" w:type="dxa"/>
            <w:textDirection w:val="lrTb"/>
            <w:noWrap/>
          </w:tcPr>
          <w:p>
            <w:pPr>
              <w:pStyle w:val="747"/>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男63周岁(含)以下，女56周岁(含)以下，身体健康，责任心强。</w:t>
            </w:r>
            <w:r/>
          </w:p>
        </w:tc>
      </w:tr>
    </w:tbl>
    <w:p>
      <w:pPr>
        <w:pStyle w:val="754"/>
        <w:ind w:firstLine="360"/>
        <w:spacing w:before="3"/>
        <w:rPr>
          <w:rFonts w:ascii="仿宋" w:hAnsi="仿宋" w:eastAsia="仿宋"/>
          <w:sz w:val="24"/>
        </w:rPr>
      </w:pPr>
      <w:r>
        <w:rPr>
          <w:rFonts w:hint="eastAsia" w:ascii="仿宋" w:hAnsi="仿宋" w:eastAsia="仿宋"/>
          <w:sz w:val="24"/>
        </w:rPr>
        <w:t xml:space="preserve">注：供应商应当按国家相关法律法规，合理确定服务人员工资标准、工作时间等。</w:t>
      </w:r>
      <w:r/>
    </w:p>
    <w:p>
      <w:pPr>
        <w:pStyle w:val="754"/>
        <w:ind w:firstLine="480"/>
        <w:spacing w:before="72"/>
        <w:rPr>
          <w:rFonts w:ascii="仿宋" w:hAnsi="仿宋" w:eastAsia="仿宋"/>
          <w:sz w:val="24"/>
        </w:rPr>
      </w:pPr>
      <w:r>
        <w:rPr>
          <w:rFonts w:hint="eastAsia" w:ascii="仿宋" w:hAnsi="仿宋" w:eastAsia="仿宋"/>
          <w:sz w:val="24"/>
        </w:rPr>
        <w:t xml:space="preserve">供应商应当自行为服务人员办理必需的保险，有关人员伤亡及第三者责任险均应当考虑在报价因素中。</w:t>
      </w:r>
      <w:r/>
    </w:p>
    <w:p>
      <w:pPr>
        <w:pStyle w:val="754"/>
        <w:ind w:firstLine="482"/>
        <w:spacing w:before="72"/>
        <w:rPr>
          <w:rFonts w:ascii="仿宋" w:hAnsi="仿宋" w:eastAsia="仿宋"/>
          <w:b/>
          <w:sz w:val="24"/>
        </w:rPr>
      </w:pPr>
      <w:r>
        <w:rPr>
          <w:rFonts w:hint="eastAsia" w:ascii="仿宋" w:hAnsi="仿宋" w:eastAsia="仿宋"/>
          <w:b/>
          <w:sz w:val="24"/>
        </w:rPr>
        <w:t xml:space="preserve">说明：上表中“同时在岗人数”“岗位所需总人数”为不允许负偏离的实质性要求和条件，如有偏离，在符合性审查时按照投标无效处理。</w:t>
      </w:r>
      <w:r/>
    </w:p>
    <w:p>
      <w:pPr>
        <w:pStyle w:val="751"/>
        <w:ind w:firstLine="360"/>
        <w:rPr>
          <w:rFonts w:ascii="仿宋" w:hAnsi="仿宋" w:eastAsia="仿宋"/>
          <w:sz w:val="24"/>
        </w:rPr>
      </w:pPr>
      <w:r>
        <w:rPr>
          <w:rFonts w:hint="eastAsia" w:ascii="仿宋" w:hAnsi="仿宋" w:eastAsia="仿宋"/>
          <w:sz w:val="24"/>
        </w:rPr>
        <w:t xml:space="preserve">2.</w:t>
      </w:r>
      <w:r>
        <w:rPr>
          <w:rFonts w:hint="eastAsia" w:ascii="仿宋" w:hAnsi="仿宋" w:eastAsia="仿宋" w:cs="宋体"/>
          <w:sz w:val="24"/>
        </w:rPr>
        <w:t xml:space="preserve"> 用工要求</w:t>
      </w:r>
      <w:r/>
    </w:p>
    <w:p>
      <w:pPr>
        <w:pStyle w:val="751"/>
        <w:ind w:firstLine="360"/>
        <w:rPr>
          <w:rFonts w:ascii="仿宋" w:hAnsi="仿宋" w:eastAsia="仿宋"/>
          <w:sz w:val="24"/>
        </w:rPr>
      </w:pPr>
      <w:r>
        <w:rPr>
          <w:rFonts w:hint="eastAsia" w:ascii="仿宋" w:hAnsi="仿宋" w:eastAsia="仿宋" w:cs="宋体"/>
          <w:sz w:val="24"/>
        </w:rPr>
        <w:t xml:space="preserve">充分结合预算实际，在不减少人员配备数量的情况下，合理合法采用切合实际的用工形式（</w:t>
      </w:r>
      <w:r>
        <w:rPr>
          <w:rFonts w:hint="eastAsia" w:ascii="仿宋" w:hAnsi="仿宋" w:eastAsia="仿宋" w:cs="宋体"/>
          <w:bCs/>
          <w:sz w:val="24"/>
        </w:rPr>
        <w:t xml:space="preserve">如全日制用工、非全日制用工等）。</w:t>
      </w:r>
      <w:r/>
    </w:p>
    <w:p>
      <w:pPr>
        <w:pStyle w:val="751"/>
        <w:ind w:firstLine="36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.投标文件要求</w:t>
      </w:r>
      <w:r/>
    </w:p>
    <w:p>
      <w:pPr>
        <w:ind w:firstLine="36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.1.投标文件中提供《物业管理服务人员方案》文件。</w:t>
      </w:r>
      <w:r/>
    </w:p>
    <w:p>
      <w:pPr>
        <w:ind w:firstLine="36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.2《物业管理服务人员方案》对照“</w:t>
      </w:r>
      <w:r>
        <w:rPr>
          <w:rFonts w:hint="eastAsia" w:ascii="仿宋" w:hAnsi="仿宋" w:eastAsia="仿宋"/>
          <w:sz w:val="24"/>
        </w:rPr>
        <w:t xml:space="preserve">1.物业管理服务人员具体需求</w:t>
      </w:r>
      <w:r>
        <w:rPr>
          <w:rFonts w:hint="eastAsia" w:ascii="仿宋" w:hAnsi="仿宋" w:eastAsia="仿宋"/>
          <w:sz w:val="24"/>
        </w:rPr>
        <w:t xml:space="preserve">”编制。包含但不限于组织机构设置方案、人员配备具体方案。</w:t>
      </w:r>
      <w:r/>
    </w:p>
    <w:p>
      <w:pPr>
        <w:ind w:firstLine="360"/>
        <w:rPr>
          <w:rFonts w:ascii="仿宋" w:hAnsi="仿宋" w:eastAsia="仿宋"/>
          <w:sz w:val="24"/>
        </w:rPr>
      </w:pPr>
      <w:r>
        <w:rPr>
          <w:rFonts w:hint="eastAsia" w:ascii="仿宋" w:hAnsi="仿宋" w:eastAsia="仿宋"/>
          <w:sz w:val="24"/>
        </w:rPr>
        <w:t xml:space="preserve">组织机构设置方案包含但不限于明确各服务部门职责。</w:t>
      </w:r>
      <w:r/>
    </w:p>
    <w:p>
      <w:pPr>
        <w:ind w:firstLine="360"/>
        <w:rPr>
          <w:rFonts w:ascii="仿宋" w:hAnsi="仿宋" w:eastAsia="仿宋"/>
          <w:sz w:val="24"/>
        </w:rPr>
      </w:pPr>
      <w:r>
        <w:rPr>
          <w:rFonts w:hint="eastAsia" w:ascii="仿宋" w:hAnsi="仿宋" w:eastAsia="仿宋"/>
          <w:sz w:val="24"/>
        </w:rPr>
        <w:t xml:space="preserve">人员配备具体方案包含但不限于按照岗位配备人员，详细描述各岗位职责(项目经理岗位职责、保洁岗位职责、绿化岗位职责)，并填写“同时在岗人数”“岗</w:t>
      </w:r>
      <w:r>
        <w:rPr>
          <w:rFonts w:hint="eastAsia" w:ascii="仿宋" w:hAnsi="仿宋" w:eastAsia="仿宋"/>
          <w:sz w:val="24"/>
        </w:rPr>
        <w:t xml:space="preserve">位所需总人数”表格。</w:t>
      </w:r>
      <w:r/>
    </w:p>
    <w:tbl>
      <w:tblPr>
        <w:tblW w:w="7230"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18"/>
        <w:gridCol w:w="992"/>
        <w:gridCol w:w="2268"/>
        <w:gridCol w:w="2552"/>
      </w:tblGrid>
      <w:tr>
        <w:trPr>
          <w:trHeight w:val="681"/>
        </w:trPr>
        <w:tc>
          <w:tcPr>
            <w:tcW w:w="1418" w:type="dxa"/>
            <w:textDirection w:val="lrTb"/>
            <w:noWrap w:val="false"/>
          </w:tcPr>
          <w:p>
            <w:pPr>
              <w:pStyle w:val="747"/>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992"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2268"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2552"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r>
      <w:tr>
        <w:trPr>
          <w:trHeight w:val="453"/>
        </w:trPr>
        <w:tc>
          <w:tcPr>
            <w:tcW w:w="1418"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服务中心</w:t>
            </w:r>
            <w:r/>
          </w:p>
        </w:tc>
        <w:tc>
          <w:tcPr>
            <w:tcW w:w="992"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项目经理</w:t>
            </w:r>
            <w:r/>
          </w:p>
        </w:tc>
        <w:tc>
          <w:tcPr>
            <w:tcW w:w="2268"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r>
      <w:tr>
        <w:trPr>
          <w:trHeight w:val="453"/>
        </w:trPr>
        <w:tc>
          <w:tcPr>
            <w:tcW w:w="1418"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保洁服务</w:t>
            </w:r>
            <w:r/>
          </w:p>
        </w:tc>
        <w:tc>
          <w:tcPr>
            <w:tcW w:w="992"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保洁员</w:t>
            </w:r>
            <w:r/>
          </w:p>
        </w:tc>
        <w:tc>
          <w:tcPr>
            <w:tcW w:w="2268"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r>
      <w:tr>
        <w:trPr>
          <w:trHeight w:val="453"/>
        </w:trPr>
        <w:tc>
          <w:tcPr>
            <w:tcW w:w="1418"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绿化服务</w:t>
            </w:r>
            <w:r/>
          </w:p>
        </w:tc>
        <w:tc>
          <w:tcPr>
            <w:tcW w:w="992"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绿化员</w:t>
            </w:r>
            <w:r/>
          </w:p>
        </w:tc>
        <w:tc>
          <w:tcPr>
            <w:tcW w:w="2268"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r>
    </w:tbl>
    <w:p>
      <w:pPr>
        <w:pStyle w:val="724"/>
        <w:ind w:firstLine="360"/>
        <w:rPr>
          <w:rFonts w:ascii="仿宋" w:hAnsi="仿宋" w:eastAsia="仿宋"/>
          <w:sz w:val="24"/>
          <w:szCs w:val="24"/>
        </w:rPr>
      </w:pPr>
      <w:r>
        <w:rPr>
          <w:rFonts w:hint="eastAsia" w:ascii="仿宋" w:hAnsi="仿宋" w:eastAsia="仿宋"/>
          <w:sz w:val="24"/>
          <w:szCs w:val="24"/>
        </w:rPr>
        <w:t xml:space="preserve">3.3</w:t>
      </w:r>
      <w:r>
        <w:rPr>
          <w:rFonts w:hint="eastAsia" w:ascii="仿宋" w:hAnsi="仿宋" w:eastAsia="仿宋" w:cs="宋体"/>
          <w:sz w:val="24"/>
        </w:rPr>
        <w:t xml:space="preserve">用工方案：</w:t>
      </w:r>
      <w:r>
        <w:rPr>
          <w:rFonts w:hint="eastAsia" w:ascii="仿宋" w:hAnsi="仿宋" w:eastAsia="仿宋"/>
          <w:sz w:val="24"/>
        </w:rPr>
        <w:t xml:space="preserve">对照“2.</w:t>
      </w:r>
      <w:r>
        <w:rPr>
          <w:rFonts w:hint="eastAsia" w:ascii="仿宋" w:hAnsi="仿宋" w:eastAsia="仿宋" w:cs="宋体"/>
          <w:sz w:val="24"/>
        </w:rPr>
        <w:t xml:space="preserve"> 用工要求</w:t>
      </w:r>
      <w:r>
        <w:rPr>
          <w:rFonts w:hint="eastAsia" w:ascii="仿宋" w:hAnsi="仿宋" w:eastAsia="仿宋"/>
          <w:sz w:val="24"/>
        </w:rPr>
        <w:t xml:space="preserve">”编制。</w:t>
      </w:r>
      <w:r/>
    </w:p>
    <w:p>
      <w:pPr>
        <w:ind w:firstLine="360"/>
        <w:rPr>
          <w:rFonts w:ascii="仿宋" w:hAnsi="仿宋" w:eastAsia="仿宋"/>
          <w:sz w:val="24"/>
        </w:rPr>
      </w:pPr>
      <w:r>
        <w:rPr>
          <w:rFonts w:hint="eastAsia" w:ascii="仿宋" w:hAnsi="仿宋" w:eastAsia="仿宋"/>
          <w:sz w:val="24"/>
        </w:rPr>
        <w:t xml:space="preserve">(六)</w:t>
      </w:r>
      <w:r>
        <w:rPr>
          <w:rFonts w:ascii="仿宋" w:hAnsi="仿宋" w:eastAsia="仿宋"/>
          <w:sz w:val="24"/>
        </w:rPr>
        <w:t xml:space="preserve"> 低值易耗品费用</w:t>
      </w:r>
      <w:r/>
    </w:p>
    <w:p>
      <w:pPr>
        <w:ind w:firstLine="36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由供应商承担:垃圾袋1.6万个(尺寸：宽62厘米×长95厘米),此客耗品费用包含在物业管理服务费合同金额之内。</w:t>
      </w:r>
      <w:r/>
    </w:p>
    <w:p>
      <w:pPr>
        <w:pStyle w:val="724"/>
        <w:ind w:firstLine="360"/>
      </w:pPr>
      <w:r>
        <w:rPr>
          <w:rFonts w:hint="eastAsia" w:ascii="仿宋" w:hAnsi="仿宋" w:eastAsia="仿宋"/>
          <w:sz w:val="24"/>
          <w:szCs w:val="24"/>
        </w:rPr>
        <w:t xml:space="preserve">2.绿化服务中使用的肥料、</w:t>
      </w:r>
      <w:r>
        <w:rPr>
          <w:rFonts w:ascii="仿宋" w:hAnsi="仿宋" w:eastAsia="仿宋"/>
          <w:sz w:val="24"/>
        </w:rPr>
        <w:t xml:space="preserve">低毒环保药剂</w:t>
      </w:r>
      <w:r>
        <w:rPr>
          <w:rFonts w:hint="eastAsia" w:ascii="仿宋" w:hAnsi="仿宋" w:eastAsia="仿宋"/>
          <w:sz w:val="24"/>
        </w:rPr>
        <w:t xml:space="preserve">等。</w:t>
      </w:r>
      <w:r/>
    </w:p>
    <w:p>
      <w:pPr>
        <w:pStyle w:val="724"/>
        <w:ind w:firstLine="361"/>
        <w:rPr>
          <w:rFonts w:ascii="仿宋" w:hAnsi="仿宋" w:eastAsia="仿宋"/>
          <w:b/>
          <w:sz w:val="24"/>
          <w:szCs w:val="24"/>
        </w:rPr>
      </w:pPr>
      <w:r>
        <w:rPr>
          <w:rFonts w:hint="eastAsia" w:ascii="仿宋" w:hAnsi="仿宋" w:eastAsia="仿宋"/>
          <w:b/>
          <w:sz w:val="24"/>
          <w:szCs w:val="24"/>
        </w:rPr>
        <w:t xml:space="preserve">说明：本“</w:t>
      </w:r>
      <w:r>
        <w:rPr>
          <w:rFonts w:ascii="仿宋" w:hAnsi="仿宋" w:eastAsia="仿宋"/>
          <w:b/>
          <w:sz w:val="24"/>
          <w:szCs w:val="24"/>
        </w:rPr>
        <w:t xml:space="preserve">低值易耗品费用</w:t>
      </w:r>
      <w:r>
        <w:rPr>
          <w:rFonts w:hint="eastAsia" w:ascii="仿宋" w:hAnsi="仿宋" w:eastAsia="仿宋"/>
          <w:b/>
          <w:sz w:val="24"/>
          <w:szCs w:val="24"/>
        </w:rPr>
        <w:t xml:space="preserve">”为不允许偏离的实质性要求和条件，如有偏离，在符合性审查时按照投标无效处理。</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(七)物业服务期限：11个月。</w:t>
      </w:r>
      <w:r/>
    </w:p>
    <w:p>
      <w:pPr>
        <w:pStyle w:val="754"/>
        <w:ind w:firstLine="482"/>
        <w:spacing w:before="72"/>
        <w:rPr>
          <w:rFonts w:ascii="仿宋" w:hAnsi="仿宋" w:eastAsia="仿宋"/>
          <w:b/>
          <w:sz w:val="24"/>
        </w:rPr>
      </w:pPr>
      <w:r>
        <w:rPr>
          <w:rFonts w:hint="eastAsia" w:ascii="仿宋" w:hAnsi="仿宋" w:eastAsia="仿宋"/>
          <w:b/>
          <w:sz w:val="24"/>
        </w:rPr>
        <w:t xml:space="preserve">说明：本“物业服务期限”为不允许偏离的实质性要求和条件，如有偏离，在符合性审查时按照投标无效处理。</w:t>
      </w:r>
      <w:r/>
    </w:p>
    <w:p>
      <w:pPr>
        <w:pStyle w:val="751"/>
        <w:rPr>
          <w:rFonts w:ascii="仿宋" w:hAnsi="仿宋" w:eastAsia="仿宋"/>
          <w:sz w:val="24"/>
        </w:rPr>
      </w:pPr>
      <w:r>
        <w:rPr>
          <w:rFonts w:ascii="仿宋" w:hAnsi="仿宋" w:eastAsia="仿宋"/>
          <w:sz w:val="24"/>
        </w:rPr>
      </w:r>
      <w:r/>
    </w:p>
    <w:p>
      <w:pPr>
        <w:pStyle w:val="751"/>
        <w:rPr>
          <w:rFonts w:ascii="仿宋" w:hAnsi="仿宋" w:eastAsia="仿宋"/>
          <w:sz w:val="24"/>
        </w:rPr>
      </w:pPr>
      <w:r>
        <w:rPr>
          <w:rFonts w:hint="eastAsia" w:ascii="仿宋" w:hAnsi="仿宋" w:eastAsia="仿宋" w:cs="仿宋"/>
          <w:sz w:val="24"/>
        </w:rPr>
        <w:t xml:space="preserve">(八)</w:t>
      </w:r>
      <w:r>
        <w:rPr>
          <w:rFonts w:hint="eastAsia" w:ascii="仿宋" w:hAnsi="仿宋" w:eastAsia="仿宋"/>
          <w:sz w:val="24"/>
        </w:rPr>
        <w:t xml:space="preserve">付款方式:见招标文件第五章《拟签订的合同文本》。</w:t>
      </w:r>
      <w:r/>
    </w:p>
    <w:p>
      <w:pPr>
        <w:pStyle w:val="751"/>
        <w:ind w:firstLine="482"/>
        <w:rPr>
          <w:rFonts w:ascii="仿宋" w:hAnsi="仿宋" w:eastAsia="仿宋"/>
          <w:b/>
          <w:sz w:val="24"/>
        </w:rPr>
      </w:pPr>
      <w:r>
        <w:rPr>
          <w:rFonts w:hint="eastAsia" w:ascii="仿宋" w:hAnsi="仿宋" w:eastAsia="仿宋"/>
          <w:b/>
          <w:sz w:val="24"/>
        </w:rPr>
        <w:t xml:space="preserve">说明：本“付款方式”为不允许偏离的实质性要求和条件，如有偏离，在符合性审查时按照投标无效处理。</w:t>
      </w:r>
      <w:r/>
    </w:p>
    <w:p>
      <w:pPr>
        <w:rPr>
          <w:rFonts w:ascii="仿宋" w:hAnsi="仿宋" w:eastAsia="仿宋"/>
          <w:sz w:val="24"/>
        </w:rPr>
      </w:pPr>
      <w:r>
        <w:rPr>
          <w:rFonts w:ascii="仿宋" w:hAnsi="仿宋" w:eastAsia="仿宋"/>
          <w:sz w:val="24"/>
        </w:rPr>
      </w:r>
      <w:r/>
    </w:p>
    <w:p>
      <w:pPr>
        <w:ind w:firstLine="36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(九)投标报价的相关说明</w:t>
      </w:r>
      <w:r/>
    </w:p>
    <w:p>
      <w:pPr>
        <w:ind w:firstLine="485"/>
        <w:spacing w:line="420" w:lineRule="exact"/>
        <w:rPr>
          <w:rFonts w:ascii="仿宋" w:hAnsi="仿宋" w:eastAsia="仿宋"/>
          <w:bCs/>
          <w:sz w:val="24"/>
        </w:rPr>
      </w:pPr>
      <w:r>
        <w:rPr>
          <w:rFonts w:hint="eastAsia" w:ascii="仿宋" w:hAnsi="仿宋" w:eastAsia="仿宋"/>
          <w:sz w:val="24"/>
        </w:rPr>
        <w:t xml:space="preserve">1.</w:t>
      </w:r>
      <w:r>
        <w:rPr>
          <w:rFonts w:hint="eastAsia" w:ascii="仿宋" w:hAnsi="仿宋" w:eastAsia="仿宋" w:cs="宋体"/>
          <w:sz w:val="24"/>
        </w:rPr>
        <w:t xml:space="preserve">采购包1不接受超过69万元（采购项目预算金额）的投标报价。</w:t>
      </w:r>
      <w:r/>
    </w:p>
    <w:p>
      <w:pPr>
        <w:contextualSpacing/>
        <w:ind w:firstLine="480"/>
        <w:spacing w:line="420" w:lineRule="exact"/>
        <w:rPr>
          <w:rFonts w:ascii="仿宋" w:hAnsi="仿宋" w:eastAsia="仿宋"/>
          <w:sz w:val="24"/>
        </w:rPr>
      </w:pPr>
      <w:r>
        <w:rPr>
          <w:rFonts w:hint="eastAsia" w:ascii="仿宋" w:hAnsi="仿宋" w:eastAsia="仿宋"/>
          <w:bCs/>
          <w:sz w:val="24"/>
        </w:rPr>
        <w:t xml:space="preserve">2.报价不得违反徐州市关于最低工资标准的相关规定和徐州市关于社会保险基数的相关规定。</w:t>
      </w:r>
      <w:r>
        <w:rPr>
          <w:rFonts w:hint="eastAsia" w:ascii="仿宋" w:hAnsi="仿宋" w:eastAsia="仿宋"/>
          <w:sz w:val="24"/>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420" w:lineRule="exact"/>
        <w:rPr>
          <w:rFonts w:ascii="仿宋" w:hAnsi="仿宋" w:eastAsia="仿宋"/>
          <w:bCs/>
          <w:sz w:val="24"/>
        </w:rPr>
      </w:pPr>
      <w:r>
        <w:rPr>
          <w:rFonts w:hint="eastAsia" w:ascii="仿宋" w:hAnsi="仿宋" w:eastAsia="仿宋"/>
          <w:sz w:val="24"/>
        </w:rPr>
        <w:t xml:space="preserve">3.报价须充分考虑服务期限（合同期限）</w:t>
      </w:r>
      <w:r>
        <w:rPr>
          <w:rFonts w:hint="eastAsia" w:ascii="仿宋" w:hAnsi="仿宋" w:eastAsia="仿宋"/>
          <w:bCs/>
          <w:sz w:val="24"/>
        </w:rPr>
        <w:t xml:space="preserve">内最低工资标准调整因素和社会保险基数调整因素。</w:t>
      </w:r>
      <w:r/>
    </w:p>
    <w:p>
      <w:pPr>
        <w:ind w:firstLine="480"/>
        <w:spacing w:line="420" w:lineRule="exact"/>
        <w:rPr>
          <w:rFonts w:ascii="仿宋" w:hAnsi="仿宋" w:eastAsia="仿宋"/>
          <w:bCs/>
          <w:sz w:val="24"/>
        </w:rPr>
      </w:pPr>
      <w:r>
        <w:rPr>
          <w:rFonts w:hint="eastAsia" w:ascii="仿宋" w:hAnsi="仿宋" w:eastAsia="仿宋"/>
          <w:bCs/>
          <w:sz w:val="24"/>
        </w:rPr>
        <w:t xml:space="preserve">4.报价需充分考虑</w:t>
      </w:r>
      <w:r>
        <w:rPr>
          <w:rFonts w:hint="eastAsia" w:ascii="仿宋" w:hAnsi="仿宋" w:eastAsia="仿宋"/>
          <w:sz w:val="24"/>
        </w:rPr>
        <w:t xml:space="preserve">服务期限（合同期限）</w:t>
      </w:r>
      <w:r>
        <w:rPr>
          <w:rFonts w:hint="eastAsia" w:ascii="仿宋" w:hAnsi="仿宋" w:eastAsia="仿宋"/>
          <w:bCs/>
          <w:sz w:val="24"/>
        </w:rPr>
        <w:t xml:space="preserve">内的市场因素和成本变化状况的风险。</w:t>
      </w:r>
      <w:r/>
    </w:p>
    <w:p>
      <w:pPr>
        <w:ind w:firstLine="480"/>
        <w:spacing w:line="420" w:lineRule="exact"/>
        <w:rPr>
          <w:rFonts w:ascii="仿宋" w:hAnsi="仿宋" w:eastAsia="仿宋"/>
          <w:bCs/>
          <w:sz w:val="24"/>
        </w:rPr>
      </w:pPr>
      <w:r>
        <w:rPr>
          <w:rFonts w:hint="eastAsia" w:ascii="仿宋" w:hAnsi="仿宋" w:eastAsia="仿宋"/>
          <w:bCs/>
          <w:sz w:val="24"/>
        </w:rPr>
        <w:t xml:space="preserve">5.投标报价须包含采购标的全部内容，采购人不支付投标报价以外的任何赞</w:t>
      </w:r>
      <w:r>
        <w:rPr>
          <w:rFonts w:hint="eastAsia" w:ascii="仿宋" w:hAnsi="仿宋" w:eastAsia="仿宋"/>
          <w:bCs/>
          <w:sz w:val="24"/>
        </w:rPr>
        <w:t xml:space="preserve">用。</w:t>
      </w:r>
      <w:r/>
    </w:p>
    <w:p>
      <w:pPr>
        <w:ind w:firstLine="360"/>
        <w:spacing w:line="360" w:lineRule="exact"/>
        <w:tabs>
          <w:tab w:val="left" w:pos="0" w:leader="none"/>
          <w:tab w:val="left" w:pos="284" w:leader="none"/>
        </w:tabs>
        <w:rPr>
          <w:rFonts w:ascii="仿宋" w:hAnsi="仿宋" w:eastAsia="仿宋" w:cs="仿宋"/>
          <w:sz w:val="24"/>
        </w:rPr>
      </w:pPr>
      <w:r>
        <w:rPr>
          <w:rFonts w:hint="eastAsia" w:ascii="仿宋" w:hAnsi="仿宋" w:eastAsia="仿宋"/>
          <w:bCs/>
          <w:sz w:val="24"/>
        </w:rPr>
        <w:t xml:space="preserve">6.</w:t>
      </w:r>
      <w:r>
        <w:rPr>
          <w:rFonts w:hint="eastAsia" w:ascii="仿宋" w:hAnsi="仿宋" w:eastAsia="仿宋"/>
          <w:sz w:val="24"/>
        </w:rPr>
        <w:t xml:space="preserve">供应商</w:t>
      </w:r>
      <w:r>
        <w:rPr>
          <w:rFonts w:hint="eastAsia" w:ascii="仿宋" w:hAnsi="仿宋" w:eastAsia="仿宋"/>
          <w:bCs/>
          <w:sz w:val="24"/>
        </w:rPr>
        <w:t xml:space="preserve">的报价在合同执行过程中是固定的，不得以任何理由予以变更。</w:t>
      </w:r>
      <w:r/>
    </w:p>
    <w:p>
      <w:pPr>
        <w:pStyle w:val="724"/>
        <w:ind w:firstLine="354"/>
        <w:rPr>
          <w:rFonts w:ascii="仿宋" w:hAnsi="仿宋" w:eastAsia="仿宋"/>
          <w:b/>
          <w:sz w:val="24"/>
          <w:szCs w:val="24"/>
        </w:rPr>
      </w:pPr>
      <w:r>
        <w:rPr>
          <w:rFonts w:hint="eastAsia" w:ascii="仿宋" w:hAnsi="仿宋" w:eastAsia="仿宋"/>
          <w:b/>
          <w:sz w:val="24"/>
          <w:szCs w:val="24"/>
        </w:rPr>
        <w:t xml:space="preserve">说明：本“投标报价的相关说明”为不允许偏离的实质性要求和条件，如有偏离，在符合性审查时按照投标无效处理。</w:t>
      </w:r>
      <w:r/>
    </w:p>
    <w:p>
      <w:pPr>
        <w:rPr>
          <w:rFonts w:ascii="仿宋" w:hAnsi="仿宋" w:eastAsia="仿宋"/>
          <w:sz w:val="24"/>
        </w:rPr>
      </w:pPr>
      <w:r>
        <w:rPr>
          <w:rFonts w:ascii="仿宋" w:hAnsi="仿宋" w:eastAsia="仿宋"/>
          <w:sz w:val="24"/>
        </w:rPr>
      </w:r>
      <w:r/>
    </w:p>
    <w:p>
      <w:pPr>
        <w:pStyle w:val="751"/>
        <w:ind w:firstLine="360"/>
        <w:rPr>
          <w:rFonts w:ascii="仿宋" w:hAnsi="仿宋" w:eastAsia="仿宋"/>
          <w:sz w:val="24"/>
        </w:rPr>
      </w:pPr>
      <w:r>
        <w:rPr>
          <w:rFonts w:hint="eastAsia" w:ascii="仿宋" w:hAnsi="仿宋" w:eastAsia="仿宋"/>
          <w:sz w:val="24"/>
        </w:rPr>
        <w:t xml:space="preserve">(十)验收标准与要求:见招标文件第五章《拟签订的合同文本》。</w:t>
      </w:r>
      <w:r/>
    </w:p>
    <w:p>
      <w:pPr>
        <w:ind w:firstLine="480"/>
        <w:rPr>
          <w:rFonts w:ascii="仿宋" w:hAnsi="仿宋" w:eastAsia="仿宋"/>
          <w:b/>
          <w:sz w:val="24"/>
        </w:rPr>
      </w:pPr>
      <w:r>
        <w:rPr>
          <w:rFonts w:ascii="仿宋" w:hAnsi="仿宋" w:eastAsia="仿宋"/>
          <w:b/>
          <w:sz w:val="24"/>
        </w:rPr>
      </w:r>
      <w:r/>
    </w:p>
    <w:p>
      <w:pPr>
        <w:ind w:firstLine="485"/>
        <w:tabs>
          <w:tab w:val="left" w:pos="0" w:leader="none"/>
        </w:tabs>
        <w:rPr>
          <w:rFonts w:ascii="仿宋" w:hAnsi="仿宋" w:eastAsia="仿宋"/>
          <w:sz w:val="24"/>
        </w:rPr>
      </w:pPr>
      <w:r>
        <w:rPr>
          <w:rFonts w:hint="eastAsia" w:ascii="仿宋" w:hAnsi="仿宋" w:eastAsia="仿宋" w:cs="仿宋"/>
          <w:sz w:val="24"/>
        </w:rPr>
        <w:t xml:space="preserve">(十一)</w:t>
      </w:r>
      <w:r>
        <w:rPr>
          <w:rFonts w:hint="eastAsia" w:ascii="仿宋" w:hAnsi="仿宋" w:eastAsia="仿宋"/>
          <w:bCs/>
          <w:sz w:val="24"/>
        </w:rPr>
        <w:t xml:space="preserve">其他要求：见招标文件第五章《拟签订的合同文本》。</w:t>
      </w:r>
      <w:r/>
    </w:p>
    <w:p>
      <w:pPr>
        <w:pStyle w:val="724"/>
        <w:rPr>
          <w:rFonts w:ascii="仿宋" w:hAnsi="仿宋" w:eastAsia="仿宋"/>
          <w:sz w:val="24"/>
          <w:szCs w:val="24"/>
        </w:rPr>
      </w:pPr>
      <w:r>
        <w:rPr>
          <w:rFonts w:ascii="仿宋" w:hAnsi="仿宋" w:eastAsia="仿宋"/>
          <w:sz w:val="24"/>
          <w:szCs w:val="24"/>
        </w:rPr>
      </w:r>
      <w:r/>
    </w:p>
    <w:p>
      <w:pPr>
        <w:ind w:firstLine="478"/>
        <w:rPr>
          <w:rFonts w:ascii="仿宋" w:hAnsi="仿宋" w:eastAsia="仿宋" w:cs="仿宋"/>
          <w:bCs/>
          <w:sz w:val="24"/>
        </w:rPr>
      </w:pPr>
      <w:r>
        <w:rPr>
          <w:rFonts w:hint="eastAsia" w:ascii="仿宋" w:hAnsi="仿宋" w:eastAsia="仿宋"/>
          <w:sz w:val="24"/>
        </w:rPr>
        <w:t xml:space="preserve">三、</w:t>
      </w:r>
      <w:r>
        <w:rPr>
          <w:rFonts w:hint="eastAsia" w:ascii="仿宋" w:hAnsi="仿宋" w:eastAsia="仿宋" w:cs="仿宋"/>
          <w:bCs/>
          <w:sz w:val="24"/>
        </w:rPr>
        <w:t xml:space="preserve">采购包2 学府校区</w:t>
      </w:r>
      <w:r>
        <w:rPr>
          <w:rFonts w:ascii="仿宋" w:hAnsi="仿宋" w:eastAsia="仿宋" w:cs="仿宋"/>
          <w:bCs/>
          <w:sz w:val="24"/>
        </w:rPr>
        <w:t xml:space="preserve">物业管理服务</w:t>
      </w:r>
      <w:r/>
    </w:p>
    <w:p>
      <w:pPr>
        <w:ind w:firstLine="478"/>
        <w:rPr>
          <w:rFonts w:ascii="仿宋" w:hAnsi="仿宋" w:eastAsia="仿宋"/>
          <w:sz w:val="24"/>
        </w:rPr>
      </w:pPr>
      <w:r>
        <w:rPr>
          <w:rFonts w:hint="eastAsia" w:ascii="仿宋" w:hAnsi="仿宋" w:eastAsia="仿宋"/>
          <w:sz w:val="24"/>
        </w:rPr>
        <w:t xml:space="preserve">（一）项目基本概况</w:t>
      </w:r>
      <w:r/>
    </w:p>
    <w:p>
      <w:pPr>
        <w:ind w:firstLine="478"/>
        <w:rPr>
          <w:rFonts w:ascii="仿宋" w:hAnsi="仿宋" w:eastAsia="仿宋"/>
          <w:sz w:val="24"/>
        </w:rPr>
      </w:pPr>
      <w:r>
        <w:rPr>
          <w:rFonts w:hint="eastAsia" w:ascii="仿宋" w:hAnsi="仿宋" w:eastAsia="仿宋"/>
          <w:sz w:val="24"/>
        </w:rPr>
        <w:t xml:space="preserve">1.物业情况：</w:t>
      </w:r>
      <w:r/>
    </w:p>
    <w:tbl>
      <w:tblPr>
        <w:tblW w:w="8080" w:type="dxa"/>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253"/>
        <w:gridCol w:w="3827"/>
      </w:tblGrid>
      <w:tr>
        <w:trPr>
          <w:trHeight w:val="455"/>
        </w:trPr>
        <w:tc>
          <w:tcPr>
            <w:tcW w:w="4253" w:type="dxa"/>
            <w:vAlign w:val="center"/>
            <w:textDirection w:val="lrTb"/>
            <w:noWrap/>
          </w:tcPr>
          <w:p>
            <w:pPr>
              <w:ind w:firstLine="478"/>
              <w:jc w:val="center"/>
              <w:rPr>
                <w:rFonts w:ascii="仿宋" w:hAnsi="仿宋" w:eastAsia="仿宋"/>
                <w:sz w:val="24"/>
              </w:rPr>
            </w:pPr>
            <w:r>
              <w:rPr>
                <w:rFonts w:ascii="仿宋" w:hAnsi="仿宋" w:eastAsia="仿宋"/>
                <w:sz w:val="24"/>
              </w:rPr>
              <w:t xml:space="preserve">物业名称</w:t>
            </w:r>
            <w:r/>
          </w:p>
        </w:tc>
        <w:tc>
          <w:tcPr>
            <w:tcW w:w="3827" w:type="dxa"/>
            <w:vAlign w:val="center"/>
            <w:textDirection w:val="lrTb"/>
            <w:noWrap/>
          </w:tcPr>
          <w:p>
            <w:pPr>
              <w:ind w:firstLine="478"/>
              <w:jc w:val="center"/>
              <w:rPr>
                <w:rFonts w:ascii="仿宋" w:hAnsi="仿宋" w:eastAsia="仿宋"/>
                <w:sz w:val="24"/>
              </w:rPr>
            </w:pPr>
            <w:r>
              <w:rPr>
                <w:rFonts w:ascii="仿宋" w:hAnsi="仿宋" w:eastAsia="仿宋"/>
                <w:sz w:val="24"/>
              </w:rPr>
              <w:t xml:space="preserve">物业地址</w:t>
            </w:r>
            <w:r/>
          </w:p>
        </w:tc>
      </w:tr>
      <w:tr>
        <w:trPr>
          <w:trHeight w:val="681"/>
        </w:trPr>
        <w:tc>
          <w:tcPr>
            <w:tcW w:w="4253" w:type="dxa"/>
            <w:vAlign w:val="center"/>
            <w:textDirection w:val="lrTb"/>
            <w:noWrap/>
          </w:tcPr>
          <w:p>
            <w:pPr>
              <w:jc w:val="center"/>
              <w:rPr>
                <w:rFonts w:ascii="仿宋" w:hAnsi="仿宋" w:eastAsia="仿宋"/>
                <w:sz w:val="24"/>
              </w:rPr>
            </w:pPr>
            <w:r>
              <w:rPr>
                <w:rFonts w:hint="eastAsia" w:ascii="仿宋" w:hAnsi="仿宋" w:eastAsia="仿宋" w:cs="宋体"/>
                <w:sz w:val="24"/>
                <w:lang w:val="zh-CN" w:bidi="zh-CN"/>
              </w:rPr>
              <w:t xml:space="preserve">江苏省徐州医药高等职业学校</w:t>
            </w:r>
            <w:r>
              <w:rPr>
                <w:rFonts w:hint="eastAsia" w:ascii="仿宋" w:hAnsi="仿宋" w:eastAsia="仿宋"/>
                <w:sz w:val="24"/>
              </w:rPr>
              <w:t xml:space="preserve">学府校区</w:t>
            </w:r>
            <w:r/>
          </w:p>
        </w:tc>
        <w:tc>
          <w:tcPr>
            <w:tcW w:w="3827" w:type="dxa"/>
            <w:vAlign w:val="center"/>
            <w:textDirection w:val="lrTb"/>
            <w:noWrap/>
          </w:tcPr>
          <w:p>
            <w:pPr>
              <w:jc w:val="center"/>
              <w:rPr>
                <w:rFonts w:ascii="仿宋" w:hAnsi="仿宋" w:eastAsia="仿宋"/>
                <w:sz w:val="24"/>
              </w:rPr>
            </w:pPr>
            <w:r>
              <w:rPr>
                <w:rFonts w:ascii="仿宋" w:hAnsi="仿宋" w:eastAsia="仿宋"/>
                <w:sz w:val="24"/>
              </w:rPr>
              <w:t xml:space="preserve">江苏省徐州市</w:t>
            </w:r>
            <w:r>
              <w:rPr>
                <w:rFonts w:hint="eastAsia" w:ascii="仿宋" w:hAnsi="仿宋" w:eastAsia="仿宋"/>
                <w:sz w:val="24"/>
              </w:rPr>
              <w:t xml:space="preserve">铜山区</w:t>
            </w:r>
            <w:r>
              <w:rPr>
                <w:rFonts w:ascii="仿宋" w:hAnsi="仿宋" w:eastAsia="仿宋"/>
                <w:sz w:val="24"/>
              </w:rPr>
              <w:t xml:space="preserve">学府路</w:t>
            </w:r>
            <w:r>
              <w:rPr>
                <w:rFonts w:hint="eastAsia" w:ascii="仿宋" w:hAnsi="仿宋" w:eastAsia="仿宋"/>
                <w:sz w:val="24"/>
              </w:rPr>
              <w:t xml:space="preserve">6号</w:t>
            </w:r>
            <w:r/>
          </w:p>
        </w:tc>
      </w:tr>
    </w:tbl>
    <w:p>
      <w:pPr>
        <w:ind w:firstLine="480"/>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采购人提供供应商使用的场地</w:t>
      </w:r>
      <w:r>
        <w:rPr>
          <w:rFonts w:hint="eastAsia" w:ascii="仿宋" w:hAnsi="仿宋" w:eastAsia="仿宋"/>
          <w:sz w:val="24"/>
        </w:rPr>
        <w:t xml:space="preserve">:</w:t>
      </w:r>
      <w:r/>
    </w:p>
    <w:p>
      <w:pPr>
        <w:ind w:firstLine="478"/>
        <w:rPr>
          <w:rFonts w:ascii="仿宋" w:hAnsi="仿宋" w:eastAsia="仿宋"/>
          <w:sz w:val="24"/>
        </w:rPr>
      </w:pPr>
      <w:r>
        <w:rPr>
          <w:rFonts w:ascii="仿宋" w:hAnsi="仿宋" w:eastAsia="仿宋"/>
          <w:sz w:val="24"/>
        </w:rPr>
        <w:t xml:space="preserve">采购人可提供的办公室，办公室数量</w:t>
      </w:r>
      <w:r>
        <w:rPr>
          <w:rFonts w:hint="eastAsia" w:ascii="仿宋" w:hAnsi="仿宋" w:eastAsia="仿宋"/>
          <w:sz w:val="24"/>
        </w:rPr>
        <w:t xml:space="preserve">:</w:t>
      </w:r>
      <w:r>
        <w:rPr>
          <w:rFonts w:ascii="仿宋" w:hAnsi="仿宋" w:eastAsia="仿宋"/>
          <w:sz w:val="24"/>
        </w:rPr>
        <w:t xml:space="preserve">1间</w:t>
      </w:r>
      <w:r>
        <w:rPr>
          <w:rFonts w:hint="eastAsia" w:ascii="仿宋" w:hAnsi="仿宋" w:eastAsia="仿宋"/>
          <w:sz w:val="24"/>
        </w:rPr>
        <w:t xml:space="preserve">，面积：</w:t>
      </w:r>
      <w:r>
        <w:rPr>
          <w:rFonts w:hint="eastAsia" w:ascii="仿宋" w:hAnsi="仿宋" w:eastAsia="仿宋"/>
          <w:spacing w:val="-3"/>
          <w:sz w:val="24"/>
        </w:rPr>
        <w:t xml:space="preserve">10</w:t>
      </w:r>
      <w:r>
        <w:rPr>
          <w:rFonts w:ascii="仿宋" w:hAnsi="仿宋" w:eastAsia="仿宋"/>
          <w:sz w:val="24"/>
        </w:rPr>
        <w:t xml:space="preserve">㎡</w:t>
      </w:r>
      <w:r>
        <w:rPr>
          <w:rFonts w:hint="eastAsia" w:ascii="仿宋" w:hAnsi="仿宋" w:eastAsia="仿宋"/>
          <w:sz w:val="24"/>
        </w:rPr>
        <w:t xml:space="preserve">；</w:t>
      </w:r>
      <w:r>
        <w:rPr>
          <w:rFonts w:ascii="仿宋" w:hAnsi="仿宋" w:eastAsia="仿宋"/>
          <w:sz w:val="24"/>
        </w:rPr>
        <w:t xml:space="preserve">提供</w:t>
      </w:r>
      <w:r>
        <w:rPr>
          <w:rFonts w:hint="eastAsia" w:ascii="仿宋" w:hAnsi="仿宋" w:eastAsia="仿宋"/>
          <w:sz w:val="24"/>
        </w:rPr>
        <w:t xml:space="preserve">水电及</w:t>
      </w:r>
      <w:r>
        <w:rPr>
          <w:rFonts w:ascii="仿宋" w:hAnsi="仿宋" w:eastAsia="仿宋"/>
          <w:sz w:val="24"/>
        </w:rPr>
        <w:t xml:space="preserve">车辆停放点</w:t>
      </w:r>
      <w:r>
        <w:rPr>
          <w:rFonts w:hint="eastAsia" w:ascii="仿宋" w:hAnsi="仿宋" w:eastAsia="仿宋"/>
          <w:sz w:val="24"/>
        </w:rPr>
        <w:t xml:space="preserve">。</w:t>
      </w:r>
      <w:r/>
    </w:p>
    <w:p>
      <w:pPr>
        <w:pStyle w:val="724"/>
        <w:ind w:firstLine="360"/>
        <w:rPr>
          <w:rFonts w:ascii="仿宋" w:hAnsi="仿宋" w:eastAsia="仿宋"/>
          <w:sz w:val="24"/>
          <w:szCs w:val="24"/>
        </w:rPr>
      </w:pPr>
      <w:r>
        <w:rPr>
          <w:rFonts w:hint="eastAsia" w:ascii="仿宋" w:hAnsi="仿宋" w:eastAsia="仿宋" w:cs="仿宋"/>
          <w:sz w:val="24"/>
          <w:szCs w:val="24"/>
        </w:rPr>
        <w:t xml:space="preserve">（二）</w:t>
      </w:r>
      <w:r>
        <w:rPr>
          <w:rFonts w:ascii="仿宋" w:hAnsi="仿宋" w:eastAsia="仿宋"/>
          <w:sz w:val="24"/>
          <w:szCs w:val="24"/>
        </w:rPr>
        <w:t xml:space="preserve">物业服务范围</w:t>
      </w:r>
      <w:r/>
    </w:p>
    <w:p>
      <w:pPr>
        <w:pStyle w:val="724"/>
        <w:ind w:firstLine="360"/>
        <w:rPr>
          <w:rFonts w:ascii="仿宋" w:hAnsi="仿宋" w:eastAsia="仿宋"/>
          <w:sz w:val="24"/>
          <w:szCs w:val="24"/>
        </w:rPr>
      </w:pPr>
      <w:r>
        <w:rPr>
          <w:rFonts w:hint="eastAsia" w:ascii="仿宋" w:hAnsi="仿宋" w:eastAsia="仿宋"/>
          <w:sz w:val="24"/>
          <w:szCs w:val="24"/>
        </w:rPr>
        <w:t xml:space="preserve">1．物业管理（建筑物）</w:t>
      </w:r>
      <w:r/>
    </w:p>
    <w:tbl>
      <w:tblPr>
        <w:tblpPr w:horzAnchor="page" w:tblpX="1873" w:vertAnchor="text" w:tblpY="602" w:leftFromText="180" w:topFromText="0" w:rightFromText="180" w:bottomFromText="0"/>
        <w:tblW w:w="87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56"/>
        <w:gridCol w:w="2268"/>
        <w:gridCol w:w="3402"/>
        <w:gridCol w:w="2268"/>
      </w:tblGrid>
      <w:tr>
        <w:trPr>
          <w:trHeight w:val="90"/>
        </w:trPr>
        <w:tc>
          <w:tcPr>
            <w:gridSpan w:val="2"/>
            <w:tcW w:w="3124"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名称</w:t>
            </w:r>
            <w:r/>
          </w:p>
        </w:tc>
        <w:tc>
          <w:tcPr>
            <w:tcW w:w="3402"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明细</w:t>
            </w:r>
            <w:r/>
          </w:p>
        </w:tc>
        <w:tc>
          <w:tcPr>
            <w:tcW w:w="2268"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服务内容及标准</w:t>
            </w:r>
            <w:r/>
          </w:p>
        </w:tc>
      </w:tr>
      <w:tr>
        <w:trPr>
          <w:trHeight w:val="90"/>
        </w:trPr>
        <w:tc>
          <w:tcPr>
            <w:gridSpan w:val="2"/>
            <w:tcW w:w="3124"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建筑</w:t>
            </w:r>
            <w:r>
              <w:rPr>
                <w:rFonts w:hint="eastAsia" w:ascii="仿宋" w:hAnsi="仿宋" w:eastAsia="仿宋"/>
                <w:sz w:val="24"/>
                <w:lang w:val="en-US"/>
              </w:rPr>
              <w:t xml:space="preserve">物</w:t>
            </w:r>
            <w:r>
              <w:rPr>
                <w:rFonts w:hint="eastAsia" w:ascii="仿宋" w:hAnsi="仿宋" w:eastAsia="仿宋"/>
                <w:sz w:val="24"/>
              </w:rPr>
              <w:t xml:space="preserve">名称</w:t>
            </w:r>
            <w:r/>
          </w:p>
        </w:tc>
        <w:tc>
          <w:tcPr>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教学楼1</w:t>
            </w:r>
            <w:r>
              <w:rPr>
                <w:rFonts w:hint="eastAsia" w:ascii="仿宋" w:hAnsi="仿宋" w:eastAsia="仿宋"/>
                <w:sz w:val="24"/>
                <w:lang w:val="en-US"/>
              </w:rPr>
              <w:t xml:space="preserve">#楼</w:t>
            </w:r>
            <w:r>
              <w:rPr>
                <w:rFonts w:hint="eastAsia" w:ascii="仿宋" w:hAnsi="仿宋" w:eastAsia="仿宋"/>
                <w:sz w:val="24"/>
              </w:rPr>
              <w:t xml:space="preserve">,、2</w:t>
            </w:r>
            <w:r>
              <w:rPr>
                <w:rFonts w:hint="eastAsia" w:ascii="仿宋" w:hAnsi="仿宋" w:eastAsia="仿宋"/>
                <w:sz w:val="24"/>
                <w:lang w:val="en-US"/>
              </w:rPr>
              <w:t xml:space="preserve">#楼</w:t>
            </w:r>
            <w:r>
              <w:rPr>
                <w:rFonts w:hint="eastAsia" w:ascii="仿宋" w:hAnsi="仿宋" w:eastAsia="仿宋"/>
                <w:sz w:val="24"/>
              </w:rPr>
              <w:t xml:space="preserve">、3</w:t>
            </w:r>
            <w:r>
              <w:rPr>
                <w:rFonts w:hint="eastAsia" w:ascii="仿宋" w:hAnsi="仿宋" w:eastAsia="仿宋"/>
                <w:sz w:val="24"/>
                <w:lang w:val="en-US"/>
              </w:rPr>
              <w:t xml:space="preserve">#楼</w:t>
            </w:r>
            <w:r>
              <w:rPr>
                <w:rFonts w:hint="eastAsia" w:ascii="仿宋" w:hAnsi="仿宋" w:eastAsia="仿宋"/>
                <w:sz w:val="24"/>
              </w:rPr>
              <w:t xml:space="preserve">、4</w:t>
            </w:r>
            <w:r>
              <w:rPr>
                <w:rFonts w:hint="eastAsia" w:ascii="仿宋" w:hAnsi="仿宋" w:eastAsia="仿宋"/>
                <w:sz w:val="24"/>
                <w:lang w:val="en-US"/>
              </w:rPr>
              <w:t xml:space="preserve">#楼</w:t>
            </w:r>
            <w:r>
              <w:rPr>
                <w:rFonts w:hint="eastAsia" w:ascii="仿宋" w:hAnsi="仿宋" w:eastAsia="仿宋"/>
                <w:sz w:val="24"/>
              </w:rPr>
              <w:t xml:space="preserve">，学生宿舍1</w:t>
            </w:r>
            <w:r>
              <w:rPr>
                <w:rFonts w:hint="eastAsia" w:ascii="仿宋" w:hAnsi="仿宋" w:eastAsia="仿宋"/>
                <w:sz w:val="24"/>
                <w:lang w:val="en-US"/>
              </w:rPr>
              <w:t xml:space="preserve">#楼</w:t>
            </w:r>
            <w:r>
              <w:rPr>
                <w:rFonts w:hint="eastAsia" w:ascii="仿宋" w:hAnsi="仿宋" w:eastAsia="仿宋"/>
                <w:sz w:val="24"/>
              </w:rPr>
              <w:t xml:space="preserve">、2</w:t>
            </w:r>
            <w:r>
              <w:rPr>
                <w:rFonts w:hint="eastAsia" w:ascii="仿宋" w:hAnsi="仿宋" w:eastAsia="仿宋"/>
                <w:sz w:val="24"/>
                <w:lang w:val="en-US"/>
              </w:rPr>
              <w:t xml:space="preserve">#楼</w:t>
            </w:r>
            <w:r>
              <w:rPr>
                <w:rFonts w:hint="eastAsia" w:ascii="仿宋" w:hAnsi="仿宋" w:eastAsia="仿宋"/>
                <w:sz w:val="24"/>
              </w:rPr>
              <w:t xml:space="preserve">、3</w:t>
            </w:r>
            <w:r>
              <w:rPr>
                <w:rFonts w:hint="eastAsia" w:ascii="仿宋" w:hAnsi="仿宋" w:eastAsia="仿宋"/>
                <w:sz w:val="24"/>
                <w:lang w:val="en-US"/>
              </w:rPr>
              <w:t xml:space="preserve">#楼</w:t>
            </w:r>
            <w:r>
              <w:rPr>
                <w:rFonts w:hint="eastAsia" w:ascii="仿宋" w:hAnsi="仿宋" w:eastAsia="仿宋"/>
                <w:sz w:val="24"/>
              </w:rPr>
              <w:t xml:space="preserve">、4</w:t>
            </w:r>
            <w:r>
              <w:rPr>
                <w:rFonts w:hint="eastAsia" w:ascii="仿宋" w:hAnsi="仿宋" w:eastAsia="仿宋"/>
                <w:sz w:val="24"/>
                <w:lang w:val="en-US"/>
              </w:rPr>
              <w:t xml:space="preserve">#楼</w:t>
            </w:r>
            <w:r>
              <w:rPr>
                <w:rFonts w:hint="eastAsia" w:ascii="仿宋" w:hAnsi="仿宋" w:eastAsia="仿宋"/>
                <w:sz w:val="24"/>
              </w:rPr>
              <w:t xml:space="preserve">、5</w:t>
            </w:r>
            <w:r>
              <w:rPr>
                <w:rFonts w:hint="eastAsia" w:ascii="仿宋" w:hAnsi="仿宋" w:eastAsia="仿宋"/>
                <w:sz w:val="24"/>
                <w:lang w:val="en-US"/>
              </w:rPr>
              <w:t xml:space="preserve">#楼</w:t>
            </w:r>
            <w:r>
              <w:rPr>
                <w:rFonts w:hint="eastAsia" w:ascii="仿宋" w:hAnsi="仿宋" w:eastAsia="仿宋"/>
                <w:sz w:val="24"/>
              </w:rPr>
              <w:t xml:space="preserve">、6</w:t>
            </w:r>
            <w:r>
              <w:rPr>
                <w:rFonts w:hint="eastAsia" w:ascii="仿宋" w:hAnsi="仿宋" w:eastAsia="仿宋"/>
                <w:sz w:val="24"/>
                <w:lang w:val="en-US"/>
              </w:rPr>
              <w:t xml:space="preserve">#楼</w:t>
            </w:r>
            <w:r>
              <w:rPr>
                <w:rFonts w:hint="eastAsia" w:ascii="仿宋" w:hAnsi="仿宋" w:eastAsia="仿宋"/>
                <w:sz w:val="24"/>
              </w:rPr>
              <w:t xml:space="preserve">、7</w:t>
            </w:r>
            <w:r>
              <w:rPr>
                <w:rFonts w:hint="eastAsia" w:ascii="仿宋" w:hAnsi="仿宋" w:eastAsia="仿宋"/>
                <w:sz w:val="24"/>
                <w:lang w:val="en-US"/>
              </w:rPr>
              <w:t xml:space="preserve">#楼</w:t>
            </w:r>
            <w:r>
              <w:rPr>
                <w:rFonts w:hint="eastAsia" w:ascii="仿宋" w:hAnsi="仿宋" w:eastAsia="仿宋"/>
                <w:sz w:val="24"/>
              </w:rPr>
              <w:t xml:space="preserve">、8</w:t>
            </w:r>
            <w:r>
              <w:rPr>
                <w:rFonts w:hint="eastAsia" w:ascii="仿宋" w:hAnsi="仿宋" w:eastAsia="仿宋"/>
                <w:sz w:val="24"/>
                <w:lang w:val="en-US"/>
              </w:rPr>
              <w:t xml:space="preserve">#楼</w:t>
            </w:r>
            <w:r>
              <w:rPr>
                <w:rFonts w:hint="eastAsia" w:ascii="仿宋" w:hAnsi="仿宋" w:eastAsia="仿宋"/>
                <w:sz w:val="24"/>
              </w:rPr>
              <w:t xml:space="preserve">，老实训楼、图书馆、体育馆、家属院</w:t>
            </w:r>
            <w:r/>
          </w:p>
        </w:tc>
        <w:tc>
          <w:tcPr>
            <w:tcW w:w="2268" w:type="dxa"/>
            <w:vAlign w:val="center"/>
            <w:textDirection w:val="lrTb"/>
            <w:noWrap/>
          </w:tcPr>
          <w:p>
            <w:pPr>
              <w:pStyle w:val="747"/>
              <w:jc w:val="center"/>
              <w:spacing w:before="3"/>
              <w:rPr>
                <w:rFonts w:ascii="仿宋" w:hAnsi="仿宋" w:eastAsia="仿宋"/>
                <w:sz w:val="24"/>
              </w:rPr>
            </w:pPr>
            <w:r>
              <w:rPr>
                <w:rFonts w:ascii="仿宋" w:hAnsi="仿宋" w:eastAsia="仿宋" w:cs="Times New Roman"/>
                <w:sz w:val="24"/>
                <w:lang w:val="en-US" w:bidi="ar-SA"/>
              </w:rPr>
              <w:t xml:space="preserve">见“保洁服务”</w:t>
            </w:r>
            <w:r/>
          </w:p>
        </w:tc>
      </w:tr>
      <w:tr>
        <w:trPr>
          <w:trHeight w:val="90"/>
        </w:trPr>
        <w:tc>
          <w:tcPr>
            <w:tcW w:w="856" w:type="dxa"/>
            <w:vMerge w:val="restart"/>
            <w:textDirection w:val="lrTb"/>
            <w:noWrap/>
          </w:tcPr>
          <w:p>
            <w:pPr>
              <w:pStyle w:val="747"/>
              <w:jc w:val="center"/>
              <w:spacing w:before="3"/>
              <w:rPr>
                <w:rFonts w:ascii="仿宋" w:hAnsi="仿宋" w:eastAsia="仿宋"/>
                <w:sz w:val="24"/>
              </w:rPr>
            </w:pPr>
            <w:r>
              <w:rPr>
                <w:rFonts w:hint="eastAsia" w:ascii="仿宋" w:hAnsi="仿宋" w:eastAsia="仿宋"/>
                <w:sz w:val="24"/>
              </w:rPr>
              <w:t xml:space="preserve">总面积</w:t>
            </w:r>
            <w:r/>
          </w:p>
        </w:tc>
        <w:tc>
          <w:tcPr>
            <w:tcW w:w="2268"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建筑面积（㎡）</w:t>
            </w:r>
            <w:r/>
          </w:p>
        </w:tc>
        <w:tc>
          <w:tcPr>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115726</w:t>
            </w:r>
            <w:r>
              <w:rPr>
                <w:rFonts w:ascii="仿宋" w:hAnsi="仿宋" w:eastAsia="仿宋"/>
                <w:sz w:val="24"/>
              </w:rPr>
              <w:t xml:space="preserve">㎡</w:t>
            </w:r>
            <w:r/>
          </w:p>
        </w:tc>
        <w:tc>
          <w:tcPr>
            <w:tcW w:w="2268" w:type="dxa"/>
            <w:vAlign w:val="center"/>
            <w:textDirection w:val="lrTb"/>
            <w:noWrap/>
          </w:tcPr>
          <w:p>
            <w:pPr>
              <w:pStyle w:val="747"/>
              <w:jc w:val="center"/>
              <w:spacing w:before="3"/>
              <w:rPr>
                <w:rFonts w:ascii="仿宋" w:hAnsi="仿宋" w:eastAsia="仿宋"/>
                <w:sz w:val="24"/>
              </w:rPr>
            </w:pPr>
            <w:r>
              <w:rPr>
                <w:rFonts w:hint="eastAsia" w:ascii="仿宋" w:hAnsi="仿宋" w:eastAsia="仿宋"/>
                <w:sz w:val="24"/>
              </w:rPr>
              <w:t xml:space="preserve">见“保洁服务”</w:t>
            </w:r>
            <w:r/>
          </w:p>
        </w:tc>
      </w:tr>
      <w:tr>
        <w:trPr>
          <w:trHeight w:val="90"/>
        </w:trPr>
        <w:tc>
          <w:tcPr>
            <w:tcBorders>
              <w:top w:val="none" w:color="000000" w:sz="4" w:space="0"/>
            </w:tcBorders>
            <w:tcW w:w="856" w:type="dxa"/>
            <w:vMerge w:val="continue"/>
            <w:textDirection w:val="lrTb"/>
            <w:noWrap/>
          </w:tcPr>
          <w:p>
            <w:pPr>
              <w:pStyle w:val="747"/>
              <w:ind w:left="108"/>
              <w:spacing w:before="3"/>
              <w:rPr>
                <w:rFonts w:ascii="仿宋" w:hAnsi="仿宋" w:eastAsia="仿宋"/>
                <w:sz w:val="24"/>
              </w:rPr>
            </w:pPr>
            <w:r>
              <w:rPr>
                <w:rFonts w:ascii="仿宋" w:hAnsi="仿宋" w:eastAsia="仿宋"/>
                <w:sz w:val="24"/>
              </w:rPr>
            </w:r>
            <w:r/>
          </w:p>
        </w:tc>
        <w:tc>
          <w:tcPr>
            <w:tcW w:w="2268"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需保洁面积（㎡）</w:t>
            </w:r>
            <w:r/>
          </w:p>
        </w:tc>
        <w:tc>
          <w:tcPr>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70183</w:t>
            </w:r>
            <w:r>
              <w:rPr>
                <w:rFonts w:ascii="仿宋" w:hAnsi="仿宋" w:eastAsia="仿宋"/>
                <w:sz w:val="24"/>
              </w:rPr>
              <w:t xml:space="preserve">㎡</w:t>
            </w:r>
            <w:r/>
          </w:p>
        </w:tc>
        <w:tc>
          <w:tcPr>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90"/>
        </w:trPr>
        <w:tc>
          <w:tcPr>
            <w:tcW w:w="856"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门窗</w:t>
            </w:r>
            <w:r/>
          </w:p>
        </w:tc>
        <w:tc>
          <w:tcPr>
            <w:tcW w:w="2268"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门窗总数量（个）及总面积（㎡）</w:t>
            </w:r>
            <w:r/>
          </w:p>
        </w:tc>
        <w:tc>
          <w:tcPr>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z w:val="24"/>
                <w:lang w:val="en-US"/>
              </w:rPr>
              <w:t xml:space="preserve">门</w:t>
            </w:r>
            <w:r>
              <w:rPr>
                <w:rFonts w:hint="eastAsia" w:ascii="仿宋" w:hAnsi="仿宋" w:eastAsia="仿宋"/>
                <w:sz w:val="24"/>
              </w:rPr>
              <w:t xml:space="preserve">总数量36个</w:t>
            </w:r>
            <w:r>
              <w:rPr>
                <w:rFonts w:hint="eastAsia" w:ascii="仿宋" w:hAnsi="仿宋" w:eastAsia="仿宋"/>
                <w:sz w:val="24"/>
                <w:lang w:val="en-US"/>
              </w:rPr>
              <w:t xml:space="preserve">，总面积</w:t>
            </w:r>
            <w:r>
              <w:rPr>
                <w:rFonts w:hint="eastAsia" w:ascii="仿宋" w:hAnsi="仿宋" w:eastAsia="仿宋"/>
                <w:sz w:val="24"/>
              </w:rPr>
              <w:t xml:space="preserve">216</w:t>
            </w:r>
            <w:r>
              <w:rPr>
                <w:rFonts w:ascii="仿宋" w:hAnsi="仿宋" w:eastAsia="仿宋"/>
                <w:sz w:val="24"/>
              </w:rPr>
              <w:t xml:space="preserve">㎡</w:t>
            </w:r>
            <w:r>
              <w:rPr>
                <w:rFonts w:hint="eastAsia" w:ascii="仿宋" w:hAnsi="仿宋" w:eastAsia="仿宋"/>
                <w:sz w:val="24"/>
                <w:lang w:val="en-US"/>
              </w:rPr>
              <w:t xml:space="preserve">；窗总数量</w:t>
            </w:r>
            <w:r>
              <w:rPr>
                <w:rFonts w:hint="eastAsia" w:ascii="仿宋" w:hAnsi="仿宋" w:eastAsia="仿宋"/>
                <w:sz w:val="24"/>
              </w:rPr>
              <w:t xml:space="preserve">125个</w:t>
            </w:r>
            <w:r>
              <w:rPr>
                <w:rFonts w:hint="eastAsia" w:ascii="仿宋" w:hAnsi="仿宋" w:eastAsia="仿宋"/>
                <w:sz w:val="24"/>
                <w:lang w:val="en-US"/>
              </w:rPr>
              <w:t xml:space="preserve">，总面积</w:t>
            </w:r>
            <w:r>
              <w:rPr>
                <w:rFonts w:hint="eastAsia" w:ascii="仿宋" w:hAnsi="仿宋" w:eastAsia="仿宋"/>
                <w:sz w:val="24"/>
              </w:rPr>
              <w:t xml:space="preserve">500㎡</w:t>
            </w:r>
            <w:r/>
          </w:p>
        </w:tc>
        <w:tc>
          <w:tcPr>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90"/>
        </w:trPr>
        <w:tc>
          <w:tcPr>
            <w:tcW w:w="856"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地面</w:t>
            </w:r>
            <w:r/>
          </w:p>
        </w:tc>
        <w:tc>
          <w:tcPr>
            <w:tcW w:w="2268"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地面各材质及总面积（㎡）</w:t>
            </w:r>
            <w:r/>
          </w:p>
        </w:tc>
        <w:tc>
          <w:tcPr>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瓷砖总面积1368㎡、水磨石总面积15480㎡</w:t>
            </w:r>
            <w:r/>
          </w:p>
        </w:tc>
        <w:tc>
          <w:tcPr>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90"/>
        </w:trPr>
        <w:tc>
          <w:tcPr>
            <w:tcW w:w="856"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内墙</w:t>
            </w:r>
            <w:r/>
          </w:p>
          <w:p>
            <w:pPr>
              <w:pStyle w:val="747"/>
              <w:ind w:left="108"/>
              <w:spacing w:before="3"/>
              <w:rPr>
                <w:rFonts w:ascii="仿宋" w:hAnsi="仿宋" w:eastAsia="仿宋"/>
                <w:sz w:val="24"/>
              </w:rPr>
            </w:pPr>
            <w:r>
              <w:rPr>
                <w:rFonts w:hint="eastAsia" w:ascii="仿宋" w:hAnsi="仿宋" w:eastAsia="仿宋"/>
                <w:sz w:val="24"/>
              </w:rPr>
              <w:t xml:space="preserve">饰面</w:t>
            </w:r>
            <w:r/>
          </w:p>
        </w:tc>
        <w:tc>
          <w:tcPr>
            <w:tcW w:w="2268"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内墙饰面各材质及总面积（㎡）</w:t>
            </w:r>
            <w:r/>
          </w:p>
        </w:tc>
        <w:tc>
          <w:tcPr>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乳胶漆总面积26950㎡、瓷砖总面积1368㎡</w:t>
            </w:r>
            <w:r/>
          </w:p>
        </w:tc>
        <w:tc>
          <w:tcPr>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90"/>
        </w:trPr>
        <w:tc>
          <w:tcPr>
            <w:tcW w:w="856"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顶面</w:t>
            </w:r>
            <w:r/>
          </w:p>
        </w:tc>
        <w:tc>
          <w:tcPr>
            <w:tcW w:w="2268"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顶面各材质及总面积（㎡）</w:t>
            </w:r>
            <w:r/>
          </w:p>
        </w:tc>
        <w:tc>
          <w:tcPr>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pacing w:val="-8"/>
                <w:sz w:val="24"/>
              </w:rPr>
              <w:t xml:space="preserve">乳胶漆</w:t>
            </w:r>
            <w:r>
              <w:rPr>
                <w:rFonts w:hint="eastAsia" w:ascii="仿宋" w:hAnsi="仿宋" w:eastAsia="仿宋"/>
                <w:sz w:val="24"/>
              </w:rPr>
              <w:t xml:space="preserve">总面积16348</w:t>
            </w:r>
            <w:r>
              <w:rPr>
                <w:rFonts w:ascii="仿宋" w:hAnsi="仿宋" w:eastAsia="仿宋"/>
                <w:sz w:val="24"/>
              </w:rPr>
              <w:t xml:space="preserve">㎡</w:t>
            </w:r>
            <w:r/>
          </w:p>
        </w:tc>
        <w:tc>
          <w:tcPr>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158"/>
        </w:trPr>
        <w:tc>
          <w:tcPr>
            <w:tcBorders>
              <w:top w:val="single" w:color="000000" w:sz="4" w:space="0"/>
              <w:right w:val="single" w:color="000000" w:sz="4" w:space="0"/>
            </w:tcBorders>
            <w:tcW w:w="856" w:type="dxa"/>
            <w:vMerge w:val="restart"/>
            <w:textDirection w:val="lrTb"/>
            <w:noWrap/>
          </w:tcPr>
          <w:p>
            <w:pPr>
              <w:pStyle w:val="747"/>
              <w:ind w:left="108"/>
              <w:spacing w:before="3"/>
              <w:rPr>
                <w:rFonts w:ascii="仿宋" w:hAnsi="仿宋" w:eastAsia="仿宋"/>
                <w:sz w:val="24"/>
              </w:rPr>
            </w:pPr>
            <w:r>
              <w:rPr>
                <w:rFonts w:ascii="仿宋" w:hAnsi="仿宋" w:eastAsia="仿宋"/>
                <w:sz w:val="24"/>
              </w:rPr>
              <w:t xml:space="preserve">会议室</w:t>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pStyle w:val="747"/>
              <w:ind w:left="108"/>
              <w:spacing w:before="3"/>
              <w:rPr>
                <w:rFonts w:ascii="仿宋" w:hAnsi="仿宋" w:eastAsia="仿宋"/>
                <w:sz w:val="24"/>
              </w:rPr>
            </w:pPr>
            <w:r>
              <w:rPr>
                <w:rFonts w:ascii="仿宋" w:hAnsi="仿宋" w:eastAsia="仿宋"/>
                <w:sz w:val="24"/>
              </w:rPr>
              <w:t xml:space="preserve">室内设施说明</w:t>
            </w:r>
            <w:r/>
          </w:p>
        </w:tc>
        <w:tc>
          <w:tcPr>
            <w:tcBorders>
              <w:top w:val="single" w:color="000000" w:sz="4" w:space="0"/>
              <w:left w:val="single" w:color="000000" w:sz="4" w:space="0"/>
              <w:right w:val="single" w:color="000000" w:sz="4" w:space="0"/>
            </w:tcBorders>
            <w:tcW w:w="3402" w:type="dxa"/>
            <w:textDirection w:val="lrTb"/>
            <w:noWrap/>
          </w:tcPr>
          <w:p>
            <w:pPr>
              <w:pStyle w:val="747"/>
              <w:ind w:left="108"/>
              <w:spacing w:before="3"/>
              <w:rPr>
                <w:rFonts w:ascii="仿宋" w:hAnsi="仿宋" w:eastAsia="仿宋"/>
                <w:sz w:val="24"/>
              </w:rPr>
            </w:pPr>
            <w:r>
              <w:rPr>
                <w:rFonts w:ascii="仿宋" w:hAnsi="仿宋" w:eastAsia="仿宋"/>
                <w:sz w:val="24"/>
              </w:rPr>
              <w:t xml:space="preserve">桌椅</w:t>
            </w:r>
            <w:r>
              <w:rPr>
                <w:rFonts w:hint="eastAsia" w:ascii="仿宋" w:hAnsi="仿宋" w:eastAsia="仿宋"/>
                <w:sz w:val="24"/>
              </w:rPr>
              <w:t xml:space="preserve">、</w:t>
            </w:r>
            <w:r>
              <w:rPr>
                <w:rFonts w:ascii="仿宋" w:hAnsi="仿宋" w:eastAsia="仿宋"/>
                <w:sz w:val="24"/>
              </w:rPr>
              <w:t xml:space="preserve">话筒</w:t>
            </w:r>
            <w:r>
              <w:rPr>
                <w:rFonts w:hint="eastAsia" w:ascii="仿宋" w:hAnsi="仿宋" w:eastAsia="仿宋"/>
                <w:sz w:val="24"/>
              </w:rPr>
              <w:t xml:space="preserve">、</w:t>
            </w:r>
            <w:r>
              <w:rPr>
                <w:rFonts w:ascii="仿宋" w:hAnsi="仿宋" w:eastAsia="仿宋"/>
                <w:sz w:val="24"/>
              </w:rPr>
              <w:t xml:space="preserve">LED屏等</w:t>
            </w:r>
            <w:r/>
          </w:p>
        </w:tc>
        <w:tc>
          <w:tcPr>
            <w:tcBorders>
              <w:top w:val="single" w:color="000000" w:sz="4" w:space="0"/>
              <w:left w:val="single" w:color="000000" w:sz="4" w:space="0"/>
            </w:tcBorders>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157"/>
        </w:trPr>
        <w:tc>
          <w:tcPr>
            <w:tcBorders>
              <w:bottom w:val="single" w:color="000000" w:sz="4" w:space="0"/>
              <w:right w:val="single" w:color="000000" w:sz="4" w:space="0"/>
            </w:tcBorders>
            <w:tcW w:w="856" w:type="dxa"/>
            <w:vMerge w:val="continue"/>
            <w:textDirection w:val="lrTb"/>
            <w:noWrap/>
          </w:tcPr>
          <w:p>
            <w:pPr>
              <w:pStyle w:val="747"/>
              <w:ind w:left="108"/>
              <w:spacing w:before="3"/>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pStyle w:val="747"/>
              <w:ind w:left="108"/>
              <w:spacing w:before="3"/>
              <w:rPr>
                <w:rFonts w:ascii="仿宋" w:hAnsi="仿宋" w:eastAsia="仿宋"/>
                <w:sz w:val="24"/>
              </w:rPr>
            </w:pPr>
            <w:r>
              <w:rPr>
                <w:rFonts w:ascii="仿宋" w:hAnsi="仿宋" w:eastAsia="仿宋"/>
                <w:sz w:val="24"/>
              </w:rPr>
              <w:t xml:space="preserve">会议室数量（个）及总面积（㎡）</w:t>
            </w:r>
            <w:r/>
          </w:p>
        </w:tc>
        <w:tc>
          <w:tcPr>
            <w:tcBorders>
              <w:left w:val="single" w:color="000000" w:sz="4" w:space="0"/>
              <w:bottom w:val="single" w:color="000000" w:sz="4" w:space="0"/>
              <w:right w:val="single" w:color="000000" w:sz="4" w:space="0"/>
            </w:tcBorders>
            <w:tcW w:w="3402"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会议室3个，总面积256</w:t>
            </w:r>
            <w:r>
              <w:rPr>
                <w:rFonts w:ascii="仿宋" w:hAnsi="仿宋" w:eastAsia="仿宋"/>
                <w:sz w:val="24"/>
              </w:rPr>
              <w:t xml:space="preserve">㎡</w:t>
            </w:r>
            <w:r/>
          </w:p>
        </w:tc>
        <w:tc>
          <w:tcPr>
            <w:tcBorders>
              <w:left w:val="single" w:color="000000" w:sz="4" w:space="0"/>
              <w:bottom w:val="single" w:color="000000" w:sz="4" w:space="0"/>
            </w:tcBorders>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90"/>
        </w:trPr>
        <w:tc>
          <w:tcPr>
            <w:tcBorders>
              <w:top w:val="single" w:color="000000" w:sz="4" w:space="0"/>
              <w:bottom w:val="single" w:color="000000" w:sz="4" w:space="0"/>
              <w:right w:val="single" w:color="000000" w:sz="4" w:space="0"/>
            </w:tcBorders>
            <w:tcW w:w="856" w:type="dxa"/>
            <w:vMerge w:val="restart"/>
            <w:textDirection w:val="lrTb"/>
            <w:noWrap/>
          </w:tcPr>
          <w:p>
            <w:pPr>
              <w:pStyle w:val="747"/>
              <w:ind w:left="108"/>
              <w:spacing w:before="3"/>
              <w:rPr>
                <w:rFonts w:ascii="仿宋" w:hAnsi="仿宋" w:eastAsia="仿宋"/>
                <w:sz w:val="24"/>
              </w:rPr>
            </w:pPr>
            <w:r>
              <w:rPr>
                <w:rFonts w:hint="eastAsia" w:ascii="仿宋" w:hAnsi="仿宋" w:eastAsia="仿宋"/>
                <w:sz w:val="24"/>
              </w:rPr>
              <w:t xml:space="preserve">报告厅</w:t>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室内设施说明</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讲台、话筒、LED屏等</w:t>
            </w:r>
            <w:r/>
          </w:p>
        </w:tc>
        <w:tc>
          <w:tcPr>
            <w:tcBorders>
              <w:top w:val="single" w:color="000000" w:sz="4" w:space="0"/>
              <w:left w:val="single" w:color="000000" w:sz="4" w:space="0"/>
              <w:bottom w:val="single" w:color="000000" w:sz="4" w:space="0"/>
            </w:tcBorders>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90"/>
        </w:trPr>
        <w:tc>
          <w:tcPr>
            <w:tcBorders>
              <w:top w:val="single" w:color="000000" w:sz="4" w:space="0"/>
              <w:bottom w:val="single" w:color="000000" w:sz="4" w:space="0"/>
              <w:right w:val="single" w:color="000000" w:sz="4" w:space="0"/>
            </w:tcBorders>
            <w:tcW w:w="856" w:type="dxa"/>
            <w:vMerge w:val="continue"/>
            <w:textDirection w:val="lrTb"/>
            <w:noWrap/>
          </w:tcPr>
          <w:p>
            <w:pPr>
              <w:pStyle w:val="747"/>
              <w:ind w:left="108"/>
              <w:spacing w:before="3"/>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报告厅数量（个）及总面积（㎡）</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报告厅8个</w:t>
            </w:r>
            <w:r>
              <w:rPr>
                <w:rFonts w:hint="eastAsia" w:ascii="仿宋" w:hAnsi="仿宋" w:eastAsia="仿宋"/>
                <w:sz w:val="24"/>
                <w:lang w:val="en-US"/>
              </w:rPr>
              <w:t xml:space="preserve">，总面积</w:t>
            </w:r>
            <w:r>
              <w:rPr>
                <w:rFonts w:hint="eastAsia" w:ascii="仿宋" w:hAnsi="仿宋" w:eastAsia="仿宋"/>
                <w:sz w:val="24"/>
              </w:rPr>
              <w:t xml:space="preserve">1500</w:t>
            </w:r>
            <w:r>
              <w:rPr>
                <w:rFonts w:hint="eastAsia" w:ascii="仿宋" w:hAnsi="仿宋" w:eastAsia="仿宋"/>
                <w:sz w:val="24"/>
                <w:lang w:val="en-US"/>
              </w:rPr>
              <w:t xml:space="preserve">㎡</w:t>
            </w:r>
            <w:r/>
          </w:p>
        </w:tc>
        <w:tc>
          <w:tcPr>
            <w:tcBorders>
              <w:top w:val="single" w:color="000000" w:sz="4" w:space="0"/>
              <w:left w:val="single" w:color="000000" w:sz="4" w:space="0"/>
              <w:bottom w:val="single" w:color="000000" w:sz="4" w:space="0"/>
            </w:tcBorders>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90"/>
        </w:trPr>
        <w:tc>
          <w:tcPr>
            <w:tcBorders>
              <w:top w:val="single" w:color="000000" w:sz="4" w:space="0"/>
              <w:bottom w:val="single" w:color="000000" w:sz="4" w:space="0"/>
              <w:right w:val="single" w:color="000000" w:sz="4" w:space="0"/>
            </w:tcBorders>
            <w:tcW w:w="856"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卫生间</w:t>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卫生间数量（个）及总面积（㎡）</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卫生间142个</w:t>
            </w:r>
            <w:r>
              <w:rPr>
                <w:rFonts w:hint="eastAsia" w:ascii="仿宋" w:hAnsi="仿宋" w:eastAsia="仿宋"/>
                <w:sz w:val="24"/>
                <w:lang w:val="en-US"/>
              </w:rPr>
              <w:t xml:space="preserve">，总面积</w:t>
            </w:r>
            <w:r>
              <w:rPr>
                <w:rFonts w:hint="eastAsia" w:ascii="仿宋" w:hAnsi="仿宋" w:eastAsia="仿宋"/>
                <w:sz w:val="24"/>
              </w:rPr>
              <w:t xml:space="preserve">1495</w:t>
            </w:r>
            <w:r>
              <w:rPr>
                <w:rFonts w:hint="eastAsia" w:ascii="仿宋" w:hAnsi="仿宋" w:eastAsia="仿宋"/>
                <w:sz w:val="24"/>
                <w:lang w:val="en-US"/>
              </w:rPr>
              <w:t xml:space="preserve">㎡</w:t>
            </w:r>
            <w:r/>
          </w:p>
        </w:tc>
        <w:tc>
          <w:tcPr>
            <w:tcBorders>
              <w:top w:val="single" w:color="000000" w:sz="4" w:space="0"/>
              <w:left w:val="single" w:color="000000" w:sz="4" w:space="0"/>
              <w:bottom w:val="single" w:color="000000" w:sz="4" w:space="0"/>
            </w:tcBorders>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520"/>
        </w:trPr>
        <w:tc>
          <w:tcPr>
            <w:tcBorders>
              <w:top w:val="single" w:color="000000" w:sz="4" w:space="0"/>
              <w:right w:val="single" w:color="000000" w:sz="4" w:space="0"/>
            </w:tcBorders>
            <w:tcW w:w="856"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车位数</w:t>
            </w:r>
            <w:r/>
          </w:p>
        </w:tc>
        <w:tc>
          <w:tcPr>
            <w:tcBorders>
              <w:top w:val="single" w:color="000000" w:sz="4" w:space="0"/>
              <w:left w:val="single" w:color="000000" w:sz="4" w:space="0"/>
              <w:right w:val="single" w:color="000000" w:sz="4" w:space="0"/>
            </w:tcBorders>
            <w:tcW w:w="2268" w:type="dxa"/>
            <w:textDirection w:val="lrTb"/>
            <w:noWrap/>
          </w:tcPr>
          <w:p>
            <w:pPr>
              <w:pStyle w:val="747"/>
              <w:ind w:left="108"/>
              <w:spacing w:before="3"/>
              <w:rPr>
                <w:rFonts w:ascii="仿宋" w:hAnsi="仿宋" w:eastAsia="仿宋"/>
                <w:sz w:val="24"/>
              </w:rPr>
            </w:pPr>
            <w:r>
              <w:rPr>
                <w:rFonts w:ascii="仿宋" w:hAnsi="仿宋" w:eastAsia="仿宋"/>
                <w:sz w:val="24"/>
              </w:rPr>
              <w:t xml:space="preserve">地下</w:t>
            </w:r>
            <w:r>
              <w:rPr>
                <w:rFonts w:hint="eastAsia" w:ascii="仿宋" w:hAnsi="仿宋" w:eastAsia="仿宋"/>
                <w:sz w:val="24"/>
              </w:rPr>
              <w:t xml:space="preserve">车位数</w:t>
            </w:r>
            <w:r/>
          </w:p>
        </w:tc>
        <w:tc>
          <w:tcPr>
            <w:tcBorders>
              <w:top w:val="single" w:color="000000" w:sz="4" w:space="0"/>
              <w:left w:val="single" w:color="000000" w:sz="4" w:space="0"/>
              <w:right w:val="single" w:color="000000" w:sz="4" w:space="0"/>
            </w:tcBorders>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200个</w:t>
            </w:r>
            <w:r/>
          </w:p>
        </w:tc>
        <w:tc>
          <w:tcPr>
            <w:tcBorders>
              <w:top w:val="single" w:color="000000" w:sz="4" w:space="0"/>
              <w:left w:val="single" w:color="000000" w:sz="4" w:space="0"/>
            </w:tcBorders>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90"/>
        </w:trPr>
        <w:tc>
          <w:tcPr>
            <w:tcBorders>
              <w:top w:val="single" w:color="000000" w:sz="4" w:space="0"/>
              <w:bottom w:val="single" w:color="000000" w:sz="4" w:space="0"/>
              <w:right w:val="single" w:color="000000" w:sz="4" w:space="0"/>
            </w:tcBorders>
            <w:tcW w:w="856"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设施设备</w:t>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pStyle w:val="747"/>
              <w:ind w:left="108"/>
              <w:spacing w:before="3"/>
              <w:rPr>
                <w:rFonts w:ascii="仿宋" w:hAnsi="仿宋" w:eastAsia="仿宋"/>
                <w:sz w:val="24"/>
              </w:rPr>
            </w:pPr>
            <w:r>
              <w:rPr>
                <w:rFonts w:hint="eastAsia" w:ascii="仿宋" w:hAnsi="仿宋" w:eastAsia="仿宋"/>
                <w:sz w:val="24"/>
              </w:rPr>
              <w:t xml:space="preserve">电梯系统</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47"/>
              <w:ind w:left="108"/>
              <w:spacing w:before="3"/>
              <w:rPr>
                <w:rFonts w:ascii="仿宋" w:hAnsi="仿宋" w:eastAsia="仿宋"/>
                <w:sz w:val="24"/>
                <w:lang w:val="en-US"/>
              </w:rPr>
            </w:pPr>
            <w:r>
              <w:rPr>
                <w:rFonts w:hint="eastAsia" w:ascii="仿宋" w:hAnsi="仿宋" w:eastAsia="仿宋"/>
                <w:sz w:val="24"/>
              </w:rPr>
              <w:t xml:space="preserve">客梯数量</w:t>
            </w:r>
            <w:r>
              <w:rPr>
                <w:rFonts w:hint="eastAsia" w:ascii="仿宋" w:hAnsi="仿宋" w:eastAsia="仿宋" w:cs="Times New Roman"/>
                <w:sz w:val="24"/>
                <w:lang w:val="en-US" w:bidi="ar-SA"/>
              </w:rPr>
              <w:t xml:space="preserve">4</w:t>
            </w:r>
            <w:r>
              <w:rPr>
                <w:rFonts w:hint="eastAsia" w:ascii="仿宋" w:hAnsi="仿宋" w:eastAsia="仿宋"/>
                <w:sz w:val="24"/>
              </w:rPr>
              <w:t xml:space="preserve">个</w:t>
            </w:r>
            <w:r/>
          </w:p>
        </w:tc>
        <w:tc>
          <w:tcPr>
            <w:tcBorders>
              <w:top w:val="single" w:color="000000" w:sz="4" w:space="0"/>
              <w:left w:val="single" w:color="000000" w:sz="4" w:space="0"/>
              <w:bottom w:val="single" w:color="000000" w:sz="4" w:space="0"/>
            </w:tcBorders>
            <w:tcW w:w="2268"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bl>
    <w:p>
      <w:pPr>
        <w:pStyle w:val="751"/>
        <w:rPr>
          <w:rFonts w:ascii="仿宋" w:hAnsi="仿宋" w:eastAsia="仿宋"/>
          <w:sz w:val="24"/>
        </w:rPr>
      </w:pPr>
      <w:r>
        <w:rPr>
          <w:rFonts w:ascii="仿宋" w:hAnsi="仿宋" w:eastAsia="仿宋"/>
          <w:sz w:val="24"/>
        </w:rPr>
      </w:r>
      <w:r/>
    </w:p>
    <w:p>
      <w:pPr>
        <w:pStyle w:val="751"/>
        <w:ind w:firstLine="360"/>
        <w:rPr>
          <w:rFonts w:ascii="仿宋" w:hAnsi="仿宋" w:eastAsia="仿宋"/>
          <w:sz w:val="24"/>
        </w:rPr>
      </w:pPr>
      <w:r>
        <w:rPr>
          <w:rFonts w:hint="eastAsia" w:ascii="仿宋" w:hAnsi="仿宋" w:eastAsia="仿宋"/>
          <w:sz w:val="24"/>
        </w:rPr>
        <w:t xml:space="preserve">2．物业管理（</w:t>
      </w:r>
      <w:r>
        <w:rPr>
          <w:rFonts w:ascii="仿宋" w:hAnsi="仿宋" w:eastAsia="仿宋"/>
          <w:sz w:val="24"/>
        </w:rPr>
        <w:t xml:space="preserve">室外</w:t>
      </w:r>
      <w:r>
        <w:rPr>
          <w:rFonts w:hint="eastAsia" w:ascii="仿宋" w:hAnsi="仿宋" w:eastAsia="仿宋"/>
          <w:sz w:val="24"/>
        </w:rPr>
        <w:t xml:space="preserve">）</w:t>
      </w:r>
      <w:r/>
    </w:p>
    <w:tbl>
      <w:tblPr>
        <w:tblpPr w:horzAnchor="page" w:tblpX="1811" w:vertAnchor="text" w:tblpY="389" w:leftFromText="180" w:topFromText="0" w:rightFromText="180" w:bottomFromText="0"/>
        <w:tblW w:w="87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663"/>
        <w:gridCol w:w="1461"/>
        <w:gridCol w:w="5670"/>
      </w:tblGrid>
      <w:tr>
        <w:trPr>
          <w:trHeight w:val="470"/>
        </w:trPr>
        <w:tc>
          <w:tcPr>
            <w:tcW w:w="1663"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名称</w:t>
            </w:r>
            <w:r/>
          </w:p>
        </w:tc>
        <w:tc>
          <w:tcPr>
            <w:tcW w:w="1461"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明细</w:t>
            </w:r>
            <w:r/>
          </w:p>
        </w:tc>
        <w:tc>
          <w:tcPr>
            <w:tcW w:w="5670"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服务内容及标准</w:t>
            </w:r>
            <w:r/>
          </w:p>
        </w:tc>
      </w:tr>
      <w:tr>
        <w:trPr>
          <w:trHeight w:val="406"/>
        </w:trPr>
        <w:tc>
          <w:tcPr>
            <w:tcW w:w="1663"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室外面积</w:t>
            </w:r>
            <w:r/>
          </w:p>
        </w:tc>
        <w:tc>
          <w:tcPr>
            <w:tcW w:w="1461"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34000</w:t>
            </w:r>
            <w:r>
              <w:rPr>
                <w:rFonts w:ascii="仿宋" w:hAnsi="仿宋" w:eastAsia="仿宋"/>
                <w:sz w:val="24"/>
              </w:rPr>
              <w:t xml:space="preserve">㎡</w:t>
            </w:r>
            <w:r/>
          </w:p>
        </w:tc>
        <w:tc>
          <w:tcPr>
            <w:tcW w:w="5670"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r>
        <w:trPr>
          <w:trHeight w:val="404"/>
        </w:trPr>
        <w:tc>
          <w:tcPr>
            <w:tcW w:w="1663" w:type="dxa"/>
            <w:vAlign w:val="center"/>
            <w:textDirection w:val="lrTb"/>
            <w:noWrap/>
          </w:tcPr>
          <w:p>
            <w:pPr>
              <w:pStyle w:val="747"/>
              <w:ind w:left="107"/>
              <w:jc w:val="center"/>
              <w:spacing w:before="58"/>
              <w:rPr>
                <w:rFonts w:ascii="仿宋" w:hAnsi="仿宋" w:eastAsia="仿宋"/>
                <w:sz w:val="24"/>
              </w:rPr>
            </w:pPr>
            <w:r>
              <w:rPr>
                <w:rFonts w:ascii="仿宋" w:hAnsi="仿宋" w:eastAsia="仿宋"/>
                <w:sz w:val="24"/>
              </w:rPr>
              <w:t xml:space="preserve">绿化</w:t>
            </w:r>
            <w:r/>
          </w:p>
        </w:tc>
        <w:tc>
          <w:tcPr>
            <w:tcW w:w="1461" w:type="dxa"/>
            <w:vAlign w:val="center"/>
            <w:textDirection w:val="lrTb"/>
            <w:noWrap/>
          </w:tcPr>
          <w:p>
            <w:pPr>
              <w:pStyle w:val="747"/>
              <w:ind w:left="105"/>
              <w:jc w:val="center"/>
              <w:spacing w:before="58"/>
              <w:rPr>
                <w:rFonts w:ascii="仿宋" w:hAnsi="仿宋" w:eastAsia="仿宋"/>
                <w:sz w:val="24"/>
              </w:rPr>
            </w:pPr>
            <w:r>
              <w:rPr>
                <w:rFonts w:hint="eastAsia" w:ascii="仿宋" w:hAnsi="仿宋" w:eastAsia="仿宋"/>
                <w:sz w:val="24"/>
              </w:rPr>
              <w:t xml:space="preserve">68580</w:t>
            </w:r>
            <w:r>
              <w:rPr>
                <w:rFonts w:ascii="仿宋" w:hAnsi="仿宋" w:eastAsia="仿宋"/>
                <w:sz w:val="24"/>
              </w:rPr>
              <w:t xml:space="preserve">㎡</w:t>
            </w:r>
            <w:r/>
          </w:p>
        </w:tc>
        <w:tc>
          <w:tcPr>
            <w:tcW w:w="5670" w:type="dxa"/>
            <w:vAlign w:val="center"/>
            <w:textDirection w:val="lrTb"/>
            <w:noWrap/>
          </w:tcPr>
          <w:p>
            <w:pPr>
              <w:jc w:val="center"/>
              <w:rPr>
                <w:rFonts w:ascii="仿宋" w:hAnsi="仿宋" w:eastAsia="仿宋"/>
                <w:sz w:val="24"/>
              </w:rPr>
            </w:pPr>
            <w:r>
              <w:rPr>
                <w:rFonts w:ascii="仿宋" w:hAnsi="仿宋" w:eastAsia="仿宋" w:cs="宋体"/>
                <w:sz w:val="24"/>
                <w:lang w:val="zh-CN" w:bidi="zh-CN"/>
              </w:rPr>
              <w:t xml:space="preserve">全部公共绿地、行道乔木、花灌木、绿篱、草坪、花坛、景观小品、水系岸边绿植、</w:t>
            </w:r>
            <w:r>
              <w:rPr>
                <w:rFonts w:ascii="仿宋" w:hAnsi="仿宋" w:eastAsia="仿宋"/>
                <w:sz w:val="24"/>
              </w:rPr>
              <w:t xml:space="preserve">屋顶盆栽、校内景观树、古树名木。</w:t>
            </w:r>
            <w:r>
              <w:rPr>
                <w:rFonts w:hint="eastAsia" w:ascii="仿宋" w:hAnsi="仿宋" w:eastAsia="仿宋"/>
                <w:sz w:val="24"/>
              </w:rPr>
              <w:t xml:space="preserve">具体见</w:t>
            </w:r>
            <w:r>
              <w:rPr>
                <w:rFonts w:ascii="仿宋" w:hAnsi="仿宋" w:eastAsia="仿宋"/>
                <w:sz w:val="24"/>
              </w:rPr>
              <w:t xml:space="preserve">见“</w:t>
            </w:r>
            <w:r>
              <w:rPr>
                <w:rFonts w:hint="eastAsia" w:ascii="仿宋" w:hAnsi="仿宋" w:eastAsia="仿宋"/>
                <w:sz w:val="24"/>
              </w:rPr>
              <w:t xml:space="preserve">绿化</w:t>
            </w:r>
            <w:r>
              <w:rPr>
                <w:rFonts w:ascii="仿宋" w:hAnsi="仿宋" w:eastAsia="仿宋"/>
                <w:sz w:val="24"/>
              </w:rPr>
              <w:t xml:space="preserve">服务”</w:t>
            </w:r>
            <w:r/>
          </w:p>
        </w:tc>
      </w:tr>
      <w:tr>
        <w:trPr>
          <w:trHeight w:val="404"/>
        </w:trPr>
        <w:tc>
          <w:tcPr>
            <w:tcW w:w="1663" w:type="dxa"/>
            <w:vAlign w:val="center"/>
            <w:textDirection w:val="lrTb"/>
            <w:noWrap/>
          </w:tcPr>
          <w:p>
            <w:pPr>
              <w:pStyle w:val="747"/>
              <w:ind w:left="108"/>
              <w:jc w:val="center"/>
              <w:spacing w:before="3"/>
              <w:rPr>
                <w:rFonts w:ascii="仿宋" w:hAnsi="仿宋" w:eastAsia="仿宋"/>
                <w:sz w:val="24"/>
              </w:rPr>
            </w:pPr>
            <w:r>
              <w:rPr>
                <w:rFonts w:ascii="仿宋" w:hAnsi="仿宋" w:eastAsia="仿宋"/>
                <w:sz w:val="24"/>
              </w:rPr>
              <w:t xml:space="preserve">垃圾</w:t>
            </w:r>
            <w:r>
              <w:rPr>
                <w:rFonts w:hint="eastAsia" w:ascii="仿宋" w:hAnsi="仿宋" w:eastAsia="仿宋"/>
                <w:sz w:val="24"/>
              </w:rPr>
              <w:t xml:space="preserve">箱</w:t>
            </w:r>
            <w:r/>
          </w:p>
        </w:tc>
        <w:tc>
          <w:tcPr>
            <w:tcW w:w="1461" w:type="dxa"/>
            <w:vAlign w:val="center"/>
            <w:textDirection w:val="lrTb"/>
            <w:noWrap/>
          </w:tcPr>
          <w:p>
            <w:pPr>
              <w:pStyle w:val="747"/>
              <w:ind w:left="108"/>
              <w:jc w:val="center"/>
              <w:spacing w:before="3"/>
              <w:rPr>
                <w:rFonts w:ascii="仿宋" w:hAnsi="仿宋" w:eastAsia="仿宋"/>
                <w:sz w:val="24"/>
              </w:rPr>
            </w:pPr>
            <w:r>
              <w:rPr>
                <w:rFonts w:hint="eastAsia" w:ascii="仿宋" w:hAnsi="仿宋" w:eastAsia="仿宋"/>
                <w:sz w:val="24"/>
              </w:rPr>
              <w:t xml:space="preserve">40个</w:t>
            </w:r>
            <w:r/>
          </w:p>
        </w:tc>
        <w:tc>
          <w:tcPr>
            <w:tcW w:w="5670" w:type="dxa"/>
            <w:vAlign w:val="center"/>
            <w:textDirection w:val="lrTb"/>
            <w:noWrap/>
          </w:tcPr>
          <w:p>
            <w:pPr>
              <w:jc w:val="center"/>
              <w:rPr>
                <w:rFonts w:ascii="仿宋" w:hAnsi="仿宋" w:eastAsia="仿宋"/>
                <w:sz w:val="24"/>
              </w:rPr>
            </w:pPr>
            <w:r>
              <w:rPr>
                <w:rFonts w:ascii="仿宋" w:hAnsi="仿宋" w:eastAsia="仿宋"/>
                <w:sz w:val="24"/>
              </w:rPr>
              <w:t xml:space="preserve">见“保洁服务”</w:t>
            </w:r>
            <w:r/>
          </w:p>
        </w:tc>
      </w:tr>
    </w:tbl>
    <w:p>
      <w:pPr>
        <w:pStyle w:val="751"/>
        <w:rPr>
          <w:rFonts w:ascii="仿宋" w:hAnsi="仿宋" w:eastAsia="仿宋"/>
          <w:sz w:val="24"/>
        </w:rPr>
      </w:pPr>
      <w:r>
        <w:rPr>
          <w:rFonts w:ascii="仿宋" w:hAnsi="仿宋" w:eastAsia="仿宋"/>
          <w:sz w:val="24"/>
        </w:rPr>
      </w:r>
      <w:r/>
    </w:p>
    <w:p>
      <w:pPr>
        <w:pStyle w:val="751"/>
        <w:ind w:firstLine="360"/>
        <w:rPr>
          <w:rFonts w:ascii="仿宋" w:hAnsi="仿宋" w:eastAsia="仿宋"/>
          <w:sz w:val="24"/>
        </w:rPr>
      </w:pPr>
      <w:r>
        <w:rPr>
          <w:rFonts w:hint="eastAsia" w:ascii="仿宋" w:hAnsi="仿宋" w:eastAsia="仿宋"/>
          <w:sz w:val="24"/>
        </w:rPr>
        <w:t xml:space="preserve">（三）</w:t>
      </w:r>
      <w:r>
        <w:rPr>
          <w:rFonts w:ascii="仿宋" w:hAnsi="仿宋" w:eastAsia="仿宋"/>
          <w:sz w:val="24"/>
        </w:rPr>
        <w:t xml:space="preserve">物业管理服务内容及标准</w:t>
      </w:r>
      <w:r/>
    </w:p>
    <w:p>
      <w:pPr>
        <w:pStyle w:val="751"/>
        <w:ind w:firstLine="360"/>
        <w:rPr>
          <w:rFonts w:ascii="仿宋" w:hAnsi="仿宋" w:eastAsia="仿宋"/>
          <w:sz w:val="24"/>
        </w:rPr>
      </w:pPr>
      <w:r>
        <w:rPr>
          <w:rFonts w:ascii="仿宋" w:hAnsi="仿宋" w:eastAsia="仿宋"/>
          <w:sz w:val="24"/>
        </w:rPr>
        <w:t xml:space="preserve">物业管理服务包括基本服务、保洁服务、</w:t>
      </w:r>
      <w:r>
        <w:rPr>
          <w:rFonts w:hint="eastAsia" w:ascii="仿宋" w:hAnsi="仿宋" w:eastAsia="仿宋"/>
          <w:sz w:val="24"/>
        </w:rPr>
        <w:t xml:space="preserve">绿化服务、重大活动后勤保障及</w:t>
      </w:r>
      <w:r>
        <w:rPr>
          <w:rFonts w:ascii="仿宋" w:hAnsi="仿宋" w:eastAsia="仿宋"/>
          <w:sz w:val="24"/>
        </w:rPr>
        <w:t xml:space="preserve">应急管理</w:t>
      </w:r>
      <w:r>
        <w:rPr>
          <w:rFonts w:hint="eastAsia" w:ascii="仿宋" w:hAnsi="仿宋" w:eastAsia="仿宋"/>
          <w:sz w:val="24"/>
        </w:rPr>
        <w:t xml:space="preserve">、公共设施节水、节电、节能管理</w:t>
      </w:r>
      <w:r>
        <w:rPr>
          <w:rFonts w:ascii="仿宋" w:hAnsi="仿宋" w:eastAsia="仿宋"/>
          <w:sz w:val="24"/>
        </w:rPr>
        <w:t xml:space="preserve">等。</w:t>
      </w:r>
      <w:r/>
    </w:p>
    <w:p>
      <w:pPr>
        <w:ind w:left="483" w:right="-107" w:hanging="168"/>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基本服务</w:t>
      </w:r>
      <w:r/>
    </w:p>
    <w:tbl>
      <w:tblPr>
        <w:tblW w:w="8222"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9"/>
        <w:gridCol w:w="1378"/>
        <w:gridCol w:w="6095"/>
      </w:tblGrid>
      <w:tr>
        <w:trPr/>
        <w:tc>
          <w:tcPr>
            <w:tcW w:w="749" w:type="dxa"/>
            <w:vAlign w:val="center"/>
            <w:textDirection w:val="lrTb"/>
            <w:noWrap/>
          </w:tcPr>
          <w:p>
            <w:pPr>
              <w:pStyle w:val="747"/>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1378" w:type="dxa"/>
            <w:vAlign w:val="center"/>
            <w:textDirection w:val="lrTb"/>
            <w:noWrap/>
          </w:tcPr>
          <w:p>
            <w:pPr>
              <w:pStyle w:val="747"/>
              <w:ind w:right="-108"/>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095" w:type="dxa"/>
            <w:vAlign w:val="center"/>
            <w:textDirection w:val="lrTb"/>
            <w:noWrap/>
          </w:tcPr>
          <w:p>
            <w:pPr>
              <w:pStyle w:val="747"/>
              <w:ind w:right="-58"/>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W w:w="749" w:type="dxa"/>
            <w:vAlign w:val="center"/>
            <w:textDirection w:val="lrTb"/>
            <w:noWrap/>
          </w:tcPr>
          <w:p>
            <w:pPr>
              <w:pStyle w:val="747"/>
              <w:ind w:left="7"/>
              <w:jc w:val="center"/>
              <w:spacing w:before="1"/>
              <w:rPr>
                <w:rFonts w:ascii="仿宋" w:hAnsi="仿宋" w:eastAsia="仿宋" w:cs="Times New Roman"/>
                <w:sz w:val="24"/>
                <w:lang w:val="en-US" w:bidi="ar-SA"/>
              </w:rPr>
            </w:pPr>
            <w:r>
              <w:rPr>
                <w:rFonts w:ascii="仿宋" w:hAnsi="仿宋" w:eastAsia="仿宋" w:cs="Times New Roman"/>
                <w:sz w:val="24"/>
                <w:lang w:val="en-US" w:bidi="ar-SA"/>
              </w:rPr>
              <w:t xml:space="preserve">1</w:t>
            </w:r>
            <w:r/>
          </w:p>
        </w:tc>
        <w:tc>
          <w:tcPr>
            <w:tcW w:w="1378" w:type="dxa"/>
            <w:vAlign w:val="center"/>
            <w:textDirection w:val="lrTb"/>
            <w:noWrap/>
          </w:tcPr>
          <w:p>
            <w:pPr>
              <w:pStyle w:val="747"/>
              <w:ind w:left="104"/>
              <w:jc w:val="center"/>
              <w:spacing w:before="1"/>
              <w:rPr>
                <w:rFonts w:ascii="仿宋" w:hAnsi="仿宋" w:eastAsia="仿宋" w:cs="Times New Roman"/>
                <w:sz w:val="24"/>
                <w:lang w:val="en-US" w:bidi="ar-SA"/>
              </w:rPr>
            </w:pPr>
            <w:r>
              <w:rPr>
                <w:rFonts w:ascii="仿宋" w:hAnsi="仿宋" w:eastAsia="仿宋" w:cs="Times New Roman"/>
                <w:sz w:val="24"/>
                <w:lang w:val="en-US" w:bidi="ar-SA"/>
              </w:rPr>
              <w:t xml:space="preserve">目标与责任</w:t>
            </w:r>
            <w:r/>
          </w:p>
        </w:tc>
        <w:tc>
          <w:tcPr>
            <w:tcW w:w="6095" w:type="dxa"/>
            <w:textDirection w:val="lrTb"/>
            <w:noWrap/>
          </w:tcPr>
          <w:p>
            <w:pPr>
              <w:pStyle w:val="747"/>
              <w:ind w:right="-15"/>
              <w:jc w:val="left"/>
              <w:spacing w:before="61"/>
              <w:tabs>
                <w:tab w:val="left" w:pos="580" w:leader="none"/>
              </w:tabs>
              <w:rPr>
                <w:rFonts w:ascii="仿宋" w:hAnsi="仿宋" w:eastAsia="仿宋" w:cs="Times New Roman"/>
                <w:sz w:val="24"/>
                <w:lang w:val="en-US" w:bidi="ar-SA"/>
              </w:rPr>
            </w:pPr>
            <w:r>
              <w:rPr>
                <w:rFonts w:ascii="仿宋" w:hAnsi="仿宋" w:eastAsia="仿宋" w:cs="Times New Roman"/>
                <w:sz w:val="24"/>
                <w:lang w:val="en-US" w:bidi="ar-SA"/>
              </w:rPr>
              <w:t xml:space="preserve">（1）结合采购人要求及物业服务实际情况，制定年度管理目标，明确责任分工，并制定配套实施方案。</w:t>
            </w:r>
            <w:r/>
          </w:p>
        </w:tc>
      </w:tr>
      <w:tr>
        <w:trPr/>
        <w:tc>
          <w:tcPr>
            <w:tcW w:w="749" w:type="dxa"/>
            <w:vAlign w:val="center"/>
            <w:vMerge w:val="restart"/>
            <w:textDirection w:val="lrTb"/>
            <w:noWrap/>
          </w:tcPr>
          <w:p>
            <w:pPr>
              <w:pStyle w:val="747"/>
              <w:ind w:left="7"/>
              <w:jc w:val="center"/>
              <w:rPr>
                <w:rFonts w:ascii="仿宋" w:hAnsi="仿宋" w:eastAsia="仿宋" w:cs="Times New Roman"/>
                <w:sz w:val="24"/>
                <w:lang w:val="en-US" w:bidi="ar-SA"/>
              </w:rPr>
            </w:pPr>
            <w:r>
              <w:rPr>
                <w:rFonts w:ascii="仿宋" w:hAnsi="仿宋" w:eastAsia="仿宋" w:cs="Times New Roman"/>
                <w:sz w:val="24"/>
                <w:lang w:val="en-US" w:bidi="ar-SA"/>
              </w:rPr>
              <w:t xml:space="preserve">2</w:t>
            </w:r>
            <w:r/>
          </w:p>
        </w:tc>
        <w:tc>
          <w:tcPr>
            <w:tcW w:w="1378" w:type="dxa"/>
            <w:vAlign w:val="center"/>
            <w:vMerge w:val="restart"/>
            <w:textDirection w:val="lrTb"/>
            <w:noWrap/>
          </w:tcPr>
          <w:p>
            <w:pPr>
              <w:pStyle w:val="747"/>
              <w:ind w:left="104"/>
              <w:jc w:val="center"/>
              <w:rPr>
                <w:rFonts w:ascii="仿宋" w:hAnsi="仿宋" w:eastAsia="仿宋" w:cs="Times New Roman"/>
                <w:sz w:val="24"/>
                <w:lang w:val="en-US" w:bidi="ar-SA"/>
              </w:rPr>
            </w:pPr>
            <w:r>
              <w:rPr>
                <w:rFonts w:ascii="仿宋" w:hAnsi="仿宋" w:eastAsia="仿宋" w:cs="Times New Roman"/>
                <w:sz w:val="24"/>
                <w:lang w:val="en-US" w:bidi="ar-SA"/>
              </w:rPr>
              <w:t xml:space="preserve">服务人员要求</w:t>
            </w:r>
            <w:r/>
          </w:p>
        </w:tc>
        <w:tc>
          <w:tcPr>
            <w:tcW w:w="6095" w:type="dxa"/>
            <w:textDirection w:val="lrTb"/>
            <w:noWrap/>
          </w:tcPr>
          <w:p>
            <w:pPr>
              <w:pStyle w:val="747"/>
              <w:jc w:val="left"/>
              <w:spacing w:before="3"/>
              <w:tabs>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（1）每季度至少开展 1 次岗位技能、职业素质、服务知识、客户文化、绿色节能环保等教育培训，并进行适当形式的考核。</w:t>
            </w:r>
            <w:r/>
          </w:p>
        </w:tc>
      </w:tr>
      <w:tr>
        <w:trPr/>
        <w:tc>
          <w:tcPr>
            <w:tcW w:w="749"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（2）根据采购人要求对服务人员进行从业资格审查，审查结果向采购人报备。</w:t>
            </w:r>
            <w:r/>
          </w:p>
        </w:tc>
      </w:tr>
      <w:tr>
        <w:trPr/>
        <w:tc>
          <w:tcPr>
            <w:tcW w:w="749"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095" w:type="dxa"/>
            <w:textDirection w:val="lrTb"/>
            <w:noWrap/>
          </w:tcPr>
          <w:p>
            <w:pPr>
              <w:pStyle w:val="747"/>
              <w:ind w:right="97"/>
              <w:jc w:val="left"/>
              <w:spacing w:before="4"/>
              <w:tabs>
                <w:tab w:val="left" w:pos="284" w:leader="none"/>
              </w:tabs>
              <w:rPr>
                <w:rFonts w:ascii="仿宋" w:hAnsi="仿宋" w:eastAsia="仿宋" w:cs="Times New Roman"/>
                <w:sz w:val="24"/>
                <w:lang w:val="en-US" w:bidi="ar-SA"/>
              </w:rPr>
            </w:pPr>
            <w:r>
              <w:rPr>
                <w:rFonts w:ascii="仿宋" w:hAnsi="仿宋" w:eastAsia="仿宋" w:cs="Times New Roman"/>
                <w:sz w:val="24"/>
                <w:lang w:val="en-US" w:bidi="ar-S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c>
          <w:tcPr>
            <w:tcW w:w="749"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095" w:type="dxa"/>
            <w:textDirection w:val="lrTb"/>
            <w:noWrap/>
          </w:tcPr>
          <w:p>
            <w:pPr>
              <w:pStyle w:val="747"/>
              <w:ind w:right="97"/>
              <w:jc w:val="left"/>
              <w:spacing w:before="4"/>
              <w:tabs>
                <w:tab w:val="left" w:pos="284" w:leader="none"/>
              </w:tabs>
              <w:rPr>
                <w:rFonts w:ascii="仿宋" w:hAnsi="仿宋" w:eastAsia="仿宋" w:cs="Times New Roman"/>
                <w:sz w:val="24"/>
                <w:lang w:val="en-US" w:bidi="ar-SA"/>
              </w:rPr>
            </w:pPr>
            <w:r>
              <w:rPr>
                <w:rFonts w:ascii="仿宋" w:hAnsi="仿宋" w:eastAsia="仿宋" w:cs="Times New Roman"/>
                <w:sz w:val="24"/>
                <w:lang w:val="en-US" w:bidi="ar-SA"/>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tc>
          <w:tcPr>
            <w:tcW w:w="749"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（5）着装分类统一，佩戴标识。仪容整洁、姿态端正、举止文明。用语文明礼貌，态度温和耐心。</w:t>
            </w:r>
            <w:r/>
          </w:p>
        </w:tc>
      </w:tr>
      <w:tr>
        <w:trPr/>
        <w:tc>
          <w:tcPr>
            <w:tcW w:w="749" w:type="dxa"/>
            <w:vAlign w:val="center"/>
            <w:vMerge w:val="restart"/>
            <w:textDirection w:val="lrTb"/>
            <w:noWrap/>
          </w:tcPr>
          <w:p>
            <w:pPr>
              <w:pStyle w:val="747"/>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W w:w="1378" w:type="dxa"/>
            <w:vAlign w:val="center"/>
            <w:vMerge w:val="restart"/>
            <w:textDirection w:val="lrTb"/>
            <w:noWrap/>
          </w:tcPr>
          <w:p>
            <w:pPr>
              <w:pStyle w:val="747"/>
              <w:ind w:left="104"/>
              <w:jc w:val="center"/>
              <w:rPr>
                <w:rFonts w:ascii="仿宋" w:hAnsi="仿宋" w:eastAsia="仿宋" w:cs="Times New Roman"/>
                <w:sz w:val="24"/>
                <w:lang w:val="en-US" w:bidi="ar-SA"/>
              </w:rPr>
            </w:pPr>
            <w:r>
              <w:rPr>
                <w:rFonts w:ascii="仿宋" w:hAnsi="仿宋" w:eastAsia="仿宋" w:cs="Times New Roman"/>
                <w:sz w:val="24"/>
                <w:lang w:val="en-US" w:bidi="ar-SA"/>
              </w:rPr>
              <w:t xml:space="preserve">档案管理</w:t>
            </w:r>
            <w:r/>
          </w:p>
        </w:tc>
        <w:tc>
          <w:tcPr>
            <w:tcW w:w="6095" w:type="dxa"/>
            <w:textDirection w:val="lrTb"/>
            <w:noWrap/>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（1）建立物业信息，准确、及时地对文件资料和服务记</w:t>
            </w:r>
            <w:r>
              <w:rPr>
                <w:rFonts w:ascii="仿宋" w:hAnsi="仿宋" w:eastAsia="仿宋" w:cs="Times New Roman"/>
                <w:sz w:val="24"/>
                <w:lang w:val="en-US" w:bidi="ar-SA"/>
              </w:rPr>
              <w:t xml:space="preserve">录进行归档保存，并确保其物理安全。</w:t>
            </w:r>
            <w:r/>
          </w:p>
        </w:tc>
      </w:tr>
      <w:tr>
        <w:trPr/>
        <w:tc>
          <w:tcPr>
            <w:tcW w:w="749"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（2）档案和记录齐全，包括但不限于：</w:t>
            </w:r>
            <w:r>
              <w:rPr>
                <w:rFonts w:hint="eastAsia" w:ascii="仿宋" w:hAnsi="仿宋" w:eastAsia="仿宋" w:cs="Times New Roman"/>
                <w:sz w:val="24"/>
                <w:lang w:val="en-US" w:bidi="ar-SA"/>
              </w:rPr>
              <w:t xml:space="preserve">①</w:t>
            </w:r>
            <w:r>
              <w:rPr>
                <w:rFonts w:ascii="仿宋" w:hAnsi="仿宋" w:eastAsia="仿宋" w:cs="Times New Roman"/>
                <w:sz w:val="24"/>
                <w:lang w:val="en-US" w:bidi="ar-SA"/>
              </w:rPr>
              <w:t xml:space="preserve">采购人建议与投诉等。教育培训和考核记录。②保洁服务：工作日志、清洁检查表、用品清单、客户反馈表等。</w:t>
            </w:r>
            <w:r/>
          </w:p>
        </w:tc>
      </w:tr>
      <w:tr>
        <w:trPr>
          <w:trHeight w:val="1010"/>
        </w:trPr>
        <w:tc>
          <w:tcPr>
            <w:tcW w:w="749"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095" w:type="dxa"/>
            <w:textDirection w:val="lrTb"/>
            <w:noWrap/>
          </w:tcPr>
          <w:p>
            <w:pPr>
              <w:pStyle w:val="747"/>
              <w:spacing w:before="61"/>
              <w:tabs>
                <w:tab w:val="left" w:pos="612" w:leader="none"/>
              </w:tabs>
              <w:rPr>
                <w:rFonts w:ascii="仿宋" w:hAnsi="仿宋" w:eastAsia="仿宋"/>
                <w:sz w:val="24"/>
              </w:rPr>
            </w:pPr>
            <w:r>
              <w:rPr>
                <w:rFonts w:ascii="仿宋" w:hAnsi="仿宋" w:eastAsia="仿宋"/>
                <w:sz w:val="24"/>
              </w:rPr>
              <w:t xml:space="preserve">（3）遵守采购人的信息、档案资料保密要求，未经许可，不得将建筑物平面图等资料转作其他用途或向其他单位、个人提供。</w:t>
            </w:r>
            <w:r/>
          </w:p>
        </w:tc>
      </w:tr>
      <w:tr>
        <w:trPr>
          <w:trHeight w:val="750"/>
        </w:trPr>
        <w:tc>
          <w:tcPr>
            <w:tcW w:w="749"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（4）履约结束后，相关资料交还采购人，采购人按政府采购相关规定存档。</w:t>
            </w:r>
            <w:r/>
          </w:p>
        </w:tc>
      </w:tr>
      <w:tr>
        <w:trPr/>
        <w:tc>
          <w:tcPr>
            <w:tcW w:w="749" w:type="dxa"/>
            <w:vAlign w:val="center"/>
            <w:vMerge w:val="restart"/>
            <w:textDirection w:val="lrTb"/>
            <w:noWrap/>
          </w:tcPr>
          <w:p>
            <w:pPr>
              <w:pStyle w:val="747"/>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W w:w="1378" w:type="dxa"/>
            <w:vAlign w:val="center"/>
            <w:vMerge w:val="restart"/>
            <w:textDirection w:val="lrTb"/>
            <w:noWrap/>
          </w:tcPr>
          <w:p>
            <w:pPr>
              <w:pStyle w:val="747"/>
              <w:ind w:left="104"/>
              <w:jc w:val="center"/>
              <w:rPr>
                <w:rFonts w:ascii="仿宋" w:hAnsi="仿宋" w:eastAsia="仿宋" w:cs="Times New Roman"/>
                <w:sz w:val="24"/>
                <w:lang w:val="en-US" w:bidi="ar-SA"/>
              </w:rPr>
            </w:pPr>
            <w:r>
              <w:rPr>
                <w:rFonts w:ascii="仿宋" w:hAnsi="仿宋" w:eastAsia="仿宋" w:cs="Times New Roman"/>
                <w:sz w:val="24"/>
                <w:lang w:val="en-US" w:bidi="ar-SA"/>
              </w:rPr>
              <w:t xml:space="preserve">服务改进</w:t>
            </w:r>
            <w:r/>
          </w:p>
        </w:tc>
        <w:tc>
          <w:tcPr>
            <w:tcW w:w="6095" w:type="dxa"/>
            <w:textDirection w:val="lrTb"/>
            <w:noWrap/>
          </w:tcPr>
          <w:p>
            <w:pPr>
              <w:pStyle w:val="747"/>
              <w:jc w:val="left"/>
              <w:spacing w:before="3"/>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（1）明确负责人，定期对物业服务过程进行自查，结合反馈意见与评价结果采取改进措施，持续提升管理与服务水平。</w:t>
            </w:r>
            <w:r/>
          </w:p>
        </w:tc>
      </w:tr>
      <w:tr>
        <w:trPr/>
        <w:tc>
          <w:tcPr>
            <w:tcW w:w="749"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3"/>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（2）对不合格服务进行控制，对不合格服务的原因进行识别和分析，及时采取纠正措施，消除不合格的原因，防止不合格再发生。</w:t>
            </w:r>
            <w:r/>
          </w:p>
        </w:tc>
      </w:tr>
      <w:tr>
        <w:trPr/>
        <w:tc>
          <w:tcPr>
            <w:tcW w:w="749"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58"/>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（3）需整改问题及时整改完成。</w:t>
            </w:r>
            <w:r/>
          </w:p>
        </w:tc>
      </w:tr>
      <w:tr>
        <w:trPr/>
        <w:tc>
          <w:tcPr>
            <w:tcW w:w="749" w:type="dxa"/>
            <w:vAlign w:val="center"/>
            <w:vMerge w:val="restart"/>
            <w:textDirection w:val="lrTb"/>
            <w:noWrap/>
          </w:tcPr>
          <w:p>
            <w:pPr>
              <w:pStyle w:val="747"/>
              <w:ind w:left="7"/>
              <w:jc w:val="center"/>
              <w:spacing w:before="66"/>
              <w:rPr>
                <w:rFonts w:ascii="仿宋" w:hAnsi="仿宋" w:eastAsia="仿宋" w:cs="Times New Roman"/>
                <w:sz w:val="24"/>
                <w:lang w:val="en-US" w:bidi="ar-SA"/>
              </w:rPr>
            </w:pPr>
            <w:r>
              <w:rPr>
                <w:rFonts w:hint="eastAsia" w:ascii="仿宋" w:hAnsi="仿宋" w:eastAsia="仿宋" w:cs="Times New Roman"/>
                <w:sz w:val="24"/>
                <w:lang w:val="en-US" w:bidi="ar-SA"/>
              </w:rPr>
              <w:t xml:space="preserve">5</w:t>
            </w:r>
            <w:r/>
          </w:p>
        </w:tc>
        <w:tc>
          <w:tcPr>
            <w:tcW w:w="1378" w:type="dxa"/>
            <w:vAlign w:val="center"/>
            <w:vMerge w:val="restart"/>
            <w:textDirection w:val="lrTb"/>
            <w:noWrap/>
          </w:tcPr>
          <w:p>
            <w:pPr>
              <w:pStyle w:val="747"/>
              <w:ind w:left="104"/>
              <w:jc w:val="center"/>
              <w:spacing w:before="61"/>
              <w:rPr>
                <w:rFonts w:ascii="仿宋" w:hAnsi="仿宋" w:eastAsia="仿宋" w:cs="Times New Roman"/>
                <w:sz w:val="24"/>
                <w:lang w:val="en-US" w:bidi="ar-SA"/>
              </w:rPr>
            </w:pPr>
            <w:r>
              <w:rPr>
                <w:rFonts w:hint="eastAsia" w:ascii="仿宋" w:hAnsi="仿宋" w:eastAsia="仿宋" w:cs="仿宋"/>
                <w:sz w:val="24"/>
              </w:rPr>
              <w:t xml:space="preserve">公共设施节水、节电、节能管理</w:t>
            </w:r>
            <w:r/>
          </w:p>
        </w:tc>
        <w:tc>
          <w:tcPr>
            <w:tcW w:w="6095" w:type="dxa"/>
            <w:textDirection w:val="lrTb"/>
            <w:noWrap/>
          </w:tcPr>
          <w:p>
            <w:pPr>
              <w:pStyle w:val="747"/>
              <w:jc w:val="left"/>
              <w:spacing w:before="61"/>
              <w:tabs>
                <w:tab w:val="left" w:pos="602" w:leader="none"/>
              </w:tabs>
              <w:rPr>
                <w:rFonts w:ascii="仿宋" w:hAnsi="仿宋" w:eastAsia="仿宋" w:cs="Times New Roman"/>
                <w:sz w:val="24"/>
                <w:lang w:val="en-US" w:bidi="ar-SA"/>
              </w:rPr>
            </w:pPr>
            <w:r>
              <w:rPr>
                <w:rFonts w:hint="eastAsia" w:ascii="仿宋" w:hAnsi="仿宋" w:eastAsia="仿宋" w:cs="仿宋"/>
                <w:sz w:val="24"/>
              </w:rPr>
              <w:t xml:space="preserve">（1）巡查卫生间、浴室，发现跑、冒、滴、漏水情况迅速处理或报告；</w:t>
            </w:r>
            <w:r/>
          </w:p>
        </w:tc>
      </w:tr>
      <w:tr>
        <w:trPr/>
        <w:tc>
          <w:tcPr>
            <w:tcW w:w="74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3"/>
              <w:tabs>
                <w:tab w:val="left" w:pos="604" w:leader="none"/>
              </w:tabs>
              <w:rPr>
                <w:rFonts w:ascii="仿宋" w:hAnsi="仿宋" w:eastAsia="仿宋" w:cs="Times New Roman"/>
                <w:sz w:val="24"/>
                <w:lang w:val="en-US" w:bidi="ar-SA"/>
              </w:rPr>
            </w:pPr>
            <w:r>
              <w:rPr>
                <w:rFonts w:hint="eastAsia" w:ascii="仿宋" w:hAnsi="仿宋" w:eastAsia="仿宋" w:cs="仿宋"/>
                <w:sz w:val="24"/>
              </w:rPr>
              <w:t xml:space="preserve">（2）发现开门窗时开空调的情况及时提醒；</w:t>
            </w:r>
            <w:r/>
          </w:p>
        </w:tc>
      </w:tr>
      <w:tr>
        <w:trPr/>
        <w:tc>
          <w:tcPr>
            <w:tcW w:w="74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3"/>
              <w:tabs>
                <w:tab w:val="left" w:pos="604" w:leader="none"/>
              </w:tabs>
              <w:rPr>
                <w:rFonts w:ascii="仿宋" w:hAnsi="仿宋" w:eastAsia="仿宋" w:cs="Times New Roman"/>
                <w:sz w:val="24"/>
                <w:lang w:val="en-US" w:bidi="ar-SA"/>
              </w:rPr>
            </w:pPr>
            <w:r>
              <w:rPr>
                <w:rFonts w:hint="eastAsia" w:ascii="仿宋" w:hAnsi="仿宋" w:eastAsia="仿宋" w:cs="仿宋"/>
                <w:sz w:val="24"/>
              </w:rPr>
              <w:t xml:space="preserve">（3）发现长明灯的情况要及时采取相应措施；</w:t>
            </w:r>
            <w:r/>
          </w:p>
        </w:tc>
      </w:tr>
      <w:tr>
        <w:trPr/>
        <w:tc>
          <w:tcPr>
            <w:tcW w:w="74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4"/>
              <w:tabs>
                <w:tab w:val="left" w:pos="600" w:leader="none"/>
              </w:tabs>
              <w:rPr>
                <w:rFonts w:ascii="仿宋" w:hAnsi="仿宋" w:eastAsia="仿宋" w:cs="Times New Roman"/>
                <w:sz w:val="24"/>
                <w:lang w:val="en-US" w:bidi="ar-SA"/>
              </w:rPr>
            </w:pPr>
            <w:r>
              <w:rPr>
                <w:rFonts w:hint="eastAsia" w:ascii="仿宋" w:hAnsi="仿宋" w:eastAsia="仿宋" w:cs="仿宋"/>
                <w:sz w:val="24"/>
              </w:rPr>
              <w:t xml:space="preserve">（4）卫生间粘贴节水标识；</w:t>
            </w:r>
            <w:r/>
          </w:p>
        </w:tc>
      </w:tr>
      <w:tr>
        <w:trPr/>
        <w:tc>
          <w:tcPr>
            <w:tcW w:w="74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378"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3"/>
              <w:tabs>
                <w:tab w:val="left" w:pos="604" w:leader="none"/>
              </w:tabs>
              <w:rPr>
                <w:rFonts w:ascii="仿宋" w:hAnsi="仿宋" w:eastAsia="仿宋" w:cs="Times New Roman"/>
                <w:sz w:val="24"/>
                <w:lang w:val="en-US" w:bidi="ar-SA"/>
              </w:rPr>
            </w:pPr>
            <w:r>
              <w:rPr>
                <w:rFonts w:hint="eastAsia" w:ascii="仿宋" w:hAnsi="仿宋" w:eastAsia="仿宋" w:cs="仿宋"/>
                <w:sz w:val="24"/>
              </w:rPr>
              <w:t xml:space="preserve">（5）配合采购人做好节能宣传工作。</w:t>
            </w:r>
            <w:r/>
          </w:p>
        </w:tc>
      </w:tr>
      <w:tr>
        <w:trPr/>
        <w:tc>
          <w:tcPr>
            <w:tcW w:w="749" w:type="dxa"/>
            <w:vAlign w:val="center"/>
            <w:vMerge w:val="restart"/>
            <w:textDirection w:val="lrTb"/>
            <w:noWrap/>
          </w:tcPr>
          <w:p>
            <w:pPr>
              <w:pStyle w:val="747"/>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6</w:t>
            </w:r>
            <w:r/>
          </w:p>
        </w:tc>
        <w:tc>
          <w:tcPr>
            <w:tcW w:w="1378" w:type="dxa"/>
            <w:vAlign w:val="center"/>
            <w:vMerge w:val="restart"/>
            <w:textDirection w:val="lrTb"/>
            <w:noWrap/>
          </w:tcPr>
          <w:p>
            <w:pPr>
              <w:pStyle w:val="747"/>
              <w:ind w:left="104"/>
              <w:jc w:val="center"/>
              <w:rPr>
                <w:rFonts w:ascii="仿宋" w:hAnsi="仿宋" w:eastAsia="仿宋" w:cs="Times New Roman"/>
                <w:sz w:val="24"/>
                <w:lang w:val="en-US" w:bidi="ar-SA"/>
              </w:rPr>
            </w:pPr>
            <w:r>
              <w:rPr>
                <w:rFonts w:ascii="仿宋" w:hAnsi="仿宋" w:eastAsia="仿宋" w:cs="Times New Roman"/>
                <w:sz w:val="24"/>
                <w:lang w:val="en-US" w:bidi="ar-SA"/>
              </w:rPr>
              <w:t xml:space="preserve">服务方案及工作制度</w:t>
            </w:r>
            <w:r/>
          </w:p>
        </w:tc>
        <w:tc>
          <w:tcPr>
            <w:tcW w:w="6095" w:type="dxa"/>
            <w:textDirection w:val="lrTb"/>
            <w:noWrap/>
          </w:tcPr>
          <w:p>
            <w:pPr>
              <w:pStyle w:val="747"/>
              <w:jc w:val="left"/>
              <w:spacing w:before="3"/>
              <w:tabs>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（1）制定工作制度，主要包括：人员录用制度、档案管理制度、物业服务管理制度。</w:t>
            </w:r>
            <w:r/>
          </w:p>
        </w:tc>
      </w:tr>
      <w:tr>
        <w:trPr/>
        <w:tc>
          <w:tcPr>
            <w:tcW w:w="749" w:type="dxa"/>
            <w:vMerge w:val="continue"/>
            <w:textDirection w:val="lrTb"/>
            <w:noWrap/>
          </w:tcPr>
          <w:p>
            <w:pPr>
              <w:rPr>
                <w:rFonts w:ascii="仿宋" w:hAnsi="仿宋" w:eastAsia="仿宋"/>
                <w:sz w:val="24"/>
              </w:rPr>
            </w:pPr>
            <w:r>
              <w:rPr>
                <w:rFonts w:ascii="仿宋" w:hAnsi="仿宋" w:eastAsia="仿宋"/>
                <w:sz w:val="24"/>
              </w:rPr>
            </w:r>
            <w:r/>
          </w:p>
        </w:tc>
        <w:tc>
          <w:tcPr>
            <w:tcW w:w="1378"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747"/>
              <w:jc w:val="left"/>
              <w:spacing w:before="58"/>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（2）制定项目实施方案，主要包括：交接方案、人员培训方案、人员稳定性方案等。</w:t>
            </w:r>
            <w:r/>
          </w:p>
        </w:tc>
      </w:tr>
      <w:tr>
        <w:trPr>
          <w:trHeight w:val="105"/>
        </w:trPr>
        <w:tc>
          <w:tcPr>
            <w:tcW w:w="749" w:type="dxa"/>
            <w:vMerge w:val="continue"/>
            <w:textDirection w:val="lrTb"/>
            <w:noWrap/>
          </w:tcPr>
          <w:p>
            <w:pPr>
              <w:rPr>
                <w:rFonts w:ascii="仿宋" w:hAnsi="仿宋" w:eastAsia="仿宋"/>
                <w:sz w:val="24"/>
              </w:rPr>
            </w:pPr>
            <w:r>
              <w:rPr>
                <w:rFonts w:ascii="仿宋" w:hAnsi="仿宋" w:eastAsia="仿宋"/>
                <w:sz w:val="24"/>
              </w:rPr>
            </w:r>
            <w:r/>
          </w:p>
        </w:tc>
        <w:tc>
          <w:tcPr>
            <w:tcW w:w="1378"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747"/>
              <w:ind w:right="-15"/>
              <w:jc w:val="left"/>
              <w:spacing w:before="3"/>
              <w:tabs>
                <w:tab w:val="left" w:pos="585" w:leader="none"/>
              </w:tabs>
              <w:rPr>
                <w:rFonts w:ascii="仿宋" w:hAnsi="仿宋" w:eastAsia="仿宋" w:cs="Times New Roman"/>
                <w:sz w:val="24"/>
                <w:lang w:val="en-US" w:bidi="ar-SA"/>
              </w:rPr>
            </w:pPr>
            <w:r>
              <w:rPr>
                <w:rFonts w:ascii="仿宋" w:hAnsi="仿宋" w:eastAsia="仿宋" w:cs="Times New Roman"/>
                <w:sz w:val="24"/>
                <w:lang w:val="en-US" w:bidi="ar-SA"/>
              </w:rPr>
              <w:t xml:space="preserve">（3）制定物业服务方案，主要包括：保洁服务方案。</w:t>
            </w:r>
            <w:r/>
          </w:p>
        </w:tc>
      </w:tr>
    </w:tbl>
    <w:p>
      <w:pPr>
        <w:pStyle w:val="751"/>
        <w:rPr>
          <w:rFonts w:ascii="仿宋" w:hAnsi="仿宋" w:eastAsia="仿宋"/>
          <w:sz w:val="24"/>
        </w:rPr>
      </w:pPr>
      <w:r>
        <w:rPr>
          <w:rFonts w:ascii="仿宋" w:hAnsi="仿宋" w:eastAsia="仿宋"/>
          <w:sz w:val="24"/>
        </w:rPr>
      </w:r>
      <w:r/>
    </w:p>
    <w:p>
      <w:pPr>
        <w:ind w:left="483" w:hanging="168"/>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保洁服务</w:t>
      </w:r>
      <w:r/>
    </w:p>
    <w:tbl>
      <w:tblPr>
        <w:tblW w:w="8222"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9"/>
        <w:gridCol w:w="1134"/>
        <w:gridCol w:w="6379"/>
      </w:tblGrid>
      <w:tr>
        <w:trPr/>
        <w:tc>
          <w:tcPr>
            <w:tcW w:w="709" w:type="dxa"/>
            <w:vAlign w:val="center"/>
            <w:textDirection w:val="lrTb"/>
            <w:noWrap/>
          </w:tcPr>
          <w:p>
            <w:pPr>
              <w:pStyle w:val="747"/>
              <w:ind w:right="-108"/>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1134" w:type="dxa"/>
            <w:vAlign w:val="center"/>
            <w:textDirection w:val="lrTb"/>
            <w:noWrap/>
          </w:tcPr>
          <w:p>
            <w:pPr>
              <w:pStyle w:val="747"/>
              <w:ind w:right="-64"/>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379" w:type="dxa"/>
            <w:vAlign w:val="center"/>
            <w:textDirection w:val="lrTb"/>
            <w:noWrap/>
          </w:tcPr>
          <w:p>
            <w:pPr>
              <w:pStyle w:val="747"/>
              <w:ind w:right="-58"/>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1</w:t>
            </w:r>
            <w:r/>
          </w:p>
        </w:tc>
        <w:tc>
          <w:tcPr>
            <w:tcW w:w="1134" w:type="dxa"/>
            <w:vAlign w:val="center"/>
            <w:vMerge w:val="restart"/>
            <w:textDirection w:val="lrTb"/>
            <w:noWrap/>
          </w:tcPr>
          <w:p>
            <w:pPr>
              <w:pStyle w:val="747"/>
              <w:jc w:val="center"/>
              <w:spacing w:before="61"/>
              <w:rPr>
                <w:rFonts w:ascii="仿宋" w:hAnsi="仿宋" w:eastAsia="仿宋" w:cs="Times New Roman"/>
                <w:sz w:val="24"/>
                <w:lang w:val="en-US" w:bidi="ar-SA"/>
              </w:rPr>
            </w:pPr>
            <w:r>
              <w:rPr>
                <w:rFonts w:ascii="仿宋" w:hAnsi="仿宋" w:eastAsia="仿宋" w:cs="Times New Roman"/>
                <w:sz w:val="24"/>
                <w:lang w:val="en-US" w:bidi="ar-SA"/>
              </w:rPr>
              <w:t xml:space="preserve">基本要求</w:t>
            </w:r>
            <w:r/>
          </w:p>
        </w:tc>
        <w:tc>
          <w:tcPr>
            <w:tcW w:w="6379"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ascii="仿宋" w:hAnsi="仿宋" w:eastAsia="仿宋"/>
                <w:sz w:val="24"/>
              </w:rPr>
              <w:t xml:space="preserve">（1）建立保洁服务的工作制度及工作计划，并按照执行。</w:t>
            </w:r>
            <w:r/>
          </w:p>
        </w:tc>
      </w:tr>
      <w:tr>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6379"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ascii="仿宋" w:hAnsi="仿宋" w:eastAsia="仿宋"/>
                <w:sz w:val="24"/>
              </w:rPr>
              <w:t xml:space="preserve">（2）做好保洁服务工作记录，记录填写规范、保存完好。</w:t>
            </w:r>
            <w:r/>
          </w:p>
        </w:tc>
      </w:tr>
      <w:tr>
        <w:trPr>
          <w:trHeight w:val="673"/>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6379" w:type="dxa"/>
            <w:textDirection w:val="lrTb"/>
            <w:noWrap/>
          </w:tcPr>
          <w:p>
            <w:pPr>
              <w:pStyle w:val="747"/>
              <w:jc w:val="left"/>
              <w:spacing w:before="6"/>
              <w:tabs>
                <w:tab w:val="left" w:pos="592" w:leader="none"/>
              </w:tabs>
              <w:rPr>
                <w:rFonts w:ascii="仿宋" w:hAnsi="仿宋" w:eastAsia="仿宋"/>
                <w:sz w:val="24"/>
              </w:rPr>
            </w:pPr>
            <w:r>
              <w:rPr>
                <w:rFonts w:ascii="仿宋" w:hAnsi="仿宋" w:eastAsia="仿宋"/>
                <w:sz w:val="24"/>
              </w:rPr>
              <w:t xml:space="preserve">（3）作业时采取安全防护措施，防止对作业人员或他人造成伤害</w:t>
            </w:r>
            <w:r>
              <w:rPr>
                <w:rFonts w:hint="eastAsia" w:ascii="仿宋" w:hAnsi="仿宋" w:eastAsia="仿宋"/>
                <w:sz w:val="24"/>
              </w:rPr>
              <w:t xml:space="preserve">，</w:t>
            </w:r>
            <w:r>
              <w:rPr>
                <w:rFonts w:ascii="仿宋" w:hAnsi="仿宋" w:eastAsia="仿宋"/>
                <w:sz w:val="24"/>
              </w:rPr>
              <w:t xml:space="preserve">相关耗材的环保、安全性等应当符合国家相关规定要求。</w:t>
            </w:r>
            <w:r/>
          </w:p>
        </w:tc>
      </w:tr>
      <w:tr>
        <w:trPr>
          <w:trHeight w:val="426"/>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6379" w:type="dxa"/>
            <w:textDirection w:val="lrTb"/>
            <w:noWrap/>
          </w:tcPr>
          <w:p>
            <w:pPr>
              <w:pStyle w:val="747"/>
              <w:jc w:val="left"/>
              <w:spacing w:before="6"/>
              <w:tabs>
                <w:tab w:val="left" w:pos="592" w:leader="none"/>
              </w:tabs>
              <w:rPr>
                <w:rFonts w:ascii="仿宋" w:hAnsi="仿宋" w:eastAsia="仿宋" w:cs="Times New Roman"/>
                <w:sz w:val="24"/>
                <w:lang w:val="en-US" w:bidi="ar-SA"/>
              </w:rPr>
            </w:pPr>
            <w:r>
              <w:rPr>
                <w:rFonts w:ascii="仿宋" w:hAnsi="仿宋" w:eastAsia="仿宋"/>
                <w:sz w:val="24"/>
              </w:rPr>
              <w:t xml:space="preserve">（4）进入保密区域时，有采购人相关人员全程在场。</w:t>
            </w:r>
            <w:r/>
          </w:p>
        </w:tc>
      </w:tr>
      <w:tr>
        <w:trPr>
          <w:trHeight w:val="718"/>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2</w:t>
            </w:r>
            <w:r/>
          </w:p>
        </w:tc>
        <w:tc>
          <w:tcPr>
            <w:tcW w:w="1134" w:type="dxa"/>
            <w:vAlign w:val="center"/>
            <w:vMerge w:val="restart"/>
            <w:textDirection w:val="lrTb"/>
            <w:noWrap/>
          </w:tcPr>
          <w:p>
            <w:pPr>
              <w:pStyle w:val="747"/>
              <w:jc w:val="center"/>
              <w:rPr>
                <w:rFonts w:ascii="仿宋" w:hAnsi="仿宋" w:eastAsia="仿宋" w:cs="Times New Roman"/>
                <w:sz w:val="24"/>
                <w:lang w:val="en-US" w:bidi="ar-SA"/>
              </w:rPr>
            </w:pPr>
            <w:r>
              <w:rPr>
                <w:rFonts w:ascii="仿宋" w:hAnsi="仿宋" w:eastAsia="仿宋"/>
                <w:sz w:val="24"/>
              </w:rPr>
              <w:t xml:space="preserve">公共场地区域保洁</w:t>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1）公共通道</w:t>
            </w:r>
            <w:r>
              <w:rPr>
                <w:rFonts w:hint="eastAsia" w:ascii="仿宋" w:hAnsi="仿宋" w:eastAsia="仿宋"/>
                <w:sz w:val="24"/>
              </w:rPr>
              <w:t xml:space="preserve">：</w:t>
            </w:r>
            <w:r>
              <w:rPr>
                <w:rFonts w:ascii="仿宋" w:hAnsi="仿宋" w:eastAsia="仿宋"/>
                <w:sz w:val="24"/>
              </w:rPr>
              <w:t xml:space="preserve">保持干净，无异味、无杂物、无积水，指示牌干净，无污渍，门窗玻璃干净无尘，透光性好</w:t>
            </w:r>
            <w:r>
              <w:rPr>
                <w:rFonts w:hint="eastAsia" w:ascii="仿宋" w:hAnsi="仿宋" w:eastAsia="仿宋"/>
                <w:sz w:val="24"/>
              </w:rPr>
              <w:t xml:space="preserve">，每日至少开展1</w:t>
            </w:r>
            <w:r>
              <w:rPr>
                <w:rFonts w:ascii="仿宋" w:hAnsi="仿宋" w:eastAsia="仿宋"/>
                <w:sz w:val="24"/>
              </w:rPr>
              <w:t xml:space="preserve">次清洁作业</w:t>
            </w:r>
            <w:r>
              <w:rPr>
                <w:rFonts w:hint="eastAsia" w:ascii="仿宋" w:hAnsi="仿宋" w:eastAsia="仿宋"/>
                <w:sz w:val="24"/>
              </w:rPr>
              <w:t xml:space="preserve">。</w:t>
            </w:r>
            <w:r/>
          </w:p>
        </w:tc>
      </w:tr>
      <w:tr>
        <w:trPr>
          <w:trHeight w:val="71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ascii="仿宋" w:hAnsi="仿宋" w:eastAsia="仿宋"/>
                <w:spacing w:val="-6"/>
                <w:sz w:val="24"/>
              </w:rPr>
              <w:t xml:space="preserve">每日清扫道路地面、停车场等公共区域 </w:t>
            </w:r>
            <w:r>
              <w:rPr>
                <w:rFonts w:ascii="仿宋" w:hAnsi="仿宋" w:eastAsia="仿宋"/>
                <w:sz w:val="24"/>
              </w:rPr>
              <w:t xml:space="preserve">2</w:t>
            </w:r>
            <w:r>
              <w:rPr>
                <w:rFonts w:ascii="仿宋" w:hAnsi="仿宋" w:eastAsia="仿宋"/>
                <w:spacing w:val="-3"/>
                <w:sz w:val="24"/>
              </w:rPr>
              <w:t xml:space="preserve">次，保持干净、无杂物、无积水。</w:t>
            </w:r>
            <w:r/>
          </w:p>
        </w:tc>
      </w:tr>
      <w:tr>
        <w:trPr>
          <w:trHeight w:val="71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ascii="仿宋" w:hAnsi="仿宋" w:eastAsia="仿宋"/>
                <w:spacing w:val="-5"/>
                <w:sz w:val="24"/>
              </w:rPr>
              <w:t xml:space="preserve">绿地内无杂物、无改变用途和破坏、践踏、占用现象，每天至少开展 </w:t>
            </w:r>
            <w:r>
              <w:rPr>
                <w:rFonts w:ascii="仿宋" w:hAnsi="仿宋" w:eastAsia="仿宋"/>
                <w:sz w:val="24"/>
              </w:rPr>
              <w:t xml:space="preserve">1</w:t>
            </w:r>
            <w:r>
              <w:rPr>
                <w:rFonts w:ascii="仿宋" w:hAnsi="仿宋" w:eastAsia="仿宋"/>
                <w:spacing w:val="-2"/>
                <w:sz w:val="24"/>
              </w:rPr>
              <w:t xml:space="preserve">次巡查。</w:t>
            </w:r>
            <w:r/>
          </w:p>
        </w:tc>
      </w:tr>
      <w:tr>
        <w:trPr>
          <w:trHeight w:val="71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4）宣传栏</w:t>
            </w:r>
            <w:r>
              <w:rPr>
                <w:rFonts w:hint="eastAsia" w:ascii="仿宋" w:hAnsi="仿宋" w:eastAsia="仿宋"/>
                <w:sz w:val="24"/>
              </w:rPr>
              <w:t xml:space="preserve">：</w:t>
            </w:r>
            <w:r>
              <w:rPr>
                <w:rFonts w:ascii="仿宋" w:hAnsi="仿宋" w:eastAsia="仿宋"/>
                <w:sz w:val="24"/>
              </w:rPr>
              <w:t xml:space="preserve">整洁，无污渍、灰尘</w:t>
            </w:r>
            <w:r>
              <w:rPr>
                <w:rFonts w:hint="eastAsia" w:ascii="仿宋" w:hAnsi="仿宋" w:eastAsia="仿宋"/>
                <w:sz w:val="24"/>
              </w:rPr>
              <w:t xml:space="preserve">，每周至少开展</w:t>
            </w:r>
            <w:r>
              <w:rPr>
                <w:rFonts w:ascii="仿宋" w:hAnsi="仿宋" w:eastAsia="仿宋"/>
                <w:sz w:val="24"/>
              </w:rPr>
              <w:t xml:space="preserve"> 1 次清洁作业</w:t>
            </w:r>
            <w:r>
              <w:rPr>
                <w:rFonts w:hint="eastAsia" w:ascii="仿宋" w:hAnsi="仿宋" w:eastAsia="仿宋"/>
                <w:sz w:val="24"/>
              </w:rPr>
              <w:t xml:space="preserve">。</w:t>
            </w:r>
            <w:r/>
          </w:p>
        </w:tc>
      </w:tr>
      <w:tr>
        <w:trPr>
          <w:trHeight w:val="71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ascii="仿宋" w:hAnsi="仿宋" w:eastAsia="仿宋"/>
                <w:sz w:val="24"/>
              </w:rPr>
              <w:t xml:space="preserve">值班室</w:t>
            </w:r>
            <w:r>
              <w:rPr>
                <w:rFonts w:hint="eastAsia" w:ascii="仿宋" w:hAnsi="仿宋" w:eastAsia="仿宋"/>
                <w:sz w:val="24"/>
              </w:rPr>
              <w:t xml:space="preserve">：地面洁净，</w:t>
            </w:r>
            <w:r>
              <w:rPr>
                <w:rFonts w:ascii="仿宋" w:hAnsi="仿宋" w:eastAsia="仿宋"/>
                <w:spacing w:val="-3"/>
                <w:sz w:val="24"/>
              </w:rPr>
              <w:t xml:space="preserve">保持干净、无杂物、无积水</w:t>
            </w:r>
            <w:r>
              <w:rPr>
                <w:rFonts w:hint="eastAsia" w:ascii="仿宋" w:hAnsi="仿宋" w:eastAsia="仿宋"/>
                <w:sz w:val="24"/>
              </w:rPr>
              <w:t xml:space="preserve">，每天打开水，每天至少开展1</w:t>
            </w:r>
            <w:r>
              <w:rPr>
                <w:rFonts w:ascii="仿宋" w:hAnsi="仿宋" w:eastAsia="仿宋"/>
                <w:sz w:val="24"/>
              </w:rPr>
              <w:t xml:space="preserve">次清洁作业</w:t>
            </w:r>
            <w:r>
              <w:rPr>
                <w:rFonts w:hint="eastAsia" w:ascii="仿宋" w:hAnsi="仿宋" w:eastAsia="仿宋"/>
                <w:sz w:val="24"/>
              </w:rPr>
              <w:t xml:space="preserve">。</w:t>
            </w:r>
            <w:r/>
          </w:p>
        </w:tc>
      </w:tr>
      <w:tr>
        <w:trPr>
          <w:trHeight w:val="71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5）地</w:t>
            </w:r>
            <w:r>
              <w:rPr>
                <w:rFonts w:hint="eastAsia" w:ascii="仿宋" w:hAnsi="仿宋" w:eastAsia="仿宋"/>
                <w:sz w:val="24"/>
              </w:rPr>
              <w:t xml:space="preserve">面</w:t>
            </w:r>
            <w:r>
              <w:rPr>
                <w:rFonts w:ascii="仿宋" w:hAnsi="仿宋" w:eastAsia="仿宋"/>
                <w:sz w:val="24"/>
              </w:rPr>
              <w:t xml:space="preserve">停车场</w:t>
            </w:r>
            <w:r>
              <w:rPr>
                <w:rFonts w:hint="eastAsia" w:ascii="仿宋" w:hAnsi="仿宋" w:eastAsia="仿宋"/>
                <w:sz w:val="24"/>
              </w:rPr>
              <w:t xml:space="preserve">：</w:t>
            </w:r>
            <w:r>
              <w:rPr>
                <w:rFonts w:ascii="仿宋" w:hAnsi="仿宋" w:eastAsia="仿宋"/>
                <w:sz w:val="24"/>
              </w:rPr>
              <w:t xml:space="preserve">洁净、无灰尘、无死角、无斑迹，每日至少开展2次清洁作业</w:t>
            </w:r>
            <w:r>
              <w:rPr>
                <w:rFonts w:hint="eastAsia" w:ascii="仿宋" w:hAnsi="仿宋" w:eastAsia="仿宋"/>
                <w:sz w:val="24"/>
              </w:rPr>
              <w:t xml:space="preserve">。</w:t>
            </w:r>
            <w:r/>
          </w:p>
        </w:tc>
      </w:tr>
      <w:tr>
        <w:trPr>
          <w:trHeight w:val="71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6）垃圾桶：桶体光洁无污迹、无痰迹；烟灰缸盖上无烟头、杂物；桶内垃圾不超过容积1/3，每日至少开展1次清洁作业</w:t>
            </w:r>
            <w:r>
              <w:rPr>
                <w:rFonts w:hint="eastAsia" w:ascii="仿宋" w:hAnsi="仿宋" w:eastAsia="仿宋"/>
                <w:sz w:val="24"/>
              </w:rPr>
              <w:t xml:space="preserve">。</w:t>
            </w:r>
            <w:r/>
          </w:p>
        </w:tc>
      </w:tr>
      <w:tr>
        <w:trPr>
          <w:trHeight w:val="40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7）下水道口</w:t>
            </w:r>
            <w:r>
              <w:rPr>
                <w:rFonts w:hint="eastAsia" w:ascii="仿宋" w:hAnsi="仿宋" w:eastAsia="仿宋"/>
                <w:sz w:val="24"/>
              </w:rPr>
              <w:t xml:space="preserve">：</w:t>
            </w:r>
            <w:r>
              <w:rPr>
                <w:rFonts w:ascii="仿宋" w:hAnsi="仿宋" w:eastAsia="仿宋"/>
                <w:sz w:val="24"/>
              </w:rPr>
              <w:t xml:space="preserve">保持畅通</w:t>
            </w:r>
            <w:r>
              <w:rPr>
                <w:rFonts w:hint="eastAsia" w:ascii="仿宋" w:hAnsi="仿宋" w:eastAsia="仿宋"/>
                <w:sz w:val="24"/>
              </w:rPr>
              <w:t xml:space="preserve">。</w:t>
            </w:r>
            <w:r/>
          </w:p>
        </w:tc>
      </w:tr>
      <w:tr>
        <w:trPr>
          <w:trHeight w:val="71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8）平台、屋顶、天沟</w:t>
            </w:r>
            <w:r>
              <w:rPr>
                <w:rFonts w:hint="eastAsia" w:ascii="仿宋" w:hAnsi="仿宋" w:eastAsia="仿宋"/>
                <w:sz w:val="24"/>
              </w:rPr>
              <w:t xml:space="preserve">：</w:t>
            </w:r>
            <w:r>
              <w:rPr>
                <w:rFonts w:ascii="仿宋" w:hAnsi="仿宋" w:eastAsia="仿宋"/>
                <w:sz w:val="24"/>
              </w:rPr>
              <w:t xml:space="preserve">保持干净，有杂物及时清扫</w:t>
            </w:r>
            <w:r>
              <w:rPr>
                <w:rFonts w:hint="eastAsia" w:ascii="仿宋" w:hAnsi="仿宋" w:eastAsia="仿宋"/>
                <w:sz w:val="24"/>
              </w:rPr>
              <w:t xml:space="preserve">，每周至少开展</w:t>
            </w:r>
            <w:r>
              <w:rPr>
                <w:rFonts w:ascii="仿宋" w:hAnsi="仿宋" w:eastAsia="仿宋"/>
                <w:sz w:val="24"/>
              </w:rPr>
              <w:t xml:space="preserve"> 1 次清洁作业</w:t>
            </w:r>
            <w:r>
              <w:rPr>
                <w:rFonts w:hint="eastAsia" w:ascii="仿宋" w:hAnsi="仿宋" w:eastAsia="仿宋"/>
                <w:sz w:val="24"/>
              </w:rPr>
              <w:t xml:space="preserve">。</w:t>
            </w:r>
            <w:r/>
          </w:p>
        </w:tc>
      </w:tr>
      <w:tr>
        <w:trPr>
          <w:trHeight w:val="71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9）石材地面、内墙</w:t>
            </w:r>
            <w:r>
              <w:rPr>
                <w:rFonts w:hint="eastAsia" w:ascii="仿宋" w:hAnsi="仿宋" w:eastAsia="仿宋"/>
                <w:sz w:val="24"/>
              </w:rPr>
              <w:t xml:space="preserve">：</w:t>
            </w:r>
            <w:r>
              <w:rPr>
                <w:rFonts w:ascii="仿宋" w:hAnsi="仿宋" w:eastAsia="仿宋"/>
                <w:sz w:val="24"/>
              </w:rPr>
              <w:t xml:space="preserve">做好养护工作，每</w:t>
            </w:r>
            <w:r>
              <w:rPr>
                <w:rFonts w:hint="eastAsia" w:ascii="仿宋" w:hAnsi="仿宋" w:eastAsia="仿宋"/>
                <w:sz w:val="24"/>
              </w:rPr>
              <w:t xml:space="preserve">日</w:t>
            </w:r>
            <w:r>
              <w:rPr>
                <w:rFonts w:ascii="仿宋" w:hAnsi="仿宋" w:eastAsia="仿宋"/>
                <w:sz w:val="24"/>
              </w:rPr>
              <w:t xml:space="preserve">开展1次清洁作业</w:t>
            </w:r>
            <w:r>
              <w:rPr>
                <w:rFonts w:hint="eastAsia" w:ascii="仿宋" w:hAnsi="仿宋" w:eastAsia="仿宋"/>
                <w:sz w:val="24"/>
              </w:rPr>
              <w:t xml:space="preserve">。</w:t>
            </w:r>
            <w:r/>
          </w:p>
        </w:tc>
      </w:tr>
      <w:tr>
        <w:trPr>
          <w:trHeight w:val="71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10）雪、冰冻等恶劣天气时及时清扫积水、积雪，并采取安全防护措施</w:t>
            </w:r>
            <w:r>
              <w:rPr>
                <w:rFonts w:hint="eastAsia" w:ascii="仿宋" w:hAnsi="仿宋" w:eastAsia="仿宋"/>
                <w:sz w:val="24"/>
              </w:rPr>
              <w:t xml:space="preserve">。</w:t>
            </w:r>
            <w:r/>
          </w:p>
        </w:tc>
      </w:tr>
      <w:tr>
        <w:trPr>
          <w:trHeight w:val="71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（11）体育场：保持干净，</w:t>
            </w:r>
            <w:r>
              <w:rPr>
                <w:rFonts w:ascii="仿宋" w:hAnsi="仿宋" w:eastAsia="仿宋"/>
                <w:sz w:val="24"/>
              </w:rPr>
              <w:t xml:space="preserve">无杂物、无积水</w:t>
            </w:r>
            <w:r>
              <w:rPr>
                <w:rFonts w:hint="eastAsia" w:ascii="仿宋" w:hAnsi="仿宋" w:eastAsia="仿宋"/>
                <w:sz w:val="24"/>
              </w:rPr>
              <w:t xml:space="preserve">，每日至少开展2</w:t>
            </w:r>
            <w:r>
              <w:rPr>
                <w:rFonts w:ascii="仿宋" w:hAnsi="仿宋" w:eastAsia="仿宋"/>
                <w:sz w:val="24"/>
              </w:rPr>
              <w:t xml:space="preserve">次清洁作业</w:t>
            </w:r>
            <w:r>
              <w:rPr>
                <w:rFonts w:hint="eastAsia" w:ascii="仿宋" w:hAnsi="仿宋" w:eastAsia="仿宋"/>
                <w:sz w:val="24"/>
              </w:rPr>
              <w:t xml:space="preserve">。</w:t>
            </w:r>
            <w:r/>
          </w:p>
        </w:tc>
      </w:tr>
      <w:tr>
        <w:trPr>
          <w:trHeight w:val="730"/>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3</w:t>
            </w:r>
            <w:r/>
          </w:p>
        </w:tc>
        <w:tc>
          <w:tcPr>
            <w:tcW w:w="1134" w:type="dxa"/>
            <w:vAlign w:val="center"/>
            <w:vMerge w:val="restart"/>
            <w:textDirection w:val="lrTb"/>
            <w:noWrap/>
          </w:tcPr>
          <w:p>
            <w:pPr>
              <w:jc w:val="center"/>
              <w:rPr>
                <w:rFonts w:ascii="仿宋" w:hAnsi="仿宋" w:eastAsia="仿宋"/>
                <w:sz w:val="24"/>
              </w:rPr>
            </w:pPr>
            <w:r>
              <w:rPr>
                <w:rFonts w:ascii="仿宋" w:hAnsi="仿宋" w:eastAsia="仿宋"/>
                <w:sz w:val="24"/>
              </w:rPr>
              <w:t xml:space="preserve">教学楼宇保洁</w:t>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1）公共区域地面、墙面：光亮，无尘、无污迹、无堆放杂物</w:t>
            </w:r>
            <w:r>
              <w:rPr>
                <w:rFonts w:hint="eastAsia" w:ascii="仿宋" w:hAnsi="仿宋" w:eastAsia="仿宋"/>
                <w:sz w:val="24"/>
              </w:rPr>
              <w:t xml:space="preserve">，每日至少开展2</w:t>
            </w:r>
            <w:r>
              <w:rPr>
                <w:rFonts w:ascii="仿宋" w:hAnsi="仿宋" w:eastAsia="仿宋"/>
                <w:sz w:val="24"/>
              </w:rPr>
              <w:t xml:space="preserve">次清洁作业</w:t>
            </w:r>
            <w:r>
              <w:rPr>
                <w:rFonts w:hint="eastAsia" w:ascii="仿宋" w:hAnsi="仿宋" w:eastAsia="仿宋"/>
                <w:sz w:val="24"/>
              </w:rPr>
              <w:t xml:space="preserve">。</w:t>
            </w:r>
            <w:r/>
          </w:p>
        </w:tc>
      </w:tr>
      <w:tr>
        <w:trPr>
          <w:trHeight w:val="727"/>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2）楼梯，扶手</w:t>
            </w:r>
            <w:r>
              <w:rPr>
                <w:rFonts w:hint="eastAsia" w:ascii="仿宋" w:hAnsi="仿宋" w:eastAsia="仿宋"/>
                <w:sz w:val="24"/>
              </w:rPr>
              <w:t xml:space="preserve">：</w:t>
            </w:r>
            <w:r>
              <w:rPr>
                <w:rFonts w:ascii="仿宋" w:hAnsi="仿宋" w:eastAsia="仿宋"/>
                <w:sz w:val="24"/>
              </w:rPr>
              <w:t xml:space="preserve">无尘，无污迹;台阶，无污迹，无垃圾</w:t>
            </w:r>
            <w:r>
              <w:rPr>
                <w:rFonts w:hint="eastAsia" w:ascii="仿宋" w:hAnsi="仿宋" w:eastAsia="仿宋"/>
                <w:sz w:val="24"/>
              </w:rPr>
              <w:t xml:space="preserve">，每日至少开展</w:t>
            </w:r>
            <w:r>
              <w:rPr>
                <w:rFonts w:ascii="仿宋" w:hAnsi="仿宋" w:eastAsia="仿宋"/>
                <w:sz w:val="24"/>
              </w:rPr>
              <w:t xml:space="preserve">1次清洁作业</w:t>
            </w:r>
            <w:r>
              <w:rPr>
                <w:rFonts w:hint="eastAsia" w:ascii="仿宋" w:hAnsi="仿宋" w:eastAsia="仿宋"/>
                <w:sz w:val="24"/>
              </w:rPr>
              <w:t xml:space="preserve">。</w:t>
            </w:r>
            <w:r/>
          </w:p>
        </w:tc>
      </w:tr>
      <w:tr>
        <w:trPr>
          <w:trHeight w:val="727"/>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3）指示牌、标识牌、门牌：无尘、无污迹</w:t>
            </w:r>
            <w:r>
              <w:rPr>
                <w:rFonts w:hint="eastAsia" w:ascii="仿宋" w:hAnsi="仿宋" w:eastAsia="仿宋"/>
                <w:sz w:val="24"/>
              </w:rPr>
              <w:t xml:space="preserve">，每日至少开展</w:t>
            </w:r>
            <w:r>
              <w:rPr>
                <w:rFonts w:ascii="仿宋" w:hAnsi="仿宋" w:eastAsia="仿宋"/>
                <w:sz w:val="24"/>
              </w:rPr>
              <w:t xml:space="preserve">1次清洁作业</w:t>
            </w:r>
            <w:r>
              <w:rPr>
                <w:rFonts w:hint="eastAsia" w:ascii="仿宋" w:hAnsi="仿宋" w:eastAsia="仿宋"/>
                <w:sz w:val="24"/>
              </w:rPr>
              <w:t xml:space="preserve">。</w:t>
            </w:r>
            <w:r/>
          </w:p>
        </w:tc>
      </w:tr>
      <w:tr>
        <w:trPr>
          <w:trHeight w:val="727"/>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4）装饰物表面</w:t>
            </w:r>
            <w:r>
              <w:rPr>
                <w:rFonts w:hint="eastAsia" w:ascii="仿宋" w:hAnsi="仿宋" w:eastAsia="仿宋"/>
                <w:sz w:val="24"/>
              </w:rPr>
              <w:t xml:space="preserve">：</w:t>
            </w:r>
            <w:r>
              <w:rPr>
                <w:rFonts w:ascii="仿宋" w:hAnsi="仿宋" w:eastAsia="仿宋"/>
                <w:sz w:val="24"/>
              </w:rPr>
              <w:t xml:space="preserve">洁净，无尘</w:t>
            </w:r>
            <w:r>
              <w:rPr>
                <w:rFonts w:hint="eastAsia" w:ascii="仿宋" w:hAnsi="仿宋" w:eastAsia="仿宋"/>
                <w:sz w:val="24"/>
              </w:rPr>
              <w:t xml:space="preserve">，每周至少开展</w:t>
            </w:r>
            <w:r>
              <w:rPr>
                <w:rFonts w:ascii="仿宋" w:hAnsi="仿宋" w:eastAsia="仿宋"/>
                <w:sz w:val="24"/>
              </w:rPr>
              <w:t xml:space="preserve">1次清洁作业</w:t>
            </w:r>
            <w:r>
              <w:rPr>
                <w:rFonts w:hint="eastAsia" w:ascii="仿宋" w:hAnsi="仿宋" w:eastAsia="仿宋"/>
                <w:sz w:val="24"/>
              </w:rPr>
              <w:t xml:space="preserve">。</w:t>
            </w:r>
            <w:r/>
          </w:p>
        </w:tc>
      </w:tr>
      <w:tr>
        <w:trPr>
          <w:trHeight w:val="727"/>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w:t>
            </w:r>
            <w:r>
              <w:rPr>
                <w:rFonts w:hint="eastAsia" w:ascii="仿宋" w:hAnsi="仿宋" w:eastAsia="仿宋"/>
                <w:sz w:val="24"/>
              </w:rPr>
              <w:t xml:space="preserve">教学楼11层办公室：</w:t>
            </w:r>
            <w:r>
              <w:rPr>
                <w:rFonts w:ascii="仿宋" w:hAnsi="仿宋" w:eastAsia="仿宋"/>
                <w:sz w:val="24"/>
              </w:rPr>
              <w:t xml:space="preserve">无尘</w:t>
            </w:r>
            <w:r>
              <w:rPr>
                <w:rFonts w:hint="eastAsia" w:ascii="仿宋" w:hAnsi="仿宋" w:eastAsia="仿宋"/>
                <w:sz w:val="24"/>
              </w:rPr>
              <w:t xml:space="preserve">，</w:t>
            </w:r>
            <w:r>
              <w:rPr>
                <w:rFonts w:ascii="仿宋" w:hAnsi="仿宋" w:eastAsia="仿宋"/>
                <w:sz w:val="24"/>
              </w:rPr>
              <w:t xml:space="preserve">无污迹</w:t>
            </w:r>
            <w:r>
              <w:rPr>
                <w:rFonts w:hint="eastAsia" w:ascii="仿宋" w:hAnsi="仿宋" w:eastAsia="仿宋"/>
                <w:sz w:val="24"/>
              </w:rPr>
              <w:t xml:space="preserve">，每天打开水，保洁工作应在早晨8:00之前结束。</w:t>
            </w:r>
            <w:r/>
          </w:p>
        </w:tc>
      </w:tr>
      <w:tr>
        <w:trPr>
          <w:trHeight w:val="727"/>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）垃圾桶：桶体光洁无污迹、无痰迹；烟灰缸盖上无烟头、杂物；桶内垃圾不超过容积1/3</w:t>
            </w:r>
            <w:r>
              <w:rPr>
                <w:rFonts w:hint="eastAsia" w:ascii="仿宋" w:hAnsi="仿宋" w:eastAsia="仿宋"/>
                <w:sz w:val="24"/>
              </w:rPr>
              <w:t xml:space="preserve">，每日至少开展</w:t>
            </w:r>
            <w:r>
              <w:rPr>
                <w:rFonts w:ascii="仿宋" w:hAnsi="仿宋" w:eastAsia="仿宋"/>
                <w:sz w:val="24"/>
              </w:rPr>
              <w:t xml:space="preserve">1次清洁作业。</w:t>
            </w:r>
            <w:r/>
          </w:p>
        </w:tc>
      </w:tr>
      <w:tr>
        <w:trPr>
          <w:trHeight w:val="628"/>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4</w:t>
            </w:r>
            <w:r/>
          </w:p>
        </w:tc>
        <w:tc>
          <w:tcPr>
            <w:tcW w:w="1134" w:type="dxa"/>
            <w:vAlign w:val="center"/>
            <w:vMerge w:val="restart"/>
            <w:textDirection w:val="lrTb"/>
            <w:noWrap/>
          </w:tcPr>
          <w:p>
            <w:pPr>
              <w:jc w:val="center"/>
              <w:rPr>
                <w:rFonts w:ascii="仿宋" w:hAnsi="仿宋" w:eastAsia="仿宋"/>
                <w:sz w:val="24"/>
              </w:rPr>
            </w:pPr>
            <w:r>
              <w:rPr>
                <w:rFonts w:ascii="仿宋" w:hAnsi="仿宋" w:eastAsia="仿宋"/>
                <w:sz w:val="24"/>
              </w:rPr>
              <w:t xml:space="preserve">学生宿舍保洁</w:t>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1）公共区域地面、墙面：光亮，无尘、无污迹、无堆放杂物</w:t>
            </w:r>
            <w:r>
              <w:rPr>
                <w:rFonts w:hint="eastAsia" w:ascii="仿宋" w:hAnsi="仿宋" w:eastAsia="仿宋"/>
                <w:sz w:val="24"/>
              </w:rPr>
              <w:t xml:space="preserve">，每日至少开展</w:t>
            </w:r>
            <w:r>
              <w:rPr>
                <w:rFonts w:ascii="仿宋" w:hAnsi="仿宋" w:eastAsia="仿宋"/>
                <w:sz w:val="24"/>
              </w:rPr>
              <w:t xml:space="preserve">1次清洁作业</w:t>
            </w:r>
            <w:r>
              <w:rPr>
                <w:rFonts w:hint="eastAsia" w:ascii="仿宋" w:hAnsi="仿宋" w:eastAsia="仿宋"/>
                <w:sz w:val="24"/>
              </w:rPr>
              <w:t xml:space="preserve">。</w:t>
            </w:r>
            <w:r/>
          </w:p>
        </w:tc>
      </w:tr>
      <w:tr>
        <w:trPr>
          <w:trHeight w:val="715"/>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2）楼梯</w:t>
            </w:r>
            <w:r>
              <w:rPr>
                <w:rFonts w:hint="eastAsia" w:ascii="仿宋" w:hAnsi="仿宋" w:eastAsia="仿宋"/>
                <w:sz w:val="24"/>
              </w:rPr>
              <w:t xml:space="preserve">、</w:t>
            </w:r>
            <w:r>
              <w:rPr>
                <w:rFonts w:ascii="仿宋" w:hAnsi="仿宋" w:eastAsia="仿宋"/>
                <w:sz w:val="24"/>
              </w:rPr>
              <w:t xml:space="preserve">扶手</w:t>
            </w:r>
            <w:r>
              <w:rPr>
                <w:rFonts w:hint="eastAsia" w:ascii="仿宋" w:hAnsi="仿宋" w:eastAsia="仿宋"/>
                <w:sz w:val="24"/>
              </w:rPr>
              <w:t xml:space="preserve">：</w:t>
            </w:r>
            <w:r>
              <w:rPr>
                <w:rFonts w:ascii="仿宋" w:hAnsi="仿宋" w:eastAsia="仿宋"/>
                <w:sz w:val="24"/>
              </w:rPr>
              <w:t xml:space="preserve">无尘，无污迹;台阶，无污迹，无垃圾</w:t>
            </w:r>
            <w:r>
              <w:rPr>
                <w:rFonts w:hint="eastAsia" w:ascii="仿宋" w:hAnsi="仿宋" w:eastAsia="仿宋"/>
                <w:sz w:val="24"/>
              </w:rPr>
              <w:t xml:space="preserve">，每日至少开展</w:t>
            </w:r>
            <w:r>
              <w:rPr>
                <w:rFonts w:ascii="仿宋" w:hAnsi="仿宋" w:eastAsia="仿宋"/>
                <w:sz w:val="24"/>
              </w:rPr>
              <w:t xml:space="preserve">1次清洁作业</w:t>
            </w:r>
            <w:r>
              <w:rPr>
                <w:rFonts w:hint="eastAsia" w:ascii="仿宋" w:hAnsi="仿宋" w:eastAsia="仿宋"/>
                <w:sz w:val="24"/>
              </w:rPr>
              <w:t xml:space="preserve">。</w:t>
            </w:r>
            <w:r/>
          </w:p>
        </w:tc>
      </w:tr>
      <w:tr>
        <w:trPr>
          <w:trHeight w:val="620"/>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3）指示牌、标识牌、门牌：无尘、无污迹</w:t>
            </w:r>
            <w:r>
              <w:rPr>
                <w:rFonts w:hint="eastAsia" w:ascii="仿宋" w:hAnsi="仿宋" w:eastAsia="仿宋"/>
                <w:sz w:val="24"/>
              </w:rPr>
              <w:t xml:space="preserve">，每日至少开</w:t>
            </w:r>
            <w:r>
              <w:rPr>
                <w:rFonts w:hint="eastAsia" w:ascii="仿宋" w:hAnsi="仿宋" w:eastAsia="仿宋"/>
                <w:sz w:val="24"/>
              </w:rPr>
              <w:t xml:space="preserve">展</w:t>
            </w:r>
            <w:r>
              <w:rPr>
                <w:rFonts w:ascii="仿宋" w:hAnsi="仿宋" w:eastAsia="仿宋"/>
                <w:sz w:val="24"/>
              </w:rPr>
              <w:t xml:space="preserve">1次清洁作业</w:t>
            </w:r>
            <w:r>
              <w:rPr>
                <w:rFonts w:hint="eastAsia" w:ascii="仿宋" w:hAnsi="仿宋" w:eastAsia="仿宋"/>
                <w:sz w:val="24"/>
              </w:rPr>
              <w:t xml:space="preserve">。</w:t>
            </w:r>
            <w:r/>
          </w:p>
        </w:tc>
      </w:tr>
      <w:tr>
        <w:trPr>
          <w:trHeight w:val="645"/>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4）装饰物表面</w:t>
            </w:r>
            <w:r>
              <w:rPr>
                <w:rFonts w:hint="eastAsia" w:ascii="仿宋" w:hAnsi="仿宋" w:eastAsia="仿宋"/>
                <w:sz w:val="24"/>
              </w:rPr>
              <w:t xml:space="preserve">：</w:t>
            </w:r>
            <w:r>
              <w:rPr>
                <w:rFonts w:ascii="仿宋" w:hAnsi="仿宋" w:eastAsia="仿宋"/>
                <w:sz w:val="24"/>
              </w:rPr>
              <w:t xml:space="preserve">洁净</w:t>
            </w:r>
            <w:r>
              <w:rPr>
                <w:rFonts w:hint="eastAsia" w:ascii="仿宋" w:hAnsi="仿宋" w:eastAsia="仿宋"/>
                <w:sz w:val="24"/>
              </w:rPr>
              <w:t xml:space="preserve">、</w:t>
            </w:r>
            <w:r>
              <w:rPr>
                <w:rFonts w:ascii="仿宋" w:hAnsi="仿宋" w:eastAsia="仿宋"/>
                <w:sz w:val="24"/>
              </w:rPr>
              <w:t xml:space="preserve">无</w:t>
            </w:r>
            <w:r>
              <w:rPr>
                <w:rFonts w:hint="eastAsia" w:ascii="仿宋" w:hAnsi="仿宋" w:eastAsia="仿宋"/>
                <w:sz w:val="24"/>
              </w:rPr>
              <w:t xml:space="preserve">尘，每日至少开展</w:t>
            </w:r>
            <w:r>
              <w:rPr>
                <w:rFonts w:ascii="仿宋" w:hAnsi="仿宋" w:eastAsia="仿宋"/>
                <w:sz w:val="24"/>
              </w:rPr>
              <w:t xml:space="preserve">1次清洁作业</w:t>
            </w:r>
            <w:r>
              <w:rPr>
                <w:rFonts w:hint="eastAsia" w:ascii="仿宋" w:hAnsi="仿宋" w:eastAsia="仿宋"/>
                <w:sz w:val="24"/>
              </w:rPr>
              <w:t xml:space="preserve">。</w:t>
            </w:r>
            <w:r/>
          </w:p>
        </w:tc>
      </w:tr>
      <w:tr>
        <w:trPr>
          <w:trHeight w:val="885"/>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）垃圾桶：桶体光洁无污迹、无痰迹；烟灰缸盖上无烟头、杂物；桶内垃圾不超过容积1/3</w:t>
            </w:r>
            <w:r>
              <w:rPr>
                <w:rFonts w:hint="eastAsia" w:ascii="仿宋" w:hAnsi="仿宋" w:eastAsia="仿宋"/>
                <w:sz w:val="24"/>
              </w:rPr>
              <w:t xml:space="preserve">，每日至少开展</w:t>
            </w:r>
            <w:r>
              <w:rPr>
                <w:rFonts w:ascii="仿宋" w:hAnsi="仿宋" w:eastAsia="仿宋"/>
                <w:sz w:val="24"/>
              </w:rPr>
              <w:t xml:space="preserve">1次清洁作业。</w:t>
            </w:r>
            <w:r/>
          </w:p>
        </w:tc>
      </w:tr>
      <w:tr>
        <w:trPr>
          <w:trHeight w:val="386"/>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5</w:t>
            </w:r>
            <w:r/>
          </w:p>
        </w:tc>
        <w:tc>
          <w:tcPr>
            <w:tcW w:w="1134" w:type="dxa"/>
            <w:vAlign w:val="center"/>
            <w:vMerge w:val="restart"/>
            <w:textDirection w:val="lrTb"/>
            <w:noWrap/>
          </w:tcPr>
          <w:p>
            <w:pPr>
              <w:jc w:val="center"/>
              <w:rPr>
                <w:rFonts w:ascii="仿宋" w:hAnsi="仿宋" w:eastAsia="仿宋"/>
                <w:sz w:val="24"/>
              </w:rPr>
            </w:pPr>
            <w:r>
              <w:rPr>
                <w:rFonts w:ascii="仿宋" w:hAnsi="仿宋" w:eastAsia="仿宋"/>
                <w:sz w:val="24"/>
              </w:rPr>
              <w:t xml:space="preserve">水磨石地面</w:t>
            </w:r>
            <w:r>
              <w:rPr>
                <w:rFonts w:hint="eastAsia" w:ascii="仿宋" w:hAnsi="仿宋" w:eastAsia="仿宋"/>
                <w:sz w:val="24"/>
              </w:rPr>
              <w:t xml:space="preserve">保洁</w:t>
            </w:r>
            <w:r/>
          </w:p>
        </w:tc>
        <w:tc>
          <w:tcPr>
            <w:tcW w:w="6379" w:type="dxa"/>
            <w:textDirection w:val="lrTb"/>
            <w:noWrap/>
          </w:tcPr>
          <w:p>
            <w:pPr>
              <w:pStyle w:val="747"/>
              <w:spacing w:before="61"/>
              <w:tabs>
                <w:tab w:val="left" w:pos="609" w:leader="none"/>
              </w:tabs>
              <w:rPr>
                <w:rFonts w:ascii="仿宋" w:hAnsi="仿宋" w:eastAsia="仿宋"/>
                <w:sz w:val="24"/>
              </w:rPr>
            </w:pPr>
            <w:r>
              <w:rPr>
                <w:rFonts w:ascii="仿宋" w:hAnsi="仿宋" w:eastAsia="仿宋"/>
                <w:sz w:val="24"/>
              </w:rPr>
              <w:t xml:space="preserve">（1）日常清洁：推尘，保持地面干净无杂物</w:t>
            </w:r>
            <w:r>
              <w:rPr>
                <w:rFonts w:hint="eastAsia" w:ascii="仿宋" w:hAnsi="仿宋" w:eastAsia="仿宋"/>
                <w:sz w:val="24"/>
              </w:rPr>
              <w:t xml:space="preserve">。</w:t>
            </w:r>
            <w:r/>
          </w:p>
        </w:tc>
      </w:tr>
      <w:tr>
        <w:trPr>
          <w:trHeight w:val="408"/>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lang w:val="en-US"/>
              </w:rPr>
            </w:pPr>
            <w:r>
              <w:rPr>
                <w:rFonts w:ascii="仿宋" w:hAnsi="仿宋" w:eastAsia="仿宋"/>
                <w:sz w:val="24"/>
                <w:lang w:val="en-US"/>
              </w:rPr>
              <w:t xml:space="preserve">（2）</w:t>
            </w:r>
            <w:r>
              <w:rPr>
                <w:rFonts w:ascii="仿宋" w:hAnsi="仿宋" w:eastAsia="仿宋"/>
                <w:sz w:val="24"/>
              </w:rPr>
              <w:t xml:space="preserve">深度清洁</w:t>
            </w:r>
            <w:r>
              <w:rPr>
                <w:rFonts w:ascii="仿宋" w:hAnsi="仿宋" w:eastAsia="仿宋"/>
                <w:sz w:val="24"/>
                <w:lang w:val="en-US"/>
              </w:rPr>
              <w:t xml:space="preserve">：</w:t>
            </w:r>
            <w:r>
              <w:rPr>
                <w:rFonts w:ascii="仿宋" w:hAnsi="仿宋" w:eastAsia="仿宋"/>
                <w:sz w:val="24"/>
              </w:rPr>
              <w:t xml:space="preserve">使用洗洁精或肥皂水清理。</w:t>
            </w:r>
            <w:r/>
          </w:p>
        </w:tc>
      </w:tr>
      <w:tr>
        <w:trPr>
          <w:trHeight w:val="615"/>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6</w:t>
            </w:r>
            <w:r/>
          </w:p>
        </w:tc>
        <w:tc>
          <w:tcPr>
            <w:tcW w:w="1134" w:type="dxa"/>
            <w:vAlign w:val="center"/>
            <w:vMerge w:val="restart"/>
            <w:textDirection w:val="lrTb"/>
            <w:noWrap/>
          </w:tcPr>
          <w:p>
            <w:pPr>
              <w:jc w:val="center"/>
              <w:rPr>
                <w:rFonts w:ascii="仿宋" w:hAnsi="仿宋" w:eastAsia="仿宋"/>
                <w:sz w:val="24"/>
              </w:rPr>
            </w:pPr>
            <w:r>
              <w:rPr>
                <w:rFonts w:ascii="仿宋" w:hAnsi="仿宋" w:eastAsia="仿宋"/>
                <w:sz w:val="24"/>
              </w:rPr>
              <w:t xml:space="preserve">卫生间</w:t>
            </w:r>
            <w:r>
              <w:rPr>
                <w:rFonts w:hint="eastAsia" w:ascii="仿宋" w:hAnsi="仿宋" w:eastAsia="仿宋"/>
                <w:sz w:val="24"/>
              </w:rPr>
              <w:t xml:space="preserve">保洁</w:t>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1）卫生间的门</w:t>
            </w:r>
            <w:r>
              <w:rPr>
                <w:rFonts w:hint="eastAsia" w:ascii="仿宋" w:hAnsi="仿宋" w:eastAsia="仿宋"/>
                <w:sz w:val="24"/>
              </w:rPr>
              <w:t xml:space="preserve">：</w:t>
            </w:r>
            <w:r>
              <w:rPr>
                <w:rFonts w:ascii="仿宋" w:hAnsi="仿宋" w:eastAsia="仿宋"/>
                <w:sz w:val="24"/>
              </w:rPr>
              <w:t xml:space="preserve">要求洁净，无手印、无黑点、污渍、无尘土</w:t>
            </w:r>
            <w:r>
              <w:rPr>
                <w:rFonts w:hint="eastAsia" w:ascii="仿宋" w:hAnsi="仿宋" w:eastAsia="仿宋"/>
                <w:sz w:val="24"/>
              </w:rPr>
              <w:t xml:space="preserve">，每日至少开展2</w:t>
            </w:r>
            <w:r>
              <w:rPr>
                <w:rFonts w:ascii="仿宋" w:hAnsi="仿宋" w:eastAsia="仿宋"/>
                <w:sz w:val="24"/>
              </w:rPr>
              <w:t xml:space="preserve">次清洁作业</w:t>
            </w:r>
            <w:r>
              <w:rPr>
                <w:rFonts w:hint="eastAsia" w:ascii="仿宋" w:hAnsi="仿宋" w:eastAsia="仿宋"/>
                <w:sz w:val="24"/>
              </w:rPr>
              <w:t xml:space="preserve">。</w:t>
            </w:r>
            <w:r/>
          </w:p>
        </w:tc>
      </w:tr>
      <w:tr>
        <w:trPr>
          <w:trHeight w:val="610"/>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2）玻璃镜面</w:t>
            </w:r>
            <w:r>
              <w:rPr>
                <w:rFonts w:hint="eastAsia" w:ascii="仿宋" w:hAnsi="仿宋" w:eastAsia="仿宋"/>
                <w:sz w:val="24"/>
              </w:rPr>
              <w:t xml:space="preserve">：</w:t>
            </w:r>
            <w:r>
              <w:rPr>
                <w:rFonts w:ascii="仿宋" w:hAnsi="仿宋" w:eastAsia="仿宋"/>
                <w:sz w:val="24"/>
              </w:rPr>
              <w:t xml:space="preserve">保持光亮、无水点、水渍、无手印</w:t>
            </w:r>
            <w:r>
              <w:rPr>
                <w:rFonts w:hint="eastAsia" w:ascii="仿宋" w:hAnsi="仿宋" w:eastAsia="仿宋"/>
                <w:sz w:val="24"/>
              </w:rPr>
              <w:t xml:space="preserve">，每日至少开展2</w:t>
            </w:r>
            <w:r>
              <w:rPr>
                <w:rFonts w:ascii="仿宋" w:hAnsi="仿宋" w:eastAsia="仿宋"/>
                <w:sz w:val="24"/>
              </w:rPr>
              <w:t xml:space="preserve">次清洁作业</w:t>
            </w:r>
            <w:r>
              <w:rPr>
                <w:rFonts w:hint="eastAsia" w:ascii="仿宋" w:hAnsi="仿宋" w:eastAsia="仿宋"/>
                <w:sz w:val="24"/>
              </w:rPr>
              <w:t xml:space="preserve">。</w:t>
            </w:r>
            <w:r/>
          </w:p>
        </w:tc>
      </w:tr>
      <w:tr>
        <w:trPr>
          <w:trHeight w:val="610"/>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3）台面、洗手盆、水龙头、皂液盒</w:t>
            </w:r>
            <w:r>
              <w:rPr>
                <w:rFonts w:hint="eastAsia" w:ascii="仿宋" w:hAnsi="仿宋" w:eastAsia="仿宋"/>
                <w:sz w:val="24"/>
              </w:rPr>
              <w:t xml:space="preserve">：</w:t>
            </w:r>
            <w:r>
              <w:rPr>
                <w:rFonts w:ascii="仿宋" w:hAnsi="仿宋" w:eastAsia="仿宋"/>
                <w:sz w:val="24"/>
              </w:rPr>
              <w:t xml:space="preserve">要求无污物、无水迹、无杂物、白洁光亮</w:t>
            </w:r>
            <w:r>
              <w:rPr>
                <w:rFonts w:hint="eastAsia" w:ascii="仿宋" w:hAnsi="仿宋" w:eastAsia="仿宋"/>
                <w:sz w:val="24"/>
              </w:rPr>
              <w:t xml:space="preserve">，每日至少开展2</w:t>
            </w:r>
            <w:r>
              <w:rPr>
                <w:rFonts w:ascii="仿宋" w:hAnsi="仿宋" w:eastAsia="仿宋"/>
                <w:sz w:val="24"/>
              </w:rPr>
              <w:t xml:space="preserve">次清洁作业</w:t>
            </w:r>
            <w:r>
              <w:rPr>
                <w:rFonts w:hint="eastAsia" w:ascii="仿宋" w:hAnsi="仿宋" w:eastAsia="仿宋"/>
                <w:sz w:val="24"/>
              </w:rPr>
              <w:t xml:space="preserve">。</w:t>
            </w:r>
            <w:r/>
          </w:p>
        </w:tc>
      </w:tr>
      <w:tr>
        <w:trPr>
          <w:trHeight w:val="610"/>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4）瓷砖墙面、隔断板、隔断门</w:t>
            </w:r>
            <w:r>
              <w:rPr>
                <w:rFonts w:hint="eastAsia" w:ascii="仿宋" w:hAnsi="仿宋" w:eastAsia="仿宋"/>
                <w:sz w:val="24"/>
              </w:rPr>
              <w:t xml:space="preserve">：</w:t>
            </w:r>
            <w:r>
              <w:rPr>
                <w:rFonts w:ascii="仿宋" w:hAnsi="仿宋" w:eastAsia="仿宋"/>
                <w:sz w:val="24"/>
              </w:rPr>
              <w:t xml:space="preserve">要保证无污迹、无尘土，每日至少开展 2次清洁作业</w:t>
            </w:r>
            <w:r>
              <w:rPr>
                <w:rFonts w:hint="eastAsia" w:ascii="仿宋" w:hAnsi="仿宋" w:eastAsia="仿宋"/>
                <w:sz w:val="24"/>
              </w:rPr>
              <w:t xml:space="preserve">。</w:t>
            </w:r>
            <w:r/>
          </w:p>
        </w:tc>
      </w:tr>
      <w:tr>
        <w:trPr>
          <w:trHeight w:val="610"/>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5）地面</w:t>
            </w:r>
            <w:r>
              <w:rPr>
                <w:rFonts w:hint="eastAsia" w:ascii="仿宋" w:hAnsi="仿宋" w:eastAsia="仿宋"/>
                <w:sz w:val="24"/>
              </w:rPr>
              <w:t xml:space="preserve">：</w:t>
            </w:r>
            <w:r>
              <w:rPr>
                <w:rFonts w:ascii="仿宋" w:hAnsi="仿宋" w:eastAsia="仿宋"/>
                <w:sz w:val="24"/>
              </w:rPr>
              <w:t xml:space="preserve">要保持干净光洁，边角无杂物、无污迹、无水迹，每日至少开展 2次清洁作业</w:t>
            </w:r>
            <w:r>
              <w:rPr>
                <w:rFonts w:hint="eastAsia" w:ascii="仿宋" w:hAnsi="仿宋" w:eastAsia="仿宋"/>
                <w:sz w:val="24"/>
              </w:rPr>
              <w:t xml:space="preserve">。</w:t>
            </w:r>
            <w:r/>
          </w:p>
        </w:tc>
      </w:tr>
      <w:tr>
        <w:trPr>
          <w:trHeight w:val="610"/>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6）垃圾及时清倒，垃圾袋及时更换，垃圾桶内壁及桶后墙面要保持无污迹</w:t>
            </w:r>
            <w:r>
              <w:rPr>
                <w:rFonts w:hint="eastAsia" w:ascii="仿宋" w:hAnsi="仿宋" w:eastAsia="仿宋"/>
                <w:sz w:val="24"/>
              </w:rPr>
              <w:t xml:space="preserve">，每日至少开展2</w:t>
            </w:r>
            <w:r>
              <w:rPr>
                <w:rFonts w:ascii="仿宋" w:hAnsi="仿宋" w:eastAsia="仿宋"/>
                <w:sz w:val="24"/>
              </w:rPr>
              <w:t xml:space="preserve">次清洁作业</w:t>
            </w:r>
            <w:r>
              <w:rPr>
                <w:rFonts w:hint="eastAsia" w:ascii="仿宋" w:hAnsi="仿宋" w:eastAsia="仿宋"/>
                <w:sz w:val="24"/>
              </w:rPr>
              <w:t xml:space="preserve">。</w:t>
            </w:r>
            <w:r/>
          </w:p>
        </w:tc>
      </w:tr>
      <w:tr>
        <w:trPr>
          <w:trHeight w:val="610"/>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7）排风口、灯罩、天花板</w:t>
            </w:r>
            <w:r>
              <w:rPr>
                <w:rFonts w:hint="eastAsia" w:ascii="仿宋" w:hAnsi="仿宋" w:eastAsia="仿宋"/>
                <w:sz w:val="24"/>
              </w:rPr>
              <w:t xml:space="preserve">：</w:t>
            </w:r>
            <w:r>
              <w:rPr>
                <w:rFonts w:ascii="仿宋" w:hAnsi="仿宋" w:eastAsia="仿宋"/>
                <w:sz w:val="24"/>
              </w:rPr>
              <w:t xml:space="preserve">保证无尘土、无污渍</w:t>
            </w:r>
            <w:r>
              <w:rPr>
                <w:rFonts w:hint="eastAsia" w:ascii="仿宋" w:hAnsi="仿宋" w:eastAsia="仿宋"/>
                <w:sz w:val="24"/>
              </w:rPr>
              <w:t xml:space="preserve">，每周至少开展1</w:t>
            </w:r>
            <w:r>
              <w:rPr>
                <w:rFonts w:ascii="仿宋" w:hAnsi="仿宋" w:eastAsia="仿宋"/>
                <w:sz w:val="24"/>
              </w:rPr>
              <w:t xml:space="preserve">次清洁作业</w:t>
            </w:r>
            <w:r>
              <w:rPr>
                <w:rFonts w:hint="eastAsia" w:ascii="仿宋" w:hAnsi="仿宋" w:eastAsia="仿宋"/>
                <w:sz w:val="24"/>
              </w:rPr>
              <w:t xml:space="preserve">。</w:t>
            </w:r>
            <w:r/>
          </w:p>
        </w:tc>
      </w:tr>
      <w:tr>
        <w:trPr>
          <w:trHeight w:val="451"/>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8）卫生间内空气清新无异味</w:t>
            </w:r>
            <w:r>
              <w:rPr>
                <w:rFonts w:hint="eastAsia" w:ascii="仿宋" w:hAnsi="仿宋" w:eastAsia="仿宋"/>
                <w:sz w:val="24"/>
              </w:rPr>
              <w:t xml:space="preserve">。</w:t>
            </w:r>
            <w:r/>
          </w:p>
        </w:tc>
      </w:tr>
      <w:tr>
        <w:trPr>
          <w:trHeight w:val="610"/>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jc w:val="left"/>
              <w:spacing w:before="3"/>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9）卫生间内各种设备完好无损，发现损坏及时报修</w:t>
            </w:r>
            <w:r>
              <w:rPr>
                <w:rFonts w:hint="eastAsia" w:ascii="仿宋" w:hAnsi="仿宋" w:eastAsia="仿宋"/>
                <w:sz w:val="24"/>
              </w:rPr>
              <w:t xml:space="preserve">。</w:t>
            </w:r>
            <w:r/>
          </w:p>
        </w:tc>
      </w:tr>
      <w:tr>
        <w:trPr>
          <w:trHeight w:val="610"/>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卫生间</w:t>
            </w:r>
            <w:r>
              <w:rPr>
                <w:rFonts w:hint="eastAsia" w:ascii="仿宋" w:hAnsi="仿宋" w:eastAsia="仿宋"/>
                <w:sz w:val="24"/>
              </w:rPr>
              <w:t xml:space="preserve">门前10平方地面保洁，保持地面无水渍、无污迹。</w:t>
            </w:r>
            <w:r/>
          </w:p>
        </w:tc>
      </w:tr>
      <w:tr>
        <w:trPr>
          <w:trHeight w:val="555"/>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7</w:t>
            </w:r>
            <w:r/>
          </w:p>
        </w:tc>
        <w:tc>
          <w:tcPr>
            <w:tcW w:w="1134" w:type="dxa"/>
            <w:vAlign w:val="center"/>
            <w:vMerge w:val="restart"/>
            <w:textDirection w:val="lrTb"/>
            <w:noWrap/>
          </w:tcPr>
          <w:p>
            <w:pPr>
              <w:jc w:val="center"/>
              <w:rPr>
                <w:rFonts w:ascii="仿宋" w:hAnsi="仿宋" w:eastAsia="仿宋"/>
                <w:sz w:val="24"/>
              </w:rPr>
            </w:pPr>
            <w:r>
              <w:rPr>
                <w:rFonts w:ascii="仿宋" w:hAnsi="仿宋" w:eastAsia="仿宋"/>
                <w:sz w:val="24"/>
              </w:rPr>
              <w:t xml:space="preserve">电梯</w:t>
            </w:r>
            <w:r>
              <w:rPr>
                <w:rFonts w:hint="eastAsia" w:ascii="仿宋" w:hAnsi="仿宋" w:eastAsia="仿宋"/>
                <w:sz w:val="24"/>
              </w:rPr>
              <w:t xml:space="preserve">保洁</w:t>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1）电梯门、门框</w:t>
            </w:r>
            <w:r>
              <w:rPr>
                <w:rFonts w:hint="eastAsia" w:ascii="仿宋" w:hAnsi="仿宋" w:eastAsia="仿宋"/>
                <w:sz w:val="24"/>
              </w:rPr>
              <w:t xml:space="preserve">：</w:t>
            </w:r>
            <w:r>
              <w:rPr>
                <w:rFonts w:ascii="仿宋" w:hAnsi="仿宋" w:eastAsia="仿宋"/>
                <w:sz w:val="24"/>
              </w:rPr>
              <w:t xml:space="preserve">洁净、无尘</w:t>
            </w:r>
            <w:r>
              <w:rPr>
                <w:rFonts w:hint="eastAsia" w:ascii="仿宋" w:hAnsi="仿宋" w:eastAsia="仿宋"/>
                <w:sz w:val="24"/>
              </w:rPr>
              <w:t xml:space="preserve">，每日至少开展1</w:t>
            </w:r>
            <w:r>
              <w:rPr>
                <w:rFonts w:ascii="仿宋" w:hAnsi="仿宋" w:eastAsia="仿宋"/>
                <w:sz w:val="24"/>
              </w:rPr>
              <w:t xml:space="preserve">次清洁作业</w:t>
            </w:r>
            <w:r>
              <w:rPr>
                <w:rFonts w:hint="eastAsia" w:ascii="仿宋" w:hAnsi="仿宋" w:eastAsia="仿宋"/>
                <w:sz w:val="24"/>
              </w:rPr>
              <w:t xml:space="preserve">。</w:t>
            </w:r>
            <w:r/>
          </w:p>
        </w:tc>
      </w:tr>
      <w:tr>
        <w:trPr>
          <w:trHeight w:val="555"/>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2）轿厢厢体</w:t>
            </w:r>
            <w:r>
              <w:rPr>
                <w:rFonts w:hint="eastAsia" w:ascii="仿宋" w:hAnsi="仿宋" w:eastAsia="仿宋"/>
                <w:sz w:val="24"/>
              </w:rPr>
              <w:t xml:space="preserve">：</w:t>
            </w:r>
            <w:r>
              <w:rPr>
                <w:rFonts w:ascii="仿宋" w:hAnsi="仿宋" w:eastAsia="仿宋"/>
                <w:sz w:val="24"/>
              </w:rPr>
              <w:t xml:space="preserve">光亮、无污迹</w:t>
            </w:r>
            <w:r>
              <w:rPr>
                <w:rFonts w:hint="eastAsia" w:ascii="仿宋" w:hAnsi="仿宋" w:eastAsia="仿宋"/>
                <w:sz w:val="24"/>
              </w:rPr>
              <w:t xml:space="preserve">，每日至少开展1</w:t>
            </w:r>
            <w:r>
              <w:rPr>
                <w:rFonts w:ascii="仿宋" w:hAnsi="仿宋" w:eastAsia="仿宋"/>
                <w:sz w:val="24"/>
              </w:rPr>
              <w:t xml:space="preserve">次清洁作业</w:t>
            </w:r>
            <w:r>
              <w:rPr>
                <w:rFonts w:hint="eastAsia" w:ascii="仿宋" w:hAnsi="仿宋" w:eastAsia="仿宋"/>
                <w:sz w:val="24"/>
              </w:rPr>
              <w:t xml:space="preserve">。</w:t>
            </w:r>
            <w:r/>
          </w:p>
        </w:tc>
      </w:tr>
      <w:tr>
        <w:trPr>
          <w:trHeight w:val="555"/>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3）电梯运行键、故障报警电话</w:t>
            </w:r>
            <w:r>
              <w:rPr>
                <w:rFonts w:hint="eastAsia" w:ascii="仿宋" w:hAnsi="仿宋" w:eastAsia="仿宋"/>
                <w:sz w:val="24"/>
              </w:rPr>
              <w:t xml:space="preserve">：</w:t>
            </w:r>
            <w:r>
              <w:rPr>
                <w:rFonts w:ascii="仿宋" w:hAnsi="仿宋" w:eastAsia="仿宋"/>
                <w:sz w:val="24"/>
              </w:rPr>
              <w:t xml:space="preserve">无尘，无污迹</w:t>
            </w:r>
            <w:r>
              <w:rPr>
                <w:rFonts w:hint="eastAsia" w:ascii="仿宋" w:hAnsi="仿宋" w:eastAsia="仿宋"/>
                <w:sz w:val="24"/>
              </w:rPr>
              <w:t xml:space="preserve">，每日至少开展1</w:t>
            </w:r>
            <w:r>
              <w:rPr>
                <w:rFonts w:ascii="仿宋" w:hAnsi="仿宋" w:eastAsia="仿宋"/>
                <w:sz w:val="24"/>
              </w:rPr>
              <w:t xml:space="preserve">次清洁作业</w:t>
            </w:r>
            <w:r>
              <w:rPr>
                <w:rFonts w:hint="eastAsia" w:ascii="仿宋" w:hAnsi="仿宋" w:eastAsia="仿宋"/>
                <w:sz w:val="24"/>
              </w:rPr>
              <w:t xml:space="preserve">。</w:t>
            </w:r>
            <w:r/>
          </w:p>
        </w:tc>
      </w:tr>
      <w:tr>
        <w:trPr>
          <w:trHeight w:val="406"/>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4）轿厢地面</w:t>
            </w:r>
            <w:r>
              <w:rPr>
                <w:rFonts w:hint="eastAsia" w:ascii="仿宋" w:hAnsi="仿宋" w:eastAsia="仿宋"/>
                <w:sz w:val="24"/>
              </w:rPr>
              <w:t xml:space="preserve">：</w:t>
            </w:r>
            <w:r>
              <w:rPr>
                <w:rFonts w:ascii="仿宋" w:hAnsi="仿宋" w:eastAsia="仿宋"/>
                <w:sz w:val="24"/>
              </w:rPr>
              <w:t xml:space="preserve">洁净（每天更换清洗地毯）</w:t>
            </w:r>
            <w:r>
              <w:rPr>
                <w:rFonts w:hint="eastAsia" w:ascii="仿宋" w:hAnsi="仿宋" w:eastAsia="仿宋"/>
                <w:sz w:val="24"/>
              </w:rPr>
              <w:t xml:space="preserve">。</w:t>
            </w:r>
            <w:r/>
          </w:p>
        </w:tc>
      </w:tr>
      <w:tr>
        <w:trPr>
          <w:trHeight w:val="414"/>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5）轨道</w:t>
            </w:r>
            <w:r>
              <w:rPr>
                <w:rFonts w:hint="eastAsia" w:ascii="仿宋" w:hAnsi="仿宋" w:eastAsia="仿宋"/>
                <w:sz w:val="24"/>
              </w:rPr>
              <w:t xml:space="preserve">：</w:t>
            </w:r>
            <w:r>
              <w:rPr>
                <w:rFonts w:ascii="仿宋" w:hAnsi="仿宋" w:eastAsia="仿宋"/>
                <w:sz w:val="24"/>
              </w:rPr>
              <w:t xml:space="preserve">无垃圾，无积灰。</w:t>
            </w:r>
            <w:r/>
          </w:p>
        </w:tc>
      </w:tr>
      <w:tr>
        <w:trPr/>
        <w:tc>
          <w:tcPr>
            <w:tcW w:w="709" w:type="dxa"/>
            <w:vAlign w:val="center"/>
            <w:textDirection w:val="lrTb"/>
            <w:noWrap/>
          </w:tcPr>
          <w:p>
            <w:pPr>
              <w:pStyle w:val="751"/>
              <w:rPr>
                <w:rFonts w:ascii="仿宋" w:hAnsi="仿宋" w:eastAsia="仿宋"/>
                <w:sz w:val="24"/>
              </w:rPr>
            </w:pPr>
            <w:r>
              <w:rPr>
                <w:rFonts w:hint="eastAsia" w:ascii="仿宋" w:hAnsi="仿宋" w:eastAsia="仿宋"/>
                <w:sz w:val="24"/>
              </w:rPr>
              <w:t xml:space="preserve">8</w:t>
            </w:r>
            <w:r/>
          </w:p>
        </w:tc>
        <w:tc>
          <w:tcPr>
            <w:tcW w:w="1134" w:type="dxa"/>
            <w:vAlign w:val="center"/>
            <w:textDirection w:val="lrTb"/>
            <w:noWrap/>
          </w:tcPr>
          <w:p>
            <w:pPr>
              <w:jc w:val="center"/>
              <w:rPr>
                <w:rFonts w:ascii="仿宋" w:hAnsi="仿宋" w:eastAsia="仿宋"/>
                <w:sz w:val="24"/>
              </w:rPr>
            </w:pPr>
            <w:r>
              <w:rPr>
                <w:rFonts w:ascii="仿宋" w:hAnsi="仿宋" w:eastAsia="仿宋"/>
                <w:sz w:val="24"/>
              </w:rPr>
              <w:t xml:space="preserve">报告厅</w:t>
            </w:r>
            <w:r>
              <w:rPr>
                <w:rFonts w:hint="eastAsia" w:ascii="仿宋" w:hAnsi="仿宋" w:eastAsia="仿宋"/>
                <w:sz w:val="24"/>
              </w:rPr>
              <w:t xml:space="preserve">保洁</w:t>
            </w:r>
            <w:r/>
          </w:p>
        </w:tc>
        <w:tc>
          <w:tcPr>
            <w:tcW w:w="6379" w:type="dxa"/>
            <w:textDirection w:val="lrTb"/>
            <w:noWrap/>
          </w:tcPr>
          <w:p>
            <w:pPr>
              <w:pStyle w:val="747"/>
              <w:jc w:val="left"/>
              <w:spacing w:before="46"/>
              <w:tabs>
                <w:tab w:val="left" w:pos="609" w:leader="none"/>
              </w:tabs>
              <w:rPr>
                <w:rFonts w:ascii="仿宋" w:hAnsi="仿宋" w:eastAsia="仿宋" w:cs="Times New Roman"/>
                <w:sz w:val="24"/>
                <w:lang w:val="en-US" w:bidi="ar-SA"/>
              </w:rPr>
            </w:pPr>
            <w:r>
              <w:rPr>
                <w:rFonts w:hint="eastAsia" w:ascii="仿宋" w:hAnsi="仿宋" w:eastAsia="仿宋"/>
                <w:sz w:val="24"/>
              </w:rPr>
              <w:t xml:space="preserve">报告厅音视频设备及开关插座、地面、门窗等保持表面干净，无尘无污迹，每天至少开展1</w:t>
            </w:r>
            <w:r>
              <w:rPr>
                <w:rFonts w:ascii="仿宋" w:hAnsi="仿宋" w:eastAsia="仿宋"/>
                <w:sz w:val="24"/>
              </w:rPr>
              <w:t xml:space="preserve">次清洁作业</w:t>
            </w:r>
            <w:r>
              <w:rPr>
                <w:rFonts w:hint="eastAsia" w:ascii="仿宋" w:hAnsi="仿宋" w:eastAsia="仿宋"/>
                <w:sz w:val="24"/>
              </w:rPr>
              <w:t xml:space="preserve">。</w:t>
            </w:r>
            <w:r/>
          </w:p>
        </w:tc>
      </w:tr>
      <w:tr>
        <w:trPr>
          <w:trHeight w:val="375"/>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9</w:t>
            </w:r>
            <w:r/>
          </w:p>
        </w:tc>
        <w:tc>
          <w:tcPr>
            <w:tcW w:w="1134" w:type="dxa"/>
            <w:vAlign w:val="center"/>
            <w:vMerge w:val="restart"/>
            <w:textDirection w:val="lrTb"/>
            <w:noWrap/>
          </w:tcPr>
          <w:p>
            <w:pPr>
              <w:pStyle w:val="747"/>
              <w:jc w:val="center"/>
              <w:spacing w:before="61"/>
              <w:tabs>
                <w:tab w:val="left" w:pos="604" w:leader="none"/>
              </w:tabs>
              <w:rPr>
                <w:rFonts w:ascii="仿宋" w:hAnsi="仿宋" w:eastAsia="仿宋"/>
                <w:sz w:val="24"/>
              </w:rPr>
            </w:pPr>
            <w:r>
              <w:rPr>
                <w:rFonts w:ascii="仿宋" w:hAnsi="仿宋" w:eastAsia="仿宋"/>
                <w:sz w:val="24"/>
              </w:rPr>
              <w:t xml:space="preserve">作业工</w:t>
            </w:r>
            <w:r>
              <w:rPr>
                <w:rFonts w:ascii="仿宋" w:hAnsi="仿宋" w:eastAsia="仿宋"/>
                <w:sz w:val="24"/>
              </w:rPr>
              <w:t xml:space="preserve">具间</w:t>
            </w:r>
            <w:r>
              <w:rPr>
                <w:rFonts w:hint="eastAsia" w:ascii="仿宋" w:hAnsi="仿宋" w:eastAsia="仿宋"/>
                <w:sz w:val="24"/>
              </w:rPr>
              <w:t xml:space="preserve">保洁</w:t>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1）保持干净，无异味、无杂物、无积水</w:t>
            </w:r>
            <w:r>
              <w:rPr>
                <w:rFonts w:hint="eastAsia" w:ascii="仿宋" w:hAnsi="仿宋" w:eastAsia="仿宋"/>
                <w:sz w:val="24"/>
              </w:rPr>
              <w:t xml:space="preserve">。</w:t>
            </w:r>
            <w:r/>
          </w:p>
        </w:tc>
      </w:tr>
      <w:tr>
        <w:trPr>
          <w:trHeight w:val="375"/>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jc w:val="center"/>
              <w:spacing w:before="61"/>
              <w:tabs>
                <w:tab w:val="left" w:pos="604" w:leader="none"/>
              </w:tabs>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2）作业工具摆放整齐有序，表面干净无渍，每日消毒。</w:t>
            </w:r>
            <w:r/>
          </w:p>
        </w:tc>
      </w:tr>
      <w:tr>
        <w:trPr/>
        <w:tc>
          <w:tcPr>
            <w:tcW w:w="709" w:type="dxa"/>
            <w:vAlign w:val="center"/>
            <w:textDirection w:val="lrTb"/>
            <w:noWrap/>
          </w:tcPr>
          <w:p>
            <w:pPr>
              <w:pStyle w:val="751"/>
              <w:rPr>
                <w:rFonts w:ascii="仿宋" w:hAnsi="仿宋" w:eastAsia="仿宋"/>
                <w:sz w:val="24"/>
              </w:rPr>
            </w:pPr>
            <w:r>
              <w:rPr>
                <w:rFonts w:hint="eastAsia" w:ascii="仿宋" w:hAnsi="仿宋" w:eastAsia="仿宋"/>
                <w:sz w:val="24"/>
              </w:rPr>
              <w:t xml:space="preserve">10</w:t>
            </w:r>
            <w:r/>
          </w:p>
        </w:tc>
        <w:tc>
          <w:tcPr>
            <w:tcW w:w="1134" w:type="dxa"/>
            <w:vAlign w:val="center"/>
            <w:textDirection w:val="lrTb"/>
            <w:noWrap/>
          </w:tcPr>
          <w:p>
            <w:pPr>
              <w:jc w:val="center"/>
              <w:rPr>
                <w:rFonts w:ascii="仿宋" w:hAnsi="仿宋" w:eastAsia="仿宋"/>
                <w:sz w:val="24"/>
              </w:rPr>
            </w:pPr>
            <w:r>
              <w:rPr>
                <w:rFonts w:ascii="仿宋" w:hAnsi="仿宋" w:eastAsia="仿宋"/>
                <w:sz w:val="24"/>
              </w:rPr>
              <w:t xml:space="preserve">会议室</w:t>
            </w:r>
            <w:r>
              <w:rPr>
                <w:rFonts w:hint="eastAsia" w:ascii="仿宋" w:hAnsi="仿宋" w:eastAsia="仿宋"/>
                <w:sz w:val="24"/>
              </w:rPr>
              <w:t xml:space="preserve">保洁</w:t>
            </w:r>
            <w:r/>
          </w:p>
        </w:tc>
        <w:tc>
          <w:tcPr>
            <w:tcW w:w="6379" w:type="dxa"/>
            <w:textDirection w:val="lrTb"/>
            <w:noWrap/>
          </w:tcPr>
          <w:p>
            <w:pPr>
              <w:pStyle w:val="747"/>
              <w:jc w:val="left"/>
              <w:spacing w:before="6"/>
              <w:tabs>
                <w:tab w:val="left" w:pos="602" w:leader="none"/>
              </w:tabs>
              <w:rPr>
                <w:rFonts w:ascii="仿宋" w:hAnsi="仿宋" w:eastAsia="仿宋"/>
                <w:sz w:val="24"/>
              </w:rPr>
            </w:pPr>
            <w:r>
              <w:rPr>
                <w:rFonts w:hint="eastAsia" w:ascii="仿宋" w:hAnsi="仿宋" w:eastAsia="仿宋"/>
                <w:sz w:val="24"/>
              </w:rPr>
              <w:t xml:space="preserve">会议室音视频设备及开关插座、地面、门窗等保持表面干净，无尘无污迹，每天打开水，每天至少开展1</w:t>
            </w:r>
            <w:r>
              <w:rPr>
                <w:rFonts w:ascii="仿宋" w:hAnsi="仿宋" w:eastAsia="仿宋"/>
                <w:sz w:val="24"/>
              </w:rPr>
              <w:t xml:space="preserve">次清洁作业</w:t>
            </w:r>
            <w:r>
              <w:rPr>
                <w:rFonts w:hint="eastAsia" w:ascii="仿宋" w:hAnsi="仿宋" w:eastAsia="仿宋"/>
                <w:sz w:val="24"/>
              </w:rPr>
              <w:t xml:space="preserve">。</w:t>
            </w:r>
            <w:r/>
          </w:p>
        </w:tc>
      </w:tr>
      <w:tr>
        <w:trPr>
          <w:trHeight w:val="383"/>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11</w:t>
            </w:r>
            <w:r/>
          </w:p>
        </w:tc>
        <w:tc>
          <w:tcPr>
            <w:tcW w:w="1134" w:type="dxa"/>
            <w:vAlign w:val="center"/>
            <w:vMerge w:val="restart"/>
            <w:textDirection w:val="lrTb"/>
            <w:noWrap/>
          </w:tcPr>
          <w:p>
            <w:pPr>
              <w:pStyle w:val="747"/>
              <w:jc w:val="center"/>
              <w:rPr>
                <w:rFonts w:ascii="仿宋" w:hAnsi="仿宋" w:eastAsia="仿宋" w:cs="Times New Roman"/>
                <w:sz w:val="24"/>
                <w:lang w:val="en-US" w:bidi="ar-SA"/>
              </w:rPr>
            </w:pPr>
            <w:r>
              <w:rPr>
                <w:rFonts w:ascii="仿宋" w:hAnsi="仿宋" w:eastAsia="仿宋"/>
                <w:sz w:val="24"/>
              </w:rPr>
              <w:t xml:space="preserve">瓷砖地面</w:t>
            </w:r>
            <w:r>
              <w:rPr>
                <w:rFonts w:hint="eastAsia" w:ascii="仿宋" w:hAnsi="仿宋" w:eastAsia="仿宋"/>
                <w:sz w:val="24"/>
              </w:rPr>
              <w:t xml:space="preserve">保洁</w:t>
            </w:r>
            <w:r/>
          </w:p>
        </w:tc>
        <w:tc>
          <w:tcPr>
            <w:tcW w:w="6379" w:type="dxa"/>
            <w:textDirection w:val="lrTb"/>
            <w:noWrap/>
          </w:tcPr>
          <w:p>
            <w:pPr>
              <w:pStyle w:val="747"/>
              <w:spacing w:before="72"/>
              <w:rPr>
                <w:rFonts w:ascii="仿宋" w:hAnsi="仿宋" w:eastAsia="仿宋"/>
                <w:sz w:val="24"/>
              </w:rPr>
            </w:pPr>
            <w:r>
              <w:rPr>
                <w:rFonts w:ascii="仿宋" w:hAnsi="仿宋" w:eastAsia="仿宋"/>
                <w:sz w:val="24"/>
              </w:rPr>
              <w:t xml:space="preserve">（1）日常清洁：推尘，保持地面干净无杂物</w:t>
            </w:r>
            <w:r>
              <w:rPr>
                <w:rFonts w:hint="eastAsia" w:ascii="仿宋" w:hAnsi="仿宋" w:eastAsia="仿宋"/>
                <w:sz w:val="24"/>
              </w:rPr>
              <w:t xml:space="preserve">。</w:t>
            </w:r>
            <w:r/>
          </w:p>
        </w:tc>
      </w:tr>
      <w:tr>
        <w:trPr>
          <w:trHeight w:val="382"/>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pStyle w:val="747"/>
              <w:ind w:left="107"/>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72"/>
              <w:rPr>
                <w:rFonts w:ascii="仿宋" w:hAnsi="仿宋" w:eastAsia="仿宋"/>
                <w:sz w:val="24"/>
              </w:rPr>
            </w:pPr>
            <w:r>
              <w:rPr>
                <w:rFonts w:ascii="仿宋" w:hAnsi="仿宋" w:eastAsia="仿宋"/>
                <w:sz w:val="24"/>
              </w:rPr>
              <w:t xml:space="preserve">（2）深度清洁：使用洗洁精或肥皂水清理。</w:t>
            </w:r>
            <w:r/>
          </w:p>
        </w:tc>
      </w:tr>
      <w:tr>
        <w:trPr/>
        <w:tc>
          <w:tcPr>
            <w:tcW w:w="709" w:type="dxa"/>
            <w:vAlign w:val="center"/>
            <w:textDirection w:val="lrTb"/>
            <w:noWrap/>
          </w:tcPr>
          <w:p>
            <w:pPr>
              <w:pStyle w:val="751"/>
              <w:rPr>
                <w:rFonts w:ascii="仿宋" w:hAnsi="仿宋" w:eastAsia="仿宋"/>
                <w:sz w:val="24"/>
              </w:rPr>
            </w:pPr>
            <w:r>
              <w:rPr>
                <w:rFonts w:hint="eastAsia" w:ascii="仿宋" w:hAnsi="仿宋" w:eastAsia="仿宋"/>
                <w:sz w:val="24"/>
              </w:rPr>
              <w:t xml:space="preserve">12</w:t>
            </w:r>
            <w:r/>
          </w:p>
        </w:tc>
        <w:tc>
          <w:tcPr>
            <w:tcW w:w="1134" w:type="dxa"/>
            <w:vAlign w:val="center"/>
            <w:textDirection w:val="lrTb"/>
            <w:noWrap/>
          </w:tcPr>
          <w:p>
            <w:pPr>
              <w:pStyle w:val="747"/>
              <w:jc w:val="center"/>
              <w:rPr>
                <w:rFonts w:ascii="仿宋" w:hAnsi="仿宋" w:eastAsia="仿宋" w:cs="Times New Roman"/>
                <w:sz w:val="24"/>
                <w:lang w:val="en-US" w:bidi="ar-SA"/>
              </w:rPr>
            </w:pPr>
            <w:r>
              <w:rPr>
                <w:rFonts w:ascii="仿宋" w:hAnsi="仿宋" w:eastAsia="仿宋"/>
                <w:sz w:val="24"/>
              </w:rPr>
              <w:t xml:space="preserve">乳胶漆</w:t>
            </w:r>
            <w:r>
              <w:rPr>
                <w:rFonts w:hint="eastAsia" w:ascii="仿宋" w:hAnsi="仿宋" w:eastAsia="仿宋"/>
                <w:sz w:val="24"/>
              </w:rPr>
              <w:t xml:space="preserve">及</w:t>
            </w:r>
            <w:r>
              <w:rPr>
                <w:rFonts w:ascii="仿宋" w:hAnsi="仿宋" w:eastAsia="仿宋"/>
                <w:sz w:val="24"/>
              </w:rPr>
              <w:t xml:space="preserve">墙纸内墙</w:t>
            </w:r>
            <w:r>
              <w:rPr>
                <w:rFonts w:hint="eastAsia" w:ascii="仿宋" w:hAnsi="仿宋" w:eastAsia="仿宋"/>
                <w:sz w:val="24"/>
              </w:rPr>
              <w:t xml:space="preserve">保洁</w:t>
            </w:r>
            <w:r/>
          </w:p>
        </w:tc>
        <w:tc>
          <w:tcPr>
            <w:tcW w:w="6379" w:type="dxa"/>
            <w:textDirection w:val="lrTb"/>
            <w:noWrap/>
          </w:tcPr>
          <w:p>
            <w:pPr>
              <w:pStyle w:val="747"/>
              <w:spacing w:before="72"/>
              <w:rPr>
                <w:rFonts w:ascii="仿宋" w:hAnsi="仿宋" w:eastAsia="仿宋"/>
                <w:sz w:val="24"/>
              </w:rPr>
            </w:pPr>
            <w:r>
              <w:rPr>
                <w:rFonts w:ascii="仿宋" w:hAnsi="仿宋" w:eastAsia="仿宋"/>
                <w:sz w:val="24"/>
              </w:rPr>
              <w:t xml:space="preserve">有污渍时用半干布擦拭</w:t>
            </w:r>
            <w:r>
              <w:rPr>
                <w:rFonts w:hint="eastAsia" w:ascii="仿宋" w:hAnsi="仿宋" w:eastAsia="仿宋"/>
                <w:sz w:val="24"/>
              </w:rPr>
              <w:t xml:space="preserve">，保持无污渍</w:t>
            </w:r>
            <w:r>
              <w:rPr>
                <w:rFonts w:ascii="仿宋" w:hAnsi="仿宋" w:eastAsia="仿宋"/>
                <w:sz w:val="24"/>
              </w:rPr>
              <w:t xml:space="preserve">。</w:t>
            </w:r>
            <w:r/>
          </w:p>
        </w:tc>
      </w:tr>
      <w:tr>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13</w:t>
            </w:r>
            <w:r/>
          </w:p>
        </w:tc>
        <w:tc>
          <w:tcPr>
            <w:tcW w:w="1134" w:type="dxa"/>
            <w:vAlign w:val="center"/>
            <w:vMerge w:val="restart"/>
            <w:textDirection w:val="lrTb"/>
            <w:noWrap/>
          </w:tcPr>
          <w:p>
            <w:pPr>
              <w:pStyle w:val="747"/>
              <w:jc w:val="center"/>
              <w:rPr>
                <w:rFonts w:ascii="仿宋" w:hAnsi="仿宋" w:eastAsia="仿宋" w:cs="Times New Roman"/>
                <w:sz w:val="24"/>
                <w:lang w:val="en-US" w:bidi="ar-SA"/>
              </w:rPr>
            </w:pPr>
            <w:r>
              <w:rPr>
                <w:rFonts w:ascii="仿宋" w:hAnsi="仿宋" w:eastAsia="仿宋" w:cs="Times New Roman"/>
                <w:sz w:val="24"/>
                <w:lang w:val="en-US" w:bidi="ar-SA"/>
              </w:rPr>
              <w:t xml:space="preserve">垃圾处理</w:t>
            </w:r>
            <w:r/>
          </w:p>
        </w:tc>
        <w:tc>
          <w:tcPr>
            <w:tcW w:w="6379" w:type="dxa"/>
            <w:textDirection w:val="lrTb"/>
            <w:noWrap/>
          </w:tcPr>
          <w:p>
            <w:pPr>
              <w:pStyle w:val="747"/>
              <w:spacing w:before="72"/>
              <w:rPr>
                <w:rFonts w:ascii="仿宋" w:hAnsi="仿宋" w:eastAsia="仿宋" w:cs="Times New Roman"/>
                <w:sz w:val="24"/>
                <w:lang w:val="en-US" w:bidi="ar-SA"/>
              </w:rPr>
            </w:pPr>
            <w:r>
              <w:rPr>
                <w:rFonts w:hint="eastAsia" w:ascii="仿宋" w:hAnsi="仿宋" w:eastAsia="仿宋"/>
                <w:sz w:val="24"/>
              </w:rPr>
              <w:t xml:space="preserve">（</w:t>
            </w:r>
            <w:r>
              <w:rPr>
                <w:rFonts w:ascii="仿宋" w:hAnsi="仿宋" w:eastAsia="仿宋"/>
                <w:sz w:val="24"/>
              </w:rPr>
              <w:t xml:space="preserve">1）无堆积垃圾，垃圾做到日产日清，将校园内的各处垃圾桶、垃圾池、学生宿舍</w:t>
            </w:r>
            <w:r>
              <w:rPr>
                <w:rFonts w:hint="eastAsia" w:ascii="仿宋" w:hAnsi="仿宋" w:eastAsia="仿宋"/>
                <w:sz w:val="24"/>
              </w:rPr>
              <w:t xml:space="preserve">等</w:t>
            </w:r>
            <w:r>
              <w:rPr>
                <w:rFonts w:ascii="仿宋" w:hAnsi="仿宋" w:eastAsia="仿宋"/>
                <w:sz w:val="24"/>
              </w:rPr>
              <w:t xml:space="preserve">产生的垃圾按时清运至校园外垃圾存放点，每天至少一次。</w:t>
            </w:r>
            <w:r/>
          </w:p>
        </w:tc>
      </w:tr>
      <w:tr>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pacing w:val="-6"/>
                <w:sz w:val="24"/>
              </w:rPr>
              <w:t xml:space="preserve">垃圾中转房保持整洁，无明显异味，每日至少开展 </w:t>
            </w:r>
            <w:r>
              <w:rPr>
                <w:rFonts w:hint="eastAsia" w:ascii="仿宋" w:hAnsi="仿宋" w:eastAsia="仿宋"/>
                <w:sz w:val="24"/>
              </w:rPr>
              <w:t xml:space="preserve">1</w:t>
            </w:r>
            <w:r>
              <w:rPr>
                <w:rFonts w:hint="eastAsia" w:ascii="仿宋" w:hAnsi="仿宋" w:eastAsia="仿宋"/>
                <w:spacing w:val="-3"/>
                <w:sz w:val="24"/>
              </w:rPr>
              <w:t xml:space="preserve">次清洁作业。</w:t>
            </w:r>
            <w:r/>
          </w:p>
        </w:tc>
      </w:tr>
      <w:tr>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3）做好垃圾分类投放处理工作，可回收垃圾交</w:t>
            </w:r>
            <w:r>
              <w:rPr>
                <w:rFonts w:hint="eastAsia" w:ascii="仿宋" w:hAnsi="仿宋" w:eastAsia="仿宋"/>
                <w:sz w:val="24"/>
              </w:rPr>
              <w:t xml:space="preserve">物业公司安排专人</w:t>
            </w:r>
            <w:r>
              <w:rPr>
                <w:rFonts w:ascii="仿宋" w:hAnsi="仿宋" w:eastAsia="仿宋"/>
                <w:sz w:val="24"/>
              </w:rPr>
              <w:t xml:space="preserve">统一处理。</w:t>
            </w:r>
            <w:r/>
          </w:p>
        </w:tc>
      </w:tr>
      <w:tr>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4）垃圾桶保持清洁、无异味，经常喷洒药水，防止发生虫害。</w:t>
            </w:r>
            <w:r/>
          </w:p>
        </w:tc>
      </w:tr>
      <w:tr>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5）根据不同处理方式的要求，实施分类投放、分类收集、分类运输、分类处置。</w:t>
            </w:r>
            <w:r/>
          </w:p>
        </w:tc>
      </w:tr>
      <w:tr>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6）定期清洁、定期喷洒消毒和灭蚊蝇药物。</w:t>
            </w:r>
            <w:r/>
          </w:p>
        </w:tc>
      </w:tr>
      <w:tr>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w:t>
            </w:r>
            <w:r>
              <w:rPr>
                <w:rFonts w:hint="eastAsia" w:ascii="仿宋" w:hAnsi="仿宋" w:eastAsia="仿宋"/>
                <w:spacing w:val="-3"/>
                <w:sz w:val="24"/>
              </w:rPr>
              <w:t xml:space="preserve">垃圾装袋，日产日清。</w:t>
            </w:r>
            <w:r/>
          </w:p>
        </w:tc>
      </w:tr>
      <w:tr>
        <w:trPr/>
        <w:tc>
          <w:tcPr>
            <w:tcW w:w="709" w:type="dxa"/>
            <w:vAlign w:val="center"/>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6379" w:type="dxa"/>
            <w:textDirection w:val="lrTb"/>
            <w:noWrap/>
          </w:tcPr>
          <w:p>
            <w:pPr>
              <w:pStyle w:val="747"/>
              <w:spacing w:before="61"/>
              <w:tabs>
                <w:tab w:val="left" w:pos="609" w:leader="none"/>
              </w:tabs>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）分类投放的垃圾应当分类收集，禁止混合收集。可回收物和有害垃圾应当定期收集，餐厨垃圾和其他垃圾应当每日定时收集。</w:t>
            </w:r>
            <w:r/>
          </w:p>
        </w:tc>
      </w:tr>
      <w:tr>
        <w:trPr/>
        <w:tc>
          <w:tcPr>
            <w:tcW w:w="709" w:type="dxa"/>
            <w:vAlign w:val="center"/>
            <w:vMerge w:val="restart"/>
            <w:textDirection w:val="lrTb"/>
            <w:noWrap/>
          </w:tcPr>
          <w:p>
            <w:pPr>
              <w:pStyle w:val="751"/>
              <w:rPr>
                <w:rFonts w:ascii="仿宋" w:hAnsi="仿宋" w:eastAsia="仿宋"/>
                <w:sz w:val="24"/>
              </w:rPr>
            </w:pPr>
            <w:r>
              <w:rPr>
                <w:rFonts w:hint="eastAsia" w:ascii="仿宋" w:hAnsi="仿宋" w:eastAsia="仿宋"/>
                <w:sz w:val="24"/>
              </w:rPr>
              <w:t xml:space="preserve">14</w:t>
            </w:r>
            <w:r/>
          </w:p>
        </w:tc>
        <w:tc>
          <w:tcPr>
            <w:tcW w:w="1134" w:type="dxa"/>
            <w:vAlign w:val="center"/>
            <w:vMerge w:val="restart"/>
            <w:textDirection w:val="lrTb"/>
            <w:noWrap/>
          </w:tcPr>
          <w:p>
            <w:pPr>
              <w:jc w:val="center"/>
              <w:rPr>
                <w:rFonts w:ascii="仿宋" w:hAnsi="仿宋" w:eastAsia="仿宋"/>
                <w:sz w:val="24"/>
              </w:rPr>
            </w:pPr>
            <w:r>
              <w:rPr>
                <w:rFonts w:ascii="仿宋" w:hAnsi="仿宋" w:eastAsia="仿宋"/>
                <w:sz w:val="24"/>
              </w:rPr>
              <w:t xml:space="preserve">卫生消毒</w:t>
            </w:r>
            <w:r/>
          </w:p>
        </w:tc>
        <w:tc>
          <w:tcPr>
            <w:tcW w:w="6379" w:type="dxa"/>
            <w:textDirection w:val="lrTb"/>
            <w:noWrap/>
          </w:tcPr>
          <w:p>
            <w:pPr>
              <w:pStyle w:val="747"/>
              <w:jc w:val="left"/>
              <w:spacing w:before="3"/>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（1）办公用房区域、公共场所区域和周围环境预防性卫生消毒，消毒后及时通风，每周至少开展 1次作业。</w:t>
            </w:r>
            <w:r/>
          </w:p>
        </w:tc>
      </w:tr>
      <w:tr>
        <w:trPr/>
        <w:tc>
          <w:tcPr>
            <w:tcW w:w="709" w:type="dxa"/>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Merge w:val="continue"/>
            <w:textDirection w:val="lrTb"/>
            <w:noWrap/>
          </w:tcPr>
          <w:p>
            <w:pPr>
              <w:rPr>
                <w:rFonts w:ascii="仿宋" w:hAnsi="仿宋" w:eastAsia="仿宋"/>
                <w:sz w:val="24"/>
              </w:rPr>
            </w:pPr>
            <w:r>
              <w:rPr>
                <w:rFonts w:ascii="仿宋" w:hAnsi="仿宋" w:eastAsia="仿宋"/>
                <w:sz w:val="24"/>
              </w:rPr>
            </w:r>
            <w:r/>
          </w:p>
        </w:tc>
        <w:tc>
          <w:tcPr>
            <w:tcW w:w="6379" w:type="dxa"/>
            <w:textDirection w:val="lrTb"/>
            <w:noWrap/>
          </w:tcPr>
          <w:p>
            <w:pPr>
              <w:pStyle w:val="747"/>
              <w:ind w:right="-15"/>
              <w:jc w:val="left"/>
              <w:spacing w:before="41"/>
              <w:tabs>
                <w:tab w:val="left" w:pos="578" w:leader="none"/>
              </w:tabs>
              <w:rPr>
                <w:rFonts w:ascii="仿宋" w:hAnsi="仿宋" w:eastAsia="仿宋" w:cs="Times New Roman"/>
                <w:sz w:val="24"/>
                <w:lang w:val="en-US" w:bidi="ar-SA"/>
              </w:rPr>
            </w:pPr>
            <w:r>
              <w:rPr>
                <w:rFonts w:ascii="仿宋" w:hAnsi="仿宋" w:eastAsia="仿宋" w:cs="Times New Roman"/>
                <w:sz w:val="24"/>
                <w:lang w:val="en-US" w:bidi="ar-SA"/>
              </w:rPr>
              <w:t xml:space="preserve">（2）采取综合措施消灭老鼠、蟑螂，控制室内外蚊虫孳生，达到基本无蝇，每季度至少开展 1 次作业。</w:t>
            </w:r>
            <w:r/>
          </w:p>
        </w:tc>
      </w:tr>
      <w:tr>
        <w:trPr/>
        <w:tc>
          <w:tcPr>
            <w:tcW w:w="709" w:type="dxa"/>
            <w:vMerge w:val="continue"/>
            <w:textDirection w:val="lrTb"/>
            <w:noWrap/>
          </w:tcPr>
          <w:p>
            <w:pPr>
              <w:pStyle w:val="751"/>
              <w:rPr>
                <w:rFonts w:ascii="仿宋" w:hAnsi="仿宋" w:eastAsia="仿宋"/>
                <w:sz w:val="24"/>
              </w:rPr>
            </w:pPr>
            <w:r>
              <w:rPr>
                <w:rFonts w:ascii="仿宋" w:hAnsi="仿宋" w:eastAsia="仿宋"/>
                <w:sz w:val="24"/>
              </w:rPr>
            </w:r>
            <w:r/>
          </w:p>
        </w:tc>
        <w:tc>
          <w:tcPr>
            <w:tcW w:w="1134" w:type="dxa"/>
            <w:vMerge w:val="continue"/>
            <w:textDirection w:val="lrTb"/>
            <w:noWrap/>
          </w:tcPr>
          <w:p>
            <w:pPr>
              <w:rPr>
                <w:rFonts w:ascii="仿宋" w:hAnsi="仿宋" w:eastAsia="仿宋"/>
                <w:sz w:val="24"/>
              </w:rPr>
            </w:pPr>
            <w:r>
              <w:rPr>
                <w:rFonts w:ascii="仿宋" w:hAnsi="仿宋" w:eastAsia="仿宋"/>
                <w:sz w:val="24"/>
              </w:rPr>
            </w:r>
            <w:r/>
          </w:p>
        </w:tc>
        <w:tc>
          <w:tcPr>
            <w:tcW w:w="6379" w:type="dxa"/>
            <w:textDirection w:val="lrTb"/>
            <w:noWrap/>
          </w:tcPr>
          <w:p>
            <w:pPr>
              <w:pStyle w:val="747"/>
              <w:jc w:val="left"/>
              <w:spacing w:before="102"/>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（3）发生公共卫生事件时，邀请专业单位开展消毒、检测等工作。</w:t>
            </w:r>
            <w:r/>
          </w:p>
        </w:tc>
      </w:tr>
    </w:tbl>
    <w:p>
      <w:pPr>
        <w:pStyle w:val="751"/>
        <w:rPr>
          <w:rFonts w:ascii="仿宋" w:hAnsi="仿宋" w:eastAsia="仿宋"/>
          <w:sz w:val="24"/>
        </w:rPr>
      </w:pPr>
      <w:r>
        <w:rPr>
          <w:rFonts w:ascii="仿宋" w:hAnsi="仿宋" w:eastAsia="仿宋"/>
          <w:sz w:val="24"/>
        </w:rPr>
      </w:r>
      <w:r/>
    </w:p>
    <w:p>
      <w:pPr>
        <w:pStyle w:val="751"/>
        <w:rPr>
          <w:rFonts w:ascii="仿宋" w:hAnsi="仿宋" w:eastAsia="仿宋"/>
          <w:sz w:val="24"/>
        </w:rPr>
      </w:pPr>
      <w:r>
        <w:rPr>
          <w:rFonts w:hint="eastAsia" w:ascii="仿宋" w:hAnsi="仿宋" w:eastAsia="仿宋"/>
          <w:sz w:val="24"/>
        </w:rPr>
        <w:t xml:space="preserve">3.绿化服务</w:t>
      </w:r>
      <w:r/>
    </w:p>
    <w:tbl>
      <w:tblPr>
        <w:tblW w:w="8432" w:type="dxa"/>
        <w:tblInd w:w="6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907"/>
        <w:gridCol w:w="6748"/>
      </w:tblGrid>
      <w:tr>
        <w:trPr/>
        <w:tc>
          <w:tcPr>
            <w:tcW w:w="777" w:type="dxa"/>
            <w:textDirection w:val="lrTb"/>
            <w:noWrap w:val="false"/>
          </w:tcPr>
          <w:p>
            <w:pPr>
              <w:pStyle w:val="747"/>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907" w:type="dxa"/>
            <w:textDirection w:val="lrTb"/>
            <w:noWrap w:val="false"/>
          </w:tcPr>
          <w:p>
            <w:pPr>
              <w:pStyle w:val="747"/>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748" w:type="dxa"/>
            <w:textDirection w:val="lrTb"/>
            <w:noWrap w:val="false"/>
          </w:tcPr>
          <w:p>
            <w:pPr>
              <w:pStyle w:val="747"/>
              <w:ind w:right="-153"/>
              <w:spacing w:line="378" w:lineRule="exact"/>
              <w:tabs>
                <w:tab w:val="left" w:pos="571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W w:w="777" w:type="dxa"/>
            <w:vMerge w:val="restart"/>
            <w:textDirection w:val="lrTb"/>
            <w:noWrap w:val="false"/>
          </w:tcPr>
          <w:p>
            <w:pPr>
              <w:pStyle w:val="751"/>
              <w:ind w:firstLine="482"/>
              <w:rPr>
                <w:rFonts w:ascii="仿宋" w:hAnsi="仿宋" w:eastAsia="仿宋"/>
                <w:sz w:val="24"/>
              </w:rPr>
            </w:pPr>
            <w:r>
              <w:rPr>
                <w:rFonts w:hint="eastAsia" w:ascii="仿宋" w:hAnsi="仿宋" w:eastAsia="仿宋"/>
                <w:sz w:val="24"/>
              </w:rPr>
              <w:t xml:space="preserve">1</w:t>
            </w:r>
            <w:r/>
          </w:p>
        </w:tc>
        <w:tc>
          <w:tcPr>
            <w:tcW w:w="907" w:type="dxa"/>
            <w:vMerge w:val="restart"/>
            <w:textDirection w:val="lrTb"/>
            <w:noWrap w:val="false"/>
          </w:tcPr>
          <w:p>
            <w:pPr>
              <w:pStyle w:val="747"/>
              <w:ind w:left="105"/>
              <w:spacing w:before="1"/>
              <w:rPr>
                <w:rFonts w:ascii="仿宋" w:hAnsi="仿宋" w:eastAsia="仿宋" w:cs="Times New Roman"/>
                <w:sz w:val="24"/>
                <w:lang w:val="en-US" w:bidi="ar-SA"/>
              </w:rPr>
            </w:pPr>
            <w:r>
              <w:rPr>
                <w:rFonts w:ascii="仿宋" w:hAnsi="仿宋" w:eastAsia="仿宋" w:cs="Times New Roman"/>
                <w:sz w:val="24"/>
                <w:lang w:val="en-US" w:bidi="ar-SA"/>
              </w:rPr>
              <w:t xml:space="preserve">基本要求</w:t>
            </w:r>
            <w:r/>
          </w:p>
        </w:tc>
        <w:tc>
          <w:tcPr>
            <w:tcW w:w="6748" w:type="dxa"/>
            <w:textDirection w:val="lrTb"/>
            <w:noWrap w:val="false"/>
          </w:tcPr>
          <w:p>
            <w:pPr>
              <w:pStyle w:val="747"/>
              <w:jc w:val="left"/>
              <w:spacing w:before="58"/>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（1）制定绿化服务的工作制度及工作计划，并按照执行。</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（2）做好绿化服务工作记录，填写规范。乙方建立月度养护日历，完整记录浇水、修剪、打药、施肥、病虫害处置记录，</w:t>
            </w:r>
            <w:r>
              <w:rPr>
                <w:rFonts w:hint="eastAsia" w:ascii="仿宋" w:hAnsi="仿宋" w:eastAsia="仿宋" w:cs="Times New Roman"/>
                <w:sz w:val="24"/>
                <w:lang w:val="en-US" w:bidi="ar-SA"/>
              </w:rPr>
              <w:t xml:space="preserve">定期</w:t>
            </w:r>
            <w:r>
              <w:rPr>
                <w:rFonts w:ascii="仿宋" w:hAnsi="仿宋" w:eastAsia="仿宋" w:cs="Times New Roman"/>
                <w:sz w:val="24"/>
                <w:lang w:val="en-US" w:bidi="ar-SA"/>
              </w:rPr>
              <w:t xml:space="preserve">提交甲方存档。</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（3）作业时采取安全防护措施，防止对作业人员或他人造成伤害。</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（4）相关耗材的环保、安全性应当符合规定要求。</w:t>
            </w:r>
            <w:r/>
          </w:p>
        </w:tc>
      </w:tr>
      <w:tr>
        <w:trPr/>
        <w:tc>
          <w:tcPr>
            <w:tcW w:w="777" w:type="dxa"/>
            <w:vMerge w:val="restart"/>
            <w:textDirection w:val="lrTb"/>
            <w:noWrap w:val="false"/>
          </w:tcPr>
          <w:p>
            <w:pPr>
              <w:pStyle w:val="751"/>
              <w:ind w:firstLine="482"/>
              <w:rPr>
                <w:rFonts w:ascii="仿宋" w:hAnsi="仿宋" w:eastAsia="仿宋"/>
                <w:sz w:val="24"/>
              </w:rPr>
            </w:pPr>
            <w:r>
              <w:rPr>
                <w:rFonts w:hint="eastAsia" w:ascii="仿宋" w:hAnsi="仿宋" w:eastAsia="仿宋"/>
                <w:sz w:val="24"/>
              </w:rPr>
              <w:t xml:space="preserve">2</w:t>
            </w:r>
            <w:r/>
          </w:p>
        </w:tc>
        <w:tc>
          <w:tcPr>
            <w:tcW w:w="907" w:type="dxa"/>
            <w:vMerge w:val="restart"/>
            <w:textDirection w:val="lrTb"/>
            <w:noWrap w:val="false"/>
          </w:tcPr>
          <w:p>
            <w:pPr>
              <w:rPr>
                <w:rFonts w:ascii="仿宋" w:hAnsi="仿宋" w:eastAsia="仿宋"/>
                <w:sz w:val="24"/>
              </w:rPr>
            </w:pPr>
            <w:r>
              <w:rPr>
                <w:rFonts w:ascii="仿宋" w:hAnsi="仿宋" w:eastAsia="仿宋"/>
                <w:sz w:val="24"/>
              </w:rPr>
              <w:t xml:space="preserve">室外绿化养护</w:t>
            </w:r>
            <w:r/>
          </w:p>
        </w:tc>
        <w:tc>
          <w:tcPr>
            <w:tcW w:w="6748"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（1）根据生长环境、植物特性进行除草</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人工拔除为主，禁用违禁除草剂</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、灌溉</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春夏高温早晚浇水，浇透根系</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、施肥、整形修剪、防治病虫害</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预防为主，优先物理、生物防治；使用低毒环保药剂，施药避开上课时段，现场设置警示</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 无大面积枯死</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等。</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（2）根据生长情况修剪绿地，绿地内无枯草、无杂物，无干枯坏死和病虫侵害，基本无裸露土地。</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3"/>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（3）定期修剪树木、花卉等，灌乔木生长正常、造型美观自然、花枝新鲜，无枯叶、无病虫。</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（4）绿篱生长造型正常，颜色正常，修剪及时，基本无死株和干死株。</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（5）清除花坛和花景的花蒂、黄叶、杂草、垃圾，做好病虫害防治。</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（6）水池水面定期清理，无枯枝落叶、水质清洁。</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3"/>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（7）根据病虫害发生规律实施综合治理，通常在病虫率高时，以药剂杀死病虫，以确保植物良好生长。产生垃圾的主要区域和路段做到日产日清。</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58"/>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（8）雨雪、冰冻等恶劣天气来临前，专人巡查，对绿植做好预防措施，排除安全隐患。冬季乔木树干涂白、</w:t>
            </w:r>
            <w:r>
              <w:rPr>
                <w:rFonts w:hint="eastAsia" w:ascii="仿宋" w:hAnsi="仿宋" w:eastAsia="仿宋" w:cs="Times New Roman"/>
                <w:sz w:val="24"/>
                <w:lang w:val="en-US" w:bidi="ar-SA"/>
              </w:rPr>
              <w:t xml:space="preserve">不</w:t>
            </w:r>
            <w:r>
              <w:rPr>
                <w:rFonts w:ascii="仿宋" w:hAnsi="仿宋" w:eastAsia="仿宋" w:cs="Times New Roman"/>
                <w:sz w:val="24"/>
                <w:lang w:val="en-US" w:bidi="ar-SA"/>
              </w:rPr>
              <w:t xml:space="preserve">耐寒绿植包裹保温；大风、暴雨前加固高大树木</w:t>
            </w:r>
            <w:r>
              <w:rPr>
                <w:rFonts w:hint="eastAsia" w:ascii="仿宋" w:hAnsi="仿宋" w:eastAsia="仿宋" w:cs="Times New Roman"/>
                <w:sz w:val="24"/>
                <w:lang w:val="en-US" w:bidi="ar-SA"/>
              </w:rPr>
              <w:t xml:space="preserve">。</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（9）恶劣天气后，及时清除倒树断枝，疏通道路，尽快恢复原状。</w:t>
            </w:r>
            <w:r/>
          </w:p>
        </w:tc>
      </w:tr>
      <w:tr>
        <w:trPr/>
        <w:tc>
          <w:tcPr>
            <w:tcW w:w="77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907" w:type="dxa"/>
            <w:vMerge w:val="continue"/>
            <w:textDirection w:val="lrTb"/>
            <w:noWrap w:val="false"/>
          </w:tcPr>
          <w:p>
            <w:pPr>
              <w:pStyle w:val="751"/>
              <w:ind w:firstLine="482"/>
              <w:rPr>
                <w:rFonts w:ascii="仿宋" w:hAnsi="仿宋" w:eastAsia="仿宋"/>
                <w:sz w:val="24"/>
              </w:rPr>
            </w:pPr>
            <w:r>
              <w:rPr>
                <w:rFonts w:ascii="仿宋" w:hAnsi="仿宋" w:eastAsia="仿宋"/>
                <w:sz w:val="24"/>
              </w:rPr>
            </w:r>
            <w:r/>
          </w:p>
        </w:tc>
        <w:tc>
          <w:tcPr>
            <w:tcW w:w="6748" w:type="dxa"/>
            <w:textDirection w:val="lrTb"/>
            <w:noWrap w:val="false"/>
          </w:tcPr>
          <w:p>
            <w:pPr>
              <w:pStyle w:val="747"/>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(10)</w:t>
            </w:r>
            <w:r>
              <w:rPr>
                <w:rFonts w:ascii="仿宋" w:hAnsi="仿宋" w:eastAsia="仿宋" w:cs="Times New Roman"/>
                <w:sz w:val="24"/>
                <w:lang w:val="en-US" w:bidi="ar-SA"/>
              </w:rPr>
              <w:t xml:space="preserve"> 绿化垃圾处理：修剪树枝、杂草、落叶每日全部外运，不得就地焚烧、堆积；园林工具、药剂统一规范存放，做好安全管理。</w:t>
            </w:r>
            <w:r/>
          </w:p>
        </w:tc>
      </w:tr>
    </w:tbl>
    <w:p>
      <w:pPr>
        <w:pStyle w:val="751"/>
        <w:rPr>
          <w:rFonts w:ascii="仿宋" w:hAnsi="仿宋" w:eastAsia="仿宋"/>
          <w:sz w:val="24"/>
        </w:rPr>
      </w:pPr>
      <w:r>
        <w:rPr>
          <w:rFonts w:ascii="仿宋" w:hAnsi="仿宋" w:eastAsia="仿宋"/>
          <w:sz w:val="24"/>
        </w:rPr>
      </w:r>
      <w:r/>
    </w:p>
    <w:p>
      <w:pPr>
        <w:ind w:right="-107" w:firstLine="240"/>
        <w:rPr>
          <w:rFonts w:ascii="仿宋" w:hAnsi="仿宋" w:eastAsia="仿宋"/>
          <w:sz w:val="24"/>
        </w:rPr>
      </w:pPr>
      <w:r>
        <w:rPr>
          <w:rFonts w:hint="eastAsia" w:ascii="仿宋" w:hAnsi="仿宋" w:eastAsia="仿宋"/>
          <w:sz w:val="24"/>
        </w:rPr>
        <w:t xml:space="preserve">4.重大活动后勤保障及应急管理</w:t>
      </w:r>
      <w:r/>
    </w:p>
    <w:tbl>
      <w:tblPr>
        <w:tblW w:w="8536"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50"/>
        <w:gridCol w:w="882"/>
        <w:gridCol w:w="6804"/>
      </w:tblGrid>
      <w:t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47"/>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747"/>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pStyle w:val="747"/>
              <w:ind w:right="-58"/>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747"/>
              <w:ind w:left="7"/>
              <w:jc w:val="center"/>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tcPr>
          <w:p>
            <w:pPr>
              <w:pStyle w:val="747"/>
              <w:jc w:val="center"/>
              <w:tabs>
                <w:tab w:val="left" w:pos="1189" w:leader="none"/>
              </w:tabs>
              <w:rPr>
                <w:rFonts w:ascii="仿宋" w:hAnsi="仿宋" w:eastAsia="仿宋" w:cs="Times New Roman"/>
                <w:sz w:val="24"/>
                <w:lang w:val="en-US" w:bidi="ar-SA"/>
              </w:rPr>
            </w:pPr>
            <w:r>
              <w:rPr>
                <w:rFonts w:hint="eastAsia" w:ascii="仿宋" w:hAnsi="仿宋" w:eastAsia="仿宋"/>
                <w:sz w:val="24"/>
              </w:rPr>
              <w:t xml:space="preserve">重大活动后勤保障</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（1）</w:t>
            </w:r>
            <w:r>
              <w:rPr>
                <w:rFonts w:hint="eastAsia" w:ascii="仿宋" w:hAnsi="仿宋" w:eastAsia="仿宋"/>
                <w:spacing w:val="-7"/>
                <w:sz w:val="24"/>
              </w:rPr>
              <w:t xml:space="preserve">配合采购人制订重大活动后勤保障工作流程，需对任务进行详细了解，并根据工作安</w:t>
            </w:r>
            <w:r>
              <w:rPr>
                <w:rFonts w:hint="eastAsia" w:ascii="仿宋" w:hAnsi="仿宋" w:eastAsia="仿宋"/>
                <w:sz w:val="24"/>
              </w:rPr>
              <w:t xml:space="preserve">排制定详细的后勤保障计划。</w:t>
            </w:r>
            <w:r/>
          </w:p>
        </w:tc>
      </w:tr>
      <w:tr>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（2）</w:t>
            </w:r>
            <w:r>
              <w:rPr>
                <w:rFonts w:hint="eastAsia" w:ascii="仿宋" w:hAnsi="仿宋" w:eastAsia="仿宋"/>
                <w:spacing w:val="-7"/>
                <w:sz w:val="24"/>
              </w:rPr>
              <w:t xml:space="preserve">按计划在关键区域和重点部位进行部署，确保任务顺利进行，对活动区域进行全面安</w:t>
            </w:r>
            <w:r>
              <w:rPr>
                <w:rFonts w:hint="eastAsia" w:ascii="仿宋" w:hAnsi="仿宋" w:eastAsia="仿宋"/>
                <w:spacing w:val="-9"/>
                <w:sz w:val="24"/>
              </w:rPr>
              <w:t xml:space="preserve">全检查，发现并排除安全隐患，以礼貌、专业的态度对待</w:t>
            </w:r>
            <w:r>
              <w:rPr>
                <w:rFonts w:hint="eastAsia" w:ascii="仿宋" w:hAnsi="仿宋" w:eastAsia="仿宋"/>
                <w:spacing w:val="-5"/>
                <w:sz w:val="24"/>
              </w:rPr>
              <w:t xml:space="preserve">来宾，展现良好形象</w:t>
            </w:r>
            <w:r>
              <w:rPr>
                <w:rFonts w:hint="eastAsia"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（3）</w:t>
            </w:r>
            <w:r>
              <w:rPr>
                <w:rFonts w:hint="eastAsia" w:ascii="仿宋" w:hAnsi="仿宋" w:eastAsia="仿宋"/>
                <w:spacing w:val="-3"/>
                <w:sz w:val="24"/>
              </w:rPr>
              <w:t xml:space="preserve">对现场进行检查，做好收尾清理工作。</w:t>
            </w:r>
            <w:r/>
          </w:p>
        </w:tc>
      </w:tr>
      <w:tr>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751"/>
              <w:ind w:firstLine="240"/>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tcPr>
          <w:p>
            <w:pPr>
              <w:pStyle w:val="747"/>
              <w:jc w:val="center"/>
              <w:tabs>
                <w:tab w:val="left" w:pos="1189" w:leader="none"/>
              </w:tabs>
              <w:rPr>
                <w:rFonts w:ascii="仿宋" w:hAnsi="仿宋" w:eastAsia="仿宋"/>
                <w:sz w:val="24"/>
              </w:rPr>
            </w:pPr>
            <w:r>
              <w:rPr>
                <w:rFonts w:hint="eastAsia" w:ascii="仿宋" w:hAnsi="仿宋" w:eastAsia="仿宋"/>
                <w:sz w:val="24"/>
              </w:rPr>
              <w:t xml:space="preserve">应急管理</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（1）处理公共秩序的突发事件。</w:t>
            </w:r>
            <w:r/>
          </w:p>
        </w:tc>
      </w:tr>
      <w:tr>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（2）对节假日重大活动期间突发事件的处理。</w:t>
            </w:r>
            <w:r/>
          </w:p>
        </w:tc>
      </w:tr>
      <w:tr>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（3）对大风、雨雪天气的处理。</w:t>
            </w:r>
            <w:r/>
          </w:p>
        </w:tc>
      </w:tr>
      <w:tr>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（4）对上级突击检查的处理。</w:t>
            </w:r>
            <w:r/>
          </w:p>
        </w:tc>
      </w:tr>
      <w:tr>
        <w:trPr>
          <w:trHeight w:val="312"/>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000000" w:sz="4" w:space="0"/>
              <w:left w:val="single" w:color="000000" w:sz="4" w:space="0"/>
              <w:bottom w:val="single" w:color="auto"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sz w:val="24"/>
              </w:rPr>
              <w:t xml:space="preserve">（5）建立各类安全管理措施及应急处理预案。</w:t>
            </w:r>
            <w:r>
              <w:rPr>
                <w:rFonts w:hint="eastAsia" w:ascii="仿宋" w:hAnsi="仿宋" w:eastAsia="仿宋" w:cs="Times New Roman"/>
                <w:sz w:val="24"/>
                <w:lang w:val="en-US" w:bidi="ar-SA"/>
              </w:rPr>
              <w:t xml:space="preserve">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根据办公楼隐患排查的结果和实际情况，制定专项预案，包括但不限于：火情、火警紧急处理应急预案、紧急疏散应急预案、停水停电应急预案及恶劣天气应对应急预案等。应急预案定期培训和演练，组织相关岗位每半年至少开展一次专项应急预案演练，留存培训及演练记录和影像资料，并对预案进行评价，确保与实际情况相结合。</w:t>
            </w:r>
            <w:r/>
          </w:p>
        </w:tc>
      </w:tr>
      <w:tr>
        <w:trPr>
          <w:trHeight w:val="80"/>
        </w:trPr>
        <w:tc>
          <w:tcPr>
            <w:tcBorders>
              <w:left w:val="single" w:color="000000" w:sz="4" w:space="0"/>
              <w:bottom w:val="single" w:color="000000" w:sz="4" w:space="0"/>
              <w:right w:val="single" w:color="000000" w:sz="4" w:space="0"/>
            </w:tcBorders>
            <w:tcW w:w="850"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left w:val="single" w:color="000000" w:sz="4" w:space="0"/>
              <w:bottom w:val="single" w:color="000000" w:sz="4" w:space="0"/>
              <w:right w:val="single" w:color="000000" w:sz="4" w:space="0"/>
            </w:tcBorders>
            <w:tcW w:w="882" w:type="dxa"/>
            <w:vAlign w:val="center"/>
            <w:vMerge w:val="continue"/>
            <w:textDirection w:val="lrTb"/>
            <w:noWrap/>
          </w:tcPr>
          <w:p>
            <w:pPr>
              <w:jc w:val="left"/>
              <w:widowControl/>
              <w:rPr>
                <w:rFonts w:ascii="仿宋" w:hAnsi="仿宋" w:eastAsia="仿宋" w:cs="宋体"/>
                <w:sz w:val="24"/>
                <w:lang w:val="zh-CN" w:bidi="zh-CN"/>
              </w:rPr>
            </w:pPr>
            <w:r>
              <w:rPr>
                <w:rFonts w:ascii="仿宋" w:hAnsi="仿宋" w:eastAsia="仿宋" w:cs="宋体"/>
                <w:sz w:val="24"/>
                <w:lang w:val="zh-CN" w:bidi="zh-CN"/>
              </w:rPr>
            </w:r>
            <w:r/>
          </w:p>
        </w:tc>
        <w:tc>
          <w:tcPr>
            <w:tcBorders>
              <w:top w:val="single" w:color="auto" w:sz="4" w:space="0"/>
              <w:left w:val="single" w:color="000000" w:sz="4" w:space="0"/>
              <w:bottom w:val="single" w:color="000000" w:sz="4" w:space="0"/>
              <w:right w:val="single" w:color="000000" w:sz="4" w:space="0"/>
            </w:tcBorders>
            <w:tcW w:w="6804" w:type="dxa"/>
            <w:textDirection w:val="lrTb"/>
            <w:noWrap/>
          </w:tcPr>
          <w:p>
            <w:pPr>
              <w:pStyle w:val="747"/>
              <w:spacing w:before="61"/>
              <w:tabs>
                <w:tab w:val="left" w:pos="604" w:leader="none"/>
              </w:tabs>
              <w:rPr>
                <w:rFonts w:ascii="仿宋" w:hAnsi="仿宋" w:eastAsia="仿宋"/>
                <w:sz w:val="24"/>
              </w:rPr>
            </w:pPr>
            <w:r>
              <w:rPr>
                <w:rFonts w:hint="eastAsia" w:ascii="仿宋" w:hAnsi="仿宋" w:eastAsia="仿宋" w:cs="Times New Roman"/>
                <w:sz w:val="24"/>
                <w:lang w:val="en-US" w:bidi="ar-SA"/>
              </w:rPr>
              <w:t xml:space="preserve">（6）应急物资的管理。根据专项预案中的应对需要、必要的应急物资，建立清单台账，并由专人定期对应急物资进行检查，如有应急物资不足，及时通知采购人购置齐全，确保能够随时正常使用。</w:t>
            </w:r>
            <w:r/>
          </w:p>
        </w:tc>
      </w:tr>
    </w:tbl>
    <w:p>
      <w:pPr>
        <w:pStyle w:val="724"/>
      </w:pPr>
      <w:r/>
      <w:r/>
    </w:p>
    <w:p>
      <w:pPr>
        <w:ind w:firstLine="36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5.物业移交要求</w:t>
      </w:r>
      <w:r/>
    </w:p>
    <w:p>
      <w:pPr>
        <w:ind w:firstLine="36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ind w:firstLine="36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pStyle w:val="751"/>
        <w:rPr>
          <w:rFonts w:ascii="仿宋" w:hAnsi="仿宋" w:eastAsia="仿宋" w:cs="宋体"/>
          <w:sz w:val="24"/>
        </w:rPr>
      </w:pPr>
      <w:r>
        <w:rPr>
          <w:rFonts w:ascii="仿宋" w:hAnsi="仿宋" w:eastAsia="仿宋" w:cs="宋体"/>
          <w:sz w:val="24"/>
        </w:rPr>
      </w:r>
      <w:r/>
    </w:p>
    <w:p>
      <w:pPr>
        <w:ind w:firstLine="360"/>
        <w:rPr>
          <w:rFonts w:ascii="仿宋" w:hAnsi="仿宋" w:eastAsia="仿宋"/>
          <w:sz w:val="24"/>
        </w:rPr>
      </w:pPr>
      <w:r>
        <w:rPr>
          <w:rFonts w:hint="eastAsia" w:ascii="仿宋" w:hAnsi="仿宋" w:eastAsia="仿宋"/>
          <w:sz w:val="24"/>
        </w:rPr>
        <w:t xml:space="preserve">6.投标文件要求</w:t>
      </w:r>
      <w:r/>
    </w:p>
    <w:p>
      <w:pPr>
        <w:ind w:firstLine="360"/>
        <w:rPr>
          <w:rFonts w:ascii="仿宋" w:hAnsi="仿宋" w:eastAsia="仿宋"/>
          <w:sz w:val="24"/>
        </w:rPr>
      </w:pPr>
      <w:r>
        <w:rPr>
          <w:rFonts w:hint="eastAsia" w:ascii="仿宋" w:hAnsi="仿宋" w:eastAsia="仿宋"/>
          <w:sz w:val="24"/>
        </w:rPr>
        <w:t xml:space="preserve">6.1投标文件中提供《物业管理服务方案》文件。</w:t>
      </w:r>
      <w:r/>
    </w:p>
    <w:p>
      <w:pPr>
        <w:ind w:firstLine="360"/>
        <w:rPr>
          <w:rFonts w:ascii="仿宋" w:hAnsi="仿宋" w:eastAsia="仿宋"/>
          <w:sz w:val="24"/>
        </w:rPr>
      </w:pPr>
      <w:r>
        <w:rPr>
          <w:rFonts w:hint="eastAsia" w:ascii="仿宋" w:hAnsi="仿宋" w:eastAsia="仿宋"/>
          <w:sz w:val="24"/>
        </w:rPr>
        <w:t xml:space="preserve">6.2《物业管理服务方案》需包括以下内容：</w:t>
      </w:r>
      <w:r/>
    </w:p>
    <w:p>
      <w:pPr>
        <w:ind w:firstLine="360"/>
        <w:rPr>
          <w:rFonts w:ascii="仿宋" w:hAnsi="仿宋" w:eastAsia="仿宋"/>
          <w:sz w:val="24"/>
        </w:rPr>
      </w:pPr>
      <w:r>
        <w:rPr>
          <w:rFonts w:hint="eastAsia" w:ascii="仿宋" w:hAnsi="仿宋" w:eastAsia="仿宋"/>
          <w:sz w:val="24"/>
        </w:rPr>
        <w:t xml:space="preserve">（1）基本服务方案；</w:t>
      </w:r>
      <w:r/>
    </w:p>
    <w:p>
      <w:pPr>
        <w:ind w:firstLine="360"/>
        <w:rPr>
          <w:rFonts w:ascii="仿宋" w:hAnsi="仿宋" w:eastAsia="仿宋"/>
          <w:sz w:val="24"/>
        </w:rPr>
      </w:pPr>
      <w:r>
        <w:rPr>
          <w:rFonts w:hint="eastAsia" w:ascii="仿宋" w:hAnsi="仿宋" w:eastAsia="仿宋"/>
          <w:sz w:val="24"/>
        </w:rPr>
        <w:t xml:space="preserve">（2）保洁服务方案；</w:t>
      </w:r>
      <w:r/>
    </w:p>
    <w:p>
      <w:pPr>
        <w:ind w:firstLine="360"/>
        <w:rPr>
          <w:rFonts w:ascii="仿宋" w:hAnsi="仿宋" w:eastAsia="仿宋"/>
          <w:sz w:val="24"/>
        </w:rPr>
      </w:pPr>
      <w:r>
        <w:rPr>
          <w:rFonts w:hint="eastAsia" w:ascii="仿宋" w:hAnsi="仿宋" w:eastAsia="仿宋"/>
          <w:sz w:val="24"/>
        </w:rPr>
        <w:t xml:space="preserve">（3）绿化服务方案；</w:t>
      </w:r>
      <w:r/>
    </w:p>
    <w:p>
      <w:pPr>
        <w:ind w:firstLine="360"/>
        <w:rPr>
          <w:rFonts w:ascii="仿宋" w:hAnsi="仿宋" w:eastAsia="仿宋"/>
          <w:sz w:val="24"/>
        </w:rPr>
      </w:pPr>
      <w:r>
        <w:rPr>
          <w:rFonts w:hint="eastAsia" w:ascii="仿宋" w:hAnsi="仿宋" w:eastAsia="仿宋"/>
          <w:sz w:val="24"/>
        </w:rPr>
        <w:t xml:space="preserve">（4）重大活动后勤保障及应急管理方案；</w:t>
      </w:r>
      <w:r/>
    </w:p>
    <w:p>
      <w:pPr>
        <w:ind w:firstLine="360"/>
        <w:rPr>
          <w:rFonts w:ascii="仿宋" w:hAnsi="仿宋" w:eastAsia="仿宋"/>
          <w:sz w:val="24"/>
        </w:rPr>
      </w:pPr>
      <w:r>
        <w:rPr>
          <w:rFonts w:hint="eastAsia" w:ascii="仿宋" w:hAnsi="仿宋" w:eastAsia="仿宋"/>
          <w:sz w:val="24"/>
        </w:rPr>
        <w:t xml:space="preserve">（5）物业移交方案。</w:t>
      </w:r>
      <w:r/>
    </w:p>
    <w:p>
      <w:pPr>
        <w:ind w:firstLine="48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cs="仿宋"/>
          <w:sz w:val="24"/>
        </w:rPr>
        <w:t xml:space="preserve">(四)</w:t>
      </w:r>
      <w:r>
        <w:rPr>
          <w:rFonts w:hint="eastAsia" w:ascii="仿宋" w:hAnsi="仿宋" w:eastAsia="仿宋"/>
          <w:sz w:val="24"/>
        </w:rPr>
        <w:t xml:space="preserve">供应商履行合同所需的设备</w:t>
      </w:r>
      <w:r/>
    </w:p>
    <w:p>
      <w:pPr>
        <w:ind w:firstLine="360"/>
        <w:rPr>
          <w:rFonts w:ascii="仿宋" w:hAnsi="仿宋" w:eastAsia="仿宋"/>
          <w:sz w:val="24"/>
        </w:rPr>
      </w:pPr>
      <w:r>
        <w:rPr>
          <w:rFonts w:ascii="仿宋" w:hAnsi="仿宋" w:eastAsia="仿宋"/>
          <w:sz w:val="24"/>
        </w:rPr>
        <w:t xml:space="preserve">采购人根据项目实际需求，需要供应商提供</w:t>
      </w:r>
      <w:r>
        <w:rPr>
          <w:rFonts w:hint="eastAsia" w:ascii="仿宋" w:hAnsi="仿宋" w:eastAsia="仿宋"/>
          <w:sz w:val="24"/>
        </w:rPr>
        <w:t xml:space="preserve">以下</w:t>
      </w:r>
      <w:r>
        <w:rPr>
          <w:rFonts w:ascii="仿宋" w:hAnsi="仿宋" w:eastAsia="仿宋"/>
          <w:sz w:val="24"/>
        </w:rPr>
        <w:t xml:space="preserve">作业设备（自有或租赁）用于物业管理服务：</w:t>
      </w:r>
      <w:r/>
    </w:p>
    <w:tbl>
      <w:tblPr>
        <w:tblW w:w="7343" w:type="dxa"/>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51"/>
        <w:gridCol w:w="1417"/>
        <w:gridCol w:w="2693"/>
        <w:gridCol w:w="1276"/>
        <w:gridCol w:w="1106"/>
      </w:tblGrid>
      <w:tr>
        <w:trPr>
          <w:trHeight w:val="453"/>
        </w:trPr>
        <w:tc>
          <w:tcPr>
            <w:tcW w:w="851" w:type="dxa"/>
            <w:textDirection w:val="lrTb"/>
            <w:noWrap/>
          </w:tcPr>
          <w:p>
            <w:pPr>
              <w:ind w:firstLine="120"/>
              <w:rPr>
                <w:rFonts w:ascii="仿宋" w:hAnsi="仿宋" w:eastAsia="仿宋"/>
                <w:sz w:val="24"/>
              </w:rPr>
            </w:pPr>
            <w:r>
              <w:rPr>
                <w:rFonts w:hint="eastAsia" w:ascii="仿宋" w:hAnsi="仿宋" w:eastAsia="仿宋"/>
                <w:sz w:val="24"/>
              </w:rPr>
              <w:t xml:space="preserve">序号</w:t>
            </w:r>
            <w:r/>
          </w:p>
        </w:tc>
        <w:tc>
          <w:tcPr>
            <w:tcW w:w="1417" w:type="dxa"/>
            <w:textDirection w:val="lrTb"/>
            <w:noWrap/>
          </w:tcPr>
          <w:p>
            <w:pPr>
              <w:ind w:firstLine="480"/>
              <w:rPr>
                <w:rFonts w:ascii="仿宋" w:hAnsi="仿宋" w:eastAsia="仿宋"/>
                <w:sz w:val="24"/>
              </w:rPr>
            </w:pPr>
            <w:r>
              <w:rPr>
                <w:rFonts w:hint="eastAsia" w:ascii="仿宋" w:hAnsi="仿宋" w:eastAsia="仿宋"/>
                <w:sz w:val="24"/>
              </w:rPr>
              <w:t xml:space="preserve">用途</w:t>
            </w:r>
            <w:r/>
          </w:p>
        </w:tc>
        <w:tc>
          <w:tcPr>
            <w:tcW w:w="2693" w:type="dxa"/>
            <w:textDirection w:val="lrTb"/>
            <w:noWrap/>
          </w:tcPr>
          <w:p>
            <w:pPr>
              <w:ind w:firstLine="480"/>
              <w:rPr>
                <w:rFonts w:ascii="仿宋" w:hAnsi="仿宋" w:eastAsia="仿宋"/>
                <w:sz w:val="24"/>
              </w:rPr>
            </w:pPr>
            <w:r>
              <w:rPr>
                <w:rFonts w:hint="eastAsia" w:ascii="仿宋" w:hAnsi="仿宋" w:eastAsia="仿宋"/>
                <w:sz w:val="24"/>
              </w:rPr>
              <w:t xml:space="preserve">作业设备名称</w:t>
            </w:r>
            <w:r/>
          </w:p>
        </w:tc>
        <w:tc>
          <w:tcPr>
            <w:tcW w:w="1276" w:type="dxa"/>
            <w:textDirection w:val="lrTb"/>
            <w:noWrap/>
          </w:tcPr>
          <w:p>
            <w:pPr>
              <w:ind w:firstLine="480"/>
              <w:rPr>
                <w:rFonts w:ascii="仿宋" w:hAnsi="仿宋" w:eastAsia="仿宋"/>
                <w:sz w:val="24"/>
              </w:rPr>
            </w:pPr>
            <w:r>
              <w:rPr>
                <w:rFonts w:hint="eastAsia" w:ascii="仿宋" w:hAnsi="仿宋" w:eastAsia="仿宋"/>
                <w:sz w:val="24"/>
              </w:rPr>
              <w:t xml:space="preserve">数量</w:t>
            </w:r>
            <w:r/>
          </w:p>
        </w:tc>
        <w:tc>
          <w:tcPr>
            <w:tcW w:w="1106" w:type="dxa"/>
            <w:textDirection w:val="lrTb"/>
            <w:noWrap/>
          </w:tcPr>
          <w:p>
            <w:pPr>
              <w:ind w:firstLine="480"/>
              <w:rPr>
                <w:rFonts w:ascii="仿宋" w:hAnsi="仿宋" w:eastAsia="仿宋"/>
                <w:sz w:val="24"/>
              </w:rPr>
            </w:pPr>
            <w:r>
              <w:rPr>
                <w:rFonts w:hint="eastAsia" w:ascii="仿宋" w:hAnsi="仿宋" w:eastAsia="仿宋"/>
                <w:sz w:val="24"/>
              </w:rPr>
              <w:t xml:space="preserve">单位</w:t>
            </w:r>
            <w:r/>
          </w:p>
        </w:tc>
      </w:tr>
      <w:tr>
        <w:trPr>
          <w:trHeight w:val="135"/>
        </w:trPr>
        <w:tc>
          <w:tcPr>
            <w:tcW w:w="851" w:type="dxa"/>
            <w:vMerge w:val="restart"/>
            <w:textDirection w:val="lrTb"/>
            <w:noWrap/>
          </w:tcPr>
          <w:p>
            <w:pPr>
              <w:ind w:firstLine="480"/>
              <w:rPr>
                <w:rFonts w:ascii="仿宋" w:hAnsi="仿宋" w:eastAsia="仿宋"/>
                <w:sz w:val="24"/>
              </w:rPr>
            </w:pPr>
            <w:r>
              <w:rPr>
                <w:rFonts w:hint="eastAsia" w:ascii="仿宋" w:hAnsi="仿宋" w:eastAsia="仿宋"/>
                <w:sz w:val="24"/>
              </w:rPr>
              <w:t xml:space="preserve">1</w:t>
            </w:r>
            <w:r/>
          </w:p>
        </w:tc>
        <w:tc>
          <w:tcPr>
            <w:tcW w:w="1417" w:type="dxa"/>
            <w:vMerge w:val="restart"/>
            <w:textDirection w:val="lrTb"/>
            <w:noWrap/>
          </w:tcPr>
          <w:p>
            <w:pPr>
              <w:rPr>
                <w:rFonts w:ascii="仿宋" w:hAnsi="仿宋" w:eastAsia="仿宋"/>
                <w:sz w:val="24"/>
              </w:rPr>
            </w:pPr>
            <w:r>
              <w:rPr>
                <w:rFonts w:ascii="仿宋" w:hAnsi="仿宋" w:eastAsia="仿宋"/>
                <w:sz w:val="24"/>
              </w:rPr>
              <w:t xml:space="preserve">保洁服务</w:t>
            </w:r>
            <w:r/>
          </w:p>
        </w:tc>
        <w:tc>
          <w:tcPr>
            <w:tcW w:w="2693" w:type="dxa"/>
            <w:textDirection w:val="lrTb"/>
            <w:noWrap/>
          </w:tcPr>
          <w:p>
            <w:pPr>
              <w:ind w:firstLine="480"/>
              <w:rPr>
                <w:rFonts w:ascii="仿宋" w:hAnsi="仿宋" w:eastAsia="仿宋"/>
                <w:sz w:val="24"/>
              </w:rPr>
            </w:pPr>
            <w:r>
              <w:rPr>
                <w:rFonts w:hint="eastAsia" w:ascii="仿宋" w:hAnsi="仿宋" w:eastAsia="仿宋"/>
                <w:sz w:val="24"/>
              </w:rPr>
              <w:t xml:space="preserve">扫地机</w:t>
            </w:r>
            <w:r/>
          </w:p>
        </w:tc>
        <w:tc>
          <w:tcPr>
            <w:tcW w:w="1276" w:type="dxa"/>
            <w:textDirection w:val="lrTb"/>
            <w:noWrap/>
          </w:tcPr>
          <w:p>
            <w:pPr>
              <w:ind w:firstLine="480"/>
              <w:rPr>
                <w:rFonts w:ascii="仿宋" w:hAnsi="仿宋" w:eastAsia="仿宋"/>
                <w:sz w:val="24"/>
              </w:rPr>
            </w:pPr>
            <w:r>
              <w:rPr>
                <w:rFonts w:hint="eastAsia" w:ascii="仿宋" w:hAnsi="仿宋" w:eastAsia="仿宋"/>
                <w:sz w:val="24"/>
              </w:rPr>
              <w:t xml:space="preserve">1</w:t>
            </w:r>
            <w:r/>
          </w:p>
        </w:tc>
        <w:tc>
          <w:tcPr>
            <w:tcW w:w="1106" w:type="dxa"/>
            <w:textDirection w:val="lrTb"/>
            <w:noWrap/>
          </w:tcPr>
          <w:p>
            <w:pPr>
              <w:ind w:firstLine="480"/>
              <w:rPr>
                <w:rFonts w:ascii="仿宋" w:hAnsi="仿宋" w:eastAsia="仿宋"/>
                <w:sz w:val="24"/>
              </w:rPr>
            </w:pPr>
            <w:r>
              <w:rPr>
                <w:rFonts w:ascii="仿宋" w:hAnsi="仿宋" w:eastAsia="仿宋"/>
                <w:sz w:val="24"/>
              </w:rPr>
              <w:t xml:space="preserve">台</w:t>
            </w:r>
            <w:r/>
          </w:p>
        </w:tc>
      </w:tr>
      <w:tr>
        <w:trPr>
          <w:trHeight w:val="453"/>
        </w:trPr>
        <w:tc>
          <w:tcPr>
            <w:tcW w:w="851" w:type="dxa"/>
            <w:vMerge w:val="continue"/>
            <w:textDirection w:val="lrTb"/>
            <w:noWrap/>
          </w:tcPr>
          <w:p>
            <w:pPr>
              <w:ind w:firstLine="480"/>
              <w:rPr>
                <w:rFonts w:ascii="仿宋" w:hAnsi="仿宋" w:eastAsia="仿宋"/>
                <w:sz w:val="24"/>
              </w:rPr>
            </w:pPr>
            <w:r>
              <w:rPr>
                <w:rFonts w:ascii="仿宋" w:hAnsi="仿宋" w:eastAsia="仿宋"/>
                <w:sz w:val="24"/>
              </w:rPr>
            </w:r>
            <w:r/>
          </w:p>
        </w:tc>
        <w:tc>
          <w:tcPr>
            <w:tcW w:w="1417" w:type="dxa"/>
            <w:vMerge w:val="continue"/>
            <w:textDirection w:val="lrTb"/>
            <w:noWrap/>
          </w:tcPr>
          <w:p>
            <w:pPr>
              <w:ind w:firstLine="480"/>
              <w:rPr>
                <w:rFonts w:ascii="仿宋" w:hAnsi="仿宋" w:eastAsia="仿宋"/>
                <w:sz w:val="24"/>
              </w:rPr>
            </w:pPr>
            <w:r>
              <w:rPr>
                <w:rFonts w:ascii="仿宋" w:hAnsi="仿宋" w:eastAsia="仿宋"/>
                <w:sz w:val="24"/>
              </w:rPr>
            </w:r>
            <w:r/>
          </w:p>
        </w:tc>
        <w:tc>
          <w:tcPr>
            <w:tcW w:w="2693" w:type="dxa"/>
            <w:textDirection w:val="lrTb"/>
            <w:noWrap/>
          </w:tcPr>
          <w:p>
            <w:pPr>
              <w:ind w:firstLine="480"/>
              <w:rPr>
                <w:rFonts w:ascii="仿宋" w:hAnsi="仿宋" w:eastAsia="仿宋"/>
                <w:sz w:val="24"/>
              </w:rPr>
            </w:pPr>
            <w:r>
              <w:rPr>
                <w:rFonts w:hint="eastAsia" w:ascii="仿宋" w:hAnsi="仿宋" w:eastAsia="仿宋"/>
                <w:sz w:val="24"/>
              </w:rPr>
              <w:t xml:space="preserve">垃圾运输车</w:t>
            </w:r>
            <w:r/>
          </w:p>
        </w:tc>
        <w:tc>
          <w:tcPr>
            <w:tcW w:w="1276" w:type="dxa"/>
            <w:textDirection w:val="lrTb"/>
            <w:noWrap/>
          </w:tcPr>
          <w:p>
            <w:pPr>
              <w:ind w:firstLine="480"/>
              <w:rPr>
                <w:rFonts w:ascii="仿宋" w:hAnsi="仿宋" w:eastAsia="仿宋"/>
                <w:sz w:val="24"/>
              </w:rPr>
            </w:pPr>
            <w:r>
              <w:rPr>
                <w:rFonts w:hint="eastAsia" w:ascii="仿宋" w:hAnsi="仿宋" w:eastAsia="仿宋"/>
                <w:sz w:val="24"/>
              </w:rPr>
              <w:t xml:space="preserve">1</w:t>
            </w:r>
            <w:r/>
          </w:p>
        </w:tc>
        <w:tc>
          <w:tcPr>
            <w:tcW w:w="1106" w:type="dxa"/>
            <w:textDirection w:val="lrTb"/>
            <w:noWrap/>
          </w:tcPr>
          <w:p>
            <w:pPr>
              <w:ind w:firstLine="480"/>
              <w:rPr>
                <w:rFonts w:ascii="仿宋" w:hAnsi="仿宋" w:eastAsia="仿宋"/>
                <w:sz w:val="24"/>
              </w:rPr>
            </w:pPr>
            <w:r>
              <w:rPr>
                <w:rFonts w:ascii="仿宋" w:hAnsi="仿宋" w:eastAsia="仿宋"/>
                <w:sz w:val="24"/>
              </w:rPr>
              <w:t xml:space="preserve">台</w:t>
            </w:r>
            <w:r/>
          </w:p>
        </w:tc>
      </w:tr>
      <w:tr>
        <w:trPr>
          <w:trHeight w:val="453"/>
        </w:trPr>
        <w:tc>
          <w:tcPr>
            <w:tcW w:w="851" w:type="dxa"/>
            <w:vMerge w:val="continue"/>
            <w:textDirection w:val="lrTb"/>
            <w:noWrap/>
          </w:tcPr>
          <w:p>
            <w:pPr>
              <w:ind w:firstLine="480"/>
              <w:rPr>
                <w:rFonts w:ascii="仿宋" w:hAnsi="仿宋" w:eastAsia="仿宋"/>
                <w:sz w:val="24"/>
              </w:rPr>
            </w:pPr>
            <w:r>
              <w:rPr>
                <w:rFonts w:ascii="仿宋" w:hAnsi="仿宋" w:eastAsia="仿宋"/>
                <w:sz w:val="24"/>
              </w:rPr>
            </w:r>
            <w:r/>
          </w:p>
        </w:tc>
        <w:tc>
          <w:tcPr>
            <w:tcW w:w="1417" w:type="dxa"/>
            <w:vMerge w:val="continue"/>
            <w:textDirection w:val="lrTb"/>
            <w:noWrap/>
          </w:tcPr>
          <w:p>
            <w:pPr>
              <w:ind w:firstLine="480"/>
              <w:rPr>
                <w:rFonts w:ascii="仿宋" w:hAnsi="仿宋" w:eastAsia="仿宋"/>
                <w:sz w:val="24"/>
              </w:rPr>
            </w:pPr>
            <w:r>
              <w:rPr>
                <w:rFonts w:ascii="仿宋" w:hAnsi="仿宋" w:eastAsia="仿宋"/>
                <w:sz w:val="24"/>
              </w:rPr>
            </w:r>
            <w:r/>
          </w:p>
        </w:tc>
        <w:tc>
          <w:tcPr>
            <w:tcW w:w="2693" w:type="dxa"/>
            <w:textDirection w:val="lrTb"/>
            <w:noWrap/>
          </w:tcPr>
          <w:p>
            <w:pPr>
              <w:ind w:firstLine="480"/>
              <w:rPr>
                <w:rFonts w:ascii="仿宋" w:hAnsi="仿宋" w:eastAsia="仿宋"/>
                <w:sz w:val="24"/>
              </w:rPr>
            </w:pPr>
            <w:r>
              <w:rPr>
                <w:rFonts w:hint="eastAsia" w:ascii="仿宋" w:hAnsi="仿宋" w:eastAsia="仿宋"/>
                <w:sz w:val="24"/>
              </w:rPr>
              <w:t xml:space="preserve">吸污车</w:t>
            </w:r>
            <w:r/>
          </w:p>
        </w:tc>
        <w:tc>
          <w:tcPr>
            <w:tcW w:w="1276" w:type="dxa"/>
            <w:textDirection w:val="lrTb"/>
            <w:noWrap/>
          </w:tcPr>
          <w:p>
            <w:pPr>
              <w:ind w:firstLine="480"/>
              <w:rPr>
                <w:rFonts w:ascii="仿宋" w:hAnsi="仿宋" w:eastAsia="仿宋"/>
                <w:sz w:val="24"/>
              </w:rPr>
            </w:pPr>
            <w:r>
              <w:rPr>
                <w:rFonts w:hint="eastAsia" w:ascii="仿宋" w:hAnsi="仿宋" w:eastAsia="仿宋"/>
                <w:sz w:val="24"/>
              </w:rPr>
              <w:t xml:space="preserve">1</w:t>
            </w:r>
            <w:r/>
          </w:p>
        </w:tc>
        <w:tc>
          <w:tcPr>
            <w:tcW w:w="1106" w:type="dxa"/>
            <w:textDirection w:val="lrTb"/>
            <w:noWrap/>
          </w:tcPr>
          <w:p>
            <w:pPr>
              <w:ind w:firstLine="480"/>
              <w:rPr>
                <w:rFonts w:ascii="仿宋" w:hAnsi="仿宋" w:eastAsia="仿宋"/>
                <w:sz w:val="24"/>
              </w:rPr>
            </w:pPr>
            <w:r>
              <w:rPr>
                <w:rFonts w:ascii="仿宋" w:hAnsi="仿宋" w:eastAsia="仿宋"/>
                <w:sz w:val="24"/>
              </w:rPr>
              <w:t xml:space="preserve">台</w:t>
            </w:r>
            <w:r/>
          </w:p>
        </w:tc>
      </w:tr>
      <w:tr>
        <w:trPr>
          <w:trHeight w:val="453"/>
        </w:trPr>
        <w:tc>
          <w:tcPr>
            <w:tcW w:w="851" w:type="dxa"/>
            <w:vMerge w:val="restart"/>
            <w:textDirection w:val="lrTb"/>
            <w:noWrap/>
          </w:tcPr>
          <w:p>
            <w:pPr>
              <w:ind w:firstLine="480"/>
              <w:rPr>
                <w:rFonts w:ascii="仿宋" w:hAnsi="仿宋" w:eastAsia="仿宋"/>
                <w:sz w:val="24"/>
              </w:rPr>
            </w:pPr>
            <w:r>
              <w:rPr>
                <w:rFonts w:hint="eastAsia" w:ascii="仿宋" w:hAnsi="仿宋" w:eastAsia="仿宋"/>
                <w:sz w:val="24"/>
              </w:rPr>
              <w:t xml:space="preserve">2</w:t>
            </w:r>
            <w:r/>
          </w:p>
        </w:tc>
        <w:tc>
          <w:tcPr>
            <w:tcW w:w="1417" w:type="dxa"/>
            <w:vMerge w:val="restart"/>
            <w:textDirection w:val="lrTb"/>
            <w:noWrap/>
          </w:tcPr>
          <w:p>
            <w:pPr>
              <w:rPr>
                <w:rFonts w:ascii="仿宋" w:hAnsi="仿宋" w:eastAsia="仿宋"/>
                <w:sz w:val="24"/>
              </w:rPr>
            </w:pPr>
            <w:r>
              <w:rPr>
                <w:rFonts w:hint="eastAsia" w:ascii="仿宋" w:hAnsi="仿宋" w:eastAsia="仿宋"/>
                <w:sz w:val="24"/>
              </w:rPr>
              <w:t xml:space="preserve">绿化养护</w:t>
            </w:r>
            <w:r/>
          </w:p>
        </w:tc>
        <w:tc>
          <w:tcPr>
            <w:tcW w:w="2693" w:type="dxa"/>
            <w:textDirection w:val="lrTb"/>
            <w:noWrap/>
          </w:tcPr>
          <w:p>
            <w:pPr>
              <w:rPr>
                <w:rFonts w:ascii="仿宋" w:hAnsi="仿宋" w:eastAsia="仿宋"/>
                <w:sz w:val="24"/>
              </w:rPr>
            </w:pPr>
            <w:r>
              <w:rPr>
                <w:rFonts w:ascii="仿宋" w:hAnsi="仿宋" w:eastAsia="仿宋"/>
                <w:sz w:val="24"/>
              </w:rPr>
              <w:t xml:space="preserve">草坪割草机（手推式）</w:t>
            </w:r>
            <w:r/>
          </w:p>
        </w:tc>
        <w:tc>
          <w:tcPr>
            <w:tcW w:w="1276" w:type="dxa"/>
            <w:textDirection w:val="lrTb"/>
            <w:noWrap/>
          </w:tcPr>
          <w:p>
            <w:pPr>
              <w:ind w:firstLine="480"/>
              <w:rPr>
                <w:rFonts w:ascii="仿宋" w:hAnsi="仿宋" w:eastAsia="仿宋"/>
                <w:sz w:val="24"/>
              </w:rPr>
            </w:pPr>
            <w:r>
              <w:rPr>
                <w:rFonts w:hint="eastAsia" w:ascii="仿宋" w:hAnsi="仿宋" w:eastAsia="仿宋"/>
                <w:sz w:val="24"/>
              </w:rPr>
              <w:t xml:space="preserve">1</w:t>
            </w:r>
            <w:r/>
          </w:p>
        </w:tc>
        <w:tc>
          <w:tcPr>
            <w:tcW w:w="1106" w:type="dxa"/>
            <w:textDirection w:val="lrTb"/>
            <w:noWrap/>
          </w:tcPr>
          <w:p>
            <w:pPr>
              <w:ind w:firstLine="480"/>
              <w:rPr>
                <w:rFonts w:ascii="仿宋" w:hAnsi="仿宋" w:eastAsia="仿宋"/>
                <w:sz w:val="24"/>
              </w:rPr>
            </w:pPr>
            <w:r>
              <w:rPr>
                <w:rFonts w:hint="eastAsia" w:ascii="仿宋" w:hAnsi="仿宋" w:eastAsia="仿宋"/>
                <w:sz w:val="24"/>
              </w:rPr>
              <w:t xml:space="preserve">台</w:t>
            </w:r>
            <w:r/>
          </w:p>
        </w:tc>
      </w:tr>
      <w:tr>
        <w:trPr>
          <w:trHeight w:val="453"/>
        </w:trPr>
        <w:tc>
          <w:tcPr>
            <w:tcW w:w="851" w:type="dxa"/>
            <w:vMerge w:val="continue"/>
            <w:textDirection w:val="lrTb"/>
            <w:noWrap/>
          </w:tcPr>
          <w:p>
            <w:pPr>
              <w:ind w:firstLine="480"/>
              <w:rPr>
                <w:rFonts w:ascii="仿宋" w:hAnsi="仿宋" w:eastAsia="仿宋"/>
                <w:sz w:val="24"/>
              </w:rPr>
            </w:pPr>
            <w:r>
              <w:rPr>
                <w:rFonts w:ascii="仿宋" w:hAnsi="仿宋" w:eastAsia="仿宋"/>
                <w:sz w:val="24"/>
              </w:rPr>
            </w:r>
            <w:r/>
          </w:p>
        </w:tc>
        <w:tc>
          <w:tcPr>
            <w:tcW w:w="1417" w:type="dxa"/>
            <w:vMerge w:val="continue"/>
            <w:textDirection w:val="lrTb"/>
            <w:noWrap/>
          </w:tcPr>
          <w:p>
            <w:pPr>
              <w:ind w:firstLine="480"/>
              <w:rPr>
                <w:rFonts w:ascii="仿宋" w:hAnsi="仿宋" w:eastAsia="仿宋"/>
                <w:sz w:val="24"/>
              </w:rPr>
            </w:pPr>
            <w:r>
              <w:rPr>
                <w:rFonts w:ascii="仿宋" w:hAnsi="仿宋" w:eastAsia="仿宋"/>
                <w:sz w:val="24"/>
              </w:rPr>
            </w:r>
            <w:r/>
          </w:p>
        </w:tc>
        <w:tc>
          <w:tcPr>
            <w:tcW w:w="2693" w:type="dxa"/>
            <w:textDirection w:val="lrTb"/>
            <w:noWrap/>
          </w:tcPr>
          <w:p>
            <w:pPr>
              <w:rPr>
                <w:rFonts w:ascii="仿宋" w:hAnsi="仿宋" w:eastAsia="仿宋"/>
                <w:sz w:val="24"/>
              </w:rPr>
            </w:pPr>
            <w:r>
              <w:rPr>
                <w:rFonts w:ascii="仿宋" w:hAnsi="仿宋" w:eastAsia="仿宋"/>
                <w:sz w:val="24"/>
              </w:rPr>
              <w:t xml:space="preserve">绿篱修剪机（电动 / 汽油两用）</w:t>
            </w:r>
            <w:r/>
          </w:p>
        </w:tc>
        <w:tc>
          <w:tcPr>
            <w:tcW w:w="1276" w:type="dxa"/>
            <w:textDirection w:val="lrTb"/>
            <w:noWrap/>
          </w:tcPr>
          <w:p>
            <w:pPr>
              <w:ind w:firstLine="480"/>
              <w:rPr>
                <w:rFonts w:ascii="仿宋" w:hAnsi="仿宋" w:eastAsia="仿宋"/>
                <w:sz w:val="24"/>
              </w:rPr>
            </w:pPr>
            <w:r>
              <w:rPr>
                <w:rFonts w:hint="eastAsia" w:ascii="仿宋" w:hAnsi="仿宋" w:eastAsia="仿宋"/>
                <w:sz w:val="24"/>
              </w:rPr>
              <w:t xml:space="preserve">1</w:t>
            </w:r>
            <w:r/>
          </w:p>
        </w:tc>
        <w:tc>
          <w:tcPr>
            <w:tcW w:w="1106" w:type="dxa"/>
            <w:textDirection w:val="lrTb"/>
            <w:noWrap/>
          </w:tcPr>
          <w:p>
            <w:pPr>
              <w:ind w:firstLine="480"/>
              <w:rPr>
                <w:rFonts w:ascii="仿宋" w:hAnsi="仿宋" w:eastAsia="仿宋"/>
                <w:sz w:val="24"/>
              </w:rPr>
            </w:pPr>
            <w:r>
              <w:rPr>
                <w:rFonts w:hint="eastAsia" w:ascii="仿宋" w:hAnsi="仿宋" w:eastAsia="仿宋"/>
                <w:sz w:val="24"/>
              </w:rPr>
              <w:t xml:space="preserve">台</w:t>
            </w:r>
            <w:r/>
          </w:p>
        </w:tc>
      </w:tr>
      <w:tr>
        <w:trPr>
          <w:trHeight w:val="453"/>
        </w:trPr>
        <w:tc>
          <w:tcPr>
            <w:tcW w:w="851" w:type="dxa"/>
            <w:vMerge w:val="continue"/>
            <w:textDirection w:val="lrTb"/>
            <w:noWrap/>
          </w:tcPr>
          <w:p>
            <w:pPr>
              <w:ind w:firstLine="480"/>
              <w:rPr>
                <w:rFonts w:ascii="仿宋" w:hAnsi="仿宋" w:eastAsia="仿宋"/>
                <w:sz w:val="24"/>
              </w:rPr>
            </w:pPr>
            <w:r>
              <w:rPr>
                <w:rFonts w:ascii="仿宋" w:hAnsi="仿宋" w:eastAsia="仿宋"/>
                <w:sz w:val="24"/>
              </w:rPr>
            </w:r>
            <w:r/>
          </w:p>
        </w:tc>
        <w:tc>
          <w:tcPr>
            <w:tcW w:w="1417" w:type="dxa"/>
            <w:vMerge w:val="continue"/>
            <w:textDirection w:val="lrTb"/>
            <w:noWrap/>
          </w:tcPr>
          <w:p>
            <w:pPr>
              <w:ind w:firstLine="480"/>
              <w:rPr>
                <w:rFonts w:ascii="仿宋" w:hAnsi="仿宋" w:eastAsia="仿宋"/>
                <w:sz w:val="24"/>
              </w:rPr>
            </w:pPr>
            <w:r>
              <w:rPr>
                <w:rFonts w:ascii="仿宋" w:hAnsi="仿宋" w:eastAsia="仿宋"/>
                <w:sz w:val="24"/>
              </w:rPr>
            </w:r>
            <w:r/>
          </w:p>
        </w:tc>
        <w:tc>
          <w:tcPr>
            <w:tcW w:w="2693" w:type="dxa"/>
            <w:textDirection w:val="lrTb"/>
            <w:noWrap/>
          </w:tcPr>
          <w:p>
            <w:pPr>
              <w:rPr>
                <w:rFonts w:ascii="仿宋" w:hAnsi="仿宋" w:eastAsia="仿宋"/>
                <w:sz w:val="24"/>
              </w:rPr>
            </w:pPr>
            <w:r>
              <w:rPr>
                <w:rFonts w:ascii="仿宋" w:hAnsi="仿宋" w:eastAsia="仿宋"/>
                <w:sz w:val="24"/>
              </w:rPr>
              <w:t xml:space="preserve">高枝油锯 / 高枝剪机</w:t>
            </w:r>
            <w:r/>
          </w:p>
        </w:tc>
        <w:tc>
          <w:tcPr>
            <w:tcW w:w="1276" w:type="dxa"/>
            <w:textDirection w:val="lrTb"/>
            <w:noWrap/>
          </w:tcPr>
          <w:p>
            <w:pPr>
              <w:ind w:firstLine="480"/>
              <w:rPr>
                <w:rFonts w:ascii="仿宋" w:hAnsi="仿宋" w:eastAsia="仿宋"/>
                <w:sz w:val="24"/>
              </w:rPr>
            </w:pPr>
            <w:r>
              <w:rPr>
                <w:rFonts w:hint="eastAsia" w:ascii="仿宋" w:hAnsi="仿宋" w:eastAsia="仿宋"/>
                <w:sz w:val="24"/>
              </w:rPr>
              <w:t xml:space="preserve">1</w:t>
            </w:r>
            <w:r/>
          </w:p>
        </w:tc>
        <w:tc>
          <w:tcPr>
            <w:tcW w:w="1106" w:type="dxa"/>
            <w:textDirection w:val="lrTb"/>
            <w:noWrap/>
          </w:tcPr>
          <w:p>
            <w:pPr>
              <w:ind w:firstLine="480"/>
              <w:rPr>
                <w:rFonts w:ascii="仿宋" w:hAnsi="仿宋" w:eastAsia="仿宋"/>
                <w:sz w:val="24"/>
              </w:rPr>
            </w:pPr>
            <w:r>
              <w:rPr>
                <w:rFonts w:hint="eastAsia" w:ascii="仿宋" w:hAnsi="仿宋" w:eastAsia="仿宋"/>
                <w:sz w:val="24"/>
              </w:rPr>
              <w:t xml:space="preserve">台</w:t>
            </w:r>
            <w:r/>
          </w:p>
        </w:tc>
      </w:tr>
    </w:tbl>
    <w:p>
      <w:pPr>
        <w:pStyle w:val="724"/>
        <w:ind w:firstLine="602"/>
        <w:rPr>
          <w:rFonts w:ascii="仿宋" w:hAnsi="仿宋" w:eastAsia="仿宋"/>
          <w:sz w:val="24"/>
          <w:szCs w:val="24"/>
        </w:rPr>
      </w:pPr>
      <w:r>
        <w:rPr>
          <w:rFonts w:hint="eastAsia" w:ascii="仿宋" w:hAnsi="仿宋" w:eastAsia="仿宋"/>
          <w:b/>
          <w:sz w:val="24"/>
          <w:szCs w:val="24"/>
        </w:rPr>
        <w:t xml:space="preserve">说明：本“供应商履行合同所需的设备”为不允许偏离的实质性要求和条件，如有偏离，在符合性审查时按照投标无效处理。</w:t>
      </w:r>
      <w:r/>
    </w:p>
    <w:p>
      <w:pPr>
        <w:pStyle w:val="751"/>
        <w:rPr>
          <w:rFonts w:ascii="仿宋" w:hAnsi="仿宋" w:eastAsia="仿宋"/>
          <w:sz w:val="24"/>
        </w:rPr>
      </w:pPr>
      <w:r>
        <w:rPr>
          <w:rFonts w:ascii="仿宋" w:hAnsi="仿宋" w:eastAsia="仿宋"/>
          <w:sz w:val="24"/>
        </w:rPr>
      </w:r>
      <w:r/>
    </w:p>
    <w:p>
      <w:pPr>
        <w:pStyle w:val="751"/>
        <w:ind w:firstLine="360"/>
        <w:rPr>
          <w:rFonts w:ascii="仿宋" w:hAnsi="仿宋" w:eastAsia="仿宋"/>
          <w:sz w:val="24"/>
        </w:rPr>
      </w:pPr>
      <w:r>
        <w:rPr>
          <w:rFonts w:hint="eastAsia" w:ascii="仿宋" w:hAnsi="仿宋" w:eastAsia="仿宋" w:cs="仿宋"/>
          <w:sz w:val="24"/>
        </w:rPr>
        <w:t xml:space="preserve">(五)</w:t>
      </w:r>
      <w:r>
        <w:rPr>
          <w:rFonts w:ascii="仿宋" w:hAnsi="仿宋" w:eastAsia="仿宋"/>
          <w:sz w:val="24"/>
        </w:rPr>
        <w:t xml:space="preserve">物业管理服务人员需求</w:t>
      </w:r>
      <w:r/>
    </w:p>
    <w:p>
      <w:pPr>
        <w:pStyle w:val="751"/>
        <w:ind w:firstLine="36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物业管理服务人员</w:t>
      </w:r>
      <w:r>
        <w:rPr>
          <w:rFonts w:hint="eastAsia" w:ascii="仿宋" w:hAnsi="仿宋" w:eastAsia="仿宋"/>
          <w:sz w:val="24"/>
        </w:rPr>
        <w:t xml:space="preserve">具体</w:t>
      </w:r>
      <w:r>
        <w:rPr>
          <w:rFonts w:ascii="仿宋" w:hAnsi="仿宋" w:eastAsia="仿宋"/>
          <w:sz w:val="24"/>
        </w:rPr>
        <w:t xml:space="preserve">需求</w:t>
      </w:r>
      <w:r/>
    </w:p>
    <w:tbl>
      <w:tblPr>
        <w:tblW w:w="8647"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93"/>
        <w:gridCol w:w="1275"/>
        <w:gridCol w:w="851"/>
        <w:gridCol w:w="992"/>
        <w:gridCol w:w="4536"/>
      </w:tblGrid>
      <w:tr>
        <w:trPr>
          <w:trHeight w:val="681"/>
        </w:trPr>
        <w:tc>
          <w:tcPr>
            <w:tcW w:w="993" w:type="dxa"/>
            <w:textDirection w:val="lrTb"/>
            <w:noWrap/>
          </w:tcPr>
          <w:p>
            <w:pPr>
              <w:pStyle w:val="747"/>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275"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851"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992"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c>
          <w:tcPr>
            <w:tcW w:w="4536"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备注</w:t>
            </w:r>
            <w:r/>
          </w:p>
        </w:tc>
      </w:tr>
      <w:tr>
        <w:trPr>
          <w:trHeight w:val="453"/>
        </w:trPr>
        <w:tc>
          <w:tcPr>
            <w:tcW w:w="993" w:type="dxa"/>
            <w:textDirection w:val="lrTb"/>
            <w:noWrap/>
          </w:tcPr>
          <w:p>
            <w:pPr>
              <w:pStyle w:val="747"/>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服务中心</w:t>
            </w:r>
            <w:r/>
          </w:p>
        </w:tc>
        <w:tc>
          <w:tcPr>
            <w:tcW w:w="1275" w:type="dxa"/>
            <w:textDirection w:val="lrTb"/>
            <w:noWrap/>
          </w:tcPr>
          <w:p>
            <w:pPr>
              <w:pStyle w:val="747"/>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项目经理</w:t>
            </w:r>
            <w:r/>
          </w:p>
        </w:tc>
        <w:tc>
          <w:tcPr>
            <w:tcW w:w="851" w:type="dxa"/>
            <w:textDirection w:val="lrTb"/>
            <w:noWrap/>
          </w:tcPr>
          <w:p>
            <w:pPr>
              <w:pStyle w:val="747"/>
              <w:ind w:right="142"/>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1</w:t>
            </w:r>
            <w:r/>
          </w:p>
        </w:tc>
        <w:tc>
          <w:tcPr>
            <w:tcW w:w="992" w:type="dxa"/>
            <w:textDirection w:val="lrTb"/>
            <w:noWrap/>
          </w:tcPr>
          <w:p>
            <w:pPr>
              <w:pStyle w:val="747"/>
              <w:ind w:right="142"/>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1</w:t>
            </w:r>
            <w:r/>
          </w:p>
        </w:tc>
        <w:tc>
          <w:tcPr>
            <w:tcW w:w="4536" w:type="dxa"/>
            <w:textDirection w:val="lrTb"/>
            <w:noWrap/>
          </w:tcPr>
          <w:p>
            <w:pPr>
              <w:pStyle w:val="747"/>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自有员工，大专及以上文凭，年龄55周岁（含）以下。具有较强的管理经验，身体健康，责任心强。</w:t>
            </w:r>
            <w:r/>
          </w:p>
        </w:tc>
      </w:tr>
      <w:tr>
        <w:trPr>
          <w:trHeight w:val="453"/>
        </w:trPr>
        <w:tc>
          <w:tcPr>
            <w:tcW w:w="993" w:type="dxa"/>
            <w:textDirection w:val="lrTb"/>
            <w:noWrap/>
          </w:tcPr>
          <w:p>
            <w:pPr>
              <w:pStyle w:val="747"/>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保洁服务</w:t>
            </w:r>
            <w:r/>
          </w:p>
        </w:tc>
        <w:tc>
          <w:tcPr>
            <w:tcW w:w="1275" w:type="dxa"/>
            <w:textDirection w:val="lrTb"/>
            <w:noWrap/>
          </w:tcPr>
          <w:p>
            <w:pPr>
              <w:pStyle w:val="747"/>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851" w:type="dxa"/>
            <w:textDirection w:val="lrTb"/>
            <w:noWrap/>
          </w:tcPr>
          <w:p>
            <w:pPr>
              <w:pStyle w:val="747"/>
              <w:ind w:right="142"/>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21</w:t>
            </w:r>
            <w:r/>
          </w:p>
        </w:tc>
        <w:tc>
          <w:tcPr>
            <w:tcW w:w="992" w:type="dxa"/>
            <w:textDirection w:val="lrTb"/>
            <w:noWrap/>
          </w:tcPr>
          <w:p>
            <w:pPr>
              <w:pStyle w:val="747"/>
              <w:ind w:right="142"/>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21</w:t>
            </w:r>
            <w:r/>
          </w:p>
        </w:tc>
        <w:tc>
          <w:tcPr>
            <w:tcW w:w="4536" w:type="dxa"/>
            <w:textDirection w:val="lrTb"/>
            <w:noWrap/>
          </w:tcPr>
          <w:p>
            <w:pPr>
              <w:pStyle w:val="747"/>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男63周岁(含)以下，女56周岁(含)以下，身体健康，责任心强。</w:t>
            </w:r>
            <w:r/>
          </w:p>
        </w:tc>
      </w:tr>
      <w:tr>
        <w:trPr>
          <w:trHeight w:val="453"/>
        </w:trPr>
        <w:tc>
          <w:tcPr>
            <w:tcW w:w="993"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sz w:val="24"/>
                <w:lang w:val="en-US"/>
              </w:rPr>
              <w:t xml:space="preserve">绿化</w:t>
            </w:r>
            <w:r>
              <w:rPr>
                <w:rFonts w:ascii="仿宋" w:hAnsi="仿宋" w:eastAsia="仿宋" w:cs="Times New Roman"/>
                <w:sz w:val="24"/>
                <w:lang w:val="en-US" w:bidi="ar-SA"/>
              </w:rPr>
              <w:t xml:space="preserve">服务</w:t>
            </w:r>
            <w:r/>
          </w:p>
        </w:tc>
        <w:tc>
          <w:tcPr>
            <w:tcW w:w="1275" w:type="dxa"/>
            <w:textDirection w:val="lrTb"/>
            <w:noWrap/>
          </w:tcPr>
          <w:p>
            <w:pPr>
              <w:pStyle w:val="747"/>
              <w:jc w:val="center"/>
              <w:spacing w:before="104"/>
              <w:rPr>
                <w:rFonts w:ascii="仿宋" w:hAnsi="仿宋" w:eastAsia="仿宋" w:cs="Times New Roman"/>
                <w:sz w:val="24"/>
                <w:lang w:val="en-US" w:bidi="ar-SA"/>
              </w:rPr>
            </w:pPr>
            <w:r>
              <w:rPr>
                <w:rFonts w:hint="eastAsia" w:ascii="仿宋" w:hAnsi="仿宋" w:eastAsia="仿宋"/>
                <w:sz w:val="24"/>
                <w:lang w:val="en-US"/>
              </w:rPr>
              <w:t xml:space="preserve">绿化员</w:t>
            </w:r>
            <w:r/>
          </w:p>
        </w:tc>
        <w:tc>
          <w:tcPr>
            <w:tcW w:w="851" w:type="dxa"/>
            <w:textDirection w:val="lrTb"/>
            <w:noWrap/>
          </w:tcPr>
          <w:p>
            <w:pPr>
              <w:pStyle w:val="747"/>
              <w:ind w:right="142"/>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W w:w="992" w:type="dxa"/>
            <w:textDirection w:val="lrTb"/>
            <w:noWrap/>
          </w:tcPr>
          <w:p>
            <w:pPr>
              <w:pStyle w:val="747"/>
              <w:ind w:right="142"/>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W w:w="4536" w:type="dxa"/>
            <w:textDirection w:val="lrTb"/>
            <w:noWrap/>
          </w:tcPr>
          <w:p>
            <w:pPr>
              <w:pStyle w:val="747"/>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男63周岁(含)以下，女56周岁(含)以下，身体健康，责任心强。</w:t>
            </w:r>
            <w:r/>
          </w:p>
        </w:tc>
      </w:tr>
    </w:tbl>
    <w:p>
      <w:pPr>
        <w:pStyle w:val="754"/>
        <w:ind w:firstLine="360"/>
        <w:spacing w:before="3"/>
        <w:rPr>
          <w:rFonts w:ascii="仿宋" w:hAnsi="仿宋" w:eastAsia="仿宋"/>
          <w:sz w:val="24"/>
        </w:rPr>
      </w:pPr>
      <w:r>
        <w:rPr>
          <w:rFonts w:hint="eastAsia" w:ascii="仿宋" w:hAnsi="仿宋" w:eastAsia="仿宋"/>
          <w:sz w:val="24"/>
        </w:rPr>
        <w:t xml:space="preserve">注：供应商应当按国家相关法律法规，合理确定服务人员工资标准、工作时间等。</w:t>
      </w:r>
      <w:r/>
    </w:p>
    <w:p>
      <w:pPr>
        <w:pStyle w:val="754"/>
        <w:ind w:firstLine="480"/>
        <w:spacing w:before="72"/>
        <w:rPr>
          <w:rFonts w:ascii="仿宋" w:hAnsi="仿宋" w:eastAsia="仿宋"/>
          <w:sz w:val="24"/>
        </w:rPr>
      </w:pPr>
      <w:r>
        <w:rPr>
          <w:rFonts w:hint="eastAsia" w:ascii="仿宋" w:hAnsi="仿宋" w:eastAsia="仿宋"/>
          <w:sz w:val="24"/>
        </w:rPr>
        <w:t xml:space="preserve">供应商应当自行为服务人员办理必需的保险，有关人员伤亡及第三者责任险均应当考虑在报价因素中。</w:t>
      </w:r>
      <w:r/>
    </w:p>
    <w:p>
      <w:pPr>
        <w:pStyle w:val="754"/>
        <w:ind w:firstLine="482"/>
        <w:spacing w:before="72"/>
        <w:rPr>
          <w:rFonts w:ascii="仿宋" w:hAnsi="仿宋" w:eastAsia="仿宋"/>
          <w:b/>
          <w:sz w:val="24"/>
        </w:rPr>
      </w:pPr>
      <w:r>
        <w:rPr>
          <w:rFonts w:hint="eastAsia" w:ascii="仿宋" w:hAnsi="仿宋" w:eastAsia="仿宋"/>
          <w:b/>
          <w:sz w:val="24"/>
        </w:rPr>
        <w:t xml:space="preserve">说明：上表中“同时在岗人数”“岗位所需总人数”为不允许负偏离的实质性要求和条件，如有偏离，在符合性审查时按照投标无效处理。</w:t>
      </w:r>
      <w:r/>
    </w:p>
    <w:p>
      <w:pPr>
        <w:pStyle w:val="751"/>
        <w:ind w:firstLine="360"/>
        <w:rPr>
          <w:rFonts w:ascii="仿宋" w:hAnsi="仿宋" w:eastAsia="仿宋"/>
          <w:sz w:val="24"/>
        </w:rPr>
      </w:pPr>
      <w:r>
        <w:rPr>
          <w:rFonts w:hint="eastAsia" w:ascii="仿宋" w:hAnsi="仿宋" w:eastAsia="仿宋"/>
          <w:sz w:val="24"/>
        </w:rPr>
        <w:t xml:space="preserve">2.</w:t>
      </w:r>
      <w:r>
        <w:rPr>
          <w:rFonts w:hint="eastAsia" w:ascii="仿宋" w:hAnsi="仿宋" w:eastAsia="仿宋" w:cs="宋体"/>
          <w:sz w:val="24"/>
        </w:rPr>
        <w:t xml:space="preserve"> 用工要求</w:t>
      </w:r>
      <w:r/>
    </w:p>
    <w:p>
      <w:pPr>
        <w:pStyle w:val="751"/>
        <w:ind w:firstLine="360"/>
        <w:rPr>
          <w:rFonts w:ascii="仿宋" w:hAnsi="仿宋" w:eastAsia="仿宋"/>
          <w:sz w:val="24"/>
        </w:rPr>
      </w:pPr>
      <w:r>
        <w:rPr>
          <w:rFonts w:hint="eastAsia" w:ascii="仿宋" w:hAnsi="仿宋" w:eastAsia="仿宋" w:cs="宋体"/>
          <w:sz w:val="24"/>
        </w:rPr>
        <w:t xml:space="preserve">充分结合预算实际，在不减少人员配备数量的情况下，合理合法采用切合实际的用工形式（</w:t>
      </w:r>
      <w:r>
        <w:rPr>
          <w:rFonts w:hint="eastAsia" w:ascii="仿宋" w:hAnsi="仿宋" w:eastAsia="仿宋" w:cs="宋体"/>
          <w:bCs/>
          <w:sz w:val="24"/>
        </w:rPr>
        <w:t xml:space="preserve">如全日制用工、非全日制用工等）。</w:t>
      </w:r>
      <w:r/>
    </w:p>
    <w:p>
      <w:pPr>
        <w:pStyle w:val="751"/>
        <w:ind w:firstLine="36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.投标文件要求</w:t>
      </w:r>
      <w:r/>
    </w:p>
    <w:p>
      <w:pPr>
        <w:ind w:firstLine="36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.1.投标文件中提供《物业管理服务人员方案》文件。</w:t>
      </w:r>
      <w:r/>
    </w:p>
    <w:p>
      <w:pPr>
        <w:ind w:firstLine="36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.2《物业管理服务人员方案》对照“</w:t>
      </w:r>
      <w:r>
        <w:rPr>
          <w:rFonts w:hint="eastAsia" w:ascii="仿宋" w:hAnsi="仿宋" w:eastAsia="仿宋"/>
          <w:sz w:val="24"/>
        </w:rPr>
        <w:t xml:space="preserve">1.</w:t>
      </w:r>
      <w:r>
        <w:rPr>
          <w:rFonts w:ascii="仿宋" w:hAnsi="仿宋" w:eastAsia="仿宋"/>
          <w:sz w:val="24"/>
        </w:rPr>
        <w:t xml:space="preserve">物业管理服务人员</w:t>
      </w:r>
      <w:r>
        <w:rPr>
          <w:rFonts w:hint="eastAsia" w:ascii="仿宋" w:hAnsi="仿宋" w:eastAsia="仿宋"/>
          <w:sz w:val="24"/>
        </w:rPr>
        <w:t xml:space="preserve">具体</w:t>
      </w:r>
      <w:r>
        <w:rPr>
          <w:rFonts w:ascii="仿宋" w:hAnsi="仿宋" w:eastAsia="仿宋"/>
          <w:sz w:val="24"/>
        </w:rPr>
        <w:t xml:space="preserve">需求</w:t>
      </w:r>
      <w:r>
        <w:rPr>
          <w:rFonts w:hint="eastAsia" w:ascii="仿宋" w:hAnsi="仿宋" w:eastAsia="仿宋"/>
          <w:sz w:val="24"/>
        </w:rPr>
        <w:t xml:space="preserve">”编制。包含但不限于组织机构设置方案、人员配备具体方案。</w:t>
      </w:r>
      <w:r/>
    </w:p>
    <w:p>
      <w:pPr>
        <w:ind w:firstLine="360"/>
        <w:rPr>
          <w:rFonts w:ascii="仿宋" w:hAnsi="仿宋" w:eastAsia="仿宋"/>
          <w:sz w:val="24"/>
        </w:rPr>
      </w:pPr>
      <w:r>
        <w:rPr>
          <w:rFonts w:hint="eastAsia" w:ascii="仿宋" w:hAnsi="仿宋" w:eastAsia="仿宋"/>
          <w:sz w:val="24"/>
        </w:rPr>
        <w:t xml:space="preserve">组织机构设置方案包含但不限于明确各服务部门职责。</w:t>
      </w:r>
      <w:r/>
    </w:p>
    <w:p>
      <w:pPr>
        <w:pStyle w:val="751"/>
        <w:jc w:val="left"/>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 </w:t>
      </w:r>
      <w:r>
        <w:rPr>
          <w:rFonts w:hint="eastAsia" w:ascii="仿宋" w:hAnsi="仿宋" w:eastAsia="仿宋"/>
          <w:sz w:val="24"/>
        </w:rPr>
        <w:t xml:space="preserve">人员配备具体方案包含但不限于按照岗位配备人员，详细描述各岗位职责(项目经理岗位职责、保洁岗位职责、绿化岗位职责)，并填写“同时在岗人数”“岗位所需总人数”表格。</w:t>
      </w:r>
      <w:r/>
    </w:p>
    <w:tbl>
      <w:tblPr>
        <w:tblW w:w="7230"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76"/>
        <w:gridCol w:w="1134"/>
        <w:gridCol w:w="2268"/>
        <w:gridCol w:w="2552"/>
      </w:tblGrid>
      <w:tr>
        <w:trPr>
          <w:trHeight w:val="681"/>
        </w:trPr>
        <w:tc>
          <w:tcPr>
            <w:tcW w:w="1276" w:type="dxa"/>
            <w:textDirection w:val="lrTb"/>
            <w:noWrap w:val="false"/>
          </w:tcPr>
          <w:p>
            <w:pPr>
              <w:pStyle w:val="747"/>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134"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2268"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2552"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r>
      <w:tr>
        <w:trPr>
          <w:trHeight w:val="453"/>
        </w:trPr>
        <w:tc>
          <w:tcPr>
            <w:tcW w:w="1276"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服务中心</w:t>
            </w:r>
            <w:r/>
          </w:p>
        </w:tc>
        <w:tc>
          <w:tcPr>
            <w:tcW w:w="1134"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项目经理</w:t>
            </w:r>
            <w:r/>
          </w:p>
        </w:tc>
        <w:tc>
          <w:tcPr>
            <w:tcW w:w="2268"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r>
      <w:tr>
        <w:trPr>
          <w:trHeight w:val="453"/>
        </w:trPr>
        <w:tc>
          <w:tcPr>
            <w:tcW w:w="1276"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保洁服务</w:t>
            </w:r>
            <w:r/>
          </w:p>
        </w:tc>
        <w:tc>
          <w:tcPr>
            <w:tcW w:w="1134"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保洁员</w:t>
            </w:r>
            <w:r/>
          </w:p>
        </w:tc>
        <w:tc>
          <w:tcPr>
            <w:tcW w:w="2268"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r>
      <w:tr>
        <w:trPr>
          <w:trHeight w:val="453"/>
        </w:trPr>
        <w:tc>
          <w:tcPr>
            <w:tcW w:w="1276"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绿化服务</w:t>
            </w:r>
            <w:r/>
          </w:p>
        </w:tc>
        <w:tc>
          <w:tcPr>
            <w:tcW w:w="1134" w:type="dxa"/>
            <w:textDirection w:val="lrTb"/>
            <w:noWrap w:val="false"/>
          </w:tcPr>
          <w:p>
            <w:pPr>
              <w:pStyle w:val="747"/>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绿化员</w:t>
            </w:r>
            <w:r/>
          </w:p>
        </w:tc>
        <w:tc>
          <w:tcPr>
            <w:tcW w:w="2268"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30"/>
              <w:jc w:val="center"/>
              <w:spacing w:line="480" w:lineRule="auto"/>
              <w:rPr>
                <w:rFonts w:ascii="仿宋" w:hAnsi="仿宋" w:eastAsia="仿宋"/>
                <w:sz w:val="24"/>
                <w:szCs w:val="24"/>
              </w:rPr>
            </w:pPr>
            <w:r>
              <w:rPr>
                <w:rFonts w:ascii="仿宋" w:hAnsi="仿宋" w:eastAsia="仿宋"/>
                <w:sz w:val="24"/>
                <w:szCs w:val="24"/>
              </w:rPr>
            </w:r>
            <w:r/>
          </w:p>
        </w:tc>
      </w:tr>
    </w:tbl>
    <w:p>
      <w:pPr>
        <w:pStyle w:val="937"/>
        <w:ind w:right="476"/>
        <w:spacing w:before="2"/>
        <w:tabs>
          <w:tab w:val="left" w:pos="814" w:leader="none"/>
        </w:tabs>
        <w:rPr>
          <w:rFonts w:ascii="仿宋" w:hAnsi="仿宋" w:eastAsia="仿宋" w:cs="Times New Roman"/>
          <w:b w:val="0"/>
          <w:bCs w:val="0"/>
          <w:sz w:val="24"/>
          <w:szCs w:val="24"/>
          <w:lang w:val="en-US" w:bidi="ar-SA"/>
        </w:rPr>
      </w:pPr>
      <w:r>
        <w:rPr>
          <w:rFonts w:hint="eastAsia" w:ascii="仿宋" w:hAnsi="仿宋" w:eastAsia="仿宋" w:cs="Times New Roman"/>
          <w:b w:val="0"/>
          <w:bCs w:val="0"/>
          <w:sz w:val="24"/>
          <w:szCs w:val="24"/>
          <w:lang w:val="en-US" w:bidi="ar-SA"/>
        </w:rPr>
        <w:t xml:space="preserve">3.3用工方案：对照“2. 用工要求”编制。</w:t>
      </w:r>
      <w:r/>
    </w:p>
    <w:p>
      <w:pPr>
        <w:pStyle w:val="937"/>
        <w:ind w:right="476"/>
        <w:spacing w:before="2"/>
        <w:tabs>
          <w:tab w:val="left" w:pos="814" w:leader="none"/>
        </w:tabs>
        <w:rPr>
          <w:rFonts w:ascii="仿宋" w:hAnsi="仿宋" w:eastAsia="仿宋" w:cs="仿宋"/>
          <w:sz w:val="24"/>
          <w:szCs w:val="24"/>
        </w:rPr>
      </w:pPr>
      <w:r>
        <w:rPr>
          <w:rFonts w:ascii="仿宋" w:hAnsi="仿宋" w:eastAsia="仿宋" w:cs="仿宋"/>
          <w:sz w:val="24"/>
          <w:szCs w:val="24"/>
        </w:rPr>
      </w:r>
      <w:r/>
    </w:p>
    <w:p>
      <w:pPr>
        <w:ind w:firstLine="360"/>
        <w:rPr>
          <w:rFonts w:ascii="仿宋" w:hAnsi="仿宋" w:eastAsia="仿宋"/>
          <w:sz w:val="24"/>
        </w:rPr>
      </w:pPr>
      <w:r>
        <w:rPr>
          <w:rFonts w:hint="eastAsia" w:ascii="仿宋" w:hAnsi="仿宋" w:eastAsia="仿宋"/>
          <w:sz w:val="24"/>
        </w:rPr>
        <w:t xml:space="preserve">(六)</w:t>
      </w:r>
      <w:r>
        <w:rPr>
          <w:rFonts w:ascii="仿宋" w:hAnsi="仿宋" w:eastAsia="仿宋"/>
          <w:sz w:val="24"/>
        </w:rPr>
        <w:t xml:space="preserve"> 低值易耗品费用</w:t>
      </w:r>
      <w:r/>
    </w:p>
    <w:p>
      <w:pPr>
        <w:ind w:firstLine="36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由供应商承担</w:t>
      </w:r>
      <w:r>
        <w:rPr>
          <w:rFonts w:hint="eastAsia" w:ascii="仿宋" w:hAnsi="仿宋" w:eastAsia="仿宋"/>
          <w:sz w:val="24"/>
        </w:rPr>
        <w:t xml:space="preserve">:垃圾袋3.4万个(尺寸：宽62厘米×长95厘米),此</w:t>
      </w:r>
      <w:r>
        <w:rPr>
          <w:rFonts w:ascii="仿宋" w:hAnsi="仿宋" w:eastAsia="仿宋"/>
          <w:sz w:val="24"/>
        </w:rPr>
        <w:t xml:space="preserve">客耗品费用</w:t>
      </w:r>
      <w:r>
        <w:rPr>
          <w:rFonts w:hint="eastAsia" w:ascii="仿宋" w:hAnsi="仿宋" w:eastAsia="仿宋"/>
          <w:sz w:val="24"/>
        </w:rPr>
        <w:t xml:space="preserve">包含在物业管理服务费合同金额之内，学校原有各类垃圾桶如在服务期内使用过程中损坏的应由供应商自行更换。</w:t>
      </w:r>
      <w:r/>
    </w:p>
    <w:p>
      <w:pPr>
        <w:pStyle w:val="724"/>
        <w:rPr>
          <w:rFonts w:ascii="仿宋" w:hAnsi="仿宋" w:eastAsia="仿宋"/>
          <w:sz w:val="24"/>
          <w:szCs w:val="24"/>
        </w:rPr>
      </w:pPr>
      <w:r>
        <w:rPr>
          <w:rFonts w:hint="eastAsia" w:ascii="仿宋" w:hAnsi="仿宋" w:eastAsia="仿宋"/>
          <w:sz w:val="24"/>
          <w:szCs w:val="24"/>
        </w:rPr>
        <w:t xml:space="preserve">   2.绿化服务中使用的肥料、</w:t>
      </w:r>
      <w:r>
        <w:rPr>
          <w:rFonts w:ascii="仿宋" w:hAnsi="仿宋" w:eastAsia="仿宋"/>
          <w:sz w:val="24"/>
        </w:rPr>
        <w:t xml:space="preserve">低毒环保药剂</w:t>
      </w:r>
      <w:r>
        <w:rPr>
          <w:rFonts w:hint="eastAsia" w:ascii="仿宋" w:hAnsi="仿宋" w:eastAsia="仿宋"/>
          <w:sz w:val="24"/>
        </w:rPr>
        <w:t xml:space="preserve">等。</w:t>
      </w:r>
      <w:r/>
    </w:p>
    <w:p>
      <w:pPr>
        <w:pStyle w:val="724"/>
        <w:ind w:firstLine="361"/>
        <w:rPr>
          <w:rFonts w:ascii="仿宋" w:hAnsi="仿宋" w:eastAsia="仿宋"/>
          <w:b/>
          <w:sz w:val="24"/>
          <w:szCs w:val="24"/>
        </w:rPr>
      </w:pPr>
      <w:r>
        <w:rPr>
          <w:rFonts w:hint="eastAsia" w:ascii="仿宋" w:hAnsi="仿宋" w:eastAsia="仿宋"/>
          <w:b/>
          <w:sz w:val="24"/>
          <w:szCs w:val="24"/>
        </w:rPr>
        <w:t xml:space="preserve">说明：本“</w:t>
      </w:r>
      <w:r>
        <w:rPr>
          <w:rFonts w:ascii="仿宋" w:hAnsi="仿宋" w:eastAsia="仿宋"/>
          <w:b/>
          <w:sz w:val="24"/>
          <w:szCs w:val="24"/>
        </w:rPr>
        <w:t xml:space="preserve">低值易耗品费用</w:t>
      </w:r>
      <w:r>
        <w:rPr>
          <w:rFonts w:hint="eastAsia" w:ascii="仿宋" w:hAnsi="仿宋" w:eastAsia="仿宋"/>
          <w:b/>
          <w:sz w:val="24"/>
          <w:szCs w:val="24"/>
        </w:rPr>
        <w:t xml:space="preserve">”为不允许偏离的实质性要求和条件，如有偏离，在符合性审查时按照投标无效处理。</w:t>
      </w:r>
      <w:r/>
    </w:p>
    <w:p>
      <w:pPr>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(七)物业服务期限</w:t>
      </w:r>
      <w:r>
        <w:rPr>
          <w:rFonts w:hint="eastAsia" w:ascii="仿宋" w:hAnsi="仿宋" w:eastAsia="仿宋"/>
          <w:sz w:val="24"/>
        </w:rPr>
        <w:t xml:space="preserve">: </w:t>
      </w:r>
      <w:r>
        <w:rPr>
          <w:rFonts w:hint="eastAsia" w:ascii="仿宋" w:hAnsi="仿宋" w:eastAsia="仿宋"/>
          <w:sz w:val="24"/>
        </w:rPr>
        <w:t xml:space="preserve">11个月。</w:t>
      </w:r>
      <w:r/>
    </w:p>
    <w:p>
      <w:pPr>
        <w:pStyle w:val="754"/>
        <w:ind w:firstLine="482"/>
        <w:spacing w:before="72"/>
        <w:rPr>
          <w:rFonts w:ascii="仿宋" w:hAnsi="仿宋" w:eastAsia="仿宋"/>
          <w:b/>
          <w:sz w:val="24"/>
        </w:rPr>
      </w:pPr>
      <w:r>
        <w:rPr>
          <w:rFonts w:hint="eastAsia" w:ascii="仿宋" w:hAnsi="仿宋" w:eastAsia="仿宋"/>
          <w:b/>
          <w:sz w:val="24"/>
        </w:rPr>
        <w:t xml:space="preserve">说明：本“物业服务期限”为不允许偏离的实质性要求和条件，如有偏离，在符合性审查时按照投标无效处理。</w:t>
      </w:r>
      <w:r/>
    </w:p>
    <w:p>
      <w:pPr>
        <w:pStyle w:val="751"/>
        <w:rPr>
          <w:rFonts w:ascii="仿宋" w:hAnsi="仿宋" w:eastAsia="仿宋"/>
          <w:sz w:val="24"/>
        </w:rPr>
      </w:pPr>
      <w:r>
        <w:rPr>
          <w:rFonts w:ascii="仿宋" w:hAnsi="仿宋" w:eastAsia="仿宋"/>
          <w:sz w:val="24"/>
        </w:rPr>
      </w:r>
      <w:r/>
    </w:p>
    <w:p>
      <w:pPr>
        <w:pStyle w:val="751"/>
        <w:rPr>
          <w:rFonts w:ascii="仿宋" w:hAnsi="仿宋" w:eastAsia="仿宋"/>
          <w:sz w:val="24"/>
        </w:rPr>
      </w:pPr>
      <w:r>
        <w:rPr>
          <w:rFonts w:hint="eastAsia" w:ascii="仿宋" w:hAnsi="仿宋" w:eastAsia="仿宋" w:cs="仿宋"/>
          <w:sz w:val="24"/>
        </w:rPr>
        <w:t xml:space="preserve">   </w:t>
      </w:r>
      <w:r>
        <w:rPr>
          <w:rFonts w:hint="eastAsia" w:ascii="仿宋" w:hAnsi="仿宋" w:eastAsia="仿宋" w:cs="仿宋"/>
          <w:sz w:val="24"/>
        </w:rPr>
        <w:t xml:space="preserve">(八)</w:t>
      </w:r>
      <w:r>
        <w:rPr>
          <w:rFonts w:ascii="仿宋" w:hAnsi="仿宋" w:eastAsia="仿宋"/>
          <w:sz w:val="24"/>
        </w:rPr>
        <w:t xml:space="preserve">付款方式</w:t>
      </w:r>
      <w:r>
        <w:rPr>
          <w:rFonts w:hint="eastAsia" w:ascii="仿宋" w:hAnsi="仿宋" w:eastAsia="仿宋"/>
          <w:sz w:val="24"/>
        </w:rPr>
        <w:t xml:space="preserve">:</w:t>
      </w:r>
      <w:r>
        <w:rPr>
          <w:rFonts w:ascii="仿宋" w:hAnsi="仿宋" w:eastAsia="仿宋"/>
          <w:sz w:val="24"/>
        </w:rPr>
        <w:t xml:space="preserve">见招标文件</w:t>
      </w:r>
      <w:bookmarkStart w:id="16" w:name="OLE_LINK148"/>
      <w:r/>
      <w:bookmarkStart w:id="17" w:name="OLE_LINK149"/>
      <w:r>
        <w:rPr>
          <w:rFonts w:hint="eastAsia" w:ascii="仿宋" w:hAnsi="仿宋" w:eastAsia="仿宋"/>
          <w:sz w:val="24"/>
        </w:rPr>
        <w:t xml:space="preserve">第五章</w:t>
      </w:r>
      <w:bookmarkEnd w:id="16"/>
      <w:r/>
      <w:bookmarkEnd w:id="17"/>
      <w:r>
        <w:rPr>
          <w:rFonts w:ascii="仿宋" w:hAnsi="仿宋" w:eastAsia="仿宋"/>
          <w:sz w:val="24"/>
        </w:rPr>
        <w:t xml:space="preserve">《拟签订的合同文本》。</w:t>
      </w:r>
      <w:r/>
    </w:p>
    <w:p>
      <w:pPr>
        <w:pStyle w:val="751"/>
        <w:ind w:firstLine="482"/>
        <w:rPr>
          <w:rFonts w:ascii="仿宋" w:hAnsi="仿宋" w:eastAsia="仿宋"/>
          <w:b/>
          <w:sz w:val="24"/>
        </w:rPr>
      </w:pPr>
      <w:r>
        <w:rPr>
          <w:rFonts w:hint="eastAsia" w:ascii="仿宋" w:hAnsi="仿宋" w:eastAsia="仿宋"/>
          <w:b/>
          <w:sz w:val="24"/>
        </w:rPr>
        <w:t xml:space="preserve">说明：本“</w:t>
      </w:r>
      <w:r>
        <w:rPr>
          <w:rFonts w:ascii="仿宋" w:hAnsi="仿宋" w:eastAsia="仿宋"/>
          <w:b/>
          <w:sz w:val="24"/>
        </w:rPr>
        <w:t xml:space="preserve">付款方式</w:t>
      </w:r>
      <w:r>
        <w:rPr>
          <w:rFonts w:hint="eastAsia" w:ascii="仿宋" w:hAnsi="仿宋" w:eastAsia="仿宋"/>
          <w:b/>
          <w:sz w:val="24"/>
        </w:rPr>
        <w:t xml:space="preserve">”为不允许偏离的实质性要求和条件，如有偏离，在符合性审查时按照投标无效处理。</w:t>
      </w:r>
      <w:r/>
    </w:p>
    <w:p>
      <w:pPr>
        <w:rPr>
          <w:rFonts w:ascii="仿宋" w:hAnsi="仿宋" w:eastAsia="仿宋"/>
          <w:sz w:val="24"/>
        </w:rPr>
      </w:pPr>
      <w:r>
        <w:rPr>
          <w:rFonts w:ascii="仿宋" w:hAnsi="仿宋" w:eastAsia="仿宋"/>
          <w:sz w:val="24"/>
        </w:rPr>
      </w:r>
      <w:r/>
    </w:p>
    <w:p>
      <w:pPr>
        <w:ind w:firstLine="36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(九)投标报价的相关说明</w:t>
      </w:r>
      <w:r/>
    </w:p>
    <w:p>
      <w:pPr>
        <w:ind w:firstLine="485"/>
        <w:spacing w:line="420" w:lineRule="exact"/>
        <w:rPr>
          <w:rFonts w:ascii="仿宋" w:hAnsi="仿宋" w:eastAsia="仿宋"/>
          <w:bCs/>
          <w:sz w:val="24"/>
        </w:rPr>
      </w:pPr>
      <w:r>
        <w:rPr>
          <w:rFonts w:hint="eastAsia" w:ascii="仿宋" w:hAnsi="仿宋" w:eastAsia="仿宋"/>
          <w:sz w:val="24"/>
        </w:rPr>
        <w:t xml:space="preserve">1.</w:t>
      </w:r>
      <w:r>
        <w:rPr>
          <w:rFonts w:hint="eastAsia" w:ascii="仿宋" w:hAnsi="仿宋" w:eastAsia="仿宋" w:cs="宋体"/>
          <w:sz w:val="24"/>
        </w:rPr>
        <w:t xml:space="preserve">采购包2不接受超过81万元（采购项目预算金额）的投标报价。</w:t>
      </w:r>
      <w:r/>
    </w:p>
    <w:p>
      <w:pPr>
        <w:contextualSpacing/>
        <w:ind w:firstLine="480"/>
        <w:spacing w:line="420" w:lineRule="exact"/>
        <w:rPr>
          <w:rFonts w:ascii="仿宋" w:hAnsi="仿宋" w:eastAsia="仿宋"/>
          <w:sz w:val="24"/>
        </w:rPr>
      </w:pPr>
      <w:r>
        <w:rPr>
          <w:rFonts w:hint="eastAsia" w:ascii="仿宋" w:hAnsi="仿宋" w:eastAsia="仿宋"/>
          <w:bCs/>
          <w:sz w:val="24"/>
        </w:rPr>
        <w:t xml:space="preserve">2.报价不得违反徐州市关于最低工资标准的相关规定和徐州市关于社会保险基数的相关规定。</w:t>
      </w:r>
      <w:r>
        <w:rPr>
          <w:rFonts w:hint="eastAsia" w:ascii="仿宋" w:hAnsi="仿宋" w:eastAsia="仿宋"/>
          <w:sz w:val="24"/>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420" w:lineRule="exact"/>
        <w:rPr>
          <w:rFonts w:ascii="仿宋" w:hAnsi="仿宋" w:eastAsia="仿宋"/>
          <w:bCs/>
          <w:sz w:val="24"/>
        </w:rPr>
      </w:pPr>
      <w:r>
        <w:rPr>
          <w:rFonts w:hint="eastAsia" w:ascii="仿宋" w:hAnsi="仿宋" w:eastAsia="仿宋"/>
          <w:sz w:val="24"/>
        </w:rPr>
        <w:t xml:space="preserve">3.报价须充分考虑服务期限（合同期限）</w:t>
      </w:r>
      <w:r>
        <w:rPr>
          <w:rFonts w:hint="eastAsia" w:ascii="仿宋" w:hAnsi="仿宋" w:eastAsia="仿宋"/>
          <w:bCs/>
          <w:sz w:val="24"/>
        </w:rPr>
        <w:t xml:space="preserve">内最低工资标准调整因素和社会保险基数调整因素。</w:t>
      </w:r>
      <w:r/>
    </w:p>
    <w:p>
      <w:pPr>
        <w:ind w:firstLine="480"/>
        <w:spacing w:line="420" w:lineRule="exact"/>
        <w:rPr>
          <w:rFonts w:ascii="仿宋" w:hAnsi="仿宋" w:eastAsia="仿宋"/>
          <w:bCs/>
          <w:sz w:val="24"/>
        </w:rPr>
      </w:pPr>
      <w:r>
        <w:rPr>
          <w:rFonts w:hint="eastAsia" w:ascii="仿宋" w:hAnsi="仿宋" w:eastAsia="仿宋"/>
          <w:bCs/>
          <w:sz w:val="24"/>
        </w:rPr>
        <w:t xml:space="preserve">4.报价需充分考虑</w:t>
      </w:r>
      <w:r>
        <w:rPr>
          <w:rFonts w:hint="eastAsia" w:ascii="仿宋" w:hAnsi="仿宋" w:eastAsia="仿宋"/>
          <w:sz w:val="24"/>
        </w:rPr>
        <w:t xml:space="preserve">服务期限（合同期限）</w:t>
      </w:r>
      <w:r>
        <w:rPr>
          <w:rFonts w:hint="eastAsia" w:ascii="仿宋" w:hAnsi="仿宋" w:eastAsia="仿宋"/>
          <w:bCs/>
          <w:sz w:val="24"/>
        </w:rPr>
        <w:t xml:space="preserve">内的市场因素和成本变化状况的风险。</w:t>
      </w:r>
      <w:r/>
    </w:p>
    <w:p>
      <w:pPr>
        <w:ind w:firstLine="480"/>
        <w:spacing w:line="420" w:lineRule="exact"/>
        <w:rPr>
          <w:rFonts w:ascii="仿宋" w:hAnsi="仿宋" w:eastAsia="仿宋"/>
          <w:bCs/>
          <w:sz w:val="24"/>
        </w:rPr>
      </w:pPr>
      <w:r>
        <w:rPr>
          <w:rFonts w:hint="eastAsia" w:ascii="仿宋" w:hAnsi="仿宋" w:eastAsia="仿宋"/>
          <w:bCs/>
          <w:sz w:val="24"/>
        </w:rPr>
        <w:t xml:space="preserve">5.投标报价须包含采购标的全部内容，采购人不支付投标报价以外的任何赞用。</w:t>
      </w:r>
      <w:r/>
    </w:p>
    <w:p>
      <w:pPr>
        <w:ind w:firstLine="360"/>
        <w:spacing w:line="360" w:lineRule="exact"/>
        <w:tabs>
          <w:tab w:val="left" w:pos="0" w:leader="none"/>
          <w:tab w:val="left" w:pos="284" w:leader="none"/>
        </w:tabs>
        <w:rPr>
          <w:rFonts w:ascii="仿宋" w:hAnsi="仿宋" w:eastAsia="仿宋" w:cs="仿宋"/>
          <w:sz w:val="24"/>
        </w:rPr>
      </w:pPr>
      <w:r>
        <w:rPr>
          <w:rFonts w:hint="eastAsia" w:ascii="仿宋" w:hAnsi="仿宋" w:eastAsia="仿宋"/>
          <w:bCs/>
          <w:sz w:val="24"/>
        </w:rPr>
        <w:t xml:space="preserve">6.</w:t>
      </w:r>
      <w:r>
        <w:rPr>
          <w:rFonts w:hint="eastAsia" w:ascii="仿宋" w:hAnsi="仿宋" w:eastAsia="仿宋"/>
          <w:sz w:val="24"/>
        </w:rPr>
        <w:t xml:space="preserve">供应商</w:t>
      </w:r>
      <w:r>
        <w:rPr>
          <w:rFonts w:hint="eastAsia" w:ascii="仿宋" w:hAnsi="仿宋" w:eastAsia="仿宋"/>
          <w:bCs/>
          <w:sz w:val="24"/>
        </w:rPr>
        <w:t xml:space="preserve">的报价在合同执行过程中是固定的，不得以任何理由予以变更。</w:t>
      </w:r>
      <w:r/>
    </w:p>
    <w:p>
      <w:pPr>
        <w:pStyle w:val="724"/>
        <w:ind w:firstLine="354"/>
        <w:rPr>
          <w:rFonts w:ascii="仿宋" w:hAnsi="仿宋" w:eastAsia="仿宋"/>
          <w:b/>
          <w:sz w:val="24"/>
          <w:szCs w:val="24"/>
        </w:rPr>
      </w:pPr>
      <w:r>
        <w:rPr>
          <w:rFonts w:hint="eastAsia" w:ascii="仿宋" w:hAnsi="仿宋" w:eastAsia="仿宋"/>
          <w:b/>
          <w:sz w:val="24"/>
          <w:szCs w:val="24"/>
        </w:rPr>
        <w:t xml:space="preserve">说明：本“投标报价的相关说明”为不允许偏离的实质性要求和条件，如有偏离，在符合性审查时按照投标无效处理。</w:t>
      </w:r>
      <w:r/>
    </w:p>
    <w:p>
      <w:pPr>
        <w:rPr>
          <w:rFonts w:ascii="仿宋" w:hAnsi="仿宋" w:eastAsia="仿宋"/>
          <w:sz w:val="24"/>
        </w:rPr>
      </w:pPr>
      <w:r>
        <w:rPr>
          <w:rFonts w:ascii="仿宋" w:hAnsi="仿宋" w:eastAsia="仿宋"/>
          <w:sz w:val="24"/>
        </w:rPr>
      </w:r>
      <w:r/>
    </w:p>
    <w:p>
      <w:pPr>
        <w:contextualSpacing/>
        <w:ind w:firstLine="480"/>
        <w:spacing w:line="420" w:lineRule="exact"/>
        <w:rPr>
          <w:rFonts w:ascii="仿宋" w:hAnsi="仿宋" w:eastAsia="仿宋"/>
          <w:sz w:val="24"/>
        </w:rPr>
      </w:pPr>
      <w:r>
        <w:rPr>
          <w:rFonts w:hint="eastAsia" w:ascii="仿宋" w:hAnsi="仿宋" w:eastAsia="仿宋" w:cs="仿宋"/>
          <w:sz w:val="24"/>
        </w:rPr>
        <w:t xml:space="preserve">(十)</w:t>
      </w:r>
      <w:r>
        <w:rPr>
          <w:rFonts w:ascii="仿宋" w:hAnsi="仿宋" w:eastAsia="仿宋"/>
          <w:sz w:val="24"/>
        </w:rPr>
        <w:t xml:space="preserve">验收标准与要求</w:t>
      </w:r>
      <w:r>
        <w:rPr>
          <w:rFonts w:hint="eastAsia" w:ascii="仿宋" w:hAnsi="仿宋" w:eastAsia="仿宋"/>
          <w:sz w:val="24"/>
        </w:rPr>
        <w:t xml:space="preserve">: 见招标文件</w:t>
      </w:r>
      <w:r>
        <w:rPr>
          <w:rFonts w:hint="eastAsia" w:ascii="仿宋" w:hAnsi="仿宋" w:eastAsia="仿宋"/>
          <w:bCs/>
          <w:sz w:val="24"/>
        </w:rPr>
        <w:t xml:space="preserve">第五章</w:t>
      </w:r>
      <w:r>
        <w:rPr>
          <w:rFonts w:hint="eastAsia" w:ascii="仿宋" w:hAnsi="仿宋" w:eastAsia="仿宋"/>
          <w:sz w:val="24"/>
        </w:rPr>
        <w:t xml:space="preserve">《拟签订的合同文本》。</w:t>
      </w:r>
      <w:r/>
    </w:p>
    <w:p>
      <w:pPr>
        <w:ind w:firstLine="480"/>
        <w:rPr>
          <w:rFonts w:ascii="仿宋" w:hAnsi="仿宋" w:eastAsia="仿宋"/>
          <w:b/>
          <w:sz w:val="24"/>
        </w:rPr>
      </w:pPr>
      <w:r>
        <w:rPr>
          <w:rFonts w:ascii="仿宋" w:hAnsi="仿宋" w:eastAsia="仿宋"/>
          <w:b/>
          <w:sz w:val="24"/>
        </w:rPr>
      </w:r>
      <w:r/>
    </w:p>
    <w:p>
      <w:pPr>
        <w:ind w:firstLine="480"/>
        <w:rPr>
          <w:rFonts w:ascii="仿宋" w:hAnsi="仿宋" w:eastAsia="仿宋"/>
          <w:bCs/>
          <w:sz w:val="24"/>
        </w:rPr>
      </w:pPr>
      <w:r>
        <w:rPr>
          <w:rFonts w:hint="eastAsia" w:ascii="仿宋" w:hAnsi="仿宋" w:eastAsia="仿宋" w:cs="仿宋"/>
          <w:sz w:val="24"/>
        </w:rPr>
        <w:t xml:space="preserve">(十一)</w:t>
      </w:r>
      <w:r>
        <w:rPr>
          <w:rFonts w:hint="eastAsia" w:ascii="仿宋" w:hAnsi="仿宋" w:eastAsia="仿宋"/>
          <w:bCs/>
          <w:sz w:val="24"/>
        </w:rPr>
        <w:t xml:space="preserve">其他要求：见招标文件</w:t>
      </w:r>
      <w:bookmarkStart w:id="18" w:name="OLE_LINK146"/>
      <w:r/>
      <w:bookmarkStart w:id="19" w:name="OLE_LINK147"/>
      <w:r>
        <w:rPr>
          <w:rFonts w:hint="eastAsia" w:ascii="仿宋" w:hAnsi="仿宋" w:eastAsia="仿宋"/>
          <w:bCs/>
          <w:sz w:val="24"/>
        </w:rPr>
        <w:t xml:space="preserve">第五章</w:t>
      </w:r>
      <w:bookmarkEnd w:id="18"/>
      <w:r/>
      <w:bookmarkEnd w:id="19"/>
      <w:r>
        <w:rPr>
          <w:rFonts w:hint="eastAsia" w:ascii="仿宋" w:hAnsi="仿宋" w:eastAsia="仿宋"/>
          <w:bCs/>
          <w:sz w:val="24"/>
        </w:rPr>
        <w:t xml:space="preserve">《拟签订的合同文本》。</w:t>
      </w:r>
      <w:r/>
    </w:p>
    <w:p>
      <w:pPr>
        <w:rPr>
          <w:rFonts w:ascii="仿宋" w:hAnsi="仿宋" w:eastAsia="仿宋"/>
          <w:sz w:val="24"/>
        </w:rPr>
      </w:pPr>
      <w:r>
        <w:rPr>
          <w:rFonts w:ascii="仿宋" w:hAnsi="仿宋" w:eastAsia="仿宋"/>
          <w:sz w:val="24"/>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rPr>
        <w:t xml:space="preserve">江苏省徐州医药高等职业学校物业服务</w:t>
      </w:r>
      <w:r>
        <w:rPr>
          <w:rFonts w:hint="eastAsia" w:ascii="仿宋" w:hAnsi="仿宋" w:eastAsia="仿宋"/>
          <w:sz w:val="24"/>
        </w:rPr>
        <w:t xml:space="preserve">项目[项目编号：</w:t>
      </w:r>
      <w:r>
        <w:rPr>
          <w:rFonts w:hint="eastAsia" w:ascii="仿宋" w:hAnsi="仿宋" w:eastAsia="仿宋"/>
          <w:sz w:val="24"/>
          <w:szCs w:val="21"/>
        </w:rPr>
        <w:t xml:space="preserve">JSZC-320300-XZCG-G2026-0041</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江苏省徐州医药高等职业学校物业服务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JSZC-320300-XZCG-G2026-0041</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724"/>
      </w:pPr>
      <w:r/>
      <w:r/>
    </w:p>
    <w:p>
      <w:r/>
      <w:r/>
    </w:p>
    <w:p>
      <w:pPr>
        <w:pStyle w:val="724"/>
      </w:pPr>
      <w:r/>
      <w:r/>
    </w:p>
    <w:p>
      <w:pPr>
        <w:pStyle w:val="724"/>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724"/>
      </w:pPr>
      <w:r/>
      <w:r/>
    </w:p>
    <w:p>
      <w:r/>
      <w:r/>
    </w:p>
    <w:p>
      <w:pPr>
        <w:pStyle w:val="724"/>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24"/>
      </w:pPr>
      <w:r/>
      <w:r/>
    </w:p>
    <w:p>
      <w:r/>
      <w:r/>
    </w:p>
    <w:p>
      <w:pPr>
        <w:pStyle w:val="724"/>
      </w:pPr>
      <w:r/>
      <w:r/>
    </w:p>
    <w:p>
      <w:r/>
      <w:r/>
    </w:p>
    <w:p>
      <w:pPr>
        <w:pStyle w:val="724"/>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724"/>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江苏省徐州医药高等职业学校物业服务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JSZC-320300-XZCG-G2026-0041</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spacing w:line="480" w:lineRule="exact"/>
        <w:rPr>
          <w:rFonts w:ascii="仿宋" w:hAnsi="仿宋" w:eastAsia="仿宋"/>
          <w:sz w:val="28"/>
          <w:szCs w:val="28"/>
        </w:rPr>
      </w:pPr>
      <w:r>
        <w:rPr>
          <w:rFonts w:hint="eastAsia" w:ascii="仿宋" w:hAnsi="仿宋" w:eastAsia="仿宋"/>
          <w:sz w:val="28"/>
          <w:szCs w:val="28"/>
        </w:rPr>
        <w:t xml:space="preserve">委托人：</w:t>
      </w:r>
      <w:r/>
    </w:p>
    <w:p>
      <w:pPr>
        <w:spacing w:line="480" w:lineRule="exact"/>
        <w:rPr>
          <w:rFonts w:ascii="仿宋" w:hAnsi="仿宋" w:eastAsia="仿宋"/>
          <w:sz w:val="28"/>
          <w:szCs w:val="28"/>
        </w:rPr>
      </w:pPr>
      <w:r>
        <w:rPr>
          <w:rFonts w:hint="eastAsia" w:ascii="仿宋" w:hAnsi="仿宋" w:eastAsia="仿宋"/>
          <w:sz w:val="28"/>
          <w:szCs w:val="28"/>
        </w:rPr>
        <w:t xml:space="preserve">地  址：</w:t>
      </w:r>
      <w:r/>
    </w:p>
    <w:p>
      <w:pPr>
        <w:spacing w:line="480" w:lineRule="exact"/>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spacing w:line="480" w:lineRule="exact"/>
        <w:rPr>
          <w:rFonts w:ascii="仿宋" w:hAnsi="仿宋" w:eastAsia="仿宋"/>
          <w:sz w:val="28"/>
          <w:szCs w:val="28"/>
        </w:rPr>
      </w:pPr>
      <w:r>
        <w:rPr>
          <w:rFonts w:hint="eastAsia" w:ascii="仿宋" w:hAnsi="仿宋" w:eastAsia="仿宋"/>
          <w:sz w:val="28"/>
          <w:szCs w:val="28"/>
        </w:rPr>
        <w:t xml:space="preserve">职务：</w:t>
      </w:r>
      <w:r/>
    </w:p>
    <w:p>
      <w:pPr>
        <w:spacing w:line="480" w:lineRule="exact"/>
        <w:rPr>
          <w:rFonts w:ascii="仿宋" w:hAnsi="仿宋" w:eastAsia="仿宋"/>
          <w:sz w:val="28"/>
          <w:szCs w:val="28"/>
        </w:rPr>
      </w:pPr>
      <w:r>
        <w:rPr>
          <w:rFonts w:hint="eastAsia" w:ascii="仿宋" w:hAnsi="仿宋" w:eastAsia="仿宋"/>
          <w:sz w:val="28"/>
          <w:szCs w:val="28"/>
        </w:rPr>
        <w:t xml:space="preserve">统一社会信用代码：</w:t>
      </w:r>
      <w:r/>
    </w:p>
    <w:p>
      <w:pPr>
        <w:spacing w:line="480" w:lineRule="exact"/>
        <w:rPr>
          <w:rFonts w:ascii="仿宋" w:hAnsi="仿宋" w:eastAsia="仿宋"/>
          <w:sz w:val="28"/>
          <w:szCs w:val="28"/>
        </w:rPr>
      </w:pPr>
      <w:r>
        <w:rPr>
          <w:rFonts w:hint="eastAsia" w:ascii="仿宋" w:hAnsi="仿宋" w:eastAsia="仿宋"/>
          <w:sz w:val="28"/>
          <w:szCs w:val="28"/>
        </w:rPr>
        <w:t xml:space="preserve">受托人：                   性别：男（女）  </w:t>
      </w:r>
      <w:r/>
    </w:p>
    <w:p>
      <w:pPr>
        <w:spacing w:line="480" w:lineRule="exact"/>
        <w:rPr>
          <w:rFonts w:ascii="仿宋" w:hAnsi="仿宋" w:eastAsia="仿宋"/>
          <w:sz w:val="28"/>
          <w:szCs w:val="28"/>
        </w:rPr>
      </w:pPr>
      <w:r>
        <w:rPr>
          <w:rFonts w:hint="eastAsia" w:ascii="仿宋" w:hAnsi="仿宋" w:eastAsia="仿宋"/>
          <w:sz w:val="28"/>
          <w:szCs w:val="28"/>
        </w:rPr>
        <w:t xml:space="preserve">年龄：  岁                 民族：   族</w:t>
      </w:r>
      <w:r/>
    </w:p>
    <w:p>
      <w:pPr>
        <w:spacing w:line="480" w:lineRule="exact"/>
        <w:rPr>
          <w:rFonts w:ascii="仿宋" w:hAnsi="仿宋" w:eastAsia="仿宋"/>
          <w:sz w:val="28"/>
          <w:szCs w:val="28"/>
        </w:rPr>
      </w:pPr>
      <w:r>
        <w:rPr>
          <w:rFonts w:hint="eastAsia" w:ascii="仿宋" w:hAnsi="仿宋" w:eastAsia="仿宋"/>
          <w:sz w:val="28"/>
          <w:szCs w:val="28"/>
        </w:rPr>
        <w:t xml:space="preserve">职务：</w:t>
      </w:r>
      <w:r/>
    </w:p>
    <w:p>
      <w:pPr>
        <w:spacing w:line="480" w:lineRule="exact"/>
        <w:rPr>
          <w:rFonts w:ascii="仿宋" w:hAnsi="仿宋" w:eastAsia="仿宋"/>
          <w:sz w:val="28"/>
          <w:szCs w:val="28"/>
        </w:rPr>
      </w:pPr>
      <w:r>
        <w:rPr>
          <w:rFonts w:hint="eastAsia" w:ascii="仿宋" w:hAnsi="仿宋" w:eastAsia="仿宋"/>
          <w:sz w:val="28"/>
          <w:szCs w:val="28"/>
        </w:rPr>
        <w:t xml:space="preserve">身份证号：</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江苏省徐州医药高等职业学校物业服务</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JSZC-320300-XZCG-G2026-0041</w:t>
      </w:r>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仿宋" w:hAnsi="仿宋" w:eastAsia="仿宋"/>
          <w:sz w:val="28"/>
          <w:szCs w:val="28"/>
        </w:rPr>
      </w:pPr>
      <w:r>
        <w:rPr>
          <w:rFonts w:hint="eastAsia" w:ascii="仿宋" w:hAnsi="仿宋" w:eastAsia="仿宋"/>
          <w:sz w:val="28"/>
          <w:szCs w:val="28"/>
        </w:rPr>
        <w:t xml:space="preserve">特此授权委托。</w:t>
      </w:r>
      <w:r/>
    </w:p>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sz w:val="28"/>
          <w:szCs w:val="28"/>
        </w:rPr>
      </w:pPr>
      <w:r>
        <w:rPr>
          <w:rFonts w:hint="eastAsia" w:ascii="仿宋" w:hAnsi="仿宋" w:eastAsia="仿宋"/>
          <w:sz w:val="28"/>
          <w:szCs w:val="28"/>
        </w:rPr>
        <w:t xml:space="preserve">委托人（公章）：                      受托人（签字）：</w:t>
      </w:r>
      <w:r/>
    </w:p>
    <w:p>
      <w:pPr>
        <w:spacing w:line="480" w:lineRule="exact"/>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spacing w:line="480" w:lineRule="exact"/>
        <w:rPr>
          <w:rFonts w:ascii="仿宋" w:hAnsi="仿宋" w:eastAsia="仿宋"/>
          <w:sz w:val="28"/>
          <w:szCs w:val="28"/>
        </w:rPr>
      </w:pPr>
      <w:r>
        <w:rPr>
          <w:rFonts w:hint="eastAsia" w:ascii="仿宋" w:hAnsi="仿宋" w:eastAsia="仿宋"/>
          <w:sz w:val="28"/>
          <w:szCs w:val="28"/>
        </w:rPr>
        <w:t xml:space="preserve">   年   月   日 </w:t>
      </w:r>
      <w:r/>
    </w:p>
    <w:p>
      <w:pPr>
        <w:spacing w:line="480" w:lineRule="exact"/>
        <w:rPr>
          <w:rFonts w:ascii="仿宋" w:hAnsi="仿宋" w:eastAsia="仿宋" w:cs="宋体"/>
          <w:sz w:val="28"/>
          <w:szCs w:val="28"/>
        </w:rPr>
      </w:pPr>
      <w:r>
        <w:rPr>
          <w:rFonts w:hint="eastAsia" w:ascii="仿宋" w:hAnsi="仿宋" w:eastAsia="仿宋"/>
          <w:sz w:val="32"/>
        </w:rPr>
        <w:t xml:space="preserve">(受托人身份证扫描件附后)</w:t>
      </w:r>
      <w:r/>
    </w:p>
    <w:p>
      <w:pPr>
        <w:jc w:val="left"/>
        <w:widowControl/>
        <w:rPr>
          <w:rFonts w:ascii="仿宋" w:hAnsi="仿宋" w:eastAsia="仿宋" w:cs="宋体"/>
          <w:sz w:val="28"/>
          <w:szCs w:val="28"/>
        </w:rPr>
      </w:pP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江苏省徐州医药高等职业学校物业服务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JSZC-320300-XZCG-G2026-0041</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江苏省徐州医药高等职业学校</w:t>
      </w:r>
      <w:r>
        <w:rPr>
          <w:rFonts w:hint="eastAsia" w:ascii="仿宋" w:hAnsi="仿宋" w:eastAsia="仿宋" w:cs="宋体"/>
          <w:sz w:val="24"/>
        </w:rPr>
        <w:t xml:space="preserve">）的（</w:t>
      </w:r>
      <w:r>
        <w:rPr>
          <w:rFonts w:hint="eastAsia" w:ascii="仿宋" w:hAnsi="仿宋" w:eastAsia="仿宋" w:cs="宋体"/>
          <w:sz w:val="24"/>
          <w:u w:val="single"/>
        </w:rPr>
        <w:t xml:space="preserve">江苏省徐州医药高等职业学校物业服务</w:t>
      </w:r>
      <w:r>
        <w:rPr>
          <w:rFonts w:hint="eastAsia" w:ascii="仿宋" w:hAnsi="仿宋" w:eastAsia="仿宋" w:cs="宋体"/>
          <w:sz w:val="24"/>
        </w:rPr>
        <w:t xml:space="preserve">）采购活动，服务全部由符合政策要求的中小企业承接。相关企业的具体情况如下：</w:t>
      </w:r>
      <w:r/>
    </w:p>
    <w:p>
      <w:pPr>
        <w:pStyle w:val="726"/>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u w:val="single"/>
        </w:rPr>
        <w:t xml:space="preserve">江苏省徐州医药高等职业学校物业服务</w:t>
      </w:r>
      <w:r>
        <w:rPr>
          <w:rFonts w:hint="eastAsia" w:ascii="仿宋" w:hAnsi="仿宋" w:eastAsia="仿宋" w:cs="宋体"/>
          <w:sz w:val="24"/>
        </w:rPr>
        <w:t xml:space="preserve">），属于（</w:t>
      </w:r>
      <w:r>
        <w:rPr>
          <w:rFonts w:hint="eastAsia" w:ascii="仿宋" w:hAnsi="仿宋" w:eastAsia="仿宋" w:cs="宋体"/>
          <w:sz w:val="24"/>
        </w:rPr>
        <w:t xml:space="preserve">物业管理</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26"/>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26"/>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26"/>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6"/>
        <w:ind w:right="480" w:firstLine="360"/>
        <w:rPr>
          <w:rFonts w:ascii="仿宋" w:hAnsi="仿宋" w:eastAsia="仿宋" w:cs="宋体"/>
          <w:sz w:val="24"/>
        </w:rPr>
      </w:pPr>
      <w:r>
        <w:rPr>
          <w:rFonts w:ascii="仿宋" w:hAnsi="仿宋" w:eastAsia="仿宋" w:cs="宋体"/>
          <w:sz w:val="24"/>
        </w:rPr>
      </w:r>
      <w:r/>
    </w:p>
    <w:p>
      <w:pPr>
        <w:pStyle w:val="726"/>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6"/>
        <w:ind w:right="480" w:firstLine="3240"/>
        <w:rPr>
          <w:rFonts w:ascii="仿宋" w:hAnsi="仿宋" w:eastAsia="仿宋" w:cs="宋体"/>
          <w:sz w:val="24"/>
        </w:rPr>
      </w:pPr>
      <w:r>
        <w:rPr>
          <w:rFonts w:ascii="仿宋" w:hAnsi="仿宋" w:eastAsia="仿宋" w:cs="宋体"/>
          <w:sz w:val="24"/>
        </w:rPr>
      </w:r>
      <w:r/>
    </w:p>
    <w:p>
      <w:pPr>
        <w:pStyle w:val="726"/>
        <w:rPr>
          <w:rFonts w:ascii="仿宋" w:hAnsi="仿宋" w:eastAsia="仿宋" w:cs="宋体"/>
          <w:sz w:val="24"/>
        </w:rPr>
      </w:pPr>
      <w:r>
        <w:rPr>
          <w:rFonts w:ascii="仿宋" w:hAnsi="仿宋" w:eastAsia="仿宋" w:cs="宋体"/>
          <w:sz w:val="24"/>
        </w:rPr>
      </w:r>
      <w:r/>
    </w:p>
    <w:p>
      <w:pPr>
        <w:pStyle w:val="726"/>
        <w:rPr>
          <w:rFonts w:ascii="仿宋" w:hAnsi="仿宋" w:eastAsia="仿宋" w:cs="宋体"/>
          <w:sz w:val="24"/>
        </w:rPr>
      </w:pPr>
      <w:r>
        <w:rPr>
          <w:rFonts w:ascii="仿宋" w:hAnsi="仿宋" w:eastAsia="仿宋" w:cs="宋体"/>
          <w:sz w:val="24"/>
        </w:rPr>
      </w:r>
      <w:r/>
    </w:p>
    <w:p>
      <w:pPr>
        <w:pStyle w:val="726"/>
        <w:rPr>
          <w:rFonts w:ascii="仿宋" w:hAnsi="仿宋" w:eastAsia="仿宋" w:cs="宋体"/>
          <w:sz w:val="24"/>
        </w:rPr>
      </w:pPr>
      <w:r>
        <w:rPr>
          <w:rFonts w:ascii="仿宋" w:hAnsi="仿宋" w:eastAsia="仿宋" w:cs="宋体"/>
          <w:sz w:val="24"/>
        </w:rPr>
      </w:r>
      <w:r/>
    </w:p>
    <w:p>
      <w:pPr>
        <w:pStyle w:val="726"/>
        <w:rPr>
          <w:rFonts w:ascii="仿宋" w:hAnsi="仿宋" w:eastAsia="仿宋" w:cs="宋体"/>
          <w:sz w:val="24"/>
        </w:rPr>
      </w:pPr>
      <w:r>
        <w:rPr>
          <w:rFonts w:ascii="仿宋" w:hAnsi="仿宋" w:eastAsia="仿宋" w:cs="宋体"/>
          <w:sz w:val="24"/>
        </w:rPr>
      </w:r>
      <w:r/>
    </w:p>
    <w:p>
      <w:pPr>
        <w:pStyle w:val="726"/>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28"/>
        <w:rPr>
          <w:rFonts w:ascii="仿宋" w:hAnsi="仿宋"/>
          <w:sz w:val="30"/>
          <w:szCs w:val="30"/>
        </w:rPr>
      </w:pPr>
      <w:r>
        <w:rPr>
          <w:rFonts w:ascii="仿宋" w:hAnsi="仿宋"/>
          <w:sz w:val="30"/>
          <w:szCs w:val="30"/>
        </w:rPr>
      </w:r>
      <w:r/>
    </w:p>
    <w:p>
      <w:pPr>
        <w:pStyle w:val="728"/>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724"/>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rPr>
        <w:t xml:space="preserve">江苏省徐州医药高等职业学校物业服务</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JSZC-320300-XZCG-G2026-0041</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35"/>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724"/>
      </w:pPr>
      <w:r/>
      <w:r/>
    </w:p>
    <w:p>
      <w:pPr>
        <w:jc w:val="left"/>
        <w:widowControl/>
        <w:rPr>
          <w:rFonts w:ascii="仿宋" w:hAnsi="仿宋" w:eastAsia="仿宋"/>
          <w:sz w:val="28"/>
          <w:szCs w:val="28"/>
        </w:rPr>
      </w:pPr>
      <w:r>
        <w:rPr>
          <w:rFonts w:ascii="仿宋" w:hAnsi="仿宋" w:eastAsia="仿宋"/>
          <w:sz w:val="28"/>
          <w:szCs w:val="28"/>
        </w:rPr>
        <w:br w:type="page" w:clear="all"/>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20" w:name="OLE_LINK14"/>
      <w:r/>
      <w:bookmarkStart w:id="21" w:name="OLE_LINK13"/>
      <w:r>
        <w:rPr>
          <w:rFonts w:hint="eastAsia" w:ascii="仿宋" w:hAnsi="仿宋" w:eastAsia="仿宋"/>
          <w:spacing w:val="6"/>
          <w:sz w:val="28"/>
          <w:szCs w:val="28"/>
        </w:rPr>
        <w:t xml:space="preserve"> 残疾人福利性单位声明函</w:t>
      </w:r>
      <w:bookmarkEnd w:id="20"/>
      <w:r/>
      <w:bookmarkEnd w:id="21"/>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江苏省徐州医药高等职业学校物业服务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JSZC-320300-XZCG-G2026-0041</w:t>
      </w:r>
      <w:r>
        <w:rPr>
          <w:rFonts w:hint="eastAsia" w:ascii="仿宋" w:hAnsi="仿宋" w:eastAsia="仿宋"/>
          <w:sz w:val="24"/>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22" w:name="_GoBack"/>
      <w:r/>
      <w:bookmarkEnd w:id="22"/>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江苏省徐州医药高等职业学校</w:t>
      </w:r>
      <w:r>
        <w:rPr>
          <w:rFonts w:hint="eastAsia" w:ascii="仿宋" w:hAnsi="仿宋" w:eastAsia="仿宋"/>
          <w:spacing w:val="6"/>
          <w:sz w:val="28"/>
          <w:szCs w:val="28"/>
        </w:rPr>
        <w:t xml:space="preserve">的</w:t>
      </w:r>
      <w:r>
        <w:rPr>
          <w:rFonts w:hint="eastAsia" w:ascii="仿宋" w:hAnsi="仿宋" w:eastAsia="仿宋"/>
          <w:spacing w:val="6"/>
          <w:sz w:val="28"/>
          <w:szCs w:val="28"/>
          <w:u w:val="single"/>
        </w:rPr>
        <w:t xml:space="preserve">江苏省徐州医药高等职业学校物业服务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28"/>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江苏省徐州医药高等职业学校物业服务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JSZC-320300-XZCG-G2026-0041</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u w:val="single"/>
        </w:rPr>
        <w:t xml:space="preserve">江苏省徐州医药高等职业学校物业服务</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JSZC-320300-XZCG-G2026-0041</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jc w:val="left"/>
        <w:widowControl/>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江苏省徐州医药高等职业学校物业服务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JSZC-320300-XZCG-G2026-0041</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49"/>
      </w:pPr>
      <w:r/>
      <w:r/>
    </w:p>
    <w:p>
      <w:pPr>
        <w:pStyle w:val="749"/>
      </w:pPr>
      <w:r/>
      <w:r/>
    </w:p>
    <w:p>
      <w:pPr>
        <w:pStyle w:val="749"/>
      </w:pPr>
      <w:r/>
      <w:r/>
    </w:p>
    <w:p>
      <w:pPr>
        <w:pStyle w:val="749"/>
      </w:pPr>
      <w:r/>
      <w:r/>
    </w:p>
    <w:p>
      <w:pPr>
        <w:pStyle w:val="749"/>
      </w:pPr>
      <w:r/>
      <w:r/>
    </w:p>
    <w:p>
      <w:pPr>
        <w:pStyle w:val="74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49"/>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江苏省徐州医药高等职业学校物业服务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JSZC-320300-XZCG-G2026-0041</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28"/>
        <w:ind w:firstLine="2880"/>
        <w:rPr>
          <w:rFonts w:ascii="仿宋" w:hAnsi="仿宋" w:cs="宋体"/>
          <w:sz w:val="30"/>
          <w:szCs w:val="30"/>
        </w:rPr>
      </w:pPr>
      <w:r>
        <w:rPr>
          <w:rFonts w:hint="eastAsia" w:ascii="仿宋" w:hAnsi="仿宋"/>
          <w:sz w:val="24"/>
        </w:rPr>
        <w:t xml:space="preserve">日期：   年  月  日</w:t>
      </w:r>
      <w:r/>
    </w:p>
    <w:p>
      <w:pPr>
        <w:pStyle w:val="728"/>
        <w:rPr>
          <w:rFonts w:ascii="仿宋" w:hAnsi="仿宋" w:cs="宋体"/>
          <w:sz w:val="30"/>
          <w:szCs w:val="30"/>
        </w:rPr>
      </w:pPr>
      <w:r>
        <w:rPr>
          <w:rFonts w:ascii="仿宋" w:hAnsi="仿宋" w:cs="宋体"/>
          <w:sz w:val="30"/>
          <w:szCs w:val="30"/>
        </w:rPr>
      </w:r>
      <w:r/>
    </w:p>
    <w:p>
      <w:pPr>
        <w:pStyle w:val="728"/>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left"/>
        <w:widowControl/>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江苏省徐州医药高等职业学校物业服务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JSZC-320300-XZCG-G2026-0041</w:t>
      </w:r>
      <w:r>
        <w:rPr>
          <w:rFonts w:hint="eastAsia" w:ascii="仿宋" w:hAnsi="仿宋" w:eastAsia="仿宋"/>
          <w:sz w:val="24"/>
          <w:u w:val="single"/>
        </w:rPr>
        <w:t xml:space="preserve"> </w:t>
      </w:r>
      <w:r>
        <w:rPr>
          <w:rFonts w:hint="eastAsia" w:ascii="仿宋" w:hAnsi="仿宋" w:eastAsia="仿宋"/>
          <w:sz w:val="24"/>
          <w:u w:val="single"/>
        </w:rPr>
        <w:t xml:space="preserve"> </w:t>
      </w:r>
      <w:r/>
    </w:p>
    <w:tbl>
      <w:tblPr>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sz w:val="24"/>
              </w:rPr>
              <w:t xml:space="preserve">供应商履行合同所需的设备</w:t>
            </w:r>
            <w:r>
              <w:rPr>
                <w:rFonts w:hint="eastAsia" w:ascii="仿宋" w:hAnsi="仿宋" w:eastAsia="仿宋" w:cs="宋体"/>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sz w:val="24"/>
              </w:rPr>
              <w:t xml:space="preserve">“同时在岗人数”“</w:t>
            </w:r>
            <w:r>
              <w:rPr>
                <w:rFonts w:hint="eastAsia" w:ascii="仿宋" w:hAnsi="仿宋" w:eastAsia="仿宋" w:cs="宋体"/>
                <w:sz w:val="24"/>
                <w:lang w:val="zh-CN" w:bidi="zh-CN"/>
              </w:rPr>
              <w:t xml:space="preserve">岗位所需人数</w:t>
            </w:r>
            <w:r>
              <w:rPr>
                <w:rFonts w:hint="eastAsia" w:ascii="仿宋" w:hAnsi="仿宋" w:eastAsia="仿宋"/>
                <w:sz w:val="24"/>
              </w:rPr>
              <w:t xml:space="preserve">”</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ascii="仿宋" w:hAnsi="仿宋" w:eastAsia="仿宋"/>
                <w:sz w:val="24"/>
              </w:rPr>
              <w:t xml:space="preserve">低值易耗品费用</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物业服务期限</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ascii="仿宋" w:hAnsi="仿宋" w:eastAsia="仿宋"/>
                <w:sz w:val="24"/>
              </w:rPr>
              <w:t xml:space="preserve">付款方式</w:t>
            </w:r>
            <w:r>
              <w:rPr>
                <w:rFonts w:hint="eastAsia" w:ascii="仿宋" w:hAnsi="仿宋" w:eastAsia="仿宋"/>
                <w:sz w:val="24"/>
              </w:rPr>
              <w:t xml:space="preserve">”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投标报价的相关说明”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724"/>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Arial">
    <w:panose1 w:val="020B0604020202020204"/>
  </w:font>
  <w:font w:name="Verdana">
    <w:panose1 w:val="020B0604030504040204"/>
  </w:font>
  <w:font w:name="仿宋_GB2312">
    <w:panose1 w:val="02010609060101010101"/>
  </w:font>
  <w:font w:name="黑体">
    <w:panose1 w:val="02010609060101010101"/>
  </w:font>
  <w:font w:name="隶书">
    <w:panose1 w:val="020105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both"/>
      <w:rPr>
        <w:rFonts w:ascii="隶书" w:eastAsia="隶书"/>
        <w:sz w:val="21"/>
        <w:u w:val="single"/>
      </w:rPr>
    </w:pPr>
    <w:r>
      <w:rPr>
        <w:rFonts w:hint="eastAsia" w:ascii="隶书" w:eastAsia="隶书"/>
        <w:sz w:val="21"/>
        <w:u w:val="single"/>
      </w:rPr>
      <w:t xml:space="preserve">江苏省徐州医药高等职业学校物业服务项目招标文件      </w:t>
    </w:r>
    <w:r>
      <w:rPr>
        <w:rFonts w:hint="eastAsia" w:ascii="隶书" w:eastAsia="隶书"/>
        <w:sz w:val="21"/>
        <w:u w:val="single"/>
      </w:rPr>
      <w:t xml:space="preserve">       </w:t>
    </w:r>
    <w:r>
      <w:rPr>
        <w:rFonts w:hint="eastAsia" w:ascii="隶书" w:eastAsia="隶书"/>
        <w:sz w:val="21"/>
        <w:u w:val="single"/>
      </w:rPr>
      <w:t xml:space="preserve">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62</w:t>
    </w:r>
    <w:r>
      <w:rPr>
        <w:rFonts w:ascii="隶书" w:eastAsia="隶书"/>
        <w:sz w:val="21"/>
        <w:szCs w:val="21"/>
        <w:u w:val="single"/>
      </w:rPr>
      <w:fldChar w:fldCharType="end"/>
    </w:r>
    <w:r>
      <w:rPr>
        <w:rFonts w:hint="eastAsia" w:ascii="隶书" w:eastAsia="隶书"/>
        <w:sz w:val="21"/>
        <w:szCs w:val="21"/>
        <w:u w:val="single"/>
      </w:rPr>
      <w:t xml:space="preserve"> 页 共6</w:t>
    </w:r>
    <w:r>
      <w:rPr>
        <w:rFonts w:hint="eastAsia" w:ascii="隶书" w:eastAsia="隶书"/>
        <w:sz w:val="21"/>
        <w:szCs w:val="21"/>
        <w:u w:val="single"/>
      </w:rPr>
      <w:t xml:space="preserve">2</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ind w:left="1185" w:hanging="720"/>
      </w:pPr>
      <w:rPr>
        <w:rFonts w:hint="default"/>
      </w:r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720"/>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9">
    <w:multiLevelType w:val="hybridMultilevel"/>
    <w:lvl w:ilvl="0">
      <w:start w:val="1"/>
      <w:numFmt w:val="decimal"/>
      <w:isLgl w:val="false"/>
      <w:suff w:val="tab"/>
      <w:lvlText w:val="%1."/>
      <w:lvlJc w:val="left"/>
      <w:pPr>
        <w:ind w:left="842" w:hanging="36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3">
    <w:multiLevelType w:val="hybridMultilevel"/>
    <w:lvl w:ilvl="0">
      <w:start w:val="1"/>
      <w:numFmt w:val="japaneseCounting"/>
      <w:isLgl w:val="false"/>
      <w:suff w:val="tab"/>
      <w:lvlText w:val="第%1章"/>
      <w:lvlJc w:val="left"/>
      <w:pPr>
        <w:ind w:left="3170" w:hanging="825"/>
      </w:pPr>
      <w:rPr>
        <w:rFonts w:hint="default"/>
      </w:r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14">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7">
    <w:multiLevelType w:val="hybridMultilevel"/>
    <w:lvl w:ilvl="0">
      <w:start w:val="1"/>
      <w:numFmt w:val="decimal"/>
      <w:isLgl w:val="false"/>
      <w:suff w:val="tab"/>
      <w:lvlText w:val="第%1章"/>
      <w:lvlJc w:val="left"/>
      <w:pPr>
        <w:ind w:left="432" w:hanging="432"/>
        <w:tabs>
          <w:tab w:val="num" w:pos="1080"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pStyle w:val="932"/>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num w:numId="1">
    <w:abstractNumId w:val="8"/>
  </w:num>
  <w:num w:numId="2">
    <w:abstractNumId w:val="3"/>
  </w:num>
  <w:num w:numId="3">
    <w:abstractNumId w:val="14"/>
  </w:num>
  <w:num w:numId="4">
    <w:abstractNumId w:val="16"/>
  </w:num>
  <w:num w:numId="5">
    <w:abstractNumId w:val="0"/>
  </w:num>
  <w:num w:numId="6">
    <w:abstractNumId w:val="5"/>
  </w:num>
  <w:num w:numId="7">
    <w:abstractNumId w:val="1"/>
  </w:num>
  <w:num w:numId="8">
    <w:abstractNumId w:val="7"/>
  </w:num>
  <w:num w:numId="9">
    <w:abstractNumId w:val="9"/>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7"/>
  </w:num>
  <w:num w:numId="13">
    <w:abstractNumId w:val="11"/>
  </w:num>
  <w:num w:numId="14">
    <w:abstractNumId w:val="2"/>
  </w:num>
  <w:num w:numId="15">
    <w:abstractNumId w:val="6"/>
  </w:num>
  <w:num w:numId="16">
    <w:abstractNumId w:val="12"/>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Title Char"/>
    <w:basedOn w:val="721"/>
    <w:link w:val="776"/>
    <w:uiPriority w:val="10"/>
    <w:rPr>
      <w:sz w:val="48"/>
      <w:szCs w:val="48"/>
    </w:rPr>
  </w:style>
  <w:style w:type="character" w:styleId="712">
    <w:name w:val="Subtitle Char"/>
    <w:basedOn w:val="721"/>
    <w:link w:val="778"/>
    <w:uiPriority w:val="11"/>
    <w:rPr>
      <w:sz w:val="24"/>
      <w:szCs w:val="24"/>
    </w:rPr>
  </w:style>
  <w:style w:type="character" w:styleId="713">
    <w:name w:val="Quote Char"/>
    <w:link w:val="780"/>
    <w:uiPriority w:val="29"/>
    <w:rPr>
      <w:i/>
    </w:rPr>
  </w:style>
  <w:style w:type="character" w:styleId="714">
    <w:name w:val="Intense Quote Char"/>
    <w:link w:val="782"/>
    <w:uiPriority w:val="30"/>
    <w:rPr>
      <w:i/>
    </w:rPr>
  </w:style>
  <w:style w:type="character" w:styleId="715">
    <w:name w:val="Footnote Text Char"/>
    <w:link w:val="914"/>
    <w:uiPriority w:val="99"/>
    <w:rPr>
      <w:sz w:val="18"/>
    </w:rPr>
  </w:style>
  <w:style w:type="character" w:styleId="716">
    <w:name w:val="Endnote Text Char"/>
    <w:link w:val="917"/>
    <w:uiPriority w:val="99"/>
    <w:rPr>
      <w:sz w:val="20"/>
    </w:rPr>
  </w:style>
  <w:style w:type="paragraph" w:styleId="717" w:default="1">
    <w:name w:val="Normal"/>
    <w:next w:val="724"/>
    <w:qFormat/>
    <w:pPr>
      <w:jc w:val="both"/>
      <w:widowControl w:val="off"/>
    </w:pPr>
    <w:rPr>
      <w:sz w:val="21"/>
      <w:szCs w:val="24"/>
    </w:rPr>
  </w:style>
  <w:style w:type="paragraph" w:styleId="718">
    <w:name w:val="Heading 1"/>
    <w:basedOn w:val="717"/>
    <w:next w:val="717"/>
    <w:qFormat/>
    <w:pPr>
      <w:keepLines/>
      <w:keepNext/>
      <w:spacing w:before="340" w:after="330" w:line="578" w:lineRule="auto"/>
      <w:outlineLvl w:val="0"/>
    </w:pPr>
    <w:rPr>
      <w:b/>
      <w:bCs/>
      <w:sz w:val="44"/>
      <w:szCs w:val="44"/>
    </w:rPr>
  </w:style>
  <w:style w:type="paragraph" w:styleId="719">
    <w:name w:val="Heading 3"/>
    <w:basedOn w:val="717"/>
    <w:next w:val="717"/>
    <w:link w:val="748"/>
    <w:unhideWhenUsed/>
    <w:qFormat/>
    <w:pPr>
      <w:keepLines/>
      <w:keepNext/>
      <w:spacing w:before="260" w:after="260" w:line="416" w:lineRule="auto"/>
      <w:outlineLvl w:val="2"/>
    </w:pPr>
    <w:rPr>
      <w:b/>
      <w:bCs/>
      <w:sz w:val="32"/>
      <w:szCs w:val="32"/>
    </w:rPr>
  </w:style>
  <w:style w:type="paragraph" w:styleId="720">
    <w:name w:val="Heading 4"/>
    <w:basedOn w:val="717"/>
    <w:next w:val="725"/>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21" w:default="1">
    <w:name w:val="Default Paragraph Font"/>
    <w:uiPriority w:val="1"/>
    <w:semiHidden/>
    <w:unhideWhenUsed/>
  </w:style>
  <w:style w:type="table" w:styleId="722" w:default="1">
    <w:name w:val="Normal Table"/>
    <w:uiPriority w:val="99"/>
    <w:semiHidden/>
    <w:unhideWhenUsed/>
    <w:qFormat/>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name w:val="toc 1"/>
    <w:basedOn w:val="717"/>
    <w:next w:val="717"/>
    <w:uiPriority w:val="99"/>
    <w:unhideWhenUsed/>
    <w:qFormat/>
    <w:pPr>
      <w:jc w:val="left"/>
      <w:spacing w:after="100" w:line="259" w:lineRule="auto"/>
      <w:widowControl/>
    </w:pPr>
    <w:rPr>
      <w:rFonts w:ascii="Calibri" w:hAnsi="Calibri"/>
      <w:sz w:val="22"/>
      <w:szCs w:val="22"/>
    </w:rPr>
  </w:style>
  <w:style w:type="paragraph" w:styleId="725">
    <w:name w:val="Normal Indent"/>
    <w:basedOn w:val="717"/>
    <w:qFormat/>
    <w:pPr>
      <w:ind w:firstLine="420"/>
    </w:pPr>
  </w:style>
  <w:style w:type="paragraph" w:styleId="726">
    <w:name w:val="Body Text Indent"/>
    <w:basedOn w:val="717"/>
    <w:link w:val="727"/>
    <w:qFormat/>
    <w:pPr>
      <w:ind w:left="420"/>
      <w:spacing w:after="120"/>
    </w:pPr>
  </w:style>
  <w:style w:type="character" w:styleId="727" w:customStyle="1">
    <w:name w:val="正文文本缩进 Char"/>
    <w:basedOn w:val="721"/>
    <w:link w:val="726"/>
    <w:qFormat/>
    <w:rPr>
      <w:sz w:val="21"/>
      <w:szCs w:val="24"/>
    </w:rPr>
  </w:style>
  <w:style w:type="paragraph" w:styleId="728">
    <w:name w:val="Block Text"/>
    <w:basedOn w:val="717"/>
    <w:uiPriority w:val="6"/>
    <w:qFormat/>
    <w:pPr>
      <w:ind w:left="256" w:right="6" w:firstLine="624"/>
    </w:pPr>
    <w:rPr>
      <w:rFonts w:eastAsia="仿宋"/>
      <w:sz w:val="28"/>
      <w:szCs w:val="20"/>
    </w:rPr>
  </w:style>
  <w:style w:type="paragraph" w:styleId="729">
    <w:name w:val="index 4"/>
    <w:basedOn w:val="717"/>
    <w:next w:val="717"/>
    <w:uiPriority w:val="99"/>
    <w:unhideWhenUsed/>
    <w:qFormat/>
    <w:pPr>
      <w:ind w:left="600"/>
    </w:pPr>
    <w:rPr>
      <w:rFonts w:ascii="Verdana" w:hAnsi="Verdana" w:eastAsia="微软雅黑"/>
      <w:szCs w:val="20"/>
    </w:rPr>
  </w:style>
  <w:style w:type="paragraph" w:styleId="730">
    <w:name w:val="Plain Text"/>
    <w:basedOn w:val="717"/>
    <w:link w:val="757"/>
    <w:qFormat/>
    <w:rPr>
      <w:rFonts w:ascii="宋体" w:hAnsi="Courier New"/>
      <w:szCs w:val="21"/>
    </w:rPr>
  </w:style>
  <w:style w:type="paragraph" w:styleId="731">
    <w:name w:val="Date"/>
    <w:basedOn w:val="717"/>
    <w:next w:val="717"/>
    <w:rPr>
      <w:rFonts w:eastAsia="仿宋_GB2312"/>
      <w:sz w:val="28"/>
      <w:szCs w:val="20"/>
    </w:rPr>
  </w:style>
  <w:style w:type="paragraph" w:styleId="732">
    <w:name w:val="Body Text Indent 2"/>
    <w:basedOn w:val="717"/>
    <w:pPr>
      <w:ind w:firstLine="475"/>
      <w:spacing w:line="10" w:lineRule="atLeast"/>
    </w:pPr>
    <w:rPr>
      <w:rFonts w:ascii="仿宋_GB2312" w:eastAsia="仿宋_GB2312"/>
      <w:sz w:val="24"/>
    </w:rPr>
  </w:style>
  <w:style w:type="paragraph" w:styleId="733">
    <w:name w:val="Footer"/>
    <w:basedOn w:val="717"/>
    <w:link w:val="939"/>
    <w:uiPriority w:val="99"/>
    <w:pPr>
      <w:jc w:val="left"/>
      <w:tabs>
        <w:tab w:val="center" w:pos="4153" w:leader="none"/>
        <w:tab w:val="right" w:pos="8306" w:leader="none"/>
      </w:tabs>
    </w:pPr>
    <w:rPr>
      <w:sz w:val="18"/>
      <w:szCs w:val="18"/>
    </w:rPr>
  </w:style>
  <w:style w:type="paragraph" w:styleId="734">
    <w:name w:val="Header"/>
    <w:basedOn w:val="717"/>
    <w:link w:val="938"/>
    <w:uiPriority w:val="99"/>
    <w:pPr>
      <w:jc w:val="center"/>
      <w:tabs>
        <w:tab w:val="center" w:pos="4153" w:leader="none"/>
        <w:tab w:val="right" w:pos="8306" w:leader="none"/>
      </w:tabs>
      <w:pBdr>
        <w:bottom w:val="single" w:color="auto" w:sz="6" w:space="1"/>
      </w:pBdr>
    </w:pPr>
    <w:rPr>
      <w:sz w:val="18"/>
      <w:szCs w:val="18"/>
    </w:rPr>
  </w:style>
  <w:style w:type="paragraph" w:styleId="735">
    <w:name w:val="Normal (Web)"/>
    <w:basedOn w:val="717"/>
    <w:qFormat/>
    <w:pPr>
      <w:jc w:val="left"/>
      <w:spacing w:before="100" w:beforeAutospacing="1" w:after="100" w:afterAutospacing="1"/>
      <w:widowControl/>
    </w:pPr>
    <w:rPr>
      <w:rFonts w:ascii="宋体" w:hAnsi="宋体" w:cs="宋体"/>
      <w:sz w:val="24"/>
    </w:rPr>
  </w:style>
  <w:style w:type="character" w:styleId="736">
    <w:name w:val="page number"/>
    <w:basedOn w:val="721"/>
    <w:qFormat/>
  </w:style>
  <w:style w:type="character" w:styleId="737">
    <w:name w:val="FollowedHyperlink"/>
    <w:basedOn w:val="721"/>
    <w:rPr>
      <w:color w:val="800080"/>
      <w:u w:val="single"/>
    </w:rPr>
  </w:style>
  <w:style w:type="character" w:styleId="738">
    <w:name w:val="Hyperlink"/>
    <w:rPr>
      <w:color w:val="0000ff"/>
      <w:u w:val="single"/>
    </w:rPr>
  </w:style>
  <w:style w:type="paragraph" w:styleId="739" w:customStyle="1">
    <w:name w:val="默认段落字体 Para Char Char Char Char Char Char Char"/>
    <w:basedOn w:val="717"/>
    <w:rPr>
      <w:rFonts w:ascii="Tahoma" w:hAnsi="Tahoma"/>
      <w:sz w:val="24"/>
      <w:szCs w:val="20"/>
    </w:rPr>
  </w:style>
  <w:style w:type="paragraph" w:styleId="740" w:customStyle="1">
    <w:name w:val="Char"/>
    <w:basedOn w:val="717"/>
    <w:pPr>
      <w:tabs>
        <w:tab w:val="left" w:pos="360" w:leader="none"/>
      </w:tabs>
    </w:pPr>
    <w:rPr>
      <w:sz w:val="24"/>
    </w:rPr>
  </w:style>
  <w:style w:type="paragraph" w:styleId="741" w:customStyle="1">
    <w:name w:val="普通正文"/>
    <w:basedOn w:val="717"/>
    <w:pPr>
      <w:ind w:firstLine="480"/>
      <w:jc w:val="left"/>
      <w:spacing w:before="120" w:after="120" w:line="360" w:lineRule="auto"/>
    </w:pPr>
    <w:rPr>
      <w:rFonts w:ascii="Arial" w:hAnsi="Arial"/>
      <w:sz w:val="24"/>
    </w:rPr>
  </w:style>
  <w:style w:type="paragraph" w:styleId="742" w:customStyle="1">
    <w:name w:val="p0"/>
    <w:basedOn w:val="717"/>
    <w:qFormat/>
    <w:pPr>
      <w:widowControl/>
    </w:pPr>
    <w:rPr>
      <w:szCs w:val="21"/>
    </w:rPr>
  </w:style>
  <w:style w:type="paragraph" w:styleId="743" w:customStyle="1">
    <w:name w:val="Default"/>
    <w:basedOn w:val="717"/>
    <w:qFormat/>
    <w:rPr>
      <w:rFonts w:ascii="宋体" w:hAnsi="宋体" w:cs="宋体"/>
      <w:color w:val="000000"/>
      <w:sz w:val="24"/>
    </w:rPr>
  </w:style>
  <w:style w:type="paragraph" w:styleId="744" w:customStyle="1">
    <w:name w:val="正文1"/>
    <w:qFormat/>
    <w:pPr>
      <w:jc w:val="both"/>
      <w:widowControl w:val="off"/>
    </w:pPr>
    <w:rPr>
      <w:rFonts w:ascii="Calibri" w:hAnsi="Calibri"/>
      <w:sz w:val="21"/>
      <w:szCs w:val="24"/>
    </w:rPr>
  </w:style>
  <w:style w:type="character" w:styleId="745" w:customStyle="1">
    <w:name w:val="16"/>
    <w:basedOn w:val="721"/>
    <w:qFormat/>
    <w:rPr>
      <w:rFonts w:hint="eastAsia" w:ascii="黑体" w:hAnsi="宋体" w:eastAsia="黑体" w:cs="黑体"/>
      <w:color w:val="000000"/>
      <w:sz w:val="44"/>
      <w:szCs w:val="44"/>
    </w:rPr>
  </w:style>
  <w:style w:type="character" w:styleId="746" w:customStyle="1">
    <w:name w:val="15"/>
    <w:basedOn w:val="721"/>
    <w:qFormat/>
    <w:rPr>
      <w:rFonts w:hint="eastAsia" w:ascii="仿宋" w:hAnsi="仿宋" w:eastAsia="仿宋" w:cs="仿宋"/>
      <w:color w:val="000000"/>
      <w:sz w:val="18"/>
      <w:szCs w:val="18"/>
    </w:rPr>
  </w:style>
  <w:style w:type="paragraph" w:styleId="747" w:customStyle="1">
    <w:name w:val="Table Paragraph"/>
    <w:basedOn w:val="717"/>
    <w:uiPriority w:val="1"/>
    <w:qFormat/>
    <w:rPr>
      <w:rFonts w:ascii="宋体" w:hAnsi="宋体" w:cs="宋体"/>
      <w:lang w:val="zh-CN" w:bidi="zh-CN"/>
    </w:rPr>
  </w:style>
  <w:style w:type="character" w:styleId="748" w:customStyle="1">
    <w:name w:val="标题 3 Char"/>
    <w:basedOn w:val="721"/>
    <w:link w:val="719"/>
    <w:rPr>
      <w:b/>
      <w:bCs/>
      <w:sz w:val="32"/>
      <w:szCs w:val="32"/>
    </w:rPr>
  </w:style>
  <w:style w:type="paragraph" w:styleId="749">
    <w:name w:val="Body Text First Indent 2"/>
    <w:basedOn w:val="726"/>
    <w:link w:val="750"/>
    <w:pPr>
      <w:ind w:firstLine="420"/>
    </w:pPr>
  </w:style>
  <w:style w:type="character" w:styleId="750" w:customStyle="1">
    <w:name w:val="正文首行缩进 2 Char"/>
    <w:basedOn w:val="727"/>
    <w:link w:val="749"/>
  </w:style>
  <w:style w:type="paragraph" w:styleId="751">
    <w:name w:val="List Paragraph"/>
    <w:basedOn w:val="717"/>
    <w:uiPriority w:val="1"/>
    <w:qFormat/>
    <w:pPr>
      <w:ind w:right="-107"/>
    </w:pPr>
  </w:style>
  <w:style w:type="paragraph" w:styleId="752" w:customStyle="1">
    <w:name w:val="AONormal"/>
    <w:qFormat/>
    <w:pPr>
      <w:ind w:firstLine="440"/>
      <w:spacing w:line="400" w:lineRule="exact"/>
    </w:pPr>
    <w:rPr>
      <w:rFonts w:ascii="华文楷体" w:hAnsi="华文楷体" w:eastAsia="华文楷体" w:cs="华文楷体"/>
      <w:sz w:val="22"/>
      <w:szCs w:val="21"/>
    </w:rPr>
  </w:style>
  <w:style w:type="character" w:styleId="753">
    <w:name w:val="Emphasis"/>
    <w:basedOn w:val="721"/>
    <w:uiPriority w:val="20"/>
    <w:qFormat/>
    <w:rPr>
      <w:i/>
      <w:iCs/>
    </w:rPr>
  </w:style>
  <w:style w:type="paragraph" w:styleId="754">
    <w:name w:val="Body Text"/>
    <w:basedOn w:val="717"/>
    <w:link w:val="755"/>
    <w:qFormat/>
    <w:pPr>
      <w:spacing w:after="120"/>
    </w:pPr>
  </w:style>
  <w:style w:type="character" w:styleId="755" w:customStyle="1">
    <w:name w:val="正文文本 Char"/>
    <w:basedOn w:val="721"/>
    <w:link w:val="754"/>
    <w:qFormat/>
    <w:rPr>
      <w:sz w:val="21"/>
      <w:szCs w:val="24"/>
    </w:rPr>
  </w:style>
  <w:style w:type="table" w:styleId="756" w:customStyle="1">
    <w:name w:val="Table Normal"/>
    <w:uiPriority w:val="2"/>
    <w:semiHidden/>
    <w:unhideWhenUsed/>
    <w:qFormat/>
    <w:rPr>
      <w:rFonts w:ascii="Calibri" w:hAnsi="Calibri"/>
    </w:rPr>
    <w:tblPr>
      <w:tblCellMar>
        <w:left w:w="0" w:type="dxa"/>
        <w:top w:w="0" w:type="dxa"/>
        <w:right w:w="0" w:type="dxa"/>
        <w:bottom w:w="0" w:type="dxa"/>
      </w:tblCellMar>
    </w:tblPr>
  </w:style>
  <w:style w:type="character" w:styleId="757" w:customStyle="1">
    <w:name w:val="纯文本 Char"/>
    <w:basedOn w:val="721"/>
    <w:link w:val="730"/>
    <w:qFormat/>
    <w:rPr>
      <w:rFonts w:ascii="宋体" w:hAnsi="Courier New"/>
      <w:sz w:val="21"/>
      <w:szCs w:val="21"/>
    </w:rPr>
  </w:style>
  <w:style w:type="paragraph" w:styleId="758" w:customStyle="1">
    <w:name w:val="目录 11"/>
    <w:basedOn w:val="717"/>
    <w:next w:val="717"/>
    <w:uiPriority w:val="39"/>
    <w:unhideWhenUsed/>
    <w:qFormat/>
    <w:pPr>
      <w:jc w:val="left"/>
      <w:spacing w:after="100" w:line="259" w:lineRule="auto"/>
      <w:widowControl/>
    </w:pPr>
    <w:rPr>
      <w:rFonts w:ascii="Calibri" w:hAnsi="Calibri"/>
      <w:sz w:val="22"/>
      <w:szCs w:val="22"/>
    </w:rPr>
  </w:style>
  <w:style w:type="paragraph" w:styleId="759" w:customStyle="1">
    <w:name w:val="列出段落1"/>
    <w:basedOn w:val="717"/>
    <w:uiPriority w:val="34"/>
    <w:qFormat/>
    <w:pPr>
      <w:ind w:firstLine="420"/>
    </w:pPr>
  </w:style>
  <w:style w:type="character" w:styleId="760" w:customStyle="1">
    <w:name w:val="Heading 1 Char"/>
    <w:basedOn w:val="721"/>
    <w:link w:val="930"/>
    <w:uiPriority w:val="9"/>
    <w:rPr>
      <w:rFonts w:ascii="Arial" w:hAnsi="Arial" w:eastAsia="Arial" w:cs="Arial"/>
      <w:sz w:val="40"/>
      <w:szCs w:val="40"/>
    </w:rPr>
  </w:style>
  <w:style w:type="paragraph" w:styleId="761" w:customStyle="1">
    <w:name w:val="Heading 2"/>
    <w:basedOn w:val="717"/>
    <w:next w:val="717"/>
    <w:link w:val="762"/>
    <w:uiPriority w:val="9"/>
    <w:unhideWhenUsed/>
    <w:qFormat/>
    <w:pPr>
      <w:keepLines/>
      <w:keepNext/>
      <w:spacing w:before="360" w:after="200"/>
      <w:outlineLvl w:val="1"/>
    </w:pPr>
    <w:rPr>
      <w:rFonts w:ascii="Arial" w:hAnsi="Arial" w:eastAsia="Arial" w:cs="Arial"/>
      <w:sz w:val="34"/>
    </w:rPr>
  </w:style>
  <w:style w:type="character" w:styleId="762" w:customStyle="1">
    <w:name w:val="Heading 2 Char"/>
    <w:basedOn w:val="721"/>
    <w:link w:val="761"/>
    <w:uiPriority w:val="9"/>
    <w:rPr>
      <w:rFonts w:ascii="Arial" w:hAnsi="Arial" w:eastAsia="Arial" w:cs="Arial"/>
      <w:sz w:val="34"/>
      <w:szCs w:val="24"/>
    </w:rPr>
  </w:style>
  <w:style w:type="character" w:styleId="763" w:customStyle="1">
    <w:name w:val="Heading 3 Char"/>
    <w:basedOn w:val="721"/>
    <w:link w:val="931"/>
    <w:rPr>
      <w:b/>
      <w:bCs/>
      <w:sz w:val="32"/>
      <w:szCs w:val="32"/>
    </w:rPr>
  </w:style>
  <w:style w:type="character" w:styleId="764" w:customStyle="1">
    <w:name w:val="Heading 4 Char"/>
    <w:basedOn w:val="721"/>
    <w:link w:val="932"/>
    <w:uiPriority w:val="9"/>
    <w:rPr>
      <w:rFonts w:ascii="Arial" w:hAnsi="Arial" w:eastAsia="Arial" w:cs="Arial"/>
      <w:b/>
      <w:bCs/>
      <w:sz w:val="26"/>
      <w:szCs w:val="26"/>
    </w:rPr>
  </w:style>
  <w:style w:type="paragraph" w:styleId="765" w:customStyle="1">
    <w:name w:val="Heading 5"/>
    <w:basedOn w:val="717"/>
    <w:next w:val="717"/>
    <w:link w:val="766"/>
    <w:uiPriority w:val="9"/>
    <w:unhideWhenUsed/>
    <w:qFormat/>
    <w:pPr>
      <w:keepLines/>
      <w:keepNext/>
      <w:spacing w:before="320" w:after="200"/>
      <w:outlineLvl w:val="4"/>
    </w:pPr>
    <w:rPr>
      <w:rFonts w:ascii="Arial" w:hAnsi="Arial" w:eastAsia="Arial" w:cs="Arial"/>
      <w:b/>
      <w:bCs/>
      <w:sz w:val="24"/>
    </w:rPr>
  </w:style>
  <w:style w:type="character" w:styleId="766" w:customStyle="1">
    <w:name w:val="Heading 5 Char"/>
    <w:basedOn w:val="721"/>
    <w:link w:val="765"/>
    <w:uiPriority w:val="9"/>
    <w:rPr>
      <w:rFonts w:ascii="Arial" w:hAnsi="Arial" w:eastAsia="Arial" w:cs="Arial"/>
      <w:b/>
      <w:bCs/>
      <w:sz w:val="24"/>
      <w:szCs w:val="24"/>
    </w:rPr>
  </w:style>
  <w:style w:type="paragraph" w:styleId="767" w:customStyle="1">
    <w:name w:val="Heading 6"/>
    <w:basedOn w:val="717"/>
    <w:next w:val="717"/>
    <w:link w:val="768"/>
    <w:uiPriority w:val="9"/>
    <w:unhideWhenUsed/>
    <w:qFormat/>
    <w:pPr>
      <w:keepLines/>
      <w:keepNext/>
      <w:spacing w:before="320" w:after="200"/>
      <w:outlineLvl w:val="5"/>
    </w:pPr>
    <w:rPr>
      <w:rFonts w:ascii="Arial" w:hAnsi="Arial" w:eastAsia="Arial" w:cs="Arial"/>
      <w:b/>
      <w:bCs/>
      <w:sz w:val="22"/>
      <w:szCs w:val="22"/>
    </w:rPr>
  </w:style>
  <w:style w:type="character" w:styleId="768" w:customStyle="1">
    <w:name w:val="Heading 6 Char"/>
    <w:basedOn w:val="721"/>
    <w:link w:val="767"/>
    <w:uiPriority w:val="9"/>
    <w:rPr>
      <w:rFonts w:ascii="Arial" w:hAnsi="Arial" w:eastAsia="Arial" w:cs="Arial"/>
      <w:b/>
      <w:bCs/>
      <w:sz w:val="22"/>
      <w:szCs w:val="22"/>
    </w:rPr>
  </w:style>
  <w:style w:type="paragraph" w:styleId="769" w:customStyle="1">
    <w:name w:val="Heading 7"/>
    <w:basedOn w:val="717"/>
    <w:next w:val="717"/>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customStyle="1">
    <w:name w:val="Heading 7 Char"/>
    <w:basedOn w:val="721"/>
    <w:link w:val="769"/>
    <w:uiPriority w:val="9"/>
    <w:rPr>
      <w:rFonts w:ascii="Arial" w:hAnsi="Arial" w:eastAsia="Arial" w:cs="Arial"/>
      <w:b/>
      <w:bCs/>
      <w:i/>
      <w:iCs/>
      <w:sz w:val="22"/>
      <w:szCs w:val="22"/>
    </w:rPr>
  </w:style>
  <w:style w:type="paragraph" w:styleId="771" w:customStyle="1">
    <w:name w:val="Heading 8"/>
    <w:basedOn w:val="717"/>
    <w:next w:val="717"/>
    <w:link w:val="772"/>
    <w:uiPriority w:val="9"/>
    <w:unhideWhenUsed/>
    <w:qFormat/>
    <w:pPr>
      <w:keepLines/>
      <w:keepNext/>
      <w:spacing w:before="320" w:after="200"/>
      <w:outlineLvl w:val="7"/>
    </w:pPr>
    <w:rPr>
      <w:rFonts w:ascii="Arial" w:hAnsi="Arial" w:eastAsia="Arial" w:cs="Arial"/>
      <w:i/>
      <w:iCs/>
      <w:sz w:val="22"/>
      <w:szCs w:val="22"/>
    </w:rPr>
  </w:style>
  <w:style w:type="character" w:styleId="772" w:customStyle="1">
    <w:name w:val="Heading 8 Char"/>
    <w:basedOn w:val="721"/>
    <w:link w:val="771"/>
    <w:uiPriority w:val="9"/>
    <w:rPr>
      <w:rFonts w:ascii="Arial" w:hAnsi="Arial" w:eastAsia="Arial" w:cs="Arial"/>
      <w:i/>
      <w:iCs/>
      <w:sz w:val="22"/>
      <w:szCs w:val="22"/>
    </w:rPr>
  </w:style>
  <w:style w:type="paragraph" w:styleId="773" w:customStyle="1">
    <w:name w:val="Heading 9"/>
    <w:basedOn w:val="717"/>
    <w:next w:val="717"/>
    <w:link w:val="774"/>
    <w:uiPriority w:val="9"/>
    <w:unhideWhenUsed/>
    <w:qFormat/>
    <w:pPr>
      <w:keepLines/>
      <w:keepNext/>
      <w:spacing w:before="320" w:after="200"/>
      <w:outlineLvl w:val="8"/>
    </w:pPr>
    <w:rPr>
      <w:rFonts w:ascii="Arial" w:hAnsi="Arial" w:eastAsia="Arial" w:cs="Arial"/>
      <w:i/>
      <w:iCs/>
      <w:szCs w:val="21"/>
    </w:rPr>
  </w:style>
  <w:style w:type="character" w:styleId="774" w:customStyle="1">
    <w:name w:val="Heading 9 Char"/>
    <w:basedOn w:val="721"/>
    <w:link w:val="773"/>
    <w:uiPriority w:val="9"/>
    <w:rPr>
      <w:rFonts w:ascii="Arial" w:hAnsi="Arial" w:eastAsia="Arial" w:cs="Arial"/>
      <w:i/>
      <w:iCs/>
      <w:sz w:val="21"/>
      <w:szCs w:val="21"/>
    </w:rPr>
  </w:style>
  <w:style w:type="paragraph" w:styleId="775">
    <w:name w:val="No Spacing"/>
    <w:uiPriority w:val="1"/>
    <w:qFormat/>
  </w:style>
  <w:style w:type="paragraph" w:styleId="776">
    <w:name w:val="Title"/>
    <w:basedOn w:val="717"/>
    <w:next w:val="717"/>
    <w:link w:val="777"/>
    <w:uiPriority w:val="10"/>
    <w:qFormat/>
    <w:pPr>
      <w:contextualSpacing/>
      <w:spacing w:before="300" w:after="200"/>
    </w:pPr>
    <w:rPr>
      <w:sz w:val="48"/>
      <w:szCs w:val="48"/>
    </w:rPr>
  </w:style>
  <w:style w:type="character" w:styleId="777" w:customStyle="1">
    <w:name w:val="标题 Char"/>
    <w:basedOn w:val="721"/>
    <w:link w:val="776"/>
    <w:uiPriority w:val="10"/>
    <w:rPr>
      <w:sz w:val="48"/>
      <w:szCs w:val="48"/>
    </w:rPr>
  </w:style>
  <w:style w:type="paragraph" w:styleId="778">
    <w:name w:val="Subtitle"/>
    <w:basedOn w:val="717"/>
    <w:next w:val="717"/>
    <w:link w:val="779"/>
    <w:uiPriority w:val="11"/>
    <w:qFormat/>
    <w:pPr>
      <w:spacing w:before="200" w:after="200"/>
    </w:pPr>
    <w:rPr>
      <w:sz w:val="24"/>
    </w:rPr>
  </w:style>
  <w:style w:type="character" w:styleId="779" w:customStyle="1">
    <w:name w:val="副标题 Char"/>
    <w:basedOn w:val="721"/>
    <w:link w:val="778"/>
    <w:uiPriority w:val="11"/>
    <w:rPr>
      <w:sz w:val="24"/>
      <w:szCs w:val="24"/>
    </w:rPr>
  </w:style>
  <w:style w:type="paragraph" w:styleId="780">
    <w:name w:val="Quote"/>
    <w:basedOn w:val="717"/>
    <w:next w:val="717"/>
    <w:link w:val="781"/>
    <w:uiPriority w:val="29"/>
    <w:qFormat/>
    <w:pPr>
      <w:ind w:left="720" w:right="720"/>
    </w:pPr>
    <w:rPr>
      <w:i/>
    </w:rPr>
  </w:style>
  <w:style w:type="character" w:styleId="781" w:customStyle="1">
    <w:name w:val="引用 Char"/>
    <w:basedOn w:val="721"/>
    <w:link w:val="780"/>
    <w:uiPriority w:val="29"/>
    <w:rPr>
      <w:i/>
      <w:sz w:val="21"/>
      <w:szCs w:val="24"/>
    </w:rPr>
  </w:style>
  <w:style w:type="paragraph" w:styleId="782">
    <w:name w:val="Intense Quote"/>
    <w:basedOn w:val="717"/>
    <w:next w:val="717"/>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Char"/>
    <w:basedOn w:val="721"/>
    <w:link w:val="782"/>
    <w:uiPriority w:val="30"/>
    <w:rPr>
      <w:i/>
      <w:sz w:val="21"/>
      <w:szCs w:val="24"/>
      <w:shd w:val="clear" w:color="auto" w:fill="f2f2f2"/>
    </w:rPr>
  </w:style>
  <w:style w:type="character" w:styleId="784" w:customStyle="1">
    <w:name w:val="Header Char"/>
    <w:basedOn w:val="721"/>
    <w:uiPriority w:val="99"/>
  </w:style>
  <w:style w:type="character" w:styleId="785" w:customStyle="1">
    <w:name w:val="Footer Char"/>
    <w:basedOn w:val="721"/>
    <w:uiPriority w:val="99"/>
  </w:style>
  <w:style w:type="paragraph" w:styleId="786" w:customStyle="1">
    <w:name w:val="Caption"/>
    <w:basedOn w:val="717"/>
    <w:next w:val="717"/>
    <w:uiPriority w:val="35"/>
    <w:semiHidden/>
    <w:unhideWhenUsed/>
    <w:qFormat/>
    <w:pPr>
      <w:spacing w:line="276" w:lineRule="auto"/>
    </w:pPr>
    <w:rPr>
      <w:b/>
      <w:bCs/>
      <w:color w:val="4f81bd" w:themeColor="accent1"/>
      <w:sz w:val="18"/>
      <w:szCs w:val="18"/>
    </w:rPr>
  </w:style>
  <w:style w:type="character" w:styleId="787" w:customStyle="1">
    <w:name w:val="Caption Char"/>
    <w:uiPriority w:val="99"/>
  </w:style>
  <w:style w:type="table" w:styleId="788">
    <w:name w:val="Table Grid"/>
    <w:basedOn w:val="722"/>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customStyle="1">
    <w:name w:val="Table Grid Light"/>
    <w:basedOn w:val="72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0" w:customStyle="1">
    <w:name w:val="Plain Table 1"/>
    <w:basedOn w:val="72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2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2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2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2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22"/>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22"/>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2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22"/>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22"/>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22"/>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22"/>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2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22"/>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2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22"/>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22"/>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22"/>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22"/>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basedOn w:val="72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22"/>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2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22"/>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22"/>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22"/>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22"/>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22"/>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22"/>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8" w:customStyle="1">
    <w:name w:val="Grid Table 4 - Accent 2"/>
    <w:basedOn w:val="72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9" w:customStyle="1">
    <w:name w:val="Grid Table 4 - Accent 3"/>
    <w:basedOn w:val="722"/>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0" w:customStyle="1">
    <w:name w:val="Grid Table 4 - Accent 4"/>
    <w:basedOn w:val="722"/>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basedOn w:val="722"/>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basedOn w:val="722"/>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basedOn w:val="72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2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basedOn w:val="72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basedOn w:val="72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basedOn w:val="72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basedOn w:val="72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basedOn w:val="72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basedOn w:val="722"/>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1" w:customStyle="1">
    <w:name w:val="Grid Table 6 Colorful - Accent 1"/>
    <w:basedOn w:val="722"/>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2" w:customStyle="1">
    <w:name w:val="Grid Table 6 Colorful - Accent 2"/>
    <w:basedOn w:val="72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3" w:customStyle="1">
    <w:name w:val="Grid Table 6 Colorful - Accent 3"/>
    <w:basedOn w:val="722"/>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4" w:customStyle="1">
    <w:name w:val="Grid Table 6 Colorful - Accent 4"/>
    <w:basedOn w:val="722"/>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5" w:customStyle="1">
    <w:name w:val="Grid Table 6 Colorful - Accent 5"/>
    <w:basedOn w:val="722"/>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6 Colorful - Accent 6"/>
    <w:basedOn w:val="722"/>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7" w:customStyle="1">
    <w:name w:val="Grid Table 7 Colorful"/>
    <w:basedOn w:val="722"/>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38" w:customStyle="1">
    <w:name w:val="Grid Table 7 Colorful - Accent 1"/>
    <w:basedOn w:val="722"/>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39" w:customStyle="1">
    <w:name w:val="Grid Table 7 Colorful - Accent 2"/>
    <w:basedOn w:val="72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40" w:customStyle="1">
    <w:name w:val="Grid Table 7 Colorful - Accent 3"/>
    <w:basedOn w:val="722"/>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41" w:customStyle="1">
    <w:name w:val="Grid Table 7 Colorful - Accent 4"/>
    <w:basedOn w:val="722"/>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42" w:customStyle="1">
    <w:name w:val="Grid Table 7 Colorful - Accent 5"/>
    <w:basedOn w:val="722"/>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43" w:customStyle="1">
    <w:name w:val="Grid Table 7 Colorful - Accent 6"/>
    <w:basedOn w:val="722"/>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44" w:customStyle="1">
    <w:name w:val="List Table 1 Light"/>
    <w:basedOn w:val="722"/>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22"/>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22"/>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22"/>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22"/>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22"/>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22"/>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basedOn w:val="72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2" w:customStyle="1">
    <w:name w:val="List Table 2 - Accent 1"/>
    <w:basedOn w:val="722"/>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basedOn w:val="72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4" w:customStyle="1">
    <w:name w:val="List Table 2 - Accent 3"/>
    <w:basedOn w:val="722"/>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basedOn w:val="722"/>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basedOn w:val="722"/>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basedOn w:val="722"/>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basedOn w:val="72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22"/>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basedOn w:val="72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22"/>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22"/>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22"/>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22"/>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basedOn w:val="72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22"/>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basedOn w:val="72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basedOn w:val="722"/>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basedOn w:val="722"/>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basedOn w:val="722"/>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basedOn w:val="722"/>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basedOn w:val="722"/>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basedOn w:val="722"/>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basedOn w:val="72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basedOn w:val="722"/>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basedOn w:val="722"/>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basedOn w:val="722"/>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basedOn w:val="722"/>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w:basedOn w:val="722"/>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0" w:customStyle="1">
    <w:name w:val="List Table 6 Colorful - Accent 1"/>
    <w:basedOn w:val="722"/>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1" w:customStyle="1">
    <w:name w:val="List Table 6 Colorful - Accent 2"/>
    <w:basedOn w:val="72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2" w:customStyle="1">
    <w:name w:val="List Table 6 Colorful - Accent 3"/>
    <w:basedOn w:val="722"/>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3" w:customStyle="1">
    <w:name w:val="List Table 6 Colorful - Accent 4"/>
    <w:basedOn w:val="722"/>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4" w:customStyle="1">
    <w:name w:val="List Table 6 Colorful - Accent 5"/>
    <w:basedOn w:val="722"/>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5" w:customStyle="1">
    <w:name w:val="List Table 6 Colorful - Accent 6"/>
    <w:basedOn w:val="722"/>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6" w:customStyle="1">
    <w:name w:val="List Table 7 Colorful"/>
    <w:basedOn w:val="722"/>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87" w:customStyle="1">
    <w:name w:val="List Table 7 Colorful - Accent 1"/>
    <w:basedOn w:val="722"/>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888" w:customStyle="1">
    <w:name w:val="List Table 7 Colorful - Accent 2"/>
    <w:basedOn w:val="722"/>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89" w:customStyle="1">
    <w:name w:val="List Table 7 Colorful - Accent 3"/>
    <w:basedOn w:val="722"/>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890" w:customStyle="1">
    <w:name w:val="List Table 7 Colorful - Accent 4"/>
    <w:basedOn w:val="722"/>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91" w:customStyle="1">
    <w:name w:val="List Table 7 Colorful - Accent 5"/>
    <w:basedOn w:val="722"/>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892" w:customStyle="1">
    <w:name w:val="List Table 7 Colorful - Accent 6"/>
    <w:basedOn w:val="722"/>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893" w:customStyle="1">
    <w:name w:val="Lined - Accent"/>
    <w:basedOn w:val="72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Lined - Accent 1"/>
    <w:basedOn w:val="72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5" w:customStyle="1">
    <w:name w:val="Lined - Accent 2"/>
    <w:basedOn w:val="72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6" w:customStyle="1">
    <w:name w:val="Lined - Accent 3"/>
    <w:basedOn w:val="72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7" w:customStyle="1">
    <w:name w:val="Lined - Accent 4"/>
    <w:basedOn w:val="72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basedOn w:val="72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basedOn w:val="72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basedOn w:val="722"/>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Bordered &amp; Lined - Accent 1"/>
    <w:basedOn w:val="722"/>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Bordered &amp; Lined - Accent 2"/>
    <w:basedOn w:val="72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Bordered &amp; Lined - Accent 3"/>
    <w:basedOn w:val="722"/>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Bordered &amp; Lined - Accent 4"/>
    <w:basedOn w:val="722"/>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basedOn w:val="722"/>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basedOn w:val="722"/>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basedOn w:val="722"/>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8" w:customStyle="1">
    <w:name w:val="Bordered - Accent 1"/>
    <w:basedOn w:val="722"/>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basedOn w:val="72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0" w:customStyle="1">
    <w:name w:val="Bordered - Accent 3"/>
    <w:basedOn w:val="722"/>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1" w:customStyle="1">
    <w:name w:val="Bordered - Accent 4"/>
    <w:basedOn w:val="722"/>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basedOn w:val="722"/>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basedOn w:val="722"/>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4">
    <w:name w:val="footnote text"/>
    <w:basedOn w:val="717"/>
    <w:link w:val="915"/>
    <w:uiPriority w:val="99"/>
    <w:unhideWhenUsed/>
    <w:pPr>
      <w:spacing w:after="40"/>
    </w:pPr>
    <w:rPr>
      <w:sz w:val="18"/>
    </w:rPr>
  </w:style>
  <w:style w:type="character" w:styleId="915" w:customStyle="1">
    <w:name w:val="脚注文本 Char"/>
    <w:basedOn w:val="721"/>
    <w:link w:val="914"/>
    <w:uiPriority w:val="99"/>
    <w:rPr>
      <w:sz w:val="18"/>
      <w:szCs w:val="24"/>
    </w:rPr>
  </w:style>
  <w:style w:type="character" w:styleId="916">
    <w:name w:val="footnote reference"/>
    <w:basedOn w:val="721"/>
    <w:uiPriority w:val="99"/>
    <w:unhideWhenUsed/>
    <w:rPr>
      <w:vertAlign w:val="superscript"/>
    </w:rPr>
  </w:style>
  <w:style w:type="paragraph" w:styleId="917">
    <w:name w:val="endnote text"/>
    <w:basedOn w:val="717"/>
    <w:link w:val="918"/>
    <w:uiPriority w:val="99"/>
    <w:unhideWhenUsed/>
    <w:rPr>
      <w:sz w:val="20"/>
    </w:rPr>
  </w:style>
  <w:style w:type="character" w:styleId="918" w:customStyle="1">
    <w:name w:val="尾注文本 Char"/>
    <w:basedOn w:val="721"/>
    <w:link w:val="917"/>
    <w:uiPriority w:val="99"/>
    <w:rPr>
      <w:szCs w:val="24"/>
    </w:rPr>
  </w:style>
  <w:style w:type="character" w:styleId="919">
    <w:name w:val="endnote reference"/>
    <w:basedOn w:val="721"/>
    <w:uiPriority w:val="99"/>
    <w:unhideWhenUsed/>
    <w:rPr>
      <w:vertAlign w:val="superscript"/>
    </w:rPr>
  </w:style>
  <w:style w:type="paragraph" w:styleId="920">
    <w:name w:val="toc 2"/>
    <w:basedOn w:val="717"/>
    <w:next w:val="717"/>
    <w:uiPriority w:val="39"/>
    <w:unhideWhenUsed/>
    <w:pPr>
      <w:ind w:left="283"/>
      <w:spacing w:after="57"/>
    </w:pPr>
  </w:style>
  <w:style w:type="paragraph" w:styleId="921">
    <w:name w:val="toc 3"/>
    <w:basedOn w:val="717"/>
    <w:next w:val="717"/>
    <w:uiPriority w:val="39"/>
    <w:unhideWhenUsed/>
    <w:pPr>
      <w:ind w:left="567"/>
      <w:spacing w:after="57"/>
    </w:pPr>
  </w:style>
  <w:style w:type="paragraph" w:styleId="922">
    <w:name w:val="toc 4"/>
    <w:basedOn w:val="717"/>
    <w:next w:val="717"/>
    <w:uiPriority w:val="39"/>
    <w:unhideWhenUsed/>
    <w:pPr>
      <w:ind w:left="850"/>
      <w:spacing w:after="57"/>
    </w:pPr>
  </w:style>
  <w:style w:type="paragraph" w:styleId="923">
    <w:name w:val="toc 5"/>
    <w:basedOn w:val="717"/>
    <w:next w:val="717"/>
    <w:uiPriority w:val="39"/>
    <w:unhideWhenUsed/>
    <w:pPr>
      <w:ind w:left="1134"/>
      <w:spacing w:after="57"/>
    </w:pPr>
  </w:style>
  <w:style w:type="paragraph" w:styleId="924">
    <w:name w:val="toc 6"/>
    <w:basedOn w:val="717"/>
    <w:next w:val="717"/>
    <w:uiPriority w:val="39"/>
    <w:unhideWhenUsed/>
    <w:pPr>
      <w:ind w:left="1417"/>
      <w:spacing w:after="57"/>
    </w:pPr>
  </w:style>
  <w:style w:type="paragraph" w:styleId="925">
    <w:name w:val="toc 7"/>
    <w:basedOn w:val="717"/>
    <w:next w:val="717"/>
    <w:uiPriority w:val="39"/>
    <w:unhideWhenUsed/>
    <w:pPr>
      <w:ind w:left="1701"/>
      <w:spacing w:after="57"/>
    </w:pPr>
  </w:style>
  <w:style w:type="paragraph" w:styleId="926">
    <w:name w:val="toc 8"/>
    <w:basedOn w:val="717"/>
    <w:next w:val="717"/>
    <w:uiPriority w:val="39"/>
    <w:unhideWhenUsed/>
    <w:pPr>
      <w:ind w:left="1984"/>
      <w:spacing w:after="57"/>
    </w:pPr>
  </w:style>
  <w:style w:type="paragraph" w:styleId="927">
    <w:name w:val="toc 9"/>
    <w:basedOn w:val="717"/>
    <w:next w:val="717"/>
    <w:uiPriority w:val="39"/>
    <w:unhideWhenUsed/>
    <w:pPr>
      <w:ind w:left="2268"/>
      <w:spacing w:after="57"/>
    </w:pPr>
  </w:style>
  <w:style w:type="paragraph" w:styleId="928">
    <w:name w:val="TOC Heading"/>
    <w:uiPriority w:val="39"/>
    <w:unhideWhenUsed/>
  </w:style>
  <w:style w:type="paragraph" w:styleId="929">
    <w:name w:val="table of figures"/>
    <w:basedOn w:val="717"/>
    <w:next w:val="717"/>
    <w:uiPriority w:val="99"/>
    <w:unhideWhenUsed/>
  </w:style>
  <w:style w:type="paragraph" w:styleId="930" w:customStyle="1">
    <w:name w:val="Heading 1"/>
    <w:basedOn w:val="717"/>
    <w:next w:val="717"/>
    <w:link w:val="760"/>
    <w:uiPriority w:val="9"/>
    <w:qFormat/>
    <w:pPr>
      <w:keepLines/>
      <w:keepNext/>
      <w:spacing w:before="340" w:after="330" w:line="578" w:lineRule="auto"/>
      <w:outlineLvl w:val="0"/>
    </w:pPr>
    <w:rPr>
      <w:rFonts w:ascii="Arial" w:hAnsi="Arial" w:eastAsia="Arial" w:cs="Arial"/>
      <w:sz w:val="40"/>
      <w:szCs w:val="40"/>
    </w:rPr>
  </w:style>
  <w:style w:type="paragraph" w:styleId="931" w:customStyle="1">
    <w:name w:val="Heading 3"/>
    <w:basedOn w:val="717"/>
    <w:next w:val="717"/>
    <w:link w:val="763"/>
    <w:unhideWhenUsed/>
    <w:qFormat/>
    <w:pPr>
      <w:keepLines/>
      <w:keepNext/>
      <w:spacing w:before="260" w:after="260" w:line="416" w:lineRule="auto"/>
      <w:outlineLvl w:val="2"/>
    </w:pPr>
    <w:rPr>
      <w:b/>
      <w:bCs/>
      <w:sz w:val="32"/>
      <w:szCs w:val="32"/>
    </w:rPr>
  </w:style>
  <w:style w:type="paragraph" w:styleId="932" w:customStyle="1">
    <w:name w:val="Heading 4"/>
    <w:basedOn w:val="717"/>
    <w:next w:val="725"/>
    <w:link w:val="764"/>
    <w:uiPriority w:val="9"/>
    <w:qFormat/>
    <w:pPr>
      <w:numPr>
        <w:ilvl w:val="3"/>
        <w:numId w:val="12"/>
      </w:numPr>
      <w:keepLines/>
      <w:keepNext/>
      <w:spacing w:before="60" w:after="20" w:line="376" w:lineRule="auto"/>
      <w:tabs>
        <w:tab w:val="left" w:pos="864" w:leader="none"/>
      </w:tabs>
      <w:outlineLvl w:val="3"/>
    </w:pPr>
    <w:rPr>
      <w:rFonts w:ascii="Arial" w:hAnsi="Arial" w:eastAsia="Arial" w:cs="Arial"/>
      <w:b/>
      <w:bCs/>
      <w:sz w:val="26"/>
      <w:szCs w:val="26"/>
    </w:rPr>
  </w:style>
  <w:style w:type="paragraph" w:styleId="933" w:customStyle="1">
    <w:name w:val="Footer"/>
    <w:basedOn w:val="717"/>
    <w:link w:val="934"/>
    <w:uiPriority w:val="99"/>
    <w:pPr>
      <w:jc w:val="left"/>
      <w:tabs>
        <w:tab w:val="center" w:pos="4153" w:leader="none"/>
        <w:tab w:val="right" w:pos="8306" w:leader="none"/>
      </w:tabs>
    </w:pPr>
    <w:rPr>
      <w:sz w:val="18"/>
      <w:szCs w:val="18"/>
    </w:rPr>
  </w:style>
  <w:style w:type="character" w:styleId="934" w:customStyle="1">
    <w:name w:val="页脚 Char"/>
    <w:basedOn w:val="721"/>
    <w:link w:val="933"/>
    <w:uiPriority w:val="99"/>
    <w:rPr>
      <w:sz w:val="18"/>
      <w:szCs w:val="18"/>
    </w:rPr>
  </w:style>
  <w:style w:type="paragraph" w:styleId="935" w:customStyle="1">
    <w:name w:val="Header"/>
    <w:basedOn w:val="717"/>
    <w:link w:val="936"/>
    <w:uiPriority w:val="99"/>
    <w:pPr>
      <w:jc w:val="center"/>
      <w:tabs>
        <w:tab w:val="center" w:pos="4153" w:leader="none"/>
        <w:tab w:val="right" w:pos="8306" w:leader="none"/>
      </w:tabs>
      <w:pBdr>
        <w:bottom w:val="single" w:color="auto" w:sz="6" w:space="1"/>
      </w:pBdr>
    </w:pPr>
    <w:rPr>
      <w:sz w:val="18"/>
      <w:szCs w:val="18"/>
    </w:rPr>
  </w:style>
  <w:style w:type="character" w:styleId="936" w:customStyle="1">
    <w:name w:val="页眉 Char"/>
    <w:basedOn w:val="721"/>
    <w:link w:val="935"/>
    <w:uiPriority w:val="99"/>
    <w:rPr>
      <w:sz w:val="18"/>
      <w:szCs w:val="18"/>
    </w:rPr>
  </w:style>
  <w:style w:type="paragraph" w:styleId="937" w:customStyle="1">
    <w:name w:val="标题 11"/>
    <w:basedOn w:val="717"/>
    <w:uiPriority w:val="1"/>
    <w:qFormat/>
    <w:pPr>
      <w:ind w:left="919" w:hanging="323"/>
      <w:jc w:val="left"/>
      <w:outlineLvl w:val="1"/>
    </w:pPr>
    <w:rPr>
      <w:rFonts w:ascii="Microsoft JhengHei" w:hAnsi="Microsoft JhengHei" w:eastAsia="Microsoft JhengHei" w:cs="Microsoft JhengHei"/>
      <w:b/>
      <w:bCs/>
      <w:szCs w:val="21"/>
      <w:lang w:val="zh-CN" w:bidi="zh-CN"/>
    </w:rPr>
  </w:style>
  <w:style w:type="character" w:styleId="938" w:customStyle="1">
    <w:name w:val="页眉 Char1"/>
    <w:basedOn w:val="721"/>
    <w:link w:val="734"/>
    <w:uiPriority w:val="99"/>
    <w:rPr>
      <w:sz w:val="18"/>
      <w:szCs w:val="18"/>
    </w:rPr>
  </w:style>
  <w:style w:type="character" w:styleId="939" w:customStyle="1">
    <w:name w:val="页脚 Char1"/>
    <w:basedOn w:val="721"/>
    <w:link w:val="733"/>
    <w:uiPriority w:val="99"/>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魏雷</cp:lastModifiedBy>
  <cp:revision>195</cp:revision>
  <dcterms:created xsi:type="dcterms:W3CDTF">2026-07-28T07:13:00Z</dcterms:created>
  <dcterms:modified xsi:type="dcterms:W3CDTF">2026-08-14T03:01:21Z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