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江苏省南通中等专业学校闪测仪采购项目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JSZC-320600-JZCG-X2026-0124</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09"/>
        <w:ind w:firstLine="0"/>
        <w:jc w:val="center"/>
        <w:spacing w:line="480" w:lineRule="exact"/>
        <w:rPr>
          <w:sz w:val="28"/>
          <w:highlight w:val="none"/>
        </w:rPr>
      </w:pPr>
      <w:r>
        <w:rPr>
          <w:highlight w:val="none"/>
          <w:lang w:eastAsia="zh-CN"/>
        </w:rPr>
        <w:br w:type="page" w:clear="all"/>
      </w:r>
      <w:r/>
    </w:p>
    <w:p>
      <w:pPr>
        <w:pStyle w:val="70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0</w:t>
          </w:r>
          <w:r>
            <w:rPr>
              <w:sz w:val="36"/>
              <w:szCs w:val="32"/>
              <w:highlight w:val="none"/>
            </w:rPr>
            <w:fldChar w:fldCharType="end"/>
          </w:r>
          <w:r>
            <w:rPr>
              <w:sz w:val="36"/>
              <w:szCs w:val="32"/>
              <w:highlight w:val="none"/>
              <w:lang w:eastAsia="zh-CN"/>
            </w:rPr>
            <w:fldChar w:fldCharType="end"/>
          </w:r>
          <w:r/>
        </w:p>
        <w:p>
          <w:pPr>
            <w:pStyle w:val="70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09"/>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江苏省南通中等专业学校闪测仪采购项目的潜在供应商应在江苏政府采购网获取采购文件，并于2026年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月14日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09"/>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124</w:t>
      </w:r>
      <w:r/>
    </w:p>
    <w:p>
      <w:pPr>
        <w:pStyle w:val="709"/>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江苏省南通中等专业学校闪测仪采购项目</w:t>
      </w:r>
      <w:r/>
    </w:p>
    <w:p>
      <w:pPr>
        <w:pStyle w:val="70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eastAsia="zh-CN"/>
        </w:rPr>
        <w:t xml:space="preserve">闪测仪</w:t>
      </w:r>
      <w:r>
        <w:rPr>
          <w:rFonts w:hint="eastAsia" w:ascii="仿宋" w:hAnsi="仿宋" w:eastAsia="仿宋" w:cs="仿宋"/>
          <w:sz w:val="28"/>
          <w:szCs w:val="28"/>
          <w:highlight w:val="none"/>
          <w:lang w:val="en-US" w:eastAsia="zh-CN"/>
        </w:rPr>
        <w:t xml:space="preserve">一台（详见第四章）</w:t>
      </w:r>
      <w:r>
        <w:rPr>
          <w:rFonts w:hint="eastAsia" w:ascii="仿宋" w:hAnsi="仿宋" w:eastAsia="仿宋" w:cs="仿宋"/>
          <w:sz w:val="28"/>
          <w:szCs w:val="28"/>
          <w:highlight w:val="none"/>
        </w:rPr>
        <w:t xml:space="preserve">。</w:t>
      </w:r>
      <w:r/>
    </w:p>
    <w:p>
      <w:pPr>
        <w:ind w:firstLine="560"/>
        <w:spacing w:line="48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自合同签署30天内</w:t>
      </w:r>
      <w:r>
        <w:rPr>
          <w:rFonts w:hint="eastAsia" w:ascii="仿宋" w:hAnsi="仿宋" w:eastAsia="仿宋" w:cs="仿宋"/>
          <w:sz w:val="28"/>
          <w:szCs w:val="28"/>
          <w:highlight w:val="none"/>
        </w:rPr>
        <w:t xml:space="preserve">完成供货安装调试，</w:t>
      </w:r>
      <w:r>
        <w:rPr>
          <w:rFonts w:hint="eastAsia" w:ascii="仿宋" w:hAnsi="仿宋" w:eastAsia="仿宋" w:cs="仿宋"/>
          <w:sz w:val="28"/>
          <w:szCs w:val="28"/>
          <w:highlight w:val="none"/>
          <w:lang w:val="en-US" w:eastAsia="zh-CN"/>
        </w:rPr>
        <w:t xml:space="preserve">学校组织验收。</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月9日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月14日14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月14日14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0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江苏省南通中等专业学校</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南通市通宁大道8号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王老师</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0513-85559516、13773629531</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0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0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0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0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9"/>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0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rFonts w:hint="eastAsia"/>
          <w:highlight w:val="none"/>
        </w:rPr>
      </w:pPr>
      <w:r>
        <w:rPr>
          <w:rFonts w:hint="eastAsia"/>
          <w:highlight w:val="none"/>
        </w:rPr>
      </w:r>
      <w:r/>
    </w:p>
    <w:p>
      <w:pPr>
        <w:pStyle w:val="86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6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0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69"/>
        <w:ind w:left="0" w:firstLine="420"/>
        <w:spacing w:after="0" w:line="400" w:lineRule="exact"/>
        <w:rPr>
          <w:rFonts w:ascii="宋体" w:hAnsi="宋体"/>
          <w:szCs w:val="21"/>
          <w:highlight w:val="none"/>
        </w:rPr>
      </w:pPr>
      <w:r>
        <w:rPr>
          <w:rFonts w:ascii="宋体" w:hAnsi="宋体"/>
          <w:szCs w:val="21"/>
          <w:highlight w:val="none"/>
        </w:rPr>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6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6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6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4"/>
        <w:rPr>
          <w:rFonts w:ascii="宋体" w:hAnsi="宋体" w:eastAsia="宋体" w:cs="宋体"/>
          <w:color w:val="000000"/>
          <w:sz w:val="21"/>
          <w:highlight w:val="none"/>
        </w:rPr>
      </w:pPr>
      <w:r>
        <w:rPr>
          <w:highlight w:val="none"/>
        </w:rPr>
        <w:br w:type="page" w:clear="all"/>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6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0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6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6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0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09"/>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09"/>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68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3335"/>
        <w:gridCol w:w="1973"/>
        <w:gridCol w:w="1239"/>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123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宋体" w:hAnsi="宋体" w:eastAsia="宋体" w:cs="Times New Roman"/>
                <w:color w:val="000000"/>
                <w:sz w:val="28"/>
                <w:szCs w:val="28"/>
                <w:lang w:val="en-US" w:eastAsia="zh-CN"/>
              </w:rPr>
              <w:t xml:space="preserve">闪测仪</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闪测仪</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09"/>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jc w:val="left"/>
        <w:spacing w:line="400" w:lineRule="exact"/>
        <w:widowControl/>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1.参数要求</w:t>
      </w:r>
      <w:r/>
    </w:p>
    <w:tbl>
      <w:tblPr>
        <w:tblStyle w:val="681"/>
        <w:tblW w:w="970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51"/>
        <w:gridCol w:w="6850"/>
        <w:gridCol w:w="884"/>
      </w:tblGrid>
      <w:tr>
        <w:trPr>
          <w:cantSplit/>
          <w:trHeight w:val="270"/>
        </w:trPr>
        <w:tc>
          <w:tcPr>
            <w:tcW w:w="720"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序号</w:t>
            </w:r>
            <w:r/>
          </w:p>
        </w:tc>
        <w:tc>
          <w:tcPr>
            <w:tcW w:w="1251" w:type="dxa"/>
            <w:vAlign w:val="center"/>
            <w:textDirection w:val="lrTb"/>
            <w:noWrap w:val="false"/>
          </w:tcPr>
          <w:p>
            <w:pPr>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 xml:space="preserve">名称</w:t>
            </w:r>
            <w:r/>
          </w:p>
        </w:tc>
        <w:tc>
          <w:tcPr>
            <w:tcW w:w="6850"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规格型号</w:t>
            </w:r>
            <w:r/>
          </w:p>
        </w:tc>
        <w:tc>
          <w:tcPr>
            <w:tcW w:w="884" w:type="dxa"/>
            <w:vAlign w:val="center"/>
            <w:textDirection w:val="lrTb"/>
            <w:noWrap w:val="false"/>
          </w:tcPr>
          <w:p>
            <w:pPr>
              <w:jc w:val="center"/>
              <w:rPr>
                <w:rFonts w:hint="eastAsia" w:ascii="微软雅黑" w:hAnsi="微软雅黑" w:eastAsia="微软雅黑" w:cs="微软雅黑"/>
                <w:b/>
                <w:bCs/>
                <w:color w:val="auto"/>
                <w:sz w:val="21"/>
                <w:szCs w:val="21"/>
                <w:lang w:val="en-US"/>
              </w:rPr>
            </w:pPr>
            <w:r>
              <w:rPr>
                <w:rFonts w:hint="eastAsia" w:ascii="微软雅黑" w:hAnsi="微软雅黑" w:eastAsia="微软雅黑" w:cs="微软雅黑"/>
                <w:b/>
                <w:bCs/>
                <w:color w:val="auto"/>
                <w:sz w:val="21"/>
                <w:szCs w:val="21"/>
              </w:rPr>
              <w:t xml:space="preserve">备注</w:t>
            </w:r>
            <w:r/>
          </w:p>
        </w:tc>
      </w:tr>
      <w:tr>
        <w:trPr>
          <w:cantSplit/>
          <w:trHeight w:val="2447"/>
        </w:trPr>
        <w:tc>
          <w:tcPr>
            <w:tcW w:w="720" w:type="dxa"/>
            <w:vAlign w:val="center"/>
            <w:textDirection w:val="lrTb"/>
            <w:noWrap w:val="false"/>
          </w:tcPr>
          <w:p>
            <w:pPr>
              <w:jc w:val="center"/>
              <w:rPr>
                <w:rFonts w:hint="eastAsia" w:ascii="微软雅黑" w:hAnsi="微软雅黑" w:eastAsia="微软雅黑" w:cs="微软雅黑"/>
                <w:b/>
                <w:bCs/>
                <w:sz w:val="21"/>
                <w:szCs w:val="21"/>
                <w:lang w:val="en-US"/>
              </w:rPr>
            </w:pPr>
            <w:r>
              <w:rPr>
                <w:rFonts w:hint="eastAsia" w:ascii="微软雅黑" w:hAnsi="微软雅黑" w:eastAsia="微软雅黑" w:cs="微软雅黑"/>
                <w:b/>
                <w:bCs/>
                <w:sz w:val="21"/>
                <w:szCs w:val="21"/>
                <w:lang w:val="en-US"/>
              </w:rPr>
            </w:r>
            <w:r/>
          </w:p>
        </w:tc>
        <w:tc>
          <w:tcPr>
            <w:tcW w:w="1251" w:type="dxa"/>
            <w:vAlign w:val="center"/>
            <w:textDirection w:val="lrTb"/>
            <w:noWrap w:val="false"/>
          </w:tcPr>
          <w:p>
            <w:pPr>
              <w:jc w:val="center"/>
              <w:rPr>
                <w:rFonts w:hint="default"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闪测仪</w:t>
            </w:r>
            <w:r/>
          </w:p>
        </w:tc>
        <w:tc>
          <w:tcPr>
            <w:tcW w:w="6850" w:type="dxa"/>
            <w:vAlign w:val="center"/>
            <w:textDirection w:val="lrTb"/>
            <w:noWrap w:val="false"/>
          </w:tcPr>
          <w:p>
            <w:pPr>
              <w:jc w:val="both"/>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图像传感器</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rPr>
              <w:t xml:space="preserve">2</w:t>
            </w:r>
            <w:r>
              <w:rPr>
                <w:rFonts w:hint="eastAsia" w:ascii="宋体" w:hAnsi="宋体" w:eastAsia="宋体" w:cs="宋体"/>
                <w:b w:val="0"/>
                <w:bCs w:val="0"/>
                <w:color w:val="auto"/>
                <w:sz w:val="21"/>
                <w:szCs w:val="21"/>
                <w:lang w:val="en-US" w:eastAsia="zh-CN"/>
              </w:rPr>
              <w:t xml:space="preserve">0</w:t>
            </w:r>
            <w:r>
              <w:rPr>
                <w:rFonts w:hint="eastAsia" w:ascii="宋体" w:hAnsi="宋体" w:eastAsia="宋体" w:cs="宋体"/>
                <w:b w:val="0"/>
                <w:bCs w:val="0"/>
                <w:color w:val="auto"/>
                <w:sz w:val="21"/>
                <w:szCs w:val="21"/>
              </w:rPr>
              <w:t xml:space="preserve">00万</w:t>
            </w:r>
            <w:r>
              <w:rPr>
                <w:rFonts w:hint="eastAsia" w:ascii="宋体" w:hAnsi="宋体" w:eastAsia="宋体" w:cs="宋体"/>
                <w:b w:val="0"/>
                <w:bCs w:val="0"/>
                <w:color w:val="auto"/>
                <w:sz w:val="21"/>
                <w:szCs w:val="21"/>
                <w:lang w:val="en-US" w:eastAsia="zh-CN"/>
              </w:rPr>
              <w:t xml:space="preserve">高清数字相机；</w:t>
            </w:r>
            <w:r/>
          </w:p>
          <w:p>
            <w:pPr>
              <w:jc w:val="both"/>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测量范围</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150</w:t>
            </w:r>
            <w:r>
              <w:rPr>
                <w:rFonts w:hint="eastAsia" w:ascii="宋体" w:hAnsi="宋体" w:eastAsia="宋体" w:cs="宋体"/>
                <w:b w:val="0"/>
                <w:bCs w:val="0"/>
                <w:color w:val="auto"/>
                <w:sz w:val="21"/>
                <w:szCs w:val="21"/>
              </w:rPr>
              <w:t xml:space="preserve">mm*</w:t>
            </w:r>
            <w:r>
              <w:rPr>
                <w:rFonts w:hint="eastAsia" w:ascii="宋体" w:hAnsi="宋体" w:eastAsia="宋体" w:cs="宋体"/>
                <w:b w:val="0"/>
                <w:bCs w:val="0"/>
                <w:color w:val="auto"/>
                <w:sz w:val="21"/>
                <w:szCs w:val="21"/>
                <w:lang w:val="en-US" w:eastAsia="zh-CN"/>
              </w:rPr>
              <w:t xml:space="preserve">150</w:t>
            </w:r>
            <w:r>
              <w:rPr>
                <w:rFonts w:hint="eastAsia" w:ascii="宋体" w:hAnsi="宋体" w:eastAsia="宋体" w:cs="宋体"/>
                <w:b w:val="0"/>
                <w:bCs w:val="0"/>
                <w:color w:val="auto"/>
                <w:sz w:val="21"/>
                <w:szCs w:val="21"/>
              </w:rPr>
              <w:t xml:space="preserve">mm</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Φ</w:t>
            </w:r>
            <w:r>
              <w:rPr>
                <w:rFonts w:hint="eastAsia" w:ascii="宋体" w:hAnsi="宋体" w:eastAsia="宋体" w:cs="宋体"/>
                <w:b w:val="0"/>
                <w:bCs w:val="0"/>
                <w:color w:val="auto"/>
                <w:sz w:val="21"/>
                <w:szCs w:val="21"/>
                <w:lang w:val="en-US" w:eastAsia="zh-CN"/>
              </w:rPr>
              <w:t xml:space="preserve">150的圆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显示单位</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0.</w:t>
            </w:r>
            <w:r>
              <w:rPr>
                <w:rFonts w:hint="eastAsia" w:ascii="宋体" w:hAnsi="宋体" w:eastAsia="宋体" w:cs="宋体"/>
                <w:b w:val="0"/>
                <w:bCs w:val="0"/>
                <w:color w:val="auto"/>
                <w:sz w:val="21"/>
                <w:szCs w:val="21"/>
                <w:lang w:val="en-US" w:eastAsia="zh-CN"/>
              </w:rPr>
              <w:t xml:space="preserve">0001mm；</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测量精度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rPr>
              <w:t xml:space="preserve">.0+ L/</w:t>
            </w:r>
            <w:r>
              <w:rPr>
                <w:rFonts w:hint="eastAsia" w:ascii="宋体" w:hAnsi="宋体" w:eastAsia="宋体" w:cs="宋体"/>
                <w:b w:val="0"/>
                <w:bCs w:val="0"/>
                <w:color w:val="auto"/>
                <w:sz w:val="21"/>
                <w:szCs w:val="21"/>
                <w:lang w:val="en-US" w:eastAsia="zh-CN"/>
              </w:rPr>
              <w:t xml:space="preserve">50mm</w:t>
            </w:r>
            <w:r>
              <w:rPr>
                <w:rFonts w:hint="eastAsia" w:ascii="宋体" w:hAnsi="宋体" w:eastAsia="宋体" w:cs="宋体"/>
                <w:b w:val="0"/>
                <w:bCs w:val="0"/>
                <w:color w:val="auto"/>
                <w:sz w:val="21"/>
                <w:szCs w:val="21"/>
                <w:lang w:val="en-US"/>
              </w:rPr>
              <w:t xml:space="preserve"> </w:t>
            </w:r>
            <w:r>
              <w:rPr>
                <w:rFonts w:hint="eastAsia" w:ascii="宋体" w:hAnsi="宋体" w:eastAsia="宋体" w:cs="宋体"/>
                <w:b w:val="0"/>
                <w:bCs w:val="0"/>
                <w:color w:val="auto"/>
                <w:sz w:val="21"/>
                <w:szCs w:val="21"/>
                <w:lang w:val="en-US" w:eastAsia="zh-CN"/>
              </w:rPr>
              <w:t xml:space="preserve">）um</w:t>
            </w:r>
            <w:r>
              <w:rPr>
                <w:rFonts w:hint="eastAsia" w:ascii="宋体" w:hAnsi="宋体" w:eastAsia="宋体" w:cs="宋体"/>
                <w:b w:val="0"/>
                <w:bCs w:val="0"/>
                <w:color w:val="auto"/>
                <w:sz w:val="21"/>
                <w:szCs w:val="21"/>
                <w:lang w:val="en-US"/>
              </w:rPr>
              <w:t xml:space="preserve"> </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rPr>
              <w:t xml:space="preserve">    </w:t>
            </w:r>
            <w:bookmarkStart w:id="14" w:name="_GoBack"/>
            <w:r/>
            <w:bookmarkEnd w:id="14"/>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相机接口</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USB3.0传输接口</w:t>
            </w:r>
            <w:r>
              <w:rPr>
                <w:rFonts w:hint="eastAsia" w:ascii="宋体" w:hAnsi="宋体" w:eastAsia="宋体" w:cs="宋体"/>
                <w:b w:val="0"/>
                <w:bCs w:val="0"/>
                <w:color w:val="auto"/>
                <w:sz w:val="21"/>
                <w:szCs w:val="21"/>
                <w:lang w:val="en-US" w:eastAsia="zh-CN"/>
              </w:rPr>
              <w:t xml:space="preserve">；</w:t>
            </w:r>
            <w:r/>
          </w:p>
          <w:p>
            <w:pPr>
              <w:jc w:val="both"/>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镜头</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双远心镜头</w:t>
            </w:r>
            <w:r>
              <w:rPr>
                <w:rFonts w:hint="eastAsia" w:ascii="宋体" w:hAnsi="宋体" w:eastAsia="宋体" w:cs="宋体"/>
                <w:b w:val="0"/>
                <w:bCs w:val="0"/>
                <w:color w:val="auto"/>
                <w:sz w:val="21"/>
                <w:szCs w:val="21"/>
                <w:lang w:val="en-US" w:eastAsia="zh-CN"/>
              </w:rPr>
              <w:t xml:space="preserve">；</w:t>
            </w:r>
            <w:r/>
          </w:p>
          <w:p>
            <w:pPr>
              <w:jc w:val="both"/>
              <w:spacing w:line="240" w:lineRule="auto"/>
              <w:rPr>
                <w:rFonts w:hint="default" w:ascii="微软雅黑" w:hAnsi="微软雅黑" w:eastAsia="微软雅黑" w:cs="微软雅黑"/>
                <w:sz w:val="21"/>
                <w:szCs w:val="21"/>
                <w:lang w:val="en-US"/>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7.配套</w:t>
            </w:r>
            <w:r>
              <w:rPr>
                <w:rFonts w:hint="eastAsia" w:ascii="宋体" w:hAnsi="宋体" w:eastAsia="宋体" w:cs="宋体"/>
                <w:b w:val="0"/>
                <w:bCs w:val="0"/>
                <w:color w:val="auto"/>
                <w:sz w:val="21"/>
                <w:szCs w:val="21"/>
              </w:rPr>
              <w:t xml:space="preserve">软件版本</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一键式专用软件</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USB 加密狗</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可永久使用）</w:t>
            </w:r>
            <w:r>
              <w:rPr>
                <w:rFonts w:hint="eastAsia" w:ascii="宋体" w:hAnsi="宋体" w:cs="宋体"/>
                <w:b w:val="0"/>
                <w:bCs w:val="0"/>
                <w:color w:val="auto"/>
                <w:sz w:val="21"/>
                <w:szCs w:val="21"/>
                <w:lang w:val="en-US" w:eastAsia="zh-CN"/>
              </w:rPr>
              <w:t xml:space="preserve">。</w:t>
            </w:r>
            <w:r/>
          </w:p>
        </w:tc>
        <w:tc>
          <w:tcPr>
            <w:tcW w:w="884" w:type="dxa"/>
            <w:vAlign w:val="top"/>
            <w:textDirection w:val="lrTb"/>
            <w:noWrap w:val="false"/>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bl>
    <w:p>
      <w:pPr>
        <w:pStyle w:val="909"/>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2.其他要求</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（1）提供测量机应用操作培训；</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（2）测量机在买方调试验收合格后，免费保修12个月。</w:t>
      </w:r>
      <w:r/>
    </w:p>
    <w:p>
      <w:pPr>
        <w:pStyle w:val="909"/>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用户测量机安装:包含测量机的安装（含布线、插座等辅件）、软件安装调试以及测量机所有辅件（含测量软件主机及显示器），用户只负责最终验收。相应的机器吊装设施及内部运送和拆装所需的人力资源，由供方承担。</w:t>
      </w:r>
      <w:r/>
    </w:p>
    <w:p>
      <w:pPr>
        <w:numPr>
          <w:ilvl w:val="0"/>
          <w:numId w:val="0"/>
        </w:num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pStyle w:val="909"/>
        <w:ind w:left="0" w:firstLine="0"/>
      </w:pPr>
      <w:r>
        <w:rPr>
          <w:rFonts w:hint="eastAsia" w:ascii="Times New Roman" w:eastAsia="仿宋" w:cs="Times New Roman"/>
          <w:sz w:val="24"/>
          <w:szCs w:val="24"/>
          <w:highlight w:val="none"/>
          <w:lang w:val="en-US" w:eastAsia="zh-CN"/>
        </w:rPr>
        <w:t xml:space="preserve">3.本项目含电源布线。</w:t>
      </w:r>
      <w:r/>
    </w:p>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仿宋_GB2312" w:eastAsia="仿宋_GB2312"/>
          <w:color w:val="000000" w:themeColor="text1"/>
          <w:sz w:val="24"/>
          <w:szCs w:val="24"/>
          <w:lang w:val="en-US" w:eastAsia="zh-CN"/>
          <w14:textFill>
            <w14:solidFill>
              <w14:schemeClr w14:val="tx1"/>
            </w14:solidFill>
          </w14:textFill>
        </w:rPr>
        <w:t xml:space="preserve">自合同签署30日内</w:t>
      </w:r>
      <w:r>
        <w:rPr>
          <w:rFonts w:ascii="Times New Roman" w:hAnsi="Times New Roman" w:eastAsia="仿宋" w:cs="Times New Roman"/>
          <w:sz w:val="24"/>
          <w:szCs w:val="24"/>
          <w:highlight w:val="none"/>
        </w:rPr>
        <w:t xml:space="preserve">完成供货安装调试，</w:t>
      </w:r>
      <w:r>
        <w:rPr>
          <w:rFonts w:hint="eastAsia" w:ascii="Times New Roman" w:hAnsi="Times New Roman" w:eastAsia="仿宋" w:cs="Times New Roman"/>
          <w:sz w:val="24"/>
          <w:szCs w:val="24"/>
          <w:highlight w:val="none"/>
          <w:lang w:val="en-US" w:eastAsia="zh-CN"/>
        </w:rPr>
        <w:t xml:space="preserve">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一</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pStyle w:val="909"/>
        <w:numPr>
          <w:ilvl w:val="0"/>
          <w:numId w:val="0"/>
        </w:numPr>
        <w:rPr>
          <w:rFonts w:hint="default" w:ascii="仿宋_GB2312" w:hAnsi="Times New Roman" w:eastAsia="仿宋_GB2312" w:cs="Times New Roman"/>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rPr>
          <w:rFonts w:hint="eastAsia" w:ascii="仿宋_GB2312" w:hAnsi="Times New Roman" w:eastAsia="仿宋_GB2312" w:cs="Times New Roman"/>
          <w:color w:val="000000" w:themeColor="text1"/>
          <w:sz w:val="24"/>
          <w:szCs w:val="24"/>
          <w:lang w:val="en-US" w:eastAsia="zh-CN"/>
          <w14:textFill>
            <w14:solidFill>
              <w14:schemeClr w14:val="tx1"/>
            </w14:solidFill>
          </w14:textFill>
        </w:rPr>
        <w:t xml:space="preserve">无法正常使用返厂维修时供货商需48小时内提供备用机。</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（2）支付合同价款前，成交供应商应当先向学校开具等额合法有效的发票；学校收到发票后应在合同约定的付款期限内支付相应款项。因发票问题导致付款延迟的，成交供应商应积极配合更正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lang w:eastAsia="zh-CN"/>
          <w14:textFill>
            <w14:solidFill>
              <w14:schemeClr w14:val="tx1"/>
            </w14:solidFill>
          </w14:textFill>
        </w:rPr>
        <w:t xml:space="preserve">，因此造成的付款延迟，双方互不承担违约责任。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1.1以“★”标注的技术参数供应商须提供加盖公章的功能承诺函（格式自拟）。未按要求提供的，视为未实质性响应★条款。</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default"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30日</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内完成全部货物的供货、安装、调试并通过验收。</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供应商须在响应文件中提供书面承诺函（格式自拟），内容应包括详细的供货方案（须列明供货安排、人员配置、应急措施等），并加盖供应商单位公章，承诺函格式自拟。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0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0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70"/>
        <w:rPr>
          <w:highlight w:val="none"/>
        </w:rPr>
      </w:pPr>
      <w:r>
        <w:rPr>
          <w:highlight w:val="none"/>
        </w:rPr>
      </w:r>
      <w:r/>
    </w:p>
    <w:p>
      <w:pPr>
        <w:pStyle w:val="869"/>
        <w:ind w:left="0"/>
        <w:jc w:val="center"/>
        <w:spacing w:after="0" w:line="400" w:lineRule="exact"/>
        <w:rPr>
          <w:rFonts w:ascii="宋体" w:hAnsi="宋体"/>
          <w:szCs w:val="21"/>
          <w:highlight w:val="none"/>
        </w:rPr>
      </w:pPr>
      <w:r>
        <w:rPr>
          <w:rFonts w:ascii="宋体" w:hAnsi="宋体"/>
          <w:szCs w:val="21"/>
          <w:highlight w:val="none"/>
        </w:rPr>
      </w:r>
      <w:r/>
    </w:p>
    <w:p>
      <w:pPr>
        <w:pStyle w:val="86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6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0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869"/>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86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6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6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8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0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0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09"/>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09"/>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0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09"/>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86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3"/>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next w:val="685"/>
    <w:uiPriority w:val="99"/>
    <w:qFormat/>
    <w:rPr>
      <w:rFonts w:ascii="楷体_GB2312" w:hAnsi="Arial" w:eastAsia="楷体_GB2312"/>
      <w:sz w:val="28"/>
      <w:szCs w:val="28"/>
    </w:rPr>
  </w:style>
  <w:style w:type="paragraph" w:styleId="685"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57"/>
    <w:uiPriority w:val="99"/>
    <w:semiHidden/>
    <w:unhideWhenUsed/>
    <w:qFormat/>
    <w:pPr>
      <w:spacing w:after="0" w:line="240" w:lineRule="auto"/>
    </w:pPr>
    <w:rPr>
      <w:sz w:val="20"/>
    </w:rPr>
  </w:style>
  <w:style w:type="paragraph" w:styleId="691">
    <w:name w:val="Footer"/>
    <w:basedOn w:val="670"/>
    <w:link w:val="730"/>
    <w:uiPriority w:val="99"/>
    <w:unhideWhenUsed/>
    <w:qFormat/>
    <w:pPr>
      <w:spacing w:after="0" w:line="240" w:lineRule="auto"/>
      <w:tabs>
        <w:tab w:val="center" w:pos="7143" w:leader="none"/>
        <w:tab w:val="right" w:pos="14287" w:leader="none"/>
      </w:tabs>
    </w:pPr>
  </w:style>
  <w:style w:type="paragraph" w:styleId="692">
    <w:name w:val="Header"/>
    <w:basedOn w:val="670"/>
    <w:link w:val="728"/>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3"/>
    <w:uiPriority w:val="11"/>
    <w:qFormat/>
    <w:pPr>
      <w:spacing w:before="200" w:after="200"/>
    </w:pPr>
    <w:rPr>
      <w:sz w:val="24"/>
      <w:szCs w:val="24"/>
    </w:rPr>
  </w:style>
  <w:style w:type="paragraph" w:styleId="696">
    <w:name w:val="footnote text"/>
    <w:basedOn w:val="670"/>
    <w:link w:val="856"/>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2"/>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 21"/>
    <w:basedOn w:val="710"/>
    <w:uiPriority w:val="0"/>
    <w:qFormat/>
    <w:pPr>
      <w:ind w:left="0" w:firstLine="420"/>
      <w:spacing w:after="0" w:line="360" w:lineRule="auto"/>
    </w:pPr>
    <w:rPr>
      <w:rFonts w:ascii="宋体" w:hAnsi="宋体"/>
      <w:sz w:val="20"/>
      <w:szCs w:val="20"/>
      <w:lang w:val="en-US" w:eastAsia="en-US"/>
    </w:rPr>
  </w:style>
  <w:style w:type="paragraph" w:styleId="710" w:customStyle="1">
    <w:name w:val="正文文本缩进1"/>
    <w:basedOn w:val="670"/>
    <w:next w:val="709"/>
    <w:uiPriority w:val="0"/>
    <w:unhideWhenUsed/>
    <w:qFormat/>
    <w:pPr>
      <w:ind w:left="420"/>
      <w:spacing w:after="120"/>
    </w:pPr>
  </w:style>
  <w:style w:type="character" w:styleId="711" w:customStyle="1">
    <w:name w:val="Heading 1 Char"/>
    <w:link w:val="671"/>
    <w:uiPriority w:val="9"/>
    <w:qFormat/>
    <w:rPr>
      <w:rFonts w:ascii="Arial" w:hAnsi="Arial" w:eastAsia="Arial" w:cs="Arial"/>
      <w:sz w:val="40"/>
      <w:szCs w:val="40"/>
    </w:rPr>
  </w:style>
  <w:style w:type="character" w:styleId="712" w:customStyle="1">
    <w:name w:val="Heading 2 Char"/>
    <w:link w:val="672"/>
    <w:uiPriority w:val="9"/>
    <w:qFormat/>
    <w:rPr>
      <w:rFonts w:ascii="Arial" w:hAnsi="Arial" w:eastAsia="Arial" w:cs="Arial"/>
      <w:sz w:val="34"/>
    </w:rPr>
  </w:style>
  <w:style w:type="character" w:styleId="713" w:customStyle="1">
    <w:name w:val="Heading 3 Char"/>
    <w:link w:val="673"/>
    <w:uiPriority w:val="9"/>
    <w:qFormat/>
    <w:rPr>
      <w:rFonts w:ascii="Arial" w:hAnsi="Arial" w:eastAsia="Arial" w:cs="Arial"/>
      <w:sz w:val="30"/>
      <w:szCs w:val="30"/>
    </w:rPr>
  </w:style>
  <w:style w:type="character" w:styleId="714" w:customStyle="1">
    <w:name w:val="Heading 4 Char"/>
    <w:link w:val="674"/>
    <w:uiPriority w:val="9"/>
    <w:qFormat/>
    <w:rPr>
      <w:rFonts w:ascii="Arial" w:hAnsi="Arial" w:eastAsia="Arial" w:cs="Arial"/>
      <w:b/>
      <w:bCs/>
      <w:sz w:val="26"/>
      <w:szCs w:val="26"/>
    </w:rPr>
  </w:style>
  <w:style w:type="character" w:styleId="715" w:customStyle="1">
    <w:name w:val="Heading 5 Char"/>
    <w:link w:val="675"/>
    <w:uiPriority w:val="9"/>
    <w:qFormat/>
    <w:rPr>
      <w:rFonts w:ascii="Arial" w:hAnsi="Arial" w:eastAsia="Arial" w:cs="Arial"/>
      <w:b/>
      <w:bCs/>
      <w:sz w:val="24"/>
      <w:szCs w:val="24"/>
    </w:rPr>
  </w:style>
  <w:style w:type="character" w:styleId="716" w:customStyle="1">
    <w:name w:val="Heading 6 Char"/>
    <w:link w:val="676"/>
    <w:uiPriority w:val="9"/>
    <w:qFormat/>
    <w:rPr>
      <w:rFonts w:ascii="Arial" w:hAnsi="Arial" w:eastAsia="Arial" w:cs="Arial"/>
      <w:b/>
      <w:bCs/>
      <w:sz w:val="22"/>
      <w:szCs w:val="22"/>
    </w:rPr>
  </w:style>
  <w:style w:type="character" w:styleId="717" w:customStyle="1">
    <w:name w:val="Heading 7 Char"/>
    <w:link w:val="677"/>
    <w:uiPriority w:val="9"/>
    <w:qFormat/>
    <w:rPr>
      <w:rFonts w:ascii="Arial" w:hAnsi="Arial" w:eastAsia="Arial" w:cs="Arial"/>
      <w:b/>
      <w:bCs/>
      <w:i/>
      <w:iCs/>
      <w:sz w:val="22"/>
      <w:szCs w:val="22"/>
    </w:rPr>
  </w:style>
  <w:style w:type="character" w:styleId="718" w:customStyle="1">
    <w:name w:val="Heading 8 Char"/>
    <w:link w:val="678"/>
    <w:uiPriority w:val="9"/>
    <w:qFormat/>
    <w:rPr>
      <w:rFonts w:ascii="Arial" w:hAnsi="Arial" w:eastAsia="Arial" w:cs="Arial"/>
      <w:i/>
      <w:iCs/>
      <w:sz w:val="22"/>
      <w:szCs w:val="22"/>
    </w:rPr>
  </w:style>
  <w:style w:type="character" w:styleId="719" w:customStyle="1">
    <w:name w:val="Heading 9 Char"/>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2"/>
    <w:uiPriority w:val="10"/>
    <w:qFormat/>
    <w:rPr>
      <w:sz w:val="48"/>
      <w:szCs w:val="48"/>
    </w:rPr>
  </w:style>
  <w:style w:type="character" w:styleId="723" w:customStyle="1">
    <w:name w:val="Subtitle Char"/>
    <w:link w:val="695"/>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0"/>
    <w:next w:val="67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2"/>
    <w:uiPriority w:val="99"/>
    <w:qFormat/>
  </w:style>
  <w:style w:type="character" w:styleId="729" w:customStyle="1">
    <w:name w:val="Footer Char"/>
    <w:link w:val="691"/>
    <w:uiPriority w:val="99"/>
    <w:qFormat/>
  </w:style>
  <w:style w:type="character" w:styleId="730" w:customStyle="1">
    <w:name w:val="Caption Char"/>
    <w:link w:val="691"/>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90"/>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0"/>
    <w:next w:val="670"/>
    <w:link w:val="865"/>
    <w:uiPriority w:val="0"/>
    <w:qFormat/>
    <w:pPr>
      <w:keepLines/>
      <w:keepNext/>
      <w:spacing w:before="340" w:after="330" w:line="578" w:lineRule="auto"/>
      <w:outlineLvl w:val="0"/>
    </w:pPr>
    <w:rPr>
      <w:b/>
      <w:bCs/>
      <w:sz w:val="44"/>
      <w:szCs w:val="44"/>
    </w:rPr>
  </w:style>
  <w:style w:type="paragraph" w:styleId="860"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1" w:customStyle="1">
    <w:name w:val="标题 41"/>
    <w:basedOn w:val="670"/>
    <w:next w:val="862"/>
    <w:uiPriority w:val="0"/>
    <w:qFormat/>
    <w:pPr>
      <w:jc w:val="center"/>
      <w:keepNext/>
      <w:outlineLvl w:val="3"/>
    </w:pPr>
    <w:rPr>
      <w:rFonts w:eastAsia="新宋体"/>
      <w:sz w:val="30"/>
      <w:szCs w:val="21"/>
    </w:rPr>
  </w:style>
  <w:style w:type="paragraph" w:styleId="862" w:customStyle="1">
    <w:name w:val="正文缩进11"/>
    <w:basedOn w:val="670"/>
    <w:uiPriority w:val="0"/>
    <w:qFormat/>
    <w:pPr>
      <w:ind w:firstLine="420"/>
    </w:pPr>
  </w:style>
  <w:style w:type="character" w:styleId="863" w:customStyle="1">
    <w:name w:val="默认段落字体1"/>
    <w:link w:val="670"/>
    <w:uiPriority w:val="1"/>
    <w:unhideWhenUsed/>
    <w:qFormat/>
  </w:style>
  <w:style w:type="table" w:styleId="864" w:customStyle="1">
    <w:name w:val="普通表格1"/>
    <w:uiPriority w:val="99"/>
    <w:unhideWhenUsed/>
    <w:qFormat/>
    <w:tblPr/>
  </w:style>
  <w:style w:type="character" w:styleId="865" w:customStyle="1">
    <w:name w:val="标题 1 字符"/>
    <w:link w:val="859"/>
    <w:uiPriority w:val="0"/>
    <w:qFormat/>
    <w:rPr>
      <w:rFonts w:ascii="Times New Roman" w:hAnsi="Times New Roman"/>
      <w:b/>
      <w:bCs/>
      <w:sz w:val="44"/>
      <w:szCs w:val="44"/>
    </w:rPr>
  </w:style>
  <w:style w:type="paragraph" w:styleId="866" w:customStyle="1">
    <w:name w:val="批注文字1"/>
    <w:basedOn w:val="670"/>
    <w:link w:val="867"/>
    <w:uiPriority w:val="0"/>
    <w:qFormat/>
    <w:pPr>
      <w:jc w:val="left"/>
    </w:pPr>
  </w:style>
  <w:style w:type="character" w:styleId="867" w:customStyle="1">
    <w:name w:val="批注文字 字符"/>
    <w:link w:val="866"/>
    <w:uiPriority w:val="0"/>
    <w:qFormat/>
    <w:rPr>
      <w:sz w:val="21"/>
    </w:rPr>
  </w:style>
  <w:style w:type="paragraph" w:styleId="868" w:customStyle="1">
    <w:name w:val="正文文本11"/>
    <w:basedOn w:val="670"/>
    <w:next w:val="670"/>
    <w:uiPriority w:val="0"/>
    <w:qFormat/>
    <w:rPr>
      <w:rFonts w:ascii="仿宋_GB2312" w:eastAsia="仿宋_GB2312"/>
      <w:sz w:val="24"/>
    </w:rPr>
  </w:style>
  <w:style w:type="paragraph" w:styleId="869" w:customStyle="1">
    <w:name w:val="正文文本缩进11"/>
    <w:basedOn w:val="670"/>
    <w:next w:val="870"/>
    <w:link w:val="871"/>
    <w:uiPriority w:val="0"/>
    <w:qFormat/>
    <w:pPr>
      <w:ind w:left="420"/>
      <w:spacing w:after="120"/>
    </w:pPr>
  </w:style>
  <w:style w:type="paragraph" w:styleId="870" w:customStyle="1">
    <w:name w:val="寄信人地址1"/>
    <w:basedOn w:val="670"/>
    <w:uiPriority w:val="0"/>
    <w:qFormat/>
    <w:rPr>
      <w:rFonts w:ascii="Arial" w:hAnsi="Arial"/>
    </w:rPr>
  </w:style>
  <w:style w:type="character" w:styleId="871" w:customStyle="1">
    <w:name w:val="正文文本缩进 字符"/>
    <w:link w:val="869"/>
    <w:uiPriority w:val="0"/>
    <w:qFormat/>
    <w:rPr>
      <w:sz w:val="21"/>
    </w:rPr>
  </w:style>
  <w:style w:type="paragraph" w:styleId="872" w:customStyle="1">
    <w:name w:val="索引 41"/>
    <w:basedOn w:val="670"/>
    <w:next w:val="670"/>
    <w:uiPriority w:val="99"/>
    <w:unhideWhenUsed/>
    <w:qFormat/>
    <w:pPr>
      <w:ind w:left="600"/>
    </w:pPr>
  </w:style>
  <w:style w:type="paragraph" w:styleId="873" w:customStyle="1">
    <w:name w:val="纯文本11"/>
    <w:basedOn w:val="670"/>
    <w:uiPriority w:val="0"/>
    <w:qFormat/>
    <w:rPr>
      <w:rFonts w:ascii="宋体" w:hAnsi="Courier New" w:cs="Courier New"/>
      <w:szCs w:val="21"/>
    </w:rPr>
  </w:style>
  <w:style w:type="paragraph" w:styleId="874" w:customStyle="1">
    <w:name w:val="批注框文本1"/>
    <w:basedOn w:val="670"/>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70"/>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rFonts w:ascii="Times New Roman" w:hAnsi="Times New Roman" w:eastAsia="宋体" w:cs="Times New Roman"/>
      <w:sz w:val="18"/>
      <w:szCs w:val="18"/>
    </w:rPr>
  </w:style>
  <w:style w:type="paragraph" w:styleId="878"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9" w:customStyle="1">
    <w:name w:val="目录 11"/>
    <w:basedOn w:val="670"/>
    <w:next w:val="670"/>
    <w:uiPriority w:val="39"/>
    <w:qFormat/>
  </w:style>
  <w:style w:type="paragraph" w:styleId="880" w:customStyle="1">
    <w:name w:val="正文文本缩进 31"/>
    <w:basedOn w:val="670"/>
    <w:uiPriority w:val="0"/>
    <w:qFormat/>
    <w:pPr>
      <w:ind w:left="645" w:firstLine="645"/>
    </w:pPr>
    <w:rPr>
      <w:rFonts w:ascii="Arial" w:hAnsi="Arial" w:eastAsia="仿宋_GB2312"/>
      <w:color w:val="ffff00"/>
      <w:sz w:val="32"/>
      <w:szCs w:val="32"/>
    </w:rPr>
  </w:style>
  <w:style w:type="paragraph" w:styleId="881"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2" w:customStyle="1">
    <w:name w:val="批注主题1"/>
    <w:basedOn w:val="866"/>
    <w:next w:val="866"/>
    <w:link w:val="883"/>
    <w:uiPriority w:val="0"/>
    <w:qFormat/>
    <w:rPr>
      <w:b/>
      <w:bCs/>
    </w:rPr>
  </w:style>
  <w:style w:type="character" w:styleId="883" w:customStyle="1">
    <w:name w:val="批注主题 字符"/>
    <w:link w:val="882"/>
    <w:uiPriority w:val="0"/>
    <w:qFormat/>
    <w:rPr>
      <w:b/>
      <w:bCs/>
      <w:sz w:val="21"/>
    </w:rPr>
  </w:style>
  <w:style w:type="paragraph" w:styleId="884" w:customStyle="1">
    <w:name w:val="正文首行缩进1"/>
    <w:basedOn w:val="868"/>
    <w:link w:val="885"/>
    <w:uiPriority w:val="0"/>
    <w:qFormat/>
    <w:pPr>
      <w:ind w:firstLine="420"/>
      <w:spacing w:after="120"/>
    </w:pPr>
    <w:rPr>
      <w:rFonts w:ascii="Times New Roman" w:eastAsia="宋体"/>
      <w:szCs w:val="24"/>
    </w:rPr>
  </w:style>
  <w:style w:type="character" w:styleId="885" w:customStyle="1">
    <w:name w:val="正文首行缩进 字符"/>
    <w:link w:val="884"/>
    <w:uiPriority w:val="0"/>
    <w:qFormat/>
    <w:rPr>
      <w:sz w:val="24"/>
      <w:szCs w:val="24"/>
    </w:rPr>
  </w:style>
  <w:style w:type="paragraph" w:styleId="886" w:customStyle="1">
    <w:name w:val="正文首行缩进 211"/>
    <w:basedOn w:val="869"/>
    <w:next w:val="880"/>
    <w:uiPriority w:val="0"/>
    <w:qFormat/>
    <w:pPr>
      <w:ind w:left="0" w:firstLine="420"/>
      <w:spacing w:after="0" w:line="360" w:lineRule="auto"/>
    </w:pPr>
    <w:rPr>
      <w:rFonts w:ascii="宋体" w:hAnsi="宋体"/>
      <w:sz w:val="20"/>
      <w:szCs w:val="20"/>
    </w:rPr>
  </w:style>
  <w:style w:type="table" w:styleId="887" w:customStyle="1">
    <w:name w:val="网格型1"/>
    <w:basedOn w:val="864"/>
    <w:uiPriority w:val="39"/>
    <w:qFormat/>
    <w:tblPr/>
  </w:style>
  <w:style w:type="character" w:styleId="888" w:customStyle="1">
    <w:name w:val="要点1"/>
    <w:link w:val="670"/>
    <w:uiPriority w:val="22"/>
    <w:qFormat/>
    <w:rPr>
      <w:b/>
      <w:bCs/>
    </w:rPr>
  </w:style>
  <w:style w:type="character" w:styleId="889" w:customStyle="1">
    <w:name w:val="已访问的超链接1"/>
    <w:link w:val="670"/>
    <w:uiPriority w:val="0"/>
    <w:qFormat/>
    <w:rPr>
      <w:rFonts w:ascii="Times New Roman" w:hAnsi="Times New Roman" w:eastAsia="宋体" w:cs="Times New Roman"/>
      <w:sz w:val="21"/>
      <w:lang w:val="en-US" w:eastAsia="zh-CN" w:bidi="ar-SA"/>
    </w:rPr>
  </w:style>
  <w:style w:type="character" w:styleId="890" w:customStyle="1">
    <w:name w:val="强调1"/>
    <w:link w:val="670"/>
    <w:uiPriority w:val="0"/>
    <w:qFormat/>
    <w:rPr>
      <w:i/>
    </w:rPr>
  </w:style>
  <w:style w:type="character" w:styleId="891" w:customStyle="1">
    <w:name w:val="超链接1"/>
    <w:link w:val="670"/>
    <w:uiPriority w:val="99"/>
    <w:unhideWhenUsed/>
    <w:qFormat/>
    <w:rPr>
      <w:color w:val="0563c1"/>
      <w:u w:val="single"/>
    </w:rPr>
  </w:style>
  <w:style w:type="character" w:styleId="892" w:customStyle="1">
    <w:name w:val="批注引用1"/>
    <w:link w:val="670"/>
    <w:uiPriority w:val="0"/>
    <w:qFormat/>
    <w:rPr>
      <w:sz w:val="21"/>
      <w:szCs w:val="21"/>
    </w:rPr>
  </w:style>
  <w:style w:type="paragraph" w:styleId="893" w:customStyle="1">
    <w:name w:val="普通文字"/>
    <w:basedOn w:val="670"/>
    <w:next w:val="670"/>
    <w:uiPriority w:val="0"/>
    <w:qFormat/>
    <w:rPr>
      <w:rFonts w:ascii="宋体"/>
      <w:sz w:val="24"/>
    </w:rPr>
  </w:style>
  <w:style w:type="paragraph" w:styleId="894" w:customStyle="1">
    <w:name w:val="正文缩进1"/>
    <w:basedOn w:val="670"/>
    <w:uiPriority w:val="0"/>
    <w:qFormat/>
    <w:pPr>
      <w:ind w:firstLine="420"/>
      <w:jc w:val="left"/>
    </w:pPr>
    <w:rPr>
      <w:rFonts w:ascii="宋体" w:hAnsi="Calibri"/>
      <w:sz w:val="24"/>
      <w:szCs w:val="22"/>
    </w:rPr>
  </w:style>
  <w:style w:type="paragraph" w:styleId="895" w:customStyle="1">
    <w:name w:val="索引 11"/>
    <w:basedOn w:val="670"/>
    <w:next w:val="670"/>
    <w:uiPriority w:val="0"/>
    <w:qFormat/>
    <w:pPr>
      <w:spacing w:line="360" w:lineRule="auto"/>
    </w:pPr>
    <w:rPr>
      <w:rFonts w:ascii="仿宋_GB2312" w:eastAsia="仿宋_GB2312"/>
      <w:sz w:val="24"/>
    </w:rPr>
  </w:style>
  <w:style w:type="paragraph" w:styleId="896" w:customStyle="1">
    <w:name w:val="纯文本1"/>
    <w:basedOn w:val="670"/>
    <w:uiPriority w:val="0"/>
    <w:qFormat/>
    <w:rPr>
      <w:rFonts w:ascii="宋体" w:hAnsi="Courier New"/>
      <w:szCs w:val="22"/>
    </w:rPr>
  </w:style>
  <w:style w:type="paragraph" w:styleId="897" w:customStyle="1">
    <w:name w:val="普通(网站)1"/>
    <w:basedOn w:val="670"/>
    <w:uiPriority w:val="99"/>
    <w:qFormat/>
    <w:pPr>
      <w:jc w:val="left"/>
      <w:spacing w:before="100" w:beforeAutospacing="1" w:after="100" w:afterAutospacing="1"/>
    </w:pPr>
    <w:rPr>
      <w:sz w:val="24"/>
    </w:rPr>
  </w:style>
  <w:style w:type="paragraph" w:styleId="898" w:customStyle="1">
    <w:name w:val="正文文本1"/>
    <w:basedOn w:val="670"/>
    <w:next w:val="670"/>
    <w:uiPriority w:val="0"/>
    <w:qFormat/>
    <w:rPr>
      <w:sz w:val="20"/>
    </w:rPr>
  </w:style>
  <w:style w:type="paragraph" w:styleId="899" w:customStyle="1">
    <w:name w:val="正文文本首行缩进"/>
    <w:basedOn w:val="898"/>
    <w:uiPriority w:val="0"/>
    <w:qFormat/>
    <w:pPr>
      <w:ind w:firstLine="420"/>
      <w:spacing w:after="120"/>
      <w:tabs>
        <w:tab w:val="left" w:pos="2020" w:leader="none"/>
        <w:tab w:val="center" w:pos="4535" w:leader="none"/>
      </w:tabs>
    </w:pPr>
    <w:rPr>
      <w:sz w:val="21"/>
    </w:rPr>
  </w:style>
  <w:style w:type="paragraph" w:styleId="900" w:customStyle="1">
    <w:name w:val="纯文本2"/>
    <w:basedOn w:val="670"/>
    <w:uiPriority w:val="0"/>
    <w:qFormat/>
    <w:rPr>
      <w:rFonts w:ascii="宋体" w:hAnsi="Courier New"/>
    </w:rPr>
  </w:style>
  <w:style w:type="paragraph" w:styleId="901" w:customStyle="1">
    <w:name w:val="正文文本 21"/>
    <w:basedOn w:val="670"/>
    <w:uiPriority w:val="0"/>
    <w:qFormat/>
    <w:pPr>
      <w:spacing w:after="120" w:line="480" w:lineRule="auto"/>
    </w:pPr>
    <w:rPr>
      <w:sz w:val="20"/>
    </w:rPr>
  </w:style>
  <w:style w:type="paragraph" w:styleId="902" w:customStyle="1">
    <w:name w:val="页脚1"/>
    <w:basedOn w:val="670"/>
    <w:uiPriority w:val="0"/>
    <w:qFormat/>
    <w:pPr>
      <w:jc w:val="left"/>
      <w:tabs>
        <w:tab w:val="center" w:pos="4153" w:leader="none"/>
        <w:tab w:val="right" w:pos="8306" w:leader="none"/>
      </w:tabs>
    </w:pPr>
    <w:rPr>
      <w:sz w:val="18"/>
    </w:rPr>
  </w:style>
  <w:style w:type="character" w:styleId="903" w:customStyle="1">
    <w:name w:val="custom-tag-placeholder-class"/>
    <w:link w:val="670"/>
    <w:uiPriority w:val="0"/>
    <w:qFormat/>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列出段落1"/>
    <w:basedOn w:val="670"/>
    <w:uiPriority w:val="0"/>
    <w:qFormat/>
    <w:pPr>
      <w:ind w:firstLine="420"/>
    </w:pPr>
    <w:rPr>
      <w:szCs w:val="21"/>
    </w:rPr>
  </w:style>
  <w:style w:type="paragraph" w:styleId="906"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7"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09" w:customStyle="1">
    <w:name w:val="正文首行缩进11"/>
    <w:basedOn w:val="898"/>
    <w:uiPriority w:val="0"/>
    <w:qFormat/>
    <w:pPr>
      <w:ind w:firstLine="200"/>
      <w:spacing w:line="360" w:lineRule="auto"/>
    </w:pPr>
    <w:rPr>
      <w:rFonts w:ascii="仿宋_GB2312" w:hAnsi="Times New Roman" w:eastAsia="仿宋_GB2312"/>
      <w:sz w:val="30"/>
      <w:szCs w:val="30"/>
    </w:rPr>
  </w:style>
  <w:style w:type="character" w:styleId="910" w:customStyle="1">
    <w:name w:val="font51"/>
    <w:basedOn w:val="680"/>
    <w:uiPriority w:val="0"/>
    <w:qFormat/>
    <w:rPr>
      <w:rFonts w:hint="eastAsia" w:ascii="宋体" w:hAnsi="宋体" w:eastAsia="宋体" w:cs="宋体"/>
      <w:color w:val="000000"/>
      <w:sz w:val="21"/>
      <w:szCs w:val="21"/>
      <w:u w:val="none"/>
    </w:rPr>
  </w:style>
  <w:style w:type="character" w:styleId="911" w:customStyle="1">
    <w:name w:val="font41"/>
    <w:basedOn w:val="680"/>
    <w:uiPriority w:val="0"/>
    <w:qFormat/>
    <w:rPr>
      <w:rFonts w:hint="eastAsia" w:ascii="宋体" w:hAnsi="宋体" w:eastAsia="宋体" w:cs="宋体"/>
      <w:color w:val="000000"/>
      <w:sz w:val="22"/>
      <w:szCs w:val="22"/>
      <w:u w:val="none"/>
    </w:rPr>
  </w:style>
  <w:style w:type="numbering" w:styleId="8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26</cp:revision>
  <dcterms:created xsi:type="dcterms:W3CDTF">2023-12-07T03:32:00Z</dcterms:created>
  <dcterms:modified xsi:type="dcterms:W3CDTF">2026-09-08T01:20:23Z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E05055DB230547DE843F2F649E82EBE0_13</vt:lpwstr>
  </property>
  <property fmtid="{D5CDD505-2E9C-101B-9397-08002B2CF9AE}" pid="4" name="KSOTemplateDocerSaveRecord">
    <vt:lpwstr>eyJoZGlkIjoiMGRkNTk5ZjA5YWZiMjQ4N2FjZjQ2MmExYTFlODRiZjYiLCJ1c2VySWQiOiIxNjU1OTQ5OTkwIn0=</vt:lpwstr>
  </property>
</Properties>
</file>