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ascii="Arial" w:hAnsi="Arial" w:eastAsia="宋体" w:cs="Times New Roman"/>
          <w:b/>
          <w:bCs/>
          <w:color w:val="000000"/>
          <w:sz w:val="32"/>
          <w:szCs w:val="24"/>
        </w:rPr>
        <w:t xml:space="preserve">连云港市卫生健康委员会县域医共体设备更新项目-生命支持类设备采购</w:t>
      </w:r>
      <w:r/>
    </w:p>
    <w:p>
      <w:pPr>
        <w:jc w:val="center"/>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项目编号：JSZC-320700-JZCG-G2026-0114</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2026年9月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77"/>
        <w:rPr>
          <w:b w:val="0"/>
        </w:rPr>
      </w:pPr>
      <w:r>
        <w:rPr>
          <w:rFonts w:hint="eastAsia"/>
          <w:b w:val="0"/>
        </w:rPr>
        <w:t xml:space="preserve">目  录</w:t>
      </w:r>
      <w:r/>
    </w:p>
    <w:p>
      <w:pPr>
        <w:pStyle w:val="877"/>
      </w:pPr>
      <w:r/>
      <w:r/>
    </w:p>
    <w:p>
      <w:pPr>
        <w:pStyle w:val="877"/>
        <w:rPr>
          <w:b w:val="0"/>
          <w:sz w:val="32"/>
        </w:rPr>
      </w:pPr>
      <w:r>
        <w:rPr>
          <w:rFonts w:hint="eastAsia"/>
          <w:b w:val="0"/>
          <w:sz w:val="32"/>
        </w:rPr>
        <w:t xml:space="preserve">第一章投标邀请.....................................................................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877"/>
        <w:rPr>
          <w:b w:val="0"/>
          <w:sz w:val="32"/>
        </w:rPr>
      </w:pPr>
      <w:r>
        <w:rPr>
          <w:rFonts w:hint="eastAsia"/>
          <w:b w:val="0"/>
          <w:sz w:val="32"/>
        </w:rPr>
        <w:t xml:space="preserve">第二章投标人须知.................................................................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877"/>
        <w:rPr>
          <w:b w:val="0"/>
          <w:sz w:val="32"/>
        </w:rPr>
      </w:pPr>
      <w:r>
        <w:rPr>
          <w:rFonts w:hint="eastAsia"/>
          <w:b w:val="0"/>
          <w:sz w:val="32"/>
        </w:rPr>
        <w:t xml:space="preserve">第三章合同文本...................................................................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24</w:t>
      </w:r>
      <w:r>
        <w:rPr>
          <w:b w:val="0"/>
          <w:sz w:val="32"/>
        </w:rPr>
        <w:fldChar w:fldCharType="end"/>
      </w:r>
      <w:r/>
    </w:p>
    <w:p>
      <w:pPr>
        <w:pStyle w:val="877"/>
        <w:rPr>
          <w:b w:val="0"/>
          <w:sz w:val="32"/>
        </w:rPr>
      </w:pPr>
      <w:r>
        <w:rPr>
          <w:rFonts w:hint="eastAsia"/>
          <w:b w:val="0"/>
          <w:sz w:val="32"/>
        </w:rPr>
        <w:t xml:space="preserve">第四章采购需求...................................................................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24</w:t>
      </w:r>
      <w:r>
        <w:rPr>
          <w:b w:val="0"/>
          <w:sz w:val="32"/>
        </w:rPr>
        <w:fldChar w:fldCharType="end"/>
      </w:r>
      <w:r/>
    </w:p>
    <w:p>
      <w:pPr>
        <w:pStyle w:val="877"/>
        <w:rPr>
          <w:b w:val="0"/>
          <w:sz w:val="32"/>
        </w:rPr>
      </w:pPr>
      <w:r>
        <w:rPr>
          <w:rFonts w:hint="eastAsia"/>
          <w:b w:val="0"/>
          <w:sz w:val="32"/>
        </w:rPr>
        <w:t xml:space="preserve">第五章评标方法与评标标准...............................................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64</w:t>
      </w:r>
      <w:r>
        <w:rPr>
          <w:b w:val="0"/>
          <w:sz w:val="32"/>
        </w:rPr>
        <w:fldChar w:fldCharType="end"/>
      </w:r>
      <w:r/>
    </w:p>
    <w:p>
      <w:pPr>
        <w:pStyle w:val="877"/>
        <w:rPr>
          <w:b w:val="0"/>
          <w:sz w:val="32"/>
        </w:rPr>
      </w:pPr>
      <w:r>
        <w:rPr>
          <w:rFonts w:hint="eastAsia"/>
          <w:b w:val="0"/>
          <w:sz w:val="32"/>
        </w:rPr>
        <w:t xml:space="preserve">第六章投标文件格式...........................................................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92</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64"/>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64"/>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受连云港市卫生健康委员会的委托，连云港市公共资源交易中心就</w:t>
      </w:r>
      <w:r>
        <w:rPr>
          <w:rFonts w:asciiTheme="minorEastAsia" w:hAnsiTheme="minorEastAsia"/>
          <w:sz w:val="24"/>
          <w:szCs w:val="24"/>
        </w:rPr>
        <w:t xml:space="preserve">连云港市卫生健康委员会县域医共体设备更新项目-生命支持类设备采购</w:t>
      </w:r>
      <w:r>
        <w:rPr>
          <w:rFonts w:hint="eastAsia" w:asciiTheme="minorEastAsia" w:hAnsiTheme="minorEastAsia"/>
          <w:sz w:val="24"/>
          <w:szCs w:val="24"/>
        </w:rPr>
        <w:t xml:space="preserve">（项目编号JSZC-320700-JZCG-G2026-0114）项目进行公开招标采购，欢迎符合条件的供应商投标。</w:t>
      </w:r>
      <w:r/>
    </w:p>
    <w:tbl>
      <w:tblPr>
        <w:tblStyle w:val="88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asciiTheme="minorEastAsia" w:hAnsiTheme="minorEastAsia"/>
                <w:b/>
                <w:sz w:val="24"/>
                <w:szCs w:val="24"/>
                <w:u w:val="single"/>
              </w:rPr>
              <w:t xml:space="preserve">连云港市卫生健康委员会县域医共体设备更新项目-生命支持类设备采购</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2026年9月</w:t>
            </w:r>
            <w:r>
              <w:rPr>
                <w:rFonts w:hint="eastAsia" w:asciiTheme="minorEastAsia" w:hAnsiTheme="minorEastAsia"/>
                <w:b/>
                <w:sz w:val="24"/>
                <w:szCs w:val="24"/>
                <w:u w:val="single"/>
                <w:lang w:val="en-US" w:eastAsia="zh-CN"/>
              </w:rPr>
              <w:t xml:space="preserve">30</w:t>
            </w:r>
            <w:r>
              <w:rPr>
                <w:rFonts w:hint="eastAsia" w:asciiTheme="minorEastAsia" w:hAnsiTheme="minorEastAsia"/>
                <w:b/>
                <w:sz w:val="24"/>
                <w:szCs w:val="24"/>
                <w:u w:val="single"/>
              </w:rPr>
              <w:t xml:space="preserve">日9:00:00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865"/>
        <w:spacing w:before="0" w:after="0" w:line="44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项目编号：JSZC-320700-JZCG-G2026-0114</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asciiTheme="minorEastAsia" w:hAnsiTheme="minorEastAsia"/>
          <w:sz w:val="24"/>
          <w:szCs w:val="24"/>
        </w:rPr>
        <w:t xml:space="preserve">连云港市卫生健康委员会县域医共体设备更新项目-生命支持类设备采购</w:t>
      </w:r>
      <w:r>
        <w:rPr>
          <w:rFonts w:hint="eastAsia" w:asciiTheme="minorEastAsia" w:hAnsiTheme="minorEastAsia"/>
          <w:sz w:val="24"/>
          <w:szCs w:val="24"/>
        </w:rPr>
        <w:t xml:space="preserve">采购方式：公开招标</w:t>
      </w:r>
      <w:r/>
    </w:p>
    <w:p>
      <w:pPr>
        <w:ind w:firstLine="480"/>
        <w:spacing w:line="440" w:lineRule="exact"/>
        <w:rPr>
          <w:rFonts w:cs="Times New Roman" w:asciiTheme="minorEastAsia" w:hAnsiTheme="minorEastAsia"/>
          <w:sz w:val="24"/>
          <w:szCs w:val="24"/>
        </w:rPr>
      </w:pPr>
      <w:r>
        <w:rPr>
          <w:rFonts w:hint="eastAsia" w:asciiTheme="minorEastAsia" w:hAnsiTheme="minorEastAsia"/>
          <w:sz w:val="24"/>
          <w:szCs w:val="24"/>
        </w:rPr>
        <w:t xml:space="preserve">预算金额：人民币141万元，其中采购包1：除颤仪10万元，采购包</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：监护仪40.5万元，采购包</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：心电图机 10.5万元，采购包4：麻醉机 80万元。</w:t>
      </w:r>
      <w:r>
        <w:rPr>
          <w:rFonts w:hint="eastAsia" w:cs="Times New Roman" w:asciiTheme="minorEastAsia" w:hAnsiTheme="minorEastAsia"/>
          <w:sz w:val="24"/>
          <w:szCs w:val="24"/>
        </w:rPr>
        <w:t xml:space="preserve">投标报价超过</w:t>
      </w:r>
      <w:r>
        <w:rPr>
          <w:rFonts w:hint="eastAsia" w:cs="Times New Roman" w:asciiTheme="minorEastAsia" w:hAnsiTheme="minorEastAsia"/>
          <w:b/>
          <w:sz w:val="24"/>
          <w:szCs w:val="24"/>
        </w:rPr>
        <w:t xml:space="preserve">预算金额</w:t>
      </w:r>
      <w:r>
        <w:rPr>
          <w:rFonts w:hint="eastAsia" w:cs="Times New Roman" w:asciiTheme="minorEastAsia" w:hAnsiTheme="minorEastAsia"/>
          <w:sz w:val="24"/>
          <w:szCs w:val="24"/>
        </w:rPr>
        <w:t xml:space="preserve">的投标无效。</w:t>
      </w:r>
      <w:r/>
    </w:p>
    <w:tbl>
      <w:tblPr>
        <w:tblStyle w:val="868"/>
        <w:tblW w:w="8694" w:type="dxa"/>
        <w:tblInd w:w="5" w:type="dxa"/>
        <w:tblLayout w:type="fixed"/>
        <w:tblCellMar>
          <w:left w:w="108" w:type="dxa"/>
          <w:top w:w="0" w:type="dxa"/>
          <w:right w:w="108" w:type="dxa"/>
          <w:bottom w:w="0" w:type="dxa"/>
        </w:tblCellMar>
        <w:tblLook w:val="04A0" w:firstRow="1" w:lastRow="0" w:firstColumn="1" w:lastColumn="0" w:noHBand="0" w:noVBand="1"/>
      </w:tblPr>
      <w:tblGrid>
        <w:gridCol w:w="1204"/>
        <w:gridCol w:w="3147"/>
        <w:gridCol w:w="1843"/>
        <w:gridCol w:w="1283"/>
        <w:gridCol w:w="1217"/>
      </w:tblGrid>
      <w:tr>
        <w:trPr>
          <w:trHeight w:val="100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ascii="宋体" w:hAnsi="Times New Roman" w:cs="宋体"/>
                <w:sz w:val="22"/>
                <w:lang w:val="zh-CN"/>
              </w:rPr>
            </w:pPr>
            <w:r>
              <w:rPr>
                <w:rFonts w:hint="eastAsia" w:ascii="宋体" w:hAnsi="Times New Roman" w:cs="宋体"/>
                <w:b/>
                <w:bCs/>
                <w:sz w:val="24"/>
                <w:szCs w:val="24"/>
                <w:lang w:val="zh-CN"/>
              </w:rPr>
              <w:t xml:space="preserve">分包</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Times New Roman" w:cs="宋体"/>
                <w:sz w:val="22"/>
                <w:lang w:val="zh-CN"/>
              </w:rPr>
            </w:pPr>
            <w:r>
              <w:rPr>
                <w:rFonts w:hint="eastAsia" w:ascii="宋体" w:hAnsi="Times New Roman" w:cs="宋体"/>
                <w:b/>
                <w:bCs/>
                <w:sz w:val="24"/>
                <w:szCs w:val="24"/>
                <w:lang w:val="zh-CN"/>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预算单价</w:t>
            </w:r>
            <w:r/>
          </w:p>
          <w:p>
            <w:pPr>
              <w:jc w:val="center"/>
              <w:rPr>
                <w:rFonts w:ascii="宋体" w:hAnsi="Times New Roman" w:cs="宋体"/>
                <w:sz w:val="22"/>
                <w:lang w:val="zh-CN"/>
              </w:rPr>
            </w:pPr>
            <w:r>
              <w:rPr>
                <w:rFonts w:hint="eastAsia" w:ascii="宋体" w:hAnsi="Times New Roman" w:cs="宋体"/>
                <w:b/>
                <w:bCs/>
                <w:sz w:val="24"/>
                <w:szCs w:val="24"/>
                <w:lang w:val="zh-CN"/>
              </w:rPr>
              <w:t xml:space="preserve">（万元</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Times New Roman" w:cs="宋体"/>
                <w:sz w:val="22"/>
                <w:lang w:val="zh-CN"/>
              </w:rPr>
            </w:pPr>
            <w:r>
              <w:rPr>
                <w:rFonts w:hint="eastAsia" w:ascii="宋体" w:hAnsi="Times New Roman" w:cs="宋体"/>
                <w:b/>
                <w:bCs/>
                <w:sz w:val="24"/>
                <w:szCs w:val="24"/>
                <w:lang w:val="zh-CN"/>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Times New Roman" w:cs="宋体"/>
                <w:sz w:val="22"/>
                <w:lang w:val="zh-CN"/>
              </w:rPr>
            </w:pPr>
            <w:r>
              <w:rPr>
                <w:rFonts w:hint="eastAsia" w:ascii="宋体" w:hAnsi="Times New Roman" w:cs="宋体"/>
                <w:b/>
                <w:bCs/>
                <w:sz w:val="24"/>
                <w:szCs w:val="24"/>
                <w:lang w:val="zh-CN"/>
              </w:rPr>
              <w:t xml:space="preserve">预算金额（万元）</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ascii="宋体" w:hAnsi="Times New Roman" w:cs="宋体"/>
                <w:sz w:val="24"/>
                <w:szCs w:val="24"/>
                <w:lang w:val="zh-CN"/>
              </w:rPr>
            </w:pPr>
            <w:r>
              <w:rPr>
                <w:rFonts w:hint="eastAsia" w:ascii="宋体" w:hAnsi="Times New Roman" w:cs="宋体"/>
                <w:sz w:val="24"/>
                <w:szCs w:val="24"/>
                <w:lang w:val="en-US" w:eastAsia="zh-CN"/>
              </w:rPr>
              <w:t xml:space="preserve">采购</w:t>
            </w:r>
            <w:r>
              <w:rPr>
                <w:rFonts w:hint="eastAsia" w:ascii="宋体" w:hAnsi="Times New Roman" w:cs="宋体"/>
                <w:sz w:val="24"/>
                <w:szCs w:val="24"/>
                <w:lang w:val="zh-CN"/>
              </w:rPr>
              <w:t xml:space="preserve">包1</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宋体" w:eastAsia="宋体" w:cs="宋体"/>
                <w:sz w:val="22"/>
              </w:rPr>
            </w:pPr>
            <w:r>
              <w:rPr>
                <w:rFonts w:hint="eastAsia" w:ascii="宋体" w:hAnsi="Times New Roman" w:cs="宋体"/>
                <w:sz w:val="24"/>
                <w:szCs w:val="24"/>
              </w:rPr>
              <w:t xml:space="preserve">除颤仪</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宋体" w:eastAsia="宋体" w:cs="宋体"/>
                <w:sz w:val="22"/>
              </w:rPr>
            </w:pPr>
            <w:r>
              <w:rPr>
                <w:rFonts w:hint="eastAsia" w:ascii="宋体" w:hAnsi="宋体" w:eastAsia="宋体" w:cs="宋体"/>
                <w:sz w:val="22"/>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宋体" w:eastAsia="宋体" w:cs="宋体"/>
                <w:sz w:val="22"/>
              </w:rPr>
            </w:pPr>
            <w:r>
              <w:rPr>
                <w:rFonts w:hint="eastAsia" w:ascii="宋体" w:hAnsi="宋体" w:cs="宋体"/>
                <w:sz w:val="22"/>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宋体" w:eastAsia="宋体" w:cs="宋体"/>
                <w:sz w:val="22"/>
              </w:rPr>
            </w:pPr>
            <w:r>
              <w:rPr>
                <w:rFonts w:hint="eastAsia" w:ascii="宋体" w:hAnsi="宋体" w:cs="宋体"/>
                <w:sz w:val="22"/>
              </w:rPr>
              <w:t xml:space="preserve">10</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hint="eastAsia" w:ascii="宋体" w:hAnsi="Times New Roman" w:cs="宋体" w:eastAsiaTheme="minorEastAsia"/>
                <w:sz w:val="24"/>
                <w:szCs w:val="24"/>
                <w:lang w:eastAsia="zh-CN"/>
              </w:rPr>
            </w:pPr>
            <w:r>
              <w:rPr>
                <w:rFonts w:hint="eastAsia" w:ascii="宋体" w:hAnsi="Times New Roman" w:cs="宋体"/>
                <w:sz w:val="24"/>
                <w:szCs w:val="24"/>
                <w:lang w:val="en-US" w:eastAsia="zh-CN"/>
              </w:rPr>
              <w:t xml:space="preserve">采购包2</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Times New Roman" w:cs="宋体"/>
                <w:sz w:val="24"/>
                <w:szCs w:val="24"/>
              </w:rPr>
            </w:pPr>
            <w:r>
              <w:rPr>
                <w:rFonts w:hint="eastAsia" w:ascii="宋体" w:hAnsi="Times New Roman" w:cs="宋体"/>
                <w:sz w:val="24"/>
                <w:szCs w:val="24"/>
              </w:rPr>
              <w:t xml:space="preserve">监护仪</w:t>
            </w:r>
            <w:r>
              <w:rPr>
                <w:rFonts w:hint="eastAsia" w:asciiTheme="minorEastAsia" w:hAnsiTheme="minorEastAsia"/>
                <w:sz w:val="24"/>
                <w:szCs w:val="24"/>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宋体" w:cs="宋体"/>
                <w:sz w:val="22"/>
              </w:rPr>
            </w:pPr>
            <w:r>
              <w:rPr>
                <w:rFonts w:hint="eastAsia" w:ascii="宋体" w:hAnsi="宋体" w:cs="宋体"/>
                <w:sz w:val="22"/>
              </w:rPr>
              <w:t xml:space="preserve">1.5</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宋体" w:cs="宋体"/>
                <w:sz w:val="22"/>
              </w:rPr>
            </w:pPr>
            <w:r>
              <w:rPr>
                <w:rFonts w:hint="eastAsia" w:ascii="宋体" w:hAnsi="宋体" w:cs="宋体"/>
                <w:sz w:val="22"/>
              </w:rPr>
              <w:t xml:space="preserve">27</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宋体" w:cs="宋体"/>
                <w:sz w:val="22"/>
              </w:rPr>
            </w:pPr>
            <w:r>
              <w:rPr>
                <w:rFonts w:hint="eastAsia" w:ascii="宋体" w:hAnsi="宋体" w:cs="宋体"/>
                <w:sz w:val="22"/>
              </w:rPr>
              <w:t xml:space="preserve">40.5</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hint="eastAsia" w:ascii="宋体" w:hAnsi="Times New Roman" w:cs="宋体" w:eastAsiaTheme="minorEastAsia"/>
                <w:sz w:val="24"/>
                <w:szCs w:val="24"/>
                <w:lang w:val="en-US" w:eastAsia="zh-CN" w:bidi="ar-SA"/>
              </w:rPr>
            </w:pPr>
            <w:r>
              <w:rPr>
                <w:rFonts w:hint="eastAsia" w:ascii="宋体" w:hAnsi="Times New Roman" w:cs="宋体"/>
                <w:sz w:val="24"/>
                <w:szCs w:val="24"/>
                <w:lang w:val="en-US" w:eastAsia="zh-CN"/>
              </w:rPr>
              <w:t xml:space="preserve">采购包3</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ascii="宋体" w:hAnsi="Times New Roman" w:cs="宋体" w:eastAsiaTheme="minorEastAsia"/>
                <w:sz w:val="24"/>
                <w:szCs w:val="24"/>
                <w:lang w:val="en-US" w:eastAsia="zh-CN" w:bidi="ar-SA"/>
              </w:rPr>
            </w:pPr>
            <w:r>
              <w:rPr>
                <w:rFonts w:hint="eastAsia" w:ascii="宋体" w:hAnsi="Times New Roman" w:cs="宋体"/>
                <w:sz w:val="24"/>
                <w:szCs w:val="24"/>
              </w:rPr>
              <w:t xml:space="preserve">心电图机</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ascii="宋体" w:hAnsi="宋体" w:cs="宋体" w:eastAsiaTheme="minorEastAsia"/>
                <w:sz w:val="22"/>
                <w:szCs w:val="22"/>
                <w:lang w:val="en-US" w:eastAsia="zh-CN" w:bidi="ar-SA"/>
              </w:rPr>
            </w:pPr>
            <w:r>
              <w:rPr>
                <w:rFonts w:hint="eastAsia" w:ascii="宋体" w:hAnsi="宋体" w:cs="宋体"/>
                <w:sz w:val="22"/>
              </w:rPr>
              <w:t xml:space="preserve">1.5</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ascii="宋体" w:hAnsi="宋体" w:cs="宋体" w:eastAsiaTheme="minorEastAsia"/>
                <w:sz w:val="22"/>
                <w:szCs w:val="22"/>
                <w:lang w:val="en-US" w:eastAsia="zh-CN" w:bidi="ar-SA"/>
              </w:rPr>
            </w:pPr>
            <w:r>
              <w:rPr>
                <w:rFonts w:hint="eastAsia" w:ascii="宋体" w:hAnsi="宋体" w:cs="宋体"/>
                <w:sz w:val="22"/>
              </w:rPr>
              <w:t xml:space="preserve">7</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ascii="宋体" w:hAnsi="宋体" w:cs="宋体" w:eastAsiaTheme="minorEastAsia"/>
                <w:sz w:val="22"/>
                <w:szCs w:val="22"/>
                <w:lang w:val="en-US" w:eastAsia="zh-CN" w:bidi="ar-SA"/>
              </w:rPr>
            </w:pPr>
            <w:r>
              <w:rPr>
                <w:rFonts w:hint="eastAsia" w:ascii="宋体" w:hAnsi="宋体" w:cs="宋体"/>
                <w:sz w:val="22"/>
              </w:rPr>
              <w:t xml:space="preserve">10.5</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1204" w:type="dxa"/>
            <w:vAlign w:val="center"/>
            <w:textDirection w:val="lrTb"/>
            <w:noWrap/>
          </w:tcPr>
          <w:p>
            <w:pPr>
              <w:jc w:val="center"/>
              <w:rPr>
                <w:rFonts w:hint="eastAsia" w:ascii="宋体" w:hAnsi="Times New Roman" w:cs="宋体" w:eastAsiaTheme="minorEastAsia"/>
                <w:sz w:val="24"/>
                <w:szCs w:val="24"/>
                <w:lang w:val="zh-CN" w:eastAsia="zh-CN" w:bidi="ar-SA"/>
              </w:rPr>
            </w:pPr>
            <w:r>
              <w:rPr>
                <w:rFonts w:hint="eastAsia" w:ascii="宋体" w:hAnsi="Times New Roman" w:cs="宋体"/>
                <w:sz w:val="24"/>
                <w:szCs w:val="24"/>
                <w:lang w:val="en-US" w:eastAsia="zh-CN"/>
              </w:rPr>
              <w:t xml:space="preserve">采购</w:t>
            </w:r>
            <w:r>
              <w:rPr>
                <w:rFonts w:hint="eastAsia" w:ascii="宋体" w:hAnsi="Times New Roman" w:cs="宋体"/>
                <w:sz w:val="24"/>
                <w:szCs w:val="24"/>
                <w:lang w:val="zh-CN"/>
              </w:rPr>
              <w:t xml:space="preserve">包</w:t>
            </w:r>
            <w:r>
              <w:rPr>
                <w:rFonts w:hint="eastAsia" w:ascii="宋体" w:hAnsi="Times New Roman" w:cs="宋体"/>
                <w:sz w:val="24"/>
                <w:szCs w:val="24"/>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3147" w:type="dxa"/>
            <w:vAlign w:val="center"/>
            <w:textDirection w:val="lrTb"/>
            <w:noWrap/>
          </w:tcPr>
          <w:p>
            <w:pPr>
              <w:jc w:val="center"/>
              <w:rPr>
                <w:rFonts w:hint="eastAsia" w:ascii="宋体" w:hAnsi="Times New Roman" w:cs="宋体" w:eastAsiaTheme="minorEastAsia"/>
                <w:sz w:val="24"/>
                <w:szCs w:val="24"/>
                <w:lang w:val="en-US" w:eastAsia="zh-CN" w:bidi="ar-SA"/>
              </w:rPr>
            </w:pPr>
            <w:r>
              <w:rPr>
                <w:rFonts w:hint="eastAsia" w:ascii="宋体" w:hAnsi="Times New Roman" w:cs="宋体"/>
                <w:sz w:val="24"/>
                <w:szCs w:val="24"/>
              </w:rPr>
              <w:t xml:space="preserve">麻醉机</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tcPr>
          <w:p>
            <w:pPr>
              <w:jc w:val="center"/>
              <w:rPr>
                <w:rFonts w:hint="eastAsia" w:ascii="宋体" w:hAnsi="宋体" w:cs="宋体" w:eastAsiaTheme="minorEastAsia"/>
                <w:sz w:val="22"/>
                <w:szCs w:val="22"/>
                <w:lang w:val="en-US" w:eastAsia="zh-CN" w:bidi="ar-SA"/>
              </w:rPr>
            </w:pPr>
            <w:r>
              <w:rPr>
                <w:rFonts w:hint="eastAsia" w:ascii="宋体" w:hAnsi="宋体" w:cs="宋体"/>
                <w:sz w:val="22"/>
              </w:rPr>
              <w:t xml:space="preserve">20</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tcPr>
          <w:p>
            <w:pPr>
              <w:jc w:val="center"/>
              <w:rPr>
                <w:rFonts w:hint="eastAsia" w:ascii="宋体" w:hAnsi="宋体" w:cs="宋体" w:eastAsiaTheme="minorEastAsia"/>
                <w:sz w:val="22"/>
                <w:szCs w:val="22"/>
                <w:lang w:val="en-US" w:eastAsia="zh-CN" w:bidi="ar-SA"/>
              </w:rPr>
            </w:pPr>
            <w:r>
              <w:rPr>
                <w:rFonts w:hint="eastAsia" w:ascii="宋体" w:hAnsi="宋体" w:cs="宋体"/>
                <w:sz w:val="22"/>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tcPr>
          <w:p>
            <w:pPr>
              <w:jc w:val="center"/>
              <w:rPr>
                <w:rFonts w:hint="eastAsia" w:ascii="宋体" w:hAnsi="宋体" w:cs="宋体" w:eastAsiaTheme="minorEastAsia"/>
                <w:sz w:val="22"/>
                <w:szCs w:val="22"/>
                <w:lang w:val="en-US" w:eastAsia="zh-CN" w:bidi="ar-SA"/>
              </w:rPr>
            </w:pPr>
            <w:r>
              <w:rPr>
                <w:rFonts w:hint="eastAsia" w:ascii="宋体" w:hAnsi="宋体" w:cs="宋体"/>
                <w:sz w:val="22"/>
              </w:rPr>
              <w:t xml:space="preserve">80</w:t>
            </w:r>
            <w:r/>
          </w:p>
        </w:tc>
      </w:tr>
    </w:tbl>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最高限价：无</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采购需求：拟采购：采购包1：除颤仪 2台（套），采购包</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：监护仪 27台（套），采购包</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：心电图机 7台（套），采购包4：麻醉机4台（套），具体详见采购需求。</w:t>
      </w:r>
      <w:r/>
    </w:p>
    <w:tbl>
      <w:tblPr>
        <w:tblStyle w:val="868"/>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3594"/>
        <w:gridCol w:w="1763"/>
        <w:gridCol w:w="1924"/>
      </w:tblGrid>
      <w:tr>
        <w:trPr>
          <w:jc w:val="center"/>
          <w:trHeight w:val="967"/>
        </w:trPr>
        <w:tc>
          <w:tcPr>
            <w:tcW w:w="87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w:t>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医共体名称</w:t>
            </w:r>
            <w:r/>
          </w:p>
        </w:tc>
        <w:tc>
          <w:tcPr>
            <w:tcW w:w="1763"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拟采购内容</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采购数量</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（台、套）</w:t>
            </w:r>
            <w:r/>
          </w:p>
        </w:tc>
      </w:tr>
      <w:tr>
        <w:trPr>
          <w:jc w:val="center"/>
          <w:trHeight w:val="489"/>
        </w:trPr>
        <w:tc>
          <w:tcPr>
            <w:tcW w:w="87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采购</w:t>
            </w:r>
            <w:r>
              <w:rPr>
                <w:rFonts w:hint="eastAsia" w:asciiTheme="minorEastAsia" w:hAnsiTheme="minorEastAsia"/>
                <w:sz w:val="24"/>
                <w:szCs w:val="24"/>
              </w:rPr>
              <w:t xml:space="preserve">包1</w:t>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赣榆区中医院医共体</w:t>
            </w:r>
            <w:r/>
          </w:p>
        </w:tc>
        <w:tc>
          <w:tcPr>
            <w:tcW w:w="1763"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除颤仪</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r>
      <w:tr>
        <w:trPr>
          <w:jc w:val="center"/>
          <w:trHeight w:val="489"/>
        </w:trPr>
        <w:tc>
          <w:tcPr>
            <w:tcW w:w="877" w:type="dxa"/>
            <w:vAlign w:val="center"/>
            <w:vMerge w:val="restart"/>
            <w:textDirection w:val="lrTb"/>
            <w:noWrap/>
          </w:tcPr>
          <w:p>
            <w:pPr>
              <w:jc w:val="center"/>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采购</w:t>
            </w:r>
            <w:r>
              <w:rPr>
                <w:rFonts w:hint="eastAsia" w:asciiTheme="minorEastAsia" w:hAnsiTheme="minorEastAsia"/>
                <w:sz w:val="24"/>
                <w:szCs w:val="24"/>
              </w:rPr>
              <w:t xml:space="preserve">包</w:t>
            </w:r>
            <w:r>
              <w:rPr>
                <w:rFonts w:hint="eastAsia" w:asciiTheme="minorEastAsia" w:hAnsiTheme="minorEastAsia"/>
                <w:sz w:val="24"/>
                <w:szCs w:val="24"/>
                <w:lang w:val="en-US" w:eastAsia="zh-CN"/>
              </w:rPr>
              <w:t xml:space="preserve">2</w:t>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赣榆区人民医院医共体</w:t>
            </w:r>
            <w:r/>
          </w:p>
        </w:tc>
        <w:tc>
          <w:tcPr>
            <w:tcW w:w="1763" w:type="dxa"/>
            <w:vAlign w:val="center"/>
            <w:vMerge w:val="restart"/>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监护仪 </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r>
      <w:tr>
        <w:trPr>
          <w:jc w:val="center"/>
          <w:trHeight w:val="489"/>
        </w:trPr>
        <w:tc>
          <w:tcPr>
            <w:tcW w:w="877" w:type="dxa"/>
            <w:vAlign w:val="center"/>
            <w:vMerge w:val="continue"/>
            <w:textDirection w:val="lrTb"/>
            <w:noWrap/>
          </w:tcPr>
          <w:p>
            <w:pPr>
              <w:jc w:val="center"/>
              <w:spacing w:line="500" w:lineRule="exact"/>
              <w:rPr>
                <w:rFonts w:asciiTheme="minorEastAsia" w:hAnsiTheme="minorEastAsia"/>
                <w:sz w:val="24"/>
                <w:szCs w:val="24"/>
              </w:rPr>
            </w:pPr>
            <w:r>
              <w:rPr>
                <w:rFonts w:asciiTheme="minorEastAsia" w:hAnsiTheme="minorEastAsia"/>
                <w:sz w:val="24"/>
                <w:szCs w:val="24"/>
              </w:rPr>
            </w:r>
            <w:r/>
          </w:p>
        </w:tc>
        <w:tc>
          <w:tcPr>
            <w:tcW w:w="359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赣榆区中医院医共体</w:t>
            </w:r>
            <w:r/>
          </w:p>
        </w:tc>
        <w:tc>
          <w:tcPr>
            <w:tcW w:w="1763" w:type="dxa"/>
            <w:vAlign w:val="center"/>
            <w:vMerge w:val="continue"/>
            <w:textDirection w:val="lrTb"/>
            <w:noWrap/>
          </w:tcPr>
          <w:p>
            <w:pPr>
              <w:jc w:val="center"/>
              <w:spacing w:line="500" w:lineRule="exact"/>
              <w:rPr>
                <w:rFonts w:asciiTheme="minorEastAsia" w:hAnsiTheme="minorEastAsia"/>
                <w:sz w:val="24"/>
                <w:szCs w:val="24"/>
              </w:rPr>
            </w:pPr>
            <w:r>
              <w:rPr>
                <w:rFonts w:asciiTheme="minorEastAsia" w:hAnsiTheme="minorEastAsia"/>
                <w:sz w:val="24"/>
                <w:szCs w:val="24"/>
              </w:rPr>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25</w:t>
            </w:r>
            <w:r/>
          </w:p>
        </w:tc>
      </w:tr>
      <w:tr>
        <w:trPr>
          <w:jc w:val="center"/>
          <w:trHeight w:val="489"/>
        </w:trPr>
        <w:tc>
          <w:tcPr>
            <w:shd w:val="clear" w:color="auto" w:fill="auto"/>
            <w:tcW w:w="877" w:type="dxa"/>
            <w:vAlign w:val="center"/>
            <w:textDirection w:val="lrTb"/>
            <w:noWrap/>
          </w:tcPr>
          <w:p>
            <w:pPr>
              <w:jc w:val="center"/>
              <w:spacing w:line="500" w:lineRule="exact"/>
              <w:rPr>
                <w:rFonts w:hint="eastAsia" w:asciiTheme="minorEastAsia" w:hAnsiTheme="minorEastAsia" w:eastAsiaTheme="minorEastAsia" w:cstheme="minorBidi"/>
                <w:sz w:val="24"/>
                <w:szCs w:val="24"/>
                <w:lang w:val="en-US" w:eastAsia="zh-CN" w:bidi="ar-SA"/>
              </w:rPr>
            </w:pPr>
            <w:r>
              <w:rPr>
                <w:rFonts w:hint="eastAsia" w:asciiTheme="minorEastAsia" w:hAnsiTheme="minorEastAsia"/>
                <w:sz w:val="24"/>
                <w:szCs w:val="24"/>
                <w:lang w:val="en-US" w:eastAsia="zh-CN"/>
              </w:rPr>
              <w:t xml:space="preserve">采购</w:t>
            </w:r>
            <w:r>
              <w:rPr>
                <w:rFonts w:hint="eastAsia" w:asciiTheme="minorEastAsia" w:hAnsiTheme="minorEastAsia"/>
                <w:sz w:val="24"/>
                <w:szCs w:val="24"/>
              </w:rPr>
              <w:t xml:space="preserve">包</w:t>
            </w:r>
            <w:r>
              <w:rPr>
                <w:rFonts w:hint="eastAsia" w:asciiTheme="minorEastAsia" w:hAnsiTheme="minorEastAsia"/>
                <w:sz w:val="24"/>
                <w:szCs w:val="24"/>
                <w:lang w:val="en-US" w:eastAsia="zh-CN"/>
              </w:rPr>
              <w:t xml:space="preserve">3</w:t>
            </w:r>
            <w:r/>
          </w:p>
        </w:tc>
        <w:tc>
          <w:tcPr>
            <w:shd w:val="clear" w:color="auto" w:fill="auto"/>
            <w:tcW w:w="3594" w:type="dxa"/>
            <w:vAlign w:val="center"/>
            <w:textDirection w:val="lrTb"/>
            <w:noWrap/>
          </w:tcPr>
          <w:p>
            <w:pPr>
              <w:jc w:val="center"/>
              <w:spacing w:line="500" w:lineRule="exact"/>
              <w:rPr>
                <w:rFonts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 xml:space="preserve">赣榆区中医院医共体</w:t>
            </w:r>
            <w:r/>
          </w:p>
        </w:tc>
        <w:tc>
          <w:tcPr>
            <w:shd w:val="clear" w:color="auto" w:fill="auto"/>
            <w:tcW w:w="1763" w:type="dxa"/>
            <w:vAlign w:val="center"/>
            <w:textDirection w:val="lrTb"/>
            <w:noWrap/>
          </w:tcPr>
          <w:p>
            <w:pPr>
              <w:jc w:val="center"/>
              <w:spacing w:line="500" w:lineRule="exact"/>
              <w:rPr>
                <w:rFonts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 xml:space="preserve">心电图机</w:t>
            </w:r>
            <w:r/>
          </w:p>
        </w:tc>
        <w:tc>
          <w:tcPr>
            <w:shd w:val="clear" w:color="auto" w:fill="auto"/>
            <w:tcW w:w="1924" w:type="dxa"/>
            <w:vAlign w:val="center"/>
            <w:textDirection w:val="lrTb"/>
            <w:noWrap/>
          </w:tcPr>
          <w:p>
            <w:pPr>
              <w:jc w:val="center"/>
              <w:spacing w:line="500" w:lineRule="exact"/>
              <w:rPr>
                <w:rFonts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 xml:space="preserve">7</w:t>
            </w:r>
            <w:r/>
          </w:p>
        </w:tc>
      </w:tr>
      <w:tr>
        <w:trPr>
          <w:jc w:val="center"/>
          <w:trHeight w:val="489"/>
        </w:trPr>
        <w:tc>
          <w:tcPr>
            <w:shd w:val="clear" w:color="auto" w:fill="auto"/>
            <w:tcW w:w="877" w:type="dxa"/>
            <w:vAlign w:val="center"/>
            <w:textDirection w:val="lrTb"/>
            <w:noWrap/>
          </w:tcPr>
          <w:p>
            <w:pPr>
              <w:jc w:val="center"/>
              <w:spacing w:line="500" w:lineRule="exact"/>
              <w:rPr>
                <w:rFonts w:hint="eastAsia" w:asciiTheme="minorEastAsia" w:hAnsiTheme="minorEastAsia" w:eastAsiaTheme="minorEastAsia" w:cstheme="minorBidi"/>
                <w:sz w:val="24"/>
                <w:szCs w:val="24"/>
                <w:lang w:val="en-US" w:eastAsia="zh-CN" w:bidi="ar-SA"/>
              </w:rPr>
            </w:pPr>
            <w:r>
              <w:rPr>
                <w:rFonts w:hint="eastAsia" w:asciiTheme="minorEastAsia" w:hAnsiTheme="minorEastAsia"/>
                <w:sz w:val="24"/>
                <w:szCs w:val="24"/>
                <w:lang w:val="en-US" w:eastAsia="zh-CN"/>
              </w:rPr>
              <w:t xml:space="preserve">采购</w:t>
            </w:r>
            <w:r>
              <w:rPr>
                <w:rFonts w:hint="eastAsia" w:asciiTheme="minorEastAsia" w:hAnsiTheme="minorEastAsia"/>
                <w:sz w:val="24"/>
                <w:szCs w:val="24"/>
              </w:rPr>
              <w:t xml:space="preserve">包4</w:t>
            </w:r>
            <w:r/>
          </w:p>
        </w:tc>
        <w:tc>
          <w:tcPr>
            <w:shd w:val="clear" w:color="auto" w:fill="auto"/>
            <w:tcW w:w="3594" w:type="dxa"/>
            <w:vAlign w:val="center"/>
            <w:textDirection w:val="lrTb"/>
            <w:noWrap/>
          </w:tcPr>
          <w:p>
            <w:pPr>
              <w:jc w:val="center"/>
              <w:spacing w:line="500" w:lineRule="exact"/>
              <w:rPr>
                <w:rFonts w:hint="eastAsia"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 xml:space="preserve">赣榆区中医院医共体</w:t>
            </w:r>
            <w:r/>
          </w:p>
        </w:tc>
        <w:tc>
          <w:tcPr>
            <w:shd w:val="clear" w:color="auto" w:fill="auto"/>
            <w:tcW w:w="1763" w:type="dxa"/>
            <w:vAlign w:val="center"/>
            <w:textDirection w:val="lrTb"/>
            <w:noWrap/>
          </w:tcPr>
          <w:p>
            <w:pPr>
              <w:jc w:val="center"/>
              <w:spacing w:line="500" w:lineRule="exact"/>
              <w:rPr>
                <w:rFonts w:hint="eastAsia"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 xml:space="preserve">麻醉机</w:t>
            </w:r>
            <w:r/>
          </w:p>
        </w:tc>
        <w:tc>
          <w:tcPr>
            <w:shd w:val="clear" w:color="auto" w:fill="auto"/>
            <w:tcW w:w="1924" w:type="dxa"/>
            <w:vAlign w:val="center"/>
            <w:textDirection w:val="lrTb"/>
            <w:noWrap/>
          </w:tcPr>
          <w:p>
            <w:pPr>
              <w:jc w:val="center"/>
              <w:spacing w:line="500" w:lineRule="exact"/>
              <w:rPr>
                <w:rFonts w:hint="eastAsia" w:asciiTheme="minorEastAsia" w:hAnsiTheme="minorEastAsia" w:eastAsiaTheme="minorEastAsia" w:cstheme="minorBidi"/>
                <w:sz w:val="24"/>
                <w:szCs w:val="24"/>
                <w:lang w:val="en-US" w:eastAsia="zh-CN" w:bidi="ar-SA"/>
              </w:rPr>
            </w:pPr>
            <w:r>
              <w:rPr>
                <w:rFonts w:hint="eastAsia" w:asciiTheme="minorEastAsia" w:hAnsiTheme="minorEastAsia"/>
                <w:sz w:val="24"/>
                <w:szCs w:val="24"/>
              </w:rPr>
              <w:t xml:space="preserve">4</w:t>
            </w:r>
            <w:r/>
          </w:p>
        </w:tc>
      </w:tr>
    </w:tbl>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lang w:val="zh-CN"/>
        </w:rPr>
      </w:pPr>
      <w:r>
        <w:rPr>
          <w:rFonts w:hint="eastAsia" w:asciiTheme="minorEastAsia" w:hAnsiTheme="minorEastAsia"/>
          <w:sz w:val="24"/>
          <w:szCs w:val="24"/>
        </w:rPr>
        <w:t xml:space="preserve">合同履行期限：</w:t>
      </w:r>
      <w:r>
        <w:rPr>
          <w:rFonts w:hint="eastAsia" w:asciiTheme="minorEastAsia" w:hAnsiTheme="minorEastAsia"/>
          <w:sz w:val="24"/>
          <w:szCs w:val="24"/>
          <w:lang w:val="zh-CN"/>
        </w:rPr>
        <w:t xml:space="preserve">合同签订后30天内。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w:t>
      </w:r>
      <w:r>
        <w:rPr>
          <w:rFonts w:hint="eastAsia" w:asciiTheme="minorEastAsia" w:hAnsiTheme="minorEastAsia"/>
          <w:sz w:val="22"/>
        </w:rPr>
        <w:t xml:space="preserve">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采购包1-采购包4：</w:t>
      </w:r>
      <w:r/>
    </w:p>
    <w:p>
      <w:pPr>
        <w:ind w:firstLine="482"/>
        <w:jc w:val="left"/>
        <w:spacing w:line="500" w:lineRule="exact"/>
        <w:rPr>
          <w:rFonts w:asciiTheme="minorEastAsia" w:hAnsiTheme="minorEastAsia"/>
          <w:b/>
          <w:sz w:val="24"/>
          <w:szCs w:val="24"/>
          <w:lang w:val="zh-CN"/>
        </w:rPr>
      </w:pPr>
      <w:r>
        <w:rPr>
          <w:rFonts w:hint="eastAsia" w:asciiTheme="minorEastAsia" w:hAnsiTheme="minorEastAsia"/>
          <w:b/>
          <w:sz w:val="24"/>
          <w:szCs w:val="24"/>
        </w:rPr>
        <w:t xml:space="preserve">（1）</w:t>
      </w:r>
      <w:r>
        <w:rPr>
          <w:rFonts w:hint="eastAsia" w:asciiTheme="minorEastAsia" w:hAnsiTheme="minorEastAsia"/>
          <w:b/>
          <w:sz w:val="24"/>
          <w:szCs w:val="24"/>
          <w:lang w:val="zh-CN"/>
        </w:rPr>
        <w:t xml:space="preserve">投标人必须提供所投医疗产品有效的《医疗器械注册证》及附件（证书上的型号必须与所投型号一致，否则将导致无效投标）</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lang w:val="zh-CN"/>
        </w:rPr>
        <w:t xml:space="preserve">（</w:t>
      </w:r>
      <w:r>
        <w:rPr>
          <w:rFonts w:hint="eastAsia" w:asciiTheme="minorEastAsia" w:hAnsiTheme="minorEastAsia"/>
          <w:b/>
          <w:sz w:val="24"/>
          <w:szCs w:val="24"/>
        </w:rPr>
        <w:t xml:space="preserve">2</w:t>
      </w:r>
      <w:r>
        <w:rPr>
          <w:rFonts w:hint="eastAsia" w:asciiTheme="minorEastAsia" w:hAnsiTheme="minorEastAsia"/>
          <w:b/>
          <w:sz w:val="24"/>
          <w:szCs w:val="24"/>
          <w:lang w:val="zh-CN"/>
        </w:rPr>
        <w:t xml:space="preserve">）投标人为医疗器械生产企业</w:t>
      </w:r>
      <w:r>
        <w:rPr>
          <w:rFonts w:hint="eastAsia" w:asciiTheme="minorEastAsia" w:hAnsiTheme="minorEastAsia"/>
          <w:b/>
          <w:sz w:val="24"/>
          <w:szCs w:val="24"/>
        </w:rPr>
        <w:t xml:space="preserve">或供应商，应具备下列条件之一：</w:t>
      </w:r>
      <w:r/>
    </w:p>
    <w:p>
      <w:pPr>
        <w:ind w:firstLine="482"/>
        <w:jc w:val="left"/>
        <w:spacing w:line="500" w:lineRule="exact"/>
        <w:rPr>
          <w:rFonts w:asciiTheme="minorEastAsia" w:hAnsiTheme="minorEastAsia"/>
          <w:b/>
          <w:sz w:val="24"/>
          <w:szCs w:val="24"/>
          <w:lang w:val="zh-CN"/>
        </w:rPr>
      </w:pPr>
      <w:r>
        <w:rPr>
          <w:rFonts w:hint="eastAsia" w:asciiTheme="minorEastAsia" w:hAnsiTheme="minorEastAsia"/>
          <w:b/>
          <w:sz w:val="24"/>
          <w:szCs w:val="24"/>
          <w:lang w:val="zh-CN"/>
        </w:rPr>
        <w:t xml:space="preserve">投标人为医疗器械生产企业的：第二类、第三类医疗器械生产企业提供《医疗器械生产许可证》、第一类医疗器械生产企业提供第一类医疗器械生产备案凭证。</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lang w:val="zh-CN"/>
        </w:rPr>
        <w:t xml:space="preserve">投标人为医疗器械经营企业的：第二类医疗器械经营企业提供第二类医疗器械经营备案凭证、第三类医疗器械经营企业提供《医疗器械经营许可证》。</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时间：自招标公告发布之日起至2026年9月</w:t>
      </w:r>
      <w:r>
        <w:rPr>
          <w:rFonts w:hint="eastAsia" w:asciiTheme="minorEastAsia" w:hAnsiTheme="minorEastAsia"/>
          <w:sz w:val="24"/>
          <w:szCs w:val="24"/>
          <w:lang w:val="en-US" w:eastAsia="zh-CN"/>
        </w:rPr>
        <w:t xml:space="preserve">17</w:t>
      </w:r>
      <w:r>
        <w:rPr>
          <w:rFonts w:hint="eastAsia" w:asciiTheme="minorEastAsia" w:hAnsiTheme="minorEastAsia"/>
          <w:sz w:val="24"/>
          <w:szCs w:val="24"/>
        </w:rPr>
        <w:t xml:space="preserve">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提交投标文件截止时间：2026年9月</w:t>
      </w:r>
      <w:r>
        <w:rPr>
          <w:rFonts w:hint="eastAsia" w:asciiTheme="minorEastAsia" w:hAnsiTheme="minorEastAsia"/>
          <w:sz w:val="24"/>
          <w:szCs w:val="24"/>
          <w:lang w:val="en-US" w:eastAsia="zh-CN"/>
        </w:rPr>
        <w:t xml:space="preserve">30</w:t>
      </w:r>
      <w:r>
        <w:rPr>
          <w:rFonts w:hint="eastAsia" w:asciiTheme="minorEastAsia" w:hAnsiTheme="minorEastAsia"/>
          <w:sz w:val="24"/>
          <w:szCs w:val="24"/>
        </w:rPr>
        <w:t xml:space="preserve">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开标时间：2026年9月</w:t>
      </w:r>
      <w:r>
        <w:rPr>
          <w:rFonts w:hint="eastAsia" w:asciiTheme="minorEastAsia" w:hAnsiTheme="minorEastAsia"/>
          <w:sz w:val="24"/>
          <w:szCs w:val="24"/>
          <w:lang w:val="en-US" w:eastAsia="zh-CN"/>
        </w:rPr>
        <w:t xml:space="preserve">30</w:t>
      </w:r>
      <w:r>
        <w:rPr>
          <w:rFonts w:hint="eastAsia" w:asciiTheme="minorEastAsia" w:hAnsiTheme="minorEastAsia"/>
          <w:sz w:val="24"/>
          <w:szCs w:val="24"/>
        </w:rPr>
        <w:t xml:space="preserve">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65"/>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称：连云港市卫生健康委员会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址：连云港市海州区迎曙路66号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联系方式：0518-80689211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联系方式：程杨</w:t>
      </w:r>
      <w:r>
        <w:rPr>
          <w:rFonts w:cs="Times New Roman" w:asciiTheme="minorEastAsia" w:hAnsiTheme="minorEastAsia"/>
          <w:sz w:val="24"/>
          <w:szCs w:val="24"/>
        </w:rPr>
        <w:t xml:space="preserve">  0518-8</w:t>
      </w:r>
      <w:r>
        <w:rPr>
          <w:rFonts w:hint="eastAsia" w:cs="Times New Roman" w:asciiTheme="minorEastAsia" w:hAnsiTheme="minorEastAsia"/>
          <w:sz w:val="24"/>
          <w:szCs w:val="24"/>
        </w:rPr>
        <w:t xml:space="preserve">2256581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项目联系人：杨毅，李悦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话：15261378209，0518-80689211</w:t>
      </w:r>
      <w:r/>
    </w:p>
    <w:p>
      <w:pPr>
        <w:rPr>
          <w:rFonts w:asciiTheme="minorEastAsia" w:hAnsiTheme="minorEastAsia"/>
          <w:sz w:val="24"/>
          <w:szCs w:val="24"/>
        </w:rPr>
      </w:pPr>
      <w:r>
        <w:rPr>
          <w:rFonts w:hint="eastAsia" w:asciiTheme="minorEastAsia" w:hAnsiTheme="minorEastAsia"/>
          <w:sz w:val="24"/>
          <w:szCs w:val="24"/>
        </w:rPr>
        <w:br w:type="page" w:clear="all"/>
      </w:r>
      <w:r/>
    </w:p>
    <w:p>
      <w:pPr>
        <w:pStyle w:val="864"/>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1.招标方式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3.适用法律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4.投标费用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22.开标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highlight w:val="none"/>
        </w:rPr>
        <w:t xml:space="preserve">4.评审委员会基于专业判断，认为供应商报价过低</w:t>
      </w:r>
      <w:r>
        <w:rPr>
          <w:rFonts w:hint="eastAsia" w:ascii="宋体" w:hAnsi="宋体" w:eastAsia="宋体" w:cs="宋体"/>
          <w:bCs/>
          <w:sz w:val="24"/>
          <w:szCs w:val="24"/>
        </w:rPr>
        <w:t xml:space="preserve">，有可能影响产品质量或者不能诚信履约的其他情形。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（8）不符合招标文件中规定的实质性要求和条件的（</w:t>
      </w:r>
      <w:r>
        <w:rPr>
          <w:rFonts w:hint="eastAsia" w:ascii="宋体" w:hAnsi="宋体" w:eastAsia="宋体" w:cs="宋体"/>
          <w:b/>
          <w:bCs/>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33、询问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34、质疑提出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未尽事宜，依照有关法律、法规执行。</w:t>
      </w:r>
      <w:r/>
    </w:p>
    <w:p>
      <w:pPr>
        <w:pStyle w:val="865"/>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37.1 本项目执行《关于印发&lt;政府采购促进中小企业发展管理办法&gt;的通知》（财库〔2020〕</w:t>
      </w:r>
      <w:r>
        <w:rPr>
          <w:rFonts w:hint="eastAsia" w:ascii="宋体" w:hAnsi="宋体" w:eastAsia="宋体" w:cs="宋体"/>
          <w:bCs/>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spacing w:line="500" w:lineRule="exact"/>
        <w:rPr>
          <w:rFonts w:ascii="宋体" w:hAnsi="宋体" w:eastAsia="宋体" w:cs="宋体"/>
          <w:bCs/>
          <w:sz w:val="24"/>
          <w:szCs w:val="24"/>
          <w:highlight w:val="none"/>
        </w:rPr>
      </w:pPr>
      <w:r>
        <w:rPr>
          <w:rFonts w:hint="eastAsia" w:ascii="宋体" w:hAnsi="宋体" w:eastAsia="宋体" w:cs="宋体"/>
          <w:b/>
          <w:sz w:val="24"/>
          <w:szCs w:val="24"/>
          <w:highlight w:val="none"/>
        </w:rPr>
        <w:t xml:space="preserve">采购本国产品的支持政策</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39、支持绿色发展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40、政府采购需求标准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40.1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64"/>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868"/>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rPr>
        <w:t xml:space="preserve">包括软件）及相关的其备品备件、工具、手册及</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技术资料和材料等。</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（4）“</w:t>
      </w:r>
      <w:r>
        <w:rPr>
          <w:rFonts w:hint="eastAsia" w:ascii="宋体" w:hAnsi="宋体"/>
          <w:sz w:val="24"/>
          <w:szCs w:val="24"/>
        </w:rPr>
        <w:t xml:space="preserve">相关</w:t>
      </w:r>
      <w:r>
        <w:rPr>
          <w:rFonts w:hint="eastAsia" w:ascii="宋体" w:hAnsi="宋体"/>
          <w:color w:val="000000" w:themeColor="text1"/>
          <w:sz w:val="24"/>
          <w:szCs w:val="24"/>
        </w:rPr>
        <w:t xml:space="preserve">服务”系指根据合同规定，乙方应提供的与货物有关的技术、管理和</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义务。</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（7）其他术语解释，见【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numPr>
          <w:ilvl w:val="0"/>
          <w:numId w:val="3"/>
        </w:numPr>
        <w:spacing w:line="360" w:lineRule="auto"/>
        <w:rPr>
          <w:rFonts w:ascii="宋体" w:hAnsi="宋体"/>
          <w:b/>
          <w:bCs/>
          <w:color w:val="000000" w:themeColor="text1"/>
          <w:sz w:val="24"/>
          <w:szCs w:val="24"/>
        </w:rPr>
      </w:pPr>
      <w:r>
        <w:rPr>
          <w:rFonts w:hint="eastAsia" w:ascii="宋体" w:hAnsi="宋体"/>
          <w:b/>
          <w:color w:val="000000" w:themeColor="text1"/>
          <w:sz w:val="24"/>
          <w:szCs w:val="24"/>
        </w:rPr>
        <w:t xml:space="preserve">合同标的及金额</w:t>
      </w:r>
      <w:r/>
    </w:p>
    <w:p>
      <w:pPr>
        <w:ind w:firstLine="480"/>
        <w:spacing w:line="360" w:lineRule="auto"/>
        <w:rPr>
          <w:rFonts w:ascii="宋体" w:hAnsi="宋体"/>
          <w:b/>
          <w:bCs/>
          <w:i/>
          <w:iCs/>
          <w:color w:val="000000" w:themeColor="text1"/>
          <w:sz w:val="24"/>
          <w:szCs w:val="24"/>
        </w:rPr>
      </w:pPr>
      <w:r>
        <w:rPr>
          <w:rFonts w:hint="eastAsia" w:ascii="宋体" w:hAnsi="宋体"/>
          <w:color w:val="000000" w:themeColor="text1"/>
          <w:sz w:val="24"/>
          <w:szCs w:val="24"/>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任何费用。</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 履行合同的时间、地点和方式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 甲方的权利和义务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ascii="宋体" w:hAnsi="宋体"/>
          <w:color w:val="000000" w:themeColor="text1"/>
          <w:sz w:val="24"/>
          <w:szCs w:val="24"/>
        </w:rPr>
        <w:t xml:space="preserve">签署合同后，甲方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rPr>
          <w:rFonts w:hint="eastAsia" w:ascii="宋体" w:hAnsi="宋体"/>
          <w:color w:val="000000" w:themeColor="text1"/>
          <w:sz w:val="24"/>
          <w:szCs w:val="24"/>
        </w:rPr>
        <w:t xml:space="preserve">甲方有权对乙方的履约行为进行检查，并</w:t>
      </w:r>
      <w:r>
        <w:rPr>
          <w:rFonts w:ascii="宋体" w:hAnsi="宋体"/>
          <w:color w:val="000000" w:themeColor="text1"/>
          <w:sz w:val="24"/>
          <w:szCs w:val="24"/>
        </w:rPr>
        <w:t xml:space="preserve">及时确认乙方提交的事项</w:t>
      </w:r>
      <w:r>
        <w:rPr>
          <w:rFonts w:hint="eastAsia" w:ascii="宋体" w:hAnsi="宋体"/>
          <w:color w:val="000000" w:themeColor="text1"/>
          <w:sz w:val="24"/>
          <w:szCs w:val="24"/>
        </w:rPr>
        <w:t xml:space="preserve">。甲方应当</w:t>
      </w:r>
      <w:r>
        <w:rPr>
          <w:rFonts w:ascii="宋体" w:hAnsi="宋体"/>
          <w:color w:val="000000" w:themeColor="text1"/>
          <w:sz w:val="24"/>
          <w:szCs w:val="24"/>
        </w:rPr>
        <w:t xml:space="preserve">配合乙方完成</w:t>
      </w:r>
      <w:r>
        <w:rPr>
          <w:rFonts w:hint="eastAsia" w:ascii="宋体" w:hAnsi="宋体"/>
          <w:color w:val="000000" w:themeColor="text1"/>
          <w:sz w:val="24"/>
          <w:szCs w:val="24"/>
        </w:rPr>
        <w:t xml:space="preserve">相关项目</w:t>
      </w:r>
      <w:r>
        <w:rPr>
          <w:rFonts w:ascii="宋体" w:hAnsi="宋体"/>
          <w:color w:val="000000" w:themeColor="text1"/>
          <w:sz w:val="24"/>
          <w:szCs w:val="24"/>
        </w:rPr>
        <w:t xml:space="preserve">实施工作。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 </w:t>
      </w:r>
      <w:r>
        <w:rPr>
          <w:rFonts w:ascii="宋体" w:hAnsi="宋体"/>
          <w:color w:val="000000" w:themeColor="text1"/>
          <w:sz w:val="24"/>
          <w:szCs w:val="24"/>
        </w:rPr>
        <w:t xml:space="preserve">甲方有权要求乙方按时提交各阶段有关</w:t>
      </w:r>
      <w:r>
        <w:rPr>
          <w:rFonts w:hint="eastAsia" w:ascii="宋体" w:hAnsi="宋体"/>
          <w:color w:val="000000" w:themeColor="text1"/>
          <w:sz w:val="24"/>
          <w:szCs w:val="24"/>
        </w:rPr>
        <w:t xml:space="preserve">安排计划</w:t>
      </w:r>
      <w:r>
        <w:rPr>
          <w:rFonts w:ascii="宋体" w:hAnsi="宋体"/>
          <w:color w:val="000000" w:themeColor="text1"/>
          <w:sz w:val="24"/>
          <w:szCs w:val="24"/>
        </w:rPr>
        <w:t xml:space="preserve">，并有权</w:t>
      </w:r>
      <w:r>
        <w:rPr>
          <w:rFonts w:hint="eastAsia" w:ascii="宋体" w:hAnsi="宋体"/>
          <w:color w:val="000000" w:themeColor="text1"/>
          <w:sz w:val="24"/>
          <w:szCs w:val="24"/>
        </w:rPr>
        <w:t xml:space="preserve">定期核对乙方提供货物数量、规格、质量等内容。甲方</w:t>
      </w:r>
      <w:r>
        <w:rPr>
          <w:rFonts w:ascii="宋体" w:hAnsi="宋体"/>
          <w:color w:val="000000" w:themeColor="text1"/>
          <w:sz w:val="24"/>
          <w:szCs w:val="24"/>
        </w:rPr>
        <w:t xml:space="preserve">有权督促乙方工作并要求乙方</w:t>
      </w:r>
      <w:r>
        <w:rPr>
          <w:rFonts w:hint="eastAsia" w:ascii="宋体" w:hAnsi="宋体"/>
          <w:color w:val="000000" w:themeColor="text1"/>
          <w:sz w:val="24"/>
          <w:szCs w:val="24"/>
        </w:rPr>
        <w:t xml:space="preserve">更</w:t>
      </w:r>
      <w:r>
        <w:rPr>
          <w:rFonts w:ascii="宋体" w:hAnsi="宋体"/>
          <w:color w:val="000000" w:themeColor="text1"/>
          <w:sz w:val="24"/>
          <w:szCs w:val="24"/>
        </w:rPr>
        <w:t xml:space="preserve">换不符合要求的</w:t>
      </w:r>
      <w:r>
        <w:rPr>
          <w:rFonts w:hint="eastAsia" w:ascii="宋体" w:hAnsi="宋体"/>
          <w:color w:val="000000" w:themeColor="text1"/>
          <w:sz w:val="24"/>
          <w:szCs w:val="24"/>
        </w:rPr>
        <w:t xml:space="preserve">货物</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3甲方</w:t>
      </w:r>
      <w:r>
        <w:rPr>
          <w:rFonts w:hint="eastAsia" w:ascii="宋体" w:hAnsi="宋体"/>
          <w:color w:val="000000" w:themeColor="text1"/>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rPr>
        <w:t xml:space="preserve">4.4甲方应当按照合同约定及时对交付的货物进行验收</w:t>
      </w:r>
      <w:r>
        <w:rPr>
          <w:rFonts w:hint="eastAsia" w:ascii="宋体" w:hAnsi="宋体"/>
          <w:color w:val="000000" w:themeColor="text1"/>
          <w:sz w:val="24"/>
          <w:szCs w:val="24"/>
        </w:rPr>
        <w:t xml:space="preserve">，</w:t>
      </w:r>
      <w:r>
        <w:rPr>
          <w:rFonts w:hint="eastAsia" w:ascii="宋体" w:hAnsi="宋体" w:cs="宋体"/>
          <w:sz w:val="24"/>
          <w:szCs w:val="24"/>
        </w:rPr>
        <w:t xml:space="preserve">未</w:t>
      </w:r>
      <w:r>
        <w:rPr>
          <w:rFonts w:hint="eastAsia" w:ascii="宋体" w:hAnsi="宋体"/>
          <w:color w:val="000000" w:themeColor="text1"/>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rPr>
        <w:t xml:space="preserve">视为验收通过。</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 甲方应当根据合同约定及时向乙方支付合同价款</w:t>
      </w:r>
      <w:r>
        <w:rPr>
          <w:rFonts w:ascii="宋体" w:hAnsi="宋体"/>
          <w:color w:val="000000" w:themeColor="text1"/>
          <w:sz w:val="24"/>
          <w:szCs w:val="24"/>
        </w:rPr>
        <w:t xml:space="preserve">，不得以内部人员变更、履行内部付款流程等为由，拒绝或迟延支付。</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约定应由甲方承担的其他义务和责任。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5. 乙方的权利和义务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 </w:t>
      </w:r>
      <w:r>
        <w:rPr>
          <w:rFonts w:ascii="宋体" w:hAnsi="宋体"/>
          <w:color w:val="000000" w:themeColor="text1"/>
          <w:sz w:val="24"/>
          <w:szCs w:val="24"/>
        </w:rPr>
        <w:t xml:space="preserve">签署合同后，乙方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2乙方应按照合同要求</w:t>
      </w:r>
      <w:r>
        <w:rPr>
          <w:rFonts w:hint="eastAsia" w:ascii="宋体" w:hAnsi="宋体"/>
          <w:color w:val="000000" w:themeColor="text1"/>
          <w:sz w:val="24"/>
          <w:szCs w:val="24"/>
        </w:rPr>
        <w:t xml:space="preserve">履约</w:t>
      </w:r>
      <w:r>
        <w:rPr>
          <w:rFonts w:ascii="宋体" w:hAnsi="宋体"/>
          <w:color w:val="000000" w:themeColor="text1"/>
          <w:sz w:val="24"/>
          <w:szCs w:val="24"/>
        </w:rPr>
        <w:t xml:space="preserve">，充分合理安排，确保</w:t>
      </w:r>
      <w:r>
        <w:rPr>
          <w:rFonts w:hint="eastAsia" w:ascii="宋体" w:hAnsi="宋体"/>
          <w:color w:val="000000" w:themeColor="text1"/>
          <w:sz w:val="24"/>
          <w:szCs w:val="24"/>
        </w:rPr>
        <w:t xml:space="preserve">提供的货物及相关服务符合合同有关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。接受项目行业管理部门及政府有关部门的指导，配合甲方的履约检查及验收，并</w:t>
      </w:r>
      <w:r>
        <w:rPr>
          <w:rFonts w:ascii="宋体" w:hAnsi="宋体"/>
          <w:color w:val="000000" w:themeColor="text1"/>
          <w:sz w:val="24"/>
          <w:szCs w:val="24"/>
        </w:rPr>
        <w:t xml:space="preserve">负责项目实施过程中的所有协调工作。</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 乙方有权</w:t>
      </w:r>
      <w:r>
        <w:rPr>
          <w:rFonts w:hint="eastAsia" w:ascii="宋体" w:hAnsi="宋体" w:eastAsia="宋体" w:cs="宋体"/>
          <w:color w:val="000000" w:themeColor="text1"/>
          <w:sz w:val="24"/>
          <w:szCs w:val="24"/>
        </w:rPr>
        <w:t xml:space="preserve">根据合同约定向甲方收取合同价款。</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4</w:t>
      </w:r>
      <w:r>
        <w:rPr>
          <w:rFonts w:hint="eastAsia" w:ascii="宋体" w:hAnsi="宋体" w:eastAsia="宋体" w:cs="宋体"/>
          <w:color w:val="000000" w:themeColor="text1"/>
          <w:sz w:val="24"/>
          <w:szCs w:val="24"/>
        </w:rPr>
        <w:t xml:space="preserve">国家法律法规规定</w:t>
      </w:r>
      <w:r>
        <w:rPr>
          <w:rFonts w:hint="eastAsia" w:ascii="宋体" w:hAnsi="宋体" w:eastAsia="宋体" w:cs="Times New Roman"/>
          <w:color w:val="000000" w:themeColor="text1"/>
          <w:sz w:val="24"/>
          <w:szCs w:val="24"/>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4"/>
        </w:num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合同履行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7. 货物包装、运输、保险和交付要求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本合同</w:t>
      </w:r>
      <w:r>
        <w:rPr>
          <w:rFonts w:hint="eastAsia" w:ascii="宋体" w:hAnsi="宋体"/>
          <w:bCs/>
          <w:color w:val="000000" w:themeColor="text1"/>
          <w:sz w:val="24"/>
          <w:szCs w:val="24"/>
        </w:rPr>
        <w:t xml:space="preserve">涉及商品包装、快递包装的，</w:t>
      </w:r>
      <w:r>
        <w:rPr>
          <w:rFonts w:hint="eastAsia" w:ascii="宋体" w:hAnsi="宋体"/>
          <w:color w:val="000000" w:themeColor="text1"/>
          <w:sz w:val="24"/>
          <w:szCs w:val="24"/>
        </w:rPr>
        <w:t xml:space="preserve">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rPr>
        <w:t xml:space="preserve">约定的</w:t>
      </w:r>
      <w:r>
        <w:rPr>
          <w:rFonts w:hint="eastAsia" w:ascii="宋体" w:hAnsi="宋体"/>
          <w:color w:val="000000" w:themeColor="text1"/>
          <w:sz w:val="24"/>
          <w:szCs w:val="24"/>
        </w:rPr>
        <w:t xml:space="preserve">指定现场。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 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7.3 货物保险要求按【政府采购合同专用条款】</w:t>
      </w:r>
      <w:r>
        <w:rPr>
          <w:rFonts w:hint="eastAsia" w:ascii="宋体" w:hAnsi="宋体"/>
          <w:bCs/>
          <w:color w:val="000000" w:themeColor="text1"/>
          <w:sz w:val="24"/>
          <w:szCs w:val="24"/>
        </w:rPr>
        <w:t xml:space="preserve">规定执行</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rPr>
        <w:t xml:space="preserve">追究</w:t>
      </w:r>
      <w:r>
        <w:rPr>
          <w:rFonts w:hint="eastAsia" w:ascii="宋体" w:hAnsi="宋体"/>
          <w:sz w:val="24"/>
          <w:szCs w:val="24"/>
        </w:rPr>
        <w:t xml:space="preserve">乙方</w:t>
      </w:r>
      <w:r>
        <w:rPr>
          <w:rFonts w:hint="eastAsia" w:ascii="宋体" w:hAnsi="宋体"/>
          <w:color w:val="000000" w:themeColor="text1"/>
          <w:sz w:val="24"/>
          <w:szCs w:val="24"/>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 乙方保证对其出售的货物享有合法的权利。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9.3 如甲方使用上述货物构成对第三人侵权的，则由乙方承担全部责任。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868"/>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864"/>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pStyle w:val="865"/>
      </w:pPr>
      <w:r>
        <w:rPr>
          <w:rFonts w:hint="eastAsia"/>
        </w:rPr>
        <w:t xml:space="preserve">采购包1：</w:t>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说明：本项目属性为货物，采购标的对应的中小企业划分标准所属行业为</w:t>
      </w:r>
      <w:r>
        <w:rPr>
          <w:rFonts w:hint="eastAsia"/>
          <w:b/>
          <w:sz w:val="24"/>
          <w:szCs w:val="24"/>
          <w:u w:val="single"/>
        </w:rPr>
        <w:t xml:space="preserve">工业</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firstLine="470"/>
        <w:rPr>
          <w:rFonts w:ascii="MS Mincho" w:hAnsi="Calibri" w:eastAsia="宋体" w:cs="Times New Roman"/>
          <w:color w:val="000000"/>
          <w:szCs w:val="24"/>
          <w:lang w:eastAsia="zh-CN"/>
        </w:rPr>
      </w:pPr>
      <w:r>
        <w:rPr>
          <w:rFonts w:hint="eastAsia" w:ascii="宋体" w:hAnsi="宋体" w:eastAsia="宋体" w:cs="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7"/>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868"/>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301"/>
        <w:gridCol w:w="961"/>
        <w:gridCol w:w="1084"/>
        <w:gridCol w:w="3239"/>
      </w:tblGrid>
      <w:tr>
        <w:trPr>
          <w:jc w:val="center"/>
          <w:trHeight w:val="423"/>
        </w:trPr>
        <w:tc>
          <w:tcPr>
            <w:shd w:val="clear" w:color="auto" w:fill="auto"/>
            <w:tcW w:w="77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6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8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39"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431"/>
        </w:trPr>
        <w:tc>
          <w:tcPr>
            <w:shd w:val="clear" w:color="auto" w:fill="auto"/>
            <w:tcW w:w="772"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除颤仪</w:t>
            </w:r>
            <w:r/>
          </w:p>
        </w:tc>
        <w:tc>
          <w:tcPr>
            <w:shd w:val="clear" w:color="auto" w:fill="auto"/>
            <w:tcW w:w="96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w:t>
            </w:r>
            <w:r/>
          </w:p>
        </w:tc>
        <w:tc>
          <w:tcPr>
            <w:shd w:val="clear" w:color="auto" w:fill="auto"/>
            <w:tcW w:w="108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台、套</w:t>
            </w:r>
            <w:r/>
          </w:p>
        </w:tc>
        <w:tc>
          <w:tcPr>
            <w:shd w:val="clear" w:color="auto" w:fill="auto"/>
            <w:tcW w:w="3239"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bl>
    <w:p>
      <w:pPr>
        <w:ind w:firstLine="562"/>
        <w:jc w:val="left"/>
        <w:spacing w:line="360" w:lineRule="auto"/>
        <w:rPr>
          <w:rFonts w:ascii="Times New Roman" w:hAnsi="Times New Roman" w:eastAsia="宋体" w:cs="Times New Roman"/>
          <w:b/>
          <w:sz w:val="28"/>
          <w:szCs w:val="28"/>
        </w:rPr>
      </w:pPr>
      <w:r/>
      <w:bookmarkStart w:id="8" w:name="_Toc139966432"/>
      <w:r/>
      <w:bookmarkStart w:id="9" w:name="_Toc139967216"/>
      <w:r>
        <w:rPr>
          <w:rFonts w:hint="eastAsia" w:ascii="Times New Roman" w:hAnsi="Times New Roman" w:eastAsia="宋体" w:cs="Times New Roman"/>
          <w:b/>
          <w:sz w:val="28"/>
          <w:szCs w:val="28"/>
        </w:rPr>
        <w:t xml:space="preserve">三、货物（标的）技术参数及功能指标</w:t>
      </w:r>
      <w:r/>
    </w:p>
    <w:tbl>
      <w:tblPr>
        <w:tblStyle w:val="868"/>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508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技术参数及功能指标</w:t>
            </w:r>
            <w:r/>
          </w:p>
        </w:tc>
      </w:tr>
      <w:tr>
        <w:trPr>
          <w:jc w:val="center"/>
        </w:trPr>
        <w:tc>
          <w:tcPr>
            <w:shd w:val="clear" w:color="auto" w:fill="auto"/>
            <w:tcW w:w="73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除颤仪</w:t>
            </w:r>
            <w:r/>
          </w:p>
        </w:tc>
        <w:tc>
          <w:tcPr>
            <w:shd w:val="clear" w:color="auto" w:fill="auto"/>
            <w:tcW w:w="5086" w:type="dxa"/>
            <w:textDirection w:val="lrTb"/>
            <w:noWrap w:val="false"/>
          </w:tcPr>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w:t>
            </w:r>
            <w:r>
              <w:rPr>
                <w:rFonts w:hint="eastAsia" w:ascii="宋体" w:hAnsi="宋体" w:eastAsia="宋体" w:cs="Helvetica"/>
                <w:sz w:val="24"/>
                <w:szCs w:val="24"/>
              </w:rPr>
              <w:t xml:space="preserve">重量：≤</w:t>
            </w:r>
            <w:r>
              <w:rPr>
                <w:rFonts w:ascii="宋体" w:hAnsi="宋体" w:eastAsia="宋体" w:cs="Helvetica"/>
                <w:sz w:val="24"/>
                <w:szCs w:val="24"/>
              </w:rPr>
              <w:t xml:space="preserve">4.</w:t>
            </w:r>
            <w:r>
              <w:rPr>
                <w:rFonts w:hint="eastAsia" w:ascii="宋体" w:hAnsi="宋体" w:eastAsia="宋体" w:cs="Helvetica"/>
                <w:sz w:val="24"/>
                <w:szCs w:val="24"/>
              </w:rPr>
              <w:t xml:space="preserve">5</w:t>
            </w:r>
            <w:r>
              <w:rPr>
                <w:rFonts w:ascii="宋体" w:hAnsi="宋体" w:eastAsia="宋体" w:cs="Helvetica"/>
                <w:sz w:val="24"/>
                <w:szCs w:val="24"/>
              </w:rPr>
              <w:t xml:space="preserve">kg</w:t>
            </w:r>
            <w:r>
              <w:rPr>
                <w:rFonts w:hint="eastAsia" w:ascii="宋体" w:hAnsi="宋体" w:eastAsia="宋体" w:cs="Helvetica"/>
                <w:sz w:val="24"/>
                <w:szCs w:val="24"/>
              </w:rPr>
              <w:t xml:space="preserve">（含电池）。</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2.</w:t>
            </w:r>
            <w:r>
              <w:rPr>
                <w:rFonts w:hint="eastAsia" w:ascii="宋体" w:hAnsi="宋体" w:eastAsia="宋体" w:cs="Helvetica"/>
                <w:b/>
                <w:sz w:val="24"/>
                <w:szCs w:val="24"/>
              </w:rPr>
              <w:t xml:space="preserve">彩色电容触摸屏≥</w:t>
            </w:r>
            <w:r>
              <w:rPr>
                <w:rFonts w:ascii="宋体" w:hAnsi="宋体" w:eastAsia="宋体" w:cs="Helvetica"/>
                <w:b/>
                <w:sz w:val="24"/>
                <w:szCs w:val="24"/>
              </w:rPr>
              <w:t xml:space="preserve">8</w:t>
            </w:r>
            <w:r>
              <w:rPr>
                <w:rFonts w:hint="eastAsia" w:ascii="宋体" w:hAnsi="宋体" w:eastAsia="宋体" w:cs="Helvetica"/>
                <w:b/>
                <w:sz w:val="24"/>
                <w:szCs w:val="24"/>
              </w:rPr>
              <w:t xml:space="preserve">英寸, 分辨率</w:t>
            </w:r>
            <w:r>
              <w:rPr>
                <w:rFonts w:ascii="宋体" w:hAnsi="宋体" w:eastAsia="宋体" w:cs="Helvetica"/>
                <w:b/>
                <w:sz w:val="24"/>
                <w:szCs w:val="24"/>
              </w:rPr>
              <w:t xml:space="preserve">1024</w:t>
            </w:r>
            <w:r>
              <w:rPr>
                <w:rFonts w:hint="eastAsia" w:ascii="宋体" w:hAnsi="宋体" w:eastAsia="宋体" w:cs="Helvetica"/>
                <w:b/>
                <w:sz w:val="24"/>
                <w:szCs w:val="24"/>
              </w:rPr>
              <w:t xml:space="preserve">×</w:t>
            </w:r>
            <w:r>
              <w:rPr>
                <w:rFonts w:ascii="宋体" w:hAnsi="宋体" w:eastAsia="宋体" w:cs="Helvetica"/>
                <w:b/>
                <w:sz w:val="24"/>
                <w:szCs w:val="24"/>
              </w:rPr>
              <w:t xml:space="preserve">768</w:t>
            </w:r>
            <w:r>
              <w:rPr>
                <w:rFonts w:hint="eastAsia" w:ascii="宋体" w:hAnsi="宋体" w:eastAsia="宋体" w:cs="Helvetica"/>
                <w:b/>
                <w:sz w:val="24"/>
                <w:szCs w:val="24"/>
              </w:rPr>
              <w:t xml:space="preserve">像素，可显示≥</w:t>
            </w:r>
            <w:r>
              <w:rPr>
                <w:rFonts w:ascii="宋体" w:hAnsi="宋体" w:eastAsia="宋体" w:cs="Helvetica"/>
                <w:b/>
                <w:sz w:val="24"/>
                <w:szCs w:val="24"/>
              </w:rPr>
              <w:t xml:space="preserve">5</w:t>
            </w:r>
            <w:r>
              <w:rPr>
                <w:rFonts w:hint="eastAsia" w:ascii="宋体" w:hAnsi="宋体" w:eastAsia="宋体" w:cs="Helvetica"/>
                <w:b/>
                <w:sz w:val="24"/>
                <w:szCs w:val="24"/>
              </w:rPr>
              <w:t xml:space="preserve">通道监护参数波形，支持手势操作、自动亮度调节。</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w:t>
            </w:r>
            <w:r>
              <w:rPr>
                <w:rFonts w:hint="eastAsia" w:ascii="宋体" w:hAnsi="宋体" w:eastAsia="宋体" w:cs="Helvetica"/>
                <w:sz w:val="24"/>
                <w:szCs w:val="24"/>
              </w:rPr>
              <w:t xml:space="preserve">提供图形化故障排除指引，帮助医护人员快速解决设备故障。</w:t>
            </w:r>
            <w:r/>
          </w:p>
          <w:p>
            <w:pPr>
              <w:jc w:val="left"/>
              <w:spacing w:line="360" w:lineRule="auto"/>
              <w:widowControl/>
              <w:rPr>
                <w:rFonts w:ascii="宋体" w:hAnsi="宋体" w:eastAsia="宋体" w:cs="Helvetica"/>
                <w:sz w:val="24"/>
                <w:szCs w:val="24"/>
              </w:rPr>
            </w:pPr>
            <w:r/>
            <w:bookmarkStart w:id="10" w:name="_Hlk168322752"/>
            <w:r>
              <w:rPr>
                <w:rFonts w:ascii="宋体" w:hAnsi="宋体" w:eastAsia="宋体" w:cs="Helvetica"/>
                <w:sz w:val="24"/>
                <w:szCs w:val="24"/>
              </w:rPr>
              <w:t xml:space="preserve">4.</w:t>
            </w:r>
            <w:r>
              <w:rPr>
                <w:rFonts w:hint="eastAsia" w:ascii="宋体" w:hAnsi="宋体" w:eastAsia="宋体" w:cs="Helvetica"/>
                <w:sz w:val="24"/>
                <w:szCs w:val="24"/>
              </w:rPr>
              <w:t xml:space="preserve">支持中文操作界面。</w:t>
            </w:r>
            <w:bookmarkEnd w:id="10"/>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5.</w:t>
            </w:r>
            <w:r>
              <w:rPr>
                <w:rFonts w:hint="eastAsia" w:ascii="宋体" w:hAnsi="宋体" w:eastAsia="宋体" w:cs="Helvetica"/>
                <w:sz w:val="24"/>
                <w:szCs w:val="24"/>
              </w:rPr>
              <w:t xml:space="preserve">屏幕显示心电波形扫描时间最大≥</w:t>
            </w:r>
            <w:r>
              <w:rPr>
                <w:rFonts w:ascii="宋体" w:hAnsi="宋体" w:eastAsia="宋体" w:cs="Helvetica"/>
                <w:sz w:val="24"/>
                <w:szCs w:val="24"/>
              </w:rPr>
              <w:t xml:space="preserve">36</w:t>
            </w:r>
            <w:r>
              <w:rPr>
                <w:rFonts w:hint="eastAsia" w:ascii="宋体" w:hAnsi="宋体" w:eastAsia="宋体" w:cs="Helvetica"/>
                <w:sz w:val="24"/>
                <w:szCs w:val="24"/>
              </w:rPr>
              <w:t xml:space="preserve">s。</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6.</w:t>
            </w:r>
            <w:r>
              <w:rPr>
                <w:rFonts w:hint="eastAsia" w:ascii="宋体" w:hAnsi="宋体" w:eastAsia="宋体" w:cs="Helvetica"/>
                <w:b/>
                <w:sz w:val="24"/>
                <w:szCs w:val="24"/>
              </w:rPr>
              <w:t xml:space="preserve">具备手动除颤、心电监护、呼吸监护、自动体外除颤（AED）功能，A</w:t>
            </w:r>
            <w:r>
              <w:rPr>
                <w:rFonts w:ascii="宋体" w:hAnsi="宋体" w:eastAsia="宋体" w:cs="Helvetica"/>
                <w:b/>
                <w:sz w:val="24"/>
                <w:szCs w:val="24"/>
              </w:rPr>
              <w:t xml:space="preserve">ED</w:t>
            </w:r>
            <w:r>
              <w:rPr>
                <w:rFonts w:hint="eastAsia" w:ascii="宋体" w:hAnsi="宋体" w:eastAsia="宋体" w:cs="Helvetica"/>
                <w:b/>
                <w:sz w:val="24"/>
                <w:szCs w:val="24"/>
              </w:rPr>
              <w:t xml:space="preserve">功能适用于</w:t>
            </w:r>
            <w:r>
              <w:rPr>
                <w:rFonts w:ascii="宋体" w:hAnsi="宋体" w:eastAsia="宋体" w:cs="Helvetica"/>
                <w:b/>
                <w:sz w:val="24"/>
                <w:szCs w:val="24"/>
              </w:rPr>
              <w:t xml:space="preserve">29</w:t>
            </w:r>
            <w:r>
              <w:rPr>
                <w:rFonts w:hint="eastAsia" w:ascii="宋体" w:hAnsi="宋体" w:eastAsia="宋体" w:cs="Helvetica"/>
                <w:b/>
                <w:sz w:val="24"/>
                <w:szCs w:val="24"/>
              </w:rPr>
              <w:t xml:space="preserve">天以上人群（投标文件中提供证明材料，包括不限于产品彩页、说明书、技术白皮书、产品注册证等）</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7.</w:t>
            </w:r>
            <w:r>
              <w:rPr>
                <w:rFonts w:hint="eastAsia" w:ascii="宋体" w:hAnsi="宋体" w:eastAsia="宋体" w:cs="Helvetica"/>
                <w:sz w:val="24"/>
                <w:szCs w:val="24"/>
              </w:rPr>
              <w:t xml:space="preserve">除颤采用双相波技术，具备自动阻抗补偿功能。</w:t>
            </w:r>
            <w:r/>
          </w:p>
          <w:p>
            <w:pPr>
              <w:jc w:val="left"/>
              <w:spacing w:line="360" w:lineRule="auto"/>
              <w:widowControl/>
              <w:rPr>
                <w:rFonts w:ascii="宋体" w:hAnsi="宋体" w:eastAsia="宋体" w:cs="Helvetica"/>
                <w:sz w:val="24"/>
                <w:szCs w:val="24"/>
              </w:rPr>
            </w:pPr>
            <w:r/>
            <w:bookmarkStart w:id="11" w:name="_Hlk172228867"/>
            <w:r>
              <w:rPr>
                <w:rFonts w:ascii="宋体" w:hAnsi="宋体" w:eastAsia="宋体" w:cs="Helvetica"/>
                <w:sz w:val="24"/>
                <w:szCs w:val="24"/>
              </w:rPr>
              <w:t xml:space="preserve">8.</w:t>
            </w:r>
            <w:r>
              <w:rPr>
                <w:rFonts w:hint="eastAsia" w:ascii="宋体" w:hAnsi="宋体" w:eastAsia="宋体" w:cs="Helvetica"/>
                <w:sz w:val="24"/>
                <w:szCs w:val="24"/>
              </w:rPr>
              <w:t xml:space="preserve">手动除颤分为同步和异步两种方式，能量分20档以上，可通过体外电极板进行能量选择，最大能量可达360J。</w:t>
            </w:r>
            <w:bookmarkEnd w:id="11"/>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9.</w:t>
            </w:r>
            <w:r>
              <w:rPr>
                <w:rFonts w:hint="eastAsia" w:ascii="宋体" w:hAnsi="宋体" w:eastAsia="宋体" w:cs="Helvetica"/>
                <w:sz w:val="24"/>
                <w:szCs w:val="24"/>
              </w:rPr>
              <w:t xml:space="preserve">具有体内除颤功能，体内手动除颤能量选择：</w:t>
            </w:r>
            <w:r>
              <w:rPr>
                <w:rFonts w:ascii="宋体" w:hAnsi="宋体" w:eastAsia="宋体" w:cs="Helvetica"/>
                <w:sz w:val="24"/>
                <w:szCs w:val="24"/>
              </w:rPr>
              <w:t xml:space="preserve">1/2/3/4/5/6/7/8/9/10/15/20/30/50 J</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b/>
                <w:sz w:val="24"/>
                <w:szCs w:val="24"/>
              </w:rPr>
            </w:pPr>
            <w:r/>
            <w:bookmarkStart w:id="12" w:name="_Hlk172228884"/>
            <w:r>
              <w:rPr>
                <w:rFonts w:hint="eastAsia" w:ascii="宋体" w:hAnsi="宋体" w:eastAsia="宋体" w:cs="Helvetica"/>
                <w:b/>
                <w:sz w:val="24"/>
                <w:szCs w:val="24"/>
              </w:rPr>
              <w:t xml:space="preserve">▲</w:t>
            </w:r>
            <w:r>
              <w:rPr>
                <w:rFonts w:ascii="宋体" w:hAnsi="宋体" w:eastAsia="宋体" w:cs="Helvetica"/>
                <w:b/>
                <w:sz w:val="24"/>
                <w:szCs w:val="24"/>
              </w:rPr>
              <w:t xml:space="preserve">10.</w:t>
            </w:r>
            <w:r>
              <w:rPr>
                <w:rFonts w:hint="eastAsia" w:ascii="宋体" w:hAnsi="宋体" w:eastAsia="宋体" w:cs="Helvetica"/>
                <w:b/>
                <w:sz w:val="24"/>
                <w:szCs w:val="24"/>
              </w:rPr>
              <w:t xml:space="preserve">支持至少三种尺寸体内除颤电极板，适用不同病人类型（投标文件中提供证明材料，包括不限于产品彩页、说明书、技术白皮书、产品注册证等）</w:t>
            </w:r>
            <w:r/>
          </w:p>
          <w:p>
            <w:pPr>
              <w:jc w:val="left"/>
              <w:spacing w:line="360" w:lineRule="auto"/>
              <w:widowControl/>
              <w:rPr>
                <w:rFonts w:ascii="宋体" w:hAnsi="宋体" w:eastAsia="宋体" w:cs="Helvetica"/>
                <w:b/>
                <w:sz w:val="24"/>
                <w:szCs w:val="24"/>
              </w:rPr>
            </w:pPr>
            <w:r/>
            <w:bookmarkStart w:id="13" w:name="_Hlk172227797"/>
            <w:r>
              <w:rPr>
                <w:rFonts w:hint="eastAsia" w:ascii="宋体" w:hAnsi="宋体" w:eastAsia="宋体" w:cs="Helvetica"/>
                <w:b/>
                <w:sz w:val="24"/>
                <w:szCs w:val="24"/>
              </w:rPr>
              <w:t xml:space="preserve">▲</w:t>
            </w:r>
            <w:r>
              <w:rPr>
                <w:rFonts w:ascii="宋体" w:hAnsi="宋体" w:eastAsia="宋体" w:cs="Helvetica"/>
                <w:b/>
                <w:sz w:val="24"/>
                <w:szCs w:val="24"/>
              </w:rPr>
              <w:t xml:space="preserve">11.</w:t>
            </w:r>
            <w:r>
              <w:rPr>
                <w:rFonts w:hint="eastAsia" w:ascii="宋体" w:hAnsi="宋体" w:eastAsia="宋体" w:cs="Helvetica"/>
                <w:b/>
                <w:sz w:val="24"/>
                <w:szCs w:val="24"/>
              </w:rPr>
              <w:t xml:space="preserve">配置带放电按键的体内除颤电极板。</w:t>
            </w:r>
            <w:bookmarkEnd w:id="12"/>
            <w:r/>
            <w:bookmarkEnd w:id="13"/>
            <w:r/>
            <w:r/>
          </w:p>
          <w:p>
            <w:pPr>
              <w:jc w:val="left"/>
              <w:spacing w:line="360" w:lineRule="auto"/>
              <w:widowControl/>
              <w:rPr>
                <w:rFonts w:ascii="宋体" w:hAnsi="宋体" w:eastAsia="宋体" w:cs="Helvetica"/>
                <w:b/>
                <w:sz w:val="24"/>
                <w:szCs w:val="24"/>
              </w:rPr>
            </w:pPr>
            <w:r/>
            <w:bookmarkStart w:id="14" w:name="_Hlk172228969"/>
            <w:r>
              <w:rPr>
                <w:rFonts w:ascii="宋体" w:hAnsi="宋体" w:eastAsia="宋体" w:cs="Helvetica"/>
                <w:b/>
                <w:sz w:val="24"/>
                <w:szCs w:val="24"/>
              </w:rPr>
              <w:t xml:space="preserve">12.</w:t>
            </w:r>
            <w:r>
              <w:rPr>
                <w:rFonts w:hint="eastAsia" w:ascii="宋体" w:hAnsi="宋体" w:eastAsia="宋体" w:cs="Helvetica"/>
                <w:b/>
                <w:sz w:val="24"/>
                <w:szCs w:val="24"/>
              </w:rPr>
              <w:t xml:space="preserve">体外除颤电极板同时支持成人和小儿，一体化设计，支持快速切换。</w:t>
            </w:r>
            <w:r/>
          </w:p>
          <w:p>
            <w:pPr>
              <w:jc w:val="left"/>
              <w:spacing w:line="360" w:lineRule="auto"/>
              <w:widowControl/>
              <w:rPr>
                <w:rFonts w:ascii="宋体" w:hAnsi="宋体" w:eastAsia="宋体" w:cs="Helvetica"/>
                <w:b/>
                <w:sz w:val="24"/>
                <w:szCs w:val="24"/>
              </w:rPr>
            </w:pPr>
            <w:r/>
            <w:bookmarkStart w:id="15" w:name="_Hlk172228908"/>
            <w:r>
              <w:rPr>
                <w:rFonts w:hint="eastAsia" w:ascii="宋体" w:hAnsi="宋体" w:eastAsia="宋体" w:cs="Helvetica"/>
                <w:b/>
                <w:sz w:val="24"/>
                <w:szCs w:val="24"/>
              </w:rPr>
              <w:t xml:space="preserve">▲</w:t>
            </w:r>
            <w:r>
              <w:rPr>
                <w:rFonts w:ascii="宋体" w:hAnsi="宋体" w:eastAsia="宋体" w:cs="Helvetica"/>
                <w:b/>
                <w:sz w:val="24"/>
                <w:szCs w:val="24"/>
              </w:rPr>
              <w:t xml:space="preserve">13.</w:t>
            </w:r>
            <w:r>
              <w:rPr>
                <w:rFonts w:hint="eastAsia" w:ascii="宋体" w:hAnsi="宋体" w:eastAsia="宋体" w:cs="Helvetica"/>
                <w:b/>
                <w:sz w:val="24"/>
                <w:szCs w:val="24"/>
              </w:rPr>
              <w:t xml:space="preserve">电极板支持能量选择，充电和放电三步操作，满足单人除颤操作。</w:t>
            </w:r>
            <w:bookmarkEnd w:id="15"/>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14.</w:t>
            </w:r>
            <w:r>
              <w:rPr>
                <w:rFonts w:hint="eastAsia" w:ascii="宋体" w:hAnsi="宋体" w:eastAsia="宋体" w:cs="Helvetica"/>
                <w:sz w:val="24"/>
                <w:szCs w:val="24"/>
              </w:rPr>
              <w:t xml:space="preserve">AED除颤功能提供中文语音和中文提醒功能，对于抢救过程支持自动录音功能，记录时长≥</w:t>
            </w:r>
            <w:r>
              <w:rPr>
                <w:rFonts w:ascii="宋体" w:hAnsi="宋体" w:eastAsia="宋体" w:cs="Helvetica"/>
                <w:sz w:val="24"/>
                <w:szCs w:val="24"/>
              </w:rPr>
              <w:t xml:space="preserve">8</w:t>
            </w:r>
            <w:r>
              <w:rPr>
                <w:rFonts w:hint="eastAsia" w:ascii="宋体" w:hAnsi="宋体" w:eastAsia="宋体" w:cs="Helvetica"/>
                <w:sz w:val="24"/>
                <w:szCs w:val="24"/>
              </w:rPr>
              <w:t xml:space="preserve">小时。</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15.</w:t>
            </w:r>
            <w:r>
              <w:rPr>
                <w:rFonts w:hint="eastAsia" w:ascii="宋体" w:hAnsi="宋体" w:eastAsia="宋体" w:cs="Helvetica"/>
                <w:sz w:val="24"/>
                <w:szCs w:val="24"/>
              </w:rPr>
              <w:t xml:space="preserve">开机到可正常使用时间≤</w:t>
            </w:r>
            <w:r>
              <w:rPr>
                <w:rFonts w:ascii="宋体" w:hAnsi="宋体" w:eastAsia="宋体" w:cs="Helvetica"/>
                <w:sz w:val="24"/>
                <w:szCs w:val="24"/>
              </w:rPr>
              <w:t xml:space="preserve">2s</w:t>
            </w:r>
            <w:r>
              <w:rPr>
                <w:rFonts w:hint="eastAsia" w:ascii="宋体" w:hAnsi="宋体" w:eastAsia="宋体" w:cs="Helvetica"/>
                <w:sz w:val="24"/>
                <w:szCs w:val="24"/>
              </w:rPr>
              <w:t xml:space="preserve">，</w:t>
            </w:r>
            <w:r>
              <w:rPr>
                <w:rFonts w:ascii="宋体" w:hAnsi="宋体" w:eastAsia="宋体" w:cs="Helvetica"/>
                <w:sz w:val="24"/>
                <w:szCs w:val="24"/>
              </w:rPr>
              <w:t xml:space="preserve">符合临床使用</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16.</w:t>
            </w:r>
            <w:r>
              <w:rPr>
                <w:rFonts w:hint="eastAsia" w:ascii="宋体" w:hAnsi="宋体" w:eastAsia="宋体" w:cs="Helvetica"/>
                <w:b/>
                <w:sz w:val="24"/>
                <w:szCs w:val="24"/>
              </w:rPr>
              <w:t xml:space="preserve">除颤充电迅速，充电至200J≤</w:t>
            </w:r>
            <w:r>
              <w:rPr>
                <w:rFonts w:ascii="宋体" w:hAnsi="宋体" w:eastAsia="宋体" w:cs="Helvetica"/>
                <w:b/>
                <w:sz w:val="24"/>
                <w:szCs w:val="24"/>
              </w:rPr>
              <w:t xml:space="preserve">4</w:t>
            </w:r>
            <w:r>
              <w:rPr>
                <w:rFonts w:hint="eastAsia" w:ascii="宋体" w:hAnsi="宋体" w:eastAsia="宋体" w:cs="Helvetica"/>
                <w:b/>
                <w:sz w:val="24"/>
                <w:szCs w:val="24"/>
              </w:rPr>
              <w:t xml:space="preserve">s。</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17.</w:t>
            </w:r>
            <w:r>
              <w:rPr>
                <w:rFonts w:hint="eastAsia" w:ascii="宋体" w:hAnsi="宋体" w:eastAsia="宋体" w:cs="Helvetica"/>
                <w:sz w:val="24"/>
                <w:szCs w:val="24"/>
              </w:rPr>
              <w:t xml:space="preserve">体外电极板支持病人接触状态显示。</w:t>
            </w:r>
            <w:bookmarkEnd w:id="14"/>
            <w:r/>
            <w:r/>
          </w:p>
          <w:p>
            <w:pPr>
              <w:jc w:val="left"/>
              <w:spacing w:line="360" w:lineRule="auto"/>
              <w:widowControl/>
              <w:rPr>
                <w:rFonts w:ascii="宋体" w:hAnsi="宋体" w:eastAsia="宋体" w:cs="Helvetica"/>
                <w:sz w:val="24"/>
                <w:szCs w:val="24"/>
              </w:rPr>
            </w:pPr>
            <w:r/>
            <w:bookmarkStart w:id="16" w:name="_Hlk172229010"/>
            <w:r>
              <w:rPr>
                <w:rFonts w:ascii="宋体" w:hAnsi="宋体" w:eastAsia="宋体" w:cs="Helvetica"/>
                <w:sz w:val="24"/>
                <w:szCs w:val="24"/>
              </w:rPr>
              <w:t xml:space="preserve">18.</w:t>
            </w:r>
            <w:r>
              <w:rPr>
                <w:rFonts w:hint="eastAsia" w:ascii="宋体" w:hAnsi="宋体" w:eastAsia="宋体" w:cs="Helvetica"/>
                <w:sz w:val="24"/>
                <w:szCs w:val="24"/>
              </w:rPr>
              <w:t xml:space="preserve">提供C</w:t>
            </w:r>
            <w:r>
              <w:rPr>
                <w:rFonts w:ascii="宋体" w:hAnsi="宋体" w:eastAsia="宋体" w:cs="Helvetica"/>
                <w:sz w:val="24"/>
                <w:szCs w:val="24"/>
              </w:rPr>
              <w:t xml:space="preserve">PR</w:t>
            </w:r>
            <w:r>
              <w:rPr>
                <w:rFonts w:hint="eastAsia" w:ascii="宋体" w:hAnsi="宋体" w:eastAsia="宋体" w:cs="Helvetica"/>
                <w:sz w:val="24"/>
                <w:szCs w:val="24"/>
              </w:rPr>
              <w:t xml:space="preserve">按压干扰滤过功能，通过除颤电极片或</w:t>
            </w:r>
            <w:r>
              <w:rPr>
                <w:rFonts w:ascii="宋体" w:hAnsi="宋体" w:eastAsia="宋体" w:cs="Helvetica"/>
                <w:sz w:val="24"/>
                <w:szCs w:val="24"/>
              </w:rPr>
              <w:t xml:space="preserve">CPR</w:t>
            </w:r>
            <w:r>
              <w:rPr>
                <w:rFonts w:hint="eastAsia" w:ascii="宋体" w:hAnsi="宋体" w:eastAsia="宋体" w:cs="Helvetica"/>
                <w:sz w:val="24"/>
                <w:szCs w:val="24"/>
              </w:rPr>
              <w:t xml:space="preserve">传感器自动检测按压干扰并实时滤波，减少按压中断。</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19.</w:t>
            </w:r>
            <w:r>
              <w:rPr>
                <w:rFonts w:hint="eastAsia" w:ascii="宋体" w:hAnsi="宋体" w:eastAsia="宋体" w:cs="Helvetica"/>
                <w:sz w:val="24"/>
                <w:szCs w:val="24"/>
              </w:rPr>
              <w:t xml:space="preserve">心电波形速度支持</w:t>
            </w:r>
            <w:r>
              <w:rPr>
                <w:rFonts w:ascii="宋体" w:hAnsi="宋体" w:eastAsia="宋体" w:cs="Helvetica"/>
                <w:sz w:val="24"/>
                <w:szCs w:val="24"/>
              </w:rPr>
              <w:t xml:space="preserve">50 mm/s</w:t>
            </w:r>
            <w:r>
              <w:rPr>
                <w:rFonts w:hint="eastAsia" w:ascii="宋体" w:hAnsi="宋体" w:eastAsia="宋体" w:cs="Helvetica"/>
                <w:sz w:val="24"/>
                <w:szCs w:val="24"/>
              </w:rPr>
              <w:t xml:space="preserve">、</w:t>
            </w:r>
            <w:r>
              <w:rPr>
                <w:rFonts w:ascii="宋体" w:hAnsi="宋体" w:eastAsia="宋体" w:cs="Helvetica"/>
                <w:sz w:val="24"/>
                <w:szCs w:val="24"/>
              </w:rPr>
              <w:t xml:space="preserve">25 mm/s</w:t>
            </w:r>
            <w:r>
              <w:rPr>
                <w:rFonts w:hint="eastAsia" w:ascii="宋体" w:hAnsi="宋体" w:eastAsia="宋体" w:cs="Helvetica"/>
                <w:sz w:val="24"/>
                <w:szCs w:val="24"/>
              </w:rPr>
              <w:t xml:space="preserve">、</w:t>
            </w:r>
            <w:r>
              <w:rPr>
                <w:rFonts w:ascii="宋体" w:hAnsi="宋体" w:eastAsia="宋体" w:cs="Helvetica"/>
                <w:sz w:val="24"/>
                <w:szCs w:val="24"/>
              </w:rPr>
              <w:t xml:space="preserve">12.5 mm/s</w:t>
            </w:r>
            <w:r>
              <w:rPr>
                <w:rFonts w:hint="eastAsia" w:ascii="宋体" w:hAnsi="宋体" w:eastAsia="宋体" w:cs="Helvetica"/>
                <w:sz w:val="24"/>
                <w:szCs w:val="24"/>
              </w:rPr>
              <w:t xml:space="preserve">、</w:t>
            </w:r>
            <w:r>
              <w:rPr>
                <w:rFonts w:ascii="宋体" w:hAnsi="宋体" w:eastAsia="宋体" w:cs="Helvetica"/>
                <w:sz w:val="24"/>
                <w:szCs w:val="24"/>
              </w:rPr>
              <w:t xml:space="preserve">6.25 mm/s</w:t>
            </w:r>
            <w:r>
              <w:rPr>
                <w:rFonts w:hint="eastAsia" w:ascii="宋体" w:hAnsi="宋体" w:eastAsia="宋体" w:cs="Helvetica"/>
                <w:sz w:val="24"/>
                <w:szCs w:val="24"/>
              </w:rPr>
              <w:t xml:space="preserve">。阻抗呼吸和呼吸末二氧化碳波形速度支持</w:t>
            </w:r>
            <w:r>
              <w:rPr>
                <w:rFonts w:ascii="宋体" w:hAnsi="宋体" w:eastAsia="宋体" w:cs="Helvetica"/>
                <w:sz w:val="24"/>
                <w:szCs w:val="24"/>
              </w:rPr>
              <w:t xml:space="preserve">25 mm/s</w:t>
            </w:r>
            <w:r>
              <w:rPr>
                <w:rFonts w:hint="eastAsia" w:ascii="宋体" w:hAnsi="宋体" w:eastAsia="宋体" w:cs="Helvetica"/>
                <w:sz w:val="24"/>
                <w:szCs w:val="24"/>
              </w:rPr>
              <w:t xml:space="preserve">、</w:t>
            </w:r>
            <w:r>
              <w:rPr>
                <w:rFonts w:ascii="宋体" w:hAnsi="宋体" w:eastAsia="宋体" w:cs="Helvetica"/>
                <w:sz w:val="24"/>
                <w:szCs w:val="24"/>
              </w:rPr>
              <w:t xml:space="preserve">12.5 mm/s</w:t>
            </w:r>
            <w:r>
              <w:rPr>
                <w:rFonts w:hint="eastAsia" w:ascii="宋体" w:hAnsi="宋体" w:eastAsia="宋体" w:cs="Helvetica"/>
                <w:sz w:val="24"/>
                <w:szCs w:val="24"/>
              </w:rPr>
              <w:t xml:space="preserve">、</w:t>
            </w:r>
            <w:r>
              <w:rPr>
                <w:rFonts w:ascii="宋体" w:hAnsi="宋体" w:eastAsia="宋体" w:cs="Helvetica"/>
                <w:sz w:val="24"/>
                <w:szCs w:val="24"/>
              </w:rPr>
              <w:t xml:space="preserve">6.25 mm/s</w:t>
            </w:r>
            <w:r>
              <w:rPr>
                <w:rFonts w:hint="eastAsia" w:ascii="宋体" w:hAnsi="宋体" w:eastAsia="宋体" w:cs="Helvetica"/>
                <w:sz w:val="24"/>
                <w:szCs w:val="24"/>
              </w:rPr>
              <w:t xml:space="preserve">。血氧饱和度波形速度支持</w:t>
            </w:r>
            <w:r>
              <w:rPr>
                <w:rFonts w:ascii="宋体" w:hAnsi="宋体" w:eastAsia="宋体" w:cs="Helvetica"/>
                <w:sz w:val="24"/>
                <w:szCs w:val="24"/>
              </w:rPr>
              <w:t xml:space="preserve">25 mm/s</w:t>
            </w:r>
            <w:r>
              <w:rPr>
                <w:rFonts w:hint="eastAsia" w:ascii="宋体" w:hAnsi="宋体" w:eastAsia="宋体" w:cs="Helvetica"/>
                <w:sz w:val="24"/>
                <w:szCs w:val="24"/>
              </w:rPr>
              <w:t xml:space="preserve">、</w:t>
            </w:r>
            <w:r>
              <w:rPr>
                <w:rFonts w:ascii="宋体" w:hAnsi="宋体" w:eastAsia="宋体" w:cs="Helvetica"/>
                <w:sz w:val="24"/>
                <w:szCs w:val="24"/>
              </w:rPr>
              <w:t xml:space="preserve">12.5 mm/s</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20.</w:t>
            </w:r>
            <w:r>
              <w:rPr>
                <w:rFonts w:hint="eastAsia" w:ascii="宋体" w:hAnsi="宋体" w:eastAsia="宋体" w:cs="Helvetica"/>
                <w:sz w:val="24"/>
                <w:szCs w:val="24"/>
              </w:rPr>
              <w:t xml:space="preserve">通过心电电极片可监测的心律失常分析种类不少于</w:t>
            </w:r>
            <w:r>
              <w:rPr>
                <w:rFonts w:ascii="宋体" w:hAnsi="宋体" w:eastAsia="宋体" w:cs="Helvetica"/>
                <w:sz w:val="24"/>
                <w:szCs w:val="24"/>
              </w:rPr>
              <w:t xml:space="preserve">27</w:t>
            </w:r>
            <w:r>
              <w:rPr>
                <w:rFonts w:hint="eastAsia" w:ascii="宋体" w:hAnsi="宋体" w:eastAsia="宋体" w:cs="Helvetica"/>
                <w:sz w:val="24"/>
                <w:szCs w:val="24"/>
              </w:rPr>
              <w:t xml:space="preserve">种。</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21.</w:t>
            </w:r>
            <w:r>
              <w:rPr>
                <w:rFonts w:hint="eastAsia" w:ascii="宋体" w:hAnsi="宋体" w:eastAsia="宋体" w:cs="Helvetica"/>
                <w:sz w:val="24"/>
                <w:szCs w:val="24"/>
              </w:rPr>
              <w:t xml:space="preserve">支持</w:t>
            </w:r>
            <w:r>
              <w:rPr>
                <w:rFonts w:ascii="宋体" w:hAnsi="宋体" w:eastAsia="宋体" w:cs="Helvetica"/>
                <w:sz w:val="24"/>
                <w:szCs w:val="24"/>
              </w:rPr>
              <w:t xml:space="preserve">ST</w:t>
            </w:r>
            <w:r>
              <w:rPr>
                <w:rFonts w:hint="eastAsia" w:ascii="宋体" w:hAnsi="宋体" w:eastAsia="宋体" w:cs="Helvetica"/>
                <w:sz w:val="24"/>
                <w:szCs w:val="24"/>
              </w:rPr>
              <w:t xml:space="preserve">和</w:t>
            </w:r>
            <w:r>
              <w:rPr>
                <w:rFonts w:ascii="宋体" w:hAnsi="宋体" w:eastAsia="宋体" w:cs="Helvetica"/>
                <w:sz w:val="24"/>
                <w:szCs w:val="24"/>
              </w:rPr>
              <w:t xml:space="preserve">QT</w:t>
            </w:r>
            <w:r>
              <w:rPr>
                <w:rFonts w:hint="eastAsia" w:ascii="宋体" w:hAnsi="宋体" w:eastAsia="宋体" w:cs="Helvetica"/>
                <w:sz w:val="24"/>
                <w:szCs w:val="24"/>
              </w:rPr>
              <w:t xml:space="preserve">实时分析。</w:t>
            </w:r>
            <w:bookmarkEnd w:id="16"/>
            <w:r/>
            <w:r/>
          </w:p>
          <w:p>
            <w:pPr>
              <w:jc w:val="left"/>
              <w:spacing w:line="360" w:lineRule="auto"/>
              <w:widowControl/>
              <w:rPr>
                <w:rFonts w:ascii="宋体" w:hAnsi="宋体" w:eastAsia="宋体" w:cs="Helvetica"/>
                <w:sz w:val="24"/>
                <w:szCs w:val="24"/>
              </w:rPr>
            </w:pPr>
            <w:r/>
            <w:bookmarkStart w:id="17" w:name="_Hlk172229043"/>
            <w:r>
              <w:rPr>
                <w:rFonts w:ascii="宋体" w:hAnsi="宋体" w:eastAsia="宋体" w:cs="Helvetica"/>
                <w:sz w:val="24"/>
                <w:szCs w:val="24"/>
              </w:rPr>
              <w:t xml:space="preserve">22.</w:t>
            </w:r>
            <w:r>
              <w:rPr>
                <w:rFonts w:hint="eastAsia" w:ascii="宋体" w:hAnsi="宋体" w:eastAsia="宋体" w:cs="Helvetica"/>
                <w:sz w:val="24"/>
                <w:szCs w:val="24"/>
              </w:rPr>
              <w:t xml:space="preserve">阻抗呼吸率范围：0</w:t>
            </w:r>
            <w:r>
              <w:rPr>
                <w:rFonts w:ascii="宋体" w:hAnsi="宋体" w:eastAsia="宋体" w:cs="Helvetica"/>
                <w:sz w:val="24"/>
                <w:szCs w:val="24"/>
              </w:rPr>
              <w:t xml:space="preserve">-200</w:t>
            </w:r>
            <w:r>
              <w:rPr>
                <w:rFonts w:hint="eastAsia" w:ascii="宋体" w:hAnsi="宋体" w:eastAsia="宋体" w:cs="Helvetica"/>
                <w:sz w:val="24"/>
                <w:szCs w:val="24"/>
              </w:rPr>
              <w:t xml:space="preserve">rpm。</w:t>
            </w:r>
            <w:bookmarkEnd w:id="17"/>
            <w:r/>
            <w:r/>
          </w:p>
          <w:p>
            <w:pPr>
              <w:jc w:val="left"/>
              <w:spacing w:line="360" w:lineRule="auto"/>
              <w:widowControl/>
              <w:rPr>
                <w:rFonts w:ascii="宋体" w:hAnsi="宋体" w:eastAsia="宋体" w:cs="Helvetica"/>
                <w:sz w:val="24"/>
                <w:szCs w:val="24"/>
              </w:rPr>
            </w:pPr>
            <w:r/>
            <w:bookmarkStart w:id="18" w:name="_Hlk172229079"/>
            <w:r>
              <w:rPr>
                <w:rFonts w:ascii="宋体" w:hAnsi="宋体" w:eastAsia="宋体" w:cs="Helvetica"/>
                <w:sz w:val="24"/>
                <w:szCs w:val="24"/>
              </w:rPr>
              <w:t xml:space="preserve">23.</w:t>
            </w:r>
            <w:r>
              <w:rPr>
                <w:rFonts w:hint="eastAsia" w:ascii="宋体" w:hAnsi="宋体" w:eastAsia="宋体" w:cs="Helvetica"/>
                <w:sz w:val="24"/>
                <w:szCs w:val="24"/>
              </w:rPr>
              <w:t xml:space="preserve">提供的监护参数适用于成人，小儿和新生儿，并通过</w:t>
            </w:r>
            <w:r>
              <w:rPr>
                <w:rFonts w:ascii="宋体" w:hAnsi="宋体" w:eastAsia="宋体" w:cs="Helvetica"/>
                <w:sz w:val="24"/>
                <w:szCs w:val="24"/>
              </w:rPr>
              <w:t xml:space="preserve">国家三类注册</w:t>
            </w:r>
            <w:r>
              <w:rPr>
                <w:rFonts w:hint="eastAsia" w:ascii="宋体" w:hAnsi="宋体" w:eastAsia="宋体" w:cs="Helvetica"/>
                <w:sz w:val="24"/>
                <w:szCs w:val="24"/>
              </w:rPr>
              <w:t xml:space="preserve">。</w:t>
            </w:r>
            <w:bookmarkEnd w:id="18"/>
            <w:r/>
            <w:r/>
          </w:p>
          <w:p>
            <w:pPr>
              <w:jc w:val="left"/>
              <w:spacing w:line="360" w:lineRule="auto"/>
              <w:widowControl/>
              <w:rPr>
                <w:rFonts w:ascii="宋体" w:hAnsi="宋体" w:eastAsia="宋体" w:cs="Helvetica"/>
                <w:sz w:val="24"/>
                <w:szCs w:val="24"/>
              </w:rPr>
            </w:pPr>
            <w:r/>
            <w:bookmarkStart w:id="19" w:name="OLE_LINK26"/>
            <w:r/>
            <w:bookmarkStart w:id="20" w:name="OLE_LINK27"/>
            <w:r>
              <w:rPr>
                <w:rFonts w:ascii="宋体" w:hAnsi="宋体" w:eastAsia="宋体" w:cs="Helvetica"/>
                <w:sz w:val="24"/>
                <w:szCs w:val="24"/>
              </w:rPr>
              <w:t xml:space="preserve">24.</w:t>
            </w:r>
            <w:r>
              <w:rPr>
                <w:rFonts w:hint="eastAsia" w:ascii="宋体" w:hAnsi="宋体" w:eastAsia="宋体" w:cs="Helvetica"/>
                <w:sz w:val="24"/>
                <w:szCs w:val="24"/>
              </w:rPr>
              <w:t xml:space="preserve">脉率范围不少于：2</w:t>
            </w:r>
            <w:r>
              <w:rPr>
                <w:rFonts w:ascii="宋体" w:hAnsi="宋体" w:eastAsia="宋体" w:cs="Helvetica"/>
                <w:sz w:val="24"/>
                <w:szCs w:val="24"/>
              </w:rPr>
              <w:t xml:space="preserve">0-300</w:t>
            </w:r>
            <w:r>
              <w:rPr>
                <w:rFonts w:hint="eastAsia" w:ascii="宋体" w:hAnsi="宋体" w:eastAsia="宋体" w:cs="Helvetica"/>
                <w:sz w:val="24"/>
                <w:szCs w:val="24"/>
              </w:rPr>
              <w:t xml:space="preserve">bpm。</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25.</w:t>
            </w:r>
            <w:r>
              <w:rPr>
                <w:rFonts w:hint="eastAsia" w:ascii="宋体" w:hAnsi="宋体" w:eastAsia="宋体" w:cs="Helvetica"/>
                <w:sz w:val="24"/>
                <w:szCs w:val="24"/>
              </w:rPr>
              <w:t xml:space="preserve">无创血压收缩压测量范围不少于：25-290mmHg（成人）、25-240mmHg（小儿）、25-140mmHg（新生儿），舒张压测量范围：10-250mmHg（成人）、10-200mmHg（小儿），10-115mmHg（新生儿）。</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26.</w:t>
            </w:r>
            <w:r>
              <w:rPr>
                <w:rFonts w:hint="eastAsia" w:ascii="宋体" w:hAnsi="宋体" w:eastAsia="宋体" w:cs="Helvetica"/>
                <w:sz w:val="24"/>
                <w:szCs w:val="24"/>
              </w:rPr>
              <w:t xml:space="preserve">可根据病人类型自动切换除颤默认能量、C</w:t>
            </w:r>
            <w:r>
              <w:rPr>
                <w:rFonts w:ascii="宋体" w:hAnsi="宋体" w:eastAsia="宋体" w:cs="Helvetica"/>
                <w:sz w:val="24"/>
                <w:szCs w:val="24"/>
              </w:rPr>
              <w:t xml:space="preserve">PR</w:t>
            </w:r>
            <w:r>
              <w:rPr>
                <w:rFonts w:hint="eastAsia" w:ascii="宋体" w:hAnsi="宋体" w:eastAsia="宋体" w:cs="Helvetica"/>
                <w:sz w:val="24"/>
                <w:szCs w:val="24"/>
              </w:rPr>
              <w:t xml:space="preserve">提示和参数报警限。</w:t>
            </w:r>
            <w:bookmarkEnd w:id="19"/>
            <w:r/>
            <w:bookmarkEnd w:id="20"/>
            <w:r/>
            <w:r/>
          </w:p>
          <w:p>
            <w:pPr>
              <w:jc w:val="left"/>
              <w:spacing w:line="360" w:lineRule="auto"/>
              <w:widowControl/>
              <w:rPr>
                <w:rFonts w:ascii="宋体" w:hAnsi="宋体" w:eastAsia="宋体" w:cs="Helvetica"/>
                <w:sz w:val="24"/>
                <w:szCs w:val="24"/>
              </w:rPr>
            </w:pPr>
            <w:r/>
            <w:bookmarkStart w:id="21" w:name="_Hlk172233994"/>
            <w:r>
              <w:rPr>
                <w:rFonts w:ascii="宋体" w:hAnsi="宋体" w:eastAsia="宋体" w:cs="Helvetica"/>
                <w:sz w:val="24"/>
                <w:szCs w:val="24"/>
              </w:rPr>
              <w:t xml:space="preserve">27.</w:t>
            </w:r>
            <w:r>
              <w:rPr>
                <w:rFonts w:hint="eastAsia" w:ascii="宋体" w:hAnsi="宋体" w:eastAsia="宋体" w:cs="Helvetica"/>
                <w:sz w:val="24"/>
                <w:szCs w:val="24"/>
              </w:rPr>
              <w:t xml:space="preserve">标配1块锂电池，可支持200J除颤≥300次</w:t>
            </w:r>
            <w:bookmarkStart w:id="22" w:name="_Hlk172227943"/>
            <w:r>
              <w:rPr>
                <w:rFonts w:hint="eastAsia" w:ascii="宋体" w:hAnsi="宋体" w:eastAsia="宋体" w:cs="Helvetica"/>
                <w:sz w:val="24"/>
                <w:szCs w:val="24"/>
              </w:rPr>
              <w:t xml:space="preserve">。</w:t>
            </w:r>
            <w:bookmarkEnd w:id="21"/>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28.</w:t>
            </w:r>
            <w:r>
              <w:rPr>
                <w:rFonts w:hint="eastAsia" w:ascii="宋体" w:hAnsi="宋体" w:eastAsia="宋体" w:cs="Helvetica"/>
                <w:b/>
                <w:sz w:val="24"/>
                <w:szCs w:val="24"/>
              </w:rPr>
              <w:t xml:space="preserve">无需开机或拆机即可查看电池电量；电池可徒手拆卸，无需拆机，便于维护</w:t>
            </w:r>
            <w:bookmarkEnd w:id="22"/>
            <w:r>
              <w:rPr>
                <w:rFonts w:hint="eastAsia" w:ascii="宋体" w:hAnsi="宋体" w:eastAsia="宋体" w:cs="Helvetica"/>
                <w:b/>
                <w:sz w:val="24"/>
                <w:szCs w:val="24"/>
              </w:rPr>
              <w:t xml:space="preserve">。</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29.</w:t>
            </w:r>
            <w:r>
              <w:rPr>
                <w:rFonts w:hint="eastAsia" w:ascii="宋体" w:hAnsi="宋体" w:eastAsia="宋体" w:cs="Helvetica"/>
                <w:sz w:val="24"/>
                <w:szCs w:val="24"/>
              </w:rPr>
              <w:t xml:space="preserve">具备生理报警和技术报警功能，通过声音、文字和灯光3种方式进行报警。</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30.</w:t>
            </w:r>
            <w:r>
              <w:rPr>
                <w:rFonts w:hint="eastAsia" w:ascii="宋体" w:hAnsi="宋体" w:eastAsia="宋体" w:cs="Helvetica"/>
                <w:sz w:val="24"/>
                <w:szCs w:val="24"/>
              </w:rPr>
              <w:t xml:space="preserve">机身自带打印功能，可同时打印不少于</w:t>
            </w:r>
            <w:r>
              <w:rPr>
                <w:rFonts w:ascii="宋体" w:hAnsi="宋体" w:eastAsia="宋体" w:cs="Helvetica"/>
                <w:sz w:val="24"/>
                <w:szCs w:val="24"/>
              </w:rPr>
              <w:t xml:space="preserve">3</w:t>
            </w:r>
            <w:r>
              <w:rPr>
                <w:rFonts w:hint="eastAsia" w:ascii="宋体" w:hAnsi="宋体" w:eastAsia="宋体" w:cs="Helvetica"/>
                <w:sz w:val="24"/>
                <w:szCs w:val="24"/>
              </w:rPr>
              <w:t xml:space="preserve">通道波形；自动打印除颤记录，单次波形记录时间最大不小于3</w:t>
            </w:r>
            <w:r>
              <w:rPr>
                <w:rFonts w:ascii="宋体" w:hAnsi="宋体" w:eastAsia="宋体" w:cs="Helvetica"/>
                <w:sz w:val="24"/>
                <w:szCs w:val="24"/>
              </w:rPr>
              <w:t xml:space="preserve">0</w:t>
            </w:r>
            <w:r>
              <w:rPr>
                <w:rFonts w:hint="eastAsia" w:ascii="宋体" w:hAnsi="宋体" w:eastAsia="宋体" w:cs="Helvetica"/>
                <w:sz w:val="24"/>
                <w:szCs w:val="24"/>
              </w:rPr>
              <w:t xml:space="preserve">s；支持连续波形记录。</w:t>
            </w:r>
            <w:r/>
          </w:p>
          <w:p>
            <w:pPr>
              <w:jc w:val="left"/>
              <w:spacing w:line="360" w:lineRule="auto"/>
              <w:widowControl/>
              <w:rPr>
                <w:rFonts w:ascii="宋体" w:hAnsi="宋体" w:eastAsia="宋体" w:cs="Helvetica"/>
                <w:sz w:val="24"/>
                <w:szCs w:val="24"/>
              </w:rPr>
            </w:pPr>
            <w:r/>
            <w:bookmarkStart w:id="23" w:name="_Hlk172229227"/>
            <w:r>
              <w:rPr>
                <w:rFonts w:ascii="宋体" w:hAnsi="宋体" w:eastAsia="宋体" w:cs="Helvetica"/>
                <w:sz w:val="24"/>
                <w:szCs w:val="24"/>
              </w:rPr>
              <w:t xml:space="preserve">31.</w:t>
            </w:r>
            <w:r>
              <w:rPr>
                <w:rFonts w:hint="eastAsia" w:ascii="宋体" w:hAnsi="宋体" w:eastAsia="宋体" w:cs="Helvetica"/>
                <w:sz w:val="24"/>
                <w:szCs w:val="24"/>
              </w:rPr>
              <w:t xml:space="preserve">可存储</w:t>
            </w:r>
            <w:r>
              <w:rPr>
                <w:rFonts w:ascii="宋体" w:hAnsi="宋体" w:eastAsia="宋体" w:cs="Helvetica"/>
                <w:sz w:val="24"/>
                <w:szCs w:val="24"/>
              </w:rPr>
              <w:t xml:space="preserve">120</w:t>
            </w:r>
            <w:r>
              <w:rPr>
                <w:rFonts w:hint="eastAsia" w:ascii="宋体" w:hAnsi="宋体" w:eastAsia="宋体" w:cs="Helvetica"/>
                <w:sz w:val="24"/>
                <w:szCs w:val="24"/>
              </w:rPr>
              <w:t xml:space="preserve">小时连续ECG波形，数据可导出至电脑查看。</w:t>
            </w:r>
            <w:bookmarkEnd w:id="23"/>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w:t>
            </w:r>
            <w:r>
              <w:rPr>
                <w:rFonts w:ascii="宋体" w:hAnsi="宋体" w:eastAsia="宋体" w:cs="Helvetica"/>
                <w:b/>
                <w:sz w:val="24"/>
                <w:szCs w:val="24"/>
              </w:rPr>
              <w:t xml:space="preserve">32.</w:t>
            </w:r>
            <w:r>
              <w:rPr>
                <w:rFonts w:hint="eastAsia" w:ascii="宋体" w:hAnsi="宋体" w:eastAsia="宋体" w:cs="Helvetica"/>
                <w:b/>
                <w:sz w:val="24"/>
                <w:szCs w:val="24"/>
              </w:rPr>
              <w:t xml:space="preserve">关机状态下设备支持每天定时自动运行自检（含监护模块和治疗模块），支持定期自动大能量自检（最大放电能量）。</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33.</w:t>
            </w:r>
            <w:r>
              <w:rPr>
                <w:rFonts w:hint="eastAsia" w:ascii="宋体" w:hAnsi="宋体" w:eastAsia="宋体" w:cs="Helvetica"/>
                <w:sz w:val="24"/>
                <w:szCs w:val="24"/>
              </w:rPr>
              <w:t xml:space="preserve">支持设备状态指示灯用户检测。</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34.</w:t>
            </w:r>
            <w:r>
              <w:rPr>
                <w:rFonts w:hint="eastAsia" w:ascii="宋体" w:hAnsi="宋体" w:eastAsia="宋体" w:cs="Helvetica"/>
                <w:sz w:val="24"/>
                <w:szCs w:val="24"/>
              </w:rPr>
              <w:t xml:space="preserve">设备自检后支持对于自检报告进行自动打印或按需打印。</w:t>
            </w:r>
            <w:r/>
          </w:p>
          <w:p>
            <w:pPr>
              <w:jc w:val="left"/>
              <w:spacing w:line="360" w:lineRule="auto"/>
              <w:widowControl/>
              <w:rPr>
                <w:rFonts w:ascii="宋体" w:hAnsi="宋体" w:eastAsia="宋体" w:cs="Helvetica"/>
                <w:sz w:val="24"/>
                <w:szCs w:val="24"/>
              </w:rPr>
            </w:pPr>
            <w:r>
              <w:rPr>
                <w:rFonts w:ascii="宋体" w:hAnsi="宋体" w:eastAsia="宋体" w:cs="Helvetica"/>
                <w:sz w:val="24"/>
                <w:szCs w:val="24"/>
              </w:rPr>
              <w:t xml:space="preserve">35.</w:t>
            </w:r>
            <w:r>
              <w:rPr>
                <w:rFonts w:hint="eastAsia" w:ascii="宋体" w:hAnsi="宋体" w:eastAsia="宋体" w:cs="Helvetica"/>
                <w:sz w:val="24"/>
                <w:szCs w:val="24"/>
              </w:rPr>
              <w:t xml:space="preserve">支持自检放电能量精度显示和打印。</w:t>
            </w:r>
            <w:r/>
          </w:p>
          <w:p>
            <w:pPr>
              <w:jc w:val="left"/>
              <w:spacing w:line="360" w:lineRule="auto"/>
              <w:widowControl/>
              <w:rPr>
                <w:rFonts w:ascii="宋体" w:hAnsi="宋体" w:eastAsia="宋体" w:cs="Helvetica"/>
                <w:sz w:val="24"/>
                <w:szCs w:val="24"/>
              </w:rPr>
            </w:pPr>
            <w:r/>
            <w:bookmarkStart w:id="24" w:name="_Hlk154064330"/>
            <w:r>
              <w:rPr>
                <w:rFonts w:ascii="宋体" w:hAnsi="宋体" w:eastAsia="宋体" w:cs="Helvetica"/>
                <w:sz w:val="24"/>
                <w:szCs w:val="24"/>
              </w:rPr>
              <w:t xml:space="preserve">36.</w:t>
            </w:r>
            <w:r>
              <w:rPr>
                <w:rFonts w:hint="eastAsia" w:ascii="宋体" w:hAnsi="宋体" w:eastAsia="宋体" w:cs="Helvetica"/>
                <w:sz w:val="24"/>
                <w:szCs w:val="24"/>
              </w:rPr>
              <w:t xml:space="preserve">可自动上传自检报告，并支持在设备管理系统或中央站集中查看除颤设备状态</w:t>
            </w:r>
            <w:bookmarkEnd w:id="24"/>
            <w:r/>
            <w:r/>
          </w:p>
          <w:p>
            <w:pPr>
              <w:jc w:val="left"/>
              <w:spacing w:line="360" w:lineRule="auto"/>
              <w:widowControl/>
              <w:rPr>
                <w:rFonts w:ascii="宋体" w:hAnsi="宋体" w:eastAsia="宋体" w:cs="Helvetica"/>
                <w:sz w:val="24"/>
                <w:szCs w:val="24"/>
              </w:rPr>
            </w:pPr>
            <w:r/>
            <w:bookmarkStart w:id="25" w:name="_Hlk172229270"/>
            <w:r>
              <w:rPr>
                <w:rFonts w:ascii="宋体" w:hAnsi="宋体" w:eastAsia="宋体" w:cs="Helvetica"/>
                <w:sz w:val="24"/>
                <w:szCs w:val="24"/>
              </w:rPr>
              <w:t xml:space="preserve">37.</w:t>
            </w:r>
            <w:r>
              <w:rPr>
                <w:rFonts w:hint="eastAsia" w:ascii="宋体" w:hAnsi="宋体" w:eastAsia="宋体" w:cs="Helvetica"/>
                <w:sz w:val="24"/>
                <w:szCs w:val="24"/>
              </w:rPr>
              <w:t xml:space="preserve">具备良好的防尘防水性能，防尘防水级别≥</w:t>
            </w:r>
            <w:r>
              <w:rPr>
                <w:rFonts w:ascii="宋体" w:hAnsi="宋体" w:eastAsia="宋体" w:cs="Helvetica"/>
                <w:sz w:val="24"/>
                <w:szCs w:val="24"/>
              </w:rPr>
              <w:t xml:space="preserve">IP55</w:t>
            </w:r>
            <w:bookmarkEnd w:id="25"/>
            <w:r>
              <w:rPr>
                <w:rFonts w:hint="eastAsia" w:ascii="宋体" w:hAnsi="宋体" w:eastAsia="宋体" w:cs="Helvetica"/>
                <w:sz w:val="24"/>
                <w:szCs w:val="24"/>
              </w:rPr>
              <w:t xml:space="preserve">，具备优异的抗跌落性能，可承受≥</w:t>
            </w:r>
            <w:r>
              <w:rPr>
                <w:rFonts w:ascii="宋体" w:hAnsi="宋体" w:eastAsia="宋体" w:cs="Helvetica"/>
                <w:sz w:val="24"/>
                <w:szCs w:val="24"/>
              </w:rPr>
              <w:t xml:space="preserve">0.75</w:t>
            </w:r>
            <w:r>
              <w:rPr>
                <w:rFonts w:hint="eastAsia" w:ascii="宋体" w:hAnsi="宋体" w:eastAsia="宋体" w:cs="Helvetica"/>
                <w:sz w:val="24"/>
                <w:szCs w:val="24"/>
              </w:rPr>
              <w:t xml:space="preserve">米跌落冲击。</w:t>
            </w:r>
            <w:r/>
          </w:p>
          <w:p>
            <w:pPr>
              <w:jc w:val="left"/>
              <w:spacing w:line="360" w:lineRule="auto"/>
              <w:widowControl/>
              <w:rPr>
                <w:rFonts w:ascii="宋体" w:hAnsi="宋体" w:eastAsia="宋体" w:cs="Helvetica"/>
                <w:sz w:val="24"/>
                <w:szCs w:val="24"/>
              </w:rPr>
            </w:pPr>
            <w:r>
              <w:rPr>
                <w:rFonts w:hint="eastAsia" w:ascii="宋体" w:hAnsi="宋体" w:eastAsia="宋体" w:cs="Helvetica"/>
                <w:i/>
                <w:sz w:val="24"/>
                <w:szCs w:val="24"/>
                <w:u w:val="single"/>
              </w:rPr>
              <w:t xml:space="preserve">38.如产生接口费用由中标人承担。（投标文件中提供承诺函，格式自拟，否则投标无效）</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四、</w:t>
      </w:r>
      <w:r>
        <w:rPr>
          <w:rFonts w:hint="eastAsia"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1.交货期：</w:t>
      </w:r>
      <w:r>
        <w:rPr>
          <w:rFonts w:hint="eastAsia" w:ascii="宋体" w:hAnsi="宋体" w:eastAsia="宋体" w:cs="Times New Roman"/>
          <w:sz w:val="24"/>
          <w:szCs w:val="24"/>
          <w:lang w:val="zh-CN"/>
        </w:rPr>
        <w:t xml:space="preserve">合同签订后30日内</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2.交货方式：现场交货。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3.交货地点：连云港市赣榆区中医院。</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五、安装调试要求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、项目实施要求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w:t>
      </w:r>
      <w:r>
        <w:rPr>
          <w:rFonts w:hint="eastAsia" w:ascii="Times New Roman" w:hAnsi="Times New Roman" w:eastAsia="宋体" w:cs="Times New Roman"/>
          <w:sz w:val="24"/>
          <w:szCs w:val="24"/>
          <w:lang w:val="zh-CN"/>
        </w:rPr>
        <w:t xml:space="preserve">、为使项目培训保质、保量有序实施，需有足够数量技术人员组成实施团队；须针对本项目成立服务小组，设立项目联系人，指派专人全权处理销售中标设备和服务过程中的一切事宜。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、项目验收要求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、投标人提供设备应为全新、未使用过的原装合格正品</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并且符合国家有关质量技术标准及相关法律、法规规定的要求。到货验收时发现产品损坏、数量不全、型号规格不符等问题，投标人应及时解决。最终用户或付款方有拒收和追究赔偿责任的权利。</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、需按标书配置要求对全部设备的型号、规格、数量等，以及文件（如装箱清单、质量检验证明书、使用说明书、软件介质等）进行验收。</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w:t>
      </w:r>
      <w:r>
        <w:rPr>
          <w:rFonts w:hint="eastAsia" w:ascii="Times New Roman" w:hAnsi="Times New Roman" w:eastAsia="宋体" w:cs="Times New Roman"/>
          <w:sz w:val="24"/>
          <w:szCs w:val="24"/>
          <w:lang w:val="zh-CN"/>
        </w:rPr>
        <w:t xml:space="preserve">、需按标书技术要求对设备应能实现的技术功能进行测试验收</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在测试或运行中出现性能指标或功能上不符合标书和合同要求时，投标人应及时解决。</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、投标人应向最终用户至少提供以下文档：设备装箱清单、质量检验证明书、原厂售后服务承诺、设备装机验收报告、中文使用说明书等。</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、投标人应根据经验，提供设备运行管理建议供用户参考，配合用户完成相关规定和制度的制定。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2.6</w:t>
      </w:r>
      <w:r>
        <w:rPr>
          <w:rFonts w:hint="eastAsia" w:ascii="Times New Roman" w:hAnsi="Times New Roman" w:eastAsia="宋体" w:cs="Times New Roman"/>
          <w:sz w:val="24"/>
          <w:szCs w:val="24"/>
          <w:lang w:val="zh-CN"/>
        </w:rPr>
        <w:t xml:space="preserve">、投标人需提供产品使用期限的官方证明材料。</w:t>
      </w:r>
      <w:r/>
    </w:p>
    <w:p>
      <w:pPr>
        <w:ind w:firstLine="562"/>
        <w:jc w:val="left"/>
        <w:spacing w:line="360" w:lineRule="auto"/>
        <w:rPr>
          <w:rStyle w:val="883"/>
          <w:rFonts w:ascii="Times New Roman" w:hAnsi="Times New Roman" w:eastAsia="宋体" w:cs="Times New Roman"/>
        </w:rPr>
      </w:pPr>
      <w:r>
        <w:rPr>
          <w:rFonts w:hint="eastAsia" w:ascii="Times New Roman" w:hAnsi="Times New Roman" w:eastAsia="宋体" w:cs="Times New Roman"/>
          <w:b/>
          <w:sz w:val="28"/>
          <w:szCs w:val="28"/>
        </w:rPr>
        <w:t xml:space="preserve">六、国家或行业相关规范标准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lang w:val="zh-CN"/>
        </w:rPr>
        <w:t xml:space="preserve">总体合规要求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本项目采购</w:t>
      </w:r>
      <w:r>
        <w:rPr>
          <w:rFonts w:hint="eastAsia" w:ascii="Times New Roman" w:hAnsi="Times New Roman" w:eastAsia="宋体" w:cs="Times New Roman"/>
          <w:sz w:val="24"/>
          <w:szCs w:val="24"/>
        </w:rPr>
        <w:t xml:space="preserve">产品</w:t>
      </w:r>
      <w:r>
        <w:rPr>
          <w:rFonts w:hint="eastAsia" w:ascii="Times New Roman" w:hAnsi="Times New Roman" w:eastAsia="宋体" w:cs="Times New Roman"/>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通用法律法规及管理规范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所有投标设备须满足以下国家法律、行政法规及药监管理规范：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lang w:val="zh-CN"/>
        </w:rPr>
        <w:t xml:space="preserve"> 核心行政法规：《医疗器械监督管理条例》（国务院令第739号）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1.2.2、</w:t>
      </w:r>
      <w:r>
        <w:rPr>
          <w:rFonts w:hint="eastAsia" w:ascii="Times New Roman" w:hAnsi="Times New Roman" w:eastAsia="宋体" w:cs="Times New Roman"/>
          <w:sz w:val="24"/>
          <w:szCs w:val="24"/>
          <w:lang w:val="zh-CN"/>
        </w:rPr>
        <w:t xml:space="preserve">基础法律：《中华人民共和国标准化法》《中华人民共和国药品管理法》</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1.2.3、</w:t>
      </w:r>
      <w:r>
        <w:rPr>
          <w:rFonts w:hint="eastAsia" w:ascii="Times New Roman" w:hAnsi="Times New Roman" w:eastAsia="宋体" w:cs="Times New Roman"/>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1.2.4、</w:t>
      </w:r>
      <w:r>
        <w:rPr>
          <w:rFonts w:hint="eastAsia" w:ascii="Times New Roman" w:hAnsi="Times New Roman" w:eastAsia="宋体" w:cs="Times New Roman"/>
          <w:sz w:val="24"/>
          <w:szCs w:val="24"/>
          <w:lang w:val="zh-CN"/>
        </w:rPr>
        <w:t xml:space="preserve">生产质量体系要求：符合《医疗器械生产质量管理规范》及有源医疗器械附录要求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1.2.5、</w:t>
      </w:r>
      <w:r>
        <w:rPr>
          <w:rFonts w:hint="eastAsia" w:ascii="Times New Roman" w:hAnsi="Times New Roman" w:eastAsia="宋体" w:cs="Times New Roman"/>
          <w:sz w:val="24"/>
          <w:szCs w:val="24"/>
          <w:lang w:val="zh-CN"/>
        </w:rPr>
        <w:t xml:space="preserve">智能化设备附加要求：具备数据传输、联网功能的设备，符合《医疗器械软件注册审查指导原则》《医疗器械网络安全注册审查指导原则》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lang w:val="zh-CN"/>
        </w:rPr>
        <w:t xml:space="preserve">通用强制性技术标准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所有投标设备必须满足以下医用电气设备通用强制标准，作为设备安全、性能、电磁兼容的基础准入条件：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3.1、</w:t>
      </w:r>
      <w:r>
        <w:rPr>
          <w:rFonts w:hint="eastAsia" w:ascii="Times New Roman" w:hAnsi="Times New Roman" w:eastAsia="宋体" w:cs="Times New Roman"/>
          <w:sz w:val="24"/>
          <w:szCs w:val="24"/>
          <w:lang w:val="zh-CN"/>
        </w:rPr>
        <w:t xml:space="preserve">GB 9706.1-2020 医用电气设备 第1部分：基本安全和基本性能的通用要求（强制国标，通用底线标准）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1.3.2、</w:t>
      </w:r>
      <w:r>
        <w:rPr>
          <w:rFonts w:hint="eastAsia" w:ascii="Times New Roman" w:hAnsi="Times New Roman" w:eastAsia="宋体" w:cs="Times New Roman"/>
          <w:sz w:val="24"/>
          <w:szCs w:val="24"/>
          <w:lang w:val="zh-CN"/>
        </w:rPr>
        <w:t xml:space="preserve">YY 9706.102-2021 医用电气设备 第1-2部分：电磁兼容 要求和试验（强制行业标准，EMC电磁兼容必备）</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1.3.3、</w:t>
      </w:r>
      <w:r>
        <w:rPr>
          <w:rFonts w:hint="eastAsia" w:ascii="Times New Roman" w:hAnsi="Times New Roman" w:eastAsia="宋体" w:cs="Times New Roman"/>
          <w:sz w:val="24"/>
          <w:szCs w:val="24"/>
          <w:lang w:val="zh-CN"/>
        </w:rPr>
        <w:t xml:space="preserve">YY 9706.106-2021 医用电气设备 第1-6部分：可用性通用要求（强制行业标准）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1.3.4、</w:t>
      </w:r>
      <w:r>
        <w:rPr>
          <w:rFonts w:hint="eastAsia" w:ascii="Times New Roman" w:hAnsi="Times New Roman" w:eastAsia="宋体" w:cs="Times New Roman"/>
          <w:sz w:val="24"/>
          <w:szCs w:val="24"/>
          <w:lang w:val="zh-CN"/>
        </w:rPr>
        <w:t xml:space="preserve">YY/T 0709 医用电气设备报警系统（具备报警功能设备强制适用）</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lang w:val="zh-CN"/>
        </w:rPr>
        <w:t xml:space="preserve">计量与质控合规要求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所有投标设备须符合国家医药计量检定、校准规范，支持医疗机构年度强制检定、质量控制验收，满足临床常态化质控管理要求。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w:t>
      </w:r>
      <w:r>
        <w:rPr>
          <w:rFonts w:hint="eastAsia" w:ascii="Times New Roman" w:hAnsi="Times New Roman" w:eastAsia="宋体" w:cs="Times New Roman"/>
          <w:sz w:val="24"/>
          <w:szCs w:val="24"/>
          <w:lang w:val="zh-CN"/>
        </w:rPr>
        <w:t xml:space="preserve">投标承诺硬性条款</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1.5.1、</w:t>
      </w:r>
      <w:r>
        <w:rPr>
          <w:rFonts w:hint="eastAsia" w:ascii="Times New Roman" w:hAnsi="Times New Roman" w:eastAsia="宋体" w:cs="Times New Roman"/>
          <w:sz w:val="24"/>
          <w:szCs w:val="24"/>
          <w:lang w:val="zh-CN"/>
        </w:rPr>
        <w:t xml:space="preserve">投标设备完全满足现行有效国家法律法规、强制性国标、行业标准，无标准过期、合规缺失问题；</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1.5.2、</w:t>
      </w:r>
      <w:r>
        <w:rPr>
          <w:rFonts w:hint="eastAsia" w:ascii="Times New Roman" w:hAnsi="Times New Roman" w:eastAsia="宋体" w:cs="Times New Roman"/>
          <w:sz w:val="24"/>
          <w:szCs w:val="24"/>
          <w:lang w:val="zh-CN"/>
        </w:rPr>
        <w:t xml:space="preserve">设备注册检验、技术要求、出厂检测均依据上述最新版本标准制定、检测，可提供注册检验报告、合规声明等佐证资料；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1.5.3、</w:t>
      </w:r>
      <w:r>
        <w:rPr>
          <w:rFonts w:hint="eastAsia" w:ascii="Times New Roman" w:hAnsi="Times New Roman" w:eastAsia="宋体" w:cs="Times New Roman"/>
          <w:sz w:val="24"/>
          <w:szCs w:val="24"/>
          <w:lang w:val="zh-CN"/>
        </w:rPr>
        <w:t xml:space="preserve">所有设备符合医疗器械生产规范，具备合法有效的医疗器械注册证、生产资质文件。</w:t>
      </w:r>
      <w:r/>
    </w:p>
    <w:p>
      <w:pPr>
        <w:ind w:firstLine="480"/>
        <w:jc w:val="left"/>
        <w:spacing w:line="360" w:lineRule="auto"/>
        <w:rPr>
          <w:rFonts w:ascii="Times New Roman" w:hAnsi="Times New Roman" w:eastAsia="宋体" w:cs="Times New Roman"/>
          <w:sz w:val="24"/>
          <w:szCs w:val="24"/>
          <w:lang w:val="zh-CN"/>
        </w:rPr>
      </w:pPr>
      <w:r>
        <w:rPr>
          <w:rFonts w:hint="eastAsia" w:ascii="宋体" w:hAnsi="宋体" w:cs="宋体"/>
          <w:sz w:val="24"/>
          <w:szCs w:val="24"/>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七、履约验收要求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中标人应及时解决。不符合招投标文件要求的，将视情况按验收不合格设备进行处置。</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中标人交货前应对设备及配件作出全面检查和对验收文件进行整理，并列出清单。中标人交付设备及配件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售后服务承诺，易损件和试剂耗材价格（未提供视同质保期内免费提供），中文使用说明书等。</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3、验收报告回执经最终用户单位签章和所在医共体牵头单位盖章确认后，作为付款条件之一。资料不齐全、验收不合格设备，采购人有权拒收，中标人应在限期内整改和更换到位。</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最终用户单位对中标人提供的设备在使用前进行调试时，中标人需负责安装并免费向最终用户单位提供现场技术培训，培训应按照中标人投标文件提供的培训方案实施，并协助最终用户单位一起调试，直到符合技术要求，最终用户单位才做最终验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5、验收时双方如果就质量问题有争议，可以委托江苏省省级法定检测机构进行检测评定。质量合格的检测费用由采购人承担，质量不合格的，检测费用由中标人承担。</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八、培训要求</w:t>
      </w:r>
      <w:r/>
    </w:p>
    <w:p>
      <w:pPr>
        <w:pStyle w:val="870"/>
        <w:ind w:firstLine="480"/>
        <w:rPr>
          <w:sz w:val="24"/>
        </w:rPr>
      </w:pPr>
      <w:r>
        <w:rPr>
          <w:rFonts w:hint="eastAsia"/>
          <w:sz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中标人提供的设备应为全新、未使用过的原装合格正品，并且符合国家有关质量技术标准及相关法律、法规规定的要求。设备的质量标准、应用操作培训、售后服务及维修、耗材的供应价格等，按招标文件要求、中标人投标文件承诺及国家规定的相关标准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中标人提供设备整机及所配置的全部第三方产品（包括但不限于电池、电极片、所有零配件、所配置的全部第三方产品以及人工服务）</w:t>
      </w:r>
      <w:r>
        <w:rPr>
          <w:rFonts w:hint="eastAsia" w:ascii="Times New Roman" w:hAnsi="Times New Roman" w:eastAsia="宋体" w:cs="Times New Roman"/>
          <w:sz w:val="24"/>
          <w:szCs w:val="24"/>
        </w:rPr>
        <w:t xml:space="preserve">不低于三</w:t>
      </w:r>
      <w:r>
        <w:rPr>
          <w:rFonts w:hint="eastAsia" w:ascii="Times New Roman" w:hAnsi="Times New Roman" w:eastAsia="宋体" w:cs="Times New Roman"/>
          <w:sz w:val="24"/>
          <w:szCs w:val="24"/>
          <w:lang w:val="zh-CN"/>
        </w:rPr>
        <w:t xml:space="preserve">年原厂保修，质保期内每年至少提供一次保养（</w:t>
      </w:r>
      <w:r>
        <w:rPr>
          <w:rFonts w:hint="eastAsia" w:ascii="Times New Roman" w:hAnsi="Times New Roman" w:eastAsia="宋体" w:cs="Times New Roman"/>
          <w:sz w:val="24"/>
          <w:szCs w:val="24"/>
        </w:rPr>
        <w:t xml:space="preserve">所需费用包含在预算以内</w:t>
      </w:r>
      <w:r>
        <w:rPr>
          <w:rFonts w:hint="eastAsia" w:ascii="Times New Roman" w:hAnsi="Times New Roman" w:eastAsia="宋体" w:cs="Times New Roman"/>
          <w:sz w:val="24"/>
          <w:szCs w:val="24"/>
          <w:lang w:val="zh-CN"/>
        </w:rPr>
        <w:t xml:space="preserve">）。</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提供</w:t>
      </w:r>
      <w:r>
        <w:rPr>
          <w:rFonts w:hint="eastAsia" w:ascii="Times New Roman" w:hAnsi="Times New Roman" w:eastAsia="宋体" w:cs="Times New Roman"/>
          <w:sz w:val="24"/>
          <w:szCs w:val="24"/>
        </w:rPr>
        <w:t xml:space="preserve">设备整机</w:t>
      </w:r>
      <w:r>
        <w:rPr>
          <w:rFonts w:hint="eastAsia" w:ascii="Times New Roman" w:hAnsi="Times New Roman" w:eastAsia="宋体" w:cs="Times New Roman"/>
          <w:sz w:val="24"/>
          <w:szCs w:val="24"/>
          <w:lang w:val="zh-CN"/>
        </w:rPr>
        <w:t xml:space="preserve">（包括但不限于所有零配件以及所配置的全部第三方产品以及人工服务）出保后每年全保保修价格，以人民币元方式报价。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以上价格均单独报价，不含在投标总价内。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val="zh-CN"/>
        </w:rPr>
        <w:t xml:space="preserve">中标人提供整体售后服务方案（响应时间，回访巡检方案、故障解决措施、技术人员保障、备品配件价格等）、本地化服务方案（江苏省内各服务网点、维修网点设置情况以及技术人员安排情况）等服务内容；中标人按照招标文件要求提供质保期承诺，鼓励增加质保期。2、中标人提供的设备在质保期内因设备本身的质量问题发生故障，中标人应负责上门维修。对达不到技术要求者，根据实际情况，采购人可选择按以下办法处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（1）更换：由中标人承担所发生的全部费用。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3、在质保期内，中标人应对设备出现的质量及安全问题负责处理解决并承担一切费用。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4、超过质保期的机器设备，维修时只收部件成本费用，不收取工时等杂费，成本费用不得高于投标文件所作的承诺。</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 xml:space="preserve">5、为了确保设备正常运行，中标人应提供技术服务热线（7*24小时），负责解答采购人（含采购人确认的设备最终用户单位）在设备使用中遇到的问题，并及时提出解决问题的建议和操作方法；提供7*</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小时现场维修和技术支持服务；中标人应当设立投诉专线，接受采购人（含采购人确认的设备最终用户单位）的投诉</w:t>
      </w:r>
      <w:r>
        <w:rPr>
          <w:rFonts w:hint="eastAsia" w:ascii="Times New Roman" w:hAnsi="Times New Roman"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
          <w:sz w:val="24"/>
          <w:szCs w:val="24"/>
        </w:rPr>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lang w:val="zh-CN"/>
        </w:rPr>
        <w:t xml:space="preserve">全部安装</w:t>
      </w:r>
      <w:r>
        <w:rPr>
          <w:rFonts w:hint="eastAsia" w:cs="Times New Roman" w:asciiTheme="minorEastAsia" w:hAnsiTheme="minorEastAsia"/>
          <w:sz w:val="24"/>
          <w:szCs w:val="24"/>
        </w:rPr>
        <w:t xml:space="preserve">完成</w:t>
      </w:r>
      <w:r>
        <w:rPr>
          <w:rFonts w:hint="eastAsia" w:cs="Times New Roman" w:asciiTheme="minorEastAsia" w:hAnsiTheme="minorEastAsia"/>
          <w:sz w:val="24"/>
          <w:szCs w:val="24"/>
          <w:lang w:val="zh-CN"/>
        </w:rPr>
        <w:t xml:space="preserve">并验收合格后30个工作日内，</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支付合同全额</w:t>
      </w:r>
      <w:r>
        <w:rPr>
          <w:rFonts w:hint="eastAsia" w:cs="Times New Roman" w:asciiTheme="minorEastAsia" w:hAnsiTheme="minorEastAsia"/>
          <w:sz w:val="24"/>
          <w:szCs w:val="24"/>
        </w:rPr>
        <w:t xml:space="preserve">款项</w:t>
      </w:r>
      <w:r>
        <w:rPr>
          <w:rFonts w:hint="eastAsia" w:cs="Times New Roman" w:asciiTheme="minorEastAsia" w:hAnsiTheme="minorEastAsia"/>
          <w:sz w:val="24"/>
          <w:szCs w:val="24"/>
          <w:lang w:val="zh-CN"/>
        </w:rPr>
        <w:t xml:space="preserve">；</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需提前提供合法有效增值税发票，否则</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有权顺延付款。</w:t>
      </w:r>
      <w:r>
        <w:rPr>
          <w:rFonts w:hint="eastAsia" w:cs="Times New Roman" w:asciiTheme="minorEastAsia" w:hAnsiTheme="minorEastAsia"/>
          <w:sz w:val="24"/>
          <w:szCs w:val="24"/>
        </w:rPr>
        <w:t xml:space="preserve">如</w:t>
      </w:r>
      <w:r>
        <w:rPr>
          <w:rFonts w:hint="eastAsia" w:cs="Times New Roman" w:asciiTheme="minorEastAsia" w:hAnsiTheme="minorEastAsia"/>
          <w:sz w:val="24"/>
          <w:szCs w:val="24"/>
          <w:lang w:val="zh-CN"/>
        </w:rPr>
        <w:t xml:space="preserve">产品资料不齐全、设备验收不合格，</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有权拒收并要求限期整改，</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应在限期内整改和更换到位</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tbl>
      <w:tblPr>
        <w:tblStyle w:val="880"/>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360" w:lineRule="auto"/>
              <w:widowControl/>
              <w:rPr>
                <w:rFonts w:ascii="宋体" w:hAnsi="宋体" w:eastAsia="宋体" w:cs="Helvetica"/>
                <w:sz w:val="24"/>
                <w:szCs w:val="24"/>
              </w:rPr>
            </w:pPr>
            <w:r>
              <w:rPr>
                <w:rFonts w:hint="eastAsia" w:ascii="宋体" w:hAnsi="宋体" w:eastAsia="宋体" w:cs="Helvetica"/>
                <w:i/>
                <w:sz w:val="24"/>
                <w:szCs w:val="24"/>
                <w:u w:val="single"/>
              </w:rPr>
              <w:t xml:space="preserve">如产生接口费用由中标人承担。（投标文件中提供承诺函，格式自拟，否则投标无效）</w:t>
            </w:r>
            <w:r/>
          </w:p>
        </w:tc>
      </w:tr>
    </w:tbl>
    <w:p>
      <w:pPr>
        <w:jc w:val="left"/>
        <w:spacing w:line="500" w:lineRule="exact"/>
        <w:rPr>
          <w:sz w:val="24"/>
          <w:szCs w:val="24"/>
        </w:rPr>
      </w:pPr>
      <w:r>
        <w:rPr>
          <w:sz w:val="24"/>
          <w:szCs w:val="24"/>
        </w:rPr>
      </w:r>
      <w:r/>
    </w:p>
    <w:p>
      <w:pPr>
        <w:ind w:firstLine="480"/>
        <w:jc w:val="left"/>
        <w:spacing w:line="360" w:lineRule="auto"/>
        <w:rPr>
          <w:sz w:val="24"/>
          <w:szCs w:val="24"/>
        </w:rPr>
      </w:pPr>
      <w:r>
        <w:rPr>
          <w:sz w:val="24"/>
          <w:szCs w:val="24"/>
        </w:rPr>
      </w:r>
      <w:r/>
    </w:p>
    <w:p>
      <w:pPr>
        <w:jc w:val="left"/>
        <w:widowControl/>
        <w:rPr>
          <w:sz w:val="24"/>
          <w:szCs w:val="24"/>
        </w:rPr>
      </w:pPr>
      <w:r>
        <w:rPr>
          <w:sz w:val="24"/>
          <w:szCs w:val="24"/>
        </w:rPr>
        <w:br w:type="page" w:clear="all"/>
      </w:r>
      <w:r/>
    </w:p>
    <w:p>
      <w:pPr>
        <w:pStyle w:val="865"/>
      </w:pPr>
      <w:r>
        <w:rPr>
          <w:rFonts w:hint="eastAsia"/>
        </w:rPr>
        <w:t xml:space="preserve">采购包</w:t>
      </w:r>
      <w:r>
        <w:rPr>
          <w:rFonts w:hint="eastAsia"/>
          <w:lang w:val="en-US" w:eastAsia="zh-CN"/>
        </w:rPr>
        <w:t xml:space="preserve">2</w:t>
      </w:r>
      <w:r>
        <w:rPr>
          <w:rFonts w:hint="eastAsia"/>
        </w:rPr>
        <w:t xml:space="preserve">：</w:t>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说明：本项目属性为货物，采购标的对应的中小企业划分标准所属行业为工业。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firstLine="470"/>
        <w:rPr>
          <w:rFonts w:ascii="MS Mincho" w:hAnsi="Calibri" w:eastAsia="宋体" w:cs="Times New Roman"/>
          <w:b/>
          <w:color w:val="000000"/>
          <w:szCs w:val="24"/>
          <w:lang w:eastAsia="zh-CN"/>
        </w:rPr>
      </w:pPr>
      <w:r>
        <w:rPr>
          <w:rFonts w:hint="eastAsia" w:ascii="宋体" w:hAnsi="宋体" w:eastAsia="宋体" w:cs="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8"/>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868"/>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301"/>
        <w:gridCol w:w="961"/>
        <w:gridCol w:w="1084"/>
        <w:gridCol w:w="3239"/>
      </w:tblGrid>
      <w:tr>
        <w:trPr>
          <w:jc w:val="center"/>
          <w:trHeight w:val="423"/>
        </w:trPr>
        <w:tc>
          <w:tcPr>
            <w:shd w:val="clear" w:color="auto" w:fill="auto"/>
            <w:tcW w:w="77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6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8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39"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431"/>
        </w:trPr>
        <w:tc>
          <w:tcPr>
            <w:shd w:val="clear" w:color="auto" w:fill="auto"/>
            <w:tcW w:w="772"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监护仪</w:t>
            </w:r>
            <w:r/>
          </w:p>
        </w:tc>
        <w:tc>
          <w:tcPr>
            <w:shd w:val="clear" w:color="auto" w:fill="auto"/>
            <w:tcW w:w="96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27</w:t>
            </w:r>
            <w:r/>
          </w:p>
        </w:tc>
        <w:tc>
          <w:tcPr>
            <w:shd w:val="clear" w:color="auto" w:fill="auto"/>
            <w:tcW w:w="108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台、套</w:t>
            </w:r>
            <w:r/>
          </w:p>
        </w:tc>
        <w:tc>
          <w:tcPr>
            <w:shd w:val="clear" w:color="auto" w:fill="auto"/>
            <w:tcW w:w="3239"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bl>
    <w:p>
      <w:pPr>
        <w:ind w:firstLine="480"/>
        <w:jc w:val="left"/>
        <w:spacing w:line="360" w:lineRule="auto"/>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tbl>
      <w:tblPr>
        <w:tblStyle w:val="868"/>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508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技术参数及功能指标</w:t>
            </w:r>
            <w:r/>
          </w:p>
        </w:tc>
      </w:tr>
      <w:tr>
        <w:trPr>
          <w:jc w:val="center"/>
        </w:trPr>
        <w:tc>
          <w:tcPr>
            <w:shd w:val="clear" w:color="auto" w:fill="auto"/>
            <w:tcW w:w="73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监护仪</w:t>
            </w:r>
            <w:r/>
          </w:p>
        </w:tc>
        <w:tc>
          <w:tcPr>
            <w:shd w:val="clear" w:color="auto" w:fill="auto"/>
            <w:tcW w:w="5086" w:type="dxa"/>
            <w:textDirection w:val="lrTb"/>
            <w:noWrap w:val="false"/>
          </w:tcPr>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（一）标的具体配置明细</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1、监护仪主机  27台</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2、IBP模块  4个（赣榆区中医院）</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3、CO</w:t>
            </w:r>
            <w:r>
              <w:rPr>
                <w:rFonts w:hint="eastAsia" w:ascii="宋体" w:hAnsi="宋体" w:eastAsia="宋体" w:cs="Helvetica"/>
                <w:i/>
                <w:sz w:val="24"/>
                <w:szCs w:val="24"/>
                <w:u w:val="single"/>
                <w:vertAlign w:val="subscript"/>
                <w:lang w:val="zh-CN"/>
              </w:rPr>
              <w:t xml:space="preserve">2</w:t>
            </w:r>
            <w:r>
              <w:rPr>
                <w:rFonts w:hint="eastAsia" w:ascii="宋体" w:hAnsi="宋体" w:eastAsia="宋体" w:cs="Helvetica"/>
                <w:i/>
                <w:sz w:val="24"/>
                <w:szCs w:val="24"/>
                <w:u w:val="single"/>
                <w:lang w:val="zh-CN"/>
              </w:rPr>
              <w:t xml:space="preserve">模块 4个（赣榆区中医院）</w:t>
            </w:r>
            <w:r/>
          </w:p>
          <w:p>
            <w:pPr>
              <w:jc w:val="left"/>
              <w:spacing w:line="360" w:lineRule="auto"/>
              <w:widowControl/>
              <w:rPr>
                <w:rFonts w:ascii="宋体" w:hAnsi="宋体" w:eastAsia="宋体" w:cs="Helvetica"/>
                <w:sz w:val="24"/>
                <w:szCs w:val="24"/>
              </w:rPr>
            </w:pPr>
            <w:r>
              <w:rPr>
                <w:rFonts w:hint="eastAsia" w:ascii="宋体" w:hAnsi="宋体" w:eastAsia="宋体" w:cs="Helvetica"/>
                <w:i/>
                <w:iCs/>
                <w:sz w:val="24"/>
                <w:szCs w:val="24"/>
                <w:u w:val="single"/>
              </w:rPr>
              <w:t xml:space="preserve">投标人所投的设备需为同一品牌型号设备，按医院需求分项报价，报价不得超过单台预算价格，分项报价总额与投标总额一致。（投标文件中提供承诺函并加盖投标人公章</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（二）主要技术规格及要求:</w:t>
            </w:r>
            <w:r/>
          </w:p>
          <w:p>
            <w:pPr>
              <w:jc w:val="left"/>
              <w:spacing w:line="360" w:lineRule="auto"/>
              <w:widowControl/>
              <w:rPr>
                <w:rFonts w:ascii="宋体" w:hAnsi="宋体" w:eastAsia="宋体" w:cs="Helvetica"/>
                <w:bCs/>
                <w:i/>
                <w:sz w:val="24"/>
                <w:szCs w:val="24"/>
                <w:u w:val="single"/>
                <w:lang w:val="zh-CN"/>
              </w:rPr>
            </w:pPr>
            <w:r>
              <w:rPr>
                <w:rFonts w:hint="eastAsia" w:ascii="宋体" w:hAnsi="宋体" w:eastAsia="宋体" w:cs="Helvetica"/>
                <w:bCs/>
                <w:i/>
                <w:sz w:val="24"/>
                <w:szCs w:val="24"/>
                <w:u w:val="single"/>
                <w:lang w:val="zh-CN"/>
              </w:rPr>
              <w:t xml:space="preserve">1、≥10英寸彩色液晶屏及电容触摸屏模块化监护仪，主机集成内置≥2槽位插件槽，方便设备后期升级使用；</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▲2、内置锂电池，插槽式设计，支持快速拆卸和安装，工作时间≥4小时；</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3、USB接口支持连接鼠标、键盘、条码扫描枪和遥控器等设备；</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4、监护仪主机工作温度环境范围不小于：0～40°C；</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▲5、配置3/5导心电，呼吸，无创血压，血氧饱和度，脉搏和双通道体温参数监测，以上参数适用于成人、小儿等患者；</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6、支持室上性心动过速和SVCs/min等室上性心律失常分析；</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7、支持指套式血氧探头，</w:t>
            </w:r>
            <w:r>
              <w:rPr>
                <w:rFonts w:hint="eastAsia" w:ascii="宋体" w:hAnsi="宋体" w:eastAsia="宋体" w:cs="Helvetica"/>
                <w:sz w:val="24"/>
                <w:szCs w:val="24"/>
              </w:rPr>
              <w:t xml:space="preserve">≥</w:t>
            </w:r>
            <w:r>
              <w:rPr>
                <w:rFonts w:hint="eastAsia" w:ascii="宋体" w:hAnsi="宋体" w:eastAsia="宋体" w:cs="Helvetica"/>
                <w:sz w:val="24"/>
                <w:szCs w:val="24"/>
                <w:lang w:val="zh-CN"/>
              </w:rPr>
              <w:t xml:space="preserve">IPX7防水等级，支持液体浸泡消毒和清洁；</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8、配置无创血压测量，用于成人，小儿，成人测量范围：收缩压不小于25~290mmH；</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9、提供手动，自动，连续、序列和整点5种测量模式，并提供24小时动态血压统计结果；</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10、提供双通道体温和温差参数的监测, 并可根据需要更改体温通道标名；</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11、支持所有监测参数报警限一键自动设置功能，提供报警限自动设置规则；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12、具有图形化技术报警指示功能，快速识别报警来源；</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13、支持≥1000条事件回顾，每条报警事件至少能够存储32秒相关波形，以及报警触发时所有测量参数值；</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▲14、支持≥1000组NIBP测量结果的存储与回顾；</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15、具有报警升级功能，当参数报警未被处理或伴发了其他报警，会升级到更高级别；</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16、具有特殊报警音，当监护仪在病人发生致命性参数报警时，发出特殊的报警音进行提示病人处于危急状态；</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17、支持根据病人的参数趋势变化，可自动推送HR/PR、 SpO2、 RR等参数的报警限建议；</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18、支持RJ45接口进行有线网络通信，标配2.4G/5G或WiFi模块，方便无线联网；</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lang w:val="zh-CN"/>
              </w:rPr>
              <w:t xml:space="preserve">19、配置临床评分系统，可支持定时自动EWS评分功能，支持动态刷新EWS和EWS报警。</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1.交货期：</w:t>
      </w:r>
      <w:r>
        <w:rPr>
          <w:rFonts w:hint="eastAsia" w:ascii="宋体" w:hAnsi="宋体" w:eastAsia="宋体" w:cs="Times New Roman"/>
          <w:sz w:val="24"/>
          <w:szCs w:val="24"/>
          <w:lang w:val="zh-CN"/>
        </w:rPr>
        <w:t xml:space="preserve">合同签订后30日内</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2.交货方式：现场交货。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3.交货地点：连云港市赣榆区中医院；连云港市海头镇卫生院；赣马镇第二卫生院；赣马卫生院；龙河卫生院。</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、项目实施要求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w:t>
      </w:r>
      <w:r>
        <w:rPr>
          <w:rFonts w:hint="eastAsia" w:ascii="Times New Roman" w:hAnsi="Times New Roman" w:eastAsia="宋体" w:cs="Times New Roman"/>
          <w:sz w:val="24"/>
          <w:szCs w:val="24"/>
          <w:lang w:val="zh-CN"/>
        </w:rPr>
        <w:t xml:space="preserve">、为使项目培训保质、保量有序实施，需有足够数量技术人员组成实施团队；须针对本项目成立服务小组，设立项目联系人，指派专人全权处理销售中标设备和服务过程中的一切事宜。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、项目验收要求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、投标人提供设备应为全新、未使用过的原装合格正品</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并且符合国家有关质量技术标准及相关法律、法规规定的要求。到货验收时发现产品损坏、数量不全、型号规格不符等问题，投标人应及时解决。最终用户或付款方有拒收和追究赔偿责任的权利。</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、需按标书配置要求对全部设备的型号、规格、数量等，以及文件（如装箱清单、质量检验证明书、使用说明书、软件介质等）进行验收。</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w:t>
      </w:r>
      <w:r>
        <w:rPr>
          <w:rFonts w:hint="eastAsia" w:ascii="Times New Roman" w:hAnsi="Times New Roman" w:eastAsia="宋体" w:cs="Times New Roman"/>
          <w:sz w:val="24"/>
          <w:szCs w:val="24"/>
          <w:lang w:val="zh-CN"/>
        </w:rPr>
        <w:t xml:space="preserve">、需按标书技术要求对设备应能实现的技术功能进行测试验收</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在测试或运行中出现性能指标或功能上不符合标书和合同要求时，投标人应及时解决。</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、投标人应向最终用户至少提供以下文档：设备装箱清单、质量检验证明书、原厂售后服务承诺、设备装机验收报告、中文使用说明书等。</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、投标人应根据经验，提供设备运行管理建议供用户参考，配合用户完成相关规定和制度的制定。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2.6</w:t>
      </w:r>
      <w:r>
        <w:rPr>
          <w:rFonts w:hint="eastAsia" w:ascii="Times New Roman" w:hAnsi="Times New Roman" w:eastAsia="宋体" w:cs="Times New Roman"/>
          <w:sz w:val="24"/>
          <w:szCs w:val="24"/>
          <w:lang w:val="zh-CN"/>
        </w:rPr>
        <w:t xml:space="preserve">、投标人需提供产品使用期限的官方证明材料。</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lang w:val="zh-CN"/>
        </w:rPr>
        <w:t xml:space="preserve">总体合规要求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本项目采购</w:t>
      </w:r>
      <w:r>
        <w:rPr>
          <w:rFonts w:hint="eastAsia" w:ascii="Times New Roman" w:hAnsi="Times New Roman" w:eastAsia="宋体" w:cs="Times New Roman"/>
          <w:sz w:val="24"/>
          <w:szCs w:val="24"/>
        </w:rPr>
        <w:t xml:space="preserve">产品</w:t>
      </w:r>
      <w:r>
        <w:rPr>
          <w:rFonts w:hint="eastAsia" w:ascii="Times New Roman" w:hAnsi="Times New Roman" w:eastAsia="宋体" w:cs="Times New Roman"/>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通用法律法规及管理规范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所有投标设备须满足以下国家法律、行政法规及药监管理规范：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lang w:val="zh-CN"/>
        </w:rPr>
        <w:t xml:space="preserve"> 核心行政法规：《医疗器械监督管理条例》（国务院令第739号）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1.2.2、</w:t>
      </w:r>
      <w:r>
        <w:rPr>
          <w:rFonts w:hint="eastAsia" w:ascii="Times New Roman" w:hAnsi="Times New Roman" w:eastAsia="宋体" w:cs="Times New Roman"/>
          <w:sz w:val="24"/>
          <w:szCs w:val="24"/>
          <w:lang w:val="zh-CN"/>
        </w:rPr>
        <w:t xml:space="preserve">基础法律：《中华人民共和国标准化法》《中华人民共和国药品管理法》</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1.2.3、</w:t>
      </w:r>
      <w:r>
        <w:rPr>
          <w:rFonts w:hint="eastAsia" w:ascii="Times New Roman" w:hAnsi="Times New Roman" w:eastAsia="宋体" w:cs="Times New Roman"/>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1.2.4、</w:t>
      </w:r>
      <w:r>
        <w:rPr>
          <w:rFonts w:hint="eastAsia" w:ascii="Times New Roman" w:hAnsi="Times New Roman" w:eastAsia="宋体" w:cs="Times New Roman"/>
          <w:sz w:val="24"/>
          <w:szCs w:val="24"/>
          <w:lang w:val="zh-CN"/>
        </w:rPr>
        <w:t xml:space="preserve">生产质量体系要求：符合《医疗器械生产质量管理规范》及有源医疗器械附录要求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1.2.5、</w:t>
      </w:r>
      <w:r>
        <w:rPr>
          <w:rFonts w:hint="eastAsia" w:ascii="Times New Roman" w:hAnsi="Times New Roman" w:eastAsia="宋体" w:cs="Times New Roman"/>
          <w:sz w:val="24"/>
          <w:szCs w:val="24"/>
          <w:lang w:val="zh-CN"/>
        </w:rPr>
        <w:t xml:space="preserve">智能化设备附加要求：具备数据传输、联网功能的设备，符合《医疗器械软件注册审查指导原则》《医疗器械网络安全注册审查指导原则》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lang w:val="zh-CN"/>
        </w:rPr>
        <w:t xml:space="preserve">通用强制性技术标准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所有投标设备必须满足以下医用电气设备通用强制标准，作为设备安全、性能、电磁兼容的基础准入条件：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3.1、</w:t>
      </w:r>
      <w:r>
        <w:rPr>
          <w:rFonts w:hint="eastAsia" w:ascii="Times New Roman" w:hAnsi="Times New Roman" w:eastAsia="宋体" w:cs="Times New Roman"/>
          <w:sz w:val="24"/>
          <w:szCs w:val="24"/>
          <w:lang w:val="zh-CN"/>
        </w:rPr>
        <w:t xml:space="preserve">GB 9706.1-2020 医用电气设备 第1部分：基本安全和基本性能的通用要求（强制国标，通用底线标准）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1.3.2、</w:t>
      </w:r>
      <w:r>
        <w:rPr>
          <w:rFonts w:hint="eastAsia" w:ascii="Times New Roman" w:hAnsi="Times New Roman" w:eastAsia="宋体" w:cs="Times New Roman"/>
          <w:sz w:val="24"/>
          <w:szCs w:val="24"/>
          <w:lang w:val="zh-CN"/>
        </w:rPr>
        <w:t xml:space="preserve">YY 9706.102-2021 医用电气设备 第1-2部分：电磁兼容 要求和试验（强制行业标准，EMC电磁兼容必备）</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1.3.3、</w:t>
      </w:r>
      <w:r>
        <w:rPr>
          <w:rFonts w:hint="eastAsia" w:ascii="Times New Roman" w:hAnsi="Times New Roman" w:eastAsia="宋体" w:cs="Times New Roman"/>
          <w:sz w:val="24"/>
          <w:szCs w:val="24"/>
          <w:lang w:val="zh-CN"/>
        </w:rPr>
        <w:t xml:space="preserve">YY 9706.106-2021 医用电气设备 第1-6部分：可用性通用要求（强制行业标准）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1.3.4、</w:t>
      </w:r>
      <w:r>
        <w:rPr>
          <w:rFonts w:hint="eastAsia" w:ascii="Times New Roman" w:hAnsi="Times New Roman" w:eastAsia="宋体" w:cs="Times New Roman"/>
          <w:sz w:val="24"/>
          <w:szCs w:val="24"/>
          <w:lang w:val="zh-CN"/>
        </w:rPr>
        <w:t xml:space="preserve">YY/T 0709 医用电气设备报警系统（具备报警功能设备强制适用）</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lang w:val="zh-CN"/>
        </w:rPr>
        <w:t xml:space="preserve">计量与质控合规要求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所有投标设备须符合国家医药计量检定、校准规范，支持医疗机构年度强制检定、质量控制验收，满足临床常态化质控管理要求。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w:t>
      </w:r>
      <w:r>
        <w:rPr>
          <w:rFonts w:hint="eastAsia" w:ascii="Times New Roman" w:hAnsi="Times New Roman" w:eastAsia="宋体" w:cs="Times New Roman"/>
          <w:sz w:val="24"/>
          <w:szCs w:val="24"/>
          <w:lang w:val="zh-CN"/>
        </w:rPr>
        <w:t xml:space="preserve">投标承诺硬性条款</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1.5.1、</w:t>
      </w:r>
      <w:r>
        <w:rPr>
          <w:rFonts w:hint="eastAsia" w:ascii="Times New Roman" w:hAnsi="Times New Roman" w:eastAsia="宋体" w:cs="Times New Roman"/>
          <w:sz w:val="24"/>
          <w:szCs w:val="24"/>
          <w:lang w:val="zh-CN"/>
        </w:rPr>
        <w:t xml:space="preserve">投标设备完全满足现行有效国家法律法规、强制性国标、行业标准，无标准过期、合规缺失问题；</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1.5.2、</w:t>
      </w:r>
      <w:r>
        <w:rPr>
          <w:rFonts w:hint="eastAsia" w:ascii="Times New Roman" w:hAnsi="Times New Roman" w:eastAsia="宋体" w:cs="Times New Roman"/>
          <w:sz w:val="24"/>
          <w:szCs w:val="24"/>
          <w:lang w:val="zh-CN"/>
        </w:rPr>
        <w:t xml:space="preserve">设备注册检验、技术要求、出厂检测均依据上述最新版本标准制定、检测，可提供注册检验报告、合规声明等佐证资料；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1.5.3、</w:t>
      </w:r>
      <w:r>
        <w:rPr>
          <w:rFonts w:hint="eastAsia" w:ascii="Times New Roman" w:hAnsi="Times New Roman" w:eastAsia="宋体" w:cs="Times New Roman"/>
          <w:sz w:val="24"/>
          <w:szCs w:val="24"/>
          <w:lang w:val="zh-CN"/>
        </w:rPr>
        <w:t xml:space="preserve">所有设备符合医疗器械生产规范，具备合法有效的医疗器械注册证、生产资质文件。</w:t>
      </w:r>
      <w:r/>
    </w:p>
    <w:p>
      <w:pPr>
        <w:ind w:firstLine="480"/>
        <w:jc w:val="left"/>
        <w:spacing w:line="360" w:lineRule="auto"/>
      </w:pPr>
      <w:r>
        <w:rPr>
          <w:rFonts w:hint="eastAsia" w:ascii="宋体" w:hAnsi="宋体" w:cs="宋体"/>
          <w:sz w:val="24"/>
          <w:szCs w:val="24"/>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中标人应及时解决。不符合招投标文件要求的，将视情况按验收不合格设备进行处置。</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中标人交货前应对设备及配件作出全面检查和对验收文件进行整理，并列出清单。中标人交付设备及配件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售后服务承诺，易损件和试剂耗材价格（未提供视同质保期内免费提供），中文使用说明书等。</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3、验收报告回执经最终用户单位签章和所在医共体牵头单位盖章确认后，作为付款条件之一。资料不齐全、验收不合格设备，采购人有权拒收，中标人应在限期内整改和更换到位。</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最终用户单位对中标人提供的设备在使用前进行调试时，中标人需负责安装并免费向最终用户单位提供现场技术培训，培训应按照中标人投标文件提供的培训方案实施，并协助最终用户单位一起调试，直到符合技术要求，最终用户单位才做最终验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5、验收时双方如果就质量问题有争议，可以委托江苏省省级法定检测机构进行检测评定。质量合格的检测费用由采购人承担，质量不合格的，检测费用由中标人承担。</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p>
    <w:p>
      <w:pPr>
        <w:pStyle w:val="870"/>
        <w:ind w:firstLine="480"/>
        <w:rPr>
          <w:sz w:val="24"/>
        </w:rPr>
      </w:pPr>
      <w:r>
        <w:rPr>
          <w:rFonts w:hint="eastAsia"/>
          <w:sz w:val="24"/>
          <w:lang w:val="zh-CN"/>
        </w:rPr>
        <w:t xml:space="preserve">中标</w:t>
      </w:r>
      <w:r>
        <w:rPr>
          <w:rFonts w:hint="eastAsia"/>
          <w:sz w:val="24"/>
        </w:rPr>
        <w:t xml:space="preserve">人</w:t>
      </w:r>
      <w:r>
        <w:rPr>
          <w:rFonts w:hint="eastAsia"/>
          <w:sz w:val="24"/>
          <w:lang w:val="zh-CN"/>
        </w:rPr>
        <w:t xml:space="preserve">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投标文件承诺及国家规定的相关标准执行。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提供设备整机及所配置的全部第三方产品（包括但不限于所有零配件以及所配置的全部第三方产品以及人工服务）</w:t>
      </w:r>
      <w:r>
        <w:rPr>
          <w:rFonts w:hint="eastAsia" w:ascii="Times New Roman" w:hAnsi="Times New Roman" w:eastAsia="宋体" w:cs="Times New Roman"/>
          <w:sz w:val="24"/>
          <w:szCs w:val="24"/>
        </w:rPr>
        <w:t xml:space="preserve">不低于三</w:t>
      </w:r>
      <w:r>
        <w:rPr>
          <w:rFonts w:hint="eastAsia" w:ascii="Times New Roman" w:hAnsi="Times New Roman" w:eastAsia="宋体" w:cs="Times New Roman"/>
          <w:sz w:val="24"/>
          <w:szCs w:val="24"/>
          <w:lang w:val="zh-CN"/>
        </w:rPr>
        <w:t xml:space="preserve">年原厂保修，质保期内每年至少提供一次大保养。</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提供</w:t>
      </w:r>
      <w:r>
        <w:rPr>
          <w:rFonts w:hint="eastAsia" w:ascii="Times New Roman" w:hAnsi="Times New Roman" w:eastAsia="宋体" w:cs="Times New Roman"/>
          <w:sz w:val="24"/>
          <w:szCs w:val="24"/>
        </w:rPr>
        <w:t xml:space="preserve">设备整机</w:t>
      </w:r>
      <w:r>
        <w:rPr>
          <w:rFonts w:hint="eastAsia" w:ascii="Times New Roman" w:hAnsi="Times New Roman" w:eastAsia="宋体" w:cs="Times New Roman"/>
          <w:sz w:val="24"/>
          <w:szCs w:val="24"/>
          <w:lang w:val="zh-CN"/>
        </w:rPr>
        <w:t xml:space="preserve">（包括但不限于所有零配件以及所配置的全部第三方产品以及人工服务）出保后每年全保保修价格，以人民币元方式报价。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以上价格均单独报价，不含在投标总价内。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1、中标人</w:t>
      </w:r>
      <w:r>
        <w:rPr>
          <w:rFonts w:hint="eastAsia" w:ascii="Times New Roman" w:hAnsi="Times New Roman" w:eastAsia="宋体" w:cs="Times New Roman"/>
          <w:sz w:val="24"/>
          <w:szCs w:val="24"/>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按照招标文件要求提供质保期承诺，鼓励增加质保期。2、</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提供的设备在质保期内因设备本身的质量问题发生故障，</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应负责上门维修。对达不到技术要求者，根据实际情况，</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可选择按以下办法处理：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（1）更换：由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承担所发生的全部费用。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（2）退货：</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应退还甲方支付的合同款，同时应承担该设备的直接费用（运输、保险、检验、货款利息及银行手续费等）及由此对</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造成的损失，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承担损失金额不超过合同总值的5%。</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3、在质保期内，</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应对设备出现的质量及安全问题负责处理解决并承担一切费用。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4、超过质保期的机器设备，维修时只收部件成本费用，不收取工时等杂费，成本费用不得高于投标文件所作的承诺。</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 xml:space="preserve">5、为了确保设备正常运行，</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应提供技术服务热线（7*24小时），负责解答</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确认的设备最终用户单位）在设备使用中遇到的问题，并及时提出解决问题的建议和操作方法；提供7*</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小时现场维修和技术支持服务；</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应当设立投诉专线，接受</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确认的设备最终用户单位）的投诉</w:t>
      </w:r>
      <w:r>
        <w:rPr>
          <w:rFonts w:hint="eastAsia" w:ascii="Times New Roman" w:hAnsi="Times New Roman"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
          <w:sz w:val="24"/>
          <w:szCs w:val="24"/>
        </w:rPr>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lang w:val="zh-CN"/>
        </w:rPr>
        <w:t xml:space="preserve">全部安装</w:t>
      </w:r>
      <w:r>
        <w:rPr>
          <w:rFonts w:hint="eastAsia" w:cs="Times New Roman" w:asciiTheme="minorEastAsia" w:hAnsiTheme="minorEastAsia"/>
          <w:sz w:val="24"/>
          <w:szCs w:val="24"/>
        </w:rPr>
        <w:t xml:space="preserve">完成</w:t>
      </w:r>
      <w:r>
        <w:rPr>
          <w:rFonts w:hint="eastAsia" w:cs="Times New Roman" w:asciiTheme="minorEastAsia" w:hAnsiTheme="minorEastAsia"/>
          <w:sz w:val="24"/>
          <w:szCs w:val="24"/>
          <w:lang w:val="zh-CN"/>
        </w:rPr>
        <w:t xml:space="preserve">并验收合格后30个工作日内，</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支付合同全额</w:t>
      </w:r>
      <w:r>
        <w:rPr>
          <w:rFonts w:hint="eastAsia" w:cs="Times New Roman" w:asciiTheme="minorEastAsia" w:hAnsiTheme="minorEastAsia"/>
          <w:sz w:val="24"/>
          <w:szCs w:val="24"/>
        </w:rPr>
        <w:t xml:space="preserve">款项</w:t>
      </w:r>
      <w:r>
        <w:rPr>
          <w:rFonts w:hint="eastAsia" w:cs="Times New Roman" w:asciiTheme="minorEastAsia" w:hAnsiTheme="minorEastAsia"/>
          <w:sz w:val="24"/>
          <w:szCs w:val="24"/>
          <w:lang w:val="zh-CN"/>
        </w:rPr>
        <w:t xml:space="preserve">；</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需提前提供合法有效增值税发票，否则</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有权顺延付款。</w:t>
      </w:r>
      <w:r>
        <w:rPr>
          <w:rFonts w:hint="eastAsia" w:cs="Times New Roman" w:asciiTheme="minorEastAsia" w:hAnsiTheme="minorEastAsia"/>
          <w:sz w:val="24"/>
          <w:szCs w:val="24"/>
        </w:rPr>
        <w:t xml:space="preserve">如</w:t>
      </w:r>
      <w:r>
        <w:rPr>
          <w:rFonts w:hint="eastAsia" w:cs="Times New Roman" w:asciiTheme="minorEastAsia" w:hAnsiTheme="minorEastAsia"/>
          <w:sz w:val="24"/>
          <w:szCs w:val="24"/>
          <w:lang w:val="zh-CN"/>
        </w:rPr>
        <w:t xml:space="preserve">产品资料不齐全、设备验收不合格，</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有权拒收并要求限期整改，</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应在限期内整改和更换到位</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十四、其他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tbl>
      <w:tblPr>
        <w:tblStyle w:val="880"/>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（一）标的具体配置明细</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1、监护仪主机  27台</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2、IBP模块  4个（赣榆区中医院）</w:t>
            </w:r>
            <w:r/>
          </w:p>
          <w:p>
            <w:pPr>
              <w:jc w:val="left"/>
              <w:spacing w:line="360" w:lineRule="auto"/>
              <w:widowControl/>
              <w:rPr>
                <w:rFonts w:ascii="宋体" w:hAnsi="宋体" w:eastAsia="宋体" w:cs="Helvetica"/>
                <w:i/>
                <w:sz w:val="24"/>
                <w:szCs w:val="24"/>
                <w:u w:val="single"/>
                <w:lang w:val="zh-CN"/>
              </w:rPr>
            </w:pPr>
            <w:r>
              <w:rPr>
                <w:rFonts w:hint="eastAsia" w:ascii="宋体" w:hAnsi="宋体" w:eastAsia="宋体" w:cs="Helvetica"/>
                <w:i/>
                <w:sz w:val="24"/>
                <w:szCs w:val="24"/>
                <w:u w:val="single"/>
                <w:lang w:val="zh-CN"/>
              </w:rPr>
              <w:t xml:space="preserve">3、CO</w:t>
            </w:r>
            <w:r>
              <w:rPr>
                <w:rFonts w:hint="eastAsia" w:ascii="宋体" w:hAnsi="宋体" w:eastAsia="宋体" w:cs="Helvetica"/>
                <w:i/>
                <w:sz w:val="24"/>
                <w:szCs w:val="24"/>
                <w:u w:val="single"/>
                <w:vertAlign w:val="subscript"/>
                <w:lang w:val="zh-CN"/>
              </w:rPr>
              <w:t xml:space="preserve">2</w:t>
            </w:r>
            <w:r>
              <w:rPr>
                <w:rFonts w:hint="eastAsia" w:ascii="宋体" w:hAnsi="宋体" w:eastAsia="宋体" w:cs="Helvetica"/>
                <w:i/>
                <w:sz w:val="24"/>
                <w:szCs w:val="24"/>
                <w:u w:val="single"/>
                <w:lang w:val="zh-CN"/>
              </w:rPr>
              <w:t xml:space="preserve">模块 4个（赣榆区中医院）</w:t>
            </w:r>
            <w:r/>
          </w:p>
          <w:p>
            <w:pPr>
              <w:jc w:val="left"/>
              <w:spacing w:line="360" w:lineRule="auto"/>
              <w:widowControl/>
              <w:rPr>
                <w:rFonts w:asciiTheme="minorEastAsia" w:hAnsiTheme="minorEastAsia"/>
                <w:sz w:val="24"/>
                <w:szCs w:val="24"/>
              </w:rPr>
            </w:pPr>
            <w:r>
              <w:rPr>
                <w:rFonts w:hint="eastAsia" w:ascii="宋体" w:hAnsi="宋体" w:eastAsia="宋体" w:cs="Helvetica"/>
                <w:i/>
                <w:iCs/>
                <w:sz w:val="24"/>
                <w:szCs w:val="24"/>
                <w:u w:val="single"/>
              </w:rPr>
              <w:t xml:space="preserve">投标人所投的设备需为同一品牌型号设备，按医院需求分项报价，报价不得超过单台预算价格，分项报价总额与投标总额一致。（投标文件中提供承诺函并加盖投标人公章</w:t>
            </w:r>
            <w:r>
              <w:rPr>
                <w:rFonts w:hint="eastAsia" w:ascii="宋体" w:hAnsi="宋体" w:eastAsia="宋体" w:cs="Helvetica"/>
                <w:sz w:val="24"/>
                <w:szCs w:val="24"/>
              </w:rPr>
              <w:t xml:space="preserve">）</w:t>
            </w:r>
            <w:r/>
          </w:p>
        </w:tc>
      </w:tr>
      <w:tr>
        <w:trPr>
          <w:jc w:val="center"/>
        </w:trPr>
        <w:tc>
          <w:tcPr>
            <w:tcW w:w="816"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c>
          <w:tcPr>
            <w:tcW w:w="7597" w:type="dxa"/>
            <w:textDirection w:val="lrTb"/>
            <w:noWrap w:val="false"/>
          </w:tcPr>
          <w:p>
            <w:pPr>
              <w:jc w:val="left"/>
              <w:spacing w:line="360" w:lineRule="auto"/>
              <w:widowControl/>
              <w:rPr>
                <w:rFonts w:ascii="宋体" w:hAnsi="宋体" w:eastAsia="宋体" w:cs="Helvetica"/>
                <w:bCs/>
                <w:i/>
                <w:sz w:val="24"/>
                <w:szCs w:val="24"/>
                <w:u w:val="single"/>
                <w:lang w:val="zh-CN"/>
              </w:rPr>
            </w:pPr>
            <w:r>
              <w:rPr>
                <w:rFonts w:hint="eastAsia" w:ascii="宋体" w:hAnsi="宋体" w:eastAsia="宋体" w:cs="Helvetica"/>
                <w:bCs/>
                <w:i/>
                <w:sz w:val="24"/>
                <w:szCs w:val="24"/>
                <w:u w:val="single"/>
                <w:lang w:val="zh-CN"/>
              </w:rPr>
              <w:t xml:space="preserve">≥10英寸彩色液晶屏及电容触摸屏模块化监护仪，主机集成内置≥2槽位插件槽，方便设备后期升级使用；</w:t>
            </w:r>
            <w:r/>
          </w:p>
        </w:tc>
      </w:tr>
    </w:tbl>
    <w:p>
      <w:pPr>
        <w:pStyle w:val="865"/>
      </w:pPr>
      <w:r>
        <w:rPr>
          <w:rFonts w:hint="eastAsia"/>
        </w:rPr>
        <w:t xml:space="preserve">采购包</w:t>
      </w:r>
      <w:r>
        <w:rPr>
          <w:rFonts w:hint="eastAsia"/>
          <w:lang w:val="en-US" w:eastAsia="zh-CN"/>
        </w:rPr>
        <w:t xml:space="preserve">3</w:t>
      </w:r>
      <w:r>
        <w:rPr>
          <w:rFonts w:hint="eastAsia"/>
        </w:rPr>
        <w:t xml:space="preserve">：</w:t>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说明：本项目属性为货物，采购标的对应的中小企业划分标准所属行业为工业。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firstLine="470"/>
        <w:rPr>
          <w:rFonts w:ascii="MS Mincho" w:hAnsi="Calibri" w:eastAsia="宋体" w:cs="Times New Roman"/>
          <w:color w:val="000000"/>
          <w:szCs w:val="24"/>
          <w:lang w:eastAsia="zh-CN"/>
        </w:rPr>
      </w:pPr>
      <w:r>
        <w:rPr>
          <w:rFonts w:hint="eastAsia" w:ascii="宋体" w:hAnsi="宋体" w:eastAsia="宋体" w:cs="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9"/>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868"/>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301"/>
        <w:gridCol w:w="961"/>
        <w:gridCol w:w="1084"/>
        <w:gridCol w:w="3239"/>
      </w:tblGrid>
      <w:tr>
        <w:trPr>
          <w:jc w:val="center"/>
          <w:trHeight w:val="423"/>
        </w:trPr>
        <w:tc>
          <w:tcPr>
            <w:shd w:val="clear" w:color="auto" w:fill="auto"/>
            <w:tcW w:w="77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6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8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39"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431"/>
        </w:trPr>
        <w:tc>
          <w:tcPr>
            <w:shd w:val="clear" w:color="auto" w:fill="auto"/>
            <w:tcW w:w="772"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心电图机</w:t>
            </w:r>
            <w:r/>
          </w:p>
        </w:tc>
        <w:tc>
          <w:tcPr>
            <w:shd w:val="clear" w:color="auto" w:fill="auto"/>
            <w:tcW w:w="96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7</w:t>
            </w:r>
            <w:r/>
          </w:p>
        </w:tc>
        <w:tc>
          <w:tcPr>
            <w:shd w:val="clear" w:color="auto" w:fill="auto"/>
            <w:tcW w:w="108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台、套</w:t>
            </w:r>
            <w:r/>
          </w:p>
        </w:tc>
        <w:tc>
          <w:tcPr>
            <w:shd w:val="clear" w:color="auto" w:fill="auto"/>
            <w:tcW w:w="3239"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bl>
    <w:p>
      <w:pPr>
        <w:ind w:firstLine="480"/>
        <w:jc w:val="left"/>
        <w:spacing w:line="360" w:lineRule="auto"/>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tbl>
      <w:tblPr>
        <w:tblStyle w:val="868"/>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508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技术参数及功能指标</w:t>
            </w:r>
            <w:r/>
          </w:p>
        </w:tc>
      </w:tr>
      <w:tr>
        <w:trPr>
          <w:jc w:val="center"/>
        </w:trPr>
        <w:tc>
          <w:tcPr>
            <w:shd w:val="clear" w:color="auto" w:fill="auto"/>
            <w:tcW w:w="73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心电图机</w:t>
            </w:r>
            <w:r/>
          </w:p>
        </w:tc>
        <w:tc>
          <w:tcPr>
            <w:shd w:val="clear" w:color="auto" w:fill="auto"/>
            <w:tcW w:w="5086" w:type="dxa"/>
            <w:textDirection w:val="lrTb"/>
            <w:noWrap w:val="false"/>
          </w:tcPr>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（一）标的具体配置明细</w:t>
            </w:r>
            <w:r/>
          </w:p>
          <w:p>
            <w:pPr>
              <w:jc w:val="left"/>
              <w:spacing w:line="360" w:lineRule="auto"/>
              <w:widowControl/>
              <w:rPr>
                <w:rFonts w:ascii="宋体" w:hAnsi="宋体" w:eastAsia="宋体" w:cs="Helvetica"/>
                <w:sz w:val="24"/>
                <w:szCs w:val="24"/>
              </w:rPr>
            </w:pPr>
            <w:r/>
            <w:bookmarkStart w:id="26" w:name="OLE_LINK12"/>
            <w:r>
              <w:rPr>
                <w:rFonts w:hint="eastAsia" w:ascii="宋体" w:hAnsi="宋体" w:eastAsia="宋体" w:cs="Helvetica"/>
                <w:i/>
                <w:iCs/>
                <w:sz w:val="24"/>
                <w:szCs w:val="24"/>
                <w:u w:val="single"/>
              </w:rPr>
              <w:t xml:space="preserve">投标人所投的设备需为同一品牌型号设备，按医院需求分项报价，报价不得超过单台预算价格，分项报价总额与投标总额一致</w:t>
            </w:r>
            <w:bookmarkEnd w:id="26"/>
            <w:r>
              <w:rPr>
                <w:rFonts w:hint="eastAsia" w:ascii="宋体" w:hAnsi="宋体" w:eastAsia="宋体" w:cs="Helvetica"/>
                <w:i/>
                <w:iCs/>
                <w:sz w:val="24"/>
                <w:szCs w:val="24"/>
                <w:u w:val="single"/>
              </w:rPr>
              <w:t xml:space="preserve">。（投标文件中提供承诺函并加盖投标人公章</w:t>
            </w:r>
            <w:r>
              <w:rPr>
                <w:rFonts w:hint="eastAsia" w:ascii="宋体" w:hAnsi="宋体" w:eastAsia="宋体" w:cs="Helvetica"/>
                <w:sz w:val="24"/>
                <w:szCs w:val="24"/>
              </w:rPr>
              <w:t xml:space="preserve">）</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（二）主要技术规格及要求:</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1、产品可在交流电源100V~240V，50/60Hz，室温5—40℃，相对湿度15% ~95%环境下正常工作；</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2、内置可充电锂电池，连续工作时间不少于500份自动报告，或不少于1 小时连续记录，或不少于8小时无记录测量；</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▲3、频率响应：范围包含0.01Hz ~ 500Hz；</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▲4、采样率：≥64 kHz；</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5、起搏器采样率：≥96 kHz；</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6、输入阻抗：≥100MΩ（10Hz）；</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7、定标电压：1mV±1%；</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8、耐极化电压：≥±900mV（±5%）；</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▲9、内部噪声：≤12.5µVp-p；</w:t>
            </w:r>
            <w:r/>
          </w:p>
          <w:p>
            <w:pPr>
              <w:numPr>
                <w:ilvl w:val="0"/>
                <w:numId w:val="10"/>
              </w:num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共模抑制比：≥140dB（AC滤波开启）；</w:t>
            </w:r>
            <w:r/>
          </w:p>
          <w:p>
            <w:pPr>
              <w:numPr>
                <w:ilvl w:val="0"/>
                <w:numId w:val="10"/>
              </w:num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11、灵敏度选择：1.25、2.5、5、10、20、10/5、20/10、自动mm/mV±5%；</w:t>
            </w:r>
            <w:r/>
          </w:p>
          <w:p>
            <w:pPr>
              <w:numPr>
                <w:ilvl w:val="0"/>
                <w:numId w:val="10"/>
              </w:num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除颤防护：承受5000V（360J)除颤放电，无数据丢失和损坏；</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▲13、彩色液晶屏≥12英寸，分辨率≥1280*800</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14、支持全屏多点触控；</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15、倾斜角设计，支持屏幕背景网格显示；</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16、支持同屏显示10秒12导同步心电波形；</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17、内置存储器支持存储1200 份心电图报告；</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▲18、具有信号质量检测功能，对于信号干扰、接触不良或导联脱落的导联做出提示；</w:t>
            </w:r>
            <w:r/>
          </w:p>
          <w:p>
            <w:pPr>
              <w:jc w:val="left"/>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▲19、具有起搏检测功能，起搏标记在显示屏上单独区域显示，方便医生查看；</w:t>
            </w:r>
            <w:r/>
          </w:p>
          <w:p>
            <w:pPr>
              <w:jc w:val="left"/>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20、标配无线WIFI模块，支持2.4G/5G双频，支持HL7/DICOM/FTP标准协议，满足医院联网需求</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1.交货期：</w:t>
      </w:r>
      <w:r>
        <w:rPr>
          <w:rFonts w:hint="eastAsia" w:ascii="宋体" w:hAnsi="宋体" w:eastAsia="宋体" w:cs="Times New Roman"/>
          <w:sz w:val="24"/>
          <w:szCs w:val="24"/>
          <w:lang w:val="zh-CN"/>
        </w:rPr>
        <w:t xml:space="preserve">合同签订后30日内</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2.交货方式：现场交货。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3.交货地点：连云港市赣榆区中医院。</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、项目实施要求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w:t>
      </w:r>
      <w:r>
        <w:rPr>
          <w:rFonts w:hint="eastAsia" w:ascii="Times New Roman" w:hAnsi="Times New Roman" w:eastAsia="宋体" w:cs="Times New Roman"/>
          <w:sz w:val="24"/>
          <w:szCs w:val="24"/>
          <w:lang w:val="zh-CN"/>
        </w:rPr>
        <w:t xml:space="preserve">、为使项目培训保质、保量有序实施，需有足够数量技术人员组成实施团队；须针对本项目成立服务小组，设立项目联系人，指派专人全权处理销售中标设备和服务过程中的一切事宜。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、项目验收要求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、投标人提供设备应为全新、未使用过的原装合格正品</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并且符合国家有关质量技术标准及相关法律、法规规定的要求。到货验收时发现产品损坏、数量不全、型号规格不符等问题，投标人应及时解决。最终用户或付款方有拒收和追究赔偿责任的权利。</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、需按标书配置要求对全部设备的型号、规格、数量等，以及文件（如装箱清单、质量检验证明书、使用说明书、软件介质等）进行验收。</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w:t>
      </w:r>
      <w:r>
        <w:rPr>
          <w:rFonts w:hint="eastAsia" w:ascii="Times New Roman" w:hAnsi="Times New Roman" w:eastAsia="宋体" w:cs="Times New Roman"/>
          <w:sz w:val="24"/>
          <w:szCs w:val="24"/>
          <w:lang w:val="zh-CN"/>
        </w:rPr>
        <w:t xml:space="preserve">、需按标书技术要求对设备应能实现的技术功能进行测试验收</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在测试或运行中出现性能指标或功能上不符合标书和合同要求时，投标人应及时解决。</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、投标人应向最终用户至少提供以下文档：设备装箱清单、质量检验证明书、原厂售后服务承诺、设备装机验收报告、中文使用说明书等。</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、投标人应根据经验，提供设备运行管理建议供用户参考，配合用户完成相关规定和制度的制定。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2.6</w:t>
      </w:r>
      <w:r>
        <w:rPr>
          <w:rFonts w:hint="eastAsia" w:ascii="Times New Roman" w:hAnsi="Times New Roman" w:eastAsia="宋体" w:cs="Times New Roman"/>
          <w:sz w:val="24"/>
          <w:szCs w:val="24"/>
          <w:lang w:val="zh-CN"/>
        </w:rPr>
        <w:t xml:space="preserve">、投标人需提供产品使用期限的官方证明材料。</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lang w:val="zh-CN"/>
        </w:rPr>
        <w:t xml:space="preserve">总体合规要求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本项目采购</w:t>
      </w:r>
      <w:r>
        <w:rPr>
          <w:rFonts w:hint="eastAsia" w:ascii="Times New Roman" w:hAnsi="Times New Roman" w:eastAsia="宋体" w:cs="Times New Roman"/>
          <w:sz w:val="24"/>
          <w:szCs w:val="24"/>
        </w:rPr>
        <w:t xml:space="preserve">产品</w:t>
      </w:r>
      <w:r>
        <w:rPr>
          <w:rFonts w:hint="eastAsia" w:ascii="Times New Roman" w:hAnsi="Times New Roman" w:eastAsia="宋体" w:cs="Times New Roman"/>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通用法律法规及管理规范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所有投标设备须满足以下国家法律、行政法规及药监管理规范：</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lang w:val="zh-CN"/>
        </w:rPr>
        <w:t xml:space="preserve"> 核心行政法规：《医疗器械监督管理条例》（国务院令第739号）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1.2.2、</w:t>
      </w:r>
      <w:r>
        <w:rPr>
          <w:rFonts w:hint="eastAsia" w:ascii="Times New Roman" w:hAnsi="Times New Roman" w:eastAsia="宋体" w:cs="Times New Roman"/>
          <w:sz w:val="24"/>
          <w:szCs w:val="24"/>
          <w:lang w:val="zh-CN"/>
        </w:rPr>
        <w:t xml:space="preserve">基础法律：《中华人民共和国标准化法》《中华人民共和国药品管理法》</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1.2.3、</w:t>
      </w:r>
      <w:r>
        <w:rPr>
          <w:rFonts w:hint="eastAsia" w:ascii="Times New Roman" w:hAnsi="Times New Roman" w:eastAsia="宋体" w:cs="Times New Roman"/>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1.2.4、</w:t>
      </w:r>
      <w:r>
        <w:rPr>
          <w:rFonts w:hint="eastAsia" w:ascii="Times New Roman" w:hAnsi="Times New Roman" w:eastAsia="宋体" w:cs="Times New Roman"/>
          <w:sz w:val="24"/>
          <w:szCs w:val="24"/>
          <w:lang w:val="zh-CN"/>
        </w:rPr>
        <w:t xml:space="preserve">生产质量体系要求：符合《医疗器械生产质量管理规范》及有源医疗器械附录要求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1.2.5、</w:t>
      </w:r>
      <w:r>
        <w:rPr>
          <w:rFonts w:hint="eastAsia" w:ascii="Times New Roman" w:hAnsi="Times New Roman" w:eastAsia="宋体" w:cs="Times New Roman"/>
          <w:sz w:val="24"/>
          <w:szCs w:val="24"/>
          <w:lang w:val="zh-CN"/>
        </w:rPr>
        <w:t xml:space="preserve">智能化设备附加要求：具备数据传输、联网功能的设备，符合《医疗器械软件注册审查指导原则》《医疗器械网络安全注册审查指导原则》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lang w:val="zh-CN"/>
        </w:rPr>
        <w:t xml:space="preserve">通用强制性技术标准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所有投标设备必须满足以下医用电气设备通用强制标准，作为设备安全、性能、电磁兼容的基础准入条件：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3.1、</w:t>
      </w:r>
      <w:r>
        <w:rPr>
          <w:rFonts w:hint="eastAsia" w:ascii="Times New Roman" w:hAnsi="Times New Roman" w:eastAsia="宋体" w:cs="Times New Roman"/>
          <w:sz w:val="24"/>
          <w:szCs w:val="24"/>
          <w:lang w:val="zh-CN"/>
        </w:rPr>
        <w:t xml:space="preserve">GB 9706.1-2020 医用电气设备 第1部分：基本安全和基本性能的通用要求（强制国标，通用底线标准）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1.3.2、</w:t>
      </w:r>
      <w:r>
        <w:rPr>
          <w:rFonts w:hint="eastAsia" w:ascii="Times New Roman" w:hAnsi="Times New Roman" w:eastAsia="宋体" w:cs="Times New Roman"/>
          <w:sz w:val="24"/>
          <w:szCs w:val="24"/>
          <w:lang w:val="zh-CN"/>
        </w:rPr>
        <w:t xml:space="preserve">YY 9706.102-2021 医用电气设备 第1-2部分：电磁兼容 要求和试验（强制行业标准，EMC电磁兼容必备）</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1.3.3、</w:t>
      </w:r>
      <w:r>
        <w:rPr>
          <w:rFonts w:hint="eastAsia" w:ascii="Times New Roman" w:hAnsi="Times New Roman" w:eastAsia="宋体" w:cs="Times New Roman"/>
          <w:sz w:val="24"/>
          <w:szCs w:val="24"/>
          <w:lang w:val="zh-CN"/>
        </w:rPr>
        <w:t xml:space="preserve">YY 9706.106-2021 医用电气设备 第1-6部分：可用性通用要求（强制行业标准）</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1.3.4、</w:t>
      </w:r>
      <w:r>
        <w:rPr>
          <w:rFonts w:hint="eastAsia" w:ascii="Times New Roman" w:hAnsi="Times New Roman" w:eastAsia="宋体" w:cs="Times New Roman"/>
          <w:sz w:val="24"/>
          <w:szCs w:val="24"/>
          <w:lang w:val="zh-CN"/>
        </w:rPr>
        <w:t xml:space="preserve">YY/T 0709 医用电气设备报警系统（具备报警功能设备强制适用）</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lang w:val="zh-CN"/>
        </w:rPr>
        <w:t xml:space="preserve">计量与质控合规要求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所有投标设备须符合国家医药计量检定、校准规范，支持医疗机构年度强制检定、质量控制验收，满足临床常态化质控管理要求。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w:t>
      </w:r>
      <w:r>
        <w:rPr>
          <w:rFonts w:hint="eastAsia" w:ascii="Times New Roman" w:hAnsi="Times New Roman" w:eastAsia="宋体" w:cs="Times New Roman"/>
          <w:sz w:val="24"/>
          <w:szCs w:val="24"/>
          <w:lang w:val="zh-CN"/>
        </w:rPr>
        <w:t xml:space="preserve">投标承诺硬性条款</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1.5.1、</w:t>
      </w:r>
      <w:r>
        <w:rPr>
          <w:rFonts w:hint="eastAsia" w:ascii="Times New Roman" w:hAnsi="Times New Roman" w:eastAsia="宋体" w:cs="Times New Roman"/>
          <w:sz w:val="24"/>
          <w:szCs w:val="24"/>
          <w:lang w:val="zh-CN"/>
        </w:rPr>
        <w:t xml:space="preserve">投标设备完全满足现行有效国家法律法规、强制性国标、行业标准，无标准过期、合规缺失问题；</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1.5.2、</w:t>
      </w:r>
      <w:r>
        <w:rPr>
          <w:rFonts w:hint="eastAsia" w:ascii="Times New Roman" w:hAnsi="Times New Roman" w:eastAsia="宋体" w:cs="Times New Roman"/>
          <w:sz w:val="24"/>
          <w:szCs w:val="24"/>
          <w:lang w:val="zh-CN"/>
        </w:rPr>
        <w:t xml:space="preserve">设备注册检验、技术要求、出厂检测均依据上述最新版本标准制定、检测，可提供注册检验报告、合规声明等佐证资料；</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1.5.3、</w:t>
      </w:r>
      <w:r>
        <w:rPr>
          <w:rFonts w:hint="eastAsia" w:ascii="Times New Roman" w:hAnsi="Times New Roman" w:eastAsia="宋体" w:cs="Times New Roman"/>
          <w:sz w:val="24"/>
          <w:szCs w:val="24"/>
          <w:lang w:val="zh-CN"/>
        </w:rPr>
        <w:t xml:space="preserve">所有设备符合医疗器械生产规范，具备合法有效的医疗器械注册证、生产资质文件。</w:t>
      </w:r>
      <w:r/>
    </w:p>
    <w:p>
      <w:pPr>
        <w:ind w:firstLine="480"/>
        <w:jc w:val="left"/>
        <w:spacing w:line="360" w:lineRule="auto"/>
        <w:rPr>
          <w:rFonts w:ascii="Times New Roman" w:hAnsi="Times New Roman" w:eastAsia="宋体" w:cs="Times New Roman"/>
          <w:sz w:val="24"/>
          <w:szCs w:val="24"/>
        </w:rPr>
      </w:pPr>
      <w:r>
        <w:rPr>
          <w:rFonts w:hint="eastAsia" w:ascii="宋体" w:hAnsi="宋体" w:cs="宋体"/>
          <w:sz w:val="24"/>
          <w:szCs w:val="24"/>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中标人应及时解决。不符合招投标文件要求的，将视情况按验收不合格设备进行处置。</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中标人交货前应对设备及配件作出全面检查和对验收文件进行整理，并列出清单。中标人交付设备及配件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售后服务承诺，易损件和试剂耗材价格（未提供视同质保期内免费提供），中文使用说明书等。</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3、验收报告回执经最终用户单位签章和所在医共体牵头单位盖章确认后，作为付款条件之一。资料不齐全、验收不合格设备，采购人有权拒收，中标人应在限期内整改和更换到位。</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最终用户单位对中标人提供的设备在使用前进行调试时，中标人需负责安装并免费向最终用户单位提供现场技术培训，培训应按照中标人投标文件提供的培训方案实施，并协助最终用户单位一起调试，直到符合技术要求，最终用户单位才做最终验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5、验收时双方如果就质量问题有争议，可以委托江苏省省级法定检测机构进行检测评定。质量合格的检测费用由采购人承担，质量不合格的，检测费用由中标人承担。</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p>
    <w:p>
      <w:pPr>
        <w:pStyle w:val="870"/>
        <w:ind w:firstLine="480"/>
        <w:rPr>
          <w:sz w:val="24"/>
        </w:rPr>
      </w:pPr>
      <w:r>
        <w:rPr>
          <w:rFonts w:hint="eastAsia"/>
          <w:sz w:val="24"/>
          <w:lang w:val="zh-CN"/>
        </w:rPr>
        <w:t xml:space="preserve">中标</w:t>
      </w:r>
      <w:r>
        <w:rPr>
          <w:rFonts w:hint="eastAsia"/>
          <w:sz w:val="24"/>
        </w:rPr>
        <w:t xml:space="preserve">人</w:t>
      </w:r>
      <w:r>
        <w:rPr>
          <w:rFonts w:hint="eastAsia"/>
          <w:sz w:val="24"/>
          <w:lang w:val="zh-CN"/>
        </w:rPr>
        <w:t xml:space="preserve">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投标文件承诺及国家规定的相关标准执行。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提供设备整机及所配置的全部第三方产品（包括但不限于所有零配件以及所配置的全部第三方产品以及人工服务）</w:t>
      </w:r>
      <w:r>
        <w:rPr>
          <w:rFonts w:hint="eastAsia" w:ascii="Times New Roman" w:hAnsi="Times New Roman" w:eastAsia="宋体" w:cs="Times New Roman"/>
          <w:sz w:val="24"/>
          <w:szCs w:val="24"/>
        </w:rPr>
        <w:t xml:space="preserve">不低于三</w:t>
      </w:r>
      <w:r>
        <w:rPr>
          <w:rFonts w:hint="eastAsia" w:ascii="Times New Roman" w:hAnsi="Times New Roman" w:eastAsia="宋体" w:cs="Times New Roman"/>
          <w:sz w:val="24"/>
          <w:szCs w:val="24"/>
          <w:lang w:val="zh-CN"/>
        </w:rPr>
        <w:t xml:space="preserve">年原厂保修，质保期内每年至少提供一次大保养。</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提供</w:t>
      </w:r>
      <w:r>
        <w:rPr>
          <w:rFonts w:hint="eastAsia" w:ascii="Times New Roman" w:hAnsi="Times New Roman" w:eastAsia="宋体" w:cs="Times New Roman"/>
          <w:sz w:val="24"/>
          <w:szCs w:val="24"/>
        </w:rPr>
        <w:t xml:space="preserve">设备整机</w:t>
      </w:r>
      <w:r>
        <w:rPr>
          <w:rFonts w:hint="eastAsia" w:ascii="Times New Roman" w:hAnsi="Times New Roman" w:eastAsia="宋体" w:cs="Times New Roman"/>
          <w:sz w:val="24"/>
          <w:szCs w:val="24"/>
          <w:lang w:val="zh-CN"/>
        </w:rPr>
        <w:t xml:space="preserve">（包括但不限于所有零配件以及所配置的全部第三方产品以及人工服务）出保后每年全保保修价格，以人民币元方式报价。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以上价格均单独报价，不含在投标总价内。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1、中标人</w:t>
      </w:r>
      <w:r>
        <w:rPr>
          <w:rFonts w:hint="eastAsia" w:ascii="Times New Roman" w:hAnsi="Times New Roman" w:eastAsia="宋体" w:cs="Times New Roman"/>
          <w:sz w:val="24"/>
          <w:szCs w:val="24"/>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按照招标文件要求提供质保期承诺，鼓励增加质保期。2、</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提供的设备在质保期内因设备本身的质量问题发生故障，</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应负责上门维修。对达不到技术要求者，根据实际情况，</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可选择按以下办法处理：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（1）更换：由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承担所发生的全部费用。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（2）退货：</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应退还</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支付的合同款，同时应承担该设备的直接费用（运输、保险、检验、货款利息及银行手续费等）及由此对</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造成的损失，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承担损失金额不超过合同总值的5%。</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3、在质保期内，</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应对设备出现的质量及安全问题负责处理解决并承担一切费用。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4、超过质保期的机器设备，维修时只收部件成本费用，不收取工时等杂费，成本费用不得高于投标文件所作的承诺。</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 xml:space="preserve">5、为了确保设备正常运行，</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应提供技术服务热线（7*24小时），负责解答</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确认的设备最终用户单位）在设备使用中遇到的问题，并及时提出解决问题的建议和操作方法；提供7*</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小时现场维修和技术支持服务；</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应当设立投诉专线，接受</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确认的设备最终用户单位）的投诉</w:t>
      </w:r>
      <w:r>
        <w:rPr>
          <w:rFonts w:hint="eastAsia" w:ascii="Times New Roman" w:hAnsi="Times New Roman"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
          <w:sz w:val="24"/>
          <w:szCs w:val="24"/>
        </w:rPr>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lang w:val="zh-CN"/>
        </w:rPr>
        <w:t xml:space="preserve">全部安装</w:t>
      </w:r>
      <w:r>
        <w:rPr>
          <w:rFonts w:hint="eastAsia" w:cs="Times New Roman" w:asciiTheme="minorEastAsia" w:hAnsiTheme="minorEastAsia"/>
          <w:sz w:val="24"/>
          <w:szCs w:val="24"/>
        </w:rPr>
        <w:t xml:space="preserve">完成</w:t>
      </w:r>
      <w:r>
        <w:rPr>
          <w:rFonts w:hint="eastAsia" w:cs="Times New Roman" w:asciiTheme="minorEastAsia" w:hAnsiTheme="minorEastAsia"/>
          <w:sz w:val="24"/>
          <w:szCs w:val="24"/>
          <w:lang w:val="zh-CN"/>
        </w:rPr>
        <w:t xml:space="preserve">并验收合格后30个工作日内，</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支付合同全额</w:t>
      </w:r>
      <w:r>
        <w:rPr>
          <w:rFonts w:hint="eastAsia" w:cs="Times New Roman" w:asciiTheme="minorEastAsia" w:hAnsiTheme="minorEastAsia"/>
          <w:sz w:val="24"/>
          <w:szCs w:val="24"/>
        </w:rPr>
        <w:t xml:space="preserve">款项</w:t>
      </w:r>
      <w:r>
        <w:rPr>
          <w:rFonts w:hint="eastAsia" w:cs="Times New Roman" w:asciiTheme="minorEastAsia" w:hAnsiTheme="minorEastAsia"/>
          <w:sz w:val="24"/>
          <w:szCs w:val="24"/>
          <w:lang w:val="zh-CN"/>
        </w:rPr>
        <w:t xml:space="preserve">；</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需提前提供合法有效增值税发票，否则</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有权顺延付款。</w:t>
      </w:r>
      <w:r>
        <w:rPr>
          <w:rFonts w:hint="eastAsia" w:cs="Times New Roman" w:asciiTheme="minorEastAsia" w:hAnsiTheme="minorEastAsia"/>
          <w:sz w:val="24"/>
          <w:szCs w:val="24"/>
        </w:rPr>
        <w:t xml:space="preserve">如</w:t>
      </w:r>
      <w:r>
        <w:rPr>
          <w:rFonts w:hint="eastAsia" w:cs="Times New Roman" w:asciiTheme="minorEastAsia" w:hAnsiTheme="minorEastAsia"/>
          <w:sz w:val="24"/>
          <w:szCs w:val="24"/>
          <w:lang w:val="zh-CN"/>
        </w:rPr>
        <w:t xml:space="preserve">产品资料不齐全、设备验收不合格，</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有权拒收并要求限期整改，</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应在限期内整改和更换到位</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十四、其他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tbl>
      <w:tblPr>
        <w:tblStyle w:val="880"/>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360" w:lineRule="auto"/>
              <w:widowControl/>
              <w:rPr>
                <w:rFonts w:ascii="宋体" w:hAnsi="宋体" w:eastAsia="宋体" w:cs="Helvetica"/>
                <w:sz w:val="24"/>
                <w:szCs w:val="24"/>
              </w:rPr>
            </w:pPr>
            <w:r>
              <w:rPr>
                <w:rFonts w:hint="eastAsia" w:ascii="宋体" w:hAnsi="宋体" w:eastAsia="宋体" w:cs="Helvetica"/>
                <w:i/>
                <w:iCs/>
                <w:sz w:val="24"/>
                <w:szCs w:val="24"/>
                <w:u w:val="single"/>
              </w:rPr>
              <w:t xml:space="preserve">投标人所投的设备需为同一品牌型号设备，按医院需求分项报价，报价不得超过单台预算价格，分项报价总额与投标总额一致。（投标文件中提供承诺函并加盖投标人公章</w:t>
            </w:r>
            <w:r>
              <w:rPr>
                <w:rFonts w:hint="eastAsia" w:ascii="宋体" w:hAnsi="宋体" w:eastAsia="宋体" w:cs="Helvetica"/>
                <w:sz w:val="24"/>
                <w:szCs w:val="24"/>
              </w:rPr>
              <w:t xml:space="preserve">）</w:t>
            </w:r>
            <w:r/>
          </w:p>
        </w:tc>
      </w:tr>
    </w:tbl>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rPr>
          <w:b/>
          <w:sz w:val="24"/>
          <w:szCs w:val="24"/>
        </w:rPr>
      </w:pPr>
      <w:r/>
      <w:bookmarkStart w:id="27" w:name="_Toc163482577"/>
      <w:r/>
      <w:r/>
    </w:p>
    <w:p>
      <w:pPr>
        <w:pStyle w:val="865"/>
      </w:pPr>
      <w:r>
        <w:rPr>
          <w:rFonts w:hint="eastAsia"/>
        </w:rPr>
        <w:t xml:space="preserve">采购包4：</w:t>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说明：本项目属性为货物，采购标的对应的中小企业划分标准所属行业为工业。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893"/>
        <w:ind w:firstLine="47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firstLine="470"/>
        <w:rPr>
          <w:rFonts w:ascii="MS Mincho" w:hAnsi="Calibri" w:eastAsia="宋体" w:cs="Times New Roman"/>
          <w:color w:val="000000"/>
          <w:szCs w:val="24"/>
          <w:lang w:eastAsia="zh-CN"/>
        </w:rPr>
      </w:pPr>
      <w:r>
        <w:rPr>
          <w:rFonts w:hint="eastAsia" w:ascii="宋体" w:hAnsi="宋体" w:eastAsia="宋体" w:cs="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1"/>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868"/>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301"/>
        <w:gridCol w:w="961"/>
        <w:gridCol w:w="1084"/>
        <w:gridCol w:w="3239"/>
      </w:tblGrid>
      <w:tr>
        <w:trPr>
          <w:jc w:val="center"/>
          <w:trHeight w:val="423"/>
        </w:trPr>
        <w:tc>
          <w:tcPr>
            <w:shd w:val="clear" w:color="auto" w:fill="auto"/>
            <w:tcW w:w="77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6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8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39"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431"/>
        </w:trPr>
        <w:tc>
          <w:tcPr>
            <w:shd w:val="clear" w:color="auto" w:fill="auto"/>
            <w:tcW w:w="77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30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麻醉机</w:t>
            </w:r>
            <w:r/>
          </w:p>
        </w:tc>
        <w:tc>
          <w:tcPr>
            <w:shd w:val="clear" w:color="auto" w:fill="auto"/>
            <w:tcW w:w="96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4</w:t>
            </w:r>
            <w:r/>
          </w:p>
        </w:tc>
        <w:tc>
          <w:tcPr>
            <w:shd w:val="clear" w:color="auto" w:fill="auto"/>
            <w:tcW w:w="108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台、套</w:t>
            </w:r>
            <w:r/>
          </w:p>
        </w:tc>
        <w:tc>
          <w:tcPr>
            <w:shd w:val="clear" w:color="auto" w:fill="auto"/>
            <w:tcW w:w="3239"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bl>
    <w:p>
      <w:pPr>
        <w:ind w:firstLine="480"/>
        <w:spacing w:line="240" w:lineRule="atLeas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p>
    <w:tbl>
      <w:tblPr>
        <w:tblStyle w:val="868"/>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508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技术参数及功能指标</w:t>
            </w:r>
            <w:r/>
          </w:p>
        </w:tc>
      </w:tr>
      <w:tr>
        <w:trPr>
          <w:jc w:val="center"/>
        </w:trPr>
        <w:tc>
          <w:tcPr>
            <w:shd w:val="clear" w:color="auto" w:fill="auto"/>
            <w:tcW w:w="73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552"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麻醉机</w:t>
            </w:r>
            <w:r/>
          </w:p>
        </w:tc>
        <w:tc>
          <w:tcPr>
            <w:shd w:val="clear" w:color="auto" w:fill="auto"/>
            <w:tcW w:w="5086" w:type="dxa"/>
            <w:textDirection w:val="lrTb"/>
            <w:noWrap w:val="false"/>
          </w:tcPr>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(一)标的每套麻醉机的具体配置明细：</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主机（双罐位）：1台</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台车：1台</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空气、氧气高压连接管及接头（按医院要求配置）：1套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麻醉挥发罐</w:t>
            </w:r>
            <w:r>
              <w:rPr>
                <w:rFonts w:hint="eastAsia" w:ascii="宋体" w:hAnsi="宋体" w:eastAsia="宋体" w:cs="Helvetica"/>
                <w:sz w:val="24"/>
                <w:szCs w:val="24"/>
                <w:lang w:val="zh-CN"/>
              </w:rPr>
              <w:tab/>
            </w:r>
            <w:r>
              <w:rPr>
                <w:rFonts w:hint="eastAsia" w:ascii="宋体" w:hAnsi="宋体" w:eastAsia="宋体" w:cs="Helvetica"/>
                <w:sz w:val="24"/>
                <w:szCs w:val="24"/>
                <w:lang w:val="zh-CN"/>
              </w:rPr>
              <w:t xml:space="preserve">：2套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吸收罐：1套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流量传感器</w:t>
            </w:r>
            <w:r>
              <w:rPr>
                <w:rFonts w:hint="eastAsia" w:ascii="宋体" w:hAnsi="宋体" w:eastAsia="宋体" w:cs="Helvetica"/>
                <w:sz w:val="24"/>
                <w:szCs w:val="24"/>
                <w:lang w:val="zh-CN"/>
              </w:rPr>
              <w:tab/>
            </w:r>
            <w:r>
              <w:rPr>
                <w:rFonts w:hint="eastAsia" w:ascii="宋体" w:hAnsi="宋体" w:eastAsia="宋体" w:cs="Helvetica"/>
                <w:sz w:val="24"/>
                <w:szCs w:val="24"/>
                <w:lang w:val="zh-CN"/>
              </w:rPr>
              <w:t xml:space="preserve">：1套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AGSS主动式麻醉废气排放装置：1套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顺磁氧技术的永久式氧传感器：1套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一体化的气体监测模块（O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、N</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O、CO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及5种麻醉气体）：1套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麻醉深度监测模块：1套</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 (二)技术参数及要求</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麻醉系统</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 总体要求</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1.1 具有有效的CFDA注册证</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 环境、电源和物理规格</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2.1 工作环境，温度：10° 至40°C，湿度：15至95%</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2.2 电源：220V - 240V，50/60Hz</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2.3 标配后备锂电池，后备电池使用时间≥90分钟</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2.4 标配≥4个辅助输出电源接口</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2.5 接口≥4个，至少包括：1 个多功能复用接口、支持网络和软件在线升级功能, 1 个 RS-232C 串行通讯接口，1 个 VGA 接口等</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▲2.6 机架：带大工作台侧栏杆推车，三个抽屉，配有中央刹车系统</w:t>
            </w:r>
            <w:r>
              <w:rPr>
                <w:rFonts w:hint="eastAsia" w:ascii="宋体" w:hAnsi="宋体" w:eastAsia="宋体" w:cs="Helvetica"/>
                <w:b/>
                <w:sz w:val="24"/>
                <w:szCs w:val="24"/>
              </w:rPr>
              <w:t xml:space="preserve">（投标文件中提供证明材料，包括不限于产品彩页、说明书、技术白皮书、产品注册证等）</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2.7 具有独立的LED报警指示灯</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 气源和气路系统规格</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3.1 标配氧气、空气和笑气三气源</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3.2 具备氧笑联动系统，保证氧浓度不低于25%</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3.3 快速充氧范围包含25-75 L/min</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▲3.4 电子显示流量计：电子流量计配备屏幕数字显示和虚拟流量管显示，屏幕可显示新鲜气体设置总流量和氧浓度（投标文件中提供图片</w:t>
            </w:r>
            <w:r>
              <w:rPr>
                <w:rFonts w:hint="eastAsia" w:ascii="宋体" w:hAnsi="宋体" w:eastAsia="宋体" w:cs="Helvetica"/>
                <w:b/>
                <w:bCs/>
                <w:sz w:val="24"/>
                <w:szCs w:val="24"/>
              </w:rPr>
              <w:t xml:space="preserve">作为</w:t>
            </w:r>
            <w:r>
              <w:rPr>
                <w:rFonts w:hint="eastAsia" w:ascii="宋体" w:hAnsi="宋体" w:eastAsia="宋体" w:cs="Helvetica"/>
                <w:b/>
                <w:bCs/>
                <w:sz w:val="24"/>
                <w:szCs w:val="24"/>
                <w:lang w:val="zh-CN"/>
              </w:rPr>
              <w:t xml:space="preserve">证明</w:t>
            </w:r>
            <w:r>
              <w:rPr>
                <w:rFonts w:hint="eastAsia" w:ascii="宋体" w:hAnsi="宋体" w:eastAsia="宋体" w:cs="Helvetica"/>
                <w:b/>
                <w:bCs/>
                <w:sz w:val="24"/>
                <w:szCs w:val="24"/>
              </w:rPr>
              <w:t xml:space="preserve">材料</w:t>
            </w:r>
            <w:r>
              <w:rPr>
                <w:rFonts w:hint="eastAsia" w:ascii="宋体" w:hAnsi="宋体" w:eastAsia="宋体" w:cs="Helvetica"/>
                <w:b/>
                <w:bCs/>
                <w:sz w:val="24"/>
                <w:szCs w:val="24"/>
                <w:lang w:val="zh-CN"/>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3.5 流量范围：空气范围： 0L/min～15L/min，氧气范围： 0L/min～15L/min，笑气范围： 0L/min～10L/min；</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3.6 具备辅助流量计，用于辅助吸氧</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4 麻醉罐规格</w:t>
            </w:r>
            <w:r/>
          </w:p>
          <w:p>
            <w:pPr>
              <w:jc w:val="left"/>
              <w:spacing w:line="360" w:lineRule="auto"/>
              <w:widowControl/>
              <w:rPr>
                <w:rFonts w:ascii="宋体" w:hAnsi="宋体" w:eastAsia="宋体" w:cs="Helvetica"/>
                <w:b/>
                <w:sz w:val="24"/>
                <w:szCs w:val="24"/>
              </w:rPr>
            </w:pPr>
            <w:r>
              <w:rPr>
                <w:rFonts w:hint="eastAsia" w:ascii="宋体" w:hAnsi="宋体" w:eastAsia="宋体" w:cs="Helvetica"/>
                <w:b/>
                <w:bCs/>
                <w:sz w:val="24"/>
                <w:szCs w:val="24"/>
                <w:lang w:val="zh-CN"/>
              </w:rPr>
              <w:t xml:space="preserve">▲4.1 配置单罐位与同品牌的七氟醚（同一生产厂家、非OEM贴牌产品） 挥发罐</w:t>
            </w:r>
            <w:r>
              <w:rPr>
                <w:rFonts w:hint="eastAsia" w:ascii="宋体" w:hAnsi="宋体" w:eastAsia="宋体" w:cs="Helvetica"/>
                <w:b/>
                <w:sz w:val="24"/>
                <w:szCs w:val="24"/>
              </w:rPr>
              <w:t xml:space="preserve">（投标文件中提供证明材料，包括不限于产品彩页、说明书、技术白皮书、产品注册证等）</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4.2 首次加药量(干药芯)：≥300ml，再次加药量：≥300ml</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 呼吸回路规格</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5.1 回路整体可徒手拆卸，一体化回路，无裸露连接管线，防止意外脱落或误连接</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5.2 回路部件可以耐受134℃高温高压消毒以避免院内交叉感染</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▲5.3 二氧化碳吸收器(钠石灰罐)容量≤1500ml，更快速响应新鲜气体流量改变，适用于低微流量麻醉应用</w:t>
            </w:r>
            <w:r/>
          </w:p>
          <w:p>
            <w:pPr>
              <w:jc w:val="left"/>
              <w:spacing w:line="360" w:lineRule="auto"/>
              <w:widowControl/>
              <w:rPr>
                <w:rFonts w:ascii="宋体" w:hAnsi="宋体" w:eastAsia="宋体" w:cs="Helvetica"/>
                <w:b/>
                <w:bCs/>
                <w:sz w:val="24"/>
                <w:szCs w:val="24"/>
                <w:highlight w:val="yellow"/>
                <w:lang w:val="zh-CN"/>
              </w:rPr>
            </w:pPr>
            <w:r>
              <w:rPr>
                <w:rFonts w:hint="eastAsia" w:ascii="宋体" w:hAnsi="宋体" w:eastAsia="宋体" w:cs="Helvetica"/>
                <w:b/>
                <w:bCs/>
                <w:sz w:val="24"/>
                <w:szCs w:val="24"/>
                <w:lang w:val="zh-CN"/>
              </w:rPr>
              <w:t xml:space="preserve">▲5.4 配备高精度流量传感器，终身更换（</w:t>
            </w:r>
            <w:r>
              <w:rPr>
                <w:rFonts w:hint="eastAsia" w:ascii="宋体" w:hAnsi="宋体" w:eastAsia="宋体" w:cs="Helvetica"/>
                <w:b/>
                <w:bCs/>
                <w:sz w:val="24"/>
                <w:szCs w:val="24"/>
              </w:rPr>
              <w:t xml:space="preserve">所需费用包含在预算以内</w:t>
            </w:r>
            <w:r>
              <w:rPr>
                <w:rFonts w:hint="eastAsia" w:ascii="宋体" w:hAnsi="宋体" w:eastAsia="宋体" w:cs="Helvetica"/>
                <w:b/>
                <w:bCs/>
                <w:sz w:val="24"/>
                <w:szCs w:val="24"/>
                <w:lang w:val="zh-CN"/>
              </w:rPr>
              <w:t xml:space="preserve">）</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5.5 流量传感器监测频率≥1000次/秒</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5.6 无需冷凝器，低回路系统容积，为快速调节新鲜气体流量以及输出麻药浓度提供了保障</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5.7 具有回路整体加温功能，无需冷凝器，保证回路不受积水影响，保证流量传感器精准及向病人提供温暖气体，避免对呼吸道的刺激。</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5.8 标配CO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旁路功能，在机械通气过程中，更换钠石灰罐无需选择确认，无需关停机械通气，可方便直接更换</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5.9 具备智能回路识别报警系统，当二氧化碳吸收器未锁定时，机器能智能识别，并报警提示(二氧化碳吸收器未锁定)</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5.10 呼吸系统泄漏量≤60mL/min（在3.0kPa压力条件下）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5.11 配置AGSS主动式麻醉废气排放装置</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  呼吸机规格</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 用于对成人和小儿的吸入麻醉及呼吸管理</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6.2 气动电控或者电动电控呼吸机，全中文操作和显示</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6.3 至少标配VCV、PCV、SIMV通气模式</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6.4 可根据病人理想体重自动关联潮气量，调节潮气量时可显示潮气量/理想体重</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6.5 容量控制下潮气量设置范围覆盖：10~1500 mL</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6.6 吸气压力设置范围覆盖：5-80 cmH</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O  </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6.7 呼气末正压PEEP设置范围覆盖：4-30 cmH</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O</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6.8 呼吸频率设置范围覆盖:4-100 次/分钟</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6.9 吸呼比覆盖：4:1~1:10</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6.10 压力限制范围覆盖：10-100 cmH2O</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6.11 吸气暂停设置范围覆盖： 5%- 60%</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6.12 动态潮气量实时自动补偿功能，呼吸机根据测得的吸入潮气量来调节送气的流速，动态补偿通气系统的顺应性和系统微量泄漏等带来的潮气量损失，同时消除新鲜气体的影响</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6.13 具备体外循环心脏旁路功能，支持3种以上通气模式下使用</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6.14具备患者气道驱动压监测，非呼吸机通气驱动压力，提供证明材料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 控制、监测与报警</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7.1 具备三级声光报警功能，有红黄报警灯显示</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7.2 彩色显示屏≥15 寸</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7.3 ≥3通道波形同屏显示（压力时间波形，流速时间波形，容量时间波形，可选呼末CO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波形），波形和环图可以同屏显示，支持显示P-V，V-F，P-F三种类型环图（提供证明材料）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7.4 内置≥3槽位插件槽，可直接热插拔插件，插件可在同品牌监护仪和麻醉机之间通用</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7.5 配备插件：AG麻醉气体模块、麻醉深度监测模块、 CO</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，以适应全凭静脉无需监测麻醉气体的需求</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7.6 监测参数：呼吸频率、潮气量、分钟通气量、吸呼比、气道压（峰压、平台压、平均压、PEEP）、气道阻力、顺应性；麻醉气体分析（N</w:t>
            </w:r>
            <w:r>
              <w:rPr>
                <w:rFonts w:hint="eastAsia" w:ascii="宋体" w:hAnsi="宋体" w:eastAsia="宋体" w:cs="Helvetica"/>
                <w:sz w:val="24"/>
                <w:szCs w:val="24"/>
                <w:vertAlign w:val="subscript"/>
                <w:lang w:val="zh-CN"/>
              </w:rPr>
              <w:t xml:space="preserve">2</w:t>
            </w:r>
            <w:r>
              <w:rPr>
                <w:rFonts w:hint="eastAsia" w:ascii="宋体" w:hAnsi="宋体" w:eastAsia="宋体" w:cs="Helvetica"/>
                <w:sz w:val="24"/>
                <w:szCs w:val="24"/>
                <w:lang w:val="zh-CN"/>
              </w:rPr>
              <w:t xml:space="preserve">O，EtCO2，自动识别五种麻醉气体吸入呼出浓度监测）、呼吸环（P-V，P-F，F-V）监测、氧电池法吸入氧浓度监测、BIS监测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7.7 分钟通气量监测范围覆盖：0-100L/min，潮气量监测范围：0-3000ml（提供证明材料）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7.8 分钟通气量监测范围覆盖：0.1-99L/min</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麻醉监护系统技术需求</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 监护仪结构：</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1.1 模块化插件式床边监护仪，模块插槽数≥ 5 个，提供说明书证明材料。</w:t>
            </w:r>
            <w:r/>
          </w:p>
          <w:p>
            <w:pPr>
              <w:jc w:val="left"/>
              <w:spacing w:line="360" w:lineRule="auto"/>
              <w:widowControl/>
              <w:rPr>
                <w:rFonts w:ascii="宋体" w:hAnsi="宋体" w:eastAsia="宋体" w:cs="Helvetica"/>
                <w:i/>
                <w:iCs/>
                <w:sz w:val="24"/>
                <w:szCs w:val="24"/>
                <w:u w:val="single"/>
                <w:lang w:val="zh-CN"/>
              </w:rPr>
            </w:pPr>
            <w:r>
              <w:rPr>
                <w:rFonts w:hint="eastAsia" w:ascii="宋体" w:hAnsi="宋体" w:eastAsia="宋体" w:cs="Helvetica"/>
                <w:i/>
                <w:iCs/>
                <w:sz w:val="24"/>
                <w:szCs w:val="24"/>
                <w:u w:val="single"/>
                <w:lang w:val="zh-CN"/>
              </w:rPr>
              <w:t xml:space="preserve">1.2、≥15英寸彩色电容触摸屏，≥8 通道显示，显示屏亮度自动调节，屏幕支持手势滑动操作，支持穿戴医用防护手套操作。</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1.3 内置高能锂电池，供电时间≥4小时。</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1.4 监护仪主机工作温度环境范围覆盖：0～40°C，提供说明书证明材料。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 监测参数：</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2.1 基本参数：心电、呼吸、心率、无创血压、血氧饱和度、脉搏，通道体温和双通道有创血压可同时监测。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2.2 ECG支持3/5导心电监测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2.3 提供ST段分析功能，适用于成人和小儿，支持在专门的窗口中分组显示心脏前壁，下壁和侧壁的ST实时片段和参考片段</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2.4 具备智能导联脱落功能，心电支持≥3个分析导联实时动态同步分析</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2.5 有创压适用于成人和小儿，有创压测量设置范围覆盖：-50～300mmHg。</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2.6 ≥6道IBP波形叠加显示，满足临床对比查看和节约显示空间的需求。</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▲2.7 支持麻醉深度功能，实现患者麻醉深度的监测。</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2.8 具备血流动力学，氧合计算，通气计算和肾功能计算等功能，提供产品、手册截图证明材料。</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▲2.9 转运模块可插入监护仪主机的任意插槽，方便临床操作，提供说明书、监护仪图片证明。</w:t>
            </w:r>
            <w:r/>
          </w:p>
          <w:p>
            <w:pPr>
              <w:jc w:val="left"/>
              <w:spacing w:line="360" w:lineRule="auto"/>
              <w:widowControl/>
              <w:rPr>
                <w:rFonts w:ascii="宋体" w:hAnsi="宋体" w:eastAsia="宋体" w:cs="Helvetica"/>
                <w:b/>
                <w:bCs/>
                <w:sz w:val="24"/>
                <w:szCs w:val="24"/>
                <w:lang w:val="zh-CN"/>
              </w:rPr>
            </w:pPr>
            <w:r>
              <w:rPr>
                <w:rFonts w:hint="eastAsia" w:ascii="宋体" w:hAnsi="宋体" w:eastAsia="宋体" w:cs="Helvetica"/>
                <w:b/>
                <w:bCs/>
                <w:sz w:val="24"/>
                <w:szCs w:val="24"/>
                <w:lang w:val="zh-CN"/>
              </w:rPr>
              <w:t xml:space="preserve">▲2.10 具备麻醉平衡指引显示功能，在同一个界面显示麻醉状态、大脑功能状态和相关参数的动态趋势，麻醉状态包含数字化和图形化显示病人意识、疼痛、肌松三方面麻醉状态；大脑功能状态可以图形化显示病人脑状态，并显示大脑状态相关的参数。可进行复苏评分，满足临床对病人复苏拔管的评估。（</w:t>
            </w:r>
            <w:r>
              <w:rPr>
                <w:rFonts w:hint="eastAsia" w:ascii="宋体" w:hAnsi="宋体" w:eastAsia="宋体" w:cs="Helvetica"/>
                <w:b/>
                <w:bCs/>
                <w:sz w:val="24"/>
                <w:szCs w:val="24"/>
              </w:rPr>
              <w:t xml:space="preserve">投标文件中</w:t>
            </w:r>
            <w:r>
              <w:rPr>
                <w:rFonts w:hint="eastAsia" w:ascii="宋体" w:hAnsi="宋体" w:eastAsia="宋体" w:cs="Helvetica"/>
                <w:b/>
                <w:bCs/>
                <w:sz w:val="24"/>
                <w:szCs w:val="24"/>
                <w:lang w:val="zh-CN"/>
              </w:rPr>
              <w:t xml:space="preserve">需提供产品截图证明材料）</w:t>
            </w:r>
            <w:r/>
          </w:p>
          <w:p>
            <w:pPr>
              <w:jc w:val="left"/>
              <w:spacing w:line="360" w:lineRule="auto"/>
              <w:widowControl/>
              <w:rPr>
                <w:rFonts w:ascii="宋体" w:hAnsi="宋体" w:eastAsia="宋体" w:cs="Helvetica"/>
                <w:sz w:val="24"/>
                <w:szCs w:val="24"/>
                <w:lang w:val="zh-CN"/>
              </w:rPr>
            </w:pPr>
            <w:r>
              <w:rPr>
                <w:rFonts w:hint="eastAsia" w:ascii="宋体" w:hAnsi="宋体" w:eastAsia="宋体" w:cs="Helvetica"/>
                <w:sz w:val="24"/>
                <w:szCs w:val="24"/>
                <w:lang w:val="zh-CN"/>
              </w:rPr>
              <w:t xml:space="preserve">2.11 具备≥48小时全息波形的存储与回顾功能</w:t>
            </w:r>
            <w:r/>
          </w:p>
          <w:p>
            <w:pPr>
              <w:jc w:val="left"/>
              <w:spacing w:line="360" w:lineRule="auto"/>
              <w:widowControl/>
              <w:rPr>
                <w:rFonts w:ascii="宋体" w:hAnsi="宋体" w:eastAsia="宋体" w:cs="Helvetica"/>
                <w:i/>
                <w:sz w:val="24"/>
                <w:szCs w:val="24"/>
                <w:u w:val="single"/>
              </w:rPr>
            </w:pPr>
            <w:r>
              <w:rPr>
                <w:rFonts w:hint="eastAsia" w:ascii="宋体" w:hAnsi="宋体" w:eastAsia="宋体" w:cs="Helvetica"/>
                <w:i/>
                <w:sz w:val="24"/>
                <w:szCs w:val="24"/>
                <w:u w:val="single"/>
                <w:lang w:val="zh-CN"/>
              </w:rPr>
              <w:t xml:space="preserve">2.12</w:t>
            </w:r>
            <w:r>
              <w:rPr>
                <w:rFonts w:hint="eastAsia" w:ascii="宋体" w:hAnsi="宋体" w:eastAsia="宋体" w:cs="Helvetica"/>
                <w:i/>
                <w:sz w:val="24"/>
                <w:szCs w:val="24"/>
                <w:u w:val="single"/>
              </w:rPr>
              <w:t xml:space="preserve">如产生接口费用由中标人承担。（投标文件中提供承诺函，格式自拟，否则投标无效）</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1.交货期：</w:t>
      </w:r>
      <w:r>
        <w:rPr>
          <w:rFonts w:hint="eastAsia" w:ascii="宋体" w:hAnsi="宋体" w:eastAsia="宋体" w:cs="Times New Roman"/>
          <w:sz w:val="24"/>
          <w:szCs w:val="24"/>
          <w:lang w:val="zh-CN"/>
        </w:rPr>
        <w:t xml:space="preserve">合同签订后30日内</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2.交货方式：现场交货。</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3.交货地点：连云港市赣榆区中医院；海头镇卫生院。</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、项目实施要求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w:t>
      </w: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w:t>
      </w: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w:t>
      </w:r>
      <w:r>
        <w:rPr>
          <w:rFonts w:hint="eastAsia" w:ascii="Times New Roman" w:hAnsi="Times New Roman" w:eastAsia="宋体" w:cs="Times New Roman"/>
          <w:sz w:val="24"/>
          <w:szCs w:val="24"/>
          <w:lang w:val="zh-CN"/>
        </w:rPr>
        <w:t xml:space="preserve">、为使项目培训保质、保量有序实施，</w:t>
      </w:r>
      <w:bookmarkStart w:id="42" w:name="_GoBack"/>
      <w:r/>
      <w:bookmarkEnd w:id="42"/>
      <w:r>
        <w:rPr>
          <w:rFonts w:hint="eastAsia" w:ascii="Times New Roman" w:hAnsi="Times New Roman" w:eastAsia="宋体" w:cs="Times New Roman"/>
          <w:sz w:val="24"/>
          <w:szCs w:val="24"/>
          <w:lang w:val="zh-CN"/>
        </w:rPr>
        <w:t xml:space="preserve">需有足够数量技术人员组成实施团队；须针对本项目成立服务小组，设立项目联系人，指派专人全权处理销售中标设备和服务过程中的一切事宜。</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、项目验收要求</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、投标人提供设备应为全新、未使用过的原装合格正品</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并且符合国家有关质量技术标准及相关法律、法规规定的要求。到货验收时发现产品损坏、数量不全、型号规格不符等问题，投标人应及时解决。最终用户或付款方有拒收和追究赔偿责任的权利。</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、需按标书配置要求对全部设备的型号、规格、数量等，以及文件（如装箱清单、质量检验证明书、使用说明书、软件介质等）进行验收。</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w:t>
      </w:r>
      <w:r>
        <w:rPr>
          <w:rFonts w:hint="eastAsia" w:ascii="Times New Roman" w:hAnsi="Times New Roman" w:eastAsia="宋体" w:cs="Times New Roman"/>
          <w:sz w:val="24"/>
          <w:szCs w:val="24"/>
          <w:lang w:val="zh-CN"/>
        </w:rPr>
        <w:t xml:space="preserve">、需按标书技术要求对设备应能实现的技术功能进行测试验收</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在测试或运行中出现性能指标或功能上不符合标书和合同要求时，投标人应及时解决。</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、投标人应向最终用户至少提供以下文档：设备装箱清单、质量检验证明书、原厂售后服务承诺、设备装机验收报告、中文使用说明书等。</w:t>
      </w:r>
      <w:r/>
    </w:p>
    <w:p>
      <w:pPr>
        <w:ind w:firstLine="480"/>
        <w:jc w:val="left"/>
        <w:spacing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、投标人应根据经验，提供设备运行管理建议供用户参考，配合用户完成相关规定和制度的制定。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2.6</w:t>
      </w:r>
      <w:r>
        <w:rPr>
          <w:rFonts w:hint="eastAsia" w:ascii="Times New Roman" w:hAnsi="Times New Roman" w:eastAsia="宋体" w:cs="Times New Roman"/>
          <w:sz w:val="24"/>
          <w:szCs w:val="24"/>
          <w:lang w:val="zh-CN"/>
        </w:rPr>
        <w:t xml:space="preserve">、投标人需提供产品使用期限的官方证明材料。</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1.1、总体合规要求</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1.2、通用法律法规及管理规范</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所有投标设备须满足以下国家法律、行政法规及药监管理规范：</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1.2.1、 核心行政法规：《医疗器械监督管理条例》（国务院令第739号）</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1.2.2、基础法律：《中华人民共和国标准化法》《中华人民共和国药品管理法》</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1.2.3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1.2.4、生产质量体系要求：符合《医疗器械生产质量管理规范》及有源医疗器械附录要求</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1.2.5、智能化设备附加要求：具备数据传输、联网功能的设备，符合《医疗器械软件注册审查指导原则》《医疗器械网络安全注册审查指导原则》</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1.3、通用强制性技术标准</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所有投标设备必须满足以下医用电气设备通用强制标准，作为设备安全、性能、电磁兼容的基础准入条件：</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1.3.1、GB 9706.1-2020 医用电气设备 第1部分：基本安全和基本性能的通用要求（强制国标，通用底线标准）</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1.3.2、YY 9706.102-2021 医用电气设备 第1-2部分：电磁兼容 要求和试验（强制行业标准，EMC电磁兼容必备）</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1.3.3、YY 9706.106-2021 医用电气设备 第1-6部分：可用性通用要求（强制行业标准）</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1.3.4、YY/T 0709 医用电气设备报警系统（具备报警功能设备强制适用）</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1.4、计量与质控合规要求</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所有投标设备须符合国家医药计量检定、校准规范，支持医疗机构年度强制检定、质量控制验收，满足临床常态化质控管理要求。</w:t>
      </w:r>
      <w:r/>
    </w:p>
    <w:p>
      <w:pPr>
        <w:ind w:firstLine="480"/>
        <w:jc w:val="left"/>
        <w:spacing w:line="360" w:lineRule="auto"/>
        <w:rPr>
          <w:rStyle w:val="883"/>
          <w:rFonts w:ascii="Times New Roman" w:hAnsi="Times New Roman" w:eastAsia="宋体" w:cs="Times New Roman"/>
          <w:sz w:val="24"/>
          <w:szCs w:val="24"/>
        </w:rPr>
      </w:pPr>
      <w:r>
        <w:rPr>
          <w:rStyle w:val="883"/>
          <w:rFonts w:hint="eastAsia" w:ascii="Times New Roman" w:hAnsi="Times New Roman" w:eastAsia="宋体" w:cs="Times New Roman"/>
          <w:sz w:val="24"/>
          <w:szCs w:val="24"/>
        </w:rPr>
        <w:t xml:space="preserve">1.5、投标承诺硬性条款</w:t>
      </w:r>
      <w:r/>
    </w:p>
    <w:p>
      <w:pPr>
        <w:ind w:firstLine="480"/>
        <w:jc w:val="left"/>
        <w:spacing w:line="360" w:lineRule="auto"/>
        <w:rPr>
          <w:rFonts w:ascii="宋体" w:hAnsi="宋体" w:eastAsia="宋体" w:cs="Times New Roman"/>
          <w:sz w:val="24"/>
          <w:szCs w:val="24"/>
        </w:rPr>
      </w:pPr>
      <w:r>
        <w:rPr>
          <w:rStyle w:val="883"/>
          <w:rFonts w:hint="eastAsia" w:ascii="Times New Roman" w:hAnsi="Times New Roman" w:eastAsia="宋体" w:cs="Times New Roman"/>
          <w:sz w:val="24"/>
          <w:szCs w:val="24"/>
        </w:rPr>
        <w:t xml:space="preserve">1.5.1、投标设备完全满足现行有效国家法律法规、强制性国标、行业标准，无标准过期、合规缺失问题；</w:t>
      </w:r>
      <w:r/>
    </w:p>
    <w:p>
      <w:pPr>
        <w:ind w:firstLine="480"/>
        <w:jc w:val="left"/>
        <w:spacing w:line="360" w:lineRule="auto"/>
      </w:pPr>
      <w:r>
        <w:rPr>
          <w:rFonts w:hint="eastAsia" w:ascii="宋体" w:hAnsi="宋体" w:cs="宋体"/>
          <w:sz w:val="24"/>
          <w:szCs w:val="24"/>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中标人应及时解决。不符合招投标文件要求的，将视情况按验收不合格设备进行处置。</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中标人交货前应对设备及配件作出全面检查和对验收文件进行整理，并列出清单。中标人交付设备及配件时，必须提交国家规定的关于其质量、价格、使用及售后服务的相关资料和文件，同时必须将本次投标文件关于其质量、服务及相关承诺的复印件、加盖中标人公章的销售发票复印件交与最终用户单位。中标人应向最终用户单位至少提供以下文档：装箱清单，产品合格证明文件、原厂售后服务承诺，易损件和试剂耗材价格（未提供视同质保期内免费提供），中文使用说明书等。</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3、验收报告回执经最终用户单位签章和所在医共体牵头单位盖章确认后，作为付款条件之一。资料不齐全、验收不合格设备，采购人有权拒收，中标人应在限期内整改和更换到位。</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4、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5、验收时双方如果就质量问题有争议，可以委托江苏省省级法定检测机构进行检测评定。质量合格的检测费用由采购人承担，质量不合格的，检测费用由中标人承担。</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p>
    <w:p>
      <w:pPr>
        <w:pStyle w:val="870"/>
        <w:ind w:firstLine="480"/>
        <w:rPr>
          <w:sz w:val="24"/>
        </w:rPr>
      </w:pPr>
      <w:r>
        <w:rPr>
          <w:rFonts w:hint="eastAsia"/>
          <w:sz w:val="24"/>
          <w:lang w:val="zh-CN"/>
        </w:rPr>
        <w:t xml:space="preserve">中标</w:t>
      </w:r>
      <w:r>
        <w:rPr>
          <w:rFonts w:hint="eastAsia"/>
          <w:sz w:val="24"/>
        </w:rPr>
        <w:t xml:space="preserve">人</w:t>
      </w:r>
      <w:r>
        <w:rPr>
          <w:rFonts w:hint="eastAsia"/>
          <w:sz w:val="24"/>
          <w:lang w:val="zh-CN"/>
        </w:rPr>
        <w:t xml:space="preserve">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投标文件承诺及国家规定的相关标准执行。</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提供设备整机及所配置的全部第三方产品（包括但不限于所有零配件以及所配置的全部第三方产品以及人工服务）</w:t>
      </w:r>
      <w:r>
        <w:rPr>
          <w:rFonts w:hint="eastAsia" w:ascii="Times New Roman" w:hAnsi="Times New Roman" w:eastAsia="宋体" w:cs="Times New Roman"/>
          <w:sz w:val="24"/>
          <w:szCs w:val="24"/>
        </w:rPr>
        <w:t xml:space="preserve">不低于三</w:t>
      </w:r>
      <w:r>
        <w:rPr>
          <w:rFonts w:hint="eastAsia" w:ascii="Times New Roman" w:hAnsi="Times New Roman" w:eastAsia="宋体" w:cs="Times New Roman"/>
          <w:sz w:val="24"/>
          <w:szCs w:val="24"/>
          <w:lang w:val="zh-CN"/>
        </w:rPr>
        <w:t xml:space="preserve">年原厂保修，质保期内每年至少提供一次大保养。</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提供</w:t>
      </w:r>
      <w:r>
        <w:rPr>
          <w:rFonts w:hint="eastAsia" w:ascii="Times New Roman" w:hAnsi="Times New Roman" w:eastAsia="宋体" w:cs="Times New Roman"/>
          <w:sz w:val="24"/>
          <w:szCs w:val="24"/>
        </w:rPr>
        <w:t xml:space="preserve">设备整机</w:t>
      </w:r>
      <w:r>
        <w:rPr>
          <w:rFonts w:hint="eastAsia" w:ascii="Times New Roman" w:hAnsi="Times New Roman" w:eastAsia="宋体" w:cs="Times New Roman"/>
          <w:sz w:val="24"/>
          <w:szCs w:val="24"/>
          <w:lang w:val="zh-CN"/>
        </w:rPr>
        <w:t xml:space="preserve">（包括但不限于所有零配件以及所配置的全部第三方产品以及人工服务）出保后每年全保保修价格，以人民币元方式报价。</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以上价格均单独报价，不含在投标总价内。</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1、中标人</w:t>
      </w:r>
      <w:r>
        <w:rPr>
          <w:rFonts w:hint="eastAsia" w:ascii="Times New Roman" w:hAnsi="Times New Roman" w:eastAsia="宋体" w:cs="Times New Roman"/>
          <w:sz w:val="24"/>
          <w:szCs w:val="24"/>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按照招标文件要求提供质保期承诺，鼓励增加质保期。2、</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提供的设备在质保期内因设备本身的质量问题发生故障，</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应负责上门维修。对达不到技术要求者，根据实际情况，</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可选择按以下办法处理：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（1）更换：由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承担所发生的全部费用。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（2）退货：</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应退还</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支付的合同款，同时应承担该设备的直接费用（运输、保险、检验、货款利息及银行手续费等）及由此对</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造成的损失，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承担损失金额不超过合同总值的5%。</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3、在质保期内，</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应对设备出现的质量及安全问题负责处理解决并承担一切费用。</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zh-CN"/>
        </w:rPr>
        <w:t xml:space="preserve">4、超过质保期的机器设备，维修时只收部件成本费用，不收取工时等杂费，成本费用不得高于投标文件所作的承诺。</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lang w:val="zh-CN"/>
        </w:rPr>
        <w:t xml:space="preserve">5、为了确保设备正常运行，</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应提供技术服务热线（7*24小时），负责解答</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确认的设备最终用户单位）在设备使用中遇到的问题，并及时提出解决问题的建议和操作方法；提供7*</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lang w:val="zh-CN"/>
        </w:rPr>
        <w:t xml:space="preserve">小时现场维修和技术支持服务；</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lang w:val="zh-CN"/>
        </w:rPr>
        <w:t xml:space="preserve">应当设立投诉专线，接受</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（含</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lang w:val="zh-CN"/>
        </w:rPr>
        <w:t xml:space="preserve">确认的设备最终用户单位）的投诉</w:t>
      </w:r>
      <w:r>
        <w:rPr>
          <w:rFonts w:hint="eastAsia" w:ascii="Times New Roman" w:hAnsi="Times New Roman"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b/>
          <w:sz w:val="24"/>
          <w:szCs w:val="24"/>
        </w:rPr>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lang w:val="zh-CN"/>
        </w:rPr>
        <w:t xml:space="preserve">全部安装</w:t>
      </w:r>
      <w:r>
        <w:rPr>
          <w:rFonts w:hint="eastAsia" w:cs="Times New Roman" w:asciiTheme="minorEastAsia" w:hAnsiTheme="minorEastAsia"/>
          <w:sz w:val="24"/>
          <w:szCs w:val="24"/>
        </w:rPr>
        <w:t xml:space="preserve">完成</w:t>
      </w:r>
      <w:r>
        <w:rPr>
          <w:rFonts w:hint="eastAsia" w:cs="Times New Roman" w:asciiTheme="minorEastAsia" w:hAnsiTheme="minorEastAsia"/>
          <w:sz w:val="24"/>
          <w:szCs w:val="24"/>
          <w:lang w:val="zh-CN"/>
        </w:rPr>
        <w:t xml:space="preserve">并验收合格后30个工作日内，</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支付合同全额</w:t>
      </w:r>
      <w:r>
        <w:rPr>
          <w:rFonts w:hint="eastAsia" w:cs="Times New Roman" w:asciiTheme="minorEastAsia" w:hAnsiTheme="minorEastAsia"/>
          <w:sz w:val="24"/>
          <w:szCs w:val="24"/>
        </w:rPr>
        <w:t xml:space="preserve">款项</w:t>
      </w:r>
      <w:r>
        <w:rPr>
          <w:rFonts w:hint="eastAsia" w:cs="Times New Roman" w:asciiTheme="minorEastAsia" w:hAnsiTheme="minorEastAsia"/>
          <w:sz w:val="24"/>
          <w:szCs w:val="24"/>
          <w:lang w:val="zh-CN"/>
        </w:rPr>
        <w:t xml:space="preserve">；</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需提前提供合法有效增值税发票，否则</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有权顺延付款。</w:t>
      </w:r>
      <w:r>
        <w:rPr>
          <w:rFonts w:hint="eastAsia" w:cs="Times New Roman" w:asciiTheme="minorEastAsia" w:hAnsiTheme="minorEastAsia"/>
          <w:sz w:val="24"/>
          <w:szCs w:val="24"/>
        </w:rPr>
        <w:t xml:space="preserve">如</w:t>
      </w:r>
      <w:r>
        <w:rPr>
          <w:rFonts w:hint="eastAsia" w:cs="Times New Roman" w:asciiTheme="minorEastAsia" w:hAnsiTheme="minorEastAsia"/>
          <w:sz w:val="24"/>
          <w:szCs w:val="24"/>
          <w:lang w:val="zh-CN"/>
        </w:rPr>
        <w:t xml:space="preserve">产品资料不齐全、设备验收不合格，</w:t>
      </w:r>
      <w:r>
        <w:rPr>
          <w:rFonts w:hint="eastAsia" w:cs="Times New Roman" w:asciiTheme="minorEastAsia" w:hAnsiTheme="minorEastAsia"/>
          <w:sz w:val="24"/>
          <w:szCs w:val="24"/>
        </w:rPr>
        <w:t xml:space="preserve">采购人</w:t>
      </w:r>
      <w:r>
        <w:rPr>
          <w:rFonts w:hint="eastAsia" w:cs="Times New Roman" w:asciiTheme="minorEastAsia" w:hAnsiTheme="minorEastAsia"/>
          <w:sz w:val="24"/>
          <w:szCs w:val="24"/>
          <w:lang w:val="zh-CN"/>
        </w:rPr>
        <w:t xml:space="preserve">有权拒收并要求限期整改，</w:t>
      </w:r>
      <w:r>
        <w:rPr>
          <w:rFonts w:hint="eastAsia" w:cs="Times New Roman" w:asciiTheme="minorEastAsia" w:hAnsiTheme="minorEastAsia"/>
          <w:sz w:val="24"/>
          <w:szCs w:val="24"/>
        </w:rPr>
        <w:t xml:space="preserve">中标人</w:t>
      </w:r>
      <w:r>
        <w:rPr>
          <w:rFonts w:hint="eastAsia" w:cs="Times New Roman" w:asciiTheme="minorEastAsia" w:hAnsiTheme="minorEastAsia"/>
          <w:sz w:val="24"/>
          <w:szCs w:val="24"/>
          <w:lang w:val="zh-CN"/>
        </w:rPr>
        <w:t xml:space="preserve">应在限期内整改和更换到位</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十四、其他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tbl>
      <w:tblPr>
        <w:tblStyle w:val="880"/>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360" w:lineRule="auto"/>
              <w:widowControl/>
              <w:rPr>
                <w:rFonts w:ascii="宋体" w:hAnsi="宋体" w:eastAsia="宋体" w:cs="Helvetica"/>
                <w:i/>
                <w:iCs/>
                <w:sz w:val="24"/>
                <w:szCs w:val="24"/>
                <w:u w:val="single"/>
                <w:lang w:val="zh-CN"/>
              </w:rPr>
            </w:pPr>
            <w:r>
              <w:rPr>
                <w:rFonts w:hint="eastAsia" w:ascii="宋体" w:hAnsi="宋体" w:eastAsia="宋体" w:cs="Helvetica"/>
                <w:i/>
                <w:iCs/>
                <w:sz w:val="24"/>
                <w:szCs w:val="24"/>
                <w:u w:val="single"/>
                <w:lang w:val="zh-CN"/>
              </w:rPr>
              <w:t xml:space="preserve">≥15英寸彩色电容触摸屏，≥8 通道显示，显示屏亮度自动调节，屏幕支持手势滑动操作，支持穿戴医用防护手套操作。</w:t>
            </w:r>
            <w:r/>
          </w:p>
        </w:tc>
      </w:tr>
      <w:tr>
        <w:trPr>
          <w:jc w:val="center"/>
        </w:trPr>
        <w:tc>
          <w:tcPr>
            <w:tcW w:w="816" w:type="dxa"/>
            <w:vAlign w:val="center"/>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c>
          <w:tcPr>
            <w:tcW w:w="7597" w:type="dxa"/>
            <w:textDirection w:val="lrTb"/>
            <w:noWrap w:val="false"/>
          </w:tcPr>
          <w:p>
            <w:pPr>
              <w:jc w:val="left"/>
              <w:spacing w:line="360" w:lineRule="auto"/>
              <w:widowControl/>
              <w:rPr>
                <w:rFonts w:ascii="宋体" w:hAnsi="宋体" w:eastAsia="宋体" w:cs="Helvetica"/>
                <w:i/>
                <w:iCs/>
                <w:sz w:val="24"/>
                <w:szCs w:val="24"/>
                <w:u w:val="single"/>
                <w:lang w:val="zh-CN"/>
              </w:rPr>
            </w:pPr>
            <w:r>
              <w:rPr>
                <w:rFonts w:hint="eastAsia" w:ascii="宋体" w:hAnsi="宋体" w:eastAsia="宋体" w:cs="Helvetica"/>
                <w:i/>
                <w:sz w:val="24"/>
                <w:szCs w:val="24"/>
                <w:u w:val="single"/>
              </w:rPr>
              <w:t xml:space="preserve">如产生接口费用由中标人承担。（投标文件中提供承诺函，格式自拟，否则投标无效）</w:t>
            </w:r>
            <w:r/>
          </w:p>
        </w:tc>
      </w:tr>
    </w:tbl>
    <w:p>
      <w:pPr>
        <w:rPr>
          <w:rFonts w:ascii="黑体" w:hAnsi="黑体" w:eastAsia="黑体"/>
        </w:rPr>
      </w:pPr>
      <w:r>
        <w:rPr>
          <w:rFonts w:ascii="黑体" w:hAnsi="黑体" w:eastAsia="黑体"/>
        </w:rPr>
        <w:br w:type="page" w:clear="all"/>
      </w:r>
      <w:r/>
    </w:p>
    <w:p>
      <w:pPr>
        <w:pStyle w:val="864"/>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27"/>
      <w:r/>
      <w:r/>
    </w:p>
    <w:p>
      <w:pPr>
        <w:pStyle w:val="865"/>
      </w:pPr>
      <w:r>
        <w:rPr>
          <w:rFonts w:hint="eastAsia"/>
        </w:rPr>
        <w:t xml:space="preserve">采购包1：</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1选取1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2.商务分（48分）</w:t>
      </w:r>
      <w:r/>
    </w:p>
    <w:tbl>
      <w:tblPr>
        <w:tblStyle w:val="868"/>
        <w:tblpPr w:horzAnchor="page" w:tblpX="2138" w:vertAnchor="text" w:tblpY="455" w:leftFromText="180" w:topFromText="0" w:rightFromText="180" w:bottomFromText="0"/>
        <w:tblW w:w="7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6425"/>
      </w:tblGrid>
      <w:tr>
        <w:trP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6425"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trHeight w:val="623"/>
        </w:trPr>
        <w:tc>
          <w:tcPr>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技术参数（</w:t>
            </w:r>
            <w:r>
              <w:rPr>
                <w:rFonts w:hint="eastAsia"/>
                <w:sz w:val="24"/>
                <w:szCs w:val="24"/>
              </w:rPr>
              <w:t xml:space="preserve">40</w:t>
            </w:r>
            <w:r>
              <w:rPr>
                <w:rFonts w:hint="eastAsia"/>
                <w:sz w:val="24"/>
                <w:szCs w:val="24"/>
                <w:lang w:val="zh-CN"/>
              </w:rPr>
              <w:t xml:space="preserve">分）</w:t>
            </w:r>
            <w:r/>
          </w:p>
        </w:tc>
        <w:tc>
          <w:tcPr>
            <w:tcW w:w="6425" w:type="dxa"/>
            <w:vAlign w:val="center"/>
            <w:textDirection w:val="lrTb"/>
            <w:noWrap/>
          </w:tcPr>
          <w:p>
            <w:pPr>
              <w:jc w:val="left"/>
              <w:spacing w:line="500" w:lineRule="exact"/>
              <w:rPr>
                <w:sz w:val="24"/>
                <w:szCs w:val="24"/>
                <w:lang w:val="zh-CN"/>
              </w:rPr>
            </w:pPr>
            <w:r>
              <w:rPr>
                <w:rFonts w:hint="eastAsia" w:ascii="宋体" w:hAnsi="Arial"/>
                <w:bCs/>
                <w:sz w:val="24"/>
              </w:rPr>
              <w:t xml:space="preserve">技术参数评审基准分</w:t>
            </w:r>
            <w:r>
              <w:rPr>
                <w:rFonts w:hint="eastAsia"/>
                <w:b/>
                <w:bCs/>
                <w:sz w:val="24"/>
                <w:szCs w:val="24"/>
              </w:rPr>
              <w:t xml:space="preserve">40</w:t>
            </w:r>
            <w:r>
              <w:rPr>
                <w:rFonts w:hint="eastAsia"/>
                <w:b/>
                <w:bCs/>
                <w:sz w:val="24"/>
                <w:szCs w:val="24"/>
                <w:lang w:val="zh-CN"/>
              </w:rPr>
              <w:t xml:space="preserve">分</w:t>
            </w:r>
            <w:r>
              <w:rPr>
                <w:rFonts w:hint="eastAsia"/>
                <w:sz w:val="24"/>
                <w:szCs w:val="24"/>
                <w:lang w:val="zh-CN"/>
              </w:rPr>
              <w:t xml:space="preserve">。</w:t>
            </w:r>
            <w:r>
              <w:rPr>
                <w:rFonts w:hint="eastAsia" w:ascii="宋体" w:hAnsi="Arial"/>
                <w:bCs/>
                <w:sz w:val="24"/>
              </w:rPr>
              <w:t xml:space="preserve">标注“▲”项的参数每有一项负偏离扣</w:t>
            </w:r>
            <w:r>
              <w:rPr>
                <w:rFonts w:hint="eastAsia" w:ascii="宋体" w:hAnsi="Arial"/>
                <w:b/>
                <w:sz w:val="24"/>
              </w:rPr>
              <w:t xml:space="preserve">2分，</w:t>
            </w:r>
            <w:r>
              <w:rPr>
                <w:rFonts w:hint="eastAsia" w:ascii="宋体" w:hAnsi="Arial"/>
                <w:bCs/>
                <w:sz w:val="24"/>
              </w:rPr>
              <w:t xml:space="preserve">未标注“▲”项的参数每有一项负偏离扣</w:t>
            </w:r>
            <w:r>
              <w:rPr>
                <w:rFonts w:hint="eastAsia" w:ascii="宋体" w:hAnsi="Arial"/>
                <w:b/>
                <w:sz w:val="24"/>
              </w:rPr>
              <w:t xml:space="preserve">1分，扣完为止</w:t>
            </w:r>
            <w:r>
              <w:rPr>
                <w:rFonts w:hint="eastAsia"/>
                <w:sz w:val="24"/>
                <w:szCs w:val="24"/>
                <w:lang w:val="zh-CN"/>
              </w:rPr>
              <w:t xml:space="preserve">。</w:t>
            </w:r>
            <w:r/>
          </w:p>
          <w:p>
            <w:pPr>
              <w:jc w:val="left"/>
              <w:spacing w:line="500" w:lineRule="exact"/>
              <w:rPr>
                <w:b/>
                <w:bCs/>
                <w:sz w:val="24"/>
                <w:szCs w:val="24"/>
                <w:lang w:val="zh-CN"/>
              </w:rPr>
            </w:pPr>
            <w:r>
              <w:rPr>
                <w:rFonts w:hint="eastAsia"/>
                <w:b/>
                <w:bCs/>
                <w:sz w:val="24"/>
                <w:szCs w:val="24"/>
                <w:lang w:val="zh-CN"/>
              </w:rPr>
              <w:t xml:space="preserve">（投标人需按照本采购文件具体功能技术要求在“技术参数响应及偏离表”中如实详细填列所投产品的参数，并按采购文件要求提供《产品技术标准》(白皮书)或医疗器械注册证之附件《产品技术要求》等相应证明材料并在偏离表中标明所在页码，</w:t>
            </w:r>
            <w:r>
              <w:rPr>
                <w:rFonts w:hint="eastAsia"/>
                <w:b/>
                <w:bCs/>
                <w:sz w:val="24"/>
                <w:szCs w:val="24"/>
              </w:rPr>
              <w:t xml:space="preserve">所列参数需逐一提供证明材料</w:t>
            </w:r>
            <w:r>
              <w:rPr>
                <w:rFonts w:hint="eastAsia"/>
                <w:b/>
                <w:bCs/>
                <w:sz w:val="24"/>
                <w:szCs w:val="24"/>
                <w:lang w:val="zh-CN"/>
              </w:rPr>
              <w:t xml:space="preserve">否则评标委员会有权做负偏离处理）</w:t>
            </w:r>
            <w:r/>
          </w:p>
          <w:p>
            <w:pPr>
              <w:ind w:firstLine="482"/>
              <w:jc w:val="left"/>
              <w:spacing w:line="500" w:lineRule="exact"/>
              <w:rPr>
                <w:sz w:val="24"/>
                <w:szCs w:val="24"/>
                <w:lang w:val="zh-CN"/>
              </w:rPr>
            </w:pPr>
            <w:r>
              <w:rPr>
                <w:rFonts w:hint="eastAsia"/>
                <w:b/>
                <w:bCs/>
                <w:sz w:val="24"/>
                <w:szCs w:val="24"/>
                <w:lang w:val="zh-CN"/>
              </w:rPr>
              <w:t xml:space="preserve">（签订合同前投标人</w:t>
            </w:r>
            <w:r>
              <w:rPr>
                <w:rFonts w:hint="eastAsia"/>
                <w:b/>
                <w:bCs/>
                <w:sz w:val="24"/>
                <w:szCs w:val="24"/>
              </w:rPr>
              <w:t xml:space="preserve">需</w:t>
            </w:r>
            <w:r>
              <w:rPr>
                <w:rFonts w:hint="eastAsia"/>
                <w:b/>
                <w:bCs/>
                <w:sz w:val="24"/>
                <w:szCs w:val="24"/>
                <w:lang w:val="zh-CN"/>
              </w:rPr>
              <w:t xml:space="preserve">提供制造商出具《产品技术标准》(</w:t>
            </w:r>
            <w:r>
              <w:rPr>
                <w:rFonts w:hint="eastAsia"/>
                <w:b/>
                <w:bCs/>
                <w:sz w:val="24"/>
                <w:szCs w:val="24"/>
              </w:rPr>
              <w:t xml:space="preserve">公开发行的技术</w:t>
            </w:r>
            <w:r>
              <w:rPr>
                <w:rFonts w:hint="eastAsia"/>
                <w:b/>
                <w:bCs/>
                <w:sz w:val="24"/>
                <w:szCs w:val="24"/>
                <w:lang w:val="zh-CN"/>
              </w:rPr>
              <w:t xml:space="preserve">白皮书)及医疗器械注册证之附件《产品技术要求》，若经核实发现与投标文件不一致，将视为提供虚假材料）</w:t>
            </w:r>
            <w:r/>
          </w:p>
        </w:tc>
      </w:tr>
      <w:tr>
        <w:trPr>
          <w:trHeight w:val="390"/>
        </w:trPr>
        <w:tc>
          <w:tcPr>
            <w:shd w:val="clear" w:color="auto" w:fill="auto"/>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质保期（</w:t>
            </w:r>
            <w:r>
              <w:rPr>
                <w:rFonts w:hint="eastAsia"/>
                <w:sz w:val="24"/>
                <w:szCs w:val="24"/>
              </w:rPr>
              <w:t xml:space="preserve">4</w:t>
            </w:r>
            <w:r>
              <w:rPr>
                <w:rFonts w:hint="eastAsia"/>
                <w:sz w:val="24"/>
                <w:szCs w:val="24"/>
                <w:lang w:val="zh-CN"/>
              </w:rPr>
              <w:t xml:space="preserve">分）</w:t>
            </w:r>
            <w:r/>
          </w:p>
        </w:tc>
        <w:tc>
          <w:tcPr>
            <w:shd w:val="clear" w:color="auto" w:fill="auto"/>
            <w:tcW w:w="6425" w:type="dxa"/>
            <w:vAlign w:val="center"/>
            <w:textDirection w:val="lrTb"/>
            <w:noWrap/>
          </w:tcPr>
          <w:p>
            <w:pPr>
              <w:spacing w:line="360" w:lineRule="auto"/>
              <w:shd w:val="clear" w:color="auto" w:fill="ffffff"/>
              <w:widowControl/>
              <w:rPr>
                <w:rFonts w:ascii="宋体" w:hAnsi="Arial"/>
                <w:bCs/>
                <w:sz w:val="24"/>
              </w:rPr>
            </w:pPr>
            <w:r>
              <w:rPr>
                <w:rFonts w:hint="eastAsia" w:ascii="宋体" w:hAnsi="Arial"/>
                <w:bCs/>
                <w:sz w:val="24"/>
              </w:rPr>
              <w:t xml:space="preserve">在招标文件要求质保期（3年）的基础上，每增加一年得1分，</w:t>
            </w:r>
            <w:r>
              <w:rPr>
                <w:rFonts w:hint="eastAsia" w:ascii="宋体" w:hAnsi="Arial"/>
                <w:b/>
                <w:sz w:val="24"/>
              </w:rPr>
              <w:t xml:space="preserve">本项最高得4分。</w:t>
            </w:r>
            <w:r/>
          </w:p>
          <w:p>
            <w:pPr>
              <w:jc w:val="left"/>
              <w:spacing w:line="500" w:lineRule="exact"/>
              <w:rPr>
                <w:sz w:val="24"/>
                <w:szCs w:val="24"/>
                <w:lang w:val="zh-CN"/>
              </w:rPr>
            </w:pPr>
            <w:r>
              <w:rPr>
                <w:rFonts w:hint="eastAsia" w:ascii="宋体" w:hAnsi="Arial"/>
                <w:b/>
                <w:sz w:val="24"/>
              </w:rPr>
              <w:t xml:space="preserve">（投标文件中提供加盖投标人公章的承诺函，须明确质保年限，格式自拟，否则不得分）</w:t>
            </w:r>
            <w:r/>
          </w:p>
        </w:tc>
      </w:tr>
      <w:tr>
        <w:trPr>
          <w:trHeight w:val="1903"/>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产品业绩（</w:t>
            </w:r>
            <w:r>
              <w:rPr>
                <w:rFonts w:hint="eastAsia"/>
                <w:sz w:val="24"/>
                <w:szCs w:val="24"/>
              </w:rPr>
              <w:t xml:space="preserve">3</w:t>
            </w:r>
            <w:r>
              <w:rPr>
                <w:rFonts w:hint="eastAsia"/>
                <w:sz w:val="24"/>
                <w:szCs w:val="24"/>
                <w:lang w:val="zh-CN"/>
              </w:rPr>
              <w:t xml:space="preserve">分）</w:t>
            </w:r>
            <w:r/>
          </w:p>
        </w:tc>
        <w:tc>
          <w:tcPr>
            <w:tcW w:w="6425" w:type="dxa"/>
            <w:vAlign w:val="center"/>
            <w:textDirection w:val="lrTb"/>
            <w:noWrap w:val="false"/>
          </w:tcPr>
          <w:p>
            <w:pPr>
              <w:jc w:val="left"/>
              <w:spacing w:line="500" w:lineRule="exact"/>
              <w:rPr>
                <w:sz w:val="24"/>
                <w:szCs w:val="24"/>
                <w:lang w:val="zh-CN"/>
              </w:rPr>
            </w:pPr>
            <w:r>
              <w:rPr>
                <w:rFonts w:hint="eastAsia"/>
                <w:sz w:val="24"/>
                <w:szCs w:val="24"/>
                <w:lang w:val="zh-CN"/>
              </w:rPr>
              <w:t xml:space="preserve">自 202</w:t>
            </w:r>
            <w:r>
              <w:rPr>
                <w:rFonts w:hint="eastAsia"/>
                <w:sz w:val="24"/>
                <w:szCs w:val="24"/>
              </w:rPr>
              <w:t xml:space="preserve">3</w:t>
            </w:r>
            <w:r>
              <w:rPr>
                <w:rFonts w:hint="eastAsia"/>
                <w:sz w:val="24"/>
                <w:szCs w:val="24"/>
                <w:lang w:val="zh-CN"/>
              </w:rPr>
              <w:t xml:space="preserve">年1月1日（</w:t>
            </w:r>
            <w:r>
              <w:rPr>
                <w:rFonts w:hint="eastAsia"/>
                <w:sz w:val="24"/>
                <w:szCs w:val="24"/>
              </w:rPr>
              <w:t xml:space="preserve">含</w:t>
            </w:r>
            <w:r>
              <w:rPr>
                <w:rFonts w:hint="eastAsia"/>
                <w:sz w:val="24"/>
                <w:szCs w:val="24"/>
                <w:lang w:val="zh-CN"/>
              </w:rPr>
              <w:t xml:space="preserve">）</w:t>
            </w:r>
            <w:r>
              <w:rPr>
                <w:rFonts w:hint="eastAsia"/>
                <w:sz w:val="24"/>
                <w:szCs w:val="24"/>
              </w:rPr>
              <w:t xml:space="preserve">以来，</w:t>
            </w:r>
            <w:r>
              <w:rPr>
                <w:rFonts w:hint="eastAsia"/>
                <w:sz w:val="24"/>
                <w:szCs w:val="24"/>
                <w:lang w:val="zh-CN"/>
              </w:rPr>
              <w:t xml:space="preserve">投标人具有</w:t>
            </w:r>
            <w:r>
              <w:rPr>
                <w:rFonts w:hint="eastAsia"/>
                <w:sz w:val="24"/>
                <w:szCs w:val="24"/>
              </w:rPr>
              <w:t xml:space="preserve">所投同品牌同类</w:t>
            </w:r>
            <w:r>
              <w:rPr>
                <w:rFonts w:hint="eastAsia"/>
                <w:sz w:val="24"/>
                <w:szCs w:val="24"/>
                <w:lang w:val="zh-CN"/>
              </w:rPr>
              <w:t xml:space="preserve">产品的业绩（以合同签订时间为准）</w:t>
            </w:r>
            <w:r>
              <w:rPr>
                <w:rFonts w:hint="eastAsia"/>
                <w:sz w:val="24"/>
                <w:szCs w:val="24"/>
              </w:rPr>
              <w:t xml:space="preserve">的</w:t>
            </w:r>
            <w:r>
              <w:rPr>
                <w:rFonts w:hint="eastAsia"/>
                <w:sz w:val="24"/>
                <w:szCs w:val="24"/>
                <w:lang w:val="zh-CN"/>
              </w:rPr>
              <w:t xml:space="preserve">，每提供一</w:t>
            </w:r>
            <w:r>
              <w:rPr>
                <w:rFonts w:hint="eastAsia"/>
                <w:sz w:val="24"/>
                <w:szCs w:val="24"/>
              </w:rPr>
              <w:t xml:space="preserve">个</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b/>
                <w:bCs/>
                <w:sz w:val="24"/>
                <w:szCs w:val="24"/>
                <w:lang w:val="zh-CN"/>
              </w:rPr>
              <w:t xml:space="preserve">本项最高得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ascii="宋体" w:hAnsi="Arial"/>
                <w:b/>
                <w:sz w:val="24"/>
              </w:rPr>
              <w:t xml:space="preserve">（投标文件提供完整合同扫描件并加盖投标人公章，否则不得分。时间、标的内容以合同为准。）</w:t>
            </w:r>
            <w:r/>
          </w:p>
        </w:tc>
      </w:tr>
      <w:tr>
        <w:trPr>
          <w:trHeight w:val="710"/>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节能环保（1分）</w:t>
            </w:r>
            <w:r/>
          </w:p>
        </w:tc>
        <w:tc>
          <w:tcPr>
            <w:tcW w:w="6425"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依据财政部、发展改革委发布的《节能产品政府采购品目清单》和财政部、生态环境部发布的《环境标志产品政府采购品目清单》，投标产品为政府采购节能(政府强制采购节能产品除外) 或环保产品的得1分。</w:t>
            </w:r>
            <w:r/>
          </w:p>
          <w:p>
            <w:pPr>
              <w:jc w:val="left"/>
              <w:spacing w:line="500" w:lineRule="exact"/>
              <w:rPr>
                <w:sz w:val="24"/>
                <w:szCs w:val="24"/>
                <w:lang w:val="zh-CN"/>
              </w:rPr>
            </w:pPr>
            <w:r>
              <w:rPr>
                <w:rFonts w:hint="eastAsia"/>
                <w:b/>
                <w:bCs/>
                <w:sz w:val="24"/>
                <w:szCs w:val="24"/>
              </w:rPr>
              <w:t xml:space="preserve">（投标文件中</w:t>
            </w:r>
            <w:r>
              <w:rPr>
                <w:rFonts w:hint="eastAsia"/>
                <w:b/>
                <w:bCs/>
                <w:sz w:val="24"/>
                <w:szCs w:val="24"/>
                <w:lang w:val="zh-CN"/>
              </w:rPr>
              <w:t xml:space="preserve">提供所投产品由国家确定的认证机构出具的、处于有效期之内的节能产品认证证书复印件、环境标志产品认证证书复印件，否则不得分）</w:t>
            </w:r>
            <w:r/>
          </w:p>
        </w:tc>
      </w:tr>
    </w:tbl>
    <w:p>
      <w:pPr>
        <w:jc w:val="left"/>
        <w:spacing w:line="500" w:lineRule="exact"/>
        <w:rPr>
          <w:sz w:val="24"/>
          <w:szCs w:val="24"/>
        </w:rPr>
      </w:pPr>
      <w:r>
        <w:rPr>
          <w:sz w:val="24"/>
          <w:szCs w:val="24"/>
        </w:rPr>
      </w:r>
      <w:r/>
    </w:p>
    <w:p>
      <w:pPr>
        <w:jc w:val="left"/>
        <w:widowControl/>
        <w:rPr>
          <w:sz w:val="24"/>
          <w:szCs w:val="24"/>
        </w:rPr>
      </w:pPr>
      <w:r>
        <w:rPr>
          <w:rFonts w:hint="eastAsia" w:ascii="宋体" w:hAnsi="宋体" w:eastAsia="宋体" w:cs="宋体"/>
          <w:b/>
          <w:sz w:val="24"/>
          <w:szCs w:val="24"/>
        </w:rPr>
        <w:t xml:space="preserve">技术分（22分）</w:t>
      </w:r>
      <w:r/>
    </w:p>
    <w:tbl>
      <w:tblPr>
        <w:tblStyle w:val="868"/>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安装调试方案（</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投标人提供安装调试方案,</w:t>
            </w:r>
            <w:r>
              <w:rPr>
                <w:rFonts w:hint="eastAsia"/>
                <w:sz w:val="24"/>
                <w:szCs w:val="24"/>
              </w:rPr>
              <w:t xml:space="preserve">方案</w:t>
            </w:r>
            <w:r>
              <w:rPr>
                <w:rFonts w:hint="eastAsia"/>
                <w:sz w:val="24"/>
                <w:szCs w:val="24"/>
                <w:lang w:val="zh-CN"/>
              </w:rPr>
              <w:t xml:space="preserve">包含但不限于项目实施计划、人员安排、时间进度和应急保障计划等相关内容：</w:t>
            </w:r>
            <w:r/>
          </w:p>
          <w:p>
            <w:pPr>
              <w:jc w:val="left"/>
              <w:spacing w:line="500" w:lineRule="exact"/>
              <w:rPr>
                <w:b/>
                <w:bCs/>
                <w:sz w:val="24"/>
                <w:szCs w:val="24"/>
                <w:lang w:val="zh-CN"/>
              </w:rPr>
            </w:pPr>
            <w:r>
              <w:rPr>
                <w:rFonts w:hint="eastAsia"/>
                <w:sz w:val="24"/>
                <w:szCs w:val="24"/>
                <w:lang w:val="zh-CN"/>
              </w:rPr>
              <w:t xml:space="preserve">方案内容完整，措施科学合理，可实施性强的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方案内容较完整，措施较科学合理，实施性较强的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方案有缺项，未完全包含相关内容，科学性、合理性一般，可实施性一般的</w:t>
            </w:r>
            <w:r>
              <w:rPr>
                <w:rFonts w:hint="eastAsia"/>
                <w:b/>
                <w:bCs/>
                <w:sz w:val="24"/>
                <w:szCs w:val="24"/>
                <w:lang w:val="zh-CN"/>
              </w:rPr>
              <w:t xml:space="preserve">得2分。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投标人提供备品备件</w:t>
            </w:r>
            <w:r>
              <w:rPr>
                <w:rFonts w:hint="eastAsia"/>
                <w:sz w:val="24"/>
                <w:szCs w:val="24"/>
              </w:rPr>
              <w:t xml:space="preserve">方案，方案</w:t>
            </w:r>
            <w:r>
              <w:rPr>
                <w:rFonts w:hint="eastAsia"/>
                <w:sz w:val="24"/>
                <w:szCs w:val="24"/>
                <w:lang w:val="zh-CN"/>
              </w:rPr>
              <w:t xml:space="preserve">包含但不限于备品备件是否齐全、供应是否及时、价格是否合理及后期使用、保养、维护成本等。</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齐全，供应及时、价格合理的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基本齐全，供应基本及时，价格基本合理</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不齐全</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售后服务</w:t>
            </w:r>
            <w:r>
              <w:rPr>
                <w:rFonts w:hint="eastAsia"/>
                <w:sz w:val="24"/>
                <w:szCs w:val="24"/>
              </w:rPr>
              <w:t xml:space="preserve">方案</w:t>
            </w:r>
            <w:r>
              <w:rPr>
                <w:rFonts w:hint="eastAsia"/>
                <w:sz w:val="24"/>
                <w:szCs w:val="24"/>
                <w:lang w:val="zh-CN"/>
              </w:rPr>
              <w:t xml:space="preserve">（</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rPr>
            </w:pPr>
            <w:r>
              <w:rPr>
                <w:rFonts w:hint="eastAsia"/>
                <w:sz w:val="24"/>
                <w:szCs w:val="24"/>
                <w:lang w:val="zh-CN"/>
              </w:rPr>
              <w:t xml:space="preserve">投标人提供售后服务方案，</w:t>
            </w:r>
            <w:r>
              <w:rPr>
                <w:rFonts w:hint="eastAsia"/>
                <w:sz w:val="24"/>
                <w:szCs w:val="24"/>
              </w:rPr>
              <w:t xml:space="preserve">方案</w:t>
            </w:r>
            <w:r>
              <w:rPr>
                <w:rFonts w:hint="eastAsia"/>
                <w:sz w:val="24"/>
                <w:szCs w:val="24"/>
                <w:lang w:val="zh-CN"/>
              </w:rPr>
              <w:t xml:space="preserve">包含但不限于到达故障现场时间、定期回访</w:t>
            </w:r>
            <w:r>
              <w:rPr>
                <w:rFonts w:hint="eastAsia"/>
                <w:sz w:val="24"/>
                <w:szCs w:val="24"/>
              </w:rPr>
              <w:t xml:space="preserve">时间、</w:t>
            </w:r>
            <w:r>
              <w:rPr>
                <w:rFonts w:hint="eastAsia"/>
                <w:sz w:val="24"/>
                <w:szCs w:val="24"/>
                <w:lang w:val="zh-CN"/>
              </w:rPr>
              <w:t xml:space="preserve">保修期外维修时零配件优惠</w:t>
            </w:r>
            <w:r>
              <w:rPr>
                <w:rFonts w:hint="eastAsia"/>
                <w:sz w:val="24"/>
                <w:szCs w:val="24"/>
              </w:rPr>
              <w:t xml:space="preserve">等。</w:t>
            </w:r>
            <w:r/>
          </w:p>
          <w:p>
            <w:pPr>
              <w:jc w:val="left"/>
              <w:spacing w:line="500" w:lineRule="exact"/>
              <w:rPr>
                <w:sz w:val="24"/>
                <w:szCs w:val="24"/>
                <w:lang w:val="zh-CN"/>
              </w:rPr>
            </w:pPr>
            <w:r>
              <w:rPr>
                <w:rFonts w:hint="eastAsia"/>
                <w:sz w:val="24"/>
                <w:szCs w:val="24"/>
                <w:lang w:val="zh-CN"/>
              </w:rPr>
              <w:t xml:space="preserve">到达故障现场时间以及定期维护、定期回访(注明时间)、保修期外维修时零配件优惠折扣率较大及其他优惠等内容，保养、维修非常便利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到达故障现场时间以及定期维护、定期回访、保修期外维修时零配件优惠折扣率及其他优惠等内容，操作使用较为简单，保养、维修较为便利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到达故障现场时间以及定期维护、定期回访、保修期外维修时零配件优惠折扣率及其他优惠等内容缺项，操作、使用比较复杂，保养、维修不便利</w:t>
            </w:r>
            <w:r>
              <w:rPr>
                <w:rFonts w:hint="eastAsia"/>
                <w:sz w:val="24"/>
                <w:szCs w:val="24"/>
              </w:rPr>
              <w:t xml:space="preserve">的</w:t>
            </w:r>
            <w:r>
              <w:rPr>
                <w:rFonts w:hint="eastAsia"/>
                <w:b/>
                <w:bCs/>
                <w:sz w:val="24"/>
                <w:szCs w:val="24"/>
                <w:lang w:val="zh-CN"/>
              </w:rPr>
              <w:t xml:space="preserve">得2分。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培训方案（</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投标文件中提供培训方案，内容包括但不限于培训方式、培训内容及学时安排等：</w:t>
            </w:r>
            <w:r/>
          </w:p>
          <w:p>
            <w:pPr>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得5分；</w:t>
            </w:r>
            <w:r/>
          </w:p>
          <w:p>
            <w:pPr>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得3分；</w:t>
            </w:r>
            <w:r/>
          </w:p>
          <w:p>
            <w:pPr>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得1分；</w:t>
            </w:r>
            <w:r/>
          </w:p>
          <w:p>
            <w:pPr>
              <w:jc w:val="left"/>
              <w:spacing w:line="500" w:lineRule="exact"/>
              <w:rPr>
                <w:sz w:val="24"/>
                <w:szCs w:val="24"/>
                <w:lang w:val="zh-CN"/>
              </w:rPr>
            </w:pPr>
            <w:r>
              <w:rPr>
                <w:rFonts w:hint="eastAsia" w:ascii="宋体" w:hAnsi="宋体"/>
                <w:b/>
                <w:bCs/>
                <w:sz w:val="24"/>
                <w:szCs w:val="24"/>
              </w:rPr>
              <w:t xml:space="preserve">本项未见阐述不得分。</w:t>
            </w:r>
            <w:r/>
          </w:p>
        </w:tc>
      </w:tr>
    </w:tbl>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65"/>
      </w:pPr>
      <w:r/>
      <w:bookmarkStart w:id="28" w:name="_Toc163482578"/>
      <w:r>
        <w:rPr>
          <w:rFonts w:hint="eastAsia"/>
        </w:rPr>
        <w:t xml:space="preserve">采购包</w:t>
      </w:r>
      <w:r>
        <w:rPr>
          <w:rFonts w:hint="eastAsia"/>
          <w:lang w:val="en-US" w:eastAsia="zh-CN"/>
        </w:rPr>
        <w:t xml:space="preserve">2</w:t>
      </w:r>
      <w:r>
        <w:rPr>
          <w:rFonts w:hint="eastAsia"/>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1选取1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2.商务分（49分）</w:t>
      </w:r>
      <w:r/>
    </w:p>
    <w:tbl>
      <w:tblPr>
        <w:tblStyle w:val="868"/>
        <w:tblpPr w:horzAnchor="page" w:tblpX="2138" w:vertAnchor="text" w:tblpY="455" w:leftFromText="180" w:topFromText="0" w:rightFromText="180" w:bottomFromText="0"/>
        <w:tblW w:w="7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6425"/>
      </w:tblGrid>
      <w:tr>
        <w:trP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6425"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trHeight w:val="623"/>
        </w:trPr>
        <w:tc>
          <w:tcPr>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技术参数（</w:t>
            </w:r>
            <w:r>
              <w:rPr>
                <w:rFonts w:hint="eastAsia"/>
                <w:sz w:val="24"/>
                <w:szCs w:val="24"/>
              </w:rPr>
              <w:t xml:space="preserve">35</w:t>
            </w:r>
            <w:r>
              <w:rPr>
                <w:rFonts w:hint="eastAsia"/>
                <w:sz w:val="24"/>
                <w:szCs w:val="24"/>
                <w:lang w:val="zh-CN"/>
              </w:rPr>
              <w:t xml:space="preserve">分）</w:t>
            </w:r>
            <w:r/>
          </w:p>
        </w:tc>
        <w:tc>
          <w:tcPr>
            <w:tcW w:w="6425" w:type="dxa"/>
            <w:vAlign w:val="center"/>
            <w:textDirection w:val="lrTb"/>
            <w:noWrap/>
          </w:tcPr>
          <w:p>
            <w:pPr>
              <w:jc w:val="left"/>
              <w:spacing w:line="500" w:lineRule="exact"/>
              <w:rPr>
                <w:sz w:val="24"/>
                <w:szCs w:val="24"/>
                <w:lang w:val="zh-CN"/>
              </w:rPr>
            </w:pPr>
            <w:r>
              <w:rPr>
                <w:rFonts w:hint="eastAsia" w:ascii="宋体" w:hAnsi="Arial"/>
                <w:bCs/>
                <w:sz w:val="24"/>
              </w:rPr>
              <w:t xml:space="preserve">技术参数评审基准分</w:t>
            </w:r>
            <w:r>
              <w:rPr>
                <w:rFonts w:hint="eastAsia"/>
                <w:b/>
                <w:bCs/>
                <w:sz w:val="24"/>
                <w:szCs w:val="24"/>
              </w:rPr>
              <w:t xml:space="preserve">35</w:t>
            </w:r>
            <w:r>
              <w:rPr>
                <w:rFonts w:hint="eastAsia"/>
                <w:b/>
                <w:bCs/>
                <w:sz w:val="24"/>
                <w:szCs w:val="24"/>
                <w:lang w:val="zh-CN"/>
              </w:rPr>
              <w:t xml:space="preserve">分</w:t>
            </w:r>
            <w:r>
              <w:rPr>
                <w:rFonts w:hint="eastAsia"/>
                <w:sz w:val="24"/>
                <w:szCs w:val="24"/>
                <w:lang w:val="zh-CN"/>
              </w:rPr>
              <w:t xml:space="preserve">。</w:t>
            </w:r>
            <w:r>
              <w:rPr>
                <w:rFonts w:hint="eastAsia" w:ascii="宋体" w:hAnsi="Arial"/>
                <w:bCs/>
                <w:sz w:val="24"/>
              </w:rPr>
              <w:t xml:space="preserve">标注“▲”项的参数每有一项负偏离扣</w:t>
            </w:r>
            <w:r>
              <w:rPr>
                <w:rFonts w:hint="eastAsia" w:ascii="宋体" w:hAnsi="Arial"/>
                <w:b/>
                <w:sz w:val="24"/>
              </w:rPr>
              <w:t xml:space="preserve">2分，</w:t>
            </w:r>
            <w:r>
              <w:rPr>
                <w:rFonts w:hint="eastAsia" w:ascii="宋体" w:hAnsi="Arial"/>
                <w:bCs/>
                <w:sz w:val="24"/>
              </w:rPr>
              <w:t xml:space="preserve">未标注“▲”项的参数每有一项负偏离扣</w:t>
            </w:r>
            <w:r>
              <w:rPr>
                <w:rFonts w:hint="eastAsia" w:ascii="宋体" w:hAnsi="Arial"/>
                <w:b/>
                <w:sz w:val="24"/>
              </w:rPr>
              <w:t xml:space="preserve">1分，扣完为止</w:t>
            </w:r>
            <w:r>
              <w:rPr>
                <w:rFonts w:hint="eastAsia"/>
                <w:sz w:val="24"/>
                <w:szCs w:val="24"/>
                <w:lang w:val="zh-CN"/>
              </w:rPr>
              <w:t xml:space="preserve">。</w:t>
            </w:r>
            <w:r/>
          </w:p>
          <w:p>
            <w:pPr>
              <w:jc w:val="left"/>
              <w:spacing w:line="500" w:lineRule="exact"/>
              <w:rPr>
                <w:b/>
                <w:bCs/>
                <w:sz w:val="24"/>
                <w:szCs w:val="24"/>
                <w:lang w:val="zh-CN"/>
              </w:rPr>
            </w:pPr>
            <w:r>
              <w:rPr>
                <w:rFonts w:hint="eastAsia"/>
                <w:b/>
                <w:bCs/>
                <w:sz w:val="24"/>
                <w:szCs w:val="24"/>
                <w:lang w:val="zh-CN"/>
              </w:rPr>
              <w:t xml:space="preserve">（投标人需按照本采购文件具体功能技术要求在“技术参数响应及偏离表”中如实详细填列所投产品的参数，并按采购文件要求提供《产品技术标准》(白皮书)或医疗器械注册证之附件《产品技术要求》等相应证明材料并在偏离表中标明所在页码，</w:t>
            </w:r>
            <w:r>
              <w:rPr>
                <w:rFonts w:hint="eastAsia"/>
                <w:b/>
                <w:bCs/>
                <w:sz w:val="24"/>
                <w:szCs w:val="24"/>
              </w:rPr>
              <w:t xml:space="preserve">所列参数需逐一提供证明材料</w:t>
            </w:r>
            <w:r>
              <w:rPr>
                <w:rFonts w:hint="eastAsia"/>
                <w:b/>
                <w:bCs/>
                <w:sz w:val="24"/>
                <w:szCs w:val="24"/>
                <w:lang w:val="zh-CN"/>
              </w:rPr>
              <w:t xml:space="preserve">否则评标委员会有权做负偏离处理）</w:t>
            </w:r>
            <w:r/>
          </w:p>
          <w:p>
            <w:pPr>
              <w:ind w:firstLine="482"/>
              <w:jc w:val="left"/>
              <w:spacing w:line="500" w:lineRule="exact"/>
              <w:rPr>
                <w:sz w:val="24"/>
                <w:szCs w:val="24"/>
                <w:lang w:val="zh-CN"/>
              </w:rPr>
            </w:pPr>
            <w:r>
              <w:rPr>
                <w:rFonts w:hint="eastAsia"/>
                <w:b/>
                <w:bCs/>
                <w:sz w:val="24"/>
                <w:szCs w:val="24"/>
                <w:lang w:val="zh-CN"/>
              </w:rPr>
              <w:t xml:space="preserve">（签订合同前投标人</w:t>
            </w:r>
            <w:r>
              <w:rPr>
                <w:rFonts w:hint="eastAsia"/>
                <w:b/>
                <w:bCs/>
                <w:sz w:val="24"/>
                <w:szCs w:val="24"/>
              </w:rPr>
              <w:t xml:space="preserve">需</w:t>
            </w:r>
            <w:r>
              <w:rPr>
                <w:rFonts w:hint="eastAsia"/>
                <w:b/>
                <w:bCs/>
                <w:sz w:val="24"/>
                <w:szCs w:val="24"/>
                <w:lang w:val="zh-CN"/>
              </w:rPr>
              <w:t xml:space="preserve">提供制造商出具《产品技术标准》(</w:t>
            </w:r>
            <w:r>
              <w:rPr>
                <w:rFonts w:hint="eastAsia"/>
                <w:b/>
                <w:bCs/>
                <w:sz w:val="24"/>
                <w:szCs w:val="24"/>
              </w:rPr>
              <w:t xml:space="preserve">公开发行的技术</w:t>
            </w:r>
            <w:r>
              <w:rPr>
                <w:rFonts w:hint="eastAsia"/>
                <w:b/>
                <w:bCs/>
                <w:sz w:val="24"/>
                <w:szCs w:val="24"/>
                <w:lang w:val="zh-CN"/>
              </w:rPr>
              <w:t xml:space="preserve">白皮书)及医疗器械注册证之附件《产品技术要求》，若经核实发现与投标文件不一致，将视为提供虚假材料）</w:t>
            </w:r>
            <w:r/>
          </w:p>
        </w:tc>
      </w:tr>
      <w:tr>
        <w:trPr>
          <w:trHeight w:val="390"/>
        </w:trPr>
        <w:tc>
          <w:tcPr>
            <w:shd w:val="clear" w:color="auto" w:fill="auto"/>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质保期（</w:t>
            </w:r>
            <w:r>
              <w:rPr>
                <w:rFonts w:hint="eastAsia"/>
                <w:sz w:val="24"/>
                <w:szCs w:val="24"/>
              </w:rPr>
              <w:t xml:space="preserve">3</w:t>
            </w:r>
            <w:r>
              <w:rPr>
                <w:rFonts w:hint="eastAsia"/>
                <w:sz w:val="24"/>
                <w:szCs w:val="24"/>
                <w:lang w:val="zh-CN"/>
              </w:rPr>
              <w:t xml:space="preserve">分）</w:t>
            </w:r>
            <w:r/>
          </w:p>
        </w:tc>
        <w:tc>
          <w:tcPr>
            <w:shd w:val="clear" w:color="auto" w:fill="auto"/>
            <w:tcW w:w="6425" w:type="dxa"/>
            <w:vAlign w:val="center"/>
            <w:textDirection w:val="lrTb"/>
            <w:noWrap/>
          </w:tcPr>
          <w:p>
            <w:pPr>
              <w:spacing w:line="360" w:lineRule="auto"/>
              <w:shd w:val="clear" w:color="auto" w:fill="ffffff"/>
              <w:widowControl/>
              <w:rPr>
                <w:rFonts w:ascii="宋体" w:hAnsi="Arial"/>
                <w:bCs/>
                <w:sz w:val="24"/>
              </w:rPr>
            </w:pPr>
            <w:r>
              <w:rPr>
                <w:rFonts w:hint="eastAsia" w:ascii="宋体" w:hAnsi="Arial"/>
                <w:bCs/>
                <w:sz w:val="24"/>
              </w:rPr>
              <w:t xml:space="preserve">在招标文件要求质保期（3年）的基础上，每增加一年得1分，</w:t>
            </w:r>
            <w:r>
              <w:rPr>
                <w:rFonts w:hint="eastAsia" w:ascii="宋体" w:hAnsi="Arial"/>
                <w:b/>
                <w:sz w:val="24"/>
              </w:rPr>
              <w:t xml:space="preserve">本项最高得3分。</w:t>
            </w:r>
            <w:r/>
          </w:p>
          <w:p>
            <w:pPr>
              <w:jc w:val="left"/>
              <w:spacing w:line="500" w:lineRule="exact"/>
              <w:rPr>
                <w:sz w:val="24"/>
                <w:szCs w:val="24"/>
                <w:lang w:val="zh-CN"/>
              </w:rPr>
            </w:pPr>
            <w:r>
              <w:rPr>
                <w:rFonts w:hint="eastAsia" w:ascii="宋体" w:hAnsi="Arial"/>
                <w:b/>
                <w:sz w:val="24"/>
              </w:rPr>
              <w:t xml:space="preserve">（投标文件中提供加盖投标人公章的承诺函，须明确质保年限，格式自拟，否则不得分）</w:t>
            </w:r>
            <w:r/>
          </w:p>
        </w:tc>
      </w:tr>
      <w:tr>
        <w:trPr>
          <w:trHeight w:val="1903"/>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产品业绩（</w:t>
            </w:r>
            <w:r>
              <w:rPr>
                <w:rFonts w:hint="eastAsia"/>
                <w:sz w:val="24"/>
                <w:szCs w:val="24"/>
              </w:rPr>
              <w:t xml:space="preserve">10</w:t>
            </w:r>
            <w:r>
              <w:rPr>
                <w:rFonts w:hint="eastAsia"/>
                <w:sz w:val="24"/>
                <w:szCs w:val="24"/>
                <w:lang w:val="zh-CN"/>
              </w:rPr>
              <w:t xml:space="preserve">分）</w:t>
            </w:r>
            <w:r/>
          </w:p>
        </w:tc>
        <w:tc>
          <w:tcPr>
            <w:tcW w:w="6425" w:type="dxa"/>
            <w:vAlign w:val="center"/>
            <w:textDirection w:val="lrTb"/>
            <w:noWrap w:val="false"/>
          </w:tcPr>
          <w:p>
            <w:pPr>
              <w:jc w:val="left"/>
              <w:spacing w:line="500" w:lineRule="exact"/>
              <w:rPr>
                <w:sz w:val="24"/>
                <w:szCs w:val="24"/>
                <w:lang w:val="zh-CN"/>
              </w:rPr>
            </w:pPr>
            <w:r>
              <w:rPr>
                <w:rFonts w:hint="eastAsia"/>
                <w:sz w:val="24"/>
                <w:szCs w:val="24"/>
                <w:lang w:val="zh-CN"/>
              </w:rPr>
              <w:t xml:space="preserve">自 202</w:t>
            </w:r>
            <w:r>
              <w:rPr>
                <w:rFonts w:hint="eastAsia"/>
                <w:sz w:val="24"/>
                <w:szCs w:val="24"/>
              </w:rPr>
              <w:t xml:space="preserve">3</w:t>
            </w:r>
            <w:r>
              <w:rPr>
                <w:rFonts w:hint="eastAsia"/>
                <w:sz w:val="24"/>
                <w:szCs w:val="24"/>
                <w:lang w:val="zh-CN"/>
              </w:rPr>
              <w:t xml:space="preserve">年1月1日（</w:t>
            </w:r>
            <w:r>
              <w:rPr>
                <w:rFonts w:hint="eastAsia"/>
                <w:sz w:val="24"/>
                <w:szCs w:val="24"/>
              </w:rPr>
              <w:t xml:space="preserve">含</w:t>
            </w:r>
            <w:r>
              <w:rPr>
                <w:rFonts w:hint="eastAsia"/>
                <w:sz w:val="24"/>
                <w:szCs w:val="24"/>
                <w:lang w:val="zh-CN"/>
              </w:rPr>
              <w:t xml:space="preserve">）</w:t>
            </w:r>
            <w:r>
              <w:rPr>
                <w:rFonts w:hint="eastAsia"/>
                <w:sz w:val="24"/>
                <w:szCs w:val="24"/>
              </w:rPr>
              <w:t xml:space="preserve">以来，</w:t>
            </w:r>
            <w:r>
              <w:rPr>
                <w:rFonts w:hint="eastAsia"/>
                <w:sz w:val="24"/>
                <w:szCs w:val="24"/>
                <w:lang w:val="zh-CN"/>
              </w:rPr>
              <w:t xml:space="preserve">投标人具有</w:t>
            </w:r>
            <w:r>
              <w:rPr>
                <w:rFonts w:hint="eastAsia"/>
                <w:sz w:val="24"/>
                <w:szCs w:val="24"/>
              </w:rPr>
              <w:t xml:space="preserve">所投同品牌</w:t>
            </w:r>
            <w:r>
              <w:rPr>
                <w:rFonts w:hint="eastAsia"/>
                <w:sz w:val="24"/>
                <w:szCs w:val="24"/>
                <w:lang w:val="zh-CN"/>
              </w:rPr>
              <w:t xml:space="preserve">同类产品的业绩（以合同签订时间为准）</w:t>
            </w:r>
            <w:r>
              <w:rPr>
                <w:rFonts w:hint="eastAsia"/>
                <w:sz w:val="24"/>
                <w:szCs w:val="24"/>
              </w:rPr>
              <w:t xml:space="preserve">的</w:t>
            </w:r>
            <w:r>
              <w:rPr>
                <w:rFonts w:hint="eastAsia"/>
                <w:sz w:val="24"/>
                <w:szCs w:val="24"/>
                <w:lang w:val="zh-CN"/>
              </w:rPr>
              <w:t xml:space="preserve">，每提供一</w:t>
            </w:r>
            <w:r>
              <w:rPr>
                <w:rFonts w:hint="eastAsia"/>
                <w:sz w:val="24"/>
                <w:szCs w:val="24"/>
              </w:rPr>
              <w:t xml:space="preserve">个</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b/>
                <w:bCs/>
                <w:sz w:val="24"/>
                <w:szCs w:val="24"/>
                <w:lang w:val="zh-CN"/>
              </w:rPr>
              <w:t xml:space="preserve">本项最高得</w:t>
            </w:r>
            <w:r>
              <w:rPr>
                <w:rFonts w:hint="eastAsia"/>
                <w:b/>
                <w:bCs/>
                <w:sz w:val="24"/>
                <w:szCs w:val="24"/>
              </w:rPr>
              <w:t xml:space="preserve">10</w:t>
            </w:r>
            <w:r>
              <w:rPr>
                <w:rFonts w:hint="eastAsia"/>
                <w:b/>
                <w:bCs/>
                <w:sz w:val="24"/>
                <w:szCs w:val="24"/>
                <w:lang w:val="zh-CN"/>
              </w:rPr>
              <w:t xml:space="preserve">分。</w:t>
            </w:r>
            <w:r/>
          </w:p>
          <w:p>
            <w:pPr>
              <w:jc w:val="left"/>
              <w:spacing w:line="500" w:lineRule="exact"/>
              <w:rPr>
                <w:sz w:val="24"/>
                <w:szCs w:val="24"/>
                <w:lang w:val="zh-CN"/>
              </w:rPr>
            </w:pPr>
            <w:r>
              <w:rPr>
                <w:rFonts w:hint="eastAsia" w:ascii="宋体" w:hAnsi="Arial"/>
                <w:b/>
                <w:sz w:val="24"/>
              </w:rPr>
              <w:t xml:space="preserve">（投标文件提供完整合同扫描件并加盖投标人公章，否则不得分。时间、标的内容以合同为准。）</w:t>
            </w:r>
            <w:r/>
          </w:p>
        </w:tc>
      </w:tr>
      <w:tr>
        <w:trPr>
          <w:trHeight w:val="710"/>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节能环保(1分)</w:t>
            </w:r>
            <w:r/>
          </w:p>
        </w:tc>
        <w:tc>
          <w:tcPr>
            <w:tcW w:w="6425"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依据财政部、发展改革委发布的《节能产品政府采购品目清单》和财政部、生态环境部发布的《环境标志产品政府采购品目清单》，投标产品为政府采购节能(政府强制采购节能产品除外) 或环保产品的得1分。</w:t>
            </w:r>
            <w:r/>
          </w:p>
          <w:p>
            <w:pPr>
              <w:jc w:val="left"/>
              <w:spacing w:line="500" w:lineRule="exact"/>
              <w:rPr>
                <w:b/>
                <w:sz w:val="24"/>
                <w:szCs w:val="24"/>
                <w:lang w:val="zh-CN"/>
              </w:rPr>
            </w:pPr>
            <w:r>
              <w:rPr>
                <w:rFonts w:hint="eastAsia"/>
                <w:b/>
                <w:sz w:val="24"/>
                <w:szCs w:val="24"/>
                <w:lang w:val="zh-CN"/>
              </w:rPr>
              <w:t xml:space="preserve">（投标文件中提供所投产品由国家确定的认证机构出具的、处于有效期之内的节能产品认证证书复印件、环境标志产品认证证书复印件，否则不得分）</w:t>
            </w:r>
            <w:r/>
          </w:p>
        </w:tc>
      </w:tr>
    </w:tbl>
    <w:p>
      <w:pPr>
        <w:jc w:val="left"/>
        <w:spacing w:line="500" w:lineRule="exact"/>
        <w:rPr>
          <w:sz w:val="24"/>
          <w:szCs w:val="24"/>
        </w:rPr>
      </w:pPr>
      <w:r>
        <w:rPr>
          <w:sz w:val="24"/>
          <w:szCs w:val="24"/>
        </w:rPr>
      </w:r>
      <w:r/>
    </w:p>
    <w:p>
      <w:pPr>
        <w:jc w:val="left"/>
        <w:widowControl/>
        <w:rPr>
          <w:sz w:val="24"/>
          <w:szCs w:val="24"/>
        </w:rPr>
      </w:pPr>
      <w:r>
        <w:rPr>
          <w:rFonts w:hint="eastAsia" w:ascii="宋体" w:hAnsi="宋体" w:eastAsia="宋体" w:cs="宋体"/>
          <w:b/>
          <w:sz w:val="24"/>
          <w:szCs w:val="24"/>
        </w:rPr>
        <w:t xml:space="preserve">技术分（21分）</w:t>
      </w:r>
      <w:r/>
    </w:p>
    <w:tbl>
      <w:tblPr>
        <w:tblStyle w:val="868"/>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安装调试方案（</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投标人提供安装调试方案,</w:t>
            </w:r>
            <w:r>
              <w:rPr>
                <w:rFonts w:hint="eastAsia"/>
                <w:sz w:val="24"/>
                <w:szCs w:val="24"/>
              </w:rPr>
              <w:t xml:space="preserve">方案</w:t>
            </w:r>
            <w:r>
              <w:rPr>
                <w:rFonts w:hint="eastAsia"/>
                <w:sz w:val="24"/>
                <w:szCs w:val="24"/>
                <w:lang w:val="zh-CN"/>
              </w:rPr>
              <w:t xml:space="preserve">包含但不限于项目实施计划、人员安排、时间进度和应急保障计划等相关内容：</w:t>
            </w:r>
            <w:r/>
          </w:p>
          <w:p>
            <w:pPr>
              <w:jc w:val="left"/>
              <w:spacing w:line="500" w:lineRule="exact"/>
              <w:rPr>
                <w:b/>
                <w:bCs/>
                <w:sz w:val="24"/>
                <w:szCs w:val="24"/>
                <w:lang w:val="zh-CN"/>
              </w:rPr>
            </w:pPr>
            <w:r>
              <w:rPr>
                <w:rFonts w:hint="eastAsia"/>
                <w:sz w:val="24"/>
                <w:szCs w:val="24"/>
                <w:lang w:val="zh-CN"/>
              </w:rPr>
              <w:t xml:space="preserve">方案内容完整，措施科学合理，可实施性强的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方案内容较完整，措施较科学合理，实施性较强的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方案有缺项，未完全包含相关内容，科学性、合理性一般，可实施性一般的</w:t>
            </w:r>
            <w:r>
              <w:rPr>
                <w:rFonts w:hint="eastAsia"/>
                <w:b/>
                <w:bCs/>
                <w:sz w:val="24"/>
                <w:szCs w:val="24"/>
                <w:lang w:val="zh-CN"/>
              </w:rPr>
              <w:t xml:space="preserve">得2分。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投标人提供备品备件</w:t>
            </w:r>
            <w:r>
              <w:rPr>
                <w:rFonts w:hint="eastAsia"/>
                <w:sz w:val="24"/>
                <w:szCs w:val="24"/>
              </w:rPr>
              <w:t xml:space="preserve">方案，方案</w:t>
            </w:r>
            <w:r>
              <w:rPr>
                <w:rFonts w:hint="eastAsia"/>
                <w:sz w:val="24"/>
                <w:szCs w:val="24"/>
                <w:lang w:val="zh-CN"/>
              </w:rPr>
              <w:t xml:space="preserve">包含但不限于备品备件是否齐全、供应是否及时、价格是否合理及后期使用、保养、维护成本等。</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齐全，供应及时、价格合理的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基本齐全，供应基本及时，价格基本合理</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不齐全</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售后服务</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rPr>
            </w:pPr>
            <w:r>
              <w:rPr>
                <w:rFonts w:hint="eastAsia"/>
                <w:sz w:val="24"/>
                <w:szCs w:val="24"/>
                <w:lang w:val="zh-CN"/>
              </w:rPr>
              <w:t xml:space="preserve">投标人提供售后服务方案，</w:t>
            </w:r>
            <w:r>
              <w:rPr>
                <w:rFonts w:hint="eastAsia"/>
                <w:sz w:val="24"/>
                <w:szCs w:val="24"/>
              </w:rPr>
              <w:t xml:space="preserve">方案</w:t>
            </w:r>
            <w:r>
              <w:rPr>
                <w:rFonts w:hint="eastAsia"/>
                <w:sz w:val="24"/>
                <w:szCs w:val="24"/>
                <w:lang w:val="zh-CN"/>
              </w:rPr>
              <w:t xml:space="preserve">包含但不限于到达故障现场时间、定期回访</w:t>
            </w:r>
            <w:r>
              <w:rPr>
                <w:rFonts w:hint="eastAsia"/>
                <w:sz w:val="24"/>
                <w:szCs w:val="24"/>
              </w:rPr>
              <w:t xml:space="preserve">时间、</w:t>
            </w:r>
            <w:r>
              <w:rPr>
                <w:rFonts w:hint="eastAsia"/>
                <w:sz w:val="24"/>
                <w:szCs w:val="24"/>
                <w:lang w:val="zh-CN"/>
              </w:rPr>
              <w:t xml:space="preserve">保修期外维修时零配件优惠</w:t>
            </w:r>
            <w:r>
              <w:rPr>
                <w:rFonts w:hint="eastAsia"/>
                <w:sz w:val="24"/>
                <w:szCs w:val="24"/>
              </w:rPr>
              <w:t xml:space="preserve">等。</w:t>
            </w:r>
            <w:r/>
          </w:p>
          <w:p>
            <w:pPr>
              <w:jc w:val="left"/>
              <w:spacing w:line="500" w:lineRule="exact"/>
              <w:rPr>
                <w:sz w:val="24"/>
                <w:szCs w:val="24"/>
                <w:lang w:val="zh-CN"/>
              </w:rPr>
            </w:pPr>
            <w:r>
              <w:rPr>
                <w:rFonts w:hint="eastAsia"/>
                <w:sz w:val="24"/>
                <w:szCs w:val="24"/>
                <w:lang w:val="zh-CN"/>
              </w:rPr>
              <w:t xml:space="preserve">到达故障现场时间以及定期维护、定期回访(注明时间)、保修期外维修时零配件优惠折扣率较大及其他优惠等内容，保养、维修非常便利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到达故障现场时间以及定期维护、定期回访、保修期外维修时零配件优惠折扣率及其他优惠等内容，操作使用较为简单，保养、维修较为便利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到达故障现场时间以及定期维护、定期回访、保修期外维修时零配件优惠折扣率及其他优惠等内容缺项，操作、使用比较复杂，保养、维修不便利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培训方案（</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投标文件中提供培训方案，内容包括但不限于培训方式、培训内容及学时安排等：</w:t>
            </w:r>
            <w:r/>
          </w:p>
          <w:p>
            <w:pPr>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得5分；</w:t>
            </w:r>
            <w:r/>
          </w:p>
          <w:p>
            <w:pPr>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得3分；</w:t>
            </w:r>
            <w:r/>
          </w:p>
          <w:p>
            <w:pPr>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得1分；</w:t>
            </w:r>
            <w:r/>
          </w:p>
          <w:p>
            <w:pPr>
              <w:jc w:val="left"/>
              <w:spacing w:line="500" w:lineRule="exact"/>
              <w:rPr>
                <w:sz w:val="24"/>
                <w:szCs w:val="24"/>
                <w:lang w:val="zh-CN"/>
              </w:rPr>
            </w:pPr>
            <w:r>
              <w:rPr>
                <w:rFonts w:hint="eastAsia" w:ascii="宋体" w:hAnsi="宋体"/>
                <w:b/>
                <w:bCs/>
                <w:sz w:val="24"/>
                <w:szCs w:val="24"/>
              </w:rPr>
              <w:t xml:space="preserve">本项未见阐述不得分。</w:t>
            </w:r>
            <w:r/>
          </w:p>
        </w:tc>
      </w:tr>
    </w:tbl>
    <w:p>
      <w:pPr>
        <w:pStyle w:val="865"/>
      </w:pPr>
      <w:r>
        <w:rPr>
          <w:rFonts w:hint="eastAsia"/>
        </w:rPr>
        <w:br w:type="column"/>
      </w:r>
      <w:r>
        <w:rPr>
          <w:rFonts w:hint="eastAsia"/>
        </w:rPr>
        <w:t xml:space="preserve">采购包</w:t>
      </w:r>
      <w:r>
        <w:rPr>
          <w:rFonts w:hint="eastAsia"/>
          <w:lang w:val="en-US" w:eastAsia="zh-CN"/>
        </w:rPr>
        <w:t xml:space="preserve">3</w:t>
      </w:r>
      <w:r>
        <w:rPr>
          <w:rFonts w:hint="eastAsia"/>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1选取1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2.商务分（49分）</w:t>
      </w:r>
      <w:r/>
    </w:p>
    <w:tbl>
      <w:tblPr>
        <w:tblStyle w:val="868"/>
        <w:tblpPr w:horzAnchor="page" w:tblpX="2138" w:vertAnchor="text" w:tblpY="455" w:leftFromText="180" w:topFromText="0" w:rightFromText="180" w:bottomFromText="0"/>
        <w:tblW w:w="7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6425"/>
      </w:tblGrid>
      <w:tr>
        <w:trP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6425"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trHeight w:val="623"/>
        </w:trPr>
        <w:tc>
          <w:tcPr>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技术参数（</w:t>
            </w:r>
            <w:r>
              <w:rPr>
                <w:rFonts w:hint="eastAsia"/>
                <w:sz w:val="24"/>
                <w:szCs w:val="24"/>
              </w:rPr>
              <w:t xml:space="preserve">40</w:t>
            </w:r>
            <w:r>
              <w:rPr>
                <w:rFonts w:hint="eastAsia"/>
                <w:sz w:val="24"/>
                <w:szCs w:val="24"/>
                <w:lang w:val="zh-CN"/>
              </w:rPr>
              <w:t xml:space="preserve">分）</w:t>
            </w:r>
            <w:r/>
          </w:p>
        </w:tc>
        <w:tc>
          <w:tcPr>
            <w:tcW w:w="6425" w:type="dxa"/>
            <w:vAlign w:val="center"/>
            <w:textDirection w:val="lrTb"/>
            <w:noWrap/>
          </w:tcPr>
          <w:p>
            <w:pPr>
              <w:jc w:val="left"/>
              <w:spacing w:line="500" w:lineRule="exact"/>
              <w:rPr>
                <w:sz w:val="24"/>
                <w:szCs w:val="24"/>
                <w:lang w:val="zh-CN"/>
              </w:rPr>
            </w:pPr>
            <w:r>
              <w:rPr>
                <w:rFonts w:hint="eastAsia" w:ascii="宋体" w:hAnsi="Arial"/>
                <w:bCs/>
                <w:sz w:val="24"/>
              </w:rPr>
              <w:t xml:space="preserve">技术参数评审基准分</w:t>
            </w:r>
            <w:r>
              <w:rPr>
                <w:rFonts w:hint="eastAsia"/>
                <w:b/>
                <w:bCs/>
                <w:sz w:val="24"/>
                <w:szCs w:val="24"/>
              </w:rPr>
              <w:t xml:space="preserve">40</w:t>
            </w:r>
            <w:r>
              <w:rPr>
                <w:rFonts w:hint="eastAsia"/>
                <w:b/>
                <w:bCs/>
                <w:sz w:val="24"/>
                <w:szCs w:val="24"/>
                <w:lang w:val="zh-CN"/>
              </w:rPr>
              <w:t xml:space="preserve">分</w:t>
            </w:r>
            <w:r>
              <w:rPr>
                <w:rFonts w:hint="eastAsia"/>
                <w:sz w:val="24"/>
                <w:szCs w:val="24"/>
                <w:lang w:val="zh-CN"/>
              </w:rPr>
              <w:t xml:space="preserve">。</w:t>
            </w:r>
            <w:r>
              <w:rPr>
                <w:rFonts w:hint="eastAsia" w:ascii="宋体" w:hAnsi="Arial"/>
                <w:bCs/>
                <w:sz w:val="24"/>
              </w:rPr>
              <w:t xml:space="preserve">标注“▲”项的参数每有一项负偏离扣</w:t>
            </w:r>
            <w:r>
              <w:rPr>
                <w:rFonts w:hint="eastAsia" w:ascii="宋体" w:hAnsi="Arial"/>
                <w:b/>
                <w:sz w:val="24"/>
              </w:rPr>
              <w:t xml:space="preserve">4分，</w:t>
            </w:r>
            <w:r>
              <w:rPr>
                <w:rFonts w:hint="eastAsia" w:ascii="宋体" w:hAnsi="Arial"/>
                <w:bCs/>
                <w:sz w:val="24"/>
              </w:rPr>
              <w:t xml:space="preserve">未标注“▲”项的参数每有一项负偏离扣</w:t>
            </w:r>
            <w:r>
              <w:rPr>
                <w:rFonts w:hint="eastAsia" w:ascii="宋体" w:hAnsi="Arial"/>
                <w:b/>
                <w:sz w:val="24"/>
              </w:rPr>
              <w:t xml:space="preserve">2分，扣完为止</w:t>
            </w:r>
            <w:r>
              <w:rPr>
                <w:rFonts w:hint="eastAsia"/>
                <w:sz w:val="24"/>
                <w:szCs w:val="24"/>
                <w:lang w:val="zh-CN"/>
              </w:rPr>
              <w:t xml:space="preserve">。</w:t>
            </w:r>
            <w:r/>
          </w:p>
          <w:p>
            <w:pPr>
              <w:jc w:val="left"/>
              <w:spacing w:line="500" w:lineRule="exact"/>
              <w:rPr>
                <w:b/>
                <w:bCs/>
                <w:sz w:val="24"/>
                <w:szCs w:val="24"/>
                <w:lang w:val="zh-CN"/>
              </w:rPr>
            </w:pPr>
            <w:r>
              <w:rPr>
                <w:rFonts w:hint="eastAsia"/>
                <w:b/>
                <w:bCs/>
                <w:sz w:val="24"/>
                <w:szCs w:val="24"/>
                <w:lang w:val="zh-CN"/>
              </w:rPr>
              <w:t xml:space="preserve">（投标人需按照本采购文件具体功能技术要求在“技术参数响应及偏离表”中如实详细填列所投产品的参数，并按采购文件要求提供《产品技术标准》(白皮书)或医疗器械注册证之附件《产品技术要求》等相应证明材料并在偏离表中标明所在页码，</w:t>
            </w:r>
            <w:r>
              <w:rPr>
                <w:rFonts w:hint="eastAsia"/>
                <w:b/>
                <w:bCs/>
                <w:sz w:val="24"/>
                <w:szCs w:val="24"/>
              </w:rPr>
              <w:t xml:space="preserve">所列参数需逐一提供证明材料</w:t>
            </w:r>
            <w:r>
              <w:rPr>
                <w:rFonts w:hint="eastAsia"/>
                <w:b/>
                <w:bCs/>
                <w:sz w:val="24"/>
                <w:szCs w:val="24"/>
                <w:lang w:val="zh-CN"/>
              </w:rPr>
              <w:t xml:space="preserve">否则评标委员会有权做负偏离处理）</w:t>
            </w:r>
            <w:r/>
          </w:p>
          <w:p>
            <w:pPr>
              <w:ind w:firstLine="482"/>
              <w:jc w:val="left"/>
              <w:spacing w:line="500" w:lineRule="exact"/>
              <w:rPr>
                <w:sz w:val="24"/>
                <w:szCs w:val="24"/>
                <w:lang w:val="zh-CN"/>
              </w:rPr>
            </w:pPr>
            <w:r>
              <w:rPr>
                <w:rFonts w:hint="eastAsia"/>
                <w:b/>
                <w:bCs/>
                <w:sz w:val="24"/>
                <w:szCs w:val="24"/>
                <w:lang w:val="zh-CN"/>
              </w:rPr>
              <w:t xml:space="preserve">（签订合同前投标人</w:t>
            </w:r>
            <w:r>
              <w:rPr>
                <w:rFonts w:hint="eastAsia"/>
                <w:b/>
                <w:bCs/>
                <w:sz w:val="24"/>
                <w:szCs w:val="24"/>
              </w:rPr>
              <w:t xml:space="preserve">需</w:t>
            </w:r>
            <w:r>
              <w:rPr>
                <w:rFonts w:hint="eastAsia"/>
                <w:b/>
                <w:bCs/>
                <w:sz w:val="24"/>
                <w:szCs w:val="24"/>
                <w:lang w:val="zh-CN"/>
              </w:rPr>
              <w:t xml:space="preserve">提供制造商出具《产品技术标准》(</w:t>
            </w:r>
            <w:r>
              <w:rPr>
                <w:rFonts w:hint="eastAsia"/>
                <w:b/>
                <w:bCs/>
                <w:sz w:val="24"/>
                <w:szCs w:val="24"/>
              </w:rPr>
              <w:t xml:space="preserve">公开发行的技术</w:t>
            </w:r>
            <w:r>
              <w:rPr>
                <w:rFonts w:hint="eastAsia"/>
                <w:b/>
                <w:bCs/>
                <w:sz w:val="24"/>
                <w:szCs w:val="24"/>
                <w:lang w:val="zh-CN"/>
              </w:rPr>
              <w:t xml:space="preserve">白皮书)及医疗器械注册证之附件《产品技术要求》，若经核实发现与投标文件不一致，将视为提供虚假材料）</w:t>
            </w:r>
            <w:r/>
          </w:p>
        </w:tc>
      </w:tr>
      <w:tr>
        <w:trPr>
          <w:trHeight w:val="390"/>
        </w:trPr>
        <w:tc>
          <w:tcPr>
            <w:shd w:val="clear" w:color="auto" w:fill="auto"/>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质保期（</w:t>
            </w:r>
            <w:r>
              <w:rPr>
                <w:rFonts w:hint="eastAsia"/>
                <w:sz w:val="24"/>
                <w:szCs w:val="24"/>
              </w:rPr>
              <w:t xml:space="preserve">5</w:t>
            </w:r>
            <w:r>
              <w:rPr>
                <w:rFonts w:hint="eastAsia"/>
                <w:sz w:val="24"/>
                <w:szCs w:val="24"/>
                <w:lang w:val="zh-CN"/>
              </w:rPr>
              <w:t xml:space="preserve">分）</w:t>
            </w:r>
            <w:r/>
          </w:p>
        </w:tc>
        <w:tc>
          <w:tcPr>
            <w:shd w:val="clear" w:color="auto" w:fill="auto"/>
            <w:tcW w:w="6425" w:type="dxa"/>
            <w:vAlign w:val="center"/>
            <w:textDirection w:val="lrTb"/>
            <w:noWrap/>
          </w:tcPr>
          <w:p>
            <w:pPr>
              <w:spacing w:line="360" w:lineRule="auto"/>
              <w:shd w:val="clear" w:color="auto" w:fill="ffffff"/>
              <w:widowControl/>
              <w:rPr>
                <w:rFonts w:ascii="宋体" w:hAnsi="Arial"/>
                <w:bCs/>
                <w:sz w:val="24"/>
              </w:rPr>
            </w:pPr>
            <w:r>
              <w:rPr>
                <w:rFonts w:hint="eastAsia" w:ascii="宋体" w:hAnsi="Arial"/>
                <w:bCs/>
                <w:sz w:val="24"/>
              </w:rPr>
              <w:t xml:space="preserve">在招标文件要求质保期（3年）的基础上，每增加一年得1分，</w:t>
            </w:r>
            <w:r>
              <w:rPr>
                <w:rFonts w:hint="eastAsia" w:ascii="宋体" w:hAnsi="Arial"/>
                <w:b/>
                <w:sz w:val="24"/>
              </w:rPr>
              <w:t xml:space="preserve">本项最高得5分。</w:t>
            </w:r>
            <w:r/>
          </w:p>
          <w:p>
            <w:pPr>
              <w:jc w:val="left"/>
              <w:spacing w:line="500" w:lineRule="exact"/>
              <w:rPr>
                <w:sz w:val="24"/>
                <w:szCs w:val="24"/>
                <w:lang w:val="zh-CN"/>
              </w:rPr>
            </w:pPr>
            <w:r>
              <w:rPr>
                <w:rFonts w:hint="eastAsia" w:ascii="宋体" w:hAnsi="Arial"/>
                <w:b/>
                <w:sz w:val="24"/>
              </w:rPr>
              <w:t xml:space="preserve">（投标文件中提供加盖投标人公章的承诺函，须明确质保年限，格式自拟，否则不得分）</w:t>
            </w:r>
            <w:r/>
          </w:p>
        </w:tc>
      </w:tr>
      <w:tr>
        <w:trPr>
          <w:trHeight w:val="1903"/>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产品业绩（</w:t>
            </w:r>
            <w:r>
              <w:rPr>
                <w:rFonts w:hint="eastAsia"/>
                <w:sz w:val="24"/>
                <w:szCs w:val="24"/>
              </w:rPr>
              <w:t xml:space="preserve">3</w:t>
            </w:r>
            <w:r>
              <w:rPr>
                <w:rFonts w:hint="eastAsia"/>
                <w:sz w:val="24"/>
                <w:szCs w:val="24"/>
                <w:lang w:val="zh-CN"/>
              </w:rPr>
              <w:t xml:space="preserve">分）</w:t>
            </w:r>
            <w:r/>
          </w:p>
        </w:tc>
        <w:tc>
          <w:tcPr>
            <w:tcW w:w="6425" w:type="dxa"/>
            <w:vAlign w:val="center"/>
            <w:textDirection w:val="lrTb"/>
            <w:noWrap w:val="false"/>
          </w:tcPr>
          <w:p>
            <w:pPr>
              <w:jc w:val="left"/>
              <w:spacing w:line="500" w:lineRule="exact"/>
              <w:rPr>
                <w:sz w:val="24"/>
                <w:szCs w:val="24"/>
                <w:lang w:val="zh-CN"/>
              </w:rPr>
            </w:pPr>
            <w:r>
              <w:rPr>
                <w:rFonts w:hint="eastAsia"/>
                <w:sz w:val="24"/>
                <w:szCs w:val="24"/>
                <w:lang w:val="zh-CN"/>
              </w:rPr>
              <w:t xml:space="preserve">自 202</w:t>
            </w:r>
            <w:r>
              <w:rPr>
                <w:rFonts w:hint="eastAsia"/>
                <w:sz w:val="24"/>
                <w:szCs w:val="24"/>
              </w:rPr>
              <w:t xml:space="preserve">3</w:t>
            </w:r>
            <w:r>
              <w:rPr>
                <w:rFonts w:hint="eastAsia"/>
                <w:sz w:val="24"/>
                <w:szCs w:val="24"/>
                <w:lang w:val="zh-CN"/>
              </w:rPr>
              <w:t xml:space="preserve">年1月1日（</w:t>
            </w:r>
            <w:r>
              <w:rPr>
                <w:rFonts w:hint="eastAsia"/>
                <w:sz w:val="24"/>
                <w:szCs w:val="24"/>
              </w:rPr>
              <w:t xml:space="preserve">含</w:t>
            </w:r>
            <w:r>
              <w:rPr>
                <w:rFonts w:hint="eastAsia"/>
                <w:sz w:val="24"/>
                <w:szCs w:val="24"/>
                <w:lang w:val="zh-CN"/>
              </w:rPr>
              <w:t xml:space="preserve">）</w:t>
            </w:r>
            <w:r>
              <w:rPr>
                <w:rFonts w:hint="eastAsia"/>
                <w:sz w:val="24"/>
                <w:szCs w:val="24"/>
              </w:rPr>
              <w:t xml:space="preserve">以来，</w:t>
            </w:r>
            <w:r>
              <w:rPr>
                <w:rFonts w:hint="eastAsia"/>
                <w:sz w:val="24"/>
                <w:szCs w:val="24"/>
                <w:lang w:val="zh-CN"/>
              </w:rPr>
              <w:t xml:space="preserve">投标人具有</w:t>
            </w:r>
            <w:r>
              <w:rPr>
                <w:rFonts w:hint="eastAsia"/>
                <w:sz w:val="24"/>
                <w:szCs w:val="24"/>
              </w:rPr>
              <w:t xml:space="preserve">所投品牌</w:t>
            </w:r>
            <w:r>
              <w:rPr>
                <w:rFonts w:hint="eastAsia"/>
                <w:sz w:val="24"/>
                <w:szCs w:val="24"/>
                <w:lang w:val="zh-CN"/>
              </w:rPr>
              <w:t xml:space="preserve">同类产品的业绩（以合同签订时间为准）</w:t>
            </w:r>
            <w:r>
              <w:rPr>
                <w:rFonts w:hint="eastAsia"/>
                <w:sz w:val="24"/>
                <w:szCs w:val="24"/>
              </w:rPr>
              <w:t xml:space="preserve">的</w:t>
            </w:r>
            <w:r>
              <w:rPr>
                <w:rFonts w:hint="eastAsia"/>
                <w:sz w:val="24"/>
                <w:szCs w:val="24"/>
                <w:lang w:val="zh-CN"/>
              </w:rPr>
              <w:t xml:space="preserve">，每提供一</w:t>
            </w:r>
            <w:r>
              <w:rPr>
                <w:rFonts w:hint="eastAsia"/>
                <w:sz w:val="24"/>
                <w:szCs w:val="24"/>
              </w:rPr>
              <w:t xml:space="preserve">个</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b/>
                <w:bCs/>
                <w:sz w:val="24"/>
                <w:szCs w:val="24"/>
                <w:lang w:val="zh-CN"/>
              </w:rPr>
              <w:t xml:space="preserve">本项最高得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ascii="宋体" w:hAnsi="Arial"/>
                <w:b/>
                <w:sz w:val="24"/>
              </w:rPr>
              <w:t xml:space="preserve">（投标文件提供完整合同扫描件并加盖投标人公章，否则不得分。时间、标的内容以合同为准。）</w:t>
            </w:r>
            <w:r/>
          </w:p>
        </w:tc>
      </w:tr>
      <w:tr>
        <w:trPr>
          <w:trHeight w:val="710"/>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节能环保（1分）</w:t>
            </w:r>
            <w:r/>
          </w:p>
        </w:tc>
        <w:tc>
          <w:tcPr>
            <w:tcW w:w="6425"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依据财政部、发展改革委发布的《节能产品政府采购品目清单》和财政部、生态环境部发布的《环境标志产品政府采购品目清单》，投标产品为政府采购节能(政府强制采购节能产品除外) 或环保产品的得1分。</w:t>
            </w:r>
            <w:r/>
          </w:p>
          <w:p>
            <w:pPr>
              <w:ind w:firstLine="482"/>
              <w:jc w:val="left"/>
              <w:spacing w:line="500" w:lineRule="exact"/>
              <w:rPr>
                <w:b/>
                <w:sz w:val="24"/>
                <w:szCs w:val="24"/>
                <w:lang w:val="zh-CN"/>
              </w:rPr>
            </w:pPr>
            <w:r>
              <w:rPr>
                <w:rFonts w:hint="eastAsia"/>
                <w:b/>
                <w:sz w:val="24"/>
                <w:szCs w:val="24"/>
                <w:lang w:val="zh-CN"/>
              </w:rPr>
              <w:t xml:space="preserve">（投标文件中提供所投产品由国家确定的认证机构出具的、处于有效期之内的节能产品认证证书复印件、环境标志产品认证证书复印件，否则不得分）</w:t>
            </w:r>
            <w:r/>
          </w:p>
        </w:tc>
      </w:tr>
    </w:tbl>
    <w:p>
      <w:pPr>
        <w:jc w:val="left"/>
        <w:spacing w:line="500" w:lineRule="exact"/>
        <w:rPr>
          <w:sz w:val="24"/>
          <w:szCs w:val="24"/>
        </w:rPr>
      </w:pPr>
      <w:r>
        <w:rPr>
          <w:sz w:val="24"/>
          <w:szCs w:val="24"/>
        </w:rPr>
      </w:r>
      <w:r/>
    </w:p>
    <w:p>
      <w:pPr>
        <w:jc w:val="left"/>
        <w:widowControl/>
        <w:rPr>
          <w:sz w:val="24"/>
          <w:szCs w:val="24"/>
        </w:rPr>
      </w:pPr>
      <w:r>
        <w:rPr>
          <w:rFonts w:hint="eastAsia" w:ascii="宋体" w:hAnsi="宋体" w:eastAsia="宋体" w:cs="宋体"/>
          <w:b/>
          <w:sz w:val="24"/>
          <w:szCs w:val="24"/>
        </w:rPr>
        <w:t xml:space="preserve">技术分（21分）</w:t>
      </w:r>
      <w:r/>
    </w:p>
    <w:tbl>
      <w:tblPr>
        <w:tblStyle w:val="868"/>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安装调试方案（</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投标人提供安装调试方案,</w:t>
            </w:r>
            <w:r>
              <w:rPr>
                <w:rFonts w:hint="eastAsia"/>
                <w:sz w:val="24"/>
                <w:szCs w:val="24"/>
              </w:rPr>
              <w:t xml:space="preserve">方案</w:t>
            </w:r>
            <w:r>
              <w:rPr>
                <w:rFonts w:hint="eastAsia"/>
                <w:sz w:val="24"/>
                <w:szCs w:val="24"/>
                <w:lang w:val="zh-CN"/>
              </w:rPr>
              <w:t xml:space="preserve">包含但不限于项目实施计划、人员安排、时间进度和应急保障计划等相关内容：</w:t>
            </w:r>
            <w:r/>
          </w:p>
          <w:p>
            <w:pPr>
              <w:jc w:val="left"/>
              <w:spacing w:line="500" w:lineRule="exact"/>
              <w:rPr>
                <w:b/>
                <w:bCs/>
                <w:sz w:val="24"/>
                <w:szCs w:val="24"/>
                <w:lang w:val="zh-CN"/>
              </w:rPr>
            </w:pPr>
            <w:r>
              <w:rPr>
                <w:rFonts w:hint="eastAsia"/>
                <w:sz w:val="24"/>
                <w:szCs w:val="24"/>
                <w:lang w:val="zh-CN"/>
              </w:rPr>
              <w:t xml:space="preserve">方案内容完整，措施科学合理，可实施性强的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方案内容较完整，措施较科学合理，实施性较强的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方案有缺项，未完全包含相关内容，科学性、合理性一般，可实施性一般的</w:t>
            </w:r>
            <w:r>
              <w:rPr>
                <w:rFonts w:hint="eastAsia"/>
                <w:b/>
                <w:bCs/>
                <w:sz w:val="24"/>
                <w:szCs w:val="24"/>
                <w:lang w:val="zh-CN"/>
              </w:rPr>
              <w:t xml:space="preserve">得2分。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投标人提供备品备件</w:t>
            </w:r>
            <w:r>
              <w:rPr>
                <w:rFonts w:hint="eastAsia"/>
                <w:sz w:val="24"/>
                <w:szCs w:val="24"/>
              </w:rPr>
              <w:t xml:space="preserve">方案，方案</w:t>
            </w:r>
            <w:r>
              <w:rPr>
                <w:rFonts w:hint="eastAsia"/>
                <w:sz w:val="24"/>
                <w:szCs w:val="24"/>
                <w:lang w:val="zh-CN"/>
              </w:rPr>
              <w:t xml:space="preserve">包含但不限于备品备件是否齐全、供应是否及时、价格是否合理及后期使用、保养、维护成本等。</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齐全，供应及时、价格合理的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基本齐全，供应基本及时，价格基本合理</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不齐全</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售后服务</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rPr>
            </w:pPr>
            <w:r>
              <w:rPr>
                <w:rFonts w:hint="eastAsia"/>
                <w:sz w:val="24"/>
                <w:szCs w:val="24"/>
                <w:lang w:val="zh-CN"/>
              </w:rPr>
              <w:t xml:space="preserve">投标人提供售后服务方案，</w:t>
            </w:r>
            <w:r>
              <w:rPr>
                <w:rFonts w:hint="eastAsia"/>
                <w:sz w:val="24"/>
                <w:szCs w:val="24"/>
              </w:rPr>
              <w:t xml:space="preserve">方案</w:t>
            </w:r>
            <w:r>
              <w:rPr>
                <w:rFonts w:hint="eastAsia"/>
                <w:sz w:val="24"/>
                <w:szCs w:val="24"/>
                <w:lang w:val="zh-CN"/>
              </w:rPr>
              <w:t xml:space="preserve">包含但不限于到达故障现场时间、定期回访</w:t>
            </w:r>
            <w:r>
              <w:rPr>
                <w:rFonts w:hint="eastAsia"/>
                <w:sz w:val="24"/>
                <w:szCs w:val="24"/>
              </w:rPr>
              <w:t xml:space="preserve">时间、</w:t>
            </w:r>
            <w:r>
              <w:rPr>
                <w:rFonts w:hint="eastAsia"/>
                <w:sz w:val="24"/>
                <w:szCs w:val="24"/>
                <w:lang w:val="zh-CN"/>
              </w:rPr>
              <w:t xml:space="preserve">保修期外维修时零配件优惠</w:t>
            </w:r>
            <w:r>
              <w:rPr>
                <w:rFonts w:hint="eastAsia"/>
                <w:sz w:val="24"/>
                <w:szCs w:val="24"/>
              </w:rPr>
              <w:t xml:space="preserve">等。</w:t>
            </w:r>
            <w:r/>
          </w:p>
          <w:p>
            <w:pPr>
              <w:jc w:val="left"/>
              <w:spacing w:line="500" w:lineRule="exact"/>
              <w:rPr>
                <w:sz w:val="24"/>
                <w:szCs w:val="24"/>
                <w:lang w:val="zh-CN"/>
              </w:rPr>
            </w:pPr>
            <w:r>
              <w:rPr>
                <w:rFonts w:hint="eastAsia"/>
                <w:sz w:val="24"/>
                <w:szCs w:val="24"/>
                <w:lang w:val="zh-CN"/>
              </w:rPr>
              <w:t xml:space="preserve">到达故障现场时间以及定期维护、定期回访(注明时间)、保修期外维修时零配件优惠折扣率较大及其他优惠等内容，保养、维修非常便利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到达故障现场时间以及定期维护、定期回访、保修期外维修时零配件优惠折扣率及其他优惠等内容，操作使用较为简单，保养、维修较为便利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到达故障现场时间以及定期维护、定期回访、保修期外维修时零配件优惠折扣率及其他优惠等内容缺项，操作、使用比较复杂，保养、维修不便利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培训方案（</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投标文件中提供培训方案，内容包括但不限于培训方式、培训内容及学时安排等：</w:t>
            </w:r>
            <w:r/>
          </w:p>
          <w:p>
            <w:pPr>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得5分；</w:t>
            </w:r>
            <w:r/>
          </w:p>
          <w:p>
            <w:pPr>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得3分；</w:t>
            </w:r>
            <w:r/>
          </w:p>
          <w:p>
            <w:pPr>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得1分；</w:t>
            </w:r>
            <w:r/>
          </w:p>
          <w:p>
            <w:pPr>
              <w:jc w:val="left"/>
              <w:spacing w:line="500" w:lineRule="exact"/>
              <w:rPr>
                <w:sz w:val="24"/>
                <w:szCs w:val="24"/>
                <w:lang w:val="zh-CN"/>
              </w:rPr>
            </w:pPr>
            <w:r>
              <w:rPr>
                <w:rFonts w:hint="eastAsia" w:ascii="宋体" w:hAnsi="宋体"/>
                <w:b/>
                <w:bCs/>
                <w:sz w:val="24"/>
                <w:szCs w:val="24"/>
              </w:rPr>
              <w:t xml:space="preserve">本项未见阐述不得分。</w:t>
            </w:r>
            <w:r/>
          </w:p>
        </w:tc>
      </w:tr>
    </w:tbl>
    <w:p>
      <w:pPr>
        <w:rPr>
          <w:rFonts w:asciiTheme="majorHAnsi" w:hAnsiTheme="majorHAnsi" w:eastAsiaTheme="majorEastAsia" w:cstheme="majorBidi"/>
          <w:sz w:val="32"/>
          <w:szCs w:val="32"/>
        </w:rPr>
      </w:pPr>
      <w:r>
        <w:rPr>
          <w:rFonts w:hint="eastAsia"/>
        </w:rPr>
        <w:br w:type="page" w:clear="all"/>
      </w:r>
      <w:r/>
    </w:p>
    <w:p>
      <w:pPr>
        <w:pStyle w:val="865"/>
      </w:pPr>
      <w:r>
        <w:rPr>
          <w:rFonts w:hint="eastAsia"/>
        </w:rPr>
        <w:t xml:space="preserve">采购包4：</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1选取1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2.商务分（49分）</w:t>
      </w:r>
      <w:r/>
    </w:p>
    <w:tbl>
      <w:tblPr>
        <w:tblStyle w:val="868"/>
        <w:tblpPr w:horzAnchor="page" w:tblpX="2138" w:vertAnchor="text" w:tblpY="455" w:leftFromText="180" w:topFromText="0" w:rightFromText="180" w:bottomFromText="0"/>
        <w:tblW w:w="7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6425"/>
      </w:tblGrid>
      <w:tr>
        <w:trP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6425"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trHeight w:val="623"/>
        </w:trPr>
        <w:tc>
          <w:tcPr>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技术参数（</w:t>
            </w:r>
            <w:r>
              <w:rPr>
                <w:rFonts w:hint="eastAsia"/>
                <w:sz w:val="24"/>
                <w:szCs w:val="24"/>
              </w:rPr>
              <w:t xml:space="preserve">35</w:t>
            </w:r>
            <w:r>
              <w:rPr>
                <w:rFonts w:hint="eastAsia"/>
                <w:sz w:val="24"/>
                <w:szCs w:val="24"/>
                <w:lang w:val="zh-CN"/>
              </w:rPr>
              <w:t xml:space="preserve">分）</w:t>
            </w:r>
            <w:r/>
          </w:p>
        </w:tc>
        <w:tc>
          <w:tcPr>
            <w:tcW w:w="6425" w:type="dxa"/>
            <w:vAlign w:val="center"/>
            <w:textDirection w:val="lrTb"/>
            <w:noWrap/>
          </w:tcPr>
          <w:p>
            <w:pPr>
              <w:jc w:val="left"/>
              <w:spacing w:line="500" w:lineRule="exact"/>
              <w:rPr>
                <w:sz w:val="24"/>
                <w:szCs w:val="24"/>
                <w:lang w:val="zh-CN"/>
              </w:rPr>
            </w:pPr>
            <w:r>
              <w:rPr>
                <w:rFonts w:hint="eastAsia" w:ascii="宋体" w:hAnsi="Arial"/>
                <w:bCs/>
                <w:sz w:val="24"/>
              </w:rPr>
              <w:t xml:space="preserve">技术参数评审基准分</w:t>
            </w:r>
            <w:r>
              <w:rPr>
                <w:rFonts w:hint="eastAsia"/>
                <w:b/>
                <w:bCs/>
                <w:sz w:val="24"/>
                <w:szCs w:val="24"/>
              </w:rPr>
              <w:t xml:space="preserve">35</w:t>
            </w:r>
            <w:r>
              <w:rPr>
                <w:rFonts w:hint="eastAsia"/>
                <w:b/>
                <w:bCs/>
                <w:sz w:val="24"/>
                <w:szCs w:val="24"/>
                <w:lang w:val="zh-CN"/>
              </w:rPr>
              <w:t xml:space="preserve">分</w:t>
            </w:r>
            <w:r>
              <w:rPr>
                <w:rFonts w:hint="eastAsia"/>
                <w:sz w:val="24"/>
                <w:szCs w:val="24"/>
                <w:lang w:val="zh-CN"/>
              </w:rPr>
              <w:t xml:space="preserve">。</w:t>
            </w:r>
            <w:r>
              <w:rPr>
                <w:rFonts w:hint="eastAsia" w:ascii="宋体" w:hAnsi="Arial"/>
                <w:bCs/>
                <w:sz w:val="24"/>
              </w:rPr>
              <w:t xml:space="preserve">标注“▲”项的参数每有一项负偏离扣</w:t>
            </w:r>
            <w:r>
              <w:rPr>
                <w:rFonts w:hint="eastAsia" w:ascii="宋体" w:hAnsi="Arial"/>
                <w:b/>
                <w:sz w:val="24"/>
              </w:rPr>
              <w:t xml:space="preserve">2分，</w:t>
            </w:r>
            <w:r>
              <w:rPr>
                <w:rFonts w:hint="eastAsia" w:ascii="宋体" w:hAnsi="Arial"/>
                <w:bCs/>
                <w:sz w:val="24"/>
              </w:rPr>
              <w:t xml:space="preserve">未标注“▲”项的参数每有一项负偏离扣</w:t>
            </w:r>
            <w:r>
              <w:rPr>
                <w:rFonts w:hint="eastAsia" w:ascii="宋体" w:hAnsi="Arial"/>
                <w:b/>
                <w:sz w:val="24"/>
              </w:rPr>
              <w:t xml:space="preserve">1分，扣完为止</w:t>
            </w:r>
            <w:r>
              <w:rPr>
                <w:rFonts w:hint="eastAsia"/>
                <w:sz w:val="24"/>
                <w:szCs w:val="24"/>
                <w:lang w:val="zh-CN"/>
              </w:rPr>
              <w:t xml:space="preserve">。</w:t>
            </w:r>
            <w:r/>
          </w:p>
          <w:p>
            <w:pPr>
              <w:jc w:val="left"/>
              <w:spacing w:line="500" w:lineRule="exact"/>
              <w:rPr>
                <w:b/>
                <w:bCs/>
                <w:sz w:val="24"/>
                <w:szCs w:val="24"/>
                <w:lang w:val="zh-CN"/>
              </w:rPr>
            </w:pPr>
            <w:r>
              <w:rPr>
                <w:rFonts w:hint="eastAsia"/>
                <w:b/>
                <w:bCs/>
                <w:sz w:val="24"/>
                <w:szCs w:val="24"/>
                <w:lang w:val="zh-CN"/>
              </w:rPr>
              <w:t xml:space="preserve">（投标人需按照本采购文件具体功能技术要求在“技术参数响应及偏离表”中如实详细填列所投产品的参数，并按采购文件要求提供《产品技术标准》(白皮书)或医疗器械注册证之附件《产品技术要求》等相应证明材料并在偏离表中标明所在页码，</w:t>
            </w:r>
            <w:r>
              <w:rPr>
                <w:rFonts w:hint="eastAsia"/>
                <w:b/>
                <w:bCs/>
                <w:sz w:val="24"/>
                <w:szCs w:val="24"/>
              </w:rPr>
              <w:t xml:space="preserve">所列参数需逐一提供证明材料</w:t>
            </w:r>
            <w:r>
              <w:rPr>
                <w:rFonts w:hint="eastAsia"/>
                <w:b/>
                <w:bCs/>
                <w:sz w:val="24"/>
                <w:szCs w:val="24"/>
                <w:lang w:val="zh-CN"/>
              </w:rPr>
              <w:t xml:space="preserve">否则评标委员会有权做负偏离处理）</w:t>
            </w:r>
            <w:r/>
          </w:p>
          <w:p>
            <w:pPr>
              <w:ind w:firstLine="482"/>
              <w:jc w:val="left"/>
              <w:spacing w:line="500" w:lineRule="exact"/>
              <w:rPr>
                <w:sz w:val="24"/>
                <w:szCs w:val="24"/>
                <w:lang w:val="zh-CN"/>
              </w:rPr>
            </w:pPr>
            <w:r>
              <w:rPr>
                <w:rFonts w:hint="eastAsia"/>
                <w:b/>
                <w:bCs/>
                <w:sz w:val="24"/>
                <w:szCs w:val="24"/>
                <w:lang w:val="zh-CN"/>
              </w:rPr>
              <w:t xml:space="preserve">（签订合同前投标人</w:t>
            </w:r>
            <w:r>
              <w:rPr>
                <w:rFonts w:hint="eastAsia"/>
                <w:b/>
                <w:bCs/>
                <w:sz w:val="24"/>
                <w:szCs w:val="24"/>
              </w:rPr>
              <w:t xml:space="preserve">需</w:t>
            </w:r>
            <w:r>
              <w:rPr>
                <w:rFonts w:hint="eastAsia"/>
                <w:b/>
                <w:bCs/>
                <w:sz w:val="24"/>
                <w:szCs w:val="24"/>
                <w:lang w:val="zh-CN"/>
              </w:rPr>
              <w:t xml:space="preserve">提供制造商出具《产品技术标准》(</w:t>
            </w:r>
            <w:r>
              <w:rPr>
                <w:rFonts w:hint="eastAsia"/>
                <w:b/>
                <w:bCs/>
                <w:sz w:val="24"/>
                <w:szCs w:val="24"/>
              </w:rPr>
              <w:t xml:space="preserve">公开发行的技术</w:t>
            </w:r>
            <w:r>
              <w:rPr>
                <w:rFonts w:hint="eastAsia"/>
                <w:b/>
                <w:bCs/>
                <w:sz w:val="24"/>
                <w:szCs w:val="24"/>
                <w:lang w:val="zh-CN"/>
              </w:rPr>
              <w:t xml:space="preserve">白皮书)及医疗器械注册证之附件《产品技术要求》，若经核实发现与投标文件不一致，将视为提供虚假材料）</w:t>
            </w:r>
            <w:r/>
          </w:p>
        </w:tc>
      </w:tr>
      <w:tr>
        <w:trPr>
          <w:trHeight w:val="390"/>
        </w:trPr>
        <w:tc>
          <w:tcPr>
            <w:shd w:val="clear" w:color="auto" w:fill="auto"/>
            <w:tcW w:w="1404" w:type="dxa"/>
            <w:vAlign w:val="center"/>
            <w:textDirection w:val="lrTb"/>
            <w:noWrap/>
          </w:tcPr>
          <w:p>
            <w:pPr>
              <w:jc w:val="left"/>
              <w:spacing w:line="500" w:lineRule="exact"/>
              <w:rPr>
                <w:sz w:val="24"/>
                <w:szCs w:val="24"/>
                <w:lang w:val="zh-CN"/>
              </w:rPr>
            </w:pPr>
            <w:r>
              <w:rPr>
                <w:rFonts w:hint="eastAsia"/>
                <w:sz w:val="24"/>
                <w:szCs w:val="24"/>
                <w:lang w:val="zh-CN"/>
              </w:rPr>
              <w:t xml:space="preserve">质保期（</w:t>
            </w:r>
            <w:r>
              <w:rPr>
                <w:rFonts w:hint="eastAsia"/>
                <w:sz w:val="24"/>
                <w:szCs w:val="24"/>
              </w:rPr>
              <w:t xml:space="preserve">3</w:t>
            </w:r>
            <w:r>
              <w:rPr>
                <w:rFonts w:hint="eastAsia"/>
                <w:sz w:val="24"/>
                <w:szCs w:val="24"/>
                <w:lang w:val="zh-CN"/>
              </w:rPr>
              <w:t xml:space="preserve">分）</w:t>
            </w:r>
            <w:r/>
          </w:p>
        </w:tc>
        <w:tc>
          <w:tcPr>
            <w:shd w:val="clear" w:color="auto" w:fill="auto"/>
            <w:tcW w:w="6425" w:type="dxa"/>
            <w:vAlign w:val="center"/>
            <w:textDirection w:val="lrTb"/>
            <w:noWrap/>
          </w:tcPr>
          <w:p>
            <w:pPr>
              <w:spacing w:line="360" w:lineRule="auto"/>
              <w:shd w:val="clear" w:color="auto" w:fill="ffffff"/>
              <w:widowControl/>
              <w:rPr>
                <w:rFonts w:ascii="宋体" w:hAnsi="Arial"/>
                <w:bCs/>
                <w:sz w:val="24"/>
              </w:rPr>
            </w:pPr>
            <w:r>
              <w:rPr>
                <w:rFonts w:hint="eastAsia" w:ascii="宋体" w:hAnsi="Arial"/>
                <w:bCs/>
                <w:sz w:val="24"/>
              </w:rPr>
              <w:t xml:space="preserve">在招标文件要求质保期（3年）的基础上，每增加一年得1分，</w:t>
            </w:r>
            <w:r>
              <w:rPr>
                <w:rFonts w:hint="eastAsia" w:ascii="宋体" w:hAnsi="Arial"/>
                <w:b/>
                <w:sz w:val="24"/>
              </w:rPr>
              <w:t xml:space="preserve">本项最高得3分。</w:t>
            </w:r>
            <w:r/>
          </w:p>
          <w:p>
            <w:pPr>
              <w:jc w:val="left"/>
              <w:spacing w:line="500" w:lineRule="exact"/>
              <w:rPr>
                <w:sz w:val="24"/>
                <w:szCs w:val="24"/>
                <w:lang w:val="zh-CN"/>
              </w:rPr>
            </w:pPr>
            <w:r>
              <w:rPr>
                <w:rFonts w:hint="eastAsia" w:ascii="宋体" w:hAnsi="Arial"/>
                <w:b/>
                <w:sz w:val="24"/>
              </w:rPr>
              <w:t xml:space="preserve">（投标文件中提供加盖投标人公章的承诺函，须明确质保年限，格式自拟，否则不得分）</w:t>
            </w:r>
            <w:r/>
          </w:p>
        </w:tc>
      </w:tr>
      <w:tr>
        <w:trPr>
          <w:trHeight w:val="1903"/>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产品业绩（</w:t>
            </w:r>
            <w:r>
              <w:rPr>
                <w:rFonts w:hint="eastAsia"/>
                <w:sz w:val="24"/>
                <w:szCs w:val="24"/>
              </w:rPr>
              <w:t xml:space="preserve">10</w:t>
            </w:r>
            <w:r>
              <w:rPr>
                <w:rFonts w:hint="eastAsia"/>
                <w:sz w:val="24"/>
                <w:szCs w:val="24"/>
                <w:lang w:val="zh-CN"/>
              </w:rPr>
              <w:t xml:space="preserve">分）</w:t>
            </w:r>
            <w:r/>
          </w:p>
        </w:tc>
        <w:tc>
          <w:tcPr>
            <w:tcW w:w="6425" w:type="dxa"/>
            <w:vAlign w:val="center"/>
            <w:textDirection w:val="lrTb"/>
            <w:noWrap w:val="false"/>
          </w:tcPr>
          <w:p>
            <w:pPr>
              <w:jc w:val="left"/>
              <w:spacing w:line="500" w:lineRule="exact"/>
              <w:rPr>
                <w:sz w:val="24"/>
                <w:szCs w:val="24"/>
                <w:lang w:val="zh-CN"/>
              </w:rPr>
            </w:pPr>
            <w:r>
              <w:rPr>
                <w:rFonts w:hint="eastAsia"/>
                <w:sz w:val="24"/>
                <w:szCs w:val="24"/>
                <w:lang w:val="zh-CN"/>
              </w:rPr>
              <w:t xml:space="preserve">自 202</w:t>
            </w:r>
            <w:r>
              <w:rPr>
                <w:rFonts w:hint="eastAsia"/>
                <w:sz w:val="24"/>
                <w:szCs w:val="24"/>
              </w:rPr>
              <w:t xml:space="preserve">3</w:t>
            </w:r>
            <w:r>
              <w:rPr>
                <w:rFonts w:hint="eastAsia"/>
                <w:sz w:val="24"/>
                <w:szCs w:val="24"/>
                <w:lang w:val="zh-CN"/>
              </w:rPr>
              <w:t xml:space="preserve">年1月1日（</w:t>
            </w:r>
            <w:r>
              <w:rPr>
                <w:rFonts w:hint="eastAsia"/>
                <w:sz w:val="24"/>
                <w:szCs w:val="24"/>
              </w:rPr>
              <w:t xml:space="preserve">含</w:t>
            </w:r>
            <w:r>
              <w:rPr>
                <w:rFonts w:hint="eastAsia"/>
                <w:sz w:val="24"/>
                <w:szCs w:val="24"/>
                <w:lang w:val="zh-CN"/>
              </w:rPr>
              <w:t xml:space="preserve">）</w:t>
            </w:r>
            <w:r>
              <w:rPr>
                <w:rFonts w:hint="eastAsia"/>
                <w:sz w:val="24"/>
                <w:szCs w:val="24"/>
              </w:rPr>
              <w:t xml:space="preserve">以来，</w:t>
            </w:r>
            <w:r>
              <w:rPr>
                <w:rFonts w:hint="eastAsia"/>
                <w:sz w:val="24"/>
                <w:szCs w:val="24"/>
                <w:lang w:val="zh-CN"/>
              </w:rPr>
              <w:t xml:space="preserve">投标人具有</w:t>
            </w:r>
            <w:r>
              <w:rPr>
                <w:rFonts w:hint="eastAsia"/>
                <w:sz w:val="24"/>
                <w:szCs w:val="24"/>
              </w:rPr>
              <w:t xml:space="preserve">所投同品牌</w:t>
            </w:r>
            <w:r>
              <w:rPr>
                <w:rFonts w:hint="eastAsia"/>
                <w:sz w:val="24"/>
                <w:szCs w:val="24"/>
                <w:lang w:val="zh-CN"/>
              </w:rPr>
              <w:t xml:space="preserve">同类产品的业绩（以合同签订时间为准）</w:t>
            </w:r>
            <w:r>
              <w:rPr>
                <w:rFonts w:hint="eastAsia"/>
                <w:sz w:val="24"/>
                <w:szCs w:val="24"/>
              </w:rPr>
              <w:t xml:space="preserve">的</w:t>
            </w:r>
            <w:r>
              <w:rPr>
                <w:rFonts w:hint="eastAsia"/>
                <w:sz w:val="24"/>
                <w:szCs w:val="24"/>
                <w:lang w:val="zh-CN"/>
              </w:rPr>
              <w:t xml:space="preserve">，每提供一</w:t>
            </w:r>
            <w:r>
              <w:rPr>
                <w:rFonts w:hint="eastAsia"/>
                <w:sz w:val="24"/>
                <w:szCs w:val="24"/>
              </w:rPr>
              <w:t xml:space="preserve">个</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b/>
                <w:bCs/>
                <w:sz w:val="24"/>
                <w:szCs w:val="24"/>
                <w:lang w:val="zh-CN"/>
              </w:rPr>
              <w:t xml:space="preserve">本项最高得</w:t>
            </w:r>
            <w:r>
              <w:rPr>
                <w:rFonts w:hint="eastAsia"/>
                <w:b/>
                <w:bCs/>
                <w:sz w:val="24"/>
                <w:szCs w:val="24"/>
              </w:rPr>
              <w:t xml:space="preserve">10</w:t>
            </w:r>
            <w:r>
              <w:rPr>
                <w:rFonts w:hint="eastAsia"/>
                <w:b/>
                <w:bCs/>
                <w:sz w:val="24"/>
                <w:szCs w:val="24"/>
                <w:lang w:val="zh-CN"/>
              </w:rPr>
              <w:t xml:space="preserve">分。</w:t>
            </w:r>
            <w:r/>
          </w:p>
          <w:p>
            <w:pPr>
              <w:jc w:val="left"/>
              <w:spacing w:line="500" w:lineRule="exact"/>
              <w:rPr>
                <w:sz w:val="24"/>
                <w:szCs w:val="24"/>
                <w:lang w:val="zh-CN"/>
              </w:rPr>
            </w:pPr>
            <w:r>
              <w:rPr>
                <w:rFonts w:hint="eastAsia" w:ascii="宋体" w:hAnsi="Arial"/>
                <w:b/>
                <w:sz w:val="24"/>
              </w:rPr>
              <w:t xml:space="preserve">（投标文件提供完整合同扫描件并加盖投标人公章，否则不得分。时间、标的内容以合同为准。）</w:t>
            </w:r>
            <w:r/>
          </w:p>
        </w:tc>
      </w:tr>
      <w:tr>
        <w:trPr>
          <w:trHeight w:val="710"/>
        </w:trPr>
        <w:tc>
          <w:tcPr>
            <w:tcW w:w="1404" w:type="dxa"/>
            <w:vAlign w:val="center"/>
            <w:textDirection w:val="lrTb"/>
            <w:noWrap w:val="false"/>
          </w:tcPr>
          <w:p>
            <w:pPr>
              <w:jc w:val="left"/>
              <w:spacing w:line="500" w:lineRule="exact"/>
              <w:rPr>
                <w:sz w:val="24"/>
                <w:szCs w:val="24"/>
                <w:lang w:val="zh-CN"/>
              </w:rPr>
            </w:pPr>
            <w:r>
              <w:rPr>
                <w:rFonts w:hint="eastAsia"/>
                <w:sz w:val="24"/>
                <w:szCs w:val="24"/>
                <w:lang w:val="zh-CN"/>
              </w:rPr>
              <w:t xml:space="preserve">节能环保(1分)</w:t>
            </w:r>
            <w:r/>
          </w:p>
        </w:tc>
        <w:tc>
          <w:tcPr>
            <w:tcW w:w="6425"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依据财政部、发展改革委发布的《节能产品政府采购品目清单》和财政部、生态环境部发布的《环境标志产品政府采购品目清单》，投标产品为政府采购节能(政府强制采购节能产品除外) 或环保产品的得1分。</w:t>
            </w:r>
            <w:r/>
          </w:p>
          <w:p>
            <w:pPr>
              <w:jc w:val="left"/>
              <w:spacing w:line="500" w:lineRule="exact"/>
              <w:rPr>
                <w:sz w:val="24"/>
                <w:szCs w:val="24"/>
                <w:lang w:val="zh-CN"/>
              </w:rPr>
            </w:pPr>
            <w:r>
              <w:rPr>
                <w:rFonts w:hint="eastAsia"/>
                <w:b/>
                <w:sz w:val="24"/>
                <w:szCs w:val="24"/>
                <w:lang w:val="zh-CN"/>
              </w:rPr>
              <w:t xml:space="preserve">（投标文件中提供所投产品由国家确定的认证机构出具的、处于有效期之内的节能产品认证证书复印件、环境标志产品认证证书复印件，否则不得分）</w:t>
            </w:r>
            <w:r/>
          </w:p>
        </w:tc>
      </w:tr>
    </w:tbl>
    <w:p>
      <w:pPr>
        <w:jc w:val="left"/>
        <w:spacing w:line="500" w:lineRule="exact"/>
        <w:rPr>
          <w:sz w:val="24"/>
          <w:szCs w:val="24"/>
        </w:rPr>
      </w:pPr>
      <w:r>
        <w:rPr>
          <w:sz w:val="24"/>
          <w:szCs w:val="24"/>
        </w:rPr>
      </w:r>
      <w:r/>
    </w:p>
    <w:p>
      <w:pPr>
        <w:jc w:val="left"/>
        <w:widowControl/>
        <w:rPr>
          <w:sz w:val="24"/>
          <w:szCs w:val="24"/>
        </w:rPr>
      </w:pPr>
      <w:r>
        <w:rPr>
          <w:rFonts w:hint="eastAsia" w:ascii="宋体" w:hAnsi="宋体" w:eastAsia="宋体" w:cs="宋体"/>
          <w:b/>
          <w:sz w:val="24"/>
          <w:szCs w:val="24"/>
        </w:rPr>
        <w:t xml:space="preserve">技术分（21分）</w:t>
      </w:r>
      <w:r/>
    </w:p>
    <w:tbl>
      <w:tblPr>
        <w:tblStyle w:val="868"/>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安装调试方案（</w:t>
            </w:r>
            <w:r>
              <w:rPr>
                <w:rFonts w:hint="eastAsia"/>
                <w:sz w:val="24"/>
                <w:szCs w:val="24"/>
              </w:rPr>
              <w:t xml:space="preserve">6</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投标人提供安装调试方案,</w:t>
            </w:r>
            <w:r>
              <w:rPr>
                <w:rFonts w:hint="eastAsia"/>
                <w:sz w:val="24"/>
                <w:szCs w:val="24"/>
              </w:rPr>
              <w:t xml:space="preserve">方案</w:t>
            </w:r>
            <w:r>
              <w:rPr>
                <w:rFonts w:hint="eastAsia"/>
                <w:sz w:val="24"/>
                <w:szCs w:val="24"/>
                <w:lang w:val="zh-CN"/>
              </w:rPr>
              <w:t xml:space="preserve">包含但不限于项目实施计划、人员安排、时间进度和应急保障计划等相关内容：</w:t>
            </w:r>
            <w:r/>
          </w:p>
          <w:p>
            <w:pPr>
              <w:jc w:val="left"/>
              <w:spacing w:line="500" w:lineRule="exact"/>
              <w:rPr>
                <w:b/>
                <w:bCs/>
                <w:sz w:val="24"/>
                <w:szCs w:val="24"/>
                <w:lang w:val="zh-CN"/>
              </w:rPr>
            </w:pPr>
            <w:r>
              <w:rPr>
                <w:rFonts w:hint="eastAsia"/>
                <w:sz w:val="24"/>
                <w:szCs w:val="24"/>
                <w:lang w:val="zh-CN"/>
              </w:rPr>
              <w:t xml:space="preserve">方案内容完整，措施科学合理，可实施性强的</w:t>
            </w:r>
            <w:r>
              <w:rPr>
                <w:rFonts w:hint="eastAsia"/>
                <w:b/>
                <w:bCs/>
                <w:sz w:val="24"/>
                <w:szCs w:val="24"/>
                <w:lang w:val="zh-CN"/>
              </w:rPr>
              <w:t xml:space="preserve">得</w:t>
            </w:r>
            <w:r>
              <w:rPr>
                <w:rFonts w:hint="eastAsia"/>
                <w:b/>
                <w:bCs/>
                <w:sz w:val="24"/>
                <w:szCs w:val="24"/>
              </w:rPr>
              <w:t xml:space="preserve">6</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方案内容较完整，措施较科学合理，实施性较强的</w:t>
            </w:r>
            <w:r>
              <w:rPr>
                <w:rFonts w:hint="eastAsia"/>
                <w:b/>
                <w:bCs/>
                <w:sz w:val="24"/>
                <w:szCs w:val="24"/>
                <w:lang w:val="zh-CN"/>
              </w:rPr>
              <w:t xml:space="preserve">得</w:t>
            </w:r>
            <w:r>
              <w:rPr>
                <w:rFonts w:hint="eastAsia"/>
                <w:b/>
                <w:bCs/>
                <w:sz w:val="24"/>
                <w:szCs w:val="24"/>
              </w:rPr>
              <w:t xml:space="preserve">4</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方案有缺项，未完全包含相关内容，科学性、合理性一般，可实施性一般的</w:t>
            </w:r>
            <w:r>
              <w:rPr>
                <w:rFonts w:hint="eastAsia"/>
                <w:b/>
                <w:bCs/>
                <w:sz w:val="24"/>
                <w:szCs w:val="24"/>
                <w:lang w:val="zh-CN"/>
              </w:rPr>
              <w:t xml:space="preserve">得2分。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lang w:val="zh-CN"/>
              </w:rPr>
            </w:pPr>
            <w:r>
              <w:rPr>
                <w:rFonts w:hint="eastAsia"/>
                <w:sz w:val="24"/>
                <w:szCs w:val="24"/>
                <w:lang w:val="zh-CN"/>
              </w:rPr>
              <w:t xml:space="preserve">投标人提供备品备件</w:t>
            </w:r>
            <w:r>
              <w:rPr>
                <w:rFonts w:hint="eastAsia"/>
                <w:sz w:val="24"/>
                <w:szCs w:val="24"/>
              </w:rPr>
              <w:t xml:space="preserve">方案，方案</w:t>
            </w:r>
            <w:r>
              <w:rPr>
                <w:rFonts w:hint="eastAsia"/>
                <w:sz w:val="24"/>
                <w:szCs w:val="24"/>
                <w:lang w:val="zh-CN"/>
              </w:rPr>
              <w:t xml:space="preserve">包含但不限于备品备件是否齐全、供应是否及时、价格是否合理及后期使用、保养、维护成本等。</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齐全，供应及时、价格合理的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基本齐全，供应基本及时，价格基本合理</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备品备件</w:t>
            </w:r>
            <w:r>
              <w:rPr>
                <w:rFonts w:hint="eastAsia"/>
                <w:sz w:val="24"/>
                <w:szCs w:val="24"/>
              </w:rPr>
              <w:t xml:space="preserve">不齐全</w:t>
            </w:r>
            <w:r>
              <w:rPr>
                <w:rFonts w:hint="eastAsia"/>
                <w:sz w:val="24"/>
                <w:szCs w:val="24"/>
                <w:lang w:val="zh-CN"/>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jc w:val="left"/>
              <w:spacing w:line="500" w:lineRule="exact"/>
              <w:rPr>
                <w:sz w:val="24"/>
                <w:szCs w:val="24"/>
                <w:lang w:val="zh-CN"/>
              </w:rPr>
            </w:pPr>
            <w:r>
              <w:rPr>
                <w:rFonts w:hint="eastAsia"/>
                <w:sz w:val="24"/>
                <w:szCs w:val="24"/>
                <w:lang w:val="zh-CN"/>
              </w:rPr>
              <w:t xml:space="preserve">售后服务</w:t>
            </w:r>
            <w:r>
              <w:rPr>
                <w:rFonts w:hint="eastAsia"/>
                <w:sz w:val="24"/>
                <w:szCs w:val="24"/>
              </w:rPr>
              <w:t xml:space="preserve">方案</w:t>
            </w:r>
            <w:r>
              <w:rPr>
                <w:rFonts w:hint="eastAsia"/>
                <w:sz w:val="24"/>
                <w:szCs w:val="24"/>
                <w:lang w:val="zh-CN"/>
              </w:rPr>
              <w:t xml:space="preserve">（</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500" w:lineRule="exact"/>
              <w:rPr>
                <w:sz w:val="24"/>
                <w:szCs w:val="24"/>
              </w:rPr>
            </w:pPr>
            <w:r>
              <w:rPr>
                <w:rFonts w:hint="eastAsia"/>
                <w:sz w:val="24"/>
                <w:szCs w:val="24"/>
                <w:lang w:val="zh-CN"/>
              </w:rPr>
              <w:t xml:space="preserve">投标人提供售后服务方案，</w:t>
            </w:r>
            <w:r>
              <w:rPr>
                <w:rFonts w:hint="eastAsia"/>
                <w:sz w:val="24"/>
                <w:szCs w:val="24"/>
              </w:rPr>
              <w:t xml:space="preserve">方案</w:t>
            </w:r>
            <w:r>
              <w:rPr>
                <w:rFonts w:hint="eastAsia"/>
                <w:sz w:val="24"/>
                <w:szCs w:val="24"/>
                <w:lang w:val="zh-CN"/>
              </w:rPr>
              <w:t xml:space="preserve">包含但不限于到达故障现场时间、定期回访</w:t>
            </w:r>
            <w:r>
              <w:rPr>
                <w:rFonts w:hint="eastAsia"/>
                <w:sz w:val="24"/>
                <w:szCs w:val="24"/>
              </w:rPr>
              <w:t xml:space="preserve">时间、</w:t>
            </w:r>
            <w:r>
              <w:rPr>
                <w:rFonts w:hint="eastAsia"/>
                <w:sz w:val="24"/>
                <w:szCs w:val="24"/>
                <w:lang w:val="zh-CN"/>
              </w:rPr>
              <w:t xml:space="preserve">保修期外维修时零配件优惠</w:t>
            </w:r>
            <w:r>
              <w:rPr>
                <w:rFonts w:hint="eastAsia"/>
                <w:sz w:val="24"/>
                <w:szCs w:val="24"/>
              </w:rPr>
              <w:t xml:space="preserve">等。</w:t>
            </w:r>
            <w:r/>
          </w:p>
          <w:p>
            <w:pPr>
              <w:jc w:val="left"/>
              <w:spacing w:line="500" w:lineRule="exact"/>
              <w:rPr>
                <w:sz w:val="24"/>
                <w:szCs w:val="24"/>
                <w:lang w:val="zh-CN"/>
              </w:rPr>
            </w:pPr>
            <w:r>
              <w:rPr>
                <w:rFonts w:hint="eastAsia"/>
                <w:sz w:val="24"/>
                <w:szCs w:val="24"/>
                <w:lang w:val="zh-CN"/>
              </w:rPr>
              <w:t xml:space="preserve">到达故障现场时间以及定期维护、定期回访(注明时间)、保修期外维修时零配件优惠折扣率较大及其他优惠等内容，保养、维修非常便利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5</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到达故障现场时间以及定期维护、定期回访、保修期外维修时零配件优惠折扣率及其他优惠等内容，操作使用较为简单，保养、维修较为便利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3</w:t>
            </w:r>
            <w:r>
              <w:rPr>
                <w:rFonts w:hint="eastAsia"/>
                <w:b/>
                <w:bCs/>
                <w:sz w:val="24"/>
                <w:szCs w:val="24"/>
                <w:lang w:val="zh-CN"/>
              </w:rPr>
              <w:t xml:space="preserve">分；</w:t>
            </w:r>
            <w:r/>
          </w:p>
          <w:p>
            <w:pPr>
              <w:jc w:val="left"/>
              <w:spacing w:line="500" w:lineRule="exact"/>
              <w:rPr>
                <w:sz w:val="24"/>
                <w:szCs w:val="24"/>
                <w:lang w:val="zh-CN"/>
              </w:rPr>
            </w:pPr>
            <w:r>
              <w:rPr>
                <w:rFonts w:hint="eastAsia"/>
                <w:sz w:val="24"/>
                <w:szCs w:val="24"/>
                <w:lang w:val="zh-CN"/>
              </w:rPr>
              <w:t xml:space="preserve">到达故障现场时间以及定期维护、定期回访、保修期外维修时零配件优惠折扣率及其他优惠等内容缺项，操作、使用比较复杂，保养、维修不便利</w:t>
            </w:r>
            <w:r>
              <w:rPr>
                <w:rFonts w:hint="eastAsia"/>
                <w:sz w:val="24"/>
                <w:szCs w:val="24"/>
              </w:rPr>
              <w:t xml:space="preserve">的</w:t>
            </w:r>
            <w:r>
              <w:rPr>
                <w:rFonts w:hint="eastAsia"/>
                <w:b/>
                <w:bCs/>
                <w:sz w:val="24"/>
                <w:szCs w:val="24"/>
                <w:lang w:val="zh-CN"/>
              </w:rPr>
              <w:t xml:space="preserve">得</w:t>
            </w:r>
            <w:r>
              <w:rPr>
                <w:rFonts w:hint="eastAsia"/>
                <w:b/>
                <w:bCs/>
                <w:sz w:val="24"/>
                <w:szCs w:val="24"/>
              </w:rPr>
              <w:t xml:space="preserve">1</w:t>
            </w:r>
            <w:r>
              <w:rPr>
                <w:rFonts w:hint="eastAsia"/>
                <w:b/>
                <w:bCs/>
                <w:sz w:val="24"/>
                <w:szCs w:val="24"/>
                <w:lang w:val="zh-CN"/>
              </w:rPr>
              <w:t xml:space="preserve">分。</w:t>
            </w:r>
            <w:r/>
          </w:p>
          <w:p>
            <w:pPr>
              <w:jc w:val="left"/>
              <w:spacing w:line="500" w:lineRule="exact"/>
              <w:rPr>
                <w:sz w:val="24"/>
                <w:szCs w:val="24"/>
                <w:lang w:val="zh-CN"/>
              </w:rPr>
            </w:pPr>
            <w:r>
              <w:rPr>
                <w:rFonts w:hint="eastAsia"/>
                <w:b/>
                <w:bCs/>
                <w:sz w:val="24"/>
                <w:szCs w:val="24"/>
              </w:rPr>
              <w:t xml:space="preserve">该项</w:t>
            </w:r>
            <w:r>
              <w:rPr>
                <w:rFonts w:hint="eastAsia"/>
                <w:b/>
                <w:bCs/>
                <w:sz w:val="24"/>
                <w:szCs w:val="24"/>
                <w:lang w:val="zh-CN"/>
              </w:rPr>
              <w:t xml:space="preserve">未见阐述不得分。</w:t>
            </w:r>
            <w:r/>
          </w:p>
        </w:tc>
      </w:tr>
      <w:tr>
        <w:trPr>
          <w:jc w:val="center"/>
          <w:trHeight w:val="621"/>
        </w:trPr>
        <w:tc>
          <w:tcPr>
            <w:tcW w:w="1754" w:type="dxa"/>
            <w:vAlign w:val="center"/>
            <w:textDirection w:val="lrTb"/>
            <w:noWrap w:val="false"/>
          </w:tcPr>
          <w:p>
            <w:pPr>
              <w:ind w:firstLine="480"/>
              <w:jc w:val="left"/>
              <w:spacing w:line="500" w:lineRule="exact"/>
              <w:rPr>
                <w:sz w:val="24"/>
                <w:szCs w:val="24"/>
                <w:lang w:val="zh-CN"/>
              </w:rPr>
            </w:pPr>
            <w:r>
              <w:rPr>
                <w:rFonts w:hint="eastAsia"/>
                <w:sz w:val="24"/>
                <w:szCs w:val="24"/>
                <w:lang w:val="zh-CN"/>
              </w:rPr>
              <w:t xml:space="preserve">培训方案（</w:t>
            </w:r>
            <w:r>
              <w:rPr>
                <w:rFonts w:hint="eastAsia"/>
                <w:sz w:val="24"/>
                <w:szCs w:val="24"/>
              </w:rPr>
              <w:t xml:space="preserve">5</w:t>
            </w:r>
            <w:r>
              <w:rPr>
                <w:rFonts w:hint="eastAsia"/>
                <w:sz w:val="24"/>
                <w:szCs w:val="24"/>
                <w:lang w:val="zh-CN"/>
              </w:rPr>
              <w:t xml:space="preserve">分）</w:t>
            </w:r>
            <w:r/>
          </w:p>
        </w:tc>
        <w:tc>
          <w:tcPr>
            <w:tcW w:w="657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投标文件中提供培训方案，内容包括但不限于培训方式、培训内容及学时安排等：</w:t>
            </w:r>
            <w:r/>
          </w:p>
          <w:p>
            <w:pPr>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得5分；</w:t>
            </w:r>
            <w:r/>
          </w:p>
          <w:p>
            <w:pPr>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得3分；</w:t>
            </w:r>
            <w:r/>
          </w:p>
          <w:p>
            <w:pPr>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得1分；</w:t>
            </w:r>
            <w:r/>
          </w:p>
          <w:p>
            <w:pPr>
              <w:jc w:val="left"/>
              <w:spacing w:line="500" w:lineRule="exact"/>
              <w:rPr>
                <w:sz w:val="24"/>
                <w:szCs w:val="24"/>
                <w:lang w:val="zh-CN"/>
              </w:rPr>
            </w:pPr>
            <w:r>
              <w:rPr>
                <w:rFonts w:hint="eastAsia" w:ascii="宋体" w:hAnsi="宋体"/>
                <w:b/>
                <w:bCs/>
                <w:sz w:val="24"/>
                <w:szCs w:val="24"/>
              </w:rPr>
              <w:t xml:space="preserve">本项未见阐述不得分。</w:t>
            </w:r>
            <w:r/>
          </w:p>
        </w:tc>
      </w:tr>
    </w:tbl>
    <w:p>
      <w:pPr>
        <w:rPr>
          <w:rFonts w:ascii="黑体" w:hAnsi="黑体" w:eastAsia="黑体"/>
        </w:rPr>
      </w:pPr>
      <w:r>
        <w:rPr>
          <w:rFonts w:hint="eastAsia" w:ascii="黑体" w:hAnsi="黑体" w:eastAsia="黑体"/>
        </w:rPr>
        <w:br w:type="page" w:clear="all"/>
      </w:r>
      <w:r/>
    </w:p>
    <w:p>
      <w:pPr>
        <w:pStyle w:val="864"/>
        <w:jc w:val="center"/>
        <w:spacing w:line="360" w:lineRule="auto"/>
        <w:rPr>
          <w:rFonts w:ascii="黑体" w:hAnsi="黑体" w:eastAsia="黑体"/>
          <w:b w:val="0"/>
        </w:rPr>
      </w:pPr>
      <w:r>
        <w:rPr>
          <w:rFonts w:hint="eastAsia" w:ascii="黑体" w:hAnsi="黑体" w:eastAsia="黑体"/>
          <w:b w:val="0"/>
        </w:rPr>
        <w:t xml:space="preserve">第六章  投标文件格式</w:t>
      </w:r>
      <w:bookmarkEnd w:id="2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的</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 （标的名称）</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sz w:val="24"/>
          <w:szCs w:val="24"/>
        </w:rPr>
      </w:pPr>
      <w:r>
        <w:rPr>
          <w:rFonts w:ascii="宋体" w:hAnsi="宋体" w:eastAsia="宋体" w:cs="Times New Roman"/>
          <w:sz w:val="24"/>
          <w:szCs w:val="24"/>
        </w:rPr>
      </w:r>
      <w:r/>
    </w:p>
    <w:p>
      <w:pPr>
        <w:ind w:right="1620" w:firstLine="28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企业名称（盖章）：</w:t>
      </w:r>
      <w:r/>
    </w:p>
    <w:p>
      <w:pPr>
        <w:ind w:right="1140" w:firstLine="28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w:t>
      </w:r>
      <w:r>
        <w:rPr>
          <w:rFonts w:hint="eastAsia" w:ascii="宋体" w:hAnsi="宋体" w:eastAsia="宋体" w:cs="Times New Roman"/>
          <w:sz w:val="24"/>
          <w:szCs w:val="21"/>
        </w:rPr>
        <w:t xml:space="preserve">141号）的规定，本单位为符合条件的残疾人福利性单位，且本单位参加单位的项目（</w:t>
      </w:r>
      <w:r>
        <w:rPr>
          <w:rFonts w:hint="eastAsia" w:ascii="宋体" w:hAnsi="宋体" w:eastAsia="宋体" w:cs="Times New Roman"/>
          <w:sz w:val="24"/>
          <w:szCs w:val="24"/>
        </w:rPr>
        <w:t xml:space="preserve">项目编号：，分包号：</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hint="eastAsia" w:ascii="宋体" w:hAnsi="宋体" w:eastAsia="宋体" w:cs="Times New Roman"/>
          <w:sz w:val="24"/>
          <w:szCs w:val="21"/>
          <w:u w:val="single"/>
        </w:rPr>
        <w:t xml:space="preserve">（标的名称）</w:t>
      </w:r>
      <w:r>
        <w:rPr>
          <w:rFonts w:hint="eastAsia" w:ascii="宋体" w:hAnsi="宋体" w:eastAsia="宋体" w:cs="Times New Roman"/>
          <w:sz w:val="24"/>
          <w:szCs w:val="21"/>
        </w:rPr>
        <w:t xml:space="preserve">，制造商为</w:t>
      </w:r>
      <w:r>
        <w:rPr>
          <w:rFonts w:hint="eastAsia" w:ascii="宋体" w:hAnsi="宋体" w:eastAsia="宋体" w:cs="Times New Roman"/>
          <w:sz w:val="24"/>
          <w:szCs w:val="21"/>
          <w:u w:val="single"/>
        </w:rPr>
        <w:t xml:space="preserve">（企业名称）</w:t>
      </w:r>
      <w:r>
        <w:rPr>
          <w:rFonts w:hint="eastAsia" w:ascii="宋体" w:hAnsi="宋体" w:eastAsia="宋体" w:cs="Times New Roman"/>
          <w:sz w:val="24"/>
          <w:szCs w:val="21"/>
        </w:rPr>
        <w:t xml:space="preserve">，属于残疾人福利性单位； </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hint="eastAsia" w:ascii="宋体" w:hAnsi="宋体" w:eastAsia="宋体" w:cs="Times New Roman"/>
          <w:sz w:val="24"/>
          <w:szCs w:val="21"/>
          <w:u w:val="single"/>
        </w:rPr>
        <w:t xml:space="preserve">（标的名称）</w:t>
      </w:r>
      <w:r>
        <w:rPr>
          <w:rFonts w:hint="eastAsia" w:ascii="宋体" w:hAnsi="宋体" w:eastAsia="宋体" w:cs="Times New Roman"/>
          <w:sz w:val="24"/>
          <w:szCs w:val="21"/>
        </w:rPr>
        <w:t xml:space="preserve">，制造商为</w:t>
      </w:r>
      <w:r>
        <w:rPr>
          <w:rFonts w:hint="eastAsia" w:ascii="宋体" w:hAnsi="宋体" w:eastAsia="宋体" w:cs="Times New Roman"/>
          <w:sz w:val="24"/>
          <w:szCs w:val="21"/>
          <w:u w:val="single"/>
        </w:rPr>
        <w:t xml:space="preserve">（企业名称）</w:t>
      </w:r>
      <w:r>
        <w:rPr>
          <w:rFonts w:hint="eastAsia" w:ascii="宋体" w:hAnsi="宋体" w:eastAsia="宋体" w:cs="Times New Roman"/>
          <w:sz w:val="24"/>
          <w:szCs w:val="21"/>
        </w:rPr>
        <w:t xml:space="preserve">，属于残疾人福利性单位；</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r>
      <w:r/>
    </w:p>
    <w:p>
      <w:pPr>
        <w:ind w:right="1620" w:firstLine="28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单位名称（盖章）：</w:t>
      </w:r>
      <w:r/>
    </w:p>
    <w:p>
      <w:pPr>
        <w:ind w:right="1140" w:firstLine="28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sz w:val="24"/>
          <w:szCs w:val="21"/>
        </w:rPr>
      </w:pPr>
      <w:r>
        <w:rPr>
          <w:rFonts w:hint="eastAsia" w:ascii="宋体" w:hAnsi="宋体" w:eastAsia="宋体" w:cs="Times New Roman"/>
          <w:sz w:val="24"/>
          <w:szCs w:val="21"/>
          <w:u w:val="single"/>
        </w:rPr>
        <w:t xml:space="preserve">（联合体中各供应商全称）</w:t>
      </w:r>
      <w:r>
        <w:rPr>
          <w:rFonts w:hint="eastAsia" w:ascii="宋体" w:hAnsi="宋体" w:eastAsia="宋体" w:cs="Times New Roman"/>
          <w:sz w:val="24"/>
          <w:szCs w:val="21"/>
        </w:rPr>
        <w:t xml:space="preserve">在此达成以下协议：</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、我们</w:t>
      </w:r>
      <w:r>
        <w:rPr>
          <w:rFonts w:hint="eastAsia" w:ascii="宋体" w:hAnsi="宋体" w:eastAsia="宋体" w:cs="Times New Roman"/>
          <w:sz w:val="24"/>
          <w:szCs w:val="21"/>
          <w:u w:val="single"/>
        </w:rPr>
        <w:t xml:space="preserve"> （供应商1），（供应商2） ，</w:t>
      </w:r>
      <w:r>
        <w:rPr>
          <w:rFonts w:ascii="宋体" w:hAnsi="宋体" w:eastAsia="宋体" w:cs="Times New Roman"/>
          <w:sz w:val="24"/>
          <w:szCs w:val="21"/>
          <w:u w:val="single"/>
        </w:rPr>
        <w:t xml:space="preserve">……</w:t>
      </w:r>
      <w:r>
        <w:rPr>
          <w:rFonts w:hint="eastAsia" w:ascii="宋体" w:hAnsi="宋体" w:eastAsia="宋体" w:cs="Times New Roman"/>
          <w:sz w:val="24"/>
          <w:szCs w:val="21"/>
        </w:rPr>
        <w:t xml:space="preserve">自愿组成联合体，参加</w:t>
      </w:r>
      <w:r>
        <w:rPr>
          <w:rFonts w:hint="eastAsia" w:ascii="宋体" w:hAnsi="宋体" w:eastAsia="宋体" w:cs="Times New Roman"/>
          <w:sz w:val="24"/>
          <w:szCs w:val="24"/>
        </w:rPr>
        <w:t xml:space="preserve">连云港市公共资源交易中心</w:t>
      </w:r>
      <w:r>
        <w:rPr>
          <w:rFonts w:hint="eastAsia" w:ascii="宋体" w:hAnsi="宋体" w:eastAsia="宋体" w:cs="Times New Roman"/>
          <w:sz w:val="24"/>
          <w:szCs w:val="21"/>
        </w:rPr>
        <w:t xml:space="preserve">组织的</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（项目编号：，分包号：）</w:t>
      </w:r>
      <w:r>
        <w:rPr>
          <w:rFonts w:hint="eastAsia" w:ascii="宋体" w:hAnsi="宋体" w:eastAsia="宋体" w:cs="Times New Roman"/>
          <w:sz w:val="24"/>
          <w:szCs w:val="21"/>
        </w:rPr>
        <w:t xml:space="preserve">的政府采购活动，我联合体指定</w:t>
      </w:r>
      <w:r>
        <w:rPr>
          <w:rFonts w:hint="eastAsia" w:ascii="宋体" w:hAnsi="宋体" w:eastAsia="宋体" w:cs="Times New Roman"/>
          <w:sz w:val="24"/>
          <w:szCs w:val="21"/>
          <w:u w:val="single"/>
        </w:rPr>
        <w:t xml:space="preserve">（供应商*）</w:t>
      </w:r>
      <w:r>
        <w:rPr>
          <w:rFonts w:hint="eastAsia" w:ascii="宋体" w:hAnsi="宋体" w:eastAsia="宋体" w:cs="Times New Roman"/>
          <w:sz w:val="24"/>
          <w:szCs w:val="21"/>
        </w:rPr>
        <w:t xml:space="preserve">为牵头单位（牵头单位必须为联合体成员）。</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、若我们联合中标、成交，</w:t>
      </w:r>
      <w:r>
        <w:rPr>
          <w:rFonts w:hint="eastAsia" w:ascii="宋体" w:hAnsi="宋体" w:eastAsia="宋体" w:cs="Times New Roman"/>
          <w:sz w:val="24"/>
          <w:szCs w:val="21"/>
          <w:u w:val="single"/>
        </w:rPr>
        <w:t xml:space="preserve">（供应商单位</w:t>
      </w:r>
      <w:r>
        <w:rPr>
          <w:rFonts w:ascii="宋体" w:hAnsi="宋体" w:eastAsia="宋体" w:cs="Times New Roman"/>
          <w:sz w:val="24"/>
          <w:szCs w:val="21"/>
          <w:u w:val="single"/>
        </w:rPr>
        <w:t xml:space="preserve">1</w:t>
      </w:r>
      <w:r>
        <w:rPr>
          <w:rFonts w:hint="eastAsia" w:ascii="宋体" w:hAnsi="宋体" w:eastAsia="宋体" w:cs="Times New Roman"/>
          <w:sz w:val="24"/>
          <w:szCs w:val="21"/>
          <w:u w:val="single"/>
        </w:rPr>
        <w:t xml:space="preserve">全称）</w:t>
      </w:r>
      <w:r>
        <w:rPr>
          <w:rFonts w:hint="eastAsia" w:ascii="宋体" w:hAnsi="宋体" w:eastAsia="宋体" w:cs="Times New Roman"/>
          <w:sz w:val="24"/>
          <w:szCs w:val="21"/>
        </w:rPr>
        <w:t xml:space="preserve">实施项目中</w:t>
      </w:r>
      <w:r>
        <w:rPr>
          <w:rFonts w:hint="eastAsia" w:ascii="宋体" w:hAnsi="宋体" w:eastAsia="宋体" w:cs="Times New Roman"/>
          <w:sz w:val="24"/>
          <w:szCs w:val="21"/>
          <w:u w:val="single"/>
        </w:rPr>
        <w:t xml:space="preserve">（工作内容）</w:t>
      </w:r>
      <w:r>
        <w:rPr>
          <w:rFonts w:hint="eastAsia" w:ascii="宋体" w:hAnsi="宋体" w:eastAsia="宋体" w:cs="Times New Roman"/>
          <w:sz w:val="24"/>
          <w:szCs w:val="21"/>
        </w:rPr>
        <w:t xml:space="preserve">部分工作，并承担相应的责任。</w:t>
      </w:r>
      <w:r>
        <w:rPr>
          <w:rFonts w:hint="eastAsia" w:ascii="宋体" w:hAnsi="宋体" w:eastAsia="宋体" w:cs="Times New Roman"/>
          <w:sz w:val="24"/>
          <w:szCs w:val="21"/>
          <w:u w:val="single"/>
        </w:rPr>
        <w:t xml:space="preserve">（供应商单位</w:t>
      </w:r>
      <w:r>
        <w:rPr>
          <w:rFonts w:ascii="宋体" w:hAnsi="宋体" w:eastAsia="宋体" w:cs="Times New Roman"/>
          <w:sz w:val="24"/>
          <w:szCs w:val="21"/>
          <w:u w:val="single"/>
        </w:rPr>
        <w:t xml:space="preserve">2</w:t>
      </w:r>
      <w:r>
        <w:rPr>
          <w:rFonts w:hint="eastAsia" w:ascii="宋体" w:hAnsi="宋体" w:eastAsia="宋体" w:cs="Times New Roman"/>
          <w:sz w:val="24"/>
          <w:szCs w:val="21"/>
          <w:u w:val="single"/>
        </w:rPr>
        <w:t xml:space="preserve">全称）</w:t>
      </w:r>
      <w:r>
        <w:rPr>
          <w:rFonts w:hint="eastAsia" w:ascii="宋体" w:hAnsi="宋体" w:eastAsia="宋体" w:cs="Times New Roman"/>
          <w:sz w:val="24"/>
          <w:szCs w:val="21"/>
        </w:rPr>
        <w:t xml:space="preserve">实施项目中</w:t>
      </w:r>
      <w:r>
        <w:rPr>
          <w:rFonts w:hint="eastAsia" w:ascii="宋体" w:hAnsi="宋体" w:eastAsia="宋体" w:cs="Times New Roman"/>
          <w:sz w:val="24"/>
          <w:szCs w:val="21"/>
          <w:u w:val="single"/>
        </w:rPr>
        <w:t xml:space="preserve">（工作内容）</w:t>
      </w:r>
      <w:r>
        <w:rPr>
          <w:rFonts w:hint="eastAsia" w:ascii="宋体" w:hAnsi="宋体" w:eastAsia="宋体" w:cs="Times New Roman"/>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sz w:val="24"/>
          <w:szCs w:val="21"/>
        </w:rPr>
        <w:t xml:space="preserve">%</w:t>
      </w:r>
      <w:r>
        <w:rPr>
          <w:rFonts w:hint="eastAsia" w:ascii="宋体" w:hAnsi="宋体" w:eastAsia="宋体" w:cs="Times New Roman"/>
          <w:sz w:val="24"/>
          <w:szCs w:val="21"/>
        </w:rPr>
        <w:t xml:space="preserve">。（可选）</w:t>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5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供应商1全称（公章）：</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法定代表人</w:t>
      </w:r>
      <w:r>
        <w:rPr>
          <w:rFonts w:ascii="宋体" w:hAnsi="宋体" w:eastAsia="宋体" w:cs="Times New Roman"/>
          <w:sz w:val="24"/>
          <w:szCs w:val="21"/>
        </w:rPr>
        <w:t xml:space="preserve">（单位负责人）</w:t>
      </w:r>
      <w:r>
        <w:rPr>
          <w:rFonts w:hint="eastAsia" w:ascii="宋体" w:hAnsi="宋体" w:eastAsia="宋体" w:cs="Times New Roman"/>
          <w:sz w:val="24"/>
          <w:szCs w:val="21"/>
        </w:rPr>
        <w:t xml:space="preserve">或委托代理人（签字或盖章）：</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供应商2全称（公章）：</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法定代表人</w:t>
      </w:r>
      <w:r>
        <w:rPr>
          <w:rFonts w:ascii="宋体" w:hAnsi="宋体" w:eastAsia="宋体" w:cs="Times New Roman"/>
          <w:sz w:val="24"/>
          <w:szCs w:val="21"/>
        </w:rPr>
        <w:t xml:space="preserve">（单位负责人）</w:t>
      </w:r>
      <w:r>
        <w:rPr>
          <w:rFonts w:hint="eastAsia" w:ascii="宋体" w:hAnsi="宋体" w:eastAsia="宋体" w:cs="Times New Roman"/>
          <w:sz w:val="24"/>
          <w:szCs w:val="21"/>
        </w:rPr>
        <w:t xml:space="preserve">或委托代理人（签字或盖章）：</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sz w:val="24"/>
          <w:szCs w:val="24"/>
        </w:rPr>
      </w:pPr>
      <w:r>
        <w:rPr>
          <w:rFonts w:hint="eastAsia" w:ascii="宋体" w:hAnsi="宋体" w:cs="方正仿宋_GBK"/>
          <w:sz w:val="24"/>
          <w:szCs w:val="24"/>
        </w:rPr>
        <w:t xml:space="preserve">项目名称：      项目编号：      分包号：</w:t>
      </w:r>
      <w:r/>
    </w:p>
    <w:p>
      <w:pPr>
        <w:jc w:val="right"/>
        <w:spacing w:line="360" w:lineRule="auto"/>
        <w:rPr>
          <w:rFonts w:ascii="宋体" w:hAnsi="宋体"/>
          <w:szCs w:val="24"/>
        </w:rPr>
      </w:pPr>
      <w:r>
        <w:rPr>
          <w:rFonts w:hint="eastAsia" w:ascii="宋体" w:hAnsi="宋体"/>
          <w:szCs w:val="24"/>
        </w:rPr>
        <w:t xml:space="preserve">单位：元</w:t>
      </w:r>
      <w:r/>
    </w:p>
    <w:tbl>
      <w:tblPr>
        <w:tblStyle w:val="868"/>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序号</w:t>
            </w:r>
            <w:r/>
          </w:p>
        </w:tc>
        <w:tc>
          <w:tcPr>
            <w:tcW w:w="1205"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货物（标的）名称</w:t>
            </w:r>
            <w:r/>
          </w:p>
        </w:tc>
        <w:tc>
          <w:tcPr>
            <w:tcW w:w="663"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品牌</w:t>
            </w:r>
            <w:r/>
          </w:p>
        </w:tc>
        <w:tc>
          <w:tcPr>
            <w:tcW w:w="1061" w:type="dxa"/>
            <w:vAlign w:val="center"/>
            <w:textDirection w:val="lrTb"/>
            <w:noWrap/>
          </w:tcPr>
          <w:p>
            <w:pPr>
              <w:jc w:val="center"/>
              <w:spacing w:line="360" w:lineRule="auto"/>
              <w:widowControl/>
              <w:rPr>
                <w:rFonts w:ascii="Times New Roman" w:hAnsi="Times New Roman" w:eastAsia="宋体"/>
                <w:bCs/>
                <w:szCs w:val="24"/>
              </w:rPr>
            </w:pPr>
            <w:r>
              <w:rPr>
                <w:rFonts w:hint="eastAsia" w:ascii="Times New Roman" w:hAnsi="Times New Roman"/>
                <w:b/>
                <w:szCs w:val="24"/>
                <w:highlight w:val="green"/>
              </w:rPr>
              <w:t xml:space="preserve">是否符合本国产品标准</w:t>
            </w:r>
            <w:r/>
          </w:p>
        </w:tc>
        <w:tc>
          <w:tcPr>
            <w:tcW w:w="645"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规格型号</w:t>
            </w:r>
            <w:r/>
          </w:p>
        </w:tc>
        <w:tc>
          <w:tcPr>
            <w:gridSpan w:val="2"/>
            <w:tcW w:w="660"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制造商</w:t>
            </w:r>
            <w:r/>
          </w:p>
        </w:tc>
        <w:tc>
          <w:tcPr>
            <w:gridSpan w:val="2"/>
            <w:tcW w:w="1042"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制造商企业类型</w:t>
            </w:r>
            <w:r/>
          </w:p>
        </w:tc>
        <w:tc>
          <w:tcPr>
            <w:tcW w:w="701"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单价</w:t>
            </w:r>
            <w:r/>
          </w:p>
        </w:tc>
        <w:tc>
          <w:tcPr>
            <w:tcW w:w="722"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数量</w:t>
            </w:r>
            <w:r/>
          </w:p>
        </w:tc>
        <w:tc>
          <w:tcPr>
            <w:tcW w:w="1060"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计量单位</w:t>
            </w:r>
            <w:r/>
          </w:p>
        </w:tc>
        <w:tc>
          <w:tcPr>
            <w:tcW w:w="920" w:type="dxa"/>
            <w:vAlign w:val="center"/>
            <w:textDirection w:val="lrTb"/>
            <w:noWrap/>
          </w:tcPr>
          <w:p>
            <w:pPr>
              <w:jc w:val="center"/>
              <w:spacing w:line="360" w:lineRule="auto"/>
              <w:widowControl/>
              <w:rPr>
                <w:rFonts w:ascii="Times New Roman" w:hAnsi="Times New Roman"/>
                <w:bCs/>
                <w:szCs w:val="24"/>
              </w:rPr>
            </w:pPr>
            <w:r>
              <w:rPr>
                <w:rFonts w:ascii="Times New Roman" w:hAnsi="Times New Roman"/>
                <w:bCs/>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1</w:t>
            </w:r>
            <w:r/>
          </w:p>
        </w:tc>
        <w:tc>
          <w:tcPr>
            <w:tcW w:w="120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4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6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104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2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92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2</w:t>
            </w:r>
            <w:r/>
          </w:p>
        </w:tc>
        <w:tc>
          <w:tcPr>
            <w:tcW w:w="120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4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6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104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2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92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3</w:t>
            </w:r>
            <w:r/>
          </w:p>
        </w:tc>
        <w:tc>
          <w:tcPr>
            <w:tcW w:w="120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4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6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104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2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92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szCs w:val="24"/>
              </w:rPr>
            </w:pPr>
            <w:r>
              <w:rPr>
                <w:rFonts w:ascii="Times New Roman" w:hAnsi="Times New Roman"/>
                <w:szCs w:val="24"/>
              </w:rPr>
              <w:t xml:space="preserve">…</w:t>
            </w:r>
            <w:r/>
          </w:p>
        </w:tc>
        <w:tc>
          <w:tcPr>
            <w:tcW w:w="120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645"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6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gridSpan w:val="2"/>
            <w:tcW w:w="104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722"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106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c>
          <w:tcPr>
            <w:tcW w:w="920"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szCs w:val="24"/>
              </w:rPr>
            </w:pPr>
            <w:r>
              <w:rPr>
                <w:rFonts w:hint="eastAsia" w:ascii="Times New Roman" w:hAnsi="Times New Roman"/>
                <w:szCs w:val="24"/>
              </w:rPr>
              <w:t xml:space="preserve">总计（元）</w:t>
            </w:r>
            <w:r/>
          </w:p>
        </w:tc>
        <w:tc>
          <w:tcPr>
            <w:gridSpan w:val="2"/>
            <w:tcW w:w="794" w:type="dxa"/>
            <w:vAlign w:val="center"/>
            <w:textDirection w:val="lrTb"/>
            <w:noWrap/>
          </w:tcPr>
          <w:p>
            <w:pPr>
              <w:jc w:val="center"/>
              <w:spacing w:line="360" w:lineRule="auto"/>
              <w:widowControl/>
              <w:rPr>
                <w:rFonts w:ascii="Times New Roman" w:hAnsi="Times New Roman"/>
                <w:szCs w:val="24"/>
              </w:rPr>
            </w:pPr>
            <w:r>
              <w:rPr>
                <w:rFonts w:ascii="Times New Roman" w:hAnsi="Times New Roman"/>
                <w:szCs w:val="24"/>
              </w:rPr>
            </w:r>
            <w:r/>
          </w:p>
        </w:tc>
        <w:tc>
          <w:tcPr>
            <w:gridSpan w:val="5"/>
            <w:tcW w:w="3916" w:type="dxa"/>
            <w:vAlign w:val="center"/>
            <w:textDirection w:val="lrTb"/>
            <w:noWrap/>
          </w:tcPr>
          <w:p>
            <w:pPr>
              <w:spacing w:line="360" w:lineRule="auto"/>
              <w:widowControl/>
              <w:rPr>
                <w:rFonts w:ascii="Times New Roman" w:hAnsi="Times New Roman"/>
                <w:szCs w:val="24"/>
              </w:rPr>
            </w:pPr>
            <w:r>
              <w:rPr>
                <w:rFonts w:ascii="Times New Roman" w:hAnsi="Times New Roman"/>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highlight w:val="green"/>
              </w:rPr>
            </w:pPr>
            <w:r>
              <w:rPr>
                <w:rFonts w:hint="eastAsia" w:ascii="宋体" w:hAnsi="宋体" w:eastAsia="宋体" w:cs="Times New Roman"/>
                <w:b/>
                <w:bCs/>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szCs w:val="24"/>
        </w:rPr>
      </w:pPr>
      <w:r>
        <w:rPr>
          <w:rFonts w:ascii="Times New Roman" w:hAnsi="Times New Roman"/>
          <w:szCs w:val="24"/>
        </w:rPr>
      </w:r>
      <w:r/>
    </w:p>
    <w:p>
      <w:pPr>
        <w:ind w:firstLine="420"/>
        <w:spacing w:line="360" w:lineRule="auto"/>
        <w:rPr>
          <w:rFonts w:ascii="Times New Roman" w:hAnsi="Times New Roman"/>
          <w:szCs w:val="24"/>
        </w:rPr>
      </w:pPr>
      <w:r>
        <w:rPr>
          <w:rFonts w:hint="eastAsia" w:ascii="Times New Roman" w:hAnsi="Times New Roman"/>
          <w:szCs w:val="24"/>
        </w:rPr>
        <w:t xml:space="preserve">投标人（盖章）：</w:t>
      </w:r>
      <w:r/>
    </w:p>
    <w:p>
      <w:pPr>
        <w:ind w:firstLine="420"/>
        <w:spacing w:line="360" w:lineRule="auto"/>
        <w:rPr>
          <w:rFonts w:ascii="Times New Roman" w:hAnsi="Times New Roman"/>
          <w:szCs w:val="24"/>
        </w:rP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Pr>
      <w:r>
        <w:rPr>
          <w:rFonts w:hint="eastAsia" w:ascii="Times New Roman" w:hAnsi="Times New Roman"/>
          <w:szCs w:val="24"/>
        </w:rPr>
        <w:t xml:space="preserve">日期：    年     月     日</w:t>
      </w:r>
      <w:r/>
    </w:p>
    <w:p>
      <w:pPr>
        <w:spacing w:line="360" w:lineRule="auto"/>
        <w:rPr>
          <w:rFonts w:ascii="宋体" w:hAnsi="宋体"/>
          <w:szCs w:val="20"/>
        </w:rPr>
      </w:pPr>
      <w:r>
        <w:rPr>
          <w:rFonts w:ascii="宋体" w:hAnsi="宋体"/>
          <w:szCs w:val="20"/>
        </w:rPr>
      </w:r>
      <w:r/>
    </w:p>
    <w:p>
      <w:pPr>
        <w:spacing w:line="360" w:lineRule="auto"/>
        <w:rPr>
          <w:rFonts w:ascii="宋体" w:hAnsi="宋体" w:eastAsia="宋体" w:cs="宋体"/>
          <w:szCs w:val="24"/>
        </w:rPr>
      </w:pPr>
      <w:r>
        <w:rPr>
          <w:rFonts w:hint="eastAsia" w:ascii="宋体" w:hAnsi="宋体" w:eastAsia="宋体" w:cs="宋体"/>
          <w:szCs w:val="24"/>
        </w:rPr>
        <w:t xml:space="preserve">填报说明：</w:t>
      </w:r>
      <w:r/>
    </w:p>
    <w:p>
      <w:pPr>
        <w:ind w:firstLine="420"/>
        <w:spacing w:line="360" w:lineRule="auto"/>
        <w:rPr>
          <w:rFonts w:ascii="宋体" w:hAnsi="宋体" w:eastAsia="宋体" w:cs="宋体"/>
          <w:szCs w:val="24"/>
        </w:rPr>
      </w:pPr>
      <w:r>
        <w:rPr>
          <w:rFonts w:hint="eastAsia" w:ascii="宋体" w:hAnsi="宋体" w:eastAsia="宋体" w:cs="宋体"/>
          <w:szCs w:val="24"/>
        </w:rPr>
        <w:t xml:space="preserve">1、“制造商企业类型”栏填写内容为“大型”“中型”“小型”“微型”“监狱企业”或“残疾人福利性单位”。</w:t>
      </w:r>
      <w:r/>
    </w:p>
    <w:p>
      <w:pPr>
        <w:ind w:firstLine="420"/>
        <w:spacing w:line="360" w:lineRule="auto"/>
        <w:rPr>
          <w:rFonts w:ascii="宋体" w:hAnsi="宋体" w:eastAsia="宋体" w:cs="宋体"/>
          <w:szCs w:val="24"/>
        </w:rPr>
      </w:pPr>
      <w:r>
        <w:rPr>
          <w:rFonts w:hint="eastAsia" w:ascii="宋体" w:hAnsi="宋体" w:eastAsia="宋体" w:cs="宋体"/>
          <w:szCs w:val="24"/>
        </w:rPr>
        <w:t xml:space="preserve">2、以上报价包含货物费用、运杂费、安装施工费、集成费、税金和其他费用。</w:t>
      </w:r>
      <w:r/>
    </w:p>
    <w:p>
      <w:pPr>
        <w:ind w:firstLine="420"/>
        <w:spacing w:line="360" w:lineRule="auto"/>
        <w:rPr>
          <w:rFonts w:ascii="宋体" w:hAnsi="宋体" w:eastAsia="宋体" w:cs="宋体"/>
          <w:szCs w:val="24"/>
        </w:rPr>
      </w:pPr>
      <w:r>
        <w:rPr>
          <w:rFonts w:hint="eastAsia" w:ascii="宋体" w:hAnsi="宋体" w:eastAsia="宋体" w:cs="宋体"/>
          <w:szCs w:val="24"/>
        </w:rPr>
        <w:t xml:space="preserve">3、请供应商如实、正确填写本表，所填内容将作为评审的依据，其内容应与对应的证明资料相符。</w:t>
      </w:r>
      <w:r/>
    </w:p>
    <w:p>
      <w:pPr>
        <w:ind w:firstLine="420"/>
        <w:spacing w:line="360" w:lineRule="auto"/>
        <w:rPr>
          <w:rFonts w:ascii="宋体" w:hAnsi="宋体" w:eastAsia="宋体" w:cs="宋体"/>
          <w:szCs w:val="24"/>
        </w:rPr>
      </w:pPr>
      <w:r>
        <w:rPr>
          <w:rFonts w:hint="eastAsia" w:ascii="宋体" w:hAnsi="宋体" w:eastAsia="宋体" w:cs="宋体"/>
          <w:szCs w:val="24"/>
        </w:rPr>
        <w:t xml:space="preserve">4、行数或事项不够，可自行增加。投标人需认真填写本报价表，尤其注意规格型号的准确填写。</w:t>
      </w:r>
      <w:r/>
    </w:p>
    <w:p>
      <w:pPr>
        <w:ind w:firstLine="420"/>
        <w:spacing w:line="360" w:lineRule="auto"/>
        <w:rPr>
          <w:rFonts w:ascii="宋体" w:hAnsi="宋体"/>
          <w:szCs w:val="24"/>
          <w:highlight w:val="green"/>
        </w:rPr>
      </w:pPr>
      <w:r>
        <w:rPr>
          <w:rFonts w:hint="eastAsia" w:ascii="宋体" w:hAnsi="宋体"/>
          <w:szCs w:val="24"/>
          <w:highlight w:val="gree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500" w:lineRule="exact"/>
      </w:pPr>
      <w:r>
        <w:rPr>
          <w:rFonts w:hint="eastAsia" w:ascii="宋体" w:hAnsi="宋体"/>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pPr>
        <w:jc w:val="left"/>
        <w:keepLines/>
        <w:keepNext/>
        <w:spacing w:before="360" w:after="200" w:line="360" w:lineRule="auto"/>
        <w:rPr>
          <w:rFonts w:ascii="Arial" w:hAnsi="Arial" w:eastAsia="宋体" w:cs="Arial"/>
          <w:sz w:val="32"/>
          <w:highlight w:val="green"/>
        </w:rPr>
        <w:outlineLvl w:val="1"/>
      </w:pPr>
      <w:r>
        <w:rPr>
          <w:rFonts w:hint="eastAsia" w:ascii="Arial" w:hAnsi="Arial" w:eastAsia="宋体" w:cs="Arial"/>
          <w:sz w:val="32"/>
          <w:highlight w:val="green"/>
        </w:rPr>
        <w:t xml:space="preserve">十五、关于符合本国产品标准的声明函（分包号：**）</w:t>
      </w:r>
      <w:r/>
    </w:p>
    <w:p>
      <w:pPr>
        <w:pStyle w:val="87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78"/>
        <w:ind w:firstLine="420"/>
        <w:spacing w:before="0" w:beforeAutospacing="0" w:after="0" w:afterAutospacing="0" w:line="360" w:lineRule="auto"/>
        <w:rPr>
          <w:rFonts w:ascii="宋体" w:hAnsi="宋体" w:eastAsia="宋体" w:cs="宋体"/>
          <w:szCs w:val="24"/>
          <w:highlight w:val="green"/>
        </w:rPr>
      </w:pPr>
      <w:r>
        <w:rPr>
          <w:rFonts w:hint="eastAsia" w:ascii="宋体" w:hAnsi="宋体" w:eastAsia="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8"/>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1.</w:t>
      </w:r>
      <w:r>
        <w:rPr>
          <w:rStyle w:val="881"/>
          <w:rFonts w:hint="eastAsia" w:ascii="宋体" w:hAnsi="宋体" w:eastAsia="宋体" w:cs="宋体"/>
          <w:i w:val="0"/>
          <w:szCs w:val="24"/>
          <w:u w:val="single"/>
          <w:shd w:val="clear" w:color="auto" w:fill="ffffff"/>
        </w:rPr>
        <w:t xml:space="preserve">（产品名称1）</w:t>
      </w:r>
      <w:r>
        <w:rPr>
          <w:rStyle w:val="881"/>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highlight w:val="green"/>
          <w:shd w:val="clear" w:color="auto" w:fill="ffffff"/>
        </w:rPr>
        <w:t xml:space="preserve">，生产厂为</w:t>
      </w:r>
      <w:r>
        <w:rPr>
          <w:rStyle w:val="881"/>
          <w:rFonts w:hint="eastAsia" w:ascii="宋体" w:hAnsi="宋体" w:eastAsia="宋体" w:cs="宋体"/>
          <w:i w:val="0"/>
          <w:szCs w:val="24"/>
          <w:u w:val="single"/>
          <w:shd w:val="clear" w:color="auto" w:fill="ffffff"/>
        </w:rPr>
        <w:t xml:space="preserve">（厂名）</w:t>
      </w:r>
      <w:r>
        <w:rPr>
          <w:rStyle w:val="881"/>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highlight w:val="green"/>
          <w:shd w:val="clear" w:color="auto" w:fill="ffffff"/>
        </w:rPr>
        <w:t xml:space="preserve">，厂址为</w:t>
      </w:r>
      <w:r>
        <w:rPr>
          <w:rStyle w:val="881"/>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881"/>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highlight w:val="green"/>
          <w:shd w:val="clear" w:color="auto" w:fill="ffffff"/>
        </w:rPr>
        <w:t xml:space="preserve">的中国境内生产的组件成本占比≥</w:t>
      </w:r>
      <w:r>
        <w:rPr>
          <w:rStyle w:val="881"/>
          <w:rFonts w:hint="eastAsia" w:ascii="宋体" w:hAnsi="宋体" w:eastAsia="宋体" w:cs="宋体"/>
          <w:i w:val="0"/>
          <w:szCs w:val="24"/>
          <w:u w:val="single"/>
          <w:shd w:val="clear" w:color="auto" w:fill="ffffff"/>
        </w:rPr>
        <w:t xml:space="preserve">（规定比例）</w:t>
      </w:r>
      <w:r>
        <w:rPr>
          <w:rStyle w:val="881"/>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highlight w:val="green"/>
          <w:shd w:val="clear" w:color="auto" w:fill="ffffff"/>
        </w:rPr>
        <w:t xml:space="preserve">。</w:t>
      </w:r>
      <w:r>
        <w:rPr>
          <w:rStyle w:val="881"/>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881"/>
          <w:rFonts w:hint="eastAsia" w:ascii="宋体" w:hAnsi="宋体" w:eastAsia="宋体" w:cs="宋体"/>
          <w:i w:val="0"/>
          <w:szCs w:val="24"/>
          <w:u w:val="single"/>
          <w:shd w:val="clear" w:color="auto" w:fill="ffffff"/>
        </w:rPr>
        <w:t xml:space="preserve">（关键组件）</w:t>
      </w:r>
      <w:r>
        <w:rPr>
          <w:rStyle w:val="881"/>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highlight w:val="green"/>
          <w:shd w:val="clear" w:color="auto" w:fill="ffffff"/>
        </w:rPr>
        <w:t xml:space="preserve">在中国境内生产。</w:t>
      </w:r>
      <w:r>
        <w:rPr>
          <w:rStyle w:val="881"/>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881"/>
          <w:rFonts w:hint="eastAsia" w:ascii="宋体" w:hAnsi="宋体" w:eastAsia="宋体" w:cs="宋体"/>
          <w:i w:val="0"/>
          <w:szCs w:val="24"/>
          <w:u w:val="single"/>
          <w:shd w:val="clear" w:color="auto" w:fill="ffffff"/>
        </w:rPr>
        <w:t xml:space="preserve">（关键工序）</w:t>
      </w:r>
      <w:r>
        <w:rPr>
          <w:rStyle w:val="881"/>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highlight w:val="green"/>
          <w:shd w:val="clear" w:color="auto" w:fill="ffffff"/>
        </w:rPr>
        <w:t xml:space="preserve">在中国境内完成。</w:t>
      </w:r>
      <w:r/>
    </w:p>
    <w:p>
      <w:pPr>
        <w:pStyle w:val="878"/>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2.</w:t>
      </w:r>
      <w:r>
        <w:rPr>
          <w:rStyle w:val="881"/>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，生产厂为</w:t>
      </w:r>
      <w:r>
        <w:rPr>
          <w:rStyle w:val="881"/>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highlight w:val="green"/>
          <w:shd w:val="clear" w:color="auto" w:fill="ffffff"/>
        </w:rPr>
        <w:t xml:space="preserve">，厂址为</w:t>
      </w:r>
      <w:r>
        <w:rPr>
          <w:rStyle w:val="881"/>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881"/>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的中国境内生产的组件成本占比≥</w:t>
      </w:r>
      <w:r>
        <w:rPr>
          <w:rStyle w:val="881"/>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highlight w:val="green"/>
          <w:shd w:val="clear" w:color="auto" w:fill="ffffff"/>
        </w:rPr>
        <w:t xml:space="preserve">。</w:t>
      </w:r>
      <w:r>
        <w:rPr>
          <w:rStyle w:val="881"/>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w:t>
      </w:r>
      <w:r>
        <w:rPr>
          <w:rStyle w:val="881"/>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highlight w:val="green"/>
          <w:shd w:val="clear" w:color="auto" w:fill="ffffff"/>
        </w:rPr>
        <w:t xml:space="preserve">在中国境内生产。</w:t>
      </w:r>
      <w:r>
        <w:rPr>
          <w:rStyle w:val="881"/>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w:t>
      </w:r>
      <w:r>
        <w:rPr>
          <w:rStyle w:val="881"/>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highlight w:val="green"/>
          <w:shd w:val="clear" w:color="auto" w:fill="ffffff"/>
        </w:rPr>
        <w:t xml:space="preserve">在中国境内完成。</w:t>
      </w:r>
      <w:r/>
    </w:p>
    <w:p>
      <w:pPr>
        <w:pStyle w:val="878"/>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w:t>
      </w:r>
      <w:r/>
    </w:p>
    <w:p>
      <w:pPr>
        <w:pStyle w:val="878"/>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本公司（单位）对上述声明内容的真实性负责。如有虚假，愿承担相应法律责任。</w:t>
      </w:r>
      <w:r/>
    </w:p>
    <w:p>
      <w:pPr>
        <w:pStyle w:val="878"/>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w:r>
      <w:r/>
    </w:p>
    <w:p>
      <w:pPr>
        <w:pStyle w:val="878"/>
        <w:ind w:right="480" w:firstLine="37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公司（单位）名称（盖章）：　        </w:t>
      </w:r>
      <w:r/>
    </w:p>
    <w:p>
      <w:pPr>
        <w:pStyle w:val="878"/>
        <w:jc w:val="center"/>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                                日期：　   年　  月　  日         </w:t>
      </w:r>
      <w:r/>
    </w:p>
    <w:p>
      <w:pPr>
        <w:pStyle w:val="87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1.产品如有型号，请在“产品名称”栏一并填写。</w:t>
      </w:r>
      <w:r/>
    </w:p>
    <w:p>
      <w:pPr>
        <w:pStyle w:val="87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2.生产厂名与厂址应与生产厂营业执照载明的相关信息保持一致。</w:t>
      </w:r>
      <w:r/>
    </w:p>
    <w:p>
      <w:pPr>
        <w:pStyle w:val="87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3.该产品的中国境内生产的组件成本占比相关要求实施前，“规定比例”栏可不填，下同。</w:t>
      </w:r>
      <w:r/>
    </w:p>
    <w:p>
      <w:pPr>
        <w:pStyle w:val="87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4.该产品的关键组件要求实施前，“关键组件”栏可不填，下同。</w:t>
      </w:r>
      <w:r/>
    </w:p>
    <w:p>
      <w:pPr>
        <w:pStyle w:val="878"/>
        <w:spacing w:before="30" w:beforeAutospacing="0" w:after="30" w:afterAutospacing="0" w:line="360" w:lineRule="auto"/>
        <w:rPr>
          <w:rFonts w:ascii="宋体" w:hAnsi="宋体" w:eastAsia="宋体" w:cs="宋体"/>
          <w:szCs w:val="24"/>
          <w:highlight w:val="green"/>
          <w:shd w:val="clear" w:color="auto" w:fill="ffffff"/>
        </w:rPr>
      </w:pPr>
      <w:r>
        <w:rPr>
          <w:rFonts w:hint="eastAsia" w:ascii="宋体" w:hAnsi="宋体" w:eastAsia="宋体" w:cs="宋体"/>
          <w:szCs w:val="24"/>
          <w:highlight w:val="green"/>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highlight w:val="green"/>
          <w:shd w:val="clear" w:color="auto" w:fill="ffffff"/>
        </w:rPr>
      </w:pPr>
      <w:r>
        <w:rPr>
          <w:rFonts w:hint="eastAsia" w:ascii="宋体" w:hAnsi="宋体" w:eastAsia="宋体" w:cs="宋体"/>
          <w:sz w:val="24"/>
          <w:szCs w:val="24"/>
          <w:highlight w:val="green"/>
          <w:shd w:val="clear" w:color="auto" w:fill="ffffff"/>
        </w:rPr>
        <w:t xml:space="preserve">6.用斜线划除的地方无需填写。</w:t>
      </w:r>
      <w:r/>
    </w:p>
    <w:p>
      <w:pPr>
        <w:jc w:val="left"/>
        <w:spacing w:line="360" w:lineRule="auto"/>
        <w:rPr>
          <w:rFonts w:ascii="宋体" w:hAnsi="宋体"/>
          <w:sz w:val="24"/>
          <w:szCs w:val="24"/>
          <w:highlight w:val="green"/>
        </w:rPr>
      </w:pPr>
      <w:r>
        <w:rPr>
          <w:rFonts w:hint="eastAsia" w:ascii="宋体" w:hAnsi="宋体"/>
          <w:sz w:val="24"/>
          <w:szCs w:val="24"/>
          <w:highlight w:val="green"/>
        </w:rPr>
        <w:t xml:space="preserve">7.请供应商如实填写，如填写有误，将承担一切不利后果。</w:t>
      </w:r>
      <w:r/>
    </w:p>
    <w:p>
      <w:pPr>
        <w:pStyle w:val="878"/>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szCs w:val="24"/>
          <w:highlight w:val="green"/>
        </w:rPr>
        <w:t xml:space="preserve">8.供应商提供虚假《声明函》、虚假证明文件谋取中标的，依照《中华人民共和国政府采购法》等法律法规规定追究相应责任。</w:t>
      </w:r>
      <w:r/>
    </w:p>
    <w:p>
      <w:pPr>
        <w:pStyle w:val="878"/>
        <w:spacing w:before="0" w:beforeAutospacing="0" w:after="150" w:afterAutospacing="0" w:line="27" w:lineRule="atLeast"/>
        <w:shd w:val="clear" w:color="auto" w:fill="ffffff"/>
        <w:widowControl/>
      </w:pPr>
      <w:r>
        <w:rPr>
          <w:rFonts w:hint="eastAsia" w:ascii="宋体" w:hAnsi="宋体" w:eastAsia="宋体" w:cs="宋体"/>
          <w:color w:val="333333"/>
          <w:szCs w:val="24"/>
          <w:highlight w:val="green"/>
          <w:shd w:val="clear" w:color="auto" w:fill="ffffff"/>
        </w:rPr>
        <w:t xml:space="preserve">9.</w:t>
      </w:r>
      <w:r>
        <w:rPr>
          <w:rFonts w:hint="eastAsia" w:ascii="宋体" w:hAnsi="宋体"/>
          <w:szCs w:val="24"/>
          <w:highlight w:val="green"/>
        </w:rPr>
        <w:t xml:space="preserve">中标人的</w:t>
      </w:r>
      <w:r>
        <w:rPr>
          <w:rFonts w:hint="eastAsia" w:ascii="宋体" w:hAnsi="宋体" w:eastAsia="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随中标结果公开，接受社会监督。</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十六、技术要求响应及偏离表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68"/>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29" w:name="_Hlt26955054"/>
      <w:r/>
      <w:bookmarkEnd w:id="29"/>
      <w:r>
        <w:rPr>
          <w:rFonts w:hint="eastAsia" w:ascii="Arial" w:hAnsi="Arial" w:eastAsia="宋体" w:cs="Arial"/>
          <w:iCs/>
          <w:sz w:val="32"/>
        </w:rPr>
        <w:t xml:space="preserve">十七、商务要求响应及偏离表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68"/>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rPr>
            </w:pPr>
            <w:r/>
            <w:bookmarkStart w:id="30" w:name="_Hlt26671372"/>
            <w:r/>
            <w:bookmarkEnd w:id="30"/>
            <w:r/>
            <w:bookmarkStart w:id="31" w:name="_Hlt26955064"/>
            <w:r/>
            <w:bookmarkEnd w:id="31"/>
            <w:r/>
            <w:bookmarkStart w:id="32" w:name="_Hlt26609391"/>
            <w:r/>
            <w:bookmarkEnd w:id="32"/>
            <w:r/>
            <w:bookmarkStart w:id="33" w:name="_Hlt26580838"/>
            <w:r/>
            <w:bookmarkEnd w:id="33"/>
            <w:r/>
            <w:bookmarkStart w:id="34" w:name="_Hlt24879081"/>
            <w:r/>
            <w:bookmarkEnd w:id="34"/>
            <w:r/>
            <w:bookmarkStart w:id="35" w:name="_Hlt26782999"/>
            <w:r/>
            <w:bookmarkEnd w:id="35"/>
            <w:r/>
            <w:bookmarkStart w:id="36" w:name="_Hlt26955056"/>
            <w:r/>
            <w:bookmarkEnd w:id="36"/>
            <w:r/>
            <w:bookmarkStart w:id="37" w:name="_Hlt26671343"/>
            <w:r/>
            <w:bookmarkEnd w:id="37"/>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38" w:name="_格式2__法定代表人授权书"/>
      <w:r/>
      <w:bookmarkEnd w:id="38"/>
      <w:r/>
      <w:bookmarkStart w:id="39" w:name="_Hlt26609389"/>
      <w:r/>
      <w:bookmarkEnd w:id="39"/>
      <w:r/>
      <w:bookmarkStart w:id="40" w:name="_Hlt26955066"/>
      <w:r/>
      <w:bookmarkEnd w:id="40"/>
      <w:r/>
      <w:bookmarkStart w:id="41" w:name="_Hlt26671374"/>
      <w:r/>
      <w:bookmarkEnd w:id="41"/>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十八、类似项目业绩一览表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68"/>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十九、项目团队人员一览表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tbl>
      <w:tblPr>
        <w:tblStyle w:val="868"/>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 xml:space="preserve">二十、开标一览表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80"/>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rPr>
          <w:rFonts w:ascii="宋体" w:hAnsi="Times New Roman" w:cs="宋体"/>
          <w:sz w:val="24"/>
          <w:szCs w:val="24"/>
          <w:lang w:val="zh-CN"/>
        </w:rPr>
      </w:pPr>
      <w:r>
        <w:rPr>
          <w:rFonts w:ascii="宋体" w:hAnsi="Times New Roman" w:cs="宋体"/>
          <w:sz w:val="24"/>
          <w:szCs w:val="24"/>
          <w:lang w:val="zh-CN"/>
        </w:rPr>
      </w:r>
      <w:r/>
    </w:p>
    <w:p>
      <w:pPr>
        <w:jc w:val="center"/>
        <w:rPr>
          <w:rFonts w:ascii="宋体" w:hAnsi="Times New Roman" w:cs="宋体"/>
          <w:b/>
          <w:bCs/>
          <w:color w:val="ff0000"/>
          <w:sz w:val="24"/>
          <w:szCs w:val="24"/>
          <w:lang w:val="zh-CN"/>
        </w:rPr>
      </w:pPr>
      <w:r>
        <w:rPr>
          <w:rFonts w:ascii="宋体" w:hAnsi="Times New Roman" w:cs="宋体"/>
          <w:b/>
          <w:bCs/>
          <w:color w:val="ff0000"/>
          <w:sz w:val="24"/>
          <w:szCs w:val="24"/>
          <w:lang w:val="zh-CN"/>
        </w:rPr>
      </w:r>
      <w:r/>
    </w:p>
    <w:p>
      <w:pPr>
        <w:jc w:val="center"/>
        <w:rPr>
          <w:rFonts w:ascii="宋体" w:hAnsi="Times New Roman" w:cs="宋体"/>
          <w:b/>
          <w:bCs/>
          <w:color w:val="ff0000"/>
          <w:sz w:val="24"/>
          <w:szCs w:val="24"/>
          <w:lang w:val="zh-CN"/>
        </w:rPr>
      </w:pPr>
      <w:r>
        <w:rPr>
          <w:rFonts w:ascii="宋体" w:hAnsi="Times New Roman" w:cs="宋体"/>
          <w:b/>
          <w:bCs/>
          <w:color w:val="ff0000"/>
          <w:sz w:val="24"/>
          <w:szCs w:val="24"/>
          <w:lang w:val="zh-CN"/>
        </w:rPr>
      </w:r>
      <w:r/>
    </w:p>
    <w:p>
      <w:pPr>
        <w:jc w:val="center"/>
        <w:rPr>
          <w:rFonts w:ascii="宋体" w:hAnsi="Times New Roman" w:cs="宋体"/>
          <w:b/>
          <w:bCs/>
          <w:color w:val="0000ff"/>
          <w:sz w:val="24"/>
          <w:szCs w:val="24"/>
          <w:lang w:val="zh-CN"/>
        </w:rPr>
      </w:pPr>
      <w:r>
        <w:rPr>
          <w:rFonts w:hint="eastAsia" w:ascii="宋体" w:hAnsi="Times New Roman" w:cs="宋体"/>
          <w:b/>
          <w:bCs/>
          <w:color w:val="0000ff"/>
          <w:sz w:val="24"/>
          <w:szCs w:val="24"/>
          <w:lang w:val="zh-CN"/>
        </w:rPr>
        <w:t xml:space="preserve">投标分项报价表（采购包号：</w:t>
      </w:r>
      <w:r>
        <w:rPr>
          <w:rFonts w:ascii="宋体" w:hAnsi="Times New Roman" w:cs="宋体"/>
          <w:b/>
          <w:bCs/>
          <w:color w:val="0000ff"/>
          <w:sz w:val="24"/>
          <w:szCs w:val="24"/>
          <w:lang w:val="zh-CN"/>
        </w:rPr>
        <w:t xml:space="preserve">***</w:t>
      </w:r>
      <w:r>
        <w:rPr>
          <w:rFonts w:hint="eastAsia" w:ascii="宋体" w:hAnsi="Times New Roman" w:cs="宋体"/>
          <w:b/>
          <w:bCs/>
          <w:color w:val="0000ff"/>
          <w:sz w:val="24"/>
          <w:szCs w:val="24"/>
          <w:lang w:val="zh-CN"/>
        </w:rPr>
        <w:t xml:space="preserve">）</w:t>
      </w:r>
      <w:r/>
    </w:p>
    <w:tbl>
      <w:tblPr>
        <w:tblStyle w:val="86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shd w:val="clear" w:color="000000" w:fill="ffffff"/>
            <w:tcBorders>
              <w:top w:val="single" w:color="000000" w:sz="2" w:space="0"/>
              <w:left w:val="single" w:color="000000" w:sz="2" w:space="0"/>
              <w:bottom w:val="single" w:color="000000" w:sz="2" w:space="0"/>
              <w:right w:val="single" w:color="000000" w:sz="2" w:space="0"/>
            </w:tcBorders>
            <w:tcW w:w="500" w:type="dxa"/>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9</w:t>
            </w:r>
            <w:r/>
          </w:p>
        </w:tc>
      </w:tr>
      <w:tr>
        <w:trPr>
          <w:trHeight w:val="294"/>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产品</w:t>
            </w:r>
            <w:r/>
          </w:p>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名称</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品牌</w:t>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规格</w:t>
            </w:r>
            <w:r/>
          </w:p>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型号</w:t>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制造商名称</w:t>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产地</w:t>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交付期</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分项</w:t>
            </w:r>
            <w:r/>
          </w:p>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单价</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分项</w:t>
            </w:r>
            <w:r/>
          </w:p>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总价</w:t>
            </w:r>
            <w:r/>
          </w:p>
        </w:tc>
      </w:tr>
      <w:tr>
        <w:trPr>
          <w:trHeight w:val="696"/>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合同签订后日</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r>
      <w:tr>
        <w:trPr>
          <w:trHeight w:val="724"/>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4"/>
                <w:szCs w:val="24"/>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r>
      <w:tr>
        <w:trPr>
          <w:trHeight w:val="580"/>
        </w:trPr>
        <w:tc>
          <w:tcPr>
            <w:shd w:val="clear" w:color="000000" w:fill="ffffff"/>
            <w:tcBorders>
              <w:top w:val="single" w:color="000000" w:sz="2" w:space="0"/>
              <w:left w:val="single" w:color="000000" w:sz="2" w:space="0"/>
              <w:bottom w:val="single" w:color="000000" w:sz="2" w:space="0"/>
              <w:right w:val="single" w:color="000000" w:sz="2" w:space="0"/>
            </w:tcBorders>
            <w:tcW w:w="500"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72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3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06" w:type="dxa"/>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85"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tcPr>
          <w:p>
            <w:pPr>
              <w:jc w:val="center"/>
              <w:spacing w:line="240" w:lineRule="atLeast"/>
              <w:rPr>
                <w:rFonts w:ascii="宋体" w:hAnsi="Times New Roman" w:cs="宋体"/>
                <w:color w:val="0000ff"/>
                <w:sz w:val="22"/>
                <w:lang w:val="zh-CN"/>
              </w:rPr>
            </w:pPr>
            <w:r>
              <w:rPr>
                <w:rFonts w:ascii="宋体" w:hAnsi="Times New Roman" w:cs="宋体"/>
                <w:color w:val="0000ff"/>
                <w:sz w:val="22"/>
                <w:lang w:val="zh-CN"/>
              </w:rPr>
            </w:r>
            <w:r/>
          </w:p>
        </w:tc>
      </w:tr>
      <w:tr>
        <w:trPr>
          <w:trHeight w:val="249"/>
        </w:trPr>
        <w:tc>
          <w:tcPr>
            <w:shd w:val="clear" w:color="000000" w:fill="ffffff"/>
            <w:tcBorders>
              <w:top w:val="single" w:color="000000" w:sz="2" w:space="0"/>
              <w:left w:val="single" w:color="000000" w:sz="2" w:space="0"/>
              <w:bottom w:val="single" w:color="000000" w:sz="2" w:space="0"/>
              <w:right w:val="single" w:color="000000" w:sz="2" w:space="0"/>
            </w:tcBorders>
            <w:tcW w:w="500" w:type="dxa"/>
            <w:textDirection w:val="lrTb"/>
            <w:noWrap/>
          </w:tcPr>
          <w:p>
            <w:pPr>
              <w:jc w:val="center"/>
              <w:rPr>
                <w:rFonts w:ascii="宋体" w:hAnsi="Times New Roman" w:cs="宋体"/>
                <w:color w:val="0000ff"/>
                <w:sz w:val="22"/>
                <w:lang w:val="zh-CN"/>
              </w:rPr>
            </w:pPr>
            <w:r>
              <w:rPr>
                <w:rFonts w:ascii="宋体" w:hAnsi="Times New Roman" w:cs="宋体"/>
                <w:color w:val="0000ff"/>
                <w:sz w:val="22"/>
                <w:lang w:val="zh-CN"/>
              </w:rPr>
            </w:r>
            <w:r/>
          </w:p>
        </w:tc>
        <w:tc>
          <w:tcPr>
            <w:gridSpan w:val="8"/>
            <w:shd w:val="clear" w:color="000000" w:fill="ffffff"/>
            <w:tcBorders>
              <w:top w:val="single" w:color="000000" w:sz="2" w:space="0"/>
              <w:left w:val="single" w:color="000000" w:sz="2" w:space="0"/>
              <w:bottom w:val="single" w:color="000000" w:sz="2" w:space="0"/>
              <w:right w:val="single" w:color="000000" w:sz="2" w:space="0"/>
            </w:tcBorders>
            <w:tcW w:w="7797" w:type="dxa"/>
            <w:vAlign w:val="center"/>
            <w:textDirection w:val="lrTb"/>
            <w:noWrap/>
          </w:tcPr>
          <w:p>
            <w:pPr>
              <w:jc w:val="center"/>
              <w:spacing w:line="240" w:lineRule="atLeast"/>
              <w:rPr>
                <w:rFonts w:ascii="宋体" w:hAnsi="Times New Roman" w:cs="宋体"/>
                <w:color w:val="0000ff"/>
                <w:sz w:val="22"/>
                <w:lang w:val="zh-CN"/>
              </w:rPr>
            </w:pPr>
            <w:r>
              <w:rPr>
                <w:rFonts w:hint="eastAsia" w:ascii="宋体" w:hAnsi="Times New Roman" w:cs="宋体"/>
                <w:color w:val="0000ff"/>
                <w:sz w:val="24"/>
                <w:szCs w:val="24"/>
                <w:lang w:val="zh-CN"/>
              </w:rPr>
              <w:t xml:space="preserve">投标总报价（人民币：元）</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textDirection w:val="lrTb"/>
            <w:noWrap/>
          </w:tcPr>
          <w:p>
            <w:pPr>
              <w:rPr>
                <w:rFonts w:ascii="宋体" w:hAnsi="Times New Roman" w:cs="宋体"/>
                <w:color w:val="0000ff"/>
                <w:sz w:val="22"/>
                <w:lang w:val="zh-CN"/>
              </w:rPr>
            </w:pPr>
            <w:r>
              <w:rPr>
                <w:rFonts w:ascii="宋体" w:hAnsi="Times New Roman" w:cs="宋体"/>
                <w:color w:val="0000ff"/>
                <w:sz w:val="22"/>
                <w:lang w:val="zh-CN"/>
              </w:rPr>
            </w:r>
            <w:r/>
          </w:p>
        </w:tc>
      </w:tr>
    </w:tbl>
    <w:p>
      <w:pPr>
        <w:spacing w:line="400" w:lineRule="atLeast"/>
        <w:rPr>
          <w:rFonts w:ascii="宋体" w:hAnsi="Times New Roman" w:cs="宋体"/>
          <w:color w:val="0000ff"/>
          <w:sz w:val="24"/>
          <w:szCs w:val="24"/>
          <w:lang w:val="zh-CN"/>
        </w:rPr>
      </w:pPr>
      <w:r>
        <w:rPr>
          <w:rFonts w:hint="eastAsia" w:ascii="宋体" w:hAnsi="Times New Roman" w:cs="宋体"/>
          <w:color w:val="0000ff"/>
          <w:sz w:val="24"/>
          <w:szCs w:val="24"/>
          <w:lang w:val="zh-CN"/>
        </w:rPr>
        <w:t xml:space="preserve">备注：</w:t>
      </w:r>
      <w:r/>
    </w:p>
    <w:p>
      <w:pPr>
        <w:spacing w:line="400" w:lineRule="atLeast"/>
        <w:rPr>
          <w:rFonts w:ascii="宋体" w:hAnsi="Times New Roman" w:cs="宋体"/>
          <w:color w:val="0000ff"/>
          <w:sz w:val="24"/>
          <w:szCs w:val="24"/>
          <w:lang w:val="zh-CN"/>
        </w:rPr>
      </w:pPr>
      <w:r>
        <w:rPr>
          <w:rFonts w:ascii="宋体" w:hAnsi="Times New Roman" w:cs="宋体"/>
          <w:color w:val="0000ff"/>
          <w:sz w:val="24"/>
          <w:szCs w:val="24"/>
          <w:lang w:val="zh-CN"/>
        </w:rPr>
        <w:t xml:space="preserve">1.</w:t>
      </w:r>
      <w:r>
        <w:rPr>
          <w:rFonts w:hint="eastAsia" w:ascii="宋体" w:hAnsi="Times New Roman" w:cs="宋体"/>
          <w:color w:val="0000ff"/>
          <w:sz w:val="24"/>
          <w:szCs w:val="24"/>
          <w:lang w:val="zh-CN"/>
        </w:rPr>
        <w:t xml:space="preserve">投标报价采用总承包方式，</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投标总报价</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ascii="宋体" w:hAnsi="Times New Roman" w:cs="宋体"/>
          <w:color w:val="0000ff"/>
          <w:sz w:val="24"/>
          <w:szCs w:val="24"/>
          <w:lang w:val="zh-CN"/>
        </w:rPr>
      </w:pPr>
      <w:r>
        <w:rPr>
          <w:rFonts w:ascii="宋体" w:hAnsi="Times New Roman" w:cs="宋体"/>
          <w:color w:val="0000ff"/>
          <w:sz w:val="24"/>
          <w:szCs w:val="24"/>
          <w:lang w:val="zh-CN"/>
        </w:rPr>
        <w:t xml:space="preserve">2.</w:t>
      </w:r>
      <w:r>
        <w:rPr>
          <w:rFonts w:ascii="宋体" w:hAnsi="Times New Roman" w:cs="宋体"/>
          <w:color w:val="0000ff"/>
          <w:szCs w:val="21"/>
          <w:lang w:val="zh-CN"/>
        </w:rPr>
        <w:t xml:space="preserve">“</w:t>
      </w:r>
      <w:r>
        <w:rPr>
          <w:rFonts w:hint="eastAsia" w:ascii="宋体" w:hAnsi="Times New Roman" w:cs="宋体"/>
          <w:color w:val="0000ff"/>
          <w:sz w:val="24"/>
          <w:szCs w:val="24"/>
          <w:lang w:val="zh-CN"/>
        </w:rPr>
        <w:t xml:space="preserve">投标分项报价表</w:t>
      </w:r>
      <w:r>
        <w:rPr>
          <w:rFonts w:ascii="宋体" w:hAnsi="Times New Roman" w:cs="宋体"/>
          <w:color w:val="0000ff"/>
          <w:szCs w:val="21"/>
          <w:lang w:val="zh-CN"/>
        </w:rPr>
        <w:t xml:space="preserve">”</w:t>
      </w:r>
      <w:r>
        <w:rPr>
          <w:rFonts w:hint="eastAsia" w:ascii="宋体" w:hAnsi="Times New Roman" w:cs="宋体"/>
          <w:color w:val="0000ff"/>
          <w:sz w:val="24"/>
          <w:szCs w:val="24"/>
          <w:lang w:val="zh-CN"/>
        </w:rPr>
        <w:t xml:space="preserve">中</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投标总报价</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数额应当与</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开标一览表</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中</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投标总报价</w:t>
      </w:r>
      <w:r>
        <w:rPr>
          <w:rFonts w:ascii="宋体" w:hAnsi="Times New Roman" w:cs="宋体"/>
          <w:color w:val="0000ff"/>
          <w:sz w:val="24"/>
          <w:szCs w:val="24"/>
          <w:lang w:val="zh-CN"/>
        </w:rPr>
        <w:t xml:space="preserve">”</w:t>
      </w:r>
      <w:r>
        <w:rPr>
          <w:rFonts w:hint="eastAsia" w:ascii="宋体" w:hAnsi="Times New Roman" w:cs="宋体"/>
          <w:color w:val="0000ff"/>
          <w:sz w:val="24"/>
          <w:szCs w:val="24"/>
          <w:lang w:val="zh-CN"/>
        </w:rPr>
        <w:t xml:space="preserve">数额一致。</w:t>
      </w:r>
      <w:r/>
    </w:p>
    <w:p>
      <w:pPr>
        <w:ind w:firstLine="480"/>
        <w:jc w:val="right"/>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
  </w:p>
  <w:p>
    <w:pPr>
      <w:pStyle w:val="8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7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4"/>
  </w:num>
  <w:num w:numId="4">
    <w:abstractNumId w:val="3"/>
  </w:num>
  <w:num w:numId="5">
    <w:abstractNumId w:val="1"/>
  </w:num>
  <w:num w:numId="6">
    <w:abstractNumId w:val="5"/>
  </w:num>
  <w:num w:numId="7">
    <w:abstractNumId w:val="0"/>
  </w:num>
  <w:num w:numId="8">
    <w:abstractNumId w:val="10"/>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7"/>
    <w:link w:val="864"/>
    <w:uiPriority w:val="9"/>
    <w:rPr>
      <w:rFonts w:ascii="Arial" w:hAnsi="Arial" w:eastAsia="Arial" w:cs="Arial"/>
      <w:sz w:val="40"/>
      <w:szCs w:val="40"/>
    </w:rPr>
  </w:style>
  <w:style w:type="character" w:styleId="695">
    <w:name w:val="Heading 2 Char"/>
    <w:basedOn w:val="867"/>
    <w:link w:val="865"/>
    <w:uiPriority w:val="9"/>
    <w:rPr>
      <w:rFonts w:ascii="Arial" w:hAnsi="Arial" w:eastAsia="Arial" w:cs="Arial"/>
      <w:sz w:val="34"/>
    </w:rPr>
  </w:style>
  <w:style w:type="character" w:styleId="696">
    <w:name w:val="Heading 3 Char"/>
    <w:basedOn w:val="867"/>
    <w:link w:val="866"/>
    <w:uiPriority w:val="9"/>
    <w:rPr>
      <w:rFonts w:ascii="Arial" w:hAnsi="Arial" w:eastAsia="Arial" w:cs="Arial"/>
      <w:sz w:val="30"/>
      <w:szCs w:val="30"/>
    </w:rPr>
  </w:style>
  <w:style w:type="paragraph" w:styleId="697">
    <w:name w:val="Heading 4"/>
    <w:basedOn w:val="863"/>
    <w:next w:val="863"/>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basedOn w:val="867"/>
    <w:link w:val="697"/>
    <w:uiPriority w:val="9"/>
    <w:rPr>
      <w:rFonts w:ascii="Arial" w:hAnsi="Arial" w:eastAsia="Arial" w:cs="Arial"/>
      <w:b/>
      <w:bCs/>
      <w:sz w:val="26"/>
      <w:szCs w:val="26"/>
    </w:rPr>
  </w:style>
  <w:style w:type="paragraph" w:styleId="699">
    <w:name w:val="Heading 5"/>
    <w:basedOn w:val="863"/>
    <w:next w:val="863"/>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7"/>
    <w:link w:val="699"/>
    <w:uiPriority w:val="9"/>
    <w:rPr>
      <w:rFonts w:ascii="Arial" w:hAnsi="Arial" w:eastAsia="Arial" w:cs="Arial"/>
      <w:b/>
      <w:bCs/>
      <w:sz w:val="24"/>
      <w:szCs w:val="24"/>
    </w:rPr>
  </w:style>
  <w:style w:type="paragraph" w:styleId="701">
    <w:name w:val="Heading 6"/>
    <w:basedOn w:val="863"/>
    <w:next w:val="863"/>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7"/>
    <w:link w:val="701"/>
    <w:uiPriority w:val="9"/>
    <w:rPr>
      <w:rFonts w:ascii="Arial" w:hAnsi="Arial" w:eastAsia="Arial" w:cs="Arial"/>
      <w:b/>
      <w:bCs/>
      <w:sz w:val="22"/>
      <w:szCs w:val="22"/>
    </w:rPr>
  </w:style>
  <w:style w:type="paragraph" w:styleId="703">
    <w:name w:val="Heading 7"/>
    <w:basedOn w:val="863"/>
    <w:next w:val="863"/>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7"/>
    <w:link w:val="703"/>
    <w:uiPriority w:val="9"/>
    <w:rPr>
      <w:rFonts w:ascii="Arial" w:hAnsi="Arial" w:eastAsia="Arial" w:cs="Arial"/>
      <w:b/>
      <w:bCs/>
      <w:i/>
      <w:iCs/>
      <w:sz w:val="22"/>
      <w:szCs w:val="22"/>
    </w:rPr>
  </w:style>
  <w:style w:type="paragraph" w:styleId="705">
    <w:name w:val="Heading 8"/>
    <w:basedOn w:val="863"/>
    <w:next w:val="863"/>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7"/>
    <w:link w:val="705"/>
    <w:uiPriority w:val="9"/>
    <w:rPr>
      <w:rFonts w:ascii="Arial" w:hAnsi="Arial" w:eastAsia="Arial" w:cs="Arial"/>
      <w:i/>
      <w:iCs/>
      <w:sz w:val="22"/>
      <w:szCs w:val="22"/>
    </w:rPr>
  </w:style>
  <w:style w:type="paragraph" w:styleId="707">
    <w:name w:val="Heading 9"/>
    <w:basedOn w:val="863"/>
    <w:next w:val="863"/>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7"/>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3"/>
    <w:next w:val="863"/>
    <w:link w:val="711"/>
    <w:uiPriority w:val="10"/>
    <w:qFormat/>
    <w:pPr>
      <w:contextualSpacing/>
      <w:spacing w:before="300" w:after="200"/>
    </w:pPr>
    <w:rPr>
      <w:sz w:val="48"/>
      <w:szCs w:val="48"/>
    </w:rPr>
  </w:style>
  <w:style w:type="character" w:styleId="711">
    <w:name w:val="Title Char"/>
    <w:basedOn w:val="867"/>
    <w:link w:val="710"/>
    <w:uiPriority w:val="10"/>
    <w:rPr>
      <w:sz w:val="48"/>
      <w:szCs w:val="48"/>
    </w:rPr>
  </w:style>
  <w:style w:type="paragraph" w:styleId="712">
    <w:name w:val="Subtitle"/>
    <w:basedOn w:val="863"/>
    <w:next w:val="863"/>
    <w:link w:val="713"/>
    <w:uiPriority w:val="11"/>
    <w:qFormat/>
    <w:pPr>
      <w:spacing w:before="200" w:after="200"/>
    </w:pPr>
    <w:rPr>
      <w:sz w:val="24"/>
      <w:szCs w:val="24"/>
    </w:rPr>
  </w:style>
  <w:style w:type="character" w:styleId="713">
    <w:name w:val="Subtitle Char"/>
    <w:basedOn w:val="867"/>
    <w:link w:val="712"/>
    <w:uiPriority w:val="11"/>
    <w:rPr>
      <w:sz w:val="24"/>
      <w:szCs w:val="24"/>
    </w:rPr>
  </w:style>
  <w:style w:type="paragraph" w:styleId="714">
    <w:name w:val="Quote"/>
    <w:basedOn w:val="863"/>
    <w:next w:val="863"/>
    <w:link w:val="715"/>
    <w:uiPriority w:val="29"/>
    <w:qFormat/>
    <w:pPr>
      <w:ind w:left="720" w:right="720"/>
    </w:pPr>
    <w:rPr>
      <w:i/>
    </w:rPr>
  </w:style>
  <w:style w:type="character" w:styleId="715">
    <w:name w:val="Quote Char"/>
    <w:link w:val="714"/>
    <w:uiPriority w:val="29"/>
    <w:rPr>
      <w:i/>
    </w:rPr>
  </w:style>
  <w:style w:type="paragraph" w:styleId="716">
    <w:name w:val="Intense Quote"/>
    <w:basedOn w:val="863"/>
    <w:next w:val="863"/>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7"/>
    <w:link w:val="876"/>
    <w:uiPriority w:val="99"/>
  </w:style>
  <w:style w:type="character" w:styleId="719">
    <w:name w:val="Footer Char"/>
    <w:basedOn w:val="867"/>
    <w:link w:val="875"/>
    <w:uiPriority w:val="99"/>
  </w:style>
  <w:style w:type="paragraph" w:styleId="720">
    <w:name w:val="Caption"/>
    <w:basedOn w:val="863"/>
    <w:next w:val="863"/>
    <w:uiPriority w:val="35"/>
    <w:semiHidden/>
    <w:unhideWhenUsed/>
    <w:qFormat/>
    <w:pPr>
      <w:spacing w:line="276" w:lineRule="auto"/>
    </w:pPr>
    <w:rPr>
      <w:b/>
      <w:bCs/>
      <w:color w:val="4f81bd" w:themeColor="accent1"/>
      <w:sz w:val="18"/>
      <w:szCs w:val="18"/>
    </w:rPr>
  </w:style>
  <w:style w:type="character" w:styleId="721">
    <w:name w:val="Caption Char"/>
    <w:basedOn w:val="720"/>
    <w:link w:val="875"/>
    <w:uiPriority w:val="99"/>
  </w:style>
  <w:style w:type="table" w:styleId="722">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4">
    <w:name w:val="Heading 1"/>
    <w:basedOn w:val="863"/>
    <w:next w:val="863"/>
    <w:link w:val="886"/>
    <w:uiPriority w:val="9"/>
    <w:qFormat/>
    <w:pPr>
      <w:keepLines/>
      <w:keepNext/>
      <w:spacing w:before="340" w:after="330" w:line="578" w:lineRule="auto"/>
      <w:outlineLvl w:val="0"/>
    </w:pPr>
    <w:rPr>
      <w:b/>
      <w:bCs/>
      <w:sz w:val="44"/>
      <w:szCs w:val="44"/>
    </w:rPr>
  </w:style>
  <w:style w:type="paragraph" w:styleId="865">
    <w:name w:val="Heading 2"/>
    <w:basedOn w:val="863"/>
    <w:next w:val="863"/>
    <w:link w:val="88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6">
    <w:name w:val="Heading 3"/>
    <w:basedOn w:val="863"/>
    <w:next w:val="863"/>
    <w:link w:val="889"/>
    <w:uiPriority w:val="9"/>
    <w:unhideWhenUsed/>
    <w:qFormat/>
    <w:pPr>
      <w:keepLines/>
      <w:keepNext/>
      <w:spacing w:before="260" w:after="260" w:line="416" w:lineRule="auto"/>
      <w:outlineLvl w:val="2"/>
    </w:pPr>
    <w:rPr>
      <w:b/>
      <w:bCs/>
      <w:sz w:val="32"/>
      <w:szCs w:val="32"/>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Document Map"/>
    <w:basedOn w:val="863"/>
    <w:link w:val="887"/>
    <w:uiPriority w:val="99"/>
    <w:semiHidden/>
    <w:unhideWhenUsed/>
    <w:qFormat/>
    <w:rPr>
      <w:rFonts w:ascii="宋体" w:eastAsia="宋体"/>
      <w:sz w:val="18"/>
      <w:szCs w:val="18"/>
    </w:rPr>
  </w:style>
  <w:style w:type="paragraph" w:styleId="870">
    <w:name w:val="annotation text"/>
    <w:basedOn w:val="863"/>
    <w:link w:val="891"/>
    <w:uiPriority w:val="0"/>
    <w:qFormat/>
    <w:pPr>
      <w:ind w:firstLine="922"/>
      <w:jc w:val="left"/>
      <w:spacing w:line="360" w:lineRule="auto"/>
    </w:pPr>
    <w:rPr>
      <w:rFonts w:ascii="Times New Roman" w:hAnsi="Times New Roman" w:eastAsia="宋体" w:cs="Times New Roman"/>
      <w:szCs w:val="24"/>
    </w:rPr>
  </w:style>
  <w:style w:type="paragraph" w:styleId="871">
    <w:name w:val="Body Text"/>
    <w:basedOn w:val="863"/>
    <w:next w:val="863"/>
    <w:uiPriority w:val="0"/>
    <w:qFormat/>
    <w:rPr>
      <w:rFonts w:ascii="金山简黑体" w:hAnsi="Courier New" w:eastAsia="金山简黑体"/>
      <w:b/>
      <w:spacing w:val="-8"/>
      <w:sz w:val="44"/>
      <w:szCs w:val="20"/>
    </w:rPr>
  </w:style>
  <w:style w:type="paragraph" w:styleId="872">
    <w:name w:val="Body Text Indent"/>
    <w:basedOn w:val="863"/>
    <w:next w:val="863"/>
    <w:uiPriority w:val="0"/>
    <w:qFormat/>
    <w:pPr>
      <w:ind w:firstLine="420"/>
      <w:spacing w:line="360" w:lineRule="auto"/>
    </w:pPr>
    <w:rPr>
      <w:rFonts w:ascii="宋体"/>
      <w:sz w:val="24"/>
      <w:szCs w:val="20"/>
    </w:rPr>
  </w:style>
  <w:style w:type="paragraph" w:styleId="873">
    <w:name w:val="Date"/>
    <w:basedOn w:val="863"/>
    <w:next w:val="863"/>
    <w:link w:val="890"/>
    <w:uiPriority w:val="99"/>
    <w:semiHidden/>
    <w:unhideWhenUsed/>
    <w:qFormat/>
    <w:pPr>
      <w:ind w:left="100"/>
    </w:pPr>
  </w:style>
  <w:style w:type="paragraph" w:styleId="874">
    <w:name w:val="Balloon Text"/>
    <w:basedOn w:val="863"/>
    <w:link w:val="892"/>
    <w:uiPriority w:val="99"/>
    <w:semiHidden/>
    <w:unhideWhenUsed/>
    <w:qFormat/>
    <w:rPr>
      <w:sz w:val="18"/>
      <w:szCs w:val="18"/>
    </w:rPr>
  </w:style>
  <w:style w:type="paragraph" w:styleId="875">
    <w:name w:val="Footer"/>
    <w:basedOn w:val="863"/>
    <w:link w:val="885"/>
    <w:uiPriority w:val="99"/>
    <w:unhideWhenUsed/>
    <w:qFormat/>
    <w:pPr>
      <w:jc w:val="left"/>
      <w:tabs>
        <w:tab w:val="center" w:pos="4153" w:leader="none"/>
        <w:tab w:val="right" w:pos="8306" w:leader="none"/>
      </w:tabs>
    </w:pPr>
    <w:rPr>
      <w:sz w:val="18"/>
      <w:szCs w:val="18"/>
    </w:rPr>
  </w:style>
  <w:style w:type="paragraph" w:styleId="876">
    <w:name w:val="Header"/>
    <w:basedOn w:val="863"/>
    <w:link w:val="88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63"/>
    <w:next w:val="863"/>
    <w:uiPriority w:val="39"/>
    <w:unhideWhenUsed/>
    <w:qFormat/>
    <w:pPr>
      <w:jc w:val="center"/>
      <w:spacing w:line="480" w:lineRule="auto"/>
      <w:tabs>
        <w:tab w:val="right" w:pos="9628" w:leader="dot"/>
      </w:tabs>
    </w:pPr>
    <w:rPr>
      <w:b/>
      <w:sz w:val="44"/>
      <w:szCs w:val="44"/>
    </w:rPr>
  </w:style>
  <w:style w:type="paragraph" w:styleId="878">
    <w:name w:val="Normal (Web)"/>
    <w:basedOn w:val="863"/>
    <w:uiPriority w:val="99"/>
    <w:unhideWhenUsed/>
    <w:qFormat/>
    <w:pPr>
      <w:jc w:val="left"/>
      <w:spacing w:before="100" w:beforeAutospacing="1" w:after="100" w:afterAutospacing="1"/>
    </w:pPr>
    <w:rPr>
      <w:rFonts w:cs="Times New Roman"/>
      <w:sz w:val="24"/>
    </w:rPr>
  </w:style>
  <w:style w:type="paragraph" w:styleId="879">
    <w:name w:val="annotation subject"/>
    <w:basedOn w:val="870"/>
    <w:next w:val="870"/>
    <w:link w:val="897"/>
    <w:uiPriority w:val="99"/>
    <w:semiHidden/>
    <w:unhideWhenUsed/>
    <w:qFormat/>
    <w:pPr>
      <w:ind w:firstLine="0"/>
      <w:spacing w:line="240" w:lineRule="auto"/>
    </w:pPr>
    <w:rPr>
      <w:rFonts w:asciiTheme="minorHAnsi" w:hAnsiTheme="minorHAnsi" w:eastAsiaTheme="minorEastAsia" w:cstheme="minorBidi"/>
      <w:b/>
      <w:bCs/>
      <w:szCs w:val="22"/>
    </w:rPr>
  </w:style>
  <w:style w:type="table" w:styleId="880">
    <w:name w:val="Table Grid"/>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mphasis"/>
    <w:uiPriority w:val="0"/>
    <w:qFormat/>
    <w:rPr>
      <w:i/>
    </w:rPr>
  </w:style>
  <w:style w:type="character" w:styleId="882">
    <w:name w:val="Hyperlink"/>
    <w:uiPriority w:val="99"/>
    <w:qFormat/>
    <w:rPr>
      <w:color w:val="0000ff"/>
      <w:u w:val="none"/>
    </w:rPr>
  </w:style>
  <w:style w:type="character" w:styleId="883">
    <w:name w:val="annotation reference"/>
    <w:uiPriority w:val="0"/>
    <w:qFormat/>
    <w:rPr>
      <w:sz w:val="21"/>
      <w:szCs w:val="21"/>
    </w:rPr>
  </w:style>
  <w:style w:type="character" w:styleId="884" w:customStyle="1">
    <w:name w:val="页眉 Char"/>
    <w:basedOn w:val="867"/>
    <w:link w:val="876"/>
    <w:uiPriority w:val="99"/>
    <w:semiHidden/>
    <w:qFormat/>
    <w:rPr>
      <w:sz w:val="18"/>
      <w:szCs w:val="18"/>
    </w:rPr>
  </w:style>
  <w:style w:type="character" w:styleId="885" w:customStyle="1">
    <w:name w:val="页脚 Char"/>
    <w:basedOn w:val="867"/>
    <w:link w:val="875"/>
    <w:uiPriority w:val="99"/>
    <w:qFormat/>
    <w:rPr>
      <w:sz w:val="18"/>
      <w:szCs w:val="18"/>
    </w:rPr>
  </w:style>
  <w:style w:type="character" w:styleId="886" w:customStyle="1">
    <w:name w:val="标题 1 Char"/>
    <w:basedOn w:val="867"/>
    <w:link w:val="864"/>
    <w:uiPriority w:val="9"/>
    <w:qFormat/>
    <w:rPr>
      <w:b/>
      <w:bCs/>
      <w:sz w:val="44"/>
      <w:szCs w:val="44"/>
    </w:rPr>
  </w:style>
  <w:style w:type="character" w:styleId="887" w:customStyle="1">
    <w:name w:val="文档结构图 Char"/>
    <w:basedOn w:val="867"/>
    <w:link w:val="869"/>
    <w:uiPriority w:val="99"/>
    <w:semiHidden/>
    <w:qFormat/>
    <w:rPr>
      <w:rFonts w:ascii="宋体" w:eastAsia="宋体"/>
      <w:sz w:val="18"/>
      <w:szCs w:val="18"/>
    </w:rPr>
  </w:style>
  <w:style w:type="character" w:styleId="888" w:customStyle="1">
    <w:name w:val="标题 2 Char"/>
    <w:basedOn w:val="867"/>
    <w:link w:val="865"/>
    <w:uiPriority w:val="9"/>
    <w:qFormat/>
    <w:rPr>
      <w:rFonts w:asciiTheme="majorHAnsi" w:hAnsiTheme="majorHAnsi" w:eastAsiaTheme="majorEastAsia" w:cstheme="majorBidi"/>
      <w:b/>
      <w:bCs/>
      <w:sz w:val="32"/>
      <w:szCs w:val="32"/>
    </w:rPr>
  </w:style>
  <w:style w:type="character" w:styleId="889" w:customStyle="1">
    <w:name w:val="标题 3 Char"/>
    <w:basedOn w:val="867"/>
    <w:link w:val="866"/>
    <w:uiPriority w:val="9"/>
    <w:qFormat/>
    <w:rPr>
      <w:b/>
      <w:bCs/>
      <w:sz w:val="32"/>
      <w:szCs w:val="32"/>
    </w:rPr>
  </w:style>
  <w:style w:type="character" w:styleId="890" w:customStyle="1">
    <w:name w:val="日期 Char"/>
    <w:basedOn w:val="867"/>
    <w:link w:val="873"/>
    <w:uiPriority w:val="99"/>
    <w:semiHidden/>
    <w:qFormat/>
  </w:style>
  <w:style w:type="character" w:styleId="891" w:customStyle="1">
    <w:name w:val="批注文字 Char"/>
    <w:basedOn w:val="867"/>
    <w:link w:val="870"/>
    <w:uiPriority w:val="0"/>
    <w:qFormat/>
    <w:rPr>
      <w:rFonts w:ascii="Times New Roman" w:hAnsi="Times New Roman" w:eastAsia="宋体" w:cs="Times New Roman"/>
      <w:szCs w:val="24"/>
    </w:rPr>
  </w:style>
  <w:style w:type="character" w:styleId="892" w:customStyle="1">
    <w:name w:val="批注框文本 Char"/>
    <w:basedOn w:val="867"/>
    <w:link w:val="874"/>
    <w:uiPriority w:val="99"/>
    <w:semiHidden/>
    <w:qFormat/>
    <w:rPr>
      <w:sz w:val="18"/>
      <w:szCs w:val="18"/>
    </w:rPr>
  </w:style>
  <w:style w:type="paragraph" w:styleId="893" w:customStyle="1">
    <w:name w:val="正文首行缩进11"/>
    <w:basedOn w:val="894"/>
    <w:uiPriority w:val="0"/>
    <w:qFormat/>
    <w:pPr>
      <w:ind w:firstLine="200"/>
      <w:spacing w:line="360" w:lineRule="auto"/>
    </w:pPr>
    <w:rPr>
      <w:rFonts w:ascii="仿宋_GB2312" w:hAnsi="Times New Roman" w:eastAsia="仿宋_GB2312"/>
      <w:sz w:val="30"/>
      <w:szCs w:val="30"/>
    </w:rPr>
  </w:style>
  <w:style w:type="paragraph" w:styleId="894" w:customStyle="1">
    <w:name w:val="正文文本11"/>
    <w:basedOn w:val="863"/>
    <w:next w:val="863"/>
    <w:uiPriority w:val="0"/>
    <w:qFormat/>
    <w:rPr>
      <w:rFonts w:ascii="楷体_GB2312" w:hAnsi="Arial" w:eastAsia="楷体_GB2312"/>
      <w:sz w:val="28"/>
      <w:szCs w:val="28"/>
      <w:lang w:eastAsia="en-US"/>
    </w:rPr>
  </w:style>
  <w:style w:type="paragraph" w:styleId="895"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96">
    <w:name w:val="List Paragraph"/>
    <w:basedOn w:val="863"/>
    <w:uiPriority w:val="34"/>
    <w:qFormat/>
    <w:pPr>
      <w:ind w:firstLine="420"/>
    </w:pPr>
  </w:style>
  <w:style w:type="character" w:styleId="897" w:customStyle="1">
    <w:name w:val="批注主题 Char"/>
    <w:basedOn w:val="891"/>
    <w:link w:val="879"/>
    <w:uiPriority w:val="99"/>
    <w:semiHidden/>
    <w:qFormat/>
    <w:rPr>
      <w:rFonts w:asciiTheme="minorHAnsi" w:hAnsiTheme="minorHAnsi" w:eastAsiaTheme="minorEastAsia" w:cstheme="minorBidi"/>
      <w:b/>
      <w:bCs/>
      <w:sz w:val="21"/>
      <w:szCs w:val="22"/>
    </w:rPr>
  </w:style>
  <w:style w:type="numbering" w:styleId="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e02af748-8fbf-4cc0-a8b2-699748b2240e</errorID>
      <errorWord>-</errorWord>
      <group>L1_Format</group>
      <groupName>格式问题</groupName>
      <ability>L2_HalfPunc_CN</ability>
      <abilityName>全半角问题</abilityName>
      <candidateList>
        <item>－</item>
      </candidateList>
      <explain>文本全半角错误。</explain>
      <paraID>4891C228</paraID>
      <start>27</start>
      <end>28</end>
      <status>unmodified</status>
      <modifiedWord/>
      <trackRevisions>false</trackRevisions>
    </reviewItem>
    <reviewItem>
      <errorID>9e1e491a-9965-4bdc-8f91-b81bf77c6dad</errorID>
      <errorWord>-</errorWord>
      <group>L1_Format</group>
      <groupName>格式问题</groupName>
      <ability>L2_HalfPunc_CN</ability>
      <abilityName>全半角问题</abilityName>
      <candidateList>
        <item>－</item>
      </candidateList>
      <explain>文本全半角错误。</explain>
      <paraID>24DB4921</paraID>
      <start>51</start>
      <end>52</end>
      <status>unmodified</status>
      <modifiedWord/>
      <trackRevisions>false</trackRevisions>
    </reviewItem>
    <reviewItem>
      <errorID>ff61658c-f579-457b-9e0b-e42bd92b53e6</errorID>
      <errorWord>-</errorWord>
      <group>L1_Format</group>
      <groupName>格式问题</groupName>
      <ability>L2_HalfPunc_CN</ability>
      <abilityName>全半角问题</abilityName>
      <candidateList>
        <item>－</item>
      </candidateList>
      <explain>文本全半角错误。</explain>
      <paraID>39F09CBC</paraID>
      <start>22</start>
      <end>23</end>
      <status>unmodified</status>
      <modifiedWord/>
      <trackRevisions>false</trackRevisions>
    </reviewItem>
    <reviewItem>
      <errorID>37ad563a-78c1-4230-b2f6-05dc1aef3b63</errorID>
      <errorWord>-</errorWord>
      <group>L1_Format</group>
      <groupName>格式问题</groupName>
      <ability>L2_HalfPunc_CN</ability>
      <abilityName>全半角问题</abilityName>
      <candidateList>
        <item>－</item>
      </candidateList>
      <explain>文本全半角错误。</explain>
      <paraID>6B234198</paraID>
      <start>27</start>
      <end>28</end>
      <status>unmodified</status>
      <modifiedWord/>
      <trackRevisions>false</trackRevisions>
    </reviewItem>
    <reviewItem>
      <errorID>8b207812-b702-4b30-8e54-574ccb4769c2</errorID>
      <errorWord>-</errorWord>
      <group>L1_Format</group>
      <groupName>格式问题</groupName>
      <ability>L2_HalfPunc_CN</ability>
      <abilityName>全半角问题</abilityName>
      <candidateList>
        <item>－</item>
      </candidateList>
      <explain>文本全半角错误。</explain>
      <paraID>2B192025</paraID>
      <start>4</start>
      <end>5</end>
      <status>unmodified</status>
      <modifiedWord/>
      <trackRevisions>false</trackRevisions>
    </reviewItem>
    <reviewItem>
      <errorID>406576c4-e114-49b2-8511-b5c8b4da8a9e</errorID>
      <errorWord>间</errorWord>
      <group>L1_Word</group>
      <groupName>字词问题</groupName>
      <ability>L2_Typo</ability>
      <abilityName>字词错误</abilityName>
      <candidateList>
        <item>间之</item>
      </candidateList>
      <explain/>
      <paraID> BAB82A0</paraID>
      <start>10</start>
      <end>11</end>
      <status>unmodified</status>
      <modifiedWord/>
      <trackRevisions>false</trackRevisions>
    </reviewItem>
    <reviewItem>
      <errorID>739a8a81-4f79-45fa-895f-a3603815a567</errorID>
      <errorWord>做无效投标</errorWord>
      <group>L1_Word</group>
      <groupName>字词问题</groupName>
      <ability>L2_Typo</ability>
      <abilityName>字词错误</abilityName>
      <candidateList>
        <item>作无效投标</item>
      </candidateList>
      <explain/>
      <paraID>78A96558</paraID>
      <start>54</start>
      <end>59</end>
      <status>unmodified</status>
      <modifiedWord/>
      <trackRevisions>false</trackRevisions>
    </reviewItem>
    <reviewItem>
      <errorID>f6c2ef07-be29-43ec-a23d-ef3d23b6afdf</errorID>
      <errorWord>做无效投标</errorWord>
      <group>L1_Word</group>
      <groupName>字词问题</groupName>
      <ability>L2_Typo</ability>
      <abilityName>字词错误</abilityName>
      <candidateList>
        <item>作无效投标</item>
      </candidateList>
      <explain/>
      <paraID>617847B6</paraID>
      <start>73</start>
      <end>78</end>
      <status>unmodified</status>
      <modifiedWord/>
      <trackRevisions>false</trackRevisions>
    </reviewItem>
    <reviewItem>
      <errorID>40fa7b61-e00f-41dd-b797-95b0bf2b08f1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238AFF47</paraID>
      <start>14</start>
      <end>17</end>
      <status>unmodified</status>
      <modifiedWord/>
      <trackRevisions>false</trackRevisions>
    </reviewItem>
    <reviewItem>
      <errorID>038d1347-765f-4ad9-a537-e054ef0b98af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37851B7F</paraID>
      <start>0</start>
      <end>3</end>
      <status>unmodified</status>
      <modifiedWord/>
      <trackRevisions>false</trackRevisions>
    </reviewItem>
    <reviewItem>
      <errorID>a863886d-cb79-4f05-999d-6674a55a28ac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777F8FEC</paraID>
      <start>0</start>
      <end>3</end>
      <status>unmodified</status>
      <modifiedWord/>
      <trackRevisions>false</trackRevisions>
    </reviewItem>
    <reviewItem>
      <errorID>9d9710d7-0947-4b0f-ac1e-dd66ca919af9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89DA8E6</paraID>
      <start>0</start>
      <end>3</end>
      <status>unmodified</status>
      <modifiedWord/>
      <trackRevisions>false</trackRevisions>
    </reviewItem>
    <reviewItem>
      <errorID>6207d686-ccf9-4d22-a84a-a6a620215f17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7AE2ED52</paraID>
      <start>0</start>
      <end>3</end>
      <status>unmodified</status>
      <modifiedWord/>
      <trackRevisions>false</trackRevisions>
    </reviewItem>
    <reviewItem>
      <errorID>3d4207d9-0ce7-4be8-bc8e-4eafa5699bd7</errorID>
      <errorWord>&lt;</errorWord>
      <group>L1_Format</group>
      <groupName>格式问题</groupName>
      <ability>L2_HalfPunc_CN</ability>
      <abilityName>全半角问题</abilityName>
      <candidateList>
        <item>〈</item>
      </candidateList>
      <explain>文本全半角错误。</explain>
      <paraID>5B7245D3</paraID>
      <start>37</start>
      <end>38</end>
      <status>unmodified</status>
      <modifiedWord/>
      <trackRevisions>false</trackRevisions>
    </reviewItem>
    <reviewItem>
      <errorID>096efe2f-0817-44d8-ae1a-3eb9741c20f2</errorID>
      <errorWord>&lt;</errorWord>
      <group>L1_Format</group>
      <groupName>格式问题</groupName>
      <ability>L2_HalfPunc_CN</ability>
      <abilityName>全半角问题</abilityName>
      <candidateList>
        <item>〈</item>
      </candidateList>
      <explain>文本全半角错误。</explain>
      <paraID>2262CE9C</paraID>
      <start>37</start>
      <end>38</end>
      <status>unmodified</status>
      <modifiedWord/>
      <trackRevisions>false</trackRevisions>
    </reviewItem>
    <reviewItem>
      <errorID>564443fc-3f29-4939-9485-75b807463911</errorID>
      <errorWord>&lt;</errorWord>
      <group>L1_Format</group>
      <groupName>格式问题</groupName>
      <ability>L2_HalfPunc_CN</ability>
      <abilityName>全半角问题</abilityName>
      <candidateList>
        <item>〈</item>
      </candidateList>
      <explain>文本全半角错误。</explain>
      <paraID>390C2801</paraID>
      <start>26</start>
      <end>27</end>
      <status>unmodified</status>
      <modifiedWord/>
      <trackRevisions>false</trackRevisions>
    </reviewItem>
    <reviewItem>
      <errorID>ed536518-0e25-4f3d-9aad-28280cea27ab</errorID>
      <errorWord>，</errorWord>
      <group>L1_Word</group>
      <groupName>字词问题</groupName>
      <ability>L2_Typo</ability>
      <abilityName>字词错误</abilityName>
      <candidateList>
        <item>，并</item>
      </candidateList>
      <explain/>
      <paraID>4AA68E51</paraID>
      <start>68</start>
      <end>69</end>
      <status>unmodified</status>
      <modifiedWord/>
      <trackRevisions>false</trackRevisions>
    </reviewItem>
    <reviewItem>
      <errorID>520d5cbd-d9f0-4211-9218-b493f6202728</errorID>
      <errorWord>保持通讯畅通</errorWord>
      <group>L1_Word</group>
      <groupName>字词问题</groupName>
      <ability>L2_Typo</ability>
      <abilityName>字词错误</abilityName>
      <candidateList>
        <item>保持通信畅通</item>
      </candidateList>
      <explain/>
      <paraID>102278D9</paraID>
      <start>18</start>
      <end>24</end>
      <status>unmodified</status>
      <modifiedWord/>
      <trackRevisions>false</trackRevisions>
    </reviewItem>
    <reviewItem>
      <errorID>dcd57ef9-144b-46e6-825a-0b29985dfde8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10115D6B</paraID>
      <start>0</start>
      <end>3</end>
      <status>unmodified</status>
      <modifiedWord/>
      <trackRevisions>false</trackRevisions>
    </reviewItem>
    <reviewItem>
      <errorID>5b8cb51d-4c15-417f-b27c-c96e2319a092</errorID>
      <errorWord>国家发改委</errorWord>
      <group>L1_Knowledge</group>
      <groupName>知识性问题</groupName>
      <ability>L2_Knowledge</ability>
      <abilityName>其他知识</abilityName>
      <candidateList>
        <item>国家发展改革委</item>
      </candidateList>
      <explain/>
      <paraID> 94255D7</paraID>
      <start>19</start>
      <end>24</end>
      <status>unmodified</status>
      <modifiedWord/>
      <trackRevisions>false</trackRevisions>
    </reviewItem>
    <reviewItem>
      <errorID>3494e102-0a91-4aaa-a513-e551a773131b</errorID>
      <errorWord>法律、法规</errorWord>
      <group>L1_Word</group>
      <groupName>字词问题</groupName>
      <ability>L2_Typo</ability>
      <abilityName>字词错误</abilityName>
      <candidateList>
        <item>法律法规</item>
      </candidateList>
      <explain/>
      <paraID>43040F7C</paraID>
      <start>6</start>
      <end>11</end>
      <status>unmodified</status>
      <modifiedWord/>
      <trackRevisions>false</trackRevisions>
    </reviewItem>
    <reviewItem>
      <errorID>02582b7c-444d-417b-b4ff-2d1e36074c50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131714F6</paraID>
      <start>0</start>
      <end>3</end>
      <status>unmodified</status>
      <modifiedWord/>
      <trackRevisions>false</trackRevisions>
    </reviewItem>
    <reviewItem>
      <errorID>aaf881ce-ba4f-4736-bde7-e292cf8955a1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450E836F</paraID>
      <start>0</start>
      <end>3</end>
      <status>unmodified</status>
      <modifiedWord/>
      <trackRevisions>false</trackRevisions>
    </reviewItem>
    <reviewItem>
      <errorID>2b0e6e52-80bf-4c63-8ac9-562dbe65d343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1BA631AD</paraID>
      <start>0</start>
      <end>3</end>
      <status>unmodified</status>
      <modifiedWord/>
      <trackRevisions>false</trackRevisions>
    </reviewItem>
    <reviewItem>
      <errorID>e88900c0-0985-4a66-997f-5e7c57b8f6f4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1E82C8DC</paraID>
      <start>0</start>
      <end>3</end>
      <status>unmodified</status>
      <modifiedWord/>
      <trackRevisions>false</trackRevisions>
    </reviewItem>
    <reviewItem>
      <errorID>2496949c-9cb5-4c10-acdd-9c8115cc4c7a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70269D86</paraID>
      <start>0</start>
      <end>3</end>
      <status>unmodified</status>
      <modifiedWord/>
      <trackRevisions>false</trackRevisions>
    </reviewItem>
    <reviewItem>
      <errorID>4c420892-83ed-44b0-b69f-db1c1ae1f59c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59F70902</paraID>
      <start>0</start>
      <end>3</end>
      <status>unmodified</status>
      <modifiedWord/>
      <trackRevisions>false</trackRevisions>
    </reviewItem>
    <reviewItem>
      <errorID>04205c19-35ab-4431-9edc-dd51f267699e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74CBC346</paraID>
      <start>0</start>
      <end>3</end>
      <status>unmodified</status>
      <modifiedWord/>
      <trackRevisions>false</trackRevisions>
    </reviewItem>
    <reviewItem>
      <errorID>91126cc2-b79b-4bd0-a6cd-811ada9d7348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1A119A6D</paraID>
      <start>94</start>
      <end>98</end>
      <status>unmodified</status>
      <modifiedWord/>
      <trackRevisions>false</trackRevisions>
    </reviewItem>
    <reviewItem>
      <errorID>e0f60161-9970-400b-9c4c-21a083c8ad78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1268F9CD</paraID>
      <start>0</start>
      <end>3</end>
      <status>unmodified</status>
      <modifiedWord/>
      <trackRevisions>false</trackRevisions>
    </reviewItem>
    <reviewItem>
      <errorID>b971c06b-52cf-4d40-8c60-c51b2b3ff5ad</errorID>
      <errorWord>法律、法规执行</errorWord>
      <group>L1_Word</group>
      <groupName>字词问题</groupName>
      <ability>L2_Typo</ability>
      <abilityName>字词错误</abilityName>
      <candidateList>
        <item>法律法规执行</item>
      </candidateList>
      <explain/>
      <paraID>2F201B5E</paraID>
      <start>14</start>
      <end>21</end>
      <status>unmodified</status>
      <modifiedWord/>
      <trackRevisions>false</trackRevisions>
    </reviewItem>
    <reviewItem>
      <errorID>10037308-06bd-4749-8df3-40da28a42dca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147F67D8</paraID>
      <start>0</start>
      <end>3</end>
      <status>unmodified</status>
      <modifiedWord/>
      <trackRevisions>false</trackRevisions>
    </reviewItem>
    <reviewItem>
      <errorID>18e9448e-c17c-49d1-9b44-f91acbb5891f</errorID>
      <errorWord>&lt;</errorWord>
      <group>L1_Format</group>
      <groupName>格式问题</groupName>
      <ability>L2_HalfPunc_CN</ability>
      <abilityName>全半角问题</abilityName>
      <candidateList>
        <item>〈</item>
      </candidateList>
      <explain>文本全半角错误。</explain>
      <paraID>64F4840B</paraID>
      <start>15</start>
      <end>16</end>
      <status>unmodified</status>
      <modifiedWord/>
      <trackRevisions>false</trackRevisions>
    </reviewItem>
    <reviewItem>
      <errorID>83ee6fd0-6cee-4ed6-82e8-38220355bfc4</errorID>
      <errorWord>&gt;的通知》</errorWord>
      <group>L1_Punc</group>
      <groupName>标点问题</groupName>
      <ability>L2_Punc_CN</ability>
      <abilityName>标点符号问题</abilityName>
      <candidateList>
        <item>〉的通知》</item>
      </candidateList>
      <explain/>
      <paraID>64F4840B</paraID>
      <start>32</start>
      <end>37</end>
      <status>unmodified</status>
      <modifiedWord/>
      <trackRevisions>false</trackRevisions>
    </reviewItem>
    <reviewItem>
      <errorID>82724068-a529-4035-b95d-acc8b6d486b8</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39637F55</paraID>
      <start>0</start>
      <end>3</end>
      <status>unmodified</status>
      <modifiedWord/>
      <trackRevisions>false</trackRevisions>
    </reviewItem>
    <reviewItem>
      <errorID>f3701448-f6fe-49bf-b788-ed448afca61b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21BC917B</paraID>
      <start>96</start>
      <end>99</end>
      <status>unmodified</status>
      <modifiedWord/>
      <trackRevisions>false</trackRevisions>
    </reviewItem>
    <reviewItem>
      <errorID>26942793-ed18-472a-99cc-d35b23651acb</errorID>
      <errorWord>&lt;</errorWord>
      <group>L1_Format</group>
      <groupName>格式问题</groupName>
      <ability>L2_HalfPunc_CN</ability>
      <abilityName>全半角问题</abilityName>
      <candidateList>
        <item>〈</item>
      </candidateList>
      <explain>文本全半角错误。</explain>
      <paraID>2E73FB56</paraID>
      <start>31</start>
      <end>32</end>
      <status>unmodified</status>
      <modifiedWord/>
      <trackRevisions>false</trackRevisions>
    </reviewItem>
    <reviewItem>
      <errorID>81931eb2-7860-4a3d-b9d0-f3953a7a5847</errorID>
      <errorWord>&gt;的通知》</errorWord>
      <group>L1_Punc</group>
      <groupName>标点问题</groupName>
      <ability>L2_Punc_CN</ability>
      <abilityName>标点符号问题</abilityName>
      <candidateList>
        <item>〉的通知》</item>
      </candidateList>
      <explain/>
      <paraID>2E73FB56</paraID>
      <start>50</start>
      <end>55</end>
      <status>unmodified</status>
      <modifiedWord/>
      <trackRevisions>false</trackRevisions>
    </reviewItem>
    <reviewItem>
      <errorID>8e02001f-83c7-4cfd-b5f6-e5704311f2da</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1F2F523D</paraID>
      <start>0</start>
      <end>3</end>
      <status>unmodified</status>
      <modifiedWord/>
      <trackRevisions>false</trackRevisions>
    </reviewItem>
    <reviewItem>
      <errorID>d0ce7211-b666-49e8-9f72-33edc693afec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29</start>
      <end>32</end>
      <status>unmodified</status>
      <modifiedWord/>
      <trackRevisions>false</trackRevisions>
    </reviewItem>
    <reviewItem>
      <errorID>a66e560c-7ed9-4a9e-84d7-10ac844f60b5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53</start>
      <end>56</end>
      <status>unmodified</status>
      <modifiedWord/>
      <trackRevisions>false</trackRevisions>
    </reviewItem>
    <reviewItem>
      <errorID>100ae641-90f0-4ef0-81c8-5bfee681294d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78</start>
      <end>81</end>
      <status>unmodified</status>
      <modifiedWord/>
      <trackRevisions>false</trackRevisions>
    </reviewItem>
    <reviewItem>
      <errorID>ae92f783-c0e7-45b7-be9f-a83b8c58818b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103</start>
      <end>106</end>
      <status>unmodified</status>
      <modifiedWord/>
      <trackRevisions>false</trackRevisions>
    </reviewItem>
    <reviewItem>
      <errorID>d047d99a-2eff-469c-98c6-8cfa3fabdf92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125</start>
      <end>128</end>
      <status>unmodified</status>
      <modifiedWord/>
      <trackRevisions>false</trackRevisions>
    </reviewItem>
    <reviewItem>
      <errorID>8290b0aa-5b50-4bca-8ed2-a0fb12f93b2f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149</start>
      <end>152</end>
      <status>unmodified</status>
      <modifiedWord/>
      <trackRevisions>false</trackRevisions>
    </reviewItem>
    <reviewItem>
      <errorID>14718cd3-ab8f-48c7-a64b-3026a02f6223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75120AD2</paraID>
      <start>172</start>
      <end>175</end>
      <status>unmodified</status>
      <modifiedWord/>
      <trackRevisions>false</trackRevisions>
    </reviewItem>
    <reviewItem>
      <errorID>0e45aa63-dc89-4015-89f1-9d9e882891e9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603E0C8D</paraID>
      <start>13</start>
      <end>16</end>
      <status>unmodified</status>
      <modifiedWord/>
      <trackRevisions>false</trackRevisions>
    </reviewItem>
    <reviewItem>
      <errorID>3d89370f-2558-46a4-a785-6dcfa929119b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42633C85</paraID>
      <start>38</start>
      <end>41</end>
      <status>unmodified</status>
      <modifiedWord/>
      <trackRevisions>false</trackRevisions>
    </reviewItem>
    <reviewItem>
      <errorID>da80709d-6e70-4553-9b61-175772ab331c</errorID>
      <errorWord>下</errorWord>
      <group>L1_Word</group>
      <groupName>字词问题</groupName>
      <ability>L2_Typo</ability>
      <abilityName>字词错误</abilityName>
      <candidateList>
        <item>下简</item>
      </candidateList>
      <explain/>
      <paraID>4AC6B051</paraID>
      <start>8</start>
      <end>9</end>
      <status>unmodified</status>
      <modifiedWord/>
      <trackRevisions>false</trackRevisions>
    </reviewItem>
    <reviewItem>
      <errorID>178dd415-45f1-4882-8f75-0bd10b66a67f</errorID>
      <errorWord>下</errorWord>
      <group>L1_Word</group>
      <groupName>字词问题</groupName>
      <ability>L2_Typo</ability>
      <abilityName>字词错误</abilityName>
      <candidateList>
        <item>下简</item>
      </candidateList>
      <explain/>
      <paraID>3CDFAF1D</paraID>
      <start>8</start>
      <end>9</end>
      <status>unmodified</status>
      <modifiedWord/>
      <trackRevisions>false</trackRevisions>
    </reviewItem>
    <reviewItem>
      <errorID>32dd67de-4020-41d5-bd44-0e0acb432adf</errorID>
      <errorWord>其</errorWord>
      <group>L1_Word</group>
      <groupName>字词问题</groupName>
      <ability>L2_Typo</ability>
      <abilityName>字词错误</abilityName>
      <candidateList>
        <item>其他</item>
      </candidateList>
      <explain/>
      <paraID>1B6BBBC2</paraID>
      <start>57</start>
      <end>58</end>
      <status>unmodified</status>
      <modifiedWord/>
      <trackRevisions>false</trackRevisions>
    </reviewItem>
    <reviewItem>
      <errorID>9648f190-bdab-4c7c-a4a9-cef9c908609a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12EF0E7</paraID>
      <start>40</start>
      <end>43</end>
      <status>unmodified</status>
      <modifiedWord/>
      <trackRevisions>false</trackRevisions>
    </reviewItem>
    <reviewItem>
      <errorID>11fc55ab-2e4c-4548-8ced-6676a10353e7</errorID>
      <errorWord>应</errorWord>
      <group>L1_Word</group>
      <groupName>字词问题</groupName>
      <ability>L2_Typo</ability>
      <abilityName>字词错误</abilityName>
      <candidateList>
        <item>应当</item>
      </candidateList>
      <explain/>
      <paraID>3DDFD607</paraID>
      <start>34</start>
      <end>35</end>
      <status>unmodified</status>
      <modifiedWord/>
      <trackRevisions>false</trackRevisions>
    </reviewItem>
    <reviewItem>
      <errorID>28827767-6412-4aef-a347-8fbad2c49e50</errorID>
      <errorWord>作</errorWord>
      <group>L1_Word</group>
      <groupName>字词问题</groupName>
      <ability>L2_Typo</ability>
      <abilityName>字词错误</abilityName>
      <candidateList>
        <item>做</item>
      </candidateList>
      <explain>存在发音相同字词的误用。</explain>
      <paraID>28C9BEB9</paraID>
      <start>4</start>
      <end>5</end>
      <status>unmodified</status>
      <modifiedWord/>
      <trackRevisions>false</trackRevisions>
    </reviewItem>
    <reviewItem>
      <errorID>b685eecb-f5a0-4aa1-a376-2a6d97af9afc</errorID>
      <errorWord>,</errorWord>
      <group>L1_Format</group>
      <groupName>格式问题</groupName>
      <ability>L2_HalfPunc_CN</ability>
      <abilityName>全半角问题</abilityName>
      <candidateList>
        <item>，</item>
      </candidateList>
      <explain>文本全半角错误。</explain>
      <paraID> 97BAD90</paraID>
      <start>14</start>
      <end>15</end>
      <status>unmodified</status>
      <modifiedWord/>
      <trackRevisions>false</trackRevisions>
    </reviewItem>
    <reviewItem>
      <errorID>4071d89d-8653-457b-81c8-ff8ce0d197c9</errorID>
      <errorWord>（</errorWord>
      <group>L1_Word</group>
      <groupName>字词问题</groupName>
      <ability>L2_Typo</ability>
      <abilityName>字词错误</abilityName>
      <candidateList>
        <item>（在</item>
      </candidateList>
      <explain/>
      <paraID>48B2607E</paraID>
      <start>49</start>
      <end>50</end>
      <status>unmodified</status>
      <modifiedWord/>
      <trackRevisions>false</trackRevisions>
    </reviewItem>
    <reviewItem>
      <errorID>d217706f-8a3e-4d3e-a24a-2d7dfebc7698</errorID>
      <errorWord>括</errorWord>
      <group>L1_Word</group>
      <groupName>字词问题</groupName>
      <ability>L2_Typo</ability>
      <abilityName>字词错误</abilityName>
      <candidateList>
        <item>括但</item>
      </candidateList>
      <explain/>
      <paraID>48B2607E</paraID>
      <start>63</start>
      <end>64</end>
      <status>unmodified</status>
      <modifiedWord/>
      <trackRevisions>false</trackRevisions>
    </reviewItem>
    <reviewItem>
      <errorID>e4bc283e-1807-4ee1-bebb-553580a9d483</errorID>
      <errorWord>括</errorWord>
      <group>L1_Word</group>
      <groupName>字词问题</groupName>
      <ability>L2_Typo</ability>
      <abilityName>字词错误</abilityName>
      <candidateList>
        <item>括但</item>
      </candidateList>
      <explain/>
      <paraID>1FC565EB</paraID>
      <start>42</start>
      <end>43</end>
      <status>unmodified</status>
      <modifiedWord/>
      <trackRevisions>false</trackRevisions>
    </reviewItem>
    <reviewItem>
      <errorID>6e357619-fdd6-43a6-86b1-c3faf65f737c</errorID>
      <errorWord>rpm</errorWord>
      <group>L1_Knowledge</group>
      <groupName>知识性问题</groupName>
      <ability>L2_Knowledge</ability>
      <abilityName>其他知识</abilityName>
      <candidateList/>
      <explain>非法定单位</explain>
      <paraID> 4BFB13B</paraID>
      <start>16</start>
      <end>19</end>
      <status>unmodified</status>
      <modifiedWord/>
      <trackRevisions>false</trackRevisions>
    </reviewItem>
    <reviewItem>
      <errorID>b13bad08-2e29-4304-827f-70fa5bf7a592</errorID>
      <errorWord>对于</errorWord>
      <group>L1_Word</group>
      <groupName>字词问题</groupName>
      <ability>L2_Typo</ability>
      <abilityName>字词错误</abilityName>
      <candidateList>
        <item>对</item>
      </candidateList>
      <explain/>
      <paraID>6D8A900C</paraID>
      <start>10</start>
      <end>12</end>
      <status>unmodified</status>
      <modifiedWord/>
      <trackRevisions>false</trackRevisions>
    </reviewItem>
    <reviewItem>
      <errorID>110d7232-9071-4237-bf7c-a596def11171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6D685925</paraID>
      <start>0</start>
      <end>2</end>
      <status>unmodified</status>
      <modifiedWord/>
      <trackRevisions>false</trackRevisions>
    </reviewItem>
    <reviewItem>
      <errorID>76a93b13-aaa6-43db-b824-a99f344aea76</errorID>
      <errorWord>程</errorWord>
      <group>L1_Word</group>
      <groupName>字词问题</groupName>
      <ability>L2_Typo</ability>
      <abilityName>字词错误</abilityName>
      <candidateList>
        <item>程中</item>
      </candidateList>
      <explain/>
      <paraID> ABEA58D</paraID>
      <start>9</start>
      <end>10</end>
      <status>unmodified</status>
      <modifiedWord/>
      <trackRevisions>false</trackRevisions>
    </reviewItem>
    <reviewItem>
      <errorID>a749583a-68d5-4d54-801e-b85c80a7aacc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5F3D9D9A</paraID>
      <start>0</start>
      <end>2</end>
      <status>unmodified</status>
      <modifiedWord/>
      <trackRevisions>false</trackRevisions>
    </reviewItem>
    <reviewItem>
      <errorID>392b8c6b-488c-4f1d-9cec-d728692e8f3b</errorID>
      <errorWord>,</errorWord>
      <group>L1_Format</group>
      <groupName>格式问题</groupName>
      <ability>L2_HalfPunc_CN</ability>
      <abilityName>全半角问题</abilityName>
      <candidateList>
        <item>，</item>
      </candidateList>
      <explain>文本全半角错误。</explain>
      <paraID>74C7EB79</paraID>
      <start>27</start>
      <end>28</end>
      <status>unmodified</status>
      <modifiedWord/>
      <trackRevisions>false</trackRevisions>
    </reviewItem>
    <reviewItem>
      <errorID>57f66956-aca4-4895-93c9-17b3e42cd87e</errorID>
      <errorWord>法律、法规</errorWord>
      <group>L1_Word</group>
      <groupName>字词问题</groupName>
      <ability>L2_Typo</ability>
      <abilityName>字词错误</abilityName>
      <candidateList>
        <item>法律法规</item>
      </candidateList>
      <explain/>
      <paraID>74C7EB79</paraID>
      <start>45</start>
      <end>50</end>
      <status>unmodified</status>
      <modifiedWord/>
      <trackRevisions>false</trackRevisions>
    </reviewItem>
    <reviewItem>
      <errorID>80126278-ec28-4103-8669-04c253506660</errorID>
      <errorWord>,</errorWord>
      <group>L1_Format</group>
      <groupName>格式问题</groupName>
      <ability>L2_HalfPunc_CN</ability>
      <abilityName>全半角问题</abilityName>
      <candidateList>
        <item>，</item>
      </candidateList>
      <explain>文本全半角错误。</explain>
      <paraID>378B547C</paraID>
      <start>30</start>
      <end>31</end>
      <status>unmodified</status>
      <modifiedWord/>
      <trackRevisions>false</trackRevisions>
    </reviewItem>
    <reviewItem>
      <errorID>b8900026-2a65-4274-81fb-8061e2946bd0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61C71B30</paraID>
      <start>0</start>
      <end>2</end>
      <status>unmodified</status>
      <modifiedWord/>
      <trackRevisions>false</trackRevisions>
    </reviewItem>
    <reviewItem>
      <errorID>2a8a37ba-1d97-4bef-a8d4-ee279f8bf29e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731ACCD5</paraID>
      <start>0</start>
      <end>2</end>
      <status>unmodified</status>
      <modifiedWord/>
      <trackRevisions>false</trackRevisions>
    </reviewItem>
    <reviewItem>
      <errorID>21a201ac-a76c-4d74-8543-f4dcd97d3d3a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E50E4CB</paraID>
      <start>0</start>
      <end>2</end>
      <status>unmodified</status>
      <modifiedWord/>
      <trackRevisions>false</trackRevisions>
    </reviewItem>
    <reviewItem>
      <errorID>4a37ef82-2fae-4c82-a42c-9018bc46534e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583E7F87</paraID>
      <start>0</start>
      <end>2</end>
      <status>unmodified</status>
      <modifiedWord/>
      <trackRevisions>false</trackRevisions>
    </reviewItem>
    <reviewItem>
      <errorID>c9fd9fd5-de3a-45aa-8a0f-7fcc535509e3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60DDD7A8</paraID>
      <start>0</start>
      <end>2</end>
      <status>unmodified</status>
      <modifiedWord/>
      <trackRevisions>false</trackRevisions>
    </reviewItem>
    <reviewItem>
      <errorID>7967860d-f619-4c1b-b185-23eba563c8d5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6634AE88</paraID>
      <start>0</start>
      <end>2</end>
      <status>unmodified</status>
      <modifiedWord/>
      <trackRevisions>false</trackRevisions>
    </reviewItem>
    <reviewItem>
      <errorID>c7ab27c1-4697-4532-bf90-78b0f664432f</errorID>
      <errorWord>法律、法规</errorWord>
      <group>L1_Word</group>
      <groupName>字词问题</groupName>
      <ability>L2_Typo</ability>
      <abilityName>字词错误</abilityName>
      <candidateList>
        <item>法律法规</item>
      </candidateList>
      <explain/>
      <paraID>6634AE88</paraID>
      <start>44</start>
      <end>49</end>
      <status>unmodified</status>
      <modifiedWord/>
      <trackRevisions>false</trackRevisions>
    </reviewItem>
    <reviewItem>
      <errorID>ad833e48-f617-428c-bc78-0d4166c339c5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4072197E</paraID>
      <start>0</start>
      <end>2</end>
      <status>unmodified</status>
      <modifiedWord/>
      <trackRevisions>false</trackRevisions>
    </reviewItem>
    <reviewItem>
      <errorID>644f1551-916c-4d4b-9040-c483395538a3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5025911C</paraID>
      <start>0</start>
      <end>2</end>
      <status>unmodified</status>
      <modifiedWord/>
      <trackRevisions>false</trackRevisions>
    </reviewItem>
    <reviewItem>
      <errorID>ab515aa8-0a42-493c-9bbc-4c092f82d1f5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5085A5D2</paraID>
      <start>0</start>
      <end>2</end>
      <status>unmodified</status>
      <modifiedWord/>
      <trackRevisions>false</trackRevisions>
    </reviewItem>
    <reviewItem>
      <errorID>a7141b04-4f0f-4159-8cab-8096819e6109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2F30F570</paraID>
      <start>0</start>
      <end>2</end>
      <status>unmodified</status>
      <modifiedWord/>
      <trackRevisions>false</trackRevisions>
    </reviewItem>
    <reviewItem>
      <errorID>015f0e4a-31db-42f8-84ce-891f249ef5b0</errorID>
      <errorWord>(</errorWord>
      <group>L1_Format</group>
      <groupName>格式问题</groupName>
      <ability>L2_HalfPunc_CN</ability>
      <abilityName>全半角问题</abilityName>
      <candidateList>
        <item>（</item>
      </candidateList>
      <explain>文本全半角错误。</explain>
      <paraID>5229E575</paraID>
      <start>23</start>
      <end>24</end>
      <status>unmodified</status>
      <modifiedWord/>
      <trackRevisions>false</trackRevisions>
    </reviewItem>
    <reviewItem>
      <errorID>84dfd1e7-4826-45f3-8649-aba702721ee0</errorID>
      <errorWord>)</errorWord>
      <group>L1_Format</group>
      <groupName>格式问题</groupName>
      <ability>L2_HalfPunc_CN</ability>
      <abilityName>全半角问题</abilityName>
      <candidateList>
        <item>）</item>
      </candidateList>
      <explain>文本全半角错误。</explain>
      <paraID>5229E575</paraID>
      <start>28</start>
      <end>29</end>
      <status>unmodified</status>
      <modifiedWord/>
      <trackRevisions>false</trackRevisions>
    </reviewItem>
    <reviewItem>
      <errorID>97694b6d-7470-4410-9b49-bfa41ca7bf3b</errorID>
      <errorWord>(</errorWord>
      <group>L1_Format</group>
      <groupName>格式问题</groupName>
      <ability>L2_HalfPunc_CN</ability>
      <abilityName>全半角问题</abilityName>
      <candidateList>
        <item>（</item>
      </candidateList>
      <explain>文本全半角错误。</explain>
      <paraID>288CF4BF</paraID>
      <start>35</start>
      <end>36</end>
      <status>unmodified</status>
      <modifiedWord/>
      <trackRevisions>false</trackRevisions>
    </reviewItem>
    <reviewItem>
      <errorID>44ff38f4-cebb-4d42-b4df-c3e2c33e12cc</errorID>
      <errorWord>)</errorWord>
      <group>L1_Format</group>
      <groupName>格式问题</groupName>
      <ability>L2_HalfPunc_CN</ability>
      <abilityName>全半角问题</abilityName>
      <candidateList>
        <item>）</item>
      </candidateList>
      <explain>文本全半角错误。</explain>
      <paraID>288CF4BF</paraID>
      <start>40</start>
      <end>41</end>
      <status>unmodified</status>
      <modifiedWord/>
      <trackRevisions>false</trackRevisions>
    </reviewItem>
    <reviewItem>
      <errorID>c60e1765-3397-4ba6-a7ad-141253af62dc</errorID>
      <errorWord>(</errorWord>
      <group>L1_Format</group>
      <groupName>格式问题</groupName>
      <ability>L2_HalfPunc_CN</ability>
      <abilityName>全半角问题</abilityName>
      <candidateList>
        <item>（</item>
      </candidateList>
      <explain>文本全半角错误。</explain>
      <paraID>4466DB8B</paraID>
      <start>49</start>
      <end>50</end>
      <status>unmodified</status>
      <modifiedWord/>
      <trackRevisions>false</trackRevisions>
    </reviewItem>
    <reviewItem>
      <errorID>5782b513-cffd-4e75-8d18-a3420c031bed</errorID>
      <errorWord>-</errorWord>
      <group>L1_Format</group>
      <groupName>格式问题</groupName>
      <ability>L2_HalfPunc_CN</ability>
      <abilityName>全半角问题</abilityName>
      <candidateList>
        <item>－</item>
      </candidateList>
      <explain>文本全半角错误。</explain>
      <paraID>4466DB8B</paraID>
      <start>51</start>
      <end>52</end>
      <status>unmodified</status>
      <modifiedWord/>
      <trackRevisions>false</trackRevisions>
    </reviewItem>
    <reviewItem>
      <errorID>de28c6ce-534a-4641-b4a4-95ec22bdfb0e</errorID>
      <errorWord>)</errorWord>
      <group>L1_Format</group>
      <groupName>格式问题</groupName>
      <ability>L2_HalfPunc_CN</ability>
      <abilityName>全半角问题</abilityName>
      <candidateList>
        <item>）</item>
      </candidateList>
      <explain>文本全半角错误。</explain>
      <paraID>4466DB8B</paraID>
      <start>54</start>
      <end>55</end>
      <status>unmodified</status>
      <modifiedWord/>
      <trackRevisions>false</trackRevisions>
    </reviewItem>
    <reviewItem>
      <errorID>df490b0e-31a8-476c-a582-cd0b764ec1e8</errorID>
      <errorWord>胶粘剂</errorWord>
      <group>L1_Word</group>
      <groupName>字词问题</groupName>
      <ability>L2_Typo</ability>
      <abilityName>字词错误</abilityName>
      <candidateList>
        <item>胶黏剂</item>
      </candidateList>
      <explain/>
      <paraID>52CB219D</paraID>
      <start>15</start>
      <end>18</end>
      <status>unmodified</status>
      <modifiedWord/>
      <trackRevisions>false</trackRevisions>
    </reviewItem>
    <reviewItem>
      <errorID>cdefc4db-428a-4713-9cf3-d042fd0debe0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12E71C94</paraID>
      <start>0</start>
      <end>2</end>
      <status>unmodified</status>
      <modifiedWord/>
      <trackRevisions>false</trackRevisions>
    </reviewItem>
    <reviewItem>
      <errorID>c687c367-2b95-4fb3-a7c6-ee42f74a4666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62554157</paraID>
      <start>0</start>
      <end>2</end>
      <status>unmodified</status>
      <modifiedWord/>
      <trackRevisions>false</trackRevisions>
    </reviewItem>
    <reviewItem>
      <errorID>0ded5fd3-401f-4380-8e4d-1229a939946d</errorID>
      <errorWord>（</errorWord>
      <group>L1_Word</group>
      <groupName>字词问题</groupName>
      <ability>L2_Typo</ability>
      <abilityName>字词错误</abilityName>
      <candidateList>
        <item>（在</item>
      </candidateList>
      <explain/>
      <paraID>3A7658AD</paraID>
      <start>56</start>
      <end>57</end>
      <status>unmodified</status>
      <modifiedWord/>
      <trackRevisions>false</trackRevisions>
    </reviewItem>
    <reviewItem>
      <errorID>cfada62e-ffbe-4656-b275-8c2338c41995</errorID>
      <errorWord>:</errorWord>
      <group>L1_Format</group>
      <groupName>格式问题</groupName>
      <ability>L2_HalfPunc_CN</ability>
      <abilityName>全半角问题</abilityName>
      <candidateList>
        <item>：</item>
      </candidateList>
      <explain>文本全半角错误。</explain>
      <paraID>151D0F39</paraID>
      <start>12</start>
      <end>13</end>
      <status>unmodified</status>
      <modifiedWord/>
      <trackRevisions>false</trackRevisions>
    </reviewItem>
    <reviewItem>
      <errorID>010d33fb-6615-4557-b8a3-5ed907724898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6CA5DA9</paraID>
      <start>0</start>
      <end>2</end>
      <status>unmodified</status>
      <modifiedWord/>
      <trackRevisions>false</trackRevisions>
    </reviewItem>
    <reviewItem>
      <errorID>099b1a5e-c916-4c97-9161-0517d43b0653</errorID>
      <errorWord>~</errorWord>
      <group>L1_Format</group>
      <groupName>格式问题</groupName>
      <ability>L2_HalfPunc_CN</ability>
      <abilityName>全半角问题</abilityName>
      <candidateList>
        <item>～</item>
      </candidateList>
      <explain>文本全半角错误。</explain>
      <paraID> 6CA5DA9</paraID>
      <start>14</start>
      <end>15</end>
      <status>unmodified</status>
      <modifiedWord/>
      <trackRevisions>false</trackRevisions>
    </reviewItem>
    <reviewItem>
      <errorID>4c19e832-dc7e-4416-ab32-359094a1af3d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576586AB</paraID>
      <start>0</start>
      <end>2</end>
      <status>unmodified</status>
      <modifiedWord/>
      <trackRevisions>false</trackRevisions>
    </reviewItem>
    <reviewItem>
      <errorID>b8c4b4f4-08c8-47ef-aca6-6cac94b98bb8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2EE76885</paraID>
      <start>0</start>
      <end>2</end>
      <status>unmodified</status>
      <modifiedWord/>
      <trackRevisions>false</trackRevisions>
    </reviewItem>
    <reviewItem>
      <errorID>cbf90bce-1158-473a-a482-60590b465353</errorID>
      <errorWord>6、</errorWord>
      <group>L1_Format</group>
      <groupName>格式问题</groupName>
      <ability>L2_Ordinal</ability>
      <abilityName>序号格式</abilityName>
      <candidateList>
        <item>6.</item>
      </candidateList>
      <explain>当前序号格式不规范，建议修改为规范格式[6.]。</explain>
      <paraID>413BE201</paraID>
      <start>0</start>
      <end>2</end>
      <status>unmodified</status>
      <modifiedWord/>
      <trackRevisions>false</trackRevisions>
    </reviewItem>
    <reviewItem>
      <errorID>ec2a4c6c-8da7-4870-b559-e397d710366e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F5DE356</paraID>
      <start>0</start>
      <end>2</end>
      <status>unmodified</status>
      <modifiedWord/>
      <trackRevisions>false</trackRevisions>
    </reviewItem>
    <reviewItem>
      <errorID>771edd77-3831-45b9-905e-9d4e5197bd15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41FE22A6</paraID>
      <start>0</start>
      <end>2</end>
      <status>unmodified</status>
      <modifiedWord/>
      <trackRevisions>false</trackRevisions>
    </reviewItem>
    <reviewItem>
      <errorID>28a20a20-8788-49a0-bb6d-eeaf7ce23f57</errorID>
      <errorWord>)</errorWord>
      <group>L1_Format</group>
      <groupName>格式问题</groupName>
      <ability>L2_HalfPunc_CN</ability>
      <abilityName>全半角问题</abilityName>
      <candidateList>
        <item>）</item>
      </candidateList>
      <explain>文本全半角错误。</explain>
      <paraID>37646F70</paraID>
      <start>17</start>
      <end>18</end>
      <status>unmodified</status>
      <modifiedWord/>
      <trackRevisions>false</trackRevisions>
    </reviewItem>
    <reviewItem>
      <errorID>88d4a8a5-76da-484e-945a-c6f5971d8f7c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5836EF55</paraID>
      <start>0</start>
      <end>3</end>
      <status>unmodified</status>
      <modifiedWord/>
      <trackRevisions>false</trackRevisions>
    </reviewItem>
    <reviewItem>
      <errorID>07ba8e91-d87d-48be-9c19-9580b2f96fff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171CAD81</paraID>
      <start>0</start>
      <end>3</end>
      <status>unmodified</status>
      <modifiedWord/>
      <trackRevisions>false</trackRevisions>
    </reviewItem>
    <reviewItem>
      <errorID>08628861-ec67-465f-aa76-7667624e8520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7805B97E</paraID>
      <start>0</start>
      <end>3</end>
      <status>unmodified</status>
      <modifiedWord/>
      <trackRevisions>false</trackRevisions>
    </reviewItem>
    <reviewItem>
      <errorID>0c7352b9-91a2-4fb1-8ace-1f8c893a9ecd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29CDBD3D</paraID>
      <start>0</start>
      <end>3</end>
      <status>unmodified</status>
      <modifiedWord/>
      <trackRevisions>false</trackRevisions>
    </reviewItem>
    <reviewItem>
      <errorID>f204692c-2c76-4608-85f3-6276be42ada3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37DC5DF4</paraID>
      <start>0</start>
      <end>3</end>
      <status>unmodified</status>
      <modifiedWord/>
      <trackRevisions>false</trackRevisions>
    </reviewItem>
    <reviewItem>
      <errorID>339fbe3b-1dc5-481c-bdf6-728611bec081</errorID>
      <errorWord>WIFI</errorWord>
      <group>L1_Knowledge</group>
      <groupName>知识性问题</groupName>
      <ability>L2_Knowledge</ability>
      <abilityName>其他知识</abilityName>
      <candidateList>
        <item>Wi-Fi</item>
      </candidateList>
      <explain/>
      <paraID>37DC5DF4</paraID>
      <start>7</start>
      <end>11</end>
      <status>unmodified</status>
      <modifiedWord/>
      <trackRevisions>false</trackRevisions>
    </reviewItem>
    <reviewItem>
      <errorID>0d4a1642-0c10-4480-b7bb-865ef63d6ed6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5D9571E2</paraID>
      <start>0</start>
      <end>2</end>
      <status>unmodified</status>
      <modifiedWord/>
      <trackRevisions>false</trackRevisions>
    </reviewItem>
    <reviewItem>
      <errorID>f0eb2302-a22f-4750-80b2-2540bcf7e7f8</errorID>
      <errorWord>程</errorWord>
      <group>L1_Word</group>
      <groupName>字词问题</groupName>
      <ability>L2_Typo</ability>
      <abilityName>字词错误</abilityName>
      <candidateList>
        <item>程中</item>
      </candidateList>
      <explain/>
      <paraID>41948ECA</paraID>
      <start>9</start>
      <end>10</end>
      <status>unmodified</status>
      <modifiedWord/>
      <trackRevisions>false</trackRevisions>
    </reviewItem>
    <reviewItem>
      <errorID>be51ada0-a4ff-421c-8ed4-771ff72e8b73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7F6AEE5B</paraID>
      <start>0</start>
      <end>2</end>
      <status>unmodified</status>
      <modifiedWord/>
      <trackRevisions>false</trackRevisions>
    </reviewItem>
    <reviewItem>
      <errorID>26a3a5bd-dcac-4959-8850-79050a7c93c6</errorID>
      <errorWord>,</errorWord>
      <group>L1_Format</group>
      <groupName>格式问题</groupName>
      <ability>L2_HalfPunc_CN</ability>
      <abilityName>全半角问题</abilityName>
      <candidateList>
        <item>，</item>
      </candidateList>
      <explain>文本全半角错误。</explain>
      <paraID>61EFC2B9</paraID>
      <start>27</start>
      <end>28</end>
      <status>unmodified</status>
      <modifiedWord/>
      <trackRevisions>false</trackRevisions>
    </reviewItem>
    <reviewItem>
      <errorID>67b4d996-031e-46ab-a551-bb0d1089df23</errorID>
      <errorWord>法律、法规</errorWord>
      <group>L1_Word</group>
      <groupName>字词问题</groupName>
      <ability>L2_Typo</ability>
      <abilityName>字词错误</abilityName>
      <candidateList>
        <item>法律法规</item>
      </candidateList>
      <explain/>
      <paraID>61EFC2B9</paraID>
      <start>45</start>
      <end>50</end>
      <status>unmodified</status>
      <modifiedWord/>
      <trackRevisions>false</trackRevisions>
    </reviewItem>
    <reviewItem>
      <errorID>1853ee17-883c-4306-9b0c-d781c70e9f0c</errorID>
      <errorWord>,</errorWord>
      <group>L1_Format</group>
      <groupName>格式问题</groupName>
      <ability>L2_HalfPunc_CN</ability>
      <abilityName>全半角问题</abilityName>
      <candidateList>
        <item>，</item>
      </candidateList>
      <explain>文本全半角错误。</explain>
      <paraID> 3029B99</paraID>
      <start>30</start>
      <end>31</end>
      <status>unmodified</status>
      <modifiedWord/>
      <trackRevisions>false</trackRevisions>
    </reviewItem>
    <reviewItem>
      <errorID>57b9df51-687d-4716-ae0d-c6f4faf42673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48B2C65D</paraID>
      <start>0</start>
      <end>2</end>
      <status>unmodified</status>
      <modifiedWord/>
      <trackRevisions>false</trackRevisions>
    </reviewItem>
    <reviewItem>
      <errorID>713a0a57-9218-46e6-b042-9df022d8eb50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30141239</paraID>
      <start>0</start>
      <end>2</end>
      <status>unmodified</status>
      <modifiedWord/>
      <trackRevisions>false</trackRevisions>
    </reviewItem>
    <reviewItem>
      <errorID>b7132218-f133-4556-ae85-f2f2b85049d3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D6FB350</paraID>
      <start>0</start>
      <end>2</end>
      <status>unmodified</status>
      <modifiedWord/>
      <trackRevisions>false</trackRevisions>
    </reviewItem>
    <reviewItem>
      <errorID>f6f06cbf-ffaa-4900-bd6b-ced29c4ef75f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756EA133</paraID>
      <start>0</start>
      <end>2</end>
      <status>unmodified</status>
      <modifiedWord/>
      <trackRevisions>false</trackRevisions>
    </reviewItem>
    <reviewItem>
      <errorID>54ed93b2-b757-47ef-891c-164e5bba4873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4B216CC1</paraID>
      <start>0</start>
      <end>2</end>
      <status>unmodified</status>
      <modifiedWord/>
      <trackRevisions>false</trackRevisions>
    </reviewItem>
    <reviewItem>
      <errorID>27ea5565-b325-4de7-88c3-01f48dbd7e60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712D885</paraID>
      <start>0</start>
      <end>2</end>
      <status>unmodified</status>
      <modifiedWord/>
      <trackRevisions>false</trackRevisions>
    </reviewItem>
    <reviewItem>
      <errorID>59c1071a-0959-44ad-8511-7b5b06d32a81</errorID>
      <errorWord>,</errorWord>
      <group>L1_Format</group>
      <groupName>格式问题</groupName>
      <ability>L2_HalfPunc_CN</ability>
      <abilityName>全半角问题</abilityName>
      <candidateList>
        <item>，</item>
      </candidateList>
      <explain>文本全半角错误。</explain>
      <paraID> 712D885</paraID>
      <start>26</start>
      <end>27</end>
      <status>unmodified</status>
      <modifiedWord/>
      <trackRevisions>false</trackRevisions>
    </reviewItem>
    <reviewItem>
      <errorID>0e578c9a-1490-41db-a50d-e21ba4773fa8</errorID>
      <errorWord>法律、法规</errorWord>
      <group>L1_Word</group>
      <groupName>字词问题</groupName>
      <ability>L2_Typo</ability>
      <abilityName>字词错误</abilityName>
      <candidateList>
        <item>法律法规</item>
      </candidateList>
      <explain/>
      <paraID> 712D885</paraID>
      <start>44</start>
      <end>49</end>
      <status>unmodified</status>
      <modifiedWord/>
      <trackRevisions>false</trackRevisions>
    </reviewItem>
    <reviewItem>
      <errorID>05b6435f-ab50-4fe2-bcff-bb859cd92a40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50FEDD8B</paraID>
      <start>0</start>
      <end>2</end>
      <status>unmodified</status>
      <modifiedWord/>
      <trackRevisions>false</trackRevisions>
    </reviewItem>
    <reviewItem>
      <errorID>add8668c-e0b8-4813-a83d-567040259ede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73A8C708</paraID>
      <start>0</start>
      <end>2</end>
      <status>unmodified</status>
      <modifiedWord/>
      <trackRevisions>false</trackRevisions>
    </reviewItem>
    <reviewItem>
      <errorID>a5512ea5-cf89-450c-b264-a415468a3beb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76DC1E37</paraID>
      <start>0</start>
      <end>2</end>
      <status>unmodified</status>
      <modifiedWord/>
      <trackRevisions>false</trackRevisions>
    </reviewItem>
    <reviewItem>
      <errorID>42c18613-ce0b-4bb5-9adc-86958a400a86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79352CAF</paraID>
      <start>0</start>
      <end>2</end>
      <status>unmodified</status>
      <modifiedWord/>
      <trackRevisions>false</trackRevisions>
    </reviewItem>
    <reviewItem>
      <errorID>cf309131-7ffb-4df6-883d-9eb347f47a42</errorID>
      <errorWord>(</errorWord>
      <group>L1_Format</group>
      <groupName>格式问题</groupName>
      <ability>L2_HalfPunc_CN</ability>
      <abilityName>全半角问题</abilityName>
      <candidateList>
        <item>（</item>
      </candidateList>
      <explain>文本全半角错误。</explain>
      <paraID>160B42CF</paraID>
      <start>23</start>
      <end>24</end>
      <status>unmodified</status>
      <modifiedWord/>
      <trackRevisions>false</trackRevisions>
    </reviewItem>
    <reviewItem>
      <errorID>de44ca2d-bfe2-41d0-a4c3-7b1f9316324f</errorID>
      <errorWord>)</errorWord>
      <group>L1_Format</group>
      <groupName>格式问题</groupName>
      <ability>L2_HalfPunc_CN</ability>
      <abilityName>全半角问题</abilityName>
      <candidateList>
        <item>）</item>
      </candidateList>
      <explain>文本全半角错误。</explain>
      <paraID>160B42CF</paraID>
      <start>28</start>
      <end>29</end>
      <status>unmodified</status>
      <modifiedWord/>
      <trackRevisions>false</trackRevisions>
    </reviewItem>
    <reviewItem>
      <errorID>fa82a4a2-3e25-4371-be11-ec9ffc444d71</errorID>
      <errorWord>(</errorWord>
      <group>L1_Format</group>
      <groupName>格式问题</groupName>
      <ability>L2_HalfPunc_CN</ability>
      <abilityName>全半角问题</abilityName>
      <candidateList>
        <item>（</item>
      </candidateList>
      <explain>文本全半角错误。</explain>
      <paraID>79DC3CBC</paraID>
      <start>35</start>
      <end>36</end>
      <status>unmodified</status>
      <modifiedWord/>
      <trackRevisions>false</trackRevisions>
    </reviewItem>
    <reviewItem>
      <errorID>0cfb3cf9-7aab-465d-8e60-a763ae3e2cb5</errorID>
      <errorWord>)</errorWord>
      <group>L1_Format</group>
      <groupName>格式问题</groupName>
      <ability>L2_HalfPunc_CN</ability>
      <abilityName>全半角问题</abilityName>
      <candidateList>
        <item>）</item>
      </candidateList>
      <explain>文本全半角错误。</explain>
      <paraID>79DC3CBC</paraID>
      <start>40</start>
      <end>41</end>
      <status>unmodified</status>
      <modifiedWord/>
      <trackRevisions>false</trackRevisions>
    </reviewItem>
    <reviewItem>
      <errorID>93ba3aa2-1178-4b16-910c-42e8f7b88cbb</errorID>
      <errorWord>(</errorWord>
      <group>L1_Format</group>
      <groupName>格式问题</groupName>
      <ability>L2_HalfPunc_CN</ability>
      <abilityName>全半角问题</abilityName>
      <candidateList>
        <item>（</item>
      </candidateList>
      <explain>文本全半角错误。</explain>
      <paraID>3073C12B</paraID>
      <start>49</start>
      <end>50</end>
      <status>unmodified</status>
      <modifiedWord/>
      <trackRevisions>false</trackRevisions>
    </reviewItem>
    <reviewItem>
      <errorID>06ac17db-c71f-4495-8a71-1ae8cee1c837</errorID>
      <errorWord>-</errorWord>
      <group>L1_Format</group>
      <groupName>格式问题</groupName>
      <ability>L2_HalfPunc_CN</ability>
      <abilityName>全半角问题</abilityName>
      <candidateList>
        <item>－</item>
      </candidateList>
      <explain>文本全半角错误。</explain>
      <paraID>3073C12B</paraID>
      <start>51</start>
      <end>52</end>
      <status>unmodified</status>
      <modifiedWord/>
      <trackRevisions>false</trackRevisions>
    </reviewItem>
    <reviewItem>
      <errorID>bacfde9a-6a0a-4e9a-920e-99c7761ed511</errorID>
      <errorWord>)</errorWord>
      <group>L1_Format</group>
      <groupName>格式问题</groupName>
      <ability>L2_HalfPunc_CN</ability>
      <abilityName>全半角问题</abilityName>
      <candidateList>
        <item>）</item>
      </candidateList>
      <explain>文本全半角错误。</explain>
      <paraID>3073C12B</paraID>
      <start>54</start>
      <end>55</end>
      <status>unmodified</status>
      <modifiedWord/>
      <trackRevisions>false</trackRevisions>
    </reviewItem>
    <reviewItem>
      <errorID>fd35e4a3-a096-47cc-9f34-0d05f840a762</errorID>
      <errorWord>胶粘剂</errorWord>
      <group>L1_Word</group>
      <groupName>字词问题</groupName>
      <ability>L2_Typo</ability>
      <abilityName>字词错误</abilityName>
      <candidateList>
        <item>胶黏剂</item>
      </candidateList>
      <explain/>
      <paraID>6F823350</paraID>
      <start>15</start>
      <end>18</end>
      <status>unmodified</status>
      <modifiedWord/>
      <trackRevisions>false</trackRevisions>
    </reviewItem>
    <reviewItem>
      <errorID>506ddb0f-720c-43fe-aa9a-b92b3832a36f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4215EF6A</paraID>
      <start>0</start>
      <end>2</end>
      <status>unmodified</status>
      <modifiedWord/>
      <trackRevisions>false</trackRevisions>
    </reviewItem>
    <reviewItem>
      <errorID>161a45c1-d6ad-4944-a733-a64488f55bc9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48884A9B</paraID>
      <start>0</start>
      <end>2</end>
      <status>unmodified</status>
      <modifiedWord/>
      <trackRevisions>false</trackRevisions>
    </reviewItem>
    <reviewItem>
      <errorID>a466ff04-d40e-4048-8c20-b46f36f019af</errorID>
      <errorWord>（</errorWord>
      <group>L1_Word</group>
      <groupName>字词问题</groupName>
      <ability>L2_Typo</ability>
      <abilityName>字词错误</abilityName>
      <candidateList>
        <item>（在</item>
      </candidateList>
      <explain/>
      <paraID>  3D17B4</paraID>
      <start>56</start>
      <end>57</end>
      <status>unmodified</status>
      <modifiedWord/>
      <trackRevisions>false</trackRevisions>
    </reviewItem>
    <reviewItem>
      <errorID>799a505f-99cb-4e04-aeba-ff8b49b27a34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29E54CA</paraID>
      <start>0</start>
      <end>2</end>
      <status>unmodified</status>
      <modifiedWord/>
      <trackRevisions>false</trackRevisions>
    </reviewItem>
    <reviewItem>
      <errorID>8ad81189-5c67-49eb-9796-26525f7cd2d0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325CB003</paraID>
      <start>0</start>
      <end>2</end>
      <status>unmodified</status>
      <modifiedWord/>
      <trackRevisions>false</trackRevisions>
    </reviewItem>
    <reviewItem>
      <errorID>a5a12871-5419-4365-ac5d-1a67341dd4d2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4496F11</paraID>
      <start>0</start>
      <end>2</end>
      <status>unmodified</status>
      <modifiedWord/>
      <trackRevisions>false</trackRevisions>
    </reviewItem>
    <reviewItem>
      <errorID>e31a083d-65e7-47f8-876d-2f707296daaa</errorID>
      <errorWord>（</errorWord>
      <group>L1_Word</group>
      <groupName>字词问题</groupName>
      <ability>L2_Typo</ability>
      <abilityName>字词错误</abilityName>
      <candidateList>
        <item>（在</item>
      </candidateList>
      <explain/>
      <paraID>75F143DB</paraID>
      <start>56</start>
      <end>57</end>
      <status>unmodified</status>
      <modifiedWord/>
      <trackRevisions>false</trackRevisions>
    </reviewItem>
    <reviewItem>
      <errorID>9f8bf2e2-cf2a-4c4a-907e-b17de7ce8a53</errorID>
      <errorWord>:</errorWord>
      <group>L1_Format</group>
      <groupName>格式问题</groupName>
      <ability>L2_HalfPunc_CN</ability>
      <abilityName>全半角问题</abilityName>
      <candidateList>
        <item>：</item>
      </candidateList>
      <explain>文本全半角错误。</explain>
      <paraID>599BB109</paraID>
      <start>12</start>
      <end>13</end>
      <status>unmodified</status>
      <modifiedWord/>
      <trackRevisions>false</trackRevisions>
    </reviewItem>
    <reviewItem>
      <errorID>a946e704-83e8-4f21-8d60-263b03eca71d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559989FB</paraID>
      <start>0</start>
      <end>2</end>
      <status>unmodified</status>
      <modifiedWord/>
      <trackRevisions>false</trackRevisions>
    </reviewItem>
    <reviewItem>
      <errorID>846094bc-b3a6-46e4-93d7-ea2348548202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4710D67</paraID>
      <start>0</start>
      <end>2</end>
      <status>unmodified</status>
      <modifiedWord/>
      <trackRevisions>false</trackRevisions>
    </reviewItem>
    <reviewItem>
      <errorID>59dd8781-e993-4db8-a829-6a0bd69a7960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31D903BD</paraID>
      <start>0</start>
      <end>2</end>
      <status>unmodified</status>
      <modifiedWord/>
      <trackRevisions>false</trackRevisions>
    </reviewItem>
    <reviewItem>
      <errorID>dd0ff15f-2145-4460-afe0-d896390d4183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18C72D4</paraID>
      <start>0</start>
      <end>2</end>
      <status>unmodified</status>
      <modifiedWord/>
      <trackRevisions>false</trackRevisions>
    </reviewItem>
    <reviewItem>
      <errorID>825b750e-91a7-4a0f-9034-9543172f0562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717D15B</paraID>
      <start>0</start>
      <end>2</end>
      <status>unmodified</status>
      <modifiedWord/>
      <trackRevisions>false</trackRevisions>
    </reviewItem>
    <reviewItem>
      <errorID>f087eb10-8168-40a2-83ea-2e0afed195b5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487A75FA</paraID>
      <start>0</start>
      <end>2</end>
      <status>unmodified</status>
      <modifiedWord/>
      <trackRevisions>false</trackRevisions>
    </reviewItem>
    <reviewItem>
      <errorID>ef8fd1a5-80af-4ea1-a7c4-86d30d3f22c8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7B6DF9E8</paraID>
      <start>0</start>
      <end>2</end>
      <status>unmodified</status>
      <modifiedWord/>
      <trackRevisions>false</trackRevisions>
    </reviewItem>
    <reviewItem>
      <errorID>4a6ea9c9-bf3b-4df9-90af-06292ce1ad99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3AAF77E4</paraID>
      <start>0</start>
      <end>3</end>
      <status>unmodified</status>
      <modifiedWord/>
      <trackRevisions>false</trackRevisions>
    </reviewItem>
    <reviewItem>
      <errorID>a021ef03-1422-4adc-aa97-c77bbb57852d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3E752C82</paraID>
      <start>0</start>
      <end>3</end>
      <status>unmodified</status>
      <modifiedWord/>
      <trackRevisions>false</trackRevisions>
    </reviewItem>
    <reviewItem>
      <errorID>3e9cc52d-94b9-4937-9120-1ae96fe80fb1</errorID>
      <errorWord>,</errorWord>
      <group>L1_Format</group>
      <groupName>格式问题</groupName>
      <ability>L2_HalfPunc_CN</ability>
      <abilityName>全半角问题</abilityName>
      <candidateList>
        <item>，</item>
      </candidateList>
      <explain>文本全半角错误。</explain>
      <paraID>3E752C82</paraID>
      <start>18</start>
      <end>19</end>
      <status>unmodified</status>
      <modifiedWord/>
      <trackRevisions>false</trackRevisions>
    </reviewItem>
    <reviewItem>
      <errorID>d83bd7e8-340e-496b-a138-2262e288c1f4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362621D5</paraID>
      <start>0</start>
      <end>3</end>
      <status>unmodified</status>
      <modifiedWord/>
      <trackRevisions>false</trackRevisions>
    </reviewItem>
    <reviewItem>
      <errorID>65537876-951d-4e2f-989f-545197993349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69CB3B25</paraID>
      <start>0</start>
      <end>3</end>
      <status>unmodified</status>
      <modifiedWord/>
      <trackRevisions>false</trackRevisions>
    </reviewItem>
    <reviewItem>
      <errorID>7385b593-a9ef-45f9-b05b-009a7fe5d4df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3D48C2CD</paraID>
      <start>0</start>
      <end>3</end>
      <status>unmodified</status>
      <modifiedWord/>
      <trackRevisions>false</trackRevisions>
    </reviewItem>
    <reviewItem>
      <errorID>00bbbe51-e91b-491d-aaf0-2ca1a8895274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4C08DDAC</paraID>
      <start>0</start>
      <end>3</end>
      <status>unmodified</status>
      <modifiedWord/>
      <trackRevisions>false</trackRevisions>
    </reviewItem>
    <reviewItem>
      <errorID>a67848ba-7d94-484e-8e6a-9b14652f6323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57AA9655</paraID>
      <start>0</start>
      <end>3</end>
      <status>unmodified</status>
      <modifiedWord/>
      <trackRevisions>false</trackRevisions>
    </reviewItem>
    <reviewItem>
      <errorID>833beb2e-1ee6-44c3-8fd4-8e3636bad388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4CC2C681</paraID>
      <start>0</start>
      <end>3</end>
      <status>unmodified</status>
      <modifiedWord/>
      <trackRevisions>false</trackRevisions>
    </reviewItem>
    <reviewItem>
      <errorID>ecadf657-5a4e-4df3-8131-2129f8fb9771</errorID>
      <errorWord>报警限</errorWord>
      <group>L1_Word</group>
      <groupName>字词问题</groupName>
      <ability>L2_Typo</ability>
      <abilityName>字词错误</abilityName>
      <candidateList>
        <item>报警</item>
      </candidateList>
      <explain/>
      <paraID>4CC2C681</paraID>
      <start>41</start>
      <end>44</end>
      <status>unmodified</status>
      <modifiedWord/>
      <trackRevisions>false</trackRevisions>
    </reviewItem>
    <reviewItem>
      <errorID>9d685bdb-ab2b-49f0-af01-1a4d7a581fbd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774A1E1C</paraID>
      <start>0</start>
      <end>3</end>
      <status>unmodified</status>
      <modifiedWord/>
      <trackRevisions>false</trackRevisions>
    </reviewItem>
    <reviewItem>
      <errorID>185dc876-9837-4ab9-8aaa-830c658ddf10</errorID>
      <errorWord>WiFi</errorWord>
      <group>L1_Punc</group>
      <groupName>标点问题</groupName>
      <ability>L2_Punc_CN</ability>
      <abilityName>标点符号问题</abilityName>
      <candidateList>
        <item>Wi-Fi</item>
      </candidateList>
      <explain/>
      <paraID>774A1E1C</paraID>
      <start>30</start>
      <end>34</end>
      <status>unmodified</status>
      <modifiedWord/>
      <trackRevisions>false</trackRevisions>
    </reviewItem>
    <reviewItem>
      <errorID>f11c3fa1-b4bc-4188-8c33-f494c3124c96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1A532D54</paraID>
      <start>0</start>
      <end>3</end>
      <status>unmodified</status>
      <modifiedWord/>
      <trackRevisions>false</trackRevisions>
    </reviewItem>
    <reviewItem>
      <errorID>960bc332-da93-4cb7-b312-80bbaef53b7e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27D048D</paraID>
      <start>0</start>
      <end>2</end>
      <status>unmodified</status>
      <modifiedWord/>
      <trackRevisions>false</trackRevisions>
    </reviewItem>
    <reviewItem>
      <errorID>bebe4fc4-8827-486b-9b71-f9b3e24d4c9f</errorID>
      <errorWord>程</errorWord>
      <group>L1_Word</group>
      <groupName>字词问题</groupName>
      <ability>L2_Typo</ability>
      <abilityName>字词错误</abilityName>
      <candidateList>
        <item>程中</item>
      </candidateList>
      <explain/>
      <paraID>32835E82</paraID>
      <start>9</start>
      <end>10</end>
      <status>unmodified</status>
      <modifiedWord/>
      <trackRevisions>false</trackRevisions>
    </reviewItem>
    <reviewItem>
      <errorID>4ad7dd6f-af98-47c2-b0d9-e0e21703daa0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2D45BEBF</paraID>
      <start>0</start>
      <end>2</end>
      <status>unmodified</status>
      <modifiedWord/>
      <trackRevisions>false</trackRevisions>
    </reviewItem>
    <reviewItem>
      <errorID>5c4bf61d-44b7-4c19-b0c7-498fbc42745c</errorID>
      <errorWord>,</errorWord>
      <group>L1_Format</group>
      <groupName>格式问题</groupName>
      <ability>L2_HalfPunc_CN</ability>
      <abilityName>全半角问题</abilityName>
      <candidateList>
        <item>，</item>
      </candidateList>
      <explain>文本全半角错误。</explain>
      <paraID> 4276AEC</paraID>
      <start>27</start>
      <end>28</end>
      <status>unmodified</status>
      <modifiedWord/>
      <trackRevisions>false</trackRevisions>
    </reviewItem>
    <reviewItem>
      <errorID>7d4d22e8-1006-4b36-9118-21ce35f15e85</errorID>
      <errorWord>法律、法规</errorWord>
      <group>L1_Word</group>
      <groupName>字词问题</groupName>
      <ability>L2_Typo</ability>
      <abilityName>字词错误</abilityName>
      <candidateList>
        <item>法律法规</item>
      </candidateList>
      <explain/>
      <paraID> 4276AEC</paraID>
      <start>45</start>
      <end>50</end>
      <status>unmodified</status>
      <modifiedWord/>
      <trackRevisions>false</trackRevisions>
    </reviewItem>
    <reviewItem>
      <errorID>14dcace8-4baa-4b64-a99d-62049ad27a3e</errorID>
      <errorWord>,</errorWord>
      <group>L1_Format</group>
      <groupName>格式问题</groupName>
      <ability>L2_HalfPunc_CN</ability>
      <abilityName>全半角问题</abilityName>
      <candidateList>
        <item>，</item>
      </candidateList>
      <explain>文本全半角错误。</explain>
      <paraID>2DBD92E5</paraID>
      <start>30</start>
      <end>31</end>
      <status>unmodified</status>
      <modifiedWord/>
      <trackRevisions>false</trackRevisions>
    </reviewItem>
    <reviewItem>
      <errorID>cf8efa7d-e753-459e-beec-2a3b0f497439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3A4A88AF</paraID>
      <start>0</start>
      <end>2</end>
      <status>unmodified</status>
      <modifiedWord/>
      <trackRevisions>false</trackRevisions>
    </reviewItem>
    <reviewItem>
      <errorID>8ee48cc3-0e06-4d9b-b271-cdab73237de8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2AA595DD</paraID>
      <start>0</start>
      <end>2</end>
      <status>unmodified</status>
      <modifiedWord/>
      <trackRevisions>false</trackRevisions>
    </reviewItem>
    <reviewItem>
      <errorID>1fd2bae8-e673-4c05-8b8b-72c8d61b7551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7A548D80</paraID>
      <start>0</start>
      <end>2</end>
      <status>unmodified</status>
      <modifiedWord/>
      <trackRevisions>false</trackRevisions>
    </reviewItem>
    <reviewItem>
      <errorID>19ab1fbd-34b8-49fa-9922-f81587282833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5FCED382</paraID>
      <start>0</start>
      <end>2</end>
      <status>unmodified</status>
      <modifiedWord/>
      <trackRevisions>false</trackRevisions>
    </reviewItem>
    <reviewItem>
      <errorID>56c93dba-a824-4921-9faf-478703f5a249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2DF04E4E</paraID>
      <start>0</start>
      <end>2</end>
      <status>unmodified</status>
      <modifiedWord/>
      <trackRevisions>false</trackRevisions>
    </reviewItem>
    <reviewItem>
      <errorID>d539fe1b-fa90-4d94-9519-7fa320257f8f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5E513C3</paraID>
      <start>0</start>
      <end>2</end>
      <status>unmodified</status>
      <modifiedWord/>
      <trackRevisions>false</trackRevisions>
    </reviewItem>
    <reviewItem>
      <errorID>19177947-819f-42e1-987a-a568cbc656f5</errorID>
      <errorWord>,</errorWord>
      <group>L1_Format</group>
      <groupName>格式问题</groupName>
      <ability>L2_HalfPunc_CN</ability>
      <abilityName>全半角问题</abilityName>
      <candidateList>
        <item>，</item>
      </candidateList>
      <explain>文本全半角错误。</explain>
      <paraID> 5E513C3</paraID>
      <start>26</start>
      <end>27</end>
      <status>unmodified</status>
      <modifiedWord/>
      <trackRevisions>false</trackRevisions>
    </reviewItem>
    <reviewItem>
      <errorID>456111ae-6527-45e1-9a51-12a1d86ab097</errorID>
      <errorWord>法律、法规</errorWord>
      <group>L1_Word</group>
      <groupName>字词问题</groupName>
      <ability>L2_Typo</ability>
      <abilityName>字词错误</abilityName>
      <candidateList>
        <item>法律法规</item>
      </candidateList>
      <explain/>
      <paraID> 5E513C3</paraID>
      <start>44</start>
      <end>49</end>
      <status>unmodified</status>
      <modifiedWord/>
      <trackRevisions>false</trackRevisions>
    </reviewItem>
    <reviewItem>
      <errorID>adece713-a31b-4287-b10d-9bca506a171d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2394CEE5</paraID>
      <start>0</start>
      <end>2</end>
      <status>unmodified</status>
      <modifiedWord/>
      <trackRevisions>false</trackRevisions>
    </reviewItem>
    <reviewItem>
      <errorID>6785e9af-d2cb-427a-b826-70402646096c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1B3E793B</paraID>
      <start>0</start>
      <end>2</end>
      <status>unmodified</status>
      <modifiedWord/>
      <trackRevisions>false</trackRevisions>
    </reviewItem>
    <reviewItem>
      <errorID>30fe39ca-7de6-474a-b9e0-420dd18cb47d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1EC12192</paraID>
      <start>0</start>
      <end>2</end>
      <status>unmodified</status>
      <modifiedWord/>
      <trackRevisions>false</trackRevisions>
    </reviewItem>
    <reviewItem>
      <errorID>5abb0599-fcd4-45a1-a11c-948de68d7a42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178761BE</paraID>
      <start>0</start>
      <end>2</end>
      <status>unmodified</status>
      <modifiedWord/>
      <trackRevisions>false</trackRevisions>
    </reviewItem>
    <reviewItem>
      <errorID>15eef5ce-9591-40e9-aa7e-d69ae82f0cbb</errorID>
      <errorWord>(</errorWord>
      <group>L1_Format</group>
      <groupName>格式问题</groupName>
      <ability>L2_HalfPunc_CN</ability>
      <abilityName>全半角问题</abilityName>
      <candidateList>
        <item>（</item>
      </candidateList>
      <explain>文本全半角错误。</explain>
      <paraID>254938C3</paraID>
      <start>23</start>
      <end>24</end>
      <status>unmodified</status>
      <modifiedWord/>
      <trackRevisions>false</trackRevisions>
    </reviewItem>
    <reviewItem>
      <errorID>9193855e-d563-4ba6-9070-40b54383fcdd</errorID>
      <errorWord>)</errorWord>
      <group>L1_Format</group>
      <groupName>格式问题</groupName>
      <ability>L2_HalfPunc_CN</ability>
      <abilityName>全半角问题</abilityName>
      <candidateList>
        <item>）</item>
      </candidateList>
      <explain>文本全半角错误。</explain>
      <paraID>254938C3</paraID>
      <start>28</start>
      <end>29</end>
      <status>unmodified</status>
      <modifiedWord/>
      <trackRevisions>false</trackRevisions>
    </reviewItem>
    <reviewItem>
      <errorID>22ac3e45-2b51-417d-9ad6-11c358d5a73c</errorID>
      <errorWord>(</errorWord>
      <group>L1_Format</group>
      <groupName>格式问题</groupName>
      <ability>L2_HalfPunc_CN</ability>
      <abilityName>全半角问题</abilityName>
      <candidateList>
        <item>（</item>
      </candidateList>
      <explain>文本全半角错误。</explain>
      <paraID>59F665AF</paraID>
      <start>35</start>
      <end>36</end>
      <status>unmodified</status>
      <modifiedWord/>
      <trackRevisions>false</trackRevisions>
    </reviewItem>
    <reviewItem>
      <errorID>fa09a7d9-ef00-4257-8a0d-38278e82bc39</errorID>
      <errorWord>)</errorWord>
      <group>L1_Format</group>
      <groupName>格式问题</groupName>
      <ability>L2_HalfPunc_CN</ability>
      <abilityName>全半角问题</abilityName>
      <candidateList>
        <item>）</item>
      </candidateList>
      <explain>文本全半角错误。</explain>
      <paraID>59F665AF</paraID>
      <start>40</start>
      <end>41</end>
      <status>unmodified</status>
      <modifiedWord/>
      <trackRevisions>false</trackRevisions>
    </reviewItem>
    <reviewItem>
      <errorID>a4c298bf-52ff-4849-a6cd-66af2e330daa</errorID>
      <errorWord>(</errorWord>
      <group>L1_Format</group>
      <groupName>格式问题</groupName>
      <ability>L2_HalfPunc_CN</ability>
      <abilityName>全半角问题</abilityName>
      <candidateList>
        <item>（</item>
      </candidateList>
      <explain>文本全半角错误。</explain>
      <paraID> 3CC6852</paraID>
      <start>49</start>
      <end>50</end>
      <status>unmodified</status>
      <modifiedWord/>
      <trackRevisions>false</trackRevisions>
    </reviewItem>
    <reviewItem>
      <errorID>8287a4b5-e1da-4635-9a35-73a2273f1983</errorID>
      <errorWord>-</errorWord>
      <group>L1_Format</group>
      <groupName>格式问题</groupName>
      <ability>L2_HalfPunc_CN</ability>
      <abilityName>全半角问题</abilityName>
      <candidateList>
        <item>－</item>
      </candidateList>
      <explain>文本全半角错误。</explain>
      <paraID> 3CC6852</paraID>
      <start>51</start>
      <end>52</end>
      <status>unmodified</status>
      <modifiedWord/>
      <trackRevisions>false</trackRevisions>
    </reviewItem>
    <reviewItem>
      <errorID>aee4f662-11aa-4c8e-9643-08758835feb6</errorID>
      <errorWord>)</errorWord>
      <group>L1_Format</group>
      <groupName>格式问题</groupName>
      <ability>L2_HalfPunc_CN</ability>
      <abilityName>全半角问题</abilityName>
      <candidateList>
        <item>）</item>
      </candidateList>
      <explain>文本全半角错误。</explain>
      <paraID> 3CC6852</paraID>
      <start>54</start>
      <end>55</end>
      <status>unmodified</status>
      <modifiedWord/>
      <trackRevisions>false</trackRevisions>
    </reviewItem>
    <reviewItem>
      <errorID>4cb79dcd-2fe0-487f-aa41-fad8775fe95a</errorID>
      <errorWord>胶粘剂</errorWord>
      <group>L1_Word</group>
      <groupName>字词问题</groupName>
      <ability>L2_Typo</ability>
      <abilityName>字词错误</abilityName>
      <candidateList>
        <item>胶黏剂</item>
      </candidateList>
      <explain/>
      <paraID>582CAD36</paraID>
      <start>15</start>
      <end>18</end>
      <status>unmodified</status>
      <modifiedWord/>
      <trackRevisions>false</trackRevisions>
    </reviewItem>
    <reviewItem>
      <errorID>63c85f75-d82b-405d-b461-4bae316a4a95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784EBFBC</paraID>
      <start>0</start>
      <end>2</end>
      <status>unmodified</status>
      <modifiedWord/>
      <trackRevisions>false</trackRevisions>
    </reviewItem>
    <reviewItem>
      <errorID>4604f4d9-93b8-4589-bc8f-eca643707023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7ECD3D65</paraID>
      <start>0</start>
      <end>2</end>
      <status>unmodified</status>
      <modifiedWord/>
      <trackRevisions>false</trackRevisions>
    </reviewItem>
    <reviewItem>
      <errorID>c9cb3e96-4ffd-4db7-b469-17cc84ce1197</errorID>
      <errorWord>（</errorWord>
      <group>L1_Word</group>
      <groupName>字词问题</groupName>
      <ability>L2_Typo</ability>
      <abilityName>字词错误</abilityName>
      <candidateList>
        <item>（在</item>
      </candidateList>
      <explain/>
      <paraID>74A1396E</paraID>
      <start>56</start>
      <end>57</end>
      <status>unmodified</status>
      <modifiedWord/>
      <trackRevisions>false</trackRevisions>
    </reviewItem>
    <reviewItem>
      <errorID>de97dd71-d547-42ec-8cd6-5cf80b6b2a13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559E2087</paraID>
      <start>0</start>
      <end>3</end>
      <status>unmodified</status>
      <modifiedWord/>
      <trackRevisions>false</trackRevisions>
    </reviewItem>
    <reviewItem>
      <errorID>964dbabb-dfc6-45ed-afc1-83cb9835ae8f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16E58185</paraID>
      <start>0</start>
      <end>3</end>
      <status>unmodified</status>
      <modifiedWord/>
      <trackRevisions>false</trackRevisions>
    </reviewItem>
    <reviewItem>
      <errorID>cbef2cef-0c0c-46ba-8e2b-c835d31178b2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55B098B0</paraID>
      <start>0</start>
      <end>2</end>
      <status>unmodified</status>
      <modifiedWord/>
      <trackRevisions>false</trackRevisions>
    </reviewItem>
    <reviewItem>
      <errorID>2eae830e-f892-408e-bc01-b8f8279aa951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5C76258</paraID>
      <start>0</start>
      <end>2</end>
      <status>unmodified</status>
      <modifiedWord/>
      <trackRevisions>false</trackRevisions>
    </reviewItem>
    <reviewItem>
      <errorID>963e3087-55c4-45c6-a1cc-0cc23f87029d</errorID>
      <errorWord>15至95%</errorWord>
      <group>L1_Knowledge</group>
      <groupName>知识性问题</groupName>
      <ability>L2_Knowledge</ability>
      <abilityName>其他知识</abilityName>
      <candidateList>
        <item>15%至95%</item>
      </candidateList>
      <explain>1. “15至95%”中的单位“%”仅出现在后一个数字上，容易引起歧义；根据《现代汉语标点符号数字用法规范手册》，数字表示范围两边需要使用统一的格式。2. 根据标点国标 4.13 中的规则，数字、时间或地域连接符应使用（视觉上更长的）“—”或“～”。</explain>
      <paraID>4A9FA8A7</paraID>
      <start>25</start>
      <end>31</end>
      <status>unmodified</status>
      <modifiedWord/>
      <trackRevisions>false</trackRevisions>
    </reviewItem>
    <reviewItem>
      <errorID>b56ec37e-abf5-4d51-976f-374882dbda57</errorID>
      <errorWord>,</errorWord>
      <group>L1_Format</group>
      <groupName>格式问题</groupName>
      <ability>L2_HalfPunc_CN</ability>
      <abilityName>全半角问题</abilityName>
      <candidateList>
        <item>，</item>
      </candidateList>
      <explain>文本全半角错误。</explain>
      <paraID>55A9E81E</paraID>
      <start>39</start>
      <end>40</end>
      <status>unmodified</status>
      <modifiedWord/>
      <trackRevisions>false</trackRevisions>
    </reviewItem>
    <reviewItem>
      <errorID>4c314025-8842-477d-987a-9f44205202a9</errorID>
      <errorWord>括</errorWord>
      <group>L1_Word</group>
      <groupName>字词问题</groupName>
      <ability>L2_Typo</ability>
      <abilityName>字词错误</abilityName>
      <candidateList>
        <item>括但</item>
      </candidateList>
      <explain/>
      <paraID>1CBB332B</paraID>
      <start>46</start>
      <end>47</end>
      <status>unmodified</status>
      <modifiedWord/>
      <trackRevisions>false</trackRevisions>
    </reviewItem>
    <reviewItem>
      <errorID>4110761c-f8ec-4eaf-aede-85022354056d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2477452A</paraID>
      <start>0</start>
      <end>2</end>
      <status>unmodified</status>
      <modifiedWord/>
      <trackRevisions>false</trackRevisions>
    </reviewItem>
    <reviewItem>
      <errorID>3374a772-6b7e-4155-8308-d93e23eab608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470A67A0</paraID>
      <start>0</start>
      <end>2</end>
      <status>unmodified</status>
      <modifiedWord/>
      <trackRevisions>false</trackRevisions>
    </reviewItem>
    <reviewItem>
      <errorID>f8de70fc-0523-47ae-a70e-9b763b961414</errorID>
      <errorWord>（</errorWord>
      <group>L1_Word</group>
      <groupName>字词问题</groupName>
      <ability>L2_Typo</ability>
      <abilityName>字词错误</abilityName>
      <candidateList>
        <item>（在</item>
      </candidateList>
      <explain/>
      <paraID>27BFC334</paraID>
      <start>39</start>
      <end>40</end>
      <status>unmodified</status>
      <modifiedWord/>
      <trackRevisions>false</trackRevisions>
    </reviewItem>
    <reviewItem>
      <errorID>112387c8-ddf8-4b26-8663-955eb708226b</errorID>
      <errorWord>括</errorWord>
      <group>L1_Word</group>
      <groupName>字词问题</groupName>
      <ability>L2_Typo</ability>
      <abilityName>字词错误</abilityName>
      <candidateList>
        <item>括但</item>
      </candidateList>
      <explain/>
      <paraID>27BFC334</paraID>
      <start>53</start>
      <end>54</end>
      <status>unmodified</status>
      <modifiedWord/>
      <trackRevisions>false</trackRevisions>
    </reviewItem>
    <reviewItem>
      <errorID>5e8e844d-fcbc-4b57-be5e-23dc32200694</errorID>
      <errorWord>(</errorWord>
      <group>L1_Format</group>
      <groupName>格式问题</groupName>
      <ability>L2_HalfPunc_CN</ability>
      <abilityName>全半角问题</abilityName>
      <candidateList>
        <item>（</item>
      </candidateList>
      <explain>文本全半角错误。</explain>
      <paraID>225ADB0B</paraID>
      <start>9</start>
      <end>10</end>
      <status>unmodified</status>
      <modifiedWord/>
      <trackRevisions>false</trackRevisions>
    </reviewItem>
    <reviewItem>
      <errorID>655258e8-2410-40a0-8a40-b9d3884e08a0</errorID>
      <errorWord>)</errorWord>
      <group>L1_Format</group>
      <groupName>格式问题</groupName>
      <ability>L2_HalfPunc_CN</ability>
      <abilityName>全半角问题</abilityName>
      <candidateList>
        <item>）</item>
      </candidateList>
      <explain>文本全半角错误。</explain>
      <paraID>225ADB0B</paraID>
      <start>13</start>
      <end>14</end>
      <status>unmodified</status>
      <modifiedWord/>
      <trackRevisions>false</trackRevisions>
    </reviewItem>
    <reviewItem>
      <errorID>d830ef3a-af10-4ac5-967f-e12f2a927845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7F7E3F7</paraID>
      <start>0</start>
      <end>2</end>
      <status>unmodified</status>
      <modifiedWord/>
      <trackRevisions>false</trackRevisions>
    </reviewItem>
    <reviewItem>
      <errorID>dc727e17-2a31-4e7d-b530-cfd6993d3302</errorID>
      <errorWord>(</errorWord>
      <group>L1_Format</group>
      <groupName>格式问题</groupName>
      <ability>L2_HalfPunc_CN</ability>
      <abilityName>全半角问题</abilityName>
      <candidateList>
        <item>（</item>
      </candidateList>
      <explain>文本全半角错误。</explain>
      <paraID> 6DE15F6</paraID>
      <start>12</start>
      <end>13</end>
      <status>unmodified</status>
      <modifiedWord/>
      <trackRevisions>false</trackRevisions>
    </reviewItem>
    <reviewItem>
      <errorID>119a2339-2cf7-4227-917e-1abb30eabd8e</errorID>
      <errorWord>)</errorWord>
      <group>L1_Format</group>
      <groupName>格式问题</groupName>
      <ability>L2_HalfPunc_CN</ability>
      <abilityName>全半角问题</abilityName>
      <candidateList>
        <item>）</item>
      </candidateList>
      <explain>文本全半角错误。</explain>
      <paraID> 6DE15F6</paraID>
      <start>17</start>
      <end>18</end>
      <status>unmodified</status>
      <modifiedWord/>
      <trackRevisions>false</trackRevisions>
    </reviewItem>
    <reviewItem>
      <errorID>28bc3ee7-7a25-4472-a6dc-815c11ea61ed</errorID>
      <errorWord>精准及</errorWord>
      <group>L1_Word</group>
      <groupName>字词问题</groupName>
      <ability>L2_Typo</ability>
      <abilityName>字词错误</abilityName>
      <candidateList>
        <item>精准</item>
      </candidateList>
      <explain/>
      <paraID>75797269</paraID>
      <start>39</start>
      <end>42</end>
      <status>unmodified</status>
      <modifiedWord/>
      <trackRevisions>false</trackRevisions>
    </reviewItem>
    <reviewItem>
      <errorID>9c5eae61-a620-4829-b5d3-538d558801e3</errorID>
      <errorWord>(</errorWord>
      <group>L1_Format</group>
      <groupName>格式问题</groupName>
      <ability>L2_HalfPunc_CN</ability>
      <abilityName>全半角问题</abilityName>
      <candidateList>
        <item>（</item>
      </candidateList>
      <explain>文本全半角错误。</explain>
      <paraID>6A0F00B5</paraID>
      <start>43</start>
      <end>44</end>
      <status>unmodified</status>
      <modifiedWord/>
      <trackRevisions>false</trackRevisions>
    </reviewItem>
    <reviewItem>
      <errorID>79cbe4ee-78d5-4e50-8e22-942ed5ea84cd</errorID>
      <errorWord>)</errorWord>
      <group>L1_Format</group>
      <groupName>格式问题</groupName>
      <ability>L2_HalfPunc_CN</ability>
      <abilityName>全半角问题</abilityName>
      <candidateList>
        <item>）</item>
      </candidateList>
      <explain>文本全半角错误。</explain>
      <paraID>6A0F00B5</paraID>
      <start>54</start>
      <end>55</end>
      <status>unmodified</status>
      <modifiedWord/>
      <trackRevisions>false</trackRevisions>
    </reviewItem>
    <reviewItem>
      <errorID>fe78bc6a-3cb0-4bcb-9f93-506ce6134ecb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7D7383A</paraID>
      <start>0</start>
      <end>2</end>
      <status>unmodified</status>
      <modifiedWord/>
      <trackRevisions>false</trackRevisions>
    </reviewItem>
    <reviewItem>
      <errorID>c721224d-5945-4efa-b2cf-4577813da458</errorID>
      <errorWord>压</errorWord>
      <group>L1_Word</group>
      <groupName>字词问题</groupName>
      <ability>L2_Typo</ability>
      <abilityName>字词错误</abilityName>
      <candidateList>
        <item>压力</item>
      </candidateList>
      <explain/>
      <paraID>76E57D8D</paraID>
      <start>12</start>
      <end>13</end>
      <status>unmodified</status>
      <modifiedWord/>
      <trackRevisions>false</trackRevisions>
    </reviewItem>
    <reviewItem>
      <errorID>d0b5fcff-86c5-49e7-b64f-b6325e6b298d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4D133E3B</paraID>
      <start>0</start>
      <end>2</end>
      <status>unmodified</status>
      <modifiedWord/>
      <trackRevisions>false</trackRevisions>
    </reviewItem>
    <reviewItem>
      <errorID>14190765-9e99-409a-beca-4d102929ac57</errorID>
      <errorWord>，</errorWord>
      <group>L1_Word</group>
      <groupName>字词问题</groupName>
      <ability>L2_Typo</ability>
      <abilityName>字词错误</abilityName>
      <candidateList>
        <item>，具</item>
      </candidateList>
      <explain/>
      <paraID> 1F74E7C</paraID>
      <start>14</start>
      <end>15</end>
      <status>unmodified</status>
      <modifiedWord/>
      <trackRevisions>false</trackRevisions>
    </reviewItem>
    <reviewItem>
      <errorID>33a5f130-a7ef-46e7-987a-9cc607f07751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7D4DA65D</paraID>
      <start>19</start>
      <end>20</end>
      <status>unmodified</status>
      <modifiedWord/>
      <trackRevisions>false</trackRevisions>
    </reviewItem>
    <reviewItem>
      <errorID>84244027-4b21-4cb2-9ab3-112e61ba2372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441C5CC9</paraID>
      <start>0</start>
      <end>2</end>
      <status>unmodified</status>
      <modifiedWord/>
      <trackRevisions>false</trackRevisions>
    </reviewItem>
    <reviewItem>
      <errorID>818afc99-56af-4571-8ccf-4c4e72715fe4</errorID>
      <errorWord>书</errorWord>
      <group>L1_Word</group>
      <groupName>字词问题</groupName>
      <ability>L2_Typo</ability>
      <abilityName>字词错误</abilityName>
      <candidateList>
        <item>书和</item>
      </candidateList>
      <explain/>
      <paraID> 65AD7D0</paraID>
      <start>31</start>
      <end>32</end>
      <status>unmodified</status>
      <modifiedWord/>
      <trackRevisions>false</trackRevisions>
    </reviewItem>
    <reviewItem>
      <errorID>adf3a634-a89c-4764-b28e-bf4cfcb5b43d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3703F88B</paraID>
      <start>0</start>
      <end>2</end>
      <status>unmodified</status>
      <modifiedWord/>
      <trackRevisions>false</trackRevisions>
    </reviewItem>
    <reviewItem>
      <errorID>a40a38ab-7174-449d-b69b-6b5d80219e2f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60FC442D</paraID>
      <start>0</start>
      <end>2</end>
      <status>unmodified</status>
      <modifiedWord/>
      <trackRevisions>false</trackRevisions>
    </reviewItem>
    <reviewItem>
      <errorID>6a3c6eec-e004-4aa7-a2fe-6dfece2a0fde</errorID>
      <errorWord>程</errorWord>
      <group>L1_Word</group>
      <groupName>字词问题</groupName>
      <ability>L2_Typo</ability>
      <abilityName>字词错误</abilityName>
      <candidateList>
        <item>程中</item>
      </candidateList>
      <explain/>
      <paraID>6ED07A68</paraID>
      <start>9</start>
      <end>10</end>
      <status>unmodified</status>
      <modifiedWord/>
      <trackRevisions>false</trackRevisions>
    </reviewItem>
    <reviewItem>
      <errorID>89655262-65eb-4cea-9191-1c6d1b55ca0e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185A8E6D</paraID>
      <start>0</start>
      <end>2</end>
      <status>unmodified</status>
      <modifiedWord/>
      <trackRevisions>false</trackRevisions>
    </reviewItem>
    <reviewItem>
      <errorID>f3d4b258-8016-4d5f-9540-a11630a2672e</errorID>
      <errorWord>,</errorWord>
      <group>L1_Format</group>
      <groupName>格式问题</groupName>
      <ability>L2_HalfPunc_CN</ability>
      <abilityName>全半角问题</abilityName>
      <candidateList>
        <item>，</item>
      </candidateList>
      <explain>文本全半角错误。</explain>
      <paraID>4C225F79</paraID>
      <start>27</start>
      <end>28</end>
      <status>unmodified</status>
      <modifiedWord/>
      <trackRevisions>false</trackRevisions>
    </reviewItem>
    <reviewItem>
      <errorID>04d59624-afdf-41c2-900f-413b13b83b7a</errorID>
      <errorWord>法律、法规</errorWord>
      <group>L1_Word</group>
      <groupName>字词问题</groupName>
      <ability>L2_Typo</ability>
      <abilityName>字词错误</abilityName>
      <candidateList>
        <item>法律法规</item>
      </candidateList>
      <explain/>
      <paraID>4C225F79</paraID>
      <start>45</start>
      <end>50</end>
      <status>unmodified</status>
      <modifiedWord/>
      <trackRevisions>false</trackRevisions>
    </reviewItem>
    <reviewItem>
      <errorID>3d77b85e-9420-4cd7-ad5a-f776f5fa5f85</errorID>
      <errorWord>,</errorWord>
      <group>L1_Format</group>
      <groupName>格式问题</groupName>
      <ability>L2_HalfPunc_CN</ability>
      <abilityName>全半角问题</abilityName>
      <candidateList>
        <item>，</item>
      </candidateList>
      <explain>文本全半角错误。</explain>
      <paraID>1D733005</paraID>
      <start>30</start>
      <end>31</end>
      <status>unmodified</status>
      <modifiedWord/>
      <trackRevisions>false</trackRevisions>
    </reviewItem>
    <reviewItem>
      <errorID>370635d8-d8c0-4cb2-b581-f544cfbff3cf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1E5A0972</paraID>
      <start>0</start>
      <end>2</end>
      <status>unmodified</status>
      <modifiedWord/>
      <trackRevisions>false</trackRevisions>
    </reviewItem>
    <reviewItem>
      <errorID>fb9ca77b-9037-40ea-99e0-29bf0503fbb3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71EAC931</paraID>
      <start>0</start>
      <end>2</end>
      <status>unmodified</status>
      <modifiedWord/>
      <trackRevisions>false</trackRevisions>
    </reviewItem>
    <reviewItem>
      <errorID>d58ee85d-339b-4d58-a747-25cab779e033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692F32A5</paraID>
      <start>0</start>
      <end>2</end>
      <status>unmodified</status>
      <modifiedWord/>
      <trackRevisions>false</trackRevisions>
    </reviewItem>
    <reviewItem>
      <errorID>b505ebe3-c884-42d8-bcb1-897a42dca292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510B4C3B</paraID>
      <start>0</start>
      <end>2</end>
      <status>unmodified</status>
      <modifiedWord/>
      <trackRevisions>false</trackRevisions>
    </reviewItem>
    <reviewItem>
      <errorID>514eab98-c19d-4a79-b16c-4b94a0fcf1b2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17C26628</paraID>
      <start>0</start>
      <end>2</end>
      <status>unmodified</status>
      <modifiedWord/>
      <trackRevisions>false</trackRevisions>
    </reviewItem>
    <reviewItem>
      <errorID>5fec798e-25fb-4499-bd01-1eb835e7c9bf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52AF8319</paraID>
      <start>0</start>
      <end>2</end>
      <status>unmodified</status>
      <modifiedWord/>
      <trackRevisions>false</trackRevisions>
    </reviewItem>
    <reviewItem>
      <errorID>84433ba4-a574-4364-b2f9-587e69022f4c</errorID>
      <errorWord>,</errorWord>
      <group>L1_Format</group>
      <groupName>格式问题</groupName>
      <ability>L2_HalfPunc_CN</ability>
      <abilityName>全半角问题</abilityName>
      <candidateList>
        <item>，</item>
      </candidateList>
      <explain>文本全半角错误。</explain>
      <paraID>52AF8319</paraID>
      <start>26</start>
      <end>27</end>
      <status>unmodified</status>
      <modifiedWord/>
      <trackRevisions>false</trackRevisions>
    </reviewItem>
    <reviewItem>
      <errorID>c04edf92-0c8f-49fd-98c9-033bb504226a</errorID>
      <errorWord>法律、法规</errorWord>
      <group>L1_Word</group>
      <groupName>字词问题</groupName>
      <ability>L2_Typo</ability>
      <abilityName>字词错误</abilityName>
      <candidateList>
        <item>法律法规</item>
      </candidateList>
      <explain/>
      <paraID>52AF8319</paraID>
      <start>44</start>
      <end>49</end>
      <status>unmodified</status>
      <modifiedWord/>
      <trackRevisions>false</trackRevisions>
    </reviewItem>
    <reviewItem>
      <errorID>6632a4c0-874d-4ea8-a0d8-a64546b52a8d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71C9462</paraID>
      <start>0</start>
      <end>2</end>
      <status>unmodified</status>
      <modifiedWord/>
      <trackRevisions>false</trackRevisions>
    </reviewItem>
    <reviewItem>
      <errorID>84ffbc11-da12-4dd0-bee7-2f2cc996fc51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6C5DD043</paraID>
      <start>0</start>
      <end>2</end>
      <status>unmodified</status>
      <modifiedWord/>
      <trackRevisions>false</trackRevisions>
    </reviewItem>
    <reviewItem>
      <errorID>49464ef9-64b6-4e66-8505-7b6210871774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49846886</paraID>
      <start>0</start>
      <end>2</end>
      <status>unmodified</status>
      <modifiedWord/>
      <trackRevisions>false</trackRevisions>
    </reviewItem>
    <reviewItem>
      <errorID>42297e3a-3cd9-4799-9dfa-085837ea0381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6A16930B</paraID>
      <start>0</start>
      <end>2</end>
      <status>unmodified</status>
      <modifiedWord/>
      <trackRevisions>false</trackRevisions>
    </reviewItem>
    <reviewItem>
      <errorID>0bb6d0c5-c780-4576-9535-d859cfe3672f</errorID>
      <errorWord>(</errorWord>
      <group>L1_Format</group>
      <groupName>格式问题</groupName>
      <ability>L2_HalfPunc_CN</ability>
      <abilityName>全半角问题</abilityName>
      <candidateList>
        <item>（</item>
      </candidateList>
      <explain>文本全半角错误。</explain>
      <paraID>46238CF8</paraID>
      <start>23</start>
      <end>24</end>
      <status>unmodified</status>
      <modifiedWord/>
      <trackRevisions>false</trackRevisions>
    </reviewItem>
    <reviewItem>
      <errorID>1a0aa41c-373e-4635-a2a5-429ff3028db5</errorID>
      <errorWord>)</errorWord>
      <group>L1_Format</group>
      <groupName>格式问题</groupName>
      <ability>L2_HalfPunc_CN</ability>
      <abilityName>全半角问题</abilityName>
      <candidateList>
        <item>）</item>
      </candidateList>
      <explain>文本全半角错误。</explain>
      <paraID>46238CF8</paraID>
      <start>28</start>
      <end>29</end>
      <status>unmodified</status>
      <modifiedWord/>
      <trackRevisions>false</trackRevisions>
    </reviewItem>
    <reviewItem>
      <errorID>b2dc6a44-2d82-44d9-a0f7-4819c1afc820</errorID>
      <errorWord>(</errorWord>
      <group>L1_Format</group>
      <groupName>格式问题</groupName>
      <ability>L2_HalfPunc_CN</ability>
      <abilityName>全半角问题</abilityName>
      <candidateList>
        <item>（</item>
      </candidateList>
      <explain>文本全半角错误。</explain>
      <paraID> 37F5401</paraID>
      <start>35</start>
      <end>36</end>
      <status>unmodified</status>
      <modifiedWord/>
      <trackRevisions>false</trackRevisions>
    </reviewItem>
    <reviewItem>
      <errorID>e654d60e-3f23-46ee-89da-ec1644dcaa9c</errorID>
      <errorWord>)</errorWord>
      <group>L1_Format</group>
      <groupName>格式问题</groupName>
      <ability>L2_HalfPunc_CN</ability>
      <abilityName>全半角问题</abilityName>
      <candidateList>
        <item>）</item>
      </candidateList>
      <explain>文本全半角错误。</explain>
      <paraID> 37F5401</paraID>
      <start>40</start>
      <end>41</end>
      <status>unmodified</status>
      <modifiedWord/>
      <trackRevisions>false</trackRevisions>
    </reviewItem>
    <reviewItem>
      <errorID>f849283a-f4d2-42b8-bdf1-1913090f4854</errorID>
      <errorWord>(</errorWord>
      <group>L1_Format</group>
      <groupName>格式问题</groupName>
      <ability>L2_HalfPunc_CN</ability>
      <abilityName>全半角问题</abilityName>
      <candidateList>
        <item>（</item>
      </candidateList>
      <explain>文本全半角错误。</explain>
      <paraID>2B688D1E</paraID>
      <start>49</start>
      <end>50</end>
      <status>unmodified</status>
      <modifiedWord/>
      <trackRevisions>false</trackRevisions>
    </reviewItem>
    <reviewItem>
      <errorID>2ffef32f-939b-4f2f-959c-1c67f95ccb3b</errorID>
      <errorWord>-</errorWord>
      <group>L1_Format</group>
      <groupName>格式问题</groupName>
      <ability>L2_HalfPunc_CN</ability>
      <abilityName>全半角问题</abilityName>
      <candidateList>
        <item>－</item>
      </candidateList>
      <explain>文本全半角错误。</explain>
      <paraID>2B688D1E</paraID>
      <start>51</start>
      <end>52</end>
      <status>unmodified</status>
      <modifiedWord/>
      <trackRevisions>false</trackRevisions>
    </reviewItem>
    <reviewItem>
      <errorID>b9f5ce56-be76-4bcb-b6ff-d49b0c5da85a</errorID>
      <errorWord>)</errorWord>
      <group>L1_Format</group>
      <groupName>格式问题</groupName>
      <ability>L2_HalfPunc_CN</ability>
      <abilityName>全半角问题</abilityName>
      <candidateList>
        <item>）</item>
      </candidateList>
      <explain>文本全半角错误。</explain>
      <paraID>2B688D1E</paraID>
      <start>54</start>
      <end>55</end>
      <status>unmodified</status>
      <modifiedWord/>
      <trackRevisions>false</trackRevisions>
    </reviewItem>
    <reviewItem>
      <errorID>09c09002-7634-4093-8f48-775fa89169fa</errorID>
      <errorWord>胶粘剂</errorWord>
      <group>L1_Word</group>
      <groupName>字词问题</groupName>
      <ability>L2_Typo</ability>
      <abilityName>字词错误</abilityName>
      <candidateList>
        <item>胶黏剂</item>
      </candidateList>
      <explain/>
      <paraID>65FE3E22</paraID>
      <start>15</start>
      <end>18</end>
      <status>unmodified</status>
      <modifiedWord/>
      <trackRevisions>false</trackRevisions>
    </reviewItem>
    <reviewItem>
      <errorID>96589685-7702-4887-8392-b6bfc80b976c</errorID>
      <errorWord>准</errorWord>
      <group>L1_Word</group>
      <groupName>字词问题</groupName>
      <ability>L2_Typo</ability>
      <abilityName>字词错误</abilityName>
      <candidateList>
        <item>准和</item>
      </candidateList>
      <explain/>
      <paraID>7C0F6220</paraID>
      <start>28</start>
      <end>29</end>
      <status>unmodified</status>
      <modifiedWord/>
      <trackRevisions>false</trackRevisions>
    </reviewItem>
    <reviewItem>
      <errorID>60c7149b-6f53-4767-975f-4d38eae9592f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455EA533</paraID>
      <start>0</start>
      <end>2</end>
      <status>unmodified</status>
      <modifiedWord/>
      <trackRevisions>false</trackRevisions>
    </reviewItem>
    <reviewItem>
      <errorID>01eff834-3a40-4e2e-a111-50b008d56df1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F0E8C96</paraID>
      <start>0</start>
      <end>2</end>
      <status>unmodified</status>
      <modifiedWord/>
      <trackRevisions>false</trackRevisions>
    </reviewItem>
    <reviewItem>
      <errorID>8cbd24b7-0b02-496d-a8f5-193169e313eb</errorID>
      <errorWord>(</errorWord>
      <group>L1_Format</group>
      <groupName>格式问题</groupName>
      <ability>L2_HalfPunc_CN</ability>
      <abilityName>全半角问题</abilityName>
      <candidateList>
        <item>（</item>
      </candidateList>
      <explain>文本全半角错误。</explain>
      <paraID> 928FB07</paraID>
      <start>66</start>
      <end>67</end>
      <status>unmodified</status>
      <modifiedWord/>
      <trackRevisions>false</trackRevisions>
    </reviewItem>
    <reviewItem>
      <errorID>eed0f56d-17b9-4575-8605-b08784adeec3</errorID>
      <errorWord>)</errorWord>
      <group>L1_Format</group>
      <groupName>格式问题</groupName>
      <ability>L2_HalfPunc_CN</ability>
      <abilityName>全半角问题</abilityName>
      <candidateList>
        <item>）</item>
      </candidateList>
      <explain>文本全半角错误。</explain>
      <paraID> 928FB07</paraID>
      <start>70</start>
      <end>71</end>
      <status>unmodified</status>
      <modifiedWord/>
      <trackRevisions>false</trackRevisions>
    </reviewItem>
    <reviewItem>
      <errorID>ea255a49-1690-4b35-8d85-62f916bc6ecc</errorID>
      <errorWord>具</errorWord>
      <group>L1_Word</group>
      <groupName>字词问题</groupName>
      <ability>L2_Typo</ability>
      <abilityName>字词错误</abilityName>
      <candidateList>
        <item>具的</item>
      </candidateList>
      <explain/>
      <paraID>1AE03781</paraID>
      <start>16</start>
      <end>17</end>
      <status>unmodified</status>
      <modifiedWord/>
      <trackRevisions>false</trackRevisions>
    </reviewItem>
    <reviewItem>
      <errorID>23869af2-7466-4035-8a28-2e5cd8549fd1</errorID>
      <errorWord>(</errorWord>
      <group>L1_Format</group>
      <groupName>格式问题</groupName>
      <ability>L2_HalfPunc_CN</ability>
      <abilityName>全半角问题</abilityName>
      <candidateList>
        <item>（</item>
      </candidateList>
      <explain>文本全半角错误。</explain>
      <paraID>1AE03781</paraID>
      <start>25</start>
      <end>26</end>
      <status>unmodified</status>
      <modifiedWord/>
      <trackRevisions>false</trackRevisions>
    </reviewItem>
    <reviewItem>
      <errorID>9b9f8b56-6fda-46a0-a140-69f02642039c</errorID>
      <errorWord>)</errorWord>
      <group>L1_Format</group>
      <groupName>格式问题</groupName>
      <ability>L2_HalfPunc_CN</ability>
      <abilityName>全半角问题</abilityName>
      <candidateList>
        <item>）</item>
      </candidateList>
      <explain>文本全半角错误。</explain>
      <paraID>1AE03781</paraID>
      <start>36</start>
      <end>37</end>
      <status>unmodified</status>
      <modifiedWord/>
      <trackRevisions>false</trackRevisions>
    </reviewItem>
    <reviewItem>
      <errorID>f3521003-22fe-4735-8081-76d69879cc7b</errorID>
      <errorWord>(</errorWord>
      <group>L1_Format</group>
      <groupName>格式问题</groupName>
      <ability>L2_HalfPunc_CN</ability>
      <abilityName>全半角问题</abilityName>
      <candidateList>
        <item>（</item>
      </candidateList>
      <explain>文本全半角错误。</explain>
      <paraID>1A1250A8</paraID>
      <start>4</start>
      <end>5</end>
      <status>unmodified</status>
      <modifiedWord/>
      <trackRevisions>false</trackRevisions>
    </reviewItem>
    <reviewItem>
      <errorID>f65a93dd-a9bd-4371-92d8-9db5642cb686</errorID>
      <errorWord>)</errorWord>
      <group>L1_Format</group>
      <groupName>格式问题</groupName>
      <ability>L2_HalfPunc_CN</ability>
      <abilityName>全半角问题</abilityName>
      <candidateList>
        <item>）</item>
      </candidateList>
      <explain>文本全半角错误。</explain>
      <paraID>1A1250A8</paraID>
      <start>7</start>
      <end>8</end>
      <status>unmodified</status>
      <modifiedWord/>
      <trackRevisions>false</trackRevisions>
    </reviewItem>
    <reviewItem>
      <errorID>a9739071-bfc8-449b-9686-8a447c98898e</errorID>
      <errorWord>(</errorWord>
      <group>L1_Format</group>
      <groupName>格式问题</groupName>
      <ability>L2_HalfPunc_CN</ability>
      <abilityName>全半角问题</abilityName>
      <candidateList>
        <item>（</item>
      </candidateList>
      <explain>文本全半角错误。</explain>
      <paraID> 2B56F0C</paraID>
      <start>69</start>
      <end>70</end>
      <status>unmodified</status>
      <modifiedWord/>
      <trackRevisions>false</trackRevisions>
    </reviewItem>
    <reviewItem>
      <errorID>e8b6a6c1-3cf4-4025-a471-385a63aaa4f3</errorID>
      <errorWord>)</errorWord>
      <group>L1_Format</group>
      <groupName>格式问题</groupName>
      <ability>L2_HalfPunc_CN</ability>
      <abilityName>全半角问题</abilityName>
      <candidateList>
        <item>）</item>
      </candidateList>
      <explain>文本全半角错误。</explain>
      <paraID> 2B56F0C</paraID>
      <start>82</start>
      <end>83</end>
      <status>unmodified</status>
      <modifiedWord/>
      <trackRevisions>false</trackRevisions>
    </reviewItem>
    <reviewItem>
      <errorID>e754fe31-95cb-498f-8cc0-027618bc30e5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75D93814</paraID>
      <start>63</start>
      <end>64</end>
      <status>unmodified</status>
      <modifiedWord/>
      <trackRevisions>false</trackRevisions>
    </reviewItem>
    <reviewItem>
      <errorID>dee19617-d946-47c0-a05f-ed0478ff4bc4</errorID>
      <errorWord>,</errorWord>
      <group>L1_Format</group>
      <groupName>格式问题</groupName>
      <ability>L2_HalfPunc_CN</ability>
      <abilityName>全半角问题</abilityName>
      <candidateList>
        <item>，</item>
      </candidateList>
      <explain>文本全半角错误。</explain>
      <paraID>645C09FC</paraID>
      <start>11</start>
      <end>12</end>
      <status>unmodified</status>
      <modifiedWord/>
      <trackRevisions>false</trackRevisions>
    </reviewItem>
    <reviewItem>
      <errorID>20e0d76d-b871-47cd-92f2-cb8edf5056f5</errorID>
      <errorWord>(</errorWord>
      <group>L1_Format</group>
      <groupName>格式问题</groupName>
      <ability>L2_HalfPunc_CN</ability>
      <abilityName>全半角问题</abilityName>
      <candidateList>
        <item>（</item>
      </candidateList>
      <explain>文本全半角错误。</explain>
      <paraID>4CA7438E</paraID>
      <start>19</start>
      <end>20</end>
      <status>unmodified</status>
      <modifiedWord/>
      <trackRevisions>false</trackRevisions>
    </reviewItem>
    <reviewItem>
      <errorID>881a6880-00bf-49f3-bc52-5cc4c54d1ca4</errorID>
      <errorWord>)</errorWord>
      <group>L1_Format</group>
      <groupName>格式问题</groupName>
      <ability>L2_HalfPunc_CN</ability>
      <abilityName>全半角问题</abilityName>
      <candidateList>
        <item>）</item>
      </candidateList>
      <explain>文本全半角错误。</explain>
      <paraID>4CA7438E</paraID>
      <start>24</start>
      <end>25</end>
      <status>unmodified</status>
      <modifiedWord/>
      <trackRevisions>false</trackRevisions>
    </reviewItem>
    <reviewItem>
      <errorID>d6327b6b-1e65-408d-818b-7c7a8bbc877d</errorID>
      <errorWord>;</errorWord>
      <group>L1_Format</group>
      <groupName>格式问题</groupName>
      <ability>L2_HalfPunc_CN</ability>
      <abilityName>全半角问题</abilityName>
      <candidateList>
        <item>；</item>
      </candidateList>
      <explain>文本全半角错误。</explain>
      <paraID>50EFEEC0</paraID>
      <start>1</start>
      <end>2</end>
      <status>unmodified</status>
      <modifiedWord/>
      <trackRevisions>false</trackRevisions>
    </reviewItem>
    <reviewItem>
      <errorID>69aed03a-7ea2-46ae-833c-a3a1a69d4a6b</errorID>
      <errorWord>(</errorWord>
      <group>L1_Format</group>
      <groupName>格式问题</groupName>
      <ability>L2_HalfPunc_CN</ability>
      <abilityName>全半角问题</abilityName>
      <candidateList>
        <item>（</item>
      </candidateList>
      <explain>文本全半角错误。</explain>
      <paraID>451830BF</paraID>
      <start>66</start>
      <end>67</end>
      <status>unmodified</status>
      <modifiedWord/>
      <trackRevisions>false</trackRevisions>
    </reviewItem>
    <reviewItem>
      <errorID>95431f76-c597-40a6-b170-ef4bbc80df8f</errorID>
      <errorWord>)</errorWord>
      <group>L1_Format</group>
      <groupName>格式问题</groupName>
      <ability>L2_HalfPunc_CN</ability>
      <abilityName>全半角问题</abilityName>
      <candidateList>
        <item>）</item>
      </candidateList>
      <explain>文本全半角错误。</explain>
      <paraID>451830BF</paraID>
      <start>70</start>
      <end>71</end>
      <status>unmodified</status>
      <modifiedWord/>
      <trackRevisions>false</trackRevisions>
    </reviewItem>
    <reviewItem>
      <errorID>fff9d3d2-6a4f-43c3-802e-a49bb43b142f</errorID>
      <errorWord>具</errorWord>
      <group>L1_Word</group>
      <groupName>字词问题</groupName>
      <ability>L2_Typo</ability>
      <abilityName>字词错误</abilityName>
      <candidateList>
        <item>具的</item>
      </candidateList>
      <explain/>
      <paraID>76F8D7A2</paraID>
      <start>16</start>
      <end>17</end>
      <status>unmodified</status>
      <modifiedWord/>
      <trackRevisions>false</trackRevisions>
    </reviewItem>
    <reviewItem>
      <errorID>291aea09-8454-4e28-b329-08efa8d83f06</errorID>
      <errorWord>(</errorWord>
      <group>L1_Format</group>
      <groupName>格式问题</groupName>
      <ability>L2_HalfPunc_CN</ability>
      <abilityName>全半角问题</abilityName>
      <candidateList>
        <item>（</item>
      </candidateList>
      <explain>文本全半角错误。</explain>
      <paraID>76F8D7A2</paraID>
      <start>25</start>
      <end>26</end>
      <status>unmodified</status>
      <modifiedWord/>
      <trackRevisions>false</trackRevisions>
    </reviewItem>
    <reviewItem>
      <errorID>3ef65b97-07a9-416c-8193-973899071532</errorID>
      <errorWord>)</errorWord>
      <group>L1_Format</group>
      <groupName>格式问题</groupName>
      <ability>L2_HalfPunc_CN</ability>
      <abilityName>全半角问题</abilityName>
      <candidateList>
        <item>）</item>
      </candidateList>
      <explain>文本全半角错误。</explain>
      <paraID>76F8D7A2</paraID>
      <start>36</start>
      <end>37</end>
      <status>unmodified</status>
      <modifiedWord/>
      <trackRevisions>false</trackRevisions>
    </reviewItem>
    <reviewItem>
      <errorID>941914ab-44dc-4357-a3fc-ebbe2418d228</errorID>
      <errorWord>(</errorWord>
      <group>L1_Format</group>
      <groupName>格式问题</groupName>
      <ability>L2_HalfPunc_CN</ability>
      <abilityName>全半角问题</abilityName>
      <candidateList>
        <item>（</item>
      </candidateList>
      <explain>文本全半角错误。</explain>
      <paraID> 8451B38</paraID>
      <start>4</start>
      <end>5</end>
      <status>unmodified</status>
      <modifiedWord/>
      <trackRevisions>false</trackRevisions>
    </reviewItem>
    <reviewItem>
      <errorID>4dbb6ea8-96b0-4fb5-95bc-ef106d7a6ce7</errorID>
      <errorWord>)</errorWord>
      <group>L1_Format</group>
      <groupName>格式问题</groupName>
      <ability>L2_HalfPunc_CN</ability>
      <abilityName>全半角问题</abilityName>
      <candidateList>
        <item>）</item>
      </candidateList>
      <explain>文本全半角错误。</explain>
      <paraID> 8451B38</paraID>
      <start>7</start>
      <end>8</end>
      <status>unmodified</status>
      <modifiedWord/>
      <trackRevisions>false</trackRevisions>
    </reviewItem>
    <reviewItem>
      <errorID>6337449b-b8b6-4e1b-8886-5a1ada75f12d</errorID>
      <errorWord>(</errorWord>
      <group>L1_Format</group>
      <groupName>格式问题</groupName>
      <ability>L2_HalfPunc_CN</ability>
      <abilityName>全半角问题</abilityName>
      <candidateList>
        <item>（</item>
      </candidateList>
      <explain>文本全半角错误。</explain>
      <paraID>7FA259ED</paraID>
      <start>69</start>
      <end>70</end>
      <status>unmodified</status>
      <modifiedWord/>
      <trackRevisions>false</trackRevisions>
    </reviewItem>
    <reviewItem>
      <errorID>00d372b3-cae8-4662-b714-c1b11f1eb8d1</errorID>
      <errorWord>)</errorWord>
      <group>L1_Format</group>
      <groupName>格式问题</groupName>
      <ability>L2_HalfPunc_CN</ability>
      <abilityName>全半角问题</abilityName>
      <candidateList>
        <item>）</item>
      </candidateList>
      <explain>文本全半角错误。</explain>
      <paraID>7FA259ED</paraID>
      <start>82</start>
      <end>83</end>
      <status>unmodified</status>
      <modifiedWord/>
      <trackRevisions>false</trackRevisions>
    </reviewItem>
    <reviewItem>
      <errorID>5a57099c-81a8-427b-9e21-8dbce1640706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49118893</paraID>
      <start>63</start>
      <end>64</end>
      <status>unmodified</status>
      <modifiedWord/>
      <trackRevisions>false</trackRevisions>
    </reviewItem>
    <reviewItem>
      <errorID>a74a9020-1a12-46e0-b152-3094bc080dc3</errorID>
      <errorWord>,</errorWord>
      <group>L1_Format</group>
      <groupName>格式问题</groupName>
      <ability>L2_HalfPunc_CN</ability>
      <abilityName>全半角问题</abilityName>
      <candidateList>
        <item>，</item>
      </candidateList>
      <explain>文本全半角错误。</explain>
      <paraID>3B53D58E</paraID>
      <start>11</start>
      <end>12</end>
      <status>unmodified</status>
      <modifiedWord/>
      <trackRevisions>false</trackRevisions>
    </reviewItem>
    <reviewItem>
      <errorID>990e8044-39f4-4a49-a477-5bb9cd603691</errorID>
      <errorWord>(</errorWord>
      <group>L1_Format</group>
      <groupName>格式问题</groupName>
      <ability>L2_HalfPunc_CN</ability>
      <abilityName>全半角问题</abilityName>
      <candidateList>
        <item>（</item>
      </candidateList>
      <explain>文本全半角错误。</explain>
      <paraID>5E9A6584</paraID>
      <start>19</start>
      <end>20</end>
      <status>unmodified</status>
      <modifiedWord/>
      <trackRevisions>false</trackRevisions>
    </reviewItem>
    <reviewItem>
      <errorID>d14b177c-9679-42ce-8de4-80e327d50c03</errorID>
      <errorWord>)</errorWord>
      <group>L1_Format</group>
      <groupName>格式问题</groupName>
      <ability>L2_HalfPunc_CN</ability>
      <abilityName>全半角问题</abilityName>
      <candidateList>
        <item>）</item>
      </candidateList>
      <explain>文本全半角错误。</explain>
      <paraID>5E9A6584</paraID>
      <start>24</start>
      <end>25</end>
      <status>unmodified</status>
      <modifiedWord/>
      <trackRevisions>false</trackRevisions>
    </reviewItem>
    <reviewItem>
      <errorID>b959abe0-3a39-4194-9ef0-b91be50644e6</errorID>
      <errorWord>;</errorWord>
      <group>L1_Format</group>
      <groupName>格式问题</groupName>
      <ability>L2_HalfPunc_CN</ability>
      <abilityName>全半角问题</abilityName>
      <candidateList>
        <item>；</item>
      </candidateList>
      <explain>文本全半角错误。</explain>
      <paraID>448823B9</paraID>
      <start>1</start>
      <end>2</end>
      <status>unmodified</status>
      <modifiedWord/>
      <trackRevisions>false</trackRevisions>
    </reviewItem>
    <reviewItem>
      <errorID>002f38ba-c9da-408f-a6b0-11033bc02ce4</errorID>
      <errorWord>(</errorWord>
      <group>L1_Format</group>
      <groupName>格式问题</groupName>
      <ability>L2_HalfPunc_CN</ability>
      <abilityName>全半角问题</abilityName>
      <candidateList>
        <item>（</item>
      </candidateList>
      <explain>文本全半角错误。</explain>
      <paraID>3A31FABD</paraID>
      <start>66</start>
      <end>67</end>
      <status>unmodified</status>
      <modifiedWord/>
      <trackRevisions>false</trackRevisions>
    </reviewItem>
    <reviewItem>
      <errorID>f5fb821e-e1ab-499a-ac82-c33e3aae0db4</errorID>
      <errorWord>)</errorWord>
      <group>L1_Format</group>
      <groupName>格式问题</groupName>
      <ability>L2_HalfPunc_CN</ability>
      <abilityName>全半角问题</abilityName>
      <candidateList>
        <item>）</item>
      </candidateList>
      <explain>文本全半角错误。</explain>
      <paraID>3A31FABD</paraID>
      <start>70</start>
      <end>71</end>
      <status>unmodified</status>
      <modifiedWord/>
      <trackRevisions>false</trackRevisions>
    </reviewItem>
    <reviewItem>
      <errorID>74ec8b81-19f6-4d13-bc48-38d4e679b045</errorID>
      <errorWord>具</errorWord>
      <group>L1_Word</group>
      <groupName>字词问题</groupName>
      <ability>L2_Typo</ability>
      <abilityName>字词错误</abilityName>
      <candidateList>
        <item>具的</item>
      </candidateList>
      <explain/>
      <paraID>4659B979</paraID>
      <start>16</start>
      <end>17</end>
      <status>unmodified</status>
      <modifiedWord/>
      <trackRevisions>false</trackRevisions>
    </reviewItem>
    <reviewItem>
      <errorID>26c954cd-8f3f-4601-a1a8-73d9080cde2d</errorID>
      <errorWord>(</errorWord>
      <group>L1_Format</group>
      <groupName>格式问题</groupName>
      <ability>L2_HalfPunc_CN</ability>
      <abilityName>全半角问题</abilityName>
      <candidateList>
        <item>（</item>
      </candidateList>
      <explain>文本全半角错误。</explain>
      <paraID>4659B979</paraID>
      <start>25</start>
      <end>26</end>
      <status>unmodified</status>
      <modifiedWord/>
      <trackRevisions>false</trackRevisions>
    </reviewItem>
    <reviewItem>
      <errorID>75c528d0-7dd5-48d4-a005-13503fbaaadd</errorID>
      <errorWord>)</errorWord>
      <group>L1_Format</group>
      <groupName>格式问题</groupName>
      <ability>L2_HalfPunc_CN</ability>
      <abilityName>全半角问题</abilityName>
      <candidateList>
        <item>）</item>
      </candidateList>
      <explain>文本全半角错误。</explain>
      <paraID>4659B979</paraID>
      <start>36</start>
      <end>37</end>
      <status>unmodified</status>
      <modifiedWord/>
      <trackRevisions>false</trackRevisions>
    </reviewItem>
    <reviewItem>
      <errorID>b4e074f9-0004-40d1-a85c-681be1e616ed</errorID>
      <errorWord>(</errorWord>
      <group>L1_Format</group>
      <groupName>格式问题</groupName>
      <ability>L2_HalfPunc_CN</ability>
      <abilityName>全半角问题</abilityName>
      <candidateList>
        <item>（</item>
      </candidateList>
      <explain>文本全半角错误。</explain>
      <paraID>6D3B9A79</paraID>
      <start>4</start>
      <end>5</end>
      <status>unmodified</status>
      <modifiedWord/>
      <trackRevisions>false</trackRevisions>
    </reviewItem>
    <reviewItem>
      <errorID>58e9e0af-7c2a-46a8-8a4a-5ab08e4e3ded</errorID>
      <errorWord>)</errorWord>
      <group>L1_Format</group>
      <groupName>格式问题</groupName>
      <ability>L2_HalfPunc_CN</ability>
      <abilityName>全半角问题</abilityName>
      <candidateList>
        <item>）</item>
      </candidateList>
      <explain>文本全半角错误。</explain>
      <paraID>6D3B9A79</paraID>
      <start>7</start>
      <end>8</end>
      <status>unmodified</status>
      <modifiedWord/>
      <trackRevisions>false</trackRevisions>
    </reviewItem>
    <reviewItem>
      <errorID>1be5dcbe-9282-46e7-9a94-03be0398136a</errorID>
      <errorWord>(</errorWord>
      <group>L1_Format</group>
      <groupName>格式问题</groupName>
      <ability>L2_HalfPunc_CN</ability>
      <abilityName>全半角问题</abilityName>
      <candidateList>
        <item>（</item>
      </candidateList>
      <explain>文本全半角错误。</explain>
      <paraID>4781FB37</paraID>
      <start>69</start>
      <end>70</end>
      <status>unmodified</status>
      <modifiedWord/>
      <trackRevisions>false</trackRevisions>
    </reviewItem>
    <reviewItem>
      <errorID>27f4431b-058c-4fef-bb43-eb2fc742db16</errorID>
      <errorWord>)</errorWord>
      <group>L1_Format</group>
      <groupName>格式问题</groupName>
      <ability>L2_HalfPunc_CN</ability>
      <abilityName>全半角问题</abilityName>
      <candidateList>
        <item>）</item>
      </candidateList>
      <explain>文本全半角错误。</explain>
      <paraID>4781FB37</paraID>
      <start>82</start>
      <end>83</end>
      <status>unmodified</status>
      <modifiedWord/>
      <trackRevisions>false</trackRevisions>
    </reviewItem>
    <reviewItem>
      <errorID>921f7e62-91ac-48a2-a76b-ef702ee27c42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69322B53</paraID>
      <start>63</start>
      <end>64</end>
      <status>unmodified</status>
      <modifiedWord/>
      <trackRevisions>false</trackRevisions>
    </reviewItem>
    <reviewItem>
      <errorID>2d7fefe2-3c49-41a9-ad40-e8fe54e8bc39</errorID>
      <errorWord>,</errorWord>
      <group>L1_Format</group>
      <groupName>格式问题</groupName>
      <ability>L2_HalfPunc_CN</ability>
      <abilityName>全半角问题</abilityName>
      <candidateList>
        <item>，</item>
      </candidateList>
      <explain>文本全半角错误。</explain>
      <paraID>600811FF</paraID>
      <start>11</start>
      <end>12</end>
      <status>unmodified</status>
      <modifiedWord/>
      <trackRevisions>false</trackRevisions>
    </reviewItem>
    <reviewItem>
      <errorID>4b7b45e4-071c-4f9a-a37a-4b020f2d1674</errorID>
      <errorWord>(</errorWord>
      <group>L1_Format</group>
      <groupName>格式问题</groupName>
      <ability>L2_HalfPunc_CN</ability>
      <abilityName>全半角问题</abilityName>
      <candidateList>
        <item>（</item>
      </candidateList>
      <explain>文本全半角错误。</explain>
      <paraID>455C46D5</paraID>
      <start>19</start>
      <end>20</end>
      <status>unmodified</status>
      <modifiedWord/>
      <trackRevisions>false</trackRevisions>
    </reviewItem>
    <reviewItem>
      <errorID>1d567931-eb6e-4b59-a17b-5544ace959de</errorID>
      <errorWord>)</errorWord>
      <group>L1_Format</group>
      <groupName>格式问题</groupName>
      <ability>L2_HalfPunc_CN</ability>
      <abilityName>全半角问题</abilityName>
      <candidateList>
        <item>）</item>
      </candidateList>
      <explain>文本全半角错误。</explain>
      <paraID>455C46D5</paraID>
      <start>24</start>
      <end>25</end>
      <status>unmodified</status>
      <modifiedWord/>
      <trackRevisions>false</trackRevisions>
    </reviewItem>
    <reviewItem>
      <errorID>93f1a0cb-3f8a-4b68-89c3-679f4ec48161</errorID>
      <errorWord>;</errorWord>
      <group>L1_Format</group>
      <groupName>格式问题</groupName>
      <ability>L2_HalfPunc_CN</ability>
      <abilityName>全半角问题</abilityName>
      <candidateList>
        <item>；</item>
      </candidateList>
      <explain>文本全半角错误。</explain>
      <paraID>6BE7B4EB</paraID>
      <start>1</start>
      <end>2</end>
      <status>unmodified</status>
      <modifiedWord/>
      <trackRevisions>false</trackRevisions>
    </reviewItem>
    <reviewItem>
      <errorID>b9fd5439-dba5-4325-82a0-0427c694cd2e</errorID>
      <errorWord>(</errorWord>
      <group>L1_Format</group>
      <groupName>格式问题</groupName>
      <ability>L2_HalfPunc_CN</ability>
      <abilityName>全半角问题</abilityName>
      <candidateList>
        <item>（</item>
      </candidateList>
      <explain>文本全半角错误。</explain>
      <paraID>179D3E34</paraID>
      <start>66</start>
      <end>67</end>
      <status>unmodified</status>
      <modifiedWord/>
      <trackRevisions>false</trackRevisions>
    </reviewItem>
    <reviewItem>
      <errorID>ee792a78-1bde-432c-9325-e2e7c02e9c5e</errorID>
      <errorWord>)</errorWord>
      <group>L1_Format</group>
      <groupName>格式问题</groupName>
      <ability>L2_HalfPunc_CN</ability>
      <abilityName>全半角问题</abilityName>
      <candidateList>
        <item>）</item>
      </candidateList>
      <explain>文本全半角错误。</explain>
      <paraID>179D3E34</paraID>
      <start>70</start>
      <end>71</end>
      <status>unmodified</status>
      <modifiedWord/>
      <trackRevisions>false</trackRevisions>
    </reviewItem>
    <reviewItem>
      <errorID>082604f7-9724-4923-a5eb-c198b5614bda</errorID>
      <errorWord>具</errorWord>
      <group>L1_Word</group>
      <groupName>字词问题</groupName>
      <ability>L2_Typo</ability>
      <abilityName>字词错误</abilityName>
      <candidateList>
        <item>具的</item>
      </candidateList>
      <explain/>
      <paraID>71FC48BA</paraID>
      <start>16</start>
      <end>17</end>
      <status>unmodified</status>
      <modifiedWord/>
      <trackRevisions>false</trackRevisions>
    </reviewItem>
    <reviewItem>
      <errorID>8ba65846-32a6-4b1e-8c0d-92f7c573f22f</errorID>
      <errorWord>(</errorWord>
      <group>L1_Format</group>
      <groupName>格式问题</groupName>
      <ability>L2_HalfPunc_CN</ability>
      <abilityName>全半角问题</abilityName>
      <candidateList>
        <item>（</item>
      </candidateList>
      <explain>文本全半角错误。</explain>
      <paraID>71FC48BA</paraID>
      <start>25</start>
      <end>26</end>
      <status>unmodified</status>
      <modifiedWord/>
      <trackRevisions>false</trackRevisions>
    </reviewItem>
    <reviewItem>
      <errorID>eab38a2f-2d91-44b8-a4f0-e5516b457838</errorID>
      <errorWord>)</errorWord>
      <group>L1_Format</group>
      <groupName>格式问题</groupName>
      <ability>L2_HalfPunc_CN</ability>
      <abilityName>全半角问题</abilityName>
      <candidateList>
        <item>）</item>
      </candidateList>
      <explain>文本全半角错误。</explain>
      <paraID>71FC48BA</paraID>
      <start>36</start>
      <end>37</end>
      <status>unmodified</status>
      <modifiedWord/>
      <trackRevisions>false</trackRevisions>
    </reviewItem>
    <reviewItem>
      <errorID>6d7a118e-a26b-46c9-ad66-d7898b9a47ef</errorID>
      <errorWord>(</errorWord>
      <group>L1_Format</group>
      <groupName>格式问题</groupName>
      <ability>L2_HalfPunc_CN</ability>
      <abilityName>全半角问题</abilityName>
      <candidateList>
        <item>（</item>
      </candidateList>
      <explain>文本全半角错误。</explain>
      <paraID>14CF45FF</paraID>
      <start>4</start>
      <end>5</end>
      <status>unmodified</status>
      <modifiedWord/>
      <trackRevisions>false</trackRevisions>
    </reviewItem>
    <reviewItem>
      <errorID>0f049422-ad4e-4671-a2c6-a61bce558b77</errorID>
      <errorWord>)</errorWord>
      <group>L1_Format</group>
      <groupName>格式问题</groupName>
      <ability>L2_HalfPunc_CN</ability>
      <abilityName>全半角问题</abilityName>
      <candidateList>
        <item>）</item>
      </candidateList>
      <explain>文本全半角错误。</explain>
      <paraID>14CF45FF</paraID>
      <start>7</start>
      <end>8</end>
      <status>unmodified</status>
      <modifiedWord/>
      <trackRevisions>false</trackRevisions>
    </reviewItem>
    <reviewItem>
      <errorID>44ea4d57-446c-40dd-9a1c-6d8c560ccba3</errorID>
      <errorWord>(</errorWord>
      <group>L1_Format</group>
      <groupName>格式问题</groupName>
      <ability>L2_HalfPunc_CN</ability>
      <abilityName>全半角问题</abilityName>
      <candidateList>
        <item>（</item>
      </candidateList>
      <explain>文本全半角错误。</explain>
      <paraID>2CA8666D</paraID>
      <start>69</start>
      <end>70</end>
      <status>unmodified</status>
      <modifiedWord/>
      <trackRevisions>false</trackRevisions>
    </reviewItem>
    <reviewItem>
      <errorID>36d4b2f0-1587-4850-993c-9b52c122d4dd</errorID>
      <errorWord>)</errorWord>
      <group>L1_Format</group>
      <groupName>格式问题</groupName>
      <ability>L2_HalfPunc_CN</ability>
      <abilityName>全半角问题</abilityName>
      <candidateList>
        <item>）</item>
      </candidateList>
      <explain>文本全半角错误。</explain>
      <paraID>2CA8666D</paraID>
      <start>82</start>
      <end>83</end>
      <status>unmodified</status>
      <modifiedWord/>
      <trackRevisions>false</trackRevisions>
    </reviewItem>
    <reviewItem>
      <errorID>1a9bb441-36f8-4f5e-b831-dc4c679e5c55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71531C20</paraID>
      <start>63</start>
      <end>64</end>
      <status>unmodified</status>
      <modifiedWord/>
      <trackRevisions>false</trackRevisions>
    </reviewItem>
    <reviewItem>
      <errorID>00cced0b-1c32-4681-ad31-b1f6bf00c4bd</errorID>
      <errorWord>,</errorWord>
      <group>L1_Format</group>
      <groupName>格式问题</groupName>
      <ability>L2_HalfPunc_CN</ability>
      <abilityName>全半角问题</abilityName>
      <candidateList>
        <item>，</item>
      </candidateList>
      <explain>文本全半角错误。</explain>
      <paraID>63938BB0</paraID>
      <start>11</start>
      <end>12</end>
      <status>unmodified</status>
      <modifiedWord/>
      <trackRevisions>false</trackRevisions>
    </reviewItem>
    <reviewItem>
      <errorID>35ab3a11-7a8d-4c3c-8d4a-4762d95dd134</errorID>
      <errorWord>(</errorWord>
      <group>L1_Format</group>
      <groupName>格式问题</groupName>
      <ability>L2_HalfPunc_CN</ability>
      <abilityName>全半角问题</abilityName>
      <candidateList>
        <item>（</item>
      </candidateList>
      <explain>文本全半角错误。</explain>
      <paraID>6843113A</paraID>
      <start>19</start>
      <end>20</end>
      <status>unmodified</status>
      <modifiedWord/>
      <trackRevisions>false</trackRevisions>
    </reviewItem>
    <reviewItem>
      <errorID>53153200-73a5-485e-9158-cdfae6394d93</errorID>
      <errorWord>)</errorWord>
      <group>L1_Format</group>
      <groupName>格式问题</groupName>
      <ability>L2_HalfPunc_CN</ability>
      <abilityName>全半角问题</abilityName>
      <candidateList>
        <item>）</item>
      </candidateList>
      <explain>文本全半角错误。</explain>
      <paraID>6843113A</paraID>
      <start>24</start>
      <end>25</end>
      <status>unmodified</status>
      <modifiedWord/>
      <trackRevisions>false</trackRevisions>
    </reviewItem>
    <reviewItem>
      <errorID>4c7f76c5-57e9-4a18-942c-47757efeaad2</errorID>
      <errorWord>;</errorWord>
      <group>L1_Format</group>
      <groupName>格式问题</groupName>
      <ability>L2_HalfPunc_CN</ability>
      <abilityName>全半角问题</abilityName>
      <candidateList>
        <item>；</item>
      </candidateList>
      <explain>文本全半角错误。</explain>
      <paraID>683F44EC</paraID>
      <start>1</start>
      <end>2</end>
      <status>unmodified</status>
      <modifiedWord/>
      <trackRevisions>false</trackRevisions>
    </reviewItem>
    <reviewItem>
      <errorID>91bb4d5c-309f-45c0-a366-3ecf371f5f60</errorID>
      <errorWord>：。</errorWord>
      <group>L1_Punc</group>
      <groupName>标点问题</groupName>
      <ability>L2_Punc_CN</ability>
      <abilityName>标点符号问题</abilityName>
      <candidateList>
        <item>：</item>
      </candidateList>
      <explain/>
      <paraID>74A72D6A</paraID>
      <start>5</start>
      <end>7</end>
      <status>unmodified</status>
      <modifiedWord/>
      <trackRevisions>false</trackRevisions>
    </reviewItem>
    <reviewItem>
      <errorID>6d136958-dce6-448d-966f-322545ad742b</errorID>
      <errorWord>：。</errorWord>
      <group>L1_Punc</group>
      <groupName>标点问题</groupName>
      <ability>L2_Punc_CN</ability>
      <abilityName>标点符号问题</abilityName>
      <candidateList>
        <item>：</item>
      </candidateList>
      <explain/>
      <paraID>2CD16852</paraID>
      <start>9</start>
      <end>11</end>
      <status>unmodified</status>
      <modifiedWord/>
      <trackRevisions>false</trackRevisions>
    </reviewItem>
    <reviewItem>
      <errorID>eca5a1b8-25cf-4307-bee8-6f69f8e98acf</errorID>
      <errorWord>,</errorWord>
      <group>L1_Format</group>
      <groupName>格式问题</groupName>
      <ability>L2_HalfPunc_CN</ability>
      <abilityName>全半角问题</abilityName>
      <candidateList>
        <item>，</item>
      </candidateList>
      <explain>文本全半角错误。</explain>
      <paraID>3CF0177D</paraID>
      <start>42</start>
      <end>43</end>
      <status>unmodified</status>
      <modifiedWord/>
      <trackRevisions>false</trackRevisions>
    </reviewItem>
    <reviewItem>
      <errorID>b20b296c-bced-4a58-8614-342ad12011d6</errorID>
      <errorWord>：。</errorWord>
      <group>L1_Punc</group>
      <groupName>标点问题</groupName>
      <ability>L2_Punc_CN</ability>
      <abilityName>标点符号问题</abilityName>
      <candidateList>
        <item>：</item>
      </candidateList>
      <explain/>
      <paraID>3CF0177D</paraID>
      <start>48</start>
      <end>50</end>
      <status>unmodified</status>
      <modifiedWord/>
      <trackRevisions>false</trackRevisions>
    </reviewItem>
    <reviewItem>
      <errorID>d95c9126-fb2b-4002-aad3-b6765c34647a</errorID>
      <errorWord>：）</errorWord>
      <group>L1_Punc</group>
      <groupName>标点问题</groupName>
      <ability>L2_Punc_CN</ability>
      <abilityName>标点符号问题</abilityName>
      <candidateList>
        <item>）</item>
      </candidateList>
      <explain/>
      <paraID>3CF0177D</paraID>
      <start>94</start>
      <end>96</end>
      <status>unmodified</status>
      <modifiedWord/>
      <trackRevisions>false</trackRevisions>
    </reviewItem>
    <reviewItem>
      <errorID>68d3ab58-a996-413f-8fe8-2a83c96a386e</errorID>
      <errorWord>：，</errorWord>
      <group>L1_Punc</group>
      <groupName>标点问题</groupName>
      <ability>L2_Punc_CN</ability>
      <abilityName>标点符号问题</abilityName>
      <candidateList>
        <item>：</item>
      </candidateList>
      <explain/>
      <paraID>7CDE6970</paraID>
      <start>22</start>
      <end>24</end>
      <status>unmodified</status>
      <modifiedWord/>
      <trackRevisions>false</trackRevisions>
    </reviewItem>
    <reviewItem>
      <errorID>6b296635-4982-472f-b57f-6a5eb8c1ace7</errorID>
      <errorWord>：，</errorWord>
      <group>L1_Punc</group>
      <groupName>标点问题</groupName>
      <ability>L2_Punc_CN</ability>
      <abilityName>标点符号问题</abilityName>
      <candidateList>
        <item>：</item>
      </candidateList>
      <explain/>
      <paraID>27327917</paraID>
      <start>12</start>
      <end>14</end>
      <status>unmodified</status>
      <modifiedWord/>
      <trackRevisions>false</trackRevisions>
    </reviewItem>
    <reviewItem>
      <errorID>8e04eed9-ca70-4230-b256-7961b54edd6a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50006A43</paraID>
      <start>0</start>
      <end>2</end>
      <status>unmodified</status>
      <modifiedWord/>
      <trackRevisions>false</trackRevisions>
    </reviewItem>
    <reviewItem>
      <errorID>8c36c1b8-0e20-4446-b215-1264c21002ab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2B815553</paraID>
      <start>0</start>
      <end>2</end>
      <status>unmodified</status>
      <modifiedWord/>
      <trackRevisions>false</trackRevisions>
    </reviewItem>
    <reviewItem>
      <errorID>ec1c0144-b623-4e20-b577-a631cf1e3116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7709A6FD</paraID>
      <start>0</start>
      <end>2</end>
      <status>unmodified</status>
      <modifiedWord/>
      <trackRevisions>false</trackRevisions>
    </reviewItem>
    <reviewItem>
      <errorID>741b195b-c587-43aa-916a-1694f87c99d9</errorID>
      <errorWord>(</errorWord>
      <group>L1_Format</group>
      <groupName>格式问题</groupName>
      <ability>L2_HalfPunc_CN</ability>
      <abilityName>全半角问题</abilityName>
      <candidateList>
        <item>（</item>
      </candidateList>
      <explain>文本全半角错误。</explain>
      <paraID>50A4A944</paraID>
      <start>41</start>
      <end>42</end>
      <status>unmodified</status>
      <modifiedWord/>
      <trackRevisions>false</trackRevisions>
    </reviewItem>
    <reviewItem>
      <errorID>b5802cc1-c5d5-4ca9-a916-dea8df24a336</errorID>
      <errorWord>)</errorWord>
      <group>L1_Format</group>
      <groupName>格式问题</groupName>
      <ability>L2_HalfPunc_CN</ability>
      <abilityName>全半角问题</abilityName>
      <candidateList>
        <item>）</item>
      </candidateList>
      <explain>文本全半角错误。</explain>
      <paraID>50A4A944</paraID>
      <start>44</start>
      <end>45</end>
      <status>unmodified</status>
      <modifiedWord/>
      <trackRevisions>false</trackRevisions>
    </reviewItem>
    <reviewItem>
      <errorID>f3d14f09-bf27-4643-bdc9-54a2e9fa6b22</errorID>
      <errorWord>,</errorWord>
      <group>L1_Format</group>
      <groupName>格式问题</groupName>
      <ability>L2_HalfPunc_CN</ability>
      <abilityName>全半角问题</abilityName>
      <candidateList>
        <item>，</item>
      </candidateList>
      <explain>文本全半角错误。</explain>
      <paraID>16F56002</paraID>
      <start>8</start>
      <end>9</end>
      <status>unmodified</status>
      <modifiedWord/>
      <trackRevisions>false</trackRevisions>
    </reviewItem>
    <reviewItem>
      <errorID>133057d9-08cf-4ff2-a933-7a8077fbc187</errorID>
      <errorWord>,</errorWord>
      <group>L1_Format</group>
      <groupName>格式问题</groupName>
      <ability>L2_HalfPunc_CN</ability>
      <abilityName>全半角问题</abilityName>
      <candidateList>
        <item>，</item>
      </candidateList>
      <explain>文本全半角错误。</explain>
      <paraID>16F56002</paraID>
      <start>34</start>
      <end>35</end>
      <status>unmodified</status>
      <modifiedWord/>
      <trackRevisions>false</trackRevisions>
    </reviewItem>
    <reviewItem>
      <errorID>7886f4b5-a07a-408a-a1c7-a23da3be7d0b</errorID>
      <errorWord>间</errorWord>
      <group>L1_Word</group>
      <groupName>字词问题</groupName>
      <ability>L2_Typo</ability>
      <abilityName>字词错误</abilityName>
      <candidateList>
        <item>间内</item>
      </candidateList>
      <explain/>
      <paraID>16F56002</paraID>
      <start>47</start>
      <end>48</end>
      <status>unmodified</status>
      <modifiedWord/>
      <trackRevisions>false</trackRevisions>
    </reviewItem>
    <reviewItem>
      <errorID>2dba5401-0bc6-4d16-9036-1eaabd2e036a</errorID>
      <errorWord>(</errorWord>
      <group>L1_Format</group>
      <groupName>格式问题</groupName>
      <ability>L2_HalfPunc_CN</ability>
      <abilityName>全半角问题</abilityName>
      <candidateList>
        <item>（</item>
      </candidateList>
      <explain>文本全半角错误。</explain>
      <paraID>4C0626C8</paraID>
      <start>33</start>
      <end>34</end>
      <status>unmodified</status>
      <modifiedWord/>
      <trackRevisions>false</trackRevisions>
    </reviewItem>
    <reviewItem>
      <errorID>379c44ff-cfa2-4834-a7c2-b9c58561b11e</errorID>
      <errorWord>)</errorWord>
      <group>L1_Format</group>
      <groupName>格式问题</groupName>
      <ability>L2_HalfPunc_CN</ability>
      <abilityName>全半角问题</abilityName>
      <candidateList>
        <item>）</item>
      </candidateList>
      <explain>文本全半角错误。</explain>
      <paraID>4C0626C8</paraID>
      <start>45</start>
      <end>46</end>
      <status>unmodified</status>
      <modifiedWord/>
      <trackRevisions>false</trackRevisions>
    </reviewItem>
    <reviewItem>
      <errorID>9c66ebb0-8f64-4e63-a122-43dc44c71e88</errorID>
      <errorWord>：，</errorWord>
      <group>L1_Punc</group>
      <groupName>标点问题</groupName>
      <ability>L2_Punc_CN</ability>
      <abilityName>标点符号问题</abilityName>
      <candidateList>
        <item>：</item>
      </candidateList>
      <explain/>
      <paraID>4C0626C8</paraID>
      <start>78</start>
      <end>80</end>
      <status>unmodified</status>
      <modifiedWord/>
      <trackRevisions>false</trackRevisions>
    </reviewItem>
    <reviewItem>
      <errorID>cc3d5ccd-5cab-4673-8aed-8f726dd20dec</errorID>
      <errorWord>：）</errorWord>
      <group>L1_Punc</group>
      <groupName>标点问题</groupName>
      <ability>L2_Punc_CN</ability>
      <abilityName>标点符号问题</abilityName>
      <candidateList>
        <item>）</item>
      </candidateList>
      <explain/>
      <paraID>4C0626C8</paraID>
      <start>83</start>
      <end>85</end>
      <status>unmodified</status>
      <modifiedWord/>
      <trackRevisions>false</trackRevisions>
    </reviewItem>
    <reviewItem>
      <errorID>e20c52bd-0c8d-4c2b-bec3-b1fe8d7cbb42</errorID>
      <errorWord>(</errorWord>
      <group>L1_Format</group>
      <groupName>格式问题</groupName>
      <ability>L2_HalfPunc_CN</ability>
      <abilityName>全半角问题</abilityName>
      <candidateList>
        <item>（</item>
      </candidateList>
      <explain>文本全半角错误。</explain>
      <paraID>4C0626C8</paraID>
      <start>133</start>
      <end>134</end>
      <status>unmodified</status>
      <modifiedWord/>
      <trackRevisions>false</trackRevisions>
    </reviewItem>
    <reviewItem>
      <errorID>b211ecbd-9a95-4be1-ae78-3f855983af3d</errorID>
      <errorWord>)</errorWord>
      <group>L1_Format</group>
      <groupName>格式问题</groupName>
      <ability>L2_HalfPunc_CN</ability>
      <abilityName>全半角问题</abilityName>
      <candidateList>
        <item>）</item>
      </candidateList>
      <explain>文本全半角错误。</explain>
      <paraID>4C0626C8</paraID>
      <start>150</start>
      <end>151</end>
      <status>unmodified</status>
      <modifiedWord/>
      <trackRevisions>false</trackRevisions>
    </reviewItem>
    <reviewItem>
      <errorID>f5ac1ba1-a5c2-4be8-b9aa-34f628fad8b9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1F42A8EA</paraID>
      <start>0</start>
      <end>2</end>
      <status>unmodified</status>
      <modifiedWord/>
      <trackRevisions>false</trackRevisions>
    </reviewItem>
    <reviewItem>
      <errorID>b1f8b32d-b672-41fd-931d-76285bbf7f89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963595C</paraID>
      <start>0</start>
      <end>2</end>
      <status>unmodified</status>
      <modifiedWord/>
      <trackRevisions>false</trackRevisions>
    </reviewItem>
    <reviewItem>
      <errorID>0336e6b3-332f-4ce3-a991-3fcfc4408fb7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40F7B679</paraID>
      <start>0</start>
      <end>2</end>
      <status>unmodified</status>
      <modifiedWord/>
      <trackRevisions>false</trackRevisions>
    </reviewItem>
    <reviewItem>
      <errorID>14c5fc00-3313-4074-beb9-9fab9560a0b2</errorID>
      <errorWord>：，</errorWord>
      <group>L1_Punc</group>
      <groupName>标点问题</groupName>
      <ability>L2_Punc_CN</ability>
      <abilityName>标点符号问题</abilityName>
      <candidateList>
        <item>：</item>
      </candidateList>
      <explain/>
      <paraID>38D78541</paraID>
      <start>98</start>
      <end>100</end>
      <status>unmodified</status>
      <modifiedWord/>
      <trackRevisions>false</trackRevisions>
    </reviewItem>
    <reviewItem>
      <errorID>4f2bbbfb-8371-493c-9436-fbc601dd47cd</errorID>
      <errorWord>：）</errorWord>
      <group>L1_Punc</group>
      <groupName>标点问题</groupName>
      <ability>L2_Punc_CN</ability>
      <abilityName>标点符号问题</abilityName>
      <candidateList>
        <item>）</item>
      </candidateList>
      <explain/>
      <paraID>38D78541</paraID>
      <start>103</start>
      <end>105</end>
      <status>unmodified</status>
      <modifiedWord/>
      <trackRevisions>false</trackRevisions>
    </reviewItem>
    <reviewItem>
      <errorID>f79a0251-243d-4b89-a67f-d230491a245d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5E5A94B8</paraID>
      <start>0</start>
      <end>2</end>
      <status>unmodified</status>
      <modifiedWord/>
      <trackRevisions>false</trackRevisions>
    </reviewItem>
    <reviewItem>
      <errorID>61672b82-c992-4b7a-8c69-ea95d89ef9a6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45779681</paraID>
      <start>0</start>
      <end>2</end>
      <status>unmodified</status>
      <modifiedWord/>
      <trackRevisions>false</trackRevisions>
    </reviewItem>
    <reviewItem>
      <errorID>e09b458c-0ded-4736-91d1-f168db41d244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37866871</paraID>
      <start>0</start>
      <end>2</end>
      <status>unmodified</status>
      <modifiedWord/>
      <trackRevisions>false</trackRevisions>
    </reviewItem>
    <reviewItem>
      <errorID>f2652fba-0732-4f5f-a01a-2c5ef8411c61</errorID>
      <errorWord>：，</errorWord>
      <group>L1_Punc</group>
      <groupName>标点问题</groupName>
      <ability>L2_Punc_CN</ability>
      <abilityName>标点符号问题</abilityName>
      <candidateList>
        <item>：</item>
      </candidateList>
      <explain/>
      <paraID>37866871</paraID>
      <start>58</start>
      <end>60</end>
      <status>unmodified</status>
      <modifiedWord/>
      <trackRevisions>false</trackRevisions>
    </reviewItem>
    <reviewItem>
      <errorID>d04e8947-b3ab-41b1-a887-040e0c3d1820</errorID>
      <errorWord>：）</errorWord>
      <group>L1_Punc</group>
      <groupName>标点问题</groupName>
      <ability>L2_Punc_CN</ability>
      <abilityName>标点符号问题</abilityName>
      <candidateList>
        <item>）</item>
      </candidateList>
      <explain/>
      <paraID>37866871</paraID>
      <start>63</start>
      <end>65</end>
      <status>unmodified</status>
      <modifiedWord/>
      <trackRevisions>false</trackRevisions>
    </reviewItem>
    <reviewItem>
      <errorID>a6d62a2f-5940-4eb7-a853-a58b5d608077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5FCCC5E</paraID>
      <start>0</start>
      <end>2</end>
      <status>unmodified</status>
      <modifiedWord/>
      <trackRevisions>false</trackRevisions>
    </reviewItem>
    <reviewItem>
      <errorID>9d982454-f091-42d9-93b1-70084a668757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305D1B04</paraID>
      <start>0</start>
      <end>2</end>
      <status>unmodified</status>
      <modifiedWord/>
      <trackRevisions>false</trackRevisions>
    </reviewItem>
    <reviewItem>
      <errorID>b3c6a69f-ef8e-449d-b214-855b91fc9e65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10E81E9F</paraID>
      <start>0</start>
      <end>2</end>
      <status>unmodified</status>
      <modifiedWord/>
      <trackRevisions>false</trackRevisions>
    </reviewItem>
    <reviewItem>
      <errorID>6e752580-aeb4-4b43-9173-47b63cfb2a43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22D15C7F</paraID>
      <start>0</start>
      <end>2</end>
      <status>unmodified</status>
      <modifiedWord/>
      <trackRevisions>false</trackRevisions>
    </reviewItem>
    <reviewItem>
      <errorID>2e5e32f7-6e77-490a-b2c0-60de3bf9e5b9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56E7693C</paraID>
      <start>0</start>
      <end>2</end>
      <status>unmodified</status>
      <modifiedWord/>
      <trackRevisions>false</trackRevisions>
    </reviewItem>
    <reviewItem>
      <errorID>270998a2-7d6a-409e-a627-cab2c5001658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3BB585AE</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67F1D36-12F6-4E63-BFC2-EBFF6A39FC69}"/>
</file>

<file path=customXml/itemProps2.xml><?xml version="1.0" encoding="utf-8"?>
<ds:datastoreItem xmlns:ds="http://schemas.openxmlformats.org/officeDocument/2006/customXml" ds:itemID="{B04F9DCC-A270-4C5F-A53D-CF381309FD8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116</cp:revision>
  <dcterms:created xsi:type="dcterms:W3CDTF">2024-01-04T03:50:00Z</dcterms:created>
  <dcterms:modified xsi:type="dcterms:W3CDTF">2026-09-09T07:33:01Z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2052-12.1.0.28505</vt:lpwstr>
  </property>
  <property fmtid="{D5CDD505-2E9C-101B-9397-08002B2CF9AE}" pid="4" name="ICV">
    <vt:lpwstr>481713F3047044BBA28245248174212F_13</vt:lpwstr>
  </property>
</Properties>
</file>