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22"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JSZC-320583-SZGZ-G2026-0053</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重点企业工伤预防培训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rFonts w:hint="eastAsia" w:ascii="宋体" w:hAnsi="宋体" w:cs="Arial"/>
          <w:sz w:val="28"/>
          <w:szCs w:val="28"/>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p>
    <w:p>
      <w:pPr>
        <w:rPr>
          <w:rFonts w:hint="eastAsia" w:ascii="宋体" w:hAnsi="宋体" w:cs="Arial"/>
          <w:sz w:val="24"/>
        </w:rPr>
      </w:pPr>
      <w:r>
        <w:rPr>
          <w:rFonts w:hint="eastAsia" w:ascii="宋体" w:hAnsi="宋体" w:cs="Arial"/>
          <w:sz w:val="24"/>
        </w:rPr>
      </w:r>
      <w:r/>
    </w:p>
    <w:p>
      <w:pPr>
        <w:jc w:val="center"/>
        <w:spacing w:line="360" w:lineRule="auto"/>
        <w:rPr>
          <w:sz w:val="24"/>
        </w:rPr>
      </w:pPr>
      <w:r>
        <w:rPr>
          <w:rFonts w:ascii="宋体" w:hAnsi="宋体" w:cs="Arial"/>
          <w:sz w:val="24"/>
        </w:rPr>
        <w:br w:type="page" w:clear="all"/>
      </w:r>
      <w:r>
        <w:rPr>
          <w:sz w:val="24"/>
        </w:rPr>
        <w:t xml:space="preserve"> </w:t>
      </w:r>
      <w:r/>
    </w:p>
    <w:p>
      <w:pPr>
        <w:pStyle w:val="1455"/>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51249" w:anchor="_Toc237951249" w:history="1">
        <w:r>
          <w:rPr>
            <w:rStyle w:val="92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_Toc237951249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0" w:anchor="_Toc237951250" w:history="1">
        <w:r>
          <w:rPr>
            <w:rStyle w:val="92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_Toc237951250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1" w:anchor="_Toc237951251" w:history="1">
        <w:r>
          <w:rPr>
            <w:rStyle w:val="926"/>
            <w:rFonts w:hint="eastAsia"/>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_Toc237951251 \h</w:instrText>
        </w:r>
        <w:r>
          <w:rPr>
            <w:rFonts w:hint="eastAsia"/>
          </w:rPr>
          <w:instrText xml:space="preserve"> </w:instrText>
        </w:r>
        <w:r>
          <w:rPr>
            <w:rFonts w:hint="eastAsia"/>
          </w:rPr>
        </w:r>
        <w:r>
          <w:rPr>
            <w:rFonts w:hint="eastAsia"/>
          </w:rPr>
          <w:fldChar w:fldCharType="separate"/>
        </w:r>
        <w:r>
          <w:rPr>
            <w:rFonts w:hint="eastAsia"/>
          </w:rPr>
          <w:t xml:space="preserve">14</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2" w:anchor="_Toc237951252" w:history="1">
        <w:r>
          <w:rPr>
            <w:rStyle w:val="926"/>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_Toc237951252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3" w:anchor="_Toc237951253" w:history="1">
        <w:r>
          <w:rPr>
            <w:rStyle w:val="926"/>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_Toc237951253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4" w:anchor="_Toc237951254" w:history="1">
        <w:r>
          <w:rPr>
            <w:rStyle w:val="926"/>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_Toc237951254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5" w:anchor="_Toc237951255" w:history="1">
        <w:r>
          <w:rPr>
            <w:rStyle w:val="926"/>
            <w:rFonts w:hint="eastAsia" w:ascii="宋体"/>
            <w:lang w:val="zh-CN"/>
          </w:rPr>
          <w:t xml:space="preserve">格式</w:t>
        </w:r>
        <w:r>
          <w:rPr>
            <w:rStyle w:val="926"/>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_Toc237951255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6" w:anchor="_Toc237951256" w:history="1">
        <w:r>
          <w:rPr>
            <w:rStyle w:val="926"/>
            <w:rFonts w:hint="eastAsia" w:ascii="宋体"/>
            <w:lang w:val="zh-CN"/>
          </w:rPr>
          <w:t xml:space="preserve">格式</w:t>
        </w:r>
        <w:r>
          <w:rPr>
            <w:rStyle w:val="926"/>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_Toc237951256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7" w:anchor="_Toc237951257" w:history="1">
        <w:r>
          <w:rPr>
            <w:rStyle w:val="926"/>
            <w:rFonts w:hint="eastAsia" w:ascii="宋体"/>
            <w:lang w:val="zh-CN"/>
          </w:rPr>
          <w:t xml:space="preserve">格式</w:t>
        </w:r>
        <w:r>
          <w:rPr>
            <w:rStyle w:val="926"/>
            <w:rFonts w:hint="eastAsia" w:ascii="宋体"/>
          </w:rPr>
          <w:t xml:space="preserve">3</w:t>
        </w:r>
        <w:r>
          <w:rPr>
            <w:rStyle w:val="926"/>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_Toc237951257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8" w:anchor="_Toc237951258" w:history="1">
        <w:r>
          <w:rPr>
            <w:rStyle w:val="926"/>
            <w:rFonts w:hint="eastAsia" w:ascii="宋体"/>
          </w:rPr>
          <w:t xml:space="preserve">格式4、</w:t>
        </w:r>
        <w:r>
          <w:rPr>
            <w:rStyle w:val="926"/>
            <w:rFonts w:hint="eastAsia" w:ascii="宋体"/>
            <w:lang w:val="zh-CN"/>
          </w:rPr>
          <w:t xml:space="preserve">中小企业声明函</w:t>
        </w:r>
        <w:r>
          <w:rPr>
            <w:rStyle w:val="926"/>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_Toc237951258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9" w:anchor="_Toc237951259" w:history="1">
        <w:r>
          <w:rPr>
            <w:rStyle w:val="926"/>
            <w:rFonts w:hint="eastAsia" w:ascii="宋体"/>
          </w:rPr>
          <w:t xml:space="preserve">格式5、</w:t>
        </w:r>
        <w:r>
          <w:rPr>
            <w:rStyle w:val="926"/>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_Toc237951259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0" w:anchor="_Toc237951260" w:history="1">
        <w:r>
          <w:rPr>
            <w:rStyle w:val="926"/>
            <w:rFonts w:hint="eastAsia" w:ascii="宋体"/>
            <w:lang w:val="zh-CN"/>
          </w:rPr>
          <w:t xml:space="preserve">格式</w:t>
        </w:r>
        <w:r>
          <w:rPr>
            <w:rStyle w:val="926"/>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_Toc237951260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1" w:anchor="_Toc237951261" w:history="1">
        <w:r>
          <w:rPr>
            <w:rStyle w:val="926"/>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_Toc237951261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2" w:anchor="_Toc237951262" w:history="1">
        <w:r>
          <w:rPr>
            <w:rStyle w:val="926"/>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_Toc237951262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3" w:anchor="_Toc237951263" w:history="1">
        <w:r>
          <w:rPr>
            <w:rStyle w:val="926"/>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_Toc237951263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4" w:anchor="_Toc237951264" w:history="1">
        <w:r>
          <w:rPr>
            <w:rStyle w:val="926"/>
            <w:rFonts w:hint="eastAsia" w:ascii="宋体"/>
            <w:lang w:val="zh-CN"/>
          </w:rPr>
          <w:t xml:space="preserve">格式</w:t>
        </w:r>
        <w:r>
          <w:rPr>
            <w:rStyle w:val="926"/>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_Toc237951264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5" w:anchor="_Toc237951265" w:history="1">
        <w:r>
          <w:rPr>
            <w:rStyle w:val="926"/>
            <w:rFonts w:hint="eastAsia" w:ascii="宋体"/>
            <w:lang w:val="zh-CN"/>
          </w:rPr>
          <w:t xml:space="preserve">格式</w:t>
        </w:r>
        <w:r>
          <w:rPr>
            <w:rStyle w:val="926"/>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_Toc237951265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164"/>
        <w:rPr>
          <w:rFonts w:hint="eastAsia"/>
          <w:sz w:val="24"/>
          <w:szCs w:val="24"/>
        </w:rPr>
      </w:pPr>
      <w:r>
        <w:rPr>
          <w:lang w:val="zh-CN"/>
        </w:rPr>
        <w:br w:type="page" w:clear="all"/>
      </w:r>
      <w:bookmarkStart w:id="3" w:name="_Toc359921166"/>
      <w:r/>
      <w:bookmarkStart w:id="4" w:name="_Toc134091565"/>
      <w:r/>
      <w:bookmarkStart w:id="5" w:name="_Toc237951249"/>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62"/>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重点企业工伤预防培训JSZC-320583-SZGZ-G2026-0053招标项目的潜在投标人应在苏</w:t>
            </w:r>
            <w:r>
              <w:rPr>
                <w:rFonts w:hint="eastAsia" w:ascii="宋体" w:hAnsi="宋体"/>
                <w:szCs w:val="21"/>
              </w:rPr>
              <w:t xml:space="preserve">采云</w:t>
            </w:r>
            <w:r>
              <w:rPr>
                <w:rFonts w:hint="eastAsia" w:ascii="宋体" w:hAnsi="宋体"/>
                <w:szCs w:val="21"/>
              </w:rPr>
              <w:t xml:space="preserve">系统获取招标文件，并于2026年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日09时30分（北京时间）前递交投标文件。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1.项目编号：JSZC-320583-SZGZ-G2026-0053；</w:t>
      </w:r>
      <w:r/>
    </w:p>
    <w:p>
      <w:pPr>
        <w:ind w:firstLine="420"/>
        <w:jc w:val="left"/>
        <w:spacing w:line="360" w:lineRule="auto"/>
        <w:rPr>
          <w:rFonts w:hint="eastAsia" w:ascii="宋体" w:hAnsi="宋体"/>
          <w:szCs w:val="21"/>
        </w:rPr>
      </w:pPr>
      <w:r>
        <w:rPr>
          <w:rFonts w:hint="eastAsia" w:ascii="宋体" w:hAnsi="宋体"/>
          <w:szCs w:val="21"/>
        </w:rPr>
        <w:t xml:space="preserve">2.项目名称：重点企业工伤预防培训；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肆佰伍拾万</w:t>
      </w:r>
      <w:r>
        <w:rPr>
          <w:rFonts w:hint="eastAsia" w:ascii="宋体" w:hAnsi="宋体"/>
          <w:szCs w:val="21"/>
        </w:rPr>
        <w:t xml:space="preserve">元整（¥45</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5.采购需求：对180家重点企业进行现场巡查及培训工作，详见第三章采购需求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2"/>
        <w:gridCol w:w="3248"/>
        <w:gridCol w:w="4059"/>
        <w:gridCol w:w="1333"/>
      </w:tblGrid>
      <w:tr>
        <w:trPr>
          <w:jc w:val="center"/>
          <w:trHeight w:val="454"/>
        </w:trPr>
        <w:tc>
          <w:tcPr>
            <w:tcW w:w="664" w:type="pct"/>
            <w:vAlign w:val="center"/>
            <w:textDirection w:val="lrTb"/>
            <w:noWrap w:val="false"/>
          </w:tcPr>
          <w:p>
            <w:pPr>
              <w:jc w:val="left"/>
              <w:spacing w:line="360" w:lineRule="auto"/>
              <w:rPr>
                <w:rFonts w:hint="eastAsia" w:ascii="宋体" w:hAnsi="宋体"/>
                <w:szCs w:val="21"/>
              </w:rPr>
            </w:pPr>
            <w:r/>
            <w:bookmarkStart w:id="8" w:name="_Hlk199488939"/>
            <w:r>
              <w:rPr>
                <w:rFonts w:hint="eastAsia" w:ascii="宋体" w:hAnsi="宋体"/>
                <w:szCs w:val="21"/>
              </w:rPr>
              <w:t xml:space="preserve">采购包</w:t>
            </w:r>
            <w:r/>
          </w:p>
        </w:tc>
        <w:tc>
          <w:tcPr>
            <w:tcW w:w="163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隶属区镇</w:t>
            </w:r>
            <w:r/>
          </w:p>
        </w:tc>
        <w:tc>
          <w:tcPr>
            <w:tcW w:w="2037"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工伤预防培训企业数量</w:t>
            </w:r>
            <w:r/>
          </w:p>
        </w:tc>
        <w:tc>
          <w:tcPr>
            <w:tcW w:w="67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预算</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w:t>
      </w:r>
      <w:r>
        <w:rPr>
          <w:rFonts w:hint="eastAsia"/>
          <w:szCs w:val="21"/>
        </w:rPr>
        <w:t xml:space="preserve">项目</w:t>
      </w:r>
      <w:r>
        <w:rPr>
          <w:rFonts w:ascii="Segoe UI" w:hAnsi="Segoe UI" w:cs="Segoe UI"/>
          <w:szCs w:val="21"/>
          <w:shd w:val="clear" w:color="auto" w:fill="ffffff"/>
        </w:rPr>
        <w:t xml:space="preserve">兼投不兼</w:t>
      </w:r>
      <w:r>
        <w:rPr>
          <w:rFonts w:ascii="Segoe UI" w:hAnsi="Segoe UI" w:cs="Segoe UI"/>
          <w:szCs w:val="21"/>
          <w:shd w:val="clear" w:color="auto" w:fill="ffffff"/>
        </w:rPr>
        <w:t xml:space="preserve">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合同履行期限：自合同签订之日起至2026年11月30日；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23"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w:t>
      </w:r>
      <w:r>
        <w:rPr>
          <w:rFonts w:hint="eastAsia" w:ascii="宋体" w:hAnsi="宋体"/>
          <w:color w:val="000000"/>
          <w:szCs w:val="21"/>
        </w:rPr>
        <w:t xml:space="preserve">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bookmarkStart w:id="13" w:name="_Toc35393796"/>
      <w:r/>
      <w:bookmarkStart w:id="14" w:name="_Toc28359085"/>
      <w:r/>
      <w:bookmarkEnd w:id="12"/>
      <w:r/>
      <w:bookmarkEnd w:id="13"/>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5" w:name="_Toc35393794"/>
      <w:r/>
      <w:bookmarkStart w:id="16" w:name="_Toc35393625"/>
      <w:r/>
      <w:bookmarkEnd w:id="15"/>
      <w:r>
        <w:rPr>
          <w:rFonts w:hint="eastAsia" w:ascii="宋体" w:hAnsi="宋体"/>
          <w:szCs w:val="21"/>
        </w:rPr>
        <w:t xml:space="preserve">1.提交投标文件截止时间（开标时间）：2026年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日09时30分（北京时间）；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181"/>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7" w:name="_Toc35393626"/>
      <w:r/>
      <w:bookmarkEnd w:id="16"/>
      <w:r>
        <w:rPr>
          <w:rFonts w:hint="eastAsia" w:ascii="宋体" w:hAnsi="宋体"/>
          <w:szCs w:val="21"/>
        </w:rPr>
        <w:t xml:space="preserve">六、其他补充事宜</w:t>
      </w:r>
      <w:bookmarkEnd w:id="17"/>
      <w:r/>
      <w:r/>
    </w:p>
    <w:p>
      <w:pPr>
        <w:ind w:firstLine="420"/>
        <w:spacing w:line="360" w:lineRule="auto"/>
        <w:rPr>
          <w:rFonts w:hint="eastAsia" w:ascii="宋体" w:hAnsi="宋体"/>
          <w:szCs w:val="21"/>
        </w:rPr>
      </w:pPr>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557"/>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、胡廷象</w:t>
      </w:r>
      <w:r>
        <w:rPr>
          <w:rFonts w:ascii="宋体" w:hAnsi="宋体"/>
          <w:sz w:val="21"/>
          <w:szCs w:val="21"/>
        </w:rPr>
        <w:t xml:space="preserve">   </w:t>
      </w:r>
      <w:r>
        <w:rPr>
          <w:rFonts w:hint="eastAsia" w:ascii="宋体" w:hAnsi="宋体"/>
          <w:sz w:val="21"/>
          <w:szCs w:val="21"/>
        </w:rPr>
        <w:t xml:space="preserve">     联系电话：0512-57172999</w:t>
      </w:r>
      <w:r/>
    </w:p>
    <w:p>
      <w:pPr>
        <w:pStyle w:val="1164"/>
        <w:rPr>
          <w:rFonts w:hint="eastAsia"/>
          <w:b w:val="0"/>
        </w:rPr>
      </w:pPr>
      <w:r>
        <w:rPr>
          <w:b w:val="0"/>
        </w:rPr>
        <w:br w:type="page" w:clear="all"/>
      </w:r>
      <w:bookmarkStart w:id="18" w:name="_Toc134091566"/>
      <w:r/>
      <w:bookmarkStart w:id="19" w:name="_Toc237951250"/>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（格式见第六章）；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hint="eastAsia" w:ascii="宋体" w:hAnsi="宋体" w:cs="Arial"/>
          <w:szCs w:val="21"/>
          <w:highlight w:val="none"/>
        </w:rPr>
      </w:r>
      <w:r>
        <w:rPr>
          <w:rFonts w:ascii="SimSun" w:hAnsi="SimSun" w:eastAsia="SimSun" w:cs="SimSun"/>
          <w:color w:val="000000"/>
          <w:sz w:val="21"/>
        </w:rPr>
        <w:t xml:space="preserve">报价符合性审查（详见第六章异常低价投标（响应）审查）</w:t>
      </w:r>
      <w:r>
        <w:rPr>
          <w:rFonts w:hint="eastAsia" w:ascii="宋体" w:hAnsi="宋体" w:cs="Arial"/>
          <w:szCs w:val="21"/>
          <w:highlight w:val="none"/>
        </w:rPr>
        <w:t xml:space="preserve">；</w:t>
      </w:r>
      <w:r>
        <w:rPr>
          <w:rFonts w:hint="eastAsia" w:ascii="宋体" w:hAnsi="宋体" w:cs="Arial"/>
          <w:szCs w:val="21"/>
          <w:highlight w:val="none"/>
        </w:rPr>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（格式见第六章）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六章）或残疾人福利性单位声明函（如有）（格式见第六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提供关于符合本国产品标准的声明函（如有）（格式见第六章）；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w:t>
      </w:r>
      <w:r>
        <w:rPr>
          <w:rFonts w:hint="eastAsia" w:ascii="宋体" w:hAnsi="宋体" w:cs="Arial"/>
          <w:b/>
          <w:szCs w:val="21"/>
        </w:rPr>
        <w:t xml:space="preserve">”</w:t>
      </w:r>
      <w:r>
        <w:rPr>
          <w:rFonts w:hint="eastAsia" w:ascii="宋体" w:hAnsi="宋体" w:cs="Arial"/>
          <w:b/>
          <w:szCs w:val="21"/>
        </w:rPr>
        <w:t xml:space="preserve">第一章投标邀请</w:t>
      </w:r>
      <w:r>
        <w:rPr>
          <w:rFonts w:hint="eastAsia" w:ascii="宋体" w:hAnsi="宋体" w:cs="Arial"/>
          <w:b/>
          <w:szCs w:val="21"/>
        </w:rPr>
        <w:t xml:space="preserve">”</w:t>
      </w:r>
      <w:r>
        <w:rPr>
          <w:rFonts w:hint="eastAsia" w:ascii="宋体" w:hAnsi="宋体" w:cs="Arial"/>
          <w:b/>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w:t>
      </w:r>
      <w:r>
        <w:rPr>
          <w:rFonts w:hint="eastAsia" w:ascii="宋体" w:hAnsi="宋体" w:cs="Arial"/>
          <w:szCs w:val="21"/>
        </w:rPr>
        <w:t xml:space="preserve">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szCs w:val="21"/>
        </w:rPr>
        <w:t xml:space="preserve">帐户</w:t>
      </w:r>
      <w:r>
        <w:rPr>
          <w:rFonts w:hint="eastAsia" w:ascii="宋体" w:hAnsi="宋体" w:cs="Arial"/>
          <w:szCs w:val="21"/>
        </w:rPr>
        <w:t xml:space="preserve">（苏州</w:t>
      </w:r>
      <w:r>
        <w:rPr>
          <w:rFonts w:hint="eastAsia" w:ascii="宋体" w:hAnsi="宋体" w:cs="Arial"/>
          <w:szCs w:val="21"/>
        </w:rPr>
        <w:t xml:space="preserve">公正建设</w:t>
      </w:r>
      <w:r>
        <w:rPr>
          <w:rFonts w:hint="eastAsia" w:ascii="宋体" w:hAnsi="宋体" w:cs="Arial"/>
          <w:szCs w:val="21"/>
        </w:rPr>
        <w:t xml:space="preserve">咨询房地产评估有限公司  帐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164"/>
        <w:rPr>
          <w:rFonts w:hint="eastAsia"/>
          <w:b w:val="0"/>
        </w:rPr>
      </w:pPr>
      <w:r/>
      <w:bookmarkStart w:id="22" w:name="_Toc134091579"/>
      <w:r/>
      <w:bookmarkStart w:id="23" w:name="_Toc237951251"/>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w:t>
      </w:r>
      <w:r>
        <w:rPr>
          <w:rFonts w:hint="eastAsia" w:ascii="宋体"/>
          <w:szCs w:val="21"/>
        </w:rPr>
        <w:t xml:space="preserve">公正建设</w:t>
      </w:r>
      <w:r>
        <w:rPr>
          <w:rFonts w:hint="eastAsia" w:ascii="宋体"/>
          <w:szCs w:val="21"/>
        </w:rPr>
        <w:t xml:space="preserve">咨询房地产评估有限公司作为招标代理人，为委托人拟采购的重点企业工伤预防培训进行公开招标。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：JSZC-320583-SZGZ-G2026-0053</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：重点企业工伤预防培训</w:t>
      </w:r>
      <w:r/>
    </w:p>
    <w:p>
      <w:pPr>
        <w:ind w:firstLine="422"/>
        <w:spacing w:line="360" w:lineRule="auto"/>
        <w:rPr>
          <w:rFonts w:ascii="宋体"/>
          <w:b/>
          <w:bCs/>
          <w:szCs w:val="21"/>
        </w:rPr>
      </w:pPr>
      <w:r/>
      <w:bookmarkStart w:id="26"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自合同签订之日起至2026年11月30日</w:t>
      </w:r>
      <w:bookmarkEnd w:id="26"/>
      <w:r/>
      <w:r/>
    </w:p>
    <w:p>
      <w:pPr>
        <w:ind w:left="420"/>
        <w:spacing w:line="360" w:lineRule="auto"/>
        <w:rPr>
          <w:rFonts w:ascii="宋体"/>
          <w:b/>
          <w:szCs w:val="21"/>
        </w:rPr>
      </w:pPr>
      <w:r>
        <w:rPr>
          <w:rFonts w:hint="eastAsia" w:ascii="宋体"/>
          <w:b/>
          <w:szCs w:val="21"/>
        </w:rPr>
        <w:t xml:space="preserve">四、服务内容</w:t>
      </w:r>
      <w:r/>
    </w:p>
    <w:p>
      <w:pPr>
        <w:ind w:left="420"/>
        <w:spacing w:line="360" w:lineRule="auto"/>
        <w:rPr>
          <w:rFonts w:hint="eastAsia" w:ascii="宋体" w:hAnsi="宋体"/>
          <w:szCs w:val="21"/>
        </w:rPr>
      </w:pPr>
      <w:r>
        <w:rPr>
          <w:rFonts w:hint="eastAsia" w:ascii="宋体"/>
          <w:b/>
          <w:szCs w:val="21"/>
        </w:rPr>
        <w:t xml:space="preserve">(</w:t>
      </w:r>
      <w:r>
        <w:rPr>
          <w:rFonts w:hint="eastAsia" w:ascii="宋体"/>
          <w:b/>
          <w:szCs w:val="21"/>
        </w:rPr>
        <w:t xml:space="preserve">一</w:t>
      </w:r>
      <w:r>
        <w:rPr>
          <w:rFonts w:hint="eastAsia" w:ascii="宋体"/>
          <w:b/>
          <w:szCs w:val="21"/>
        </w:rPr>
        <w:t xml:space="preserve">)服务范围：</w:t>
      </w:r>
      <w:r>
        <w:rPr>
          <w:rFonts w:hint="eastAsia"/>
          <w:szCs w:val="21"/>
        </w:rPr>
        <w:t xml:space="preserve">对</w:t>
      </w:r>
      <w:r>
        <w:rPr>
          <w:rFonts w:hint="eastAsia"/>
          <w:szCs w:val="21"/>
        </w:rPr>
        <w:t xml:space="preserve">180</w:t>
      </w:r>
      <w:r>
        <w:rPr>
          <w:rFonts w:hint="eastAsia"/>
          <w:szCs w:val="21"/>
        </w:rPr>
        <w:t xml:space="preserve">家重点企业进行现场巡查及培训工作</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1"/>
        <w:gridCol w:w="3383"/>
        <w:gridCol w:w="4226"/>
        <w:gridCol w:w="1112"/>
      </w:tblGrid>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隶属区镇</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工伤预防培训企业数量</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bl>
    <w:p>
      <w:pPr>
        <w:ind w:right="178"/>
        <w:spacing w:line="360" w:lineRule="auto"/>
        <w:rPr>
          <w:rFonts w:hint="eastAsia" w:ascii="宋体" w:hAnsi="宋体" w:cs="宋体"/>
          <w:b/>
          <w:bCs/>
          <w:szCs w:val="21"/>
        </w:rPr>
      </w:pPr>
      <w:r>
        <w:rPr>
          <w:rFonts w:hint="eastAsia" w:ascii="宋体" w:hAnsi="宋体" w:cs="宋体"/>
          <w:b/>
          <w:bCs/>
          <w:szCs w:val="21"/>
        </w:rPr>
        <w:t xml:space="preserve">注：以上企业如有搬迁等不可抗力原因造成减少的，招标人有权调整或替换至招标需求的数量。</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（二）服务要求（每个采购包）：</w:t>
      </w:r>
      <w:r/>
    </w:p>
    <w:p>
      <w:pPr>
        <w:ind w:firstLine="422"/>
        <w:jc w:val="left"/>
        <w:spacing w:line="360" w:lineRule="auto"/>
        <w:rPr>
          <w:rFonts w:hint="eastAsia" w:ascii="宋体" w:hAnsi="宋体" w:cs="宋体"/>
          <w:b/>
          <w:bCs/>
          <w:szCs w:val="21"/>
        </w:rPr>
      </w:pPr>
      <w:r/>
      <w:bookmarkStart w:id="27" w:name="_Hlk137219943"/>
      <w:r>
        <w:rPr>
          <w:rFonts w:hint="eastAsia" w:ascii="宋体" w:hAnsi="宋体" w:cs="宋体"/>
          <w:b/>
          <w:bCs/>
          <w:szCs w:val="21"/>
        </w:rPr>
        <w:t xml:space="preserve">1、资质检查</w:t>
      </w:r>
      <w:r/>
    </w:p>
    <w:p>
      <w:pPr>
        <w:ind w:firstLine="420"/>
        <w:jc w:val="left"/>
        <w:spacing w:line="360" w:lineRule="auto"/>
        <w:rPr>
          <w:rFonts w:hint="eastAsia" w:ascii="宋体" w:hAnsi="宋体" w:cs="宋体"/>
          <w:szCs w:val="21"/>
        </w:rPr>
      </w:pPr>
      <w:r>
        <w:rPr>
          <w:rFonts w:hint="eastAsia" w:ascii="宋体" w:hAnsi="宋体" w:cs="宋体"/>
          <w:szCs w:val="21"/>
        </w:rPr>
        <w:t xml:space="preserve">查看该企业涉及安全生产类证件、证照等所有行政许可事项，包含主要负责人、安全生产管理人员、特种作业人员等上岗证件。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2、风险识别与管控</w:t>
      </w:r>
      <w:r/>
    </w:p>
    <w:p>
      <w:pPr>
        <w:ind w:firstLine="420"/>
        <w:jc w:val="left"/>
        <w:spacing w:line="360" w:lineRule="auto"/>
        <w:rPr>
          <w:rFonts w:hint="eastAsia" w:ascii="宋体" w:hAnsi="宋体" w:cs="宋体"/>
          <w:szCs w:val="21"/>
        </w:rPr>
      </w:pPr>
      <w:r>
        <w:rPr>
          <w:rFonts w:hint="eastAsia" w:ascii="宋体" w:hAnsi="宋体" w:cs="宋体"/>
          <w:szCs w:val="21"/>
        </w:rPr>
        <w:t xml:space="preserve">（1）列出该企业所有风险点，并进行分级分类；</w:t>
      </w:r>
      <w:r/>
    </w:p>
    <w:p>
      <w:pPr>
        <w:ind w:firstLine="420"/>
        <w:jc w:val="left"/>
        <w:spacing w:line="360" w:lineRule="auto"/>
        <w:rPr>
          <w:rFonts w:hint="eastAsia" w:ascii="宋体" w:hAnsi="宋体" w:cs="宋体"/>
          <w:szCs w:val="21"/>
        </w:rPr>
      </w:pPr>
      <w:r>
        <w:rPr>
          <w:rFonts w:hint="eastAsia" w:ascii="宋体" w:hAnsi="宋体" w:cs="宋体"/>
          <w:szCs w:val="21"/>
        </w:rPr>
        <w:t xml:space="preserve">（2）评估目前风险点风险管理情况；</w:t>
      </w:r>
      <w:r/>
    </w:p>
    <w:p>
      <w:pPr>
        <w:ind w:firstLine="420"/>
        <w:jc w:val="left"/>
        <w:spacing w:line="360" w:lineRule="auto"/>
        <w:rPr>
          <w:rFonts w:hint="eastAsia" w:ascii="宋体" w:hAnsi="宋体" w:cs="宋体"/>
          <w:szCs w:val="21"/>
        </w:rPr>
      </w:pPr>
      <w:r>
        <w:rPr>
          <w:rFonts w:hint="eastAsia" w:ascii="宋体" w:hAnsi="宋体" w:cs="宋体"/>
          <w:szCs w:val="21"/>
        </w:rPr>
        <w:t xml:space="preserve">（3）管理不足之处，提出整改措施及建议。</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3、培训指导</w:t>
      </w:r>
      <w:r/>
    </w:p>
    <w:p>
      <w:pPr>
        <w:ind w:firstLine="420"/>
        <w:jc w:val="left"/>
        <w:spacing w:line="360" w:lineRule="auto"/>
        <w:rPr>
          <w:rFonts w:hint="eastAsia" w:ascii="宋体" w:hAnsi="宋体" w:cs="宋体"/>
          <w:szCs w:val="21"/>
        </w:rPr>
      </w:pPr>
      <w:r>
        <w:rPr>
          <w:rFonts w:hint="eastAsia" w:ascii="宋体" w:hAnsi="宋体" w:cs="宋体"/>
          <w:szCs w:val="21"/>
        </w:rPr>
        <w:t xml:space="preserve">3.1、培训内容（包含但不仅限于以下内容）：</w:t>
      </w:r>
      <w:r/>
    </w:p>
    <w:p>
      <w:pPr>
        <w:ind w:firstLine="420"/>
        <w:jc w:val="left"/>
        <w:spacing w:line="360" w:lineRule="auto"/>
        <w:rPr>
          <w:rFonts w:hint="eastAsia" w:ascii="宋体" w:hAnsi="宋体" w:cs="宋体"/>
          <w:szCs w:val="21"/>
        </w:rPr>
      </w:pPr>
      <w:r>
        <w:rPr>
          <w:rFonts w:hint="eastAsia" w:ascii="宋体" w:hAnsi="宋体" w:cs="宋体"/>
          <w:szCs w:val="21"/>
        </w:rPr>
        <w:t xml:space="preserve">（1）工伤保险培训；</w:t>
      </w:r>
      <w:r/>
    </w:p>
    <w:p>
      <w:pPr>
        <w:ind w:firstLine="420"/>
        <w:jc w:val="left"/>
        <w:spacing w:line="360" w:lineRule="auto"/>
        <w:rPr>
          <w:rFonts w:hint="eastAsia" w:ascii="宋体" w:hAnsi="宋体" w:cs="宋体"/>
          <w:szCs w:val="21"/>
        </w:rPr>
      </w:pPr>
      <w:r>
        <w:rPr>
          <w:rFonts w:hint="eastAsia" w:ascii="宋体" w:hAnsi="宋体" w:cs="宋体"/>
          <w:szCs w:val="21"/>
        </w:rPr>
        <w:t xml:space="preserve">（2）职业健康安全基本概念和现状；</w:t>
      </w:r>
      <w:r/>
    </w:p>
    <w:p>
      <w:pPr>
        <w:ind w:firstLine="420"/>
        <w:jc w:val="left"/>
        <w:spacing w:line="360" w:lineRule="auto"/>
        <w:rPr>
          <w:rFonts w:hint="eastAsia" w:ascii="宋体" w:hAnsi="宋体" w:cs="宋体"/>
          <w:szCs w:val="21"/>
        </w:rPr>
      </w:pPr>
      <w:r>
        <w:rPr>
          <w:rFonts w:hint="eastAsia" w:ascii="宋体" w:hAnsi="宋体" w:cs="宋体"/>
          <w:szCs w:val="21"/>
        </w:rPr>
        <w:t xml:space="preserve">（3）企业和员工安全生产的重要意义；</w:t>
      </w:r>
      <w:r/>
    </w:p>
    <w:p>
      <w:pPr>
        <w:ind w:firstLine="420"/>
        <w:jc w:val="left"/>
        <w:spacing w:line="360" w:lineRule="auto"/>
        <w:rPr>
          <w:rFonts w:hint="eastAsia" w:ascii="宋体" w:hAnsi="宋体" w:cs="宋体"/>
          <w:szCs w:val="21"/>
        </w:rPr>
      </w:pPr>
      <w:r>
        <w:rPr>
          <w:rFonts w:hint="eastAsia" w:ascii="宋体" w:hAnsi="宋体" w:cs="宋体"/>
          <w:szCs w:val="21"/>
        </w:rPr>
        <w:t xml:space="preserve">（4）安全的职责与权利；</w:t>
      </w:r>
      <w:r/>
    </w:p>
    <w:p>
      <w:pPr>
        <w:ind w:firstLine="420"/>
        <w:jc w:val="left"/>
        <w:spacing w:line="360" w:lineRule="auto"/>
        <w:rPr>
          <w:rFonts w:hint="eastAsia" w:ascii="宋体" w:hAnsi="宋体" w:cs="宋体"/>
          <w:szCs w:val="21"/>
        </w:rPr>
      </w:pPr>
      <w:r>
        <w:rPr>
          <w:rFonts w:hint="eastAsia" w:ascii="宋体" w:hAnsi="宋体" w:cs="宋体"/>
          <w:szCs w:val="21"/>
        </w:rPr>
        <w:t xml:space="preserve">（5）职业健康安全风险管理控制和评估；</w:t>
      </w:r>
      <w:r/>
    </w:p>
    <w:p>
      <w:pPr>
        <w:ind w:firstLine="420"/>
        <w:jc w:val="left"/>
        <w:spacing w:line="360" w:lineRule="auto"/>
        <w:rPr>
          <w:rFonts w:hint="eastAsia" w:ascii="宋体" w:hAnsi="宋体" w:cs="宋体"/>
          <w:szCs w:val="21"/>
        </w:rPr>
      </w:pPr>
      <w:r>
        <w:rPr>
          <w:rFonts w:hint="eastAsia" w:ascii="宋体" w:hAnsi="宋体" w:cs="宋体"/>
          <w:szCs w:val="21"/>
        </w:rPr>
        <w:t xml:space="preserve">（6）高风险作业安全；</w:t>
      </w:r>
      <w:r/>
    </w:p>
    <w:p>
      <w:pPr>
        <w:ind w:firstLine="420"/>
        <w:jc w:val="left"/>
        <w:spacing w:line="360" w:lineRule="auto"/>
        <w:rPr>
          <w:rFonts w:hint="eastAsia" w:ascii="宋体" w:hAnsi="宋体" w:cs="宋体"/>
          <w:szCs w:val="21"/>
        </w:rPr>
      </w:pPr>
      <w:r>
        <w:rPr>
          <w:rFonts w:hint="eastAsia" w:ascii="宋体" w:hAnsi="宋体" w:cs="宋体"/>
          <w:szCs w:val="21"/>
        </w:rPr>
        <w:t xml:space="preserve">（7）个人防护用品管理；</w:t>
      </w:r>
      <w:r/>
    </w:p>
    <w:p>
      <w:pPr>
        <w:ind w:firstLine="420"/>
        <w:jc w:val="left"/>
        <w:spacing w:line="360" w:lineRule="auto"/>
        <w:rPr>
          <w:rFonts w:hint="eastAsia" w:ascii="宋体" w:hAnsi="宋体" w:cs="宋体"/>
          <w:szCs w:val="21"/>
        </w:rPr>
      </w:pPr>
      <w:r>
        <w:rPr>
          <w:rFonts w:hint="eastAsia" w:ascii="宋体" w:hAnsi="宋体" w:cs="宋体"/>
          <w:szCs w:val="21"/>
        </w:rPr>
        <w:t xml:space="preserve">（8）职业健康安全事故管理；</w:t>
      </w:r>
      <w:r/>
    </w:p>
    <w:p>
      <w:pPr>
        <w:ind w:firstLine="420"/>
        <w:jc w:val="left"/>
        <w:spacing w:line="360" w:lineRule="auto"/>
        <w:rPr>
          <w:rFonts w:hint="eastAsia" w:ascii="宋体" w:hAnsi="宋体" w:cs="宋体"/>
          <w:szCs w:val="21"/>
        </w:rPr>
      </w:pPr>
      <w:r>
        <w:rPr>
          <w:rFonts w:hint="eastAsia" w:ascii="宋体" w:hAnsi="宋体" w:cs="宋体"/>
          <w:szCs w:val="21"/>
        </w:rPr>
        <w:t xml:space="preserve">（9）交通安全培训。</w:t>
      </w:r>
      <w:r/>
    </w:p>
    <w:p>
      <w:pPr>
        <w:ind w:firstLine="420"/>
        <w:jc w:val="left"/>
        <w:spacing w:line="360" w:lineRule="auto"/>
        <w:rPr>
          <w:rFonts w:hint="eastAsia" w:ascii="宋体" w:hAnsi="宋体" w:cs="宋体"/>
          <w:szCs w:val="21"/>
        </w:rPr>
      </w:pPr>
      <w:r>
        <w:rPr>
          <w:rFonts w:hint="eastAsia" w:ascii="宋体" w:hAnsi="宋体" w:cs="宋体"/>
          <w:szCs w:val="21"/>
        </w:rPr>
        <w:t xml:space="preserve">（具体以经采购人确认的培训材料、课程安排为准，并响应企业个性化培训需求）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3.2、培训服务人员要求：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培训服务人员不少于8名，其中安全生产和职业卫生相关专家不少于5名</w:t>
      </w:r>
      <w:r>
        <w:rPr>
          <w:rFonts w:hint="eastAsia" w:ascii="宋体" w:hAnsi="宋体" w:cs="宋体"/>
          <w:szCs w:val="21"/>
        </w:rPr>
        <w:t xml:space="preserve">，专家的基本要求如下：</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（2）具有国家注册安全工程师或与本次培训相关的中级及以上职称；</w:t>
      </w:r>
      <w:r/>
    </w:p>
    <w:p>
      <w:pPr>
        <w:ind w:firstLine="420"/>
        <w:jc w:val="left"/>
        <w:spacing w:line="360" w:lineRule="auto"/>
        <w:rPr>
          <w:rFonts w:hint="eastAsia" w:ascii="宋体" w:hAnsi="宋体" w:cs="宋体"/>
          <w:szCs w:val="21"/>
        </w:rPr>
      </w:pPr>
      <w:r>
        <w:rPr>
          <w:rFonts w:hint="eastAsia" w:ascii="宋体" w:hAnsi="宋体" w:cs="宋体"/>
          <w:szCs w:val="21"/>
        </w:rPr>
        <w:t xml:space="preserve">（3）两年以上安全生产、职业卫生管理、工伤保险的企业从业经验；</w:t>
      </w:r>
      <w:r/>
    </w:p>
    <w:p>
      <w:pPr>
        <w:ind w:firstLine="420"/>
        <w:jc w:val="left"/>
        <w:spacing w:line="360" w:lineRule="auto"/>
        <w:rPr>
          <w:rFonts w:hint="eastAsia" w:ascii="宋体" w:hAnsi="宋体" w:cs="宋体"/>
          <w:szCs w:val="21"/>
        </w:rPr>
      </w:pPr>
      <w:r>
        <w:rPr>
          <w:rFonts w:hint="eastAsia" w:ascii="宋体" w:hAnsi="宋体" w:cs="宋体"/>
          <w:szCs w:val="21"/>
        </w:rPr>
        <w:t xml:space="preserve">（4）熟悉安全生产、职业卫生、工伤保险的法律法规和标准；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（5）具有安全生产、职业卫生、工伤保险现场审核、咨询辅导和培训的经验；</w:t>
      </w:r>
      <w:r/>
    </w:p>
    <w:p>
      <w:pPr>
        <w:ind w:firstLine="420"/>
        <w:jc w:val="left"/>
        <w:spacing w:line="360" w:lineRule="auto"/>
        <w:rPr>
          <w:rFonts w:hint="eastAsia" w:ascii="宋体" w:hAnsi="宋体" w:cs="宋体"/>
          <w:szCs w:val="21"/>
        </w:rPr>
      </w:pPr>
      <w:r>
        <w:rPr>
          <w:rFonts w:hint="eastAsia" w:ascii="宋体" w:hAnsi="宋体" w:cs="宋体"/>
          <w:szCs w:val="21"/>
        </w:rPr>
        <w:t xml:space="preserve">3.3、改善培训场次、时间等：</w:t>
      </w:r>
      <w:r/>
    </w:p>
    <w:p>
      <w:pPr>
        <w:ind w:firstLine="420"/>
        <w:jc w:val="left"/>
        <w:spacing w:line="360" w:lineRule="auto"/>
        <w:rPr>
          <w:rFonts w:hint="eastAsia" w:ascii="宋体" w:hAnsi="宋体" w:cs="宋体"/>
          <w:szCs w:val="21"/>
        </w:rPr>
      </w:pPr>
      <w:r>
        <w:rPr>
          <w:rFonts w:hint="eastAsia" w:ascii="宋体" w:hAnsi="宋体" w:cs="宋体"/>
          <w:szCs w:val="21"/>
        </w:rPr>
        <w:t xml:space="preserve">（1）每个采购包中标供应商承担36户用人单位工伤预防改善、培训任务。培训人数不少于3300人。</w:t>
      </w:r>
      <w:r/>
    </w:p>
    <w:p>
      <w:pPr>
        <w:ind w:firstLine="420"/>
        <w:jc w:val="left"/>
        <w:spacing w:line="360" w:lineRule="auto"/>
        <w:rPr>
          <w:rFonts w:hint="eastAsia" w:ascii="宋体" w:hAnsi="宋体" w:cs="宋体"/>
          <w:szCs w:val="21"/>
        </w:rPr>
      </w:pPr>
      <w:r>
        <w:rPr>
          <w:rFonts w:hint="eastAsia" w:ascii="宋体" w:hAnsi="宋体" w:cs="宋体"/>
          <w:szCs w:val="21"/>
        </w:rPr>
        <w:t xml:space="preserve">（2）根据用人单位规模，每户安排专家不少于2人，进行现场巡视</w:t>
      </w:r>
      <w:r>
        <w:rPr>
          <w:rFonts w:hint="eastAsia" w:ascii="宋体" w:hAnsi="宋体" w:cs="宋体"/>
          <w:szCs w:val="21"/>
        </w:rPr>
        <w:t xml:space="preserve">询</w:t>
      </w:r>
      <w:r>
        <w:rPr>
          <w:rFonts w:hint="eastAsia" w:ascii="宋体" w:hAnsi="宋体" w:cs="宋体"/>
          <w:szCs w:val="21"/>
        </w:rPr>
        <w:t xml:space="preserve">检（时间要求：企业从业人数100人以内的不少于4小时，100（含）人以上的不少于6小时），掌握不安全因素、事故隐患以及安全生产职业卫生管理机制的不足与问题，提出整改措施，以问题为导向实施针对性培训不少于3次、每次不少于2课时（每课时1小时以上），以及后期回访至少1次，通过回访记录问题清单、督促整改和检验整改效果。以上均需采取线下形式。</w:t>
      </w:r>
      <w:r/>
    </w:p>
    <w:p>
      <w:pPr>
        <w:ind w:firstLine="420"/>
        <w:jc w:val="left"/>
        <w:spacing w:line="360" w:lineRule="auto"/>
        <w:rPr>
          <w:rFonts w:hint="eastAsia" w:ascii="宋体" w:hAnsi="宋体" w:cs="宋体"/>
          <w:szCs w:val="21"/>
        </w:rPr>
      </w:pPr>
      <w:r>
        <w:rPr>
          <w:rFonts w:hint="eastAsia" w:ascii="宋体" w:hAnsi="宋体" w:cs="宋体"/>
          <w:szCs w:val="21"/>
        </w:rPr>
        <w:t xml:space="preserve">（3）针对企业工伤特点，针对性提供符合国家标准的宣传防护用品，此费用支出户均不得低于1</w:t>
      </w:r>
      <w:r>
        <w:rPr>
          <w:rFonts w:ascii="宋体" w:hAnsi="宋体" w:cs="宋体"/>
          <w:szCs w:val="21"/>
        </w:rPr>
        <w:t xml:space="preserve">000</w:t>
      </w:r>
      <w:r>
        <w:rPr>
          <w:rFonts w:hint="eastAsia" w:ascii="宋体" w:hAnsi="宋体" w:cs="宋体"/>
          <w:szCs w:val="21"/>
        </w:rPr>
        <w:t xml:space="preserve">元。</w:t>
      </w:r>
      <w:r/>
    </w:p>
    <w:p>
      <w:pPr>
        <w:ind w:firstLine="420"/>
        <w:jc w:val="left"/>
        <w:spacing w:line="360" w:lineRule="auto"/>
        <w:rPr>
          <w:rFonts w:hint="eastAsia" w:ascii="宋体" w:hAnsi="宋体" w:cs="宋体"/>
          <w:szCs w:val="21"/>
        </w:rPr>
      </w:pPr>
      <w:r>
        <w:rPr>
          <w:rFonts w:hint="eastAsia" w:ascii="宋体" w:hAnsi="宋体" w:cs="宋体"/>
          <w:szCs w:val="21"/>
        </w:rPr>
        <w:t xml:space="preserve">（4）结合小奖品奖励等开展安全知识竞赛并汇总预防知识技能掌握情况，以丰富工伤预防实施内容。</w:t>
      </w:r>
      <w:r/>
    </w:p>
    <w:p>
      <w:pPr>
        <w:ind w:firstLine="420"/>
        <w:spacing w:line="360" w:lineRule="auto"/>
        <w:rPr>
          <w:rFonts w:hint="eastAsia" w:ascii="宋体" w:hAnsi="宋体" w:cs="宋体"/>
          <w:b/>
          <w:szCs w:val="21"/>
        </w:rPr>
      </w:pPr>
      <w:r>
        <w:rPr>
          <w:rFonts w:hint="eastAsia" w:ascii="宋体" w:hAnsi="宋体" w:cs="宋体"/>
          <w:szCs w:val="21"/>
        </w:rPr>
        <w:t xml:space="preserve">3.4</w:t>
      </w:r>
      <w:r>
        <w:rPr>
          <w:rFonts w:hint="eastAsia" w:ascii="宋体" w:hAnsi="宋体" w:cs="宋体"/>
          <w:bCs/>
          <w:szCs w:val="21"/>
        </w:rPr>
        <w:t xml:space="preserve">、改善培训过程记录</w:t>
      </w:r>
      <w:r/>
    </w:p>
    <w:p>
      <w:pPr>
        <w:ind w:firstLine="420"/>
        <w:spacing w:line="360" w:lineRule="auto"/>
        <w:rPr>
          <w:rFonts w:hint="eastAsia" w:ascii="宋体" w:hAnsi="宋体" w:cs="宋体"/>
          <w:bCs/>
          <w:szCs w:val="21"/>
        </w:rPr>
      </w:pPr>
      <w:r>
        <w:rPr>
          <w:rFonts w:hint="eastAsia" w:ascii="宋体" w:hAnsi="宋体" w:cs="宋体"/>
          <w:bCs/>
          <w:szCs w:val="21"/>
        </w:rPr>
        <w:t xml:space="preserve">（1）对项目实施全过程原则上通过执法记录仪进行录音录像</w:t>
      </w:r>
      <w:bookmarkStart w:id="28" w:name="_Hlk134891781"/>
      <w:r>
        <w:rPr>
          <w:rFonts w:hint="eastAsia" w:ascii="宋体" w:hAnsi="宋体" w:cs="宋体"/>
          <w:bCs/>
          <w:szCs w:val="21"/>
        </w:rPr>
        <w:t xml:space="preserve">（如企业有隐私保护等特殊要求的至少有录音）</w:t>
      </w:r>
      <w:bookmarkEnd w:id="28"/>
      <w:r>
        <w:rPr>
          <w:rFonts w:hint="eastAsia" w:ascii="宋体" w:hAnsi="宋体" w:cs="宋体"/>
          <w:bCs/>
          <w:szCs w:val="21"/>
        </w:rPr>
        <w:t xml:space="preserve">，并以移动硬盘的形式递交。</w:t>
      </w:r>
      <w:r/>
    </w:p>
    <w:p>
      <w:pPr>
        <w:ind w:firstLine="420"/>
        <w:spacing w:line="360" w:lineRule="auto"/>
        <w:rPr>
          <w:rFonts w:hint="eastAsia" w:ascii="宋体" w:hAnsi="宋体" w:cs="宋体"/>
          <w:bCs/>
          <w:szCs w:val="21"/>
        </w:rPr>
      </w:pPr>
      <w:r>
        <w:rPr>
          <w:rFonts w:hint="eastAsia" w:ascii="宋体" w:hAnsi="宋体" w:cs="宋体"/>
          <w:bCs/>
          <w:szCs w:val="21"/>
        </w:rPr>
        <w:t xml:space="preserve">（2）项目实施建立</w:t>
      </w:r>
      <w:r>
        <w:rPr>
          <w:rFonts w:hint="eastAsia" w:ascii="宋体" w:hAnsi="宋体" w:cs="宋体"/>
          <w:bCs/>
          <w:szCs w:val="21"/>
        </w:rPr>
        <w:t xml:space="preserve">一</w:t>
      </w:r>
      <w:r>
        <w:rPr>
          <w:rFonts w:hint="eastAsia" w:ascii="宋体" w:hAnsi="宋体" w:cs="宋体"/>
          <w:bCs/>
          <w:szCs w:val="21"/>
        </w:rPr>
        <w:t xml:space="preserve">企一档，实现可查询、可追溯的全过程痕迹管理。</w:t>
      </w:r>
      <w:r/>
    </w:p>
    <w:p>
      <w:pPr>
        <w:ind w:firstLine="420"/>
        <w:jc w:val="left"/>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本项目产生的报告、课件、手册、</w:t>
      </w:r>
      <w:r>
        <w:rPr>
          <w:rFonts w:hint="eastAsia" w:ascii="宋体" w:hAnsi="宋体" w:cs="宋体"/>
          <w:bCs/>
          <w:szCs w:val="21"/>
        </w:rPr>
        <w:t xml:space="preserve">签到表（样式详见附件）</w:t>
      </w:r>
      <w:r>
        <w:rPr>
          <w:rFonts w:hint="eastAsia" w:ascii="宋体" w:hAnsi="宋体" w:cs="宋体"/>
          <w:szCs w:val="21"/>
        </w:rPr>
        <w:t xml:space="preserve">等所有相关文字资料、影像资料、电子数据均归招标人所有。所有系统数据须向招标人开源并备份。</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4、其它要求</w:t>
      </w:r>
      <w:r>
        <w:rPr>
          <w:rFonts w:hint="eastAsia" w:ascii="宋体" w:hAnsi="宋体" w:cs="宋体"/>
          <w:szCs w:val="21"/>
        </w:rPr>
        <w:t xml:space="preserve">（以下配合内容由招标人根据相关需求安排，由此产生的相应费用由中标单位支付）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开展“工伤预防回头看”项目。主动上门“复诊”，对上年度开展工伤预防培训服务项目中的40家企业，就企业管理漏洞、安全隐患及对应整改措施的落实情况一一核查，巩固工伤预防效果，进一步帮助受训企业实现从“要我预防”到“我要预防”和“我会预防”的根本性转变（具体名单另行制定）。</w:t>
      </w:r>
      <w:r/>
    </w:p>
    <w:p>
      <w:pPr>
        <w:ind w:firstLine="420"/>
        <w:jc w:val="left"/>
        <w:spacing w:line="360" w:lineRule="auto"/>
        <w:rPr>
          <w:rFonts w:hint="eastAsia" w:ascii="宋体" w:hAnsi="宋体" w:cs="宋体"/>
          <w:szCs w:val="21"/>
        </w:rPr>
      </w:pPr>
      <w:r>
        <w:rPr>
          <w:rFonts w:hint="eastAsia" w:ascii="宋体" w:hAnsi="宋体" w:cs="宋体"/>
          <w:szCs w:val="21"/>
        </w:rPr>
        <w:t xml:space="preserve">（2）负责1家工伤预防示范点打造工作，投入经费不低于20000元。</w:t>
      </w:r>
      <w:r/>
    </w:p>
    <w:p>
      <w:pPr>
        <w:ind w:firstLine="422"/>
        <w:jc w:val="left"/>
        <w:spacing w:line="360" w:lineRule="auto"/>
        <w:rPr>
          <w:rFonts w:hint="eastAsia" w:ascii="宋体" w:hAnsi="宋体" w:cs="宋体"/>
          <w:szCs w:val="21"/>
        </w:rPr>
      </w:pPr>
      <w:r>
        <w:rPr>
          <w:rFonts w:hint="eastAsia" w:ascii="宋体" w:hAnsi="宋体" w:cs="宋体"/>
          <w:szCs w:val="21"/>
        </w:rPr>
        <w:t xml:space="preserve">（3）供应商须将服务过程中的相关资料及时上传至采购人指定的电子平台。</w:t>
      </w:r>
      <w:r/>
    </w:p>
    <w:p>
      <w:pPr>
        <w:ind w:firstLine="422"/>
        <w:jc w:val="left"/>
        <w:spacing w:line="360" w:lineRule="auto"/>
        <w:rPr>
          <w:rFonts w:hint="eastAsia" w:ascii="宋体" w:hAnsi="宋体" w:cs="宋体"/>
          <w:szCs w:val="21"/>
        </w:rPr>
      </w:pPr>
      <w:r>
        <w:rPr>
          <w:rFonts w:hint="eastAsia" w:ascii="宋体" w:hAnsi="宋体" w:cs="宋体"/>
          <w:szCs w:val="21"/>
        </w:rPr>
        <w:t xml:space="preserve">（4）各采购包的供应商之间须按要求（至少参与各采购包20%企业现场（其中参与现场巡视</w:t>
      </w:r>
      <w:r>
        <w:rPr>
          <w:rFonts w:hint="eastAsia" w:ascii="宋体" w:hAnsi="宋体" w:cs="宋体"/>
          <w:szCs w:val="21"/>
        </w:rPr>
        <w:t xml:space="preserve">询</w:t>
      </w:r>
      <w:r>
        <w:rPr>
          <w:rFonts w:hint="eastAsia" w:ascii="宋体" w:hAnsi="宋体" w:cs="宋体"/>
          <w:szCs w:val="21"/>
        </w:rPr>
        <w:t xml:space="preserve">检50%，参与工伤预防改善及培训50%））进行交叉评审（查看所有服务档案资料），并汇总评审意见形成评审报</w:t>
      </w:r>
      <w:r>
        <w:rPr>
          <w:rFonts w:hint="eastAsia" w:ascii="宋体" w:hAnsi="宋体" w:cs="宋体"/>
          <w:szCs w:val="21"/>
        </w:rPr>
        <w:t xml:space="preserve">告。</w:t>
      </w:r>
      <w:r/>
    </w:p>
    <w:p>
      <w:pPr>
        <w:ind w:firstLine="420"/>
        <w:jc w:val="left"/>
        <w:spacing w:line="360" w:lineRule="auto"/>
        <w:rPr>
          <w:rFonts w:hint="eastAsia" w:ascii="宋体" w:hAnsi="宋体" w:cs="宋体"/>
          <w:szCs w:val="21"/>
        </w:rPr>
      </w:pPr>
      <w:r>
        <w:rPr>
          <w:rFonts w:hint="eastAsia" w:ascii="宋体" w:hAnsi="宋体" w:cs="宋体"/>
          <w:szCs w:val="21"/>
        </w:rPr>
        <w:t xml:space="preserve">4、禁止行为</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服务商和其从业人员在服务工作中不得有下列行为：</w:t>
      </w:r>
      <w:r/>
    </w:p>
    <w:p>
      <w:pPr>
        <w:ind w:firstLine="420"/>
        <w:jc w:val="left"/>
        <w:spacing w:line="360" w:lineRule="auto"/>
        <w:rPr>
          <w:rFonts w:hint="eastAsia" w:ascii="宋体" w:hAnsi="宋体" w:cs="宋体"/>
          <w:szCs w:val="21"/>
        </w:rPr>
      </w:pPr>
      <w:r>
        <w:rPr>
          <w:rFonts w:hint="eastAsia" w:ascii="宋体" w:hAnsi="宋体" w:cs="宋体"/>
          <w:szCs w:val="21"/>
        </w:rPr>
        <w:t xml:space="preserve">（1）泄露被核查企业的技术秘密和商业秘密；</w:t>
      </w:r>
      <w:r/>
    </w:p>
    <w:p>
      <w:pPr>
        <w:ind w:firstLine="420"/>
        <w:jc w:val="left"/>
        <w:spacing w:line="360" w:lineRule="auto"/>
        <w:rPr>
          <w:rFonts w:hint="eastAsia" w:ascii="宋体" w:hAnsi="宋体" w:cs="宋体"/>
          <w:szCs w:val="21"/>
        </w:rPr>
      </w:pPr>
      <w:r>
        <w:rPr>
          <w:rFonts w:hint="eastAsia" w:ascii="宋体" w:hAnsi="宋体" w:cs="宋体"/>
          <w:szCs w:val="21"/>
        </w:rPr>
        <w:t xml:space="preserve">（2）出具虚假或者严重失实的评估报告；</w:t>
      </w:r>
      <w:r/>
    </w:p>
    <w:p>
      <w:pPr>
        <w:ind w:firstLine="420"/>
        <w:jc w:val="left"/>
        <w:spacing w:line="360" w:lineRule="auto"/>
        <w:rPr>
          <w:rFonts w:hint="eastAsia" w:ascii="宋体" w:hAnsi="宋体" w:cs="宋体"/>
          <w:szCs w:val="21"/>
        </w:rPr>
      </w:pPr>
      <w:r>
        <w:rPr>
          <w:rFonts w:hint="eastAsia" w:ascii="宋体" w:hAnsi="宋体" w:cs="宋体"/>
          <w:szCs w:val="21"/>
        </w:rPr>
        <w:t xml:space="preserve">（3）转包该项目；</w:t>
      </w:r>
      <w:r/>
    </w:p>
    <w:p>
      <w:pPr>
        <w:ind w:firstLine="420"/>
        <w:jc w:val="left"/>
        <w:spacing w:line="360" w:lineRule="auto"/>
        <w:rPr>
          <w:rFonts w:hint="eastAsia" w:ascii="宋体" w:hAnsi="宋体" w:cs="宋体"/>
          <w:szCs w:val="21"/>
        </w:rPr>
      </w:pPr>
      <w:r>
        <w:rPr>
          <w:rFonts w:hint="eastAsia" w:ascii="宋体" w:hAnsi="宋体" w:cs="宋体"/>
          <w:szCs w:val="21"/>
        </w:rPr>
        <w:t xml:space="preserve">（4）擅自更改、简化调查程序和相关内容；</w:t>
      </w:r>
      <w:r/>
    </w:p>
    <w:p>
      <w:pPr>
        <w:ind w:firstLine="420"/>
        <w:jc w:val="left"/>
        <w:spacing w:line="360" w:lineRule="auto"/>
        <w:rPr>
          <w:rFonts w:hint="eastAsia" w:ascii="宋体" w:hAnsi="宋体" w:cs="宋体"/>
          <w:szCs w:val="21"/>
        </w:rPr>
      </w:pPr>
      <w:r>
        <w:rPr>
          <w:rFonts w:hint="eastAsia" w:ascii="宋体" w:hAnsi="宋体" w:cs="宋体"/>
          <w:szCs w:val="21"/>
        </w:rPr>
        <w:t xml:space="preserve">（5）从业人员不到现场开展具体工作。</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（三）质量考核要求：</w:t>
      </w:r>
      <w:r/>
    </w:p>
    <w:p>
      <w:pPr>
        <w:ind w:firstLine="420"/>
        <w:jc w:val="left"/>
        <w:spacing w:line="360" w:lineRule="auto"/>
        <w:rPr>
          <w:rFonts w:hint="eastAsia" w:ascii="宋体" w:hAnsi="宋体" w:cs="宋体"/>
          <w:szCs w:val="21"/>
        </w:rPr>
      </w:pPr>
      <w:r>
        <w:rPr>
          <w:rFonts w:hint="eastAsia" w:ascii="宋体" w:hAnsi="宋体" w:cs="宋体"/>
          <w:szCs w:val="21"/>
        </w:rPr>
        <w:t xml:space="preserve">由招标人针对评审过程和评审结果开展质量管控，主要方法是由招标人组织相关人员对各个中标单位的服务情况审核，根据审核情况结算服务费。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0"/>
        <w:gridCol w:w="3578"/>
        <w:gridCol w:w="1564"/>
      </w:tblGrid>
      <w:tr>
        <w:trPr>
          <w:trHeight w:val="454"/>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工伤预防培训服务考核表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现场人员与配备</w:t>
            </w:r>
            <w:r>
              <w:rPr>
                <w:rFonts w:hint="eastAsia" w:ascii="宋体" w:hAnsi="宋体" w:cs="宋体"/>
                <w:szCs w:val="21"/>
              </w:rPr>
              <w:t xml:space="preserve">表人员</w:t>
            </w:r>
            <w:r>
              <w:rPr>
                <w:rFonts w:hint="eastAsia" w:ascii="宋体" w:hAnsi="宋体" w:cs="宋体"/>
                <w:szCs w:val="21"/>
              </w:rPr>
              <w:t xml:space="preserve">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企业从业人数100人以内的不少于4小时，100（含）人以上的不少于6小时</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针对性培训每家企业不少于3次每次不少于2课时（每课时1小时以上）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9</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培训材料、课程安排经采购人审核且实际培训内容与审核通过内容相符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5</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后期回访至少1次</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3</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开展“工伤预防回头看”项目</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在培训实施过程引入宣传海报、宣传册、横幅、宣传品等</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针对企业工伤特点，针对性提供符合国家标准的宣传防护用品，此费用支出户均不得低于1000元。</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不符合的按如下计算式扣款</w:t>
            </w:r>
            <w:r/>
          </w:p>
          <w:p>
            <w:pPr>
              <w:jc w:val="center"/>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36</w:t>
            </w:r>
            <w:r>
              <w:rPr>
                <w:rFonts w:ascii="宋体" w:hAnsi="宋体" w:cs="宋体"/>
                <w:szCs w:val="21"/>
              </w:rPr>
              <w:t xml:space="preserve">000-</w:t>
            </w:r>
            <w:r>
              <w:rPr>
                <w:rFonts w:hint="eastAsia" w:ascii="宋体" w:hAnsi="宋体" w:cs="宋体"/>
                <w:szCs w:val="21"/>
              </w:rPr>
              <w:t xml:space="preserve">实际支出金额</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200%</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结合小奖品奖励等开展安全知识竞赛并汇总预防知识技能掌握情况</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针对每家企业工伤预防培训服务项目提供一份完整的项目报告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满意度达到80%</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负责1家工伤预防示范点打造工作，推广应用工伤预防工具包</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推广不力的，在5000-10000元间扣除</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项目总结报告一份</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w:t>
            </w:r>
            <w:r>
              <w:rPr>
                <w:rFonts w:ascii="宋体" w:hAnsi="宋体" w:cs="宋体"/>
                <w:szCs w:val="21"/>
              </w:rPr>
              <w:t xml:space="preserve">1</w:t>
            </w:r>
            <w:r>
              <w:rPr>
                <w:rFonts w:hint="eastAsia" w:ascii="宋体" w:hAnsi="宋体" w:cs="宋体"/>
                <w:szCs w:val="21"/>
              </w:rPr>
              <w:t xml:space="preserve">00</w:t>
            </w:r>
            <w:r>
              <w:rPr>
                <w:rFonts w:ascii="宋体" w:hAnsi="宋体" w:cs="宋体"/>
                <w:szCs w:val="21"/>
              </w:rPr>
              <w:t xml:space="preserve">0</w:t>
            </w:r>
            <w:r>
              <w:rPr>
                <w:rFonts w:hint="eastAsia" w:ascii="宋体" w:hAnsi="宋体" w:cs="宋体"/>
                <w:szCs w:val="21"/>
              </w:rPr>
              <w:t xml:space="preserve">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总培训人数不少于3300人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服务期限：至2026年11月30日</w:t>
            </w:r>
            <w:r/>
          </w:p>
          <w:p>
            <w:pPr>
              <w:jc w:val="center"/>
              <w:rPr>
                <w:rFonts w:hint="eastAsia" w:ascii="宋体" w:hAnsi="宋体" w:cs="宋体"/>
                <w:szCs w:val="21"/>
              </w:rPr>
            </w:pPr>
            <w:r>
              <w:rPr>
                <w:rFonts w:hint="eastAsia" w:ascii="宋体" w:hAnsi="宋体" w:cs="宋体"/>
                <w:szCs w:val="21"/>
              </w:rPr>
              <w:t xml:space="preserve">（特殊情况经采购人同意后可进行延期，延期申请需于服务期限截止日前一个月提出）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w:t>
            </w:r>
            <w:r>
              <w:rPr>
                <w:rFonts w:hint="eastAsia" w:ascii="宋体" w:hAnsi="宋体" w:cs="宋体"/>
                <w:szCs w:val="21"/>
              </w:rPr>
              <w:t xml:space="preserve">完成</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其他配合开展内容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bookmarkStart w:id="29" w:name="_Toc493144330"/>
            <w:r/>
            <w:bookmarkStart w:id="30" w:name="_Toc492980015"/>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（四）违约处理</w:t>
      </w:r>
      <w:bookmarkEnd w:id="29"/>
      <w:r/>
      <w:bookmarkEnd w:id="30"/>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供应商有下列情形之一的，依法依纪</w:t>
      </w:r>
      <w:r>
        <w:rPr>
          <w:rFonts w:hint="eastAsia" w:ascii="宋体" w:hAnsi="宋体" w:cs="宋体"/>
          <w:szCs w:val="21"/>
        </w:rPr>
        <w:t xml:space="preserve">作出</w:t>
      </w:r>
      <w:r>
        <w:rPr>
          <w:rFonts w:hint="eastAsia" w:ascii="宋体" w:hAnsi="宋体" w:cs="宋体"/>
          <w:szCs w:val="21"/>
        </w:rPr>
        <w:t xml:space="preserve">处理处罚并扣减或拒付相关费用，视情节轻重解除协议：</w:t>
      </w:r>
      <w:r/>
    </w:p>
    <w:p>
      <w:pPr>
        <w:ind w:firstLine="420"/>
        <w:jc w:val="left"/>
        <w:spacing w:line="360" w:lineRule="auto"/>
        <w:rPr>
          <w:rFonts w:hint="eastAsia" w:ascii="宋体" w:hAnsi="宋体" w:cs="宋体"/>
          <w:szCs w:val="21"/>
        </w:rPr>
      </w:pPr>
      <w:r>
        <w:rPr>
          <w:rFonts w:hint="eastAsia" w:ascii="宋体" w:hAnsi="宋体" w:cs="宋体"/>
          <w:szCs w:val="21"/>
        </w:rPr>
        <w:t xml:space="preserve">1、服务过程中，受到监管部门行政处罚的；</w:t>
      </w:r>
      <w:r/>
    </w:p>
    <w:p>
      <w:pPr>
        <w:ind w:firstLine="420"/>
        <w:jc w:val="left"/>
        <w:spacing w:line="360" w:lineRule="auto"/>
        <w:rPr>
          <w:rFonts w:hint="eastAsia" w:ascii="宋体" w:hAnsi="宋体" w:cs="宋体"/>
          <w:szCs w:val="21"/>
        </w:rPr>
      </w:pPr>
      <w:r>
        <w:rPr>
          <w:rFonts w:hint="eastAsia" w:ascii="宋体" w:hAnsi="宋体" w:cs="宋体"/>
          <w:szCs w:val="21"/>
        </w:rPr>
        <w:t xml:space="preserve">2、隐瞒现场巡视</w:t>
      </w:r>
      <w:r>
        <w:rPr>
          <w:rFonts w:hint="eastAsia" w:ascii="宋体" w:hAnsi="宋体" w:cs="宋体"/>
          <w:szCs w:val="21"/>
        </w:rPr>
        <w:t xml:space="preserve">询</w:t>
      </w:r>
      <w:r>
        <w:rPr>
          <w:rFonts w:hint="eastAsia" w:ascii="宋体" w:hAnsi="宋体" w:cs="宋体"/>
          <w:szCs w:val="21"/>
        </w:rPr>
        <w:t xml:space="preserve">检发现的问题或者与企业串通舞弊，导致安全生产事故的；</w:t>
      </w:r>
      <w:r/>
    </w:p>
    <w:p>
      <w:pPr>
        <w:ind w:firstLine="420"/>
        <w:jc w:val="left"/>
        <w:spacing w:line="360" w:lineRule="auto"/>
        <w:rPr>
          <w:rFonts w:hint="eastAsia" w:ascii="宋体" w:hAnsi="宋体" w:cs="宋体"/>
          <w:szCs w:val="21"/>
        </w:rPr>
      </w:pPr>
      <w:r>
        <w:rPr>
          <w:rFonts w:hint="eastAsia" w:ascii="宋体" w:hAnsi="宋体" w:cs="宋体"/>
          <w:szCs w:val="21"/>
        </w:rPr>
        <w:t xml:space="preserve">3、利用受聘工作拉业务或从企业获取不正当利益的；</w:t>
      </w:r>
      <w:r/>
    </w:p>
    <w:p>
      <w:pPr>
        <w:ind w:firstLine="420"/>
        <w:jc w:val="left"/>
        <w:spacing w:line="360" w:lineRule="auto"/>
        <w:rPr>
          <w:rFonts w:hint="eastAsia" w:ascii="宋体" w:hAnsi="宋体" w:cs="宋体"/>
          <w:szCs w:val="21"/>
        </w:rPr>
      </w:pPr>
      <w:r>
        <w:rPr>
          <w:rFonts w:hint="eastAsia" w:ascii="宋体" w:hAnsi="宋体" w:cs="宋体"/>
          <w:szCs w:val="21"/>
        </w:rPr>
        <w:t xml:space="preserve">4、违反保密纪律或回避规定的；</w:t>
      </w:r>
      <w:r/>
    </w:p>
    <w:p>
      <w:pPr>
        <w:ind w:firstLine="420"/>
        <w:jc w:val="left"/>
        <w:spacing w:line="360" w:lineRule="auto"/>
        <w:rPr>
          <w:rFonts w:hint="eastAsia" w:ascii="宋体" w:hAnsi="宋体" w:cs="宋体"/>
          <w:szCs w:val="21"/>
        </w:rPr>
      </w:pPr>
      <w:r>
        <w:rPr>
          <w:rFonts w:hint="eastAsia" w:ascii="宋体" w:hAnsi="宋体" w:cs="宋体"/>
          <w:szCs w:val="21"/>
        </w:rPr>
        <w:t xml:space="preserve">5、拒绝接受采购人业务指导和监督的；</w:t>
      </w:r>
      <w:r/>
    </w:p>
    <w:p>
      <w:pPr>
        <w:ind w:firstLine="420"/>
        <w:jc w:val="left"/>
        <w:spacing w:line="360" w:lineRule="auto"/>
        <w:rPr>
          <w:rFonts w:hint="eastAsia" w:ascii="宋体" w:hAnsi="宋体" w:cs="宋体"/>
          <w:szCs w:val="21"/>
        </w:rPr>
      </w:pPr>
      <w:r>
        <w:rPr>
          <w:rFonts w:hint="eastAsia" w:ascii="宋体" w:hAnsi="宋体" w:cs="宋体"/>
          <w:szCs w:val="21"/>
        </w:rPr>
        <w:t xml:space="preserve">6、不履行服务合同规定义务的；</w:t>
      </w:r>
      <w:r/>
    </w:p>
    <w:p>
      <w:pPr>
        <w:ind w:firstLine="420"/>
        <w:jc w:val="left"/>
        <w:spacing w:line="360" w:lineRule="auto"/>
        <w:rPr>
          <w:rFonts w:hint="eastAsia" w:ascii="宋体" w:hAnsi="宋体" w:cs="宋体"/>
          <w:szCs w:val="21"/>
        </w:rPr>
      </w:pPr>
      <w:r>
        <w:rPr>
          <w:rFonts w:hint="eastAsia" w:ascii="宋体" w:hAnsi="宋体" w:cs="宋体"/>
          <w:szCs w:val="21"/>
        </w:rPr>
        <w:t xml:space="preserve">7、其他导致严重质量问题的等。</w:t>
      </w:r>
      <w:r/>
    </w:p>
    <w:p>
      <w:pPr>
        <w:ind w:firstLine="420"/>
        <w:jc w:val="left"/>
        <w:spacing w:line="360" w:lineRule="auto"/>
        <w:rPr>
          <w:rFonts w:hint="eastAsia" w:ascii="宋体" w:hAnsi="宋体" w:cs="宋体"/>
          <w:szCs w:val="21"/>
        </w:rPr>
      </w:pPr>
      <w:r>
        <w:rPr>
          <w:rFonts w:hint="eastAsia" w:ascii="宋体" w:hAnsi="宋体" w:cs="宋体"/>
          <w:szCs w:val="21"/>
        </w:rPr>
        <w:t xml:space="preserve">由于供应商提供的服务导致采购人权益受到损害时，采购人有权追究服务机构的全部责任并要求其承担相应赔偿责任。</w:t>
      </w:r>
      <w:bookmarkEnd w:id="27"/>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（五）综合说明：</w:t>
      </w:r>
      <w:r/>
    </w:p>
    <w:p>
      <w:pPr>
        <w:ind w:firstLine="420"/>
        <w:jc w:val="left"/>
        <w:spacing w:line="360" w:lineRule="auto"/>
        <w:rPr>
          <w:rFonts w:hint="eastAsia" w:ascii="宋体" w:hAnsi="宋体" w:cs="宋体"/>
          <w:szCs w:val="21"/>
        </w:rPr>
      </w:pPr>
      <w:r/>
      <w:bookmarkStart w:id="31" w:name="_Hlk137220062"/>
      <w:r>
        <w:rPr>
          <w:rFonts w:hint="eastAsia" w:ascii="宋体" w:hAnsi="宋体" w:cs="宋体"/>
          <w:szCs w:val="21"/>
        </w:rPr>
        <w:t xml:space="preserve">1、针对每家企业工伤预防培训服务项目提供一份完整的项目报告（此报告一式三份），企业工伤预防培训服务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w:t>
      </w:r>
      <w:bookmarkStart w:id="32" w:name="_Hlk134892743"/>
      <w:r>
        <w:rPr>
          <w:rFonts w:hint="eastAsia" w:ascii="宋体" w:hAnsi="宋体" w:cs="宋体"/>
          <w:szCs w:val="21"/>
        </w:rPr>
        <w:t xml:space="preserve">以上汇总形成纸质项目总结报告一份（总页数不低于6</w:t>
      </w:r>
      <w:r>
        <w:rPr>
          <w:rFonts w:ascii="宋体" w:hAnsi="宋体" w:cs="宋体"/>
          <w:szCs w:val="21"/>
        </w:rPr>
        <w:t xml:space="preserve">0</w:t>
      </w:r>
      <w:r>
        <w:rPr>
          <w:rFonts w:hint="eastAsia" w:ascii="宋体" w:hAnsi="宋体" w:cs="宋体"/>
          <w:szCs w:val="21"/>
        </w:rPr>
        <w:t xml:space="preserve">页）</w:t>
      </w:r>
      <w:bookmarkEnd w:id="32"/>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、根据项目需要，供应商需无条件配合招标人组织的相关第三方评估工作。</w:t>
      </w:r>
      <w:r/>
    </w:p>
    <w:p>
      <w:pPr>
        <w:ind w:firstLine="420"/>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、其它不详以国家相关法律法规执行。</w:t>
      </w:r>
      <w:r/>
    </w:p>
    <w:p>
      <w:pPr>
        <w:ind w:firstLine="420"/>
        <w:jc w:val="left"/>
        <w:spacing w:line="360" w:lineRule="auto"/>
        <w:rPr>
          <w:rFonts w:hint="eastAsia" w:ascii="宋体" w:hAnsi="宋体" w:cs="宋体"/>
          <w:szCs w:val="21"/>
        </w:rPr>
      </w:pPr>
      <w:r>
        <w:rPr>
          <w:rFonts w:hint="eastAsia" w:ascii="宋体" w:hAnsi="宋体" w:cs="宋体"/>
          <w:szCs w:val="21"/>
        </w:rPr>
        <w:t xml:space="preserve">4、配合开展工伤预防相关调研工作。</w:t>
      </w:r>
      <w:bookmarkEnd w:id="31"/>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四、其它要求：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2.凡涉及招标文件的补充说明和修改，均以江苏政府采购网发布的内容为准。</w:t>
      </w:r>
      <w:r/>
    </w:p>
    <w:p>
      <w:pPr>
        <w:pStyle w:val="1164"/>
        <w:rPr>
          <w:rFonts w:hint="eastAsia"/>
          <w:b w:val="0"/>
        </w:rPr>
      </w:pPr>
      <w:r>
        <w:rPr>
          <w:szCs w:val="21"/>
        </w:rPr>
        <w:br w:type="page" w:clear="all"/>
      </w:r>
      <w:bookmarkStart w:id="33" w:name="_Toc134091580"/>
      <w:r/>
      <w:bookmarkStart w:id="34" w:name="_Toc237951252"/>
      <w:r>
        <w:rPr>
          <w:rFonts w:hint="eastAsia"/>
          <w:b w:val="0"/>
        </w:rPr>
        <w:t xml:space="preserve">第四章  合同文本</w:t>
      </w:r>
      <w:bookmarkEnd w:id="33"/>
      <w:r/>
      <w:bookmarkEnd w:id="34"/>
      <w:r/>
      <w:r/>
    </w:p>
    <w:p>
      <w:pPr>
        <w:jc w:val="center"/>
        <w:spacing w:before="120" w:after="120"/>
        <w:rPr>
          <w:rFonts w:hint="eastAsia" w:ascii="宋体" w:hAnsi="宋体"/>
          <w:bCs/>
          <w:sz w:val="24"/>
          <w:szCs w:val="21"/>
        </w:rPr>
      </w:pPr>
      <w:r/>
      <w:bookmarkStart w:id="35" w:name="_Toc134091581"/>
      <w:r/>
      <w:bookmarkStart w:id="36" w:name="_Toc528060756"/>
      <w:r/>
      <w:bookmarkEnd w:id="24"/>
      <w:r/>
      <w:r/>
    </w:p>
    <w:p>
      <w:pPr>
        <w:ind w:firstLine="420"/>
        <w:spacing w:line="360" w:lineRule="auto"/>
        <w:rPr>
          <w:rFonts w:hint="eastAsia" w:ascii="宋体" w:hAnsi="宋体"/>
          <w:szCs w:val="21"/>
        </w:rPr>
      </w:pPr>
      <w:r/>
      <w:bookmarkStart w:id="37" w:name="_Hlk120782939"/>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乙方（供应商）：</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8"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JSZC-320583-SZGZ-G2026-0053</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重点企业工伤预防培训</w:t>
      </w:r>
      <w:r>
        <w:rPr>
          <w:rFonts w:hint="eastAsia" w:ascii="宋体" w:hAnsi="宋体"/>
          <w:szCs w:val="21"/>
        </w:rPr>
        <w:t xml:space="preserve">项目事宜，签订本合同书。</w:t>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一、乙方通过招投标获得重点企业工伤预防培训项目资格。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至2026年11月30日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（一）内容：重点企业工伤预防培训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服务期限：自合同签订之日起至2026年11月30日。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1、合同签订7个工作日内，甲方应向乙方提供被服务企业名称、地址、联系人等开展服务必需的资</w:t>
      </w:r>
      <w:r>
        <w:rPr>
          <w:rFonts w:hint="eastAsia" w:ascii="宋体" w:hAnsi="宋体" w:cs="宋体"/>
          <w:szCs w:val="21"/>
        </w:rPr>
        <w:t xml:space="preserve">料，如有特殊原因（如企业关闭），甲方有权更改服务企业。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9" w:name="_Toc182849086"/>
      <w:r>
        <w:rPr>
          <w:rFonts w:hint="eastAsia" w:ascii="宋体" w:hAnsi="宋体" w:cs="宋体"/>
          <w:szCs w:val="21"/>
        </w:rPr>
        <w:t xml:space="preserve">1、乙方应严格遵循招标文件确定的采购内容开展工作，每月5日前，需向甲方上报上月已完成企业的相关编制报告。</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2、乙方在完成合同项目后，15个工作日之内，书面向甲方（第三方评估机构）提交相关项目完成情况报告（主要内容：合同约定的企业数量、地区分布、行业分布、项目实施情况、存在的共性问题和建议等。）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w:t>
      </w:r>
      <w:r>
        <w:rPr>
          <w:rFonts w:hint="eastAsia" w:ascii="宋体" w:hAnsi="宋体" w:cs="宋体"/>
          <w:szCs w:val="21"/>
        </w:rPr>
        <w:t xml:space="preserve">类报告</w:t>
      </w:r>
      <w:r>
        <w:rPr>
          <w:rFonts w:hint="eastAsia" w:ascii="宋体" w:hAnsi="宋体" w:cs="宋体"/>
          <w:szCs w:val="21"/>
        </w:rPr>
        <w:t xml:space="preserve">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bookmarkEnd w:id="39"/>
      <w:r/>
      <w:r/>
    </w:p>
    <w:p>
      <w:pPr>
        <w:ind w:firstLine="420"/>
        <w:jc w:val="left"/>
        <w:spacing w:line="360" w:lineRule="auto"/>
        <w:rPr>
          <w:rFonts w:hint="eastAsia" w:ascii="宋体" w:hAnsi="宋体" w:cs="宋体"/>
          <w:szCs w:val="21"/>
        </w:rPr>
      </w:pPr>
      <w:r>
        <w:rPr>
          <w:rFonts w:hint="eastAsia" w:ascii="宋体" w:hAnsi="宋体" w:cs="宋体"/>
          <w:szCs w:val="21"/>
        </w:rPr>
        <w:t xml:space="preserve">四、</w:t>
      </w:r>
      <w:r>
        <w:rPr>
          <w:rFonts w:hint="eastAsia" w:ascii="宋体" w:hAnsi="宋体" w:cs="宋体"/>
          <w:szCs w:val="21"/>
        </w:rPr>
        <w:t xml:space="preserve">服务款</w:t>
      </w:r>
      <w:r>
        <w:rPr>
          <w:rFonts w:hint="eastAsia" w:ascii="宋体" w:hAnsi="宋体" w:cs="宋体"/>
          <w:szCs w:val="21"/>
        </w:rPr>
        <w:t xml:space="preserve">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ascii="宋体" w:hAnsi="宋体" w:cs="宋体"/>
          <w:b/>
          <w:bCs/>
          <w:szCs w:val="21"/>
        </w:rPr>
        <w:t xml:space="preserve">30</w:t>
      </w:r>
      <w:r>
        <w:rPr>
          <w:rFonts w:hint="eastAsia" w:ascii="宋体" w:hAnsi="宋体" w:cs="宋体"/>
          <w:b/>
          <w:bCs/>
          <w:szCs w:val="21"/>
        </w:rPr>
        <w:t xml:space="preserve">%；中期经甲方综合评定合格的再支付本项目合同金额的3</w:t>
      </w:r>
      <w:r>
        <w:rPr>
          <w:rFonts w:ascii="宋体" w:hAnsi="宋体" w:cs="宋体"/>
          <w:b/>
          <w:bCs/>
          <w:szCs w:val="21"/>
        </w:rPr>
        <w:t xml:space="preserve">0%</w:t>
      </w:r>
      <w:r>
        <w:rPr>
          <w:rFonts w:hint="eastAsia" w:ascii="宋体" w:hAnsi="宋体" w:cs="宋体"/>
          <w:b/>
          <w:bCs/>
          <w:szCs w:val="21"/>
        </w:rPr>
        <w:t xml:space="preserve">（不合格的暂缓支付）；乙方完成服务后向甲方提出书面申请，甲方（第三方评估机构）按照服务合同对乙方的工作内容进行考核评估，甲方按照考核结果支付余款。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六、违约责任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1、经甲方验收乙方服务内容与技术标准不合格的，重新评审。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七、不可抗力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1、甲、乙双方如果因不可抗力而导致合同义务的延误或不能履行，双方均不承担误期赔偿或终止合同的责任。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（1）企业对乙方有效投诉记录累计达3次；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九、争议处置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十一、本合同一式两份，甲乙双方各执一份。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eastAsia="方正小标宋_GBK"/>
          <w:sz w:val="44"/>
          <w:szCs w:val="52"/>
          <w:lang w:val="zh-CN"/>
        </w:rPr>
      </w:pPr>
      <w:r>
        <w:rPr>
          <w:rFonts w:eastAsia="方正小标宋_GBK"/>
          <w:sz w:val="44"/>
          <w:szCs w:val="52"/>
          <w:lang w:val="zh-CN"/>
        </w:rPr>
        <w:t xml:space="preserve">202</w:t>
      </w:r>
      <w:r>
        <w:rPr>
          <w:rFonts w:hint="eastAsia" w:eastAsia="方正小标宋_GBK"/>
          <w:sz w:val="44"/>
          <w:szCs w:val="52"/>
          <w:lang w:val="zh-CN"/>
        </w:rPr>
        <w:t xml:space="preserve">6</w:t>
      </w:r>
      <w:r>
        <w:rPr>
          <w:rFonts w:hint="eastAsia" w:eastAsia="方正小标宋_GBK"/>
          <w:sz w:val="44"/>
          <w:szCs w:val="52"/>
          <w:lang w:val="zh-CN"/>
        </w:rPr>
        <w:t xml:space="preserve">年培训签到表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7"/>
        <w:gridCol w:w="2491"/>
        <w:gridCol w:w="2491"/>
        <w:gridCol w:w="2495"/>
      </w:tblGrid>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企业名称</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培训内容</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Borders>
              <w:bottom w:val="single" w:color="auto" w:sz="4" w:space="0"/>
            </w:tcBorders>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培训时间</w:t>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培训讲师</w:t>
            </w:r>
            <w:r/>
          </w:p>
        </w:tc>
        <w:tc>
          <w:tcPr>
            <w:tcBorders>
              <w:bottom w:val="single" w:color="auto" w:sz="4" w:space="0"/>
            </w:tcBorders>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序号</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部门</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签名</w:t>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备注</w:t>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5</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6</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7</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8</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9</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0</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bl>
    <w:p>
      <w:pPr>
        <w:ind w:firstLine="562"/>
        <w:jc w:val="left"/>
        <w:widowControl/>
        <w:rPr>
          <w:b/>
          <w:bCs/>
          <w:sz w:val="28"/>
          <w:szCs w:val="28"/>
          <w:lang w:val="zh-CN"/>
        </w:rPr>
      </w:pPr>
      <w:r>
        <w:rPr>
          <w:b/>
          <w:bCs/>
          <w:sz w:val="28"/>
          <w:szCs w:val="28"/>
          <w:lang w:val="zh-CN"/>
        </w:rPr>
        <w:br w:type="page" w:clear="all"/>
      </w:r>
      <w:r/>
    </w:p>
    <w:p>
      <w:pPr>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回访</w:t>
      </w:r>
      <w:r>
        <w:rPr>
          <w:rFonts w:hint="eastAsia" w:eastAsia="方正小标宋_GBK"/>
          <w:sz w:val="44"/>
          <w:szCs w:val="52"/>
          <w:lang w:val="zh-CN"/>
        </w:rPr>
        <w:t xml:space="preserve">（</w:t>
      </w:r>
      <w:r>
        <w:rPr>
          <w:rFonts w:hint="eastAsia" w:eastAsia="方正小标宋_GBK"/>
          <w:sz w:val="44"/>
          <w:szCs w:val="52"/>
        </w:rPr>
        <w:t xml:space="preserve">回头看</w:t>
      </w:r>
      <w:r>
        <w:rPr>
          <w:rFonts w:hint="eastAsia" w:eastAsia="方正小标宋_GBK"/>
          <w:sz w:val="44"/>
          <w:szCs w:val="52"/>
          <w:lang w:val="zh-CN"/>
        </w:rPr>
        <w:t xml:space="preserve">）服务记录表</w:t>
      </w:r>
      <w:r/>
    </w:p>
    <w:p>
      <w:pPr>
        <w:ind w:firstLine="480"/>
        <w:jc w:val="right"/>
        <w:spacing w:line="360" w:lineRule="auto"/>
        <w:rPr>
          <w:rFonts w:hint="eastAsia" w:ascii="仿宋_GB2312" w:hAnsi="仿宋_GB2312" w:eastAsia="仿宋_GB2312" w:cs="仿宋_GB2312"/>
          <w:sz w:val="24"/>
          <w:lang w:val="zh-CN"/>
        </w:rPr>
      </w:pPr>
      <w:r>
        <w:rPr>
          <w:rFonts w:hint="eastAsia" w:ascii="黑体" w:hAnsi="黑体" w:eastAsia="黑体" w:cs="黑体"/>
          <w:sz w:val="24"/>
          <w:lang w:val="zh-CN"/>
        </w:rPr>
        <w:t xml:space="preserve">时间： </w:t>
      </w:r>
      <w:r>
        <w:rPr>
          <w:rFonts w:hint="eastAsia" w:ascii="仿宋_GB2312" w:hAnsi="仿宋_GB2312" w:eastAsia="仿宋_GB2312" w:cs="仿宋_GB2312"/>
          <w:sz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1985"/>
        <w:gridCol w:w="2264"/>
        <w:gridCol w:w="3087"/>
      </w:tblGrid>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被回访用人单位名称（盖章）</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详细地点</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被回访重点场所（人员）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梳理出的主要问题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意见或建议</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163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备注</w:t>
            </w:r>
            <w:r/>
          </w:p>
        </w:tc>
        <w:tc>
          <w:tcPr>
            <w:gridSpan w:val="2"/>
            <w:tcW w:w="5351" w:type="dxa"/>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问题解决情况等：</w:t>
            </w:r>
            <w:r/>
          </w:p>
        </w:tc>
      </w:tr>
      <w:tr>
        <w:trPr>
          <w:jc w:val="center"/>
          <w:trHeight w:val="1678"/>
        </w:trPr>
        <w:tc>
          <w:tcPr>
            <w:tcW w:w="19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被回访用人单位负责人签字</w:t>
            </w:r>
            <w:r/>
          </w:p>
        </w:tc>
        <w:tc>
          <w:tcPr>
            <w:tcW w:w="1985"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2264"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3087"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回访人员签字</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992" w:gutter="0"/>
          <w:pgNumType w:start="0"/>
          <w:cols w:num="1" w:sep="0" w:space="425" w:equalWidth="1"/>
          <w:docGrid w:linePitch="360"/>
          <w:titlePg/>
        </w:sectPr>
      </w:pPr>
      <w:r/>
      <w:r/>
    </w:p>
    <w:p>
      <w:pPr>
        <w:ind w:firstLine="880"/>
        <w:jc w:val="center"/>
        <w:rPr>
          <w:rFonts w:eastAsia="方正小标宋_GBK"/>
          <w:sz w:val="44"/>
          <w:szCs w:val="52"/>
          <w:lang w:val="zh-CN"/>
        </w:rPr>
      </w:pPr>
      <w:r>
        <w:rPr>
          <w:rFonts w:eastAsia="方正小标宋_GBK"/>
          <w:sz w:val="44"/>
          <w:szCs w:val="52"/>
          <w:lang w:val="zh-CN"/>
        </w:rPr>
      </w:r>
      <w:r/>
    </w:p>
    <w:p>
      <w:pPr>
        <w:ind w:firstLine="880"/>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工伤预防项目宣传物品领取记录</w:t>
      </w:r>
      <w:r>
        <w:rPr>
          <w:rFonts w:hint="eastAsia" w:eastAsia="方正小标宋_GBK"/>
          <w:sz w:val="44"/>
          <w:szCs w:val="52"/>
          <w:lang w:val="zh-CN"/>
        </w:rPr>
        <w:t xml:space="preserve">表</w:t>
      </w:r>
      <w:r/>
    </w:p>
    <w:p>
      <w:pPr>
        <w:ind w:firstLine="480"/>
        <w:jc w:val="right"/>
        <w:spacing w:line="360" w:lineRule="auto"/>
        <w:rPr>
          <w:rFonts w:hint="eastAsia" w:ascii="仿宋_GB2312" w:hAnsi="仿宋_GB2312" w:eastAsia="仿宋_GB2312" w:cs="仿宋_GB2312"/>
          <w:sz w:val="24"/>
          <w:lang w:val="zh-CN"/>
        </w:rPr>
      </w:pPr>
      <w:r>
        <w:rPr>
          <w:rFonts w:hint="eastAsia" w:ascii="仿宋_GB2312" w:hAnsi="仿宋_GB2312" w:eastAsia="仿宋_GB2312" w:cs="仿宋_GB2312"/>
          <w:sz w:val="24"/>
          <w:lang w:val="zh-CN"/>
        </w:rPr>
        <w:t xml:space="preserve">          </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78"/>
        <w:gridCol w:w="3086"/>
        <w:gridCol w:w="3562"/>
        <w:gridCol w:w="4773"/>
      </w:tblGrid>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领取用人单位名称（盖章）</w:t>
            </w:r>
            <w:r/>
          </w:p>
        </w:tc>
        <w:tc>
          <w:tcPr>
            <w:gridSpan w:val="2"/>
            <w:tcW w:w="2874" w:type="pct"/>
            <w:vAlign w:val="center"/>
            <w:textDirection w:val="lrTb"/>
            <w:noWrap w:val="false"/>
          </w:tcPr>
          <w:p>
            <w:pPr>
              <w:ind w:firstLine="48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时间</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宣传品种类</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数量</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1678"/>
        </w:trPr>
        <w:tc>
          <w:tcPr>
            <w:tcW w:w="1061"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领取人签字</w:t>
            </w:r>
            <w:r/>
          </w:p>
        </w:tc>
        <w:tc>
          <w:tcPr>
            <w:tcW w:w="1063"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1228"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1646"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pPr>
      <w:r/>
      <w:r/>
    </w:p>
    <w:p>
      <w:pPr>
        <w:ind w:firstLine="420"/>
        <w:jc w:val="left"/>
        <w:spacing w:line="360" w:lineRule="auto"/>
        <w:rPr>
          <w:rFonts w:hint="eastAsia" w:ascii="宋体" w:hAnsi="宋体" w:cs="宋体"/>
          <w:szCs w:val="21"/>
        </w:rPr>
        <w:sectPr>
          <w:headerReference w:type="default" r:id="rId12"/>
          <w:headerReference w:type="even" r:id="rId13"/>
          <w:footerReference w:type="default" r:id="rId17"/>
          <w:footerReference w:type="even" r:id="rId18"/>
          <w:footnotePr/>
          <w:endnotePr/>
          <w:type w:val="nextPage"/>
          <w:pgSz w:w="16838" w:h="11906" w:orient="landscape"/>
          <w:pgMar w:top="1418" w:right="1418" w:bottom="1134" w:left="1134" w:header="851" w:footer="992" w:gutter="0"/>
          <w:pgNumType w:start="24"/>
          <w:cols w:num="1" w:sep="0" w:space="720" w:equalWidth="1"/>
          <w:docGrid w:linePitch="360"/>
          <w:titlePg/>
        </w:sectPr>
      </w:pPr>
      <w:r>
        <w:rPr>
          <w:rFonts w:hint="eastAsia" w:ascii="宋体" w:hAnsi="宋体" w:cs="宋体"/>
          <w:szCs w:val="21"/>
        </w:rPr>
      </w:r>
      <w:r/>
    </w:p>
    <w:p>
      <w:pPr>
        <w:pStyle w:val="1164"/>
        <w:rPr>
          <w:rFonts w:hint="eastAsia"/>
          <w:b w:val="0"/>
        </w:rPr>
      </w:pPr>
      <w:r/>
      <w:bookmarkStart w:id="40" w:name="_Toc237951253"/>
      <w:r/>
      <w:bookmarkEnd w:id="25"/>
      <w:r/>
      <w:bookmarkEnd w:id="38"/>
      <w:r>
        <w:rPr>
          <w:rFonts w:hint="eastAsia"/>
          <w:b w:val="0"/>
        </w:rPr>
        <w:t xml:space="preserve">第五章  评标方法、评分标准</w:t>
      </w:r>
      <w:bookmarkEnd w:id="35"/>
      <w:r/>
      <w:bookmarkEnd w:id="36"/>
      <w:r/>
      <w:bookmarkEnd w:id="40"/>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41" w:name="_Hlk167786003"/>
      <w:r>
        <w:rPr>
          <w:rFonts w:hint="eastAsia" w:ascii="宋体" w:hAnsi="宋体"/>
          <w:color w:val="000000"/>
          <w:szCs w:val="21"/>
        </w:rPr>
        <w:t xml:space="preserve">.非专门面向中小企业采购的</w:t>
      </w:r>
      <w:bookmarkEnd w:id="41"/>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42"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42"/>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43"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44" w:name="gpc_score_horizontal_1"/>
      <w:r/>
      <w:bookmarkEnd w:id="43"/>
      <w:r>
        <w:rPr>
          <w:rFonts w:hint="eastAsia" w:ascii="宋体" w:hAnsi="宋体"/>
          <w:b/>
          <w:szCs w:val="21"/>
        </w:rPr>
        <w:t xml:space="preserve">复审评审指标</w:t>
      </w:r>
      <w:bookmarkEnd w:id="44"/>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4"/>
        <w:gridCol w:w="6944"/>
        <w:gridCol w:w="1122"/>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服务方案（24分）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投标人对项目背景的理解，结合实际工作，对此项目的服务进行综合分析。评委根据投标人针对企业开展的方案进行评定：</w:t>
            </w:r>
            <w:r/>
          </w:p>
          <w:p>
            <w:pPr>
              <w:rPr>
                <w:rFonts w:hint="eastAsia" w:ascii="宋体" w:hAnsi="宋体" w:cs="宋体"/>
                <w:szCs w:val="21"/>
              </w:rPr>
            </w:pPr>
            <w:r>
              <w:rPr>
                <w:rFonts w:hint="eastAsia" w:ascii="宋体" w:hAnsi="宋体" w:cs="宋体"/>
                <w:szCs w:val="21"/>
              </w:rPr>
              <w:t xml:space="preserve">（1）现场巡视</w:t>
            </w:r>
            <w:r>
              <w:rPr>
                <w:rFonts w:hint="eastAsia" w:ascii="宋体" w:hAnsi="宋体" w:cs="宋体"/>
                <w:szCs w:val="21"/>
              </w:rPr>
              <w:t xml:space="preserve">询</w:t>
            </w:r>
            <w:r>
              <w:rPr>
                <w:rFonts w:hint="eastAsia" w:ascii="宋体" w:hAnsi="宋体" w:cs="宋体"/>
                <w:szCs w:val="21"/>
              </w:rPr>
              <w:t xml:space="preserve">检（最高9分）。</w:t>
            </w:r>
            <w:r/>
          </w:p>
          <w:p>
            <w:pPr>
              <w:rPr>
                <w:rFonts w:hint="eastAsia" w:ascii="宋体" w:hAnsi="宋体" w:cs="宋体"/>
                <w:szCs w:val="21"/>
              </w:rPr>
            </w:pPr>
            <w:r>
              <w:rPr>
                <w:rFonts w:hint="eastAsia" w:ascii="宋体" w:hAnsi="宋体" w:cs="宋体"/>
                <w:szCs w:val="21"/>
              </w:rPr>
              <w:t xml:space="preserve">投标人须明确现场协调人员及专家组织、巡视</w:t>
            </w:r>
            <w:r>
              <w:rPr>
                <w:rFonts w:hint="eastAsia" w:ascii="宋体" w:hAnsi="宋体" w:cs="宋体"/>
                <w:szCs w:val="21"/>
              </w:rPr>
              <w:t xml:space="preserve">询</w:t>
            </w:r>
            <w:r>
              <w:rPr>
                <w:rFonts w:hint="eastAsia" w:ascii="宋体" w:hAnsi="宋体" w:cs="宋体"/>
                <w:szCs w:val="21"/>
              </w:rPr>
              <w:t xml:space="preserve">检时间安排、事故隐患排查流程及检查清单等内容方案。</w:t>
            </w:r>
            <w:r/>
          </w:p>
          <w:p>
            <w:pPr>
              <w:rPr>
                <w:rFonts w:hint="eastAsia" w:ascii="宋体" w:hAnsi="宋体" w:cs="宋体"/>
                <w:szCs w:val="21"/>
              </w:rPr>
            </w:pPr>
            <w:r>
              <w:rPr>
                <w:rFonts w:hint="eastAsia" w:ascii="宋体" w:hAnsi="宋体" w:cs="宋体"/>
                <w:szCs w:val="21"/>
              </w:rPr>
              <w:t xml:space="preserve">（2）培训课程安排（最高9分）。</w:t>
            </w:r>
            <w:r/>
          </w:p>
          <w:p>
            <w:pPr>
              <w:rPr>
                <w:rFonts w:hint="eastAsia" w:ascii="宋体" w:hAnsi="宋体" w:cs="宋体"/>
                <w:szCs w:val="21"/>
              </w:rPr>
            </w:pPr>
            <w:r>
              <w:rPr>
                <w:rFonts w:hint="eastAsia" w:ascii="宋体" w:hAnsi="宋体" w:cs="宋体"/>
                <w:szCs w:val="21"/>
              </w:rPr>
              <w:t xml:space="preserve">投标人须明确制定针对性培训内容、培训对象、培训时间、培训场次等服务方案。</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）宣传及活动（最高3分）。</w:t>
            </w:r>
            <w:r/>
          </w:p>
          <w:p>
            <w:pPr>
              <w:rPr>
                <w:rFonts w:hint="eastAsia" w:ascii="宋体" w:hAnsi="宋体" w:cs="宋体"/>
                <w:szCs w:val="21"/>
              </w:rPr>
            </w:pPr>
            <w:r>
              <w:rPr>
                <w:rFonts w:hint="eastAsia" w:ascii="宋体" w:hAnsi="宋体" w:cs="宋体"/>
                <w:szCs w:val="21"/>
              </w:rPr>
              <w:t xml:space="preserve">投标人须明确在实施过程中拟投入的宣传用品（种类、数量、用途）、宣传形式，以及安全知识竞赛的活动策划（包括竞赛形式、覆盖范围、奖项设置及知识掌握情况汇总方式）。</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）后期回访（最高3分）。</w:t>
            </w:r>
            <w:r/>
          </w:p>
          <w:p>
            <w:pPr>
              <w:rPr>
                <w:rFonts w:hint="eastAsia" w:ascii="宋体" w:hAnsi="宋体" w:cs="宋体"/>
                <w:szCs w:val="21"/>
              </w:rPr>
            </w:pPr>
            <w:r>
              <w:rPr>
                <w:rFonts w:hint="eastAsia" w:ascii="宋体" w:hAnsi="宋体" w:cs="宋体"/>
                <w:szCs w:val="21"/>
              </w:rPr>
              <w:t xml:space="preserve">投标人须明确回访的具体时间安排、回访内容（隐患整改落实情况核查）、督促整改的跟进机制，以及整改效果检验的评估方法。</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培训内容（16分）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针对招标文件要求的以下培训内容，逐项提供完整的课程大纲（须包含培训目标、主要内容、时长安排、授课形式等）。每提供一项完整培训内容得2分，最高16分。培训内容不完整或与本项目无关的，对应项不得分。：</w:t>
            </w:r>
            <w:r/>
          </w:p>
          <w:p>
            <w:pPr>
              <w:rPr>
                <w:rFonts w:hint="eastAsia" w:ascii="宋体" w:hAnsi="宋体" w:cs="宋体"/>
                <w:szCs w:val="21"/>
              </w:rPr>
            </w:pPr>
            <w:r>
              <w:rPr>
                <w:rFonts w:hint="eastAsia" w:ascii="宋体" w:hAnsi="宋体" w:cs="宋体"/>
                <w:szCs w:val="21"/>
              </w:rPr>
              <w:t xml:space="preserve">（1）工伤保险培训；</w:t>
            </w:r>
            <w:r/>
          </w:p>
          <w:p>
            <w:pPr>
              <w:rPr>
                <w:rFonts w:hint="eastAsia" w:ascii="宋体" w:hAnsi="宋体" w:cs="宋体"/>
                <w:szCs w:val="21"/>
              </w:rPr>
            </w:pPr>
            <w:r>
              <w:rPr>
                <w:rFonts w:hint="eastAsia" w:ascii="宋体" w:hAnsi="宋体" w:cs="宋体"/>
                <w:szCs w:val="21"/>
              </w:rPr>
              <w:t xml:space="preserve">（2）职业健康安全基本概念和现状；</w:t>
            </w:r>
            <w:r/>
          </w:p>
          <w:p>
            <w:pPr>
              <w:rPr>
                <w:rFonts w:hint="eastAsia" w:ascii="宋体" w:hAnsi="宋体" w:cs="宋体"/>
                <w:szCs w:val="21"/>
              </w:rPr>
            </w:pPr>
            <w:r>
              <w:rPr>
                <w:rFonts w:hint="eastAsia" w:ascii="宋体" w:hAnsi="宋体" w:cs="宋体"/>
                <w:szCs w:val="21"/>
              </w:rPr>
              <w:t xml:space="preserve">（3）企业和员工安全生产的重要意义；</w:t>
            </w:r>
            <w:r/>
          </w:p>
          <w:p>
            <w:pPr>
              <w:rPr>
                <w:rFonts w:hint="eastAsia" w:ascii="宋体" w:hAnsi="宋体" w:cs="宋体"/>
                <w:szCs w:val="21"/>
              </w:rPr>
            </w:pPr>
            <w:r>
              <w:rPr>
                <w:rFonts w:hint="eastAsia" w:ascii="宋体" w:hAnsi="宋体" w:cs="宋体"/>
                <w:szCs w:val="21"/>
              </w:rPr>
              <w:t xml:space="preserve">（4）安全的职责与权利；</w:t>
            </w:r>
            <w:r/>
          </w:p>
          <w:p>
            <w:pPr>
              <w:rPr>
                <w:rFonts w:hint="eastAsia" w:ascii="宋体" w:hAnsi="宋体" w:cs="宋体"/>
                <w:szCs w:val="21"/>
              </w:rPr>
            </w:pPr>
            <w:r>
              <w:rPr>
                <w:rFonts w:hint="eastAsia" w:ascii="宋体" w:hAnsi="宋体" w:cs="宋体"/>
                <w:szCs w:val="21"/>
              </w:rPr>
              <w:t xml:space="preserve">（5）职业健康安全风险管理控制和评估；</w:t>
            </w:r>
            <w:r/>
          </w:p>
          <w:p>
            <w:pPr>
              <w:rPr>
                <w:rFonts w:hint="eastAsia" w:ascii="宋体" w:hAnsi="宋体" w:cs="宋体"/>
                <w:szCs w:val="21"/>
              </w:rPr>
            </w:pPr>
            <w:r>
              <w:rPr>
                <w:rFonts w:hint="eastAsia" w:ascii="宋体" w:hAnsi="宋体" w:cs="宋体"/>
                <w:szCs w:val="21"/>
              </w:rPr>
              <w:t xml:space="preserve">（6）高风险作业安全；</w:t>
            </w:r>
            <w:r/>
          </w:p>
          <w:p>
            <w:pPr>
              <w:rPr>
                <w:rFonts w:hint="eastAsia" w:ascii="宋体" w:hAnsi="宋体" w:cs="宋体"/>
                <w:szCs w:val="21"/>
              </w:rPr>
            </w:pPr>
            <w:r>
              <w:rPr>
                <w:rFonts w:hint="eastAsia" w:ascii="宋体" w:hAnsi="宋体" w:cs="宋体"/>
                <w:szCs w:val="21"/>
              </w:rPr>
              <w:t xml:space="preserve">（7）个人防护用品管理；</w:t>
            </w:r>
            <w:r/>
          </w:p>
          <w:p>
            <w:pPr>
              <w:rPr>
                <w:rFonts w:hint="eastAsia" w:ascii="宋体" w:hAnsi="宋体" w:cs="宋体"/>
                <w:szCs w:val="21"/>
              </w:rPr>
            </w:pPr>
            <w:r>
              <w:rPr>
                <w:rFonts w:hint="eastAsia" w:ascii="宋体" w:hAnsi="宋体" w:cs="宋体"/>
                <w:szCs w:val="21"/>
              </w:rPr>
              <w:t xml:space="preserve">（8）职业健康安全事故管理；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服务质量及进度保障措施</w:t>
            </w:r>
            <w:r>
              <w:rPr>
                <w:rFonts w:hint="eastAsia" w:ascii="宋体" w:hAnsi="宋体" w:cs="宋体"/>
                <w:szCs w:val="21"/>
              </w:rPr>
              <w:t xml:space="preserve">（11分）</w:t>
            </w:r>
            <w:r/>
          </w:p>
        </w:tc>
        <w:tc>
          <w:tcPr>
            <w:tcW w:w="3628" w:type="pct"/>
            <w:vAlign w:val="center"/>
            <w:textDirection w:val="lrTb"/>
            <w:noWrap w:val="false"/>
          </w:tcPr>
          <w:p>
            <w:pPr>
              <w:rPr>
                <w:rFonts w:hint="eastAsia" w:ascii="宋体" w:hAnsi="宋体" w:cs="宋体"/>
                <w:szCs w:val="21"/>
              </w:rPr>
            </w:pPr>
            <w:r>
              <w:rPr>
                <w:rFonts w:hint="eastAsia" w:ascii="宋体" w:hAnsi="宋体"/>
                <w:szCs w:val="21"/>
              </w:rPr>
              <w:t xml:space="preserve">投标人须提供完整的服务质量及进度保障方案，评委根据以下各项的响应完整性</w:t>
            </w:r>
            <w:r>
              <w:rPr>
                <w:rFonts w:hint="eastAsia" w:ascii="宋体" w:hAnsi="宋体" w:cs="宋体"/>
                <w:szCs w:val="21"/>
              </w:rPr>
              <w:t xml:space="preserve">进行评定：</w:t>
            </w:r>
            <w:r/>
          </w:p>
          <w:p>
            <w:pPr>
              <w:rPr>
                <w:rFonts w:hint="eastAsia" w:ascii="宋体" w:hAnsi="宋体" w:cs="宋体"/>
                <w:szCs w:val="21"/>
              </w:rPr>
            </w:pPr>
            <w:r>
              <w:rPr>
                <w:rFonts w:hint="eastAsia" w:ascii="宋体" w:hAnsi="宋体" w:cs="宋体"/>
                <w:szCs w:val="21"/>
              </w:rPr>
              <w:t xml:space="preserve">（1）服务质量保障措施（最高6分）。</w:t>
            </w:r>
            <w:r/>
          </w:p>
          <w:p>
            <w:pPr>
              <w:rPr>
                <w:rFonts w:hint="eastAsia" w:ascii="宋体" w:hAnsi="宋体" w:cs="宋体"/>
                <w:szCs w:val="21"/>
              </w:rPr>
            </w:pPr>
            <w:r>
              <w:rPr>
                <w:rFonts w:hint="eastAsia" w:ascii="宋体" w:hAnsi="宋体" w:cs="宋体"/>
                <w:szCs w:val="21"/>
              </w:rPr>
              <w:t xml:space="preserve">投标人须明确沟通协调机制、重难点问题处理措施、质量控制措施等。</w:t>
            </w:r>
            <w:r/>
          </w:p>
          <w:p>
            <w:pPr>
              <w:rPr>
                <w:rFonts w:hint="eastAsia" w:ascii="宋体" w:hAnsi="宋体" w:cs="宋体"/>
                <w:szCs w:val="21"/>
              </w:rPr>
            </w:pPr>
            <w:r>
              <w:rPr>
                <w:rFonts w:hint="eastAsia" w:ascii="宋体" w:hAnsi="宋体" w:cs="宋体"/>
                <w:szCs w:val="21"/>
              </w:rPr>
              <w:t xml:space="preserve">（2）进度保障措施（最高5分）。</w:t>
            </w:r>
            <w:r/>
          </w:p>
          <w:p>
            <w:pPr>
              <w:rPr>
                <w:rFonts w:hint="eastAsia" w:ascii="宋体" w:hAnsi="宋体" w:cs="宋体"/>
                <w:szCs w:val="21"/>
              </w:rPr>
            </w:pPr>
            <w:r>
              <w:rPr>
                <w:rFonts w:hint="eastAsia" w:ascii="宋体" w:hAnsi="宋体" w:cs="宋体"/>
                <w:szCs w:val="21"/>
              </w:rPr>
              <w:t xml:space="preserve">投标人须提供整体进度安排（须包含节点时间表），以及针对人员缺席、企业变更等情况的处置措施等。</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合理化建议和特色服务能力（5分）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在满足招标文件要求的基础上，有专业化特色服务设备和技术手段，能根据招标人需求提出合理化建议，提供特色服务，或能合理展现投标人的专业服务特色和经验。符合当地企业实际情况，能实施落地的有效建议，提供一条得1分，最高共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承诺和响应情况（1分）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w:t>
            </w:r>
            <w:r>
              <w:rPr>
                <w:rFonts w:hint="eastAsia" w:ascii="宋体" w:hAnsi="宋体" w:cs="宋体"/>
                <w:szCs w:val="21"/>
              </w:rPr>
              <w:t xml:space="preserve">不</w:t>
            </w:r>
            <w:r>
              <w:rPr>
                <w:rFonts w:hint="eastAsia" w:ascii="宋体" w:hAnsi="宋体" w:cs="宋体"/>
                <w:szCs w:val="21"/>
              </w:rPr>
              <w:t xml:space="preserve">得空挂）。</w:t>
            </w:r>
            <w:r>
              <w:rPr>
                <w:rFonts w:hint="eastAsia" w:ascii="宋体" w:hAnsi="宋体" w:cs="宋体"/>
                <w:b/>
                <w:bCs/>
                <w:szCs w:val="21"/>
              </w:rPr>
              <w:t xml:space="preserve">提供书面承诺并加盖投标人公章得1分，否则不得分。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项目负责人（6分）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（1）项目负责人具有开展过类似服务经验得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提供项目合同或项目报告等相关证明材料，证明材料中需列明项目负责人。</w:t>
            </w:r>
            <w:r/>
          </w:p>
          <w:p>
            <w:pPr>
              <w:rPr>
                <w:rFonts w:hint="eastAsia" w:ascii="宋体" w:hAnsi="宋体" w:cs="宋体"/>
                <w:szCs w:val="21"/>
              </w:rPr>
            </w:pPr>
            <w:r>
              <w:rPr>
                <w:rFonts w:hint="eastAsia" w:ascii="宋体" w:hAnsi="宋体" w:cs="宋体"/>
                <w:szCs w:val="21"/>
              </w:rPr>
              <w:t xml:space="preserve">（2）项目负责人具备</w:t>
            </w:r>
            <w:r>
              <w:rPr>
                <w:rFonts w:hint="eastAsia" w:ascii="宋体" w:hAnsi="宋体" w:cs="宋体"/>
                <w:szCs w:val="21"/>
              </w:rPr>
              <w:t xml:space="preserve">安全生产与事故预防</w:t>
            </w:r>
            <w:r>
              <w:rPr>
                <w:rFonts w:hint="eastAsia" w:ascii="宋体" w:hAnsi="宋体" w:cs="宋体"/>
                <w:szCs w:val="21"/>
              </w:rPr>
              <w:t xml:space="preserve">或</w:t>
            </w:r>
            <w:r>
              <w:rPr>
                <w:rFonts w:hint="eastAsia" w:ascii="宋体" w:hAnsi="宋体" w:cs="宋体"/>
                <w:szCs w:val="21"/>
              </w:rPr>
              <w:t xml:space="preserve">职业病防治相关专业的高级专业技术职称</w:t>
            </w:r>
            <w:r>
              <w:rPr>
                <w:rFonts w:hint="eastAsia" w:ascii="宋体" w:hAnsi="宋体" w:cs="宋体"/>
                <w:szCs w:val="21"/>
              </w:rPr>
              <w:t xml:space="preserve">（</w:t>
            </w:r>
            <w:r>
              <w:rPr>
                <w:rFonts w:hint="eastAsia" w:ascii="宋体" w:hAnsi="宋体" w:cs="宋体"/>
                <w:szCs w:val="21"/>
              </w:rPr>
              <w:t xml:space="preserve">或技师</w:t>
            </w:r>
            <w:r>
              <w:rPr>
                <w:rFonts w:hint="eastAsia" w:ascii="宋体" w:hAnsi="宋体" w:cs="宋体"/>
                <w:szCs w:val="21"/>
              </w:rPr>
              <w:t xml:space="preserve">二级及以上</w:t>
            </w:r>
            <w:r>
              <w:rPr>
                <w:rFonts w:hint="eastAsia" w:ascii="宋体" w:hAnsi="宋体" w:cs="宋体"/>
                <w:szCs w:val="21"/>
              </w:rPr>
              <w:t xml:space="preserve">等级证书</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szCs w:val="21"/>
              </w:rPr>
            </w:r>
            <w:r>
              <w:rPr>
                <w:rFonts w:hint="eastAsia" w:ascii="宋体" w:hAnsi="宋体" w:cs="宋体"/>
                <w:b/>
                <w:bCs/>
                <w:szCs w:val="21"/>
              </w:rPr>
              <w:t xml:space="preserve">提供相关证书扫描件</w:t>
            </w:r>
            <w:r>
              <w:rPr>
                <w:rFonts w:hint="eastAsia" w:ascii="宋体" w:hAnsi="宋体" w:cs="宋体"/>
                <w:b/>
                <w:bCs/>
                <w:szCs w:val="21"/>
              </w:rPr>
              <w:t xml:space="preserve">（职称证书</w:t>
            </w:r>
            <w:r>
              <w:rPr>
                <w:rFonts w:hint="eastAsia" w:ascii="宋体" w:hAnsi="宋体" w:cs="宋体"/>
                <w:b/>
                <w:bCs/>
                <w:szCs w:val="21"/>
              </w:rPr>
              <w:t xml:space="preserve">不能直接体现专业的</w:t>
            </w:r>
            <w:r>
              <w:rPr>
                <w:rFonts w:hint="eastAsia" w:ascii="宋体" w:hAnsi="宋体" w:cs="宋体"/>
                <w:b/>
                <w:bCs/>
                <w:szCs w:val="21"/>
              </w:rPr>
              <w:t xml:space="preserve">还</w:t>
            </w:r>
            <w:r>
              <w:rPr>
                <w:rFonts w:hint="eastAsia" w:ascii="宋体" w:hAnsi="宋体" w:cs="宋体"/>
                <w:b/>
                <w:bCs/>
                <w:szCs w:val="21"/>
              </w:rPr>
              <w:t xml:space="preserve">须提供</w:t>
            </w:r>
            <w:r>
              <w:rPr>
                <w:rFonts w:hint="eastAsia" w:ascii="宋体" w:hAnsi="宋体" w:cs="宋体"/>
                <w:b/>
                <w:bCs/>
                <w:szCs w:val="21"/>
              </w:rPr>
              <w:t xml:space="preserve">职称评审表、毕业证书或相关工作经历证明等材料</w:t>
            </w:r>
            <w:r>
              <w:rPr>
                <w:rFonts w:hint="eastAsia" w:ascii="宋体" w:hAnsi="宋体" w:cs="宋体"/>
                <w:b/>
                <w:bCs/>
                <w:szCs w:val="21"/>
              </w:rPr>
              <w:t xml:space="preserve">）</w:t>
            </w:r>
            <w:r>
              <w:rPr>
                <w:rFonts w:hint="eastAsia" w:ascii="宋体" w:hAnsi="宋体" w:cs="宋体"/>
                <w:b/>
                <w:bCs/>
                <w:szCs w:val="21"/>
              </w:rPr>
              <w:t xml:space="preserve">等，并且提供</w:t>
            </w:r>
            <w:r>
              <w:rPr>
                <w:rFonts w:hint="eastAsia" w:ascii="宋体" w:hAnsi="宋体" w:cs="宋体"/>
                <w:b/>
                <w:bCs/>
                <w:szCs w:val="21"/>
              </w:rPr>
              <w:t xml:space="preserve">以下其中</w:t>
            </w:r>
            <w:r>
              <w:rPr>
                <w:rFonts w:hint="eastAsia" w:ascii="宋体" w:hAnsi="宋体" w:cs="宋体"/>
                <w:b/>
                <w:bCs/>
                <w:szCs w:val="21"/>
              </w:rPr>
              <w:t xml:space="preserve">一项材料：</w:t>
            </w:r>
            <w:r>
              <w:rPr>
                <w:rFonts w:hint="eastAsia" w:ascii="宋体" w:hAnsi="宋体" w:cs="宋体"/>
                <w:szCs w:val="21"/>
              </w:rPr>
            </w:r>
            <w:r/>
          </w:p>
          <w:p>
            <w:pPr>
              <w:rPr>
                <w:rFonts w:hint="eastAsia" w:ascii="宋体" w:hAnsi="宋体" w:cs="宋体"/>
                <w:b/>
                <w:bCs/>
                <w:szCs w:val="21"/>
              </w:rPr>
            </w:pPr>
            <w:r>
              <w:rPr>
                <w:rFonts w:hint="eastAsia" w:ascii="宋体" w:hAnsi="宋体" w:cs="宋体"/>
                <w:b/>
                <w:bCs/>
                <w:szCs w:val="21"/>
              </w:rPr>
              <w:t xml:space="preserve">①项目负责人为投标人职员的，提供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t xml:space="preserve">②项目负责人</w:t>
            </w:r>
            <w:r>
              <w:rPr>
                <w:rFonts w:hint="eastAsia" w:ascii="宋体" w:hAnsi="宋体" w:cs="宋体"/>
                <w:b/>
                <w:bCs/>
                <w:szCs w:val="21"/>
              </w:rPr>
              <w:t xml:space="preserve">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服务人员（17分）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（1）投入本项目的服务团队中，安全生产和职业卫生相关专家不少于5人，且均满足采购需求中关于专家的基本要求（注册安全工程师或中级及以上职称、2年以上经验等）得基本分10分。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w:t>
            </w:r>
            <w:r>
              <w:rPr>
                <w:rFonts w:hint="eastAsia" w:ascii="宋体" w:hAnsi="宋体" w:cs="宋体"/>
                <w:szCs w:val="21"/>
              </w:rPr>
              <w:t xml:space="preserve">安全生产与事故预防、职业病防治相关专业的中级及以上专业技术职称或技师（二级）人员，得2分，最高4分；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w:t>
            </w:r>
            <w:r>
              <w:rPr>
                <w:rFonts w:hint="eastAsia" w:ascii="宋体" w:hAnsi="宋体" w:cs="宋体"/>
                <w:szCs w:val="21"/>
              </w:rPr>
              <w:t xml:space="preserve">安监总人事</w:t>
            </w:r>
            <w:r>
              <w:rPr>
                <w:rFonts w:hint="eastAsia" w:ascii="宋体" w:hAnsi="宋体" w:cs="宋体"/>
                <w:szCs w:val="21"/>
              </w:rPr>
              <w:t xml:space="preserve">〔2017〕118号）施行之前已取得的注册安全工程师执业资格证书视同为中级注册安全工程师职业资格证书，中级注册安全工程师视同中级专业技术职称。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w:t>
            </w:r>
            <w:r>
              <w:rPr>
                <w:rFonts w:hint="eastAsia" w:ascii="宋体" w:hAnsi="宋体" w:cs="宋体"/>
                <w:b/>
                <w:bCs/>
                <w:szCs w:val="21"/>
              </w:rPr>
              <w:t xml:space="preserve">（职称证书不能直接体现专业的还须提供</w:t>
            </w:r>
            <w:r>
              <w:rPr>
                <w:rFonts w:hint="eastAsia" w:ascii="宋体" w:hAnsi="宋体" w:cs="宋体"/>
                <w:b/>
                <w:bCs/>
                <w:szCs w:val="21"/>
              </w:rPr>
              <w:t xml:space="preserve">职称评审表、毕业证书或相关工作经历证明等材料</w:t>
            </w:r>
            <w:r>
              <w:rPr>
                <w:rFonts w:hint="eastAsia" w:ascii="宋体" w:hAnsi="宋体" w:cs="宋体"/>
                <w:b/>
                <w:bCs/>
                <w:szCs w:val="21"/>
              </w:rPr>
              <w:t xml:space="preserve">）</w:t>
            </w:r>
            <w:r>
              <w:rPr>
                <w:rFonts w:hint="eastAsia" w:ascii="宋体" w:hAnsi="宋体" w:cs="宋体"/>
                <w:b/>
                <w:bCs/>
                <w:szCs w:val="21"/>
              </w:rPr>
              <w:t xml:space="preserve">，并且提供</w:t>
            </w:r>
            <w:r>
              <w:rPr>
                <w:rFonts w:hint="eastAsia" w:ascii="宋体" w:hAnsi="宋体" w:cs="宋体"/>
                <w:b/>
                <w:bCs/>
                <w:szCs w:val="21"/>
              </w:rPr>
              <w:t xml:space="preserve">以下其中</w:t>
            </w:r>
            <w:r>
              <w:rPr>
                <w:rFonts w:hint="eastAsia" w:ascii="宋体" w:hAnsi="宋体" w:cs="宋体"/>
                <w:b/>
                <w:bCs/>
                <w:szCs w:val="21"/>
              </w:rPr>
              <w:t xml:space="preserve">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szCs w:val="21"/>
              </w:rPr>
            </w:pPr>
            <w:r>
              <w:rPr>
                <w:rFonts w:hint="eastAsia" w:ascii="宋体" w:hAnsi="宋体" w:cs="宋体"/>
                <w:b/>
                <w:bCs/>
                <w:szCs w:val="21"/>
              </w:rPr>
              <w:t xml:space="preserve">②项目组人员为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ins w:id="0" w:author="迟富伟" w:date="2026-08-28T07:03:09Z" oouserid="迟富伟">
              <w:r>
                <w:rPr>
                  <w:rFonts w:hint="eastAsia" w:ascii="宋体" w:hAnsi="宋体" w:cs="宋体"/>
                  <w:b/>
                  <w:bCs/>
                  <w:szCs w:val="21"/>
                </w:rPr>
              </w:r>
            </w:ins>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7</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相关荣誉（</w:t>
            </w:r>
            <w:r>
              <w:rPr>
                <w:rFonts w:ascii="宋体" w:hAnsi="宋体" w:cs="宋体"/>
                <w:szCs w:val="21"/>
              </w:rPr>
              <w:t xml:space="preserve">6</w:t>
            </w:r>
            <w:r>
              <w:rPr>
                <w:rFonts w:hint="eastAsia" w:ascii="宋体" w:hAnsi="宋体" w:cs="宋体"/>
                <w:szCs w:val="21"/>
              </w:rPr>
              <w:t xml:space="preserve">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近5年内获得由政府部门颁发的且反映投标人在项目管理、质量保障、科技创新等有利于本项目履约服务的表彰、荣誉等。</w:t>
            </w:r>
            <w:r/>
          </w:p>
          <w:p>
            <w:pPr>
              <w:rPr>
                <w:rFonts w:hint="eastAsia" w:ascii="宋体" w:hAnsi="宋体" w:cs="宋体"/>
                <w:szCs w:val="21"/>
              </w:rPr>
            </w:pPr>
            <w:r>
              <w:rPr>
                <w:rFonts w:hint="eastAsia" w:ascii="宋体" w:hAnsi="宋体" w:cs="宋体"/>
                <w:szCs w:val="21"/>
              </w:rPr>
              <w:t xml:space="preserve">（1）省级及以上每提供一份得</w:t>
            </w:r>
            <w:r>
              <w:rPr>
                <w:rFonts w:ascii="宋体" w:hAnsi="宋体" w:cs="宋体"/>
                <w:szCs w:val="21"/>
              </w:rPr>
              <w:t xml:space="preserve">3</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）市级每提供一份得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）县级每提供一份得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本项以投标人得到的最高级别奖励或荣誉计分，最多计两项，不重复计分，最多得</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政府部门颁发的表彰、荣誉等指政府部门对供应商的认可；证书不能直接体现被表彰、荣誉的，供应商还应该提供该证书的相关认定文件要求</w:t>
            </w:r>
            <w:r>
              <w:rPr>
                <w:rFonts w:hint="eastAsia" w:ascii="宋体" w:hAnsi="宋体" w:cs="宋体"/>
                <w:b/>
                <w:bCs/>
                <w:szCs w:val="21"/>
              </w:rPr>
              <w:t xml:space="preserve">及网上公示或相关证明材料，并提供反映投标人在项目管理、质量保障、科技创新等有利于本项目履约服务的相关说明，以供评委评定。</w:t>
            </w:r>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6</w:t>
            </w:r>
            <w:bookmarkStart w:id="62" w:name="_MON_1846676741"/>
            <w:r/>
            <w:bookmarkEnd w:id="62"/>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投标人近三年承接过的类似工伤预防服务项目的，并提供一份完整的项目报告，报告内容包括但不限于项目概况、企业概况、项目安排、现场调研、培训辅导、改善建议、现场回访及效果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等（以上各环节涉及的相关表单、照片、图表等附在报告中）。每例得1分，共4分。</w:t>
            </w:r>
            <w:r/>
          </w:p>
          <w:p>
            <w:pPr>
              <w:rPr>
                <w:rFonts w:hint="eastAsia" w:ascii="宋体" w:hAnsi="宋体" w:cs="宋体"/>
                <w:b/>
                <w:bCs/>
                <w:szCs w:val="21"/>
              </w:rPr>
            </w:pPr>
            <w:r>
              <w:rPr>
                <w:rFonts w:hint="eastAsia" w:ascii="宋体" w:hAnsi="宋体" w:cs="宋体"/>
                <w:b/>
                <w:bCs/>
                <w:szCs w:val="21"/>
              </w:rPr>
              <w:t xml:space="preserve">提供合同及报告扫描件，以签订合同时间为准。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371"/>
        <w:numPr>
          <w:ilvl w:val="0"/>
          <w:numId w:val="3"/>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371"/>
        <w:numPr>
          <w:ilvl w:val="0"/>
          <w:numId w:val="3"/>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371"/>
        <w:ind w:firstLine="0"/>
        <w:spacing w:line="360" w:lineRule="auto"/>
        <w:rPr>
          <w:rFonts w:hint="eastAsia" w:ascii="宋体" w:hAnsi="宋体"/>
          <w:szCs w:val="21"/>
        </w:rPr>
      </w:pPr>
      <w:r>
        <w:rPr>
          <w:rFonts w:hint="eastAsia" w:ascii="宋体" w:hAnsi="宋体"/>
          <w:szCs w:val="21"/>
        </w:rPr>
      </w:r>
      <w:r/>
    </w:p>
    <w:p>
      <w:pPr>
        <w:pStyle w:val="1164"/>
        <w:rPr>
          <w:rFonts w:hint="eastAsia"/>
          <w:b w:val="0"/>
        </w:rPr>
      </w:pPr>
      <w:r/>
      <w:bookmarkStart w:id="63" w:name="_Toc134091567"/>
      <w:r>
        <w:rPr>
          <w:rFonts w:hint="eastAsia"/>
          <w:b w:val="0"/>
        </w:rPr>
        <w:br w:type="page" w:clear="all"/>
      </w:r>
      <w:bookmarkStart w:id="64" w:name="_Toc237951254"/>
      <w:r>
        <w:rPr>
          <w:rFonts w:hint="eastAsia"/>
          <w:b w:val="0"/>
        </w:rPr>
        <w:t xml:space="preserve">第六章  投标文件格式</w:t>
      </w:r>
      <w:bookmarkStart w:id="65" w:name="gpcItem_SubmitDocStruct"/>
      <w:r/>
      <w:bookmarkEnd w:id="63"/>
      <w:r/>
      <w:bookmarkEnd w:id="64"/>
      <w:r/>
      <w:bookmarkEnd w:id="65"/>
      <w:r/>
      <w:r/>
    </w:p>
    <w:p>
      <w:pPr>
        <w:pStyle w:val="1112"/>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112"/>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1112"/>
        <w:jc w:val="center"/>
        <w:spacing w:line="360" w:lineRule="auto"/>
        <w:rPr>
          <w:rFonts w:ascii="宋体" w:eastAsia="宋体"/>
          <w:color w:val="000000"/>
        </w:rPr>
      </w:pPr>
      <w:r>
        <w:rPr>
          <w:rFonts w:ascii="宋体" w:eastAsia="宋体"/>
          <w:color w:val="000000"/>
        </w:rPr>
      </w:r>
      <w:r/>
    </w:p>
    <w:p>
      <w:pPr>
        <w:pStyle w:val="1112"/>
        <w:jc w:val="center"/>
        <w:spacing w:line="360" w:lineRule="auto"/>
        <w:rPr>
          <w:rFonts w:ascii="宋体" w:eastAsia="宋体"/>
          <w:color w:val="000000"/>
        </w:rPr>
      </w:pPr>
      <w:r>
        <w:rPr>
          <w:rFonts w:ascii="宋体" w:eastAsia="宋体"/>
          <w:color w:val="000000"/>
        </w:rPr>
      </w:r>
      <w:r/>
    </w:p>
    <w:p>
      <w:pPr>
        <w:pStyle w:val="1101"/>
        <w:spacing w:before="0" w:after="0" w:line="360" w:lineRule="auto"/>
        <w:rPr>
          <w:rFonts w:ascii="宋体"/>
          <w:color w:val="000000"/>
        </w:rPr>
      </w:pPr>
      <w:r/>
      <w:bookmarkStart w:id="66" w:name="_Ref367264170"/>
      <w:r/>
      <w:bookmarkStart w:id="67" w:name="_Ref504661219"/>
      <w:r/>
      <w:bookmarkStart w:id="68" w:name="_Toc134091568"/>
      <w:r/>
      <w:bookmarkStart w:id="69" w:name="_Toc237951255"/>
      <w:r/>
      <w:bookmarkStart w:id="70" w:name="_Ref367264171"/>
      <w:r/>
      <w:bookmarkStart w:id="71"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66"/>
      <w:r>
        <w:rPr>
          <w:rFonts w:hint="eastAsia" w:ascii="宋体"/>
          <w:color w:val="000000"/>
        </w:rPr>
        <w:t xml:space="preserve">（投标人）法定代表人授权委托书</w:t>
      </w:r>
      <w:bookmarkEnd w:id="67"/>
      <w:r/>
      <w:bookmarkEnd w:id="68"/>
      <w:r/>
      <w:bookmarkEnd w:id="69"/>
      <w:r/>
      <w:r/>
    </w:p>
    <w:p>
      <w:pPr>
        <w:pStyle w:val="1561"/>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561"/>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72" w:name="_Hlk134084672"/>
      <w:r>
        <w:rPr>
          <w:rFonts w:hint="eastAsia" w:ascii="宋体" w:eastAsia="宋体"/>
          <w:color w:val="000000"/>
          <w:sz w:val="21"/>
          <w:szCs w:val="21"/>
          <w:u w:val="single"/>
        </w:rPr>
        <w:t xml:space="preserve">重点企业工伤预防培训（</w:t>
      </w:r>
      <w:r>
        <w:rPr>
          <w:rFonts w:ascii="宋体" w:eastAsia="宋体"/>
          <w:color w:val="000000"/>
          <w:sz w:val="21"/>
          <w:szCs w:val="21"/>
          <w:u w:val="single"/>
        </w:rPr>
        <w:t xml:space="preserve">JSZC-320583-SZGZ-G2026-0053</w:t>
      </w:r>
      <w:r>
        <w:rPr>
          <w:rFonts w:hint="eastAsia" w:ascii="宋体" w:eastAsia="宋体"/>
          <w:color w:val="000000"/>
          <w:sz w:val="21"/>
          <w:szCs w:val="21"/>
          <w:u w:val="single"/>
        </w:rPr>
        <w:t xml:space="preserve">）</w:t>
      </w:r>
      <w:bookmarkEnd w:id="72"/>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2"/>
        <w:ind w:firstLine="480"/>
        <w:spacing w:line="360" w:lineRule="auto"/>
        <w:rPr>
          <w:rFonts w:hint="eastAsia" w:ascii="宋体" w:hAnsi="宋体" w:eastAsia="宋体"/>
          <w:szCs w:val="24"/>
        </w:rPr>
      </w:pPr>
      <w:r>
        <w:rPr>
          <w:rFonts w:hint="eastAsia" w:ascii="宋体" w:hAnsi="宋体" w:eastAsia="宋体"/>
          <w:szCs w:val="24"/>
        </w:rPr>
      </w:r>
      <w:r/>
    </w:p>
    <w:p>
      <w:pPr>
        <w:pStyle w:val="1101"/>
        <w:spacing w:before="0" w:after="0" w:line="360" w:lineRule="auto"/>
        <w:rPr>
          <w:rFonts w:ascii="宋体"/>
          <w:color w:val="000000"/>
        </w:rPr>
      </w:pPr>
      <w:r>
        <w:rPr>
          <w:rFonts w:ascii="宋体"/>
          <w:sz w:val="30"/>
          <w:szCs w:val="30"/>
          <w:lang w:val="zh-CN"/>
        </w:rPr>
        <w:br w:type="page" w:clear="all"/>
      </w:r>
      <w:bookmarkStart w:id="73" w:name="_Ref170746161"/>
      <w:r/>
      <w:bookmarkStart w:id="74" w:name="_Toc237951256"/>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70"/>
      <w:r/>
      <w:bookmarkEnd w:id="71"/>
      <w:r/>
      <w:bookmarkEnd w:id="73"/>
      <w:r/>
      <w:bookmarkEnd w:id="74"/>
      <w:r/>
      <w:r/>
    </w:p>
    <w:p>
      <w:pPr>
        <w:pStyle w:val="1112"/>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重点企业工伤预防培训（JSZC-320583-SZGZ-G2026-0053）</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471"/>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89"/>
        <w:spacing w:line="360" w:lineRule="auto"/>
        <w:rPr>
          <w:rFonts w:hint="eastAsia" w:hAnsi="宋体" w:eastAsia="宋体"/>
          <w:sz w:val="21"/>
          <w:szCs w:val="21"/>
        </w:rPr>
      </w:pPr>
      <w:r>
        <w:rPr>
          <w:rFonts w:hint="eastAsia" w:hAnsi="宋体" w:eastAsia="宋体"/>
          <w:sz w:val="21"/>
          <w:szCs w:val="21"/>
        </w:rPr>
      </w:r>
      <w:r/>
    </w:p>
    <w:p>
      <w:pPr>
        <w:pStyle w:val="1189"/>
        <w:spacing w:line="360" w:lineRule="auto"/>
        <w:rPr>
          <w:rFonts w:hint="eastAsia" w:hAnsi="宋体" w:eastAsia="宋体"/>
          <w:sz w:val="21"/>
          <w:szCs w:val="21"/>
        </w:rPr>
      </w:pPr>
      <w:r>
        <w:rPr>
          <w:rFonts w:hAnsi="宋体" w:eastAsia="宋体"/>
          <w:sz w:val="21"/>
          <w:szCs w:val="21"/>
        </w:rPr>
        <w:t xml:space="preserve">                         </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2"/>
        <w:ind w:firstLine="0"/>
        <w:rPr>
          <w:rFonts w:hint="eastAsia" w:ascii="宋体" w:hAnsi="宋体" w:eastAsia="宋体"/>
          <w:b/>
          <w:szCs w:val="24"/>
        </w:rPr>
      </w:pPr>
      <w:r>
        <w:rPr>
          <w:rFonts w:hint="eastAsia" w:ascii="宋体" w:hAnsi="宋体" w:eastAsia="宋体"/>
          <w:b/>
          <w:szCs w:val="24"/>
        </w:rPr>
      </w:r>
      <w:r/>
    </w:p>
    <w:p>
      <w:pPr>
        <w:pStyle w:val="1101"/>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75" w:name="_Ref504661263"/>
      <w:r/>
      <w:bookmarkStart w:id="76" w:name="_Toc134091570"/>
      <w:r/>
      <w:bookmarkStart w:id="77" w:name="_Toc237951257"/>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75"/>
      <w:r/>
      <w:bookmarkEnd w:id="76"/>
      <w:r/>
      <w:bookmarkEnd w:id="77"/>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112"/>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112"/>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11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12"/>
        <w:ind w:firstLine="0"/>
        <w:rPr>
          <w:rFonts w:hint="eastAsia" w:ascii="宋体" w:hAnsi="宋体" w:eastAsia="宋体"/>
          <w:sz w:val="21"/>
          <w:szCs w:val="21"/>
        </w:rPr>
      </w:pPr>
      <w:r>
        <w:rPr>
          <w:rFonts w:hint="eastAsia" w:ascii="宋体" w:hAnsi="宋体" w:eastAsia="宋体"/>
          <w:sz w:val="21"/>
          <w:szCs w:val="21"/>
        </w:rPr>
      </w:r>
      <w:r/>
    </w:p>
    <w:p>
      <w:pPr>
        <w:pStyle w:val="1112"/>
        <w:ind w:firstLine="0"/>
        <w:rPr>
          <w:rFonts w:hint="eastAsia" w:ascii="宋体" w:hAnsi="宋体" w:eastAsia="宋体"/>
          <w:b/>
          <w:szCs w:val="24"/>
        </w:rPr>
      </w:pPr>
      <w:r>
        <w:rPr>
          <w:rFonts w:ascii="宋体" w:hAnsi="宋体" w:eastAsia="宋体"/>
          <w:szCs w:val="24"/>
        </w:rPr>
        <w:br w:type="page" w:clear="all"/>
      </w:r>
      <w:r/>
    </w:p>
    <w:p>
      <w:pPr>
        <w:pStyle w:val="1101"/>
        <w:rPr>
          <w:rFonts w:ascii="宋体" w:cs="宋体"/>
          <w:bCs w:val="0"/>
          <w:sz w:val="30"/>
          <w:szCs w:val="30"/>
          <w:lang w:val="zh-CN"/>
        </w:rPr>
      </w:pPr>
      <w:r/>
      <w:bookmarkStart w:id="78" w:name="_Toc134091571"/>
      <w:r/>
      <w:bookmarkStart w:id="79" w:name="_Ref62217903"/>
      <w:r/>
      <w:bookmarkStart w:id="80" w:name="_Toc237951258"/>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78"/>
      <w:r/>
      <w:bookmarkEnd w:id="79"/>
      <w:r/>
      <w:bookmarkEnd w:id="80"/>
      <w:r/>
      <w:r/>
    </w:p>
    <w:p>
      <w:pPr>
        <w:pStyle w:val="1555"/>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重点企业工伤预防培训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471"/>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重点企业工伤预防培训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555"/>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561"/>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561"/>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561"/>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101"/>
        <w:spacing w:before="0" w:after="0" w:line="360" w:lineRule="auto"/>
      </w:pPr>
      <w:r/>
      <w:bookmarkStart w:id="81" w:name="_Toc134091572"/>
      <w:r/>
      <w:bookmarkStart w:id="82" w:name="_Ref129774809"/>
      <w:r/>
      <w:bookmarkStart w:id="83" w:name="_Toc108612932"/>
      <w:r/>
      <w:bookmarkStart w:id="84" w:name="_Toc237951259"/>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81"/>
      <w:r/>
      <w:bookmarkEnd w:id="82"/>
      <w:r/>
      <w:bookmarkEnd w:id="83"/>
      <w:r/>
      <w:bookmarkEnd w:id="84"/>
      <w:r/>
      <w:r/>
    </w:p>
    <w:p>
      <w:pPr>
        <w:pStyle w:val="1241"/>
        <w:ind w:firstLine="425"/>
        <w:jc w:val="left"/>
        <w:spacing w:line="360" w:lineRule="auto"/>
        <w:rPr>
          <w:rFonts w:hint="eastAsia" w:hAnsi="宋体" w:eastAsia="宋体"/>
          <w:sz w:val="21"/>
          <w:szCs w:val="21"/>
        </w:rPr>
      </w:pPr>
      <w:r>
        <w:rPr>
          <w:rFonts w:hint="eastAsia" w:hAnsi="宋体" w:eastAsia="宋体"/>
          <w:sz w:val="21"/>
          <w:szCs w:val="21"/>
        </w:rPr>
      </w:r>
      <w:r/>
    </w:p>
    <w:p>
      <w:pPr>
        <w:pStyle w:val="1241"/>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41"/>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241"/>
        <w:ind w:firstLine="425"/>
        <w:jc w:val="left"/>
        <w:spacing w:line="360" w:lineRule="auto"/>
        <w:rPr>
          <w:rFonts w:hint="eastAsia" w:hAnsi="宋体" w:eastAsia="宋体"/>
          <w:sz w:val="21"/>
          <w:szCs w:val="21"/>
        </w:rPr>
      </w:pPr>
      <w:r>
        <w:rPr>
          <w:rFonts w:hint="eastAsia" w:hAnsi="宋体" w:eastAsia="宋体"/>
          <w:sz w:val="21"/>
          <w:szCs w:val="21"/>
        </w:rPr>
      </w:r>
      <w:r/>
    </w:p>
    <w:p>
      <w:pPr>
        <w:pStyle w:val="1241"/>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241"/>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112"/>
        <w:ind w:firstLine="0"/>
        <w:rPr>
          <w:rFonts w:hint="eastAsia" w:ascii="宋体" w:hAnsi="宋体" w:eastAsia="宋体"/>
          <w:szCs w:val="24"/>
        </w:rPr>
      </w:pPr>
      <w:r>
        <w:rPr>
          <w:rFonts w:hint="eastAsia" w:ascii="宋体" w:hAnsi="宋体" w:eastAsia="宋体"/>
          <w:szCs w:val="24"/>
        </w:rPr>
      </w:r>
      <w:r/>
    </w:p>
    <w:p>
      <w:pPr>
        <w:pStyle w:val="1189"/>
        <w:ind w:firstLine="4620"/>
        <w:spacing w:line="400" w:lineRule="exact"/>
        <w:rPr>
          <w:rFonts w:hint="eastAsia" w:hAnsi="宋体" w:eastAsia="宋体"/>
          <w:sz w:val="24"/>
          <w:szCs w:val="24"/>
        </w:rPr>
      </w:pPr>
      <w:r>
        <w:rPr>
          <w:rFonts w:hint="eastAsia" w:hAnsi="宋体" w:eastAsia="宋体"/>
          <w:sz w:val="24"/>
          <w:szCs w:val="24"/>
        </w:rPr>
      </w:r>
      <w:r/>
    </w:p>
    <w:p>
      <w:pPr>
        <w:pStyle w:val="1189"/>
        <w:ind w:firstLine="4620"/>
        <w:spacing w:line="400" w:lineRule="exact"/>
        <w:rPr>
          <w:rFonts w:hint="eastAsia" w:hAnsi="宋体" w:eastAsia="宋体"/>
          <w:sz w:val="24"/>
          <w:szCs w:val="24"/>
        </w:rPr>
      </w:pPr>
      <w:r>
        <w:rPr>
          <w:rFonts w:hAnsi="宋体" w:eastAsia="宋体"/>
          <w:sz w:val="24"/>
          <w:szCs w:val="24"/>
        </w:rPr>
        <w:br w:type="page" w:clear="all"/>
      </w:r>
      <w:r/>
    </w:p>
    <w:p>
      <w:pPr>
        <w:pStyle w:val="1101"/>
        <w:spacing w:before="0" w:after="0" w:line="360" w:lineRule="auto"/>
        <w:rPr>
          <w:rFonts w:ascii="宋体"/>
          <w:color w:val="000000"/>
        </w:rPr>
      </w:pPr>
      <w:r/>
      <w:bookmarkStart w:id="85" w:name="_Toc134091573"/>
      <w:r/>
      <w:bookmarkStart w:id="86" w:name="_Ref62217910"/>
      <w:r/>
      <w:bookmarkStart w:id="87" w:name="_Toc23795126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85"/>
      <w:r/>
      <w:bookmarkEnd w:id="86"/>
      <w:r/>
      <w:bookmarkEnd w:id="87"/>
      <w:r/>
      <w:r/>
    </w:p>
    <w:p>
      <w:pPr>
        <w:pStyle w:val="1189"/>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JSZC-320583-SZGZ-G2026-0053</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重点企业工伤预防培训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19"/>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0"/>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1"/>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2"/>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w:t>
      </w:r>
      <w:r>
        <w:rPr>
          <w:rFonts w:ascii="宋体" w:hAnsi="宋体"/>
          <w:b/>
          <w:bCs/>
          <w:szCs w:val="21"/>
        </w:rPr>
        <w:t xml:space="preserve">投任何</w:t>
      </w:r>
      <w:r>
        <w:rPr>
          <w:rFonts w:ascii="宋体" w:hAnsi="宋体"/>
          <w:b/>
          <w:bCs/>
          <w:szCs w:val="21"/>
        </w:rPr>
        <w:t xml:space="preserve">一个包的标的，都需单独填写开标一览表。</w:t>
      </w:r>
      <w:r/>
    </w:p>
    <w:p>
      <w:pPr>
        <w:pStyle w:val="1101"/>
        <w:spacing w:before="0" w:after="0" w:line="360" w:lineRule="auto"/>
        <w:rPr>
          <w:rFonts w:ascii="宋体"/>
          <w:sz w:val="30"/>
          <w:szCs w:val="30"/>
          <w:lang w:val="zh-CN"/>
        </w:rPr>
      </w:pPr>
      <w:r>
        <w:br w:type="page" w:clear="all"/>
      </w:r>
      <w:bookmarkStart w:id="88" w:name="_Ref504661243"/>
      <w:r/>
      <w:bookmarkStart w:id="89" w:name="_Toc134091574"/>
      <w:r/>
      <w:bookmarkStart w:id="90" w:name="_Ref62218800"/>
      <w:r/>
      <w:bookmarkStart w:id="91" w:name="_Ref416435053"/>
      <w:r/>
      <w:bookmarkStart w:id="92" w:name="_Ref445902474"/>
      <w:r/>
      <w:bookmarkStart w:id="93" w:name="_Toc237951261"/>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88"/>
      <w:r/>
      <w:bookmarkEnd w:id="89"/>
      <w:r/>
      <w:bookmarkEnd w:id="90"/>
      <w:r/>
      <w:bookmarkEnd w:id="91"/>
      <w:r/>
      <w:bookmarkEnd w:id="92"/>
      <w:r>
        <w:rPr>
          <w:rFonts w:hint="eastAsia" w:ascii="宋体"/>
          <w:sz w:val="30"/>
          <w:szCs w:val="30"/>
          <w:lang w:val="zh-CN"/>
        </w:rPr>
        <w:t xml:space="preserve">分项报价</w:t>
      </w:r>
      <w:bookmarkEnd w:id="93"/>
      <w:r/>
      <w:r/>
    </w:p>
    <w:p>
      <w:pPr>
        <w:pStyle w:val="1523"/>
        <w:jc w:val="center"/>
        <w:spacing w:line="360" w:lineRule="auto"/>
        <w:rPr>
          <w:rFonts w:hAnsi="宋体" w:eastAsia="宋体"/>
          <w:color w:val="000000"/>
          <w:sz w:val="21"/>
          <w:szCs w:val="21"/>
        </w:rPr>
      </w:pPr>
      <w:r/>
      <w:bookmarkStart w:id="94" w:name="_Ref504661274"/>
      <w:r>
        <w:rPr>
          <w:rFonts w:hAnsi="宋体" w:eastAsia="宋体"/>
          <w:color w:val="000000"/>
          <w:sz w:val="21"/>
          <w:szCs w:val="21"/>
          <w:u w:val="single"/>
        </w:rPr>
        <w:t xml:space="preserve">重点企业工伤预防培训</w:t>
      </w:r>
      <w:r>
        <w:rPr>
          <w:rFonts w:hAnsi="宋体" w:eastAsia="宋体"/>
          <w:color w:val="000000"/>
          <w:sz w:val="21"/>
          <w:szCs w:val="21"/>
        </w:rPr>
        <w:t xml:space="preserve">项目投标报价表</w:t>
      </w:r>
      <w:r/>
    </w:p>
    <w:p>
      <w:pPr>
        <w:pStyle w:val="1163"/>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163"/>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JSZC-320583-SZGZ-G2026-0053</w:t>
      </w:r>
      <w:r/>
    </w:p>
    <w:p>
      <w:pPr>
        <w:pStyle w:val="1163"/>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4"/>
        </w:numPr>
        <w:spacing w:line="360" w:lineRule="auto"/>
        <w:rPr>
          <w:rFonts w:ascii="宋体"/>
          <w:szCs w:val="21"/>
        </w:rPr>
      </w:pPr>
      <w:r/>
      <w:bookmarkStart w:id="95"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95"/>
      <w:r/>
      <w:r/>
    </w:p>
    <w:p>
      <w:pPr>
        <w:numPr>
          <w:ilvl w:val="0"/>
          <w:numId w:val="4"/>
        </w:numPr>
        <w:spacing w:line="360" w:lineRule="auto"/>
        <w:rPr>
          <w:rFonts w:ascii="宋体"/>
          <w:bCs/>
          <w:spacing w:val="-10"/>
          <w:szCs w:val="21"/>
        </w:rPr>
      </w:pPr>
      <w:r>
        <w:rPr>
          <w:rFonts w:hint="eastAsia" w:ascii="宋体"/>
          <w:bCs/>
          <w:spacing w:val="-10"/>
          <w:szCs w:val="21"/>
        </w:rPr>
        <w:t xml:space="preserve">本报价按采购</w:t>
      </w:r>
      <w:r>
        <w:rPr>
          <w:rFonts w:hint="eastAsia" w:ascii="宋体"/>
          <w:bCs/>
          <w:spacing w:val="-10"/>
          <w:szCs w:val="21"/>
        </w:rPr>
        <w:t xml:space="preserve">包分别</w:t>
      </w:r>
      <w:r>
        <w:rPr>
          <w:rFonts w:hint="eastAsia" w:ascii="宋体"/>
          <w:bCs/>
          <w:spacing w:val="-10"/>
          <w:szCs w:val="21"/>
        </w:rPr>
        <w:t xml:space="preserve">填报。</w:t>
      </w:r>
      <w:r/>
    </w:p>
    <w:p>
      <w:pPr>
        <w:numPr>
          <w:ilvl w:val="0"/>
          <w:numId w:val="4"/>
        </w:numPr>
        <w:spacing w:line="360" w:lineRule="auto"/>
        <w:rPr>
          <w:rFonts w:ascii="宋体"/>
          <w:szCs w:val="21"/>
        </w:rPr>
      </w:pPr>
      <w:r/>
      <w:bookmarkStart w:id="96" w:name="_Hlk134893465"/>
      <w:r>
        <w:rPr>
          <w:rFonts w:hint="eastAsia" w:ascii="宋体"/>
          <w:szCs w:val="21"/>
        </w:rPr>
        <w:t xml:space="preserve">投标人的报价不得超过每采购包的预算金额，否则为无效投标。</w:t>
      </w:r>
      <w:bookmarkEnd w:id="96"/>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1101"/>
        <w:ind w:left="567" w:hanging="567"/>
        <w:spacing w:before="120" w:after="120" w:line="240" w:lineRule="auto"/>
        <w:rPr>
          <w:rFonts w:ascii="宋体" w:cs="宋体"/>
          <w:color w:val="000000"/>
        </w:rPr>
      </w:pPr>
      <w:r/>
      <w:bookmarkStart w:id="97" w:name="_中小企业声明函"/>
      <w:r/>
      <w:bookmarkStart w:id="98" w:name="_Toc497431311"/>
      <w:r/>
      <w:bookmarkStart w:id="99" w:name="_Ref22898688"/>
      <w:r/>
      <w:bookmarkStart w:id="100" w:name="_Ref62217947"/>
      <w:r/>
      <w:bookmarkStart w:id="101" w:name="_Ref343881462"/>
      <w:r/>
      <w:bookmarkStart w:id="102" w:name="_Toc134091575"/>
      <w:r/>
      <w:bookmarkStart w:id="103" w:name="_Toc237951262"/>
      <w:r/>
      <w:bookmarkEnd w:id="94"/>
      <w:r/>
      <w:bookmarkEnd w:id="97"/>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98"/>
      <w:r/>
      <w:bookmarkEnd w:id="99"/>
      <w:r/>
      <w:bookmarkEnd w:id="100"/>
      <w:r/>
      <w:bookmarkEnd w:id="101"/>
      <w:r/>
      <w:bookmarkEnd w:id="102"/>
      <w:r/>
      <w:bookmarkEnd w:id="103"/>
      <w:r/>
      <w:r/>
    </w:p>
    <w:p>
      <w:r/>
      <w:r/>
    </w:p>
    <w:p>
      <w:pPr>
        <w:spacing w:line="280" w:lineRule="exact"/>
        <w:rPr>
          <w:rFonts w:hint="eastAsia" w:ascii="宋体" w:hAnsi="宋体"/>
          <w:szCs w:val="21"/>
        </w:rPr>
      </w:pPr>
      <w:r/>
      <w:bookmarkStart w:id="104" w:name="_Toc140761638"/>
      <w:r/>
      <w:bookmarkStart w:id="105" w:name="_Hlk162859141"/>
      <w:r>
        <w:rPr>
          <w:rFonts w:hint="eastAsia" w:ascii="宋体" w:hAnsi="宋体"/>
          <w:szCs w:val="21"/>
        </w:rPr>
        <w:t xml:space="preserve">1、偏离表（商务）：</w:t>
      </w:r>
      <w:bookmarkEnd w:id="10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bl>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106" w:name="_Ref501489596"/>
      <w:r/>
      <w:bookmarkStart w:id="107" w:name="_Toc140761639"/>
      <w:r>
        <w:rPr>
          <w:rFonts w:hint="eastAsia" w:ascii="宋体" w:hAnsi="宋体"/>
          <w:szCs w:val="21"/>
        </w:rPr>
        <w:t xml:space="preserve">2、偏离表（技术）：</w:t>
      </w:r>
      <w:bookmarkEnd w:id="106"/>
      <w:r/>
      <w:bookmarkEnd w:id="107"/>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bl>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105"/>
      <w:r/>
      <w:r/>
    </w:p>
    <w:p>
      <w:pPr>
        <w:pStyle w:val="1112"/>
        <w:ind w:firstLine="0"/>
        <w:spacing w:line="360" w:lineRule="auto"/>
        <w:rPr>
          <w:rFonts w:hint="eastAsia" w:ascii="宋体" w:hAnsi="宋体" w:eastAsia="宋体"/>
          <w:szCs w:val="24"/>
        </w:rPr>
      </w:pPr>
      <w:r>
        <w:rPr>
          <w:rFonts w:ascii="宋体" w:hAnsi="宋体" w:eastAsia="宋体"/>
          <w:szCs w:val="24"/>
        </w:rPr>
        <w:br w:type="page" w:clear="all"/>
      </w:r>
      <w:r/>
    </w:p>
    <w:p>
      <w:pPr>
        <w:pStyle w:val="1101"/>
        <w:ind w:left="567" w:hanging="567"/>
        <w:spacing w:before="0" w:after="0" w:line="360" w:lineRule="auto"/>
        <w:rPr>
          <w:rFonts w:ascii="宋体"/>
          <w:sz w:val="30"/>
          <w:szCs w:val="30"/>
          <w:lang w:val="zh-CN"/>
        </w:rPr>
      </w:pPr>
      <w:r/>
      <w:bookmarkStart w:id="108" w:name="_Toc134091576"/>
      <w:r/>
      <w:bookmarkStart w:id="109" w:name="_Ref504661308"/>
      <w:r/>
      <w:bookmarkStart w:id="110" w:name="_Toc237951263"/>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111" w:name="OLE_LINK1"/>
      <w:r>
        <w:rPr>
          <w:rFonts w:hint="eastAsia" w:ascii="宋体"/>
          <w:sz w:val="30"/>
          <w:szCs w:val="30"/>
          <w:lang w:val="zh-CN"/>
        </w:rPr>
        <w:t xml:space="preserve">项目组人员一览表</w:t>
      </w:r>
      <w:bookmarkEnd w:id="108"/>
      <w:r/>
      <w:bookmarkEnd w:id="109"/>
      <w:r/>
      <w:bookmarkEnd w:id="110"/>
      <w:r/>
      <w:bookmarkEnd w:id="111"/>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561"/>
        <w:ind w:firstLine="405"/>
        <w:spacing w:line="360" w:lineRule="auto"/>
        <w:rPr>
          <w:rFonts w:hint="eastAsia" w:eastAsia="宋体" w:cs="宋体"/>
          <w:sz w:val="21"/>
          <w:szCs w:val="21"/>
        </w:rPr>
      </w:pPr>
      <w:r>
        <w:rPr>
          <w:rFonts w:hint="eastAsia" w:eastAsia="宋体" w:cs="宋体"/>
          <w:sz w:val="21"/>
          <w:szCs w:val="21"/>
        </w:rPr>
        <w:br w:type="page" w:clear="all"/>
      </w:r>
      <w:r/>
    </w:p>
    <w:p>
      <w:pPr>
        <w:pStyle w:val="1101"/>
        <w:ind w:left="567" w:hanging="567"/>
        <w:spacing w:before="0" w:after="0" w:line="360" w:lineRule="auto"/>
        <w:rPr>
          <w:rFonts w:ascii="宋体"/>
          <w:b w:val="0"/>
          <w:color w:val="000000"/>
        </w:rPr>
      </w:pPr>
      <w:r/>
      <w:bookmarkStart w:id="112" w:name="_Ref445902493"/>
      <w:r/>
      <w:bookmarkStart w:id="113" w:name="_Ref416435073"/>
      <w:r/>
      <w:bookmarkStart w:id="114" w:name="_Ref62217993"/>
      <w:r/>
      <w:bookmarkStart w:id="115" w:name="_Toc134091577"/>
      <w:r/>
      <w:bookmarkStart w:id="116" w:name="_Toc237951264"/>
      <w:r/>
      <w:bookmarkStart w:id="117" w:name="_Ref504661387"/>
      <w:r/>
      <w:bookmarkStart w:id="118"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112"/>
      <w:r/>
      <w:bookmarkEnd w:id="113"/>
      <w:r>
        <w:rPr>
          <w:rFonts w:hint="eastAsia" w:ascii="宋体"/>
          <w:color w:val="000000"/>
        </w:rPr>
        <w:t xml:space="preserve">类似业绩一览表</w:t>
      </w:r>
      <w:bookmarkEnd w:id="114"/>
      <w:r/>
      <w:bookmarkEnd w:id="115"/>
      <w:r/>
      <w:bookmarkEnd w:id="116"/>
      <w:r/>
      <w:r/>
    </w:p>
    <w:p>
      <w:pPr>
        <w:pStyle w:val="1383"/>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11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101"/>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119" w:name="_Toc237951265"/>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119"/>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bookmarkEnd w:id="117"/>
      <w:r/>
      <w:bookmarkEnd w:id="118"/>
      <w:r/>
      <w:r/>
    </w:p>
    <w:p>
      <w:r/>
      <w:r/>
    </w:p>
    <w:sectPr>
      <w:footerReference w:type="first" r:id="rId19"/>
      <w:footnotePr/>
      <w:endnotePr/>
      <w:type w:val="nextPage"/>
      <w:pgSz w:w="11906" w:h="16838" w:orient="portrait"/>
      <w:pgMar w:top="1418" w:right="1134" w:bottom="1134" w:left="1418" w:header="851" w:footer="992" w:gutter="0"/>
      <w:pgNumType w:start="25"/>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ootlight MT Light">
    <w:panose1 w:val="0204060206030A020304"/>
  </w:font>
  <w:font w:name="&amp;amp;#23435;&amp;amp;#20307;">
    <w:panose1 w:val="020B0503020202020204"/>
  </w:font>
  <w:font w:name="Symbol">
    <w:panose1 w:val="05050102010706020507"/>
  </w:font>
  <w:font w:name="隶书">
    <w:panose1 w:val="02010509060101010101"/>
  </w:font>
  <w:font w:name="SimSun">
    <w:panose1 w:val="02010600030101010101"/>
  </w:font>
  <w:font w:name="Wingdings">
    <w:panose1 w:val="05000000000000000000"/>
  </w:font>
  <w:font w:name="全真中明體">
    <w:panose1 w:val="020B0503020202020204"/>
  </w:font>
  <w:font w:name="Segoe UI">
    <w:panose1 w:val="020B0502040204020203"/>
  </w:font>
  <w:font w:name="Microsoft Sans Serif">
    <w:panose1 w:val="020B0604020202020204"/>
  </w:font>
  <w:font w:name="PMingLiU">
    <w:panose1 w:val="02020500000000000000"/>
  </w:font>
  <w:font w:name="Arial Unicode MS">
    <w:panose1 w:val="020B0604020202020204"/>
  </w:font>
  <w:font w:name="Tahoma">
    <w:panose1 w:val="020B0604030504040204"/>
  </w:font>
  <w:font w:name="方正仿宋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文鼎粗黑">
    <w:panose1 w:val="020B0503020202020204"/>
  </w:font>
  <w:font w:name="楷体_GB2312">
    <w:panose1 w:val="02010609060101010101"/>
  </w:font>
  <w:font w:name="ˎ̥">
    <w:panose1 w:val="020B0503020202020204"/>
  </w:font>
  <w:font w:name="Courier New">
    <w:panose1 w:val="02070309020205020404"/>
  </w:font>
  <w:font w:name="Futura Heavy">
    <w:panose1 w:val="020B0503020202020204"/>
  </w:font>
  <w:font w:name="Calibri">
    <w:panose1 w:val="020F0502020204030204"/>
  </w:font>
  <w:font w:name="方正大黑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38</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ascii="宋体" w:hAnsi="宋体"/>
        <w:sz w:val="18"/>
        <w:szCs w:val="18"/>
      </w:rPr>
      <w:fldChar w:fldCharType="begin"/>
    </w:r>
    <w:r>
      <w:rPr>
        <w:rFonts w:ascii="宋体" w:hAnsi="宋体"/>
        <w:sz w:val="18"/>
        <w:szCs w:val="18"/>
      </w:rPr>
      <w:instrText xml:space="preserve">PAGE</w:instrText>
    </w:r>
    <w:r>
      <w:rPr>
        <w:rFonts w:ascii="宋体" w:hAnsi="宋体"/>
        <w:sz w:val="18"/>
        <w:szCs w:val="18"/>
      </w:rPr>
      <w:fldChar w:fldCharType="separate"/>
    </w:r>
    <w:r>
      <w:rPr>
        <w:rFonts w:hint="eastAsia" w:ascii="宋体" w:hAnsi="宋体"/>
        <w:sz w:val="18"/>
        <w:szCs w:val="18"/>
      </w:rPr>
      <w:t xml:space="preserve">1</w:t>
    </w:r>
    <w:r>
      <w:rPr>
        <w:rFonts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ascii="宋体" w:hAnsi="宋体"/>
        <w:sz w:val="18"/>
        <w:szCs w:val="18"/>
      </w:rPr>
      <w:fldChar w:fldCharType="begin"/>
    </w:r>
    <w:r>
      <w:rPr>
        <w:rFonts w:hint="eastAsia" w:ascii="宋体" w:hAnsi="宋体"/>
        <w:sz w:val="18"/>
        <w:szCs w:val="18"/>
      </w:rPr>
      <w:instrText xml:space="preserve"> = </w:instrText>
    </w:r>
    <w:r>
      <w:rPr>
        <w:rFonts w:ascii="宋体" w:hAnsi="宋体"/>
        <w:sz w:val="18"/>
        <w:szCs w:val="18"/>
      </w:rPr>
      <w:fldChar w:fldCharType="begin"/>
    </w:r>
    <w:r>
      <w:rPr>
        <w:rFonts w:ascii="宋体" w:hAnsi="宋体"/>
        <w:sz w:val="18"/>
        <w:szCs w:val="18"/>
      </w:rPr>
      <w:instrText xml:space="preserve"> NUMPAGES</w:instrText>
    </w:r>
    <w:r>
      <w:rPr>
        <w:rFonts w:hint="eastAsia"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instrText xml:space="preserve">43</w:instrText>
    </w:r>
    <w:r>
      <w:rPr>
        <w:rFonts w:ascii="宋体" w:hAnsi="宋体"/>
        <w:sz w:val="18"/>
        <w:szCs w:val="18"/>
      </w:rPr>
      <w:fldChar w:fldCharType="end"/>
    </w:r>
    <w:r>
      <w:rPr>
        <w:rFonts w:hint="eastAsia" w:ascii="宋体" w:hAnsi="宋体"/>
        <w:sz w:val="18"/>
        <w:szCs w:val="18"/>
      </w:rPr>
      <w:instrText xml:space="preserve">-1</w:instrText>
    </w:r>
    <w:r>
      <w:rPr>
        <w:rFonts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t xml:space="preserve">42</w:t>
    </w:r>
    <w:r>
      <w:rPr>
        <w:rFonts w:ascii="宋体" w:hAnsi="宋体"/>
        <w:sz w:val="18"/>
        <w:szCs w:val="18"/>
      </w:rPr>
      <w:fldChar w:fldCharType="end"/>
    </w:r>
    <w:r>
      <w:rPr>
        <w:rFonts w:hint="eastAsia" w:ascii="宋体" w:hAnsi="宋体"/>
        <w:sz w:val="18"/>
        <w:szCs w:val="18"/>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7"/>
      </w:rPr>
      <w:framePr w:wrap="around" w:vAnchor="text" w:hAnchor="margin" w:xAlign="center" w:y="1"/>
    </w:pPr>
    <w:r>
      <w:fldChar w:fldCharType="begin"/>
    </w:r>
    <w:r>
      <w:rPr>
        <w:rStyle w:val="1177"/>
      </w:rPr>
      <w:instrText xml:space="preserve">PAGE  </w:instrText>
    </w:r>
    <w:r>
      <w:fldChar w:fldCharType="separate"/>
    </w:r>
    <w:r>
      <w:rPr>
        <w:rStyle w:val="1177"/>
      </w:rPr>
      <w:t xml:space="preserve">46</w:t>
    </w:r>
    <w:r>
      <w:fldChar w:fldCharType="end"/>
    </w:r>
    <w:r/>
  </w:p>
  <w:p>
    <w:pPr>
      <w:pStyle w:val="1147"/>
    </w:pPr>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w:t>
    </w:r>
    <w:r>
      <w:rPr>
        <w:rFonts w:hint="eastAsia" w:ascii="宋体" w:hAnsi="宋体"/>
        <w:sz w:val="18"/>
        <w:szCs w:val="20"/>
      </w:rPr>
      <w:t xml:space="preserve">3</w:t>
    </w:r>
    <w:r>
      <w:rPr>
        <w:rFonts w:hint="eastAsia" w:ascii="宋体" w:hAnsi="宋体"/>
        <w:sz w:val="18"/>
        <w:szCs w:val="20"/>
      </w:rPr>
      <w:tab/>
    </w:r>
    <w:r>
      <w:rPr>
        <w:rFonts w:hint="eastAsia" w:ascii="宋体" w:hAnsi="宋体"/>
        <w:sz w:val="18"/>
        <w:szCs w:val="20"/>
      </w:rPr>
      <w:tab/>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w:t>
    </w:r>
    <w:r>
      <w:rPr>
        <w:rFonts w:hint="eastAsia" w:ascii="宋体" w:hAnsi="宋体"/>
        <w:sz w:val="18"/>
        <w:szCs w:val="20"/>
      </w:rPr>
      <w:t xml:space="preserve">3</w:t>
    </w:r>
    <w:r>
      <w:rPr>
        <w:rFonts w:hint="eastAsia" w:ascii="宋体" w:hAnsi="宋体"/>
        <w:sz w:val="18"/>
        <w:szCs w:val="20"/>
      </w:rPr>
      <w:tab/>
    </w:r>
    <w:r>
      <w:rPr>
        <w:rFonts w:hint="eastAsia" w:ascii="宋体" w:hAnsi="宋体"/>
        <w:sz w:val="18"/>
        <w:szCs w:val="20"/>
      </w:rPr>
      <w:tab/>
    </w:r>
    <w:r>
      <w:rPr>
        <w:rFonts w:hint="eastAsia" w:ascii="宋体" w:hAnsi="宋体"/>
        <w:sz w:val="18"/>
        <w:szCs w:val="20"/>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采购编号：JSZC-320583-SZGZ-G2026-0053</w:t>
    </w:r>
    <w:r>
      <w:rPr>
        <w:rFonts w:ascii="宋体" w:hAnsi="宋体"/>
        <w:sz w:val="18"/>
        <w:szCs w:val="20"/>
      </w:rPr>
      <w:tab/>
    </w:r>
    <w:r>
      <w:rPr>
        <w:rFonts w:ascii="宋体" w:hAnsi="宋体"/>
        <w:sz w:val="18"/>
        <w:szCs w:val="20"/>
      </w:rPr>
      <w:tab/>
    </w:r>
    <w:r>
      <w:rPr>
        <w:rFonts w:hint="eastAsia" w:ascii="宋体" w:hAnsi="宋体"/>
        <w:sz w:val="18"/>
        <w:szCs w:val="20"/>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qFormat/>
    <w:pPr>
      <w:jc w:val="both"/>
      <w:widowControl w:val="off"/>
    </w:pPr>
    <w:rPr>
      <w:sz w:val="21"/>
      <w:szCs w:val="24"/>
    </w:rPr>
  </w:style>
  <w:style w:type="paragraph" w:styleId="865">
    <w:name w:val="Heading 1"/>
    <w:basedOn w:val="864"/>
    <w:next w:val="864"/>
    <w:link w:val="976"/>
    <w:uiPriority w:val="9"/>
    <w:qFormat/>
    <w:pPr>
      <w:keepLines/>
      <w:keepNext/>
      <w:spacing w:before="480" w:after="200"/>
      <w:outlineLvl w:val="0"/>
    </w:pPr>
    <w:rPr>
      <w:rFonts w:ascii="Arial" w:hAnsi="Arial" w:eastAsia="Arial" w:cs="Arial"/>
      <w:sz w:val="40"/>
      <w:szCs w:val="40"/>
    </w:rPr>
  </w:style>
  <w:style w:type="paragraph" w:styleId="866">
    <w:name w:val="Heading 2"/>
    <w:basedOn w:val="864"/>
    <w:next w:val="864"/>
    <w:link w:val="977"/>
    <w:uiPriority w:val="9"/>
    <w:unhideWhenUsed/>
    <w:qFormat/>
    <w:pPr>
      <w:keepLines/>
      <w:keepNext/>
      <w:spacing w:before="360" w:after="200"/>
      <w:outlineLvl w:val="1"/>
    </w:pPr>
    <w:rPr>
      <w:rFonts w:ascii="Arial" w:hAnsi="Arial" w:eastAsia="Arial" w:cs="Arial"/>
      <w:sz w:val="34"/>
    </w:rPr>
  </w:style>
  <w:style w:type="paragraph" w:styleId="867">
    <w:name w:val="Heading 3"/>
    <w:basedOn w:val="864"/>
    <w:next w:val="864"/>
    <w:link w:val="978"/>
    <w:uiPriority w:val="9"/>
    <w:unhideWhenUsed/>
    <w:qFormat/>
    <w:pPr>
      <w:keepLines/>
      <w:keepNext/>
      <w:spacing w:before="320" w:after="200"/>
      <w:outlineLvl w:val="2"/>
    </w:pPr>
    <w:rPr>
      <w:rFonts w:ascii="Arial" w:hAnsi="Arial" w:eastAsia="Arial" w:cs="Arial"/>
      <w:sz w:val="30"/>
      <w:szCs w:val="30"/>
    </w:rPr>
  </w:style>
  <w:style w:type="paragraph" w:styleId="868">
    <w:name w:val="Heading 4"/>
    <w:basedOn w:val="864"/>
    <w:next w:val="864"/>
    <w:link w:val="979"/>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80"/>
    <w:uiPriority w:val="9"/>
    <w:unhideWhenUsed/>
    <w:qFormat/>
    <w:pPr>
      <w:keepLines/>
      <w:keepNext/>
      <w:spacing w:before="320" w:after="200"/>
      <w:outlineLvl w:val="4"/>
    </w:pPr>
    <w:rPr>
      <w:rFonts w:ascii="Arial" w:hAnsi="Arial" w:eastAsia="Arial" w:cs="Arial"/>
      <w:b/>
      <w:bCs/>
      <w:sz w:val="24"/>
    </w:rPr>
  </w:style>
  <w:style w:type="paragraph" w:styleId="870">
    <w:name w:val="Heading 6"/>
    <w:basedOn w:val="864"/>
    <w:next w:val="864"/>
    <w:link w:val="981"/>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83"/>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84"/>
    <w:uiPriority w:val="9"/>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table" w:styleId="877">
    <w:name w:val="Plain Table 1"/>
    <w:basedOn w:val="8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8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name w:val="Grid Table 1 Light"/>
    <w:basedOn w:val="87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8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4">
    <w:name w:val="Grid Table 3"/>
    <w:basedOn w:val="8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87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8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name w:val="Grid Table 6 Colorful"/>
    <w:basedOn w:val="87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8">
    <w:name w:val="Grid Table 7 Colorful"/>
    <w:basedOn w:val="87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name w:val="List Table 1 Light"/>
    <w:basedOn w:val="87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87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name w:val="List Table 3"/>
    <w:basedOn w:val="8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name w:val="List Table 4"/>
    <w:basedOn w:val="8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name w:val="List Table 5 Dark"/>
    <w:basedOn w:val="87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4">
    <w:name w:val="List Table 6 Colorful"/>
    <w:basedOn w:val="87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5">
    <w:name w:val="List Table 7 Colorful"/>
    <w:basedOn w:val="87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6">
    <w:name w:val="TOC Heading"/>
    <w:uiPriority w:val="39"/>
    <w:unhideWhenUsed/>
  </w:style>
  <w:style w:type="paragraph" w:styleId="897">
    <w:name w:val="toc 7"/>
    <w:basedOn w:val="864"/>
    <w:next w:val="864"/>
    <w:qFormat/>
    <w:pPr>
      <w:ind w:left="2520"/>
    </w:pPr>
    <w:rPr>
      <w:rFonts w:ascii="Calibri" w:hAnsi="Calibri"/>
      <w:szCs w:val="22"/>
    </w:rPr>
  </w:style>
  <w:style w:type="paragraph" w:styleId="898">
    <w:name w:val="Caption"/>
    <w:basedOn w:val="864"/>
    <w:next w:val="864"/>
    <w:uiPriority w:val="35"/>
    <w:semiHidden/>
    <w:unhideWhenUsed/>
    <w:qFormat/>
    <w:pPr>
      <w:spacing w:line="276" w:lineRule="auto"/>
    </w:pPr>
    <w:rPr>
      <w:b/>
      <w:bCs/>
      <w:color w:val="4f81bd"/>
      <w:sz w:val="18"/>
      <w:szCs w:val="18"/>
    </w:rPr>
  </w:style>
  <w:style w:type="paragraph" w:styleId="899">
    <w:name w:val="annotation text"/>
    <w:basedOn w:val="864"/>
    <w:link w:val="1577"/>
    <w:uiPriority w:val="99"/>
    <w:unhideWhenUsed/>
    <w:qFormat/>
    <w:pPr>
      <w:jc w:val="left"/>
    </w:pPr>
  </w:style>
  <w:style w:type="paragraph" w:styleId="900">
    <w:name w:val="Body Text"/>
    <w:basedOn w:val="864"/>
    <w:link w:val="968"/>
    <w:uiPriority w:val="99"/>
    <w:unhideWhenUsed/>
    <w:qFormat/>
    <w:pPr>
      <w:spacing w:after="120"/>
    </w:pPr>
  </w:style>
  <w:style w:type="paragraph" w:styleId="901">
    <w:name w:val="Body Text Indent"/>
    <w:basedOn w:val="864"/>
    <w:link w:val="969"/>
    <w:uiPriority w:val="99"/>
    <w:unhideWhenUsed/>
    <w:qFormat/>
    <w:pPr>
      <w:ind w:left="420"/>
      <w:spacing w:after="120"/>
    </w:pPr>
  </w:style>
  <w:style w:type="paragraph" w:styleId="902">
    <w:name w:val="toc 5"/>
    <w:basedOn w:val="864"/>
    <w:next w:val="864"/>
    <w:qFormat/>
    <w:pPr>
      <w:ind w:left="1680"/>
    </w:pPr>
    <w:rPr>
      <w:rFonts w:ascii="Calibri" w:hAnsi="Calibri"/>
      <w:szCs w:val="22"/>
    </w:rPr>
  </w:style>
  <w:style w:type="paragraph" w:styleId="903">
    <w:name w:val="toc 3"/>
    <w:basedOn w:val="864"/>
    <w:next w:val="864"/>
    <w:uiPriority w:val="39"/>
    <w:qFormat/>
    <w:pPr>
      <w:ind w:left="840"/>
    </w:pPr>
  </w:style>
  <w:style w:type="paragraph" w:styleId="904">
    <w:name w:val="Plain Text"/>
    <w:basedOn w:val="864"/>
    <w:qFormat/>
    <w:rPr>
      <w:rFonts w:ascii="宋体" w:hAnsi="Courier New" w:eastAsia="楷体_GB2312"/>
      <w:sz w:val="28"/>
      <w:szCs w:val="20"/>
      <w:lang w:eastAsia="en-US"/>
    </w:rPr>
  </w:style>
  <w:style w:type="paragraph" w:styleId="905">
    <w:name w:val="toc 8"/>
    <w:basedOn w:val="864"/>
    <w:next w:val="864"/>
    <w:qFormat/>
    <w:pPr>
      <w:ind w:left="2940"/>
    </w:pPr>
    <w:rPr>
      <w:rFonts w:ascii="Calibri" w:hAnsi="Calibri"/>
      <w:szCs w:val="22"/>
    </w:rPr>
  </w:style>
  <w:style w:type="paragraph" w:styleId="906">
    <w:name w:val="Date"/>
    <w:basedOn w:val="864"/>
    <w:next w:val="864"/>
    <w:link w:val="1579"/>
    <w:uiPriority w:val="99"/>
    <w:semiHidden/>
    <w:unhideWhenUsed/>
    <w:pPr>
      <w:ind w:left="100"/>
    </w:pPr>
  </w:style>
  <w:style w:type="paragraph" w:styleId="907">
    <w:name w:val="Body Text Indent 2"/>
    <w:basedOn w:val="864"/>
    <w:link w:val="1581"/>
    <w:uiPriority w:val="99"/>
    <w:semiHidden/>
    <w:unhideWhenUsed/>
    <w:pPr>
      <w:ind w:left="420"/>
      <w:spacing w:after="120" w:line="480" w:lineRule="auto"/>
    </w:pPr>
  </w:style>
  <w:style w:type="paragraph" w:styleId="908">
    <w:name w:val="endnote text"/>
    <w:basedOn w:val="864"/>
    <w:link w:val="970"/>
    <w:uiPriority w:val="99"/>
    <w:unhideWhenUsed/>
    <w:qFormat/>
    <w:rPr>
      <w:sz w:val="20"/>
    </w:rPr>
  </w:style>
  <w:style w:type="paragraph" w:styleId="909">
    <w:name w:val="Footer"/>
    <w:basedOn w:val="864"/>
    <w:link w:val="971"/>
    <w:uiPriority w:val="99"/>
    <w:unhideWhenUsed/>
    <w:pPr>
      <w:jc w:val="left"/>
      <w:tabs>
        <w:tab w:val="center" w:pos="4153" w:leader="none"/>
        <w:tab w:val="right" w:pos="8306" w:leader="none"/>
      </w:tabs>
    </w:pPr>
    <w:rPr>
      <w:sz w:val="18"/>
      <w:szCs w:val="18"/>
    </w:rPr>
  </w:style>
  <w:style w:type="paragraph" w:styleId="910">
    <w:name w:val="envelope return"/>
    <w:basedOn w:val="864"/>
    <w:uiPriority w:val="99"/>
    <w:unhideWhenUsed/>
    <w:qFormat/>
    <w:rPr>
      <w:rFonts w:ascii="等线 Light" w:hAnsi="等线 Light" w:eastAsia="等线 Light"/>
    </w:rPr>
  </w:style>
  <w:style w:type="paragraph" w:styleId="911">
    <w:name w:val="Header"/>
    <w:basedOn w:val="864"/>
    <w:link w:val="972"/>
    <w:uiPriority w:val="99"/>
    <w:unhideWhenUsed/>
    <w:pPr>
      <w:jc w:val="center"/>
      <w:tabs>
        <w:tab w:val="center" w:pos="4153" w:leader="none"/>
        <w:tab w:val="right" w:pos="8306" w:leader="none"/>
      </w:tabs>
    </w:pPr>
    <w:rPr>
      <w:sz w:val="18"/>
      <w:szCs w:val="18"/>
    </w:rPr>
  </w:style>
  <w:style w:type="paragraph" w:styleId="912">
    <w:name w:val="toc 1"/>
    <w:basedOn w:val="864"/>
    <w:next w:val="864"/>
    <w:uiPriority w:val="39"/>
    <w:qFormat/>
    <w:pPr>
      <w:spacing w:line="360" w:lineRule="auto"/>
      <w:tabs>
        <w:tab w:val="right" w:pos="8296" w:leader="dot"/>
      </w:tabs>
    </w:pPr>
    <w:rPr>
      <w:rFonts w:ascii="宋体" w:hAnsi="宋体"/>
      <w:b/>
    </w:rPr>
  </w:style>
  <w:style w:type="paragraph" w:styleId="913">
    <w:name w:val="toc 4"/>
    <w:basedOn w:val="864"/>
    <w:next w:val="864"/>
    <w:uiPriority w:val="39"/>
    <w:qFormat/>
    <w:pPr>
      <w:ind w:left="1260"/>
    </w:pPr>
    <w:rPr>
      <w:rFonts w:ascii="Calibri" w:hAnsi="Calibri"/>
      <w:szCs w:val="22"/>
    </w:rPr>
  </w:style>
  <w:style w:type="paragraph" w:styleId="914">
    <w:name w:val="Subtitle"/>
    <w:basedOn w:val="864"/>
    <w:next w:val="864"/>
    <w:link w:val="973"/>
    <w:uiPriority w:val="11"/>
    <w:qFormat/>
    <w:pPr>
      <w:spacing w:before="200" w:after="200"/>
    </w:pPr>
    <w:rPr>
      <w:sz w:val="24"/>
    </w:rPr>
  </w:style>
  <w:style w:type="paragraph" w:styleId="915">
    <w:name w:val="footnote text"/>
    <w:basedOn w:val="864"/>
    <w:link w:val="974"/>
    <w:uiPriority w:val="99"/>
    <w:unhideWhenUsed/>
    <w:qFormat/>
    <w:pPr>
      <w:spacing w:after="40"/>
    </w:pPr>
    <w:rPr>
      <w:sz w:val="18"/>
    </w:rPr>
  </w:style>
  <w:style w:type="paragraph" w:styleId="916">
    <w:name w:val="toc 6"/>
    <w:basedOn w:val="864"/>
    <w:next w:val="864"/>
    <w:qFormat/>
    <w:pPr>
      <w:ind w:left="2100"/>
    </w:pPr>
    <w:rPr>
      <w:rFonts w:ascii="Calibri" w:hAnsi="Calibri"/>
      <w:szCs w:val="22"/>
    </w:rPr>
  </w:style>
  <w:style w:type="paragraph" w:styleId="917">
    <w:name w:val="table of figures"/>
    <w:basedOn w:val="864"/>
    <w:next w:val="864"/>
    <w:uiPriority w:val="99"/>
    <w:unhideWhenUsed/>
    <w:qFormat/>
  </w:style>
  <w:style w:type="paragraph" w:styleId="918">
    <w:name w:val="toc 2"/>
    <w:basedOn w:val="864"/>
    <w:next w:val="864"/>
    <w:uiPriority w:val="39"/>
    <w:qFormat/>
    <w:pPr>
      <w:ind w:left="420"/>
    </w:pPr>
    <w:rPr>
      <w:szCs w:val="20"/>
    </w:rPr>
  </w:style>
  <w:style w:type="paragraph" w:styleId="919">
    <w:name w:val="toc 9"/>
    <w:basedOn w:val="864"/>
    <w:next w:val="864"/>
    <w:qFormat/>
    <w:pPr>
      <w:ind w:left="3360"/>
    </w:pPr>
    <w:rPr>
      <w:rFonts w:ascii="Calibri" w:hAnsi="Calibri"/>
      <w:szCs w:val="22"/>
    </w:rPr>
  </w:style>
  <w:style w:type="paragraph" w:styleId="920">
    <w:name w:val="Normal (Web)"/>
    <w:basedOn w:val="864"/>
    <w:uiPriority w:val="99"/>
    <w:unhideWhenUsed/>
    <w:qFormat/>
    <w:rPr>
      <w:sz w:val="24"/>
    </w:rPr>
  </w:style>
  <w:style w:type="paragraph" w:styleId="921">
    <w:name w:val="Title"/>
    <w:basedOn w:val="864"/>
    <w:next w:val="864"/>
    <w:link w:val="975"/>
    <w:uiPriority w:val="10"/>
    <w:qFormat/>
    <w:pPr>
      <w:contextualSpacing/>
      <w:spacing w:before="300" w:after="200"/>
    </w:pPr>
    <w:rPr>
      <w:sz w:val="48"/>
      <w:szCs w:val="48"/>
    </w:rPr>
  </w:style>
  <w:style w:type="paragraph" w:styleId="922">
    <w:name w:val="annotation subject"/>
    <w:basedOn w:val="899"/>
    <w:next w:val="899"/>
    <w:link w:val="1578"/>
    <w:uiPriority w:val="99"/>
    <w:semiHidden/>
    <w:unhideWhenUsed/>
    <w:rPr>
      <w:b/>
      <w:bCs/>
    </w:rPr>
  </w:style>
  <w:style w:type="table" w:styleId="923">
    <w:name w:val="Table Grid"/>
    <w:uiPriority w:val="59"/>
    <w:tblPr>
      <w:tblCellMar>
        <w:left w:w="0" w:type="dxa"/>
        <w:top w:w="0" w:type="dxa"/>
        <w:right w:w="0" w:type="dxa"/>
        <w:bottom w:w="0" w:type="dxa"/>
      </w:tblCellMar>
    </w:tblPr>
  </w:style>
  <w:style w:type="character" w:styleId="924">
    <w:name w:val="Strong"/>
    <w:qFormat/>
    <w:rPr>
      <w:b/>
    </w:rPr>
  </w:style>
  <w:style w:type="character" w:styleId="925">
    <w:name w:val="endnote reference"/>
    <w:uiPriority w:val="99"/>
    <w:unhideWhenUsed/>
    <w:qFormat/>
    <w:rPr>
      <w:vertAlign w:val="superscript"/>
    </w:rPr>
  </w:style>
  <w:style w:type="character" w:styleId="926">
    <w:name w:val="Hyperlink"/>
    <w:uiPriority w:val="99"/>
    <w:unhideWhenUsed/>
    <w:qFormat/>
    <w:rPr>
      <w:color w:val="0000ff"/>
      <w:u w:val="single"/>
    </w:rPr>
  </w:style>
  <w:style w:type="character" w:styleId="927">
    <w:name w:val="annotation reference"/>
    <w:uiPriority w:val="99"/>
    <w:semiHidden/>
    <w:unhideWhenUsed/>
    <w:rPr>
      <w:sz w:val="21"/>
      <w:szCs w:val="21"/>
    </w:rPr>
  </w:style>
  <w:style w:type="character" w:styleId="928">
    <w:name w:val="footnote reference"/>
    <w:uiPriority w:val="99"/>
    <w:unhideWhenUsed/>
    <w:qFormat/>
    <w:rPr>
      <w:vertAlign w:val="superscript"/>
    </w:rPr>
  </w:style>
  <w:style w:type="character" w:styleId="929" w:customStyle="1">
    <w:name w:val="Heading 1 Char"/>
    <w:uiPriority w:val="9"/>
    <w:rPr>
      <w:rFonts w:ascii="Arial" w:hAnsi="Arial" w:eastAsia="Arial" w:cs="Arial"/>
      <w:sz w:val="40"/>
      <w:szCs w:val="40"/>
    </w:rPr>
  </w:style>
  <w:style w:type="character" w:styleId="930" w:customStyle="1">
    <w:name w:val="Heading 2 Char"/>
    <w:uiPriority w:val="9"/>
    <w:rPr>
      <w:rFonts w:ascii="Arial" w:hAnsi="Arial" w:eastAsia="Arial" w:cs="Arial"/>
      <w:sz w:val="34"/>
    </w:rPr>
  </w:style>
  <w:style w:type="character" w:styleId="931" w:customStyle="1">
    <w:name w:val="Heading 3 Char"/>
    <w:uiPriority w:val="9"/>
    <w:rPr>
      <w:rFonts w:ascii="Arial" w:hAnsi="Arial" w:eastAsia="Arial" w:cs="Arial"/>
      <w:sz w:val="30"/>
      <w:szCs w:val="30"/>
    </w:rPr>
  </w:style>
  <w:style w:type="character" w:styleId="932" w:customStyle="1">
    <w:name w:val="Heading 4 Char"/>
    <w:uiPriority w:val="9"/>
    <w:rPr>
      <w:rFonts w:ascii="Arial" w:hAnsi="Arial" w:eastAsia="Arial" w:cs="Arial"/>
      <w:b/>
      <w:bCs/>
      <w:sz w:val="26"/>
      <w:szCs w:val="26"/>
    </w:rPr>
  </w:style>
  <w:style w:type="character" w:styleId="933" w:customStyle="1">
    <w:name w:val="Heading 5 Char"/>
    <w:uiPriority w:val="9"/>
    <w:rPr>
      <w:rFonts w:ascii="Arial" w:hAnsi="Arial" w:eastAsia="Arial" w:cs="Arial"/>
      <w:b/>
      <w:bCs/>
      <w:sz w:val="24"/>
      <w:szCs w:val="24"/>
    </w:rPr>
  </w:style>
  <w:style w:type="character" w:styleId="934" w:customStyle="1">
    <w:name w:val="Heading 6 Char"/>
    <w:uiPriority w:val="9"/>
    <w:rPr>
      <w:rFonts w:ascii="Arial" w:hAnsi="Arial" w:eastAsia="Arial" w:cs="Arial"/>
      <w:b/>
      <w:bCs/>
      <w:sz w:val="22"/>
      <w:szCs w:val="22"/>
    </w:rPr>
  </w:style>
  <w:style w:type="character" w:styleId="935" w:customStyle="1">
    <w:name w:val="Heading 7 Char"/>
    <w:uiPriority w:val="9"/>
    <w:rPr>
      <w:rFonts w:ascii="Arial" w:hAnsi="Arial" w:eastAsia="Arial" w:cs="Arial"/>
      <w:b/>
      <w:bCs/>
      <w:i/>
      <w:iCs/>
      <w:sz w:val="22"/>
      <w:szCs w:val="22"/>
    </w:rPr>
  </w:style>
  <w:style w:type="character" w:styleId="936" w:customStyle="1">
    <w:name w:val="Heading 8 Char"/>
    <w:uiPriority w:val="9"/>
    <w:rPr>
      <w:rFonts w:ascii="Arial" w:hAnsi="Arial" w:eastAsia="Arial" w:cs="Arial"/>
      <w:i/>
      <w:iCs/>
      <w:sz w:val="22"/>
      <w:szCs w:val="22"/>
    </w:rPr>
  </w:style>
  <w:style w:type="character" w:styleId="937" w:customStyle="1">
    <w:name w:val="Heading 9 Char"/>
    <w:uiPriority w:val="9"/>
    <w:rPr>
      <w:rFonts w:ascii="Arial" w:hAnsi="Arial" w:eastAsia="Arial" w:cs="Arial"/>
      <w:i/>
      <w:iCs/>
      <w:sz w:val="21"/>
      <w:szCs w:val="21"/>
    </w:rPr>
  </w:style>
  <w:style w:type="paragraph" w:styleId="938">
    <w:name w:val="List Paragraph"/>
    <w:basedOn w:val="864"/>
    <w:qFormat/>
    <w:pPr>
      <w:ind w:firstLine="420"/>
    </w:pPr>
    <w:rPr>
      <w:szCs w:val="20"/>
    </w:rPr>
  </w:style>
  <w:style w:type="paragraph" w:styleId="939">
    <w:name w:val="No Spacing"/>
    <w:uiPriority w:val="1"/>
    <w:qFormat/>
  </w:style>
  <w:style w:type="character" w:styleId="940" w:customStyle="1">
    <w:name w:val="Title Char"/>
    <w:uiPriority w:val="10"/>
    <w:rPr>
      <w:sz w:val="48"/>
      <w:szCs w:val="48"/>
    </w:rPr>
  </w:style>
  <w:style w:type="character" w:styleId="941" w:customStyle="1">
    <w:name w:val="Subtitle Char"/>
    <w:uiPriority w:val="11"/>
    <w:rPr>
      <w:sz w:val="24"/>
      <w:szCs w:val="24"/>
    </w:rPr>
  </w:style>
  <w:style w:type="paragraph" w:styleId="942">
    <w:name w:val="Quote"/>
    <w:basedOn w:val="864"/>
    <w:next w:val="864"/>
    <w:link w:val="985"/>
    <w:uiPriority w:val="29"/>
    <w:qFormat/>
    <w:pPr>
      <w:ind w:left="720" w:right="720"/>
    </w:pPr>
    <w:rPr>
      <w:i/>
    </w:rPr>
  </w:style>
  <w:style w:type="character" w:styleId="943" w:customStyle="1">
    <w:name w:val="Quote Char"/>
    <w:uiPriority w:val="29"/>
    <w:rPr>
      <w:i/>
    </w:rPr>
  </w:style>
  <w:style w:type="paragraph" w:styleId="944">
    <w:name w:val="Intense Quote"/>
    <w:basedOn w:val="864"/>
    <w:next w:val="864"/>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Intense Quote Char"/>
    <w:uiPriority w:val="30"/>
    <w:rPr>
      <w:i/>
    </w:rPr>
  </w:style>
  <w:style w:type="table" w:styleId="946" w:customStyle="1">
    <w:name w:val="无格式表格 11"/>
    <w:uiPriority w:val="59"/>
    <w:tblPr>
      <w:tblCellMar>
        <w:left w:w="0" w:type="dxa"/>
        <w:top w:w="0" w:type="dxa"/>
        <w:right w:w="0" w:type="dxa"/>
        <w:bottom w:w="0" w:type="dxa"/>
      </w:tblCellMar>
    </w:tblPr>
  </w:style>
  <w:style w:type="table" w:styleId="947" w:customStyle="1">
    <w:name w:val="无格式表格 21"/>
    <w:uiPriority w:val="59"/>
    <w:tblPr>
      <w:tblCellMar>
        <w:left w:w="0" w:type="dxa"/>
        <w:top w:w="0" w:type="dxa"/>
        <w:right w:w="0" w:type="dxa"/>
        <w:bottom w:w="0" w:type="dxa"/>
      </w:tblCellMar>
    </w:tblPr>
  </w:style>
  <w:style w:type="table" w:styleId="948" w:customStyle="1">
    <w:name w:val="无格式表格 31"/>
    <w:uiPriority w:val="99"/>
    <w:tblPr>
      <w:tblCellMar>
        <w:left w:w="0" w:type="dxa"/>
        <w:top w:w="0" w:type="dxa"/>
        <w:right w:w="0" w:type="dxa"/>
        <w:bottom w:w="0" w:type="dxa"/>
      </w:tblCellMar>
    </w:tblPr>
  </w:style>
  <w:style w:type="table" w:styleId="949" w:customStyle="1">
    <w:name w:val="无格式表格 41"/>
    <w:uiPriority w:val="99"/>
    <w:tblPr>
      <w:tblCellMar>
        <w:left w:w="0" w:type="dxa"/>
        <w:top w:w="0" w:type="dxa"/>
        <w:right w:w="0" w:type="dxa"/>
        <w:bottom w:w="0" w:type="dxa"/>
      </w:tblCellMar>
    </w:tblPr>
  </w:style>
  <w:style w:type="table" w:styleId="950" w:customStyle="1">
    <w:name w:val="无格式表格 51"/>
    <w:uiPriority w:val="99"/>
    <w:tblPr>
      <w:tblCellMar>
        <w:left w:w="0" w:type="dxa"/>
        <w:top w:w="0" w:type="dxa"/>
        <w:right w:w="0" w:type="dxa"/>
        <w:bottom w:w="0" w:type="dxa"/>
      </w:tblCellMar>
    </w:tblPr>
  </w:style>
  <w:style w:type="table" w:styleId="951" w:customStyle="1">
    <w:name w:val="网格表 1 浅色1"/>
    <w:uiPriority w:val="99"/>
    <w:tblPr>
      <w:tblCellMar>
        <w:left w:w="0" w:type="dxa"/>
        <w:top w:w="0" w:type="dxa"/>
        <w:right w:w="0" w:type="dxa"/>
        <w:bottom w:w="0" w:type="dxa"/>
      </w:tblCellMar>
    </w:tblPr>
  </w:style>
  <w:style w:type="table" w:styleId="952" w:customStyle="1">
    <w:name w:val="网格表 21"/>
    <w:uiPriority w:val="99"/>
    <w:tblPr>
      <w:tblCellMar>
        <w:left w:w="0" w:type="dxa"/>
        <w:top w:w="0" w:type="dxa"/>
        <w:right w:w="0" w:type="dxa"/>
        <w:bottom w:w="0" w:type="dxa"/>
      </w:tblCellMar>
    </w:tblPr>
  </w:style>
  <w:style w:type="table" w:styleId="953" w:customStyle="1">
    <w:name w:val="网格表 31"/>
    <w:uiPriority w:val="99"/>
    <w:tblPr>
      <w:tblCellMar>
        <w:left w:w="0" w:type="dxa"/>
        <w:top w:w="0" w:type="dxa"/>
        <w:right w:w="0" w:type="dxa"/>
        <w:bottom w:w="0" w:type="dxa"/>
      </w:tblCellMar>
    </w:tblPr>
  </w:style>
  <w:style w:type="table" w:styleId="954" w:customStyle="1">
    <w:name w:val="网格表 41"/>
    <w:uiPriority w:val="59"/>
    <w:tblPr>
      <w:tblCellMar>
        <w:left w:w="0" w:type="dxa"/>
        <w:top w:w="0" w:type="dxa"/>
        <w:right w:w="0" w:type="dxa"/>
        <w:bottom w:w="0" w:type="dxa"/>
      </w:tblCellMar>
    </w:tblPr>
  </w:style>
  <w:style w:type="table" w:styleId="955" w:customStyle="1">
    <w:name w:val="网格表 5 深色1"/>
    <w:uiPriority w:val="99"/>
    <w:tblPr>
      <w:tblCellMar>
        <w:left w:w="0" w:type="dxa"/>
        <w:top w:w="0" w:type="dxa"/>
        <w:right w:w="0" w:type="dxa"/>
        <w:bottom w:w="0" w:type="dxa"/>
      </w:tblCellMar>
    </w:tblPr>
  </w:style>
  <w:style w:type="table" w:styleId="956" w:customStyle="1">
    <w:name w:val="网格表 6 彩色1"/>
    <w:uiPriority w:val="99"/>
    <w:tblPr>
      <w:tblCellMar>
        <w:left w:w="0" w:type="dxa"/>
        <w:top w:w="0" w:type="dxa"/>
        <w:right w:w="0" w:type="dxa"/>
        <w:bottom w:w="0" w:type="dxa"/>
      </w:tblCellMar>
    </w:tblPr>
  </w:style>
  <w:style w:type="table" w:styleId="957" w:customStyle="1">
    <w:name w:val="网格表 7 彩色1"/>
    <w:uiPriority w:val="99"/>
    <w:tblPr>
      <w:tblCellMar>
        <w:left w:w="0" w:type="dxa"/>
        <w:top w:w="0" w:type="dxa"/>
        <w:right w:w="0" w:type="dxa"/>
        <w:bottom w:w="0" w:type="dxa"/>
      </w:tblCellMar>
    </w:tblPr>
  </w:style>
  <w:style w:type="table" w:styleId="958" w:customStyle="1">
    <w:name w:val="清单表 1 浅色1"/>
    <w:uiPriority w:val="99"/>
    <w:tblPr>
      <w:tblCellMar>
        <w:left w:w="0" w:type="dxa"/>
        <w:top w:w="0" w:type="dxa"/>
        <w:right w:w="0" w:type="dxa"/>
        <w:bottom w:w="0" w:type="dxa"/>
      </w:tblCellMar>
    </w:tblPr>
  </w:style>
  <w:style w:type="table" w:styleId="959" w:customStyle="1">
    <w:name w:val="清单表 21"/>
    <w:uiPriority w:val="99"/>
    <w:tblPr>
      <w:tblCellMar>
        <w:left w:w="0" w:type="dxa"/>
        <w:top w:w="0" w:type="dxa"/>
        <w:right w:w="0" w:type="dxa"/>
        <w:bottom w:w="0" w:type="dxa"/>
      </w:tblCellMar>
    </w:tblPr>
  </w:style>
  <w:style w:type="table" w:styleId="960" w:customStyle="1">
    <w:name w:val="清单表 31"/>
    <w:uiPriority w:val="99"/>
    <w:tblPr>
      <w:tblCellMar>
        <w:left w:w="0" w:type="dxa"/>
        <w:top w:w="0" w:type="dxa"/>
        <w:right w:w="0" w:type="dxa"/>
        <w:bottom w:w="0" w:type="dxa"/>
      </w:tblCellMar>
    </w:tblPr>
  </w:style>
  <w:style w:type="table" w:styleId="961" w:customStyle="1">
    <w:name w:val="清单表 41"/>
    <w:uiPriority w:val="99"/>
    <w:tblPr>
      <w:tblCellMar>
        <w:left w:w="0" w:type="dxa"/>
        <w:top w:w="0" w:type="dxa"/>
        <w:right w:w="0" w:type="dxa"/>
        <w:bottom w:w="0" w:type="dxa"/>
      </w:tblCellMar>
    </w:tblPr>
  </w:style>
  <w:style w:type="table" w:styleId="962" w:customStyle="1">
    <w:name w:val="清单表 5 深色1"/>
    <w:uiPriority w:val="99"/>
    <w:tblPr>
      <w:tblCellMar>
        <w:left w:w="0" w:type="dxa"/>
        <w:top w:w="0" w:type="dxa"/>
        <w:right w:w="0" w:type="dxa"/>
        <w:bottom w:w="0" w:type="dxa"/>
      </w:tblCellMar>
    </w:tblPr>
  </w:style>
  <w:style w:type="table" w:styleId="963" w:customStyle="1">
    <w:name w:val="清单表 6 彩色1"/>
    <w:uiPriority w:val="99"/>
    <w:qFormat/>
    <w:tblPr>
      <w:tblCellMar>
        <w:left w:w="0" w:type="dxa"/>
        <w:top w:w="0" w:type="dxa"/>
        <w:right w:w="0" w:type="dxa"/>
        <w:bottom w:w="0" w:type="dxa"/>
      </w:tblCellMar>
    </w:tblPr>
  </w:style>
  <w:style w:type="table" w:styleId="964" w:customStyle="1">
    <w:name w:val="清单表 7 彩色1"/>
    <w:uiPriority w:val="99"/>
    <w:qFormat/>
    <w:tblPr>
      <w:tblCellMar>
        <w:left w:w="0" w:type="dxa"/>
        <w:top w:w="0" w:type="dxa"/>
        <w:right w:w="0" w:type="dxa"/>
        <w:bottom w:w="0" w:type="dxa"/>
      </w:tblCellMar>
    </w:tbl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
    <w:uiPriority w:val="39"/>
    <w:qFormat/>
  </w:style>
  <w:style w:type="character" w:styleId="968" w:customStyle="1">
    <w:name w:val="正文文本 字符1"/>
    <w:link w:val="900"/>
    <w:uiPriority w:val="99"/>
    <w:semiHidden/>
    <w:qFormat/>
    <w:rPr>
      <w:sz w:val="21"/>
      <w:szCs w:val="24"/>
    </w:rPr>
  </w:style>
  <w:style w:type="character" w:styleId="969" w:customStyle="1">
    <w:name w:val="正文文本缩进 字符1"/>
    <w:link w:val="901"/>
    <w:uiPriority w:val="99"/>
    <w:semiHidden/>
    <w:qFormat/>
    <w:rPr>
      <w:sz w:val="21"/>
      <w:szCs w:val="24"/>
    </w:rPr>
  </w:style>
  <w:style w:type="character" w:styleId="970" w:customStyle="1">
    <w:name w:val="尾注文本 字符"/>
    <w:link w:val="908"/>
    <w:uiPriority w:val="99"/>
    <w:qFormat/>
    <w:rPr>
      <w:sz w:val="20"/>
    </w:rPr>
  </w:style>
  <w:style w:type="character" w:styleId="971" w:customStyle="1">
    <w:name w:val="页脚 字符2"/>
    <w:link w:val="909"/>
    <w:uiPriority w:val="99"/>
    <w:qFormat/>
    <w:rPr>
      <w:sz w:val="18"/>
      <w:szCs w:val="18"/>
    </w:rPr>
  </w:style>
  <w:style w:type="character" w:styleId="972" w:customStyle="1">
    <w:name w:val="页眉 字符1"/>
    <w:link w:val="911"/>
    <w:uiPriority w:val="99"/>
    <w:qFormat/>
    <w:rPr>
      <w:sz w:val="18"/>
      <w:szCs w:val="18"/>
    </w:rPr>
  </w:style>
  <w:style w:type="character" w:styleId="973" w:customStyle="1">
    <w:name w:val="副标题 字符1"/>
    <w:link w:val="914"/>
    <w:uiPriority w:val="11"/>
    <w:qFormat/>
    <w:rPr>
      <w:sz w:val="24"/>
      <w:szCs w:val="24"/>
    </w:rPr>
  </w:style>
  <w:style w:type="character" w:styleId="974" w:customStyle="1">
    <w:name w:val="脚注文本 字符"/>
    <w:link w:val="915"/>
    <w:uiPriority w:val="99"/>
    <w:qFormat/>
    <w:rPr>
      <w:sz w:val="18"/>
    </w:rPr>
  </w:style>
  <w:style w:type="character" w:styleId="975" w:customStyle="1">
    <w:name w:val="标题 字符1"/>
    <w:link w:val="921"/>
    <w:uiPriority w:val="10"/>
    <w:qFormat/>
    <w:rPr>
      <w:sz w:val="48"/>
      <w:szCs w:val="48"/>
    </w:rPr>
  </w:style>
  <w:style w:type="character" w:styleId="976" w:customStyle="1">
    <w:name w:val="标题 1 字符1"/>
    <w:link w:val="865"/>
    <w:uiPriority w:val="9"/>
    <w:qFormat/>
    <w:rPr>
      <w:rFonts w:ascii="Arial" w:hAnsi="Arial" w:eastAsia="Arial" w:cs="Arial"/>
      <w:sz w:val="40"/>
      <w:szCs w:val="40"/>
    </w:rPr>
  </w:style>
  <w:style w:type="character" w:styleId="977" w:customStyle="1">
    <w:name w:val="标题 2 字符2"/>
    <w:link w:val="866"/>
    <w:uiPriority w:val="9"/>
    <w:qFormat/>
    <w:rPr>
      <w:rFonts w:ascii="Arial" w:hAnsi="Arial" w:eastAsia="Arial" w:cs="Arial"/>
      <w:sz w:val="34"/>
    </w:rPr>
  </w:style>
  <w:style w:type="character" w:styleId="978" w:customStyle="1">
    <w:name w:val="标题 3 字符1"/>
    <w:link w:val="867"/>
    <w:uiPriority w:val="9"/>
    <w:qFormat/>
    <w:rPr>
      <w:rFonts w:ascii="Arial" w:hAnsi="Arial" w:eastAsia="Arial" w:cs="Arial"/>
      <w:sz w:val="30"/>
      <w:szCs w:val="30"/>
    </w:rPr>
  </w:style>
  <w:style w:type="character" w:styleId="979" w:customStyle="1">
    <w:name w:val="标题 4 字符1"/>
    <w:link w:val="868"/>
    <w:uiPriority w:val="9"/>
    <w:qFormat/>
    <w:rPr>
      <w:rFonts w:ascii="Arial" w:hAnsi="Arial" w:eastAsia="Arial" w:cs="Arial"/>
      <w:b/>
      <w:bCs/>
      <w:sz w:val="26"/>
      <w:szCs w:val="26"/>
    </w:rPr>
  </w:style>
  <w:style w:type="character" w:styleId="980" w:customStyle="1">
    <w:name w:val="标题 5 字符1"/>
    <w:link w:val="869"/>
    <w:uiPriority w:val="9"/>
    <w:qFormat/>
    <w:rPr>
      <w:rFonts w:ascii="Arial" w:hAnsi="Arial" w:eastAsia="Arial" w:cs="Arial"/>
      <w:b/>
      <w:bCs/>
      <w:sz w:val="24"/>
      <w:szCs w:val="24"/>
    </w:rPr>
  </w:style>
  <w:style w:type="character" w:styleId="981" w:customStyle="1">
    <w:name w:val="标题 6 字符1"/>
    <w:link w:val="870"/>
    <w:uiPriority w:val="9"/>
    <w:qFormat/>
    <w:rPr>
      <w:rFonts w:ascii="Arial" w:hAnsi="Arial" w:eastAsia="Arial" w:cs="Arial"/>
      <w:b/>
      <w:bCs/>
      <w:sz w:val="22"/>
      <w:szCs w:val="22"/>
    </w:rPr>
  </w:style>
  <w:style w:type="character" w:styleId="982" w:customStyle="1">
    <w:name w:val="标题 7 字符1"/>
    <w:link w:val="871"/>
    <w:uiPriority w:val="9"/>
    <w:qFormat/>
    <w:rPr>
      <w:rFonts w:ascii="Arial" w:hAnsi="Arial" w:eastAsia="Arial" w:cs="Arial"/>
      <w:b/>
      <w:bCs/>
      <w:i/>
      <w:iCs/>
      <w:sz w:val="22"/>
      <w:szCs w:val="22"/>
    </w:rPr>
  </w:style>
  <w:style w:type="character" w:styleId="983" w:customStyle="1">
    <w:name w:val="标题 8 字符1"/>
    <w:link w:val="872"/>
    <w:uiPriority w:val="9"/>
    <w:qFormat/>
    <w:rPr>
      <w:rFonts w:ascii="Arial" w:hAnsi="Arial" w:eastAsia="Arial" w:cs="Arial"/>
      <w:i/>
      <w:iCs/>
      <w:sz w:val="22"/>
      <w:szCs w:val="22"/>
    </w:rPr>
  </w:style>
  <w:style w:type="character" w:styleId="984" w:customStyle="1">
    <w:name w:val="标题 9 字符1"/>
    <w:link w:val="873"/>
    <w:uiPriority w:val="9"/>
    <w:qFormat/>
    <w:rPr>
      <w:rFonts w:ascii="Arial" w:hAnsi="Arial" w:eastAsia="Arial" w:cs="Arial"/>
      <w:i/>
      <w:iCs/>
      <w:sz w:val="21"/>
      <w:szCs w:val="21"/>
    </w:rPr>
  </w:style>
  <w:style w:type="character" w:styleId="985" w:customStyle="1">
    <w:name w:val="引用 字符"/>
    <w:link w:val="942"/>
    <w:uiPriority w:val="29"/>
    <w:qFormat/>
    <w:rPr>
      <w:i/>
    </w:rPr>
  </w:style>
  <w:style w:type="character" w:styleId="986" w:customStyle="1">
    <w:name w:val="明显引用 字符"/>
    <w:link w:val="944"/>
    <w:uiPriority w:val="30"/>
    <w:qFormat/>
    <w:rPr>
      <w:i/>
    </w:rPr>
  </w:style>
  <w:style w:type="paragraph" w:styleId="987" w:customStyle="1">
    <w:name w:val="Header1"/>
    <w:basedOn w:val="864"/>
    <w:link w:val="988"/>
    <w:uiPriority w:val="99"/>
    <w:unhideWhenUsed/>
    <w:qFormat/>
    <w:pPr>
      <w:tabs>
        <w:tab w:val="center" w:pos="7143" w:leader="none"/>
        <w:tab w:val="right" w:pos="14287" w:leader="none"/>
      </w:tabs>
    </w:pPr>
  </w:style>
  <w:style w:type="character" w:styleId="988" w:customStyle="1">
    <w:name w:val="Header Char"/>
    <w:link w:val="987"/>
    <w:uiPriority w:val="99"/>
    <w:qFormat/>
  </w:style>
  <w:style w:type="paragraph" w:styleId="989" w:customStyle="1">
    <w:name w:val="Footer1"/>
    <w:basedOn w:val="864"/>
    <w:link w:val="990"/>
    <w:uiPriority w:val="99"/>
    <w:unhideWhenUsed/>
    <w:qFormat/>
    <w:pPr>
      <w:tabs>
        <w:tab w:val="center" w:pos="7143" w:leader="none"/>
        <w:tab w:val="right" w:pos="14287" w:leader="none"/>
      </w:tabs>
    </w:pPr>
  </w:style>
  <w:style w:type="character" w:styleId="990" w:customStyle="1">
    <w:name w:val="Caption Char"/>
    <w:link w:val="989"/>
    <w:uiPriority w:val="99"/>
    <w:qFormat/>
  </w:style>
  <w:style w:type="character" w:styleId="991" w:customStyle="1">
    <w:name w:val="Footer Char"/>
    <w:uiPriority w:val="99"/>
    <w:qFormat/>
  </w:style>
  <w:style w:type="paragraph" w:styleId="992" w:customStyle="1">
    <w:name w:val="Caption1"/>
    <w:basedOn w:val="864"/>
    <w:next w:val="864"/>
    <w:uiPriority w:val="35"/>
    <w:unhideWhenUsed/>
    <w:qFormat/>
    <w:pPr>
      <w:spacing w:line="276" w:lineRule="auto"/>
    </w:pPr>
    <w:rPr>
      <w:b/>
      <w:bCs/>
      <w:color w:val="4f81bd"/>
      <w:sz w:val="18"/>
      <w:szCs w:val="18"/>
    </w:rPr>
  </w:style>
  <w:style w:type="table" w:styleId="993" w:customStyle="1">
    <w:name w:val="Table Grid Light"/>
    <w:uiPriority w:val="59"/>
    <w:qFormat/>
    <w:tblPr>
      <w:tblCellMar>
        <w:left w:w="0" w:type="dxa"/>
        <w:top w:w="0" w:type="dxa"/>
        <w:right w:w="0" w:type="dxa"/>
        <w:bottom w:w="0" w:type="dxa"/>
      </w:tblCellMar>
    </w:tblPr>
  </w:style>
  <w:style w:type="table" w:styleId="994" w:customStyle="1">
    <w:name w:val="Grid Table 1 Light - Accent 1"/>
    <w:uiPriority w:val="99"/>
    <w:qFormat/>
    <w:tblPr>
      <w:tblCellMar>
        <w:left w:w="0" w:type="dxa"/>
        <w:top w:w="0" w:type="dxa"/>
        <w:right w:w="0" w:type="dxa"/>
        <w:bottom w:w="0" w:type="dxa"/>
      </w:tblCellMar>
    </w:tblPr>
  </w:style>
  <w:style w:type="table" w:styleId="995" w:customStyle="1">
    <w:name w:val="Grid Table 1 Light - Accent 2"/>
    <w:uiPriority w:val="99"/>
    <w:qFormat/>
    <w:tblPr>
      <w:tblCellMar>
        <w:left w:w="0" w:type="dxa"/>
        <w:top w:w="0" w:type="dxa"/>
        <w:right w:w="0" w:type="dxa"/>
        <w:bottom w:w="0" w:type="dxa"/>
      </w:tblCellMar>
    </w:tblPr>
  </w:style>
  <w:style w:type="table" w:styleId="996" w:customStyle="1">
    <w:name w:val="Grid Table 1 Light - Accent 3"/>
    <w:uiPriority w:val="99"/>
    <w:qFormat/>
    <w:tblPr>
      <w:tblCellMar>
        <w:left w:w="0" w:type="dxa"/>
        <w:top w:w="0" w:type="dxa"/>
        <w:right w:w="0" w:type="dxa"/>
        <w:bottom w:w="0" w:type="dxa"/>
      </w:tblCellMar>
    </w:tblPr>
  </w:style>
  <w:style w:type="table" w:styleId="997" w:customStyle="1">
    <w:name w:val="Grid Table 1 Light - Accent 4"/>
    <w:uiPriority w:val="99"/>
    <w:qFormat/>
    <w:tblPr>
      <w:tblCellMar>
        <w:left w:w="0" w:type="dxa"/>
        <w:top w:w="0" w:type="dxa"/>
        <w:right w:w="0" w:type="dxa"/>
        <w:bottom w:w="0" w:type="dxa"/>
      </w:tblCellMar>
    </w:tblPr>
  </w:style>
  <w:style w:type="table" w:styleId="998" w:customStyle="1">
    <w:name w:val="Grid Table 1 Light - Accent 5"/>
    <w:uiPriority w:val="99"/>
    <w:qFormat/>
    <w:tblPr>
      <w:tblCellMar>
        <w:left w:w="0" w:type="dxa"/>
        <w:top w:w="0" w:type="dxa"/>
        <w:right w:w="0" w:type="dxa"/>
        <w:bottom w:w="0" w:type="dxa"/>
      </w:tblCellMar>
    </w:tblPr>
  </w:style>
  <w:style w:type="table" w:styleId="999" w:customStyle="1">
    <w:name w:val="Grid Table 1 Light - Accent 6"/>
    <w:uiPriority w:val="99"/>
    <w:qFormat/>
    <w:tblPr>
      <w:tblCellMar>
        <w:left w:w="0" w:type="dxa"/>
        <w:top w:w="0" w:type="dxa"/>
        <w:right w:w="0" w:type="dxa"/>
        <w:bottom w:w="0" w:type="dxa"/>
      </w:tblCellMar>
    </w:tblPr>
  </w:style>
  <w:style w:type="table" w:styleId="1000" w:customStyle="1">
    <w:name w:val="Grid Table 2 - Accent 1"/>
    <w:uiPriority w:val="99"/>
    <w:qFormat/>
    <w:tblPr>
      <w:tblCellMar>
        <w:left w:w="0" w:type="dxa"/>
        <w:top w:w="0" w:type="dxa"/>
        <w:right w:w="0" w:type="dxa"/>
        <w:bottom w:w="0" w:type="dxa"/>
      </w:tblCellMar>
    </w:tblPr>
  </w:style>
  <w:style w:type="table" w:styleId="1001" w:customStyle="1">
    <w:name w:val="Grid Table 2 - Accent 2"/>
    <w:uiPriority w:val="99"/>
    <w:qFormat/>
    <w:tblPr>
      <w:tblCellMar>
        <w:left w:w="0" w:type="dxa"/>
        <w:top w:w="0" w:type="dxa"/>
        <w:right w:w="0" w:type="dxa"/>
        <w:bottom w:w="0" w:type="dxa"/>
      </w:tblCellMar>
    </w:tblPr>
  </w:style>
  <w:style w:type="table" w:styleId="1002" w:customStyle="1">
    <w:name w:val="Grid Table 2 - Accent 3"/>
    <w:uiPriority w:val="99"/>
    <w:qFormat/>
    <w:tblPr>
      <w:tblCellMar>
        <w:left w:w="0" w:type="dxa"/>
        <w:top w:w="0" w:type="dxa"/>
        <w:right w:w="0" w:type="dxa"/>
        <w:bottom w:w="0" w:type="dxa"/>
      </w:tblCellMar>
    </w:tblPr>
  </w:style>
  <w:style w:type="table" w:styleId="1003" w:customStyle="1">
    <w:name w:val="Grid Table 2 - Accent 4"/>
    <w:uiPriority w:val="99"/>
    <w:qFormat/>
    <w:tblPr>
      <w:tblCellMar>
        <w:left w:w="0" w:type="dxa"/>
        <w:top w:w="0" w:type="dxa"/>
        <w:right w:w="0" w:type="dxa"/>
        <w:bottom w:w="0" w:type="dxa"/>
      </w:tblCellMar>
    </w:tblPr>
  </w:style>
  <w:style w:type="table" w:styleId="1004" w:customStyle="1">
    <w:name w:val="Grid Table 2 - Accent 5"/>
    <w:uiPriority w:val="99"/>
    <w:qFormat/>
    <w:tblPr>
      <w:tblCellMar>
        <w:left w:w="0" w:type="dxa"/>
        <w:top w:w="0" w:type="dxa"/>
        <w:right w:w="0" w:type="dxa"/>
        <w:bottom w:w="0" w:type="dxa"/>
      </w:tblCellMar>
    </w:tblPr>
  </w:style>
  <w:style w:type="table" w:styleId="1005" w:customStyle="1">
    <w:name w:val="Grid Table 2 - Accent 6"/>
    <w:uiPriority w:val="99"/>
    <w:qFormat/>
    <w:tblPr>
      <w:tblCellMar>
        <w:left w:w="0" w:type="dxa"/>
        <w:top w:w="0" w:type="dxa"/>
        <w:right w:w="0" w:type="dxa"/>
        <w:bottom w:w="0" w:type="dxa"/>
      </w:tblCellMar>
    </w:tblPr>
  </w:style>
  <w:style w:type="table" w:styleId="1006" w:customStyle="1">
    <w:name w:val="Grid Table 3 - Accent 1"/>
    <w:uiPriority w:val="99"/>
    <w:qFormat/>
    <w:tblPr>
      <w:tblCellMar>
        <w:left w:w="0" w:type="dxa"/>
        <w:top w:w="0" w:type="dxa"/>
        <w:right w:w="0" w:type="dxa"/>
        <w:bottom w:w="0" w:type="dxa"/>
      </w:tblCellMar>
    </w:tblPr>
  </w:style>
  <w:style w:type="table" w:styleId="1007" w:customStyle="1">
    <w:name w:val="Grid Table 3 - Accent 2"/>
    <w:uiPriority w:val="99"/>
    <w:qFormat/>
    <w:tblPr>
      <w:tblCellMar>
        <w:left w:w="0" w:type="dxa"/>
        <w:top w:w="0" w:type="dxa"/>
        <w:right w:w="0" w:type="dxa"/>
        <w:bottom w:w="0" w:type="dxa"/>
      </w:tblCellMar>
    </w:tblPr>
  </w:style>
  <w:style w:type="table" w:styleId="1008" w:customStyle="1">
    <w:name w:val="Grid Table 3 - Accent 3"/>
    <w:uiPriority w:val="99"/>
    <w:qFormat/>
    <w:tblPr>
      <w:tblCellMar>
        <w:left w:w="0" w:type="dxa"/>
        <w:top w:w="0" w:type="dxa"/>
        <w:right w:w="0" w:type="dxa"/>
        <w:bottom w:w="0" w:type="dxa"/>
      </w:tblCellMar>
    </w:tblPr>
  </w:style>
  <w:style w:type="table" w:styleId="1009" w:customStyle="1">
    <w:name w:val="Grid Table 3 - Accent 4"/>
    <w:uiPriority w:val="99"/>
    <w:qFormat/>
    <w:tblPr>
      <w:tblCellMar>
        <w:left w:w="0" w:type="dxa"/>
        <w:top w:w="0" w:type="dxa"/>
        <w:right w:w="0" w:type="dxa"/>
        <w:bottom w:w="0" w:type="dxa"/>
      </w:tblCellMar>
    </w:tblPr>
  </w:style>
  <w:style w:type="table" w:styleId="1010" w:customStyle="1">
    <w:name w:val="Grid Table 3 - Accent 5"/>
    <w:uiPriority w:val="99"/>
    <w:qFormat/>
    <w:tblPr>
      <w:tblCellMar>
        <w:left w:w="0" w:type="dxa"/>
        <w:top w:w="0" w:type="dxa"/>
        <w:right w:w="0" w:type="dxa"/>
        <w:bottom w:w="0" w:type="dxa"/>
      </w:tblCellMar>
    </w:tblPr>
  </w:style>
  <w:style w:type="table" w:styleId="1011" w:customStyle="1">
    <w:name w:val="Grid Table 3 - Accent 6"/>
    <w:uiPriority w:val="99"/>
    <w:qFormat/>
    <w:tblPr>
      <w:tblCellMar>
        <w:left w:w="0" w:type="dxa"/>
        <w:top w:w="0" w:type="dxa"/>
        <w:right w:w="0" w:type="dxa"/>
        <w:bottom w:w="0" w:type="dxa"/>
      </w:tblCellMar>
    </w:tblPr>
  </w:style>
  <w:style w:type="table" w:styleId="1012" w:customStyle="1">
    <w:name w:val="Grid Table 4 - Accent 1"/>
    <w:uiPriority w:val="59"/>
    <w:qFormat/>
    <w:tblPr>
      <w:tblCellMar>
        <w:left w:w="0" w:type="dxa"/>
        <w:top w:w="0" w:type="dxa"/>
        <w:right w:w="0" w:type="dxa"/>
        <w:bottom w:w="0" w:type="dxa"/>
      </w:tblCellMar>
    </w:tblPr>
  </w:style>
  <w:style w:type="table" w:styleId="1013" w:customStyle="1">
    <w:name w:val="Grid Table 4 - Accent 2"/>
    <w:uiPriority w:val="59"/>
    <w:qFormat/>
    <w:tblPr>
      <w:tblCellMar>
        <w:left w:w="0" w:type="dxa"/>
        <w:top w:w="0" w:type="dxa"/>
        <w:right w:w="0" w:type="dxa"/>
        <w:bottom w:w="0" w:type="dxa"/>
      </w:tblCellMar>
    </w:tblPr>
  </w:style>
  <w:style w:type="table" w:styleId="1014" w:customStyle="1">
    <w:name w:val="Grid Table 4 - Accent 3"/>
    <w:uiPriority w:val="59"/>
    <w:qFormat/>
    <w:tblPr>
      <w:tblCellMar>
        <w:left w:w="0" w:type="dxa"/>
        <w:top w:w="0" w:type="dxa"/>
        <w:right w:w="0" w:type="dxa"/>
        <w:bottom w:w="0" w:type="dxa"/>
      </w:tblCellMar>
    </w:tblPr>
  </w:style>
  <w:style w:type="table" w:styleId="1015" w:customStyle="1">
    <w:name w:val="Grid Table 4 - Accent 4"/>
    <w:uiPriority w:val="59"/>
    <w:qFormat/>
    <w:tblPr>
      <w:tblCellMar>
        <w:left w:w="0" w:type="dxa"/>
        <w:top w:w="0" w:type="dxa"/>
        <w:right w:w="0" w:type="dxa"/>
        <w:bottom w:w="0" w:type="dxa"/>
      </w:tblCellMar>
    </w:tblPr>
  </w:style>
  <w:style w:type="table" w:styleId="1016" w:customStyle="1">
    <w:name w:val="Grid Table 4 - Accent 5"/>
    <w:uiPriority w:val="59"/>
    <w:qFormat/>
    <w:tblPr>
      <w:tblCellMar>
        <w:left w:w="0" w:type="dxa"/>
        <w:top w:w="0" w:type="dxa"/>
        <w:right w:w="0" w:type="dxa"/>
        <w:bottom w:w="0" w:type="dxa"/>
      </w:tblCellMar>
    </w:tblPr>
  </w:style>
  <w:style w:type="table" w:styleId="1017" w:customStyle="1">
    <w:name w:val="Grid Table 4 - Accent 6"/>
    <w:uiPriority w:val="59"/>
    <w:qFormat/>
    <w:tblPr>
      <w:tblCellMar>
        <w:left w:w="0" w:type="dxa"/>
        <w:top w:w="0" w:type="dxa"/>
        <w:right w:w="0" w:type="dxa"/>
        <w:bottom w:w="0" w:type="dxa"/>
      </w:tblCellMar>
    </w:tblPr>
  </w:style>
  <w:style w:type="table" w:styleId="1018" w:customStyle="1">
    <w:name w:val="Grid Table 5 Dark- Accent 1"/>
    <w:uiPriority w:val="99"/>
    <w:qFormat/>
    <w:tblPr>
      <w:tblCellMar>
        <w:left w:w="0" w:type="dxa"/>
        <w:top w:w="0" w:type="dxa"/>
        <w:right w:w="0" w:type="dxa"/>
        <w:bottom w:w="0" w:type="dxa"/>
      </w:tblCellMar>
    </w:tblPr>
  </w:style>
  <w:style w:type="table" w:styleId="1019" w:customStyle="1">
    <w:name w:val="Grid Table 5 Dark - Accent 2"/>
    <w:uiPriority w:val="99"/>
    <w:qFormat/>
    <w:tblPr>
      <w:tblCellMar>
        <w:left w:w="0" w:type="dxa"/>
        <w:top w:w="0" w:type="dxa"/>
        <w:right w:w="0" w:type="dxa"/>
        <w:bottom w:w="0" w:type="dxa"/>
      </w:tblCellMar>
    </w:tblPr>
  </w:style>
  <w:style w:type="table" w:styleId="1020" w:customStyle="1">
    <w:name w:val="Grid Table 5 Dark - Accent 3"/>
    <w:uiPriority w:val="99"/>
    <w:qFormat/>
    <w:tblPr>
      <w:tblCellMar>
        <w:left w:w="0" w:type="dxa"/>
        <w:top w:w="0" w:type="dxa"/>
        <w:right w:w="0" w:type="dxa"/>
        <w:bottom w:w="0" w:type="dxa"/>
      </w:tblCellMar>
    </w:tblPr>
  </w:style>
  <w:style w:type="table" w:styleId="1021" w:customStyle="1">
    <w:name w:val="Grid Table 5 Dark- Accent 4"/>
    <w:uiPriority w:val="99"/>
    <w:qFormat/>
    <w:tblPr>
      <w:tblCellMar>
        <w:left w:w="0" w:type="dxa"/>
        <w:top w:w="0" w:type="dxa"/>
        <w:right w:w="0" w:type="dxa"/>
        <w:bottom w:w="0" w:type="dxa"/>
      </w:tblCellMar>
    </w:tblPr>
  </w:style>
  <w:style w:type="table" w:styleId="1022" w:customStyle="1">
    <w:name w:val="Grid Table 5 Dark - Accent 5"/>
    <w:uiPriority w:val="99"/>
    <w:qFormat/>
    <w:tblPr>
      <w:tblCellMar>
        <w:left w:w="0" w:type="dxa"/>
        <w:top w:w="0" w:type="dxa"/>
        <w:right w:w="0" w:type="dxa"/>
        <w:bottom w:w="0" w:type="dxa"/>
      </w:tblCellMar>
    </w:tblPr>
  </w:style>
  <w:style w:type="table" w:styleId="1023" w:customStyle="1">
    <w:name w:val="Grid Table 5 Dark - Accent 6"/>
    <w:uiPriority w:val="99"/>
    <w:qFormat/>
    <w:tblPr>
      <w:tblCellMar>
        <w:left w:w="0" w:type="dxa"/>
        <w:top w:w="0" w:type="dxa"/>
        <w:right w:w="0" w:type="dxa"/>
        <w:bottom w:w="0" w:type="dxa"/>
      </w:tblCellMar>
    </w:tblPr>
  </w:style>
  <w:style w:type="table" w:styleId="1024" w:customStyle="1">
    <w:name w:val="Grid Table 6 Colorful - Accent 1"/>
    <w:uiPriority w:val="99"/>
    <w:qFormat/>
    <w:tblPr>
      <w:tblCellMar>
        <w:left w:w="0" w:type="dxa"/>
        <w:top w:w="0" w:type="dxa"/>
        <w:right w:w="0" w:type="dxa"/>
        <w:bottom w:w="0" w:type="dxa"/>
      </w:tblCellMar>
    </w:tblPr>
  </w:style>
  <w:style w:type="table" w:styleId="1025" w:customStyle="1">
    <w:name w:val="Grid Table 6 Colorful - Accent 2"/>
    <w:uiPriority w:val="99"/>
    <w:qFormat/>
    <w:tblPr>
      <w:tblCellMar>
        <w:left w:w="0" w:type="dxa"/>
        <w:top w:w="0" w:type="dxa"/>
        <w:right w:w="0" w:type="dxa"/>
        <w:bottom w:w="0" w:type="dxa"/>
      </w:tblCellMar>
    </w:tblPr>
  </w:style>
  <w:style w:type="table" w:styleId="1026" w:customStyle="1">
    <w:name w:val="Grid Table 6 Colorful - Accent 3"/>
    <w:uiPriority w:val="99"/>
    <w:qFormat/>
    <w:tblPr>
      <w:tblCellMar>
        <w:left w:w="0" w:type="dxa"/>
        <w:top w:w="0" w:type="dxa"/>
        <w:right w:w="0" w:type="dxa"/>
        <w:bottom w:w="0" w:type="dxa"/>
      </w:tblCellMar>
    </w:tblPr>
  </w:style>
  <w:style w:type="table" w:styleId="1027" w:customStyle="1">
    <w:name w:val="Grid Table 6 Colorful - Accent 4"/>
    <w:uiPriority w:val="99"/>
    <w:qFormat/>
    <w:tblPr>
      <w:tblCellMar>
        <w:left w:w="0" w:type="dxa"/>
        <w:top w:w="0" w:type="dxa"/>
        <w:right w:w="0" w:type="dxa"/>
        <w:bottom w:w="0" w:type="dxa"/>
      </w:tblCellMar>
    </w:tblPr>
  </w:style>
  <w:style w:type="table" w:styleId="1028" w:customStyle="1">
    <w:name w:val="Grid Table 6 Colorful - Accent 5"/>
    <w:uiPriority w:val="99"/>
    <w:qFormat/>
    <w:tblPr>
      <w:tblCellMar>
        <w:left w:w="0" w:type="dxa"/>
        <w:top w:w="0" w:type="dxa"/>
        <w:right w:w="0" w:type="dxa"/>
        <w:bottom w:w="0" w:type="dxa"/>
      </w:tblCellMar>
    </w:tblPr>
  </w:style>
  <w:style w:type="table" w:styleId="1029" w:customStyle="1">
    <w:name w:val="Grid Table 6 Colorful - Accent 6"/>
    <w:uiPriority w:val="99"/>
    <w:qFormat/>
    <w:tblPr>
      <w:tblCellMar>
        <w:left w:w="0" w:type="dxa"/>
        <w:top w:w="0" w:type="dxa"/>
        <w:right w:w="0" w:type="dxa"/>
        <w:bottom w:w="0" w:type="dxa"/>
      </w:tblCellMar>
    </w:tblPr>
  </w:style>
  <w:style w:type="table" w:styleId="1030" w:customStyle="1">
    <w:name w:val="Grid Table 7 Colorful - Accent 1"/>
    <w:uiPriority w:val="99"/>
    <w:qFormat/>
    <w:tblPr>
      <w:tblCellMar>
        <w:left w:w="0" w:type="dxa"/>
        <w:top w:w="0" w:type="dxa"/>
        <w:right w:w="0" w:type="dxa"/>
        <w:bottom w:w="0" w:type="dxa"/>
      </w:tblCellMar>
    </w:tblPr>
  </w:style>
  <w:style w:type="table" w:styleId="1031" w:customStyle="1">
    <w:name w:val="Grid Table 7 Colorful - Accent 2"/>
    <w:uiPriority w:val="99"/>
    <w:qFormat/>
    <w:tblPr>
      <w:tblCellMar>
        <w:left w:w="0" w:type="dxa"/>
        <w:top w:w="0" w:type="dxa"/>
        <w:right w:w="0" w:type="dxa"/>
        <w:bottom w:w="0" w:type="dxa"/>
      </w:tblCellMar>
    </w:tblPr>
  </w:style>
  <w:style w:type="table" w:styleId="1032" w:customStyle="1">
    <w:name w:val="Grid Table 7 Colorful - Accent 3"/>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Grid Table 7 Colorful - Accent 5"/>
    <w:uiPriority w:val="99"/>
    <w:qFormat/>
    <w:tblPr>
      <w:tblCellMar>
        <w:left w:w="0" w:type="dxa"/>
        <w:top w:w="0" w:type="dxa"/>
        <w:right w:w="0" w:type="dxa"/>
        <w:bottom w:w="0" w:type="dxa"/>
      </w:tblCellMar>
    </w:tblPr>
  </w:style>
  <w:style w:type="table" w:styleId="1035" w:customStyle="1">
    <w:name w:val="Grid Table 7 Colorful - Accent 6"/>
    <w:uiPriority w:val="99"/>
    <w:qFormat/>
    <w:tblPr>
      <w:tblCellMar>
        <w:left w:w="0" w:type="dxa"/>
        <w:top w:w="0" w:type="dxa"/>
        <w:right w:w="0" w:type="dxa"/>
        <w:bottom w:w="0" w:type="dxa"/>
      </w:tblCellMar>
    </w:tblPr>
  </w:style>
  <w:style w:type="table" w:styleId="1036" w:customStyle="1">
    <w:name w:val="List Table 1 Light - Accent 1"/>
    <w:uiPriority w:val="99"/>
    <w:qFormat/>
    <w:tblPr>
      <w:tblCellMar>
        <w:left w:w="0" w:type="dxa"/>
        <w:top w:w="0" w:type="dxa"/>
        <w:right w:w="0" w:type="dxa"/>
        <w:bottom w:w="0" w:type="dxa"/>
      </w:tblCellMar>
    </w:tblPr>
  </w:style>
  <w:style w:type="table" w:styleId="1037" w:customStyle="1">
    <w:name w:val="List Table 1 Light - Accent 2"/>
    <w:uiPriority w:val="99"/>
    <w:qFormat/>
    <w:tblPr>
      <w:tblCellMar>
        <w:left w:w="0" w:type="dxa"/>
        <w:top w:w="0" w:type="dxa"/>
        <w:right w:w="0" w:type="dxa"/>
        <w:bottom w:w="0" w:type="dxa"/>
      </w:tblCellMar>
    </w:tblPr>
  </w:style>
  <w:style w:type="table" w:styleId="1038" w:customStyle="1">
    <w:name w:val="List Table 1 Light - Accent 3"/>
    <w:uiPriority w:val="99"/>
    <w:qFormat/>
    <w:tblPr>
      <w:tblCellMar>
        <w:left w:w="0" w:type="dxa"/>
        <w:top w:w="0" w:type="dxa"/>
        <w:right w:w="0" w:type="dxa"/>
        <w:bottom w:w="0" w:type="dxa"/>
      </w:tblCellMar>
    </w:tblPr>
  </w:style>
  <w:style w:type="table" w:styleId="1039" w:customStyle="1">
    <w:name w:val="List Table 1 Light - Accent 4"/>
    <w:uiPriority w:val="99"/>
    <w:qFormat/>
    <w:tblPr>
      <w:tblCellMar>
        <w:left w:w="0" w:type="dxa"/>
        <w:top w:w="0" w:type="dxa"/>
        <w:right w:w="0" w:type="dxa"/>
        <w:bottom w:w="0" w:type="dxa"/>
      </w:tblCellMar>
    </w:tblPr>
  </w:style>
  <w:style w:type="table" w:styleId="1040" w:customStyle="1">
    <w:name w:val="List Table 1 Light - Accent 5"/>
    <w:uiPriority w:val="99"/>
    <w:qFormat/>
    <w:tblPr>
      <w:tblCellMar>
        <w:left w:w="0" w:type="dxa"/>
        <w:top w:w="0" w:type="dxa"/>
        <w:right w:w="0" w:type="dxa"/>
        <w:bottom w:w="0" w:type="dxa"/>
      </w:tblCellMar>
    </w:tblPr>
  </w:style>
  <w:style w:type="table" w:styleId="1041" w:customStyle="1">
    <w:name w:val="List Table 1 Light - Accent 6"/>
    <w:uiPriority w:val="99"/>
    <w:qFormat/>
    <w:tblPr>
      <w:tblCellMar>
        <w:left w:w="0" w:type="dxa"/>
        <w:top w:w="0" w:type="dxa"/>
        <w:right w:w="0" w:type="dxa"/>
        <w:bottom w:w="0" w:type="dxa"/>
      </w:tblCellMar>
    </w:tblPr>
  </w:style>
  <w:style w:type="table" w:styleId="1042" w:customStyle="1">
    <w:name w:val="List Table 2 - Accent 1"/>
    <w:uiPriority w:val="99"/>
    <w:qFormat/>
    <w:tblPr>
      <w:tblCellMar>
        <w:left w:w="0" w:type="dxa"/>
        <w:top w:w="0" w:type="dxa"/>
        <w:right w:w="0" w:type="dxa"/>
        <w:bottom w:w="0" w:type="dxa"/>
      </w:tblCellMar>
    </w:tblPr>
  </w:style>
  <w:style w:type="table" w:styleId="1043" w:customStyle="1">
    <w:name w:val="List Table 2 - Accent 2"/>
    <w:uiPriority w:val="99"/>
    <w:qFormat/>
    <w:tblPr>
      <w:tblCellMar>
        <w:left w:w="0" w:type="dxa"/>
        <w:top w:w="0" w:type="dxa"/>
        <w:right w:w="0" w:type="dxa"/>
        <w:bottom w:w="0" w:type="dxa"/>
      </w:tblCellMar>
    </w:tblPr>
  </w:style>
  <w:style w:type="table" w:styleId="1044" w:customStyle="1">
    <w:name w:val="List Table 2 - Accent 3"/>
    <w:uiPriority w:val="99"/>
    <w:qFormat/>
    <w:tblPr>
      <w:tblCellMar>
        <w:left w:w="0" w:type="dxa"/>
        <w:top w:w="0" w:type="dxa"/>
        <w:right w:w="0" w:type="dxa"/>
        <w:bottom w:w="0" w:type="dxa"/>
      </w:tblCellMar>
    </w:tblPr>
  </w:style>
  <w:style w:type="table" w:styleId="1045" w:customStyle="1">
    <w:name w:val="List Table 2 - Accent 4"/>
    <w:uiPriority w:val="99"/>
    <w:qFormat/>
    <w:tblPr>
      <w:tblCellMar>
        <w:left w:w="0" w:type="dxa"/>
        <w:top w:w="0" w:type="dxa"/>
        <w:right w:w="0" w:type="dxa"/>
        <w:bottom w:w="0" w:type="dxa"/>
      </w:tblCellMar>
    </w:tblPr>
  </w:style>
  <w:style w:type="table" w:styleId="1046" w:customStyle="1">
    <w:name w:val="List Table 2 - Accent 5"/>
    <w:uiPriority w:val="99"/>
    <w:qFormat/>
    <w:tblPr>
      <w:tblCellMar>
        <w:left w:w="0" w:type="dxa"/>
        <w:top w:w="0" w:type="dxa"/>
        <w:right w:w="0" w:type="dxa"/>
        <w:bottom w:w="0" w:type="dxa"/>
      </w:tblCellMar>
    </w:tblPr>
  </w:style>
  <w:style w:type="table" w:styleId="1047" w:customStyle="1">
    <w:name w:val="List Table 2 - Accent 6"/>
    <w:uiPriority w:val="99"/>
    <w:qFormat/>
    <w:tblPr>
      <w:tblCellMar>
        <w:left w:w="0" w:type="dxa"/>
        <w:top w:w="0" w:type="dxa"/>
        <w:right w:w="0" w:type="dxa"/>
        <w:bottom w:w="0" w:type="dxa"/>
      </w:tblCellMar>
    </w:tblPr>
  </w:style>
  <w:style w:type="table" w:styleId="1048" w:customStyle="1">
    <w:name w:val="List Table 3 - Accent 1"/>
    <w:uiPriority w:val="99"/>
    <w:qFormat/>
    <w:tblPr>
      <w:tblCellMar>
        <w:left w:w="0" w:type="dxa"/>
        <w:top w:w="0" w:type="dxa"/>
        <w:right w:w="0" w:type="dxa"/>
        <w:bottom w:w="0" w:type="dxa"/>
      </w:tblCellMar>
    </w:tblPr>
  </w:style>
  <w:style w:type="table" w:styleId="1049" w:customStyle="1">
    <w:name w:val="List Table 3 - Accent 2"/>
    <w:uiPriority w:val="99"/>
    <w:qFormat/>
    <w:tblPr>
      <w:tblCellMar>
        <w:left w:w="0" w:type="dxa"/>
        <w:top w:w="0" w:type="dxa"/>
        <w:right w:w="0" w:type="dxa"/>
        <w:bottom w:w="0" w:type="dxa"/>
      </w:tblCellMar>
    </w:tblPr>
  </w:style>
  <w:style w:type="table" w:styleId="1050" w:customStyle="1">
    <w:name w:val="List Table 3 - Accent 3"/>
    <w:uiPriority w:val="99"/>
    <w:qFormat/>
    <w:tblPr>
      <w:tblCellMar>
        <w:left w:w="0" w:type="dxa"/>
        <w:top w:w="0" w:type="dxa"/>
        <w:right w:w="0" w:type="dxa"/>
        <w:bottom w:w="0" w:type="dxa"/>
      </w:tblCellMar>
    </w:tblPr>
  </w:style>
  <w:style w:type="table" w:styleId="1051" w:customStyle="1">
    <w:name w:val="List Table 3 - Accent 4"/>
    <w:uiPriority w:val="99"/>
    <w:qFormat/>
    <w:tblPr>
      <w:tblCellMar>
        <w:left w:w="0" w:type="dxa"/>
        <w:top w:w="0" w:type="dxa"/>
        <w:right w:w="0" w:type="dxa"/>
        <w:bottom w:w="0" w:type="dxa"/>
      </w:tblCellMar>
    </w:tblPr>
  </w:style>
  <w:style w:type="table" w:styleId="1052" w:customStyle="1">
    <w:name w:val="List Table 3 - Accent 5"/>
    <w:uiPriority w:val="99"/>
    <w:qFormat/>
    <w:tblPr>
      <w:tblCellMar>
        <w:left w:w="0" w:type="dxa"/>
        <w:top w:w="0" w:type="dxa"/>
        <w:right w:w="0" w:type="dxa"/>
        <w:bottom w:w="0" w:type="dxa"/>
      </w:tblCellMar>
    </w:tblPr>
  </w:style>
  <w:style w:type="table" w:styleId="1053" w:customStyle="1">
    <w:name w:val="List Table 3 - Accent 6"/>
    <w:uiPriority w:val="99"/>
    <w:qFormat/>
    <w:tblPr>
      <w:tblCellMar>
        <w:left w:w="0" w:type="dxa"/>
        <w:top w:w="0" w:type="dxa"/>
        <w:right w:w="0" w:type="dxa"/>
        <w:bottom w:w="0" w:type="dxa"/>
      </w:tblCellMar>
    </w:tblPr>
  </w:style>
  <w:style w:type="table" w:styleId="1054" w:customStyle="1">
    <w:name w:val="List Table 4 - Accent 1"/>
    <w:uiPriority w:val="99"/>
    <w:qFormat/>
    <w:tblPr>
      <w:tblCellMar>
        <w:left w:w="0" w:type="dxa"/>
        <w:top w:w="0" w:type="dxa"/>
        <w:right w:w="0" w:type="dxa"/>
        <w:bottom w:w="0" w:type="dxa"/>
      </w:tblCellMar>
    </w:tblPr>
  </w:style>
  <w:style w:type="table" w:styleId="1055" w:customStyle="1">
    <w:name w:val="List Table 4 - Accent 2"/>
    <w:uiPriority w:val="99"/>
    <w:qFormat/>
    <w:tblPr>
      <w:tblCellMar>
        <w:left w:w="0" w:type="dxa"/>
        <w:top w:w="0" w:type="dxa"/>
        <w:right w:w="0" w:type="dxa"/>
        <w:bottom w:w="0" w:type="dxa"/>
      </w:tblCellMar>
    </w:tblPr>
  </w:style>
  <w:style w:type="table" w:styleId="1056" w:customStyle="1">
    <w:name w:val="List Table 4 - Accent 3"/>
    <w:uiPriority w:val="99"/>
    <w:qFormat/>
    <w:tblPr>
      <w:tblCellMar>
        <w:left w:w="0" w:type="dxa"/>
        <w:top w:w="0" w:type="dxa"/>
        <w:right w:w="0" w:type="dxa"/>
        <w:bottom w:w="0" w:type="dxa"/>
      </w:tblCellMar>
    </w:tblPr>
  </w:style>
  <w:style w:type="table" w:styleId="1057" w:customStyle="1">
    <w:name w:val="List Table 4 - Accent 4"/>
    <w:uiPriority w:val="99"/>
    <w:qFormat/>
    <w:tblPr>
      <w:tblCellMar>
        <w:left w:w="0" w:type="dxa"/>
        <w:top w:w="0" w:type="dxa"/>
        <w:right w:w="0" w:type="dxa"/>
        <w:bottom w:w="0" w:type="dxa"/>
      </w:tblCellMar>
    </w:tblPr>
  </w:style>
  <w:style w:type="table" w:styleId="1058" w:customStyle="1">
    <w:name w:val="List Table 4 - Accent 5"/>
    <w:uiPriority w:val="99"/>
    <w:qFormat/>
    <w:tblPr>
      <w:tblCellMar>
        <w:left w:w="0" w:type="dxa"/>
        <w:top w:w="0" w:type="dxa"/>
        <w:right w:w="0" w:type="dxa"/>
        <w:bottom w:w="0" w:type="dxa"/>
      </w:tblCellMar>
    </w:tblPr>
  </w:style>
  <w:style w:type="table" w:styleId="1059" w:customStyle="1">
    <w:name w:val="List Table 4 - Accent 6"/>
    <w:uiPriority w:val="99"/>
    <w:qFormat/>
    <w:tblPr>
      <w:tblCellMar>
        <w:left w:w="0" w:type="dxa"/>
        <w:top w:w="0" w:type="dxa"/>
        <w:right w:w="0" w:type="dxa"/>
        <w:bottom w:w="0" w:type="dxa"/>
      </w:tblCellMar>
    </w:tblPr>
  </w:style>
  <w:style w:type="table" w:styleId="1060" w:customStyle="1">
    <w:name w:val="List Table 5 Dark - Accent 1"/>
    <w:uiPriority w:val="99"/>
    <w:qFormat/>
    <w:tblPr>
      <w:tblCellMar>
        <w:left w:w="0" w:type="dxa"/>
        <w:top w:w="0" w:type="dxa"/>
        <w:right w:w="0" w:type="dxa"/>
        <w:bottom w:w="0" w:type="dxa"/>
      </w:tblCellMar>
    </w:tblPr>
  </w:style>
  <w:style w:type="table" w:styleId="1061" w:customStyle="1">
    <w:name w:val="List Table 5 Dark - Accent 2"/>
    <w:uiPriority w:val="99"/>
    <w:qFormat/>
    <w:tblPr>
      <w:tblCellMar>
        <w:left w:w="0" w:type="dxa"/>
        <w:top w:w="0" w:type="dxa"/>
        <w:right w:w="0" w:type="dxa"/>
        <w:bottom w:w="0" w:type="dxa"/>
      </w:tblCellMar>
    </w:tblPr>
  </w:style>
  <w:style w:type="table" w:styleId="1062" w:customStyle="1">
    <w:name w:val="List Table 5 Dark - Accent 3"/>
    <w:uiPriority w:val="99"/>
    <w:qFormat/>
    <w:tblPr>
      <w:tblCellMar>
        <w:left w:w="0" w:type="dxa"/>
        <w:top w:w="0" w:type="dxa"/>
        <w:right w:w="0" w:type="dxa"/>
        <w:bottom w:w="0" w:type="dxa"/>
      </w:tblCellMar>
    </w:tblPr>
  </w:style>
  <w:style w:type="table" w:styleId="1063" w:customStyle="1">
    <w:name w:val="List Table 5 Dark - Accent 4"/>
    <w:uiPriority w:val="99"/>
    <w:qFormat/>
    <w:tblPr>
      <w:tblCellMar>
        <w:left w:w="0" w:type="dxa"/>
        <w:top w:w="0" w:type="dxa"/>
        <w:right w:w="0" w:type="dxa"/>
        <w:bottom w:w="0" w:type="dxa"/>
      </w:tblCellMar>
    </w:tblPr>
  </w:style>
  <w:style w:type="table" w:styleId="1064" w:customStyle="1">
    <w:name w:val="List Table 5 Dark - Accent 5"/>
    <w:uiPriority w:val="99"/>
    <w:qFormat/>
    <w:tblPr>
      <w:tblCellMar>
        <w:left w:w="0" w:type="dxa"/>
        <w:top w:w="0" w:type="dxa"/>
        <w:right w:w="0" w:type="dxa"/>
        <w:bottom w:w="0" w:type="dxa"/>
      </w:tblCellMar>
    </w:tblPr>
  </w:style>
  <w:style w:type="table" w:styleId="1065" w:customStyle="1">
    <w:name w:val="List Table 5 Dark - Accent 6"/>
    <w:uiPriority w:val="99"/>
    <w:qFormat/>
    <w:tblPr>
      <w:tblCellMar>
        <w:left w:w="0" w:type="dxa"/>
        <w:top w:w="0" w:type="dxa"/>
        <w:right w:w="0" w:type="dxa"/>
        <w:bottom w:w="0" w:type="dxa"/>
      </w:tblCellMar>
    </w:tblPr>
  </w:style>
  <w:style w:type="table" w:styleId="1066" w:customStyle="1">
    <w:name w:val="List Table 6 Colorful - Accent 1"/>
    <w:uiPriority w:val="99"/>
    <w:tblPr>
      <w:tblCellMar>
        <w:left w:w="0" w:type="dxa"/>
        <w:top w:w="0" w:type="dxa"/>
        <w:right w:w="0" w:type="dxa"/>
        <w:bottom w:w="0" w:type="dxa"/>
      </w:tblCellMar>
    </w:tblPr>
  </w:style>
  <w:style w:type="table" w:styleId="1067" w:customStyle="1">
    <w:name w:val="List Table 6 Colorful - Accent 2"/>
    <w:uiPriority w:val="99"/>
    <w:qFormat/>
    <w:tblPr>
      <w:tblCellMar>
        <w:left w:w="0" w:type="dxa"/>
        <w:top w:w="0" w:type="dxa"/>
        <w:right w:w="0" w:type="dxa"/>
        <w:bottom w:w="0" w:type="dxa"/>
      </w:tblCellMar>
    </w:tblPr>
  </w:style>
  <w:style w:type="table" w:styleId="1068" w:customStyle="1">
    <w:name w:val="List Table 6 Colorful - Accent 3"/>
    <w:uiPriority w:val="99"/>
    <w:qFormat/>
    <w:tblPr>
      <w:tblCellMar>
        <w:left w:w="0" w:type="dxa"/>
        <w:top w:w="0" w:type="dxa"/>
        <w:right w:w="0" w:type="dxa"/>
        <w:bottom w:w="0" w:type="dxa"/>
      </w:tblCellMar>
    </w:tblPr>
  </w:style>
  <w:style w:type="table" w:styleId="1069" w:customStyle="1">
    <w:name w:val="List Table 6 Colorful - Accent 4"/>
    <w:uiPriority w:val="99"/>
    <w:qFormat/>
    <w:tblPr>
      <w:tblCellMar>
        <w:left w:w="0" w:type="dxa"/>
        <w:top w:w="0" w:type="dxa"/>
        <w:right w:w="0" w:type="dxa"/>
        <w:bottom w:w="0" w:type="dxa"/>
      </w:tblCellMar>
    </w:tblPr>
  </w:style>
  <w:style w:type="table" w:styleId="1070" w:customStyle="1">
    <w:name w:val="List Table 6 Colorful - Accent 5"/>
    <w:uiPriority w:val="99"/>
    <w:qFormat/>
    <w:tblPr>
      <w:tblCellMar>
        <w:left w:w="0" w:type="dxa"/>
        <w:top w:w="0" w:type="dxa"/>
        <w:right w:w="0" w:type="dxa"/>
        <w:bottom w:w="0" w:type="dxa"/>
      </w:tblCellMar>
    </w:tblPr>
  </w:style>
  <w:style w:type="table" w:styleId="1071" w:customStyle="1">
    <w:name w:val="List Table 6 Colorful - Accent 6"/>
    <w:uiPriority w:val="99"/>
    <w:qFormat/>
    <w:tblPr>
      <w:tblCellMar>
        <w:left w:w="0" w:type="dxa"/>
        <w:top w:w="0" w:type="dxa"/>
        <w:right w:w="0" w:type="dxa"/>
        <w:bottom w:w="0" w:type="dxa"/>
      </w:tblCellMar>
    </w:tblPr>
  </w:style>
  <w:style w:type="table" w:styleId="1072" w:customStyle="1">
    <w:name w:val="List Table 7 Colorful - Accent 1"/>
    <w:uiPriority w:val="99"/>
    <w:qFormat/>
    <w:tblPr>
      <w:tblCellMar>
        <w:left w:w="0" w:type="dxa"/>
        <w:top w:w="0" w:type="dxa"/>
        <w:right w:w="0" w:type="dxa"/>
        <w:bottom w:w="0" w:type="dxa"/>
      </w:tblCellMar>
    </w:tblPr>
  </w:style>
  <w:style w:type="table" w:styleId="1073" w:customStyle="1">
    <w:name w:val="List Table 7 Colorful - Accent 2"/>
    <w:uiPriority w:val="99"/>
    <w:qFormat/>
    <w:tblPr>
      <w:tblCellMar>
        <w:left w:w="0" w:type="dxa"/>
        <w:top w:w="0" w:type="dxa"/>
        <w:right w:w="0" w:type="dxa"/>
        <w:bottom w:w="0" w:type="dxa"/>
      </w:tblCellMar>
    </w:tblPr>
  </w:style>
  <w:style w:type="table" w:styleId="1074" w:customStyle="1">
    <w:name w:val="List Table 7 Colorful - Accent 3"/>
    <w:uiPriority w:val="99"/>
    <w:qFormat/>
    <w:tblPr>
      <w:tblCellMar>
        <w:left w:w="0" w:type="dxa"/>
        <w:top w:w="0" w:type="dxa"/>
        <w:right w:w="0" w:type="dxa"/>
        <w:bottom w:w="0" w:type="dxa"/>
      </w:tblCellMar>
    </w:tblPr>
  </w:style>
  <w:style w:type="table" w:styleId="1075" w:customStyle="1">
    <w:name w:val="List Table 7 Colorful - Accent 4"/>
    <w:uiPriority w:val="99"/>
    <w:qFormat/>
    <w:tblPr>
      <w:tblCellMar>
        <w:left w:w="0" w:type="dxa"/>
        <w:top w:w="0" w:type="dxa"/>
        <w:right w:w="0" w:type="dxa"/>
        <w:bottom w:w="0" w:type="dxa"/>
      </w:tblCellMar>
    </w:tblPr>
  </w:style>
  <w:style w:type="table" w:styleId="1076" w:customStyle="1">
    <w:name w:val="List Table 7 Colorful - Accent 5"/>
    <w:uiPriority w:val="99"/>
    <w:qFormat/>
    <w:tblPr>
      <w:tblCellMar>
        <w:left w:w="0" w:type="dxa"/>
        <w:top w:w="0" w:type="dxa"/>
        <w:right w:w="0" w:type="dxa"/>
        <w:bottom w:w="0" w:type="dxa"/>
      </w:tblCellMar>
    </w:tblPr>
  </w:style>
  <w:style w:type="table" w:styleId="1077" w:customStyle="1">
    <w:name w:val="List Table 7 Colorful - Accent 6"/>
    <w:uiPriority w:val="99"/>
    <w:qFormat/>
    <w:tblPr>
      <w:tblCellMar>
        <w:left w:w="0" w:type="dxa"/>
        <w:top w:w="0" w:type="dxa"/>
        <w:right w:w="0" w:type="dxa"/>
        <w:bottom w:w="0" w:type="dxa"/>
      </w:tblCellMar>
    </w:tblPr>
  </w:style>
  <w:style w:type="table" w:styleId="1078" w:customStyle="1">
    <w:name w:val="Lined - Accent"/>
    <w:uiPriority w:val="99"/>
    <w:qFormat/>
    <w:rPr>
      <w:color w:val="404040"/>
    </w:rPr>
    <w:tblPr>
      <w:tblCellMar>
        <w:left w:w="0" w:type="dxa"/>
        <w:top w:w="0" w:type="dxa"/>
        <w:right w:w="0" w:type="dxa"/>
        <w:bottom w:w="0" w:type="dxa"/>
      </w:tblCellMar>
    </w:tblPr>
  </w:style>
  <w:style w:type="table" w:styleId="1079" w:customStyle="1">
    <w:name w:val="Lined - Accent 1"/>
    <w:uiPriority w:val="99"/>
    <w:qFormat/>
    <w:rPr>
      <w:color w:val="404040"/>
    </w:rPr>
    <w:tblPr>
      <w:tblCellMar>
        <w:left w:w="0" w:type="dxa"/>
        <w:top w:w="0" w:type="dxa"/>
        <w:right w:w="0" w:type="dxa"/>
        <w:bottom w:w="0" w:type="dxa"/>
      </w:tblCellMar>
    </w:tblPr>
  </w:style>
  <w:style w:type="table" w:styleId="1080" w:customStyle="1">
    <w:name w:val="Lined - Accent 2"/>
    <w:uiPriority w:val="99"/>
    <w:qFormat/>
    <w:rPr>
      <w:color w:val="404040"/>
    </w:rPr>
    <w:tblPr>
      <w:tblCellMar>
        <w:left w:w="0" w:type="dxa"/>
        <w:top w:w="0" w:type="dxa"/>
        <w:right w:w="0" w:type="dxa"/>
        <w:bottom w:w="0" w:type="dxa"/>
      </w:tblCellMar>
    </w:tblPr>
  </w:style>
  <w:style w:type="table" w:styleId="1081" w:customStyle="1">
    <w:name w:val="Lined - Accent 3"/>
    <w:uiPriority w:val="99"/>
    <w:qFormat/>
    <w:rPr>
      <w:color w:val="404040"/>
    </w:rPr>
    <w:tblPr>
      <w:tblCellMar>
        <w:left w:w="0" w:type="dxa"/>
        <w:top w:w="0" w:type="dxa"/>
        <w:right w:w="0" w:type="dxa"/>
        <w:bottom w:w="0" w:type="dxa"/>
      </w:tblCellMar>
    </w:tblPr>
  </w:style>
  <w:style w:type="table" w:styleId="1082" w:customStyle="1">
    <w:name w:val="Lined - Accent 4"/>
    <w:uiPriority w:val="99"/>
    <w:qFormat/>
    <w:rPr>
      <w:color w:val="404040"/>
    </w:rPr>
    <w:tblPr>
      <w:tblCellMar>
        <w:left w:w="0" w:type="dxa"/>
        <w:top w:w="0" w:type="dxa"/>
        <w:right w:w="0" w:type="dxa"/>
        <w:bottom w:w="0" w:type="dxa"/>
      </w:tblCellMar>
    </w:tblPr>
  </w:style>
  <w:style w:type="table" w:styleId="1083" w:customStyle="1">
    <w:name w:val="Lined - Accent 5"/>
    <w:uiPriority w:val="99"/>
    <w:qFormat/>
    <w:rPr>
      <w:color w:val="404040"/>
    </w:rPr>
    <w:tblPr>
      <w:tblCellMar>
        <w:left w:w="0" w:type="dxa"/>
        <w:top w:w="0" w:type="dxa"/>
        <w:right w:w="0" w:type="dxa"/>
        <w:bottom w:w="0" w:type="dxa"/>
      </w:tblCellMar>
    </w:tblPr>
  </w:style>
  <w:style w:type="table" w:styleId="1084" w:customStyle="1">
    <w:name w:val="Lined - Accent 6"/>
    <w:uiPriority w:val="99"/>
    <w:qFormat/>
    <w:rPr>
      <w:color w:val="404040"/>
    </w:rPr>
    <w:tblPr>
      <w:tblCellMar>
        <w:left w:w="0" w:type="dxa"/>
        <w:top w:w="0" w:type="dxa"/>
        <w:right w:w="0" w:type="dxa"/>
        <w:bottom w:w="0" w:type="dxa"/>
      </w:tblCellMar>
    </w:tblPr>
  </w:style>
  <w:style w:type="table" w:styleId="1085" w:customStyle="1">
    <w:name w:val="Bordered &amp; Lined - Accent"/>
    <w:uiPriority w:val="99"/>
    <w:rPr>
      <w:color w:val="404040"/>
    </w:rPr>
    <w:tblPr>
      <w:tblCellMar>
        <w:left w:w="0" w:type="dxa"/>
        <w:top w:w="0" w:type="dxa"/>
        <w:right w:w="0" w:type="dxa"/>
        <w:bottom w:w="0" w:type="dxa"/>
      </w:tblCellMar>
    </w:tblPr>
  </w:style>
  <w:style w:type="table" w:styleId="1086" w:customStyle="1">
    <w:name w:val="Bordered &amp; Lined - Accent 1"/>
    <w:uiPriority w:val="99"/>
    <w:qFormat/>
    <w:rPr>
      <w:color w:val="404040"/>
    </w:rPr>
    <w:tblPr>
      <w:tblCellMar>
        <w:left w:w="0" w:type="dxa"/>
        <w:top w:w="0" w:type="dxa"/>
        <w:right w:w="0" w:type="dxa"/>
        <w:bottom w:w="0" w:type="dxa"/>
      </w:tblCellMar>
    </w:tblPr>
  </w:style>
  <w:style w:type="table" w:styleId="1087" w:customStyle="1">
    <w:name w:val="Bordered &amp; Lined - Accent 2"/>
    <w:uiPriority w:val="99"/>
    <w:qFormat/>
    <w:rPr>
      <w:color w:val="404040"/>
    </w:rPr>
    <w:tblPr>
      <w:tblCellMar>
        <w:left w:w="0" w:type="dxa"/>
        <w:top w:w="0" w:type="dxa"/>
        <w:right w:w="0" w:type="dxa"/>
        <w:bottom w:w="0" w:type="dxa"/>
      </w:tblCellMar>
    </w:tblPr>
  </w:style>
  <w:style w:type="table" w:styleId="1088" w:customStyle="1">
    <w:name w:val="Bordered &amp; Lined - Accent 3"/>
    <w:uiPriority w:val="99"/>
    <w:qFormat/>
    <w:rPr>
      <w:color w:val="404040"/>
    </w:rPr>
    <w:tblPr>
      <w:tblCellMar>
        <w:left w:w="0" w:type="dxa"/>
        <w:top w:w="0" w:type="dxa"/>
        <w:right w:w="0" w:type="dxa"/>
        <w:bottom w:w="0" w:type="dxa"/>
      </w:tblCellMar>
    </w:tblPr>
  </w:style>
  <w:style w:type="table" w:styleId="1089" w:customStyle="1">
    <w:name w:val="Bordered &amp; Lined - Accent 4"/>
    <w:uiPriority w:val="99"/>
    <w:qFormat/>
    <w:rPr>
      <w:color w:val="404040"/>
    </w:rPr>
    <w:tblPr>
      <w:tblCellMar>
        <w:left w:w="0" w:type="dxa"/>
        <w:top w:w="0" w:type="dxa"/>
        <w:right w:w="0" w:type="dxa"/>
        <w:bottom w:w="0" w:type="dxa"/>
      </w:tblCellMar>
    </w:tblPr>
  </w:style>
  <w:style w:type="table" w:styleId="1090" w:customStyle="1">
    <w:name w:val="Bordered &amp; Lined - Accent 5"/>
    <w:uiPriority w:val="99"/>
    <w:qFormat/>
    <w:rPr>
      <w:color w:val="404040"/>
    </w:rPr>
    <w:tblPr>
      <w:tblCellMar>
        <w:left w:w="0" w:type="dxa"/>
        <w:top w:w="0" w:type="dxa"/>
        <w:right w:w="0" w:type="dxa"/>
        <w:bottom w:w="0" w:type="dxa"/>
      </w:tblCellMar>
    </w:tblPr>
  </w:style>
  <w:style w:type="table" w:styleId="1091" w:customStyle="1">
    <w:name w:val="Bordered &amp; Lined - Accent 6"/>
    <w:uiPriority w:val="99"/>
    <w:qFormat/>
    <w:rPr>
      <w:color w:val="404040"/>
    </w:rPr>
    <w:tblPr>
      <w:tblCellMar>
        <w:left w:w="0" w:type="dxa"/>
        <w:top w:w="0" w:type="dxa"/>
        <w:right w:w="0" w:type="dxa"/>
        <w:bottom w:w="0" w:type="dxa"/>
      </w:tblCellMar>
    </w:tblPr>
  </w:style>
  <w:style w:type="table" w:styleId="1092" w:customStyle="1">
    <w:name w:val="Bordered"/>
    <w:uiPriority w:val="99"/>
    <w:qFormat/>
    <w:tblPr>
      <w:tblCellMar>
        <w:left w:w="0" w:type="dxa"/>
        <w:top w:w="0" w:type="dxa"/>
        <w:right w:w="0" w:type="dxa"/>
        <w:bottom w:w="0" w:type="dxa"/>
      </w:tblCellMar>
    </w:tblPr>
  </w:style>
  <w:style w:type="table" w:styleId="1093" w:customStyle="1">
    <w:name w:val="Bordered - Accent 1"/>
    <w:uiPriority w:val="99"/>
    <w:qFormat/>
    <w:tblPr>
      <w:tblCellMar>
        <w:left w:w="0" w:type="dxa"/>
        <w:top w:w="0" w:type="dxa"/>
        <w:right w:w="0" w:type="dxa"/>
        <w:bottom w:w="0" w:type="dxa"/>
      </w:tblCellMar>
    </w:tblPr>
  </w:style>
  <w:style w:type="table" w:styleId="1094" w:customStyle="1">
    <w:name w:val="Bordered - Accent 2"/>
    <w:uiPriority w:val="99"/>
    <w:qFormat/>
    <w:tblPr>
      <w:tblCellMar>
        <w:left w:w="0" w:type="dxa"/>
        <w:top w:w="0" w:type="dxa"/>
        <w:right w:w="0" w:type="dxa"/>
        <w:bottom w:w="0" w:type="dxa"/>
      </w:tblCellMar>
    </w:tblPr>
  </w:style>
  <w:style w:type="table" w:styleId="1095" w:customStyle="1">
    <w:name w:val="Bordered - Accent 3"/>
    <w:uiPriority w:val="99"/>
    <w:qFormat/>
    <w:tblPr>
      <w:tblCellMar>
        <w:left w:w="0" w:type="dxa"/>
        <w:top w:w="0" w:type="dxa"/>
        <w:right w:w="0" w:type="dxa"/>
        <w:bottom w:w="0" w:type="dxa"/>
      </w:tblCellMar>
    </w:tblPr>
  </w:style>
  <w:style w:type="table" w:styleId="1096" w:customStyle="1">
    <w:name w:val="Bordered - Accent 4"/>
    <w:uiPriority w:val="99"/>
    <w:qFormat/>
    <w:tblPr>
      <w:tblCellMar>
        <w:left w:w="0" w:type="dxa"/>
        <w:top w:w="0" w:type="dxa"/>
        <w:right w:w="0" w:type="dxa"/>
        <w:bottom w:w="0" w:type="dxa"/>
      </w:tblCellMar>
    </w:tblPr>
  </w:style>
  <w:style w:type="table" w:styleId="1097" w:customStyle="1">
    <w:name w:val="Bordered - Accent 5"/>
    <w:uiPriority w:val="99"/>
    <w:qFormat/>
    <w:tblPr>
      <w:tblCellMar>
        <w:left w:w="0" w:type="dxa"/>
        <w:top w:w="0" w:type="dxa"/>
        <w:right w:w="0" w:type="dxa"/>
        <w:bottom w:w="0" w:type="dxa"/>
      </w:tblCellMar>
    </w:tblPr>
  </w:style>
  <w:style w:type="table" w:styleId="1098" w:customStyle="1">
    <w:name w:val="Bordered - Accent 6"/>
    <w:uiPriority w:val="99"/>
    <w:qFormat/>
    <w:tblPr>
      <w:tblCellMar>
        <w:left w:w="0" w:type="dxa"/>
        <w:top w:w="0" w:type="dxa"/>
        <w:right w:w="0" w:type="dxa"/>
        <w:bottom w:w="0" w:type="dxa"/>
      </w:tblCellMar>
    </w:tblPr>
  </w:style>
  <w:style w:type="paragraph" w:styleId="1099" w:customStyle="1">
    <w:name w:val="标题 12"/>
    <w:basedOn w:val="864"/>
    <w:next w:val="864"/>
    <w:link w:val="1100"/>
    <w:qFormat/>
    <w:pPr>
      <w:keepLines/>
      <w:keepNext/>
      <w:spacing w:before="340" w:after="330" w:line="576" w:lineRule="auto"/>
      <w:outlineLvl w:val="0"/>
    </w:pPr>
    <w:rPr>
      <w:rFonts w:eastAsia="楷体_GB2312"/>
      <w:b/>
      <w:sz w:val="44"/>
      <w:szCs w:val="20"/>
    </w:rPr>
  </w:style>
  <w:style w:type="character" w:styleId="1100" w:customStyle="1">
    <w:name w:val="标题 1 字符"/>
    <w:link w:val="1099"/>
    <w:qFormat/>
    <w:rPr>
      <w:rFonts w:ascii="Times New Roman" w:hAnsi="Times New Roman" w:eastAsia="楷体_GB2312" w:cs="Times New Roman"/>
      <w:b/>
      <w:sz w:val="44"/>
      <w:lang w:val="en-US" w:eastAsia="zh-CN" w:bidi="ar-SA"/>
    </w:rPr>
  </w:style>
  <w:style w:type="paragraph" w:styleId="1101" w:customStyle="1">
    <w:name w:val="标题 21"/>
    <w:basedOn w:val="864"/>
    <w:next w:val="864"/>
    <w:link w:val="1102"/>
    <w:qFormat/>
    <w:pPr>
      <w:keepLines/>
      <w:keepNext/>
      <w:spacing w:before="260" w:after="260" w:line="413" w:lineRule="auto"/>
      <w:outlineLvl w:val="1"/>
    </w:pPr>
    <w:rPr>
      <w:rFonts w:ascii="Arial" w:hAnsi="Arial" w:eastAsia="黑体"/>
      <w:b/>
      <w:bCs/>
      <w:sz w:val="32"/>
      <w:szCs w:val="32"/>
    </w:rPr>
  </w:style>
  <w:style w:type="character" w:styleId="1102" w:customStyle="1">
    <w:name w:val="标题 2 字符1"/>
    <w:link w:val="1101"/>
    <w:qFormat/>
    <w:rPr>
      <w:rFonts w:ascii="Arial" w:hAnsi="Arial" w:eastAsia="黑体" w:cs="Times New Roman"/>
      <w:b/>
      <w:bCs/>
      <w:sz w:val="32"/>
      <w:szCs w:val="32"/>
      <w:lang w:val="en-US" w:eastAsia="zh-CN" w:bidi="ar-SA"/>
    </w:rPr>
  </w:style>
  <w:style w:type="paragraph" w:styleId="1103" w:customStyle="1">
    <w:name w:val="标题 31"/>
    <w:basedOn w:val="864"/>
    <w:next w:val="864"/>
    <w:link w:val="1104"/>
    <w:qFormat/>
    <w:pPr>
      <w:keepLines/>
      <w:keepNext/>
      <w:spacing w:before="260" w:after="260" w:line="413" w:lineRule="auto"/>
      <w:outlineLvl w:val="2"/>
    </w:pPr>
    <w:rPr>
      <w:b/>
      <w:bCs/>
      <w:sz w:val="32"/>
      <w:szCs w:val="32"/>
    </w:rPr>
  </w:style>
  <w:style w:type="character" w:styleId="1104" w:customStyle="1">
    <w:name w:val="标题 3 字符"/>
    <w:link w:val="1103"/>
    <w:qFormat/>
    <w:rPr>
      <w:rFonts w:ascii="Times New Roman" w:hAnsi="Times New Roman" w:eastAsia="宋体" w:cs="Times New Roman"/>
      <w:b/>
      <w:bCs/>
      <w:sz w:val="32"/>
      <w:szCs w:val="32"/>
      <w:lang w:val="en-US" w:eastAsia="zh-CN" w:bidi="ar-SA"/>
    </w:rPr>
  </w:style>
  <w:style w:type="paragraph" w:styleId="1105" w:customStyle="1">
    <w:name w:val="标题 41"/>
    <w:basedOn w:val="864"/>
    <w:next w:val="864"/>
    <w:link w:val="1106"/>
    <w:qFormat/>
    <w:pPr>
      <w:keepLines/>
      <w:keepNext/>
      <w:spacing w:before="280" w:after="290" w:line="376" w:lineRule="auto"/>
      <w:outlineLvl w:val="3"/>
    </w:pPr>
    <w:rPr>
      <w:rFonts w:ascii="Cambria" w:hAnsi="Cambria"/>
      <w:b/>
      <w:bCs/>
      <w:sz w:val="28"/>
      <w:szCs w:val="28"/>
    </w:rPr>
  </w:style>
  <w:style w:type="character" w:styleId="1106" w:customStyle="1">
    <w:name w:val="标题 4 字符"/>
    <w:link w:val="1105"/>
    <w:qFormat/>
    <w:rPr>
      <w:rFonts w:ascii="Cambria" w:hAnsi="Cambria" w:eastAsia="宋体" w:cs="Times New Roman"/>
      <w:b/>
      <w:bCs/>
      <w:sz w:val="28"/>
      <w:szCs w:val="28"/>
      <w:lang w:val="en-US" w:eastAsia="zh-CN" w:bidi="ar-SA"/>
    </w:rPr>
  </w:style>
  <w:style w:type="paragraph" w:styleId="1107" w:customStyle="1">
    <w:name w:val="标题 51"/>
    <w:basedOn w:val="864"/>
    <w:next w:val="864"/>
    <w:link w:val="1108"/>
    <w:qFormat/>
    <w:pPr>
      <w:keepLines/>
      <w:keepNext/>
      <w:spacing w:before="280" w:after="290" w:line="376" w:lineRule="auto"/>
      <w:outlineLvl w:val="4"/>
    </w:pPr>
    <w:rPr>
      <w:rFonts w:ascii="Calibri" w:hAnsi="Calibri"/>
      <w:b/>
      <w:bCs/>
      <w:sz w:val="28"/>
      <w:szCs w:val="28"/>
    </w:rPr>
  </w:style>
  <w:style w:type="character" w:styleId="1108" w:customStyle="1">
    <w:name w:val="标题 5 字符"/>
    <w:link w:val="1107"/>
    <w:qFormat/>
    <w:rPr>
      <w:rFonts w:ascii="Calibri" w:hAnsi="Calibri" w:eastAsia="宋体" w:cs="Times New Roman"/>
      <w:b/>
      <w:bCs/>
      <w:sz w:val="28"/>
      <w:szCs w:val="28"/>
    </w:rPr>
  </w:style>
  <w:style w:type="paragraph" w:styleId="1109" w:customStyle="1">
    <w:name w:val="标题 61"/>
    <w:basedOn w:val="864"/>
    <w:next w:val="864"/>
    <w:link w:val="1110"/>
    <w:qFormat/>
    <w:pPr>
      <w:ind w:left="284" w:firstLine="1134"/>
      <w:keepLines/>
      <w:keepNext/>
      <w:tabs>
        <w:tab w:val="left" w:pos="3578" w:leader="none"/>
      </w:tabs>
      <w:outlineLvl w:val="5"/>
    </w:pPr>
    <w:rPr>
      <w:rFonts w:ascii="宋体" w:hAnsi="宋体"/>
      <w:b/>
      <w:bCs/>
      <w:sz w:val="30"/>
    </w:rPr>
  </w:style>
  <w:style w:type="character" w:styleId="1110" w:customStyle="1">
    <w:name w:val="标题 6 字符"/>
    <w:link w:val="1109"/>
    <w:qFormat/>
    <w:rPr>
      <w:rFonts w:ascii="宋体" w:hAnsi="宋体" w:eastAsia="宋体" w:cs="Times New Roman"/>
      <w:b/>
      <w:bCs/>
      <w:sz w:val="30"/>
      <w:szCs w:val="24"/>
    </w:rPr>
  </w:style>
  <w:style w:type="paragraph" w:styleId="1111" w:customStyle="1">
    <w:name w:val="标题 71"/>
    <w:basedOn w:val="864"/>
    <w:next w:val="1112"/>
    <w:link w:val="1113"/>
    <w:qFormat/>
    <w:pPr>
      <w:keepLines/>
      <w:keepNext/>
      <w:spacing w:before="240" w:after="64" w:line="320" w:lineRule="auto"/>
      <w:outlineLvl w:val="6"/>
    </w:pPr>
    <w:rPr>
      <w:b/>
      <w:sz w:val="24"/>
      <w:szCs w:val="20"/>
    </w:rPr>
  </w:style>
  <w:style w:type="paragraph" w:styleId="1112" w:customStyle="1">
    <w:name w:val="正文缩进1"/>
    <w:basedOn w:val="864"/>
    <w:link w:val="1114"/>
    <w:qFormat/>
    <w:pPr>
      <w:ind w:firstLine="420"/>
      <w:jc w:val="left"/>
    </w:pPr>
    <w:rPr>
      <w:rFonts w:eastAsia="楷体_GB2312"/>
      <w:sz w:val="24"/>
      <w:szCs w:val="20"/>
    </w:rPr>
  </w:style>
  <w:style w:type="character" w:styleId="1113" w:customStyle="1">
    <w:name w:val="标题 7 字符"/>
    <w:link w:val="1111"/>
    <w:rPr>
      <w:rFonts w:ascii="Times New Roman" w:hAnsi="Times New Roman" w:eastAsia="宋体" w:cs="Times New Roman"/>
      <w:b/>
      <w:sz w:val="24"/>
    </w:rPr>
  </w:style>
  <w:style w:type="character" w:styleId="1114" w:customStyle="1">
    <w:name w:val="正文缩进 字符"/>
    <w:link w:val="1112"/>
    <w:qFormat/>
    <w:rPr>
      <w:rFonts w:ascii="Times New Roman" w:hAnsi="Times New Roman" w:eastAsia="楷体_GB2312" w:cs="Times New Roman"/>
      <w:sz w:val="24"/>
      <w:lang w:val="en-US" w:eastAsia="zh-CN" w:bidi="ar-SA"/>
    </w:rPr>
  </w:style>
  <w:style w:type="paragraph" w:styleId="1115" w:customStyle="1">
    <w:name w:val="标题 81"/>
    <w:basedOn w:val="864"/>
    <w:next w:val="1112"/>
    <w:link w:val="1116"/>
    <w:qFormat/>
    <w:pPr>
      <w:keepLines/>
      <w:keepNext/>
      <w:spacing w:before="240" w:after="64" w:line="320" w:lineRule="auto"/>
      <w:outlineLvl w:val="7"/>
    </w:pPr>
    <w:rPr>
      <w:rFonts w:ascii="Arial" w:hAnsi="Arial" w:eastAsia="黑体"/>
      <w:sz w:val="24"/>
      <w:szCs w:val="20"/>
    </w:rPr>
  </w:style>
  <w:style w:type="character" w:styleId="1116" w:customStyle="1">
    <w:name w:val="标题 8 字符"/>
    <w:link w:val="1115"/>
    <w:qFormat/>
    <w:rPr>
      <w:rFonts w:ascii="Arial" w:hAnsi="Arial" w:eastAsia="黑体" w:cs="Times New Roman"/>
      <w:sz w:val="24"/>
    </w:rPr>
  </w:style>
  <w:style w:type="paragraph" w:styleId="1117" w:customStyle="1">
    <w:name w:val="标题 91"/>
    <w:basedOn w:val="864"/>
    <w:next w:val="1112"/>
    <w:link w:val="111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118" w:customStyle="1">
    <w:name w:val="标题 9 字符"/>
    <w:link w:val="1117"/>
    <w:qFormat/>
    <w:rPr>
      <w:rFonts w:ascii="Arial" w:hAnsi="Arial" w:eastAsia="黑体" w:cs="Times New Roman"/>
      <w:sz w:val="21"/>
    </w:rPr>
  </w:style>
  <w:style w:type="character" w:styleId="1119" w:customStyle="1">
    <w:name w:val="默认段落字体1"/>
    <w:qFormat/>
    <w:rPr>
      <w:rFonts w:ascii="Times New Roman" w:hAnsi="Times New Roman" w:eastAsia="宋体" w:cs="Times New Roman"/>
    </w:rPr>
  </w:style>
  <w:style w:type="table" w:styleId="1120" w:customStyle="1">
    <w:name w:val="普通表格1"/>
    <w:tblPr>
      <w:tblCellMar>
        <w:left w:w="0" w:type="dxa"/>
        <w:top w:w="0" w:type="dxa"/>
        <w:right w:w="0" w:type="dxa"/>
        <w:bottom w:w="0" w:type="dxa"/>
      </w:tblCellMar>
    </w:tblPr>
  </w:style>
  <w:style w:type="paragraph" w:styleId="1121" w:customStyle="1">
    <w:name w:val="列表 31"/>
    <w:basedOn w:val="864"/>
    <w:qFormat/>
    <w:pPr>
      <w:ind w:left="1260" w:hanging="420"/>
    </w:pPr>
    <w:rPr>
      <w:szCs w:val="20"/>
    </w:rPr>
  </w:style>
  <w:style w:type="paragraph" w:styleId="1122" w:customStyle="1">
    <w:name w:val="列表编号 21"/>
    <w:basedOn w:val="864"/>
    <w:qFormat/>
    <w:pPr>
      <w:ind w:left="780" w:hanging="360"/>
      <w:keepNext/>
      <w:spacing w:line="360" w:lineRule="auto"/>
      <w:tabs>
        <w:tab w:val="left" w:pos="780" w:leader="none"/>
      </w:tabs>
    </w:pPr>
    <w:rPr>
      <w:rFonts w:ascii="Arial" w:hAnsi="Arial"/>
      <w:sz w:val="24"/>
      <w:szCs w:val="20"/>
    </w:rPr>
  </w:style>
  <w:style w:type="paragraph" w:styleId="1123" w:customStyle="1">
    <w:name w:val="列表编号1"/>
    <w:basedOn w:val="864"/>
    <w:qFormat/>
    <w:pPr>
      <w:ind w:left="960" w:hanging="960"/>
      <w:spacing w:line="360" w:lineRule="auto"/>
      <w:tabs>
        <w:tab w:val="left" w:pos="960" w:leader="none"/>
      </w:tabs>
    </w:pPr>
    <w:rPr>
      <w:color w:val="000000"/>
      <w:sz w:val="28"/>
      <w:szCs w:val="20"/>
    </w:rPr>
  </w:style>
  <w:style w:type="paragraph" w:styleId="1124" w:customStyle="1">
    <w:name w:val="题注1"/>
    <w:basedOn w:val="864"/>
    <w:next w:val="864"/>
    <w:qFormat/>
    <w:pPr>
      <w:spacing w:before="152" w:after="160"/>
    </w:pPr>
    <w:rPr>
      <w:rFonts w:ascii="Arial" w:hAnsi="Arial" w:eastAsia="黑体" w:cs="Arial"/>
      <w:sz w:val="20"/>
      <w:szCs w:val="20"/>
    </w:rPr>
  </w:style>
  <w:style w:type="paragraph" w:styleId="1125" w:customStyle="1">
    <w:name w:val="文档结构图1"/>
    <w:basedOn w:val="864"/>
    <w:link w:val="1126"/>
    <w:uiPriority w:val="99"/>
    <w:qFormat/>
    <w:pPr>
      <w:shd w:val="clear" w:color="auto" w:fill="000080"/>
    </w:pPr>
    <w:rPr>
      <w:szCs w:val="20"/>
    </w:rPr>
  </w:style>
  <w:style w:type="character" w:styleId="1126" w:customStyle="1">
    <w:name w:val="文档结构图 字符"/>
    <w:link w:val="1125"/>
    <w:uiPriority w:val="99"/>
    <w:qFormat/>
    <w:rPr>
      <w:rFonts w:ascii="Times New Roman" w:hAnsi="Times New Roman" w:eastAsia="宋体" w:cs="Times New Roman"/>
      <w:sz w:val="21"/>
      <w:shd w:val="clear" w:color="auto" w:fill="000080"/>
    </w:rPr>
  </w:style>
  <w:style w:type="paragraph" w:styleId="1127" w:customStyle="1">
    <w:name w:val="引文目录标题1"/>
    <w:basedOn w:val="864"/>
    <w:next w:val="864"/>
    <w:qFormat/>
    <w:pPr>
      <w:spacing w:before="120" w:line="312" w:lineRule="atLeast"/>
    </w:pPr>
    <w:rPr>
      <w:rFonts w:ascii="Arial" w:hAnsi="Arial"/>
      <w:b/>
      <w:sz w:val="24"/>
    </w:rPr>
  </w:style>
  <w:style w:type="paragraph" w:styleId="1128" w:customStyle="1">
    <w:name w:val="批注文字1"/>
    <w:basedOn w:val="864"/>
    <w:link w:val="1129"/>
    <w:uiPriority w:val="99"/>
    <w:qFormat/>
    <w:pPr>
      <w:jc w:val="left"/>
    </w:pPr>
  </w:style>
  <w:style w:type="character" w:styleId="1129" w:customStyle="1">
    <w:name w:val="批注文字 字符"/>
    <w:link w:val="1128"/>
    <w:uiPriority w:val="99"/>
    <w:qFormat/>
    <w:rPr>
      <w:rFonts w:ascii="Times New Roman" w:hAnsi="Times New Roman" w:eastAsia="宋体" w:cs="Times New Roman"/>
      <w:sz w:val="21"/>
      <w:szCs w:val="24"/>
    </w:rPr>
  </w:style>
  <w:style w:type="paragraph" w:styleId="1130" w:customStyle="1">
    <w:name w:val="正文文本 31"/>
    <w:basedOn w:val="864"/>
    <w:link w:val="1131"/>
    <w:qFormat/>
    <w:pPr>
      <w:spacing w:after="120"/>
    </w:pPr>
    <w:rPr>
      <w:sz w:val="16"/>
      <w:szCs w:val="16"/>
    </w:rPr>
  </w:style>
  <w:style w:type="character" w:styleId="1131" w:customStyle="1">
    <w:name w:val="正文文本 3 字符"/>
    <w:link w:val="1130"/>
    <w:qFormat/>
    <w:rPr>
      <w:rFonts w:ascii="Times New Roman" w:hAnsi="Times New Roman" w:eastAsia="宋体" w:cs="Times New Roman"/>
      <w:sz w:val="16"/>
      <w:szCs w:val="16"/>
    </w:rPr>
  </w:style>
  <w:style w:type="paragraph" w:styleId="1132" w:customStyle="1">
    <w:name w:val="正文文本1"/>
    <w:basedOn w:val="864"/>
    <w:link w:val="1133"/>
    <w:pPr>
      <w:jc w:val="center"/>
    </w:pPr>
    <w:rPr>
      <w:rFonts w:ascii="方正大黑简体" w:eastAsia="方正大黑简体"/>
      <w:position w:val="6"/>
      <w:sz w:val="30"/>
      <w:szCs w:val="20"/>
    </w:rPr>
  </w:style>
  <w:style w:type="character" w:styleId="1133" w:customStyle="1">
    <w:name w:val="正文文本 字符"/>
    <w:link w:val="1132"/>
    <w:uiPriority w:val="1"/>
    <w:qFormat/>
    <w:rPr>
      <w:rFonts w:ascii="方正大黑简体" w:hAnsi="Times New Roman" w:eastAsia="方正大黑简体" w:cs="Times New Roman"/>
      <w:position w:val="6"/>
      <w:sz w:val="30"/>
      <w:lang w:val="en-US" w:eastAsia="zh-CN" w:bidi="ar-SA"/>
    </w:rPr>
  </w:style>
  <w:style w:type="paragraph" w:styleId="1134" w:customStyle="1">
    <w:name w:val="正文文本缩进2"/>
    <w:basedOn w:val="864"/>
    <w:link w:val="1135"/>
    <w:pPr>
      <w:ind w:left="570"/>
      <w:spacing w:line="520" w:lineRule="exact"/>
    </w:pPr>
    <w:rPr>
      <w:rFonts w:ascii="方正仿宋简体" w:hAnsi="创艺简仿宋" w:eastAsia="方正仿宋简体"/>
      <w:sz w:val="24"/>
      <w:szCs w:val="20"/>
    </w:rPr>
  </w:style>
  <w:style w:type="character" w:styleId="1135" w:customStyle="1">
    <w:name w:val="正文文本缩进 字符"/>
    <w:link w:val="1134"/>
    <w:qFormat/>
    <w:rPr>
      <w:rFonts w:ascii="方正仿宋简体" w:hAnsi="创艺简仿宋" w:eastAsia="方正仿宋简体" w:cs="Times New Roman"/>
      <w:sz w:val="24"/>
      <w:lang w:val="en-US" w:eastAsia="zh-CN" w:bidi="ar-SA"/>
    </w:rPr>
  </w:style>
  <w:style w:type="paragraph" w:styleId="1136" w:customStyle="1">
    <w:name w:val="列表 21"/>
    <w:basedOn w:val="864"/>
    <w:qFormat/>
    <w:pPr>
      <w:ind w:left="100" w:hanging="200"/>
    </w:pPr>
  </w:style>
  <w:style w:type="paragraph" w:styleId="1137" w:customStyle="1">
    <w:name w:val="HTML 地址1"/>
    <w:basedOn w:val="864"/>
    <w:link w:val="1138"/>
    <w:unhideWhenUsed/>
    <w:qFormat/>
    <w:rPr>
      <w:i/>
      <w:iCs/>
      <w:szCs w:val="21"/>
    </w:rPr>
  </w:style>
  <w:style w:type="character" w:styleId="1138" w:customStyle="1">
    <w:name w:val="HTML 地址 字符"/>
    <w:link w:val="1137"/>
    <w:rPr>
      <w:rFonts w:ascii="Times New Roman" w:hAnsi="Times New Roman" w:eastAsia="宋体" w:cs="Times New Roman"/>
      <w:i/>
      <w:iCs/>
      <w:sz w:val="21"/>
      <w:szCs w:val="21"/>
    </w:rPr>
  </w:style>
  <w:style w:type="paragraph" w:styleId="1139" w:customStyle="1">
    <w:name w:val="纯文本5"/>
    <w:basedOn w:val="864"/>
    <w:link w:val="1140"/>
    <w:qFormat/>
    <w:rPr>
      <w:rFonts w:ascii="宋体" w:hAnsi="Courier New" w:eastAsia="楷体_GB2312"/>
      <w:sz w:val="28"/>
      <w:szCs w:val="20"/>
    </w:rPr>
  </w:style>
  <w:style w:type="character" w:styleId="1140" w:customStyle="1">
    <w:name w:val="纯文本 字符"/>
    <w:link w:val="1139"/>
    <w:qFormat/>
    <w:rPr>
      <w:rFonts w:ascii="宋体" w:hAnsi="Courier New" w:eastAsia="楷体_GB2312" w:cs="Times New Roman"/>
      <w:sz w:val="28"/>
      <w:lang w:val="en-US" w:eastAsia="zh-CN" w:bidi="ar-SA"/>
    </w:rPr>
  </w:style>
  <w:style w:type="paragraph" w:styleId="1141" w:customStyle="1">
    <w:name w:val="日期1"/>
    <w:basedOn w:val="864"/>
    <w:next w:val="864"/>
    <w:link w:val="1142"/>
    <w:qFormat/>
    <w:rPr>
      <w:rFonts w:ascii="宋体" w:hAnsi="宋体" w:eastAsia="楷体_GB2312"/>
      <w:sz w:val="24"/>
      <w:szCs w:val="20"/>
    </w:rPr>
  </w:style>
  <w:style w:type="character" w:styleId="1142" w:customStyle="1">
    <w:name w:val="日期 字符"/>
    <w:link w:val="1141"/>
    <w:rPr>
      <w:rFonts w:ascii="宋体" w:hAnsi="宋体" w:eastAsia="楷体_GB2312" w:cs="Times New Roman"/>
      <w:sz w:val="24"/>
    </w:rPr>
  </w:style>
  <w:style w:type="paragraph" w:styleId="1143" w:customStyle="1">
    <w:name w:val="正文文本缩进 21"/>
    <w:basedOn w:val="864"/>
    <w:link w:val="1144"/>
    <w:qFormat/>
    <w:pPr>
      <w:ind w:firstLine="540"/>
      <w:spacing w:line="360" w:lineRule="auto"/>
    </w:pPr>
    <w:rPr>
      <w:rFonts w:ascii="宋体" w:hAnsi="宋体"/>
      <w:sz w:val="24"/>
    </w:rPr>
  </w:style>
  <w:style w:type="character" w:styleId="1144" w:customStyle="1">
    <w:name w:val="正文文本缩进 2 字符"/>
    <w:link w:val="1143"/>
    <w:qFormat/>
    <w:rPr>
      <w:rFonts w:ascii="宋体" w:hAnsi="宋体" w:eastAsia="宋体" w:cs="Times New Roman"/>
      <w:sz w:val="24"/>
      <w:szCs w:val="24"/>
      <w:lang w:val="en-US" w:eastAsia="zh-CN" w:bidi="ar-SA"/>
    </w:rPr>
  </w:style>
  <w:style w:type="paragraph" w:styleId="1145" w:customStyle="1">
    <w:name w:val="批注框文本1"/>
    <w:basedOn w:val="864"/>
    <w:link w:val="1146"/>
    <w:qFormat/>
    <w:rPr>
      <w:rFonts w:ascii="Calibri" w:hAnsi="Calibri"/>
      <w:sz w:val="18"/>
      <w:szCs w:val="18"/>
    </w:rPr>
  </w:style>
  <w:style w:type="character" w:styleId="1146" w:customStyle="1">
    <w:name w:val="批注框文本 字符"/>
    <w:link w:val="1145"/>
    <w:qFormat/>
    <w:rPr>
      <w:rFonts w:ascii="Calibri" w:hAnsi="Calibri" w:eastAsia="宋体" w:cs="Times New Roman"/>
      <w:sz w:val="18"/>
      <w:szCs w:val="18"/>
      <w:lang w:val="en-US" w:eastAsia="zh-CN" w:bidi="ar-SA"/>
    </w:rPr>
  </w:style>
  <w:style w:type="paragraph" w:styleId="1147" w:customStyle="1">
    <w:name w:val="页脚1"/>
    <w:basedOn w:val="864"/>
    <w:link w:val="1148"/>
    <w:uiPriority w:val="99"/>
    <w:qFormat/>
    <w:pPr>
      <w:jc w:val="left"/>
      <w:tabs>
        <w:tab w:val="center" w:pos="4153" w:leader="none"/>
        <w:tab w:val="right" w:pos="8306" w:leader="none"/>
      </w:tabs>
    </w:pPr>
    <w:rPr>
      <w:sz w:val="18"/>
      <w:szCs w:val="18"/>
    </w:rPr>
  </w:style>
  <w:style w:type="character" w:styleId="1148" w:customStyle="1">
    <w:name w:val="页脚 字符1"/>
    <w:link w:val="1147"/>
    <w:uiPriority w:val="99"/>
    <w:rPr>
      <w:rFonts w:ascii="Times New Roman" w:hAnsi="Times New Roman" w:eastAsia="宋体" w:cs="Times New Roman"/>
      <w:sz w:val="18"/>
      <w:szCs w:val="18"/>
      <w:lang w:val="en-US" w:eastAsia="zh-CN" w:bidi="ar-SA"/>
    </w:rPr>
  </w:style>
  <w:style w:type="paragraph" w:styleId="1149" w:customStyle="1">
    <w:name w:val="页眉1"/>
    <w:basedOn w:val="864"/>
    <w:link w:val="115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150" w:customStyle="1">
    <w:name w:val="页眉 字符"/>
    <w:link w:val="1149"/>
    <w:qFormat/>
    <w:rPr>
      <w:rFonts w:ascii="Times New Roman" w:hAnsi="Times New Roman" w:eastAsia="楷体_GB2312" w:cs="Times New Roman"/>
      <w:sz w:val="18"/>
      <w:lang w:val="en-US" w:eastAsia="zh-CN" w:bidi="ar-SA"/>
    </w:rPr>
  </w:style>
  <w:style w:type="paragraph" w:styleId="1151" w:customStyle="1">
    <w:name w:val="列表接续 41"/>
    <w:basedOn w:val="864"/>
    <w:qFormat/>
    <w:pPr>
      <w:ind w:left="1680"/>
      <w:spacing w:after="120"/>
    </w:pPr>
    <w:rPr>
      <w:rFonts w:ascii="Calibri" w:hAnsi="Calibri"/>
    </w:rPr>
  </w:style>
  <w:style w:type="paragraph" w:styleId="1152" w:customStyle="1">
    <w:name w:val="索引标题1"/>
    <w:basedOn w:val="864"/>
    <w:next w:val="1153"/>
    <w:qFormat/>
    <w:rPr>
      <w:rFonts w:ascii="Arial" w:hAnsi="Arial" w:cs="Arial"/>
      <w:b/>
      <w:bCs/>
    </w:rPr>
  </w:style>
  <w:style w:type="paragraph" w:styleId="1153" w:customStyle="1">
    <w:name w:val="索引 11"/>
    <w:basedOn w:val="864"/>
    <w:next w:val="864"/>
    <w:qFormat/>
    <w:pPr>
      <w:jc w:val="center"/>
      <w:spacing w:line="270" w:lineRule="atLeast"/>
      <w:widowControl/>
    </w:pPr>
    <w:rPr>
      <w:rFonts w:ascii="宋体" w:hAnsi="宋体"/>
      <w:b/>
      <w:szCs w:val="18"/>
    </w:rPr>
  </w:style>
  <w:style w:type="paragraph" w:styleId="1154" w:customStyle="1">
    <w:name w:val="副标题1"/>
    <w:basedOn w:val="864"/>
    <w:next w:val="864"/>
    <w:link w:val="1155"/>
    <w:qFormat/>
    <w:pPr>
      <w:jc w:val="center"/>
      <w:spacing w:before="240" w:after="60" w:line="312" w:lineRule="auto"/>
      <w:outlineLvl w:val="1"/>
    </w:pPr>
    <w:rPr>
      <w:rFonts w:ascii="Cambria" w:hAnsi="Cambria"/>
      <w:b/>
      <w:bCs/>
      <w:sz w:val="32"/>
      <w:szCs w:val="32"/>
    </w:rPr>
  </w:style>
  <w:style w:type="character" w:styleId="1155" w:customStyle="1">
    <w:name w:val="副标题 字符"/>
    <w:link w:val="1154"/>
    <w:qFormat/>
    <w:rPr>
      <w:rFonts w:ascii="Cambria" w:hAnsi="Cambria" w:eastAsia="宋体" w:cs="Times New Roman"/>
      <w:b/>
      <w:bCs/>
      <w:sz w:val="32"/>
      <w:szCs w:val="32"/>
    </w:rPr>
  </w:style>
  <w:style w:type="paragraph" w:styleId="1156" w:customStyle="1">
    <w:name w:val="正文文本缩进 31"/>
    <w:basedOn w:val="864"/>
    <w:link w:val="1157"/>
    <w:qFormat/>
    <w:pPr>
      <w:ind w:left="420"/>
      <w:spacing w:after="120"/>
    </w:pPr>
    <w:rPr>
      <w:sz w:val="16"/>
      <w:szCs w:val="16"/>
    </w:rPr>
  </w:style>
  <w:style w:type="character" w:styleId="1157" w:customStyle="1">
    <w:name w:val="正文文本缩进 3 字符"/>
    <w:link w:val="1156"/>
    <w:qFormat/>
    <w:rPr>
      <w:rFonts w:ascii="Times New Roman" w:hAnsi="Times New Roman" w:eastAsia="宋体" w:cs="Times New Roman"/>
      <w:sz w:val="16"/>
      <w:szCs w:val="16"/>
    </w:rPr>
  </w:style>
  <w:style w:type="paragraph" w:styleId="1158" w:customStyle="1">
    <w:name w:val="正文文本 22"/>
    <w:basedOn w:val="864"/>
    <w:link w:val="1159"/>
    <w:qFormat/>
    <w:pPr>
      <w:ind w:firstLine="250"/>
      <w:spacing w:after="120" w:line="480" w:lineRule="auto"/>
    </w:pPr>
    <w:rPr>
      <w:sz w:val="24"/>
    </w:rPr>
  </w:style>
  <w:style w:type="character" w:styleId="1159" w:customStyle="1">
    <w:name w:val="正文文本 2 字符"/>
    <w:link w:val="1158"/>
    <w:qFormat/>
    <w:rPr>
      <w:rFonts w:ascii="Times New Roman" w:hAnsi="Times New Roman" w:eastAsia="宋体" w:cs="Times New Roman"/>
      <w:sz w:val="24"/>
      <w:szCs w:val="24"/>
    </w:rPr>
  </w:style>
  <w:style w:type="paragraph" w:styleId="1160" w:customStyle="1">
    <w:name w:val="列表接续 21"/>
    <w:basedOn w:val="864"/>
    <w:qFormat/>
    <w:pPr>
      <w:ind w:left="840"/>
      <w:spacing w:after="120"/>
    </w:pPr>
    <w:rPr>
      <w:rFonts w:ascii="Calibri" w:hAnsi="Calibri"/>
    </w:rPr>
  </w:style>
  <w:style w:type="paragraph" w:styleId="1161" w:customStyle="1">
    <w:name w:val="HTML 预设格式1"/>
    <w:basedOn w:val="864"/>
    <w:link w:val="11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2" w:customStyle="1">
    <w:name w:val="HTML 预设格式 字符"/>
    <w:link w:val="1161"/>
    <w:qFormat/>
    <w:rPr>
      <w:rFonts w:ascii="宋体" w:hAnsi="宋体" w:eastAsia="宋体" w:cs="宋体"/>
      <w:sz w:val="24"/>
      <w:szCs w:val="24"/>
    </w:rPr>
  </w:style>
  <w:style w:type="paragraph" w:styleId="1163" w:customStyle="1">
    <w:name w:val="普通(网站)1"/>
    <w:basedOn w:val="864"/>
    <w:qFormat/>
    <w:pPr>
      <w:jc w:val="left"/>
      <w:spacing w:before="100" w:beforeAutospacing="1" w:after="100" w:afterAutospacing="1"/>
      <w:widowControl/>
    </w:pPr>
    <w:rPr>
      <w:rFonts w:ascii="宋体" w:hAnsi="宋体" w:cs="宋体"/>
      <w:sz w:val="24"/>
    </w:rPr>
  </w:style>
  <w:style w:type="paragraph" w:styleId="1164" w:customStyle="1">
    <w:name w:val="标题1"/>
    <w:basedOn w:val="864"/>
    <w:link w:val="1165"/>
    <w:qFormat/>
    <w:pPr>
      <w:jc w:val="center"/>
      <w:spacing w:before="240" w:after="60" w:line="360" w:lineRule="auto"/>
      <w:outlineLvl w:val="0"/>
    </w:pPr>
    <w:rPr>
      <w:rFonts w:ascii="宋体" w:hAnsi="宋体"/>
      <w:b/>
      <w:bCs/>
      <w:sz w:val="32"/>
      <w:szCs w:val="32"/>
    </w:rPr>
  </w:style>
  <w:style w:type="character" w:styleId="1165" w:customStyle="1">
    <w:name w:val="标题 字符"/>
    <w:link w:val="1164"/>
    <w:qFormat/>
    <w:rPr>
      <w:rFonts w:ascii="宋体" w:hAnsi="宋体" w:eastAsia="宋体" w:cs="Arial"/>
      <w:b/>
      <w:bCs/>
      <w:sz w:val="32"/>
      <w:szCs w:val="32"/>
    </w:rPr>
  </w:style>
  <w:style w:type="paragraph" w:styleId="1166" w:customStyle="1">
    <w:name w:val="批注主题1"/>
    <w:basedOn w:val="1128"/>
    <w:next w:val="1128"/>
    <w:link w:val="1167"/>
    <w:qFormat/>
    <w:rPr>
      <w:b/>
      <w:bCs/>
    </w:rPr>
  </w:style>
  <w:style w:type="character" w:styleId="1167" w:customStyle="1">
    <w:name w:val="批注主题 字符"/>
    <w:link w:val="1166"/>
    <w:rPr>
      <w:rFonts w:ascii="Times New Roman" w:hAnsi="Times New Roman" w:eastAsia="宋体" w:cs="Times New Roman"/>
      <w:b/>
      <w:bCs/>
      <w:sz w:val="21"/>
      <w:szCs w:val="24"/>
    </w:rPr>
  </w:style>
  <w:style w:type="paragraph" w:styleId="1168" w:customStyle="1">
    <w:name w:val="正文文本首行缩进1"/>
    <w:basedOn w:val="1132"/>
    <w:link w:val="1169"/>
    <w:qFormat/>
    <w:pPr>
      <w:ind w:firstLine="420"/>
      <w:jc w:val="both"/>
      <w:spacing w:after="120" w:line="300" w:lineRule="auto"/>
    </w:pPr>
    <w:rPr>
      <w:sz w:val="24"/>
      <w:szCs w:val="24"/>
    </w:rPr>
  </w:style>
  <w:style w:type="character" w:styleId="1169" w:customStyle="1">
    <w:name w:val="正文文本首行缩进 字符"/>
    <w:link w:val="1168"/>
    <w:qFormat/>
    <w:rPr>
      <w:rFonts w:ascii="方正大黑简体" w:hAnsi="Times New Roman" w:eastAsia="方正大黑简体" w:cs="Times New Roman"/>
      <w:position w:val="6"/>
      <w:sz w:val="24"/>
      <w:szCs w:val="24"/>
      <w:lang w:val="en-US" w:eastAsia="zh-CN" w:bidi="ar-SA"/>
    </w:rPr>
  </w:style>
  <w:style w:type="paragraph" w:styleId="1170" w:customStyle="1">
    <w:name w:val="正文文本首行缩进 21"/>
    <w:basedOn w:val="1134"/>
    <w:link w:val="1171"/>
    <w:qFormat/>
    <w:pPr>
      <w:ind w:left="420" w:firstLine="420"/>
      <w:spacing w:after="120" w:line="240" w:lineRule="auto"/>
    </w:pPr>
    <w:rPr>
      <w:rFonts w:ascii="Tahoma" w:hAnsi="Tahoma"/>
      <w:sz w:val="21"/>
      <w:szCs w:val="24"/>
    </w:rPr>
  </w:style>
  <w:style w:type="character" w:styleId="1171" w:customStyle="1">
    <w:name w:val="正文文本首行缩进 2 字符"/>
    <w:link w:val="1170"/>
    <w:qFormat/>
    <w:rPr>
      <w:rFonts w:ascii="Tahoma" w:hAnsi="Tahoma" w:eastAsia="方正仿宋简体" w:cs="Times New Roman"/>
      <w:sz w:val="21"/>
      <w:szCs w:val="24"/>
      <w:lang w:val="en-US" w:eastAsia="zh-CN" w:bidi="ar-SA"/>
    </w:rPr>
  </w:style>
  <w:style w:type="table" w:styleId="1172" w:customStyle="1">
    <w:name w:val="网格型2"/>
    <w:basedOn w:val="1120"/>
    <w:uiPriority w:val="39"/>
    <w:pPr>
      <w:jc w:val="both"/>
      <w:widowControl w:val="off"/>
    </w:pPr>
    <w:tblPr/>
  </w:style>
  <w:style w:type="table" w:styleId="1173" w:customStyle="1">
    <w:name w:val="网格型 11"/>
    <w:basedOn w:val="1120"/>
    <w:qFormat/>
    <w:pPr>
      <w:jc w:val="both"/>
      <w:widowControl w:val="off"/>
    </w:pPr>
    <w:tblPr/>
  </w:style>
  <w:style w:type="table" w:styleId="1174" w:customStyle="1">
    <w:name w:val="网格型 81"/>
    <w:basedOn w:val="1120"/>
    <w:qFormat/>
    <w:pPr>
      <w:ind w:firstLine="250"/>
      <w:jc w:val="both"/>
      <w:spacing w:line="300" w:lineRule="auto"/>
      <w:widowControl w:val="off"/>
    </w:pPr>
    <w:tblPr/>
  </w:style>
  <w:style w:type="table" w:styleId="1175" w:customStyle="1">
    <w:name w:val="专业型1"/>
    <w:basedOn w:val="1120"/>
    <w:qFormat/>
    <w:pPr>
      <w:ind w:firstLine="250"/>
      <w:jc w:val="both"/>
      <w:spacing w:line="300" w:lineRule="auto"/>
      <w:widowControl w:val="off"/>
    </w:pPr>
    <w:tblPr/>
  </w:style>
  <w:style w:type="character" w:styleId="1176" w:customStyle="1">
    <w:name w:val="要点1"/>
    <w:uiPriority w:val="22"/>
    <w:qFormat/>
    <w:rPr>
      <w:rFonts w:ascii="Times New Roman" w:hAnsi="Times New Roman" w:eastAsia="宋体" w:cs="Times New Roman"/>
      <w:b/>
      <w:bCs/>
    </w:rPr>
  </w:style>
  <w:style w:type="character" w:styleId="1177" w:customStyle="1">
    <w:name w:val="页码1"/>
    <w:qFormat/>
    <w:rPr>
      <w:rFonts w:ascii="Times New Roman" w:hAnsi="Times New Roman" w:eastAsia="宋体" w:cs="Times New Roman"/>
    </w:rPr>
  </w:style>
  <w:style w:type="character" w:styleId="1178" w:customStyle="1">
    <w:name w:val="访问过的超链接2"/>
    <w:qFormat/>
    <w:rPr>
      <w:rFonts w:ascii="Times New Roman" w:hAnsi="Times New Roman" w:eastAsia="宋体" w:cs="Times New Roman"/>
      <w:color w:val="800080"/>
      <w:u w:val="single"/>
    </w:rPr>
  </w:style>
  <w:style w:type="character" w:styleId="1179" w:customStyle="1">
    <w:name w:val="强调1"/>
    <w:qFormat/>
    <w:rPr>
      <w:rFonts w:ascii="Times New Roman" w:hAnsi="Times New Roman" w:eastAsia="宋体" w:cs="Times New Roman"/>
      <w:b/>
      <w:bCs/>
    </w:rPr>
  </w:style>
  <w:style w:type="character" w:styleId="1180" w:customStyle="1">
    <w:name w:val="HTML 打字机1"/>
    <w:qFormat/>
    <w:rPr>
      <w:rFonts w:ascii="黑体" w:hAnsi="Courier New" w:eastAsia="黑体" w:cs="Courier New"/>
      <w:sz w:val="14"/>
      <w:szCs w:val="14"/>
    </w:rPr>
  </w:style>
  <w:style w:type="character" w:styleId="1181" w:customStyle="1">
    <w:name w:val="超链接1"/>
    <w:uiPriority w:val="99"/>
    <w:qFormat/>
    <w:rPr>
      <w:rFonts w:ascii="Times New Roman" w:hAnsi="Times New Roman" w:eastAsia="宋体" w:cs="Times New Roman"/>
      <w:color w:val="0000ff"/>
      <w:u w:val="single"/>
    </w:rPr>
  </w:style>
  <w:style w:type="character" w:styleId="1182" w:customStyle="1">
    <w:name w:val="批注引用1"/>
    <w:uiPriority w:val="99"/>
    <w:qFormat/>
    <w:rPr>
      <w:rFonts w:ascii="Times New Roman" w:hAnsi="Times New Roman" w:eastAsia="宋体" w:cs="Times New Roman"/>
      <w:sz w:val="21"/>
      <w:szCs w:val="21"/>
    </w:rPr>
  </w:style>
  <w:style w:type="character" w:styleId="1183" w:customStyle="1">
    <w:name w:val="+正文 Char Char Char Char"/>
    <w:qFormat/>
    <w:rPr>
      <w:rFonts w:ascii="Tahoma" w:hAnsi="Tahoma" w:eastAsia="宋体" w:cs="Times New Roman"/>
      <w:sz w:val="24"/>
      <w:szCs w:val="28"/>
      <w:lang w:val="en-US" w:eastAsia="zh-CN" w:bidi="ar-SA"/>
    </w:rPr>
  </w:style>
  <w:style w:type="character" w:styleId="1184" w:customStyle="1">
    <w:name w:val="t31"/>
    <w:qFormat/>
    <w:rPr>
      <w:sz w:val="21"/>
      <w:szCs w:val="21"/>
    </w:rPr>
  </w:style>
  <w:style w:type="character" w:styleId="1185" w:customStyle="1">
    <w:name w:val="页脚 Char1"/>
    <w:qFormat/>
    <w:rPr>
      <w:rFonts w:ascii="Times New Roman" w:hAnsi="Times New Roman" w:eastAsia="宋体" w:cs="Times New Roman"/>
      <w:sz w:val="18"/>
      <w:szCs w:val="18"/>
    </w:rPr>
  </w:style>
  <w:style w:type="character" w:styleId="1186" w:customStyle="1">
    <w:name w:val="lh201"/>
    <w:qFormat/>
    <w:rPr>
      <w:rFonts w:ascii="Times New Roman" w:hAnsi="Times New Roman" w:eastAsia="宋体" w:cs="Times New Roman"/>
      <w:color w:val="666666"/>
    </w:rPr>
  </w:style>
  <w:style w:type="character" w:styleId="1187" w:customStyle="1">
    <w:name w:val="td21"/>
    <w:qFormat/>
    <w:rPr>
      <w:rFonts w:ascii="Tahoma" w:hAnsi="Tahoma" w:eastAsia="宋体" w:cs="Times New Roman"/>
      <w:sz w:val="21"/>
      <w:szCs w:val="21"/>
      <w:u w:val="none"/>
      <w:lang w:val="en-US" w:eastAsia="zh-CN" w:bidi="ar-SA"/>
    </w:rPr>
  </w:style>
  <w:style w:type="character" w:styleId="1188" w:customStyle="1">
    <w:name w:val="Plain Text Char Char"/>
    <w:link w:val="1189"/>
    <w:qFormat/>
    <w:rPr>
      <w:rFonts w:ascii="宋体" w:hAnsi="Courier New" w:eastAsia="楷体_GB2312" w:cs="Times New Roman"/>
      <w:sz w:val="28"/>
    </w:rPr>
  </w:style>
  <w:style w:type="paragraph" w:styleId="1189" w:customStyle="1">
    <w:name w:val="纯文本1"/>
    <w:basedOn w:val="864"/>
    <w:link w:val="1188"/>
    <w:qFormat/>
    <w:rPr>
      <w:rFonts w:ascii="宋体" w:hAnsi="Courier New" w:eastAsia="楷体_GB2312"/>
      <w:sz w:val="28"/>
      <w:szCs w:val="20"/>
    </w:rPr>
  </w:style>
  <w:style w:type="character" w:styleId="1190" w:customStyle="1">
    <w:name w:val="正文文本 3 Char2"/>
    <w:qFormat/>
    <w:rPr>
      <w:rFonts w:ascii="Times New Roman" w:hAnsi="Times New Roman" w:eastAsia="宋体" w:cs="Times New Roman"/>
      <w:sz w:val="16"/>
      <w:szCs w:val="16"/>
    </w:rPr>
  </w:style>
  <w:style w:type="character" w:styleId="1191" w:customStyle="1">
    <w:name w:val="style1"/>
    <w:qFormat/>
    <w:rPr>
      <w:rFonts w:ascii="Times New Roman" w:hAnsi="Times New Roman" w:eastAsia="宋体" w:cs="Times New Roman"/>
    </w:rPr>
  </w:style>
  <w:style w:type="character" w:styleId="1192" w:customStyle="1">
    <w:name w:val="正文文本 Char1"/>
    <w:qFormat/>
    <w:rPr>
      <w:rFonts w:ascii="Times New Roman" w:hAnsi="Times New Roman" w:eastAsia="宋体" w:cs="Times New Roman"/>
      <w:sz w:val="21"/>
      <w:szCs w:val="24"/>
    </w:rPr>
  </w:style>
  <w:style w:type="character" w:styleId="1193" w:customStyle="1">
    <w:name w:val="h3 Char1"/>
    <w:qFormat/>
    <w:rPr>
      <w:rFonts w:ascii="宋体" w:hAnsi="宋体" w:eastAsia="宋体" w:cs="Times New Roman"/>
      <w:sz w:val="28"/>
      <w:lang w:val="en-US" w:eastAsia="zh-CN" w:bidi="ar-SA"/>
    </w:rPr>
  </w:style>
  <w:style w:type="character" w:styleId="1194" w:customStyle="1">
    <w:name w:val="gray_b"/>
    <w:qFormat/>
    <w:rPr>
      <w:rFonts w:ascii="Times New Roman" w:hAnsi="Times New Roman" w:eastAsia="宋体" w:cs="Times New Roman"/>
    </w:rPr>
  </w:style>
  <w:style w:type="character" w:styleId="1195" w:customStyle="1">
    <w:name w:val="f141"/>
    <w:qFormat/>
    <w:rPr>
      <w:rFonts w:ascii="Tahoma" w:hAnsi="Tahoma" w:eastAsia="宋体" w:cs="Times New Roman"/>
      <w:sz w:val="24"/>
      <w:szCs w:val="24"/>
      <w:lang w:val="en-US" w:eastAsia="zh-CN" w:bidi="ar-SA"/>
    </w:rPr>
  </w:style>
  <w:style w:type="character" w:styleId="1196" w:customStyle="1">
    <w:name w:val="apple-style-span"/>
    <w:qFormat/>
    <w:rPr>
      <w:rFonts w:ascii="Times New Roman" w:hAnsi="Times New Roman" w:eastAsia="宋体" w:cs="Times New Roman"/>
    </w:rPr>
  </w:style>
  <w:style w:type="character" w:styleId="1197" w:customStyle="1">
    <w:name w:val="grame"/>
    <w:qFormat/>
    <w:rPr>
      <w:rFonts w:ascii="Times New Roman" w:hAnsi="Times New Roman" w:eastAsia="宋体" w:cs="Times New Roman"/>
    </w:rPr>
  </w:style>
  <w:style w:type="character" w:styleId="1198" w:customStyle="1">
    <w:name w:val="font-12"/>
    <w:rPr>
      <w:rFonts w:ascii="Times New Roman" w:hAnsi="Times New Roman" w:eastAsia="宋体" w:cs="Times New Roman"/>
    </w:rPr>
  </w:style>
  <w:style w:type="character" w:styleId="1199" w:customStyle="1">
    <w:name w:val="fontstyle01"/>
    <w:rPr>
      <w:rFonts w:hint="eastAsia" w:ascii="宋体" w:hAnsi="宋体" w:eastAsia="宋体" w:cs="Times New Roman"/>
      <w:color w:val="000000"/>
      <w:sz w:val="24"/>
      <w:szCs w:val="24"/>
    </w:rPr>
  </w:style>
  <w:style w:type="character" w:styleId="1200" w:customStyle="1">
    <w:name w:val="info4"/>
    <w:qFormat/>
    <w:rPr>
      <w:rFonts w:ascii="Times New Roman" w:hAnsi="Times New Roman" w:eastAsia="宋体" w:cs="Times New Roman"/>
    </w:rPr>
  </w:style>
  <w:style w:type="character" w:styleId="1201" w:customStyle="1">
    <w:name w:val="maintext1"/>
    <w:qFormat/>
    <w:rPr>
      <w:rFonts w:ascii="ˎ̥" w:hAnsi="ˎ̥" w:eastAsia="宋体" w:cs="Times New Roman"/>
      <w:color w:val="000000"/>
      <w:spacing w:val="24"/>
      <w:sz w:val="20"/>
      <w:szCs w:val="20"/>
    </w:rPr>
  </w:style>
  <w:style w:type="character" w:styleId="1202" w:customStyle="1">
    <w:name w:val="Char Char4"/>
    <w:rPr>
      <w:rFonts w:ascii="Cambria" w:hAnsi="Cambria" w:eastAsia="宋体" w:cs="Times New Roman"/>
      <w:b/>
      <w:bCs/>
      <w:sz w:val="28"/>
      <w:szCs w:val="28"/>
    </w:rPr>
  </w:style>
  <w:style w:type="character" w:styleId="1203" w:customStyle="1">
    <w:name w:val="保驾"/>
    <w:rPr>
      <w:rFonts w:ascii="Times New Roman" w:hAnsi="Times New Roman" w:eastAsia="宋体" w:cs="Times New Roman"/>
      <w:sz w:val="18"/>
    </w:rPr>
  </w:style>
  <w:style w:type="character" w:styleId="1204" w:customStyle="1">
    <w:name w:val="unnamed101"/>
    <w:qFormat/>
    <w:rPr>
      <w:rFonts w:ascii="Times New Roman" w:hAnsi="Times New Roman" w:eastAsia="宋体" w:cs="Times New Roman"/>
      <w:sz w:val="20"/>
      <w:szCs w:val="20"/>
    </w:rPr>
  </w:style>
  <w:style w:type="character" w:styleId="1205" w:customStyle="1">
    <w:name w:val="正文文本缩进 Char1"/>
    <w:qFormat/>
    <w:rPr>
      <w:rFonts w:ascii="Times New Roman" w:hAnsi="Times New Roman" w:eastAsia="宋体" w:cs="Times New Roman"/>
      <w:sz w:val="21"/>
      <w:szCs w:val="24"/>
    </w:rPr>
  </w:style>
  <w:style w:type="character" w:styleId="1206" w:customStyle="1">
    <w:name w:val="普通 (Web) Char Char Char"/>
    <w:rPr>
      <w:rFonts w:ascii="Times New Roman" w:hAnsi="Times New Roman" w:eastAsia="宋体" w:cs="Times New Roman"/>
      <w:sz w:val="24"/>
      <w:lang w:val="en-US" w:eastAsia="zh-CN"/>
    </w:rPr>
  </w:style>
  <w:style w:type="character" w:styleId="1207" w:customStyle="1">
    <w:name w:val="digest1"/>
    <w:qFormat/>
    <w:rPr>
      <w:rFonts w:ascii="Times New Roman" w:hAnsi="Times New Roman" w:eastAsia="宋体" w:cs="Times New Roman"/>
      <w:color w:val="3a4343"/>
      <w:sz w:val="20"/>
      <w:lang w:val="en-US" w:eastAsia="zh-CN"/>
    </w:rPr>
  </w:style>
  <w:style w:type="character" w:styleId="1208" w:customStyle="1">
    <w:name w:val="style2 style26"/>
    <w:rPr>
      <w:rFonts w:ascii="Times New Roman" w:hAnsi="Times New Roman" w:eastAsia="宋体" w:cs="Times New Roman"/>
    </w:rPr>
  </w:style>
  <w:style w:type="character" w:styleId="1209" w:customStyle="1">
    <w:name w:val="wenzi41"/>
    <w:rPr>
      <w:rFonts w:ascii="Times New Roman" w:hAnsi="Times New Roman" w:eastAsia="宋体" w:cs="Times New Roman"/>
      <w:b/>
      <w:bCs/>
      <w:color w:val="c52900"/>
      <w:sz w:val="18"/>
      <w:szCs w:val="18"/>
      <w:u w:val="none"/>
    </w:rPr>
  </w:style>
  <w:style w:type="character" w:styleId="1210" w:customStyle="1">
    <w:name w:val="style141"/>
    <w:qFormat/>
    <w:rPr>
      <w:rFonts w:hint="eastAsia" w:ascii="黑体" w:hAnsi="Times New Roman" w:eastAsia="黑体" w:cs="Times New Roman"/>
      <w:b/>
      <w:bCs/>
      <w:color w:val="be4040"/>
      <w:sz w:val="41"/>
      <w:szCs w:val="41"/>
    </w:rPr>
  </w:style>
  <w:style w:type="character" w:styleId="1211" w:customStyle="1">
    <w:name w:val="3zw1"/>
    <w:qFormat/>
    <w:rPr>
      <w:rFonts w:ascii="Tahoma" w:hAnsi="Tahoma" w:eastAsia="宋体" w:cs="Times New Roman"/>
      <w:color w:val="000000"/>
      <w:sz w:val="21"/>
      <w:szCs w:val="21"/>
      <w:lang w:val="en-US" w:eastAsia="zh-CN" w:bidi="ar-SA"/>
    </w:rPr>
  </w:style>
  <w:style w:type="character" w:styleId="1212" w:customStyle="1">
    <w:name w:val="Char Char2"/>
    <w:qFormat/>
    <w:rPr>
      <w:rFonts w:ascii="Cambria" w:hAnsi="Cambria" w:eastAsia="宋体" w:cs="Times New Roman"/>
      <w:b/>
      <w:bCs/>
      <w:sz w:val="24"/>
      <w:szCs w:val="24"/>
    </w:rPr>
  </w:style>
  <w:style w:type="character" w:styleId="1213" w:customStyle="1">
    <w:name w:val="p_inzi1"/>
    <w:qFormat/>
    <w:rPr>
      <w:rFonts w:ascii="Times New Roman" w:hAnsi="Times New Roman" w:eastAsia="宋体" w:cs="Times New Roman"/>
      <w:color w:val="171717"/>
      <w:sz w:val="17"/>
      <w:szCs w:val="17"/>
    </w:rPr>
  </w:style>
  <w:style w:type="character" w:styleId="1214" w:customStyle="1">
    <w:name w:val="释义正文2"/>
    <w:qFormat/>
    <w:rPr>
      <w:rFonts w:ascii="Times New Roman" w:hAnsi="Times New Roman" w:eastAsia="宋体" w:cs="Times New Roman"/>
      <w:sz w:val="24"/>
    </w:rPr>
  </w:style>
  <w:style w:type="character" w:styleId="1215" w:customStyle="1">
    <w:name w:val="Char Char5"/>
    <w:qFormat/>
    <w:rPr>
      <w:rFonts w:ascii="Times New Roman" w:hAnsi="Times New Roman" w:eastAsia="宋体" w:cs="Times New Roman"/>
      <w:b/>
      <w:bCs/>
      <w:sz w:val="32"/>
      <w:szCs w:val="32"/>
    </w:rPr>
  </w:style>
  <w:style w:type="character" w:styleId="1216" w:customStyle="1">
    <w:name w:val="标题 7 Char1"/>
    <w:qFormat/>
    <w:rPr>
      <w:rFonts w:ascii="Times New Roman" w:hAnsi="Times New Roman" w:eastAsia="宋体" w:cs="Times New Roman"/>
      <w:b/>
      <w:bCs/>
      <w:sz w:val="24"/>
      <w:szCs w:val="24"/>
    </w:rPr>
  </w:style>
  <w:style w:type="character" w:styleId="1217" w:customStyle="1">
    <w:name w:val="Formatvorlage Formatvorlage Links:  0&quot; Hängend:  13.5 ch + MingLiU Zchn"/>
    <w:link w:val="1218"/>
    <w:rPr>
      <w:rFonts w:ascii="Arial" w:hAnsi="Arial" w:eastAsia="Times New Roman" w:cs="Times New Roman"/>
      <w:sz w:val="24"/>
    </w:rPr>
  </w:style>
  <w:style w:type="paragraph" w:styleId="1218" w:customStyle="1">
    <w:name w:val="Formatvorlage Formatvorlage Links:  0&quot; Hängend:  13.5 ch + MingLiU"/>
    <w:basedOn w:val="864"/>
    <w:link w:val="1217"/>
    <w:qFormat/>
    <w:pPr>
      <w:ind w:left="3240" w:hanging="3240"/>
    </w:pPr>
    <w:rPr>
      <w:rFonts w:ascii="Arial" w:hAnsi="Arial" w:eastAsia="Times New Roman"/>
      <w:sz w:val="24"/>
      <w:szCs w:val="20"/>
    </w:rPr>
  </w:style>
  <w:style w:type="character" w:styleId="1219" w:customStyle="1">
    <w:name w:val="label"/>
    <w:qFormat/>
    <w:rPr>
      <w:rFonts w:ascii="Times New Roman" w:hAnsi="Times New Roman" w:eastAsia="宋体" w:cs="Times New Roman"/>
    </w:rPr>
  </w:style>
  <w:style w:type="character" w:styleId="1220" w:customStyle="1">
    <w:name w:val="+正文 Char3"/>
    <w:link w:val="1221"/>
    <w:qFormat/>
    <w:rPr>
      <w:rFonts w:ascii="Tahoma" w:hAnsi="Tahoma" w:eastAsia="宋体" w:cs="Times New Roman"/>
      <w:sz w:val="24"/>
      <w:szCs w:val="28"/>
    </w:rPr>
  </w:style>
  <w:style w:type="paragraph" w:styleId="1221" w:customStyle="1">
    <w:name w:val="+正文"/>
    <w:basedOn w:val="864"/>
    <w:link w:val="1220"/>
    <w:qFormat/>
    <w:pPr>
      <w:ind w:firstLine="200"/>
      <w:spacing w:line="360" w:lineRule="auto"/>
    </w:pPr>
    <w:rPr>
      <w:rFonts w:ascii="Tahoma" w:hAnsi="Tahoma"/>
      <w:sz w:val="24"/>
      <w:szCs w:val="28"/>
    </w:rPr>
  </w:style>
  <w:style w:type="character" w:styleId="1222" w:customStyle="1">
    <w:name w:val="apple-converted-space"/>
    <w:qFormat/>
    <w:rPr>
      <w:rFonts w:ascii="Tahoma" w:hAnsi="Tahoma" w:eastAsia="宋体" w:cs="Times New Roman"/>
      <w:sz w:val="24"/>
      <w:szCs w:val="24"/>
      <w:lang w:val="en-US" w:eastAsia="zh-CN" w:bidi="ar-SA"/>
    </w:rPr>
  </w:style>
  <w:style w:type="character" w:styleId="1223" w:customStyle="1">
    <w:name w:val="h3 Char"/>
    <w:rPr>
      <w:rFonts w:ascii="宋体" w:hAnsi="宋体" w:eastAsia="宋体" w:cs="Times New Roman"/>
      <w:sz w:val="28"/>
      <w:lang w:val="en-US" w:eastAsia="zh-CN" w:bidi="ar-SA"/>
    </w:rPr>
  </w:style>
  <w:style w:type="character" w:styleId="1224" w:customStyle="1">
    <w:name w:val="加点正文缩进 Char"/>
    <w:link w:val="1225"/>
    <w:qFormat/>
    <w:rPr>
      <w:rFonts w:ascii="宋体" w:hAnsi="宋体" w:eastAsia="宋体" w:cs="Times New Roman"/>
      <w:sz w:val="24"/>
      <w:szCs w:val="24"/>
    </w:rPr>
  </w:style>
  <w:style w:type="paragraph" w:styleId="1225" w:customStyle="1">
    <w:name w:val="加点正文缩进"/>
    <w:basedOn w:val="864"/>
    <w:link w:val="1224"/>
    <w:qFormat/>
    <w:pPr>
      <w:ind w:left="840" w:hanging="420"/>
      <w:spacing w:line="300" w:lineRule="auto"/>
      <w:tabs>
        <w:tab w:val="left" w:pos="840" w:leader="none"/>
      </w:tabs>
    </w:pPr>
    <w:rPr>
      <w:rFonts w:ascii="宋体" w:hAnsi="宋体"/>
      <w:sz w:val="24"/>
    </w:rPr>
  </w:style>
  <w:style w:type="character" w:styleId="1226" w:customStyle="1">
    <w:name w:val="样式 楷体_GB2312 四号 加粗"/>
    <w:qFormat/>
    <w:rPr>
      <w:rFonts w:ascii="楷体_GB2312" w:hAnsi="楷体_GB2312" w:eastAsia="楷体_GB2312" w:cs="Times New Roman"/>
      <w:b/>
      <w:bCs/>
      <w:sz w:val="28"/>
      <w:szCs w:val="24"/>
      <w:lang w:val="en-US" w:eastAsia="zh-CN" w:bidi="ar-SA"/>
    </w:rPr>
  </w:style>
  <w:style w:type="character" w:styleId="1227" w:customStyle="1">
    <w:name w:val="style2"/>
    <w:qFormat/>
    <w:rPr>
      <w:rFonts w:ascii="Times New Roman" w:hAnsi="Times New Roman" w:eastAsia="宋体" w:cs="Times New Roman"/>
    </w:rPr>
  </w:style>
  <w:style w:type="character" w:styleId="1228" w:customStyle="1">
    <w:name w:val="标书正文格式 Char1"/>
    <w:link w:val="1229"/>
    <w:qFormat/>
    <w:rPr>
      <w:rFonts w:eastAsia="楷体_GB2312"/>
      <w:sz w:val="24"/>
      <w:szCs w:val="24"/>
      <w:lang w:val="en-US" w:eastAsia="zh-CN" w:bidi="ar-SA"/>
    </w:rPr>
  </w:style>
  <w:style w:type="paragraph" w:styleId="1229" w:customStyle="1">
    <w:name w:val="标书正文格式"/>
    <w:link w:val="1228"/>
    <w:qFormat/>
    <w:pPr>
      <w:ind w:firstLine="200"/>
      <w:spacing w:line="360" w:lineRule="auto"/>
    </w:pPr>
    <w:rPr>
      <w:rFonts w:eastAsia="楷体_GB2312"/>
      <w:sz w:val="24"/>
      <w:szCs w:val="24"/>
    </w:rPr>
  </w:style>
  <w:style w:type="character" w:styleId="1230" w:customStyle="1">
    <w:name w:val="title_emph1"/>
    <w:rPr>
      <w:rFonts w:ascii="Arial" w:hAnsi="Arial" w:eastAsia="宋体" w:cs="Times New Roman"/>
      <w:b/>
      <w:sz w:val="18"/>
    </w:rPr>
  </w:style>
  <w:style w:type="character" w:styleId="1231" w:customStyle="1">
    <w:name w:val="Char Char3"/>
    <w:rPr>
      <w:rFonts w:ascii="Times New Roman" w:hAnsi="Times New Roman" w:eastAsia="宋体" w:cs="Times New Roman"/>
      <w:b/>
      <w:bCs/>
      <w:sz w:val="28"/>
      <w:szCs w:val="28"/>
    </w:rPr>
  </w:style>
  <w:style w:type="character" w:styleId="1232" w:customStyle="1">
    <w:name w:val="批注主题 Char1"/>
    <w:rPr>
      <w:rFonts w:ascii="Tahoma" w:hAnsi="Tahoma" w:eastAsia="宋体" w:cs="Times New Roman"/>
      <w:b/>
      <w:bCs/>
      <w:sz w:val="21"/>
      <w:szCs w:val="24"/>
    </w:rPr>
  </w:style>
  <w:style w:type="character" w:styleId="1233" w:customStyle="1">
    <w:name w:val="ct-def21"/>
    <w:qFormat/>
    <w:rPr>
      <w:rFonts w:hint="eastAsia" w:ascii="宋体" w:hAnsi="宋体" w:eastAsia="宋体" w:cs="Times New Roman"/>
      <w:color w:val="000000"/>
      <w:spacing w:val="0"/>
      <w:sz w:val="18"/>
      <w:u w:val="none"/>
    </w:rPr>
  </w:style>
  <w:style w:type="character" w:styleId="1234" w:customStyle="1">
    <w:name w:val="Char Char1"/>
    <w:rPr>
      <w:rFonts w:ascii="宋体" w:hAnsi="宋体" w:eastAsia="宋体" w:cs="Times New Roman"/>
      <w:sz w:val="24"/>
      <w:szCs w:val="24"/>
      <w:lang w:val="en-US" w:eastAsia="zh-CN" w:bidi="ar-SA"/>
    </w:rPr>
  </w:style>
  <w:style w:type="character" w:styleId="1235" w:customStyle="1">
    <w:name w:val="Normal with Symbol Char"/>
    <w:link w:val="1236"/>
    <w:qFormat/>
    <w:rPr>
      <w:rFonts w:ascii="Arial" w:hAnsi="Arial" w:eastAsia="宋体" w:cs="Times New Roman"/>
      <w:sz w:val="24"/>
      <w:szCs w:val="24"/>
    </w:rPr>
  </w:style>
  <w:style w:type="paragraph" w:styleId="1236" w:customStyle="1">
    <w:name w:val="Normal with Symbol"/>
    <w:basedOn w:val="864"/>
    <w:link w:val="1235"/>
    <w:qFormat/>
    <w:pPr>
      <w:ind w:left="990" w:hanging="180"/>
      <w:jc w:val="left"/>
      <w:spacing w:before="120" w:after="120"/>
      <w:widowControl/>
      <w:tabs>
        <w:tab w:val="left" w:pos="990" w:leader="none"/>
      </w:tabs>
    </w:pPr>
    <w:rPr>
      <w:rFonts w:ascii="Arial" w:hAnsi="Arial"/>
      <w:sz w:val="24"/>
    </w:rPr>
  </w:style>
  <w:style w:type="character" w:styleId="1237" w:customStyle="1">
    <w:name w:val="unnamed2"/>
    <w:qFormat/>
    <w:rPr>
      <w:rFonts w:ascii="Times New Roman" w:hAnsi="Times New Roman" w:eastAsia="宋体" w:cs="Times New Roman"/>
    </w:rPr>
  </w:style>
  <w:style w:type="character" w:styleId="1238" w:customStyle="1">
    <w:name w:val="文档结构图 Char1"/>
    <w:qFormat/>
    <w:rPr>
      <w:rFonts w:ascii="宋体" w:hAnsi="Times New Roman" w:eastAsia="宋体" w:cs="Times New Roman"/>
      <w:sz w:val="18"/>
      <w:szCs w:val="18"/>
    </w:rPr>
  </w:style>
  <w:style w:type="character" w:styleId="1239" w:customStyle="1">
    <w:name w:val="maywed421"/>
    <w:qFormat/>
    <w:rPr>
      <w:rFonts w:ascii="Times New Roman" w:hAnsi="Times New Roman" w:eastAsia="宋体" w:cs="Times New Roman"/>
      <w:color w:val="366fb6"/>
      <w:u w:val="none"/>
    </w:rPr>
  </w:style>
  <w:style w:type="character" w:styleId="1240" w:customStyle="1">
    <w:name w:val="Plain Text Char"/>
    <w:link w:val="1241"/>
    <w:qFormat/>
    <w:rPr>
      <w:rFonts w:ascii="宋体" w:hAnsi="Courier New" w:eastAsia="楷体_GB2312"/>
      <w:sz w:val="26"/>
    </w:rPr>
  </w:style>
  <w:style w:type="paragraph" w:styleId="1241" w:customStyle="1">
    <w:name w:val="纯文本2"/>
    <w:basedOn w:val="864"/>
    <w:link w:val="1240"/>
    <w:qFormat/>
    <w:rPr>
      <w:rFonts w:ascii="宋体" w:hAnsi="Courier New" w:eastAsia="楷体_GB2312"/>
      <w:sz w:val="26"/>
      <w:szCs w:val="20"/>
    </w:rPr>
  </w:style>
  <w:style w:type="character" w:styleId="1242" w:customStyle="1">
    <w:name w:val="td1301"/>
    <w:qFormat/>
    <w:rPr>
      <w:rFonts w:ascii="Times New Roman" w:hAnsi="Times New Roman" w:eastAsia="宋体" w:cs="Times New Roman"/>
    </w:rPr>
  </w:style>
  <w:style w:type="character" w:styleId="1243" w:customStyle="1">
    <w:name w:val="标题 1 Char"/>
    <w:qFormat/>
    <w:rPr>
      <w:rFonts w:ascii="Times New Roman" w:hAnsi="Times New Roman" w:eastAsia="宋体" w:cs="Times New Roman"/>
      <w:b/>
      <w:bCs/>
      <w:sz w:val="44"/>
      <w:szCs w:val="44"/>
    </w:rPr>
  </w:style>
  <w:style w:type="character" w:styleId="1244" w:customStyle="1">
    <w:name w:val="标准正文 Char Char"/>
    <w:link w:val="1245"/>
    <w:qFormat/>
    <w:rPr>
      <w:rFonts w:ascii="仿宋_GB2312" w:hAnsi="Times New Roman" w:eastAsia="仿宋_GB2312" w:cs="Times New Roman"/>
      <w:sz w:val="24"/>
      <w:lang w:val="en-US" w:eastAsia="zh-CN" w:bidi="ar-SA"/>
    </w:rPr>
  </w:style>
  <w:style w:type="paragraph" w:styleId="1245" w:customStyle="1">
    <w:name w:val="标准正文 Char"/>
    <w:basedOn w:val="864"/>
    <w:link w:val="1244"/>
    <w:qFormat/>
    <w:pPr>
      <w:spacing w:line="288" w:lineRule="auto"/>
    </w:pPr>
    <w:rPr>
      <w:rFonts w:ascii="仿宋_GB2312" w:eastAsia="仿宋_GB2312"/>
      <w:sz w:val="24"/>
      <w:szCs w:val="20"/>
    </w:rPr>
  </w:style>
  <w:style w:type="character" w:styleId="1246" w:customStyle="1">
    <w:name w:val="css_041a1"/>
    <w:qFormat/>
    <w:rPr>
      <w:rFonts w:ascii="Times New Roman" w:hAnsi="Times New Roman" w:eastAsia="宋体" w:cs="Times New Roman"/>
      <w:color w:val="0033cc"/>
      <w:sz w:val="18"/>
      <w:szCs w:val="18"/>
    </w:rPr>
  </w:style>
  <w:style w:type="character" w:styleId="1247" w:customStyle="1">
    <w:name w:val="Char Char Char Char Char Char Char Char Char"/>
    <w:link w:val="1248"/>
    <w:qFormat/>
    <w:rPr>
      <w:rFonts w:ascii="Tahoma" w:hAnsi="Tahoma" w:eastAsia="宋体" w:cs="Times New Roman"/>
      <w:sz w:val="24"/>
    </w:rPr>
  </w:style>
  <w:style w:type="paragraph" w:styleId="1248" w:customStyle="1">
    <w:name w:val="Char Char Char Char Char Char Char"/>
    <w:basedOn w:val="864"/>
    <w:link w:val="1247"/>
    <w:pPr>
      <w:ind w:firstLine="480"/>
      <w:spacing w:line="360" w:lineRule="auto"/>
    </w:pPr>
    <w:rPr>
      <w:rFonts w:ascii="Tahoma" w:hAnsi="Tahoma"/>
      <w:sz w:val="24"/>
      <w:szCs w:val="20"/>
    </w:rPr>
  </w:style>
  <w:style w:type="character" w:styleId="1249" w:customStyle="1">
    <w:name w:val="rmv1"/>
    <w:rPr>
      <w:rFonts w:ascii="Times New Roman" w:hAnsi="Times New Roman" w:eastAsia="宋体" w:cs="Times New Roman"/>
    </w:rPr>
  </w:style>
  <w:style w:type="character" w:styleId="1250" w:customStyle="1">
    <w:name w:val="华宇段落1 Char Char"/>
    <w:qFormat/>
    <w:rPr>
      <w:rFonts w:ascii="Times New Roman" w:hAnsi="Times New Roman" w:eastAsia="宋体" w:cs="Times New Roman"/>
      <w:sz w:val="24"/>
      <w:lang w:val="en-US" w:eastAsia="zh-CN"/>
    </w:rPr>
  </w:style>
  <w:style w:type="character" w:styleId="1251" w:customStyle="1">
    <w:name w:val="Default Char"/>
    <w:link w:val="1252"/>
    <w:qFormat/>
    <w:rPr>
      <w:rFonts w:ascii="Futura Heavy" w:eastAsia="Futura Heavy"/>
      <w:color w:val="000000"/>
      <w:sz w:val="24"/>
      <w:szCs w:val="24"/>
      <w:lang w:val="en-US" w:eastAsia="zh-CN" w:bidi="ar-SA"/>
    </w:rPr>
  </w:style>
  <w:style w:type="paragraph" w:styleId="1252" w:customStyle="1">
    <w:name w:val="Default"/>
    <w:link w:val="1251"/>
    <w:qFormat/>
    <w:pPr>
      <w:widowControl w:val="off"/>
    </w:pPr>
    <w:rPr>
      <w:rFonts w:ascii="Futura Heavy" w:eastAsia="Futura Heavy"/>
      <w:color w:val="000000"/>
      <w:sz w:val="24"/>
      <w:szCs w:val="24"/>
    </w:rPr>
  </w:style>
  <w:style w:type="character" w:styleId="1253" w:customStyle="1">
    <w:name w:val="newsbg1"/>
    <w:rPr>
      <w:rFonts w:ascii="Times New Roman" w:hAnsi="Times New Roman" w:eastAsia="宋体" w:cs="Times New Roman"/>
    </w:rPr>
  </w:style>
  <w:style w:type="character" w:styleId="1254" w:customStyle="1">
    <w:name w:val="+正文 Char Char Char2"/>
    <w:qFormat/>
    <w:rPr>
      <w:rFonts w:ascii="Tahoma" w:hAnsi="Tahoma" w:eastAsia="宋体" w:cs="Times New Roman"/>
      <w:sz w:val="24"/>
      <w:szCs w:val="24"/>
      <w:lang w:val="en-US" w:eastAsia="zh-CN" w:bidi="ar-SA"/>
    </w:rPr>
  </w:style>
  <w:style w:type="character" w:styleId="1255" w:customStyle="1">
    <w:name w:val="zi61"/>
    <w:qFormat/>
    <w:rPr>
      <w:rFonts w:ascii="Times New Roman" w:hAnsi="Times New Roman" w:eastAsia="宋体" w:cs="Times New Roman"/>
      <w:b/>
      <w:bCs/>
      <w:color w:val="ff0000"/>
      <w:sz w:val="24"/>
      <w:szCs w:val="24"/>
      <w:u w:val="none"/>
    </w:rPr>
  </w:style>
  <w:style w:type="character" w:styleId="1256" w:customStyle="1">
    <w:name w:val="正文文本缩进 2 Char1"/>
    <w:qFormat/>
    <w:rPr>
      <w:rFonts w:ascii="Times New Roman" w:hAnsi="Times New Roman" w:eastAsia="宋体" w:cs="Times New Roman"/>
      <w:sz w:val="21"/>
      <w:szCs w:val="24"/>
    </w:rPr>
  </w:style>
  <w:style w:type="character" w:styleId="1257" w:customStyle="1">
    <w:name w:val="*正文 Char"/>
    <w:link w:val="1258"/>
    <w:qFormat/>
    <w:rPr>
      <w:rFonts w:ascii="宋体" w:hAnsi="宋体" w:eastAsia="宋体" w:cs="Times New Roman"/>
      <w:sz w:val="21"/>
      <w:szCs w:val="24"/>
    </w:rPr>
  </w:style>
  <w:style w:type="paragraph" w:styleId="1258" w:customStyle="1">
    <w:name w:val="*正文"/>
    <w:basedOn w:val="864"/>
    <w:link w:val="1257"/>
    <w:qFormat/>
    <w:pPr>
      <w:ind w:firstLine="480"/>
      <w:spacing w:line="300" w:lineRule="auto"/>
    </w:pPr>
    <w:rPr>
      <w:rFonts w:ascii="宋体" w:hAnsi="宋体"/>
    </w:rPr>
  </w:style>
  <w:style w:type="character" w:styleId="1259" w:customStyle="1">
    <w:name w:val="Char Char6"/>
    <w:qFormat/>
    <w:rPr>
      <w:rFonts w:ascii="Times New Roman" w:hAnsi="Times New Roman" w:eastAsia="宋体" w:cs="Times New Roman"/>
      <w:b/>
      <w:bCs/>
      <w:sz w:val="44"/>
      <w:szCs w:val="44"/>
      <w:lang w:val="en-US" w:eastAsia="zh-CN" w:bidi="ar-SA"/>
    </w:rPr>
  </w:style>
  <w:style w:type="character" w:styleId="1260" w:customStyle="1">
    <w:name w:val="正文文本 2 Char1"/>
    <w:qFormat/>
    <w:rPr>
      <w:rFonts w:ascii="Times New Roman" w:hAnsi="Times New Roman" w:eastAsia="宋体" w:cs="Times New Roman"/>
      <w:sz w:val="21"/>
      <w:szCs w:val="24"/>
    </w:rPr>
  </w:style>
  <w:style w:type="character" w:styleId="1261" w:customStyle="1">
    <w:name w:val="标题 5 Char1"/>
    <w:rPr>
      <w:rFonts w:ascii="Times New Roman" w:hAnsi="Times New Roman" w:eastAsia="宋体" w:cs="Times New Roman"/>
      <w:b/>
      <w:bCs/>
      <w:sz w:val="28"/>
      <w:szCs w:val="28"/>
    </w:rPr>
  </w:style>
  <w:style w:type="character" w:styleId="1262" w:customStyle="1">
    <w:name w:val="Char Char"/>
    <w:rPr>
      <w:rFonts w:ascii="Cambria" w:hAnsi="Cambria" w:eastAsia="宋体" w:cs="Times New Roman"/>
      <w:b/>
      <w:bCs/>
      <w:sz w:val="32"/>
      <w:szCs w:val="32"/>
    </w:rPr>
  </w:style>
  <w:style w:type="character" w:styleId="1263" w:customStyle="1">
    <w:name w:val="+列表编号 Char Char"/>
    <w:qFormat/>
    <w:rPr>
      <w:rFonts w:ascii="Tahoma" w:hAnsi="Tahoma" w:eastAsia="宋体" w:cs="Times New Roman"/>
      <w:b/>
      <w:spacing w:val="8"/>
      <w:sz w:val="24"/>
      <w:szCs w:val="24"/>
      <w:lang w:val="en-US" w:eastAsia="zh-CN" w:bidi="ar-SA"/>
    </w:rPr>
  </w:style>
  <w:style w:type="character" w:styleId="1264" w:customStyle="1">
    <w:name w:val="ca-1"/>
    <w:qFormat/>
    <w:rPr>
      <w:rFonts w:ascii="Times New Roman" w:hAnsi="Times New Roman" w:eastAsia="宋体" w:cs="Times New Roman"/>
    </w:rPr>
  </w:style>
  <w:style w:type="character" w:styleId="1265" w:customStyle="1">
    <w:name w:val="line"/>
    <w:qFormat/>
    <w:rPr>
      <w:rFonts w:ascii="Times New Roman" w:hAnsi="Times New Roman" w:eastAsia="宋体" w:cs="Times New Roman"/>
    </w:rPr>
  </w:style>
  <w:style w:type="character" w:styleId="1266" w:customStyle="1">
    <w:name w:val="font"/>
    <w:qFormat/>
    <w:rPr>
      <w:rFonts w:ascii="Tahoma" w:hAnsi="Tahoma" w:eastAsia="宋体" w:cs="Times New Roman"/>
      <w:sz w:val="24"/>
      <w:szCs w:val="24"/>
      <w:lang w:val="en-US" w:eastAsia="zh-CN" w:bidi="ar-SA"/>
    </w:rPr>
  </w:style>
  <w:style w:type="character" w:styleId="1267" w:customStyle="1">
    <w:name w:val="No Spacing Char"/>
    <w:link w:val="1268"/>
    <w:qFormat/>
    <w:rPr>
      <w:lang w:val="en-GB" w:eastAsia="en-US" w:bidi="ar-SA"/>
    </w:rPr>
  </w:style>
  <w:style w:type="paragraph" w:styleId="1268" w:customStyle="1">
    <w:name w:val="无间隔1"/>
    <w:link w:val="1267"/>
    <w:qFormat/>
    <w:pPr>
      <w:spacing w:line="240" w:lineRule="atLeast"/>
    </w:pPr>
    <w:rPr>
      <w:lang w:val="en-GB"/>
    </w:rPr>
  </w:style>
  <w:style w:type="character" w:styleId="1269" w:customStyle="1">
    <w:name w:val="style21"/>
    <w:qFormat/>
    <w:rPr>
      <w:rFonts w:ascii="Times New Roman" w:hAnsi="Times New Roman" w:eastAsia="宋体" w:cs="Times New Roman"/>
      <w:b/>
      <w:bCs/>
      <w:sz w:val="24"/>
      <w:szCs w:val="24"/>
    </w:rPr>
  </w:style>
  <w:style w:type="character" w:styleId="1270" w:customStyle="1">
    <w:name w:val="para"/>
    <w:rPr>
      <w:rFonts w:ascii="Times New Roman" w:hAnsi="Times New Roman" w:eastAsia="宋体" w:cs="Times New Roman"/>
    </w:rPr>
  </w:style>
  <w:style w:type="character" w:styleId="1271" w:customStyle="1">
    <w:name w:val="标题 8 Char1"/>
    <w:qFormat/>
    <w:rPr>
      <w:rFonts w:ascii="Cambria" w:hAnsi="Cambria" w:eastAsia="宋体" w:cs="Times New Roman"/>
      <w:sz w:val="24"/>
      <w:szCs w:val="24"/>
    </w:rPr>
  </w:style>
  <w:style w:type="character" w:styleId="1272" w:customStyle="1">
    <w:name w:val="s"/>
    <w:rPr>
      <w:rFonts w:ascii="Times New Roman" w:hAnsi="Times New Roman" w:eastAsia="宋体" w:cs="Times New Roman"/>
    </w:rPr>
  </w:style>
  <w:style w:type="character" w:styleId="1273" w:customStyle="1">
    <w:name w:val="xiangxicanshu1"/>
    <w:qFormat/>
    <w:rPr>
      <w:rFonts w:ascii="ˎ̥" w:hAnsi="ˎ̥" w:eastAsia="宋体" w:cs="Times New Roman"/>
      <w:b/>
      <w:bCs/>
      <w:color w:val="6f6f6f"/>
      <w:sz w:val="18"/>
      <w:szCs w:val="18"/>
    </w:rPr>
  </w:style>
  <w:style w:type="character" w:styleId="1274" w:customStyle="1">
    <w:name w:val="hang1"/>
    <w:qFormat/>
    <w:rPr>
      <w:rFonts w:ascii="Times New Roman" w:hAnsi="Times New Roman" w:eastAsia="宋体" w:cs="Times New Roman"/>
    </w:rPr>
  </w:style>
  <w:style w:type="character" w:styleId="1275" w:customStyle="1">
    <w:name w:val="日期 Char1"/>
    <w:qFormat/>
    <w:rPr>
      <w:rFonts w:ascii="Times New Roman" w:hAnsi="Times New Roman" w:eastAsia="宋体" w:cs="Times New Roman"/>
      <w:sz w:val="21"/>
      <w:szCs w:val="24"/>
    </w:rPr>
  </w:style>
  <w:style w:type="character" w:styleId="1276" w:customStyle="1">
    <w:name w:val="xiangxicanshu_txt21"/>
    <w:rPr>
      <w:rFonts w:ascii="Arial" w:hAnsi="Arial" w:eastAsia="宋体" w:cs="Arial"/>
      <w:color w:val="6f6f6f"/>
      <w:sz w:val="18"/>
      <w:szCs w:val="18"/>
    </w:rPr>
  </w:style>
  <w:style w:type="character" w:styleId="1277" w:customStyle="1">
    <w:name w:val="纯文本 Char1"/>
    <w:qFormat/>
    <w:rPr>
      <w:rFonts w:ascii="宋体" w:hAnsi="Courier New" w:eastAsia="宋体" w:cs="Courier New"/>
      <w:sz w:val="21"/>
      <w:szCs w:val="21"/>
    </w:rPr>
  </w:style>
  <w:style w:type="character" w:styleId="1278" w:customStyle="1">
    <w:name w:val="content021"/>
    <w:rPr>
      <w:rFonts w:ascii="Tahoma" w:hAnsi="Tahoma" w:eastAsia="宋体" w:cs="Times New Roman"/>
      <w:sz w:val="24"/>
      <w:szCs w:val="24"/>
      <w:lang w:val="en-US" w:eastAsia="zh-CN" w:bidi="ar-SA"/>
    </w:rPr>
  </w:style>
  <w:style w:type="character" w:styleId="1279" w:customStyle="1">
    <w:name w:val="样式 仿宋_GB2312 四号 黑色"/>
    <w:rPr>
      <w:rFonts w:ascii="仿宋_GB2312" w:hAnsi="仿宋_GB2312" w:eastAsia="仿宋_GB2312" w:cs="Times New Roman"/>
      <w:color w:val="000000"/>
      <w:sz w:val="24"/>
    </w:rPr>
  </w:style>
  <w:style w:type="character" w:styleId="1280" w:customStyle="1">
    <w:name w:val="标题 6 Char1"/>
    <w:qFormat/>
    <w:rPr>
      <w:rFonts w:ascii="Cambria" w:hAnsi="Cambria" w:eastAsia="宋体" w:cs="Times New Roman"/>
      <w:b/>
      <w:bCs/>
      <w:sz w:val="24"/>
      <w:szCs w:val="24"/>
    </w:rPr>
  </w:style>
  <w:style w:type="character" w:styleId="1281" w:customStyle="1">
    <w:name w:val="方案正文 Char"/>
    <w:link w:val="1282"/>
    <w:qFormat/>
    <w:rPr>
      <w:rFonts w:ascii="Times New Roman" w:hAnsi="Times New Roman" w:eastAsia="宋体" w:cs="Times New Roman"/>
      <w:sz w:val="24"/>
      <w:szCs w:val="24"/>
    </w:rPr>
  </w:style>
  <w:style w:type="paragraph" w:styleId="1282" w:customStyle="1">
    <w:name w:val="方案正文"/>
    <w:basedOn w:val="864"/>
    <w:link w:val="1281"/>
    <w:qFormat/>
    <w:pPr>
      <w:spacing w:line="360" w:lineRule="auto"/>
    </w:pPr>
    <w:rPr>
      <w:sz w:val="24"/>
    </w:rPr>
  </w:style>
  <w:style w:type="character" w:styleId="1283" w:customStyle="1">
    <w:name w:val="bei21"/>
    <w:rPr>
      <w:rFonts w:ascii="Times New Roman" w:hAnsi="Times New Roman" w:eastAsia="宋体" w:cs="Times New Roman"/>
    </w:rPr>
  </w:style>
  <w:style w:type="character" w:styleId="1284" w:customStyle="1">
    <w:name w:val="style101"/>
    <w:qFormat/>
    <w:rPr>
      <w:rFonts w:ascii="Arial" w:hAnsi="Arial" w:eastAsia="宋体" w:cs="Arial"/>
      <w:b/>
      <w:bCs/>
      <w:color w:val="003272"/>
      <w:sz w:val="36"/>
      <w:szCs w:val="36"/>
    </w:rPr>
  </w:style>
  <w:style w:type="character" w:styleId="1285" w:customStyle="1">
    <w:name w:val="第一章 标题 2 Char Char"/>
    <w:qFormat/>
    <w:rPr>
      <w:rFonts w:ascii="Arial" w:hAnsi="Arial" w:eastAsia="黑体" w:cs="Times New Roman"/>
      <w:b/>
      <w:bCs/>
      <w:sz w:val="32"/>
      <w:szCs w:val="32"/>
    </w:rPr>
  </w:style>
  <w:style w:type="character" w:styleId="1286" w:customStyle="1">
    <w:name w:val="param_td12"/>
    <w:qFormat/>
    <w:rPr>
      <w:rFonts w:ascii="Times New Roman" w:hAnsi="Times New Roman" w:eastAsia="宋体" w:cs="Times New Roman"/>
    </w:rPr>
  </w:style>
  <w:style w:type="character" w:styleId="1287" w:customStyle="1">
    <w:name w:val="不明显强调1"/>
    <w:qFormat/>
    <w:rPr>
      <w:rFonts w:ascii="Times New Roman" w:hAnsi="Times New Roman" w:eastAsia="宋体" w:cs="Times New Roman"/>
      <w:i/>
      <w:iCs/>
      <w:color w:val="808080"/>
    </w:rPr>
  </w:style>
  <w:style w:type="character" w:styleId="1288" w:customStyle="1">
    <w:name w:val="访问过的超链接1"/>
    <w:qFormat/>
    <w:rPr>
      <w:rFonts w:ascii="Tahoma" w:hAnsi="Tahoma" w:eastAsia="宋体" w:cs="Times New Roman"/>
      <w:color w:val="954f72"/>
      <w:sz w:val="24"/>
      <w:szCs w:val="24"/>
      <w:u w:val="single"/>
      <w:lang w:val="en-US" w:eastAsia="zh-CN" w:bidi="ar-SA"/>
    </w:rPr>
  </w:style>
  <w:style w:type="character" w:styleId="1289" w:customStyle="1">
    <w:name w:val="+标题3 Char Char"/>
    <w:qFormat/>
    <w:rPr>
      <w:rFonts w:ascii="Tahoma" w:hAnsi="Tahoma" w:eastAsia="宋体" w:cs="Times New Roman"/>
      <w:b/>
      <w:bCs/>
      <w:sz w:val="24"/>
      <w:szCs w:val="28"/>
      <w:lang w:val="en-US" w:eastAsia="zh-CN" w:bidi="ar-SA"/>
    </w:rPr>
  </w:style>
  <w:style w:type="character" w:styleId="1290" w:customStyle="1">
    <w:name w:val="正文文本缩进 3 Char1"/>
    <w:qFormat/>
    <w:rPr>
      <w:rFonts w:ascii="Times New Roman" w:hAnsi="Times New Roman" w:eastAsia="宋体" w:cs="Times New Roman"/>
      <w:sz w:val="16"/>
      <w:szCs w:val="16"/>
    </w:rPr>
  </w:style>
  <w:style w:type="character" w:styleId="1291" w:customStyle="1">
    <w:name w:val="body1"/>
    <w:qFormat/>
    <w:rPr>
      <w:rFonts w:ascii="Calibri" w:hAnsi="Calibri" w:eastAsia="宋体" w:cs="Times New Roman"/>
      <w:sz w:val="18"/>
      <w:szCs w:val="18"/>
      <w:lang w:val="en-US" w:eastAsia="zh-CN" w:bidi="ar-SA"/>
    </w:rPr>
  </w:style>
  <w:style w:type="character" w:styleId="1292" w:customStyle="1">
    <w:name w:val="ca-0"/>
    <w:qFormat/>
    <w:rPr>
      <w:rFonts w:ascii="Times New Roman" w:hAnsi="Times New Roman" w:eastAsia="宋体" w:cs="Times New Roman"/>
    </w:rPr>
  </w:style>
  <w:style w:type="character" w:styleId="1293" w:customStyle="1">
    <w:name w:val="txt1"/>
    <w:rPr>
      <w:rFonts w:ascii="Times New Roman" w:hAnsi="Times New Roman" w:eastAsia="宋体" w:cs="Times New Roman"/>
    </w:rPr>
  </w:style>
  <w:style w:type="character" w:styleId="1294" w:customStyle="1">
    <w:name w:val="标题 2 Char Char"/>
    <w:rPr>
      <w:rFonts w:ascii="Arial" w:hAnsi="Arial" w:eastAsia="黑体" w:cs="Times New Roman"/>
      <w:b/>
      <w:spacing w:val="-6"/>
      <w:sz w:val="30"/>
      <w:szCs w:val="32"/>
      <w:lang w:val="en-US" w:eastAsia="zh-CN" w:bidi="ar-SA"/>
    </w:rPr>
  </w:style>
  <w:style w:type="character" w:styleId="1295" w:customStyle="1">
    <w:name w:val="e1"/>
    <w:qFormat/>
    <w:rPr>
      <w:rFonts w:ascii="Tahoma" w:hAnsi="Tahoma" w:eastAsia="宋体" w:cs="Times New Roman"/>
      <w:sz w:val="21"/>
      <w:szCs w:val="24"/>
      <w:lang w:val="en-US" w:eastAsia="zh-CN" w:bidi="ar-SA"/>
    </w:rPr>
  </w:style>
  <w:style w:type="character" w:styleId="1296" w:customStyle="1">
    <w:name w:val="正文文本 3 Char1"/>
    <w:qFormat/>
    <w:rPr>
      <w:rFonts w:ascii="Times New Roman" w:hAnsi="Times New Roman" w:eastAsia="宋体" w:cs="Times New Roman"/>
      <w:sz w:val="16"/>
      <w:szCs w:val="16"/>
    </w:rPr>
  </w:style>
  <w:style w:type="character" w:styleId="1297" w:customStyle="1">
    <w:name w:val="15"/>
    <w:rPr>
      <w:rFonts w:ascii="Times New Roman" w:hAnsi="Times New Roman" w:eastAsia="宋体" w:cs="Times New Roman"/>
    </w:rPr>
  </w:style>
  <w:style w:type="character" w:styleId="1298" w:customStyle="1">
    <w:name w:val="unnamed31"/>
    <w:qFormat/>
    <w:rPr>
      <w:rFonts w:hint="eastAsia" w:ascii="宋体" w:hAnsi="宋体" w:eastAsia="宋体" w:cs="Times New Roman"/>
      <w:color w:val="000099"/>
      <w:spacing w:val="0"/>
      <w:sz w:val="18"/>
      <w:szCs w:val="18"/>
      <w:u w:val="none"/>
    </w:rPr>
  </w:style>
  <w:style w:type="character" w:styleId="1299" w:customStyle="1">
    <w:name w:val="NICMAN Body Text Char Char"/>
    <w:qFormat/>
    <w:rPr>
      <w:rFonts w:ascii="方正大黑简体" w:hAnsi="Times New Roman" w:eastAsia="方正大黑简体" w:cs="Times New Roman"/>
      <w:position w:val="6"/>
      <w:sz w:val="30"/>
      <w:lang w:val="en-US" w:eastAsia="zh-CN" w:bidi="ar-SA"/>
    </w:rPr>
  </w:style>
  <w:style w:type="character" w:styleId="1300" w:customStyle="1">
    <w:name w:val="letter list Char"/>
    <w:rPr>
      <w:rFonts w:ascii="宋体" w:hAnsi="宋体" w:eastAsia="宋体" w:cs="Times New Roman"/>
      <w:b/>
      <w:bCs/>
      <w:sz w:val="24"/>
      <w:szCs w:val="24"/>
    </w:rPr>
  </w:style>
  <w:style w:type="character" w:styleId="1301" w:customStyle="1">
    <w:name w:val="11"/>
    <w:qFormat/>
    <w:rPr>
      <w:rFonts w:ascii="Times New Roman" w:hAnsi="Times New Roman" w:eastAsia="宋体" w:cs="Times New Roman"/>
      <w:sz w:val="36"/>
      <w:szCs w:val="36"/>
    </w:rPr>
  </w:style>
  <w:style w:type="character" w:styleId="1302" w:customStyle="1">
    <w:name w:val="titleblack14px1"/>
    <w:qFormat/>
    <w:rPr>
      <w:rFonts w:ascii="Times New Roman" w:hAnsi="Times New Roman" w:eastAsia="宋体" w:cs="Times New Roman"/>
      <w:b/>
      <w:color w:val="000000"/>
      <w:sz w:val="28"/>
    </w:rPr>
  </w:style>
  <w:style w:type="character" w:styleId="1303" w:customStyle="1">
    <w:name w:val="正文缩进 Char1"/>
    <w:qFormat/>
    <w:rPr>
      <w:rFonts w:ascii="Times New Roman" w:hAnsi="Times New Roman" w:eastAsia="楷体_GB2312" w:cs="Times New Roman"/>
      <w:sz w:val="24"/>
      <w:lang w:bidi="ar-SA"/>
    </w:rPr>
  </w:style>
  <w:style w:type="character" w:styleId="1304" w:customStyle="1">
    <w:name w:val="Char Char Char Char Char Char Char Char"/>
    <w:qFormat/>
    <w:rPr>
      <w:rFonts w:ascii="Tahoma" w:hAnsi="Tahoma" w:eastAsia="宋体" w:cs="Times New Roman"/>
      <w:sz w:val="24"/>
      <w:lang w:val="en-US" w:eastAsia="zh-CN"/>
    </w:rPr>
  </w:style>
  <w:style w:type="character" w:styleId="1305" w:customStyle="1">
    <w:name w:val="页眉 Char1"/>
    <w:rPr>
      <w:rFonts w:ascii="Times New Roman" w:hAnsi="Times New Roman" w:eastAsia="宋体" w:cs="Times New Roman"/>
      <w:sz w:val="18"/>
      <w:szCs w:val="18"/>
    </w:rPr>
  </w:style>
  <w:style w:type="character" w:styleId="1306" w:customStyle="1">
    <w:name w:val="不用8 Char"/>
    <w:qFormat/>
    <w:rPr>
      <w:rFonts w:ascii="Arial" w:hAnsi="Arial" w:eastAsia="黑体" w:cs="Times New Roman"/>
      <w:sz w:val="24"/>
      <w:szCs w:val="24"/>
      <w:lang w:bidi="he-IL"/>
    </w:rPr>
  </w:style>
  <w:style w:type="character" w:styleId="1307" w:customStyle="1">
    <w:name w:val="p_inzi_cu1"/>
    <w:qFormat/>
    <w:rPr>
      <w:rFonts w:ascii="Times New Roman" w:hAnsi="Times New Roman" w:eastAsia="宋体" w:cs="Times New Roman"/>
      <w:b/>
      <w:bCs/>
      <w:color w:val="171717"/>
      <w:sz w:val="17"/>
      <w:szCs w:val="17"/>
    </w:rPr>
  </w:style>
  <w:style w:type="character" w:styleId="1308" w:customStyle="1">
    <w:name w:val="biaoti1"/>
    <w:rPr>
      <w:rFonts w:ascii="Tahoma" w:hAnsi="Tahoma" w:eastAsia="宋体" w:cs="Times New Roman"/>
      <w:b/>
      <w:bCs/>
      <w:color w:val="336699"/>
      <w:sz w:val="21"/>
      <w:szCs w:val="21"/>
      <w:u w:val="none"/>
      <w:lang w:val="en-US" w:eastAsia="zh-CN" w:bidi="ar-SA"/>
    </w:rPr>
  </w:style>
  <w:style w:type="character" w:styleId="1309" w:customStyle="1">
    <w:name w:val="indetail1"/>
    <w:qFormat/>
    <w:rPr>
      <w:rFonts w:ascii="Times New Roman" w:hAnsi="Times New Roman" w:eastAsia="宋体" w:cs="Times New Roman"/>
      <w:sz w:val="18"/>
      <w:szCs w:val="18"/>
    </w:rPr>
  </w:style>
  <w:style w:type="paragraph" w:styleId="1310" w:customStyle="1">
    <w:name w:val="文档正文"/>
    <w:basedOn w:val="864"/>
    <w:qFormat/>
    <w:pPr>
      <w:ind w:firstLine="567"/>
      <w:spacing w:line="480" w:lineRule="atLeast"/>
    </w:pPr>
    <w:rPr>
      <w:rFonts w:ascii="仿宋_GB2312" w:hAnsi="Calibri" w:eastAsia="仿宋_GB2312"/>
      <w:sz w:val="28"/>
      <w:szCs w:val="20"/>
    </w:rPr>
  </w:style>
  <w:style w:type="paragraph" w:styleId="1311" w:customStyle="1">
    <w:name w:val="样式4"/>
    <w:basedOn w:val="864"/>
    <w:qFormat/>
    <w:pPr>
      <w:ind w:left="420" w:hanging="420"/>
      <w:spacing w:line="360" w:lineRule="auto"/>
      <w:tabs>
        <w:tab w:val="left" w:pos="420" w:leader="none"/>
      </w:tabs>
    </w:pPr>
    <w:rPr>
      <w:sz w:val="24"/>
    </w:rPr>
  </w:style>
  <w:style w:type="paragraph" w:styleId="1312" w:customStyle="1">
    <w:name w:val="图表说明"/>
    <w:basedOn w:val="864"/>
    <w:next w:val="864"/>
    <w:qFormat/>
    <w:pPr>
      <w:ind w:left="-420" w:right="-1349"/>
      <w:jc w:val="center"/>
      <w:spacing w:after="120" w:line="240" w:lineRule="atLeast"/>
    </w:pPr>
    <w:rPr>
      <w:rFonts w:ascii="Arial" w:hAnsi="Arial" w:eastAsia="楷体_GB2312"/>
      <w:sz w:val="24"/>
      <w:szCs w:val="20"/>
    </w:rPr>
  </w:style>
  <w:style w:type="paragraph" w:styleId="1313" w:customStyle="1">
    <w:name w:val="Char11"/>
    <w:basedOn w:val="864"/>
    <w:qFormat/>
    <w:pPr>
      <w:jc w:val="left"/>
      <w:spacing w:after="160" w:line="240" w:lineRule="exact"/>
      <w:widowControl/>
    </w:pPr>
    <w:rPr>
      <w:rFonts w:ascii="Verdana" w:hAnsi="Verdana"/>
      <w:sz w:val="20"/>
      <w:szCs w:val="20"/>
      <w:lang w:eastAsia="en-US"/>
    </w:rPr>
  </w:style>
  <w:style w:type="paragraph" w:styleId="1314" w:customStyle="1">
    <w:name w:val="样式 四号 首行缩进:  2 字符"/>
    <w:basedOn w:val="864"/>
    <w:qFormat/>
    <w:pPr>
      <w:ind w:firstLine="560"/>
      <w:spacing w:line="360" w:lineRule="auto"/>
    </w:pPr>
    <w:rPr>
      <w:sz w:val="24"/>
      <w:szCs w:val="28"/>
    </w:rPr>
  </w:style>
  <w:style w:type="paragraph" w:styleId="1315" w:customStyle="1">
    <w:name w:val="style1style2"/>
    <w:basedOn w:val="864"/>
    <w:pPr>
      <w:jc w:val="left"/>
      <w:spacing w:before="100" w:beforeAutospacing="1" w:after="100" w:afterAutospacing="1"/>
      <w:widowControl/>
    </w:pPr>
    <w:rPr>
      <w:rFonts w:ascii="宋体" w:hAnsi="宋体" w:cs="宋体"/>
      <w:sz w:val="24"/>
    </w:rPr>
  </w:style>
  <w:style w:type="paragraph" w:styleId="1316" w:customStyle="1">
    <w:name w:val="正文(标书)"/>
    <w:basedOn w:val="1112"/>
    <w:qFormat/>
    <w:pPr>
      <w:ind w:firstLine="510"/>
      <w:spacing w:before="40" w:line="360" w:lineRule="auto"/>
    </w:pPr>
    <w:rPr>
      <w:rFonts w:ascii="宋体" w:eastAsia="宋体"/>
    </w:rPr>
  </w:style>
  <w:style w:type="paragraph" w:styleId="1317" w:customStyle="1">
    <w:name w:val="+●"/>
    <w:basedOn w:val="1318"/>
    <w:pPr>
      <w:ind w:left="2940" w:firstLine="0"/>
      <w:tabs>
        <w:tab w:val="left" w:pos="2940" w:leader="none"/>
      </w:tabs>
    </w:pPr>
  </w:style>
  <w:style w:type="paragraph" w:styleId="1318" w:customStyle="1">
    <w:name w:val="+正文 Char"/>
    <w:basedOn w:val="864"/>
    <w:pPr>
      <w:ind w:firstLine="200"/>
      <w:spacing w:line="360" w:lineRule="auto"/>
    </w:pPr>
    <w:rPr>
      <w:rFonts w:ascii="Calibri" w:hAnsi="Calibri"/>
      <w:sz w:val="24"/>
      <w:szCs w:val="28"/>
    </w:rPr>
  </w:style>
  <w:style w:type="paragraph" w:styleId="1319" w:customStyle="1">
    <w:name w:val="正文4"/>
    <w:basedOn w:val="864"/>
    <w:pPr>
      <w:ind w:firstLine="480"/>
      <w:spacing w:line="360" w:lineRule="auto"/>
    </w:pPr>
    <w:rPr>
      <w:rFonts w:ascii="宋体" w:hAnsi="宋体"/>
      <w:sz w:val="24"/>
    </w:rPr>
  </w:style>
  <w:style w:type="paragraph" w:styleId="1320" w:customStyle="1">
    <w:name w:val="有符号正文"/>
    <w:basedOn w:val="864"/>
    <w:qFormat/>
    <w:pPr>
      <w:ind w:firstLine="200"/>
      <w:spacing w:line="400" w:lineRule="exact"/>
    </w:pPr>
    <w:rPr>
      <w:rFonts w:ascii="Arial" w:hAnsi="Arial"/>
    </w:rPr>
  </w:style>
  <w:style w:type="paragraph" w:styleId="1321" w:customStyle="1">
    <w:name w:val="xl37"/>
    <w:basedOn w:val="86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22" w:customStyle="1">
    <w:name w:val="Ｃ"/>
    <w:basedOn w:val="864"/>
    <w:pPr>
      <w:ind w:right="210"/>
      <w:jc w:val="center"/>
      <w:keepNext/>
      <w:spacing w:line="0" w:lineRule="atLeast"/>
      <w:widowControl/>
    </w:pPr>
    <w:rPr>
      <w:rFonts w:ascii="宋体"/>
      <w:sz w:val="16"/>
      <w:szCs w:val="20"/>
    </w:rPr>
  </w:style>
  <w:style w:type="paragraph" w:styleId="1323" w:customStyle="1">
    <w:name w:val="样式 样式 仿宋_GB2312 小三 + 首行缩进:  2 字符"/>
    <w:basedOn w:val="1324"/>
    <w:pPr>
      <w:ind w:firstLine="0"/>
      <w:jc w:val="center"/>
      <w:spacing w:line="360" w:lineRule="auto"/>
    </w:pPr>
    <w:rPr>
      <w:rFonts w:ascii="Times New Roman" w:eastAsia="宋体"/>
    </w:rPr>
  </w:style>
  <w:style w:type="paragraph" w:styleId="1324" w:customStyle="1">
    <w:name w:val="样式 仿宋_GB2312 小三"/>
    <w:basedOn w:val="864"/>
    <w:qFormat/>
    <w:pPr>
      <w:ind w:firstLine="600"/>
    </w:pPr>
    <w:rPr>
      <w:rFonts w:ascii="仿宋_GB2312" w:eastAsia="仿宋_GB2312"/>
      <w:sz w:val="24"/>
      <w:szCs w:val="20"/>
    </w:rPr>
  </w:style>
  <w:style w:type="paragraph" w:styleId="1325" w:customStyle="1">
    <w:name w:val="p0"/>
    <w:basedOn w:val="864"/>
    <w:qFormat/>
    <w:pPr>
      <w:jc w:val="left"/>
      <w:spacing w:before="100" w:beforeAutospacing="1" w:after="100" w:afterAutospacing="1"/>
      <w:widowControl/>
    </w:pPr>
    <w:rPr>
      <w:rFonts w:ascii="宋体" w:hAnsi="宋体" w:cs="宋体"/>
      <w:sz w:val="24"/>
    </w:rPr>
  </w:style>
  <w:style w:type="paragraph" w:styleId="1326" w:customStyle="1">
    <w:name w:val="_Style 466"/>
    <w:uiPriority w:val="99"/>
    <w:qFormat/>
    <w:pPr>
      <w:jc w:val="both"/>
      <w:widowControl w:val="off"/>
    </w:pPr>
    <w:rPr>
      <w:sz w:val="21"/>
      <w:szCs w:val="24"/>
    </w:rPr>
  </w:style>
  <w:style w:type="paragraph" w:styleId="1327" w:customStyle="1">
    <w:name w:val="封面标题"/>
    <w:basedOn w:val="864"/>
    <w:pPr>
      <w:jc w:val="center"/>
      <w:spacing w:line="360" w:lineRule="auto"/>
    </w:pPr>
    <w:rPr>
      <w:rFonts w:eastAsia="黑体"/>
      <w:b/>
      <w:bCs/>
      <w:sz w:val="52"/>
      <w:szCs w:val="48"/>
    </w:rPr>
  </w:style>
  <w:style w:type="paragraph" w:styleId="1328" w:customStyle="1">
    <w:name w:val="EHPT"/>
    <w:basedOn w:val="864"/>
    <w:next w:val="1132"/>
    <w:pPr>
      <w:ind w:right="-694"/>
    </w:pPr>
    <w:rPr>
      <w:sz w:val="24"/>
      <w:szCs w:val="20"/>
    </w:rPr>
  </w:style>
  <w:style w:type="paragraph" w:styleId="1329" w:customStyle="1">
    <w:name w:val="xl52"/>
    <w:basedOn w:val="864"/>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330" w:customStyle="1">
    <w:name w:val="xl31"/>
    <w:basedOn w:val="864"/>
    <w:qFormat/>
    <w:pPr>
      <w:jc w:val="left"/>
      <w:spacing w:before="100" w:beforeAutospacing="1" w:after="100" w:afterAutospacing="1"/>
      <w:widowControl/>
      <w:pBdr>
        <w:bottom w:val="single" w:color="000000" w:sz="4" w:space="0"/>
      </w:pBdr>
    </w:pPr>
    <w:rPr>
      <w:rFonts w:ascii="宋体" w:hAnsi="宋体"/>
      <w:sz w:val="24"/>
    </w:rPr>
  </w:style>
  <w:style w:type="paragraph" w:styleId="1331" w:customStyle="1">
    <w:name w:val="style25 style2 style26"/>
    <w:basedOn w:val="864"/>
    <w:pPr>
      <w:jc w:val="left"/>
      <w:spacing w:before="100" w:beforeAutospacing="1" w:after="100" w:afterAutospacing="1"/>
      <w:widowControl/>
    </w:pPr>
    <w:rPr>
      <w:rFonts w:ascii="Arial Unicode MS" w:hAnsi="Arial Unicode MS"/>
      <w:sz w:val="24"/>
    </w:rPr>
  </w:style>
  <w:style w:type="paragraph" w:styleId="1332" w:customStyle="1">
    <w:name w:val="+列表2"/>
    <w:basedOn w:val="864"/>
    <w:qFormat/>
    <w:pPr>
      <w:jc w:val="center"/>
    </w:pPr>
    <w:rPr>
      <w:rFonts w:ascii="Calibri" w:hAnsi="Calibri"/>
      <w:sz w:val="18"/>
      <w:szCs w:val="21"/>
    </w:rPr>
  </w:style>
  <w:style w:type="paragraph" w:styleId="1333" w:customStyle="1">
    <w:name w:val="表格标题"/>
    <w:basedOn w:val="1334"/>
    <w:pPr>
      <w:jc w:val="center"/>
    </w:pPr>
    <w:rPr>
      <w:rFonts w:eastAsia="宋体"/>
      <w:b/>
    </w:rPr>
  </w:style>
  <w:style w:type="paragraph" w:styleId="1334" w:customStyle="1">
    <w:name w:val="表格正文"/>
    <w:basedOn w:val="864"/>
    <w:pPr>
      <w:spacing w:line="240" w:lineRule="atLeast"/>
    </w:pPr>
    <w:rPr>
      <w:rFonts w:eastAsia="楷体_GB2312"/>
      <w:sz w:val="24"/>
      <w:szCs w:val="20"/>
    </w:rPr>
  </w:style>
  <w:style w:type="paragraph" w:styleId="1335" w:customStyle="1">
    <w:name w:val="样式 标题 2H2sect 1.2H21sect 1.21H22sect 1.22H211sect 1.211..."/>
    <w:basedOn w:val="1101"/>
    <w:next w:val="864"/>
    <w:qFormat/>
    <w:pPr>
      <w:spacing w:line="415" w:lineRule="auto"/>
      <w:tabs>
        <w:tab w:val="left" w:pos="1800" w:leader="none"/>
      </w:tabs>
    </w:pPr>
    <w:rPr>
      <w:rFonts w:ascii="宋体" w:hAnsi="宋体" w:eastAsia="宋体"/>
    </w:rPr>
  </w:style>
  <w:style w:type="paragraph" w:styleId="1336" w:customStyle="1">
    <w:name w:val="Plain Text2"/>
    <w:basedOn w:val="864"/>
    <w:rPr>
      <w:rFonts w:ascii="宋体" w:hAnsi="Courier New" w:eastAsia="楷体_GB2312"/>
      <w:sz w:val="28"/>
      <w:szCs w:val="20"/>
    </w:rPr>
  </w:style>
  <w:style w:type="paragraph" w:styleId="1337" w:customStyle="1">
    <w:name w:val="xl76"/>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338" w:customStyle="1">
    <w:name w:val="大标题"/>
    <w:basedOn w:val="864"/>
    <w:pPr>
      <w:jc w:val="center"/>
    </w:pPr>
    <w:rPr>
      <w:rFonts w:eastAsia="黑体" w:cs="宋体"/>
      <w:sz w:val="44"/>
      <w:szCs w:val="20"/>
    </w:rPr>
  </w:style>
  <w:style w:type="paragraph" w:styleId="1339" w:customStyle="1">
    <w:name w:val="xl7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40" w:customStyle="1">
    <w:name w:val="样式 宋体 四号 行距: 固定值 25 磅1"/>
    <w:basedOn w:val="864"/>
    <w:qFormat/>
    <w:pPr>
      <w:ind w:left="960" w:hanging="960"/>
      <w:spacing w:line="500" w:lineRule="exact"/>
      <w:tabs>
        <w:tab w:val="left" w:pos="720" w:leader="none"/>
        <w:tab w:val="left" w:pos="960" w:leader="none"/>
      </w:tabs>
    </w:pPr>
    <w:rPr>
      <w:rFonts w:hAnsi="宋体" w:cs="宋体"/>
      <w:sz w:val="28"/>
      <w:szCs w:val="20"/>
    </w:rPr>
  </w:style>
  <w:style w:type="paragraph" w:styleId="1341" w:customStyle="1">
    <w:name w:val="body3"/>
    <w:basedOn w:val="864"/>
    <w:next w:val="1105"/>
    <w:pPr>
      <w:ind w:left="2610" w:right="210"/>
      <w:jc w:val="left"/>
      <w:spacing w:line="0" w:lineRule="atLeast"/>
      <w:widowControl/>
    </w:pPr>
    <w:rPr>
      <w:rFonts w:ascii="宋体"/>
      <w:sz w:val="28"/>
      <w:szCs w:val="20"/>
    </w:rPr>
  </w:style>
  <w:style w:type="paragraph" w:styleId="1342" w:customStyle="1">
    <w:name w:val="Plain Text1"/>
    <w:basedOn w:val="864"/>
    <w:qFormat/>
    <w:rPr>
      <w:rFonts w:ascii="宋体" w:hAnsi="Courier New" w:eastAsia="楷体_GB2312" w:cs="宋体"/>
      <w:sz w:val="26"/>
      <w:szCs w:val="26"/>
    </w:rPr>
  </w:style>
  <w:style w:type="paragraph" w:styleId="1343" w:customStyle="1">
    <w:name w:val="标题 11"/>
    <w:basedOn w:val="864"/>
    <w:qFormat/>
    <w:pPr>
      <w:keepLines/>
      <w:keepNext/>
      <w:spacing w:before="340" w:after="330" w:line="576" w:lineRule="auto"/>
      <w:outlineLvl w:val="0"/>
    </w:pPr>
    <w:rPr>
      <w:rFonts w:eastAsia="楷体_GB2312"/>
      <w:b/>
      <w:sz w:val="44"/>
      <w:szCs w:val="20"/>
    </w:rPr>
  </w:style>
  <w:style w:type="paragraph" w:styleId="1344" w:customStyle="1">
    <w:name w:val="样式 样式 标题 4H4Ref Heading 1rh1Heading sqlsect 1.2.3.4h4PIM 4b... +..."/>
    <w:basedOn w:val="864"/>
    <w:pPr>
      <w:keepNext/>
      <w:spacing w:before="360" w:after="240" w:line="300" w:lineRule="auto"/>
      <w:tabs>
        <w:tab w:val="left" w:pos="3085" w:leader="none"/>
      </w:tabs>
      <w:outlineLvl w:val="3"/>
    </w:pPr>
    <w:rPr>
      <w:rFonts w:ascii="宋体" w:hAnsi="宋体"/>
      <w:b/>
      <w:szCs w:val="20"/>
    </w:rPr>
  </w:style>
  <w:style w:type="paragraph" w:styleId="1345" w:customStyle="1">
    <w:name w:val="项目编号A"/>
    <w:basedOn w:val="864"/>
    <w:pPr>
      <w:ind w:left="959" w:hanging="420"/>
      <w:spacing w:line="360" w:lineRule="auto"/>
      <w:tabs>
        <w:tab w:val="left" w:pos="959" w:leader="none"/>
      </w:tabs>
    </w:pPr>
    <w:rPr>
      <w:rFonts w:ascii="Arial" w:hAnsi="Arial"/>
      <w:sz w:val="24"/>
      <w:szCs w:val="20"/>
    </w:rPr>
  </w:style>
  <w:style w:type="paragraph" w:styleId="1346" w:customStyle="1">
    <w:name w:val="Char Char1 Char Char Char Char Char Char Char Char Char Char Char Char Char Char Char"/>
    <w:basedOn w:val="864"/>
    <w:pPr>
      <w:jc w:val="left"/>
      <w:spacing w:after="160" w:line="240" w:lineRule="exact"/>
      <w:widowControl/>
    </w:pPr>
    <w:rPr>
      <w:rFonts w:ascii="Verdana" w:hAnsi="Verdana"/>
      <w:sz w:val="20"/>
      <w:szCs w:val="20"/>
      <w:lang w:eastAsia="en-US"/>
    </w:rPr>
  </w:style>
  <w:style w:type="paragraph" w:styleId="1347" w:customStyle="1">
    <w:name w:val="样式 仿宋_GB2312 四号 黑色 行距: 1.5 倍行距1"/>
    <w:basedOn w:val="864"/>
    <w:pPr>
      <w:spacing w:line="360" w:lineRule="auto"/>
    </w:pPr>
    <w:rPr>
      <w:rFonts w:ascii="仿宋_GB2312" w:hAnsi="宋体" w:eastAsia="仿宋_GB2312"/>
      <w:color w:val="000000"/>
      <w:sz w:val="24"/>
      <w:szCs w:val="20"/>
    </w:rPr>
  </w:style>
  <w:style w:type="paragraph" w:styleId="1348" w:customStyle="1">
    <w:name w:val="样式 段落缩进2 小四 + 段前: 15.6 磅"/>
    <w:basedOn w:val="1349"/>
    <w:pPr>
      <w:spacing w:before="312"/>
    </w:pPr>
    <w:rPr>
      <w:rFonts w:ascii="Times New Roman" w:hAnsi="Times New Roman"/>
      <w:szCs w:val="20"/>
    </w:rPr>
  </w:style>
  <w:style w:type="paragraph" w:styleId="1349" w:customStyle="1">
    <w:name w:val="段落缩进2 小四"/>
    <w:basedOn w:val="864"/>
    <w:pPr>
      <w:ind w:firstLine="480"/>
      <w:spacing w:line="360" w:lineRule="auto"/>
      <w:tabs>
        <w:tab w:val="left" w:pos="1800" w:leader="none"/>
      </w:tabs>
    </w:pPr>
    <w:rPr>
      <w:rFonts w:ascii="宋体" w:hAnsi="宋体"/>
      <w:sz w:val="24"/>
    </w:rPr>
  </w:style>
  <w:style w:type="paragraph" w:styleId="1350" w:customStyle="1">
    <w:name w:val="修订1"/>
    <w:uiPriority w:val="99"/>
    <w:rPr>
      <w:sz w:val="21"/>
      <w:szCs w:val="24"/>
    </w:rPr>
  </w:style>
  <w:style w:type="paragraph" w:styleId="1351" w:customStyle="1">
    <w:name w:val="xl28"/>
    <w:basedOn w:val="864"/>
    <w:pPr>
      <w:jc w:val="left"/>
      <w:spacing w:before="100" w:beforeAutospacing="1" w:after="100" w:afterAutospacing="1"/>
      <w:widowControl/>
    </w:pPr>
    <w:rPr>
      <w:sz w:val="24"/>
    </w:rPr>
  </w:style>
  <w:style w:type="paragraph" w:styleId="1352" w:customStyle="1">
    <w:name w:val="Char2"/>
    <w:basedOn w:val="864"/>
    <w:qFormat/>
    <w:rPr>
      <w:rFonts w:ascii="Tahoma" w:hAnsi="Tahoma"/>
      <w:sz w:val="24"/>
      <w:szCs w:val="20"/>
    </w:rPr>
  </w:style>
  <w:style w:type="paragraph" w:styleId="1353" w:customStyle="1">
    <w:name w:val="列出段落1"/>
    <w:basedOn w:val="864"/>
    <w:qFormat/>
    <w:pPr>
      <w:ind w:firstLine="420"/>
    </w:pPr>
    <w:rPr>
      <w:rFonts w:ascii="宋体" w:hAnsi="宋体"/>
      <w:sz w:val="24"/>
    </w:rPr>
  </w:style>
  <w:style w:type="paragraph" w:styleId="1354" w:customStyle="1">
    <w:name w:val="xl72"/>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5" w:customStyle="1">
    <w:name w:val="缩进正文"/>
    <w:basedOn w:val="864"/>
    <w:qFormat/>
    <w:pPr>
      <w:jc w:val="left"/>
      <w:spacing w:line="360" w:lineRule="auto"/>
      <w:widowControl/>
    </w:pPr>
    <w:rPr>
      <w:rFonts w:ascii="宋体"/>
      <w:sz w:val="24"/>
      <w:szCs w:val="20"/>
    </w:rPr>
  </w:style>
  <w:style w:type="paragraph" w:styleId="1356" w:customStyle="1">
    <w:name w:val="xl43"/>
    <w:basedOn w:val="864"/>
    <w:pPr>
      <w:jc w:val="center"/>
      <w:spacing w:before="100" w:beforeAutospacing="1" w:after="100" w:afterAutospacing="1"/>
      <w:widowControl/>
    </w:pPr>
    <w:rPr>
      <w:rFonts w:ascii="宋体" w:hAnsi="宋体"/>
      <w:b/>
      <w:bCs/>
      <w:sz w:val="32"/>
      <w:szCs w:val="32"/>
    </w:rPr>
  </w:style>
  <w:style w:type="paragraph" w:styleId="1357" w:customStyle="1">
    <w:name w:val="图"/>
    <w:basedOn w:val="864"/>
    <w:pPr>
      <w:jc w:val="center"/>
      <w:keepNext/>
      <w:spacing w:before="60" w:after="60" w:line="300" w:lineRule="auto"/>
    </w:pPr>
    <w:rPr>
      <w:rFonts w:ascii="Calibri" w:hAnsi="Calibri"/>
      <w:spacing w:val="20"/>
      <w:sz w:val="24"/>
      <w:szCs w:val="20"/>
    </w:rPr>
  </w:style>
  <w:style w:type="paragraph" w:styleId="1358" w:customStyle="1">
    <w:name w:val="次小点说明"/>
    <w:basedOn w:val="864"/>
    <w:pPr>
      <w:ind w:left="625" w:hanging="425"/>
      <w:spacing w:line="360" w:lineRule="auto"/>
      <w:tabs>
        <w:tab w:val="left" w:pos="425" w:leader="none"/>
      </w:tabs>
    </w:pPr>
  </w:style>
  <w:style w:type="paragraph" w:styleId="1359" w:customStyle="1">
    <w:name w:val="+标题1"/>
    <w:basedOn w:val="1099"/>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360" w:customStyle="1">
    <w:name w:val="xl35"/>
    <w:basedOn w:val="86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61" w:customStyle="1">
    <w:name w:val="样式 标题 3h33rd levelHeading 3 - oldH3l3CT3章标题1Level 3 Hea..."/>
    <w:basedOn w:val="1103"/>
    <w:pPr>
      <w:contextualSpacing/>
      <w:keepLines w:val="0"/>
      <w:keepNext w:val="0"/>
      <w:spacing w:before="120" w:after="120" w:line="288" w:lineRule="auto"/>
    </w:pPr>
    <w:rPr>
      <w:rFonts w:ascii="Arial" w:hAnsi="Arial" w:cs="宋体"/>
      <w:color w:val="000000"/>
      <w:sz w:val="24"/>
      <w:szCs w:val="20"/>
    </w:rPr>
  </w:style>
  <w:style w:type="paragraph" w:styleId="1362" w:customStyle="1">
    <w:name w:val="pa-0"/>
    <w:basedOn w:val="864"/>
    <w:pPr>
      <w:jc w:val="left"/>
      <w:spacing w:before="150" w:after="150"/>
      <w:widowControl/>
    </w:pPr>
    <w:rPr>
      <w:rFonts w:ascii="宋体" w:hAnsi="宋体" w:cs="宋体"/>
      <w:sz w:val="24"/>
    </w:rPr>
  </w:style>
  <w:style w:type="paragraph" w:styleId="1363" w:customStyle="1">
    <w:name w:val="默认段落字体 Para Char Char Char Char Char Char Char Char Char1 Char Char Char Char Char Char Char"/>
    <w:basedOn w:val="1125"/>
    <w:rPr>
      <w:rFonts w:ascii="Tahoma" w:hAnsi="Tahoma"/>
      <w:sz w:val="24"/>
    </w:rPr>
  </w:style>
  <w:style w:type="paragraph" w:styleId="1364" w:customStyle="1">
    <w:name w:val="xl7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5" w:customStyle="1">
    <w:name w:val="xl24"/>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6" w:customStyle="1">
    <w:name w:val="样式 样式 首行缩进:  2 字符 + 首行缩进:  2 字符"/>
    <w:basedOn w:val="864"/>
    <w:pPr>
      <w:ind w:firstLine="420"/>
      <w:spacing w:line="360" w:lineRule="auto"/>
      <w:tabs>
        <w:tab w:val="left" w:pos="1800" w:leader="none"/>
      </w:tabs>
    </w:pPr>
    <w:rPr>
      <w:rFonts w:cs="宋体"/>
      <w:sz w:val="24"/>
      <w:szCs w:val="20"/>
    </w:rPr>
  </w:style>
  <w:style w:type="paragraph" w:styleId="1367" w:customStyle="1">
    <w:name w:val="+(1)"/>
    <w:basedOn w:val="1318"/>
    <w:pPr>
      <w:ind w:left="1140" w:firstLine="0"/>
      <w:tabs>
        <w:tab w:val="left" w:pos="1140" w:leader="none"/>
      </w:tabs>
    </w:pPr>
  </w:style>
  <w:style w:type="paragraph" w:styleId="1368" w:customStyle="1">
    <w:name w:val="xl38"/>
    <w:basedOn w:val="864"/>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69" w:customStyle="1">
    <w:name w:val="xl26"/>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70" w:customStyle="1">
    <w:name w:val="Char Char Char Char"/>
    <w:basedOn w:val="864"/>
  </w:style>
  <w:style w:type="paragraph" w:styleId="1371" w:customStyle="1">
    <w:name w:val="列表段落1"/>
    <w:basedOn w:val="864"/>
    <w:uiPriority w:val="34"/>
    <w:qFormat/>
    <w:pPr>
      <w:ind w:firstLine="420"/>
    </w:pPr>
    <w:rPr>
      <w:rFonts w:ascii="Calibri" w:hAnsi="Calibri"/>
      <w:szCs w:val="22"/>
    </w:rPr>
  </w:style>
  <w:style w:type="paragraph" w:styleId="1372" w:customStyle="1">
    <w:name w:val="xl77"/>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3" w:customStyle="1">
    <w:name w:val="a0"/>
    <w:basedOn w:val="864"/>
    <w:pPr>
      <w:jc w:val="left"/>
      <w:spacing w:before="100" w:beforeAutospacing="1" w:after="100" w:afterAutospacing="1"/>
      <w:widowControl/>
    </w:pPr>
    <w:rPr>
      <w:rFonts w:ascii="宋体" w:hAnsi="宋体" w:cs="宋体"/>
      <w:sz w:val="24"/>
    </w:rPr>
  </w:style>
  <w:style w:type="paragraph" w:styleId="1374"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375" w:customStyle="1">
    <w:name w:val="xl54"/>
    <w:basedOn w:val="864"/>
    <w:pPr>
      <w:jc w:val="center"/>
      <w:spacing w:before="100" w:beforeAutospacing="1" w:after="100" w:afterAutospacing="1"/>
      <w:widowControl/>
    </w:pPr>
    <w:rPr>
      <w:rFonts w:hint="eastAsia" w:ascii="隶书" w:hAnsi="宋体" w:eastAsia="隶书"/>
      <w:sz w:val="48"/>
      <w:szCs w:val="48"/>
    </w:rPr>
  </w:style>
  <w:style w:type="paragraph" w:styleId="1376" w:customStyle="1">
    <w:name w:val="xl41"/>
    <w:basedOn w:val="864"/>
    <w:pPr>
      <w:jc w:val="left"/>
      <w:spacing w:before="100" w:beforeAutospacing="1" w:after="100" w:afterAutospacing="1"/>
      <w:widowControl/>
      <w:pBdr>
        <w:top w:val="single" w:color="000000" w:sz="4" w:space="0"/>
        <w:bottom w:val="single" w:color="000000" w:sz="4" w:space="0"/>
      </w:pBdr>
    </w:pPr>
    <w:rPr>
      <w:sz w:val="24"/>
    </w:rPr>
  </w:style>
  <w:style w:type="paragraph" w:styleId="1377" w:customStyle="1">
    <w:name w:val="xl49"/>
    <w:basedOn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78" w:customStyle="1">
    <w:name w:val="xl46"/>
    <w:basedOn w:val="864"/>
    <w:pPr>
      <w:jc w:val="left"/>
      <w:spacing w:before="100" w:beforeAutospacing="1" w:after="100" w:afterAutospacing="1"/>
      <w:widowControl/>
    </w:pPr>
    <w:rPr>
      <w:rFonts w:hint="eastAsia" w:ascii="仿宋_GB2312" w:hAnsi="宋体" w:eastAsia="仿宋_GB2312"/>
      <w:sz w:val="24"/>
    </w:rPr>
  </w:style>
  <w:style w:type="paragraph" w:styleId="1379" w:customStyle="1">
    <w:name w:val="二级条标题"/>
    <w:basedOn w:val="1380"/>
    <w:next w:val="864"/>
    <w:pPr>
      <w:ind w:left="480" w:hanging="480"/>
      <w:tabs>
        <w:tab w:val="left" w:pos="480" w:leader="none"/>
      </w:tabs>
      <w:outlineLvl w:val="3"/>
    </w:pPr>
    <w:rPr>
      <w:rFonts w:ascii="Calibri" w:eastAsia="宋体"/>
    </w:rPr>
  </w:style>
  <w:style w:type="paragraph" w:styleId="1380" w:customStyle="1">
    <w:name w:val="一级条标题"/>
    <w:basedOn w:val="864"/>
    <w:next w:val="864"/>
    <w:pPr>
      <w:ind w:left="420"/>
      <w:widowControl/>
      <w:tabs>
        <w:tab w:val="left" w:pos="360" w:leader="none"/>
      </w:tabs>
      <w:outlineLvl w:val="2"/>
    </w:pPr>
    <w:rPr>
      <w:rFonts w:ascii="黑体" w:hAnsi="Calibri" w:eastAsia="黑体"/>
      <w:szCs w:val="20"/>
    </w:rPr>
  </w:style>
  <w:style w:type="paragraph" w:styleId="1381" w:customStyle="1">
    <w:name w:val="font5"/>
    <w:basedOn w:val="864"/>
    <w:pPr>
      <w:jc w:val="left"/>
      <w:spacing w:before="100" w:beforeAutospacing="1" w:after="100" w:afterAutospacing="1"/>
      <w:widowControl/>
    </w:pPr>
    <w:rPr>
      <w:rFonts w:hint="eastAsia" w:ascii="宋体" w:hAnsi="宋体"/>
      <w:sz w:val="24"/>
    </w:rPr>
  </w:style>
  <w:style w:type="paragraph" w:styleId="1382" w:customStyle="1">
    <w:name w:val="小标题 1"/>
    <w:basedOn w:val="864"/>
    <w:pPr>
      <w:spacing w:line="360" w:lineRule="atLeast"/>
    </w:pPr>
    <w:rPr>
      <w:rFonts w:ascii="文鼎粗黑" w:eastAsia="文鼎粗黑"/>
      <w:sz w:val="22"/>
      <w:szCs w:val="20"/>
    </w:rPr>
  </w:style>
  <w:style w:type="paragraph" w:styleId="1383" w:customStyle="1">
    <w:name w:val="纯文本111"/>
    <w:basedOn w:val="864"/>
    <w:pPr>
      <w:jc w:val="left"/>
      <w:widowControl/>
    </w:pPr>
    <w:rPr>
      <w:rFonts w:ascii="宋体" w:hAnsi="Courier New" w:eastAsia="楷体_GB2312"/>
      <w:sz w:val="26"/>
      <w:szCs w:val="20"/>
    </w:rPr>
  </w:style>
  <w:style w:type="paragraph" w:styleId="1384" w:customStyle="1">
    <w:name w:val="样式 标题 3h3H3sect1.2.3l3CT第二层条3rd level31.1.1BOD 0h31h..."/>
    <w:basedOn w:val="1103"/>
    <w:pPr>
      <w:spacing w:before="120" w:after="80" w:line="360" w:lineRule="auto"/>
    </w:pPr>
    <w:rPr>
      <w:rFonts w:ascii="Arial" w:hAnsi="Arial" w:eastAsia="黑体"/>
      <w:b w:val="0"/>
      <w:bCs w:val="0"/>
      <w:sz w:val="30"/>
      <w:szCs w:val="20"/>
    </w:rPr>
  </w:style>
  <w:style w:type="paragraph" w:styleId="1385" w:customStyle="1">
    <w:name w:val="t14black"/>
    <w:basedOn w:val="864"/>
    <w:pPr>
      <w:jc w:val="left"/>
      <w:spacing w:before="100" w:beforeAutospacing="1" w:after="100" w:afterAutospacing="1"/>
      <w:widowControl/>
    </w:pPr>
    <w:rPr>
      <w:rFonts w:ascii="宋体" w:hAnsi="宋体"/>
      <w:sz w:val="24"/>
    </w:rPr>
  </w:style>
  <w:style w:type="paragraph" w:styleId="1386" w:customStyle="1">
    <w:name w:val="小点说明"/>
    <w:basedOn w:val="864"/>
    <w:pPr>
      <w:ind w:left="360" w:firstLine="80"/>
      <w:spacing w:line="360" w:lineRule="auto"/>
      <w:tabs>
        <w:tab w:val="left" w:pos="392" w:leader="none"/>
      </w:tabs>
    </w:pPr>
    <w:rPr>
      <w:rFonts w:ascii="宋体" w:hAnsi="Arial"/>
      <w:szCs w:val="20"/>
    </w:rPr>
  </w:style>
  <w:style w:type="paragraph" w:styleId="1387" w:customStyle="1">
    <w:name w:val="xl42"/>
    <w:basedOn w:val="864"/>
    <w:pPr>
      <w:jc w:val="left"/>
      <w:spacing w:before="100" w:beforeAutospacing="1" w:after="100" w:afterAutospacing="1"/>
      <w:widowControl/>
      <w:pBdr>
        <w:top w:val="single" w:color="000000" w:sz="4" w:space="0"/>
      </w:pBdr>
    </w:pPr>
    <w:rPr>
      <w:sz w:val="24"/>
    </w:rPr>
  </w:style>
  <w:style w:type="paragraph" w:styleId="1388" w:customStyle="1">
    <w:name w:val="xl59"/>
    <w:basedOn w:val="864"/>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89" w:customStyle="1">
    <w:name w:val="1"/>
    <w:pPr>
      <w:jc w:val="both"/>
      <w:widowControl w:val="off"/>
    </w:pPr>
    <w:rPr>
      <w:sz w:val="21"/>
      <w:szCs w:val="24"/>
    </w:rPr>
  </w:style>
  <w:style w:type="paragraph" w:styleId="1390" w:customStyle="1">
    <w:name w:val="msonormalcxspmiddle"/>
    <w:basedOn w:val="864"/>
    <w:pPr>
      <w:jc w:val="left"/>
      <w:widowControl/>
    </w:pPr>
    <w:rPr>
      <w:rFonts w:ascii="宋体" w:hAnsi="宋体" w:cs="宋体"/>
      <w:sz w:val="24"/>
    </w:rPr>
  </w:style>
  <w:style w:type="paragraph" w:styleId="1391" w:customStyle="1">
    <w:name w:val="样式 仿宋_GB2312 四号 黑色 左 行距: 1.5 倍行距"/>
    <w:basedOn w:val="864"/>
    <w:pPr>
      <w:jc w:val="left"/>
      <w:spacing w:line="360" w:lineRule="auto"/>
    </w:pPr>
    <w:rPr>
      <w:rFonts w:ascii="仿宋_GB2312" w:hAnsi="宋体" w:eastAsia="仿宋_GB2312"/>
      <w:color w:val="000000"/>
      <w:sz w:val="24"/>
      <w:szCs w:val="20"/>
    </w:rPr>
  </w:style>
  <w:style w:type="paragraph" w:styleId="1392" w:customStyle="1">
    <w:name w:val="打对勾的标号1"/>
    <w:basedOn w:val="864"/>
    <w:pPr>
      <w:tabs>
        <w:tab w:val="left" w:pos="540" w:leader="none"/>
      </w:tabs>
    </w:pPr>
    <w:rPr>
      <w:rFonts w:ascii="宋体" w:hAnsi="Calibri"/>
      <w:color w:val="000000"/>
      <w:sz w:val="28"/>
      <w:szCs w:val="20"/>
      <w:lang w:val="en-GB"/>
    </w:rPr>
  </w:style>
  <w:style w:type="paragraph" w:styleId="1393" w:customStyle="1">
    <w:name w:val="yyn2"/>
    <w:basedOn w:val="864"/>
    <w:pPr>
      <w:jc w:val="left"/>
      <w:keepNext/>
      <w:spacing w:line="360" w:lineRule="auto"/>
      <w:widowControl/>
      <w:tabs>
        <w:tab w:val="left" w:pos="1344" w:leader="none"/>
      </w:tabs>
    </w:pPr>
    <w:rPr>
      <w:rFonts w:ascii="宋体" w:hAnsi="Calibri"/>
      <w:color w:val="000000"/>
      <w:sz w:val="28"/>
      <w:szCs w:val="20"/>
    </w:rPr>
  </w:style>
  <w:style w:type="paragraph" w:styleId="1394" w:customStyle="1">
    <w:name w:val="Char1"/>
    <w:basedOn w:val="864"/>
    <w:pPr>
      <w:tabs>
        <w:tab w:val="left" w:pos="360" w:leader="none"/>
      </w:tabs>
    </w:pPr>
    <w:rPr>
      <w:rFonts w:ascii="Calibri" w:hAnsi="Calibri"/>
    </w:rPr>
  </w:style>
  <w:style w:type="paragraph" w:styleId="1395" w:customStyle="1">
    <w:name w:val="样式 标题 1 + (西文) 宋体 小四"/>
    <w:basedOn w:val="1099"/>
    <w:pPr>
      <w:outlineLvl w:val="9"/>
    </w:pPr>
    <w:rPr>
      <w:rFonts w:ascii="宋体" w:hAnsi="宋体" w:eastAsia="宋体"/>
      <w:sz w:val="24"/>
    </w:rPr>
  </w:style>
  <w:style w:type="paragraph" w:styleId="1396" w:customStyle="1">
    <w:name w:val="样式2"/>
    <w:basedOn w:val="1109"/>
    <w:pPr>
      <w:ind w:left="1080" w:hanging="1080"/>
      <w:spacing w:before="240" w:after="64" w:line="320" w:lineRule="auto"/>
    </w:pPr>
    <w:rPr>
      <w:rFonts w:ascii="Arial" w:hAnsi="Arial" w:eastAsia="黑体"/>
      <w:sz w:val="24"/>
    </w:rPr>
  </w:style>
  <w:style w:type="paragraph" w:styleId="1397" w:customStyle="1">
    <w:name w:val="正文_9"/>
    <w:qFormat/>
    <w:pPr>
      <w:jc w:val="both"/>
      <w:widowControl w:val="off"/>
    </w:pPr>
    <w:rPr>
      <w:sz w:val="21"/>
      <w:szCs w:val="24"/>
    </w:rPr>
  </w:style>
  <w:style w:type="paragraph" w:styleId="1398" w:customStyle="1">
    <w:name w:val="图表题"/>
    <w:basedOn w:val="864"/>
    <w:pPr>
      <w:jc w:val="center"/>
      <w:spacing w:line="400" w:lineRule="exact"/>
    </w:pPr>
    <w:rPr>
      <w:szCs w:val="20"/>
    </w:rPr>
  </w:style>
  <w:style w:type="paragraph" w:styleId="1399" w:customStyle="1">
    <w:name w:val="6"/>
    <w:basedOn w:val="864"/>
    <w:next w:val="1132"/>
    <w:pPr>
      <w:spacing w:after="120"/>
    </w:pPr>
  </w:style>
  <w:style w:type="paragraph" w:styleId="1400" w:customStyle="1">
    <w:name w:val="Char Char Char Char1"/>
    <w:basedOn w:val="864"/>
    <w:pPr>
      <w:ind w:left="495" w:hanging="495"/>
      <w:tabs>
        <w:tab w:val="left" w:pos="495" w:leader="none"/>
      </w:tabs>
    </w:pPr>
    <w:rPr>
      <w:rFonts w:ascii="Calibri" w:hAnsi="Calibri"/>
    </w:rPr>
  </w:style>
  <w:style w:type="paragraph" w:styleId="1401" w:customStyle="1">
    <w:name w:val="xl65"/>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02" w:customStyle="1">
    <w:name w:val="方案文档"/>
    <w:basedOn w:val="864"/>
    <w:pPr>
      <w:ind w:firstLine="225"/>
      <w:spacing w:before="120" w:after="120" w:line="360" w:lineRule="auto"/>
    </w:pPr>
    <w:rPr>
      <w:rFonts w:ascii="Arial" w:hAnsi="Arial"/>
      <w:sz w:val="24"/>
      <w:szCs w:val="20"/>
    </w:rPr>
  </w:style>
  <w:style w:type="paragraph" w:styleId="1403" w:customStyle="1">
    <w:name w:val="body4"/>
    <w:basedOn w:val="864"/>
    <w:next w:val="1107"/>
    <w:pPr>
      <w:ind w:left="3960" w:firstLine="22"/>
      <w:jc w:val="left"/>
      <w:widowControl/>
    </w:pPr>
    <w:rPr>
      <w:rFonts w:ascii="仿宋_GB2312" w:eastAsia="仿宋_GB2312"/>
      <w:sz w:val="28"/>
      <w:szCs w:val="20"/>
    </w:rPr>
  </w:style>
  <w:style w:type="paragraph" w:styleId="1404" w:customStyle="1">
    <w:name w:val="样式 样式 标题 3sect1.2.3h3H3l3CTl3+toc 3heading 3Sub-section Tit... +..."/>
    <w:basedOn w:val="864"/>
    <w:pPr>
      <w:spacing w:line="412" w:lineRule="auto"/>
      <w:tabs>
        <w:tab w:val="left" w:pos="1800" w:leader="none"/>
      </w:tabs>
      <w:outlineLvl w:val="2"/>
    </w:pPr>
    <w:rPr>
      <w:rFonts w:eastAsia="黑体" w:cs="宋体"/>
      <w:b/>
      <w:bCs/>
      <w:sz w:val="30"/>
      <w:szCs w:val="20"/>
    </w:rPr>
  </w:style>
  <w:style w:type="paragraph" w:styleId="1405" w:customStyle="1">
    <w:name w:val="样式 标题 4 + (西文) 宋体 小四"/>
    <w:basedOn w:val="864"/>
    <w:pPr>
      <w:spacing w:line="360" w:lineRule="auto"/>
    </w:pPr>
    <w:rPr>
      <w:rFonts w:ascii="宋体" w:hAnsi="宋体" w:eastAsia="仿宋_GB2312"/>
      <w:sz w:val="24"/>
      <w:szCs w:val="20"/>
    </w:rPr>
  </w:style>
  <w:style w:type="paragraph" w:styleId="1406" w:customStyle="1">
    <w:name w:val="默认段落字体 Para Char Char Char Char"/>
    <w:basedOn w:val="864"/>
    <w:rPr>
      <w:sz w:val="20"/>
      <w:szCs w:val="20"/>
    </w:rPr>
  </w:style>
  <w:style w:type="paragraph" w:styleId="1407" w:customStyle="1">
    <w:name w:val="xl50"/>
    <w:basedOn w:val="864"/>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408" w:customStyle="1">
    <w:name w:val="正文缩进2"/>
    <w:basedOn w:val="864"/>
    <w:pPr>
      <w:ind w:firstLine="480"/>
      <w:spacing w:line="360" w:lineRule="auto"/>
    </w:pPr>
    <w:rPr>
      <w:sz w:val="24"/>
      <w:szCs w:val="20"/>
    </w:rPr>
  </w:style>
  <w:style w:type="paragraph" w:styleId="1409" w:customStyle="1">
    <w:name w:val="xl25"/>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10" w:customStyle="1">
    <w:name w:val="样式 标题 4 + 仿宋_GB2312"/>
    <w:basedOn w:val="1105"/>
    <w:pPr>
      <w:keepLines w:val="0"/>
      <w:spacing w:before="0" w:after="0" w:line="300" w:lineRule="auto"/>
    </w:pPr>
    <w:rPr>
      <w:rFonts w:ascii="仿宋_GB2312" w:hAnsi="仿宋_GB2312" w:eastAsia="仿宋_GB2312"/>
      <w:color w:val="ff00ff"/>
      <w:sz w:val="30"/>
      <w:szCs w:val="30"/>
    </w:rPr>
  </w:style>
  <w:style w:type="paragraph" w:styleId="1411" w:customStyle="1">
    <w:name w:val="+注："/>
    <w:basedOn w:val="864"/>
    <w:pPr>
      <w:ind w:firstLine="200"/>
      <w:spacing w:line="360" w:lineRule="auto"/>
    </w:pPr>
    <w:rPr>
      <w:rFonts w:ascii="Calibri" w:hAnsi="Calibri"/>
      <w:szCs w:val="21"/>
    </w:rPr>
  </w:style>
  <w:style w:type="paragraph" w:styleId="1412" w:customStyle="1">
    <w:name w:val="列项——（一级）"/>
    <w:pPr>
      <w:ind w:left="420" w:hanging="420"/>
      <w:jc w:val="both"/>
      <w:widowControl w:val="off"/>
      <w:tabs>
        <w:tab w:val="left" w:pos="420" w:leader="none"/>
        <w:tab w:val="left" w:pos="900" w:leader="none"/>
      </w:tabs>
    </w:pPr>
    <w:rPr>
      <w:rFonts w:ascii="宋体"/>
      <w:sz w:val="21"/>
    </w:rPr>
  </w:style>
  <w:style w:type="paragraph" w:styleId="1413" w:customStyle="1">
    <w:name w:val="默认段落字体 Para Char Char Char Char Char Char Char Char Char1 Char Char Char Char"/>
    <w:basedOn w:val="864"/>
    <w:rPr>
      <w:rFonts w:ascii="Tahoma" w:hAnsi="Tahoma"/>
      <w:sz w:val="24"/>
      <w:szCs w:val="20"/>
    </w:rPr>
  </w:style>
  <w:style w:type="paragraph" w:styleId="1414" w:customStyle="1">
    <w:name w:val="Char Char Char Char Char Char Char Char Char Char Char1 Char Char Char Char Char Char Char Char Char Char"/>
    <w:basedOn w:val="864"/>
    <w:rPr>
      <w:rFonts w:ascii="Tahoma" w:hAnsi="Tahoma"/>
      <w:sz w:val="24"/>
      <w:szCs w:val="20"/>
    </w:rPr>
  </w:style>
  <w:style w:type="paragraph" w:styleId="1415" w:customStyle="1">
    <w:name w:val="Char Char Char Char Char Char Char Char Char Char Char Char Char Char Char Char"/>
    <w:basedOn w:val="864"/>
    <w:rPr>
      <w:rFonts w:ascii="仿宋_GB2312" w:eastAsia="仿宋_GB2312"/>
      <w:b/>
      <w:sz w:val="28"/>
      <w:szCs w:val="20"/>
    </w:rPr>
  </w:style>
  <w:style w:type="paragraph" w:styleId="1416" w:customStyle="1">
    <w:name w:val="标准正文"/>
    <w:basedOn w:val="1134"/>
    <w:pPr>
      <w:ind w:left="0" w:firstLine="482"/>
      <w:spacing w:before="60" w:after="60" w:line="360" w:lineRule="auto"/>
    </w:pPr>
    <w:rPr>
      <w:rFonts w:ascii="Arial" w:hAnsi="Arial" w:eastAsia="宋体"/>
      <w:szCs w:val="24"/>
    </w:rPr>
  </w:style>
  <w:style w:type="paragraph" w:styleId="1417" w:customStyle="1">
    <w:name w:val="xl70"/>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8" w:customStyle="1">
    <w:name w:val="xl55"/>
    <w:basedOn w:val="86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419" w:customStyle="1">
    <w:name w:val="+正文 Char Char5 Char"/>
    <w:basedOn w:val="864"/>
    <w:pPr>
      <w:ind w:firstLine="200"/>
      <w:spacing w:line="360" w:lineRule="auto"/>
    </w:pPr>
    <w:rPr>
      <w:rFonts w:ascii="Calibri" w:hAnsi="Calibri"/>
      <w:sz w:val="24"/>
      <w:szCs w:val="20"/>
    </w:rPr>
  </w:style>
  <w:style w:type="paragraph" w:styleId="1420" w:customStyle="1">
    <w:name w:val="列出段落11"/>
    <w:basedOn w:val="864"/>
    <w:pPr>
      <w:ind w:firstLine="420"/>
    </w:pPr>
    <w:rPr>
      <w:rFonts w:ascii="Calibri" w:hAnsi="Calibri"/>
      <w:szCs w:val="22"/>
    </w:rPr>
  </w:style>
  <w:style w:type="paragraph" w:styleId="1421" w:customStyle="1">
    <w:name w:val="样式 仿宋_GB2312 四号 黑色 行距: 1.5 倍行距"/>
    <w:basedOn w:val="864"/>
    <w:pPr>
      <w:ind w:firstLine="560"/>
      <w:spacing w:line="360" w:lineRule="auto"/>
    </w:pPr>
    <w:rPr>
      <w:rFonts w:ascii="仿宋_GB2312" w:hAnsi="宋体" w:eastAsia="仿宋_GB2312"/>
      <w:color w:val="000000"/>
      <w:sz w:val="24"/>
      <w:szCs w:val="20"/>
    </w:rPr>
  </w:style>
  <w:style w:type="paragraph" w:styleId="1422" w:customStyle="1">
    <w:name w:val="xl78"/>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23" w:customStyle="1">
    <w:name w:val="+正文 Char Char5"/>
    <w:basedOn w:val="864"/>
    <w:pPr>
      <w:ind w:firstLine="200"/>
    </w:pPr>
    <w:rPr>
      <w:rFonts w:ascii="Calibri" w:hAnsi="Calibri"/>
      <w:sz w:val="24"/>
    </w:rPr>
  </w:style>
  <w:style w:type="paragraph" w:styleId="1424" w:customStyle="1">
    <w:name w:val="+列表1"/>
    <w:basedOn w:val="864"/>
    <w:pPr>
      <w:jc w:val="center"/>
    </w:pPr>
    <w:rPr>
      <w:rFonts w:ascii="Calibri" w:hAnsi="Calibri"/>
      <w:sz w:val="24"/>
    </w:rPr>
  </w:style>
  <w:style w:type="paragraph" w:styleId="1425" w:customStyle="1">
    <w:name w:val="样式 标题 4H4h4PIM 4第三层条bulletblbbheading 4 + Indent: Left 0..."/>
    <w:basedOn w:val="1105"/>
    <w:next w:val="1327"/>
    <w:pPr>
      <w:ind w:left="360"/>
      <w:keepLines w:val="0"/>
      <w:keepNext w:val="0"/>
      <w:spacing w:line="360" w:lineRule="auto"/>
      <w:tabs>
        <w:tab w:val="left" w:pos="1800" w:leader="none"/>
      </w:tabs>
    </w:pPr>
    <w:rPr>
      <w:rFonts w:ascii="黑体" w:hAnsi="Times New Roman" w:eastAsia="黑体" w:cs="宋体"/>
      <w:szCs w:val="20"/>
    </w:rPr>
  </w:style>
  <w:style w:type="paragraph" w:styleId="1426" w:customStyle="1">
    <w:name w:val="font10"/>
    <w:basedOn w:val="864"/>
    <w:pPr>
      <w:jc w:val="left"/>
      <w:spacing w:before="100" w:beforeAutospacing="1" w:after="100" w:afterAutospacing="1"/>
      <w:widowControl/>
    </w:pPr>
    <w:rPr>
      <w:rFonts w:ascii="宋体" w:hAnsi="宋体" w:cs="宋体"/>
      <w:szCs w:val="21"/>
    </w:rPr>
  </w:style>
  <w:style w:type="paragraph" w:styleId="1427" w:customStyle="1">
    <w:name w:val="样式1"/>
    <w:basedOn w:val="864"/>
    <w:pPr>
      <w:ind w:left="660" w:hanging="660"/>
      <w:tabs>
        <w:tab w:val="left" w:pos="660" w:leader="none"/>
        <w:tab w:val="left" w:pos="709" w:leader="none"/>
      </w:tabs>
    </w:pPr>
    <w:rPr>
      <w:rFonts w:ascii="宋体" w:hAnsi="宋体"/>
      <w:szCs w:val="21"/>
    </w:rPr>
  </w:style>
  <w:style w:type="paragraph" w:styleId="1428" w:customStyle="1">
    <w:name w:val="xl44"/>
    <w:basedOn w:val="864"/>
    <w:pPr>
      <w:jc w:val="left"/>
      <w:spacing w:before="100" w:beforeAutospacing="1" w:after="100" w:afterAutospacing="1"/>
      <w:widowControl/>
    </w:pPr>
    <w:rPr>
      <w:sz w:val="24"/>
    </w:rPr>
  </w:style>
  <w:style w:type="paragraph" w:styleId="1429" w:customStyle="1">
    <w:name w:val="Char Char Char Char Char Char Char Char Char1 Char"/>
    <w:basedOn w:val="1125"/>
    <w:pPr>
      <w:spacing w:line="360" w:lineRule="auto"/>
    </w:pPr>
    <w:rPr>
      <w:rFonts w:ascii="Calibri" w:hAnsi="Calibri"/>
      <w:szCs w:val="24"/>
    </w:rPr>
  </w:style>
  <w:style w:type="paragraph" w:styleId="1430" w:customStyle="1">
    <w:name w:val="xl36"/>
    <w:basedOn w:val="86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31" w:customStyle="1">
    <w:name w:val="font0"/>
    <w:basedOn w:val="864"/>
    <w:pPr>
      <w:jc w:val="left"/>
      <w:spacing w:before="100" w:beforeAutospacing="1" w:after="100" w:afterAutospacing="1"/>
      <w:widowControl/>
    </w:pPr>
    <w:rPr>
      <w:rFonts w:hint="eastAsia" w:ascii="宋体" w:hAnsi="宋体"/>
      <w:sz w:val="24"/>
    </w:rPr>
  </w:style>
  <w:style w:type="paragraph" w:styleId="1432" w:customStyle="1">
    <w:name w:val="font11"/>
    <w:basedOn w:val="864"/>
    <w:pPr>
      <w:jc w:val="left"/>
      <w:spacing w:before="100" w:beforeAutospacing="1" w:after="100" w:afterAutospacing="1"/>
      <w:widowControl/>
    </w:pPr>
    <w:rPr>
      <w:rFonts w:ascii="宋体" w:hAnsi="宋体" w:cs="宋体"/>
      <w:color w:val="000000"/>
      <w:sz w:val="18"/>
      <w:szCs w:val="18"/>
    </w:rPr>
  </w:style>
  <w:style w:type="paragraph" w:styleId="1433" w:customStyle="1">
    <w:name w:val="接續本文"/>
    <w:basedOn w:val="1132"/>
    <w:pPr>
      <w:ind w:left="1080"/>
      <w:jc w:val="both"/>
      <w:keepNext/>
      <w:spacing w:after="240" w:line="240" w:lineRule="atLeast"/>
      <w:widowControl/>
    </w:pPr>
    <w:rPr>
      <w:rFonts w:ascii="Arial" w:hAnsi="Arial" w:eastAsia="PMingLiU"/>
      <w:spacing w:val="-5"/>
      <w:position w:val="0"/>
      <w:sz w:val="20"/>
      <w:lang w:eastAsia="zh-TW" w:bidi="he-IL"/>
    </w:rPr>
  </w:style>
  <w:style w:type="paragraph" w:styleId="1434" w:customStyle="1">
    <w:name w:val="xl34"/>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35" w:customStyle="1">
    <w:name w:val="图表"/>
    <w:basedOn w:val="864"/>
    <w:next w:val="1312"/>
    <w:pPr>
      <w:ind w:left="-420" w:right="-1349"/>
      <w:jc w:val="center"/>
      <w:spacing w:before="120" w:line="240" w:lineRule="atLeast"/>
    </w:pPr>
    <w:rPr>
      <w:rFonts w:ascii="宋体" w:hAnsi="Arial"/>
      <w:sz w:val="28"/>
      <w:szCs w:val="20"/>
    </w:rPr>
  </w:style>
  <w:style w:type="paragraph" w:styleId="1436" w:customStyle="1">
    <w:name w:val="xl40"/>
    <w:basedOn w:val="864"/>
    <w:pPr>
      <w:jc w:val="left"/>
      <w:spacing w:before="100" w:beforeAutospacing="1" w:after="100" w:afterAutospacing="1"/>
      <w:widowControl/>
      <w:pBdr>
        <w:bottom w:val="single" w:color="000000" w:sz="4" w:space="0"/>
      </w:pBdr>
    </w:pPr>
    <w:rPr>
      <w:sz w:val="24"/>
    </w:rPr>
  </w:style>
  <w:style w:type="paragraph" w:styleId="1437" w:customStyle="1">
    <w:name w:val="华宇段落1 Char"/>
    <w:basedOn w:val="864"/>
    <w:pPr>
      <w:ind w:firstLine="200"/>
      <w:spacing w:line="360" w:lineRule="auto"/>
    </w:pPr>
    <w:rPr>
      <w:sz w:val="24"/>
      <w:szCs w:val="20"/>
    </w:rPr>
  </w:style>
  <w:style w:type="paragraph" w:styleId="1438" w:customStyle="1">
    <w:name w:val="+标题4"/>
    <w:basedOn w:val="1105"/>
    <w:pPr>
      <w:spacing w:before="0" w:after="0" w:line="360" w:lineRule="auto"/>
      <w:tabs>
        <w:tab w:val="left" w:pos="0" w:leader="none"/>
      </w:tabs>
    </w:pPr>
    <w:rPr>
      <w:rFonts w:ascii="Times New Roman" w:hAnsi="Times New Roman"/>
      <w:sz w:val="24"/>
    </w:rPr>
  </w:style>
  <w:style w:type="paragraph" w:styleId="1439" w:customStyle="1">
    <w:name w:val="表文字"/>
    <w:rPr>
      <w:rFonts w:ascii="宋体"/>
    </w:rPr>
  </w:style>
  <w:style w:type="paragraph" w:styleId="1440" w:customStyle="1">
    <w:name w:val="xl68"/>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41" w:customStyle="1">
    <w:name w:val="font12"/>
    <w:basedOn w:val="864"/>
    <w:pPr>
      <w:jc w:val="left"/>
      <w:spacing w:before="100" w:beforeAutospacing="1" w:after="100" w:afterAutospacing="1"/>
      <w:widowControl/>
    </w:pPr>
    <w:rPr>
      <w:rFonts w:ascii="宋体" w:hAnsi="宋体" w:cs="宋体"/>
      <w:sz w:val="18"/>
      <w:szCs w:val="18"/>
    </w:rPr>
  </w:style>
  <w:style w:type="paragraph" w:styleId="1442" w:customStyle="1">
    <w:name w:val="正文文本 21"/>
    <w:basedOn w:val="864"/>
    <w:pPr>
      <w:ind w:firstLine="480"/>
      <w:jc w:val="left"/>
      <w:spacing w:line="400" w:lineRule="exact"/>
    </w:pPr>
    <w:rPr>
      <w:rFonts w:ascii="仿宋_GB2312" w:eastAsia="仿宋_GB2312"/>
      <w:sz w:val="24"/>
      <w:szCs w:val="20"/>
    </w:rPr>
  </w:style>
  <w:style w:type="paragraph" w:styleId="1443" w:customStyle="1">
    <w:name w:val="xl75"/>
    <w:basedOn w:val="86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44" w:customStyle="1">
    <w:name w:val="xl48"/>
    <w:basedOn w:val="86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5" w:customStyle="1">
    <w:name w:val="xl66"/>
    <w:basedOn w:val="8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46" w:customStyle="1">
    <w:name w:val="xl47"/>
    <w:basedOn w:val="864"/>
    <w:pPr>
      <w:jc w:val="left"/>
      <w:spacing w:before="100" w:beforeAutospacing="1" w:after="100" w:afterAutospacing="1"/>
      <w:widowControl/>
    </w:pPr>
    <w:rPr>
      <w:rFonts w:hint="eastAsia" w:ascii="仿宋_GB2312" w:hAnsi="宋体" w:eastAsia="仿宋_GB2312"/>
      <w:sz w:val="22"/>
      <w:szCs w:val="22"/>
    </w:rPr>
  </w:style>
  <w:style w:type="paragraph" w:styleId="1447" w:customStyle="1">
    <w:name w:val="我的正文"/>
    <w:basedOn w:val="864"/>
    <w:pPr>
      <w:jc w:val="left"/>
      <w:spacing w:line="300" w:lineRule="auto"/>
      <w:widowControl/>
    </w:pPr>
    <w:rPr>
      <w:rFonts w:eastAsia="楷体_GB2312"/>
      <w:spacing w:val="8"/>
      <w:sz w:val="24"/>
    </w:rPr>
  </w:style>
  <w:style w:type="paragraph" w:styleId="1448" w:customStyle="1">
    <w:name w:val="xl51"/>
    <w:basedOn w:val="864"/>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449" w:customStyle="1">
    <w:name w:val="xl67"/>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50" w:customStyle="1">
    <w:name w:val="正文文本 Char Char"/>
    <w:basedOn w:val="864"/>
    <w:pPr>
      <w:jc w:val="center"/>
    </w:pPr>
    <w:rPr>
      <w:szCs w:val="20"/>
    </w:rPr>
  </w:style>
  <w:style w:type="paragraph" w:styleId="1451" w:customStyle="1">
    <w:name w:val="勾"/>
    <w:basedOn w:val="864"/>
    <w:pPr>
      <w:ind w:left="960" w:hanging="960"/>
      <w:spacing w:line="360" w:lineRule="auto"/>
      <w:tabs>
        <w:tab w:val="left" w:pos="425" w:leader="none"/>
        <w:tab w:val="left" w:pos="960" w:leader="none"/>
      </w:tabs>
    </w:pPr>
    <w:rPr>
      <w:sz w:val="24"/>
      <w:szCs w:val="20"/>
    </w:rPr>
  </w:style>
  <w:style w:type="paragraph" w:styleId="1452" w:customStyle="1">
    <w:name w:val="pa-1"/>
    <w:basedOn w:val="864"/>
    <w:pPr>
      <w:jc w:val="left"/>
      <w:spacing w:before="150" w:after="150"/>
      <w:widowControl/>
    </w:pPr>
    <w:rPr>
      <w:rFonts w:ascii="宋体" w:hAnsi="宋体" w:cs="宋体"/>
      <w:sz w:val="24"/>
    </w:rPr>
  </w:style>
  <w:style w:type="paragraph" w:styleId="1453" w:customStyle="1">
    <w:name w:val="默认段落字体 Para Char Char Char Char Char Char Char"/>
    <w:basedOn w:val="864"/>
    <w:rPr>
      <w:rFonts w:ascii="Tahoma" w:hAnsi="Tahoma"/>
      <w:sz w:val="24"/>
      <w:szCs w:val="20"/>
    </w:rPr>
  </w:style>
  <w:style w:type="paragraph" w:styleId="1454" w:customStyle="1">
    <w:name w:val="para1"/>
    <w:basedOn w:val="864"/>
    <w:pPr>
      <w:jc w:val="left"/>
      <w:spacing w:before="100" w:beforeAutospacing="1" w:after="100" w:afterAutospacing="1"/>
      <w:widowControl/>
    </w:pPr>
    <w:rPr>
      <w:rFonts w:ascii="宋体" w:hAnsi="宋体" w:cs="宋体"/>
      <w:sz w:val="24"/>
    </w:rPr>
  </w:style>
  <w:style w:type="paragraph" w:styleId="1455" w:customStyle="1">
    <w:name w:val="TOC 标题1"/>
    <w:basedOn w:val="1099"/>
    <w:next w:val="86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456" w:customStyle="1">
    <w:name w:val="Char"/>
    <w:basedOn w:val="864"/>
    <w:pPr>
      <w:ind w:left="495" w:hanging="495"/>
      <w:tabs>
        <w:tab w:val="left" w:pos="495" w:leader="none"/>
      </w:tabs>
    </w:pPr>
  </w:style>
  <w:style w:type="paragraph" w:styleId="1457" w:customStyle="1">
    <w:name w:val="性能表格"/>
    <w:basedOn w:val="864"/>
    <w:pPr>
      <w:spacing w:line="360" w:lineRule="atLeast"/>
    </w:pPr>
    <w:rPr>
      <w:sz w:val="24"/>
      <w:szCs w:val="20"/>
    </w:rPr>
  </w:style>
  <w:style w:type="paragraph" w:styleId="1458" w:customStyle="1">
    <w:name w:val="样式 样式 样式 标题 3sect1.2.3h3H3l3CTl3+toc 3heading 3Sub-section Tit....."/>
    <w:basedOn w:val="1404"/>
    <w:pPr>
      <w:spacing w:before="468" w:after="312"/>
    </w:pPr>
    <w:rPr>
      <w:rFonts w:eastAsia="宋体" w:cs="Times New Roman"/>
    </w:rPr>
  </w:style>
  <w:style w:type="paragraph" w:styleId="1459" w:customStyle="1">
    <w:name w:val="Char Char1 Char Char Char Char Char Char Char"/>
    <w:basedOn w:val="864"/>
    <w:rPr>
      <w:rFonts w:ascii="Tahoma" w:hAnsi="Tahoma"/>
      <w:sz w:val="24"/>
      <w:szCs w:val="20"/>
    </w:rPr>
  </w:style>
  <w:style w:type="paragraph" w:styleId="1460" w:customStyle="1">
    <w:name w:val="+▲"/>
    <w:basedOn w:val="1318"/>
    <w:pPr>
      <w:ind w:left="930" w:firstLine="0"/>
      <w:tabs>
        <w:tab w:val="left" w:pos="930" w:leader="none"/>
      </w:tabs>
    </w:pPr>
  </w:style>
  <w:style w:type="paragraph" w:styleId="1461" w:customStyle="1">
    <w:name w:val="_Style 14"/>
    <w:basedOn w:val="864"/>
    <w:rPr>
      <w:szCs w:val="20"/>
    </w:rPr>
  </w:style>
  <w:style w:type="paragraph" w:styleId="1462" w:customStyle="1">
    <w:name w:val="样式 仿宋_GB2312 四号 黑色 行距: 1.5 倍行距2"/>
    <w:basedOn w:val="864"/>
    <w:pPr>
      <w:spacing w:line="360" w:lineRule="auto"/>
    </w:pPr>
    <w:rPr>
      <w:rFonts w:ascii="仿宋_GB2312" w:eastAsia="仿宋_GB2312"/>
      <w:color w:val="000000"/>
      <w:sz w:val="24"/>
      <w:szCs w:val="20"/>
    </w:rPr>
  </w:style>
  <w:style w:type="paragraph" w:styleId="1463" w:customStyle="1">
    <w:name w:val="公司名称"/>
    <w:basedOn w:val="864"/>
    <w:pPr>
      <w:jc w:val="center"/>
      <w:spacing w:line="360" w:lineRule="auto"/>
      <w:tabs>
        <w:tab w:val="left" w:pos="540" w:leader="none"/>
      </w:tabs>
    </w:pPr>
    <w:rPr>
      <w:rFonts w:eastAsia="黑体"/>
      <w:b/>
      <w:sz w:val="32"/>
      <w:szCs w:val="48"/>
    </w:rPr>
  </w:style>
  <w:style w:type="paragraph" w:styleId="1464" w:customStyle="1">
    <w:name w:val="样式 标题 2H2 + 宋体 小三"/>
    <w:basedOn w:val="1101"/>
    <w:pPr>
      <w:jc w:val="center"/>
      <w:spacing w:before="156" w:after="20" w:line="360" w:lineRule="auto"/>
    </w:pPr>
    <w:rPr>
      <w:rFonts w:ascii="宋体" w:hAnsi="宋体" w:eastAsia="幼圆"/>
      <w:bCs w:val="0"/>
      <w:sz w:val="52"/>
      <w:szCs w:val="20"/>
    </w:rPr>
  </w:style>
  <w:style w:type="paragraph" w:styleId="1465" w:customStyle="1">
    <w:name w:val="font7"/>
    <w:basedOn w:val="864"/>
    <w:pPr>
      <w:jc w:val="left"/>
      <w:spacing w:before="100" w:beforeAutospacing="1" w:after="100" w:afterAutospacing="1"/>
      <w:widowControl/>
    </w:pPr>
    <w:rPr>
      <w:sz w:val="24"/>
    </w:rPr>
  </w:style>
  <w:style w:type="paragraph" w:styleId="1466" w:customStyle="1">
    <w:name w:val="目录1"/>
    <w:basedOn w:val="864"/>
    <w:pPr>
      <w:jc w:val="left"/>
      <w:spacing w:after="136" w:line="289" w:lineRule="atLeast"/>
      <w:widowControl/>
      <w:tabs>
        <w:tab w:val="left" w:pos="8503" w:leader="dot"/>
      </w:tabs>
    </w:pPr>
    <w:rPr>
      <w:rFonts w:ascii="Arial" w:eastAsia="黑体"/>
      <w:color w:val="000000"/>
      <w:sz w:val="28"/>
      <w:szCs w:val="20"/>
    </w:rPr>
  </w:style>
  <w:style w:type="paragraph" w:styleId="1467" w:customStyle="1">
    <w:name w:val="+正文 Char Char2 Char Char"/>
    <w:basedOn w:val="864"/>
    <w:pPr>
      <w:ind w:firstLine="200"/>
      <w:spacing w:line="360" w:lineRule="auto"/>
    </w:pPr>
    <w:rPr>
      <w:rFonts w:ascii="Calibri" w:hAnsi="Calibri"/>
      <w:sz w:val="24"/>
      <w:szCs w:val="28"/>
    </w:rPr>
  </w:style>
  <w:style w:type="paragraph" w:styleId="1468" w:customStyle="1">
    <w:name w:val="SS正文首行缩进 +"/>
    <w:basedOn w:val="1168"/>
    <w:pPr>
      <w:ind w:firstLine="480"/>
      <w:spacing w:before="156" w:line="360" w:lineRule="auto"/>
    </w:pPr>
    <w:rPr>
      <w:rFonts w:ascii="Times New Roman" w:eastAsia="宋体"/>
      <w:szCs w:val="20"/>
    </w:rPr>
  </w:style>
  <w:style w:type="paragraph" w:styleId="1469" w:customStyle="1">
    <w:name w:val="Char Char Char1 Char"/>
    <w:basedOn w:val="864"/>
    <w:pPr>
      <w:jc w:val="left"/>
      <w:spacing w:line="240" w:lineRule="exact"/>
      <w:widowControl/>
    </w:pPr>
    <w:rPr>
      <w:rFonts w:ascii="Verdana" w:hAnsi="Verdana"/>
      <w:sz w:val="20"/>
      <w:szCs w:val="20"/>
      <w:lang w:eastAsia="en-US"/>
    </w:rPr>
  </w:style>
  <w:style w:type="paragraph" w:styleId="1470" w:customStyle="1">
    <w:name w:val="正文文本缩进1"/>
    <w:basedOn w:val="864"/>
    <w:pPr>
      <w:ind w:left="-360" w:firstLine="540"/>
      <w:jc w:val="left"/>
      <w:widowControl/>
    </w:pPr>
    <w:rPr>
      <w:rFonts w:ascii="宋体" w:hAnsi="宋体"/>
      <w:sz w:val="24"/>
    </w:rPr>
  </w:style>
  <w:style w:type="paragraph" w:styleId="1471" w:customStyle="1">
    <w:name w:val="段"/>
    <w:qFormat/>
    <w:pPr>
      <w:ind w:firstLine="200"/>
      <w:jc w:val="both"/>
    </w:pPr>
    <w:rPr>
      <w:rFonts w:ascii="宋体"/>
      <w:sz w:val="21"/>
    </w:rPr>
  </w:style>
  <w:style w:type="paragraph" w:styleId="1472" w:customStyle="1">
    <w:name w:val="页眉文档编号"/>
    <w:pPr>
      <w:jc w:val="center"/>
    </w:pPr>
    <w:rPr>
      <w:sz w:val="21"/>
    </w:rPr>
  </w:style>
  <w:style w:type="paragraph" w:styleId="1473" w:customStyle="1">
    <w:name w:val="Char Char Char Char Char Char Char Char Char1 Char1"/>
    <w:basedOn w:val="1125"/>
    <w:pPr>
      <w:spacing w:line="360" w:lineRule="auto"/>
    </w:pPr>
    <w:rPr>
      <w:rFonts w:ascii="Tahoma" w:hAnsi="Tahoma"/>
      <w:sz w:val="24"/>
      <w:szCs w:val="24"/>
    </w:rPr>
  </w:style>
  <w:style w:type="paragraph" w:styleId="1474" w:customStyle="1">
    <w:name w:val="xl39"/>
    <w:basedOn w:val="864"/>
    <w:pPr>
      <w:jc w:val="left"/>
      <w:spacing w:before="100" w:beforeAutospacing="1" w:after="100" w:afterAutospacing="1"/>
      <w:widowControl/>
      <w:pBdr>
        <w:bottom w:val="single" w:color="000000" w:sz="4" w:space="0"/>
      </w:pBdr>
    </w:pPr>
    <w:rPr>
      <w:rFonts w:ascii="宋体" w:hAnsi="宋体"/>
      <w:sz w:val="24"/>
    </w:rPr>
  </w:style>
  <w:style w:type="paragraph" w:styleId="1475" w:customStyle="1">
    <w:name w:val="Body Text1"/>
    <w:basedOn w:val="864"/>
    <w:next w:val="1156"/>
    <w:pPr>
      <w:ind w:firstLine="480"/>
      <w:spacing w:line="360" w:lineRule="auto"/>
    </w:pPr>
    <w:rPr>
      <w:rFonts w:ascii="Arial" w:hAnsi="Arial"/>
      <w:sz w:val="24"/>
      <w:szCs w:val="20"/>
    </w:rPr>
  </w:style>
  <w:style w:type="paragraph" w:styleId="1476" w:customStyle="1">
    <w:name w:val="五级条标题"/>
    <w:basedOn w:val="1477"/>
    <w:next w:val="864"/>
    <w:pPr>
      <w:tabs>
        <w:tab w:val="left" w:pos="2520" w:leader="none"/>
      </w:tabs>
      <w:outlineLvl w:val="6"/>
    </w:pPr>
  </w:style>
  <w:style w:type="paragraph" w:styleId="1477" w:customStyle="1">
    <w:name w:val="四级条标题"/>
    <w:basedOn w:val="1478"/>
    <w:next w:val="864"/>
    <w:pPr>
      <w:ind w:left="480"/>
      <w:tabs>
        <w:tab w:val="left" w:pos="2100" w:leader="none"/>
      </w:tabs>
      <w:outlineLvl w:val="5"/>
    </w:pPr>
  </w:style>
  <w:style w:type="paragraph" w:styleId="1478" w:customStyle="1">
    <w:name w:val="三级条标题"/>
    <w:basedOn w:val="1379"/>
    <w:next w:val="864"/>
    <w:pPr>
      <w:ind w:left="0"/>
      <w:outlineLvl w:val="4"/>
    </w:pPr>
  </w:style>
  <w:style w:type="paragraph" w:styleId="1479" w:customStyle="1">
    <w:name w:val="样式 目录 3 + 左侧:  1.71 字符1"/>
    <w:basedOn w:val="903"/>
    <w:pPr>
      <w:ind w:left="200" w:firstLine="200"/>
      <w:tabs>
        <w:tab w:val="right" w:pos="8296" w:leader="dot"/>
      </w:tabs>
    </w:pPr>
    <w:rPr>
      <w:szCs w:val="20"/>
    </w:rPr>
  </w:style>
  <w:style w:type="paragraph" w:styleId="1480" w:customStyle="1">
    <w:name w:val="notice2"/>
    <w:basedOn w:val="864"/>
    <w:pPr>
      <w:jc w:val="left"/>
      <w:spacing w:after="150"/>
      <w:widowControl/>
    </w:pPr>
    <w:rPr>
      <w:rFonts w:ascii="宋体" w:hAnsi="宋体" w:cs="宋体"/>
      <w:color w:val="339900"/>
      <w:sz w:val="24"/>
    </w:rPr>
  </w:style>
  <w:style w:type="paragraph" w:styleId="1481" w:customStyle="1">
    <w:name w:val="Char Char Char Char Char1 Char Char Char Char Char Char Char"/>
    <w:basedOn w:val="864"/>
    <w:rPr>
      <w:rFonts w:ascii="Calibri" w:hAnsi="Calibri"/>
    </w:rPr>
  </w:style>
  <w:style w:type="paragraph" w:styleId="1482" w:customStyle="1">
    <w:name w:val="xl30"/>
    <w:basedOn w:val="864"/>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83" w:customStyle="1">
    <w:name w:val="xl69"/>
    <w:basedOn w:val="864"/>
    <w:pPr>
      <w:jc w:val="left"/>
      <w:spacing w:before="100" w:beforeAutospacing="1" w:after="100" w:afterAutospacing="1"/>
      <w:widowControl/>
    </w:pPr>
    <w:rPr>
      <w:rFonts w:ascii="Microsoft Sans Serif" w:hAnsi="Microsoft Sans Serif" w:cs="Microsoft Sans Serif"/>
      <w:sz w:val="24"/>
    </w:rPr>
  </w:style>
  <w:style w:type="paragraph" w:styleId="1484" w:customStyle="1">
    <w:name w:val="Blockquote"/>
    <w:basedOn w:val="864"/>
    <w:pPr>
      <w:ind w:left="360" w:right="360"/>
      <w:jc w:val="left"/>
      <w:spacing w:before="100" w:after="100"/>
    </w:pPr>
    <w:rPr>
      <w:sz w:val="24"/>
      <w:szCs w:val="21"/>
    </w:rPr>
  </w:style>
  <w:style w:type="paragraph" w:styleId="1485" w:customStyle="1">
    <w:name w:val="xl79"/>
    <w:basedOn w:val="86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86" w:customStyle="1">
    <w:name w:val="xl33"/>
    <w:basedOn w:val="864"/>
    <w:pPr>
      <w:jc w:val="center"/>
      <w:spacing w:before="100" w:beforeAutospacing="1" w:after="100" w:afterAutospacing="1"/>
      <w:widowControl/>
    </w:pPr>
    <w:rPr>
      <w:sz w:val="24"/>
    </w:rPr>
  </w:style>
  <w:style w:type="paragraph" w:styleId="1487" w:customStyle="1">
    <w:name w:val="标准"/>
    <w:basedOn w:val="864"/>
    <w:pPr>
      <w:spacing w:line="300" w:lineRule="exact"/>
    </w:pPr>
    <w:rPr>
      <w:rFonts w:ascii="Footlight MT Light" w:hAnsi="Footlight MT Light"/>
      <w:b/>
      <w:sz w:val="28"/>
      <w:szCs w:val="20"/>
    </w:rPr>
  </w:style>
  <w:style w:type="paragraph" w:styleId="1488" w:customStyle="1">
    <w:name w:val="xl32"/>
    <w:basedOn w:val="86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89" w:customStyle="1">
    <w:name w:val="font8"/>
    <w:basedOn w:val="864"/>
    <w:pPr>
      <w:jc w:val="left"/>
      <w:spacing w:before="100" w:beforeAutospacing="1" w:after="100" w:afterAutospacing="1"/>
      <w:widowControl/>
    </w:pPr>
    <w:rPr>
      <w:rFonts w:hint="eastAsia" w:ascii="楷体_GB2312" w:hAnsi="宋体" w:eastAsia="楷体_GB2312"/>
      <w:color w:val="0000ff"/>
      <w:sz w:val="22"/>
      <w:szCs w:val="22"/>
    </w:rPr>
  </w:style>
  <w:style w:type="paragraph" w:styleId="1490" w:customStyle="1">
    <w:name w:val="摘要"/>
    <w:basedOn w:val="864"/>
    <w:next w:val="1101"/>
    <w:pPr>
      <w:spacing w:line="360" w:lineRule="auto"/>
    </w:pPr>
    <w:rPr>
      <w:rFonts w:eastAsia="黑体"/>
      <w:sz w:val="24"/>
      <w:szCs w:val="20"/>
    </w:rPr>
  </w:style>
  <w:style w:type="paragraph" w:styleId="1491" w:customStyle="1">
    <w:name w:val="无间隔2"/>
    <w:qFormat/>
    <w:pPr>
      <w:widowControl w:val="off"/>
    </w:pPr>
    <w:rPr>
      <w:sz w:val="24"/>
      <w:szCs w:val="24"/>
    </w:rPr>
  </w:style>
  <w:style w:type="paragraph" w:styleId="1492" w:customStyle="1">
    <w:name w:val="简单回函地址"/>
    <w:basedOn w:val="864"/>
    <w:rPr>
      <w:rFonts w:ascii="宋体" w:hAnsi="宋体"/>
      <w:color w:val="000000"/>
      <w:szCs w:val="21"/>
    </w:rPr>
  </w:style>
  <w:style w:type="paragraph" w:styleId="1493" w:customStyle="1">
    <w:name w:val="def正文"/>
    <w:basedOn w:val="1132"/>
    <w:pPr>
      <w:ind w:firstLine="562"/>
      <w:jc w:val="both"/>
      <w:spacing w:line="360" w:lineRule="auto"/>
      <w:widowControl/>
    </w:pPr>
    <w:rPr>
      <w:rFonts w:ascii="楷体_GB2312" w:eastAsia="楷体_GB2312"/>
      <w:b/>
      <w:position w:val="0"/>
      <w:sz w:val="28"/>
      <w:szCs w:val="28"/>
    </w:rPr>
  </w:style>
  <w:style w:type="paragraph" w:styleId="1494" w:customStyle="1">
    <w:name w:val="样式6"/>
    <w:basedOn w:val="1103"/>
    <w:pPr>
      <w:ind w:left="567" w:hanging="567"/>
      <w:jc w:val="left"/>
      <w:spacing w:before="240" w:after="240" w:line="345" w:lineRule="auto"/>
      <w:tabs>
        <w:tab w:val="left" w:pos="567" w:leader="none"/>
      </w:tabs>
    </w:pPr>
    <w:rPr>
      <w:b w:val="0"/>
      <w:bCs w:val="0"/>
      <w:sz w:val="30"/>
      <w:szCs w:val="30"/>
    </w:rPr>
  </w:style>
  <w:style w:type="paragraph" w:styleId="1495" w:customStyle="1">
    <w:name w:val="font9"/>
    <w:basedOn w:val="864"/>
    <w:pPr>
      <w:jc w:val="left"/>
      <w:spacing w:before="100" w:beforeAutospacing="1" w:after="100" w:afterAutospacing="1"/>
      <w:widowControl/>
    </w:pPr>
    <w:rPr>
      <w:rFonts w:ascii="宋体" w:hAnsi="宋体" w:cs="宋体"/>
      <w:color w:val="000000"/>
      <w:sz w:val="18"/>
      <w:szCs w:val="18"/>
    </w:rPr>
  </w:style>
  <w:style w:type="paragraph" w:styleId="1496" w:customStyle="1">
    <w:name w:val="默认段落字体 Para Char Char Char"/>
    <w:basedOn w:val="864"/>
    <w:pPr>
      <w:ind w:firstLine="200"/>
      <w:spacing w:line="360" w:lineRule="auto"/>
    </w:pPr>
  </w:style>
  <w:style w:type="paragraph" w:styleId="1497" w:customStyle="1">
    <w:name w:val="+正文 Char6"/>
    <w:basedOn w:val="864"/>
    <w:pPr>
      <w:ind w:firstLine="200"/>
      <w:spacing w:line="360" w:lineRule="auto"/>
    </w:pPr>
    <w:rPr>
      <w:rFonts w:ascii="Calibri" w:hAnsi="Calibri"/>
      <w:sz w:val="24"/>
    </w:rPr>
  </w:style>
  <w:style w:type="paragraph" w:styleId="1498" w:customStyle="1">
    <w:name w:val="Char Char Char Char Char Char Char1"/>
    <w:basedOn w:val="864"/>
    <w:pPr>
      <w:ind w:firstLine="480"/>
      <w:spacing w:line="360" w:lineRule="auto"/>
    </w:pPr>
    <w:rPr>
      <w:rFonts w:ascii="Tahoma" w:hAnsi="Tahoma"/>
      <w:sz w:val="24"/>
      <w:szCs w:val="20"/>
    </w:rPr>
  </w:style>
  <w:style w:type="paragraph" w:styleId="1499" w:customStyle="1">
    <w:name w:val="样式 目录 4 +"/>
    <w:basedOn w:val="913"/>
    <w:pPr>
      <w:ind w:left="200" w:firstLine="400"/>
      <w:jc w:val="left"/>
      <w:tabs>
        <w:tab w:val="right" w:pos="8302" w:leader="dot"/>
      </w:tabs>
    </w:pPr>
    <w:rPr>
      <w:rFonts w:ascii="Times New Roman" w:hAnsi="Times New Roman"/>
      <w:sz w:val="24"/>
      <w:szCs w:val="20"/>
    </w:rPr>
  </w:style>
  <w:style w:type="paragraph" w:styleId="1500" w:customStyle="1">
    <w:name w:val="Char Char Char"/>
    <w:basedOn w:val="864"/>
    <w:pPr>
      <w:spacing w:line="360" w:lineRule="auto"/>
    </w:pPr>
    <w:rPr>
      <w:sz w:val="24"/>
      <w:szCs w:val="20"/>
    </w:rPr>
  </w:style>
  <w:style w:type="paragraph" w:styleId="1501" w:customStyle="1">
    <w:name w:val="paragraph1"/>
    <w:basedOn w:val="864"/>
    <w:pPr>
      <w:ind w:firstLine="480"/>
      <w:spacing w:line="360" w:lineRule="auto"/>
    </w:pPr>
    <w:rPr>
      <w:sz w:val="24"/>
    </w:rPr>
  </w:style>
  <w:style w:type="paragraph" w:styleId="1502" w:customStyle="1">
    <w:name w:val="msonormalcxsplast"/>
    <w:basedOn w:val="864"/>
    <w:pPr>
      <w:jc w:val="left"/>
      <w:widowControl/>
    </w:pPr>
    <w:rPr>
      <w:rFonts w:ascii="宋体" w:hAnsi="宋体" w:cs="宋体"/>
      <w:sz w:val="24"/>
    </w:rPr>
  </w:style>
  <w:style w:type="paragraph" w:styleId="1503" w:customStyle="1">
    <w:name w:val="xl45"/>
    <w:basedOn w:val="864"/>
    <w:pPr>
      <w:jc w:val="left"/>
      <w:spacing w:before="100" w:beforeAutospacing="1" w:after="100" w:afterAutospacing="1"/>
      <w:widowControl/>
    </w:pPr>
    <w:rPr>
      <w:rFonts w:hint="eastAsia" w:ascii="仿宋_GB2312" w:hAnsi="宋体" w:eastAsia="仿宋_GB2312"/>
      <w:sz w:val="24"/>
    </w:rPr>
  </w:style>
  <w:style w:type="paragraph" w:styleId="1504" w:customStyle="1">
    <w:name w:val="_Style 50"/>
    <w:basedOn w:val="864"/>
    <w:next w:val="1139"/>
    <w:pPr>
      <w:spacing w:line="360" w:lineRule="auto"/>
    </w:pPr>
    <w:rPr>
      <w:rFonts w:ascii="宋体" w:hAnsi="Courier New"/>
      <w:szCs w:val="20"/>
    </w:rPr>
  </w:style>
  <w:style w:type="paragraph" w:styleId="1505" w:customStyle="1">
    <w:name w:val="样式 正文文本缩进 2 + Times New Roman 首行缩进:  1.06 厘米 行距: 固定值 30 磅"/>
    <w:basedOn w:val="1143"/>
    <w:pPr>
      <w:ind w:firstLine="601"/>
      <w:spacing w:line="540" w:lineRule="exact"/>
    </w:pPr>
    <w:rPr>
      <w:rFonts w:ascii="Tahoma" w:hAnsi="Tahoma"/>
      <w:sz w:val="28"/>
      <w:szCs w:val="28"/>
    </w:rPr>
  </w:style>
  <w:style w:type="paragraph" w:styleId="1506" w:customStyle="1">
    <w:name w:val="Char Char Char Char Char Char1 Char"/>
    <w:basedOn w:val="864"/>
    <w:pPr>
      <w:jc w:val="left"/>
      <w:spacing w:after="160" w:line="240" w:lineRule="exact"/>
      <w:widowControl/>
    </w:pPr>
    <w:rPr>
      <w:rFonts w:ascii="Verdana" w:hAnsi="Verdana"/>
      <w:sz w:val="20"/>
      <w:szCs w:val="20"/>
      <w:lang w:eastAsia="en-US"/>
    </w:rPr>
  </w:style>
  <w:style w:type="paragraph" w:styleId="1507" w:customStyle="1">
    <w:name w:val="样式 标题 5 + 加粗 左侧:  0 厘米 悬挂缩进: 10.08 字符 行距: 1.5 倍行距"/>
    <w:basedOn w:val="1107"/>
    <w:pPr>
      <w:ind w:left="1008" w:hanging="1008"/>
      <w:spacing w:before="120" w:after="120" w:line="360" w:lineRule="auto"/>
    </w:pPr>
    <w:rPr>
      <w:rFonts w:ascii="Arial" w:hAnsi="Arial" w:eastAsia="黑体"/>
      <w:b w:val="0"/>
      <w:bCs w:val="0"/>
      <w:sz w:val="24"/>
      <w:szCs w:val="20"/>
    </w:rPr>
  </w:style>
  <w:style w:type="paragraph" w:styleId="1508" w:customStyle="1">
    <w:name w:val="xl29"/>
    <w:basedOn w:val="864"/>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509" w:customStyle="1">
    <w:name w:val="xl27"/>
    <w:basedOn w:val="8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510" w:customStyle="1">
    <w:name w:val="FA正文"/>
    <w:basedOn w:val="864"/>
    <w:pPr>
      <w:spacing w:line="360" w:lineRule="auto"/>
    </w:pPr>
    <w:rPr>
      <w:sz w:val="24"/>
      <w:szCs w:val="21"/>
    </w:rPr>
  </w:style>
  <w:style w:type="paragraph" w:styleId="1511" w:customStyle="1">
    <w:name w:val="Char Char Char Char2"/>
    <w:basedOn w:val="864"/>
    <w:pPr>
      <w:jc w:val="left"/>
      <w:spacing w:after="160" w:line="240" w:lineRule="exact"/>
      <w:widowControl/>
    </w:pPr>
    <w:rPr>
      <w:sz w:val="24"/>
      <w:szCs w:val="21"/>
    </w:rPr>
  </w:style>
  <w:style w:type="paragraph" w:styleId="1512" w:customStyle="1">
    <w:name w:val="南通方案正文"/>
    <w:basedOn w:val="864"/>
    <w:pPr>
      <w:ind w:firstLine="480"/>
      <w:spacing w:line="360" w:lineRule="auto"/>
    </w:pPr>
    <w:rPr>
      <w:rFonts w:cs="宋体"/>
      <w:sz w:val="24"/>
      <w:szCs w:val="20"/>
    </w:rPr>
  </w:style>
  <w:style w:type="paragraph" w:styleId="1513" w:customStyle="1">
    <w:name w:val="样式 标题4 + &amp;#23435.&amp;#20307. 五号 段前: 自动 段后: 自动"/>
    <w:basedOn w:val="1112"/>
    <w:pPr>
      <w:ind w:firstLine="200"/>
      <w:spacing w:line="360" w:lineRule="auto"/>
      <w:widowControl/>
    </w:pPr>
    <w:rPr>
      <w:rFonts w:ascii="&amp;#23435;&amp;#20307;" w:hAnsi="&amp;#23435;&amp;#20307;" w:eastAsia="宋体"/>
      <w:color w:val="000000"/>
    </w:rPr>
  </w:style>
  <w:style w:type="paragraph" w:styleId="1514" w:customStyle="1">
    <w:name w:val="tytytyty"/>
    <w:basedOn w:val="864"/>
    <w:pPr>
      <w:ind w:left="359" w:firstLine="480"/>
      <w:spacing w:line="360" w:lineRule="auto"/>
    </w:pPr>
    <w:rPr>
      <w:sz w:val="24"/>
      <w:lang w:eastAsia="ar-SA"/>
    </w:rPr>
  </w:style>
  <w:style w:type="paragraph" w:styleId="1515" w:customStyle="1">
    <w:name w:val="Alt+X_首行空2"/>
    <w:basedOn w:val="864"/>
    <w:pPr>
      <w:ind w:firstLine="480"/>
      <w:spacing w:line="360" w:lineRule="auto"/>
    </w:pPr>
    <w:rPr>
      <w:rFonts w:cs="宋体"/>
      <w:sz w:val="24"/>
    </w:rPr>
  </w:style>
  <w:style w:type="paragraph" w:styleId="1516" w:customStyle="1">
    <w:name w:val="Default Paragraph Font Para Char Char Char Char Char Char"/>
    <w:basedOn w:val="864"/>
    <w:pPr>
      <w:jc w:val="left"/>
      <w:spacing w:after="160" w:line="240" w:lineRule="exact"/>
      <w:widowControl/>
    </w:pPr>
    <w:rPr>
      <w:rFonts w:ascii="Verdana" w:hAnsi="Verdana"/>
      <w:sz w:val="20"/>
      <w:szCs w:val="20"/>
      <w:lang w:eastAsia="en-US"/>
    </w:rPr>
  </w:style>
  <w:style w:type="paragraph" w:styleId="1517" w:customStyle="1">
    <w:name w:val="样式 目录 3 + 左侧:  1.71 字符"/>
    <w:basedOn w:val="903"/>
    <w:pPr>
      <w:ind w:left="480" w:firstLine="420"/>
      <w:tabs>
        <w:tab w:val="right" w:pos="8296" w:leader="dot"/>
      </w:tabs>
    </w:pPr>
    <w:rPr>
      <w:szCs w:val="20"/>
    </w:rPr>
  </w:style>
  <w:style w:type="paragraph" w:styleId="1518" w:customStyle="1">
    <w:name w:val="样式 正文缩进 + 首行缩进:  2 字符"/>
    <w:basedOn w:val="1112"/>
    <w:pPr>
      <w:ind w:firstLine="480"/>
      <w:jc w:val="both"/>
      <w:spacing w:line="360" w:lineRule="auto"/>
    </w:pPr>
    <w:rPr>
      <w:rFonts w:eastAsia="宋体" w:cs="宋体"/>
    </w:rPr>
  </w:style>
  <w:style w:type="paragraph" w:styleId="1519" w:customStyle="1">
    <w:name w:val="Char1 Char Char Char Char Char Char"/>
    <w:basedOn w:val="864"/>
    <w:rPr>
      <w:rFonts w:ascii="Tahoma" w:hAnsi="Tahoma"/>
      <w:sz w:val="24"/>
      <w:szCs w:val="20"/>
    </w:rPr>
  </w:style>
  <w:style w:type="paragraph" w:styleId="1520" w:customStyle="1">
    <w:name w:val="样式SZA"/>
    <w:basedOn w:val="1132"/>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521" w:customStyle="1">
    <w:name w:val="xl53"/>
    <w:basedOn w:val="86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22"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523" w:customStyle="1">
    <w:name w:val="纯文本11"/>
    <w:basedOn w:val="864"/>
    <w:rPr>
      <w:rFonts w:hint="eastAsia" w:ascii="宋体" w:hAnsi="Courier New" w:eastAsia="楷体_GB2312"/>
      <w:sz w:val="28"/>
      <w:szCs w:val="20"/>
    </w:rPr>
  </w:style>
  <w:style w:type="paragraph" w:styleId="1524" w:customStyle="1">
    <w:name w:val="_Style 104"/>
    <w:basedOn w:val="864"/>
    <w:pPr>
      <w:spacing w:after="160" w:line="240" w:lineRule="exact"/>
    </w:pPr>
    <w:rPr>
      <w:szCs w:val="20"/>
    </w:rPr>
  </w:style>
  <w:style w:type="paragraph" w:styleId="1525" w:customStyle="1">
    <w:name w:val="样式 标题 4"/>
    <w:basedOn w:val="1105"/>
    <w:pPr>
      <w:spacing w:before="0" w:after="0" w:line="374" w:lineRule="auto"/>
    </w:pPr>
    <w:rPr>
      <w:rFonts w:ascii="宋体" w:hAnsi="宋体"/>
      <w:sz w:val="30"/>
      <w:szCs w:val="20"/>
    </w:rPr>
  </w:style>
  <w:style w:type="paragraph" w:styleId="1526" w:customStyle="1">
    <w:name w:val="符号与编号"/>
    <w:basedOn w:val="864"/>
    <w:pPr>
      <w:ind w:left="425" w:hanging="425"/>
      <w:spacing w:line="360" w:lineRule="auto"/>
      <w:tabs>
        <w:tab w:val="left" w:pos="425" w:leader="none"/>
      </w:tabs>
    </w:pPr>
    <w:rPr>
      <w:rFonts w:ascii="宋体" w:hAnsi="宋体"/>
      <w:sz w:val="28"/>
      <w:szCs w:val="28"/>
    </w:rPr>
  </w:style>
  <w:style w:type="paragraph" w:styleId="1527" w:customStyle="1">
    <w:name w:val="Char Char Char Char Char Char Char Char Char Char"/>
    <w:basedOn w:val="864"/>
    <w:pPr>
      <w:ind w:left="495" w:hanging="495"/>
      <w:tabs>
        <w:tab w:val="left" w:pos="495" w:leader="none"/>
      </w:tabs>
    </w:pPr>
    <w:rPr>
      <w:sz w:val="24"/>
    </w:rPr>
  </w:style>
  <w:style w:type="paragraph" w:styleId="1528" w:customStyle="1">
    <w:name w:val="04论文正文"/>
    <w:basedOn w:val="864"/>
    <w:pPr>
      <w:ind w:firstLine="480"/>
      <w:spacing w:line="400" w:lineRule="exact"/>
    </w:pPr>
    <w:rPr>
      <w:rFonts w:cs="宋体"/>
      <w:sz w:val="24"/>
    </w:rPr>
  </w:style>
  <w:style w:type="paragraph" w:styleId="1529" w:customStyle="1">
    <w:name w:val="标头1"/>
    <w:basedOn w:val="1103"/>
    <w:pPr>
      <w:spacing w:before="120" w:after="80" w:line="240" w:lineRule="auto"/>
    </w:pPr>
    <w:rPr>
      <w:rFonts w:eastAsia="黑体"/>
      <w:b w:val="0"/>
      <w:bCs w:val="0"/>
      <w:sz w:val="28"/>
      <w:szCs w:val="20"/>
    </w:rPr>
  </w:style>
  <w:style w:type="paragraph" w:styleId="1530" w:customStyle="1">
    <w:name w:val="+标题2"/>
    <w:basedOn w:val="1101"/>
    <w:pPr>
      <w:ind w:left="431" w:hanging="431"/>
      <w:spacing w:before="0" w:after="0" w:line="360" w:lineRule="auto"/>
      <w:tabs>
        <w:tab w:val="left" w:pos="431" w:leader="none"/>
      </w:tabs>
    </w:pPr>
    <w:rPr>
      <w:rFonts w:ascii="Times New Roman" w:hAnsi="Times New Roman" w:eastAsia="宋体"/>
      <w:sz w:val="24"/>
      <w:szCs w:val="28"/>
    </w:rPr>
  </w:style>
  <w:style w:type="paragraph" w:styleId="1531" w:customStyle="1">
    <w:name w:val="标题 4宋体"/>
    <w:basedOn w:val="1105"/>
    <w:pPr>
      <w:jc w:val="left"/>
      <w:keepLines w:val="0"/>
      <w:spacing w:before="0" w:after="0" w:line="360" w:lineRule="auto"/>
    </w:pPr>
    <w:rPr>
      <w:rFonts w:ascii="宋体" w:hAnsi="宋体"/>
      <w:color w:val="000000"/>
      <w:sz w:val="24"/>
      <w:szCs w:val="20"/>
    </w:rPr>
  </w:style>
  <w:style w:type="paragraph" w:styleId="1532" w:customStyle="1">
    <w:name w:val="font6"/>
    <w:basedOn w:val="864"/>
    <w:pPr>
      <w:jc w:val="left"/>
      <w:spacing w:before="100" w:beforeAutospacing="1" w:after="100" w:afterAutospacing="1"/>
      <w:widowControl/>
    </w:pPr>
    <w:rPr>
      <w:rFonts w:hint="eastAsia" w:ascii="宋体" w:hAnsi="宋体"/>
      <w:sz w:val="18"/>
      <w:szCs w:val="18"/>
    </w:rPr>
  </w:style>
  <w:style w:type="paragraph" w:styleId="1533" w:customStyle="1">
    <w:name w:val="普文W"/>
    <w:basedOn w:val="1139"/>
    <w:pPr>
      <w:spacing w:before="120" w:after="120" w:line="360" w:lineRule="auto"/>
    </w:pPr>
    <w:rPr>
      <w:rFonts w:ascii="Times New Roman" w:hAnsi="Times New Roman" w:eastAsia="宋体"/>
      <w:sz w:val="24"/>
    </w:rPr>
  </w:style>
  <w:style w:type="paragraph" w:styleId="1534" w:customStyle="1">
    <w:name w:val="正文文字"/>
    <w:basedOn w:val="864"/>
    <w:pPr>
      <w:spacing w:line="300" w:lineRule="auto"/>
    </w:pPr>
    <w:rPr>
      <w:szCs w:val="20"/>
    </w:rPr>
  </w:style>
  <w:style w:type="paragraph" w:styleId="1535" w:customStyle="1">
    <w:name w:val="FP-Title2"/>
    <w:pPr>
      <w:spacing w:before="240" w:after="60"/>
    </w:pPr>
    <w:rPr>
      <w:rFonts w:ascii="Arial" w:hAnsi="Arial"/>
      <w:b/>
      <w:sz w:val="24"/>
      <w:lang w:val="en-GB"/>
    </w:rPr>
  </w:style>
  <w:style w:type="paragraph" w:styleId="1536" w:customStyle="1">
    <w:name w:val="xl71"/>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537" w:customStyle="1">
    <w:name w:val="缺省文本:1"/>
    <w:basedOn w:val="864"/>
    <w:pPr>
      <w:jc w:val="left"/>
    </w:pPr>
    <w:rPr>
      <w:rFonts w:ascii="宋体"/>
      <w:sz w:val="24"/>
      <w:szCs w:val="20"/>
    </w:rPr>
  </w:style>
  <w:style w:type="paragraph" w:styleId="1538" w:customStyle="1">
    <w:name w:val="列表内容"/>
    <w:basedOn w:val="864"/>
    <w:next w:val="864"/>
    <w:pPr>
      <w:ind w:firstLine="200"/>
      <w:jc w:val="left"/>
      <w:widowControl/>
      <w:tabs>
        <w:tab w:val="left" w:pos="840" w:leader="none"/>
      </w:tabs>
    </w:pPr>
    <w:rPr>
      <w:rFonts w:ascii="Calibri" w:hAnsi="Calibri"/>
      <w:sz w:val="18"/>
    </w:rPr>
  </w:style>
  <w:style w:type="paragraph" w:styleId="1539" w:customStyle="1">
    <w:name w:val="标书正文"/>
    <w:basedOn w:val="1132"/>
    <w:pPr>
      <w:ind w:firstLine="200"/>
      <w:jc w:val="both"/>
      <w:spacing w:line="400" w:lineRule="exact"/>
      <w:widowControl/>
    </w:pPr>
    <w:rPr>
      <w:rFonts w:ascii="黑体" w:eastAsia="宋体"/>
      <w:position w:val="0"/>
      <w:sz w:val="24"/>
    </w:rPr>
  </w:style>
  <w:style w:type="paragraph" w:styleId="1540" w:customStyle="1">
    <w:name w:val="yehuda"/>
    <w:basedOn w:val="864"/>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41" w:customStyle="1">
    <w:name w:val="表格"/>
    <w:basedOn w:val="864"/>
    <w:rPr>
      <w:rFonts w:ascii="Arial" w:hAnsi="Arial"/>
      <w:sz w:val="24"/>
      <w:szCs w:val="20"/>
    </w:rPr>
  </w:style>
  <w:style w:type="paragraph" w:styleId="1542" w:customStyle="1">
    <w:name w:val="正文段"/>
    <w:basedOn w:val="864"/>
    <w:pPr>
      <w:ind w:firstLine="454"/>
      <w:spacing w:after="240" w:line="360" w:lineRule="atLeast"/>
      <w:widowControl/>
    </w:pPr>
    <w:rPr>
      <w:rFonts w:ascii="宋体"/>
      <w:sz w:val="24"/>
      <w:szCs w:val="20"/>
    </w:rPr>
  </w:style>
  <w:style w:type="paragraph" w:styleId="1543" w:customStyle="1">
    <w:name w:val="chen"/>
    <w:basedOn w:val="1156"/>
    <w:pPr>
      <w:ind w:left="0" w:right="26" w:firstLine="480"/>
      <w:jc w:val="left"/>
      <w:spacing w:after="0"/>
      <w:tabs>
        <w:tab w:val="left" w:pos="7440" w:leader="none"/>
      </w:tabs>
    </w:pPr>
    <w:rPr>
      <w:rFonts w:ascii="楷体_GB2312" w:eastAsia="楷体_GB2312"/>
      <w:spacing w:val="4"/>
      <w:sz w:val="24"/>
      <w:szCs w:val="20"/>
    </w:rPr>
  </w:style>
  <w:style w:type="paragraph" w:styleId="1544" w:customStyle="1">
    <w:name w:val="纯文本3"/>
    <w:basedOn w:val="864"/>
    <w:uiPriority w:val="99"/>
    <w:qFormat/>
    <w:rPr>
      <w:rFonts w:hint="eastAsia" w:ascii="宋体" w:hAnsi="Courier New" w:eastAsia="楷体_GB2312"/>
      <w:sz w:val="28"/>
      <w:szCs w:val="20"/>
    </w:rPr>
  </w:style>
  <w:style w:type="paragraph" w:styleId="1545" w:customStyle="1">
    <w:name w:val="+1."/>
    <w:basedOn w:val="1318"/>
    <w:pPr>
      <w:ind w:left="198" w:firstLine="0"/>
      <w:tabs>
        <w:tab w:val="left" w:pos="624" w:leader="none"/>
      </w:tabs>
    </w:pPr>
  </w:style>
  <w:style w:type="paragraph" w:styleId="1546" w:customStyle="1">
    <w:name w:val="word2"/>
    <w:basedOn w:val="864"/>
    <w:pPr>
      <w:jc w:val="left"/>
      <w:spacing w:before="100" w:beforeAutospacing="1" w:after="100" w:afterAutospacing="1" w:line="348" w:lineRule="atLeast"/>
      <w:widowControl/>
    </w:pPr>
    <w:rPr>
      <w:rFonts w:ascii="宋体" w:hAnsi="宋体"/>
      <w:szCs w:val="20"/>
    </w:rPr>
  </w:style>
  <w:style w:type="paragraph" w:styleId="1547" w:customStyle="1">
    <w:name w:val="正文(首行缩进)"/>
    <w:pPr>
      <w:ind w:firstLine="420"/>
      <w:jc w:val="both"/>
      <w:spacing w:line="360" w:lineRule="auto"/>
    </w:pPr>
    <w:rPr>
      <w:rFonts w:ascii="宋体" w:hAnsi="宋体"/>
      <w:sz w:val="24"/>
      <w:szCs w:val="24"/>
    </w:rPr>
  </w:style>
  <w:style w:type="paragraph" w:styleId="1548" w:customStyle="1">
    <w:name w:val="样式 标题 5H5h5Second Subheadingdashdsdddash1ds1dd1dash2d..."/>
    <w:basedOn w:val="1107"/>
    <w:pPr>
      <w:keepLines w:val="0"/>
      <w:keepNext w:val="0"/>
      <w:spacing w:line="360" w:lineRule="auto"/>
      <w:tabs>
        <w:tab w:val="left" w:pos="1800" w:leader="none"/>
      </w:tabs>
    </w:pPr>
    <w:rPr>
      <w:rFonts w:ascii="黑体" w:hAnsi="Times New Roman" w:eastAsia="黑体" w:cs="宋体"/>
      <w:sz w:val="24"/>
      <w:szCs w:val="20"/>
    </w:rPr>
  </w:style>
  <w:style w:type="paragraph" w:styleId="1549" w:customStyle="1">
    <w:name w:val="+标题3"/>
    <w:basedOn w:val="1103"/>
    <w:pPr>
      <w:spacing w:before="0" w:after="0" w:line="360" w:lineRule="auto"/>
    </w:pPr>
    <w:rPr>
      <w:rFonts w:ascii="Calibri" w:hAnsi="宋体"/>
      <w:b w:val="0"/>
      <w:bCs w:val="0"/>
      <w:sz w:val="28"/>
      <w:szCs w:val="28"/>
    </w:rPr>
  </w:style>
  <w:style w:type="paragraph" w:styleId="1550" w:customStyle="1">
    <w:name w:val="样式 纯文本 + 仿宋_GB2312 黑色 行距: 1.5 倍行距1"/>
    <w:basedOn w:val="1139"/>
    <w:pPr>
      <w:ind w:firstLine="560"/>
      <w:spacing w:line="360" w:lineRule="auto"/>
    </w:pPr>
    <w:rPr>
      <w:rFonts w:ascii="仿宋_GB2312" w:hAnsi="宋体" w:eastAsia="仿宋_GB2312"/>
      <w:color w:val="000000"/>
      <w:sz w:val="24"/>
    </w:rPr>
  </w:style>
  <w:style w:type="table" w:styleId="1551" w:customStyle="1">
    <w:name w:val="网格型1"/>
    <w:basedOn w:val="1120"/>
    <w:rPr>
      <w:rFonts w:ascii="Calibri" w:hAnsi="Calibri"/>
    </w:rPr>
    <w:tblPr/>
  </w:style>
  <w:style w:type="table" w:styleId="1552" w:customStyle="1">
    <w:name w:val="表格样式1"/>
    <w:basedOn w:val="1120"/>
    <w:tblPr/>
  </w:style>
  <w:style w:type="paragraph" w:styleId="1553" w:customStyle="1">
    <w:name w:val="p15"/>
    <w:basedOn w:val="864"/>
    <w:pPr>
      <w:widowControl/>
    </w:pPr>
    <w:rPr>
      <w:rFonts w:ascii="宋体" w:hAnsi="宋体" w:cs="宋体"/>
      <w:sz w:val="28"/>
      <w:szCs w:val="28"/>
    </w:rPr>
  </w:style>
  <w:style w:type="paragraph" w:styleId="1554" w:customStyle="1">
    <w:name w:val="纯文本4"/>
    <w:basedOn w:val="864"/>
    <w:qFormat/>
    <w:rPr>
      <w:rFonts w:ascii="宋体" w:hAnsi="Courier New" w:eastAsia="楷体_GB2312"/>
      <w:sz w:val="28"/>
      <w:szCs w:val="20"/>
    </w:rPr>
  </w:style>
  <w:style w:type="paragraph" w:styleId="1555" w:customStyle="1">
    <w:name w:val="纯文本12"/>
    <w:basedOn w:val="864"/>
    <w:rPr>
      <w:rFonts w:hint="eastAsia" w:ascii="宋体" w:hAnsi="Courier New" w:eastAsia="楷体_GB2312"/>
      <w:bCs/>
      <w:sz w:val="28"/>
      <w:szCs w:val="20"/>
    </w:rPr>
  </w:style>
  <w:style w:type="character" w:styleId="1556" w:customStyle="1">
    <w:name w:val="A正文小四 Char"/>
    <w:link w:val="1557"/>
    <w:qFormat/>
    <w:rPr>
      <w:sz w:val="24"/>
      <w:szCs w:val="24"/>
    </w:rPr>
  </w:style>
  <w:style w:type="paragraph" w:styleId="1557" w:customStyle="1">
    <w:name w:val="A正文小四"/>
    <w:basedOn w:val="864"/>
    <w:link w:val="1556"/>
    <w:qFormat/>
    <w:pPr>
      <w:ind w:firstLine="200"/>
      <w:spacing w:line="360" w:lineRule="auto"/>
    </w:pPr>
    <w:rPr>
      <w:sz w:val="24"/>
    </w:rPr>
  </w:style>
  <w:style w:type="paragraph" w:styleId="1558" w:customStyle="1">
    <w:name w:val="正文1"/>
    <w:basedOn w:val="864"/>
    <w:qFormat/>
    <w:pPr>
      <w:ind w:firstLine="420"/>
      <w:spacing w:line="360" w:lineRule="auto"/>
      <w:tabs>
        <w:tab w:val="left" w:pos="420" w:leader="none"/>
      </w:tabs>
    </w:pPr>
    <w:rPr>
      <w:rFonts w:ascii="宋体" w:hAnsi="宋体"/>
    </w:rPr>
  </w:style>
  <w:style w:type="character" w:styleId="1559" w:customStyle="1">
    <w:name w:val="列表段落 字符"/>
    <w:rPr>
      <w:rFonts w:ascii="Calibri" w:hAnsi="Calibri"/>
      <w:sz w:val="24"/>
      <w:szCs w:val="22"/>
    </w:rPr>
  </w:style>
  <w:style w:type="paragraph" w:styleId="1560" w:customStyle="1">
    <w:name w:val="paragraph"/>
    <w:basedOn w:val="864"/>
    <w:pPr>
      <w:jc w:val="left"/>
      <w:spacing w:before="100" w:beforeAutospacing="1" w:after="100" w:afterAutospacing="1"/>
      <w:widowControl/>
    </w:pPr>
    <w:rPr>
      <w:rFonts w:ascii="宋体" w:hAnsi="宋体" w:cs="宋体"/>
      <w:sz w:val="24"/>
    </w:rPr>
  </w:style>
  <w:style w:type="paragraph" w:styleId="1561" w:customStyle="1">
    <w:name w:val="Plain Text11"/>
    <w:basedOn w:val="864"/>
    <w:qFormat/>
    <w:rPr>
      <w:rFonts w:ascii="宋体" w:hAnsi="宋体" w:eastAsia="楷体_GB2312"/>
      <w:sz w:val="28"/>
      <w:szCs w:val="20"/>
    </w:rPr>
  </w:style>
  <w:style w:type="character" w:styleId="1562" w:customStyle="1">
    <w:name w:val="页脚 字符"/>
    <w:uiPriority w:val="99"/>
  </w:style>
  <w:style w:type="character" w:styleId="1563" w:customStyle="1">
    <w:name w:val="标题 2 字符"/>
    <w:link w:val="1564"/>
    <w:rPr>
      <w:rFonts w:ascii="Arial" w:hAnsi="Arial" w:eastAsia="黑体" w:cs="Times New Roman"/>
      <w:b/>
      <w:bCs/>
      <w:sz w:val="32"/>
      <w:szCs w:val="32"/>
    </w:rPr>
  </w:style>
  <w:style w:type="paragraph" w:styleId="1564" w:customStyle="1">
    <w:name w:val="标题 22"/>
    <w:basedOn w:val="864"/>
    <w:next w:val="864"/>
    <w:link w:val="1563"/>
    <w:unhideWhenUsed/>
    <w:qFormat/>
    <w:pPr>
      <w:keepLines/>
      <w:keepNext/>
      <w:spacing w:before="260" w:after="260" w:line="413" w:lineRule="auto"/>
      <w:outlineLvl w:val="1"/>
    </w:pPr>
    <w:rPr>
      <w:rFonts w:ascii="Arial" w:hAnsi="Arial" w:eastAsia="黑体"/>
      <w:b/>
      <w:bCs/>
      <w:sz w:val="32"/>
      <w:szCs w:val="32"/>
    </w:rPr>
  </w:style>
  <w:style w:type="character" w:styleId="1565" w:customStyle="1">
    <w:name w:val="正文缩进 字符1"/>
    <w:qFormat/>
    <w:rPr>
      <w:rFonts w:eastAsia="楷体_GB2312"/>
      <w:sz w:val="24"/>
    </w:rPr>
  </w:style>
  <w:style w:type="character" w:styleId="1566" w:customStyle="1">
    <w:name w:val="未处理的提及1"/>
    <w:uiPriority w:val="99"/>
    <w:unhideWhenUsed/>
    <w:rPr>
      <w:rFonts w:ascii="Times New Roman" w:hAnsi="Times New Roman" w:eastAsia="宋体" w:cs="Times New Roman"/>
      <w:color w:val="605e5c"/>
      <w:shd w:val="clear" w:color="auto" w:fill="e1dfdd"/>
    </w:rPr>
  </w:style>
  <w:style w:type="character" w:styleId="1567" w:customStyle="1">
    <w:name w:val="正文缩进 Char"/>
    <w:qFormat/>
    <w:rPr>
      <w:rFonts w:eastAsia="楷体_GB2312"/>
      <w:sz w:val="24"/>
    </w:rPr>
  </w:style>
  <w:style w:type="paragraph" w:styleId="1568" w:customStyle="1">
    <w:name w:val="标题 13"/>
    <w:basedOn w:val="864"/>
    <w:next w:val="864"/>
    <w:qFormat/>
    <w:pPr>
      <w:keepLines/>
      <w:keepNext/>
      <w:spacing w:before="340" w:after="330" w:line="576" w:lineRule="auto"/>
      <w:outlineLvl w:val="0"/>
    </w:pPr>
    <w:rPr>
      <w:rFonts w:ascii="Calibri" w:hAnsi="Calibri"/>
      <w:b/>
      <w:sz w:val="44"/>
    </w:rPr>
  </w:style>
  <w:style w:type="paragraph" w:styleId="1569" w:customStyle="1">
    <w:name w:val="正文文本2"/>
    <w:basedOn w:val="864"/>
    <w:next w:val="900"/>
    <w:uiPriority w:val="1"/>
    <w:qFormat/>
    <w:pPr>
      <w:ind w:left="109"/>
    </w:pPr>
    <w:rPr>
      <w:rFonts w:ascii="宋体" w:hAnsi="宋体"/>
    </w:rPr>
  </w:style>
  <w:style w:type="paragraph" w:styleId="1570" w:customStyle="1">
    <w:name w:val="正文文本缩进3"/>
    <w:basedOn w:val="864"/>
    <w:next w:val="910"/>
    <w:qFormat/>
    <w:pPr>
      <w:ind w:firstLine="645"/>
    </w:pPr>
    <w:rPr>
      <w:rFonts w:ascii="楷体_GB2312" w:hAnsi="Calibri" w:eastAsia="楷体_GB2312"/>
      <w:sz w:val="32"/>
      <w:szCs w:val="20"/>
    </w:rPr>
  </w:style>
  <w:style w:type="paragraph" w:styleId="1571" w:customStyle="1">
    <w:name w:val="寄信人地址1"/>
    <w:basedOn w:val="864"/>
    <w:next w:val="910"/>
    <w:qFormat/>
    <w:rPr>
      <w:rFonts w:ascii="Arial" w:hAnsi="Arial"/>
    </w:rPr>
  </w:style>
  <w:style w:type="paragraph" w:styleId="1572" w:customStyle="1">
    <w:name w:val="普通(网站)2"/>
    <w:basedOn w:val="864"/>
    <w:next w:val="920"/>
    <w:qFormat/>
    <w:pPr>
      <w:jc w:val="left"/>
      <w:spacing w:beforeAutospacing="1" w:afterAutospacing="1"/>
    </w:pPr>
    <w:rPr>
      <w:rFonts w:ascii="Calibri" w:hAnsi="Calibri"/>
      <w:sz w:val="24"/>
    </w:rPr>
  </w:style>
  <w:style w:type="paragraph" w:styleId="1573" w:customStyle="1">
    <w:name w:val="正文文本首行缩进 22"/>
    <w:basedOn w:val="901"/>
    <w:next w:val="864"/>
    <w:qFormat/>
    <w:pPr>
      <w:ind w:firstLine="420"/>
    </w:pPr>
    <w:rPr>
      <w:rFonts w:ascii="Calibri" w:hAnsi="Calibri"/>
      <w:sz w:val="28"/>
      <w:szCs w:val="20"/>
    </w:rPr>
  </w:style>
  <w:style w:type="paragraph" w:styleId="1574" w:customStyle="1">
    <w:name w:val="Table Text"/>
    <w:basedOn w:val="864"/>
    <w:qFormat/>
    <w:pPr>
      <w:jc w:val="left"/>
    </w:pPr>
    <w:rPr>
      <w:rFonts w:hint="eastAsia" w:ascii="宋体" w:hAnsi="宋体" w:cs="宋体"/>
      <w:color w:val="000000"/>
      <w:sz w:val="25"/>
      <w:szCs w:val="25"/>
    </w:rPr>
  </w:style>
  <w:style w:type="paragraph" w:styleId="1575" w:customStyle="1">
    <w:name w:val="表格内容"/>
    <w:basedOn w:val="864"/>
    <w:qFormat/>
    <w:pPr>
      <w:jc w:val="left"/>
    </w:pPr>
    <w:rPr>
      <w:rFonts w:ascii="等线" w:hAnsi="等线"/>
      <w:szCs w:val="22"/>
    </w:rPr>
  </w:style>
  <w:style w:type="paragraph" w:styleId="1576" w:customStyle="1">
    <w:name w:val="修订2"/>
    <w:hidden/>
    <w:uiPriority w:val="99"/>
    <w:unhideWhenUsed/>
    <w:rPr>
      <w:sz w:val="21"/>
      <w:szCs w:val="24"/>
    </w:rPr>
  </w:style>
  <w:style w:type="character" w:styleId="1577" w:customStyle="1">
    <w:name w:val="批注文字 字符1"/>
    <w:link w:val="899"/>
    <w:uiPriority w:val="99"/>
    <w:qFormat/>
    <w:rPr>
      <w:sz w:val="21"/>
      <w:szCs w:val="24"/>
    </w:rPr>
  </w:style>
  <w:style w:type="character" w:styleId="1578" w:customStyle="1">
    <w:name w:val="批注主题 字符1"/>
    <w:link w:val="922"/>
    <w:uiPriority w:val="99"/>
    <w:semiHidden/>
    <w:rPr>
      <w:b/>
      <w:bCs/>
      <w:sz w:val="21"/>
      <w:szCs w:val="24"/>
    </w:rPr>
  </w:style>
  <w:style w:type="character" w:styleId="1579" w:customStyle="1">
    <w:name w:val="日期 字符1"/>
    <w:link w:val="906"/>
    <w:uiPriority w:val="99"/>
    <w:semiHidden/>
    <w:rPr>
      <w:sz w:val="21"/>
      <w:szCs w:val="24"/>
    </w:rPr>
  </w:style>
  <w:style w:type="character" w:styleId="1580" w:customStyle="1">
    <w:name w:val="vi0031"/>
    <w:qFormat/>
    <w:rPr>
      <w:sz w:val="20"/>
      <w:szCs w:val="20"/>
    </w:rPr>
  </w:style>
  <w:style w:type="character" w:styleId="1581" w:customStyle="1">
    <w:name w:val="正文文本缩进 2 字符1"/>
    <w:link w:val="907"/>
    <w:uiPriority w:val="99"/>
    <w:semiHidden/>
    <w:rPr>
      <w:sz w:val="21"/>
      <w:szCs w:val="24"/>
    </w:rPr>
  </w:style>
  <w:style w:type="paragraph" w:styleId="1582">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390</cp:revision>
  <dcterms:created xsi:type="dcterms:W3CDTF">2023-03-31T02:40:00Z</dcterms:created>
  <dcterms:modified xsi:type="dcterms:W3CDTF">2026-09-14T07:09:24Z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5684D4E994A24A34B31229EDF5215BDF_13</vt:lpwstr>
  </property>
</Properties>
</file>