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2F7793"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4762500" cy="4762500"/>
            <wp:effectExtent l="0" t="0" r="0" b="0"/>
            <wp:docPr id="1" name="图片 1" descr="公平竞争审查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公平竞争审查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16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2026-09-09T08:46:20Z</dcterms:created>
  <dc:creator>Administrator</dc:creator>
  <cp:lastModifiedBy>Jupiter</cp:lastModifiedBy>
  <dcterms:modified xsi:type="dcterms:W3CDTF">2026-09-09T08:46:31Z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eyJoZGlkIjoiMTMxZTFlMDNkMDMxNzgzYmNlMmE3MzRjYjllMjRhYjMiLCJ1c2VySWQiOiI1MjQwNDAwODcifQ==</vt:lpwstr>
  </property>
  <property fmtid="{D5CDD505-2E9C-101B-9397-08002B2CF9AE}" pid="4" name="ICV">
    <vt:lpwstr>DE3C929C425A4DDABC1A32F26FDFC9BD_12</vt:lpwstr>
  </property>
</Properties>
</file>