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sz w:val="32"/>
        </w:rPr>
        <w:t xml:space="preserve">JSZC-320500-JZCG-C2026-0236</w:t>
      </w:r>
      <w:r/>
    </w:p>
    <w:p>
      <w:pPr>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：苏州市姑苏区教育体育和文化旅游委员会</w:t>
      </w:r>
      <w:r/>
    </w:p>
    <w:p>
      <w:pPr>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姑苏区教育城域网互联出口链路运维项目（</w:t>
      </w:r>
      <w:r>
        <w:rPr>
          <w:rFonts w:hint="eastAsia" w:ascii="Times New Roman" w:hAnsi="Times New Roman"/>
          <w:b w:val="0"/>
          <w:bCs w:val="0"/>
          <w:sz w:val="32"/>
        </w:rPr>
        <w:t xml:space="preserve">2026</w:t>
      </w:r>
      <w:r>
        <w:rPr>
          <w:rFonts w:hint="eastAsia" w:ascii="Times New Roman" w:hAnsi="Times New Roman"/>
          <w:b/>
          <w:sz w:val="32"/>
        </w:rPr>
        <w:t xml:space="preserve">年度）</w:t>
      </w:r>
      <w:r/>
    </w:p>
    <w:p>
      <w:pPr>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pStyle w:val="1046"/>
      </w:pPr>
      <w:r/>
      <w:r/>
    </w:p>
    <w:p>
      <w:pPr>
        <w:ind w:left="0"/>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66"/>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"_Toc167288236" </w:instrText>
      </w:r>
      <w:r>
        <w:fldChar w:fldCharType="separate"/>
      </w:r>
      <w:r>
        <w:rPr>
          <w:rStyle w:val="1097"/>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1066"/>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"_Toc167288237" </w:instrText>
      </w:r>
      <w:r>
        <w:fldChar w:fldCharType="separate"/>
      </w:r>
      <w:r>
        <w:rPr>
          <w:rStyle w:val="1097"/>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1066"/>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"_Toc167288238" </w:instrText>
      </w:r>
      <w:r>
        <w:fldChar w:fldCharType="separate"/>
      </w:r>
      <w:r>
        <w:rPr>
          <w:rStyle w:val="1097"/>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fldChar w:fldCharType="separate"/>
      </w:r>
      <w:r>
        <w:rPr>
          <w:b w:val="0"/>
          <w:sz w:val="32"/>
          <w:szCs w:val="32"/>
        </w:rPr>
        <w:t xml:space="preserve">14</w:t>
      </w:r>
      <w:r>
        <w:rPr>
          <w:b w:val="0"/>
          <w:sz w:val="32"/>
          <w:szCs w:val="32"/>
        </w:rPr>
        <w:fldChar w:fldCharType="end"/>
      </w:r>
      <w:r>
        <w:rPr>
          <w:b w:val="0"/>
          <w:sz w:val="32"/>
          <w:szCs w:val="32"/>
        </w:rPr>
        <w:fldChar w:fldCharType="end"/>
      </w:r>
      <w:r/>
    </w:p>
    <w:p>
      <w:pPr>
        <w:pStyle w:val="1066"/>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"_Toc167288252" </w:instrText>
      </w:r>
      <w:r>
        <w:fldChar w:fldCharType="separate"/>
      </w:r>
      <w:r>
        <w:rPr>
          <w:rStyle w:val="1097"/>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fldChar w:fldCharType="separate"/>
      </w:r>
      <w:r>
        <w:rPr>
          <w:b w:val="0"/>
          <w:sz w:val="32"/>
          <w:szCs w:val="32"/>
        </w:rPr>
        <w:t xml:space="preserve">27</w:t>
      </w:r>
      <w:r>
        <w:rPr>
          <w:b w:val="0"/>
          <w:sz w:val="32"/>
          <w:szCs w:val="32"/>
        </w:rPr>
        <w:fldChar w:fldCharType="end"/>
      </w:r>
      <w:r>
        <w:rPr>
          <w:b w:val="0"/>
          <w:sz w:val="32"/>
          <w:szCs w:val="32"/>
        </w:rPr>
        <w:fldChar w:fldCharType="end"/>
      </w:r>
      <w:r/>
    </w:p>
    <w:p>
      <w:pPr>
        <w:pStyle w:val="1066"/>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"_Toc167288253" </w:instrText>
      </w:r>
      <w:r>
        <w:fldChar w:fldCharType="separate"/>
      </w:r>
      <w:r>
        <w:rPr>
          <w:rStyle w:val="1097"/>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fldChar w:fldCharType="separate"/>
      </w:r>
      <w:r>
        <w:rPr>
          <w:b w:val="0"/>
          <w:sz w:val="32"/>
          <w:szCs w:val="32"/>
        </w:rPr>
        <w:t xml:space="preserve">28</w:t>
      </w:r>
      <w:r>
        <w:rPr>
          <w:b w:val="0"/>
          <w:sz w:val="32"/>
          <w:szCs w:val="32"/>
        </w:rPr>
        <w:fldChar w:fldCharType="end"/>
      </w:r>
      <w:r>
        <w:rPr>
          <w:b w:val="0"/>
          <w:sz w:val="32"/>
          <w:szCs w:val="32"/>
        </w:rPr>
        <w:fldChar w:fldCharType="end"/>
      </w:r>
      <w:r/>
    </w:p>
    <w:p>
      <w:pPr>
        <w:pStyle w:val="1066"/>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"_Toc167288254" </w:instrText>
      </w:r>
      <w:r>
        <w:fldChar w:fldCharType="separate"/>
      </w:r>
      <w:r>
        <w:rPr>
          <w:rStyle w:val="1097"/>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fldChar w:fldCharType="separate"/>
      </w:r>
      <w:r>
        <w:rPr>
          <w:b w:val="0"/>
          <w:sz w:val="32"/>
          <w:szCs w:val="32"/>
        </w:rPr>
        <w:t xml:space="preserve">33</w:t>
      </w:r>
      <w:r>
        <w:rPr>
          <w:b w:val="0"/>
          <w:sz w:val="32"/>
          <w:szCs w:val="32"/>
        </w:rPr>
        <w:fldChar w:fldCharType="end"/>
      </w:r>
      <w:r>
        <w:rPr>
          <w:b w:val="0"/>
          <w:sz w:val="32"/>
          <w:szCs w:val="32"/>
        </w:rPr>
        <w:fldChar w:fldCharType="end"/>
      </w:r>
      <w:r/>
    </w:p>
    <w:p>
      <w:pPr>
        <w:pStyle w:val="1066"/>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6121"/>
      <w:r/>
      <w:bookmarkStart w:id="2" w:name="_Toc15681"/>
      <w:r/>
      <w:bookmarkStart w:id="3" w:name="_Toc17003"/>
      <w:r>
        <w:rPr>
          <w:rFonts w:ascii="Arial" w:hAnsi="Arial"/>
          <w:b/>
          <w:spacing w:val="20"/>
          <w:sz w:val="30"/>
        </w:rPr>
        <w:t xml:space="preserve">前 附 表</w:t>
      </w:r>
      <w:bookmarkEnd w:id="0"/>
      <w:r/>
      <w:bookmarkEnd w:id="1"/>
      <w:r/>
      <w:bookmarkEnd w:id="2"/>
      <w:r/>
      <w:bookmarkEnd w:id="3"/>
      <w:r/>
      <w:r/>
    </w:p>
    <w:tbl>
      <w:tblPr>
        <w:tblStyle w:val="1045"/>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JSZC-320500-JZCG-C2026-0236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姑苏区教育城域网互联出口链路运维项目（2026年度）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联系人：王经理、严工</w:t>
            </w:r>
            <w:r/>
          </w:p>
          <w:p>
            <w:pPr>
              <w:pStyle w:val="1092"/>
              <w:ind w:left="0" w:firstLine="0"/>
            </w:pPr>
            <w:r>
              <w:rPr>
                <w:rFonts w:hint="eastAsia" w:ascii="宋体" w:hAnsi="宋体"/>
                <w:szCs w:val="21"/>
              </w:rPr>
              <w:t xml:space="preserve">联系电话：</w:t>
            </w:r>
            <w:r>
              <w:rPr>
                <w:rFonts w:ascii="宋体" w:hAnsi="宋体"/>
                <w:szCs w:val="21"/>
              </w:rPr>
              <w:t xml:space="preserve">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名称：苏州市姑苏区教育体育和文化旅游委员会</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地址：苏州市姑苏区平川路510号</w:t>
            </w:r>
            <w:r/>
          </w:p>
          <w:p>
            <w:pPr>
              <w:ind w:left="0"/>
              <w:jc w:val="left"/>
              <w:spacing w:line="312" w:lineRule="auto"/>
              <w:rPr>
                <w:rFonts w:ascii="宋体" w:hAnsi="宋体"/>
                <w:sz w:val="21"/>
                <w:szCs w:val="21"/>
              </w:rPr>
            </w:pPr>
            <w:r>
              <w:rPr>
                <w:rFonts w:hint="eastAsia" w:ascii="宋体" w:hAnsi="宋体"/>
                <w:sz w:val="21"/>
                <w:szCs w:val="21"/>
              </w:rPr>
              <w:t xml:space="preserve">联系人：沈敏华</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67707371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28592"/>
            <w:r/>
            <w:bookmarkStart w:id="5" w:name="_Toc19808"/>
            <w:r/>
            <w:bookmarkStart w:id="6" w:name="_Toc68611034"/>
            <w:r/>
            <w:bookmarkStart w:id="7" w:name="_Toc7166"/>
            <w:r/>
            <w:bookmarkStart w:id="8" w:name="_Toc58248879"/>
            <w:r/>
            <w:bookmarkStart w:id="9" w:name="_Toc57376405"/>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年09月21日13点30分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年09月21日13点30分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年09月21日13点30分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42"/>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42"/>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1035"/>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2412"/>
      <w:r/>
      <w:bookmarkStart w:id="15" w:name="_Toc58248880"/>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姑苏区教育城域网互联出口链路运维项目（2026年度）</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09</w:t>
      </w:r>
      <w:r>
        <w:rPr>
          <w:rFonts w:hint="eastAsia" w:ascii="宋体" w:hAnsi="宋体"/>
          <w:b/>
          <w:sz w:val="21"/>
          <w:szCs w:val="21"/>
          <w:u w:val="single"/>
        </w:rPr>
        <w:t xml:space="preserve">月21</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JSZC-320500-JZCG-C2026-0236</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2、项目名称：姑苏区教育城域网互联出口链路运维项目（2026年度）</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4、预算金额：人民币壹佰陆拾伍万柒仟元整（￥1,</w:t>
      </w:r>
      <w:r>
        <w:rPr>
          <w:rFonts w:ascii="宋体" w:hAnsi="宋体" w:cs="宋体"/>
          <w:bCs/>
          <w:sz w:val="21"/>
          <w:szCs w:val="21"/>
        </w:rPr>
        <w:t xml:space="preserve">657</w:t>
      </w:r>
      <w:r>
        <w:rPr>
          <w:rFonts w:hint="eastAsia" w:ascii="宋体" w:hAnsi="宋体" w:cs="宋体"/>
          <w:bCs/>
          <w:sz w:val="21"/>
          <w:szCs w:val="21"/>
        </w:rPr>
        <w:t xml:space="preserve">,</w:t>
      </w:r>
      <w:r>
        <w:rPr>
          <w:rFonts w:ascii="宋体" w:hAnsi="宋体" w:cs="宋体"/>
          <w:bCs/>
          <w:sz w:val="21"/>
          <w:szCs w:val="21"/>
        </w:rPr>
        <w:t xml:space="preserve">0</w:t>
      </w:r>
      <w:r>
        <w:rPr>
          <w:rFonts w:hint="eastAsia" w:ascii="宋体" w:hAnsi="宋体" w:cs="宋体"/>
          <w:bCs/>
          <w:sz w:val="21"/>
          <w:szCs w:val="21"/>
        </w:rPr>
        <w:t xml:space="preserve">00.00元）</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标段一：姑苏区教育城域网互联出口链路运维项目（2026年度）备网络，预算金额为人民币捌拾万元整（￥</w:t>
      </w:r>
      <w:r>
        <w:rPr>
          <w:rFonts w:ascii="宋体" w:hAnsi="宋体" w:cs="宋体"/>
          <w:bCs/>
          <w:sz w:val="21"/>
          <w:szCs w:val="21"/>
        </w:rPr>
        <w:t xml:space="preserve">8</w:t>
      </w:r>
      <w:r>
        <w:rPr>
          <w:rFonts w:hint="eastAsia" w:ascii="宋体" w:hAnsi="宋体" w:cs="宋体"/>
          <w:bCs/>
          <w:sz w:val="21"/>
          <w:szCs w:val="21"/>
        </w:rPr>
        <w:t xml:space="preserve">00,000.00元）</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标段二：姑苏区教育城域网互联出口链路运维项目（2026年度）主网络，预算金额为人民币捌拾伍万柒仟元整（￥8</w:t>
      </w:r>
      <w:r>
        <w:rPr>
          <w:rFonts w:ascii="宋体" w:hAnsi="宋体" w:cs="宋体"/>
          <w:bCs/>
          <w:sz w:val="21"/>
          <w:szCs w:val="21"/>
        </w:rPr>
        <w:t xml:space="preserve">57</w:t>
      </w:r>
      <w:r>
        <w:rPr>
          <w:rFonts w:hint="eastAsia" w:ascii="宋体" w:hAnsi="宋体" w:cs="宋体"/>
          <w:bCs/>
          <w:sz w:val="21"/>
          <w:szCs w:val="21"/>
        </w:rPr>
        <w:t xml:space="preserve">,000.00元）</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5、最高限价：人民币壹佰陆拾伍万柒仟元整（￥1,657,000.00元）</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标段一：姑苏区教育城域网互联出口链路运维项目（2026年度）备网络，最高限价为人民币捌拾万元整（￥</w:t>
      </w:r>
      <w:r>
        <w:rPr>
          <w:rFonts w:ascii="宋体" w:hAnsi="宋体" w:cs="宋体"/>
          <w:bCs/>
          <w:sz w:val="21"/>
          <w:szCs w:val="21"/>
        </w:rPr>
        <w:t xml:space="preserve">8</w:t>
      </w:r>
      <w:r>
        <w:rPr>
          <w:rFonts w:hint="eastAsia" w:ascii="宋体" w:hAnsi="宋体" w:cs="宋体"/>
          <w:bCs/>
          <w:sz w:val="21"/>
          <w:szCs w:val="21"/>
        </w:rPr>
        <w:t xml:space="preserve">00,000.00元）</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标段二：姑苏区教育城域网互联出口链路运维项目（2026年度）主网络，最高限价为人民币捌拾伍万柒仟元整（￥8</w:t>
      </w:r>
      <w:r>
        <w:rPr>
          <w:rFonts w:ascii="宋体" w:hAnsi="宋体" w:cs="宋体"/>
          <w:bCs/>
          <w:sz w:val="21"/>
          <w:szCs w:val="21"/>
        </w:rPr>
        <w:t xml:space="preserve">57</w:t>
      </w:r>
      <w:r>
        <w:rPr>
          <w:rFonts w:hint="eastAsia" w:ascii="宋体" w:hAnsi="宋体" w:cs="宋体"/>
          <w:bCs/>
          <w:sz w:val="21"/>
          <w:szCs w:val="21"/>
        </w:rPr>
        <w:t xml:space="preserve">,000.00元）</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6、合同履行期限：一年（1</w:t>
      </w:r>
      <w:r>
        <w:rPr>
          <w:rFonts w:ascii="宋体" w:hAnsi="宋体" w:cs="宋体"/>
          <w:bCs/>
          <w:sz w:val="21"/>
          <w:szCs w:val="21"/>
        </w:rPr>
        <w:t xml:space="preserve">2</w:t>
      </w:r>
      <w:r>
        <w:rPr>
          <w:rFonts w:hint="eastAsia" w:ascii="宋体" w:hAnsi="宋体" w:cs="宋体"/>
          <w:bCs/>
          <w:sz w:val="21"/>
          <w:szCs w:val="21"/>
        </w:rPr>
        <w:t xml:space="preserve">个月）</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7、采购需求：姑苏区教育城域网互联出口链路运维项目（2026年度）（具体详见采购文件第四章）</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51"/>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（1）响应单位须具备有效期内的基础电信业务经营许可证或具备有效期内的基础电信业务经营许可证的单位出具的授权。</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（2）银行、保险、电力、石油石化、电信等特殊行业的分支机构可参与本次投标，但同一家总公司只能有一家分支机构参与投标，且总公司不能与下属分支机构同时参与投标。</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105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51"/>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5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51"/>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5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5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5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5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5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年09月21日13点30分</w:t>
      </w:r>
      <w:r>
        <w:rPr>
          <w:rFonts w:hint="eastAsia" w:ascii="宋体" w:hAnsi="宋体" w:cs="宋体"/>
          <w:bCs/>
          <w:sz w:val="21"/>
          <w:szCs w:val="21"/>
        </w:rPr>
        <w:t xml:space="preserve">（北京时间）；</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51"/>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年09月21日13点30分</w:t>
      </w:r>
      <w:r>
        <w:rPr>
          <w:rFonts w:hint="eastAsia" w:ascii="宋体" w:hAnsi="宋体" w:cs="宋体"/>
          <w:bCs/>
          <w:sz w:val="21"/>
          <w:szCs w:val="21"/>
        </w:rPr>
        <w:t xml:space="preserve">（北京时间）；</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51"/>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104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名称：苏州市姑苏区教育体育和文化旅游委员会</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地址：苏州市姑苏区平川路510号</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联系人：沈敏华</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13511605594</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项目联系人：王经理、严工</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1035"/>
        <w:ind w:left="0" w:firstLine="0"/>
        <w:jc w:val="center"/>
        <w:spacing w:line="360" w:lineRule="auto"/>
        <w:rPr>
          <w:rFonts w:ascii="宋体" w:hAnsi="宋体"/>
          <w:b/>
          <w:sz w:val="44"/>
          <w:szCs w:val="44"/>
        </w:rPr>
      </w:pPr>
      <w:r>
        <w:rPr>
          <w:b/>
          <w:sz w:val="44"/>
          <w:szCs w:val="44"/>
        </w:rPr>
        <w:br w:type="page" w:clear="all"/>
      </w:r>
      <w:bookmarkStart w:id="18" w:name="_Toc11400"/>
      <w:r/>
      <w:bookmarkStart w:id="19" w:name="_Toc68611035"/>
      <w:r/>
      <w:bookmarkStart w:id="20" w:name="_Toc167288237"/>
      <w:r>
        <w:rPr>
          <w:rFonts w:hint="eastAsia"/>
          <w:b/>
          <w:sz w:val="44"/>
          <w:szCs w:val="44"/>
        </w:rPr>
        <w:t xml:space="preserve">第二章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1051"/>
        <w:ind w:left="0" w:firstLine="422"/>
        <w:spacing w:line="360" w:lineRule="auto"/>
        <w:rPr>
          <w:rFonts w:ascii="宋体" w:hAnsi="宋体" w:cs="宋体"/>
          <w:b/>
          <w:sz w:val="21"/>
          <w:szCs w:val="21"/>
        </w:rPr>
      </w:pPr>
      <w:r/>
      <w:bookmarkStart w:id="22" w:name="_Toc24711"/>
      <w:r/>
      <w:bookmarkStart w:id="23" w:name="_Toc58248881"/>
      <w:r/>
      <w:bookmarkStart w:id="24" w:name="_Toc7264"/>
      <w:r/>
      <w:bookmarkStart w:id="25" w:name="_Toc57376407"/>
      <w:r>
        <w:rPr>
          <w:rFonts w:hint="eastAsia" w:ascii="宋体" w:hAnsi="宋体" w:cs="宋体"/>
          <w:b/>
          <w:sz w:val="21"/>
          <w:szCs w:val="21"/>
        </w:rPr>
        <w:t xml:space="preserve">一、响应文件的组成及要求</w:t>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t xml:space="preserve">5</w:t>
      </w:r>
      <w:r>
        <w:rPr>
          <w:rFonts w:hint="eastAsia" w:ascii="宋体" w:hAnsi="宋体" w:cs="宋体"/>
          <w:b/>
          <w:bCs/>
          <w:sz w:val="21"/>
          <w:szCs w:val="21"/>
        </w:rPr>
        <w:t xml:space="preserve">.</w:t>
      </w:r>
      <w:r>
        <w:rPr>
          <w:rFonts w:ascii="宋体" w:hAnsi="宋体" w:cs="宋体"/>
          <w:b/>
          <w:bCs/>
          <w:sz w:val="21"/>
          <w:szCs w:val="21"/>
        </w:rPr>
        <w:t xml:space="preserve">6</w:t>
      </w:r>
      <w:r>
        <w:rPr>
          <w:rFonts w:hint="eastAsia" w:ascii="宋体" w:hAnsi="宋体" w:cs="宋体"/>
          <w:b/>
          <w:bCs/>
          <w:sz w:val="21"/>
          <w:szCs w:val="21"/>
        </w:rPr>
        <w:t xml:space="preserve">本项目的特定资格要求</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（1）响应单位须具备有效期内的基础电信业务经营许可证或具备有效期内的基础电信业务经营许可证的单位出具的授权。</w:t>
      </w:r>
      <w:r/>
    </w:p>
    <w:p>
      <w:pPr>
        <w:pStyle w:val="1051"/>
        <w:ind w:left="0" w:firstLine="422"/>
        <w:spacing w:line="360" w:lineRule="auto"/>
        <w:rPr>
          <w:rFonts w:ascii="宋体" w:hAnsi="宋体" w:cs="宋体"/>
          <w:b/>
          <w:bCs/>
          <w:sz w:val="21"/>
          <w:szCs w:val="21"/>
        </w:rPr>
      </w:pPr>
      <w:r>
        <w:rPr>
          <w:rFonts w:hint="eastAsia" w:ascii="宋体" w:hAnsi="宋体" w:cs="宋体"/>
          <w:b/>
          <w:bCs/>
          <w:sz w:val="21"/>
          <w:szCs w:val="21"/>
        </w:rPr>
        <w:t xml:space="preserve">（2）银行、保险、电力、石油石化、电信等特殊行业的分支机构可参与本次投标，但同一家总公司只能有一家分支机构参与投标，且总公司不能与下属分支机构同时参与投标。</w:t>
      </w:r>
      <w:r/>
    </w:p>
    <w:p>
      <w:pPr>
        <w:pStyle w:val="105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51"/>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1051"/>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1051"/>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1051"/>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51"/>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51"/>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51"/>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51"/>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1051"/>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51"/>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p>
    <w:p>
      <w:pPr>
        <w:pStyle w:val="1051"/>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cs="宋体"/>
          <w:b/>
          <w:bCs/>
          <w:sz w:val="21"/>
          <w:szCs w:val="21"/>
        </w:rPr>
        <w:t xml:space="preserve">响应单位须具备有效期内的基础电信业务经营许可证或具备有效期内的基础电信业务经营许可证的单位出具的授权</w:t>
      </w:r>
      <w:r>
        <w:rPr>
          <w:rFonts w:hint="eastAsia" w:ascii="宋体" w:hAnsi="宋体"/>
          <w:b/>
          <w:sz w:val="21"/>
          <w:szCs w:val="21"/>
        </w:rPr>
        <w:t xml:space="preserve">。</w:t>
      </w:r>
      <w:r/>
    </w:p>
    <w:p>
      <w:pPr>
        <w:pStyle w:val="1051"/>
        <w:ind w:left="0" w:firstLine="422"/>
        <w:spacing w:line="360" w:lineRule="auto"/>
        <w:rPr>
          <w:rFonts w:ascii="宋体" w:hAnsi="宋体"/>
          <w:b/>
          <w:sz w:val="21"/>
          <w:szCs w:val="21"/>
        </w:rPr>
      </w:pPr>
      <w:r>
        <w:rPr>
          <w:rFonts w:hint="eastAsia" w:ascii="宋体" w:hAnsi="宋体"/>
          <w:b/>
          <w:sz w:val="21"/>
          <w:szCs w:val="21"/>
        </w:rPr>
        <w:t xml:space="preserve">（2）银行、保险、电力、石油石化、电信等特殊行业的分支机构可参与本次投标，但同一家总公司只能有一家分支机构参与投标，且总公司不能与下属分支机构同时参与投标。</w:t>
      </w:r>
      <w:r/>
    </w:p>
    <w:p>
      <w:pPr>
        <w:pStyle w:val="1051"/>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51"/>
        <w:ind w:left="0" w:firstLine="422"/>
        <w:spacing w:line="360" w:lineRule="auto"/>
        <w:rPr>
          <w:rFonts w:ascii="宋体" w:hAnsi="宋体" w:cs="宋体"/>
          <w:b/>
          <w:sz w:val="21"/>
          <w:szCs w:val="21"/>
        </w:rPr>
      </w:pPr>
      <w:r>
        <w:rPr>
          <w:rFonts w:ascii="宋体" w:hAnsi="宋体" w:cs="宋体"/>
          <w:b/>
          <w:sz w:val="21"/>
          <w:szCs w:val="21"/>
        </w:rPr>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5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51"/>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42"/>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1"/>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51"/>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5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105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1051"/>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342"/>
        <w:ind w:left="0" w:firstLine="422"/>
        <w:spacing w:line="360" w:lineRule="auto"/>
        <w:rPr>
          <w:rFonts w:ascii="宋体" w:hAnsi="宋体" w:cs="宋体"/>
          <w:b/>
          <w:color w:val="000000" w:themeColor="text1"/>
          <w:sz w:val="21"/>
          <w:szCs w:val="21"/>
          <w14:textFill>
            <w14:solidFill>
              <w14:schemeClr w14:val="tx1"/>
            </w14:solidFill>
          </w14:textFill>
        </w:rPr>
      </w:pPr>
      <w:r/>
      <w:bookmarkStart w:id="26" w:name="OLE_LINK20"/>
      <w:r/>
      <w:bookmarkStart w:id="27" w:name="OLE_LINK1"/>
      <w:r>
        <w:rPr>
          <w:rFonts w:hint="eastAsia" w:ascii="宋体" w:hAnsi="宋体" w:cs="宋体"/>
          <w:b/>
          <w:color w:val="000000" w:themeColor="text1"/>
          <w:sz w:val="21"/>
          <w:szCs w:val="21"/>
          <w14:textFill>
            <w14:solidFill>
              <w14:schemeClr w14:val="tx1"/>
            </w14:solidFill>
          </w14:textFill>
        </w:rPr>
        <w:t xml:space="preserve">11、异常低价响应审查</w:t>
      </w:r>
      <w:bookmarkEnd w:id="26"/>
      <w:r/>
      <w:r/>
    </w:p>
    <w:p>
      <w:pPr>
        <w:pStyle w:val="1342"/>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36"/>
      <w:r>
        <w:rPr>
          <w:rFonts w:ascii="宋体" w:hAnsi="宋体" w:cs="宋体"/>
          <w:b/>
          <w:color w:val="000000" w:themeColor="text1"/>
          <w:sz w:val="21"/>
          <w:szCs w:val="21"/>
          <w:lang w:val="en-US"/>
          <w14:textFill>
            <w14:solidFill>
              <w14:schemeClr w14:val="tx1"/>
            </w14:solidFill>
          </w14:textFill>
        </w:rPr>
        <w:t xml:space="preserve">11.</w:t>
      </w:r>
      <w:bookmarkEnd w:id="28"/>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34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34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34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29" w:name="OLE_LINK28"/>
      <w:r/>
      <w:bookmarkStart w:id="30" w:name="OLE_LINK27"/>
      <w:r>
        <w:rPr>
          <w:rFonts w:hint="eastAsia" w:ascii="宋体" w:hAnsi="宋体" w:cs="宋体"/>
          <w:b/>
          <w:color w:val="000000" w:themeColor="text1"/>
          <w:sz w:val="21"/>
          <w:szCs w:val="21"/>
          <w:lang w:val="en-US"/>
          <w14:textFill>
            <w14:solidFill>
              <w14:schemeClr w14:val="tx1"/>
            </w14:solidFill>
          </w14:textFill>
        </w:rPr>
        <w:t xml:space="preserve">响应报价</w:t>
      </w:r>
      <w:bookmarkEnd w:id="29"/>
      <w:r/>
      <w:bookmarkEnd w:id="30"/>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34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1" w:name="OLE_LINK4"/>
      <w:r/>
      <w:bookmarkStart w:id="32" w:name="OLE_LINK3"/>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31"/>
      <w:r/>
      <w:bookmarkEnd w:id="32"/>
      <w:r/>
      <w:r/>
    </w:p>
    <w:p>
      <w:pPr>
        <w:pStyle w:val="1051"/>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3" w:name="OLE_LINK44"/>
      <w:r/>
      <w:bookmarkStart w:id="34" w:name="OLE_LINK37"/>
      <w:r>
        <w:rPr>
          <w:rFonts w:hint="eastAsia" w:ascii="宋体" w:hAnsi="宋体"/>
          <w:b/>
          <w:color w:val="000000" w:themeColor="text1"/>
          <w:sz w:val="21"/>
          <w:szCs w:val="21"/>
          <w14:textFill>
            <w14:solidFill>
              <w14:schemeClr w14:val="tx1"/>
            </w14:solidFill>
          </w14:textFill>
        </w:rPr>
        <w:t xml:space="preserve">磋商小组</w:t>
      </w:r>
      <w:bookmarkEnd w:id="33"/>
      <w:r/>
      <w:bookmarkEnd w:id="34"/>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1051"/>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35" w:name="OLE_LINK47"/>
      <w:r/>
      <w:bookmarkStart w:id="36" w:name="OLE_LINK46"/>
      <w:r/>
      <w:bookmarkStart w:id="37" w:name="OLE_LINK45"/>
      <w:r>
        <w:rPr>
          <w:rFonts w:hint="eastAsia" w:ascii="宋体" w:hAnsi="宋体"/>
          <w:b/>
          <w:color w:val="000000" w:themeColor="text1"/>
          <w:sz w:val="21"/>
          <w:szCs w:val="21"/>
          <w14:textFill>
            <w14:solidFill>
              <w14:schemeClr w14:val="tx1"/>
            </w14:solidFill>
          </w14:textFill>
        </w:rPr>
        <w:t xml:space="preserve">磋商小组</w:t>
      </w:r>
      <w:bookmarkEnd w:id="35"/>
      <w:r/>
      <w:bookmarkEnd w:id="36"/>
      <w:r/>
      <w:bookmarkEnd w:id="37"/>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51"/>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51"/>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342"/>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1051"/>
        <w:ind w:left="0" w:firstLine="422"/>
        <w:spacing w:line="360" w:lineRule="auto"/>
        <w:rPr>
          <w:rFonts w:ascii="宋体" w:hAnsi="宋体" w:cs="宋体"/>
          <w:b/>
          <w:sz w:val="21"/>
          <w:szCs w:val="21"/>
        </w:rPr>
      </w:pPr>
      <w:r>
        <w:rPr>
          <w:rFonts w:ascii="宋体" w:hAnsi="宋体" w:cs="宋体"/>
          <w:b/>
          <w:sz w:val="21"/>
          <w:szCs w:val="21"/>
        </w:rPr>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51"/>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51"/>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5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5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51"/>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41"/>
      <w:r/>
      <w:bookmarkStart w:id="39" w:name="OLE_LINK42"/>
      <w:r/>
      <w:bookmarkStart w:id="40" w:name="OLE_LINK38"/>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1051"/>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51"/>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1051"/>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51"/>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51"/>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51"/>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51"/>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51"/>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51"/>
        <w:ind w:left="0" w:firstLine="422"/>
        <w:spacing w:line="360" w:lineRule="auto"/>
        <w:rPr>
          <w:rFonts w:ascii="宋体" w:hAnsi="宋体" w:cs="宋体"/>
          <w:b/>
          <w:sz w:val="21"/>
          <w:szCs w:val="21"/>
        </w:rPr>
      </w:pPr>
      <w:r>
        <w:rPr>
          <w:rFonts w:ascii="宋体" w:hAnsi="宋体" w:cs="宋体"/>
          <w:b/>
          <w:sz w:val="21"/>
          <w:szCs w:val="21"/>
        </w:rPr>
      </w:r>
      <w:r/>
    </w:p>
    <w:p>
      <w:pPr>
        <w:pStyle w:val="1051"/>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5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5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51"/>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信息传输业。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1092"/>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1035"/>
        <w:ind w:left="0" w:firstLine="0"/>
        <w:jc w:val="center"/>
        <w:rPr>
          <w:rFonts w:ascii="宋体" w:hAnsi="宋体" w:cs="宋体"/>
          <w:b/>
          <w:sz w:val="44"/>
          <w:szCs w:val="44"/>
          <w:lang w:val="zh-CN"/>
        </w:rPr>
      </w:pPr>
      <w:r>
        <w:rPr>
          <w:b/>
          <w:sz w:val="44"/>
          <w:szCs w:val="44"/>
        </w:rPr>
        <w:br w:type="page" w:clear="all"/>
      </w:r>
      <w:bookmarkEnd w:id="22"/>
      <w:r/>
      <w:bookmarkEnd w:id="23"/>
      <w:r/>
      <w:bookmarkEnd w:id="24"/>
      <w:r/>
      <w:bookmarkEnd w:id="25"/>
      <w:r/>
      <w:bookmarkStart w:id="42" w:name="_Toc167288238"/>
      <w:r/>
      <w:bookmarkStart w:id="43" w:name="_Toc14106"/>
      <w:r/>
      <w:bookmarkStart w:id="44" w:name="_Toc68611036"/>
      <w:r/>
      <w:bookmarkStart w:id="45" w:name="_Toc23660"/>
      <w:r/>
      <w:bookmarkStart w:id="46" w:name="_Toc57376408"/>
      <w:r/>
      <w:bookmarkStart w:id="47" w:name="_Toc58248882"/>
      <w:r/>
      <w:bookmarkStart w:id="48" w:name="_Toc4098"/>
      <w:r/>
      <w:bookmarkStart w:id="49" w:name="_Toc6898"/>
      <w:r/>
      <w:bookmarkStart w:id="50" w:name="_Toc68611037"/>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42"/>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1035"/>
        <w:ind w:left="0" w:firstLine="0"/>
        <w:spacing w:before="0" w:after="0" w:line="360" w:lineRule="auto"/>
        <w:rPr>
          <w:rFonts w:ascii="宋体" w:hAnsi="宋体"/>
          <w:b/>
          <w:sz w:val="21"/>
          <w:szCs w:val="21"/>
        </w:rPr>
      </w:pPr>
      <w:r/>
      <w:bookmarkStart w:id="54" w:name="_Toc167288239"/>
      <w:r>
        <w:rPr>
          <w:rFonts w:ascii="宋体" w:hAnsi="宋体"/>
          <w:b/>
          <w:sz w:val="21"/>
          <w:szCs w:val="21"/>
        </w:rPr>
        <w:t xml:space="preserve">附件</w:t>
      </w:r>
      <w:r>
        <w:rPr>
          <w:rFonts w:hint="eastAsia" w:ascii="宋体" w:hAnsi="宋体"/>
          <w:b/>
          <w:sz w:val="21"/>
          <w:szCs w:val="21"/>
        </w:rPr>
        <w:t xml:space="preserve">1.开标一览表</w:t>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100"/>
        <w:ind w:left="0" w:firstLine="0"/>
      </w:pPr>
      <w:r/>
      <w:r/>
    </w:p>
    <w:p>
      <w:pPr>
        <w:pStyle w:val="1100"/>
        <w:ind w:left="0" w:firstLine="0"/>
      </w:pPr>
      <w:r/>
      <w:r/>
    </w:p>
    <w:p>
      <w:pPr>
        <w:pStyle w:val="1100"/>
        <w:ind w:left="0" w:firstLine="0"/>
        <w:rPr>
          <w:rFonts w:ascii="宋体" w:hAnsi="宋体"/>
          <w:sz w:val="21"/>
          <w:szCs w:val="21"/>
        </w:rPr>
      </w:pPr>
      <w:r>
        <w:rPr>
          <w:rFonts w:hint="eastAsia" w:ascii="宋体" w:hAnsi="宋体"/>
          <w:sz w:val="21"/>
          <w:szCs w:val="21"/>
        </w:rPr>
        <w:t xml:space="preserve">投标人全称（加盖公章）：</w:t>
      </w:r>
      <w:r/>
    </w:p>
    <w:p>
      <w:pPr>
        <w:pStyle w:val="1100"/>
        <w:ind w:left="0" w:firstLine="0"/>
        <w:rPr>
          <w:rFonts w:ascii="宋体" w:hAnsi="宋体"/>
          <w:sz w:val="21"/>
          <w:szCs w:val="21"/>
        </w:rPr>
      </w:pPr>
      <w:r>
        <w:rPr>
          <w:rFonts w:hint="eastAsia" w:ascii="宋体" w:hAnsi="宋体"/>
          <w:sz w:val="21"/>
          <w:szCs w:val="21"/>
        </w:rPr>
        <w:t xml:space="preserve">项目编号：</w:t>
      </w:r>
      <w:r/>
    </w:p>
    <w:p>
      <w:pPr>
        <w:pStyle w:val="1100"/>
        <w:ind w:left="0" w:firstLine="0"/>
      </w:pPr>
      <w:r/>
      <w:r/>
    </w:p>
    <w:tbl>
      <w:tblPr>
        <w:tblStyle w:val="1045"/>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1035"/>
        <w:ind w:left="0" w:firstLine="0"/>
        <w:spacing w:before="0" w:after="0" w:line="360" w:lineRule="auto"/>
        <w:rPr>
          <w:rFonts w:ascii="宋体" w:hAnsi="宋体"/>
          <w:sz w:val="21"/>
          <w:szCs w:val="21"/>
        </w:rPr>
      </w:pPr>
      <w:r/>
      <w:bookmarkStart w:id="55"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1035"/>
        <w:ind w:left="0" w:firstLine="0"/>
        <w:spacing w:before="0" w:after="0" w:line="360" w:lineRule="auto"/>
        <w:rPr>
          <w:rFonts w:ascii="宋体" w:hAnsi="宋体"/>
          <w:b/>
          <w:sz w:val="21"/>
          <w:szCs w:val="21"/>
        </w:rPr>
      </w:pPr>
      <w:r/>
      <w:bookmarkStart w:id="56" w:name="_Toc167288242"/>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6"/>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1035"/>
        <w:ind w:left="0" w:firstLine="0"/>
        <w:spacing w:before="0" w:after="0" w:line="360" w:lineRule="auto"/>
        <w:rPr>
          <w:rFonts w:ascii="宋体" w:hAnsi="宋体"/>
          <w:b/>
          <w:sz w:val="21"/>
          <w:szCs w:val="21"/>
        </w:rPr>
      </w:pPr>
      <w:r/>
      <w:bookmarkStart w:id="57" w:name="_Toc167288243"/>
      <w:r>
        <w:rPr>
          <w:rFonts w:ascii="宋体" w:hAnsi="宋体"/>
          <w:b/>
          <w:sz w:val="21"/>
          <w:szCs w:val="21"/>
        </w:rPr>
        <w:t xml:space="preserve">附件4</w:t>
      </w:r>
      <w:r>
        <w:rPr>
          <w:rFonts w:hint="eastAsia" w:ascii="宋体" w:hAnsi="宋体"/>
          <w:b/>
          <w:sz w:val="21"/>
          <w:szCs w:val="21"/>
        </w:rPr>
        <w:t xml:space="preserve">.磋商报价分析表</w:t>
      </w:r>
      <w:bookmarkEnd w:id="5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1045"/>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1035"/>
        <w:ind w:left="0" w:firstLine="0"/>
        <w:spacing w:before="0" w:after="0" w:line="360" w:lineRule="auto"/>
        <w:rPr>
          <w:rFonts w:ascii="宋体" w:hAnsi="宋体"/>
          <w:b/>
          <w:sz w:val="21"/>
          <w:szCs w:val="21"/>
        </w:rPr>
      </w:pPr>
      <w:r/>
      <w:bookmarkStart w:id="58"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9" w:name="_Toc7945"/>
      <w:r/>
      <w:bookmarkStart w:id="60" w:name="_Toc241"/>
      <w:r/>
      <w:r/>
    </w:p>
    <w:p>
      <w:pPr>
        <w:ind w:left="0"/>
        <w:rPr>
          <w:rFonts w:ascii="宋体" w:hAnsi="宋体"/>
          <w:color w:val="000000"/>
          <w:sz w:val="21"/>
          <w:szCs w:val="21"/>
        </w:rPr>
        <w:outlineLvl w:val="0"/>
      </w:pPr>
      <w:r/>
      <w:bookmarkStart w:id="61" w:name="_Toc167288245"/>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92"/>
        <w:ind w:left="400"/>
      </w:pPr>
      <w:r/>
      <w:r/>
    </w:p>
    <w:tbl>
      <w:tblPr>
        <w:tblStyle w:val="10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92"/>
        <w:ind w:left="400"/>
        <w:rPr>
          <w:lang w:val="zh-CN"/>
        </w:rPr>
      </w:pPr>
      <w:r>
        <w:rPr>
          <w:lang w:val="zh-CN"/>
        </w:rPr>
      </w:r>
      <w:r/>
    </w:p>
    <w:p>
      <w:pPr>
        <w:pStyle w:val="1092"/>
        <w:ind w:left="400"/>
        <w:rPr>
          <w:lang w:val="zh-CN"/>
        </w:rPr>
      </w:pPr>
      <w:r>
        <w:rPr>
          <w:lang w:val="zh-CN"/>
        </w:rPr>
      </w:r>
      <w:r/>
    </w:p>
    <w:p>
      <w:pPr>
        <w:pStyle w:val="1092"/>
        <w:ind w:left="400"/>
        <w:rPr>
          <w:lang w:val="zh-CN"/>
        </w:rPr>
      </w:pPr>
      <w:r>
        <w:rPr>
          <w:lang w:val="zh-CN"/>
        </w:rPr>
      </w:r>
      <w:r/>
    </w:p>
    <w:p>
      <w:pPr>
        <w:pStyle w:val="1092"/>
        <w:ind w:left="400"/>
        <w:rPr>
          <w:lang w:val="zh-CN"/>
        </w:rPr>
      </w:pPr>
      <w:r>
        <w:rPr>
          <w:lang w:val="zh-CN"/>
        </w:rPr>
      </w:r>
      <w:r/>
    </w:p>
    <w:p>
      <w:pPr>
        <w:pStyle w:val="1092"/>
        <w:ind w:left="400"/>
        <w:rPr>
          <w:lang w:val="zh-CN"/>
        </w:rPr>
      </w:pPr>
      <w:r>
        <w:rPr>
          <w:lang w:val="zh-CN"/>
        </w:rPr>
      </w:r>
      <w:r/>
    </w:p>
    <w:p>
      <w:pPr>
        <w:ind w:left="0"/>
        <w:rPr>
          <w:rFonts w:ascii="Times New Roman" w:hAnsi="Times New Roman"/>
          <w:b/>
          <w:sz w:val="21"/>
          <w:szCs w:val="22"/>
        </w:rPr>
        <w:outlineLvl w:val="0"/>
      </w:pPr>
      <w:r/>
      <w:bookmarkStart w:id="62" w:name="_Toc167288246"/>
      <w:r>
        <w:rPr>
          <w:rFonts w:ascii="Times New Roman" w:hAnsi="Times New Roman"/>
          <w:b/>
          <w:sz w:val="21"/>
        </w:rPr>
        <w:t xml:space="preserve">附件7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92"/>
        <w:ind w:left="400"/>
      </w:pPr>
      <w:r/>
      <w:r/>
    </w:p>
    <w:tbl>
      <w:tblPr>
        <w:tblStyle w:val="1045"/>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1092"/>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92"/>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3" w:name="_Toc167288247"/>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3"/>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10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92"/>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4"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4"/>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104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100"/>
      </w:pPr>
      <w:r/>
      <w:r/>
    </w:p>
    <w:p>
      <w:pPr>
        <w:pStyle w:val="1100"/>
        <w:rPr>
          <w:lang w:val="zh-CN"/>
        </w:rPr>
      </w:pPr>
      <w:r>
        <w:rPr>
          <w:lang w:val="zh-CN"/>
        </w:rPr>
      </w:r>
      <w:r/>
    </w:p>
    <w:p>
      <w:pPr>
        <w:ind w:left="0"/>
      </w:pPr>
      <w:r/>
      <w:bookmarkEnd w:id="59"/>
      <w:r/>
      <w:bookmarkEnd w:id="60"/>
      <w:r/>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5" w:name="_Toc19621"/>
      <w:r/>
      <w:bookmarkStart w:id="66" w:name="_Toc21574"/>
      <w:r/>
      <w:r/>
    </w:p>
    <w:p>
      <w:pPr>
        <w:ind w:left="0"/>
        <w:rPr>
          <w:rFonts w:ascii="宋体" w:hAnsi="宋体"/>
          <w:b/>
          <w:sz w:val="21"/>
          <w:szCs w:val="21"/>
        </w:rPr>
        <w:outlineLvl w:val="0"/>
      </w:pPr>
      <w:r/>
      <w:bookmarkStart w:id="67"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5"/>
      <w:r/>
      <w:bookmarkEnd w:id="66"/>
      <w:r/>
      <w:bookmarkEnd w:id="6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highlight w:val="yellow"/>
        </w:rPr>
      </w:pPr>
      <w:r>
        <w:rPr>
          <w:rFonts w:hint="eastAsia" w:ascii="宋体" w:hAnsi="宋体"/>
          <w:b/>
          <w:sz w:val="21"/>
          <w:szCs w:val="21"/>
        </w:rPr>
        <w:t xml:space="preserve">中小企业声明函（服务）</w:t>
      </w:r>
      <w:r>
        <w:rPr>
          <w:rFonts w:hint="eastAsia" w:ascii="宋体" w:hAnsi="宋体"/>
          <w:b/>
          <w:sz w:val="21"/>
          <w:szCs w:val="21"/>
          <w:highlight w:val="yellow"/>
        </w:rPr>
        <w:t xml:space="preserve">（标段一）</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苏州市姑苏区教育体育和文化旅游委员会（机关）</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姑苏区教育城域网互联出口链路运维项目（2026年度）</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姑苏区教育城域网互联出口链路运维项目（2026年度）备网络</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9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46"/>
      </w:pPr>
      <w:r/>
      <w:r/>
    </w:p>
    <w:p>
      <w:pPr>
        <w:ind w:left="0"/>
        <w:jc w:val="center"/>
        <w:spacing w:line="480" w:lineRule="exact"/>
        <w:rPr>
          <w:rFonts w:ascii="宋体" w:hAnsi="宋体"/>
          <w:b/>
          <w:sz w:val="21"/>
          <w:szCs w:val="21"/>
          <w:highlight w:val="yellow"/>
        </w:rPr>
      </w:pPr>
      <w:r>
        <w:rPr>
          <w:rFonts w:hint="eastAsia" w:ascii="宋体" w:hAnsi="宋体"/>
          <w:b/>
          <w:sz w:val="21"/>
          <w:szCs w:val="21"/>
        </w:rPr>
        <w:t xml:space="preserve">中小企业声明函（服务）</w:t>
      </w:r>
      <w:r>
        <w:rPr>
          <w:rFonts w:hint="eastAsia" w:ascii="宋体" w:hAnsi="宋体"/>
          <w:b/>
          <w:sz w:val="21"/>
          <w:szCs w:val="21"/>
          <w:highlight w:val="yellow"/>
        </w:rPr>
        <w:t xml:space="preserve">（标段二）</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苏州市姑苏区教育体育和文化旅游委员会（机关）</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姑苏区教育城域网互联出口链路运维项目（2026年度）</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姑苏区教育城域网互联出口链路运维项目（2026年度）主网络</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99"/>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92"/>
        <w:ind w:left="0" w:firstLine="424"/>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pStyle w:val="1092"/>
        <w:ind w:left="400" w:firstLine="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8"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32206"/>
      <w:r/>
      <w:bookmarkStart w:id="70" w:name="_Toc3869"/>
      <w:r/>
      <w:bookmarkStart w:id="7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0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100"/>
      </w:pPr>
      <w:r/>
      <w:r/>
    </w:p>
    <w:p>
      <w:pPr>
        <w:pStyle w:val="1092"/>
        <w:ind w:left="0" w:firstLine="0"/>
        <w:spacing w:after="0"/>
        <w:rPr>
          <w:rFonts w:ascii="宋体" w:hAnsi="宋体"/>
          <w:b/>
          <w:lang w:val="zh-CN"/>
        </w:rPr>
      </w:pPr>
      <w:r>
        <w:rPr>
          <w:rFonts w:ascii="宋体" w:hAnsi="宋体"/>
          <w:b/>
          <w:lang w:val="zh-CN"/>
        </w:rPr>
      </w:r>
      <w:r/>
    </w:p>
    <w:p>
      <w:pPr>
        <w:pStyle w:val="1092"/>
        <w:ind w:left="0" w:firstLine="0"/>
        <w:spacing w:after="0"/>
        <w:rPr>
          <w:rFonts w:ascii="宋体" w:hAnsi="宋体"/>
          <w:b/>
          <w:lang w:val="zh-CN"/>
        </w:rPr>
      </w:pPr>
      <w:r>
        <w:rPr>
          <w:rFonts w:ascii="宋体" w:hAnsi="宋体"/>
          <w:b/>
          <w:lang w:val="zh-CN"/>
        </w:rPr>
      </w:r>
      <w:r/>
    </w:p>
    <w:p>
      <w:pPr>
        <w:pStyle w:val="1092"/>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92"/>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92"/>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92"/>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92"/>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92"/>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92"/>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92"/>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92"/>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2"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bookmarkStart w:id="73" w:name="OLE_LINK6"/>
      <w:r/>
      <w:bookmarkStart w:id="74" w:name="OLE_LINK5"/>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bookmarkEnd w:id="73"/>
      <w:r/>
      <w:bookmarkEnd w:id="74"/>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104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75" w:name="OLE_LINK50"/>
      <w:r/>
      <w:bookmarkStart w:id="76" w:name="OLE_LINK49"/>
      <w:r>
        <w:rPr>
          <w:rFonts w:hint="eastAsia" w:ascii="宋体" w:hAnsi="宋体"/>
          <w:b/>
          <w:color w:val="000000" w:themeColor="text1"/>
          <w:sz w:val="21"/>
          <w:szCs w:val="21"/>
          <w:lang w:val="zh-CN"/>
          <w14:textFill>
            <w14:solidFill>
              <w14:schemeClr w14:val="tx1"/>
            </w14:solidFill>
          </w14:textFill>
        </w:rPr>
        <w:t xml:space="preserve">响应报价</w:t>
      </w:r>
      <w:bookmarkEnd w:id="75"/>
      <w:r/>
      <w:bookmarkEnd w:id="76"/>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7"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77"/>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92"/>
        <w:ind w:left="0" w:firstLine="422"/>
        <w:spacing w:after="0"/>
        <w:rPr>
          <w:rFonts w:ascii="宋体" w:hAnsi="宋体"/>
          <w:b/>
          <w:lang w:val="zh-CN"/>
        </w:rPr>
      </w:pPr>
      <w:r>
        <w:rPr>
          <w:rFonts w:ascii="宋体" w:hAnsi="宋体"/>
          <w:b/>
          <w:lang w:val="zh-CN"/>
        </w:rPr>
      </w:r>
      <w:r/>
    </w:p>
    <w:p>
      <w:pPr>
        <w:pStyle w:val="1035"/>
        <w:ind w:left="0" w:firstLine="0"/>
        <w:jc w:val="center"/>
        <w:spacing w:line="360" w:lineRule="auto"/>
        <w:rPr>
          <w:b/>
          <w:sz w:val="44"/>
          <w:szCs w:val="44"/>
        </w:rPr>
      </w:pPr>
      <w:r>
        <w:rPr>
          <w:rFonts w:hint="eastAsia"/>
          <w:b/>
          <w:sz w:val="44"/>
          <w:szCs w:val="44"/>
        </w:rPr>
        <w:br w:type="page" w:clear="all"/>
      </w:r>
      <w:bookmarkStart w:id="78" w:name="_Toc167288252"/>
      <w:r>
        <w:rPr>
          <w:rFonts w:hint="eastAsia"/>
          <w:b/>
          <w:sz w:val="44"/>
          <w:szCs w:val="44"/>
        </w:rPr>
        <w:t xml:space="preserve">第四章</w:t>
      </w:r>
      <w:bookmarkEnd w:id="45"/>
      <w:r/>
      <w:bookmarkEnd w:id="46"/>
      <w:r/>
      <w:bookmarkEnd w:id="47"/>
      <w:r/>
      <w:bookmarkEnd w:id="48"/>
      <w:r/>
      <w:bookmarkStart w:id="79" w:name="招标书"/>
      <w:r/>
      <w:bookmarkEnd w:id="79"/>
      <w:r>
        <w:rPr>
          <w:b/>
          <w:sz w:val="44"/>
          <w:szCs w:val="44"/>
        </w:rPr>
        <w:t xml:space="preserve"> </w:t>
      </w:r>
      <w:r>
        <w:rPr>
          <w:rFonts w:hint="eastAsia"/>
          <w:b/>
          <w:sz w:val="44"/>
          <w:szCs w:val="44"/>
        </w:rPr>
        <w:t xml:space="preserve">采购内容</w:t>
      </w:r>
      <w:bookmarkEnd w:id="49"/>
      <w:r/>
      <w:bookmarkEnd w:id="50"/>
      <w:r/>
      <w:bookmarkEnd w:id="78"/>
      <w:r/>
      <w:r/>
    </w:p>
    <w:p>
      <w:pPr>
        <w:ind w:left="0" w:firstLine="420"/>
        <w:spacing w:line="360" w:lineRule="auto"/>
        <w:rPr>
          <w:rFonts w:ascii="宋体" w:hAnsi="宋体" w:cs="宋体"/>
          <w:sz w:val="21"/>
          <w:szCs w:val="21"/>
        </w:rPr>
      </w:pPr>
      <w:r/>
      <w:bookmarkStart w:id="80" w:name="_Toc58248883"/>
      <w:r/>
      <w:bookmarkStart w:id="81" w:name="_Toc5111"/>
      <w:r/>
      <w:bookmarkStart w:id="82" w:name="_Toc11789"/>
      <w:r/>
      <w:bookmarkStart w:id="83" w:name="_Toc68611038"/>
      <w:r/>
      <w:bookmarkStart w:id="84" w:name="_Toc12719"/>
      <w:r/>
      <w:bookmarkStart w:id="85" w:name="_Toc57376409"/>
      <w:r/>
      <w:bookmarkStart w:id="86"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苏州市姑苏区教育体育和文化旅游委员会（机关）</w:t>
      </w:r>
      <w:r>
        <w:rPr>
          <w:rFonts w:hint="eastAsia" w:ascii="宋体" w:hAnsi="宋体" w:cs="宋体"/>
          <w:sz w:val="21"/>
          <w:szCs w:val="21"/>
        </w:rPr>
        <w:t xml:space="preserve">的委托，就</w:t>
      </w:r>
      <w:r>
        <w:rPr>
          <w:rFonts w:hint="eastAsia" w:ascii="宋体" w:hAnsi="宋体" w:cs="宋体"/>
          <w:sz w:val="21"/>
          <w:szCs w:val="21"/>
          <w:u w:val="single"/>
        </w:rPr>
        <w:t xml:space="preserve">姑苏区教育城域网互联出口链路运维项目（2026年度）</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JSZC-320500-JZCG-C2026-0236</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项目名称：姑苏区教育城域网互联出口链路运维项目（2026年度）</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三、项目预算：人民币壹佰陆拾伍万柒仟元整（￥1,657,000.00元）</w:t>
      </w:r>
      <w:r/>
    </w:p>
    <w:p>
      <w:pPr>
        <w:ind w:left="0" w:firstLine="420"/>
        <w:spacing w:line="276" w:lineRule="auto"/>
        <w:rPr>
          <w:rFonts w:ascii="宋体" w:hAnsi="宋体" w:cs="宋体"/>
          <w:sz w:val="21"/>
          <w:szCs w:val="21"/>
        </w:rPr>
      </w:pPr>
      <w:r>
        <w:rPr>
          <w:rFonts w:hint="eastAsia" w:ascii="宋体" w:hAnsi="宋体" w:cs="宋体"/>
          <w:sz w:val="21"/>
          <w:szCs w:val="21"/>
        </w:rPr>
        <w:t xml:space="preserve">标段一：姑苏区教育城域网互联出口链路运维项目（2026年度）备网络，预算金额为人民币捌拾万元整（￥800,000.00元）</w:t>
      </w:r>
      <w:r/>
    </w:p>
    <w:p>
      <w:pPr>
        <w:ind w:left="0" w:firstLine="420"/>
        <w:spacing w:line="276" w:lineRule="auto"/>
        <w:rPr>
          <w:rFonts w:ascii="宋体" w:hAnsi="宋体" w:cs="宋体"/>
          <w:sz w:val="21"/>
          <w:szCs w:val="21"/>
        </w:rPr>
      </w:pPr>
      <w:r>
        <w:rPr>
          <w:rFonts w:hint="eastAsia" w:ascii="宋体" w:hAnsi="宋体" w:cs="宋体"/>
          <w:sz w:val="21"/>
          <w:szCs w:val="21"/>
        </w:rPr>
        <w:t xml:space="preserve">标段二：姑苏区教育城域网互联出口链路运维项目（2026年度）主网络，预算金额为人民币捌拾伍万柒仟元整（￥857,000.00元）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四、最高限价：人民币壹佰陆拾伍万柒仟元整（￥1,657,000.00元）</w:t>
      </w:r>
      <w:r/>
    </w:p>
    <w:p>
      <w:pPr>
        <w:ind w:left="0" w:firstLine="420"/>
        <w:spacing w:line="276" w:lineRule="auto"/>
        <w:rPr>
          <w:rFonts w:ascii="宋体" w:hAnsi="宋体" w:cs="宋体"/>
          <w:sz w:val="21"/>
          <w:szCs w:val="21"/>
        </w:rPr>
      </w:pPr>
      <w:r>
        <w:rPr>
          <w:rFonts w:hint="eastAsia" w:ascii="宋体" w:hAnsi="宋体" w:cs="宋体"/>
          <w:sz w:val="21"/>
          <w:szCs w:val="21"/>
        </w:rPr>
        <w:t xml:space="preserve">标段一：姑苏区教育城域网互联出口链路运维项目（2026年度）备网络，预算金额为人民币捌拾万元整（￥800,000.00元）</w:t>
      </w:r>
      <w:r/>
    </w:p>
    <w:p>
      <w:pPr>
        <w:ind w:left="0" w:firstLine="420"/>
        <w:spacing w:line="276" w:lineRule="auto"/>
        <w:rPr>
          <w:rFonts w:ascii="宋体" w:hAnsi="宋体" w:cs="宋体"/>
          <w:sz w:val="21"/>
          <w:szCs w:val="21"/>
        </w:rPr>
      </w:pPr>
      <w:r>
        <w:rPr>
          <w:rFonts w:hint="eastAsia" w:ascii="宋体" w:hAnsi="宋体" w:cs="宋体"/>
          <w:sz w:val="21"/>
          <w:szCs w:val="21"/>
        </w:rPr>
        <w:t xml:space="preserve">标段二：姑苏区教育城域网互联出口链路运维项目（2026年度）主网络，预算金额为人民币捌拾伍万柒仟元整（￥857,000.00元）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一年（12个月）</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rPr>
          <w:rFonts w:ascii="宋体" w:hAnsi="宋体"/>
          <w:b/>
          <w:sz w:val="21"/>
        </w:rPr>
      </w:pPr>
      <w:r>
        <w:rPr>
          <w:rFonts w:hint="eastAsia" w:ascii="宋体" w:hAnsi="宋体"/>
          <w:b/>
          <w:sz w:val="21"/>
        </w:rPr>
        <w:t xml:space="preserve">（一）项目概况</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为满足姑苏区教育城域网主网络接入服务，结合现有网络架构和使用需求，采购包1需租赁互联网出口光纤链路(1G)4条、城域网汇聚链路(10G)1条。采购包2需租赁视频会议专线1条、互联网出口光纤链路(1G)3条、城域网汇聚链路(10G)1条、政务网财政专线(100M)1条，更好的提供为教育局门户网站、姑苏教育云平台及教育资源共享系统对外服务功能。为确保日常使用需求正常进行,为此姑苏区教育体育和文化旅游委员会拟启动姑苏区教育城域网互联出口链路运维项目(2026年度)采购。</w:t>
      </w:r>
      <w:r/>
    </w:p>
    <w:p>
      <w:pPr>
        <w:ind w:left="0" w:firstLine="422"/>
        <w:spacing w:line="360" w:lineRule="auto"/>
        <w:rPr>
          <w:rFonts w:ascii="宋体" w:hAnsi="宋体"/>
          <w:b/>
          <w:sz w:val="21"/>
        </w:rPr>
      </w:pPr>
      <w:r>
        <w:rPr>
          <w:rFonts w:hint="eastAsia" w:ascii="宋体" w:hAnsi="宋体"/>
          <w:b/>
          <w:sz w:val="21"/>
        </w:rPr>
        <w:t xml:space="preserve">（二）服务清单</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标段一：</w:t>
      </w:r>
      <w:r/>
    </w:p>
    <w:tbl>
      <w:tblPr>
        <w:tblStyle w:val="10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9"/>
        <w:gridCol w:w="2674"/>
        <w:gridCol w:w="4996"/>
        <w:gridCol w:w="846"/>
        <w:gridCol w:w="841"/>
      </w:tblGrid>
      <w:tr>
        <w:trPr>
          <w:trHeight w:val="348"/>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服务类型</w:t>
            </w:r>
            <w:r/>
          </w:p>
        </w:tc>
        <w:tc>
          <w:tcPr>
            <w:tcBorders>
              <w:top w:val="single" w:color="auto" w:sz="4" w:space="0"/>
              <w:left w:val="none" w:color="000000" w:sz="4" w:space="0"/>
              <w:bottom w:val="single" w:color="auto" w:sz="4" w:space="0"/>
              <w:right w:val="single" w:color="auto" w:sz="4" w:space="0"/>
            </w:tcBorders>
            <w:tcW w:w="2574"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技术和功能要求</w:t>
            </w:r>
            <w:r/>
          </w:p>
        </w:tc>
        <w:tc>
          <w:tcPr>
            <w:tcBorders>
              <w:top w:val="single" w:color="auto" w:sz="4" w:space="0"/>
              <w:left w:val="none" w:color="000000" w:sz="4" w:space="0"/>
              <w:bottom w:val="single" w:color="auto" w:sz="4" w:space="0"/>
              <w:right w:val="single" w:color="auto" w:sz="4" w:space="0"/>
            </w:tcBorders>
            <w:tcW w:w="261"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数量（条）</w:t>
            </w:r>
            <w:r/>
          </w:p>
        </w:tc>
        <w:tc>
          <w:tcPr>
            <w:tcBorders>
              <w:top w:val="single" w:color="auto" w:sz="4" w:space="0"/>
              <w:left w:val="none" w:color="000000" w:sz="4" w:space="0"/>
              <w:bottom w:val="single" w:color="auto" w:sz="4" w:space="0"/>
              <w:right w:val="single" w:color="000000" w:sz="4" w:space="0"/>
            </w:tcBorders>
            <w:tcW w:w="468"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服务期限</w:t>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互联网出口光纤链路（1G）</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1、接入方式：光纤接入；</w:t>
            </w:r>
            <w:r>
              <w:rPr>
                <w:rFonts w:hint="eastAsia" w:ascii="宋体" w:hAnsi="宋体" w:cs="宋体"/>
                <w:sz w:val="21"/>
                <w:szCs w:val="21"/>
              </w:rPr>
              <w:br/>
            </w:r>
            <w:r>
              <w:rPr>
                <w:rFonts w:hint="eastAsia" w:ascii="宋体" w:hAnsi="宋体" w:cs="宋体"/>
                <w:sz w:val="21"/>
                <w:szCs w:val="21"/>
              </w:rPr>
              <w:t xml:space="preserve">2、带宽1G，上下行对称带宽，上下行稳定在1G/s。</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right w:val="single" w:color="auto" w:sz="4" w:space="0"/>
            </w:tcBorders>
            <w:tcW w:w="46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rPr>
              <w:t xml:space="preserve">1年</w:t>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城域网汇聚线路（10G）</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1、接入方式：光纤接入；</w:t>
            </w:r>
            <w:r>
              <w:rPr>
                <w:rFonts w:hint="eastAsia" w:ascii="宋体" w:hAnsi="宋体" w:cs="宋体"/>
                <w:sz w:val="21"/>
                <w:szCs w:val="21"/>
              </w:rPr>
              <w:br/>
            </w:r>
            <w:r>
              <w:rPr>
                <w:rFonts w:hint="eastAsia" w:ascii="宋体" w:hAnsi="宋体" w:cs="宋体"/>
                <w:sz w:val="21"/>
                <w:szCs w:val="21"/>
              </w:rPr>
              <w:t xml:space="preserve">2、带宽10G，上下行对称带宽，上下行稳定在10G/s；</w:t>
            </w:r>
            <w:r/>
          </w:p>
          <w:p>
            <w:pPr>
              <w:ind w:left="0"/>
              <w:spacing w:after="120"/>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提供10G带宽接入运营商主干网，以MPLS VPN方式汇聚姑苏区不少于20所学校或幼儿园的网络到教育城域网中心</w:t>
            </w: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r>
    </w:tbl>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标段二：</w:t>
      </w:r>
      <w:r/>
    </w:p>
    <w:tbl>
      <w:tblPr>
        <w:tblStyle w:val="10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9"/>
        <w:gridCol w:w="2673"/>
        <w:gridCol w:w="4997"/>
        <w:gridCol w:w="846"/>
        <w:gridCol w:w="841"/>
      </w:tblGrid>
      <w:tr>
        <w:trPr>
          <w:trHeight w:val="348"/>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服务类型</w:t>
            </w:r>
            <w:r/>
          </w:p>
        </w:tc>
        <w:tc>
          <w:tcPr>
            <w:tcBorders>
              <w:top w:val="single" w:color="auto" w:sz="4" w:space="0"/>
              <w:left w:val="none" w:color="000000" w:sz="4" w:space="0"/>
              <w:bottom w:val="single" w:color="auto" w:sz="4" w:space="0"/>
              <w:right w:val="single" w:color="auto" w:sz="4" w:space="0"/>
            </w:tcBorders>
            <w:tcW w:w="2574"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技术和功能要求</w:t>
            </w:r>
            <w:r/>
          </w:p>
        </w:tc>
        <w:tc>
          <w:tcPr>
            <w:tcBorders>
              <w:top w:val="single" w:color="auto" w:sz="4" w:space="0"/>
              <w:left w:val="none" w:color="000000"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数量（条）</w:t>
            </w:r>
            <w:r/>
          </w:p>
        </w:tc>
        <w:tc>
          <w:tcPr>
            <w:tcBorders>
              <w:top w:val="single" w:color="auto" w:sz="4" w:space="0"/>
              <w:left w:val="none" w:color="000000" w:sz="4" w:space="0"/>
              <w:bottom w:val="single" w:color="auto" w:sz="4" w:space="0"/>
              <w:right w:val="single" w:color="000000" w:sz="4" w:space="0"/>
            </w:tcBorders>
            <w:tcW w:w="468"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服务期限</w:t>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视频会议专线</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1、接入方式：裸光纤接入；</w:t>
            </w:r>
            <w:r>
              <w:rPr>
                <w:rFonts w:hint="eastAsia" w:ascii="宋体" w:hAnsi="宋体" w:cs="宋体"/>
                <w:sz w:val="21"/>
                <w:szCs w:val="21"/>
              </w:rPr>
              <w:br/>
            </w:r>
            <w:r>
              <w:rPr>
                <w:rFonts w:hint="eastAsia" w:ascii="宋体" w:hAnsi="宋体" w:cs="宋体"/>
                <w:sz w:val="21"/>
                <w:szCs w:val="21"/>
              </w:rPr>
              <w:t xml:space="preserve">2、带宽：支持千兆；</w:t>
            </w:r>
            <w:r/>
          </w:p>
          <w:p>
            <w:pPr>
              <w:ind w:left="0"/>
              <w:spacing w:after="120"/>
              <w:widowControl w:val="off"/>
              <w:rPr>
                <w:rFonts w:ascii="宋体" w:hAnsi="宋体" w:cs="宋体"/>
                <w:sz w:val="21"/>
                <w:szCs w:val="21"/>
              </w:rPr>
            </w:pPr>
            <w:r>
              <w:rPr>
                <w:rFonts w:hint="eastAsia" w:ascii="宋体" w:hAnsi="宋体" w:cs="宋体"/>
                <w:sz w:val="21"/>
                <w:szCs w:val="21"/>
              </w:rPr>
              <w:t xml:space="preserve">3、接入省、市教育视频会议链路。</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1年</w:t>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互联网出口光纤链路（1G）</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1、接入方式：光纤接入；</w:t>
            </w:r>
            <w:r>
              <w:rPr>
                <w:rFonts w:hint="eastAsia" w:ascii="宋体" w:hAnsi="宋体" w:cs="宋体"/>
                <w:sz w:val="21"/>
                <w:szCs w:val="21"/>
              </w:rPr>
              <w:br/>
            </w:r>
            <w:r>
              <w:rPr>
                <w:rFonts w:hint="eastAsia" w:ascii="宋体" w:hAnsi="宋体" w:cs="宋体"/>
                <w:sz w:val="21"/>
                <w:szCs w:val="21"/>
              </w:rPr>
              <w:t xml:space="preserve">2、带宽1G，上下行对称带宽，上下行稳定在1G/s。</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46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城域网汇聚线路（10G）</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1、接入方式：光纤接入；</w:t>
            </w:r>
            <w:r>
              <w:rPr>
                <w:rFonts w:hint="eastAsia" w:ascii="宋体" w:hAnsi="宋体" w:cs="宋体"/>
                <w:sz w:val="21"/>
                <w:szCs w:val="21"/>
              </w:rPr>
              <w:br/>
            </w:r>
            <w:r>
              <w:rPr>
                <w:rFonts w:hint="eastAsia" w:ascii="宋体" w:hAnsi="宋体" w:cs="宋体"/>
                <w:sz w:val="21"/>
                <w:szCs w:val="21"/>
              </w:rPr>
              <w:t xml:space="preserve">2、带宽10G，上下行对称带宽，上下行稳定在10G/s；</w:t>
            </w:r>
            <w:r/>
          </w:p>
          <w:p>
            <w:pPr>
              <w:ind w:left="0"/>
              <w:spacing w:after="120"/>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提供10G带宽接入运营商主干网，以MPLS VPN方式汇聚姑苏区不少于20所学校或幼儿园的网络到教育城域网中心。</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政务网财政专线（100M）</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1、接入方式：光纤接入；</w:t>
            </w:r>
            <w:r>
              <w:rPr>
                <w:rFonts w:hint="eastAsia" w:ascii="宋体" w:hAnsi="宋体" w:cs="宋体"/>
                <w:sz w:val="21"/>
                <w:szCs w:val="21"/>
              </w:rPr>
              <w:br/>
            </w:r>
            <w:r>
              <w:rPr>
                <w:rFonts w:hint="eastAsia" w:ascii="宋体" w:hAnsi="宋体" w:cs="宋体"/>
                <w:sz w:val="21"/>
                <w:szCs w:val="21"/>
              </w:rPr>
              <w:t xml:space="preserve">2、带宽100M，上下行对称带宽，上下行稳定在100M/s；</w:t>
            </w:r>
            <w:r/>
          </w:p>
          <w:p>
            <w:pPr>
              <w:ind w:left="0"/>
              <w:spacing w:after="120"/>
              <w:widowControl w:val="off"/>
              <w:rPr>
                <w:rFonts w:ascii="宋体" w:hAnsi="宋体" w:cs="宋体"/>
                <w:sz w:val="21"/>
                <w:szCs w:val="21"/>
              </w:rPr>
            </w:pPr>
            <w:r>
              <w:rPr>
                <w:rFonts w:hint="eastAsia" w:ascii="宋体" w:hAnsi="宋体" w:cs="宋体"/>
                <w:sz w:val="21"/>
                <w:szCs w:val="21"/>
              </w:rPr>
              <w:t xml:space="preserve">3、接入姑苏区政府政务网。</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r>
    </w:tbl>
    <w:p>
      <w:pPr>
        <w:ind w:left="0" w:firstLine="422"/>
        <w:spacing w:line="360" w:lineRule="auto"/>
        <w:rPr>
          <w:rFonts w:ascii="宋体" w:hAnsi="宋体"/>
          <w:b/>
          <w:sz w:val="21"/>
        </w:rPr>
      </w:pPr>
      <w:r>
        <w:rPr>
          <w:rFonts w:hint="eastAsia" w:ascii="宋体" w:hAnsi="宋体"/>
          <w:b/>
          <w:sz w:val="21"/>
        </w:rPr>
        <w:t xml:space="preserve">（三）服务要求（适用于标段一、标段二）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1、对传输线路实施7×24小时网管监控，确保所用光纤传输信息安全，并提供配套网络管理服务；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2、光纤专线专人专用，本项目租赁的光纤线路仅为采购人专用，任何第三方用户不得接入到采购人租赁的光纤。</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光纤专线可用带宽须满足采购人正常使用需要，较低的网络时延、低丢包率。</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为保障服务质量，光纤专线应具有高稳定性和可靠性，服务期限内网络中断次数需保持在较低的水平。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5、每季度需提供线路巡检维护并按采购人要求提交巡检报告，并制定线路故障应急预案，及时发现线路隐患后及时处理。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6、提供7×24小时电话技术支持咨询服务，提供各种技术咨询、维修报障服务。</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供应商须保障本项目提供的宽带信息安全，并制定详细可行的信息安全保障方案。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8、供应商须无条件配合采购人进行线路故障的诊断和排除，须提供线路保障服务，对线路通信质量提供不间断监测，执行预检预修，如有线路割接或其他计划工作会对服务造成影响时，须提前72小时向采购人通报，经采购人同意后，方能实施。</w:t>
      </w:r>
      <w:r/>
    </w:p>
    <w:p>
      <w:pPr>
        <w:ind w:left="0" w:firstLine="420"/>
        <w:spacing w:line="480" w:lineRule="exact"/>
        <w:widowControl w:val="off"/>
        <w:rPr>
          <w:rFonts w:ascii="宋体" w:hAnsi="宋体" w:cs="宋体"/>
          <w:sz w:val="21"/>
          <w:szCs w:val="21"/>
        </w:rPr>
      </w:pPr>
      <w:r/>
      <w:bookmarkStart w:id="87" w:name="OLE_LINK69"/>
      <w:r/>
      <w:bookmarkStart w:id="88" w:name="OLE_LINK70"/>
      <w:r/>
      <w:bookmarkStart w:id="89" w:name="OLE_LINK71"/>
      <w:r>
        <w:rPr>
          <w:rFonts w:hint="eastAsia" w:ascii="宋体" w:hAnsi="宋体" w:cs="宋体"/>
          <w:sz w:val="21"/>
          <w:szCs w:val="21"/>
        </w:rPr>
        <w:t xml:space="preserve">9、供应商接到采购人发出的故障报告后，供应商须在1小时内响应，2小时内赶到故障现场进行维护服务；从技术人员进行故障处理开始，到采购人正常使用所需时间不大于4小时； </w:t>
      </w:r>
      <w:bookmarkEnd w:id="87"/>
      <w:r/>
      <w:bookmarkEnd w:id="88"/>
      <w:r/>
      <w:bookmarkEnd w:id="89"/>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10、</w:t>
      </w:r>
      <w:r>
        <w:rPr>
          <w:rFonts w:hint="eastAsia" w:ascii="宋体" w:hAnsi="宋体" w:cs="宋体"/>
          <w:sz w:val="21"/>
          <w:szCs w:val="21"/>
        </w:rPr>
        <w:t xml:space="preserve">为保障本项目服务质量，要求供应商针对本项目配备实施团队：项目团队实施人员不得少于</w:t>
      </w:r>
      <w:r>
        <w:rPr>
          <w:rFonts w:ascii="宋体" w:hAnsi="宋体" w:cs="宋体"/>
          <w:sz w:val="21"/>
          <w:szCs w:val="21"/>
        </w:rPr>
        <w:t xml:space="preserve">5</w:t>
      </w:r>
      <w:r>
        <w:rPr>
          <w:rFonts w:hint="eastAsia" w:ascii="宋体" w:hAnsi="宋体" w:cs="宋体"/>
          <w:sz w:val="21"/>
          <w:szCs w:val="21"/>
        </w:rPr>
        <w:t xml:space="preserve">人，需包含1名项目经理、1名技术负责人、项目组成员不少于3人。需具备相应专业技术能力，能够顺利开展项目实施及服务工作。</w:t>
      </w:r>
      <w:r/>
    </w:p>
    <w:p>
      <w:pPr>
        <w:ind w:left="0" w:firstLine="422"/>
        <w:spacing w:line="360" w:lineRule="auto"/>
        <w:rPr>
          <w:rFonts w:ascii="宋体" w:hAnsi="宋体"/>
          <w:b/>
          <w:sz w:val="21"/>
        </w:rPr>
      </w:pPr>
      <w:r>
        <w:rPr>
          <w:rFonts w:hint="eastAsia" w:ascii="宋体" w:hAnsi="宋体"/>
          <w:b/>
          <w:sz w:val="21"/>
        </w:rPr>
        <w:t xml:space="preserve">（四）实施要求</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1、供应商负责线路的开通和测试工作，供应商须提供本地化服务，且设有完善的售后服务机构。</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2、光纤线路开通所需工具、设施物料均由供应商提供，采购人不承担提供物料设施的义务。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3、线路的开通和调试均需事先经采购人方同意方可进行。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供应商负责所有线路的开通和调试工作，全部光纤网络应在合同签订生效后的2个工作日内完成调试和部署，同时满足本项目的性能要求，经采购人确认验收后才能投入运行。线路开通是指采购人与供应商商定的采购人交换机接口点外侧间的线路全程测通，并以最晚一端开通为准。线路开通时间以每条线路全程开通后，供应商向采购人提供线路开通通知书，由采购人签字确认的日期为准。</w:t>
      </w:r>
      <w:r/>
    </w:p>
    <w:p>
      <w:pPr>
        <w:ind w:left="0" w:firstLine="422"/>
        <w:spacing w:line="360" w:lineRule="auto"/>
        <w:rPr>
          <w:rFonts w:ascii="宋体" w:hAnsi="宋体"/>
          <w:b/>
          <w:sz w:val="21"/>
        </w:rPr>
      </w:pPr>
      <w:r>
        <w:rPr>
          <w:rFonts w:hint="eastAsia" w:ascii="宋体" w:hAnsi="宋体"/>
          <w:b/>
          <w:sz w:val="21"/>
        </w:rPr>
        <w:t xml:space="preserve">（五）验收要求</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采购人将按照验收标准要求组织验收，验收内容和标准至少包括服务质量、用户满意度、服务过程文档资料、数据准确性等内容。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验收标准：根据本合同及有关规定、技术要求。成交单位应按照本合同约定的质量标准提供服务，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.项目验收前，成交单位应提前提交验收材料及验收申请，</w:t>
      </w:r>
      <w:bookmarkStart w:id="90" w:name="OLE_LINK35"/>
      <w:r/>
      <w:bookmarkStart w:id="91" w:name="OLE_LINK34"/>
      <w:r>
        <w:rPr>
          <w:rFonts w:hint="eastAsia" w:ascii="宋体" w:hAnsi="宋体" w:cs="宋体"/>
          <w:sz w:val="21"/>
          <w:szCs w:val="21"/>
        </w:rPr>
        <w:t xml:space="preserve">采购人</w:t>
      </w:r>
      <w:bookmarkEnd w:id="90"/>
      <w:r/>
      <w:bookmarkEnd w:id="91"/>
      <w:r>
        <w:rPr>
          <w:rFonts w:hint="eastAsia" w:ascii="宋体" w:hAnsi="宋体" w:cs="宋体"/>
          <w:sz w:val="21"/>
          <w:szCs w:val="21"/>
        </w:rPr>
        <w:t xml:space="preserve">在收到验收申请后核对项目进度，组织验收。</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.因成交单位原因导致任一项验收不合格的，成交单位应负责在采购人限定的期限内完成整改，因整改而导致的费用和损失由成交单位自行承担，且成交单位应承担违约责任。</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.所有验收意见应以书面形式作出并加盖公章，否则采购人不予认可。</w:t>
      </w:r>
      <w:r/>
    </w:p>
    <w:p>
      <w:pPr>
        <w:pStyle w:val="1092"/>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92"/>
        <w:ind w:left="0" w:firstLine="0"/>
      </w:pPr>
      <w:r/>
      <w:r/>
    </w:p>
    <w:p>
      <w:pPr>
        <w:rPr>
          <w:b/>
          <w:sz w:val="44"/>
          <w:szCs w:val="44"/>
        </w:rPr>
      </w:pPr>
      <w:r>
        <w:rPr>
          <w:rFonts w:hint="eastAsia"/>
          <w:b/>
          <w:sz w:val="44"/>
          <w:szCs w:val="44"/>
        </w:rPr>
        <w:br w:type="page" w:clear="all"/>
      </w:r>
      <w:r/>
    </w:p>
    <w:p>
      <w:pPr>
        <w:pStyle w:val="1035"/>
        <w:ind w:left="0" w:firstLine="0"/>
        <w:jc w:val="center"/>
        <w:spacing w:line="360" w:lineRule="auto"/>
        <w:rPr>
          <w:b/>
          <w:sz w:val="44"/>
          <w:szCs w:val="44"/>
        </w:rPr>
      </w:pPr>
      <w:r/>
      <w:bookmarkStart w:id="92" w:name="_Toc167288253"/>
      <w:r>
        <w:rPr>
          <w:rFonts w:hint="eastAsia"/>
          <w:b/>
          <w:sz w:val="44"/>
          <w:szCs w:val="44"/>
        </w:rPr>
        <w:t xml:space="preserve">第五章 </w:t>
      </w:r>
      <w:bookmarkStart w:id="93" w:name="合同的特殊条款"/>
      <w:r/>
      <w:bookmarkEnd w:id="93"/>
      <w:r>
        <w:rPr>
          <w:rFonts w:hint="eastAsia"/>
          <w:b/>
          <w:sz w:val="44"/>
          <w:szCs w:val="44"/>
        </w:rPr>
        <w:t xml:space="preserve">合同及主要条款</w:t>
      </w:r>
      <w:bookmarkEnd w:id="80"/>
      <w:r/>
      <w:bookmarkEnd w:id="81"/>
      <w:r/>
      <w:bookmarkEnd w:id="82"/>
      <w:r/>
      <w:bookmarkEnd w:id="83"/>
      <w:r/>
      <w:bookmarkEnd w:id="84"/>
      <w:r/>
      <w:bookmarkEnd w:id="85"/>
      <w:r/>
      <w:bookmarkEnd w:id="92"/>
      <w:r/>
      <w:bookmarkEnd w:id="86"/>
      <w:r/>
      <w:r/>
    </w:p>
    <w:p>
      <w:pPr>
        <w:ind w:left="0"/>
        <w:jc w:val="center"/>
        <w:rPr>
          <w:rFonts w:ascii="宋体" w:hAnsi="宋体" w:cs="宋体"/>
          <w:b/>
          <w:sz w:val="32"/>
          <w:szCs w:val="32"/>
        </w:rPr>
      </w:pPr>
      <w:r/>
      <w:bookmarkStart w:id="94" w:name="OLE_LINK2"/>
      <w:r/>
      <w:bookmarkStart w:id="95" w:name="OLE_LINK11"/>
      <w:r/>
      <w:bookmarkStart w:id="96" w:name="OLE_LINK12"/>
      <w:r/>
      <w:bookmarkStart w:id="97" w:name="_Toc57376410"/>
      <w:r/>
      <w:bookmarkStart w:id="98" w:name="_Toc58248884"/>
      <w:r/>
      <w:bookmarkStart w:id="99" w:name="_Toc32730"/>
      <w:r/>
      <w:bookmarkStart w:id="100" w:name="_Toc27667"/>
      <w:r/>
      <w:bookmarkStart w:id="101" w:name="_Toc8564"/>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项目名称：姑苏区教育城域网互联出口链路运维项目（2026年度）</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JSZC-320500-JZCG-C2026-0236</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合同签订后的1周内，采购人向中标人支付合同总价的30%作为预付款。合同签订后2个月内，采购人向中标人支付合同总价的40%。余款30%待项目验收通过后经甲方确认服务期内无重大问题发生，并持甲方的确认单一次性付清。在签订合同时，乙方明确表示无需预付款或者主动要求降低预付款比例的，甲方可不适用上述关于预付款的规定。</w:t>
      </w:r>
      <w:r>
        <w:rPr>
          <w:rFonts w:hint="eastAsia" w:ascii="宋体" w:hAnsi="宋体" w:cs="宋体"/>
          <w:sz w:val="21"/>
          <w:szCs w:val="21"/>
        </w:rPr>
        <w:t xml:space="preserve">其中涉及预付款的：</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合同签订后的1周内，采购人向中标人支付合同总价的30%作为预付款。</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2"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（计划于何时验收/供应商提出验收申请之日起</w:t>
      </w:r>
      <w:r>
        <w:rPr>
          <w:rFonts w:ascii="宋体" w:hAnsi="宋体" w:cs="宋体"/>
          <w:bCs/>
          <w:sz w:val="21"/>
          <w:szCs w:val="21"/>
          <w:highlight w:val="yellow"/>
          <w:u w:val="single"/>
        </w:rPr>
        <w:t xml:space="preserve">15</w:t>
      </w:r>
      <w:r>
        <w:rPr>
          <w:rFonts w:hint="eastAsia" w:ascii="宋体" w:hAnsi="宋体" w:cs="宋体"/>
          <w:bCs/>
          <w:sz w:val="21"/>
          <w:szCs w:val="21"/>
          <w:highlight w:val="yellow"/>
          <w:u w:val="single"/>
        </w:rPr>
        <w:t xml:space="preserve">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3" w:name="OLE_LINK10"/>
      <w:r>
        <w:rPr>
          <w:rFonts w:hint="eastAsia" w:ascii="宋体" w:hAnsi="宋体" w:cs="宋体"/>
          <w:sz w:val="21"/>
          <w:szCs w:val="21"/>
        </w:rPr>
        <w:t xml:space="preserve">甲方可以在合同价款10%的范围内追加与合同标的相同的服务</w:t>
      </w:r>
      <w:bookmarkEnd w:id="103"/>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Style w:val="1045"/>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94"/>
            <w:r/>
            <w:bookmarkEnd w:id="95"/>
            <w:r/>
            <w:bookmarkEnd w:id="96"/>
            <w:r/>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4" w:name="_Toc167288254"/>
      <w:r/>
      <w:bookmarkStart w:id="105" w:name="_Toc68611039"/>
      <w:r>
        <w:rPr>
          <w:rFonts w:hint="eastAsia"/>
          <w:b/>
          <w:sz w:val="44"/>
          <w:szCs w:val="44"/>
        </w:rPr>
        <w:t xml:space="preserve">第六章 </w:t>
      </w:r>
      <w:bookmarkStart w:id="106" w:name="评分要点"/>
      <w:r/>
      <w:bookmarkEnd w:id="106"/>
      <w:r>
        <w:rPr>
          <w:rFonts w:hint="eastAsia"/>
          <w:b/>
          <w:sz w:val="44"/>
          <w:szCs w:val="44"/>
        </w:rPr>
        <w:t xml:space="preserve">评审办法和评分标准</w:t>
      </w:r>
      <w:bookmarkEnd w:id="97"/>
      <w:r/>
      <w:bookmarkEnd w:id="98"/>
      <w:r/>
      <w:bookmarkEnd w:id="99"/>
      <w:r/>
      <w:bookmarkEnd w:id="100"/>
      <w:r/>
      <w:bookmarkEnd w:id="101"/>
      <w:r/>
      <w:bookmarkEnd w:id="104"/>
      <w:r/>
      <w:bookmarkEnd w:id="105"/>
      <w:r/>
      <w:r/>
    </w:p>
    <w:p>
      <w:pPr>
        <w:ind w:left="0" w:firstLine="422"/>
        <w:spacing w:line="360" w:lineRule="auto"/>
        <w:rPr>
          <w:b/>
          <w:sz w:val="21"/>
          <w:szCs w:val="21"/>
        </w:rPr>
      </w:pPr>
      <w:r/>
      <w:bookmarkStart w:id="107" w:name="_Toc17476"/>
      <w:r/>
      <w:bookmarkStart w:id="108" w:name="_Toc16264"/>
      <w:r/>
      <w:bookmarkStart w:id="109" w:name="_Toc698"/>
      <w:r>
        <w:rPr>
          <w:rFonts w:hint="eastAsia"/>
          <w:b/>
          <w:sz w:val="21"/>
          <w:szCs w:val="21"/>
        </w:rPr>
        <w:t xml:space="preserve">一、评审办法：</w:t>
      </w:r>
      <w:bookmarkEnd w:id="107"/>
      <w:r/>
      <w:bookmarkEnd w:id="108"/>
      <w:r/>
      <w:bookmarkEnd w:id="109"/>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中标原则：投标人可对本项目二个标段中的其中一个标段或全部标段进行报名投标,但只允许中标一个标段。评标委员会将根据标段自然顺序（即标段号顺序）进行评定，按照先开先中的原则。已中取前期标段的投标单位将自动失去后续标段的中标资格，不进入后续标段评标程序。</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92"/>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rPr>
          <w:rFonts w:hint="eastAsia" w:ascii="宋体" w:hAnsi="宋体" w:cs="宋体"/>
          <w:b/>
          <w:sz w:val="21"/>
          <w:szCs w:val="21"/>
          <w:lang w:val="en-US" w:eastAsia="zh-CN"/>
        </w:rPr>
        <w:t xml:space="preserve">适用于</w:t>
      </w:r>
      <w:r>
        <w:rPr>
          <w:rFonts w:hint="eastAsia" w:ascii="宋体" w:hAnsi="宋体" w:cs="宋体"/>
          <w:b/>
          <w:sz w:val="21"/>
          <w:szCs w:val="21"/>
        </w:rPr>
        <w:t xml:space="preserve">标段一</w:t>
      </w:r>
      <w:r>
        <w:rPr>
          <w:rFonts w:hint="eastAsia" w:ascii="宋体" w:hAnsi="宋体" w:cs="宋体"/>
          <w:b/>
          <w:sz w:val="21"/>
          <w:szCs w:val="21"/>
          <w:lang w:eastAsia="zh-CN"/>
        </w:rPr>
        <w:t xml:space="preserve">、</w:t>
      </w:r>
      <w:r>
        <w:rPr>
          <w:rFonts w:hint="eastAsia" w:ascii="宋体" w:hAnsi="宋体" w:cs="宋体"/>
          <w:b/>
          <w:sz w:val="21"/>
          <w:szCs w:val="21"/>
        </w:rPr>
        <w:t xml:space="preserve">标段二）</w:t>
      </w:r>
      <w:r/>
    </w:p>
    <w:tbl>
      <w:tblPr>
        <w:tblStyle w:val="1045"/>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276"/>
        <w:gridCol w:w="6237"/>
        <w:gridCol w:w="1134"/>
      </w:tblGrid>
      <w:tr>
        <w:trPr>
          <w:jc w:val="cente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Tahoma"/>
                <w:b/>
                <w:color w:val="000000"/>
                <w:sz w:val="21"/>
                <w:szCs w:val="21"/>
              </w:rPr>
            </w:pPr>
            <w:r>
              <w:rPr>
                <w:rFonts w:hint="eastAsia" w:ascii="宋体" w:hAnsi="宋体" w:cs="Tahoma"/>
                <w:b/>
                <w:color w:val="000000"/>
                <w:sz w:val="21"/>
                <w:szCs w:val="21"/>
              </w:rPr>
              <w:t xml:space="preserve">分值（分）</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Cs/>
                <w:color w:val="000000"/>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10</w:t>
            </w:r>
            <w:r>
              <w:rPr>
                <w:rFonts w:hint="eastAsia" w:ascii="宋体" w:hAnsi="宋体" w:cs="Tahoma"/>
                <w:b/>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bCs/>
                <w:color w:val="000000"/>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第一步：响应总报价低于或等于财政预算价格（或最高限价）的，为有效响应报价。超财政预算（或最高限价）的响应报价为无效响应报价。</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磋商报价得分＝（磋商基准价/最终磋商报价）×价格权值×100（价格权值为10%）</w:t>
            </w:r>
            <w:r/>
          </w:p>
          <w:p>
            <w:pPr>
              <w:ind w:left="0"/>
              <w:jc w:val="left"/>
              <w:spacing w:line="360" w:lineRule="auto"/>
              <w:widowControl w:val="off"/>
              <w:rPr>
                <w:rFonts w:ascii="宋体" w:hAnsi="宋体" w:cs="宋体"/>
                <w:color w:val="000000"/>
                <w:sz w:val="21"/>
                <w:szCs w:val="21"/>
              </w:rPr>
            </w:pPr>
            <w:r>
              <w:rPr>
                <w:rFonts w:hint="eastAsia" w:ascii="宋体" w:hAnsi="宋体" w:cs="宋体"/>
                <w:b/>
                <w:bCs/>
                <w:color w:val="000000"/>
                <w:sz w:val="21"/>
                <w:szCs w:val="21"/>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firstLine="420"/>
              <w:spacing w:line="300" w:lineRule="auto"/>
              <w:widowControl w:val="off"/>
              <w:rPr>
                <w:rFonts w:ascii="宋体" w:hAnsi="宋体" w:cs="宋体"/>
                <w:color w:val="000000"/>
                <w:sz w:val="21"/>
                <w:szCs w:val="21"/>
              </w:rPr>
            </w:pPr>
            <w:r>
              <w:rPr>
                <w:rFonts w:ascii="宋体" w:hAnsi="宋体" w:cs="宋体"/>
                <w:color w:val="000000"/>
                <w:sz w:val="21"/>
                <w:szCs w:val="21"/>
              </w:rPr>
              <w:t xml:space="preserve">10</w:t>
            </w:r>
            <w:r/>
          </w:p>
        </w:tc>
      </w:tr>
      <w:tr>
        <w:trPr>
          <w:jc w:val="center"/>
        </w:trPr>
        <w:tc>
          <w:tcPr>
            <w:tcBorders>
              <w:left w:val="single" w:color="000000" w:sz="4" w:space="0"/>
              <w:right w:val="single" w:color="000000" w:sz="4" w:space="0"/>
            </w:tcBorders>
            <w:tcW w:w="1271"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00" w:lineRule="auto"/>
              <w:widowControl w:val="off"/>
              <w:rPr>
                <w:rFonts w:ascii="宋体" w:hAnsi="宋体" w:cs="宋体"/>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90</w:t>
            </w:r>
            <w:r>
              <w:rPr>
                <w:rFonts w:hint="eastAsia" w:ascii="宋体" w:hAnsi="宋体" w:cs="Tahoma"/>
                <w:b/>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项目整体实施方案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（1）项目现状理解与需求分析；</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（2）实施组织架构与人员安排；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（3）施工组织与工序安排；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（4）质量与安全保障措施。</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12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12</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系统巡检方案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方案包括但不限于：</w:t>
            </w:r>
            <w:r/>
          </w:p>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（1）定期巡检服务内容；</w:t>
            </w:r>
            <w:r/>
          </w:p>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（2）巡检维护台账的式样；</w:t>
            </w:r>
            <w:r/>
          </w:p>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（3）巡检专用工具和专用车辆；</w:t>
            </w:r>
            <w:r/>
          </w:p>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（4）依托于GPS的智能巡检管理系统等。</w:t>
            </w:r>
            <w:r/>
          </w:p>
          <w:p>
            <w:pPr>
              <w:ind w:left="0"/>
              <w:jc w:val="left"/>
              <w:spacing w:line="300" w:lineRule="auto"/>
              <w:widowControl w:val="off"/>
              <w:rPr>
                <w:rFonts w:ascii="宋体" w:hAnsi="宋体" w:cs="宋体"/>
                <w:color w:val="000000"/>
                <w:sz w:val="21"/>
                <w:szCs w:val="21"/>
              </w:rPr>
            </w:pPr>
            <w:r>
              <w:rPr>
                <w:rFonts w:hint="eastAsia" w:ascii="宋体" w:hAnsi="宋体" w:cs="宋体"/>
                <w:bCs/>
                <w:sz w:val="21"/>
                <w:szCs w:val="22"/>
              </w:rPr>
              <w:t xml:space="preserve">上述每项应逐条叙述，方案全面合理、可行性强、操作性强、贴合项目实际的得</w:t>
            </w:r>
            <w:r>
              <w:rPr>
                <w:rFonts w:ascii="宋体" w:hAnsi="宋体" w:cs="宋体"/>
                <w:bCs/>
                <w:sz w:val="21"/>
                <w:szCs w:val="22"/>
              </w:rPr>
              <w:t xml:space="preserve">3</w:t>
            </w:r>
            <w:r>
              <w:rPr>
                <w:rFonts w:hint="eastAsia" w:ascii="宋体" w:hAnsi="宋体" w:cs="宋体"/>
                <w:bCs/>
                <w:sz w:val="21"/>
                <w:szCs w:val="22"/>
              </w:rPr>
              <w:t xml:space="preserve">分；方案基本合理、具有一定的可行性、具有一定的操作性、与项目实际基本贴合的得</w:t>
            </w:r>
            <w:r>
              <w:rPr>
                <w:rFonts w:ascii="宋体" w:hAnsi="宋体" w:cs="宋体"/>
                <w:bCs/>
                <w:sz w:val="21"/>
                <w:szCs w:val="22"/>
              </w:rPr>
              <w:t xml:space="preserve">1.5</w:t>
            </w:r>
            <w:r>
              <w:rPr>
                <w:rFonts w:hint="eastAsia" w:ascii="宋体" w:hAnsi="宋体" w:cs="宋体"/>
                <w:bCs/>
                <w:sz w:val="21"/>
                <w:szCs w:val="22"/>
              </w:rPr>
              <w:t xml:space="preserve">分；每项叙述内容完全脱离采购需求或未作完整叙述的不得分。本项最高得12分。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2</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应急保障方案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（1）完整的保障人员（保障团队、保障人员要求）；</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（2）保障内容（网络保障、系统保障、应急保障、应急保障维护流程图、硬件设备备份、应急供电备份、应急监控车辆配置）；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（3）保障内容（熟悉现场、现场测试、排查隐患、物资保障）；</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（4）应急响应时限承诺（明确应急响应等级与启动时限、配套应急值守与通讯联络、应急演练验证）。</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w:t>
            </w:r>
            <w:r>
              <w:rPr>
                <w:rFonts w:ascii="宋体" w:hAnsi="宋体" w:cs="宋体"/>
                <w:color w:val="000000"/>
                <w:sz w:val="21"/>
                <w:szCs w:val="21"/>
              </w:rPr>
              <w:t xml:space="preserve">3</w:t>
            </w:r>
            <w:r>
              <w:rPr>
                <w:rFonts w:hint="eastAsia" w:ascii="宋体" w:hAnsi="宋体" w:cs="宋体"/>
                <w:color w:val="000000"/>
                <w:sz w:val="21"/>
                <w:szCs w:val="21"/>
              </w:rPr>
              <w:t xml:space="preserve">分；方案基本合理、具有一定的可行性、具有一定的操作性、与项目实际基本贴合的得</w:t>
            </w:r>
            <w:r>
              <w:rPr>
                <w:rFonts w:ascii="宋体" w:hAnsi="宋体" w:cs="宋体"/>
                <w:color w:val="000000"/>
                <w:sz w:val="21"/>
                <w:szCs w:val="21"/>
              </w:rPr>
              <w:t xml:space="preserve">1.5</w:t>
            </w:r>
            <w:r>
              <w:rPr>
                <w:rFonts w:hint="eastAsia" w:ascii="宋体" w:hAnsi="宋体" w:cs="宋体"/>
                <w:color w:val="000000"/>
                <w:sz w:val="21"/>
                <w:szCs w:val="21"/>
              </w:rPr>
              <w:t xml:space="preserve">分；每项叙述内容完全脱离采购需求或未作完整叙述的不得分。本项最高得</w:t>
            </w:r>
            <w:r>
              <w:rPr>
                <w:rFonts w:ascii="宋体" w:hAnsi="宋体" w:cs="宋体"/>
                <w:color w:val="000000"/>
                <w:sz w:val="21"/>
                <w:szCs w:val="21"/>
              </w:rPr>
              <w:t xml:space="preserve">12</w:t>
            </w:r>
            <w:r>
              <w:rPr>
                <w:rFonts w:hint="eastAsia"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12</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线路开通方案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响应单位能够按照磋商文件的有关要求，结合使用现状和所供通信线路的特点，编制线路开通方案。包括但不局限于：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（1）人力资源配置；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（2）开通进度规划；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（3）运维与保障方案；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（4）测试与验收方案。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上述每项应逐条叙述，方案全面合理、可行性强、操作性强、贴合项目实际的得3分；方案基本合理、具有一定的可行性、具有一定的操作性、与项目实际基本贴合的得</w:t>
            </w:r>
            <w:r>
              <w:rPr>
                <w:rFonts w:ascii="宋体" w:hAnsi="宋体" w:cs="宋体"/>
                <w:color w:val="000000"/>
                <w:sz w:val="21"/>
                <w:szCs w:val="21"/>
              </w:rPr>
              <w:t xml:space="preserve">1.5</w:t>
            </w:r>
            <w:r>
              <w:rPr>
                <w:rFonts w:hint="eastAsia" w:ascii="宋体" w:hAnsi="宋体" w:cs="宋体"/>
                <w:color w:val="000000"/>
                <w:sz w:val="21"/>
                <w:szCs w:val="21"/>
              </w:rPr>
              <w:t xml:space="preserve">分；每项叙述内容完全脱离采购需求或未作完整叙述的不得分。本项最高得</w:t>
            </w:r>
            <w:r>
              <w:rPr>
                <w:rFonts w:ascii="宋体" w:hAnsi="宋体" w:cs="宋体"/>
                <w:color w:val="000000"/>
                <w:sz w:val="21"/>
                <w:szCs w:val="21"/>
              </w:rPr>
              <w:t xml:space="preserve">12</w:t>
            </w:r>
            <w:r>
              <w:rPr>
                <w:rFonts w:hint="eastAsia"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12</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工期承诺</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响应单位承诺收到采购人开通申请后1个工作日内完成调试和部署的,得3分。</w:t>
            </w:r>
            <w:r/>
          </w:p>
          <w:p>
            <w:pPr>
              <w:ind w:left="0"/>
              <w:jc w:val="left"/>
              <w:spacing w:line="300" w:lineRule="auto"/>
              <w:widowControl w:val="off"/>
              <w:rPr>
                <w:rFonts w:ascii="宋体" w:hAnsi="宋体" w:cs="宋体"/>
                <w:color w:val="000000"/>
                <w:sz w:val="21"/>
                <w:szCs w:val="21"/>
              </w:rPr>
            </w:pPr>
            <w:r>
              <w:rPr>
                <w:rFonts w:hint="eastAsia" w:ascii="宋体" w:hAnsi="宋体"/>
                <w:b/>
                <w:color w:val="000000"/>
                <w:sz w:val="21"/>
                <w:szCs w:val="21"/>
                <w:lang w:bidi="ar"/>
              </w:rPr>
              <w:t xml:space="preserve">注：响应文件中须提供以上述内容的书面承诺书并加盖响应单位公章（承诺书格式自拟），未提供或未按要求提供的不得分。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t xml:space="preserve">3</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响应单位拟派的项目经理具有：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（1）具有信息系统项目管理师证书；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（2）具有注册信息安全专业人员（CISP）证书；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（3）具有本项目相关专业的高级或以上职称证书；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（4）具有信息安全保障人员认证（CISAW）证书；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（5）具有</w:t>
            </w:r>
            <w:bookmarkStart w:id="110" w:name="OLE_LINK13"/>
            <w:r>
              <w:rPr>
                <w:rFonts w:hint="eastAsia" w:ascii="宋体" w:hAnsi="宋体" w:cs="宋体"/>
                <w:color w:val="000000"/>
                <w:sz w:val="21"/>
                <w:szCs w:val="21"/>
              </w:rPr>
              <w:t xml:space="preserve">中级及以上通信专业技术人员职业资格证书</w:t>
            </w:r>
            <w:bookmarkEnd w:id="110"/>
            <w:r>
              <w:rPr>
                <w:rFonts w:hint="eastAsia" w:ascii="宋体" w:hAnsi="宋体" w:cs="宋体"/>
                <w:color w:val="000000"/>
                <w:sz w:val="21"/>
                <w:szCs w:val="21"/>
              </w:rPr>
              <w:t xml:space="preserve">。</w:t>
            </w:r>
            <w:r/>
          </w:p>
          <w:p>
            <w:pPr>
              <w:pStyle w:val="1046"/>
              <w:ind w:left="0" w:firstLine="0"/>
            </w:pPr>
            <w:r>
              <w:rPr>
                <w:rFonts w:hint="eastAsia" w:ascii="宋体" w:hAnsi="宋体" w:cs="宋体"/>
                <w:color w:val="000000"/>
                <w:sz w:val="21"/>
                <w:szCs w:val="21"/>
              </w:rPr>
              <w:t xml:space="preserve">每提供1个证书得2分，本项最高得1</w:t>
            </w:r>
            <w:r>
              <w:rPr>
                <w:rFonts w:ascii="宋体" w:hAnsi="宋体" w:cs="宋体"/>
                <w:color w:val="000000"/>
                <w:sz w:val="21"/>
                <w:szCs w:val="21"/>
              </w:rPr>
              <w:t xml:space="preserve">0</w:t>
            </w:r>
            <w:r>
              <w:rPr>
                <w:rFonts w:hint="eastAsia" w:ascii="宋体" w:hAnsi="宋体" w:cs="宋体"/>
                <w:color w:val="000000"/>
                <w:sz w:val="21"/>
                <w:szCs w:val="21"/>
              </w:rPr>
              <w:t xml:space="preserve">分。</w:t>
            </w:r>
            <w:r/>
          </w:p>
          <w:p>
            <w:pPr>
              <w:ind w:left="0"/>
              <w:jc w:val="left"/>
              <w:spacing w:line="300" w:lineRule="auto"/>
              <w:widowControl w:val="off"/>
              <w:rPr>
                <w:rFonts w:ascii="宋体" w:hAnsi="宋体" w:cs="宋体"/>
                <w:color w:val="000000"/>
                <w:sz w:val="18"/>
                <w:szCs w:val="18"/>
              </w:rPr>
            </w:pPr>
            <w:r>
              <w:rPr>
                <w:rFonts w:hint="eastAsia" w:ascii="宋体" w:hAnsi="宋体" w:cs="宋体"/>
                <w:b/>
                <w:color w:val="000000"/>
                <w:sz w:val="21"/>
                <w:szCs w:val="21"/>
              </w:rPr>
              <w:t xml:space="preserve">注：响应文件中须提供相关人员的证书复印件</w:t>
            </w:r>
            <w:bookmarkStart w:id="111" w:name="OLE_LINK8"/>
            <w:r/>
            <w:bookmarkStart w:id="112" w:name="OLE_LINK9"/>
            <w:r>
              <w:rPr>
                <w:rFonts w:hint="eastAsia" w:ascii="宋体" w:hAnsi="宋体" w:cs="宋体"/>
                <w:b/>
                <w:color w:val="000000"/>
                <w:sz w:val="21"/>
                <w:szCs w:val="21"/>
              </w:rPr>
              <w:t xml:space="preserve">、</w:t>
            </w:r>
            <w:bookmarkEnd w:id="111"/>
            <w:r/>
            <w:bookmarkEnd w:id="112"/>
            <w:r>
              <w:rPr>
                <w:rFonts w:hint="eastAsia" w:ascii="宋体" w:hAnsi="宋体" w:cs="宋体"/>
                <w:b/>
                <w:color w:val="000000"/>
                <w:sz w:val="21"/>
                <w:szCs w:val="21"/>
              </w:rPr>
              <w:t xml:space="preserve">响应单位为其缴纳的最近一期的社保证明复印件，并加盖响应单位公章。未按要求提供或不提供不得分。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b/>
                <w:bCs/>
                <w:sz w:val="21"/>
                <w:highlight w:val="none"/>
              </w:rPr>
            </w:pPr>
            <w:r>
              <w:rPr>
                <w:rFonts w:hint="eastAsia" w:ascii="宋体" w:hAnsi="宋体"/>
                <w:b/>
                <w:bCs/>
                <w:sz w:val="21"/>
                <w:highlight w:val="none"/>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响应单位拟派的技术负责人具有：</w:t>
            </w:r>
            <w:r/>
          </w:p>
          <w:p>
            <w:pPr>
              <w:ind w:left="0"/>
              <w:jc w:val="left"/>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（1）具有网络工程师证书；</w:t>
            </w:r>
            <w:r/>
          </w:p>
          <w:p>
            <w:pPr>
              <w:ind w:left="0"/>
              <w:jc w:val="left"/>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（2）具有注册信息安全专业人员（CISP）证书；</w:t>
            </w:r>
            <w:r/>
          </w:p>
          <w:p>
            <w:pPr>
              <w:ind w:left="0"/>
              <w:jc w:val="left"/>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（3）具有信息系统项目管理师证书；</w:t>
            </w:r>
            <w:r/>
          </w:p>
          <w:p>
            <w:pPr>
              <w:ind w:left="0"/>
              <w:jc w:val="left"/>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（4）具有中级及以上通信专业技术人员职业资格证书；</w:t>
            </w:r>
            <w:r/>
          </w:p>
          <w:p>
            <w:pPr>
              <w:ind w:left="0"/>
              <w:jc w:val="left"/>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（5）具有本项目相关专业的高级或以上职称证书。</w:t>
            </w:r>
            <w:r/>
          </w:p>
          <w:p>
            <w:pPr>
              <w:ind w:left="0"/>
              <w:jc w:val="left"/>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每提供1个证书得2分，本项最高得1</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分。</w:t>
            </w:r>
            <w:r/>
          </w:p>
          <w:p>
            <w:pPr>
              <w:ind w:left="0"/>
              <w:jc w:val="left"/>
              <w:spacing w:line="300" w:lineRule="auto"/>
              <w:widowControl w:val="off"/>
              <w:rPr>
                <w:highlight w:val="none"/>
              </w:rPr>
            </w:pPr>
            <w:r>
              <w:rPr>
                <w:rFonts w:hint="eastAsia" w:ascii="宋体" w:hAnsi="宋体" w:cs="宋体"/>
                <w:b/>
                <w:color w:val="000000"/>
                <w:sz w:val="21"/>
                <w:szCs w:val="21"/>
                <w:highlight w:val="none"/>
              </w:rPr>
              <w:t xml:space="preserve">注：响应文件中须提供相关人员的证书复印件、响应单位为其缴纳的最近一期的社保证明复印件，并加盖响应单位公章。未按要求提供或不提供不得分。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10</w:t>
            </w:r>
            <w:bookmarkStart w:id="113" w:name="_GoBack"/>
            <w:r/>
            <w:bookmarkEnd w:id="113"/>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b/>
                <w:bCs/>
                <w:sz w:val="21"/>
              </w:rPr>
            </w:pPr>
            <w:r>
              <w:rPr>
                <w:rFonts w:hint="eastAsia" w:ascii="宋体" w:hAnsi="宋体"/>
                <w:b/>
                <w:bCs/>
                <w:sz w:val="21"/>
              </w:rPr>
              <w:t xml:space="preserve">▲项目组成员</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pStyle w:val="1046"/>
              <w:ind w:left="0" w:firstLine="0"/>
              <w:rPr>
                <w:rFonts w:ascii="宋体" w:hAnsi="宋体" w:cs="宋体"/>
                <w:color w:val="000000"/>
                <w:sz w:val="21"/>
                <w:szCs w:val="21"/>
              </w:rPr>
            </w:pPr>
            <w:r>
              <w:rPr>
                <w:rFonts w:hint="eastAsia" w:ascii="宋体" w:hAnsi="宋体" w:cs="宋体"/>
                <w:color w:val="000000"/>
                <w:sz w:val="21"/>
                <w:szCs w:val="21"/>
              </w:rPr>
              <w:t xml:space="preserve">响应单位拟派的项目组成员（除项目经理、项目技术负责人）具有：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（1）具有网络工程师证书；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（2）具有系统分析师证书；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（3）具有信息系统项目管理师证书。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每提供1个证书得2分，本项最高得6分。</w:t>
            </w:r>
            <w:r/>
          </w:p>
          <w:p>
            <w:pPr>
              <w:ind w:left="0"/>
              <w:jc w:val="left"/>
              <w:spacing w:line="300" w:lineRule="auto"/>
              <w:widowControl w:val="off"/>
              <w:rPr>
                <w:rFonts w:ascii="宋体" w:hAnsi="宋体" w:cs="宋体"/>
                <w:color w:val="000000"/>
                <w:sz w:val="21"/>
                <w:szCs w:val="21"/>
              </w:rPr>
            </w:pPr>
            <w:r>
              <w:rPr>
                <w:rFonts w:hint="eastAsia" w:ascii="宋体" w:hAnsi="宋体" w:cs="宋体"/>
                <w:b/>
                <w:color w:val="000000"/>
                <w:sz w:val="21"/>
                <w:szCs w:val="21"/>
              </w:rPr>
              <w:t xml:space="preserve">注：响应文件中须提供相关人员的证书复印件、响应单位为其缴纳的最近一期的社保证明复印件，并加盖响应单位公章。未按要求提供或不提供不得分。</w:t>
            </w:r>
            <w:r>
              <w:rPr>
                <w:rFonts w:hint="eastAsia" w:ascii="宋体" w:hAnsi="宋体"/>
                <w:b/>
                <w:sz w:val="21"/>
                <w:szCs w:val="21"/>
              </w:rPr>
              <w:t xml:space="preserve">（同一人持多项证书不可重复计分）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w:t>
            </w:r>
            <w:r>
              <w:rPr>
                <w:rFonts w:hint="eastAsia" w:ascii="宋体" w:hAnsi="宋体" w:cs="宋体"/>
                <w:color w:val="000000"/>
                <w:sz w:val="21"/>
                <w:szCs w:val="21"/>
              </w:rPr>
              <w:t xml:space="preserve">响应单位具有有效期内的质量管理体系认证证书、环境管理体系认证证书、职业健康安全管理体系认证证书的，每提供一个得</w:t>
            </w:r>
            <w:r>
              <w:rPr>
                <w:rFonts w:ascii="宋体" w:hAnsi="宋体" w:cs="宋体"/>
                <w:color w:val="000000"/>
                <w:sz w:val="21"/>
                <w:szCs w:val="21"/>
              </w:rPr>
              <w:t xml:space="preserve">1</w:t>
            </w:r>
            <w:r>
              <w:rPr>
                <w:rFonts w:hint="eastAsia" w:ascii="宋体" w:hAnsi="宋体" w:cs="宋体"/>
                <w:color w:val="000000"/>
                <w:sz w:val="21"/>
                <w:szCs w:val="21"/>
              </w:rPr>
              <w:t xml:space="preserve">分，最高得3分；</w:t>
            </w:r>
            <w:r/>
          </w:p>
          <w:p>
            <w:pPr>
              <w:ind w:left="0"/>
              <w:jc w:val="left"/>
              <w:spacing w:line="30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w:t>
            </w:r>
            <w:r>
              <w:rPr>
                <w:rFonts w:hint="eastAsia" w:ascii="宋体" w:hAnsi="宋体" w:cs="宋体"/>
                <w:color w:val="000000"/>
                <w:sz w:val="21"/>
                <w:szCs w:val="21"/>
              </w:rPr>
              <w:t xml:space="preserve">响应单位具有信息技术服务管理体系认证证书、信息安全管理体系认证证书的，每提供一个得</w:t>
            </w:r>
            <w:r>
              <w:rPr>
                <w:rFonts w:ascii="宋体" w:hAnsi="宋体" w:cs="宋体"/>
                <w:color w:val="000000"/>
                <w:sz w:val="21"/>
                <w:szCs w:val="21"/>
              </w:rPr>
              <w:t xml:space="preserve">2</w:t>
            </w:r>
            <w:r>
              <w:rPr>
                <w:rFonts w:hint="eastAsia" w:ascii="宋体" w:hAnsi="宋体" w:cs="宋体"/>
                <w:color w:val="000000"/>
                <w:sz w:val="21"/>
                <w:szCs w:val="21"/>
              </w:rPr>
              <w:t xml:space="preserve">分，最高得4分；</w:t>
            </w:r>
            <w:r/>
          </w:p>
          <w:p>
            <w:pPr>
              <w:ind w:left="0"/>
              <w:jc w:val="left"/>
              <w:spacing w:line="300" w:lineRule="auto"/>
              <w:rPr>
                <w:rFonts w:ascii="宋体" w:hAnsi="宋体" w:cs="宋体"/>
                <w:color w:val="000000"/>
                <w:sz w:val="22"/>
                <w:szCs w:val="21"/>
              </w:rPr>
            </w:pPr>
            <w:r>
              <w:rPr>
                <w:rFonts w:hint="eastAsia" w:ascii="宋体" w:hAnsi="宋体" w:cs="宋体"/>
                <w:color w:val="000000"/>
                <w:sz w:val="21"/>
                <w:szCs w:val="21"/>
              </w:rPr>
              <w:t xml:space="preserve">本项最高得</w:t>
            </w:r>
            <w:r>
              <w:rPr>
                <w:rFonts w:ascii="宋体" w:hAnsi="宋体" w:cs="宋体"/>
                <w:color w:val="000000"/>
                <w:sz w:val="21"/>
                <w:szCs w:val="21"/>
              </w:rPr>
              <w:t xml:space="preserve">7</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jc w:val="left"/>
              <w:spacing w:line="300" w:lineRule="auto"/>
            </w:pPr>
            <w:r>
              <w:rPr>
                <w:rFonts w:hint="eastAsia" w:ascii="宋体" w:hAnsi="宋体" w:cs="宋体"/>
                <w:b/>
                <w:bCs/>
                <w:color w:val="000000"/>
                <w:sz w:val="21"/>
                <w:szCs w:val="21"/>
              </w:rPr>
              <w:t xml:space="preserve">注</w:t>
            </w:r>
            <w:r>
              <w:rPr>
                <w:rFonts w:hint="eastAsia" w:ascii="宋体" w:hAnsi="宋体" w:cs="宋体"/>
                <w:b/>
                <w:color w:val="000000"/>
                <w:sz w:val="21"/>
                <w:szCs w:val="21"/>
              </w:rPr>
              <w:t xml:space="preserve">：响应文件中须提供以上相关证书复印件并加盖响应单位公章或网络查询截图并加盖响应单位公章，不提供不得分</w:t>
            </w:r>
            <w:r>
              <w:rPr>
                <w:rFonts w:hint="eastAsia" w:ascii="宋体" w:hAnsi="宋体" w:cs="宋体"/>
                <w:b/>
                <w:bCs/>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ascii="宋体" w:hAnsi="宋体" w:cs="宋体"/>
                <w:color w:val="000000"/>
                <w:sz w:val="22"/>
                <w:szCs w:val="21"/>
              </w:rPr>
              <w:t xml:space="preserve">7</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▲类似项目业绩</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rPr>
                <w:rFonts w:ascii="宋体" w:hAnsi="宋体" w:cs="宋体"/>
                <w:color w:val="000000"/>
                <w:sz w:val="21"/>
                <w:szCs w:val="21"/>
              </w:rPr>
            </w:pPr>
            <w:r>
              <w:rPr>
                <w:rFonts w:hint="eastAsia" w:ascii="宋体" w:hAnsi="宋体" w:cs="宋体"/>
                <w:color w:val="000000"/>
                <w:sz w:val="21"/>
                <w:szCs w:val="21"/>
              </w:rPr>
              <w:t xml:space="preserve">响应单位提供2023年1月1日（以合同签订日期为准）以来，具有类似项目的，每提供一份得2分，最高得</w:t>
            </w:r>
            <w:r>
              <w:rPr>
                <w:rFonts w:ascii="宋体" w:hAnsi="宋体" w:cs="宋体"/>
                <w:color w:val="000000"/>
                <w:sz w:val="21"/>
                <w:szCs w:val="21"/>
              </w:rPr>
              <w:t xml:space="preserve">6</w:t>
            </w:r>
            <w:r>
              <w:rPr>
                <w:rFonts w:hint="eastAsia" w:ascii="宋体" w:hAnsi="宋体" w:cs="宋体"/>
                <w:color w:val="000000"/>
                <w:sz w:val="21"/>
                <w:szCs w:val="21"/>
              </w:rPr>
              <w:t xml:space="preserve">分。</w:t>
            </w:r>
            <w:r/>
          </w:p>
          <w:p>
            <w:pPr>
              <w:ind w:left="0"/>
              <w:jc w:val="left"/>
              <w:spacing w:line="300" w:lineRule="auto"/>
              <w:rPr>
                <w:rFonts w:ascii="宋体" w:hAnsi="宋体" w:cs="宋体"/>
                <w:color w:val="000000"/>
              </w:rPr>
            </w:pPr>
            <w:r>
              <w:rPr>
                <w:rFonts w:hint="eastAsia" w:ascii="宋体" w:hAnsi="宋体" w:cs="宋体"/>
                <w:b/>
                <w:bCs/>
                <w:color w:val="000000"/>
                <w:sz w:val="22"/>
                <w:szCs w:val="22"/>
              </w:rPr>
              <w:t xml:space="preserve">注：</w:t>
            </w:r>
            <w:r>
              <w:rPr>
                <w:rFonts w:hint="eastAsia" w:ascii="宋体" w:hAnsi="宋体" w:cs="宋体"/>
                <w:b/>
                <w:bCs/>
                <w:color w:val="000000"/>
                <w:sz w:val="21"/>
                <w:szCs w:val="21"/>
              </w:rPr>
              <w:t xml:space="preserve">响应文件中需提供完整合同复印件并加盖响应单位公章，不提供不得分。类似业绩日期认定：以签订合同日期为准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ascii="宋体" w:hAnsi="宋体" w:cs="宋体"/>
                <w:color w:val="000000"/>
                <w:sz w:val="22"/>
                <w:szCs w:val="21"/>
              </w:rPr>
              <w:t xml:space="preserve">6</w:t>
            </w:r>
            <w:r/>
          </w:p>
        </w:tc>
      </w:tr>
    </w:tbl>
    <w:p>
      <w:pPr>
        <w:pStyle w:val="1092"/>
        <w:ind w:left="0" w:firstLine="422"/>
      </w:pPr>
      <w:r>
        <w:rPr>
          <w:rFonts w:hint="eastAsia" w:ascii="宋体" w:hAnsi="宋体"/>
          <w:b/>
        </w:rPr>
        <w:t xml:space="preserve">备注：</w:t>
      </w:r>
      <w:r>
        <w:rPr>
          <w:rFonts w:hint="eastAsia" w:ascii="宋体" w:hAnsi="宋体"/>
          <w:b/>
          <w:bCs/>
        </w:rPr>
        <w:t xml:space="preserve">表格中标▲项为客观分</w:t>
      </w:r>
      <w:r>
        <w:rPr>
          <w:rFonts w:hint="eastAsia" w:ascii="宋体" w:hAnsi="宋体"/>
          <w:b/>
        </w:rPr>
        <w:t xml:space="preserve">。</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7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7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7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46</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7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8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8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8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8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8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 w:id="3">
    <w:p>
      <w:pPr>
        <w:pStyle w:val="108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8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8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8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8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Heading 1 Char"/>
    <w:basedOn w:val="1044"/>
    <w:link w:val="1035"/>
    <w:uiPriority w:val="9"/>
    <w:rPr>
      <w:rFonts w:ascii="Arial" w:hAnsi="Arial" w:eastAsia="Arial" w:cs="Arial"/>
      <w:sz w:val="40"/>
      <w:szCs w:val="40"/>
    </w:rPr>
  </w:style>
  <w:style w:type="character" w:styleId="887">
    <w:name w:val="Heading 2 Char"/>
    <w:basedOn w:val="1044"/>
    <w:link w:val="1036"/>
    <w:uiPriority w:val="9"/>
    <w:rPr>
      <w:rFonts w:ascii="Arial" w:hAnsi="Arial" w:eastAsia="Arial" w:cs="Arial"/>
      <w:sz w:val="34"/>
    </w:rPr>
  </w:style>
  <w:style w:type="character" w:styleId="888">
    <w:name w:val="Heading 3 Char"/>
    <w:basedOn w:val="1044"/>
    <w:link w:val="1037"/>
    <w:uiPriority w:val="9"/>
    <w:rPr>
      <w:rFonts w:ascii="Arial" w:hAnsi="Arial" w:eastAsia="Arial" w:cs="Arial"/>
      <w:sz w:val="30"/>
      <w:szCs w:val="30"/>
    </w:rPr>
  </w:style>
  <w:style w:type="character" w:styleId="889">
    <w:name w:val="Heading 4 Char"/>
    <w:basedOn w:val="1044"/>
    <w:link w:val="1038"/>
    <w:uiPriority w:val="9"/>
    <w:rPr>
      <w:rFonts w:ascii="Arial" w:hAnsi="Arial" w:eastAsia="Arial" w:cs="Arial"/>
      <w:b/>
      <w:bCs/>
      <w:sz w:val="26"/>
      <w:szCs w:val="26"/>
    </w:rPr>
  </w:style>
  <w:style w:type="character" w:styleId="890">
    <w:name w:val="Heading 5 Char"/>
    <w:basedOn w:val="1044"/>
    <w:link w:val="1039"/>
    <w:uiPriority w:val="9"/>
    <w:rPr>
      <w:rFonts w:ascii="Arial" w:hAnsi="Arial" w:eastAsia="Arial" w:cs="Arial"/>
      <w:b/>
      <w:bCs/>
      <w:sz w:val="24"/>
      <w:szCs w:val="24"/>
    </w:rPr>
  </w:style>
  <w:style w:type="character" w:styleId="891">
    <w:name w:val="Heading 6 Char"/>
    <w:basedOn w:val="1044"/>
    <w:link w:val="1040"/>
    <w:uiPriority w:val="9"/>
    <w:rPr>
      <w:rFonts w:ascii="Arial" w:hAnsi="Arial" w:eastAsia="Arial" w:cs="Arial"/>
      <w:b/>
      <w:bCs/>
      <w:sz w:val="22"/>
      <w:szCs w:val="22"/>
    </w:rPr>
  </w:style>
  <w:style w:type="character" w:styleId="892">
    <w:name w:val="Heading 7 Char"/>
    <w:basedOn w:val="1044"/>
    <w:link w:val="1041"/>
    <w:uiPriority w:val="9"/>
    <w:rPr>
      <w:rFonts w:ascii="Arial" w:hAnsi="Arial" w:eastAsia="Arial" w:cs="Arial"/>
      <w:b/>
      <w:bCs/>
      <w:i/>
      <w:iCs/>
      <w:sz w:val="22"/>
      <w:szCs w:val="22"/>
    </w:rPr>
  </w:style>
  <w:style w:type="character" w:styleId="893">
    <w:name w:val="Heading 8 Char"/>
    <w:basedOn w:val="1044"/>
    <w:link w:val="1042"/>
    <w:uiPriority w:val="9"/>
    <w:rPr>
      <w:rFonts w:ascii="Arial" w:hAnsi="Arial" w:eastAsia="Arial" w:cs="Arial"/>
      <w:i/>
      <w:iCs/>
      <w:sz w:val="22"/>
      <w:szCs w:val="22"/>
    </w:rPr>
  </w:style>
  <w:style w:type="character" w:styleId="894">
    <w:name w:val="Heading 9 Char"/>
    <w:basedOn w:val="1044"/>
    <w:link w:val="1043"/>
    <w:uiPriority w:val="9"/>
    <w:rPr>
      <w:rFonts w:ascii="Arial" w:hAnsi="Arial" w:eastAsia="Arial" w:cs="Arial"/>
      <w:i/>
      <w:iCs/>
      <w:sz w:val="21"/>
      <w:szCs w:val="21"/>
    </w:rPr>
  </w:style>
  <w:style w:type="paragraph" w:styleId="895">
    <w:name w:val="No Spacing"/>
    <w:uiPriority w:val="1"/>
    <w:qFormat/>
    <w:pPr>
      <w:spacing w:before="0" w:after="0" w:line="240" w:lineRule="auto"/>
    </w:pPr>
  </w:style>
  <w:style w:type="paragraph" w:styleId="896">
    <w:name w:val="Title"/>
    <w:basedOn w:val="1034"/>
    <w:next w:val="1034"/>
    <w:link w:val="897"/>
    <w:uiPriority w:val="10"/>
    <w:qFormat/>
    <w:pPr>
      <w:contextualSpacing/>
      <w:spacing w:before="300" w:after="200"/>
    </w:pPr>
    <w:rPr>
      <w:sz w:val="48"/>
      <w:szCs w:val="48"/>
    </w:rPr>
  </w:style>
  <w:style w:type="character" w:styleId="897">
    <w:name w:val="Title Char"/>
    <w:basedOn w:val="1044"/>
    <w:link w:val="896"/>
    <w:uiPriority w:val="10"/>
    <w:rPr>
      <w:sz w:val="48"/>
      <w:szCs w:val="48"/>
    </w:rPr>
  </w:style>
  <w:style w:type="character" w:styleId="898">
    <w:name w:val="Subtitle Char"/>
    <w:basedOn w:val="1044"/>
    <w:link w:val="1079"/>
    <w:uiPriority w:val="11"/>
    <w:rPr>
      <w:sz w:val="24"/>
      <w:szCs w:val="24"/>
    </w:rPr>
  </w:style>
  <w:style w:type="character" w:styleId="899">
    <w:name w:val="Quote Char"/>
    <w:link w:val="1426"/>
    <w:uiPriority w:val="29"/>
    <w:rPr>
      <w:i/>
    </w:rPr>
  </w:style>
  <w:style w:type="character" w:styleId="900">
    <w:name w:val="Intense Quote Char"/>
    <w:link w:val="1287"/>
    <w:uiPriority w:val="30"/>
    <w:rPr>
      <w:i/>
    </w:rPr>
  </w:style>
  <w:style w:type="character" w:styleId="901">
    <w:name w:val="Header Char"/>
    <w:basedOn w:val="1044"/>
    <w:link w:val="1077"/>
    <w:uiPriority w:val="99"/>
  </w:style>
  <w:style w:type="character" w:styleId="902">
    <w:name w:val="Footer Char"/>
    <w:basedOn w:val="1044"/>
    <w:link w:val="1075"/>
    <w:uiPriority w:val="99"/>
  </w:style>
  <w:style w:type="character" w:styleId="903">
    <w:name w:val="Caption Char"/>
    <w:basedOn w:val="1052"/>
    <w:link w:val="1075"/>
    <w:uiPriority w:val="99"/>
  </w:style>
  <w:style w:type="table" w:styleId="904">
    <w:name w:val="Table Grid Light"/>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basedOn w:val="10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basedOn w:val="10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basedOn w:val="10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basedOn w:val="10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basedOn w:val="10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basedOn w:val="10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basedOn w:val="10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basedOn w:val="10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basedOn w:val="10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40">
    <w:name w:val="Grid Table 5 Dark - Accent 2"/>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1">
    <w:name w:val="Grid Table 5 Dark - Accent 3"/>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2">
    <w:name w:val="Grid Table 5 Dark- Accent 4"/>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3">
    <w:name w:val="Grid Table 5 Dark - Accent 5"/>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4">
    <w:name w:val="Grid Table 5 Dark - Accent 6"/>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5">
    <w:name w:val="Grid Table 6 Colorful"/>
    <w:basedOn w:val="10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basedOn w:val="10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basedOn w:val="10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basedOn w:val="10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1">
    <w:name w:val="Grid Table 6 Colorful - Accent 6"/>
    <w:basedOn w:val="10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2">
    <w:name w:val="Grid Table 7 Colorful"/>
    <w:basedOn w:val="10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basedOn w:val="10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basedOn w:val="10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basedOn w:val="10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basedOn w:val="10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basedOn w:val="10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basedOn w:val="10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basedOn w:val="10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basedOn w:val="10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basedOn w:val="10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basedOn w:val="10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basedOn w:val="10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basedOn w:val="10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basedOn w:val="10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basedOn w:val="10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basedOn w:val="10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basedOn w:val="10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basedOn w:val="10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basedOn w:val="10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basedOn w:val="10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basedOn w:val="10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basedOn w:val="10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5">
    <w:name w:val="List Table 3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76">
    <w:name w:val="List Table 3 - Accent 3"/>
    <w:basedOn w:val="10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77">
    <w:name w:val="List Table 3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78">
    <w:name w:val="List Table 3 - Accent 5"/>
    <w:basedOn w:val="10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79">
    <w:name w:val="List Table 3 - Accent 6"/>
    <w:basedOn w:val="10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0">
    <w:name w:val="List Table 4"/>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basedOn w:val="10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2">
    <w:name w:val="List Table 4 - Accent 2"/>
    <w:basedOn w:val="10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3">
    <w:name w:val="List Table 4 - Accent 3"/>
    <w:basedOn w:val="10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4">
    <w:name w:val="List Table 4 - Accent 4"/>
    <w:basedOn w:val="10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5">
    <w:name w:val="List Table 4 - Accent 5"/>
    <w:basedOn w:val="10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86">
    <w:name w:val="List Table 4 - Accent 6"/>
    <w:basedOn w:val="10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87">
    <w:name w:val="List Table 5 Dark"/>
    <w:basedOn w:val="10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basedOn w:val="10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basedOn w:val="10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basedOn w:val="10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basedOn w:val="10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basedOn w:val="10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basedOn w:val="10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basedOn w:val="10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basedOn w:val="10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96">
    <w:name w:val="List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97">
    <w:name w:val="List Table 6 Colorful - Accent 3"/>
    <w:basedOn w:val="10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98">
    <w:name w:val="List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99">
    <w:name w:val="List Table 6 Colorful - Accent 5"/>
    <w:basedOn w:val="10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00">
    <w:name w:val="List Table 6 Colorful - Accent 6"/>
    <w:basedOn w:val="10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1">
    <w:name w:val="List Table 7 Colorful"/>
    <w:basedOn w:val="10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basedOn w:val="10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3">
    <w:name w:val="List Table 7 Colorful - Accent 2"/>
    <w:basedOn w:val="10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4">
    <w:name w:val="List Table 7 Colorful - Accent 3"/>
    <w:basedOn w:val="10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5">
    <w:name w:val="List Table 7 Colorful - Accent 4"/>
    <w:basedOn w:val="10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06">
    <w:name w:val="List Table 7 Colorful - Accent 5"/>
    <w:basedOn w:val="10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07">
    <w:name w:val="List Table 7 Colorful - Accent 6"/>
    <w:basedOn w:val="10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08">
    <w:name w:val="Lined - Accent"/>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0">
    <w:name w:val="Lined - Accent 2"/>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1">
    <w:name w:val="Lined - Accent 3"/>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2">
    <w:name w:val="Lined - Accent 4"/>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3">
    <w:name w:val="Lined - Accent 5"/>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4">
    <w:name w:val="Lined - Accent 6"/>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5">
    <w:name w:val="Bordered &amp; Lined - Accent"/>
    <w:basedOn w:val="10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basedOn w:val="10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7">
    <w:name w:val="Bordered &amp; Lined - Accent 2"/>
    <w:basedOn w:val="10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8">
    <w:name w:val="Bordered &amp; Lined - Accent 3"/>
    <w:basedOn w:val="10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9">
    <w:name w:val="Bordered &amp; Lined - Accent 4"/>
    <w:basedOn w:val="10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0">
    <w:name w:val="Bordered &amp; Lined - Accent 5"/>
    <w:basedOn w:val="10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1">
    <w:name w:val="Bordered &amp; Lined - Accent 6"/>
    <w:basedOn w:val="10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2">
    <w:name w:val="Bordered"/>
    <w:basedOn w:val="10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Footnote Text Char"/>
    <w:link w:val="1082"/>
    <w:uiPriority w:val="99"/>
    <w:rPr>
      <w:sz w:val="18"/>
    </w:rPr>
  </w:style>
  <w:style w:type="character" w:styleId="1030">
    <w:name w:val="Endnote Text Char"/>
    <w:link w:val="1072"/>
    <w:uiPriority w:val="99"/>
    <w:rPr>
      <w:sz w:val="20"/>
    </w:rPr>
  </w:style>
  <w:style w:type="character" w:styleId="1031">
    <w:name w:val="endnote reference"/>
    <w:basedOn w:val="1044"/>
    <w:uiPriority w:val="99"/>
    <w:semiHidden/>
    <w:unhideWhenUsed/>
    <w:rPr>
      <w:vertAlign w:val="superscript"/>
    </w:rPr>
  </w:style>
  <w:style w:type="paragraph" w:styleId="1032">
    <w:name w:val="TOC Heading"/>
    <w:uiPriority w:val="39"/>
    <w:unhideWhenUsed/>
  </w:style>
  <w:style w:type="paragraph" w:styleId="1033">
    <w:name w:val="table of figures"/>
    <w:basedOn w:val="1034"/>
    <w:next w:val="1034"/>
    <w:uiPriority w:val="99"/>
    <w:unhideWhenUsed/>
    <w:pPr>
      <w:spacing w:after="0" w:afterAutospacing="0"/>
    </w:pPr>
  </w:style>
  <w:style w:type="paragraph" w:styleId="1034" w:default="1">
    <w:name w:val="Normal"/>
    <w:next w:val="1046"/>
    <w:uiPriority w:val="0"/>
    <w:qFormat/>
    <w:pPr>
      <w:ind w:left="1024"/>
      <w:jc w:val="both"/>
    </w:pPr>
    <w:rPr>
      <w:rFonts w:ascii="Calibri" w:hAnsi="Calibri" w:eastAsia="宋体" w:cs="Times New Roman"/>
      <w:lang w:val="en-US" w:eastAsia="zh-CN" w:bidi="ar-SA"/>
    </w:rPr>
  </w:style>
  <w:style w:type="paragraph" w:styleId="1035">
    <w:name w:val="Heading 1"/>
    <w:basedOn w:val="1034"/>
    <w:next w:val="1034"/>
    <w:link w:val="1442"/>
    <w:uiPriority w:val="0"/>
    <w:qFormat/>
    <w:pPr>
      <w:ind w:left="432" w:firstLine="18"/>
      <w:spacing w:before="340" w:after="330" w:line="578" w:lineRule="auto"/>
      <w:outlineLvl w:val="0"/>
    </w:pPr>
  </w:style>
  <w:style w:type="paragraph" w:styleId="1036">
    <w:name w:val="Heading 2"/>
    <w:basedOn w:val="1035"/>
    <w:next w:val="1034"/>
    <w:uiPriority w:val="0"/>
    <w:qFormat/>
    <w:pPr>
      <w:ind w:left="576" w:firstLine="24"/>
      <w:spacing w:before="260" w:after="260" w:line="416" w:lineRule="auto"/>
      <w:outlineLvl w:val="1"/>
    </w:pPr>
  </w:style>
  <w:style w:type="paragraph" w:styleId="1037">
    <w:name w:val="Heading 3"/>
    <w:basedOn w:val="1035"/>
    <w:next w:val="1034"/>
    <w:uiPriority w:val="0"/>
    <w:qFormat/>
    <w:pPr>
      <w:ind w:left="720"/>
      <w:spacing w:before="260" w:after="260" w:line="416" w:lineRule="auto"/>
      <w:outlineLvl w:val="2"/>
    </w:pPr>
  </w:style>
  <w:style w:type="paragraph" w:styleId="1038">
    <w:name w:val="Heading 4"/>
    <w:basedOn w:val="1035"/>
    <w:next w:val="1034"/>
    <w:uiPriority w:val="0"/>
    <w:qFormat/>
    <w:pPr>
      <w:ind w:left="864" w:firstLine="24"/>
      <w:spacing w:before="280" w:after="290" w:line="376" w:lineRule="auto"/>
      <w:outlineLvl w:val="3"/>
    </w:pPr>
  </w:style>
  <w:style w:type="paragraph" w:styleId="1039">
    <w:name w:val="Heading 5"/>
    <w:basedOn w:val="1035"/>
    <w:next w:val="1034"/>
    <w:uiPriority w:val="0"/>
    <w:qFormat/>
    <w:pPr>
      <w:ind w:left="1008"/>
      <w:spacing w:before="280" w:after="290" w:line="376" w:lineRule="auto"/>
      <w:outlineLvl w:val="4"/>
    </w:pPr>
  </w:style>
  <w:style w:type="paragraph" w:styleId="1040">
    <w:name w:val="Heading 6"/>
    <w:basedOn w:val="1035"/>
    <w:next w:val="1034"/>
    <w:uiPriority w:val="0"/>
    <w:qFormat/>
    <w:pPr>
      <w:ind w:left="1152" w:firstLine="20"/>
      <w:spacing w:before="240" w:after="64" w:line="320" w:lineRule="auto"/>
      <w:outlineLvl w:val="5"/>
    </w:pPr>
  </w:style>
  <w:style w:type="paragraph" w:styleId="1041">
    <w:name w:val="Heading 7"/>
    <w:basedOn w:val="1035"/>
    <w:next w:val="1034"/>
    <w:uiPriority w:val="0"/>
    <w:qFormat/>
    <w:pPr>
      <w:ind w:left="1296" w:firstLine="14"/>
      <w:spacing w:before="240" w:after="64" w:line="320" w:lineRule="auto"/>
      <w:outlineLvl w:val="6"/>
    </w:pPr>
  </w:style>
  <w:style w:type="paragraph" w:styleId="1042">
    <w:name w:val="Heading 8"/>
    <w:basedOn w:val="1035"/>
    <w:next w:val="1034"/>
    <w:uiPriority w:val="0"/>
    <w:qFormat/>
    <w:pPr>
      <w:ind w:left="1440"/>
      <w:spacing w:before="240" w:after="64" w:line="320" w:lineRule="auto"/>
      <w:outlineLvl w:val="7"/>
    </w:pPr>
  </w:style>
  <w:style w:type="paragraph" w:styleId="1043">
    <w:name w:val="Heading 9"/>
    <w:basedOn w:val="1035"/>
    <w:next w:val="1034"/>
    <w:uiPriority w:val="0"/>
    <w:qFormat/>
    <w:pPr>
      <w:ind w:left="1584" w:firstLine="22"/>
      <w:spacing w:before="240" w:after="64" w:line="320" w:lineRule="auto"/>
      <w:outlineLvl w:val="8"/>
    </w:pPr>
  </w:style>
  <w:style w:type="character" w:styleId="1044" w:default="1">
    <w:name w:val="Default Paragraph Font"/>
    <w:uiPriority w:val="1"/>
    <w:semiHidden/>
    <w:unhideWhenUsed/>
    <w:qFormat/>
  </w:style>
  <w:style w:type="table" w:styleId="1045" w:default="1">
    <w:name w:val="Normal Table"/>
    <w:uiPriority w:val="99"/>
    <w:semiHidden/>
    <w:unhideWhenUsed/>
    <w:qFormat/>
    <w:tblPr>
      <w:tblCellMar>
        <w:left w:w="108" w:type="dxa"/>
        <w:top w:w="0" w:type="dxa"/>
        <w:right w:w="108" w:type="dxa"/>
        <w:bottom w:w="0" w:type="dxa"/>
      </w:tblCellMar>
    </w:tblPr>
  </w:style>
  <w:style w:type="paragraph" w:styleId="1046">
    <w:name w:val="Body Text Indent"/>
    <w:basedOn w:val="1034"/>
    <w:next w:val="1034"/>
    <w:link w:val="1443"/>
    <w:uiPriority w:val="0"/>
    <w:qFormat/>
    <w:pPr>
      <w:ind w:left="420" w:firstLine="1188"/>
      <w:spacing w:line="360" w:lineRule="exact"/>
    </w:pPr>
  </w:style>
  <w:style w:type="paragraph" w:styleId="1047">
    <w:name w:val="toc 7"/>
    <w:basedOn w:val="1035"/>
    <w:next w:val="1034"/>
    <w:uiPriority w:val="0"/>
    <w:qFormat/>
    <w:pPr>
      <w:ind w:left="1200" w:firstLine="0"/>
      <w:spacing w:before="0" w:after="0" w:line="240" w:lineRule="auto"/>
      <w:outlineLvl w:val="9"/>
    </w:pPr>
    <w:rPr>
      <w:rFonts w:cs="Calibri"/>
      <w:sz w:val="18"/>
      <w:szCs w:val="18"/>
    </w:rPr>
  </w:style>
  <w:style w:type="paragraph" w:styleId="1048">
    <w:name w:val="List Bullet 4"/>
    <w:basedOn w:val="1035"/>
    <w:next w:val="1049"/>
    <w:uiPriority w:val="0"/>
    <w:qFormat/>
    <w:pPr>
      <w:ind w:left="1620" w:firstLine="2652"/>
      <w:spacing w:before="0" w:after="0" w:line="360" w:lineRule="auto"/>
    </w:pPr>
  </w:style>
  <w:style w:type="paragraph" w:styleId="1049">
    <w:name w:val="List Bullet 2"/>
    <w:basedOn w:val="1035"/>
    <w:next w:val="1034"/>
    <w:uiPriority w:val="0"/>
    <w:qFormat/>
    <w:pPr>
      <w:ind w:left="900" w:firstLine="2652"/>
      <w:spacing w:before="0" w:after="0" w:line="360" w:lineRule="auto"/>
    </w:pPr>
  </w:style>
  <w:style w:type="paragraph" w:styleId="1050">
    <w:name w:val="List Number"/>
    <w:basedOn w:val="1035"/>
    <w:next w:val="1034"/>
    <w:uiPriority w:val="0"/>
    <w:qFormat/>
    <w:pPr>
      <w:ind w:left="454" w:firstLine="2788"/>
      <w:spacing w:before="0" w:after="0" w:line="240" w:lineRule="auto"/>
    </w:pPr>
  </w:style>
  <w:style w:type="paragraph" w:styleId="1051">
    <w:name w:val="Normal Indent"/>
    <w:basedOn w:val="1034"/>
    <w:next w:val="1034"/>
    <w:link w:val="1103"/>
    <w:uiPriority w:val="0"/>
    <w:qFormat/>
    <w:pPr>
      <w:ind w:left="420" w:firstLine="4772"/>
    </w:pPr>
    <w:rPr>
      <w:lang w:val="zh-CN"/>
    </w:rPr>
  </w:style>
  <w:style w:type="paragraph" w:styleId="1052">
    <w:name w:val="Caption"/>
    <w:basedOn w:val="1035"/>
    <w:next w:val="1034"/>
    <w:uiPriority w:val="0"/>
    <w:qFormat/>
    <w:pPr>
      <w:ind w:left="200" w:firstLine="2248"/>
      <w:jc w:val="center"/>
      <w:spacing w:before="0" w:after="0" w:line="240" w:lineRule="auto"/>
    </w:pPr>
  </w:style>
  <w:style w:type="paragraph" w:styleId="1053">
    <w:name w:val="List Bullet"/>
    <w:basedOn w:val="1035"/>
    <w:next w:val="1034"/>
    <w:uiPriority w:val="0"/>
    <w:qFormat/>
    <w:pPr>
      <w:ind w:left="900" w:firstLine="2652"/>
      <w:spacing w:before="0" w:after="0" w:line="360" w:lineRule="auto"/>
    </w:pPr>
  </w:style>
  <w:style w:type="paragraph" w:styleId="1054">
    <w:name w:val="Document Map"/>
    <w:basedOn w:val="1035"/>
    <w:next w:val="1055"/>
    <w:uiPriority w:val="0"/>
    <w:qFormat/>
    <w:pPr>
      <w:ind w:left="0" w:firstLine="4"/>
      <w:spacing w:before="0" w:after="0" w:line="240" w:lineRule="auto"/>
      <w:shd w:val="clear" w:color="000000" w:fill="000080"/>
    </w:pPr>
  </w:style>
  <w:style w:type="paragraph" w:styleId="1055">
    <w:name w:val="annotation subject"/>
    <w:next w:val="1034"/>
    <w:uiPriority w:val="0"/>
    <w:semiHidden/>
    <w:qFormat/>
    <w:pPr>
      <w:ind w:firstLine="4608"/>
      <w:spacing w:line="360" w:lineRule="auto"/>
    </w:pPr>
    <w:rPr>
      <w:rFonts w:ascii="Calibri" w:hAnsi="Calibri" w:eastAsia="宋体" w:cs="Times New Roman"/>
      <w:lang w:val="en-US" w:eastAsia="zh-CN" w:bidi="ar-SA"/>
    </w:rPr>
  </w:style>
  <w:style w:type="paragraph" w:styleId="1056">
    <w:name w:val="annotation text"/>
    <w:basedOn w:val="1035"/>
    <w:next w:val="1034"/>
    <w:uiPriority w:val="0"/>
    <w:qFormat/>
    <w:pPr>
      <w:ind w:left="0" w:firstLine="3584"/>
      <w:spacing w:line="360" w:lineRule="auto"/>
    </w:pPr>
  </w:style>
  <w:style w:type="paragraph" w:styleId="1057">
    <w:name w:val="Body Text 3"/>
    <w:basedOn w:val="1035"/>
    <w:next w:val="1034"/>
    <w:uiPriority w:val="0"/>
    <w:qFormat/>
    <w:pPr>
      <w:ind w:left="0" w:firstLine="2048"/>
      <w:spacing w:before="0" w:after="0" w:line="500" w:lineRule="exact"/>
    </w:pPr>
  </w:style>
  <w:style w:type="paragraph" w:styleId="1058">
    <w:name w:val="List Bullet 3"/>
    <w:basedOn w:val="1035"/>
    <w:next w:val="1034"/>
    <w:uiPriority w:val="0"/>
    <w:qFormat/>
    <w:pPr>
      <w:ind w:left="900" w:firstLine="2652"/>
      <w:spacing w:before="0" w:after="0" w:line="360" w:lineRule="auto"/>
    </w:pPr>
  </w:style>
  <w:style w:type="paragraph" w:styleId="1059">
    <w:name w:val="Body Text"/>
    <w:basedOn w:val="1034"/>
    <w:next w:val="1051"/>
    <w:uiPriority w:val="0"/>
    <w:qFormat/>
    <w:pPr>
      <w:ind w:left="0" w:firstLine="2560"/>
    </w:pPr>
  </w:style>
  <w:style w:type="paragraph" w:styleId="1060">
    <w:name w:val="List Number 3"/>
    <w:basedOn w:val="1035"/>
    <w:next w:val="1034"/>
    <w:uiPriority w:val="0"/>
    <w:qFormat/>
    <w:pPr>
      <w:ind w:left="420" w:firstLine="3584"/>
      <w:spacing w:before="0" w:after="0" w:line="240" w:lineRule="auto"/>
    </w:pPr>
  </w:style>
  <w:style w:type="paragraph" w:styleId="1061">
    <w:name w:val="List 2"/>
    <w:basedOn w:val="1035"/>
    <w:next w:val="1047"/>
    <w:uiPriority w:val="0"/>
    <w:qFormat/>
    <w:pPr>
      <w:ind w:left="100" w:firstLine="3640"/>
      <w:spacing w:before="0" w:after="0" w:line="240" w:lineRule="auto"/>
    </w:pPr>
  </w:style>
  <w:style w:type="paragraph" w:styleId="1062">
    <w:name w:val="Block Text"/>
    <w:basedOn w:val="1035"/>
    <w:next w:val="1034"/>
    <w:uiPriority w:val="0"/>
    <w:qFormat/>
    <w:pPr>
      <w:ind w:left="420" w:right="33" w:firstLine="2560"/>
      <w:spacing w:before="0" w:after="0" w:line="240" w:lineRule="auto"/>
    </w:pPr>
  </w:style>
  <w:style w:type="paragraph" w:styleId="1063">
    <w:name w:val="toc 5"/>
    <w:basedOn w:val="1035"/>
    <w:next w:val="1034"/>
    <w:uiPriority w:val="0"/>
    <w:qFormat/>
    <w:pPr>
      <w:ind w:left="800" w:firstLine="0"/>
      <w:spacing w:before="0" w:after="0" w:line="240" w:lineRule="auto"/>
      <w:outlineLvl w:val="9"/>
    </w:pPr>
    <w:rPr>
      <w:rFonts w:cs="Calibri"/>
      <w:sz w:val="18"/>
      <w:szCs w:val="18"/>
    </w:rPr>
  </w:style>
  <w:style w:type="paragraph" w:styleId="1064">
    <w:name w:val="toc 3"/>
    <w:basedOn w:val="1035"/>
    <w:next w:val="1034"/>
    <w:uiPriority w:val="39"/>
    <w:qFormat/>
    <w:pPr>
      <w:ind w:left="400" w:firstLine="0"/>
      <w:spacing w:before="0" w:after="0" w:line="240" w:lineRule="auto"/>
      <w:outlineLvl w:val="9"/>
    </w:pPr>
    <w:rPr>
      <w:rFonts w:cs="Calibri"/>
      <w:i/>
      <w:iCs/>
    </w:rPr>
  </w:style>
  <w:style w:type="paragraph" w:styleId="1065">
    <w:name w:val="Plain Text"/>
    <w:basedOn w:val="1035"/>
    <w:next w:val="1066"/>
    <w:link w:val="1104"/>
    <w:uiPriority w:val="0"/>
    <w:qFormat/>
    <w:pPr>
      <w:ind w:left="0" w:firstLine="2048"/>
      <w:spacing w:before="0" w:after="0" w:line="240" w:lineRule="auto"/>
    </w:pPr>
    <w:rPr>
      <w:lang w:val="zh-CN"/>
    </w:rPr>
  </w:style>
  <w:style w:type="paragraph" w:styleId="1066">
    <w:name w:val="toc 1"/>
    <w:basedOn w:val="1035"/>
    <w:next w:val="1034"/>
    <w:uiPriority w:val="39"/>
    <w:qFormat/>
    <w:pPr>
      <w:ind w:left="0" w:firstLine="0"/>
      <w:spacing w:before="120" w:after="120" w:line="240" w:lineRule="auto"/>
      <w:outlineLvl w:val="9"/>
    </w:pPr>
    <w:rPr>
      <w:rFonts w:cs="Calibri"/>
      <w:b/>
      <w:bCs/>
      <w:caps/>
    </w:rPr>
  </w:style>
  <w:style w:type="paragraph" w:styleId="1067">
    <w:name w:val="List Bullet 5"/>
    <w:basedOn w:val="1035"/>
    <w:next w:val="1068"/>
    <w:uiPriority w:val="0"/>
    <w:qFormat/>
    <w:pPr>
      <w:ind w:left="2040" w:firstLine="2560"/>
      <w:spacing w:before="0" w:after="0" w:line="360" w:lineRule="auto"/>
    </w:pPr>
  </w:style>
  <w:style w:type="paragraph" w:styleId="1068" w:customStyle="1">
    <w:name w:val="正文首行缩进1"/>
    <w:next w:val="1060"/>
    <w:uiPriority w:val="0"/>
    <w:qFormat/>
    <w:pPr>
      <w:ind w:left="420" w:firstLine="2724"/>
      <w:spacing w:after="120" w:line="360" w:lineRule="auto"/>
    </w:pPr>
    <w:rPr>
      <w:rFonts w:ascii="Calibri" w:hAnsi="Calibri" w:eastAsia="宋体" w:cs="Times New Roman"/>
      <w:lang w:val="en-US" w:eastAsia="zh-CN" w:bidi="ar-SA"/>
    </w:rPr>
  </w:style>
  <w:style w:type="paragraph" w:styleId="1069">
    <w:name w:val="toc 8"/>
    <w:basedOn w:val="1035"/>
    <w:next w:val="1034"/>
    <w:uiPriority w:val="0"/>
    <w:qFormat/>
    <w:pPr>
      <w:ind w:left="1400" w:firstLine="0"/>
      <w:spacing w:before="0" w:after="0" w:line="240" w:lineRule="auto"/>
      <w:outlineLvl w:val="9"/>
    </w:pPr>
    <w:rPr>
      <w:rFonts w:cs="Calibri"/>
      <w:sz w:val="18"/>
      <w:szCs w:val="18"/>
    </w:rPr>
  </w:style>
  <w:style w:type="paragraph" w:styleId="1070">
    <w:name w:val="Date"/>
    <w:basedOn w:val="1035"/>
    <w:next w:val="1034"/>
    <w:uiPriority w:val="0"/>
    <w:qFormat/>
    <w:pPr>
      <w:ind w:left="0" w:firstLine="2560"/>
      <w:spacing w:before="0" w:after="0" w:line="240" w:lineRule="auto"/>
    </w:pPr>
  </w:style>
  <w:style w:type="paragraph" w:styleId="1071">
    <w:name w:val="Body Text Indent 2"/>
    <w:basedOn w:val="1035"/>
    <w:next w:val="1046"/>
    <w:uiPriority w:val="0"/>
    <w:qFormat/>
    <w:pPr>
      <w:ind w:left="481" w:firstLine="2784"/>
      <w:spacing w:before="0" w:after="0" w:line="400" w:lineRule="exact"/>
    </w:pPr>
  </w:style>
  <w:style w:type="paragraph" w:styleId="1072">
    <w:name w:val="endnote text"/>
    <w:basedOn w:val="1035"/>
    <w:next w:val="1073"/>
    <w:uiPriority w:val="0"/>
    <w:qFormat/>
    <w:pPr>
      <w:ind w:left="0" w:firstLine="2560"/>
      <w:spacing w:before="0" w:after="0" w:line="360" w:lineRule="auto"/>
    </w:pPr>
  </w:style>
  <w:style w:type="paragraph" w:styleId="1073" w:customStyle="1">
    <w:name w:val="Char11"/>
    <w:basedOn w:val="1035"/>
    <w:next w:val="1034"/>
    <w:uiPriority w:val="0"/>
    <w:qFormat/>
    <w:pPr>
      <w:ind w:left="0" w:firstLine="3584"/>
      <w:spacing w:before="0" w:after="0" w:line="240" w:lineRule="auto"/>
    </w:pPr>
  </w:style>
  <w:style w:type="paragraph" w:styleId="1074">
    <w:name w:val="Balloon Text"/>
    <w:basedOn w:val="1035"/>
    <w:next w:val="1050"/>
    <w:uiPriority w:val="0"/>
    <w:qFormat/>
    <w:pPr>
      <w:ind w:left="0" w:firstLine="2048"/>
      <w:spacing w:before="0" w:after="0" w:line="240" w:lineRule="auto"/>
    </w:pPr>
  </w:style>
  <w:style w:type="paragraph" w:styleId="1075">
    <w:name w:val="Footer"/>
    <w:basedOn w:val="1035"/>
    <w:next w:val="1076"/>
    <w:link w:val="1105"/>
    <w:uiPriority w:val="99"/>
    <w:qFormat/>
    <w:pPr>
      <w:ind w:left="0" w:firstLine="3584"/>
      <w:spacing w:before="0" w:after="0" w:line="240" w:lineRule="auto"/>
    </w:pPr>
    <w:rPr>
      <w:lang w:val="zh-CN"/>
    </w:rPr>
  </w:style>
  <w:style w:type="paragraph" w:styleId="1076" w:customStyle="1">
    <w:name w:val="Char Char Char Char Char Char Char Char Char Char Char Char Char"/>
    <w:basedOn w:val="1035"/>
    <w:next w:val="1034"/>
    <w:uiPriority w:val="0"/>
    <w:qFormat/>
    <w:pPr>
      <w:ind w:left="0" w:firstLine="3584"/>
      <w:spacing w:before="0" w:after="160" w:line="240" w:lineRule="exact"/>
    </w:pPr>
  </w:style>
  <w:style w:type="paragraph" w:styleId="1077">
    <w:name w:val="Header"/>
    <w:basedOn w:val="1035"/>
    <w:next w:val="1070"/>
    <w:link w:val="1106"/>
    <w:uiPriority w:val="99"/>
    <w:qFormat/>
    <w:pPr>
      <w:ind w:left="0" w:firstLine="3584"/>
      <w:jc w:val="center"/>
      <w:spacing w:before="0" w:after="0" w:line="240" w:lineRule="auto"/>
    </w:pPr>
    <w:rPr>
      <w:lang w:val="zh-CN"/>
    </w:rPr>
  </w:style>
  <w:style w:type="paragraph" w:styleId="1078">
    <w:name w:val="toc 4"/>
    <w:basedOn w:val="1035"/>
    <w:next w:val="1034"/>
    <w:uiPriority w:val="0"/>
    <w:qFormat/>
    <w:pPr>
      <w:ind w:left="600" w:firstLine="0"/>
      <w:spacing w:before="0" w:after="0" w:line="240" w:lineRule="auto"/>
      <w:outlineLvl w:val="9"/>
    </w:pPr>
    <w:rPr>
      <w:rFonts w:cs="Calibri"/>
      <w:sz w:val="18"/>
      <w:szCs w:val="18"/>
    </w:rPr>
  </w:style>
  <w:style w:type="paragraph" w:styleId="1079">
    <w:name w:val="Subtitle"/>
    <w:next w:val="1034"/>
    <w:uiPriority w:val="0"/>
    <w:qFormat/>
    <w:pPr>
      <w:ind w:left="1024"/>
      <w:jc w:val="center"/>
      <w:spacing w:after="60"/>
    </w:pPr>
    <w:rPr>
      <w:rFonts w:ascii="Calibri" w:hAnsi="Calibri" w:eastAsia="宋体" w:cs="Times New Roman"/>
      <w:lang w:val="en-US" w:eastAsia="zh-CN" w:bidi="ar-SA"/>
    </w:rPr>
  </w:style>
  <w:style w:type="paragraph" w:styleId="1080">
    <w:name w:val="List"/>
    <w:basedOn w:val="1035"/>
    <w:next w:val="1081"/>
    <w:uiPriority w:val="0"/>
    <w:qFormat/>
    <w:pPr>
      <w:ind w:left="200" w:firstLine="3640"/>
      <w:spacing w:before="0" w:after="0" w:line="240" w:lineRule="auto"/>
    </w:pPr>
  </w:style>
  <w:style w:type="paragraph" w:styleId="1081">
    <w:name w:val="Body Text First Indent"/>
    <w:next w:val="1034"/>
    <w:uiPriority w:val="0"/>
    <w:qFormat/>
    <w:pPr>
      <w:ind w:left="420" w:firstLine="3748"/>
      <w:spacing w:after="120"/>
    </w:pPr>
    <w:rPr>
      <w:rFonts w:ascii="Calibri" w:hAnsi="Calibri" w:eastAsia="宋体" w:cs="Times New Roman"/>
      <w:lang w:val="en-US" w:eastAsia="zh-CN" w:bidi="ar-SA"/>
    </w:rPr>
  </w:style>
  <w:style w:type="paragraph" w:styleId="1082">
    <w:name w:val="footnote text"/>
    <w:basedOn w:val="1035"/>
    <w:next w:val="1062"/>
    <w:uiPriority w:val="0"/>
    <w:qFormat/>
    <w:pPr>
      <w:ind w:left="0" w:firstLine="3584"/>
      <w:spacing w:before="0" w:after="0" w:line="360" w:lineRule="auto"/>
    </w:pPr>
  </w:style>
  <w:style w:type="paragraph" w:styleId="1083">
    <w:name w:val="toc 6"/>
    <w:basedOn w:val="1035"/>
    <w:next w:val="1034"/>
    <w:uiPriority w:val="0"/>
    <w:qFormat/>
    <w:pPr>
      <w:ind w:left="1000" w:firstLine="0"/>
      <w:spacing w:before="0" w:after="0" w:line="240" w:lineRule="auto"/>
      <w:outlineLvl w:val="9"/>
    </w:pPr>
    <w:rPr>
      <w:rFonts w:cs="Calibri"/>
      <w:sz w:val="18"/>
      <w:szCs w:val="18"/>
    </w:rPr>
  </w:style>
  <w:style w:type="paragraph" w:styleId="1084">
    <w:name w:val="List 5"/>
    <w:basedOn w:val="1035"/>
    <w:next w:val="1059"/>
    <w:uiPriority w:val="0"/>
    <w:qFormat/>
    <w:pPr>
      <w:ind w:left="2100" w:firstLine="3676"/>
      <w:spacing w:before="0" w:after="0" w:line="240" w:lineRule="auto"/>
    </w:pPr>
  </w:style>
  <w:style w:type="paragraph" w:styleId="1085">
    <w:name w:val="Body Text Indent 3"/>
    <w:basedOn w:val="1035"/>
    <w:next w:val="1083"/>
    <w:uiPriority w:val="0"/>
    <w:qFormat/>
    <w:pPr>
      <w:ind w:left="480" w:firstLine="2784"/>
      <w:spacing w:before="0" w:after="0" w:line="400" w:lineRule="exact"/>
    </w:pPr>
  </w:style>
  <w:style w:type="paragraph" w:styleId="1086">
    <w:name w:val="toc 2"/>
    <w:basedOn w:val="1035"/>
    <w:next w:val="1034"/>
    <w:uiPriority w:val="39"/>
    <w:qFormat/>
    <w:pPr>
      <w:ind w:left="200" w:firstLine="0"/>
      <w:spacing w:before="0" w:after="0" w:line="240" w:lineRule="auto"/>
      <w:outlineLvl w:val="9"/>
    </w:pPr>
    <w:rPr>
      <w:rFonts w:cs="Calibri"/>
      <w:smallCaps/>
    </w:rPr>
  </w:style>
  <w:style w:type="paragraph" w:styleId="1087">
    <w:name w:val="toc 9"/>
    <w:basedOn w:val="1035"/>
    <w:next w:val="1034"/>
    <w:uiPriority w:val="0"/>
    <w:qFormat/>
    <w:pPr>
      <w:ind w:left="1600" w:firstLine="0"/>
      <w:spacing w:before="0" w:after="0" w:line="240" w:lineRule="auto"/>
      <w:outlineLvl w:val="9"/>
    </w:pPr>
    <w:rPr>
      <w:rFonts w:cs="Calibri"/>
      <w:sz w:val="18"/>
      <w:szCs w:val="18"/>
    </w:rPr>
  </w:style>
  <w:style w:type="paragraph" w:styleId="1088">
    <w:name w:val="Body Text 2"/>
    <w:basedOn w:val="1035"/>
    <w:next w:val="1053"/>
    <w:uiPriority w:val="0"/>
    <w:qFormat/>
    <w:pPr>
      <w:ind w:left="0" w:firstLine="1024"/>
      <w:spacing w:before="0" w:after="120" w:line="480" w:lineRule="auto"/>
    </w:pPr>
  </w:style>
  <w:style w:type="paragraph" w:styleId="1089">
    <w:name w:val="HTML Preformatted"/>
    <w:basedOn w:val="1035"/>
    <w:next w:val="1052"/>
    <w:uiPriority w:val="0"/>
    <w:qFormat/>
    <w:pPr>
      <w:ind w:left="0" w:firstLine="2048"/>
      <w:spacing w:before="0" w:after="0" w:line="253" w:lineRule="atLeast"/>
    </w:pPr>
  </w:style>
  <w:style w:type="paragraph" w:styleId="1090">
    <w:name w:val="Normal (Web)"/>
    <w:basedOn w:val="1034"/>
    <w:next w:val="1061"/>
    <w:uiPriority w:val="0"/>
    <w:qFormat/>
    <w:pPr>
      <w:ind w:left="15" w:right="15" w:firstLine="4608"/>
      <w:spacing w:before="60" w:after="60" w:line="312" w:lineRule="auto"/>
    </w:pPr>
  </w:style>
  <w:style w:type="paragraph" w:styleId="1091">
    <w:name w:val="index 1"/>
    <w:basedOn w:val="1035"/>
    <w:next w:val="1034"/>
    <w:uiPriority w:val="0"/>
    <w:qFormat/>
    <w:pPr>
      <w:ind w:left="0" w:firstLine="3584"/>
      <w:spacing w:before="0" w:after="0" w:line="240" w:lineRule="auto"/>
    </w:pPr>
  </w:style>
  <w:style w:type="paragraph" w:styleId="1092">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109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94">
    <w:name w:val="Strong"/>
    <w:uiPriority w:val="0"/>
    <w:qFormat/>
    <w:rPr>
      <w:b/>
      <w:sz w:val="20"/>
    </w:rPr>
  </w:style>
  <w:style w:type="character" w:styleId="1095">
    <w:name w:val="page number"/>
    <w:uiPriority w:val="0"/>
    <w:qFormat/>
    <w:rPr>
      <w:sz w:val="20"/>
    </w:rPr>
  </w:style>
  <w:style w:type="character" w:styleId="1096">
    <w:name w:val="Emphasis"/>
    <w:uiPriority w:val="0"/>
    <w:qFormat/>
    <w:rPr>
      <w:i/>
      <w:sz w:val="21"/>
    </w:rPr>
  </w:style>
  <w:style w:type="character" w:styleId="1097">
    <w:name w:val="Hyperlink"/>
    <w:uiPriority w:val="99"/>
    <w:qFormat/>
    <w:rPr>
      <w:color w:val="0000ff"/>
      <w:sz w:val="20"/>
      <w:u w:val="single"/>
    </w:rPr>
  </w:style>
  <w:style w:type="character" w:styleId="1098">
    <w:name w:val="annotation reference"/>
    <w:uiPriority w:val="0"/>
    <w:qFormat/>
    <w:rPr>
      <w:sz w:val="20"/>
    </w:rPr>
  </w:style>
  <w:style w:type="character" w:styleId="1099">
    <w:name w:val="footnote reference"/>
    <w:uiPriority w:val="0"/>
    <w:unhideWhenUsed/>
    <w:qFormat/>
    <w:rPr>
      <w:vertAlign w:val="superscript"/>
    </w:rPr>
  </w:style>
  <w:style w:type="paragraph" w:styleId="1100">
    <w:name w:val="List Paragraph"/>
    <w:basedOn w:val="1034"/>
    <w:next w:val="1101"/>
    <w:uiPriority w:val="34"/>
    <w:qFormat/>
    <w:pPr>
      <w:ind w:left="420" w:firstLine="3748"/>
    </w:pPr>
  </w:style>
  <w:style w:type="paragraph" w:styleId="1101" w:customStyle="1">
    <w:name w:val="xl91"/>
    <w:basedOn w:val="1035"/>
    <w:next w:val="1102"/>
    <w:uiPriority w:val="0"/>
    <w:qFormat/>
    <w:pPr>
      <w:ind w:left="0" w:firstLine="3584"/>
      <w:spacing w:before="280" w:after="280" w:line="240" w:lineRule="auto"/>
    </w:pPr>
  </w:style>
  <w:style w:type="paragraph" w:styleId="1102" w:customStyle="1">
    <w:name w:val="xl76"/>
    <w:basedOn w:val="1035"/>
    <w:next w:val="1088"/>
    <w:uiPriority w:val="0"/>
    <w:qFormat/>
    <w:pPr>
      <w:ind w:left="0" w:firstLine="3584"/>
      <w:jc w:val="center"/>
      <w:spacing w:before="280" w:after="280" w:line="240" w:lineRule="auto"/>
    </w:pPr>
  </w:style>
  <w:style w:type="character" w:styleId="1103" w:customStyle="1">
    <w:name w:val="正文缩进 字符"/>
    <w:link w:val="1051"/>
    <w:uiPriority w:val="0"/>
    <w:qFormat/>
    <w:rPr>
      <w:rFonts w:ascii="Calibri" w:hAnsi="Calibri"/>
    </w:rPr>
  </w:style>
  <w:style w:type="character" w:styleId="1104" w:customStyle="1">
    <w:name w:val="纯文本 字符"/>
    <w:link w:val="1065"/>
    <w:uiPriority w:val="0"/>
    <w:qFormat/>
    <w:rPr>
      <w:rFonts w:ascii="Calibri" w:hAnsi="Calibri"/>
    </w:rPr>
  </w:style>
  <w:style w:type="character" w:styleId="1105" w:customStyle="1">
    <w:name w:val="页脚 字符"/>
    <w:link w:val="1075"/>
    <w:uiPriority w:val="99"/>
    <w:qFormat/>
    <w:rPr>
      <w:rFonts w:ascii="Calibri" w:hAnsi="Calibri"/>
    </w:rPr>
  </w:style>
  <w:style w:type="character" w:styleId="1106" w:customStyle="1">
    <w:name w:val="页眉 字符"/>
    <w:link w:val="1077"/>
    <w:uiPriority w:val="99"/>
    <w:qFormat/>
    <w:rPr>
      <w:rFonts w:ascii="Calibri" w:hAnsi="Calibri"/>
    </w:rPr>
  </w:style>
  <w:style w:type="character" w:styleId="1107" w:customStyle="1">
    <w:name w:val="已访问的超链接1"/>
    <w:uiPriority w:val="0"/>
    <w:qFormat/>
    <w:rPr>
      <w:color w:val="800080"/>
      <w:sz w:val="20"/>
      <w:u w:val="single"/>
    </w:rPr>
  </w:style>
  <w:style w:type="character" w:styleId="1108" w:customStyle="1">
    <w:name w:val="图注 Char Char"/>
    <w:uiPriority w:val="0"/>
    <w:qFormat/>
    <w:rPr>
      <w:sz w:val="20"/>
    </w:rPr>
  </w:style>
  <w:style w:type="character" w:styleId="1109" w:customStyle="1">
    <w:name w:val="图片0 Char Char"/>
    <w:uiPriority w:val="0"/>
    <w:qFormat/>
    <w:rPr>
      <w:sz w:val="20"/>
    </w:rPr>
  </w:style>
  <w:style w:type="character" w:styleId="1110" w:customStyle="1">
    <w:name w:val="p141"/>
    <w:uiPriority w:val="0"/>
    <w:qFormat/>
    <w:rPr>
      <w:color w:val="000000"/>
      <w:sz w:val="20"/>
      <w:u w:val="none"/>
    </w:rPr>
  </w:style>
  <w:style w:type="character" w:styleId="1111" w:customStyle="1">
    <w:name w:val="批注框文本 字符"/>
    <w:uiPriority w:val="0"/>
    <w:semiHidden/>
    <w:qFormat/>
    <w:rPr>
      <w:sz w:val="20"/>
    </w:rPr>
  </w:style>
  <w:style w:type="character" w:styleId="1112" w:customStyle="1">
    <w:name w:val="正文文本缩进 3 Char"/>
    <w:uiPriority w:val="0"/>
    <w:qFormat/>
    <w:rPr>
      <w:sz w:val="20"/>
    </w:rPr>
  </w:style>
  <w:style w:type="character" w:styleId="1113" w:customStyle="1">
    <w:name w:val="标题 6 Char1"/>
    <w:uiPriority w:val="0"/>
    <w:semiHidden/>
    <w:qFormat/>
    <w:rPr>
      <w:b/>
      <w:sz w:val="20"/>
    </w:rPr>
  </w:style>
  <w:style w:type="character" w:styleId="1114" w:customStyle="1">
    <w:name w:val="正文文本缩进 Char"/>
    <w:uiPriority w:val="0"/>
    <w:qFormat/>
    <w:rPr>
      <w:sz w:val="20"/>
    </w:rPr>
  </w:style>
  <w:style w:type="character" w:styleId="1115" w:customStyle="1">
    <w:name w:val="正文文本缩进 2 Char"/>
    <w:uiPriority w:val="0"/>
    <w:qFormat/>
    <w:rPr>
      <w:sz w:val="20"/>
    </w:rPr>
  </w:style>
  <w:style w:type="character" w:styleId="1116" w:customStyle="1">
    <w:name w:val="批注引用1"/>
    <w:uiPriority w:val="0"/>
    <w:qFormat/>
    <w:rPr>
      <w:sz w:val="20"/>
    </w:rPr>
  </w:style>
  <w:style w:type="character" w:styleId="1117" w:customStyle="1">
    <w:name w:val="标题 6 Char"/>
    <w:uiPriority w:val="0"/>
    <w:qFormat/>
    <w:rPr>
      <w:b/>
      <w:sz w:val="20"/>
    </w:rPr>
  </w:style>
  <w:style w:type="character" w:styleId="1118" w:customStyle="1">
    <w:name w:val="lh151"/>
    <w:uiPriority w:val="0"/>
    <w:qFormat/>
    <w:rPr>
      <w:color w:val="666666"/>
      <w:sz w:val="20"/>
    </w:rPr>
  </w:style>
  <w:style w:type="character" w:styleId="1119" w:customStyle="1">
    <w:name w:val="_Style 332"/>
    <w:uiPriority w:val="0"/>
    <w:qFormat/>
    <w:rPr>
      <w:i/>
      <w:color w:val="auto"/>
      <w:sz w:val="21"/>
    </w:rPr>
  </w:style>
  <w:style w:type="character" w:styleId="1120" w:customStyle="1">
    <w:name w:val="页眉 Char1"/>
    <w:uiPriority w:val="0"/>
    <w:semiHidden/>
    <w:qFormat/>
    <w:rPr>
      <w:sz w:val="20"/>
    </w:rPr>
  </w:style>
  <w:style w:type="character" w:styleId="1121" w:customStyle="1">
    <w:name w:val="标题 3 Char"/>
    <w:uiPriority w:val="0"/>
    <w:qFormat/>
    <w:rPr>
      <w:b/>
      <w:sz w:val="20"/>
    </w:rPr>
  </w:style>
  <w:style w:type="character" w:styleId="1122" w:customStyle="1">
    <w:name w:val="正文文本 Char"/>
    <w:uiPriority w:val="0"/>
    <w:qFormat/>
    <w:rPr>
      <w:sz w:val="20"/>
    </w:rPr>
  </w:style>
  <w:style w:type="character" w:styleId="1123" w:customStyle="1">
    <w:name w:val="062"/>
    <w:uiPriority w:val="0"/>
    <w:qFormat/>
    <w:rPr>
      <w:b/>
      <w:sz w:val="20"/>
    </w:rPr>
  </w:style>
  <w:style w:type="character" w:styleId="1124" w:customStyle="1">
    <w:name w:val="标题 Char"/>
    <w:uiPriority w:val="0"/>
    <w:qFormat/>
    <w:rPr>
      <w:b/>
      <w:sz w:val="20"/>
    </w:rPr>
  </w:style>
  <w:style w:type="character" w:styleId="1125" w:customStyle="1">
    <w:name w:val="标题 2 Char"/>
    <w:uiPriority w:val="0"/>
    <w:qFormat/>
    <w:rPr>
      <w:b/>
      <w:sz w:val="20"/>
    </w:rPr>
  </w:style>
  <w:style w:type="character" w:styleId="1126" w:customStyle="1">
    <w:name w:val="正文缩进 Char"/>
    <w:uiPriority w:val="0"/>
    <w:qFormat/>
    <w:rPr>
      <w:sz w:val="20"/>
    </w:rPr>
  </w:style>
  <w:style w:type="character" w:styleId="1127" w:customStyle="1">
    <w:name w:val="日期 Char"/>
    <w:uiPriority w:val="0"/>
    <w:qFormat/>
    <w:rPr>
      <w:sz w:val="20"/>
    </w:rPr>
  </w:style>
  <w:style w:type="character" w:styleId="1128" w:customStyle="1">
    <w:name w:val="纯文本 Char1"/>
    <w:uiPriority w:val="0"/>
    <w:semiHidden/>
    <w:qFormat/>
    <w:rPr>
      <w:sz w:val="20"/>
    </w:rPr>
  </w:style>
  <w:style w:type="character" w:styleId="1129" w:customStyle="1">
    <w:name w:val="正文首行缩进 2 Char"/>
    <w:uiPriority w:val="0"/>
    <w:qFormat/>
    <w:rPr>
      <w:sz w:val="20"/>
    </w:rPr>
  </w:style>
  <w:style w:type="character" w:styleId="1130" w:customStyle="1">
    <w:name w:val="表格用 Char Char"/>
    <w:uiPriority w:val="0"/>
    <w:qFormat/>
    <w:rPr>
      <w:sz w:val="20"/>
    </w:rPr>
  </w:style>
  <w:style w:type="character" w:styleId="1131" w:customStyle="1">
    <w:name w:val="Char Char14"/>
    <w:uiPriority w:val="0"/>
    <w:qFormat/>
    <w:rPr>
      <w:sz w:val="20"/>
    </w:rPr>
  </w:style>
  <w:style w:type="character" w:styleId="1132" w:customStyle="1">
    <w:name w:val="批注文字 Char1"/>
    <w:uiPriority w:val="0"/>
    <w:semiHidden/>
    <w:qFormat/>
    <w:rPr>
      <w:sz w:val="20"/>
    </w:rPr>
  </w:style>
  <w:style w:type="character" w:styleId="1133" w:customStyle="1">
    <w:name w:val="正文（首行缩进 2 字符） Char Char"/>
    <w:uiPriority w:val="0"/>
    <w:qFormat/>
    <w:rPr>
      <w:sz w:val="20"/>
    </w:rPr>
  </w:style>
  <w:style w:type="character" w:styleId="1134" w:customStyle="1">
    <w:name w:val="图片 Char"/>
    <w:uiPriority w:val="0"/>
    <w:qFormat/>
    <w:rPr>
      <w:sz w:val="20"/>
    </w:rPr>
  </w:style>
  <w:style w:type="character" w:styleId="1135" w:customStyle="1">
    <w:name w:val="标书正文 Char"/>
    <w:uiPriority w:val="0"/>
    <w:qFormat/>
    <w:rPr>
      <w:sz w:val="20"/>
    </w:rPr>
  </w:style>
  <w:style w:type="character" w:styleId="1136" w:customStyle="1">
    <w:name w:val="批注文字 字符"/>
    <w:uiPriority w:val="0"/>
    <w:qFormat/>
    <w:rPr>
      <w:sz w:val="20"/>
    </w:rPr>
  </w:style>
  <w:style w:type="character" w:styleId="1137" w:customStyle="1">
    <w:name w:val="正文文本 2 Char1"/>
    <w:uiPriority w:val="0"/>
    <w:semiHidden/>
    <w:qFormat/>
    <w:rPr>
      <w:sz w:val="20"/>
    </w:rPr>
  </w:style>
  <w:style w:type="character" w:styleId="1138" w:customStyle="1">
    <w:name w:val="纯文本 Char"/>
    <w:uiPriority w:val="0"/>
    <w:qFormat/>
    <w:rPr>
      <w:sz w:val="20"/>
    </w:rPr>
  </w:style>
  <w:style w:type="character" w:styleId="1139" w:customStyle="1">
    <w:name w:val="标题 2 Char1"/>
    <w:uiPriority w:val="0"/>
    <w:semiHidden/>
    <w:qFormat/>
    <w:rPr>
      <w:b/>
      <w:sz w:val="20"/>
    </w:rPr>
  </w:style>
  <w:style w:type="character" w:styleId="1140" w:customStyle="1">
    <w:name w:val="标题 4 Char"/>
    <w:uiPriority w:val="0"/>
    <w:qFormat/>
    <w:rPr>
      <w:b/>
      <w:sz w:val="20"/>
    </w:rPr>
  </w:style>
  <w:style w:type="character" w:styleId="1141" w:customStyle="1">
    <w:name w:val="超级链接"/>
    <w:uiPriority w:val="0"/>
    <w:qFormat/>
    <w:rPr>
      <w:color w:val="0000ff"/>
      <w:sz w:val="20"/>
      <w:u w:val="single"/>
    </w:rPr>
  </w:style>
  <w:style w:type="character" w:styleId="1142" w:customStyle="1">
    <w:name w:val="1ji Char"/>
    <w:uiPriority w:val="0"/>
    <w:qFormat/>
    <w:rPr>
      <w:b/>
      <w:sz w:val="20"/>
    </w:rPr>
  </w:style>
  <w:style w:type="character" w:styleId="1143" w:customStyle="1">
    <w:name w:val="表格文字图表文字 Char Char"/>
    <w:uiPriority w:val="0"/>
    <w:qFormat/>
    <w:rPr>
      <w:sz w:val="20"/>
    </w:rPr>
  </w:style>
  <w:style w:type="character" w:styleId="1144" w:customStyle="1">
    <w:name w:val="case31"/>
    <w:uiPriority w:val="0"/>
    <w:qFormat/>
    <w:rPr>
      <w:sz w:val="20"/>
    </w:rPr>
  </w:style>
  <w:style w:type="character" w:styleId="1145" w:customStyle="1">
    <w:name w:val="链接"/>
    <w:uiPriority w:val="0"/>
    <w:qFormat/>
    <w:rPr>
      <w:color w:val="0000ff"/>
      <w:sz w:val="20"/>
      <w:u w:val="single"/>
    </w:rPr>
  </w:style>
  <w:style w:type="character" w:styleId="1146" w:customStyle="1">
    <w:name w:val="标准文本 Char Char"/>
    <w:uiPriority w:val="0"/>
    <w:qFormat/>
    <w:rPr>
      <w:sz w:val="20"/>
    </w:rPr>
  </w:style>
  <w:style w:type="character" w:styleId="1147" w:customStyle="1">
    <w:name w:val="标题 7 Char"/>
    <w:uiPriority w:val="0"/>
    <w:qFormat/>
    <w:rPr>
      <w:b/>
      <w:sz w:val="20"/>
    </w:rPr>
  </w:style>
  <w:style w:type="character" w:styleId="1148" w:customStyle="1">
    <w:name w:val="文档结构图 Char"/>
    <w:uiPriority w:val="0"/>
    <w:qFormat/>
    <w:rPr>
      <w:sz w:val="20"/>
    </w:rPr>
  </w:style>
  <w:style w:type="character" w:styleId="1149" w:customStyle="1">
    <w:name w:val="标题 5 Char1"/>
    <w:uiPriority w:val="0"/>
    <w:semiHidden/>
    <w:qFormat/>
    <w:rPr>
      <w:b/>
      <w:sz w:val="20"/>
    </w:rPr>
  </w:style>
  <w:style w:type="character" w:styleId="1150" w:customStyle="1">
    <w:name w:val="图片 Char Char"/>
    <w:uiPriority w:val="0"/>
    <w:qFormat/>
    <w:rPr>
      <w:sz w:val="20"/>
    </w:rPr>
  </w:style>
  <w:style w:type="character" w:styleId="1151" w:customStyle="1">
    <w:name w:val="txt"/>
    <w:uiPriority w:val="0"/>
    <w:qFormat/>
    <w:rPr>
      <w:sz w:val="20"/>
    </w:rPr>
  </w:style>
  <w:style w:type="character" w:styleId="1152" w:customStyle="1">
    <w:name w:val="样式2 Char"/>
    <w:uiPriority w:val="0"/>
    <w:qFormat/>
    <w:rPr>
      <w:b/>
      <w:sz w:val="20"/>
    </w:rPr>
  </w:style>
  <w:style w:type="character" w:styleId="1153" w:customStyle="1">
    <w:name w:val="宏文本 Char"/>
    <w:uiPriority w:val="0"/>
    <w:qFormat/>
    <w:rPr>
      <w:sz w:val="20"/>
    </w:rPr>
  </w:style>
  <w:style w:type="character" w:styleId="1154" w:customStyle="1">
    <w:name w:val="标题 3 Char1"/>
    <w:uiPriority w:val="0"/>
    <w:semiHidden/>
    <w:qFormat/>
    <w:rPr>
      <w:b/>
      <w:sz w:val="20"/>
      <w:u w:val="single"/>
    </w:rPr>
  </w:style>
  <w:style w:type="character" w:styleId="1155" w:customStyle="1">
    <w:name w:val="_Style 336"/>
    <w:uiPriority w:val="0"/>
    <w:qFormat/>
    <w:rPr>
      <w:i/>
      <w:color w:val="auto"/>
      <w:sz w:val="21"/>
    </w:rPr>
  </w:style>
  <w:style w:type="character" w:styleId="1156" w:customStyle="1">
    <w:name w:val="脚注文本 Char"/>
    <w:uiPriority w:val="0"/>
    <w:qFormat/>
    <w:rPr>
      <w:sz w:val="20"/>
    </w:rPr>
  </w:style>
  <w:style w:type="character" w:styleId="1157" w:customStyle="1">
    <w:name w:val="正文首行缩进 Char"/>
    <w:uiPriority w:val="0"/>
    <w:qFormat/>
    <w:rPr>
      <w:sz w:val="20"/>
    </w:rPr>
  </w:style>
  <w:style w:type="character" w:styleId="1158" w:customStyle="1">
    <w:name w:val="题注 Char"/>
    <w:uiPriority w:val="0"/>
    <w:qFormat/>
    <w:rPr>
      <w:sz w:val="20"/>
    </w:rPr>
  </w:style>
  <w:style w:type="character" w:styleId="1159" w:customStyle="1">
    <w:name w:val="正文文本缩进 Char1"/>
    <w:uiPriority w:val="0"/>
    <w:semiHidden/>
    <w:qFormat/>
    <w:rPr>
      <w:sz w:val="20"/>
    </w:rPr>
  </w:style>
  <w:style w:type="character" w:styleId="1160" w:customStyle="1">
    <w:name w:val="标题 4 Char1"/>
    <w:uiPriority w:val="0"/>
    <w:semiHidden/>
    <w:qFormat/>
    <w:rPr>
      <w:b/>
      <w:sz w:val="20"/>
    </w:rPr>
  </w:style>
  <w:style w:type="character" w:styleId="1161" w:customStyle="1">
    <w:name w:val="标题 5 Char"/>
    <w:uiPriority w:val="0"/>
    <w:qFormat/>
    <w:rPr>
      <w:b/>
      <w:sz w:val="20"/>
    </w:rPr>
  </w:style>
  <w:style w:type="character" w:styleId="1162" w:customStyle="1">
    <w:name w:val="HTML 预设格式 Char1"/>
    <w:uiPriority w:val="0"/>
    <w:qFormat/>
    <w:rPr>
      <w:sz w:val="20"/>
    </w:rPr>
  </w:style>
  <w:style w:type="character" w:styleId="1163" w:customStyle="1">
    <w:name w:val="表格用 Char"/>
    <w:uiPriority w:val="0"/>
    <w:qFormat/>
    <w:rPr>
      <w:color w:val="000000"/>
      <w:sz w:val="20"/>
    </w:rPr>
  </w:style>
  <w:style w:type="character" w:styleId="1164" w:customStyle="1">
    <w:name w:val="_Style 313"/>
    <w:uiPriority w:val="0"/>
    <w:qFormat/>
    <w:rPr>
      <w:b/>
      <w:i/>
      <w:sz w:val="21"/>
    </w:rPr>
  </w:style>
  <w:style w:type="character" w:styleId="1165" w:customStyle="1">
    <w:name w:val="表格文字（两侧对齐） Char Char"/>
    <w:uiPriority w:val="0"/>
    <w:qFormat/>
    <w:rPr>
      <w:sz w:val="20"/>
    </w:rPr>
  </w:style>
  <w:style w:type="character" w:styleId="1166" w:customStyle="1">
    <w:name w:val="Plain Text Char"/>
    <w:link w:val="1167"/>
    <w:uiPriority w:val="0"/>
    <w:qFormat/>
    <w:rPr>
      <w:rFonts w:ascii="宋体" w:hAnsi="Courier New" w:eastAsia="楷体_GB2312"/>
      <w:sz w:val="26"/>
    </w:rPr>
  </w:style>
  <w:style w:type="paragraph" w:styleId="1167" w:customStyle="1">
    <w:name w:val="纯文本1"/>
    <w:basedOn w:val="1034"/>
    <w:link w:val="1166"/>
    <w:uiPriority w:val="0"/>
    <w:qFormat/>
    <w:pPr>
      <w:ind w:left="0"/>
      <w:widowControl w:val="off"/>
    </w:pPr>
    <w:rPr>
      <w:rFonts w:ascii="宋体" w:hAnsi="Courier New" w:eastAsia="楷体_GB2312"/>
      <w:sz w:val="26"/>
      <w:lang w:val="zh-CN"/>
    </w:rPr>
  </w:style>
  <w:style w:type="character" w:styleId="1168" w:customStyle="1">
    <w:name w:val="H 4 Char"/>
    <w:uiPriority w:val="0"/>
    <w:qFormat/>
    <w:rPr>
      <w:b/>
      <w:sz w:val="20"/>
    </w:rPr>
  </w:style>
  <w:style w:type="character" w:styleId="1169" w:customStyle="1">
    <w:name w:val="标准文本 Char"/>
    <w:uiPriority w:val="0"/>
    <w:qFormat/>
    <w:rPr>
      <w:sz w:val="20"/>
    </w:rPr>
  </w:style>
  <w:style w:type="character" w:styleId="1170" w:customStyle="1">
    <w:name w:val="18h1"/>
    <w:uiPriority w:val="0"/>
    <w:qFormat/>
    <w:rPr>
      <w:color w:val="3b3b3b"/>
      <w:sz w:val="20"/>
    </w:rPr>
  </w:style>
  <w:style w:type="character" w:styleId="1171" w:customStyle="1">
    <w:name w:val="正文文本缩进 3 Char1"/>
    <w:uiPriority w:val="0"/>
    <w:qFormat/>
    <w:rPr>
      <w:sz w:val="20"/>
    </w:rPr>
  </w:style>
  <w:style w:type="character" w:styleId="1172" w:customStyle="1">
    <w:name w:val="标题 1 Char1"/>
    <w:uiPriority w:val="0"/>
    <w:qFormat/>
    <w:rPr>
      <w:b/>
      <w:sz w:val="20"/>
    </w:rPr>
  </w:style>
  <w:style w:type="character" w:styleId="1173" w:customStyle="1">
    <w:name w:val="apple-style-span"/>
    <w:uiPriority w:val="0"/>
    <w:qFormat/>
    <w:rPr>
      <w:sz w:val="20"/>
    </w:rPr>
  </w:style>
  <w:style w:type="character" w:styleId="1174" w:customStyle="1">
    <w:name w:val="列表框1 Char Char"/>
    <w:uiPriority w:val="0"/>
    <w:qFormat/>
    <w:rPr>
      <w:sz w:val="20"/>
    </w:rPr>
  </w:style>
  <w:style w:type="character" w:styleId="1175" w:customStyle="1">
    <w:name w:val="批注主题 字符"/>
    <w:uiPriority w:val="0"/>
    <w:semiHidden/>
    <w:qFormat/>
    <w:rPr>
      <w:b/>
      <w:sz w:val="20"/>
    </w:rPr>
  </w:style>
  <w:style w:type="character" w:styleId="1176" w:customStyle="1">
    <w:name w:val="页脚 Char"/>
    <w:uiPriority w:val="0"/>
    <w:qFormat/>
    <w:rPr>
      <w:sz w:val="20"/>
    </w:rPr>
  </w:style>
  <w:style w:type="character" w:styleId="1177" w:customStyle="1">
    <w:name w:val="列出段落 Char"/>
    <w:uiPriority w:val="0"/>
    <w:qFormat/>
    <w:rPr>
      <w:sz w:val="20"/>
    </w:rPr>
  </w:style>
  <w:style w:type="character" w:styleId="1178" w:customStyle="1">
    <w:name w:val="正文文本 3 Char1"/>
    <w:uiPriority w:val="0"/>
    <w:semiHidden/>
    <w:qFormat/>
    <w:rPr>
      <w:sz w:val="20"/>
    </w:rPr>
  </w:style>
  <w:style w:type="character" w:styleId="1179" w:customStyle="1">
    <w:name w:val="尾注文本 Char"/>
    <w:uiPriority w:val="0"/>
    <w:qFormat/>
    <w:rPr>
      <w:sz w:val="20"/>
    </w:rPr>
  </w:style>
  <w:style w:type="character" w:styleId="1180" w:customStyle="1">
    <w:name w:val="正文文本 3 Char"/>
    <w:uiPriority w:val="0"/>
    <w:qFormat/>
    <w:rPr>
      <w:sz w:val="20"/>
    </w:rPr>
  </w:style>
  <w:style w:type="character" w:styleId="1181" w:customStyle="1">
    <w:name w:val="批注框文本 Char1"/>
    <w:uiPriority w:val="0"/>
    <w:semiHidden/>
    <w:qFormat/>
    <w:rPr>
      <w:sz w:val="20"/>
    </w:rPr>
  </w:style>
  <w:style w:type="character" w:styleId="1182" w:customStyle="1">
    <w:name w:val="H 3 Char"/>
    <w:uiPriority w:val="0"/>
    <w:qFormat/>
    <w:rPr>
      <w:b/>
      <w:sz w:val="20"/>
    </w:rPr>
  </w:style>
  <w:style w:type="character" w:styleId="1183" w:customStyle="1">
    <w:name w:val="apple-converted-space"/>
    <w:uiPriority w:val="0"/>
    <w:qFormat/>
    <w:rPr>
      <w:sz w:val="20"/>
    </w:rPr>
  </w:style>
  <w:style w:type="character" w:styleId="1184" w:customStyle="1">
    <w:name w:val="正文文本 Char1"/>
    <w:uiPriority w:val="0"/>
    <w:semiHidden/>
    <w:qFormat/>
    <w:rPr>
      <w:sz w:val="20"/>
    </w:rPr>
  </w:style>
  <w:style w:type="character" w:styleId="1185" w:customStyle="1">
    <w:name w:val="标题 7 Char1"/>
    <w:uiPriority w:val="0"/>
    <w:semiHidden/>
    <w:qFormat/>
    <w:rPr>
      <w:b/>
      <w:sz w:val="20"/>
    </w:rPr>
  </w:style>
  <w:style w:type="character" w:styleId="1186" w:customStyle="1">
    <w:name w:val="_Style 376"/>
    <w:uiPriority w:val="0"/>
    <w:qFormat/>
    <w:rPr>
      <w:b/>
      <w:color w:val="auto"/>
      <w:sz w:val="21"/>
    </w:rPr>
  </w:style>
  <w:style w:type="character" w:styleId="1187" w:customStyle="1">
    <w:name w:val="批注主题 Char"/>
    <w:uiPriority w:val="0"/>
    <w:qFormat/>
    <w:rPr>
      <w:b/>
      <w:sz w:val="20"/>
    </w:rPr>
  </w:style>
  <w:style w:type="character" w:styleId="1188" w:customStyle="1">
    <w:name w:val="表格 Char"/>
    <w:uiPriority w:val="0"/>
    <w:qFormat/>
    <w:rPr>
      <w:color w:val="000000"/>
      <w:sz w:val="20"/>
    </w:rPr>
  </w:style>
  <w:style w:type="character" w:styleId="1189" w:customStyle="1">
    <w:name w:val="正文文本缩进 2 Char1"/>
    <w:uiPriority w:val="0"/>
    <w:semiHidden/>
    <w:qFormat/>
    <w:rPr>
      <w:sz w:val="20"/>
    </w:rPr>
  </w:style>
  <w:style w:type="character" w:styleId="1190" w:customStyle="1">
    <w:name w:val="正文文本 2 Char"/>
    <w:uiPriority w:val="0"/>
    <w:qFormat/>
    <w:rPr>
      <w:sz w:val="20"/>
    </w:rPr>
  </w:style>
  <w:style w:type="character" w:styleId="1191" w:customStyle="1">
    <w:name w:val="para1"/>
    <w:uiPriority w:val="0"/>
    <w:qFormat/>
    <w:rPr>
      <w:sz w:val="20"/>
    </w:rPr>
  </w:style>
  <w:style w:type="character" w:styleId="1192" w:customStyle="1">
    <w:name w:val="标题 8 Char"/>
    <w:uiPriority w:val="0"/>
    <w:qFormat/>
    <w:rPr>
      <w:sz w:val="20"/>
    </w:rPr>
  </w:style>
  <w:style w:type="character" w:styleId="1193" w:customStyle="1">
    <w:name w:val="批注框文本 Char"/>
    <w:uiPriority w:val="0"/>
    <w:qFormat/>
    <w:rPr>
      <w:sz w:val="20"/>
    </w:rPr>
  </w:style>
  <w:style w:type="character" w:styleId="1194" w:customStyle="1">
    <w:name w:val="样式 首行缩进:  2 字符 Char1"/>
    <w:uiPriority w:val="0"/>
    <w:qFormat/>
    <w:rPr>
      <w:sz w:val="20"/>
    </w:rPr>
  </w:style>
  <w:style w:type="character" w:styleId="1195" w:customStyle="1">
    <w:name w:val="Char Char12"/>
    <w:uiPriority w:val="0"/>
    <w:qFormat/>
    <w:rPr>
      <w:sz w:val="20"/>
    </w:rPr>
  </w:style>
  <w:style w:type="character" w:styleId="1196" w:customStyle="1">
    <w:name w:val="_Style 337"/>
    <w:uiPriority w:val="0"/>
    <w:qFormat/>
    <w:rPr>
      <w:color w:val="auto"/>
      <w:sz w:val="21"/>
    </w:rPr>
  </w:style>
  <w:style w:type="character" w:styleId="1197" w:customStyle="1">
    <w:name w:val="批注文字 Char"/>
    <w:uiPriority w:val="0"/>
    <w:qFormat/>
    <w:rPr>
      <w:sz w:val="20"/>
    </w:rPr>
  </w:style>
  <w:style w:type="character" w:styleId="1198" w:customStyle="1">
    <w:name w:val="插图 Char Char"/>
    <w:uiPriority w:val="0"/>
    <w:qFormat/>
    <w:rPr>
      <w:sz w:val="20"/>
    </w:rPr>
  </w:style>
  <w:style w:type="character" w:styleId="1199" w:customStyle="1">
    <w:name w:val="Char Char2"/>
    <w:uiPriority w:val="0"/>
    <w:qFormat/>
    <w:rPr>
      <w:sz w:val="20"/>
    </w:rPr>
  </w:style>
  <w:style w:type="character" w:styleId="1200" w:customStyle="1">
    <w:name w:val="项目符0 Char"/>
    <w:uiPriority w:val="0"/>
    <w:qFormat/>
    <w:rPr>
      <w:sz w:val="20"/>
    </w:rPr>
  </w:style>
  <w:style w:type="character" w:styleId="1201" w:customStyle="1">
    <w:name w:val="页眉 Char"/>
    <w:uiPriority w:val="0"/>
    <w:qFormat/>
    <w:rPr>
      <w:sz w:val="20"/>
    </w:rPr>
  </w:style>
  <w:style w:type="character" w:styleId="1202" w:customStyle="1">
    <w:name w:val="页码1"/>
    <w:uiPriority w:val="0"/>
    <w:qFormat/>
    <w:rPr>
      <w:sz w:val="20"/>
    </w:rPr>
  </w:style>
  <w:style w:type="character" w:styleId="1203" w:customStyle="1">
    <w:name w:val="文档结构图 Char1"/>
    <w:uiPriority w:val="0"/>
    <w:semiHidden/>
    <w:qFormat/>
    <w:rPr>
      <w:sz w:val="20"/>
    </w:rPr>
  </w:style>
  <w:style w:type="character" w:styleId="1204" w:customStyle="1">
    <w:name w:val="HTML 预设格式 Char"/>
    <w:uiPriority w:val="0"/>
    <w:qFormat/>
    <w:rPr>
      <w:sz w:val="20"/>
    </w:rPr>
  </w:style>
  <w:style w:type="character" w:styleId="1205" w:customStyle="1">
    <w:name w:val="应答文本 Char Char"/>
    <w:uiPriority w:val="0"/>
    <w:qFormat/>
    <w:rPr>
      <w:sz w:val="20"/>
    </w:rPr>
  </w:style>
  <w:style w:type="character" w:styleId="1206" w:customStyle="1">
    <w:name w:val="Char Char13"/>
    <w:uiPriority w:val="0"/>
    <w:qFormat/>
    <w:rPr>
      <w:sz w:val="20"/>
    </w:rPr>
  </w:style>
  <w:style w:type="character" w:styleId="1207" w:customStyle="1">
    <w:name w:val="页脚 Char1"/>
    <w:uiPriority w:val="0"/>
    <w:semiHidden/>
    <w:qFormat/>
    <w:rPr>
      <w:sz w:val="20"/>
    </w:rPr>
  </w:style>
  <w:style w:type="character" w:styleId="1208" w:customStyle="1">
    <w:name w:val="表格 Char Char"/>
    <w:uiPriority w:val="0"/>
    <w:qFormat/>
    <w:rPr>
      <w:sz w:val="20"/>
    </w:rPr>
  </w:style>
  <w:style w:type="character" w:styleId="1209" w:customStyle="1">
    <w:name w:val="标题 9 Char"/>
    <w:uiPriority w:val="0"/>
    <w:qFormat/>
    <w:rPr>
      <w:sz w:val="20"/>
    </w:rPr>
  </w:style>
  <w:style w:type="character" w:styleId="1210" w:customStyle="1">
    <w:name w:val="Char Char3"/>
    <w:uiPriority w:val="0"/>
    <w:qFormat/>
    <w:rPr>
      <w:sz w:val="20"/>
    </w:rPr>
  </w:style>
  <w:style w:type="character" w:styleId="1211" w:customStyle="1">
    <w:name w:val="日期 Char1"/>
    <w:uiPriority w:val="0"/>
    <w:qFormat/>
    <w:rPr>
      <w:sz w:val="20"/>
    </w:rPr>
  </w:style>
  <w:style w:type="character" w:styleId="1212" w:customStyle="1">
    <w:name w:val="批注主题 Char1"/>
    <w:uiPriority w:val="0"/>
    <w:semiHidden/>
    <w:qFormat/>
    <w:rPr>
      <w:b/>
      <w:sz w:val="20"/>
    </w:rPr>
  </w:style>
  <w:style w:type="character" w:styleId="1213" w:customStyle="1">
    <w:name w:val="标题 1 Char"/>
    <w:uiPriority w:val="0"/>
    <w:qFormat/>
    <w:rPr>
      <w:b/>
      <w:sz w:val="20"/>
    </w:rPr>
  </w:style>
  <w:style w:type="paragraph" w:styleId="1214" w:customStyle="1">
    <w:name w:val="正文文本缩进 31"/>
    <w:basedOn w:val="1035"/>
    <w:next w:val="1215"/>
    <w:uiPriority w:val="0"/>
    <w:qFormat/>
    <w:pPr>
      <w:ind w:left="1200" w:firstLine="1248"/>
      <w:spacing w:before="120" w:after="0" w:line="22" w:lineRule="atLeast"/>
    </w:pPr>
  </w:style>
  <w:style w:type="paragraph" w:styleId="1215" w:customStyle="1">
    <w:name w:val="样式 正文首行缩进 + 首行缩进:  2 字符5"/>
    <w:next w:val="1216"/>
    <w:uiPriority w:val="0"/>
    <w:qFormat/>
    <w:pPr>
      <w:ind w:left="200" w:firstLine="3784"/>
      <w:spacing w:line="300" w:lineRule="auto"/>
    </w:pPr>
    <w:rPr>
      <w:rFonts w:ascii="Calibri" w:hAnsi="Calibri" w:eastAsia="宋体" w:cs="Times New Roman"/>
      <w:lang w:val="en-US" w:eastAsia="zh-CN" w:bidi="ar-SA"/>
    </w:rPr>
  </w:style>
  <w:style w:type="paragraph" w:styleId="1216" w:customStyle="1">
    <w:name w:val="Char2"/>
    <w:basedOn w:val="1035"/>
    <w:next w:val="1217"/>
    <w:uiPriority w:val="0"/>
    <w:qFormat/>
    <w:pPr>
      <w:ind w:left="0" w:firstLine="3584"/>
      <w:spacing w:before="0" w:after="160" w:line="240" w:lineRule="exact"/>
    </w:pPr>
  </w:style>
  <w:style w:type="paragraph" w:styleId="1217" w:customStyle="1">
    <w:name w:val="Bullet"/>
    <w:next w:val="1218"/>
    <w:uiPriority w:val="0"/>
    <w:qFormat/>
    <w:pPr>
      <w:ind w:left="567" w:right="2835" w:firstLine="3584"/>
      <w:spacing w:after="60"/>
    </w:pPr>
    <w:rPr>
      <w:rFonts w:ascii="Calibri" w:hAnsi="Calibri" w:eastAsia="宋体" w:cs="Times New Roman"/>
      <w:lang w:val="en-US" w:eastAsia="zh-CN" w:bidi="ar-SA"/>
    </w:rPr>
  </w:style>
  <w:style w:type="paragraph" w:styleId="1218" w:customStyle="1">
    <w:name w:val="Char Char Char Char"/>
    <w:next w:val="1219"/>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219" w:customStyle="1">
    <w:name w:val="杨昂超式样黑体主"/>
    <w:basedOn w:val="1035"/>
    <w:next w:val="1220"/>
    <w:uiPriority w:val="0"/>
    <w:qFormat/>
    <w:pPr>
      <w:ind w:left="0" w:firstLine="4608"/>
      <w:spacing w:before="0" w:after="0" w:line="240" w:lineRule="auto"/>
    </w:pPr>
  </w:style>
  <w:style w:type="paragraph" w:styleId="1220" w:customStyle="1">
    <w:name w:val="Char Char Char Char Char Char1 Char Char Char Char Char Char Char Char Char Char"/>
    <w:basedOn w:val="1035"/>
    <w:next w:val="1221"/>
    <w:uiPriority w:val="0"/>
    <w:qFormat/>
    <w:pPr>
      <w:ind w:left="0" w:firstLine="2560"/>
      <w:spacing w:before="0" w:after="0" w:line="240" w:lineRule="auto"/>
    </w:pPr>
  </w:style>
  <w:style w:type="paragraph" w:styleId="1221" w:customStyle="1">
    <w:name w:val="目录1"/>
    <w:basedOn w:val="1035"/>
    <w:next w:val="1034"/>
    <w:uiPriority w:val="0"/>
    <w:qFormat/>
    <w:pPr>
      <w:ind w:left="0" w:firstLine="7168"/>
      <w:spacing w:before="0" w:after="136" w:line="289" w:lineRule="atLeast"/>
    </w:pPr>
  </w:style>
  <w:style w:type="paragraph" w:styleId="1222" w:customStyle="1">
    <w:name w:val="插图"/>
    <w:next w:val="1034"/>
    <w:uiPriority w:val="0"/>
    <w:qFormat/>
    <w:pPr>
      <w:ind w:firstLine="4608"/>
      <w:jc w:val="center"/>
    </w:pPr>
    <w:rPr>
      <w:rFonts w:ascii="Calibri" w:hAnsi="Calibri" w:eastAsia="宋体" w:cs="Times New Roman"/>
      <w:lang w:val="en-US" w:eastAsia="zh-CN" w:bidi="ar-SA"/>
    </w:rPr>
  </w:style>
  <w:style w:type="paragraph" w:styleId="1223" w:customStyle="1">
    <w:name w:val="正文符号4"/>
    <w:basedOn w:val="1035"/>
    <w:next w:val="1224"/>
    <w:uiPriority w:val="0"/>
    <w:qFormat/>
    <w:pPr>
      <w:ind w:left="0" w:firstLine="5632"/>
      <w:spacing w:before="0" w:after="0" w:line="240" w:lineRule="auto"/>
    </w:pPr>
  </w:style>
  <w:style w:type="paragraph" w:styleId="1224" w:customStyle="1">
    <w:name w:val="样式 加粗 居中"/>
    <w:basedOn w:val="1035"/>
    <w:next w:val="1225"/>
    <w:uiPriority w:val="0"/>
    <w:qFormat/>
    <w:pPr>
      <w:ind w:left="0" w:firstLine="2560"/>
      <w:jc w:val="center"/>
      <w:spacing w:before="0" w:after="0" w:line="360" w:lineRule="auto"/>
    </w:pPr>
  </w:style>
  <w:style w:type="paragraph" w:styleId="1225" w:customStyle="1">
    <w:name w:val="_Style 12"/>
    <w:next w:val="1226"/>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26" w:customStyle="1">
    <w:name w:val="正文文本缩进1"/>
    <w:basedOn w:val="1035"/>
    <w:next w:val="1227"/>
    <w:uiPriority w:val="0"/>
    <w:qFormat/>
    <w:pPr>
      <w:ind w:left="420" w:firstLine="3584"/>
      <w:spacing w:before="0" w:after="120" w:line="240" w:lineRule="auto"/>
    </w:pPr>
  </w:style>
  <w:style w:type="paragraph" w:styleId="1227" w:customStyle="1">
    <w:name w:val="列表编号 31"/>
    <w:basedOn w:val="1035"/>
    <w:next w:val="1089"/>
    <w:uiPriority w:val="0"/>
    <w:qFormat/>
    <w:pPr>
      <w:ind w:left="1200" w:firstLine="2712"/>
      <w:spacing w:before="0" w:after="0" w:line="360" w:lineRule="auto"/>
    </w:pPr>
  </w:style>
  <w:style w:type="paragraph" w:styleId="1228" w:customStyle="1">
    <w:name w:val="xl70"/>
    <w:basedOn w:val="1035"/>
    <w:next w:val="1087"/>
    <w:uiPriority w:val="0"/>
    <w:qFormat/>
    <w:pPr>
      <w:ind w:left="0" w:firstLine="1024"/>
      <w:spacing w:before="280" w:after="280" w:line="240" w:lineRule="auto"/>
    </w:pPr>
  </w:style>
  <w:style w:type="paragraph" w:styleId="1229" w:customStyle="1">
    <w:name w:val="应答文本"/>
    <w:basedOn w:val="1035"/>
    <w:next w:val="1230"/>
    <w:uiPriority w:val="0"/>
    <w:qFormat/>
    <w:pPr>
      <w:ind w:left="1296" w:firstLine="2112"/>
      <w:spacing w:before="0" w:after="0" w:line="460" w:lineRule="exact"/>
    </w:pPr>
  </w:style>
  <w:style w:type="paragraph" w:styleId="1230" w:customStyle="1">
    <w:name w:val="引文目录1"/>
    <w:basedOn w:val="1035"/>
    <w:next w:val="1034"/>
    <w:uiPriority w:val="0"/>
    <w:qFormat/>
    <w:pPr>
      <w:ind w:left="420" w:firstLine="2560"/>
      <w:jc w:val="center"/>
      <w:spacing w:before="0" w:after="0" w:line="360" w:lineRule="auto"/>
    </w:pPr>
  </w:style>
  <w:style w:type="paragraph" w:styleId="1231" w:customStyle="1">
    <w:name w:val="索引标题1"/>
    <w:basedOn w:val="1035"/>
    <w:next w:val="1232"/>
    <w:uiPriority w:val="0"/>
    <w:qFormat/>
    <w:pPr>
      <w:ind w:left="0" w:firstLine="4608"/>
      <w:jc w:val="center"/>
      <w:spacing w:before="0" w:after="0" w:line="360" w:lineRule="auto"/>
    </w:pPr>
  </w:style>
  <w:style w:type="paragraph" w:styleId="1232" w:customStyle="1">
    <w:name w:val="xl90"/>
    <w:basedOn w:val="1035"/>
    <w:next w:val="1233"/>
    <w:uiPriority w:val="0"/>
    <w:qFormat/>
    <w:pPr>
      <w:ind w:left="0" w:firstLine="3584"/>
      <w:spacing w:before="280" w:after="280" w:line="240" w:lineRule="auto"/>
    </w:pPr>
  </w:style>
  <w:style w:type="paragraph" w:styleId="1233" w:customStyle="1">
    <w:name w:val="列表框1"/>
    <w:next w:val="1230"/>
    <w:uiPriority w:val="0"/>
    <w:qFormat/>
    <w:pPr>
      <w:ind w:firstLine="2048"/>
      <w:spacing w:line="460" w:lineRule="exact"/>
    </w:pPr>
    <w:rPr>
      <w:rFonts w:ascii="Calibri" w:hAnsi="Calibri" w:eastAsia="宋体" w:cs="Times New Roman"/>
      <w:lang w:val="en-US" w:eastAsia="zh-CN" w:bidi="ar-SA"/>
    </w:rPr>
  </w:style>
  <w:style w:type="paragraph" w:styleId="1234" w:customStyle="1">
    <w:name w:val="xl28"/>
    <w:basedOn w:val="1035"/>
    <w:next w:val="1235"/>
    <w:uiPriority w:val="0"/>
    <w:qFormat/>
    <w:pPr>
      <w:ind w:left="0" w:firstLine="20"/>
      <w:spacing w:before="280" w:after="280" w:line="240" w:lineRule="auto"/>
      <w:shd w:val="clear" w:color="000000" w:fill="ffffff"/>
    </w:pPr>
  </w:style>
  <w:style w:type="paragraph" w:styleId="1235" w:customStyle="1">
    <w:name w:val="HTML 预设格式1"/>
    <w:basedOn w:val="1035"/>
    <w:next w:val="1236"/>
    <w:uiPriority w:val="0"/>
    <w:qFormat/>
    <w:pPr>
      <w:ind w:left="0" w:firstLine="3584"/>
      <w:spacing w:before="0" w:after="0" w:line="253" w:lineRule="atLeast"/>
    </w:pPr>
  </w:style>
  <w:style w:type="paragraph" w:styleId="1236" w:customStyle="1">
    <w:name w:val="项目符号：一级"/>
    <w:basedOn w:val="1035"/>
    <w:next w:val="1034"/>
    <w:uiPriority w:val="0"/>
    <w:qFormat/>
    <w:pPr>
      <w:ind w:left="425" w:firstLine="1111"/>
      <w:spacing w:before="0" w:after="0" w:line="360" w:lineRule="auto"/>
    </w:pPr>
  </w:style>
  <w:style w:type="paragraph" w:styleId="1237" w:customStyle="1">
    <w:name w:val="四号 居中"/>
    <w:basedOn w:val="1035"/>
    <w:next w:val="1238"/>
    <w:uiPriority w:val="0"/>
    <w:qFormat/>
    <w:pPr>
      <w:ind w:left="0" w:firstLine="6144"/>
      <w:jc w:val="center"/>
      <w:spacing w:before="0" w:after="0" w:line="360" w:lineRule="auto"/>
    </w:pPr>
  </w:style>
  <w:style w:type="paragraph" w:styleId="1238" w:customStyle="1">
    <w:name w:val="Char Char Char Char Char Char1 Char Char Char1 Char Char Char Char Char Char"/>
    <w:basedOn w:val="1035"/>
    <w:next w:val="1239"/>
    <w:uiPriority w:val="0"/>
    <w:qFormat/>
    <w:pPr>
      <w:ind w:left="0" w:firstLine="2560"/>
      <w:spacing w:before="0" w:after="0" w:line="240" w:lineRule="auto"/>
    </w:pPr>
  </w:style>
  <w:style w:type="paragraph" w:styleId="1239" w:customStyle="1">
    <w:name w:val="样式 标题 3 + (西文) 黑体 (中文) 黑体 (符号) 宋体 小四 段前: 5 磅 段后: 5 磅 行距: 1..."/>
    <w:basedOn w:val="1038"/>
    <w:next w:val="1240"/>
    <w:uiPriority w:val="0"/>
    <w:qFormat/>
    <w:pPr>
      <w:ind w:left="1429" w:firstLine="18"/>
      <w:spacing w:before="100" w:after="100" w:line="360" w:lineRule="auto"/>
      <w:outlineLvl w:val="2"/>
    </w:pPr>
  </w:style>
  <w:style w:type="paragraph" w:styleId="1240" w:customStyle="1">
    <w:name w:val="xl22"/>
    <w:basedOn w:val="1035"/>
    <w:next w:val="1241"/>
    <w:uiPriority w:val="0"/>
    <w:qFormat/>
    <w:pPr>
      <w:ind w:left="0" w:firstLine="20"/>
      <w:jc w:val="right"/>
      <w:spacing w:before="280" w:after="280" w:line="240" w:lineRule="auto"/>
      <w:shd w:val="clear" w:color="000000" w:fill="ffffff"/>
    </w:pPr>
  </w:style>
  <w:style w:type="paragraph" w:styleId="1241" w:customStyle="1">
    <w:name w:val="自定义一"/>
    <w:basedOn w:val="1035"/>
    <w:next w:val="1034"/>
    <w:uiPriority w:val="0"/>
    <w:qFormat/>
    <w:pPr>
      <w:ind w:left="0"/>
      <w:spacing w:before="0" w:after="0" w:line="360" w:lineRule="auto"/>
    </w:pPr>
  </w:style>
  <w:style w:type="paragraph" w:styleId="1242" w:customStyle="1">
    <w:name w:val="_Style 224"/>
    <w:next w:val="1243"/>
    <w:uiPriority w:val="0"/>
    <w:semiHidden/>
    <w:qFormat/>
    <w:pPr>
      <w:ind w:firstLine="3584"/>
    </w:pPr>
    <w:rPr>
      <w:rFonts w:ascii="Calibri" w:hAnsi="Calibri" w:eastAsia="宋体" w:cs="Times New Roman"/>
      <w:lang w:val="en-US" w:eastAsia="zh-CN" w:bidi="ar-SA"/>
    </w:rPr>
  </w:style>
  <w:style w:type="paragraph" w:styleId="1243" w:customStyle="1">
    <w:name w:val="编号1"/>
    <w:basedOn w:val="1035"/>
    <w:next w:val="1244"/>
    <w:uiPriority w:val="0"/>
    <w:qFormat/>
    <w:pPr>
      <w:ind w:left="360" w:right="210" w:firstLine="2200"/>
      <w:spacing w:before="0" w:after="0" w:line="240" w:lineRule="auto"/>
    </w:pPr>
  </w:style>
  <w:style w:type="paragraph" w:styleId="1244" w:customStyle="1">
    <w:name w:val="图片"/>
    <w:basedOn w:val="1035"/>
    <w:next w:val="1245"/>
    <w:uiPriority w:val="0"/>
    <w:qFormat/>
    <w:pPr>
      <w:ind w:left="-283" w:firstLine="2674"/>
      <w:jc w:val="center"/>
      <w:spacing w:before="0" w:after="0" w:line="360" w:lineRule="auto"/>
    </w:pPr>
  </w:style>
  <w:style w:type="paragraph" w:styleId="1245" w:customStyle="1">
    <w:name w:val="样式 目录 3 + 左侧:  2 字符"/>
    <w:next w:val="1085"/>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46" w:customStyle="1">
    <w:name w:val="列出段落2"/>
    <w:basedOn w:val="1035"/>
    <w:next w:val="1214"/>
    <w:uiPriority w:val="0"/>
    <w:qFormat/>
    <w:pPr>
      <w:ind w:left="420" w:firstLine="3748"/>
      <w:spacing w:before="0" w:after="0" w:line="240" w:lineRule="auto"/>
    </w:pPr>
  </w:style>
  <w:style w:type="paragraph" w:styleId="1247" w:customStyle="1">
    <w:name w:val="Char Char Char Char Char Char1 Char Char Char1 Char"/>
    <w:basedOn w:val="1035"/>
    <w:next w:val="1223"/>
    <w:uiPriority w:val="0"/>
    <w:qFormat/>
    <w:pPr>
      <w:ind w:left="0" w:firstLine="2560"/>
      <w:spacing w:before="0" w:after="0" w:line="240" w:lineRule="auto"/>
    </w:pPr>
  </w:style>
  <w:style w:type="paragraph" w:styleId="1248" w:customStyle="1">
    <w:name w:val="列出段落11"/>
    <w:basedOn w:val="1035"/>
    <w:next w:val="1249"/>
    <w:uiPriority w:val="0"/>
    <w:qFormat/>
    <w:pPr>
      <w:ind w:left="420" w:firstLine="3748"/>
      <w:spacing w:before="0" w:after="0" w:line="240" w:lineRule="auto"/>
    </w:pPr>
  </w:style>
  <w:style w:type="paragraph" w:styleId="1249" w:customStyle="1">
    <w:name w:val="样式 标题 2 + (西文) 宋体 非加粗 居中"/>
    <w:basedOn w:val="1037"/>
    <w:next w:val="1250"/>
    <w:uiPriority w:val="0"/>
    <w:qFormat/>
    <w:pPr>
      <w:ind w:left="0" w:firstLine="24"/>
      <w:jc w:val="center"/>
      <w:spacing w:line="412" w:lineRule="auto"/>
      <w:outlineLvl w:val="1"/>
    </w:pPr>
  </w:style>
  <w:style w:type="paragraph" w:styleId="1250" w:customStyle="1">
    <w:name w:val="页脚 Char Char"/>
    <w:basedOn w:val="1035"/>
    <w:next w:val="1251"/>
    <w:uiPriority w:val="0"/>
    <w:qFormat/>
    <w:pPr>
      <w:ind w:left="0" w:firstLine="5120"/>
      <w:spacing w:before="0" w:after="0" w:line="240" w:lineRule="auto"/>
    </w:pPr>
  </w:style>
  <w:style w:type="paragraph" w:styleId="1251" w:customStyle="1">
    <w:name w:val="样式 标题 1 + 段前: 16 磅 段后: 16 磅"/>
    <w:basedOn w:val="1036"/>
    <w:next w:val="1252"/>
    <w:uiPriority w:val="0"/>
    <w:qFormat/>
    <w:pPr>
      <w:ind w:left="0" w:firstLine="18"/>
      <w:jc w:val="center"/>
      <w:spacing w:before="120" w:after="0" w:line="360" w:lineRule="auto"/>
      <w:outlineLvl w:val="0"/>
    </w:pPr>
  </w:style>
  <w:style w:type="paragraph" w:styleId="1252" w:customStyle="1">
    <w:name w:val="Char1 Char Char Char Char Char Char"/>
    <w:basedOn w:val="1035"/>
    <w:next w:val="1253"/>
    <w:uiPriority w:val="0"/>
    <w:qFormat/>
    <w:pPr>
      <w:ind w:left="0" w:firstLine="2560"/>
      <w:spacing w:before="0" w:after="0" w:line="240" w:lineRule="auto"/>
    </w:pPr>
  </w:style>
  <w:style w:type="paragraph" w:styleId="1253" w:customStyle="1">
    <w:name w:val="文档标题4"/>
    <w:basedOn w:val="1039"/>
    <w:next w:val="1034"/>
    <w:uiPriority w:val="0"/>
    <w:qFormat/>
    <w:pPr>
      <w:ind w:left="851" w:firstLine="30"/>
      <w:spacing w:after="280" w:line="360" w:lineRule="auto"/>
      <w:outlineLvl w:val="3"/>
    </w:pPr>
  </w:style>
  <w:style w:type="paragraph" w:styleId="1254" w:customStyle="1">
    <w:name w:val="Char Char Char Char Char Char Char Char"/>
    <w:next w:val="1255"/>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55" w:customStyle="1">
    <w:name w:val="Char Char Char Char Char Char1 Char Char Char1 Char Char Char Char Char Char Char Char Char Char Char Char Char Char Char"/>
    <w:basedOn w:val="1035"/>
    <w:next w:val="1256"/>
    <w:uiPriority w:val="0"/>
    <w:qFormat/>
    <w:pPr>
      <w:ind w:left="0" w:firstLine="2560"/>
      <w:spacing w:before="0" w:after="0" w:line="240" w:lineRule="auto"/>
    </w:pPr>
  </w:style>
  <w:style w:type="paragraph" w:styleId="1256" w:customStyle="1">
    <w:name w:val="样式1"/>
    <w:basedOn w:val="1035"/>
    <w:next w:val="1257"/>
    <w:uiPriority w:val="0"/>
    <w:qFormat/>
    <w:pPr>
      <w:ind w:left="0" w:firstLine="1536"/>
      <w:spacing w:before="120" w:after="120" w:line="300" w:lineRule="auto"/>
    </w:pPr>
  </w:style>
  <w:style w:type="paragraph" w:styleId="1257" w:customStyle="1">
    <w:name w:val="索引 41"/>
    <w:basedOn w:val="1035"/>
    <w:next w:val="1034"/>
    <w:uiPriority w:val="0"/>
    <w:qFormat/>
    <w:pPr>
      <w:ind w:left="600" w:firstLine="2560"/>
      <w:jc w:val="center"/>
      <w:spacing w:before="0" w:after="0" w:line="360" w:lineRule="auto"/>
    </w:pPr>
  </w:style>
  <w:style w:type="paragraph" w:styleId="1258" w:customStyle="1">
    <w:name w:val="索引 61"/>
    <w:basedOn w:val="1035"/>
    <w:next w:val="1034"/>
    <w:uiPriority w:val="0"/>
    <w:qFormat/>
    <w:pPr>
      <w:ind w:left="1000" w:firstLine="2560"/>
      <w:jc w:val="center"/>
      <w:spacing w:before="0" w:after="0" w:line="360" w:lineRule="auto"/>
    </w:pPr>
  </w:style>
  <w:style w:type="paragraph" w:styleId="1259" w:customStyle="1">
    <w:name w:val="图表"/>
    <w:basedOn w:val="1035"/>
    <w:next w:val="1260"/>
    <w:uiPriority w:val="0"/>
    <w:qFormat/>
    <w:pPr>
      <w:ind w:left="0" w:firstLine="2048"/>
      <w:jc w:val="center"/>
      <w:spacing w:before="0" w:after="0" w:line="240" w:lineRule="auto"/>
    </w:pPr>
  </w:style>
  <w:style w:type="paragraph" w:styleId="1260" w:customStyle="1">
    <w:name w:val="reader-word-layer"/>
    <w:basedOn w:val="1035"/>
    <w:next w:val="1261"/>
    <w:uiPriority w:val="0"/>
    <w:qFormat/>
    <w:pPr>
      <w:ind w:left="0" w:firstLine="1024"/>
      <w:spacing w:before="280" w:after="280" w:line="240" w:lineRule="auto"/>
    </w:pPr>
  </w:style>
  <w:style w:type="paragraph" w:styleId="1261" w:customStyle="1">
    <w:name w:val="样式 加粗 居中1"/>
    <w:next w:val="1262"/>
    <w:uiPriority w:val="0"/>
    <w:qFormat/>
    <w:pPr>
      <w:ind w:firstLine="2560"/>
      <w:jc w:val="center"/>
    </w:pPr>
    <w:rPr>
      <w:rFonts w:ascii="Calibri" w:hAnsi="Calibri" w:eastAsia="宋体" w:cs="Times New Roman"/>
      <w:lang w:val="en-US" w:eastAsia="zh-CN" w:bidi="ar-SA"/>
    </w:rPr>
  </w:style>
  <w:style w:type="paragraph" w:styleId="1262" w:customStyle="1">
    <w:name w:val="xl65"/>
    <w:basedOn w:val="1035"/>
    <w:next w:val="1263"/>
    <w:uiPriority w:val="0"/>
    <w:qFormat/>
    <w:pPr>
      <w:ind w:left="0" w:firstLine="5120"/>
      <w:spacing w:before="280" w:after="280" w:line="240" w:lineRule="auto"/>
    </w:pPr>
  </w:style>
  <w:style w:type="paragraph" w:styleId="1263" w:customStyle="1">
    <w:name w:val="节标题"/>
    <w:basedOn w:val="1035"/>
    <w:next w:val="1264"/>
    <w:uiPriority w:val="0"/>
    <w:qFormat/>
    <w:pPr>
      <w:ind w:left="0" w:firstLine="5120"/>
      <w:jc w:val="center"/>
      <w:spacing w:before="0" w:after="0" w:line="289" w:lineRule="atLeast"/>
    </w:pPr>
  </w:style>
  <w:style w:type="paragraph" w:styleId="1264" w:customStyle="1">
    <w:name w:val="文档标题6"/>
    <w:basedOn w:val="1041"/>
    <w:next w:val="1034"/>
    <w:uiPriority w:val="0"/>
    <w:qFormat/>
    <w:pPr>
      <w:ind w:left="1134" w:firstLine="20"/>
      <w:spacing w:before="280" w:after="280" w:line="360" w:lineRule="auto"/>
      <w:outlineLvl w:val="5"/>
    </w:pPr>
  </w:style>
  <w:style w:type="paragraph" w:styleId="1265" w:customStyle="1">
    <w:name w:val="标书正文"/>
    <w:basedOn w:val="1035"/>
    <w:next w:val="1266"/>
    <w:uiPriority w:val="0"/>
    <w:qFormat/>
    <w:pPr>
      <w:ind w:left="440" w:right="100" w:firstLine="2760"/>
      <w:spacing w:before="0" w:after="0" w:line="360" w:lineRule="auto"/>
    </w:pPr>
  </w:style>
  <w:style w:type="paragraph" w:styleId="1266" w:customStyle="1">
    <w:name w:val="xl67"/>
    <w:basedOn w:val="1035"/>
    <w:next w:val="1258"/>
    <w:uiPriority w:val="0"/>
    <w:qFormat/>
    <w:pPr>
      <w:ind w:left="0" w:firstLine="5120"/>
      <w:spacing w:before="280" w:after="280" w:line="240" w:lineRule="auto"/>
    </w:pPr>
  </w:style>
  <w:style w:type="paragraph" w:styleId="1267" w:customStyle="1">
    <w:name w:val="表内文字"/>
    <w:basedOn w:val="1035"/>
    <w:next w:val="1074"/>
    <w:uiPriority w:val="0"/>
    <w:qFormat/>
    <w:pPr>
      <w:ind w:left="0" w:firstLine="7680"/>
      <w:jc w:val="center"/>
      <w:spacing w:before="50" w:after="50" w:line="240" w:lineRule="auto"/>
    </w:pPr>
  </w:style>
  <w:style w:type="paragraph" w:styleId="1268" w:customStyle="1">
    <w:name w:val="Item Step in Table"/>
    <w:next w:val="1269"/>
    <w:uiPriority w:val="0"/>
    <w:qFormat/>
    <w:pPr>
      <w:ind w:left="397" w:firstLine="3699"/>
      <w:jc w:val="both"/>
      <w:spacing w:before="40" w:after="40"/>
    </w:pPr>
    <w:rPr>
      <w:rFonts w:ascii="Calibri" w:hAnsi="Calibri" w:eastAsia="宋体" w:cs="Times New Roman"/>
      <w:lang w:val="en-US" w:eastAsia="zh-CN" w:bidi="ar-SA"/>
    </w:rPr>
  </w:style>
  <w:style w:type="paragraph" w:styleId="1269" w:customStyle="1">
    <w:name w:val="Char Char Char Char Char Char1 Char Char Char Char Char Char"/>
    <w:basedOn w:val="1035"/>
    <w:next w:val="1270"/>
    <w:uiPriority w:val="0"/>
    <w:qFormat/>
    <w:pPr>
      <w:ind w:left="0" w:firstLine="2560"/>
      <w:spacing w:before="0" w:after="0" w:line="240" w:lineRule="auto"/>
    </w:pPr>
  </w:style>
  <w:style w:type="paragraph" w:styleId="1270" w:customStyle="1">
    <w:name w:val="Char Char1"/>
    <w:basedOn w:val="1035"/>
    <w:next w:val="1271"/>
    <w:uiPriority w:val="0"/>
    <w:qFormat/>
    <w:pPr>
      <w:ind w:left="0" w:firstLine="3584"/>
      <w:spacing w:before="0" w:after="160" w:line="240" w:lineRule="exact"/>
    </w:pPr>
  </w:style>
  <w:style w:type="paragraph" w:styleId="1271" w:customStyle="1">
    <w:name w:val="样式 标题 3 + 行距: 1.5 倍行距"/>
    <w:basedOn w:val="1038"/>
    <w:next w:val="1091"/>
    <w:uiPriority w:val="0"/>
    <w:qFormat/>
    <w:pPr>
      <w:ind w:left="200" w:firstLine="18"/>
      <w:spacing w:before="0" w:after="0" w:line="360" w:lineRule="auto"/>
      <w:outlineLvl w:val="2"/>
    </w:pPr>
  </w:style>
  <w:style w:type="paragraph" w:styleId="1272" w:customStyle="1">
    <w:name w:val="Char Char Char Char Char Char1"/>
    <w:basedOn w:val="1035"/>
    <w:next w:val="1273"/>
    <w:uiPriority w:val="0"/>
    <w:qFormat/>
    <w:pPr>
      <w:ind w:left="0" w:firstLine="2560"/>
      <w:spacing w:before="0" w:after="0" w:line="240" w:lineRule="auto"/>
    </w:pPr>
  </w:style>
  <w:style w:type="paragraph" w:styleId="1273" w:customStyle="1">
    <w:name w:val="正文缩进2"/>
    <w:basedOn w:val="1035"/>
    <w:next w:val="1246"/>
    <w:uiPriority w:val="0"/>
    <w:qFormat/>
    <w:pPr>
      <w:ind w:left="420" w:firstLine="1188"/>
      <w:spacing w:before="0" w:after="0" w:line="240" w:lineRule="auto"/>
    </w:pPr>
  </w:style>
  <w:style w:type="paragraph" w:styleId="1274" w:customStyle="1">
    <w:name w:val="索引 31"/>
    <w:basedOn w:val="1035"/>
    <w:next w:val="1034"/>
    <w:uiPriority w:val="0"/>
    <w:qFormat/>
    <w:pPr>
      <w:ind w:left="400" w:firstLine="2560"/>
      <w:jc w:val="center"/>
      <w:spacing w:before="0" w:after="0" w:line="360" w:lineRule="auto"/>
    </w:pPr>
  </w:style>
  <w:style w:type="paragraph" w:styleId="1275" w:customStyle="1">
    <w:name w:val="项目符0"/>
    <w:basedOn w:val="1035"/>
    <w:next w:val="1276"/>
    <w:uiPriority w:val="0"/>
    <w:qFormat/>
    <w:pPr>
      <w:ind w:left="300" w:right="57" w:firstLine="2760"/>
      <w:spacing w:before="0" w:after="0" w:line="300" w:lineRule="auto"/>
    </w:pPr>
  </w:style>
  <w:style w:type="paragraph" w:styleId="1276" w:customStyle="1">
    <w:name w:val="宏文本1"/>
    <w:next w:val="1268"/>
    <w:uiPriority w:val="0"/>
    <w:qFormat/>
    <w:pPr>
      <w:ind w:firstLine="5632"/>
      <w:widowControl w:val="off"/>
    </w:pPr>
    <w:rPr>
      <w:rFonts w:ascii="Calibri" w:hAnsi="Calibri" w:eastAsia="宋体" w:cs="Times New Roman"/>
      <w:lang w:val="en-US" w:eastAsia="zh-CN" w:bidi="ar-SA"/>
    </w:rPr>
  </w:style>
  <w:style w:type="paragraph" w:styleId="1277" w:customStyle="1">
    <w:name w:val="xl81"/>
    <w:basedOn w:val="1035"/>
    <w:next w:val="1278"/>
    <w:uiPriority w:val="0"/>
    <w:qFormat/>
    <w:pPr>
      <w:ind w:left="0" w:firstLine="5120"/>
      <w:spacing w:before="280" w:after="280" w:line="240" w:lineRule="auto"/>
    </w:pPr>
  </w:style>
  <w:style w:type="paragraph" w:styleId="1278" w:customStyle="1">
    <w:name w:val="xl25"/>
    <w:basedOn w:val="1035"/>
    <w:next w:val="1279"/>
    <w:uiPriority w:val="0"/>
    <w:qFormat/>
    <w:pPr>
      <w:ind w:left="0" w:firstLine="14"/>
      <w:spacing w:before="280" w:after="280" w:line="240" w:lineRule="auto"/>
      <w:shd w:val="clear" w:color="000000" w:fill="ffffff"/>
    </w:pPr>
  </w:style>
  <w:style w:type="paragraph" w:styleId="1279" w:customStyle="1">
    <w:name w:val="普通(网站)1"/>
    <w:basedOn w:val="1035"/>
    <w:next w:val="1280"/>
    <w:uiPriority w:val="0"/>
    <w:qFormat/>
    <w:pPr>
      <w:ind w:left="200" w:firstLine="1224"/>
      <w:spacing w:before="280" w:after="280" w:line="240" w:lineRule="auto"/>
    </w:pPr>
  </w:style>
  <w:style w:type="paragraph" w:styleId="1280" w:customStyle="1">
    <w:name w:val="xl27"/>
    <w:basedOn w:val="1035"/>
    <w:next w:val="1281"/>
    <w:uiPriority w:val="0"/>
    <w:qFormat/>
    <w:pPr>
      <w:ind w:left="0" w:firstLine="20"/>
      <w:spacing w:before="280" w:after="280" w:line="240" w:lineRule="auto"/>
      <w:shd w:val="clear" w:color="000000" w:fill="ffffff"/>
    </w:pPr>
  </w:style>
  <w:style w:type="paragraph" w:styleId="1281" w:customStyle="1">
    <w:name w:val="表格文字图表文字"/>
    <w:basedOn w:val="1035"/>
    <w:next w:val="1282"/>
    <w:uiPriority w:val="0"/>
    <w:qFormat/>
    <w:pPr>
      <w:ind w:left="0" w:firstLine="3584"/>
      <w:jc w:val="center"/>
      <w:spacing w:before="0" w:after="0" w:line="240" w:lineRule="auto"/>
    </w:pPr>
  </w:style>
  <w:style w:type="paragraph" w:styleId="1282" w:customStyle="1">
    <w:name w:val="样式 目录 3 + 左侧:  2 字符1"/>
    <w:next w:val="1283"/>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83" w:customStyle="1">
    <w:name w:val="文档正文"/>
    <w:basedOn w:val="1035"/>
    <w:next w:val="1284"/>
    <w:uiPriority w:val="0"/>
    <w:qFormat/>
    <w:pPr>
      <w:ind w:left="567" w:firstLine="3639"/>
      <w:spacing w:before="0" w:after="0" w:line="480" w:lineRule="atLeast"/>
    </w:pPr>
  </w:style>
  <w:style w:type="paragraph" w:styleId="1284" w:customStyle="1">
    <w:name w:val="列表框2"/>
    <w:next w:val="1285"/>
    <w:uiPriority w:val="0"/>
    <w:qFormat/>
    <w:pPr>
      <w:ind w:firstLine="2048"/>
      <w:spacing w:line="460" w:lineRule="exact"/>
    </w:pPr>
    <w:rPr>
      <w:rFonts w:ascii="Calibri" w:hAnsi="Calibri" w:eastAsia="宋体" w:cs="Times New Roman"/>
      <w:lang w:val="en-US" w:eastAsia="zh-CN" w:bidi="ar-SA"/>
    </w:rPr>
  </w:style>
  <w:style w:type="paragraph" w:styleId="1285" w:customStyle="1">
    <w:name w:val="font10"/>
    <w:basedOn w:val="1035"/>
    <w:next w:val="1065"/>
    <w:uiPriority w:val="0"/>
    <w:qFormat/>
    <w:pPr>
      <w:ind w:left="0" w:firstLine="3584"/>
      <w:spacing w:before="280" w:after="280" w:line="240" w:lineRule="auto"/>
    </w:pPr>
  </w:style>
  <w:style w:type="paragraph" w:styleId="1286" w:customStyle="1">
    <w:name w:val="Char1 Char Char"/>
    <w:basedOn w:val="1035"/>
    <w:next w:val="1071"/>
    <w:uiPriority w:val="0"/>
    <w:qFormat/>
    <w:pPr>
      <w:ind w:left="0" w:firstLine="2560"/>
      <w:spacing w:before="0" w:after="0" w:line="240" w:lineRule="auto"/>
    </w:pPr>
  </w:style>
  <w:style w:type="paragraph" w:styleId="1287">
    <w:name w:val="Intense Quote"/>
    <w:next w:val="1034"/>
    <w:uiPriority w:val="0"/>
    <w:qFormat/>
    <w:pPr>
      <w:ind w:left="3766" w:right="950"/>
      <w:jc w:val="center"/>
      <w:spacing w:before="360" w:after="360"/>
    </w:pPr>
    <w:rPr>
      <w:rFonts w:ascii="Calibri" w:hAnsi="Calibri" w:eastAsia="宋体" w:cs="Times New Roman"/>
      <w:i/>
      <w:lang w:val="en-US" w:eastAsia="zh-CN" w:bidi="ar-SA"/>
    </w:rPr>
  </w:style>
  <w:style w:type="paragraph" w:styleId="1288" w:customStyle="1">
    <w:name w:val="列表编号 21"/>
    <w:basedOn w:val="1035"/>
    <w:next w:val="1289"/>
    <w:uiPriority w:val="0"/>
    <w:qFormat/>
    <w:pPr>
      <w:ind w:left="0" w:firstLine="2560"/>
      <w:spacing w:before="0" w:after="0" w:line="360" w:lineRule="auto"/>
    </w:pPr>
  </w:style>
  <w:style w:type="paragraph" w:styleId="1289" w:customStyle="1">
    <w:name w:val="正文文本 21"/>
    <w:basedOn w:val="1035"/>
    <w:next w:val="1242"/>
    <w:uiPriority w:val="0"/>
    <w:qFormat/>
    <w:pPr>
      <w:ind w:left="0" w:firstLine="2560"/>
      <w:jc w:val="center"/>
      <w:spacing w:before="0" w:after="120" w:line="480" w:lineRule="auto"/>
    </w:pPr>
  </w:style>
  <w:style w:type="paragraph" w:styleId="1290" w:customStyle="1">
    <w:name w:val="font8"/>
    <w:basedOn w:val="1035"/>
    <w:next w:val="1291"/>
    <w:uiPriority w:val="0"/>
    <w:qFormat/>
    <w:pPr>
      <w:ind w:left="0" w:firstLine="2048"/>
      <w:spacing w:before="280" w:after="280" w:line="240" w:lineRule="auto"/>
    </w:pPr>
  </w:style>
  <w:style w:type="paragraph" w:styleId="1291" w:customStyle="1">
    <w:name w:val="Default"/>
    <w:next w:val="1067"/>
    <w:uiPriority w:val="0"/>
    <w:qFormat/>
    <w:pPr>
      <w:ind w:firstLine="5120"/>
      <w:widowControl w:val="off"/>
    </w:pPr>
    <w:rPr>
      <w:rFonts w:ascii="Calibri" w:hAnsi="Calibri" w:eastAsia="宋体" w:cs="Times New Roman"/>
      <w:lang w:val="en-US" w:eastAsia="zh-CN" w:bidi="ar-SA"/>
    </w:rPr>
  </w:style>
  <w:style w:type="paragraph" w:styleId="1292" w:customStyle="1">
    <w:name w:val="小节标题"/>
    <w:basedOn w:val="1035"/>
    <w:next w:val="1034"/>
    <w:uiPriority w:val="0"/>
    <w:qFormat/>
    <w:pPr>
      <w:ind w:left="0" w:firstLine="7168"/>
      <w:spacing w:before="175" w:after="102" w:line="351" w:lineRule="atLeast"/>
    </w:pPr>
  </w:style>
  <w:style w:type="paragraph" w:styleId="1293" w:customStyle="1">
    <w:name w:val="图1"/>
    <w:basedOn w:val="1035"/>
    <w:next w:val="1034"/>
    <w:uiPriority w:val="0"/>
    <w:qFormat/>
    <w:pPr>
      <w:ind w:left="1105" w:firstLine="2580"/>
      <w:jc w:val="center"/>
      <w:spacing w:before="0" w:after="0" w:line="360" w:lineRule="auto"/>
    </w:pPr>
  </w:style>
  <w:style w:type="paragraph" w:styleId="1294" w:customStyle="1">
    <w:name w:val="Char Char Char Char Char Char1 Char Char Char1 Char Char Char Char Char Char Char Char Char Char Char Char Char Char Char Char"/>
    <w:basedOn w:val="1035"/>
    <w:next w:val="1295"/>
    <w:uiPriority w:val="0"/>
    <w:qFormat/>
    <w:pPr>
      <w:ind w:left="0" w:firstLine="2560"/>
      <w:spacing w:before="0" w:after="0" w:line="240" w:lineRule="auto"/>
    </w:pPr>
  </w:style>
  <w:style w:type="paragraph" w:styleId="1295" w:customStyle="1">
    <w:name w:val="1正文"/>
    <w:basedOn w:val="1035"/>
    <w:next w:val="1296"/>
    <w:uiPriority w:val="0"/>
    <w:qFormat/>
    <w:pPr>
      <w:ind w:left="480" w:firstLine="2784"/>
      <w:spacing w:before="0" w:after="0" w:line="300" w:lineRule="auto"/>
    </w:pPr>
  </w:style>
  <w:style w:type="paragraph" w:styleId="1296" w:customStyle="1">
    <w:name w:val="目录2"/>
    <w:basedOn w:val="1035"/>
    <w:next w:val="1034"/>
    <w:uiPriority w:val="0"/>
    <w:qFormat/>
    <w:pPr>
      <w:ind w:left="209" w:firstLine="5329"/>
      <w:spacing w:before="0" w:after="0" w:line="317" w:lineRule="atLeast"/>
    </w:pPr>
  </w:style>
  <w:style w:type="paragraph" w:styleId="1297" w:customStyle="1">
    <w:name w:val="批注主题1"/>
    <w:next w:val="1034"/>
    <w:uiPriority w:val="0"/>
    <w:qFormat/>
    <w:pPr>
      <w:ind w:left="200" w:firstLine="4808"/>
      <w:spacing w:line="360" w:lineRule="auto"/>
    </w:pPr>
    <w:rPr>
      <w:rFonts w:ascii="Calibri" w:hAnsi="Calibri" w:eastAsia="宋体" w:cs="Times New Roman"/>
      <w:lang w:val="en-US" w:eastAsia="zh-CN" w:bidi="ar-SA"/>
    </w:rPr>
  </w:style>
  <w:style w:type="paragraph" w:styleId="1298" w:customStyle="1">
    <w:name w:val="xl66"/>
    <w:basedOn w:val="1035"/>
    <w:next w:val="1299"/>
    <w:uiPriority w:val="0"/>
    <w:qFormat/>
    <w:pPr>
      <w:ind w:left="0" w:firstLine="3584"/>
      <w:spacing w:before="280" w:after="280" w:line="240" w:lineRule="auto"/>
    </w:pPr>
  </w:style>
  <w:style w:type="paragraph" w:styleId="1299" w:customStyle="1">
    <w:name w:val="表格文字（居中）"/>
    <w:basedOn w:val="1035"/>
    <w:next w:val="1300"/>
    <w:uiPriority w:val="0"/>
    <w:qFormat/>
    <w:pPr>
      <w:ind w:left="0" w:firstLine="2560"/>
      <w:jc w:val="center"/>
      <w:spacing w:before="0" w:after="0" w:line="360" w:lineRule="auto"/>
    </w:pPr>
  </w:style>
  <w:style w:type="paragraph" w:styleId="1300" w:customStyle="1">
    <w:name w:val="style16"/>
    <w:basedOn w:val="1035"/>
    <w:next w:val="1301"/>
    <w:uiPriority w:val="0"/>
    <w:qFormat/>
    <w:pPr>
      <w:ind w:left="0" w:firstLine="2048"/>
      <w:spacing w:before="280" w:after="280" w:line="240" w:lineRule="auto"/>
    </w:pPr>
  </w:style>
  <w:style w:type="paragraph" w:styleId="1301" w:customStyle="1">
    <w:name w:val="font6"/>
    <w:basedOn w:val="1035"/>
    <w:next w:val="1302"/>
    <w:uiPriority w:val="0"/>
    <w:qFormat/>
    <w:pPr>
      <w:ind w:left="0" w:firstLine="5120"/>
      <w:spacing w:before="280" w:after="280" w:line="240" w:lineRule="auto"/>
    </w:pPr>
  </w:style>
  <w:style w:type="paragraph" w:styleId="1302" w:customStyle="1">
    <w:name w:val="正文首行缩进 21"/>
    <w:next w:val="1303"/>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303" w:customStyle="1">
    <w:name w:val="Body"/>
    <w:next w:val="1304"/>
    <w:uiPriority w:val="0"/>
    <w:qFormat/>
    <w:pPr>
      <w:ind w:left="567" w:right="2835" w:firstLine="3584"/>
      <w:spacing w:after="60"/>
    </w:pPr>
    <w:rPr>
      <w:rFonts w:ascii="Calibri" w:hAnsi="Calibri" w:eastAsia="宋体" w:cs="Times New Roman"/>
      <w:lang w:val="en-US" w:eastAsia="zh-CN" w:bidi="ar-SA"/>
    </w:rPr>
  </w:style>
  <w:style w:type="paragraph" w:styleId="1304" w:customStyle="1">
    <w:name w:val="索引 91"/>
    <w:basedOn w:val="1035"/>
    <w:next w:val="1034"/>
    <w:uiPriority w:val="0"/>
    <w:qFormat/>
    <w:pPr>
      <w:ind w:left="1600" w:firstLine="2560"/>
      <w:jc w:val="center"/>
      <w:spacing w:before="0" w:after="0" w:line="360" w:lineRule="auto"/>
    </w:pPr>
  </w:style>
  <w:style w:type="paragraph" w:styleId="1305" w:customStyle="1">
    <w:name w:val="图片0"/>
    <w:basedOn w:val="1035"/>
    <w:next w:val="1080"/>
    <w:uiPriority w:val="0"/>
    <w:qFormat/>
    <w:pPr>
      <w:ind w:left="-161" w:firstLine="1187"/>
      <w:spacing w:before="0" w:after="0" w:line="276" w:lineRule="auto"/>
    </w:pPr>
  </w:style>
  <w:style w:type="paragraph" w:styleId="1306" w:customStyle="1">
    <w:name w:val="正文段"/>
    <w:basedOn w:val="1035"/>
    <w:next w:val="1297"/>
    <w:uiPriority w:val="0"/>
    <w:qFormat/>
    <w:pPr>
      <w:ind w:left="454" w:firstLine="1222"/>
      <w:spacing w:before="0" w:after="240" w:line="240" w:lineRule="atLeast"/>
    </w:pPr>
  </w:style>
  <w:style w:type="paragraph" w:styleId="1307" w:customStyle="1">
    <w:name w:val="三号 居中"/>
    <w:basedOn w:val="1035"/>
    <w:next w:val="1308"/>
    <w:uiPriority w:val="0"/>
    <w:qFormat/>
    <w:pPr>
      <w:ind w:left="0" w:firstLine="6144"/>
      <w:jc w:val="center"/>
      <w:spacing w:before="0" w:after="0" w:line="360" w:lineRule="auto"/>
    </w:pPr>
  </w:style>
  <w:style w:type="paragraph" w:styleId="1308" w:customStyle="1">
    <w:name w:val="列出段落1"/>
    <w:basedOn w:val="1035"/>
    <w:next w:val="1309"/>
    <w:uiPriority w:val="0"/>
    <w:qFormat/>
    <w:pPr>
      <w:ind w:left="420" w:firstLine="3748"/>
      <w:spacing w:before="0" w:after="0" w:line="240" w:lineRule="auto"/>
    </w:pPr>
  </w:style>
  <w:style w:type="paragraph" w:styleId="1309" w:customStyle="1">
    <w:name w:val="Char Char Char Char Char Char1 Char Char Char1 Char Char Char"/>
    <w:basedOn w:val="1035"/>
    <w:next w:val="1247"/>
    <w:uiPriority w:val="0"/>
    <w:qFormat/>
    <w:pPr>
      <w:ind w:left="0" w:firstLine="2560"/>
      <w:spacing w:before="0" w:after="0" w:line="240" w:lineRule="auto"/>
    </w:pPr>
  </w:style>
  <w:style w:type="paragraph" w:styleId="1310" w:customStyle="1">
    <w:name w:val="样式 标题 3 + (中文) 黑体 小四 非加粗 段前: 7.8 磅 段后: 0 磅 行距: 固定值 20 磅"/>
    <w:basedOn w:val="1038"/>
    <w:next w:val="1265"/>
    <w:uiPriority w:val="0"/>
    <w:qFormat/>
    <w:pPr>
      <w:ind w:left="0"/>
      <w:spacing w:before="0" w:after="0" w:line="400" w:lineRule="exact"/>
      <w:outlineLvl w:val="2"/>
    </w:pPr>
  </w:style>
  <w:style w:type="paragraph" w:styleId="1311" w:customStyle="1">
    <w:name w:val="a2"/>
    <w:basedOn w:val="1035"/>
    <w:next w:val="1072"/>
    <w:uiPriority w:val="0"/>
    <w:qFormat/>
    <w:pPr>
      <w:ind w:left="0" w:firstLine="1024"/>
      <w:spacing w:before="280" w:after="280" w:line="240" w:lineRule="auto"/>
    </w:pPr>
  </w:style>
  <w:style w:type="paragraph" w:styleId="1312" w:customStyle="1">
    <w:name w:val="需求文档正文样式"/>
    <w:basedOn w:val="1035"/>
    <w:next w:val="1313"/>
    <w:uiPriority w:val="0"/>
    <w:qFormat/>
    <w:pPr>
      <w:ind w:left="437" w:firstLine="2741"/>
      <w:spacing w:before="0" w:after="0" w:line="360" w:lineRule="auto"/>
    </w:pPr>
  </w:style>
  <w:style w:type="paragraph" w:styleId="1313" w:customStyle="1">
    <w:name w:val="xl74"/>
    <w:basedOn w:val="1035"/>
    <w:next w:val="1314"/>
    <w:uiPriority w:val="0"/>
    <w:qFormat/>
    <w:pPr>
      <w:ind w:left="0" w:firstLine="16"/>
      <w:jc w:val="center"/>
      <w:spacing w:before="280" w:after="280" w:line="240" w:lineRule="auto"/>
      <w:shd w:val="clear" w:color="000000" w:fill="538dd5"/>
    </w:pPr>
  </w:style>
  <w:style w:type="paragraph" w:styleId="1314" w:customStyle="1">
    <w:name w:val="xl88"/>
    <w:basedOn w:val="1035"/>
    <w:next w:val="1228"/>
    <w:uiPriority w:val="0"/>
    <w:qFormat/>
    <w:pPr>
      <w:ind w:left="0" w:firstLine="5120"/>
      <w:spacing w:before="280" w:after="280" w:line="240" w:lineRule="auto"/>
    </w:pPr>
  </w:style>
  <w:style w:type="paragraph" w:styleId="1315" w:customStyle="1">
    <w:name w:val="afont"/>
    <w:basedOn w:val="1035"/>
    <w:next w:val="1058"/>
    <w:uiPriority w:val="0"/>
    <w:qFormat/>
    <w:pPr>
      <w:ind w:left="0" w:firstLine="2048"/>
      <w:spacing w:before="100" w:after="100" w:line="285" w:lineRule="atLeast"/>
    </w:pPr>
  </w:style>
  <w:style w:type="paragraph" w:styleId="1316" w:customStyle="1">
    <w:name w:val="日期1"/>
    <w:basedOn w:val="1035"/>
    <w:next w:val="1034"/>
    <w:uiPriority w:val="0"/>
    <w:qFormat/>
    <w:pPr>
      <w:ind w:left="100" w:firstLine="6144"/>
      <w:spacing w:before="0" w:after="0" w:line="240" w:lineRule="auto"/>
    </w:pPr>
  </w:style>
  <w:style w:type="paragraph" w:styleId="1317" w:customStyle="1">
    <w:name w:val="Char Char Char Char Char Char Char Char Char Char Char Char Char Char Char Char"/>
    <w:basedOn w:val="1035"/>
    <w:next w:val="1318"/>
    <w:uiPriority w:val="0"/>
    <w:qFormat/>
    <w:pPr>
      <w:ind w:left="682" w:firstLine="1224"/>
      <w:spacing w:before="0" w:after="0" w:line="360" w:lineRule="auto"/>
    </w:pPr>
  </w:style>
  <w:style w:type="paragraph" w:styleId="1318" w:customStyle="1">
    <w:name w:val="列表编号 51"/>
    <w:basedOn w:val="1035"/>
    <w:next w:val="1319"/>
    <w:uiPriority w:val="0"/>
    <w:qFormat/>
    <w:pPr>
      <w:ind w:left="900" w:firstLine="2652"/>
      <w:spacing w:before="0" w:after="0" w:line="360" w:lineRule="auto"/>
    </w:pPr>
  </w:style>
  <w:style w:type="paragraph" w:styleId="1319" w:customStyle="1">
    <w:name w:val="样式 标题 1 + 黑体 (符号) 宋体 三号 段前: 7.8 磅 段后: 7.8 磅 行距: 1.5 倍行距"/>
    <w:basedOn w:val="1036"/>
    <w:next w:val="1320"/>
    <w:uiPriority w:val="0"/>
    <w:qFormat/>
    <w:pPr>
      <w:ind w:left="432" w:firstLine="18"/>
      <w:spacing w:before="40" w:after="40" w:line="360" w:lineRule="auto"/>
      <w:outlineLvl w:val="0"/>
    </w:pPr>
  </w:style>
  <w:style w:type="paragraph" w:styleId="1320" w:customStyle="1">
    <w:name w:val="表格用"/>
    <w:basedOn w:val="1035"/>
    <w:next w:val="1237"/>
    <w:uiPriority w:val="0"/>
    <w:qFormat/>
    <w:pPr>
      <w:ind w:left="0" w:firstLine="1024"/>
      <w:spacing w:before="0" w:after="0" w:line="360" w:lineRule="auto"/>
    </w:pPr>
  </w:style>
  <w:style w:type="paragraph" w:styleId="1321" w:customStyle="1">
    <w:name w:val="正文（首行缩进 2 字符）"/>
    <w:next w:val="1234"/>
    <w:uiPriority w:val="0"/>
    <w:qFormat/>
    <w:pPr>
      <w:ind w:left="480" w:firstLine="2784"/>
      <w:jc w:val="center"/>
      <w:spacing w:line="300" w:lineRule="auto"/>
    </w:pPr>
    <w:rPr>
      <w:rFonts w:ascii="Calibri" w:hAnsi="Calibri" w:eastAsia="宋体" w:cs="Times New Roman"/>
      <w:lang w:val="en-US" w:eastAsia="zh-CN" w:bidi="ar-SA"/>
    </w:rPr>
  </w:style>
  <w:style w:type="paragraph" w:styleId="1322" w:customStyle="1">
    <w:name w:val="Char"/>
    <w:basedOn w:val="1035"/>
    <w:next w:val="1323"/>
    <w:uiPriority w:val="0"/>
    <w:qFormat/>
    <w:pPr>
      <w:ind w:left="900" w:firstLine="2608"/>
      <w:spacing w:before="0" w:after="0" w:line="240" w:lineRule="auto"/>
    </w:pPr>
  </w:style>
  <w:style w:type="paragraph" w:styleId="1323" w:customStyle="1">
    <w:name w:val="Char Char Char2 Char Char Char2 Char"/>
    <w:basedOn w:val="1035"/>
    <w:next w:val="1324"/>
    <w:uiPriority w:val="0"/>
    <w:qFormat/>
    <w:pPr>
      <w:ind w:left="560" w:firstLine="3632"/>
      <w:spacing w:before="0" w:after="160" w:line="240" w:lineRule="exact"/>
    </w:pPr>
  </w:style>
  <w:style w:type="paragraph" w:styleId="1324" w:customStyle="1">
    <w:name w:val="目录3"/>
    <w:basedOn w:val="1035"/>
    <w:next w:val="1034"/>
    <w:uiPriority w:val="0"/>
    <w:qFormat/>
    <w:pPr>
      <w:ind w:left="419" w:firstLine="5283"/>
      <w:spacing w:before="0" w:after="0" w:line="317" w:lineRule="atLeast"/>
    </w:pPr>
  </w:style>
  <w:style w:type="paragraph" w:styleId="1325" w:customStyle="1">
    <w:name w:val="表格"/>
    <w:basedOn w:val="1035"/>
    <w:next w:val="1326"/>
    <w:uiPriority w:val="0"/>
    <w:qFormat/>
    <w:pPr>
      <w:ind w:left="0" w:firstLine="2560"/>
      <w:spacing w:before="0" w:after="0" w:line="360" w:lineRule="auto"/>
    </w:pPr>
  </w:style>
  <w:style w:type="paragraph" w:styleId="1326" w:customStyle="1">
    <w:name w:val="xl26"/>
    <w:basedOn w:val="1035"/>
    <w:next w:val="1286"/>
    <w:uiPriority w:val="0"/>
    <w:qFormat/>
    <w:pPr>
      <w:ind w:left="0" w:firstLine="20"/>
      <w:jc w:val="center"/>
      <w:spacing w:before="280" w:after="280" w:line="240" w:lineRule="auto"/>
      <w:shd w:val="clear" w:color="000000" w:fill="ffffff"/>
    </w:pPr>
  </w:style>
  <w:style w:type="paragraph" w:styleId="1327" w:customStyle="1">
    <w:name w:val="xl71"/>
    <w:basedOn w:val="1035"/>
    <w:next w:val="1328"/>
    <w:uiPriority w:val="0"/>
    <w:qFormat/>
    <w:pPr>
      <w:ind w:left="0" w:firstLine="1536"/>
      <w:spacing w:before="280" w:after="280" w:line="240" w:lineRule="auto"/>
    </w:pPr>
  </w:style>
  <w:style w:type="paragraph" w:styleId="1328" w:customStyle="1">
    <w:name w:val="正文文本 31"/>
    <w:basedOn w:val="1035"/>
    <w:next w:val="1329"/>
    <w:uiPriority w:val="0"/>
    <w:qFormat/>
    <w:pPr>
      <w:ind w:left="0" w:firstLine="3584"/>
      <w:jc w:val="center"/>
      <w:spacing w:before="0" w:after="120" w:line="360" w:lineRule="auto"/>
    </w:pPr>
  </w:style>
  <w:style w:type="paragraph" w:styleId="1329" w:customStyle="1">
    <w:name w:val="列出段落111"/>
    <w:basedOn w:val="1035"/>
    <w:next w:val="1330"/>
    <w:uiPriority w:val="0"/>
    <w:qFormat/>
    <w:pPr>
      <w:ind w:left="420" w:firstLine="3748"/>
      <w:spacing w:before="0" w:after="0" w:line="240" w:lineRule="auto"/>
    </w:pPr>
  </w:style>
  <w:style w:type="paragraph" w:styleId="1330" w:customStyle="1">
    <w:name w:val="xl78"/>
    <w:basedOn w:val="1035"/>
    <w:next w:val="1331"/>
    <w:uiPriority w:val="0"/>
    <w:qFormat/>
    <w:pPr>
      <w:ind w:left="0" w:firstLine="3584"/>
      <w:jc w:val="center"/>
      <w:spacing w:before="280" w:after="280" w:line="240" w:lineRule="auto"/>
    </w:pPr>
  </w:style>
  <w:style w:type="paragraph" w:styleId="1331" w:customStyle="1">
    <w:name w:val="段落正文"/>
    <w:next w:val="1321"/>
    <w:uiPriority w:val="0"/>
    <w:qFormat/>
    <w:pPr>
      <w:ind w:firstLine="4608"/>
      <w:jc w:val="center"/>
      <w:spacing w:line="360" w:lineRule="auto"/>
    </w:pPr>
    <w:rPr>
      <w:rFonts w:ascii="Calibri" w:hAnsi="Calibri" w:eastAsia="宋体" w:cs="Times New Roman"/>
      <w:lang w:val="en-US" w:eastAsia="zh-CN" w:bidi="ar-SA"/>
    </w:rPr>
  </w:style>
  <w:style w:type="paragraph" w:styleId="1332" w:customStyle="1">
    <w:name w:val="修订1"/>
    <w:uiPriority w:val="99"/>
    <w:unhideWhenUsed/>
    <w:qFormat/>
    <w:rPr>
      <w:rFonts w:ascii="Calibri" w:hAnsi="Calibri" w:eastAsia="宋体" w:cs="Times New Roman"/>
      <w:lang w:val="en-US" w:eastAsia="zh-CN" w:bidi="ar-SA"/>
    </w:rPr>
  </w:style>
  <w:style w:type="paragraph" w:styleId="1333" w:customStyle="1">
    <w:name w:val="2-2ji"/>
    <w:basedOn w:val="1037"/>
    <w:next w:val="1229"/>
    <w:uiPriority w:val="0"/>
    <w:qFormat/>
    <w:pPr>
      <w:ind w:left="0" w:firstLine="24"/>
      <w:jc w:val="center"/>
      <w:spacing w:before="0" w:after="0" w:line="360" w:lineRule="auto"/>
      <w:outlineLvl w:val="1"/>
    </w:pPr>
  </w:style>
  <w:style w:type="paragraph" w:styleId="1334" w:customStyle="1">
    <w:name w:val="TOC 标题1"/>
    <w:basedOn w:val="1036"/>
    <w:next w:val="1034"/>
    <w:uiPriority w:val="0"/>
    <w:qFormat/>
    <w:pPr>
      <w:ind w:left="0" w:firstLine="6144"/>
      <w:spacing w:before="480" w:after="0" w:line="276" w:lineRule="auto"/>
    </w:pPr>
    <w:rPr>
      <w:b/>
      <w:sz w:val="30"/>
    </w:rPr>
  </w:style>
  <w:style w:type="paragraph" w:styleId="1335" w:customStyle="1">
    <w:name w:val="样式 小四 行距: 1.5 倍行距 首行缩进:  2 字符"/>
    <w:basedOn w:val="1035"/>
    <w:next w:val="1336"/>
    <w:uiPriority w:val="0"/>
    <w:qFormat/>
    <w:pPr>
      <w:ind w:left="480" w:firstLine="2784"/>
      <w:spacing w:before="0" w:after="0" w:line="360" w:lineRule="auto"/>
    </w:pPr>
  </w:style>
  <w:style w:type="paragraph" w:styleId="1336" w:customStyle="1">
    <w:name w:val="xl84"/>
    <w:basedOn w:val="1035"/>
    <w:next w:val="1333"/>
    <w:uiPriority w:val="0"/>
    <w:qFormat/>
    <w:pPr>
      <w:ind w:left="0" w:firstLine="2048"/>
      <w:jc w:val="center"/>
      <w:spacing w:before="280" w:after="280" w:line="240" w:lineRule="auto"/>
    </w:pPr>
  </w:style>
  <w:style w:type="paragraph" w:styleId="1337" w:customStyle="1">
    <w:name w:val="纯文本2"/>
    <w:basedOn w:val="1035"/>
    <w:next w:val="1338"/>
    <w:uiPriority w:val="0"/>
    <w:qFormat/>
    <w:pPr>
      <w:ind w:left="0" w:firstLine="3584"/>
      <w:spacing w:before="0" w:after="0" w:line="240" w:lineRule="auto"/>
    </w:pPr>
  </w:style>
  <w:style w:type="paragraph" w:styleId="1338" w:customStyle="1">
    <w:name w:val="xl69"/>
    <w:basedOn w:val="1035"/>
    <w:next w:val="1339"/>
    <w:uiPriority w:val="0"/>
    <w:qFormat/>
    <w:pPr>
      <w:ind w:left="0" w:firstLine="3584"/>
      <w:spacing w:before="280" w:after="280" w:line="240" w:lineRule="auto"/>
    </w:pPr>
  </w:style>
  <w:style w:type="paragraph" w:styleId="1339" w:customStyle="1">
    <w:name w:val="Char Char Char"/>
    <w:basedOn w:val="1035"/>
    <w:next w:val="1325"/>
    <w:uiPriority w:val="0"/>
    <w:qFormat/>
    <w:pPr>
      <w:ind w:left="0" w:firstLine="2560"/>
      <w:spacing w:before="0" w:after="0" w:line="240" w:lineRule="auto"/>
    </w:pPr>
  </w:style>
  <w:style w:type="paragraph" w:styleId="1340" w:customStyle="1">
    <w:name w:val="Char Char Char Char Char Char Char Char Char Char Char Char Char Char Char"/>
    <w:basedOn w:val="1035"/>
    <w:next w:val="1334"/>
    <w:uiPriority w:val="0"/>
    <w:qFormat/>
    <w:pPr>
      <w:ind w:left="0" w:firstLine="3584"/>
      <w:jc w:val="center"/>
      <w:spacing w:before="0" w:after="0" w:line="400" w:lineRule="exact"/>
    </w:pPr>
  </w:style>
  <w:style w:type="paragraph" w:styleId="1341" w:customStyle="1">
    <w:name w:val="!方块加粗"/>
    <w:basedOn w:val="1035"/>
    <w:next w:val="1335"/>
    <w:uiPriority w:val="0"/>
    <w:qFormat/>
    <w:pPr>
      <w:ind w:left="600" w:firstLine="5212"/>
      <w:spacing w:before="0" w:after="0" w:line="360" w:lineRule="auto"/>
    </w:pPr>
  </w:style>
  <w:style w:type="paragraph" w:styleId="1342" w:customStyle="1">
    <w:name w:val="首行缩进"/>
    <w:basedOn w:val="1034"/>
    <w:uiPriority w:val="0"/>
    <w:qFormat/>
    <w:pPr>
      <w:ind w:firstLine="480"/>
    </w:pPr>
    <w:rPr>
      <w:lang w:val="zh-CN"/>
    </w:rPr>
  </w:style>
  <w:style w:type="paragraph" w:styleId="1343" w:customStyle="1">
    <w:name w:val="xl63"/>
    <w:basedOn w:val="1035"/>
    <w:next w:val="1344"/>
    <w:uiPriority w:val="0"/>
    <w:qFormat/>
    <w:pPr>
      <w:ind w:left="0" w:firstLine="5120"/>
      <w:spacing w:before="280" w:after="280" w:line="240" w:lineRule="auto"/>
    </w:pPr>
  </w:style>
  <w:style w:type="paragraph" w:styleId="1344" w:customStyle="1">
    <w:name w:val="表格文字（4号居中）"/>
    <w:next w:val="1341"/>
    <w:uiPriority w:val="0"/>
    <w:qFormat/>
    <w:pPr>
      <w:ind w:firstLine="2560"/>
      <w:jc w:val="center"/>
    </w:pPr>
    <w:rPr>
      <w:rFonts w:ascii="Calibri" w:hAnsi="Calibri" w:eastAsia="宋体" w:cs="Times New Roman"/>
      <w:lang w:val="en-US" w:eastAsia="zh-CN" w:bidi="ar-SA"/>
    </w:rPr>
  </w:style>
  <w:style w:type="paragraph" w:styleId="1345" w:customStyle="1">
    <w:name w:val="4"/>
    <w:basedOn w:val="1035"/>
    <w:next w:val="1046"/>
    <w:uiPriority w:val="0"/>
    <w:qFormat/>
    <w:pPr>
      <w:ind w:left="409" w:firstLine="3737"/>
      <w:spacing w:before="0" w:after="0" w:line="420" w:lineRule="exact"/>
    </w:pPr>
  </w:style>
  <w:style w:type="paragraph" w:styleId="1346" w:customStyle="1">
    <w:name w:val="Char Char"/>
    <w:next w:val="1259"/>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47" w:customStyle="1">
    <w:name w:val="111"/>
    <w:next w:val="1345"/>
    <w:uiPriority w:val="0"/>
    <w:qFormat/>
    <w:pPr>
      <w:ind w:left="480" w:firstLine="4320"/>
      <w:spacing w:line="440" w:lineRule="exact"/>
    </w:pPr>
    <w:rPr>
      <w:rFonts w:ascii="Calibri" w:hAnsi="Calibri" w:eastAsia="宋体" w:cs="Times New Roman"/>
      <w:lang w:val="en-US" w:eastAsia="zh-CN" w:bidi="ar-SA"/>
    </w:rPr>
  </w:style>
  <w:style w:type="paragraph" w:styleId="1348" w:customStyle="1">
    <w:name w:val="xl24"/>
    <w:basedOn w:val="1035"/>
    <w:next w:val="1349"/>
    <w:uiPriority w:val="0"/>
    <w:qFormat/>
    <w:pPr>
      <w:ind w:left="0" w:firstLine="20"/>
      <w:jc w:val="center"/>
      <w:spacing w:before="280" w:after="280" w:line="240" w:lineRule="auto"/>
      <w:shd w:val="clear" w:color="000000" w:fill="ffffff"/>
    </w:pPr>
  </w:style>
  <w:style w:type="paragraph" w:styleId="1349" w:customStyle="1">
    <w:name w:val="Char Char4 Char Char"/>
    <w:basedOn w:val="1035"/>
    <w:next w:val="1350"/>
    <w:uiPriority w:val="0"/>
    <w:qFormat/>
    <w:pPr>
      <w:ind w:left="0" w:firstLine="2560"/>
      <w:spacing w:before="0" w:after="0" w:line="240" w:lineRule="auto"/>
    </w:pPr>
  </w:style>
  <w:style w:type="paragraph" w:styleId="1350" w:customStyle="1">
    <w:name w:val="目录4"/>
    <w:basedOn w:val="1035"/>
    <w:next w:val="1034"/>
    <w:uiPriority w:val="0"/>
    <w:qFormat/>
    <w:pPr>
      <w:ind w:left="629" w:firstLine="5237"/>
      <w:spacing w:before="0" w:after="0" w:line="317" w:lineRule="atLeast"/>
    </w:pPr>
  </w:style>
  <w:style w:type="paragraph" w:styleId="1351" w:customStyle="1">
    <w:name w:val="1"/>
    <w:basedOn w:val="1035"/>
    <w:next w:val="1066"/>
    <w:uiPriority w:val="0"/>
    <w:qFormat/>
    <w:pPr>
      <w:ind w:left="0" w:firstLine="2048"/>
      <w:spacing w:before="0" w:after="0" w:line="240" w:lineRule="auto"/>
    </w:pPr>
  </w:style>
  <w:style w:type="paragraph" w:styleId="1352" w:customStyle="1">
    <w:name w:val="二级条标题"/>
    <w:basedOn w:val="1035"/>
    <w:next w:val="1034"/>
    <w:uiPriority w:val="0"/>
    <w:qFormat/>
    <w:pPr>
      <w:ind w:left="0" w:firstLine="8"/>
      <w:spacing w:before="0" w:after="0" w:line="240" w:lineRule="auto"/>
      <w:outlineLvl w:val="3"/>
    </w:pPr>
  </w:style>
  <w:style w:type="paragraph" w:styleId="1353" w:customStyle="1">
    <w:name w:val="Char Char Char Char Char Char1 Char Char Char1 Char Char Char Char Char Char Char Char Char Char Char Char Char Char Char Char Char Char"/>
    <w:basedOn w:val="1035"/>
    <w:next w:val="1354"/>
    <w:uiPriority w:val="0"/>
    <w:qFormat/>
    <w:pPr>
      <w:ind w:left="0" w:firstLine="2560"/>
      <w:spacing w:before="0" w:after="0" w:line="240" w:lineRule="auto"/>
    </w:pPr>
  </w:style>
  <w:style w:type="paragraph" w:styleId="1354" w:customStyle="1">
    <w:name w:val="样式 加粗 居中11"/>
    <w:basedOn w:val="1035"/>
    <w:next w:val="1355"/>
    <w:uiPriority w:val="0"/>
    <w:qFormat/>
    <w:pPr>
      <w:ind w:left="0" w:firstLine="2560"/>
      <w:jc w:val="center"/>
      <w:spacing w:before="0" w:after="0" w:line="360" w:lineRule="auto"/>
    </w:pPr>
  </w:style>
  <w:style w:type="paragraph" w:styleId="1355" w:customStyle="1">
    <w:name w:val="xl89"/>
    <w:basedOn w:val="1035"/>
    <w:next w:val="1356"/>
    <w:uiPriority w:val="0"/>
    <w:qFormat/>
    <w:pPr>
      <w:ind w:left="0" w:firstLine="3584"/>
      <w:spacing w:before="280" w:after="280" w:line="240" w:lineRule="auto"/>
    </w:pPr>
  </w:style>
  <w:style w:type="paragraph" w:styleId="1356" w:customStyle="1">
    <w:name w:val="Char Char Char Char Char Char1 Char Char Char Char Char Char1 Char Char Char Char Char Char Char Char Char"/>
    <w:basedOn w:val="1035"/>
    <w:next w:val="1357"/>
    <w:uiPriority w:val="0"/>
    <w:qFormat/>
    <w:pPr>
      <w:ind w:left="0" w:firstLine="2560"/>
      <w:spacing w:before="0" w:after="0" w:line="240" w:lineRule="auto"/>
    </w:pPr>
  </w:style>
  <w:style w:type="paragraph" w:styleId="1357" w:customStyle="1">
    <w:name w:val="文章附标题"/>
    <w:basedOn w:val="1035"/>
    <w:next w:val="1035"/>
    <w:uiPriority w:val="0"/>
    <w:qFormat/>
    <w:pPr>
      <w:ind w:left="0" w:firstLine="5120"/>
      <w:jc w:val="center"/>
      <w:spacing w:before="187" w:after="175" w:line="374" w:lineRule="atLeast"/>
    </w:pPr>
  </w:style>
  <w:style w:type="paragraph" w:styleId="1358" w:customStyle="1">
    <w:name w:val="图注"/>
    <w:next w:val="1359"/>
    <w:uiPriority w:val="0"/>
    <w:qFormat/>
    <w:pPr>
      <w:ind w:left="360" w:firstLine="2152"/>
      <w:jc w:val="center"/>
    </w:pPr>
    <w:rPr>
      <w:rFonts w:ascii="Calibri" w:hAnsi="Calibri" w:eastAsia="宋体" w:cs="Times New Roman"/>
      <w:lang w:val="en-US" w:eastAsia="zh-CN" w:bidi="ar-SA"/>
    </w:rPr>
  </w:style>
  <w:style w:type="paragraph" w:styleId="1359" w:customStyle="1">
    <w:name w:val="列表编号 41"/>
    <w:basedOn w:val="1035"/>
    <w:next w:val="1275"/>
    <w:uiPriority w:val="0"/>
    <w:qFormat/>
    <w:pPr>
      <w:ind w:left="1620" w:firstLine="2712"/>
      <w:spacing w:before="0" w:after="0" w:line="360" w:lineRule="auto"/>
    </w:pPr>
  </w:style>
  <w:style w:type="paragraph" w:styleId="1360" w:customStyle="1">
    <w:name w:val="列出段落3"/>
    <w:basedOn w:val="1035"/>
    <w:next w:val="1288"/>
    <w:uiPriority w:val="0"/>
    <w:qFormat/>
    <w:pPr>
      <w:ind w:left="420" w:firstLine="3748"/>
      <w:spacing w:before="0" w:after="0" w:line="240" w:lineRule="auto"/>
    </w:pPr>
  </w:style>
  <w:style w:type="paragraph" w:styleId="1361" w:customStyle="1">
    <w:name w:val="_Style 40"/>
    <w:basedOn w:val="1034"/>
    <w:uiPriority w:val="0"/>
    <w:qFormat/>
    <w:pPr>
      <w:ind w:left="0"/>
      <w:jc w:val="left"/>
      <w:spacing w:after="160" w:line="240" w:lineRule="exact"/>
    </w:pPr>
    <w:rPr>
      <w:rFonts w:ascii="Times New Roman" w:hAnsi="Times New Roman"/>
      <w:sz w:val="24"/>
    </w:rPr>
  </w:style>
  <w:style w:type="paragraph" w:styleId="1362" w:customStyle="1">
    <w:name w:val="加粗（居中）"/>
    <w:next w:val="1262"/>
    <w:uiPriority w:val="0"/>
    <w:qFormat/>
    <w:pPr>
      <w:ind w:firstLine="2560"/>
    </w:pPr>
    <w:rPr>
      <w:rFonts w:ascii="Calibri" w:hAnsi="Calibri" w:eastAsia="宋体" w:cs="Times New Roman"/>
      <w:lang w:val="en-US" w:eastAsia="zh-CN" w:bidi="ar-SA"/>
    </w:rPr>
  </w:style>
  <w:style w:type="paragraph" w:styleId="1363" w:customStyle="1">
    <w:name w:val="项目符1"/>
    <w:basedOn w:val="1035"/>
    <w:next w:val="1364"/>
    <w:uiPriority w:val="0"/>
    <w:qFormat/>
    <w:pPr>
      <w:ind w:left="1365" w:right="100" w:firstLine="2728"/>
      <w:spacing w:before="78" w:after="78" w:line="300" w:lineRule="auto"/>
    </w:pPr>
  </w:style>
  <w:style w:type="paragraph" w:styleId="1364" w:customStyle="1">
    <w:name w:val="引文目录标题1"/>
    <w:basedOn w:val="1035"/>
    <w:next w:val="1034"/>
    <w:uiPriority w:val="0"/>
    <w:qFormat/>
    <w:pPr>
      <w:ind w:left="0" w:firstLine="4608"/>
      <w:jc w:val="center"/>
      <w:spacing w:before="120" w:after="0" w:line="360" w:lineRule="auto"/>
    </w:pPr>
  </w:style>
  <w:style w:type="paragraph" w:styleId="1365" w:customStyle="1">
    <w:name w:val="xl77"/>
    <w:basedOn w:val="1035"/>
    <w:next w:val="1366"/>
    <w:uiPriority w:val="0"/>
    <w:qFormat/>
    <w:pPr>
      <w:ind w:left="0" w:firstLine="3584"/>
      <w:spacing w:before="280" w:after="280" w:line="240" w:lineRule="auto"/>
    </w:pPr>
  </w:style>
  <w:style w:type="paragraph" w:styleId="1366" w:customStyle="1">
    <w:name w:val="Char Char Char1"/>
    <w:basedOn w:val="1035"/>
    <w:next w:val="1367"/>
    <w:uiPriority w:val="0"/>
    <w:qFormat/>
    <w:pPr>
      <w:ind w:left="900" w:firstLine="2096"/>
      <w:spacing w:before="0" w:after="0" w:line="240" w:lineRule="auto"/>
    </w:pPr>
  </w:style>
  <w:style w:type="paragraph" w:styleId="1367" w:customStyle="1">
    <w:name w:val="索引 21"/>
    <w:basedOn w:val="1035"/>
    <w:next w:val="1034"/>
    <w:uiPriority w:val="0"/>
    <w:qFormat/>
    <w:pPr>
      <w:ind w:left="200" w:firstLine="2560"/>
      <w:jc w:val="center"/>
      <w:spacing w:before="0" w:after="0" w:line="360" w:lineRule="auto"/>
    </w:pPr>
  </w:style>
  <w:style w:type="paragraph" w:styleId="1368" w:customStyle="1">
    <w:name w:val="Char Char Char Char Char Char1 Char Char Char Char Char Char1 Char Char Char1"/>
    <w:basedOn w:val="1035"/>
    <w:next w:val="1369"/>
    <w:uiPriority w:val="0"/>
    <w:qFormat/>
    <w:pPr>
      <w:ind w:left="0" w:firstLine="2560"/>
      <w:spacing w:before="0" w:after="0" w:line="240" w:lineRule="auto"/>
    </w:pPr>
  </w:style>
  <w:style w:type="paragraph" w:styleId="1369" w:customStyle="1">
    <w:name w:val="xl64"/>
    <w:basedOn w:val="1035"/>
    <w:next w:val="1352"/>
    <w:uiPriority w:val="0"/>
    <w:qFormat/>
    <w:pPr>
      <w:ind w:left="0" w:firstLine="3584"/>
      <w:spacing w:before="280" w:after="280" w:line="240" w:lineRule="auto"/>
    </w:pPr>
  </w:style>
  <w:style w:type="paragraph" w:styleId="1370" w:customStyle="1">
    <w:name w:val="Char1 Char Char Char"/>
    <w:basedOn w:val="1035"/>
    <w:next w:val="1348"/>
    <w:uiPriority w:val="0"/>
    <w:qFormat/>
    <w:pPr>
      <w:ind w:left="0" w:firstLine="2560"/>
      <w:spacing w:before="0" w:after="0" w:line="240" w:lineRule="auto"/>
    </w:pPr>
  </w:style>
  <w:style w:type="paragraph" w:styleId="1371" w:customStyle="1">
    <w:name w:val="font7"/>
    <w:basedOn w:val="1035"/>
    <w:next w:val="1368"/>
    <w:uiPriority w:val="0"/>
    <w:qFormat/>
    <w:pPr>
      <w:ind w:left="0" w:firstLine="3584"/>
      <w:spacing w:before="280" w:after="280" w:line="240" w:lineRule="auto"/>
    </w:pPr>
  </w:style>
  <w:style w:type="paragraph" w:styleId="1372" w:customStyle="1">
    <w:name w:val="WPSOffice手动目录 3"/>
    <w:uiPriority w:val="0"/>
    <w:qFormat/>
    <w:pPr>
      <w:ind w:left="400"/>
    </w:pPr>
    <w:rPr>
      <w:rFonts w:ascii="Times New Roman" w:hAnsi="Times New Roman" w:eastAsia="宋体" w:cs="Times New Roman"/>
      <w:lang w:val="en-US" w:eastAsia="zh-CN" w:bidi="ar-SA"/>
    </w:rPr>
  </w:style>
  <w:style w:type="paragraph" w:styleId="1373" w:customStyle="1">
    <w:name w:val="标准文本"/>
    <w:basedOn w:val="1035"/>
    <w:next w:val="1374"/>
    <w:uiPriority w:val="0"/>
    <w:qFormat/>
    <w:pPr>
      <w:ind w:left="480" w:firstLine="2784"/>
      <w:spacing w:before="0" w:after="0" w:line="360" w:lineRule="auto"/>
    </w:pPr>
  </w:style>
  <w:style w:type="paragraph" w:styleId="1374" w:customStyle="1">
    <w:name w:val="纯文本11"/>
    <w:basedOn w:val="1035"/>
    <w:next w:val="1077"/>
    <w:uiPriority w:val="0"/>
    <w:qFormat/>
    <w:pPr>
      <w:ind w:left="0" w:firstLine="3584"/>
      <w:spacing w:before="0" w:after="0" w:line="240" w:lineRule="auto"/>
    </w:pPr>
  </w:style>
  <w:style w:type="paragraph" w:styleId="1375" w:customStyle="1">
    <w:name w:val="TOC 标题2"/>
    <w:basedOn w:val="1035"/>
    <w:next w:val="103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76" w:customStyle="1">
    <w:name w:val="纯文本4"/>
    <w:basedOn w:val="1034"/>
    <w:uiPriority w:val="0"/>
    <w:qFormat/>
    <w:pPr>
      <w:ind w:left="0"/>
      <w:widowControl w:val="off"/>
    </w:pPr>
    <w:rPr>
      <w:rFonts w:ascii="宋体" w:hAnsi="Courier New" w:eastAsia="楷体_GB2312"/>
      <w:sz w:val="26"/>
    </w:rPr>
  </w:style>
  <w:style w:type="paragraph" w:styleId="1377" w:customStyle="1">
    <w:name w:val="样式 加粗 居中2"/>
    <w:basedOn w:val="1035"/>
    <w:next w:val="1225"/>
    <w:uiPriority w:val="0"/>
    <w:qFormat/>
    <w:pPr>
      <w:ind w:left="0" w:firstLine="2560"/>
      <w:jc w:val="center"/>
      <w:spacing w:before="0" w:after="0" w:line="360" w:lineRule="auto"/>
    </w:pPr>
  </w:style>
  <w:style w:type="paragraph" w:styleId="1378" w:customStyle="1">
    <w:name w:val="xl87"/>
    <w:basedOn w:val="1035"/>
    <w:next w:val="1379"/>
    <w:uiPriority w:val="0"/>
    <w:qFormat/>
    <w:pPr>
      <w:ind w:left="0" w:firstLine="5120"/>
      <w:spacing w:before="280" w:after="280" w:line="240" w:lineRule="auto"/>
    </w:pPr>
  </w:style>
  <w:style w:type="paragraph" w:styleId="1379" w:customStyle="1">
    <w:name w:val="招标文件》"/>
    <w:basedOn w:val="1035"/>
    <w:next w:val="1337"/>
    <w:uiPriority w:val="0"/>
    <w:qFormat/>
    <w:pPr>
      <w:ind w:left="420" w:firstLine="2140"/>
      <w:spacing w:before="120" w:after="120" w:line="300" w:lineRule="auto"/>
    </w:pPr>
  </w:style>
  <w:style w:type="paragraph" w:styleId="1380" w:customStyle="1">
    <w:name w:val="TOC 标题3"/>
    <w:basedOn w:val="1035"/>
    <w:next w:val="103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81" w:customStyle="1">
    <w:name w:val="_Style 169"/>
    <w:next w:val="1034"/>
    <w:uiPriority w:val="0"/>
    <w:qFormat/>
    <w:pPr>
      <w:ind w:left="2560"/>
    </w:pPr>
    <w:rPr>
      <w:rFonts w:ascii="Calibri" w:hAnsi="Calibri" w:eastAsia="宋体" w:cs="Times New Roman"/>
      <w:lang w:val="en-US" w:eastAsia="zh-CN" w:bidi="ar-SA"/>
    </w:rPr>
  </w:style>
  <w:style w:type="paragraph" w:styleId="1382" w:customStyle="1">
    <w:name w:val="样式"/>
    <w:next w:val="1034"/>
    <w:uiPriority w:val="0"/>
    <w:qFormat/>
    <w:pPr>
      <w:ind w:firstLine="3584"/>
      <w:widowControl w:val="off"/>
    </w:pPr>
    <w:rPr>
      <w:rFonts w:ascii="Calibri" w:hAnsi="Calibri" w:eastAsia="宋体" w:cs="Times New Roman"/>
      <w:lang w:val="en-US" w:eastAsia="zh-CN" w:bidi="ar-SA"/>
    </w:rPr>
  </w:style>
  <w:style w:type="paragraph" w:styleId="1383" w:customStyle="1">
    <w:name w:val="文档标题5"/>
    <w:basedOn w:val="1040"/>
    <w:next w:val="1034"/>
    <w:uiPriority w:val="0"/>
    <w:qFormat/>
    <w:pPr>
      <w:ind w:left="992" w:firstLine="18"/>
      <w:spacing w:before="280" w:after="280" w:line="360" w:lineRule="auto"/>
      <w:outlineLvl w:val="4"/>
    </w:pPr>
  </w:style>
  <w:style w:type="paragraph" w:styleId="1384" w:customStyle="1">
    <w:name w:val="Char Char Char Char Char Char Char"/>
    <w:basedOn w:val="1035"/>
    <w:next w:val="1385"/>
    <w:uiPriority w:val="0"/>
    <w:qFormat/>
    <w:pPr>
      <w:ind w:left="200" w:firstLine="4808"/>
      <w:spacing w:before="0" w:after="0" w:line="360" w:lineRule="auto"/>
    </w:pPr>
  </w:style>
  <w:style w:type="paragraph" w:styleId="1385" w:customStyle="1">
    <w:name w:val="font0"/>
    <w:basedOn w:val="1035"/>
    <w:next w:val="1386"/>
    <w:uiPriority w:val="0"/>
    <w:qFormat/>
    <w:pPr>
      <w:ind w:left="0" w:firstLine="1024"/>
      <w:spacing w:before="280" w:after="280" w:line="240" w:lineRule="auto"/>
    </w:pPr>
  </w:style>
  <w:style w:type="paragraph" w:styleId="1386" w:customStyle="1">
    <w:name w:val="font9"/>
    <w:basedOn w:val="1035"/>
    <w:next w:val="1310"/>
    <w:uiPriority w:val="0"/>
    <w:qFormat/>
    <w:pPr>
      <w:ind w:left="0" w:firstLine="7168"/>
      <w:spacing w:before="280" w:after="280" w:line="240" w:lineRule="auto"/>
    </w:pPr>
  </w:style>
  <w:style w:type="paragraph" w:styleId="1387" w:customStyle="1">
    <w:name w:val="Char Char Char Char Char Char1 Char Char Char Char Char Char1 Char Char Char Char Char Char Char"/>
    <w:basedOn w:val="1035"/>
    <w:next w:val="1378"/>
    <w:uiPriority w:val="0"/>
    <w:qFormat/>
    <w:pPr>
      <w:ind w:left="0" w:firstLine="2560"/>
      <w:spacing w:before="0" w:after="0" w:line="240" w:lineRule="auto"/>
    </w:pPr>
  </w:style>
  <w:style w:type="paragraph" w:styleId="1388" w:customStyle="1">
    <w:name w:val="xl82"/>
    <w:basedOn w:val="1035"/>
    <w:next w:val="1277"/>
    <w:uiPriority w:val="0"/>
    <w:qFormat/>
    <w:pPr>
      <w:ind w:left="0" w:firstLine="5120"/>
      <w:spacing w:before="280" w:after="280" w:line="240" w:lineRule="auto"/>
    </w:pPr>
  </w:style>
  <w:style w:type="paragraph" w:styleId="1389" w:customStyle="1">
    <w:name w:val="xl80"/>
    <w:basedOn w:val="1035"/>
    <w:next w:val="1390"/>
    <w:uiPriority w:val="0"/>
    <w:qFormat/>
    <w:pPr>
      <w:ind w:left="0" w:firstLine="3584"/>
      <w:jc w:val="center"/>
      <w:spacing w:before="280" w:after="280" w:line="240" w:lineRule="auto"/>
    </w:pPr>
  </w:style>
  <w:style w:type="paragraph" w:styleId="1390" w:customStyle="1">
    <w:name w:val="样式2"/>
    <w:basedOn w:val="1040"/>
    <w:next w:val="1316"/>
    <w:uiPriority w:val="0"/>
    <w:qFormat/>
    <w:pPr>
      <w:ind w:left="1134" w:firstLine="18"/>
      <w:spacing w:before="0" w:after="0" w:line="360" w:lineRule="auto"/>
      <w:outlineLvl w:val="4"/>
    </w:pPr>
  </w:style>
  <w:style w:type="paragraph" w:styleId="1391" w:customStyle="1">
    <w:name w:val="msolistparagraph"/>
    <w:basedOn w:val="1035"/>
    <w:next w:val="1305"/>
    <w:uiPriority w:val="0"/>
    <w:qFormat/>
    <w:pPr>
      <w:ind w:left="420" w:firstLine="3748"/>
      <w:spacing w:before="0" w:after="0" w:line="240" w:lineRule="auto"/>
    </w:pPr>
  </w:style>
  <w:style w:type="paragraph" w:styleId="1392" w:customStyle="1">
    <w:name w:val="xl68"/>
    <w:basedOn w:val="1035"/>
    <w:next w:val="1393"/>
    <w:uiPriority w:val="0"/>
    <w:qFormat/>
    <w:pPr>
      <w:ind w:left="100" w:firstLine="5220"/>
      <w:spacing w:before="280" w:after="280" w:line="240" w:lineRule="auto"/>
    </w:pPr>
  </w:style>
  <w:style w:type="paragraph" w:styleId="1393" w:customStyle="1">
    <w:name w:val="Char1"/>
    <w:basedOn w:val="1035"/>
    <w:next w:val="1312"/>
    <w:uiPriority w:val="0"/>
    <w:qFormat/>
    <w:pPr>
      <w:ind w:left="0" w:firstLine="2560"/>
      <w:spacing w:before="0" w:after="0" w:line="240" w:lineRule="auto"/>
    </w:pPr>
  </w:style>
  <w:style w:type="paragraph" w:styleId="1394" w:customStyle="1">
    <w:name w:val="xl83"/>
    <w:basedOn w:val="1035"/>
    <w:next w:val="1384"/>
    <w:uiPriority w:val="0"/>
    <w:qFormat/>
    <w:pPr>
      <w:ind w:left="0" w:firstLine="5120"/>
      <w:spacing w:before="280" w:after="280" w:line="240" w:lineRule="auto"/>
    </w:pPr>
  </w:style>
  <w:style w:type="paragraph" w:styleId="1395" w:customStyle="1">
    <w:name w:val="正文符号1"/>
    <w:basedOn w:val="1035"/>
    <w:next w:val="1274"/>
    <w:uiPriority w:val="0"/>
    <w:qFormat/>
    <w:pPr>
      <w:ind w:left="987" w:firstLine="5724"/>
      <w:spacing w:before="0" w:after="0" w:line="240" w:lineRule="auto"/>
    </w:pPr>
  </w:style>
  <w:style w:type="paragraph" w:styleId="1396" w:customStyle="1">
    <w:name w:val="2ji"/>
    <w:basedOn w:val="1037"/>
    <w:next w:val="1075"/>
    <w:uiPriority w:val="0"/>
    <w:qFormat/>
    <w:pPr>
      <w:ind w:left="0" w:firstLine="24"/>
      <w:spacing w:before="0" w:after="0" w:line="360" w:lineRule="auto"/>
      <w:outlineLvl w:val="1"/>
    </w:pPr>
  </w:style>
  <w:style w:type="paragraph" w:styleId="1397" w:customStyle="1">
    <w:name w:val="xl79"/>
    <w:basedOn w:val="1035"/>
    <w:next w:val="1347"/>
    <w:uiPriority w:val="0"/>
    <w:qFormat/>
    <w:pPr>
      <w:ind w:left="0" w:firstLine="3584"/>
      <w:jc w:val="center"/>
      <w:spacing w:before="280" w:after="280" w:line="240" w:lineRule="auto"/>
    </w:pPr>
  </w:style>
  <w:style w:type="paragraph" w:styleId="1398" w:customStyle="1">
    <w:name w:val="xl23"/>
    <w:basedOn w:val="1035"/>
    <w:next w:val="1069"/>
    <w:uiPriority w:val="0"/>
    <w:qFormat/>
    <w:pPr>
      <w:ind w:left="0" w:firstLine="20"/>
      <w:spacing w:before="280" w:after="280" w:line="240" w:lineRule="auto"/>
      <w:shd w:val="clear" w:color="000000" w:fill="ffffff"/>
    </w:pPr>
  </w:style>
  <w:style w:type="paragraph" w:styleId="1399" w:customStyle="1">
    <w:name w:val="xl75"/>
    <w:basedOn w:val="1035"/>
    <w:next w:val="1078"/>
    <w:uiPriority w:val="0"/>
    <w:qFormat/>
    <w:pPr>
      <w:ind w:left="0" w:firstLine="3584"/>
      <w:jc w:val="center"/>
      <w:spacing w:before="280" w:after="280" w:line="240" w:lineRule="auto"/>
    </w:pPr>
  </w:style>
  <w:style w:type="paragraph" w:styleId="1400" w:customStyle="1">
    <w:name w:val="纯文本3"/>
    <w:basedOn w:val="1034"/>
    <w:uiPriority w:val="0"/>
    <w:qFormat/>
    <w:rPr>
      <w:rFonts w:ascii="宋体" w:hAnsi="Courier New"/>
    </w:rPr>
  </w:style>
  <w:style w:type="paragraph" w:styleId="1401" w:customStyle="1">
    <w:name w:val="表格文字（两侧对齐）"/>
    <w:basedOn w:val="1035"/>
    <w:next w:val="1322"/>
    <w:uiPriority w:val="0"/>
    <w:qFormat/>
    <w:pPr>
      <w:ind w:left="0" w:firstLine="3584"/>
      <w:spacing w:before="0" w:after="0" w:line="240" w:lineRule="auto"/>
    </w:pPr>
  </w:style>
  <w:style w:type="paragraph" w:styleId="1402" w:customStyle="1">
    <w:name w:val="1ji"/>
    <w:basedOn w:val="1036"/>
    <w:next w:val="1365"/>
    <w:uiPriority w:val="0"/>
    <w:qFormat/>
    <w:pPr>
      <w:ind w:left="0" w:firstLine="18"/>
      <w:jc w:val="center"/>
      <w:spacing w:before="0" w:after="0" w:line="240" w:lineRule="auto"/>
      <w:outlineLvl w:val="0"/>
    </w:pPr>
  </w:style>
  <w:style w:type="paragraph" w:styleId="1403" w:customStyle="1">
    <w:name w:val="正文_0_0"/>
    <w:next w:val="1362"/>
    <w:uiPriority w:val="0"/>
    <w:qFormat/>
    <w:pPr>
      <w:ind w:firstLine="3584"/>
      <w:jc w:val="both"/>
      <w:widowControl w:val="off"/>
    </w:pPr>
    <w:rPr>
      <w:rFonts w:ascii="Calibri" w:hAnsi="Calibri" w:eastAsia="宋体" w:cs="Times New Roman"/>
      <w:lang w:val="en-US" w:eastAsia="zh-CN" w:bidi="ar-SA"/>
    </w:rPr>
  </w:style>
  <w:style w:type="paragraph" w:styleId="1404" w:customStyle="1">
    <w:name w:val="font5"/>
    <w:basedOn w:val="1035"/>
    <w:next w:val="1231"/>
    <w:uiPriority w:val="0"/>
    <w:qFormat/>
    <w:pPr>
      <w:ind w:left="0" w:firstLine="5120"/>
      <w:spacing w:before="280" w:after="280" w:line="240" w:lineRule="auto"/>
    </w:pPr>
  </w:style>
  <w:style w:type="paragraph" w:styleId="1405" w:customStyle="1">
    <w:name w:val="索引 81"/>
    <w:basedOn w:val="1035"/>
    <w:next w:val="1034"/>
    <w:uiPriority w:val="0"/>
    <w:qFormat/>
    <w:pPr>
      <w:ind w:left="1400" w:firstLine="2560"/>
      <w:jc w:val="center"/>
      <w:spacing w:before="0" w:after="0" w:line="360" w:lineRule="auto"/>
    </w:pPr>
  </w:style>
  <w:style w:type="paragraph" w:styleId="1406" w:customStyle="1">
    <w:name w:val="标书_正文"/>
    <w:basedOn w:val="1035"/>
    <w:next w:val="1407"/>
    <w:uiPriority w:val="0"/>
    <w:qFormat/>
    <w:pPr>
      <w:ind w:left="420" w:firstLine="1188"/>
      <w:spacing w:before="0" w:after="0" w:line="360" w:lineRule="auto"/>
    </w:pPr>
  </w:style>
  <w:style w:type="paragraph" w:styleId="1407" w:customStyle="1">
    <w:name w:val="样式 标题 2 + Times New Roman 四号 非加粗 段前: 5 磅 段后: 0 磅 行距: 固定值 20..."/>
    <w:basedOn w:val="1037"/>
    <w:next w:val="1307"/>
    <w:uiPriority w:val="0"/>
    <w:qFormat/>
    <w:pPr>
      <w:ind w:left="0" w:firstLine="24"/>
      <w:spacing w:before="100" w:after="0" w:line="400" w:lineRule="exact"/>
      <w:outlineLvl w:val="1"/>
    </w:pPr>
  </w:style>
  <w:style w:type="paragraph" w:styleId="1408" w:customStyle="1">
    <w:name w:val="Text Body"/>
    <w:basedOn w:val="1035"/>
    <w:next w:val="1363"/>
    <w:uiPriority w:val="0"/>
    <w:qFormat/>
    <w:pPr>
      <w:ind w:left="0" w:firstLine="4096"/>
      <w:spacing w:before="0" w:after="120" w:line="240" w:lineRule="auto"/>
    </w:pPr>
  </w:style>
  <w:style w:type="paragraph" w:styleId="1409" w:customStyle="1">
    <w:name w:val="索引 71"/>
    <w:basedOn w:val="1035"/>
    <w:next w:val="1034"/>
    <w:uiPriority w:val="0"/>
    <w:qFormat/>
    <w:pPr>
      <w:ind w:left="1200" w:firstLine="2560"/>
      <w:jc w:val="center"/>
      <w:spacing w:before="0" w:after="0" w:line="360" w:lineRule="auto"/>
    </w:pPr>
  </w:style>
  <w:style w:type="paragraph" w:styleId="1410" w:customStyle="1">
    <w:name w:val="修订2"/>
    <w:uiPriority w:val="99"/>
    <w:semiHidden/>
    <w:qFormat/>
    <w:rPr>
      <w:rFonts w:ascii="Calibri" w:hAnsi="Calibri" w:eastAsia="宋体" w:cs="Times New Roman"/>
      <w:lang w:val="en-US" w:eastAsia="zh-CN" w:bidi="ar-SA"/>
    </w:rPr>
  </w:style>
  <w:style w:type="paragraph" w:styleId="1411" w:customStyle="1">
    <w:name w:val="WPSOffice手动目录 2"/>
    <w:uiPriority w:val="0"/>
    <w:qFormat/>
    <w:pPr>
      <w:ind w:left="200"/>
    </w:pPr>
    <w:rPr>
      <w:rFonts w:ascii="Times New Roman" w:hAnsi="Times New Roman" w:eastAsia="宋体" w:cs="Times New Roman"/>
      <w:lang w:val="en-US" w:eastAsia="zh-CN" w:bidi="ar-SA"/>
    </w:rPr>
  </w:style>
  <w:style w:type="paragraph" w:styleId="1412" w:customStyle="1">
    <w:name w:val="索引 11"/>
    <w:basedOn w:val="1035"/>
    <w:next w:val="1034"/>
    <w:uiPriority w:val="0"/>
    <w:qFormat/>
    <w:pPr>
      <w:ind w:left="0" w:firstLine="3584"/>
      <w:spacing w:before="0" w:after="0" w:line="240" w:lineRule="auto"/>
    </w:pPr>
  </w:style>
  <w:style w:type="paragraph" w:styleId="1413" w:customStyle="1">
    <w:name w:val="444"/>
    <w:basedOn w:val="1035"/>
    <w:next w:val="1054"/>
    <w:uiPriority w:val="0"/>
    <w:qFormat/>
    <w:pPr>
      <w:ind w:left="0" w:firstLine="4608"/>
      <w:jc w:val="center"/>
      <w:spacing w:before="0" w:after="0" w:line="312" w:lineRule="atLeast"/>
    </w:pPr>
  </w:style>
  <w:style w:type="paragraph" w:styleId="1414" w:customStyle="1">
    <w:name w:val="p15"/>
    <w:basedOn w:val="1034"/>
    <w:uiPriority w:val="0"/>
    <w:qFormat/>
    <w:pPr>
      <w:ind w:left="0"/>
    </w:pPr>
    <w:rPr>
      <w:rFonts w:ascii="宋体" w:hAnsi="宋体" w:cs="宋体"/>
      <w:sz w:val="28"/>
      <w:szCs w:val="28"/>
    </w:rPr>
  </w:style>
  <w:style w:type="paragraph" w:styleId="1415" w:customStyle="1">
    <w:name w:val="文档结构图1"/>
    <w:basedOn w:val="1035"/>
    <w:next w:val="1396"/>
    <w:uiPriority w:val="0"/>
    <w:qFormat/>
    <w:pPr>
      <w:ind w:left="200" w:firstLine="2248"/>
      <w:spacing w:before="0" w:after="0" w:line="360" w:lineRule="auto"/>
    </w:pPr>
  </w:style>
  <w:style w:type="paragraph" w:styleId="1416" w:customStyle="1">
    <w:name w:val="样式 首行缩进:  2 字符"/>
    <w:basedOn w:val="1035"/>
    <w:next w:val="1399"/>
    <w:uiPriority w:val="0"/>
    <w:qFormat/>
    <w:pPr>
      <w:ind w:left="200" w:firstLine="1224"/>
      <w:spacing w:before="0" w:after="0" w:line="400" w:lineRule="exact"/>
    </w:pPr>
  </w:style>
  <w:style w:type="paragraph" w:styleId="1417" w:customStyle="1">
    <w:name w:val="H 3"/>
    <w:basedOn w:val="1038"/>
    <w:next w:val="1394"/>
    <w:uiPriority w:val="0"/>
    <w:qFormat/>
    <w:pPr>
      <w:ind w:left="1429" w:firstLine="18"/>
      <w:spacing w:before="0" w:after="0" w:line="360" w:lineRule="auto"/>
      <w:outlineLvl w:val="2"/>
    </w:pPr>
  </w:style>
  <w:style w:type="paragraph" w:styleId="1418" w:customStyle="1">
    <w:name w:val="段"/>
    <w:next w:val="1034"/>
    <w:uiPriority w:val="0"/>
    <w:qFormat/>
    <w:pPr>
      <w:ind w:firstLine="200"/>
      <w:jc w:val="both"/>
    </w:pPr>
    <w:rPr>
      <w:rFonts w:ascii="宋体" w:hAnsi="Times New Roman" w:eastAsia="宋体" w:cs="Times New Roman"/>
      <w:sz w:val="21"/>
      <w:lang w:val="en-US" w:eastAsia="zh-CN" w:bidi="ar-SA"/>
    </w:rPr>
  </w:style>
  <w:style w:type="paragraph" w:styleId="1419" w:customStyle="1">
    <w:name w:val="xl85"/>
    <w:basedOn w:val="1035"/>
    <w:next w:val="1420"/>
    <w:uiPriority w:val="0"/>
    <w:qFormat/>
    <w:pPr>
      <w:ind w:left="0" w:firstLine="2048"/>
      <w:jc w:val="center"/>
      <w:spacing w:before="280" w:after="280" w:line="240" w:lineRule="auto"/>
    </w:pPr>
  </w:style>
  <w:style w:type="paragraph" w:styleId="1420" w:customStyle="1">
    <w:name w:val="文章总标题"/>
    <w:basedOn w:val="1035"/>
    <w:next w:val="1416"/>
    <w:uiPriority w:val="0"/>
    <w:qFormat/>
    <w:pPr>
      <w:ind w:left="0" w:firstLine="7168"/>
      <w:jc w:val="center"/>
      <w:spacing w:before="566" w:after="544" w:line="566" w:lineRule="atLeast"/>
    </w:pPr>
  </w:style>
  <w:style w:type="paragraph" w:styleId="1421" w:customStyle="1">
    <w:name w:val="WPSOffice手动目录 1"/>
    <w:uiPriority w:val="0"/>
    <w:qFormat/>
    <w:rPr>
      <w:rFonts w:ascii="Times New Roman" w:hAnsi="Times New Roman" w:eastAsia="宋体" w:cs="Times New Roman"/>
      <w:lang w:val="en-US" w:eastAsia="zh-CN" w:bidi="ar-SA"/>
    </w:rPr>
  </w:style>
  <w:style w:type="paragraph" w:styleId="1422" w:customStyle="1">
    <w:name w:val="Pa0"/>
    <w:basedOn w:val="1035"/>
    <w:next w:val="1034"/>
    <w:uiPriority w:val="0"/>
    <w:qFormat/>
    <w:pPr>
      <w:ind w:left="0" w:firstLine="4608"/>
      <w:spacing w:before="0" w:after="0" w:line="241" w:lineRule="atLeast"/>
    </w:pPr>
  </w:style>
  <w:style w:type="paragraph" w:styleId="1423" w:customStyle="1">
    <w:name w:val="H 4"/>
    <w:basedOn w:val="1039"/>
    <w:next w:val="1388"/>
    <w:uiPriority w:val="0"/>
    <w:qFormat/>
    <w:pPr>
      <w:ind w:left="426" w:firstLine="24"/>
      <w:spacing w:before="0" w:after="0" w:line="360" w:lineRule="auto"/>
      <w:outlineLvl w:val="3"/>
    </w:pPr>
  </w:style>
  <w:style w:type="paragraph" w:styleId="1424" w:customStyle="1">
    <w:name w:val="Default Paragraph Font Para Char Char Char Char Char Char"/>
    <w:basedOn w:val="1035"/>
    <w:next w:val="1398"/>
    <w:uiPriority w:val="0"/>
    <w:qFormat/>
    <w:pPr>
      <w:ind w:left="0" w:firstLine="3584"/>
      <w:spacing w:before="0" w:after="160" w:line="240" w:lineRule="exact"/>
    </w:pPr>
  </w:style>
  <w:style w:type="paragraph" w:styleId="1425" w:customStyle="1">
    <w:name w:val="表格文字"/>
    <w:next w:val="1294"/>
    <w:uiPriority w:val="0"/>
    <w:qFormat/>
    <w:pPr>
      <w:ind w:firstLine="3584"/>
    </w:pPr>
    <w:rPr>
      <w:rFonts w:ascii="Calibri" w:hAnsi="Calibri" w:eastAsia="宋体" w:cs="Times New Roman"/>
      <w:lang w:val="en-US" w:eastAsia="zh-CN" w:bidi="ar-SA"/>
    </w:rPr>
  </w:style>
  <w:style w:type="paragraph" w:styleId="1426">
    <w:name w:val="Quote"/>
    <w:next w:val="1034"/>
    <w:uiPriority w:val="0"/>
    <w:qFormat/>
    <w:pPr>
      <w:ind w:left="3680" w:right="864"/>
      <w:jc w:val="center"/>
      <w:spacing w:before="200" w:after="160"/>
    </w:pPr>
    <w:rPr>
      <w:rFonts w:ascii="Calibri" w:hAnsi="Calibri" w:eastAsia="宋体" w:cs="Times New Roman"/>
      <w:i/>
      <w:lang w:val="en-US" w:eastAsia="zh-CN" w:bidi="ar-SA"/>
    </w:rPr>
  </w:style>
  <w:style w:type="paragraph" w:styleId="1427" w:customStyle="1">
    <w:name w:val="索引 51"/>
    <w:basedOn w:val="1035"/>
    <w:next w:val="1034"/>
    <w:uiPriority w:val="0"/>
    <w:qFormat/>
    <w:pPr>
      <w:ind w:left="800" w:firstLine="2560"/>
      <w:jc w:val="center"/>
      <w:spacing w:before="0" w:after="0" w:line="360" w:lineRule="auto"/>
    </w:pPr>
  </w:style>
  <w:style w:type="paragraph" w:styleId="1428" w:customStyle="1">
    <w:name w:val="xl73"/>
    <w:basedOn w:val="1035"/>
    <w:next w:val="1389"/>
    <w:uiPriority w:val="0"/>
    <w:qFormat/>
    <w:pPr>
      <w:ind w:left="0" w:firstLine="3584"/>
      <w:spacing w:before="280" w:after="280" w:line="240" w:lineRule="auto"/>
    </w:pPr>
  </w:style>
  <w:style w:type="paragraph" w:styleId="1429" w:customStyle="1">
    <w:name w:val="Char Char Char Char Char Char1 Char Char Char Char Char Char1 Char Char Char"/>
    <w:basedOn w:val="1035"/>
    <w:next w:val="1395"/>
    <w:uiPriority w:val="0"/>
    <w:qFormat/>
    <w:pPr>
      <w:ind w:left="0" w:firstLine="2560"/>
      <w:spacing w:before="0" w:after="0" w:line="240" w:lineRule="auto"/>
    </w:pPr>
  </w:style>
  <w:style w:type="paragraph" w:styleId="1430" w:customStyle="1">
    <w:name w:val="Char Char Char Char Char Char1 Char Char Char1 Char Char Char Char Char Char Char Char Char Char Char Char"/>
    <w:basedOn w:val="1035"/>
    <w:next w:val="1419"/>
    <w:uiPriority w:val="0"/>
    <w:qFormat/>
    <w:pPr>
      <w:ind w:left="0" w:firstLine="2560"/>
      <w:spacing w:before="0" w:after="0" w:line="240" w:lineRule="auto"/>
    </w:pPr>
  </w:style>
  <w:style w:type="paragraph" w:styleId="1431" w:customStyle="1">
    <w:name w:val="0"/>
    <w:basedOn w:val="1035"/>
    <w:next w:val="1413"/>
    <w:uiPriority w:val="0"/>
    <w:qFormat/>
    <w:pPr>
      <w:ind w:left="0" w:firstLine="2815"/>
      <w:spacing w:before="0" w:after="0" w:line="360" w:lineRule="auto"/>
    </w:pPr>
  </w:style>
  <w:style w:type="paragraph" w:styleId="1432" w:customStyle="1">
    <w:name w:val="自定义二"/>
    <w:basedOn w:val="1035"/>
    <w:next w:val="1034"/>
    <w:uiPriority w:val="0"/>
    <w:qFormat/>
    <w:pPr>
      <w:ind w:left="0" w:firstLine="14"/>
      <w:spacing w:before="0" w:after="0" w:line="360" w:lineRule="auto"/>
      <w:outlineLvl w:val="1"/>
    </w:pPr>
  </w:style>
  <w:style w:type="paragraph" w:styleId="1433" w:customStyle="1">
    <w:name w:val="目录标题"/>
    <w:basedOn w:val="1035"/>
    <w:next w:val="1034"/>
    <w:uiPriority w:val="0"/>
    <w:qFormat/>
    <w:pPr>
      <w:ind w:left="419" w:firstLine="7331"/>
      <w:jc w:val="center"/>
      <w:spacing w:before="566" w:after="544" w:line="566" w:lineRule="atLeast"/>
    </w:pPr>
  </w:style>
  <w:style w:type="paragraph" w:styleId="1434" w:customStyle="1">
    <w:name w:val="xl86"/>
    <w:basedOn w:val="1035"/>
    <w:next w:val="1409"/>
    <w:uiPriority w:val="0"/>
    <w:qFormat/>
    <w:pPr>
      <w:ind w:left="0" w:firstLine="5120"/>
      <w:spacing w:before="280" w:after="280" w:line="240" w:lineRule="auto"/>
    </w:pPr>
  </w:style>
  <w:style w:type="paragraph" w:styleId="1435" w:customStyle="1">
    <w:name w:val="图表目录1"/>
    <w:basedOn w:val="1035"/>
    <w:next w:val="1034"/>
    <w:uiPriority w:val="0"/>
    <w:qFormat/>
    <w:pPr>
      <w:ind w:left="200" w:firstLine="2616"/>
      <w:jc w:val="center"/>
      <w:spacing w:before="0" w:after="0" w:line="360" w:lineRule="auto"/>
    </w:pPr>
  </w:style>
  <w:style w:type="paragraph" w:styleId="1436" w:customStyle="1">
    <w:name w:val="正文文本缩进 21"/>
    <w:basedOn w:val="1035"/>
    <w:next w:val="1401"/>
    <w:uiPriority w:val="0"/>
    <w:qFormat/>
    <w:pPr>
      <w:ind w:left="480" w:firstLine="4832"/>
      <w:spacing w:before="0" w:after="0" w:line="240" w:lineRule="auto"/>
    </w:pPr>
  </w:style>
  <w:style w:type="paragraph" w:styleId="1437" w:customStyle="1">
    <w:name w:val="xl72"/>
    <w:basedOn w:val="1035"/>
    <w:next w:val="1422"/>
    <w:uiPriority w:val="0"/>
    <w:qFormat/>
    <w:pPr>
      <w:ind w:left="0" w:firstLine="3584"/>
      <w:spacing w:before="280" w:after="280" w:line="240" w:lineRule="auto"/>
    </w:pPr>
  </w:style>
  <w:style w:type="paragraph" w:styleId="1438" w:customStyle="1">
    <w:name w:val="默认段落字体 Para Char Char Char Char Char Char Char Char Char1 Char Char Char Char"/>
    <w:basedOn w:val="1035"/>
    <w:next w:val="1290"/>
    <w:uiPriority w:val="0"/>
    <w:qFormat/>
    <w:pPr>
      <w:ind w:left="0" w:firstLine="2560"/>
      <w:spacing w:before="0" w:after="0" w:line="240" w:lineRule="auto"/>
    </w:pPr>
  </w:style>
  <w:style w:type="paragraph" w:styleId="1439" w:customStyle="1">
    <w:name w:val="p0"/>
    <w:next w:val="1034"/>
    <w:uiPriority w:val="0"/>
    <w:qFormat/>
    <w:pPr>
      <w:ind w:firstLine="2048"/>
      <w:spacing w:line="360" w:lineRule="auto"/>
    </w:pPr>
    <w:rPr>
      <w:rFonts w:ascii="Calibri" w:hAnsi="Calibri" w:eastAsia="宋体" w:cs="Times New Roman"/>
      <w:lang w:val="en-US" w:eastAsia="zh-CN" w:bidi="ar-SA"/>
    </w:rPr>
  </w:style>
  <w:style w:type="paragraph" w:styleId="1440" w:customStyle="1">
    <w:name w:val="CM5"/>
    <w:basedOn w:val="1035"/>
    <w:next w:val="1034"/>
    <w:uiPriority w:val="0"/>
    <w:qFormat/>
    <w:pPr>
      <w:ind w:left="200" w:firstLine="2760"/>
      <w:spacing w:before="0" w:after="0" w:line="400" w:lineRule="atLeast"/>
    </w:pPr>
  </w:style>
  <w:style w:type="paragraph" w:styleId="1441" w:customStyle="1">
    <w:name w:val="正文首行缩进两字符"/>
    <w:basedOn w:val="1035"/>
    <w:next w:val="1427"/>
    <w:uiPriority w:val="0"/>
    <w:qFormat/>
    <w:pPr>
      <w:ind w:left="200" w:firstLine="3784"/>
      <w:spacing w:before="0" w:after="0" w:line="360" w:lineRule="auto"/>
    </w:pPr>
  </w:style>
  <w:style w:type="character" w:styleId="1442" w:customStyle="1">
    <w:name w:val="标题 1 字符"/>
    <w:link w:val="1035"/>
    <w:uiPriority w:val="0"/>
    <w:qFormat/>
    <w:rPr>
      <w:rFonts w:ascii="Calibri" w:hAnsi="Calibri"/>
    </w:rPr>
  </w:style>
  <w:style w:type="character" w:styleId="1443" w:customStyle="1">
    <w:name w:val="正文文本缩进 字符"/>
    <w:basedOn w:val="1044"/>
    <w:link w:val="1046"/>
    <w:uiPriority w:val="0"/>
    <w:qFormat/>
    <w:rPr>
      <w:rFonts w:ascii="Calibri" w:hAnsi="Calibri"/>
    </w:rPr>
  </w:style>
  <w:style w:type="numbering" w:styleId="1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13</cp:revision>
  <dcterms:created xsi:type="dcterms:W3CDTF">2026-09-01T23:52:00Z</dcterms:created>
  <dcterms:modified xsi:type="dcterms:W3CDTF">2026-09-08T07:42:06Z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696472001E124EE39E98647CB5510B7F</vt:lpwstr>
  </property>
  <property fmtid="{D5CDD505-2E9C-101B-9397-08002B2CF9AE}" pid="4" name="KSOTemplateDocerSaveRecord">
    <vt:lpwstr>eyJoZGlkIjoiZWM4ZDViMWNmZWY4YjRiNDU3ZTM4YmNmNTUyOWI5OTAiLCJ1c2VySWQiOiI3OTkyNzY4MTIifQ==</vt:lpwstr>
  </property>
</Properties>
</file>