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bookmarkStart w:id="0" w:name="EB085ed691969141c385004605eceb82c4"/>
      <w:r>
        <w:rPr>
          <w:rFonts w:hint="eastAsia" w:ascii="Arial" w:hAnsi="Arial" w:eastAsia="黑体"/>
          <w:b/>
          <w:bCs/>
          <w:sz w:val="84"/>
          <w:szCs w:val="24"/>
        </w:rPr>
        <w:t xml:space="preserve">询</w:t>
      </w:r>
      <w:r>
        <w:rPr>
          <w:rFonts w:ascii="Arial" w:hAnsi="Arial" w:eastAsia="黑体"/>
          <w:b/>
          <w:bCs/>
          <w:sz w:val="84"/>
          <w:szCs w:val="24"/>
        </w:rPr>
        <w:t xml:space="preserve"> </w:t>
      </w:r>
      <w:r>
        <w:rPr>
          <w:rFonts w:hint="eastAsia" w:ascii="Arial" w:hAnsi="Arial" w:eastAsia="黑体"/>
          <w:b/>
          <w:bCs/>
          <w:sz w:val="84"/>
          <w:szCs w:val="24"/>
        </w:rPr>
        <w:t xml:space="preserve">价</w:t>
      </w:r>
      <w:r>
        <w:rPr>
          <w:rFonts w:ascii="Arial" w:hAnsi="Arial" w:eastAsia="黑体"/>
          <w:b/>
          <w:bCs/>
          <w:sz w:val="84"/>
          <w:szCs w:val="24"/>
        </w:rPr>
        <w:t xml:space="preserve"> </w:t>
      </w:r>
      <w:r>
        <w:rPr>
          <w:rFonts w:hint="eastAsia" w:ascii="Arial" w:hAnsi="Arial" w:eastAsia="黑体"/>
          <w:b/>
          <w:bCs/>
          <w:sz w:val="84"/>
          <w:szCs w:val="24"/>
        </w:rPr>
        <w:t xml:space="preserve">通</w:t>
      </w:r>
      <w:r>
        <w:rPr>
          <w:rFonts w:ascii="Arial" w:hAnsi="Arial" w:eastAsia="黑体"/>
          <w:b/>
          <w:bCs/>
          <w:sz w:val="84"/>
          <w:szCs w:val="24"/>
        </w:rPr>
        <w:t xml:space="preserve"> </w:t>
      </w:r>
      <w:r>
        <w:rPr>
          <w:rFonts w:hint="eastAsia" w:ascii="Arial" w:hAnsi="Arial" w:eastAsia="黑体"/>
          <w:b/>
          <w:bCs/>
          <w:sz w:val="84"/>
          <w:szCs w:val="24"/>
        </w:rPr>
        <w:t xml:space="preserve">知</w:t>
      </w:r>
      <w:r>
        <w:rPr>
          <w:rFonts w:ascii="Arial" w:hAnsi="Arial" w:eastAsia="黑体"/>
          <w:b/>
          <w:bCs/>
          <w:sz w:val="84"/>
          <w:szCs w:val="24"/>
        </w:rPr>
        <w:t xml:space="preserve"> </w:t>
      </w:r>
      <w:r>
        <w:rPr>
          <w:rFonts w:hint="eastAsia" w:ascii="Arial" w:hAnsi="Arial" w:eastAsia="黑体"/>
          <w:b/>
          <w:bCs/>
          <w:sz w:val="84"/>
          <w:szCs w:val="24"/>
        </w:rPr>
        <w:t xml:space="preserve">书</w:t>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泗洪县2026年秋粮抗逆防灾项目</w:t>
      </w:r>
      <w:r/>
    </w:p>
    <w:p>
      <w:pPr>
        <w:jc w:val="center"/>
        <w:spacing w:before="120" w:after="120" w:line="360" w:lineRule="auto"/>
        <w:rPr>
          <w:rFonts w:ascii="Arial" w:hAnsi="Arial"/>
          <w:b/>
          <w:bCs/>
          <w:sz w:val="32"/>
          <w:szCs w:val="24"/>
        </w:rPr>
      </w:pPr>
      <w:r>
        <w:rPr>
          <w:rFonts w:hint="eastAsia" w:ascii="Times New Roman" w:hAnsi="Times New Roman"/>
          <w:b/>
          <w:bCs/>
          <w:sz w:val="32"/>
          <w:szCs w:val="21"/>
        </w:rPr>
        <w:t xml:space="preserve">项目编号：JSZC-321324-SSJT-X2026-0012</w:t>
      </w:r>
      <w:r/>
    </w:p>
    <w:p>
      <w:pPr>
        <w:jc w:val="center"/>
        <w:spacing w:line="360" w:lineRule="auto"/>
        <w:rPr>
          <w:rFonts w:hint="eastAsia" w:ascii="宋体" w:hAnsi="宋体"/>
          <w:sz w:val="24"/>
          <w:szCs w:val="24"/>
        </w:rPr>
      </w:pPr>
      <w:r>
        <w:rPr>
          <w:rFonts w:hint="eastAsia" w:ascii="Arial" w:hAnsi="Arial"/>
          <w:b/>
          <w:bCs/>
          <w:sz w:val="32"/>
          <w:szCs w:val="24"/>
        </w:rPr>
        <w:t xml:space="preserve">（</w:t>
      </w:r>
      <w:r>
        <w:rPr>
          <w:rFonts w:ascii="Arial" w:hAnsi="Arial"/>
          <w:b/>
          <w:bCs/>
          <w:sz w:val="32"/>
          <w:szCs w:val="24"/>
        </w:rPr>
        <w:t xml:space="preserve"> </w:t>
      </w:r>
      <w:r>
        <w:rPr>
          <w:rFonts w:hint="eastAsia" w:ascii="Arial" w:hAnsi="Arial"/>
          <w:b/>
          <w:bCs/>
          <w:sz w:val="32"/>
          <w:szCs w:val="24"/>
        </w:rPr>
        <w:t xml:space="preserve">货物类项目，本项目是专门面向中小企业采购）</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480"/>
        <w:jc w:val="center"/>
        <w:spacing w:before="120" w:after="120" w:line="360" w:lineRule="auto"/>
        <w:rPr>
          <w:rFonts w:hint="eastAsia" w:ascii="Arial" w:hAnsi="Arial" w:eastAsia="宋体"/>
          <w:b/>
          <w:bCs/>
          <w:sz w:val="32"/>
          <w:szCs w:val="24"/>
          <w:u w:val="single"/>
          <w:lang w:eastAsia="zh-CN"/>
        </w:rPr>
      </w:pPr>
      <w:r>
        <w:rPr>
          <w:rFonts w:hint="eastAsia" w:ascii="Arial" w:hAnsi="Arial"/>
          <w:b/>
          <w:bCs/>
          <w:sz w:val="32"/>
          <w:szCs w:val="24"/>
        </w:rPr>
        <w:t xml:space="preserve">采购人：</w:t>
      </w:r>
      <w:r>
        <w:rPr>
          <w:rFonts w:hint="eastAsia" w:ascii="Arial" w:hAnsi="Arial"/>
          <w:b/>
          <w:bCs/>
          <w:sz w:val="32"/>
          <w:szCs w:val="24"/>
          <w:u w:val="single"/>
          <w:lang w:eastAsia="zh-CN"/>
        </w:rPr>
        <w:t xml:space="preserve">泗洪县农业农村局</w:t>
      </w:r>
      <w:r/>
    </w:p>
    <w:p>
      <w:pPr>
        <w:ind w:firstLine="480"/>
        <w:jc w:val="center"/>
        <w:spacing w:before="120" w:after="120" w:line="360" w:lineRule="auto"/>
        <w:rPr>
          <w:rFonts w:hint="eastAsia" w:ascii="Arial" w:hAnsi="Arial" w:eastAsia="宋体"/>
          <w:b/>
          <w:bCs/>
          <w:sz w:val="32"/>
          <w:szCs w:val="24"/>
          <w:u w:val="single"/>
          <w:lang w:eastAsia="zh-CN"/>
        </w:rPr>
      </w:pPr>
      <w:r>
        <w:rPr>
          <w:rFonts w:hint="eastAsia" w:ascii="Arial" w:hAnsi="Arial"/>
          <w:b/>
          <w:bCs/>
          <w:sz w:val="32"/>
          <w:szCs w:val="24"/>
        </w:rPr>
        <w:t xml:space="preserve">采购代理机构：</w:t>
      </w:r>
      <w:r>
        <w:rPr>
          <w:rFonts w:hint="eastAsia" w:ascii="Arial" w:hAnsi="Arial"/>
          <w:b/>
          <w:bCs/>
          <w:sz w:val="32"/>
          <w:szCs w:val="24"/>
          <w:u w:val="single"/>
          <w:lang w:eastAsia="zh-CN"/>
        </w:rPr>
        <w:t xml:space="preserve">江苏襄盛工程咨询有限公司</w:t>
      </w:r>
      <w:r/>
    </w:p>
    <w:p>
      <w:pPr>
        <w:ind w:firstLine="2570"/>
        <w:spacing w:before="120" w:after="120" w:line="360" w:lineRule="auto"/>
        <w:rPr>
          <w:rFonts w:hint="eastAsia" w:ascii="宋体" w:hAnsi="宋体" w:cs="宋体"/>
          <w:b/>
          <w:bCs/>
          <w:sz w:val="32"/>
          <w:szCs w:val="24"/>
        </w:rPr>
      </w:pPr>
      <w:r>
        <w:rPr>
          <w:rFonts w:ascii="Times New Roman" w:hAnsi="Times New Roman"/>
          <w:b/>
          <w:bCs/>
          <w:sz w:val="32"/>
          <w:szCs w:val="24"/>
          <w:u w:val="single"/>
        </w:rPr>
        <w:t xml:space="preserve">202</w:t>
      </w:r>
      <w:r>
        <w:rPr>
          <w:rFonts w:hint="eastAsia" w:ascii="Times New Roman" w:hAnsi="Times New Roman"/>
          <w:b/>
          <w:bCs/>
          <w:sz w:val="32"/>
          <w:szCs w:val="24"/>
          <w:u w:val="single"/>
          <w:lang w:val="en-US" w:eastAsia="zh-CN"/>
        </w:rPr>
        <w:t xml:space="preserve">6</w:t>
      </w:r>
      <w:r>
        <w:rPr>
          <w:rFonts w:hint="eastAsia" w:ascii="宋体" w:hAnsi="宋体" w:cs="宋体"/>
          <w:b/>
          <w:bCs/>
          <w:sz w:val="32"/>
          <w:szCs w:val="24"/>
        </w:rPr>
        <w:t xml:space="preserve">年</w:t>
      </w:r>
      <w:r>
        <w:rPr>
          <w:rFonts w:hint="eastAsia" w:ascii="宋体" w:hAnsi="宋体" w:cs="宋体"/>
          <w:b/>
          <w:bCs/>
          <w:sz w:val="32"/>
          <w:szCs w:val="24"/>
          <w:u w:val="single"/>
        </w:rPr>
        <w:t xml:space="preserve"> </w:t>
      </w:r>
      <w:r>
        <w:rPr>
          <w:rFonts w:hint="eastAsia" w:ascii="宋体" w:hAnsi="宋体" w:cs="宋体"/>
          <w:b/>
          <w:bCs/>
          <w:sz w:val="32"/>
          <w:szCs w:val="24"/>
          <w:u w:val="single"/>
          <w:lang w:val="en-US" w:eastAsia="zh-CN"/>
        </w:rPr>
        <w:t xml:space="preserve">09</w:t>
      </w:r>
      <w:r>
        <w:rPr>
          <w:rFonts w:hint="eastAsia" w:ascii="宋体" w:hAnsi="宋体" w:cs="宋体"/>
          <w:b/>
          <w:bCs/>
          <w:sz w:val="32"/>
          <w:szCs w:val="24"/>
        </w:rPr>
        <w:t xml:space="preserve">月</w:t>
      </w:r>
      <w:r>
        <w:rPr>
          <w:rFonts w:hint="eastAsia" w:ascii="宋体" w:hAnsi="宋体" w:cs="宋体"/>
          <w:b/>
          <w:bCs/>
          <w:sz w:val="32"/>
          <w:szCs w:val="24"/>
          <w:u w:val="single"/>
        </w:rPr>
        <w:t xml:space="preserve"> </w:t>
      </w:r>
      <w:r>
        <w:rPr>
          <w:rFonts w:hint="eastAsia" w:ascii="宋体" w:hAnsi="宋体" w:cs="宋体"/>
          <w:b/>
          <w:bCs/>
          <w:sz w:val="32"/>
          <w:szCs w:val="24"/>
          <w:u w:val="single"/>
          <w:lang w:val="en-US" w:eastAsia="zh-CN"/>
        </w:rPr>
        <w:t xml:space="preserve">03</w:t>
      </w:r>
      <w:r>
        <w:rPr>
          <w:rFonts w:hint="eastAsia" w:ascii="宋体" w:hAnsi="宋体" w:cs="宋体"/>
          <w:b/>
          <w:bCs/>
          <w:sz w:val="32"/>
          <w:szCs w:val="24"/>
        </w:rPr>
        <w:t xml:space="preserve">日</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bookmarkStart w:id="1" w:name="EBe09ef42960a04601a03480cf076bdbce"/>
      <w:r>
        <w:rPr>
          <w:rFonts w:ascii="Times New Roman" w:hAnsi="Times New Roman"/>
          <w:sz w:val="20"/>
          <w:szCs w:val="21"/>
        </w:rPr>
        <w:t xml:space="preserve"> </w:t>
      </w:r>
      <w:bookmarkEnd w:id="1"/>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pStyle w:val="920"/>
      </w:p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r>
        <w:rPr>
          <w:rFonts w:ascii="Times New Roman" w:hAnsi="Times New Roman"/>
          <w:b/>
          <w:bCs/>
          <w:szCs w:val="21"/>
        </w:rPr>
        <w:t xml:space="preserve"> </w:t>
      </w:r>
      <w:r>
        <w:rPr>
          <w:rFonts w:hint="eastAsia" w:ascii="黑体" w:hAnsi="Arial" w:eastAsia="黑体"/>
          <w:b/>
          <w:bCs/>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1"/>
        </w:numPr>
        <w:spacing w:line="480" w:lineRule="auto"/>
        <w:rPr>
          <w:rFonts w:ascii="黑体" w:hAnsi="Showcard Gothic" w:eastAsia="黑体"/>
          <w:b/>
          <w:sz w:val="32"/>
          <w:szCs w:val="21"/>
        </w:rPr>
        <w:outlineLvl w:val="0"/>
      </w:pPr>
      <w:r>
        <w:rPr>
          <w:rFonts w:hint="eastAsia" w:ascii="黑体" w:hAnsi="宋体" w:eastAsia="黑体"/>
          <w:b/>
          <w:sz w:val="36"/>
          <w:szCs w:val="36"/>
        </w:rPr>
        <w:t xml:space="preserve"> 询价邀请函</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3</w:t>
      </w:r>
      <w:r>
        <w:rPr>
          <w:rFonts w:hint="eastAsia" w:ascii="黑体" w:hAnsi="Showcard Gothic" w:eastAsia="黑体"/>
          <w:b/>
          <w:sz w:val="36"/>
          <w:szCs w:val="21"/>
        </w:rPr>
        <w:t xml:space="preserve"> </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36"/>
        </w:rPr>
        <w:t xml:space="preserve">供应商须知</w:t>
      </w:r>
      <w:r>
        <w:rPr>
          <w:rFonts w:hint="eastAsia" w:ascii="黑体" w:hAnsi="Showcard Gothic" w:eastAsia="黑体"/>
          <w:b/>
          <w:sz w:val="36"/>
          <w:szCs w:val="36"/>
        </w:rPr>
        <w:t xml:space="preserve">…</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10</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21"/>
        </w:rPr>
        <w:t xml:space="preserve">合同文本</w:t>
      </w:r>
      <w:r>
        <w:rPr>
          <w:rFonts w:hint="eastAsia" w:ascii="黑体" w:hAnsi="Showcard Gothic" w:eastAsia="黑体"/>
          <w:b/>
          <w:sz w:val="36"/>
          <w:szCs w:val="36"/>
        </w:rPr>
        <w:t xml:space="preserve">…</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31</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21"/>
        </w:rPr>
        <w:t xml:space="preserve">采购需求</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50</w:t>
      </w:r>
      <w:r/>
    </w:p>
    <w:p>
      <w:pPr>
        <w:numPr>
          <w:ilvl w:val="0"/>
          <w:numId w:val="1"/>
        </w:numPr>
        <w:spacing w:line="480" w:lineRule="auto"/>
        <w:rPr>
          <w:rFonts w:ascii="黑体" w:hAnsi="Showcard Gothic" w:eastAsia="黑体"/>
          <w:b/>
          <w:sz w:val="36"/>
          <w:szCs w:val="21"/>
        </w:rPr>
        <w:outlineLvl w:val="0"/>
      </w:pPr>
      <w:r>
        <w:rPr>
          <w:rFonts w:hint="eastAsia" w:ascii="黑体" w:hAnsi="Showcard Gothic" w:eastAsia="黑体"/>
          <w:b/>
          <w:sz w:val="36"/>
          <w:szCs w:val="21"/>
        </w:rPr>
        <w:t xml:space="preserve">评标办法……………………………………</w:t>
      </w:r>
      <w:r>
        <w:rPr>
          <w:rFonts w:hint="eastAsia" w:ascii="黑体" w:hAnsi="Showcard Gothic" w:eastAsia="黑体"/>
          <w:b/>
          <w:sz w:val="36"/>
          <w:szCs w:val="21"/>
          <w:lang w:val="en-US" w:eastAsia="zh-CN"/>
        </w:rPr>
        <w:t xml:space="preserve">57</w:t>
      </w:r>
      <w:r/>
    </w:p>
    <w:p>
      <w:pPr>
        <w:rPr>
          <w:rFonts w:hint="default" w:ascii="Times New Roman" w:hAnsi="Times New Roman" w:eastAsia="黑体"/>
          <w:color w:val="0000ff"/>
          <w:sz w:val="44"/>
          <w:szCs w:val="44"/>
          <w:u w:val="single"/>
          <w:lang w:val="en-US" w:eastAsia="zh-CN"/>
        </w:rPr>
      </w:pPr>
      <w:r>
        <w:rPr>
          <w:rFonts w:hint="eastAsia" w:ascii="黑体" w:hAnsi="宋体" w:eastAsia="黑体"/>
          <w:b/>
          <w:sz w:val="36"/>
          <w:szCs w:val="21"/>
        </w:rPr>
        <w:t xml:space="preserve">第六章 响应文件格式</w:t>
      </w:r>
      <w:r>
        <w:rPr>
          <w:rFonts w:hint="eastAsia" w:ascii="黑体" w:hAnsi="Showcard Gothic" w:eastAsia="黑体"/>
          <w:b/>
          <w:sz w:val="36"/>
          <w:szCs w:val="21"/>
        </w:rPr>
        <w:t xml:space="preserve">…………………………</w:t>
      </w:r>
      <w:bookmarkEnd w:id="0"/>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61</w:t>
      </w:r>
      <w:r/>
    </w:p>
    <w:p>
      <w:pPr>
        <w:jc w:val="center"/>
        <w:keepLines/>
        <w:keepNext/>
        <w:pageBreakBefore/>
        <w:rPr>
          <w:rFonts w:ascii="Times New Roman" w:hAnsi="Times New Roman"/>
          <w:szCs w:val="21"/>
        </w:rPr>
        <w:outlineLvl w:val="0"/>
      </w:pPr>
      <w:r/>
      <w:bookmarkStart w:id="2" w:name="_Toc4626"/>
      <w:r/>
      <w:bookmarkStart w:id="3" w:name="_Toc43210397"/>
      <w:r>
        <w:rPr>
          <w:rFonts w:hint="eastAsia" w:ascii="Times New Roman" w:hAnsi="Times New Roman"/>
          <w:b/>
          <w:sz w:val="44"/>
          <w:szCs w:val="44"/>
        </w:rPr>
        <w:t xml:space="preserve">第一部分</w:t>
      </w:r>
      <w:r>
        <w:rPr>
          <w:rFonts w:ascii="Times New Roman" w:hAnsi="Times New Roman"/>
          <w:b/>
          <w:sz w:val="44"/>
          <w:szCs w:val="44"/>
        </w:rPr>
        <w:t xml:space="preserve">  </w:t>
      </w:r>
      <w:r>
        <w:rPr>
          <w:rFonts w:hint="eastAsia" w:ascii="Times New Roman" w:hAnsi="Times New Roman"/>
          <w:b/>
          <w:sz w:val="44"/>
          <w:szCs w:val="44"/>
        </w:rPr>
        <w:t xml:space="preserve">询价邀请</w:t>
      </w:r>
      <w:bookmarkEnd w:id="2"/>
      <w:r/>
      <w:bookmarkEnd w:id="3"/>
      <w:r>
        <w:rPr>
          <w:rFonts w:hint="eastAsia" w:ascii="Times New Roman" w:hAnsi="Times New Roman"/>
          <w:b/>
          <w:sz w:val="44"/>
          <w:szCs w:val="44"/>
        </w:rPr>
        <w:t xml:space="preserve">函</w:t>
      </w:r>
      <w:r/>
    </w:p>
    <w:p>
      <w:pPr>
        <w:ind w:firstLine="480"/>
        <w:spacing w:line="56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56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b w:val="0"/>
          <w:bCs/>
          <w:color w:val="000000" w:themeColor="text1"/>
          <w:sz w:val="24"/>
          <w:szCs w:val="24"/>
          <w:lang w:eastAsia="zh-CN"/>
        </w:rPr>
        <w:t xml:space="preserve">泗洪县2026年秋粮抗逆防灾项目</w:t>
      </w:r>
      <w:r>
        <w:rPr>
          <w:rFonts w:hint="eastAsia" w:ascii="Times New Roman" w:hAnsi="Times New Roman"/>
          <w:b w:val="0"/>
          <w:bCs/>
          <w:color w:val="000000" w:themeColor="text1"/>
          <w:sz w:val="24"/>
          <w:szCs w:val="24"/>
        </w:rPr>
        <w:t xml:space="preserve">JSZC-321324-SSJT-X2026-</w:t>
      </w:r>
      <w:r>
        <w:rPr>
          <w:rFonts w:hint="eastAsia" w:ascii="Times New Roman" w:hAnsi="Times New Roman"/>
          <w:b w:val="0"/>
          <w:bCs/>
          <w:color w:val="000000" w:themeColor="text1"/>
          <w:sz w:val="24"/>
          <w:szCs w:val="24"/>
          <w:lang w:val="en-US" w:eastAsia="zh-CN"/>
        </w:rPr>
        <w:t xml:space="preserve">0012</w:t>
      </w:r>
      <w:r>
        <w:rPr>
          <w:rFonts w:hint="eastAsia" w:ascii="宋体" w:hAnsi="宋体" w:cs="宋体"/>
          <w:sz w:val="24"/>
          <w:szCs w:val="24"/>
        </w:rPr>
        <w:t xml:space="preserve">采购项目的潜在供应商应在采购文件提供的时间内，通过“苏采云”系统（网址：http://jszfcg.jsczt.cn/）或宿迁市政府采购网点击“政府采购管理交易系统（苏采云）”，使用CA锁进入系统从“项目参与”--“采购项目”菜单中，找到本项目获取采购文件（后缀名为“.kedt”）。获取采购文件，并于</w:t>
      </w:r>
      <w:r>
        <w:rPr>
          <w:rFonts w:ascii="Times New Roman" w:hAnsi="Times New Roman"/>
          <w:sz w:val="24"/>
          <w:szCs w:val="24"/>
        </w:rPr>
        <w:t xml:space="preserve">202</w:t>
      </w:r>
      <w:r>
        <w:rPr>
          <w:rFonts w:hint="eastAsia" w:ascii="Times New Roman" w:hAnsi="Times New Roman"/>
          <w:sz w:val="24"/>
          <w:szCs w:val="24"/>
          <w:lang w:val="en-US" w:eastAsia="zh-CN"/>
        </w:rPr>
        <w:t xml:space="preserve">6</w:t>
      </w:r>
      <w:r>
        <w:rPr>
          <w:rFonts w:hint="eastAsia" w:ascii="Times New Roman" w:hAnsi="Times New Roman"/>
          <w:sz w:val="24"/>
          <w:szCs w:val="24"/>
        </w:rPr>
        <w:t xml:space="preserve">年</w:t>
      </w:r>
      <w:r>
        <w:rPr>
          <w:rFonts w:hint="eastAsia" w:ascii="Times New Roman" w:hAnsi="Times New Roman"/>
          <w:sz w:val="24"/>
          <w:szCs w:val="24"/>
          <w:lang w:val="en-US" w:eastAsia="zh-CN"/>
        </w:rPr>
        <w:t xml:space="preserve">09</w:t>
      </w:r>
      <w:r>
        <w:rPr>
          <w:rFonts w:hint="eastAsia" w:ascii="Times New Roman" w:hAnsi="Times New Roman"/>
          <w:sz w:val="24"/>
          <w:szCs w:val="24"/>
        </w:rPr>
        <w:t xml:space="preserve">月</w:t>
      </w:r>
      <w:r>
        <w:rPr>
          <w:rFonts w:hint="eastAsia" w:ascii="Times New Roman" w:hAnsi="Times New Roman"/>
          <w:sz w:val="24"/>
          <w:szCs w:val="24"/>
          <w:lang w:val="en-US" w:eastAsia="zh-CN"/>
        </w:rPr>
        <w:t xml:space="preserve">10</w:t>
      </w:r>
      <w:r>
        <w:rPr>
          <w:rFonts w:hint="eastAsia" w:ascii="Times New Roman" w:hAnsi="Times New Roman"/>
          <w:sz w:val="24"/>
          <w:szCs w:val="24"/>
        </w:rPr>
        <w:t xml:space="preserve">日</w:t>
      </w:r>
      <w:r>
        <w:rPr>
          <w:rFonts w:ascii="Times New Roman" w:hAnsi="Times New Roman"/>
          <w:sz w:val="24"/>
          <w:szCs w:val="24"/>
        </w:rPr>
        <w:t xml:space="preserve">09:00</w:t>
      </w:r>
      <w:r>
        <w:rPr>
          <w:rFonts w:hint="eastAsia" w:ascii="Times New Roman" w:hAnsi="Times New Roman"/>
          <w:sz w:val="24"/>
          <w:szCs w:val="24"/>
        </w:rPr>
        <w:t xml:space="preserve">（</w:t>
      </w:r>
      <w:r>
        <w:rPr>
          <w:rFonts w:hint="eastAsia" w:ascii="宋体" w:hAnsi="宋体" w:cs="宋体"/>
          <w:sz w:val="24"/>
          <w:szCs w:val="24"/>
        </w:rPr>
        <w:t xml:space="preserve">北京时间）前提交响应文件。</w:t>
      </w:r>
      <w:r/>
    </w:p>
    <w:p>
      <w:pPr>
        <w:ind w:firstLine="498"/>
        <w:keepLines/>
        <w:keepNext/>
        <w:spacing w:line="560" w:lineRule="exact"/>
        <w:rPr>
          <w:rFonts w:ascii="Times New Roman" w:hAnsi="Times New Roman"/>
          <w:b/>
          <w:bCs/>
          <w:sz w:val="32"/>
          <w:szCs w:val="32"/>
        </w:rPr>
        <w:outlineLvl w:val="2"/>
      </w:pPr>
      <w:r/>
      <w:bookmarkStart w:id="4" w:name="_Toc28359079"/>
      <w:r/>
      <w:bookmarkStart w:id="5" w:name="_Toc35393621"/>
      <w:r/>
      <w:bookmarkStart w:id="6" w:name="_Toc28359002"/>
      <w:r/>
      <w:bookmarkStart w:id="7" w:name="_Toc38985263"/>
      <w:r/>
      <w:bookmarkStart w:id="8" w:name="_Hlk24379207"/>
      <w:r/>
      <w:bookmarkStart w:id="9" w:name="_Toc35393790"/>
      <w:r>
        <w:rPr>
          <w:rFonts w:hint="eastAsia" w:ascii="Times New Roman" w:hAnsi="Times New Roman"/>
          <w:b/>
          <w:bCs/>
          <w:sz w:val="32"/>
          <w:szCs w:val="32"/>
        </w:rPr>
        <w:t xml:space="preserve">一、项目基本情况</w:t>
      </w:r>
      <w:bookmarkEnd w:id="4"/>
      <w:r/>
      <w:bookmarkEnd w:id="5"/>
      <w:r/>
      <w:bookmarkEnd w:id="6"/>
      <w:r/>
      <w:bookmarkEnd w:id="7"/>
      <w:r/>
      <w:bookmarkEnd w:id="8"/>
      <w:r/>
      <w:bookmarkEnd w:id="9"/>
      <w:r/>
      <w:r/>
    </w:p>
    <w:p>
      <w:pPr>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项目编号：JSZC-321324-SSJT-X2026-0012</w:t>
      </w:r>
      <w:r/>
    </w:p>
    <w:p>
      <w:pPr>
        <w:ind w:firstLine="480"/>
        <w:spacing w:line="560" w:lineRule="exact"/>
        <w:rPr>
          <w:rFonts w:hint="eastAsia" w:ascii="Times New Roman" w:hAnsi="Times New Roman" w:eastAsia="宋体"/>
          <w:bCs/>
          <w:iCs/>
          <w:color w:val="000000"/>
          <w:sz w:val="24"/>
          <w:szCs w:val="24"/>
          <w:lang w:eastAsia="zh-CN"/>
        </w:rPr>
      </w:pPr>
      <w:r>
        <w:rPr>
          <w:rFonts w:ascii="Times New Roman" w:hAnsi="Times New Roman"/>
          <w:sz w:val="24"/>
          <w:szCs w:val="24"/>
        </w:rPr>
        <w:t xml:space="preserve">2.</w:t>
      </w:r>
      <w:r>
        <w:rPr>
          <w:rFonts w:hint="eastAsia" w:ascii="Times New Roman" w:hAnsi="Times New Roman"/>
          <w:sz w:val="24"/>
          <w:szCs w:val="24"/>
        </w:rPr>
        <w:t xml:space="preserve">项目名称：</w:t>
      </w:r>
      <w:r>
        <w:rPr>
          <w:rFonts w:hint="eastAsia" w:ascii="Times New Roman" w:hAnsi="Times New Roman"/>
          <w:b w:val="0"/>
          <w:bCs/>
          <w:color w:val="000000" w:themeColor="text1"/>
          <w:sz w:val="24"/>
          <w:szCs w:val="24"/>
          <w:lang w:eastAsia="zh-CN"/>
        </w:rPr>
        <w:t xml:space="preserve">泗洪县2026年秋粮抗逆防灾项目</w:t>
      </w:r>
      <w:r/>
    </w:p>
    <w:p>
      <w:pPr>
        <w:ind w:firstLine="480"/>
        <w:spacing w:line="560" w:lineRule="exact"/>
        <w:rPr>
          <w:rFonts w:ascii="Times New Roman" w:hAnsi="Times New Roman"/>
          <w:bCs/>
          <w:iCs/>
          <w:sz w:val="24"/>
          <w:szCs w:val="24"/>
        </w:rPr>
      </w:pPr>
      <w:r>
        <w:rPr>
          <w:rFonts w:ascii="Times New Roman" w:hAnsi="Times New Roman"/>
          <w:sz w:val="24"/>
          <w:szCs w:val="24"/>
        </w:rPr>
        <w:t xml:space="preserve">3.</w:t>
      </w:r>
      <w:r>
        <w:rPr>
          <w:rFonts w:hint="eastAsia" w:ascii="Times New Roman" w:hAnsi="Times New Roman"/>
          <w:sz w:val="24"/>
          <w:szCs w:val="24"/>
        </w:rPr>
        <w:t xml:space="preserve">预算金额：</w:t>
      </w:r>
      <w:r>
        <w:rPr>
          <w:rFonts w:hint="eastAsia" w:ascii="Times New Roman" w:hAnsi="Times New Roman"/>
          <w:sz w:val="24"/>
          <w:szCs w:val="24"/>
          <w:lang w:val="en-US" w:eastAsia="zh-CN"/>
        </w:rPr>
        <w:t xml:space="preserve">250</w:t>
      </w:r>
      <w:r>
        <w:rPr>
          <w:rFonts w:hint="eastAsia" w:ascii="Times New Roman" w:hAnsi="Times New Roman"/>
          <w:bCs/>
          <w:iCs/>
          <w:sz w:val="24"/>
          <w:szCs w:val="24"/>
        </w:rPr>
        <w:t xml:space="preserve">万元，</w:t>
      </w:r>
      <w:r>
        <w:rPr>
          <w:rFonts w:hint="eastAsia" w:ascii="Times New Roman" w:hAnsi="Times New Roman"/>
          <w:bCs/>
          <w:iCs/>
          <w:color w:val="000000" w:themeColor="text1"/>
          <w:sz w:val="24"/>
          <w:szCs w:val="24"/>
        </w:rPr>
        <w:t xml:space="preserve">（采购包</w:t>
      </w:r>
      <w:r>
        <w:rPr>
          <w:rFonts w:ascii="Times New Roman" w:hAnsi="Times New Roman"/>
          <w:bCs/>
          <w:iCs/>
          <w:color w:val="000000" w:themeColor="text1"/>
          <w:sz w:val="24"/>
          <w:szCs w:val="24"/>
        </w:rPr>
        <w:t xml:space="preserve">1</w:t>
      </w:r>
      <w:r>
        <w:rPr>
          <w:rFonts w:hint="eastAsia" w:ascii="Times New Roman" w:hAnsi="Times New Roman"/>
          <w:bCs/>
          <w:iCs/>
          <w:color w:val="000000" w:themeColor="text1"/>
          <w:sz w:val="24"/>
          <w:szCs w:val="24"/>
        </w:rPr>
        <w:t xml:space="preserve">：</w:t>
      </w:r>
      <w:r>
        <w:rPr>
          <w:rFonts w:hint="eastAsia" w:ascii="Times New Roman" w:hAnsi="Times New Roman"/>
          <w:bCs/>
          <w:iCs/>
          <w:color w:val="000000" w:themeColor="text1"/>
          <w:sz w:val="24"/>
          <w:szCs w:val="24"/>
          <w:lang w:val="en-US" w:eastAsia="zh-CN"/>
        </w:rPr>
        <w:t xml:space="preserve">170</w:t>
      </w:r>
      <w:r>
        <w:rPr>
          <w:rFonts w:hint="eastAsia" w:ascii="Times New Roman" w:hAnsi="Times New Roman"/>
          <w:bCs/>
          <w:iCs/>
          <w:color w:val="000000" w:themeColor="text1"/>
          <w:sz w:val="24"/>
          <w:szCs w:val="24"/>
        </w:rPr>
        <w:t xml:space="preserve">万元；采购包</w:t>
      </w:r>
      <w:r>
        <w:rPr>
          <w:rFonts w:ascii="Times New Roman" w:hAnsi="Times New Roman"/>
          <w:bCs/>
          <w:iCs/>
          <w:color w:val="000000" w:themeColor="text1"/>
          <w:sz w:val="24"/>
          <w:szCs w:val="24"/>
        </w:rPr>
        <w:t xml:space="preserve">2</w:t>
      </w:r>
      <w:r>
        <w:rPr>
          <w:rFonts w:hint="eastAsia" w:ascii="Times New Roman" w:hAnsi="Times New Roman"/>
          <w:bCs/>
          <w:iCs/>
          <w:color w:val="000000" w:themeColor="text1"/>
          <w:sz w:val="24"/>
          <w:szCs w:val="24"/>
        </w:rPr>
        <w:t xml:space="preserve">：</w:t>
      </w:r>
      <w:r>
        <w:rPr>
          <w:rFonts w:hint="eastAsia" w:ascii="Times New Roman" w:hAnsi="Times New Roman"/>
          <w:bCs/>
          <w:iCs/>
          <w:color w:val="000000" w:themeColor="text1"/>
          <w:sz w:val="24"/>
          <w:szCs w:val="24"/>
          <w:lang w:val="en-US" w:eastAsia="zh-CN"/>
        </w:rPr>
        <w:t xml:space="preserve">80</w:t>
      </w:r>
      <w:r>
        <w:rPr>
          <w:rFonts w:hint="eastAsia" w:ascii="Times New Roman" w:hAnsi="Times New Roman"/>
          <w:bCs/>
          <w:iCs/>
          <w:color w:val="000000" w:themeColor="text1"/>
          <w:sz w:val="24"/>
          <w:szCs w:val="24"/>
        </w:rPr>
        <w:t xml:space="preserve">万元；）</w:t>
      </w:r>
      <w:r>
        <w:rPr>
          <w:rFonts w:hint="eastAsia" w:ascii="Times New Roman" w:hAnsi="Times New Roman"/>
          <w:bCs/>
          <w:iCs/>
          <w:sz w:val="24"/>
          <w:szCs w:val="24"/>
        </w:rPr>
        <w:t xml:space="preserve">。</w:t>
      </w:r>
      <w:r/>
    </w:p>
    <w:p>
      <w:pPr>
        <w:ind w:firstLine="480"/>
        <w:spacing w:line="56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本项目设定最高限价，其中：</w:t>
      </w:r>
      <w:r/>
    </w:p>
    <w:p>
      <w:pPr>
        <w:ind w:firstLine="480"/>
        <w:spacing w:line="560" w:lineRule="exact"/>
        <w:rPr>
          <w:rFonts w:hint="eastAsia" w:ascii="Times New Roman" w:hAnsi="Times New Roman" w:eastAsia="宋体" w:cs="Times New Roman"/>
          <w:bCs/>
          <w:iCs/>
          <w:color w:val="000000" w:themeColor="text1"/>
          <w:sz w:val="24"/>
          <w:szCs w:val="24"/>
        </w:rPr>
      </w:pPr>
      <w:r>
        <w:rPr>
          <w:rFonts w:hint="eastAsia" w:ascii="Times New Roman" w:hAnsi="Times New Roman" w:eastAsia="宋体" w:cs="Times New Roman"/>
          <w:bCs/>
          <w:iCs/>
          <w:color w:val="000000" w:themeColor="text1"/>
          <w:sz w:val="24"/>
          <w:szCs w:val="24"/>
        </w:rPr>
        <w:t xml:space="preserve">采购包1：有机水溶肥料；规格50g / 袋 或 ml / 袋（瓶），预算总价</w:t>
      </w:r>
      <w:r>
        <w:rPr>
          <w:rFonts w:hint="eastAsia" w:ascii="Times New Roman" w:hAnsi="Times New Roman" w:eastAsia="宋体" w:cs="Times New Roman"/>
          <w:bCs/>
          <w:iCs/>
          <w:color w:val="000000" w:themeColor="text1"/>
          <w:sz w:val="24"/>
          <w:szCs w:val="24"/>
          <w:lang w:val="en-US" w:eastAsia="zh-CN"/>
        </w:rPr>
        <w:t xml:space="preserve">170</w:t>
      </w:r>
      <w:r>
        <w:rPr>
          <w:rFonts w:hint="eastAsia" w:ascii="Times New Roman" w:hAnsi="Times New Roman" w:eastAsia="宋体" w:cs="Times New Roman"/>
          <w:bCs/>
          <w:iCs/>
          <w:color w:val="000000" w:themeColor="text1"/>
          <w:sz w:val="24"/>
          <w:szCs w:val="24"/>
        </w:rPr>
        <w:t xml:space="preserve">万元，最高单价限价</w:t>
      </w:r>
      <w:r>
        <w:rPr>
          <w:rFonts w:hint="eastAsia" w:ascii="Times New Roman" w:hAnsi="Times New Roman" w:eastAsia="宋体" w:cs="Times New Roman"/>
          <w:bCs/>
          <w:iCs/>
          <w:color w:val="000000" w:themeColor="text1"/>
          <w:sz w:val="24"/>
          <w:szCs w:val="24"/>
          <w:lang w:val="en-US" w:eastAsia="zh-CN"/>
        </w:rPr>
        <w:t xml:space="preserve">3.2 万元 / 吨（千升）</w:t>
      </w:r>
      <w:r>
        <w:rPr>
          <w:rFonts w:hint="eastAsia" w:ascii="Times New Roman" w:hAnsi="Times New Roman" w:eastAsia="宋体" w:cs="Times New Roman"/>
          <w:bCs/>
          <w:iCs/>
          <w:color w:val="000000" w:themeColor="text1"/>
          <w:sz w:val="24"/>
          <w:szCs w:val="24"/>
        </w:rPr>
        <w:t xml:space="preserve">。（预算总价不变，报单价，以最低单价成交）。</w:t>
      </w:r>
      <w:r/>
    </w:p>
    <w:p>
      <w:pPr>
        <w:ind w:firstLine="480"/>
        <w:spacing w:line="560" w:lineRule="exact"/>
        <w:rPr>
          <w:rFonts w:hint="eastAsia" w:ascii="Times New Roman" w:hAnsi="Times New Roman" w:eastAsia="宋体" w:cs="Times New Roman"/>
          <w:bCs/>
          <w:iCs/>
          <w:color w:val="000000" w:themeColor="text1"/>
          <w:sz w:val="24"/>
          <w:szCs w:val="24"/>
        </w:rPr>
      </w:pPr>
      <w:r>
        <w:rPr>
          <w:rFonts w:hint="eastAsia" w:ascii="Times New Roman" w:hAnsi="Times New Roman" w:eastAsia="宋体" w:cs="Times New Roman"/>
          <w:bCs/>
          <w:iCs/>
          <w:color w:val="000000" w:themeColor="text1"/>
          <w:sz w:val="24"/>
          <w:szCs w:val="24"/>
        </w:rPr>
        <w:t xml:space="preserve">采购包2：</w:t>
      </w:r>
      <w:r>
        <w:rPr>
          <w:rFonts w:hint="eastAsia" w:ascii="Times New Roman" w:hAnsi="Times New Roman" w:eastAsia="宋体" w:cs="Times New Roman"/>
          <w:bCs/>
          <w:iCs/>
          <w:color w:val="000000" w:themeColor="text1"/>
          <w:sz w:val="24"/>
          <w:szCs w:val="24"/>
          <w:lang w:val="en-US" w:eastAsia="zh-CN"/>
        </w:rPr>
        <w:t xml:space="preserve">0.1% 三十烷醇微乳剂；规格17g / 袋 或 ml / 袋（瓶）</w:t>
      </w:r>
      <w:r>
        <w:rPr>
          <w:rFonts w:hint="eastAsia" w:ascii="Times New Roman" w:hAnsi="Times New Roman" w:eastAsia="宋体" w:cs="Times New Roman"/>
          <w:bCs/>
          <w:iCs/>
          <w:color w:val="000000" w:themeColor="text1"/>
          <w:sz w:val="24"/>
          <w:szCs w:val="24"/>
        </w:rPr>
        <w:t xml:space="preserve">，预算总价</w:t>
      </w:r>
      <w:r>
        <w:rPr>
          <w:rFonts w:hint="eastAsia" w:ascii="Times New Roman" w:hAnsi="Times New Roman" w:eastAsia="宋体" w:cs="Times New Roman"/>
          <w:bCs/>
          <w:iCs/>
          <w:color w:val="000000" w:themeColor="text1"/>
          <w:sz w:val="24"/>
          <w:szCs w:val="24"/>
          <w:lang w:val="en-US" w:eastAsia="zh-CN"/>
        </w:rPr>
        <w:t xml:space="preserve">80</w:t>
      </w:r>
      <w:r>
        <w:rPr>
          <w:rFonts w:hint="eastAsia" w:ascii="Times New Roman" w:hAnsi="Times New Roman" w:eastAsia="宋体" w:cs="Times New Roman"/>
          <w:bCs/>
          <w:iCs/>
          <w:color w:val="000000" w:themeColor="text1"/>
          <w:sz w:val="24"/>
          <w:szCs w:val="24"/>
        </w:rPr>
        <w:t xml:space="preserve">万元，最高单价限价</w:t>
      </w:r>
      <w:r>
        <w:rPr>
          <w:rFonts w:hint="eastAsia" w:ascii="Times New Roman" w:hAnsi="Times New Roman" w:eastAsia="宋体" w:cs="Times New Roman"/>
          <w:bCs/>
          <w:iCs/>
          <w:color w:val="000000" w:themeColor="text1"/>
          <w:sz w:val="24"/>
          <w:szCs w:val="24"/>
          <w:lang w:val="en-US" w:eastAsia="zh-CN"/>
        </w:rPr>
        <w:t xml:space="preserve">7.3万元 / 吨（千升）</w:t>
      </w:r>
      <w:r>
        <w:rPr>
          <w:rFonts w:hint="eastAsia" w:ascii="Times New Roman" w:hAnsi="Times New Roman" w:eastAsia="宋体" w:cs="Times New Roman"/>
          <w:bCs/>
          <w:iCs/>
          <w:color w:val="000000" w:themeColor="text1"/>
          <w:sz w:val="24"/>
          <w:szCs w:val="24"/>
        </w:rPr>
        <w:t xml:space="preserve">。（预算总价不变，报单价，以最低单价成交）。</w:t>
      </w:r>
      <w:r/>
    </w:p>
    <w:p>
      <w:pPr>
        <w:ind w:firstLine="480"/>
        <w:spacing w:line="560" w:lineRule="exact"/>
        <w:rPr>
          <w:rFonts w:ascii="Times New Roman" w:hAnsi="Times New Roman"/>
          <w:b/>
          <w:bCs/>
          <w:szCs w:val="21"/>
        </w:rPr>
      </w:pPr>
      <w:r>
        <w:rPr>
          <w:rFonts w:hint="eastAsia" w:ascii="Times New Roman" w:hAnsi="Times New Roman"/>
          <w:b/>
          <w:bCs/>
          <w:sz w:val="24"/>
          <w:szCs w:val="24"/>
        </w:rPr>
        <w:t xml:space="preserve">注：采购包</w:t>
      </w:r>
      <w:r>
        <w:rPr>
          <w:rFonts w:ascii="Times New Roman" w:hAnsi="Times New Roman"/>
          <w:b/>
          <w:bCs/>
          <w:sz w:val="24"/>
          <w:szCs w:val="24"/>
        </w:rPr>
        <w:t xml:space="preserve">1</w:t>
      </w:r>
      <w:r>
        <w:rPr>
          <w:rFonts w:hint="eastAsia" w:ascii="Times New Roman" w:hAnsi="Times New Roman"/>
          <w:b/>
          <w:bCs/>
          <w:sz w:val="24"/>
          <w:szCs w:val="24"/>
        </w:rPr>
        <w:t xml:space="preserve">、采购包</w:t>
      </w:r>
      <w:r>
        <w:rPr>
          <w:rFonts w:ascii="Times New Roman" w:hAnsi="Times New Roman"/>
          <w:b/>
          <w:bCs/>
          <w:sz w:val="24"/>
          <w:szCs w:val="24"/>
        </w:rPr>
        <w:t xml:space="preserve">2</w:t>
      </w:r>
      <w:r>
        <w:rPr>
          <w:rFonts w:hint="eastAsia" w:ascii="Times New Roman" w:hAnsi="Times New Roman"/>
          <w:b/>
          <w:bCs/>
          <w:sz w:val="24"/>
          <w:szCs w:val="24"/>
        </w:rPr>
        <w:t xml:space="preserve">的预算总价不变，报单价</w:t>
      </w:r>
      <w:r>
        <w:rPr>
          <w:rFonts w:hint="eastAsia" w:ascii="Times New Roman" w:hAnsi="Times New Roman"/>
          <w:b/>
          <w:bCs/>
          <w:sz w:val="24"/>
          <w:szCs w:val="21"/>
        </w:rPr>
        <w:t xml:space="preserve">，以最低单价成交</w:t>
      </w:r>
      <w:r>
        <w:rPr>
          <w:rFonts w:hint="eastAsia" w:ascii="Times New Roman" w:hAnsi="Times New Roman"/>
          <w:b/>
          <w:bCs/>
          <w:sz w:val="24"/>
          <w:szCs w:val="24"/>
        </w:rPr>
        <w:t xml:space="preserve">。投标人报价高于最高单价限价的，按无效响应处理。</w:t>
      </w:r>
      <w:r/>
    </w:p>
    <w:p>
      <w:pPr>
        <w:ind w:firstLine="480"/>
        <w:spacing w:line="56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采购需求：</w:t>
      </w:r>
      <w:r/>
    </w:p>
    <w:p>
      <w:pPr>
        <w:ind w:firstLine="480"/>
        <w:spacing w:line="560" w:lineRule="exact"/>
        <w:rPr>
          <w:rFonts w:ascii="Times New Roman" w:hAnsi="Times New Roman"/>
          <w:sz w:val="24"/>
          <w:szCs w:val="24"/>
        </w:rPr>
      </w:pPr>
      <w:r>
        <w:rPr>
          <w:rFonts w:hint="eastAsia" w:ascii="Times New Roman" w:hAnsi="Times New Roman"/>
          <w:b w:val="0"/>
          <w:bCs/>
          <w:color w:val="000000" w:themeColor="text1"/>
          <w:sz w:val="24"/>
          <w:szCs w:val="24"/>
          <w:lang w:eastAsia="zh-CN"/>
        </w:rPr>
        <w:t xml:space="preserve">泗洪县2026年秋粮抗逆防灾项目</w:t>
      </w:r>
      <w:r>
        <w:rPr>
          <w:rFonts w:hint="eastAsia" w:ascii="Times New Roman" w:hAnsi="Times New Roman"/>
          <w:sz w:val="24"/>
          <w:szCs w:val="24"/>
        </w:rPr>
        <w:t xml:space="preserve">，其中：</w:t>
      </w:r>
      <w:r/>
    </w:p>
    <w:p>
      <w:pPr>
        <w:ind w:firstLine="480"/>
        <w:spacing w:line="559" w:lineRule="atLeast"/>
        <w:rPr>
          <w:rFonts w:hint="eastAsia" w:eastAsia="宋体"/>
          <w:bCs/>
          <w:iCs/>
          <w:color w:val="auto"/>
          <w:sz w:val="24"/>
          <w:szCs w:val="24"/>
          <w:lang w:eastAsia="zh-CN"/>
        </w:rPr>
      </w:pPr>
      <w:r>
        <w:rPr>
          <w:rFonts w:hint="eastAsia"/>
          <w:bCs/>
          <w:iCs/>
          <w:color w:val="auto"/>
          <w:sz w:val="24"/>
          <w:szCs w:val="24"/>
        </w:rPr>
        <w:t xml:space="preserve">采购包</w:t>
      </w:r>
      <w:r>
        <w:rPr>
          <w:bCs/>
          <w:iCs/>
          <w:color w:val="auto"/>
          <w:sz w:val="24"/>
          <w:szCs w:val="24"/>
        </w:rPr>
        <w:t xml:space="preserve">1</w:t>
      </w:r>
      <w:r>
        <w:rPr>
          <w:rFonts w:hint="eastAsia"/>
          <w:bCs/>
          <w:iCs/>
          <w:color w:val="auto"/>
          <w:sz w:val="24"/>
          <w:szCs w:val="24"/>
        </w:rPr>
        <w:t xml:space="preserve">：</w:t>
      </w:r>
      <w:r>
        <w:rPr>
          <w:rFonts w:hint="eastAsia" w:ascii="Times New Roman" w:hAnsi="Times New Roman" w:eastAsia="宋体" w:cs="Times New Roman"/>
          <w:bCs/>
          <w:iCs/>
          <w:color w:val="000000" w:themeColor="text1"/>
          <w:sz w:val="24"/>
          <w:szCs w:val="24"/>
        </w:rPr>
        <w:t xml:space="preserve">有机水溶肥料；规格50g / 袋 或 ml / 袋（瓶）</w:t>
      </w:r>
      <w:r>
        <w:rPr>
          <w:rFonts w:hint="eastAsia"/>
          <w:bCs/>
          <w:iCs/>
          <w:color w:val="auto"/>
          <w:sz w:val="24"/>
          <w:szCs w:val="24"/>
          <w:lang w:eastAsia="zh-CN"/>
        </w:rPr>
        <w:t xml:space="preserve">。</w:t>
      </w:r>
      <w:r/>
    </w:p>
    <w:p>
      <w:pPr>
        <w:ind w:firstLine="480"/>
        <w:spacing w:line="559" w:lineRule="atLeast"/>
        <w:rPr>
          <w:bCs/>
          <w:iCs/>
          <w:color w:val="auto"/>
          <w:sz w:val="24"/>
          <w:szCs w:val="24"/>
        </w:rPr>
      </w:pPr>
      <w:r>
        <w:rPr>
          <w:rFonts w:hint="eastAsia"/>
          <w:bCs/>
          <w:iCs/>
          <w:color w:val="auto"/>
          <w:sz w:val="24"/>
          <w:szCs w:val="24"/>
        </w:rPr>
        <w:t xml:space="preserve">采购包2：</w:t>
      </w:r>
      <w:r>
        <w:rPr>
          <w:rFonts w:hint="eastAsia" w:ascii="Times New Roman" w:hAnsi="Times New Roman" w:eastAsia="宋体" w:cs="Times New Roman"/>
          <w:bCs/>
          <w:iCs/>
          <w:color w:val="000000" w:themeColor="text1"/>
          <w:sz w:val="24"/>
          <w:szCs w:val="24"/>
          <w:lang w:val="en-US" w:eastAsia="zh-CN"/>
        </w:rPr>
        <w:t xml:space="preserve">0.1% 三十烷醇微乳剂；规格17g / 袋 或 ml / 袋（瓶）</w:t>
      </w:r>
      <w:r>
        <w:rPr>
          <w:rFonts w:hint="eastAsia"/>
          <w:bCs/>
          <w:iCs/>
          <w:color w:val="auto"/>
          <w:sz w:val="24"/>
          <w:szCs w:val="24"/>
        </w:rPr>
        <w:t xml:space="preserve">。</w:t>
      </w:r>
      <w:r/>
    </w:p>
    <w:p>
      <w:pPr>
        <w:ind w:firstLine="480"/>
        <w:spacing w:line="559" w:lineRule="atLeast"/>
        <w:rPr>
          <w:rFonts w:ascii="Times New Roman" w:hAnsi="Times New Roman"/>
          <w:sz w:val="24"/>
          <w:szCs w:val="24"/>
        </w:rPr>
      </w:pPr>
      <w:r>
        <w:rPr>
          <w:rFonts w:hint="eastAsia" w:ascii="Times New Roman" w:hAnsi="Times New Roman"/>
          <w:sz w:val="24"/>
          <w:szCs w:val="24"/>
        </w:rPr>
        <w:t xml:space="preserve">详细内容见本询价通知书第四章。</w:t>
      </w:r>
      <w:r/>
    </w:p>
    <w:p>
      <w:pPr>
        <w:ind w:firstLine="480"/>
        <w:spacing w:line="560" w:lineRule="exact"/>
        <w:rPr>
          <w:rFonts w:ascii="Times New Roman" w:hAnsi="Times New Roman"/>
          <w:sz w:val="24"/>
          <w:szCs w:val="24"/>
        </w:rPr>
      </w:pPr>
      <w:r>
        <w:rPr>
          <w:rFonts w:hint="eastAsia" w:ascii="Times New Roman" w:hAnsi="Times New Roman"/>
          <w:b/>
          <w:bCs/>
          <w:sz w:val="24"/>
          <w:szCs w:val="24"/>
        </w:rPr>
        <w:t xml:space="preserve">注：按采购包</w:t>
      </w:r>
      <w:r>
        <w:rPr>
          <w:rFonts w:ascii="Times New Roman" w:hAnsi="Times New Roman"/>
          <w:b/>
          <w:bCs/>
          <w:sz w:val="24"/>
          <w:szCs w:val="24"/>
        </w:rPr>
        <w:t xml:space="preserve">1</w:t>
      </w:r>
      <w:r>
        <w:rPr>
          <w:rFonts w:hint="eastAsia" w:ascii="Times New Roman" w:hAnsi="Times New Roman"/>
          <w:b/>
          <w:bCs/>
          <w:sz w:val="24"/>
          <w:szCs w:val="24"/>
        </w:rPr>
        <w:t xml:space="preserve">、采购包</w:t>
      </w:r>
      <w:r>
        <w:rPr>
          <w:rFonts w:ascii="Times New Roman" w:hAnsi="Times New Roman"/>
          <w:b/>
          <w:bCs/>
          <w:sz w:val="24"/>
          <w:szCs w:val="24"/>
        </w:rPr>
        <w:t xml:space="preserve">2</w:t>
      </w:r>
      <w:r>
        <w:rPr>
          <w:rFonts w:hint="eastAsia" w:ascii="Times New Roman" w:hAnsi="Times New Roman"/>
          <w:b/>
          <w:bCs/>
          <w:sz w:val="24"/>
          <w:szCs w:val="24"/>
        </w:rPr>
        <w:t xml:space="preserve">的顺序依次开标、评标、定标，评审结束后，若其中一个采购包受到质疑投诉等原因，导致本采购包评审结果改变，但不影响其他采购包的评审。</w:t>
      </w:r>
      <w:r/>
    </w:p>
    <w:p>
      <w:pPr>
        <w:ind w:left="239" w:firstLine="307"/>
        <w:spacing w:line="56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供货时间：采购合同签订后</w:t>
      </w:r>
      <w:r>
        <w:rPr>
          <w:rFonts w:hint="eastAsia" w:ascii="Times New Roman" w:hAnsi="Times New Roman"/>
          <w:sz w:val="24"/>
          <w:szCs w:val="24"/>
          <w:u w:val="single"/>
          <w:lang w:val="en-US" w:eastAsia="zh-CN"/>
        </w:rPr>
        <w:t xml:space="preserve">3</w:t>
      </w:r>
      <w:r>
        <w:rPr>
          <w:rFonts w:hint="eastAsia" w:ascii="Times New Roman" w:hAnsi="Times New Roman"/>
          <w:sz w:val="24"/>
          <w:szCs w:val="24"/>
        </w:rPr>
        <w:t xml:space="preserve">日内供货完毕并交付使用；售后服务期</w:t>
      </w:r>
      <w:r>
        <w:rPr>
          <w:rFonts w:hint="eastAsia" w:ascii="Times New Roman" w:hAnsi="Times New Roman"/>
          <w:sz w:val="24"/>
          <w:szCs w:val="24"/>
          <w:u w:val="single"/>
          <w:lang w:val="en-US" w:eastAsia="zh-CN"/>
        </w:rPr>
        <w:t xml:space="preserve">二</w:t>
      </w:r>
      <w:r>
        <w:rPr>
          <w:rFonts w:ascii="Times New Roman" w:hAnsi="Times New Roman"/>
          <w:sz w:val="24"/>
          <w:szCs w:val="24"/>
          <w:u w:val="single"/>
        </w:rPr>
        <w:t xml:space="preserve"> </w:t>
      </w:r>
      <w:r>
        <w:rPr>
          <w:rFonts w:hint="eastAsia" w:ascii="Times New Roman" w:hAnsi="Times New Roman"/>
          <w:sz w:val="24"/>
          <w:szCs w:val="24"/>
        </w:rPr>
        <w:t xml:space="preserve">年（自货物最终交付验收合格之日计算）。</w:t>
      </w:r>
      <w:r>
        <w:rPr>
          <w:rFonts w:ascii="Times New Roman" w:hAnsi="Times New Roman"/>
          <w:sz w:val="24"/>
          <w:szCs w:val="24"/>
        </w:rPr>
        <w:t xml:space="preserve">   </w:t>
      </w:r>
      <w:r/>
    </w:p>
    <w:p>
      <w:pPr>
        <w:ind w:firstLine="480"/>
        <w:spacing w:line="56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本项目（是</w:t>
      </w:r>
      <w:r>
        <w:rPr>
          <w:rFonts w:ascii="Times New Roman" w:hAnsi="Times New Roman"/>
          <w:sz w:val="24"/>
          <w:szCs w:val="24"/>
        </w:rPr>
        <w:t xml:space="preserve">/</w:t>
      </w:r>
      <w:r>
        <w:rPr>
          <w:rFonts w:hint="eastAsia" w:ascii="Times New Roman" w:hAnsi="Times New Roman"/>
          <w:sz w:val="24"/>
          <w:szCs w:val="24"/>
        </w:rPr>
        <w:t xml:space="preserve">否）接受联合体投标：不接受联合体参与询价。</w:t>
      </w:r>
      <w:r/>
    </w:p>
    <w:p>
      <w:pPr>
        <w:ind w:firstLine="643"/>
        <w:spacing w:line="560" w:lineRule="exact"/>
        <w:rPr>
          <w:rFonts w:ascii="Times New Roman" w:hAnsi="Times New Roman"/>
          <w:b/>
          <w:bCs/>
          <w:sz w:val="32"/>
          <w:szCs w:val="32"/>
        </w:rPr>
      </w:pPr>
      <w:r>
        <w:rPr>
          <w:rFonts w:hint="eastAsia" w:ascii="Times New Roman" w:hAnsi="Times New Roman"/>
          <w:b/>
          <w:bCs/>
          <w:sz w:val="32"/>
          <w:szCs w:val="32"/>
        </w:rPr>
        <w:t xml:space="preserve">二、申请人资格要求</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（一）通用资格要求</w:t>
      </w:r>
      <w:r/>
    </w:p>
    <w:p>
      <w:pPr>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具备《中华人民共和国政府采购法》第二十二条第一款规定的</w:t>
      </w:r>
      <w:r>
        <w:rPr>
          <w:rFonts w:ascii="Times New Roman" w:hAnsi="Times New Roman"/>
          <w:sz w:val="24"/>
          <w:szCs w:val="24"/>
        </w:rPr>
        <w:t xml:space="preserve">6</w:t>
      </w:r>
      <w:r>
        <w:rPr>
          <w:rFonts w:hint="eastAsia" w:ascii="Times New Roman" w:hAnsi="Times New Roman"/>
          <w:sz w:val="24"/>
          <w:szCs w:val="24"/>
        </w:rPr>
        <w:t xml:space="preserve">项条件（按要求提供响应声明及承诺函）。</w:t>
      </w:r>
      <w:r/>
    </w:p>
    <w:p>
      <w:pPr>
        <w:ind w:firstLine="480"/>
        <w:spacing w:line="5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信用信息。</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信用信息查询渠道：</w:t>
      </w:r>
      <w:r>
        <w:rPr>
          <w:rFonts w:ascii="Times New Roman" w:hAnsi="Times New Roman"/>
          <w:sz w:val="24"/>
          <w:szCs w:val="24"/>
        </w:rPr>
        <w:t xml:space="preserve">“</w:t>
      </w:r>
      <w:r>
        <w:rPr>
          <w:rFonts w:hint="eastAsia" w:ascii="Times New Roman" w:hAnsi="Times New Roman"/>
          <w:sz w:val="24"/>
          <w:szCs w:val="24"/>
        </w:rPr>
        <w:t xml:space="preserve">信用中国</w:t>
      </w:r>
      <w:r>
        <w:rPr>
          <w:rFonts w:ascii="Times New Roman" w:hAnsi="Times New Roman"/>
          <w:sz w:val="24"/>
          <w:szCs w:val="24"/>
        </w:rPr>
        <w:t xml:space="preserve">”</w:t>
      </w:r>
      <w:r>
        <w:rPr>
          <w:rFonts w:hint="eastAsia" w:ascii="Times New Roman" w:hAnsi="Times New Roman"/>
          <w:sz w:val="24"/>
          <w:szCs w:val="24"/>
        </w:rPr>
        <w:t xml:space="preserve">网（</w:t>
      </w:r>
      <w:r>
        <w:rPr>
          <w:rFonts w:ascii="Times New Roman" w:hAnsi="Times New Roman"/>
          <w:sz w:val="24"/>
          <w:szCs w:val="24"/>
        </w:rPr>
        <w:t xml:space="preserve">www.creditchina.gov.cn</w:t>
      </w:r>
      <w:r>
        <w:rPr>
          <w:rFonts w:hint="eastAsia" w:ascii="Times New Roman" w:hAnsi="Times New Roman"/>
          <w:sz w:val="24"/>
          <w:szCs w:val="24"/>
        </w:rPr>
        <w:t xml:space="preserve">）、</w:t>
      </w:r>
      <w:r>
        <w:rPr>
          <w:rFonts w:ascii="Times New Roman" w:hAnsi="Times New Roman"/>
          <w:sz w:val="24"/>
          <w:szCs w:val="24"/>
        </w:rPr>
        <w:t xml:space="preserve">“</w:t>
      </w:r>
      <w:r>
        <w:rPr>
          <w:rFonts w:hint="eastAsia" w:ascii="Times New Roman" w:hAnsi="Times New Roman"/>
          <w:sz w:val="24"/>
          <w:szCs w:val="24"/>
        </w:rPr>
        <w:t xml:space="preserve">中国政府采购</w:t>
      </w:r>
      <w:r>
        <w:rPr>
          <w:rFonts w:ascii="Times New Roman" w:hAnsi="Times New Roman"/>
          <w:sz w:val="24"/>
          <w:szCs w:val="24"/>
        </w:rPr>
        <w:t xml:space="preserve">”</w:t>
      </w:r>
      <w:r>
        <w:rPr>
          <w:rFonts w:hint="eastAsia" w:ascii="Times New Roman" w:hAnsi="Times New Roman"/>
          <w:sz w:val="24"/>
          <w:szCs w:val="24"/>
        </w:rPr>
        <w:t xml:space="preserve">网（</w:t>
      </w:r>
      <w:r>
        <w:rPr>
          <w:rFonts w:ascii="Times New Roman" w:hAnsi="Times New Roman"/>
          <w:sz w:val="24"/>
          <w:szCs w:val="24"/>
        </w:rPr>
        <w:t xml:space="preserve">www.ccgp.gov.cn</w:t>
      </w:r>
      <w:r>
        <w:rPr>
          <w:rFonts w:hint="eastAsia" w:ascii="Times New Roman" w:hAnsi="Times New Roman"/>
          <w:sz w:val="24"/>
          <w:szCs w:val="24"/>
        </w:rPr>
        <w:t xml:space="preserve">）、江苏政府采购网（</w:t>
      </w:r>
      <w:r>
        <w:rPr>
          <w:rFonts w:ascii="Times New Roman" w:hAnsi="Times New Roman"/>
          <w:sz w:val="24"/>
          <w:szCs w:val="24"/>
        </w:rPr>
        <w:t xml:space="preserve">www.ccgp-jiangsu.gov.cn</w:t>
      </w:r>
      <w:r>
        <w:rPr>
          <w:rFonts w:hint="eastAsia" w:ascii="Times New Roman" w:hAnsi="Times New Roman"/>
          <w:sz w:val="24"/>
          <w:szCs w:val="24"/>
        </w:rPr>
        <w:t xml:space="preserve">）。</w:t>
      </w:r>
      <w:r>
        <w:rPr>
          <w:rFonts w:ascii="Times New Roman" w:hAnsi="Times New Roman"/>
          <w:sz w:val="24"/>
          <w:szCs w:val="24"/>
        </w:rPr>
        <w:t xml:space="preserve"> </w:t>
      </w:r>
      <w:r>
        <w:rPr>
          <w:rFonts w:hint="eastAsia" w:ascii="Times New Roman" w:hAnsi="Times New Roman"/>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560" w:lineRule="exact"/>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3.</w:t>
      </w:r>
      <w:r>
        <w:rPr>
          <w:rFonts w:hint="eastAsia" w:ascii="宋体" w:hAnsi="宋体" w:eastAsia="宋体" w:cs="宋体"/>
          <w:color w:val="auto"/>
          <w:sz w:val="24"/>
          <w:highlight w:val="none"/>
        </w:rPr>
        <w:t xml:space="preserve">投标人代理人(授权委托人)必须为本单位正式员工，并在</w:t>
      </w:r>
      <w:r>
        <w:rPr>
          <w:rFonts w:hint="eastAsia" w:ascii="宋体" w:hAnsi="宋体" w:cs="宋体"/>
          <w:color w:val="auto"/>
          <w:sz w:val="24"/>
          <w:highlight w:val="none"/>
          <w:lang w:eastAsia="zh-CN"/>
        </w:rPr>
        <w:t xml:space="preserve">响应</w:t>
      </w:r>
      <w:r>
        <w:rPr>
          <w:rFonts w:hint="eastAsia" w:ascii="宋体" w:hAnsi="宋体" w:eastAsia="宋体" w:cs="宋体"/>
          <w:color w:val="auto"/>
          <w:sz w:val="24"/>
          <w:highlight w:val="none"/>
        </w:rPr>
        <w:t xml:space="preserve">文件中提供投标截止日前6个月内由本单位为其缴纳的任意1个月社会养老保险证明</w:t>
      </w:r>
      <w:r>
        <w:rPr>
          <w:rFonts w:hint="eastAsia" w:ascii="宋体" w:hAnsi="宋体" w:cs="宋体"/>
          <w:color w:val="auto"/>
          <w:sz w:val="24"/>
          <w:highlight w:val="none"/>
          <w:lang w:eastAsia="zh-CN"/>
        </w:rPr>
        <w:t xml:space="preserve">。</w:t>
      </w:r>
      <w:r/>
    </w:p>
    <w:p>
      <w:pPr>
        <w:ind w:firstLine="480"/>
        <w:spacing w:line="560" w:lineRule="exact"/>
        <w:rPr>
          <w:rFonts w:ascii="Times New Roman" w:hAnsi="Times New Roman"/>
          <w:sz w:val="24"/>
          <w:szCs w:val="24"/>
        </w:rPr>
      </w:pPr>
      <w:r>
        <w:rPr>
          <w:rFonts w:hint="eastAsia" w:ascii="Times New Roman" w:hAnsi="Times New Roman"/>
          <w:sz w:val="24"/>
          <w:szCs w:val="24"/>
          <w:lang w:val="en-US" w:eastAsia="zh-CN"/>
        </w:rPr>
        <w:t xml:space="preserve">4</w:t>
      </w:r>
      <w:r>
        <w:rPr>
          <w:rFonts w:ascii="Times New Roman" w:hAnsi="Times New Roman"/>
          <w:sz w:val="24"/>
          <w:szCs w:val="24"/>
        </w:rPr>
        <w:t xml:space="preserve">.</w:t>
      </w:r>
      <w:r>
        <w:rPr>
          <w:rFonts w:hint="eastAsia" w:ascii="Times New Roman" w:hAnsi="Times New Roman"/>
          <w:sz w:val="24"/>
          <w:szCs w:val="24"/>
        </w:rPr>
        <w:t xml:space="preserve">不接受联合体投标。</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（二）落实政府采购政策需满足的资格要求：</w:t>
      </w:r>
      <w:r/>
    </w:p>
    <w:p>
      <w:pPr>
        <w:ind w:firstLine="480"/>
        <w:spacing w:line="560" w:lineRule="exact"/>
        <w:rPr>
          <w:rFonts w:ascii="Times New Roman" w:hAnsi="Times New Roman"/>
          <w:sz w:val="24"/>
        </w:rPr>
      </w:pPr>
      <w:r>
        <w:rPr>
          <w:rFonts w:hint="eastAsia" w:ascii="Times New Roman" w:hAnsi="Times New Roman"/>
          <w:sz w:val="24"/>
        </w:rPr>
        <w:t xml:space="preserve">采购包</w:t>
      </w:r>
      <w:r>
        <w:rPr>
          <w:rFonts w:ascii="Times New Roman" w:hAnsi="Times New Roman"/>
          <w:sz w:val="24"/>
        </w:rPr>
        <w:t xml:space="preserve">1</w:t>
      </w:r>
      <w:r>
        <w:rPr>
          <w:rFonts w:hint="eastAsia" w:ascii="Times New Roman" w:hAnsi="Times New Roman"/>
          <w:sz w:val="24"/>
        </w:rPr>
        <w:t xml:space="preserve">、采购包</w:t>
      </w:r>
      <w:r>
        <w:rPr>
          <w:rFonts w:ascii="Times New Roman" w:hAnsi="Times New Roman"/>
          <w:sz w:val="24"/>
        </w:rPr>
        <w:t xml:space="preserve">2</w:t>
      </w:r>
      <w:r>
        <w:rPr>
          <w:rFonts w:hint="eastAsia" w:ascii="Times New Roman" w:hAnsi="Times New Roman" w:cs="仿宋"/>
          <w:sz w:val="24"/>
          <w:szCs w:val="24"/>
        </w:rPr>
        <w:t xml:space="preserve">落实政府采购政策需满足的资格要求：</w:t>
      </w:r>
      <w:r/>
    </w:p>
    <w:p>
      <w:pPr>
        <w:ind w:firstLine="480"/>
        <w:spacing w:line="560" w:lineRule="exact"/>
        <w:rPr>
          <w:rFonts w:ascii="Times New Roman" w:hAnsi="Times New Roman"/>
          <w:sz w:val="24"/>
          <w:szCs w:val="24"/>
        </w:rPr>
      </w:pPr>
      <w:r>
        <w:rPr>
          <w:rFonts w:hint="eastAsia" w:ascii="Times New Roman" w:hAnsi="Times New Roman" w:cs="仿宋"/>
          <w:sz w:val="24"/>
          <w:szCs w:val="24"/>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询价，将作无效响应处理。</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（三）本项目的特定资格要求：</w:t>
      </w:r>
      <w:r>
        <w:rPr>
          <w:rFonts w:ascii="Times New Roman" w:hAnsi="Times New Roman"/>
          <w:sz w:val="24"/>
          <w:szCs w:val="24"/>
        </w:rPr>
        <w:t xml:space="preserve"> </w:t>
      </w:r>
      <w:r/>
    </w:p>
    <w:p>
      <w:pPr>
        <w:ind w:firstLine="480"/>
        <w:spacing w:line="560" w:lineRule="exact"/>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采购包1的特定资格要求：</w:t>
      </w:r>
      <w:r/>
    </w:p>
    <w:p>
      <w:pPr>
        <w:ind w:firstLine="480"/>
        <w:spacing w:line="560" w:lineRule="exact"/>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投标供应商若是农药生产制造商，须提供有效期内的《农药生产许可证》及《农药登记证》。</w:t>
      </w:r>
      <w:r/>
    </w:p>
    <w:p>
      <w:pPr>
        <w:ind w:firstLine="480"/>
        <w:spacing w:line="560" w:lineRule="exact"/>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投标供应商若是农药经销商，须提供有效期内的《农药经营许可证》且同时提供所投产品农药生产制造商的《农药生产许可证》，且所投产品须具有《农药登记证》。</w:t>
      </w:r>
      <w:r/>
    </w:p>
    <w:p>
      <w:pPr>
        <w:ind w:firstLine="480"/>
        <w:spacing w:line="560" w:lineRule="exact"/>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采购包2的特定资格要求：</w:t>
      </w:r>
      <w:r/>
    </w:p>
    <w:p>
      <w:pPr>
        <w:ind w:firstLine="480"/>
        <w:spacing w:line="560" w:lineRule="exact"/>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投标供应商若是农药生产制造商，须提供有效期内的《农药生产许可证》及《农药登记证》。</w:t>
      </w:r>
      <w:r/>
    </w:p>
    <w:p>
      <w:pPr>
        <w:ind w:firstLine="480"/>
        <w:spacing w:line="560" w:lineRule="exact"/>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投标供应商若是农药经销商，须提供有效期内的《农药经营许可证》且同时提供所投产品农药生产制造商的《农药生产许可证》，且所投产品须具有《农药登记证》。</w:t>
      </w:r>
      <w:r/>
    </w:p>
    <w:p>
      <w:pPr>
        <w:ind w:firstLine="480"/>
        <w:spacing w:line="560" w:lineRule="exact"/>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注：1.采购包1、采购包2的特定资格要求证明材料提供原件彩色扫描件或复印件至响应文件，否则作无效响应处理。</w:t>
      </w:r>
      <w:r/>
    </w:p>
    <w:p>
      <w:pPr>
        <w:ind w:firstLine="480"/>
        <w:spacing w:line="560" w:lineRule="exact"/>
        <w:rPr>
          <w:rFonts w:ascii="Times New Roman" w:hAnsi="Times New Roman"/>
          <w:b/>
          <w:color w:val="auto"/>
          <w:sz w:val="24"/>
          <w:szCs w:val="24"/>
        </w:rPr>
      </w:pPr>
      <w:r>
        <w:rPr>
          <w:rFonts w:hint="eastAsia" w:ascii="Times New Roman" w:hAnsi="Times New Roman" w:eastAsia="宋体" w:cs="仿宋"/>
          <w:sz w:val="24"/>
          <w:szCs w:val="24"/>
          <w:lang w:val="en-US" w:eastAsia="zh-CN"/>
        </w:rPr>
        <w:t xml:space="preserve">2.如农药生产制造商授权第三方生产农药，需提供授权生产声明并加盖公章。</w:t>
      </w:r>
      <w:r/>
    </w:p>
    <w:p>
      <w:pPr>
        <w:spacing w:line="360" w:lineRule="auto"/>
        <w:rPr>
          <w:rFonts w:ascii="Times New Roman" w:hAnsi="Times New Roman"/>
          <w:b/>
          <w:sz w:val="24"/>
          <w:szCs w:val="24"/>
        </w:rPr>
        <w:outlineLvl w:val="2"/>
      </w:pPr>
      <w:r>
        <w:rPr>
          <w:rFonts w:hint="eastAsia" w:ascii="Times New Roman" w:hAnsi="Times New Roman"/>
          <w:b/>
          <w:sz w:val="24"/>
          <w:szCs w:val="24"/>
        </w:rPr>
        <w:t xml:space="preserve">注：</w:t>
      </w:r>
      <w:r/>
    </w:p>
    <w:p>
      <w:pPr>
        <w:ind w:firstLine="711"/>
        <w:spacing w:line="360" w:lineRule="auto"/>
        <w:rPr>
          <w:rFonts w:ascii="Times New Roman" w:hAnsi="Times New Roman"/>
          <w:b/>
          <w:sz w:val="24"/>
          <w:szCs w:val="24"/>
        </w:rPr>
        <w:outlineLvl w:val="2"/>
      </w:pPr>
      <w:r>
        <w:rPr>
          <w:rFonts w:ascii="Times New Roman" w:hAnsi="Times New Roman"/>
          <w:b/>
          <w:sz w:val="24"/>
          <w:szCs w:val="24"/>
        </w:rPr>
        <w:t xml:space="preserve">1.</w:t>
      </w:r>
      <w:r>
        <w:rPr>
          <w:rFonts w:hint="eastAsia" w:ascii="Times New Roman" w:hAnsi="Times New Roman"/>
          <w:b/>
          <w:sz w:val="24"/>
          <w:szCs w:val="24"/>
        </w:rPr>
        <w:t xml:space="preserve">采购包</w:t>
      </w:r>
      <w:r>
        <w:rPr>
          <w:rFonts w:ascii="Times New Roman" w:hAnsi="Times New Roman"/>
          <w:b/>
          <w:sz w:val="24"/>
          <w:szCs w:val="24"/>
        </w:rPr>
        <w:t xml:space="preserve">1</w:t>
      </w:r>
      <w:r>
        <w:rPr>
          <w:rFonts w:hint="eastAsia" w:ascii="Times New Roman" w:hAnsi="Times New Roman"/>
          <w:b/>
          <w:sz w:val="24"/>
          <w:szCs w:val="24"/>
        </w:rPr>
        <w:t xml:space="preserve">、采购包</w:t>
      </w:r>
      <w:r>
        <w:rPr>
          <w:rFonts w:ascii="Times New Roman" w:hAnsi="Times New Roman"/>
          <w:b/>
          <w:sz w:val="24"/>
          <w:szCs w:val="24"/>
        </w:rPr>
        <w:t xml:space="preserve">2</w:t>
      </w:r>
      <w:r>
        <w:rPr>
          <w:rFonts w:hint="eastAsia" w:ascii="Times New Roman" w:hAnsi="Times New Roman"/>
          <w:b/>
          <w:sz w:val="24"/>
          <w:szCs w:val="24"/>
        </w:rPr>
        <w:t xml:space="preserve">的特定资格要求证明材料提供原件彩色扫描件或复印件至响应文件，否则作无效响应处理。</w:t>
      </w:r>
      <w:r/>
    </w:p>
    <w:p>
      <w:pPr>
        <w:ind w:firstLine="711"/>
        <w:spacing w:line="360" w:lineRule="auto"/>
        <w:rPr>
          <w:rFonts w:ascii="Times New Roman" w:hAnsi="Times New Roman"/>
          <w:b/>
          <w:sz w:val="24"/>
          <w:szCs w:val="24"/>
        </w:rPr>
        <w:outlineLvl w:val="2"/>
      </w:pPr>
      <w:r>
        <w:rPr>
          <w:rFonts w:ascii="Times New Roman" w:hAnsi="Times New Roman"/>
          <w:b/>
          <w:sz w:val="24"/>
          <w:szCs w:val="24"/>
        </w:rPr>
        <w:t xml:space="preserve">2.</w:t>
      </w:r>
      <w:r>
        <w:rPr>
          <w:rFonts w:hint="eastAsia" w:ascii="Times New Roman" w:hAnsi="Times New Roman"/>
          <w:b/>
          <w:sz w:val="24"/>
          <w:szCs w:val="24"/>
        </w:rPr>
        <w:t xml:space="preserve">如农药生产制造商授权第三方生产农药，需提供授权生产声明并加盖公章。</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三、获取采购文件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Times New Roman" w:hAnsi="Times New Roman"/>
          <w:sz w:val="24"/>
          <w:szCs w:val="21"/>
        </w:rPr>
        <w:t xml:space="preserve">    时间：</w:t>
      </w:r>
      <w:r>
        <w:rPr>
          <w:rFonts w:ascii="SimSun" w:hAnsi="SimSun" w:eastAsia="SimSun" w:cs="SimSun"/>
          <w:color w:val="000000"/>
          <w:sz w:val="24"/>
        </w:rPr>
        <w:t xml:space="preserve">自询价文件公告发布之日起3个工作日。</w:t>
      </w:r>
      <w:r>
        <w:rPr>
          <w:sz w:val="21"/>
        </w:rPr>
      </w:r>
      <w:r/>
    </w:p>
    <w:p>
      <w:pPr>
        <w:ind w:firstLine="480"/>
        <w:spacing w:line="559" w:lineRule="atLeast"/>
        <w:rPr>
          <w:rFonts w:hint="eastAsia" w:ascii="宋体" w:hAnsi="宋体" w:cs="宋体"/>
          <w:szCs w:val="21"/>
        </w:rPr>
      </w:pPr>
      <w:r>
        <w:rPr>
          <w:rFonts w:hint="eastAsia" w:ascii="Times New Roman" w:hAnsi="Times New Roman"/>
          <w:sz w:val="24"/>
          <w:szCs w:val="21"/>
        </w:rPr>
        <w:t xml:space="preserve">地点：供应商应在询价通知书提供的时间</w:t>
      </w:r>
      <w:r>
        <w:rPr>
          <w:rFonts w:hint="eastAsia" w:ascii="宋体" w:hAnsi="宋体" w:cs="宋体"/>
          <w:sz w:val="24"/>
          <w:szCs w:val="21"/>
        </w:rPr>
        <w:t xml:space="preserve">内，通过“苏采云”系统（网址： http://jszfcg.jsczt.cn/）或宿迁市政府采购网点击“政府采购管理交易系统（苏采云）”，使用CA锁进入系统从“项目参与”--“采购项目”菜单中，找到本项目获取采购文件（后缀名为“.kedt”）。 </w:t>
      </w:r>
      <w:r/>
    </w:p>
    <w:p>
      <w:pPr>
        <w:ind w:firstLine="480"/>
        <w:spacing w:line="559" w:lineRule="atLeast"/>
        <w:rPr>
          <w:rFonts w:ascii="Times New Roman" w:hAnsi="Times New Roman"/>
          <w:szCs w:val="21"/>
        </w:rPr>
      </w:pPr>
      <w:r>
        <w:rPr>
          <w:rFonts w:hint="eastAsia" w:ascii="Times New Roman" w:hAnsi="Times New Roman"/>
          <w:sz w:val="24"/>
          <w:szCs w:val="21"/>
        </w:rPr>
        <w:t xml:space="preserve">方式：供应商应在</w:t>
      </w:r>
      <w:r>
        <w:rPr>
          <w:rFonts w:hint="eastAsia" w:ascii="Times New Roman" w:hAnsi="Times New Roman"/>
          <w:sz w:val="24"/>
          <w:szCs w:val="28"/>
        </w:rPr>
        <w:t xml:space="preserve">询价通知书</w:t>
      </w:r>
      <w:r>
        <w:rPr>
          <w:rFonts w:hint="eastAsia" w:ascii="Times New Roman" w:hAnsi="Times New Roman"/>
          <w:sz w:val="24"/>
          <w:szCs w:val="21"/>
        </w:rPr>
        <w:t xml:space="preserve">提供的时间内，通</w:t>
      </w:r>
      <w:r>
        <w:rPr>
          <w:rFonts w:hint="eastAsia" w:ascii="宋体" w:hAnsi="宋体" w:cs="宋体"/>
          <w:sz w:val="24"/>
          <w:szCs w:val="21"/>
        </w:rPr>
        <w:t xml:space="preserve">过“苏采云”系统</w:t>
      </w:r>
      <w:r>
        <w:rPr>
          <w:rFonts w:hint="eastAsia" w:ascii="Times New Roman" w:hAnsi="Times New Roman"/>
          <w:sz w:val="24"/>
          <w:szCs w:val="21"/>
        </w:rPr>
        <w:t xml:space="preserve">（网址：</w:t>
      </w:r>
      <w:r>
        <w:rPr>
          <w:rFonts w:ascii="Times New Roman" w:hAnsi="Times New Roman"/>
          <w:sz w:val="24"/>
          <w:szCs w:val="21"/>
        </w:rPr>
        <w:t xml:space="preserve"> http://jszfcg.jsczt.cn/</w:t>
      </w:r>
      <w:r>
        <w:rPr>
          <w:rFonts w:hint="eastAsia" w:ascii="Times New Roman" w:hAnsi="Times New Roman"/>
          <w:sz w:val="24"/>
          <w:szCs w:val="21"/>
        </w:rPr>
        <w:t xml:space="preserve">）或宿迁市政府采购网点</w:t>
      </w:r>
      <w:r>
        <w:rPr>
          <w:rFonts w:hint="eastAsia" w:ascii="宋体" w:hAnsi="宋体" w:cs="宋体"/>
          <w:sz w:val="24"/>
          <w:szCs w:val="21"/>
        </w:rPr>
        <w:t xml:space="preserve">击“政府采购管理交易系统（苏采云）”，使用CA锁进入系统从“项目参与”--“采购项目”菜单</w:t>
      </w:r>
      <w:r>
        <w:rPr>
          <w:rFonts w:hint="eastAsia" w:ascii="Times New Roman" w:hAnsi="Times New Roman"/>
          <w:sz w:val="24"/>
          <w:szCs w:val="21"/>
        </w:rPr>
        <w:t xml:space="preserve">中，找到本项目获取采购文件（后缀名</w:t>
      </w:r>
      <w:r>
        <w:rPr>
          <w:rFonts w:hint="eastAsia" w:ascii="宋体" w:hAnsi="宋体" w:cs="宋体"/>
          <w:sz w:val="24"/>
          <w:szCs w:val="21"/>
        </w:rPr>
        <w:t xml:space="preserve">为“.kedt”）</w:t>
      </w:r>
      <w:r>
        <w:rPr>
          <w:rFonts w:hint="eastAsia" w:ascii="Times New Roman" w:hAnsi="Times New Roman"/>
          <w:sz w:val="24"/>
          <w:szCs w:val="21"/>
        </w:rPr>
        <w:t xml:space="preserve">。</w:t>
      </w:r>
      <w:r/>
    </w:p>
    <w:p>
      <w:pPr>
        <w:ind w:firstLine="480"/>
        <w:spacing w:line="560" w:lineRule="exact"/>
        <w:rPr>
          <w:rFonts w:ascii="Times New Roman" w:hAnsi="Times New Roman"/>
          <w:b/>
          <w:bCs/>
          <w:sz w:val="24"/>
          <w:szCs w:val="21"/>
        </w:rPr>
      </w:pPr>
      <w:r/>
      <w:bookmarkStart w:id="10" w:name="EB0c44ff4da61f4af989d119fe214be450"/>
      <w:r>
        <w:rPr>
          <w:rFonts w:hint="eastAsia" w:ascii="Times New Roman" w:hAnsi="Times New Roman"/>
          <w:b/>
          <w:bCs/>
          <w:sz w:val="24"/>
          <w:szCs w:val="28"/>
        </w:rPr>
        <w:t xml:space="preserve">本项目共分</w:t>
      </w:r>
      <w:r>
        <w:rPr>
          <w:rFonts w:hint="eastAsia" w:ascii="Times New Roman" w:hAnsi="Times New Roman"/>
          <w:b/>
          <w:bCs/>
          <w:sz w:val="24"/>
          <w:szCs w:val="28"/>
          <w:lang w:val="en-US" w:eastAsia="zh-CN"/>
        </w:rPr>
        <w:t xml:space="preserve">2</w:t>
      </w:r>
      <w:r>
        <w:rPr>
          <w:rFonts w:hint="eastAsia" w:ascii="Times New Roman" w:hAnsi="Times New Roman"/>
          <w:b/>
          <w:bCs/>
          <w:sz w:val="24"/>
          <w:szCs w:val="28"/>
        </w:rPr>
        <w:t xml:space="preserve">个采购包。供应商未按要求获取询价通知书导致无法投标的，后果自负（其响应文件不予接受）。</w:t>
      </w:r>
      <w:bookmarkEnd w:id="10"/>
      <w:r/>
      <w:r/>
    </w:p>
    <w:p>
      <w:pPr>
        <w:ind w:firstLine="480"/>
        <w:spacing w:line="559" w:lineRule="atLeast"/>
        <w:rPr>
          <w:rFonts w:ascii="Times New Roman" w:hAnsi="Times New Roman"/>
          <w:sz w:val="24"/>
          <w:szCs w:val="24"/>
        </w:rPr>
      </w:pPr>
      <w:r>
        <w:rPr>
          <w:rFonts w:hint="eastAsia" w:ascii="Times New Roman" w:hAnsi="Times New Roman"/>
          <w:sz w:val="24"/>
          <w:szCs w:val="21"/>
        </w:rPr>
        <w:t xml:space="preserve">售价：</w:t>
      </w:r>
      <w:r>
        <w:rPr>
          <w:rFonts w:ascii="Times New Roman" w:hAnsi="Times New Roman"/>
          <w:sz w:val="24"/>
          <w:szCs w:val="21"/>
        </w:rPr>
        <w:t xml:space="preserve">0.00</w:t>
      </w:r>
      <w:r>
        <w:rPr>
          <w:rFonts w:hint="eastAsia" w:ascii="Times New Roman" w:hAnsi="Times New Roman"/>
          <w:sz w:val="24"/>
          <w:szCs w:val="21"/>
        </w:rPr>
        <w:t xml:space="preserve">元</w:t>
      </w:r>
      <w:r>
        <w:rPr>
          <w:rFonts w:ascii="Times New Roman" w:hAnsi="Times New Roman"/>
          <w:sz w:val="24"/>
          <w:szCs w:val="21"/>
        </w:rPr>
        <w:t xml:space="preserve"> </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四、提交响应文件截止时间</w:t>
      </w:r>
      <w:r/>
    </w:p>
    <w:p>
      <w:pPr>
        <w:ind w:firstLine="480"/>
        <w:spacing w:line="560" w:lineRule="exact"/>
        <w:rPr>
          <w:rFonts w:ascii="Times New Roman" w:hAnsi="Times New Roman"/>
          <w:sz w:val="24"/>
          <w:szCs w:val="28"/>
        </w:rPr>
      </w:pPr>
      <w:r>
        <w:rPr>
          <w:rFonts w:ascii="Times New Roman" w:hAnsi="Times New Roman"/>
          <w:sz w:val="24"/>
          <w:szCs w:val="28"/>
        </w:rPr>
        <w:t xml:space="preserve">202</w:t>
      </w:r>
      <w:r>
        <w:rPr>
          <w:rFonts w:hint="eastAsia" w:ascii="Times New Roman" w:hAnsi="Times New Roman"/>
          <w:sz w:val="24"/>
          <w:szCs w:val="28"/>
          <w:lang w:val="en-US" w:eastAsia="zh-CN"/>
        </w:rPr>
        <w:t xml:space="preserve">6</w:t>
      </w:r>
      <w:r>
        <w:rPr>
          <w:rFonts w:hint="eastAsia" w:ascii="Times New Roman" w:hAnsi="Times New Roman"/>
          <w:sz w:val="24"/>
          <w:szCs w:val="28"/>
        </w:rPr>
        <w:t xml:space="preserve">年</w:t>
      </w:r>
      <w:r>
        <w:rPr>
          <w:rFonts w:hint="eastAsia" w:ascii="Times New Roman" w:hAnsi="Times New Roman"/>
          <w:sz w:val="24"/>
          <w:szCs w:val="28"/>
          <w:lang w:val="en-US" w:eastAsia="zh-CN"/>
        </w:rPr>
        <w:t xml:space="preserve">09</w:t>
      </w:r>
      <w:r>
        <w:rPr>
          <w:rFonts w:hint="eastAsia" w:ascii="Times New Roman" w:hAnsi="Times New Roman"/>
          <w:sz w:val="24"/>
          <w:szCs w:val="28"/>
        </w:rPr>
        <w:t xml:space="preserve">月</w:t>
      </w:r>
      <w:r>
        <w:rPr>
          <w:rFonts w:hint="eastAsia" w:ascii="Times New Roman" w:hAnsi="Times New Roman"/>
          <w:sz w:val="24"/>
          <w:szCs w:val="28"/>
          <w:lang w:val="en-US" w:eastAsia="zh-CN"/>
        </w:rPr>
        <w:t xml:space="preserve">10</w:t>
      </w:r>
      <w:r>
        <w:rPr>
          <w:rFonts w:hint="eastAsia" w:ascii="Times New Roman" w:hAnsi="Times New Roman"/>
          <w:sz w:val="24"/>
          <w:szCs w:val="28"/>
        </w:rPr>
        <w:t xml:space="preserve">日</w:t>
      </w:r>
      <w:r>
        <w:rPr>
          <w:rFonts w:ascii="Times New Roman" w:hAnsi="Times New Roman"/>
          <w:sz w:val="24"/>
          <w:szCs w:val="28"/>
        </w:rPr>
        <w:t xml:space="preserve">09</w:t>
      </w:r>
      <w:r>
        <w:rPr>
          <w:rFonts w:hint="eastAsia" w:ascii="Times New Roman" w:hAnsi="Times New Roman"/>
          <w:sz w:val="24"/>
          <w:szCs w:val="28"/>
        </w:rPr>
        <w:t xml:space="preserve">：0</w:t>
      </w:r>
      <w:r>
        <w:rPr>
          <w:rFonts w:ascii="Times New Roman" w:hAnsi="Times New Roman"/>
          <w:sz w:val="24"/>
          <w:szCs w:val="28"/>
        </w:rPr>
        <w:t xml:space="preserve">0 </w:t>
      </w:r>
      <w:r>
        <w:rPr>
          <w:rFonts w:hint="eastAsia" w:ascii="Times New Roman" w:hAnsi="Times New Roman"/>
          <w:sz w:val="24"/>
          <w:szCs w:val="28"/>
        </w:rPr>
        <w:t xml:space="preserve">（北京时间）</w:t>
      </w:r>
      <w:r/>
    </w:p>
    <w:p>
      <w:pPr>
        <w:ind w:firstLine="480"/>
        <w:spacing w:line="560" w:lineRule="exact"/>
        <w:rPr>
          <w:rFonts w:ascii="Times New Roman" w:hAnsi="Times New Roman"/>
          <w:sz w:val="24"/>
          <w:szCs w:val="28"/>
        </w:rPr>
      </w:pPr>
      <w:r>
        <w:rPr>
          <w:rFonts w:hint="eastAsia" w:ascii="Times New Roman" w:hAnsi="Times New Roman"/>
          <w:sz w:val="24"/>
          <w:szCs w:val="28"/>
        </w:rPr>
        <w:t xml:space="preserve">地点：</w:t>
      </w:r>
      <w:r>
        <w:rPr>
          <w:rFonts w:hint="eastAsia" w:ascii="宋体" w:hAnsi="宋体" w:cs="宋体"/>
          <w:sz w:val="24"/>
          <w:szCs w:val="28"/>
        </w:rPr>
        <w:t xml:space="preserve">“苏采云”</w:t>
      </w:r>
      <w:r>
        <w:rPr>
          <w:rFonts w:hint="eastAsia" w:ascii="Times New Roman" w:hAnsi="Times New Roman"/>
          <w:sz w:val="24"/>
          <w:szCs w:val="28"/>
        </w:rPr>
        <w:t xml:space="preserve">政府采购交易系统网上开标大厅</w:t>
      </w:r>
      <w:r>
        <w:rPr>
          <w:rFonts w:ascii="Times New Roman" w:hAnsi="Times New Roman"/>
          <w:sz w:val="24"/>
          <w:szCs w:val="28"/>
        </w:rPr>
        <w:t xml:space="preserve"> </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五、公告期限</w:t>
      </w:r>
      <w:r/>
    </w:p>
    <w:p>
      <w:pPr>
        <w:ind w:firstLine="482"/>
        <w:spacing w:line="559" w:lineRule="atLeast"/>
        <w:rPr>
          <w:rFonts w:ascii="Times New Roman" w:hAnsi="Times New Roman"/>
          <w:szCs w:val="21"/>
        </w:rPr>
      </w:pPr>
      <w:r>
        <w:rPr>
          <w:rFonts w:hint="eastAsia" w:ascii="Times New Roman" w:hAnsi="Times New Roman"/>
          <w:sz w:val="24"/>
          <w:szCs w:val="21"/>
        </w:rPr>
        <w:t xml:space="preserve">自本公告发布之日起</w:t>
      </w:r>
      <w:r>
        <w:rPr>
          <w:rFonts w:ascii="Times New Roman" w:hAnsi="Times New Roman"/>
          <w:sz w:val="24"/>
          <w:szCs w:val="21"/>
        </w:rPr>
        <w:t xml:space="preserve">3</w:t>
      </w:r>
      <w:r>
        <w:rPr>
          <w:rFonts w:hint="eastAsia" w:ascii="Times New Roman" w:hAnsi="Times New Roman"/>
          <w:sz w:val="24"/>
          <w:szCs w:val="21"/>
        </w:rPr>
        <w:t xml:space="preserve">个工作日。</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r/>
    </w:p>
    <w:p>
      <w:pPr>
        <w:ind w:firstLine="480"/>
        <w:spacing w:line="56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财政部门监督电话：</w:t>
      </w:r>
      <w:r>
        <w:rPr>
          <w:rFonts w:ascii="Times New Roman" w:hAnsi="Times New Roman"/>
          <w:sz w:val="24"/>
          <w:szCs w:val="21"/>
        </w:rPr>
        <w:t xml:space="preserve">0527-88359233</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2.</w:t>
      </w:r>
      <w:r>
        <w:rPr>
          <w:rFonts w:hint="eastAsia" w:ascii="宋体" w:hAnsi="宋体" w:cs="宋体"/>
          <w:sz w:val="24"/>
          <w:szCs w:val="21"/>
        </w:rPr>
        <w:t xml:space="preserve">“CA”数字证书办理：“苏采云”系统目前仅支持“苏采云”系统下的意源CA。省内各地区办理的“苏采云”系统下的</w:t>
      </w:r>
      <w:r>
        <w:rPr>
          <w:rFonts w:hint="eastAsia" w:ascii="Times New Roman" w:hAnsi="Times New Roman"/>
          <w:sz w:val="24"/>
          <w:szCs w:val="21"/>
        </w:rPr>
        <w:t xml:space="preserve">意源</w:t>
      </w:r>
      <w:r>
        <w:rPr>
          <w:rFonts w:ascii="Times New Roman" w:hAnsi="Times New Roman"/>
          <w:sz w:val="24"/>
          <w:szCs w:val="21"/>
        </w:rPr>
        <w:t xml:space="preserve">CA</w:t>
      </w:r>
      <w:r>
        <w:rPr>
          <w:rFonts w:hint="eastAsia" w:ascii="Times New Roman" w:hAnsi="Times New Roman"/>
          <w:sz w:val="24"/>
          <w:szCs w:val="21"/>
        </w:rPr>
        <w:t xml:space="preserve">全省通用。宿迁地区</w:t>
      </w:r>
      <w:r>
        <w:rPr>
          <w:rFonts w:ascii="Times New Roman" w:hAnsi="Times New Roman"/>
          <w:sz w:val="24"/>
          <w:szCs w:val="21"/>
        </w:rPr>
        <w:t xml:space="preserve">CA</w:t>
      </w:r>
      <w:r>
        <w:rPr>
          <w:rFonts w:hint="eastAsia" w:ascii="Times New Roman" w:hAnsi="Times New Roman"/>
          <w:sz w:val="24"/>
          <w:szCs w:val="21"/>
        </w:rPr>
        <w:t xml:space="preserve">数字证书办理联系方式：</w:t>
      </w:r>
      <w:r>
        <w:rPr>
          <w:rFonts w:ascii="Times New Roman" w:hAnsi="Times New Roman"/>
          <w:sz w:val="24"/>
          <w:szCs w:val="21"/>
        </w:rPr>
        <w:t xml:space="preserve">18762803891</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宿迁地</w:t>
      </w:r>
      <w:r>
        <w:rPr>
          <w:rFonts w:hint="eastAsia" w:ascii="宋体" w:hAnsi="宋体" w:cs="宋体"/>
          <w:sz w:val="24"/>
          <w:szCs w:val="21"/>
        </w:rPr>
        <w:t xml:space="preserve">区“苏采云”技术支</w:t>
      </w:r>
      <w:r>
        <w:rPr>
          <w:rFonts w:hint="eastAsia" w:ascii="Times New Roman" w:hAnsi="Times New Roman"/>
          <w:sz w:val="24"/>
          <w:szCs w:val="21"/>
        </w:rPr>
        <w:t xml:space="preserve">持客服电话：</w:t>
      </w:r>
      <w:r>
        <w:rPr>
          <w:rFonts w:hint="eastAsia" w:ascii="Times New Roman" w:hAnsi="Times New Roman"/>
          <w:sz w:val="24"/>
          <w:szCs w:val="21"/>
          <w:lang w:val="en-US" w:eastAsia="zh-CN"/>
        </w:rPr>
        <w:t xml:space="preserve">0527-84363067</w:t>
      </w:r>
      <w:r>
        <w:rPr>
          <w:rFonts w:hint="eastAsia" w:ascii="Times New Roman" w:hAnsi="Times New Roman"/>
          <w:sz w:val="24"/>
          <w:szCs w:val="21"/>
        </w:rPr>
        <w:t xml:space="preserve">、</w:t>
      </w:r>
      <w:r>
        <w:rPr>
          <w:rFonts w:ascii="Times New Roman" w:hAnsi="Times New Roman"/>
          <w:sz w:val="24"/>
          <w:szCs w:val="21"/>
        </w:rPr>
        <w:t xml:space="preserve">0519-86722806</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如果供应商通过苏采云系统参与政府采购项目，相关操作手册详见链接：</w:t>
      </w:r>
      <w:r>
        <w:rPr>
          <w:rFonts w:ascii="Times New Roman" w:hAnsi="Times New Roman"/>
          <w:sz w:val="24"/>
          <w:szCs w:val="21"/>
        </w:rPr>
        <w:t xml:space="preserve">http://www.ccgp-jiangsu.gov.cn/jiangsu/zlxz/ee/ee3a4bc5a3454aa2b0d9312230633ce9.html</w:t>
      </w:r>
      <w:r>
        <w:rPr>
          <w:rFonts w:hint="eastAsia" w:ascii="Times New Roman" w:hAnsi="Times New Roman"/>
          <w:sz w:val="24"/>
          <w:szCs w:val="21"/>
        </w:rPr>
        <w:t xml:space="preserve">。</w:t>
      </w:r>
      <w:r/>
    </w:p>
    <w:p>
      <w:pPr>
        <w:numPr>
          <w:ilvl w:val="0"/>
          <w:numId w:val="2"/>
        </w:numPr>
        <w:ind w:firstLine="480"/>
        <w:spacing w:line="560" w:lineRule="exact"/>
        <w:rPr>
          <w:rFonts w:hint="eastAsia" w:ascii="Times New Roman" w:hAnsi="Times New Roman"/>
          <w:sz w:val="24"/>
          <w:szCs w:val="21"/>
        </w:rPr>
      </w:pPr>
      <w:r>
        <w:rPr>
          <w:rFonts w:hint="eastAsia" w:ascii="Times New Roman" w:hAnsi="Times New Roman"/>
          <w:sz w:val="24"/>
          <w:szCs w:val="21"/>
        </w:rPr>
        <w:t xml:space="preserve">现场勘察及答疑：本项目不组织集中勘察及答疑，供应商如对采购需求有疑问，请咨询采购单位联系人。</w:t>
      </w:r>
      <w:r/>
    </w:p>
    <w:p>
      <w:pPr>
        <w:numPr>
          <w:ilvl w:val="0"/>
          <w:numId w:val="0"/>
        </w:numPr>
        <w:ind w:firstLine="480"/>
        <w:spacing w:line="480" w:lineRule="exact"/>
        <w:rPr>
          <w:rFonts w:hint="eastAsia" w:ascii="Times New Roman" w:hAnsi="Times New Roman"/>
          <w:sz w:val="24"/>
          <w:szCs w:val="21"/>
        </w:rPr>
      </w:pPr>
      <w:r>
        <w:rPr>
          <w:rFonts w:hint="eastAsia" w:ascii="Times New Roman" w:hAnsi="Times New Roman" w:cs="仿宋"/>
          <w:color w:val="000000"/>
          <w:sz w:val="24"/>
          <w:szCs w:val="22"/>
          <w:highlight w:val="none"/>
          <w:lang w:val="en-US" w:eastAsia="zh-CN" w:bidi="ar-SA"/>
        </w:rPr>
        <w:t xml:space="preserve">5.</w:t>
      </w:r>
      <w:r>
        <w:rPr>
          <w:rFonts w:hint="eastAsia" w:ascii="Times New Roman" w:hAnsi="Times New Roman" w:cs="仿宋"/>
          <w:color w:val="000000"/>
          <w:sz w:val="24"/>
          <w:szCs w:val="24"/>
          <w:highlight w:val="none"/>
        </w:rPr>
        <w:t xml:space="preserve">财政部门监督电话：0527-88359233。</w:t>
      </w:r>
      <w:r/>
    </w:p>
    <w:p>
      <w:pPr>
        <w:ind w:firstLine="480"/>
        <w:spacing w:line="560" w:lineRule="exact"/>
        <w:rPr>
          <w:rFonts w:ascii="宋体" w:hAnsi="宋体" w:cs="宋体"/>
          <w:b/>
          <w:bCs/>
          <w:iCs/>
          <w:sz w:val="24"/>
          <w:szCs w:val="21"/>
        </w:rPr>
      </w:pPr>
      <w:r>
        <w:rPr>
          <w:rFonts w:hint="eastAsia" w:ascii="Arial" w:hAnsi="Arial"/>
          <w:b/>
          <w:bCs/>
          <w:sz w:val="32"/>
          <w:szCs w:val="32"/>
        </w:rPr>
        <w:t xml:space="preserve">七、本次招标联系方式</w:t>
      </w:r>
      <w:r/>
    </w:p>
    <w:p>
      <w:pPr>
        <w:ind w:firstLine="480"/>
        <w:spacing w:line="560" w:lineRule="exact"/>
        <w:rPr>
          <w:rFonts w:ascii="宋体" w:hAnsi="宋体" w:cs="宋体"/>
          <w:b/>
          <w:bCs/>
          <w:iCs/>
          <w:sz w:val="24"/>
          <w:szCs w:val="21"/>
        </w:rPr>
      </w:pPr>
      <w:r>
        <w:rPr>
          <w:rFonts w:ascii="Arial" w:hAnsi="Arial"/>
          <w:bCs/>
          <w:sz w:val="24"/>
        </w:rPr>
        <w:t xml:space="preserve">1.</w:t>
      </w:r>
      <w:r>
        <w:rPr>
          <w:rFonts w:hint="eastAsia" w:ascii="Arial" w:hAnsi="Arial"/>
          <w:bCs/>
          <w:sz w:val="24"/>
        </w:rPr>
        <w:t xml:space="preserve">采购人信息</w:t>
      </w:r>
      <w:r/>
    </w:p>
    <w:p>
      <w:pPr>
        <w:ind w:firstLine="480"/>
        <w:spacing w:line="560" w:lineRule="exact"/>
        <w:rPr>
          <w:rFonts w:hint="default" w:ascii="宋体" w:hAnsi="宋体" w:eastAsia="宋体" w:cs="宋体"/>
          <w:b/>
          <w:bCs/>
          <w:iCs/>
          <w:sz w:val="24"/>
          <w:szCs w:val="21"/>
          <w:lang w:val="en-US" w:eastAsia="zh-CN"/>
        </w:rPr>
      </w:pPr>
      <w:r>
        <w:rPr>
          <w:rFonts w:hint="eastAsia" w:ascii="Arial" w:hAnsi="Arial"/>
          <w:bCs/>
          <w:sz w:val="24"/>
        </w:rPr>
        <w:t xml:space="preserve">采购包</w:t>
      </w:r>
      <w:r>
        <w:rPr>
          <w:rFonts w:ascii="Arial" w:hAnsi="Arial"/>
          <w:bCs/>
          <w:sz w:val="24"/>
        </w:rPr>
        <w:t xml:space="preserve">1</w:t>
      </w:r>
      <w:r>
        <w:rPr>
          <w:rFonts w:hint="eastAsia" w:ascii="Arial" w:hAnsi="Arial"/>
          <w:bCs/>
          <w:sz w:val="24"/>
        </w:rPr>
        <w:t xml:space="preserve">、采购包</w:t>
      </w:r>
      <w:r>
        <w:rPr>
          <w:rFonts w:ascii="Arial" w:hAnsi="Arial"/>
          <w:bCs/>
          <w:sz w:val="24"/>
        </w:rPr>
        <w:t xml:space="preserve">2</w:t>
      </w:r>
      <w:r/>
    </w:p>
    <w:p>
      <w:pPr>
        <w:ind w:firstLine="480"/>
        <w:spacing w:line="560" w:lineRule="exact"/>
        <w:rPr>
          <w:rFonts w:hint="eastAsia" w:ascii="宋体" w:hAnsi="宋体" w:eastAsia="宋体" w:cs="宋体"/>
          <w:b/>
          <w:bCs/>
          <w:iCs/>
          <w:sz w:val="24"/>
          <w:szCs w:val="21"/>
          <w:lang w:eastAsia="zh-CN"/>
        </w:rPr>
      </w:pPr>
      <w:r>
        <w:rPr>
          <w:rFonts w:hint="eastAsia" w:ascii="Arial" w:hAnsi="Arial"/>
          <w:bCs/>
          <w:sz w:val="24"/>
        </w:rPr>
        <w:t xml:space="preserve">名</w:t>
      </w:r>
      <w:r>
        <w:rPr>
          <w:rFonts w:ascii="Arial" w:hAnsi="Arial"/>
          <w:bCs/>
          <w:sz w:val="24"/>
        </w:rPr>
        <w:t xml:space="preserve"> </w:t>
      </w:r>
      <w:r>
        <w:rPr>
          <w:rFonts w:hint="eastAsia" w:ascii="Arial" w:hAnsi="Arial"/>
          <w:bCs/>
          <w:sz w:val="24"/>
        </w:rPr>
        <w:t xml:space="preserve">称：</w:t>
      </w:r>
      <w:r>
        <w:rPr>
          <w:rFonts w:hint="eastAsia" w:ascii="Arial" w:hAnsi="Arial"/>
          <w:bCs/>
          <w:sz w:val="24"/>
          <w:lang w:eastAsia="zh-CN"/>
        </w:rPr>
        <w:t xml:space="preserve">泗洪县农业农村局</w:t>
      </w:r>
      <w:r/>
    </w:p>
    <w:p>
      <w:pPr>
        <w:ind w:firstLine="480"/>
        <w:spacing w:line="560" w:lineRule="exact"/>
        <w:rPr>
          <w:rFonts w:ascii="宋体" w:hAnsi="宋体" w:cs="宋体"/>
          <w:b/>
          <w:bCs/>
          <w:iCs/>
          <w:sz w:val="24"/>
          <w:szCs w:val="21"/>
        </w:rPr>
      </w:pPr>
      <w:r>
        <w:rPr>
          <w:rFonts w:hint="eastAsia" w:ascii="Arial" w:hAnsi="Arial"/>
          <w:bCs/>
          <w:sz w:val="24"/>
        </w:rPr>
        <w:t xml:space="preserve">地址：泗洪县人民北路</w:t>
      </w:r>
      <w:r>
        <w:rPr>
          <w:rFonts w:ascii="Arial" w:hAnsi="Arial"/>
          <w:bCs/>
          <w:sz w:val="24"/>
        </w:rPr>
        <w:t xml:space="preserve">10</w:t>
      </w:r>
      <w:r>
        <w:rPr>
          <w:rFonts w:hint="eastAsia" w:ascii="Arial" w:hAnsi="Arial"/>
          <w:bCs/>
          <w:sz w:val="24"/>
        </w:rPr>
        <w:t xml:space="preserve">号</w:t>
      </w:r>
      <w:r/>
    </w:p>
    <w:p>
      <w:pPr>
        <w:ind w:firstLine="480"/>
        <w:spacing w:line="560" w:lineRule="exact"/>
        <w:rPr>
          <w:rFonts w:hint="eastAsia" w:ascii="宋体" w:hAnsi="宋体" w:eastAsia="宋体" w:cs="宋体"/>
          <w:b/>
          <w:bCs/>
          <w:iCs/>
          <w:sz w:val="24"/>
          <w:szCs w:val="21"/>
          <w:lang w:eastAsia="zh-CN"/>
        </w:rPr>
      </w:pPr>
      <w:r>
        <w:rPr>
          <w:rFonts w:hint="eastAsia" w:ascii="Arial" w:hAnsi="Arial"/>
          <w:bCs/>
          <w:sz w:val="24"/>
        </w:rPr>
        <w:t xml:space="preserve">联系人：</w:t>
      </w:r>
      <w:r>
        <w:rPr>
          <w:rFonts w:hint="eastAsia" w:ascii="Arial" w:hAnsi="Arial"/>
          <w:bCs/>
          <w:sz w:val="24"/>
          <w:lang w:val="en-US" w:eastAsia="zh-CN"/>
        </w:rPr>
        <w:t xml:space="preserve">袁翔</w:t>
      </w:r>
      <w:r/>
    </w:p>
    <w:p>
      <w:pPr>
        <w:ind w:firstLine="480"/>
        <w:spacing w:line="560" w:lineRule="exact"/>
        <w:rPr>
          <w:rFonts w:ascii="宋体" w:hAnsi="宋体" w:cs="宋体"/>
          <w:b/>
          <w:bCs/>
          <w:iCs/>
          <w:sz w:val="24"/>
          <w:szCs w:val="21"/>
        </w:rPr>
      </w:pPr>
      <w:r>
        <w:rPr>
          <w:rFonts w:hint="eastAsia" w:ascii="Arial" w:hAnsi="Arial"/>
          <w:bCs/>
          <w:sz w:val="24"/>
        </w:rPr>
        <w:t xml:space="preserve">联系方式：</w:t>
      </w:r>
      <w:r>
        <w:rPr>
          <w:rFonts w:hint="eastAsia" w:ascii="宋体" w:hAnsi="宋体" w:eastAsia="宋体" w:cs="宋体"/>
          <w:color w:val="000000"/>
          <w:sz w:val="28"/>
          <w:szCs w:val="24"/>
          <w:highlight w:val="white"/>
          <w:lang w:val="en-US" w:eastAsia="zh-CN"/>
        </w:rPr>
        <w:t xml:space="preserve">17856655976</w:t>
      </w:r>
      <w:r/>
    </w:p>
    <w:p>
      <w:pPr>
        <w:ind w:firstLine="480"/>
        <w:spacing w:line="560" w:lineRule="exact"/>
        <w:rPr>
          <w:rFonts w:ascii="宋体" w:hAnsi="宋体" w:cs="宋体"/>
          <w:b/>
          <w:bCs/>
          <w:iCs/>
          <w:sz w:val="24"/>
          <w:szCs w:val="21"/>
        </w:rPr>
      </w:pPr>
      <w:r>
        <w:rPr>
          <w:rFonts w:ascii="Arial" w:hAnsi="Arial"/>
          <w:bCs/>
          <w:sz w:val="24"/>
        </w:rPr>
        <w:t xml:space="preserve">2.</w:t>
      </w:r>
      <w:r>
        <w:rPr>
          <w:rFonts w:hint="eastAsia" w:ascii="Arial" w:hAnsi="Arial"/>
          <w:bCs/>
          <w:sz w:val="24"/>
        </w:rPr>
        <w:t xml:space="preserve">采购代理机构信息</w:t>
      </w:r>
      <w:r/>
    </w:p>
    <w:p>
      <w:pPr>
        <w:ind w:firstLine="480"/>
        <w:spacing w:line="560" w:lineRule="exact"/>
        <w:rPr>
          <w:rFonts w:hint="eastAsia" w:ascii="Arial" w:hAnsi="Arial" w:eastAsia="宋体"/>
          <w:bCs/>
          <w:sz w:val="24"/>
          <w:lang w:eastAsia="zh-CN"/>
        </w:rPr>
      </w:pPr>
      <w:r>
        <w:rPr>
          <w:rFonts w:hint="eastAsia" w:ascii="Arial" w:hAnsi="Arial"/>
          <w:bCs/>
          <w:sz w:val="24"/>
        </w:rPr>
        <w:t xml:space="preserve">名</w:t>
      </w:r>
      <w:r>
        <w:rPr>
          <w:rFonts w:ascii="Arial" w:hAnsi="Arial"/>
          <w:bCs/>
          <w:sz w:val="24"/>
        </w:rPr>
        <w:t xml:space="preserve"> </w:t>
      </w:r>
      <w:r>
        <w:rPr>
          <w:rFonts w:hint="eastAsia" w:ascii="Arial" w:hAnsi="Arial"/>
          <w:bCs/>
          <w:sz w:val="24"/>
        </w:rPr>
        <w:t xml:space="preserve">称：</w:t>
      </w:r>
      <w:r>
        <w:rPr>
          <w:rFonts w:hint="eastAsia" w:ascii="Arial" w:hAnsi="Arial"/>
          <w:bCs/>
          <w:sz w:val="24"/>
          <w:lang w:eastAsia="zh-CN"/>
        </w:rPr>
        <w:t xml:space="preserve">江苏襄盛工程咨询有限公司</w:t>
      </w:r>
      <w:r/>
    </w:p>
    <w:p>
      <w:pPr>
        <w:ind w:firstLine="480"/>
        <w:spacing w:line="560" w:lineRule="exact"/>
        <w:rPr>
          <w:rFonts w:hint="eastAsia" w:ascii="宋体" w:hAnsi="宋体" w:eastAsia="宋体" w:cs="宋体"/>
          <w:b/>
          <w:bCs/>
          <w:iCs/>
          <w:sz w:val="24"/>
          <w:szCs w:val="21"/>
          <w:lang w:val="en-US" w:eastAsia="zh-CN"/>
        </w:rPr>
      </w:pPr>
      <w:r>
        <w:rPr>
          <w:rFonts w:hint="eastAsia" w:ascii="Arial" w:hAnsi="Arial"/>
          <w:bCs/>
          <w:sz w:val="24"/>
        </w:rPr>
        <w:t xml:space="preserve">地　址：泗洪县洪泽湖大街中央公馆63-202室</w:t>
      </w:r>
      <w:r/>
    </w:p>
    <w:p>
      <w:pPr>
        <w:ind w:firstLine="480"/>
        <w:spacing w:line="560" w:lineRule="exact"/>
        <w:rPr>
          <w:rFonts w:hint="eastAsia" w:ascii="宋体" w:hAnsi="宋体" w:eastAsia="宋体" w:cs="宋体"/>
          <w:b/>
          <w:bCs/>
          <w:iCs/>
          <w:sz w:val="24"/>
          <w:szCs w:val="21"/>
          <w:lang w:eastAsia="zh-CN"/>
        </w:rPr>
      </w:pPr>
      <w:r>
        <w:rPr>
          <w:rFonts w:hint="eastAsia" w:ascii="Arial" w:hAnsi="Arial"/>
          <w:bCs/>
          <w:sz w:val="24"/>
        </w:rPr>
        <w:t xml:space="preserve">联系人：</w:t>
      </w:r>
      <w:r>
        <w:rPr>
          <w:rFonts w:hint="eastAsia" w:ascii="Arial" w:hAnsi="Arial"/>
          <w:bCs/>
          <w:sz w:val="24"/>
          <w:lang w:val="en-US" w:eastAsia="zh-CN"/>
        </w:rPr>
        <w:t xml:space="preserve">刘工</w:t>
      </w:r>
      <w:r/>
    </w:p>
    <w:p>
      <w:pPr>
        <w:ind w:firstLine="480"/>
        <w:spacing w:line="560" w:lineRule="exact"/>
        <w:rPr>
          <w:rFonts w:hint="default" w:ascii="宋体" w:hAnsi="宋体" w:eastAsia="宋体" w:cs="宋体"/>
          <w:b/>
          <w:bCs/>
          <w:iCs/>
          <w:sz w:val="24"/>
          <w:szCs w:val="21"/>
          <w:lang w:val="en-US" w:eastAsia="zh-CN"/>
        </w:rPr>
      </w:pPr>
      <w:r>
        <w:rPr>
          <w:rFonts w:hint="eastAsia" w:ascii="Arial" w:hAnsi="Arial"/>
          <w:bCs/>
          <w:sz w:val="24"/>
        </w:rPr>
        <w:t xml:space="preserve">联系方式：</w:t>
      </w:r>
      <w:r>
        <w:rPr>
          <w:rFonts w:hint="eastAsia" w:ascii="Arial" w:hAnsi="Arial"/>
          <w:bCs/>
          <w:sz w:val="24"/>
          <w:lang w:val="en-US" w:eastAsia="zh-CN"/>
        </w:rPr>
        <w:t xml:space="preserve">15051027883</w:t>
      </w:r>
      <w:bookmarkStart w:id="159" w:name="_GoBack"/>
      <w:r/>
      <w:bookmarkEnd w:id="159"/>
      <w:r/>
      <w:r/>
    </w:p>
    <w:p>
      <w:pPr>
        <w:ind w:firstLine="480"/>
        <w:spacing w:line="560" w:lineRule="exact"/>
        <w:rPr>
          <w:rFonts w:ascii="宋体" w:hAnsi="宋体" w:cs="宋体"/>
          <w:b/>
          <w:bCs/>
          <w:iCs/>
          <w:sz w:val="24"/>
          <w:szCs w:val="21"/>
        </w:rPr>
      </w:pPr>
      <w:r>
        <w:rPr>
          <w:rFonts w:ascii="Arial" w:hAnsi="Arial"/>
          <w:bCs/>
          <w:sz w:val="24"/>
        </w:rPr>
        <w:t xml:space="preserve">3.</w:t>
      </w:r>
      <w:r>
        <w:rPr>
          <w:rFonts w:hint="eastAsia" w:ascii="Arial" w:hAnsi="Arial"/>
          <w:bCs/>
          <w:sz w:val="24"/>
        </w:rPr>
        <w:t xml:space="preserve">项目联系方式</w:t>
      </w:r>
      <w:r/>
    </w:p>
    <w:p>
      <w:pPr>
        <w:ind w:firstLine="480"/>
        <w:spacing w:line="560" w:lineRule="exact"/>
        <w:rPr>
          <w:rFonts w:ascii="宋体" w:hAnsi="宋体" w:cs="宋体"/>
          <w:b/>
          <w:bCs/>
          <w:iCs/>
          <w:sz w:val="24"/>
          <w:szCs w:val="21"/>
        </w:rPr>
      </w:pPr>
      <w:r>
        <w:rPr>
          <w:rFonts w:hint="eastAsia" w:ascii="Arial" w:hAnsi="Arial"/>
          <w:bCs/>
          <w:sz w:val="24"/>
        </w:rPr>
        <w:t xml:space="preserve">项目联系人：</w:t>
      </w:r>
      <w:r>
        <w:rPr>
          <w:rFonts w:hint="eastAsia" w:ascii="Arial" w:hAnsi="Arial"/>
          <w:bCs/>
          <w:sz w:val="24"/>
          <w:lang w:val="en-US" w:eastAsia="zh-CN"/>
        </w:rPr>
        <w:t xml:space="preserve">刘工</w:t>
      </w:r>
      <w:r>
        <w:rPr>
          <w:rFonts w:hint="eastAsia" w:ascii="Arial" w:hAnsi="Arial"/>
          <w:bCs/>
          <w:sz w:val="24"/>
        </w:rPr>
      </w:r>
      <w:r/>
    </w:p>
    <w:p>
      <w:pPr>
        <w:ind w:firstLine="498"/>
        <w:jc w:val="left"/>
        <w:keepLines/>
        <w:keepNext/>
        <w:spacing w:line="560" w:lineRule="exact"/>
        <w:rPr>
          <w:rFonts w:ascii="Arial" w:hAnsi="Arial"/>
          <w:bCs/>
          <w:sz w:val="24"/>
        </w:rPr>
        <w:outlineLvl w:val="2"/>
      </w:pPr>
      <w:r>
        <w:rPr>
          <w:rFonts w:hint="eastAsia" w:ascii="Arial" w:hAnsi="Arial"/>
          <w:bCs/>
          <w:sz w:val="24"/>
        </w:rPr>
        <w:t xml:space="preserve">电话：</w:t>
      </w:r>
      <w:r>
        <w:rPr>
          <w:rFonts w:hint="eastAsia" w:ascii="Arial" w:hAnsi="Arial"/>
          <w:bCs/>
          <w:sz w:val="24"/>
          <w:lang w:val="en-US" w:eastAsia="zh-CN"/>
        </w:rPr>
        <w:t xml:space="preserve">15051027883 </w:t>
      </w:r>
      <w:r/>
    </w:p>
    <w:p>
      <w:pPr>
        <w:spacing w:line="560" w:lineRule="exact"/>
        <w:rPr>
          <w:rFonts w:hint="eastAsia" w:ascii="Times New Roman" w:hAnsi="Times New Roman"/>
          <w:b/>
          <w:bCs/>
          <w:szCs w:val="21"/>
        </w:rPr>
      </w:pPr>
      <w:r/>
      <w:bookmarkStart w:id="11" w:name="_Toc23868"/>
      <w:r/>
      <w:bookmarkStart w:id="12" w:name="_Toc19475"/>
      <w:r/>
      <w:r/>
    </w:p>
    <w:p>
      <w:pPr>
        <w:spacing w:line="560" w:lineRule="exact"/>
        <w:rPr>
          <w:rFonts w:hint="eastAsia" w:ascii="Times New Roman" w:hAnsi="Times New Roman"/>
          <w:b/>
          <w:bCs/>
          <w:szCs w:val="21"/>
        </w:rPr>
      </w:pPr>
      <w:r>
        <w:rPr>
          <w:rFonts w:hint="eastAsia" w:ascii="Times New Roman" w:hAnsi="Times New Roman"/>
          <w:b/>
          <w:bCs/>
          <w:szCs w:val="21"/>
        </w:rPr>
      </w:r>
      <w:r/>
    </w:p>
    <w:p>
      <w:pPr>
        <w:spacing w:line="560" w:lineRule="exact"/>
        <w:rPr>
          <w:rFonts w:hint="eastAsia" w:ascii="Times New Roman" w:hAnsi="Times New Roman"/>
          <w:b/>
          <w:bCs/>
          <w:szCs w:val="21"/>
        </w:rPr>
      </w:pPr>
      <w:r>
        <w:rPr>
          <w:rFonts w:hint="eastAsia" w:ascii="Times New Roman" w:hAnsi="Times New Roman"/>
          <w:b/>
          <w:bCs/>
          <w:szCs w:val="21"/>
        </w:rPr>
      </w:r>
      <w:r/>
    </w:p>
    <w:p>
      <w:pPr>
        <w:spacing w:line="560" w:lineRule="exact"/>
        <w:rPr>
          <w:rFonts w:ascii="Times New Roman" w:hAnsi="Times New Roman"/>
          <w:b/>
          <w:bCs/>
          <w:szCs w:val="21"/>
        </w:rPr>
      </w:pPr>
      <w:r>
        <w:rPr>
          <w:rFonts w:hint="eastAsia" w:ascii="Times New Roman" w:hAnsi="Times New Roman"/>
          <w:b/>
          <w:bCs/>
          <w:szCs w:val="21"/>
        </w:rPr>
        <w:t xml:space="preserve">八、其他</w:t>
      </w:r>
      <w:bookmarkEnd w:id="11"/>
      <w:r/>
      <w:bookmarkEnd w:id="12"/>
      <w:r/>
      <w:r/>
    </w:p>
    <w:p>
      <w:pPr>
        <w:spacing w:line="560" w:lineRule="exact"/>
        <w:rPr>
          <w:rFonts w:hint="eastAsia" w:ascii="Times New Roman" w:hAnsi="Times New Roman"/>
          <w:szCs w:val="21"/>
        </w:rPr>
      </w:pPr>
      <w:r>
        <w:rPr>
          <w:rFonts w:hint="eastAsia" w:ascii="Times New Roman" w:hAnsi="Times New Roman"/>
          <w:szCs w:val="21"/>
        </w:rPr>
        <w:t xml:space="preserve">1.有关本次招标的事项若存在变动或修改，敬请及时关注“宿迁市政府采购网”等平台更正公告。</w:t>
      </w:r>
      <w:r/>
    </w:p>
    <w:p>
      <w:pPr>
        <w:spacing w:line="560" w:lineRule="exact"/>
        <w:rPr>
          <w:rFonts w:hint="eastAsia" w:ascii="Times New Roman" w:hAnsi="Times New Roman"/>
          <w:szCs w:val="21"/>
        </w:rPr>
      </w:pPr>
      <w:r>
        <w:rPr>
          <w:rFonts w:hint="eastAsia" w:ascii="Times New Roman" w:hAnsi="Times New Roman"/>
          <w:szCs w:val="21"/>
        </w:rPr>
        <w:t xml:space="preserve">2.本次招标不收取投标保证金。</w:t>
      </w:r>
      <w:r/>
    </w:p>
    <w:p>
      <w:pPr>
        <w:spacing w:line="560" w:lineRule="exact"/>
        <w:rPr>
          <w:rFonts w:ascii="Times New Roman" w:hAnsi="Times New Roman"/>
          <w:szCs w:val="21"/>
        </w:rPr>
      </w:pPr>
      <w:r>
        <w:rPr>
          <w:rFonts w:ascii="Times New Roman" w:hAnsi="Times New Roman"/>
          <w:szCs w:val="21"/>
        </w:rPr>
      </w:r>
      <w:r/>
    </w:p>
    <w:p>
      <w:pPr>
        <w:jc w:val="center"/>
        <w:keepLines/>
        <w:keepNext/>
        <w:pageBreakBefore/>
        <w:rPr>
          <w:rFonts w:ascii="Times New Roman" w:hAnsi="Times New Roman"/>
          <w:b/>
          <w:sz w:val="44"/>
          <w:szCs w:val="44"/>
        </w:rPr>
        <w:outlineLvl w:val="0"/>
      </w:pPr>
      <w:r/>
      <w:bookmarkStart w:id="13" w:name="_Toc43210398"/>
      <w:r/>
      <w:bookmarkStart w:id="14" w:name="_Toc26351"/>
      <w:r>
        <w:rPr>
          <w:rFonts w:hint="eastAsia" w:ascii="Times New Roman" w:hAnsi="Times New Roman"/>
          <w:b/>
          <w:sz w:val="44"/>
          <w:szCs w:val="44"/>
        </w:rPr>
        <w:t xml:space="preserve">第二部分</w:t>
      </w:r>
      <w:r>
        <w:rPr>
          <w:rFonts w:ascii="Times New Roman" w:hAnsi="Times New Roman"/>
          <w:b/>
          <w:sz w:val="44"/>
          <w:szCs w:val="44"/>
        </w:rPr>
        <w:t xml:space="preserve">  </w:t>
      </w:r>
      <w:r>
        <w:rPr>
          <w:rFonts w:hint="eastAsia" w:ascii="Times New Roman" w:hAnsi="Times New Roman"/>
          <w:b/>
          <w:sz w:val="44"/>
          <w:szCs w:val="44"/>
        </w:rPr>
        <w:t xml:space="preserve">供应商须知</w:t>
      </w:r>
      <w:bookmarkEnd w:id="13"/>
      <w:r/>
      <w:bookmarkEnd w:id="14"/>
      <w:r/>
      <w:r/>
    </w:p>
    <w:p>
      <w:pPr>
        <w:keepLines/>
        <w:keepNext/>
        <w:spacing w:after="120" w:line="520" w:lineRule="exact"/>
        <w:rPr>
          <w:rFonts w:ascii="Arial" w:hAnsi="Arial" w:cs="Arial"/>
          <w:bCs/>
          <w:sz w:val="34"/>
        </w:rPr>
        <w:outlineLvl w:val="1"/>
      </w:pPr>
      <w:r/>
      <w:bookmarkStart w:id="15" w:name="EB2e47d49856f84c4eb11107c6b5a2eca9"/>
      <w:r>
        <w:rPr>
          <w:rFonts w:ascii="Arial" w:hAnsi="Arial" w:eastAsia="Arial" w:cs="Arial"/>
          <w:sz w:val="20"/>
          <w:szCs w:val="21"/>
        </w:rPr>
        <w:t xml:space="preserve"> </w:t>
      </w:r>
      <w:bookmarkEnd w:id="15"/>
      <w:r/>
      <w:bookmarkStart w:id="16" w:name="EBbef759e5d3874124a57d0890ab4e9372"/>
      <w:r>
        <w:rPr>
          <w:rFonts w:ascii="Arial" w:hAnsi="Arial" w:eastAsia="Arial" w:cs="Arial"/>
          <w:sz w:val="20"/>
          <w:szCs w:val="21"/>
        </w:rPr>
        <w:t xml:space="preserve"> </w:t>
      </w:r>
      <w:bookmarkEnd w:id="16"/>
      <w:r/>
      <w:bookmarkStart w:id="17" w:name="_Toc4529"/>
      <w:r/>
      <w:bookmarkStart w:id="18" w:name="_Toc20823275"/>
      <w:r/>
      <w:bookmarkStart w:id="19" w:name="_Toc16938519"/>
      <w:r/>
      <w:bookmarkStart w:id="20" w:name="_Toc513029203"/>
      <w:r/>
      <w:bookmarkStart w:id="21" w:name="_Toc120614214"/>
      <w:r>
        <w:rPr>
          <w:rFonts w:hint="eastAsia" w:ascii="Arial" w:hAnsi="Arial" w:cs="Arial"/>
          <w:bCs/>
          <w:sz w:val="34"/>
        </w:rPr>
        <w:t xml:space="preserve">供应商须知前附表：</w:t>
      </w:r>
      <w:bookmarkEnd w:id="17"/>
      <w:r/>
      <w:r/>
    </w:p>
    <w:tbl>
      <w:tblPr>
        <w:tblStyle w:val="743"/>
        <w:tblpPr w:horzAnchor="page" w:tblpX="1530" w:vertAnchor="text" w:tblpY="228" w:leftFromText="180" w:topFromText="0" w:rightFromText="180" w:bottomFromText="0"/>
        <w:tblW w:w="92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694"/>
        <w:gridCol w:w="6658"/>
      </w:tblGrid>
      <w:tr>
        <w:trPr>
          <w:trHeight w:val="462"/>
        </w:trPr>
        <w:tc>
          <w:tcPr>
            <w:tcW w:w="858" w:type="dxa"/>
            <w:vAlign w:val="center"/>
            <w:textDirection w:val="lrTb"/>
            <w:noWrap w:val="false"/>
          </w:tcPr>
          <w:p>
            <w:pPr>
              <w:jc w:val="center"/>
              <w:rPr>
                <w:rFonts w:hint="eastAsia" w:ascii="仿宋_GB2312" w:hAnsi="仿宋" w:eastAsia="仿宋_GB2312"/>
                <w:b/>
                <w:sz w:val="24"/>
                <w:szCs w:val="24"/>
              </w:rPr>
            </w:pPr>
            <w:r/>
            <w:bookmarkStart w:id="22" w:name="_Toc81575154"/>
            <w:r/>
            <w:bookmarkStart w:id="23" w:name="_Toc81575191"/>
            <w:r/>
            <w:bookmarkStart w:id="24" w:name="_Toc29262"/>
            <w:r>
              <w:rPr>
                <w:rFonts w:hint="eastAsia" w:ascii="仿宋_GB2312" w:hAnsi="仿宋"/>
                <w:b/>
                <w:sz w:val="24"/>
                <w:szCs w:val="24"/>
              </w:rPr>
              <w:t xml:space="preserve">序号</w:t>
            </w:r>
            <w:r/>
          </w:p>
        </w:tc>
        <w:tc>
          <w:tcPr>
            <w:tcW w:w="1694" w:type="dxa"/>
            <w:vAlign w:val="center"/>
            <w:textDirection w:val="lrTb"/>
            <w:noWrap w:val="false"/>
          </w:tcPr>
          <w:p>
            <w:pPr>
              <w:jc w:val="center"/>
              <w:rPr>
                <w:rFonts w:hint="eastAsia" w:ascii="仿宋_GB2312" w:hAnsi="仿宋" w:eastAsia="仿宋_GB2312"/>
                <w:b/>
                <w:sz w:val="24"/>
                <w:szCs w:val="24"/>
              </w:rPr>
            </w:pPr>
            <w:r>
              <w:rPr>
                <w:rFonts w:hint="eastAsia" w:ascii="仿宋_GB2312" w:hAnsi="仿宋"/>
                <w:b/>
                <w:sz w:val="24"/>
                <w:szCs w:val="24"/>
              </w:rPr>
              <w:t xml:space="preserve">内容</w:t>
            </w:r>
            <w:r/>
          </w:p>
        </w:tc>
        <w:tc>
          <w:tcPr>
            <w:tcW w:w="6658" w:type="dxa"/>
            <w:vAlign w:val="center"/>
            <w:textDirection w:val="lrTb"/>
            <w:noWrap w:val="false"/>
          </w:tcPr>
          <w:p>
            <w:pPr>
              <w:jc w:val="center"/>
              <w:rPr>
                <w:rFonts w:hint="eastAsia" w:ascii="仿宋_GB2312" w:hAnsi="仿宋" w:eastAsia="仿宋_GB2312"/>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1</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本项目</w:t>
            </w:r>
            <w:bookmarkStart w:id="25" w:name="EB9a5853ee094f4f0ea6ec3169265f6f2c"/>
            <w:r>
              <w:rPr>
                <w:rFonts w:hint="eastAsia" w:ascii="Times New Roman" w:hAnsi="Times New Roman"/>
                <w:sz w:val="24"/>
                <w:szCs w:val="24"/>
              </w:rPr>
              <w:t xml:space="preserve">属性按以下第</w:t>
            </w:r>
            <w:bookmarkEnd w:id="25"/>
            <w:r>
              <w:rPr>
                <w:rFonts w:ascii="Times New Roman" w:hAnsi="Times New Roman"/>
                <w:sz w:val="24"/>
                <w:szCs w:val="24"/>
                <w:u w:val="single"/>
              </w:rPr>
              <w:t xml:space="preserve"> 1 </w:t>
            </w:r>
            <w:r>
              <w:rPr>
                <w:rFonts w:hint="eastAsia" w:ascii="Times New Roman" w:hAnsi="Times New Roman"/>
                <w:sz w:val="24"/>
                <w:szCs w:val="24"/>
              </w:rPr>
              <w:t xml:space="preserve">种确定：</w:t>
            </w:r>
            <w:r/>
          </w:p>
          <w:p>
            <w:pPr>
              <w:jc w:val="left"/>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货物</w:t>
            </w:r>
            <w:bookmarkStart w:id="26" w:name="EBd5c6c026f9674c39b21b31ecd0c1e7fa"/>
            <w:r>
              <w:rPr>
                <w:rFonts w:hint="eastAsia" w:ascii="Times New Roman" w:hAnsi="Times New Roman"/>
                <w:sz w:val="24"/>
                <w:szCs w:val="24"/>
              </w:rPr>
              <w:t xml:space="preserve">采购；</w:t>
            </w:r>
            <w:r>
              <w:rPr>
                <w:rFonts w:ascii="Times New Roman" w:hAnsi="Times New Roman"/>
                <w:sz w:val="24"/>
                <w:szCs w:val="24"/>
              </w:rPr>
              <w:t xml:space="preserve">2.</w:t>
            </w:r>
            <w:bookmarkEnd w:id="26"/>
            <w:r>
              <w:rPr>
                <w:rFonts w:hint="eastAsia" w:ascii="Times New Roman" w:hAnsi="Times New Roman"/>
                <w:sz w:val="24"/>
                <w:szCs w:val="24"/>
              </w:rPr>
              <w:t xml:space="preserve">服务</w:t>
            </w:r>
            <w:bookmarkStart w:id="27" w:name="EBf7d2a4f44ecb4166a93ea852e73be69f"/>
            <w:r>
              <w:rPr>
                <w:rFonts w:hint="eastAsia" w:ascii="Times New Roman" w:hAnsi="Times New Roman"/>
                <w:sz w:val="24"/>
                <w:szCs w:val="24"/>
              </w:rPr>
              <w:t xml:space="preserve">采购；</w:t>
            </w:r>
            <w:r>
              <w:rPr>
                <w:rFonts w:ascii="Times New Roman" w:hAnsi="Times New Roman"/>
                <w:sz w:val="24"/>
                <w:szCs w:val="24"/>
              </w:rPr>
              <w:t xml:space="preserve">3.</w:t>
            </w:r>
            <w:bookmarkEnd w:id="27"/>
            <w:r>
              <w:rPr>
                <w:rFonts w:hint="eastAsia" w:ascii="Times New Roman" w:hAnsi="Times New Roman"/>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2</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6658" w:type="dxa"/>
            <w:vAlign w:val="center"/>
            <w:textDirection w:val="lrTb"/>
            <w:noWrap w:val="false"/>
          </w:tcPr>
          <w:p>
            <w:pPr>
              <w:jc w:val="left"/>
              <w:spacing w:line="400" w:lineRule="exact"/>
              <w:rPr>
                <w:rFonts w:ascii="Times New Roman" w:hAnsi="Times New Roman"/>
                <w:sz w:val="24"/>
                <w:szCs w:val="24"/>
              </w:rPr>
            </w:pPr>
            <w:r/>
            <w:bookmarkStart w:id="28" w:name="EBd40b5fb42f2944a3b45e579ce3941f02"/>
            <w:r/>
            <w:bookmarkEnd w:id="28"/>
            <w:r>
              <w:rPr>
                <w:rFonts w:ascii="Times New Roman" w:hAnsi="Times New Roman"/>
                <w:sz w:val="24"/>
                <w:szCs w:val="24"/>
              </w:rPr>
              <w:t xml:space="preserve">60</w:t>
            </w:r>
            <w:r>
              <w:rPr>
                <w:rFonts w:hint="eastAsia" w:ascii="Times New Roman" w:hAnsi="Times New Roman"/>
                <w:sz w:val="24"/>
                <w:szCs w:val="24"/>
              </w:rPr>
              <w:t xml:space="preserve">日（从提交响应文件截止之日起算）</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3</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提交加密电子响应文件</w:t>
            </w:r>
            <w:r>
              <w:rPr>
                <w:rFonts w:ascii="Times New Roman" w:hAnsi="Times New Roman"/>
                <w:sz w:val="24"/>
                <w:szCs w:val="24"/>
                <w:u w:val="single"/>
              </w:rPr>
              <w:t xml:space="preserve"> 1 </w:t>
            </w:r>
            <w:r>
              <w:rPr>
                <w:rFonts w:hint="eastAsia" w:ascii="Times New Roman" w:hAnsi="Times New Roman"/>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4</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宋体" w:hAnsi="宋体" w:cs="宋体"/>
                <w:sz w:val="24"/>
                <w:szCs w:val="24"/>
              </w:rPr>
              <w:t xml:space="preserve">“苏采云”</w:t>
            </w:r>
            <w:r>
              <w:rPr>
                <w:rFonts w:hint="eastAsia" w:ascii="Times New Roman" w:hAnsi="Times New Roman"/>
                <w:sz w:val="24"/>
                <w:szCs w:val="24"/>
              </w:rPr>
              <w:t xml:space="preserve">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5</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按以下第</w:t>
            </w:r>
            <w:r>
              <w:rPr>
                <w:rFonts w:ascii="Times New Roman" w:hAnsi="Times New Roman"/>
                <w:sz w:val="24"/>
                <w:szCs w:val="24"/>
                <w:u w:val="single"/>
              </w:rPr>
              <w:t xml:space="preserve"> 2 </w:t>
            </w:r>
            <w:r>
              <w:rPr>
                <w:rFonts w:hint="eastAsia" w:ascii="Times New Roman" w:hAnsi="Times New Roman"/>
                <w:sz w:val="24"/>
                <w:szCs w:val="24"/>
              </w:rPr>
              <w:t xml:space="preserve">种方式确定：</w:t>
            </w:r>
            <w:r/>
          </w:p>
          <w:p>
            <w:pPr>
              <w:jc w:val="left"/>
              <w:spacing w:line="360" w:lineRule="exac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接受进口产品。</w:t>
            </w:r>
            <w:r>
              <w:rPr>
                <w:rFonts w:hint="eastAsia" w:ascii="Times New Roman" w:hAnsi="Times New Roman"/>
                <w:sz w:val="24"/>
                <w:szCs w:val="21"/>
              </w:rPr>
              <w:t xml:space="preserve">应当符合《政府采购进口产品管理办法》（财库〔</w:t>
            </w:r>
            <w:r>
              <w:rPr>
                <w:rFonts w:ascii="Times New Roman" w:hAnsi="Times New Roman"/>
                <w:sz w:val="24"/>
                <w:szCs w:val="21"/>
              </w:rPr>
              <w:t xml:space="preserve">2007</w:t>
            </w:r>
            <w:r>
              <w:rPr>
                <w:rFonts w:hint="eastAsia" w:ascii="Times New Roman" w:hAnsi="Times New Roman"/>
                <w:sz w:val="24"/>
                <w:szCs w:val="21"/>
              </w:rPr>
              <w:t xml:space="preserve">〕</w:t>
            </w:r>
            <w:r>
              <w:rPr>
                <w:rFonts w:ascii="Times New Roman" w:hAnsi="Times New Roman"/>
                <w:sz w:val="24"/>
                <w:szCs w:val="21"/>
              </w:rPr>
              <w:t xml:space="preserve">119</w:t>
            </w:r>
            <w:r>
              <w:rPr>
                <w:rFonts w:hint="eastAsia" w:ascii="Times New Roman" w:hAnsi="Times New Roman"/>
                <w:sz w:val="24"/>
                <w:szCs w:val="21"/>
              </w:rPr>
              <w:t xml:space="preserve">号）、《关于政府采购进口产品管理有关问题的通知》（财办库〔</w:t>
            </w:r>
            <w:r>
              <w:rPr>
                <w:rFonts w:ascii="Times New Roman" w:hAnsi="Times New Roman"/>
                <w:sz w:val="24"/>
                <w:szCs w:val="21"/>
              </w:rPr>
              <w:t xml:space="preserve">2008</w:t>
            </w:r>
            <w:r>
              <w:rPr>
                <w:rFonts w:hint="eastAsia" w:ascii="Times New Roman" w:hAnsi="Times New Roman"/>
                <w:sz w:val="24"/>
                <w:szCs w:val="21"/>
              </w:rPr>
              <w:t xml:space="preserve">〕</w:t>
            </w:r>
            <w:r>
              <w:rPr>
                <w:rFonts w:ascii="Times New Roman" w:hAnsi="Times New Roman"/>
                <w:sz w:val="24"/>
                <w:szCs w:val="21"/>
              </w:rPr>
              <w:t xml:space="preserve">248</w:t>
            </w:r>
            <w:r>
              <w:rPr>
                <w:rFonts w:hint="eastAsia" w:ascii="Times New Roman" w:hAnsi="Times New Roman"/>
                <w:sz w:val="24"/>
                <w:szCs w:val="21"/>
              </w:rPr>
              <w:t xml:space="preserve">号）等相关规定</w:t>
            </w:r>
            <w:r>
              <w:rPr>
                <w:rFonts w:hint="eastAsia" w:ascii="Times New Roman" w:hAnsi="Times New Roman"/>
                <w:sz w:val="24"/>
                <w:szCs w:val="24"/>
              </w:rPr>
              <w:t xml:space="preserve">；</w:t>
            </w:r>
            <w:r/>
          </w:p>
          <w:p>
            <w:pPr>
              <w:jc w:val="left"/>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不接受进口产品。</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6</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具体评标办法详见询价通知书第三章。</w:t>
            </w:r>
            <w:r/>
          </w:p>
          <w:p>
            <w:pPr>
              <w:jc w:val="left"/>
              <w:spacing w:line="400" w:lineRule="exact"/>
              <w:rPr>
                <w:rFonts w:ascii="Times New Roman" w:hAnsi="Times New Roman"/>
                <w:sz w:val="24"/>
                <w:szCs w:val="24"/>
              </w:rPr>
            </w:pPr>
            <w:r>
              <w:rPr>
                <w:rFonts w:hint="eastAsia" w:ascii="Times New Roman" w:hAnsi="Times New Roman"/>
                <w:sz w:val="24"/>
                <w:szCs w:val="24"/>
              </w:rPr>
              <w:t xml:space="preserve">评标委员会依据询价通知书规定的评标办法和标准推荐</w:t>
            </w:r>
            <w:r>
              <w:rPr>
                <w:rFonts w:ascii="Times New Roman" w:hAnsi="Times New Roman"/>
                <w:sz w:val="24"/>
                <w:szCs w:val="24"/>
                <w:u w:val="single"/>
              </w:rPr>
              <w:t xml:space="preserve"> 3 </w:t>
            </w:r>
            <w:r>
              <w:rPr>
                <w:rFonts w:hint="eastAsia" w:ascii="Times New Roman" w:hAnsi="Times New Roman"/>
                <w:sz w:val="24"/>
                <w:szCs w:val="24"/>
              </w:rPr>
              <w:t xml:space="preserve">名成交候选人。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7</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按以下第</w:t>
            </w:r>
            <w:r>
              <w:rPr>
                <w:rFonts w:ascii="Times New Roman" w:hAnsi="Times New Roman"/>
                <w:sz w:val="24"/>
                <w:szCs w:val="24"/>
                <w:u w:val="single"/>
              </w:rPr>
              <w:t xml:space="preserve"> 1 </w:t>
            </w:r>
            <w:r>
              <w:rPr>
                <w:rFonts w:hint="eastAsia" w:ascii="Times New Roman" w:hAnsi="Times New Roman"/>
                <w:sz w:val="24"/>
                <w:szCs w:val="24"/>
              </w:rPr>
              <w:t xml:space="preserve">种方式确定成交人：</w:t>
            </w:r>
            <w:r/>
          </w:p>
          <w:p>
            <w:pPr>
              <w:jc w:val="left"/>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采购人按规定在评标委员会推荐的成交候选人中确定成交人；</w:t>
            </w:r>
            <w:r/>
          </w:p>
          <w:p>
            <w:pPr>
              <w:jc w:val="left"/>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采购人授权评标委员会直接确定成交人。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8</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6658" w:type="dxa"/>
            <w:vAlign w:val="center"/>
            <w:textDirection w:val="lrTb"/>
            <w:noWrap w:val="false"/>
          </w:tcPr>
          <w:p>
            <w:pPr>
              <w:jc w:val="left"/>
              <w:spacing w:line="400" w:lineRule="exact"/>
              <w:rPr>
                <w:rFonts w:ascii="Times New Roman" w:hAnsi="Times New Roman" w:cs="仿宋"/>
                <w:sz w:val="24"/>
                <w:szCs w:val="24"/>
              </w:rPr>
            </w:pPr>
            <w:r/>
            <w:bookmarkStart w:id="29" w:name="EBebac1462c5d9459fbda8a75065c2455d"/>
            <w:r>
              <w:rPr>
                <w:rFonts w:hint="eastAsia" w:ascii="Times New Roman" w:hAnsi="Times New Roman" w:cs="仿宋"/>
                <w:sz w:val="24"/>
                <w:szCs w:val="24"/>
              </w:rPr>
              <w:t xml:space="preserve">本项目的非主体、非关键性工作是否允许分包</w:t>
            </w:r>
            <w:bookmarkEnd w:id="29"/>
            <w:r>
              <w:rPr>
                <w:rFonts w:hint="eastAsia" w:ascii="Times New Roman" w:hAnsi="Times New Roman" w:cs="仿宋"/>
                <w:sz w:val="24"/>
                <w:szCs w:val="24"/>
              </w:rPr>
              <w:t xml:space="preserve">按以下第</w:t>
            </w:r>
            <w:r>
              <w:rPr>
                <w:rFonts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ascii="Times New Roman" w:hAnsi="Times New Roman" w:cs="仿宋"/>
                <w:sz w:val="24"/>
                <w:szCs w:val="24"/>
              </w:rPr>
              <w:t xml:space="preserve">1.</w:t>
            </w:r>
            <w:r>
              <w:rPr>
                <w:rFonts w:hint="eastAsia" w:ascii="Times New Roman" w:hAnsi="Times New Roman" w:cs="仿宋"/>
                <w:sz w:val="24"/>
                <w:szCs w:val="24"/>
              </w:rPr>
              <w:t xml:space="preserve">允许分包，</w:t>
            </w:r>
            <w:bookmarkStart w:id="30"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30"/>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858" w:type="dxa"/>
            <w:vAlign w:val="center"/>
            <w:textDirection w:val="lrTb"/>
            <w:noWrap w:val="false"/>
          </w:tcPr>
          <w:p>
            <w:pPr>
              <w:jc w:val="center"/>
              <w:spacing w:line="400" w:lineRule="exact"/>
              <w:rPr>
                <w:rFonts w:hint="default" w:ascii="Times New Roman" w:hAnsi="Times New Roman" w:cs="仿宋"/>
                <w:sz w:val="24"/>
                <w:szCs w:val="24"/>
                <w:lang w:val="en-US" w:eastAsia="zh-CN"/>
              </w:rPr>
            </w:pPr>
            <w:r>
              <w:rPr>
                <w:rFonts w:hint="eastAsia" w:ascii="Times New Roman" w:hAnsi="Times New Roman" w:cs="仿宋"/>
                <w:sz w:val="24"/>
                <w:szCs w:val="24"/>
                <w:lang w:val="en-US" w:eastAsia="zh-CN"/>
              </w:rPr>
              <w:t xml:space="preserve">9</w:t>
            </w:r>
            <w:r/>
          </w:p>
        </w:tc>
        <w:tc>
          <w:tcPr>
            <w:tcW w:w="1694"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宋体" w:hAnsi="宋体" w:eastAsia="宋体" w:cs="宋体"/>
                <w:color w:val="auto"/>
                <w:sz w:val="24"/>
                <w:szCs w:val="24"/>
                <w:highlight w:val="none"/>
                <w:lang w:val="en-US" w:eastAsia="zh-CN"/>
              </w:rPr>
              <w:t xml:space="preserve">专家评审劳务报酬支付标准、方式及周期</w:t>
            </w:r>
            <w:r/>
          </w:p>
        </w:tc>
        <w:tc>
          <w:tcPr>
            <w:tcW w:w="6658"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（1）支付标准：参照《宿迁市政府采购专家评审费发放标准》宿财购[2018]32号支付(2小时以内200元/人；超过2小时不足8小时的，按100元/人·小时计算；连续评审超过8小时，超出部分按200元/人·小时计算)。</w:t>
            </w:r>
            <w:r/>
          </w:p>
          <w:p>
            <w:pPr>
              <w:jc w:val="left"/>
              <w:spacing w:line="400" w:lineRule="exact"/>
              <w:rPr>
                <w:rFonts w:hint="eastAsia" w:ascii="Times New Roman" w:hAnsi="Times New Roman" w:cs="仿宋"/>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（2）支付方式及周期：费用由采购人通过预算一体化系统支付评审费，支付周期不超过评审结束后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个工作日。</w:t>
            </w:r>
            <w:r/>
          </w:p>
        </w:tc>
      </w:tr>
      <w:tr>
        <w:trPr/>
        <w:tc>
          <w:tcPr>
            <w:tcW w:w="858" w:type="dxa"/>
            <w:vAlign w:val="center"/>
            <w:textDirection w:val="lrTb"/>
            <w:noWrap w:val="false"/>
          </w:tcPr>
          <w:p>
            <w:pPr>
              <w:jc w:val="center"/>
              <w:spacing w:line="400" w:lineRule="exact"/>
              <w:rPr>
                <w:rFonts w:hint="default" w:ascii="Times New Roman" w:hAnsi="Times New Roman" w:eastAsia="宋体" w:cs="仿宋"/>
                <w:sz w:val="24"/>
                <w:szCs w:val="24"/>
                <w:lang w:val="en-US" w:eastAsia="zh-CN"/>
              </w:rPr>
            </w:pPr>
            <w:r>
              <w:rPr>
                <w:rFonts w:hint="eastAsia" w:ascii="Times New Roman" w:hAnsi="Times New Roman" w:cs="仿宋"/>
                <w:sz w:val="24"/>
                <w:szCs w:val="24"/>
                <w:lang w:val="en-US" w:eastAsia="zh-CN"/>
              </w:rPr>
              <w:t xml:space="preserve">10</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6658" w:type="dxa"/>
            <w:vAlign w:val="center"/>
            <w:textDirection w:val="lrTb"/>
            <w:noWrap w:val="false"/>
          </w:tcPr>
          <w:p>
            <w:pPr>
              <w:jc w:val="left"/>
              <w:spacing w:line="400" w:lineRule="exact"/>
              <w:rPr>
                <w:rFonts w:ascii="Times New Roman" w:hAnsi="Times New Roman" w:cs="仿宋"/>
                <w:sz w:val="24"/>
                <w:szCs w:val="24"/>
              </w:rPr>
            </w:pPr>
            <w:r>
              <w:rPr>
                <w:rFonts w:ascii="Times New Roman" w:hAnsi="Times New Roman" w:cs="仿宋"/>
                <w:sz w:val="24"/>
                <w:szCs w:val="24"/>
              </w:rPr>
              <w:t xml:space="preserve">/</w:t>
            </w:r>
            <w:bookmarkEnd w:id="22"/>
            <w:r/>
            <w:bookmarkEnd w:id="23"/>
            <w:r/>
            <w:bookmarkEnd w:id="24"/>
            <w:r/>
            <w:r/>
          </w:p>
        </w:tc>
      </w:tr>
    </w:tbl>
    <w:p>
      <w:pPr>
        <w:spacing w:line="560" w:lineRule="exact"/>
        <w:rPr>
          <w:rFonts w:ascii="Times New Roman" w:hAnsi="Times New Roman"/>
          <w:b/>
          <w:bCs/>
          <w:sz w:val="32"/>
          <w:szCs w:val="32"/>
        </w:rPr>
      </w:pPr>
      <w:r>
        <w:rPr>
          <w:rFonts w:hint="eastAsia" w:ascii="Times New Roman" w:hAnsi="Times New Roman"/>
          <w:b/>
          <w:bCs/>
          <w:sz w:val="32"/>
          <w:szCs w:val="32"/>
        </w:rPr>
        <w:t xml:space="preserve">一、总则</w:t>
      </w:r>
      <w:bookmarkEnd w:id="18"/>
      <w:r/>
      <w:bookmarkEnd w:id="19"/>
      <w:r/>
      <w:bookmarkEnd w:id="20"/>
      <w:r/>
      <w:bookmarkEnd w:id="21"/>
      <w:r/>
      <w:r/>
    </w:p>
    <w:p>
      <w:pPr>
        <w:ind w:firstLine="420"/>
        <w:keepLines/>
        <w:keepNext/>
        <w:spacing w:line="560" w:lineRule="exact"/>
        <w:rPr>
          <w:rFonts w:ascii="Arial" w:hAnsi="Arial" w:eastAsia="黑体" w:cs="Arial"/>
          <w:sz w:val="28"/>
          <w:szCs w:val="28"/>
        </w:rPr>
        <w:outlineLvl w:val="3"/>
      </w:pPr>
      <w:r/>
      <w:bookmarkStart w:id="31" w:name="_Hlt16619475"/>
      <w:r/>
      <w:bookmarkEnd w:id="31"/>
      <w:r/>
      <w:bookmarkStart w:id="32" w:name="_Toc458694821"/>
      <w:r/>
      <w:bookmarkStart w:id="33" w:name="_Toc16938520"/>
      <w:r/>
      <w:bookmarkStart w:id="34" w:name="_Toc20823276"/>
      <w:r/>
      <w:bookmarkStart w:id="35" w:name="_Toc513029204"/>
      <w:r>
        <w:rPr>
          <w:rFonts w:ascii="Arial" w:hAnsi="Arial" w:eastAsia="黑体" w:cs="Arial"/>
          <w:sz w:val="28"/>
          <w:szCs w:val="28"/>
        </w:rPr>
        <w:t xml:space="preserve">1</w:t>
      </w:r>
      <w:bookmarkEnd w:id="32"/>
      <w:r>
        <w:rPr>
          <w:rFonts w:hint="eastAsia" w:ascii="Arial" w:hAnsi="Arial" w:eastAsia="黑体" w:cs="Arial"/>
          <w:sz w:val="28"/>
          <w:szCs w:val="28"/>
        </w:rPr>
        <w:t xml:space="preserve">、采购方式</w:t>
      </w:r>
      <w:bookmarkEnd w:id="33"/>
      <w:r/>
      <w:bookmarkEnd w:id="34"/>
      <w:r/>
      <w:bookmarkEnd w:id="35"/>
      <w:r/>
      <w:r/>
    </w:p>
    <w:p>
      <w:pPr>
        <w:ind w:firstLine="480"/>
        <w:spacing w:line="560" w:lineRule="exact"/>
        <w:rPr>
          <w:rFonts w:ascii="Times New Roman" w:hAnsi="Times New Roman"/>
          <w:sz w:val="24"/>
          <w:szCs w:val="21"/>
        </w:rPr>
      </w:pPr>
      <w:r>
        <w:rPr>
          <w:rFonts w:ascii="Times New Roman" w:hAnsi="Times New Roman"/>
          <w:sz w:val="24"/>
          <w:szCs w:val="21"/>
        </w:rPr>
        <w:t xml:space="preserve">1.1 </w:t>
      </w:r>
      <w:r>
        <w:rPr>
          <w:rFonts w:hint="eastAsia" w:ascii="Times New Roman" w:hAnsi="Times New Roman"/>
          <w:sz w:val="24"/>
          <w:szCs w:val="21"/>
        </w:rPr>
        <w:t xml:space="preserve">本次政府采购活动采取询价采购</w:t>
      </w:r>
      <w:r>
        <w:rPr>
          <w:rFonts w:ascii="Times New Roman" w:hAnsi="Times New Roman"/>
          <w:sz w:val="24"/>
          <w:szCs w:val="21"/>
        </w:rPr>
        <w:t xml:space="preserve">(</w:t>
      </w:r>
      <w:r>
        <w:rPr>
          <w:rFonts w:hint="eastAsia" w:ascii="Times New Roman" w:hAnsi="Times New Roman"/>
          <w:sz w:val="24"/>
          <w:szCs w:val="21"/>
        </w:rPr>
        <w:t xml:space="preserve">以下简称询价</w:t>
      </w:r>
      <w:r>
        <w:rPr>
          <w:rFonts w:ascii="Times New Roman" w:hAnsi="Times New Roman"/>
          <w:sz w:val="24"/>
          <w:szCs w:val="21"/>
        </w:rPr>
        <w:t xml:space="preserve">)</w:t>
      </w:r>
      <w:r>
        <w:rPr>
          <w:rFonts w:hint="eastAsia" w:ascii="Times New Roman" w:hAnsi="Times New Roman"/>
          <w:sz w:val="24"/>
          <w:szCs w:val="21"/>
        </w:rPr>
        <w:t xml:space="preserve">方式，本询价通知书仅适用于询价邀请函中所述项目。</w:t>
      </w:r>
      <w:r/>
    </w:p>
    <w:p>
      <w:pPr>
        <w:ind w:firstLine="420"/>
        <w:keepLines/>
        <w:keepNext/>
        <w:spacing w:line="560" w:lineRule="exact"/>
        <w:rPr>
          <w:rFonts w:ascii="Arial" w:hAnsi="Arial" w:eastAsia="黑体" w:cs="Arial"/>
          <w:sz w:val="28"/>
          <w:szCs w:val="28"/>
        </w:rPr>
        <w:outlineLvl w:val="3"/>
      </w:pPr>
      <w:r/>
      <w:bookmarkStart w:id="36" w:name="_Toc20823277"/>
      <w:r/>
      <w:bookmarkStart w:id="37" w:name="_Toc513029205"/>
      <w:r/>
      <w:bookmarkStart w:id="38" w:name="_Toc16938521"/>
      <w:r>
        <w:rPr>
          <w:rFonts w:ascii="Arial" w:hAnsi="Arial" w:eastAsia="黑体" w:cs="Arial"/>
          <w:sz w:val="28"/>
          <w:szCs w:val="28"/>
        </w:rPr>
        <w:t xml:space="preserve">2</w:t>
      </w:r>
      <w:r>
        <w:rPr>
          <w:rFonts w:hint="eastAsia" w:ascii="Arial" w:hAnsi="Arial" w:eastAsia="黑体" w:cs="Arial"/>
          <w:sz w:val="28"/>
          <w:szCs w:val="28"/>
        </w:rPr>
        <w:t xml:space="preserve">、合格的</w:t>
      </w:r>
      <w:bookmarkEnd w:id="36"/>
      <w:r/>
      <w:bookmarkEnd w:id="37"/>
      <w:r/>
      <w:bookmarkEnd w:id="38"/>
      <w:r>
        <w:rPr>
          <w:rFonts w:hint="eastAsia" w:ascii="Arial" w:hAnsi="Arial" w:eastAsia="黑体" w:cs="Arial"/>
          <w:sz w:val="28"/>
          <w:szCs w:val="28"/>
        </w:rPr>
        <w:t xml:space="preserve">供应商</w:t>
      </w:r>
      <w:r/>
    </w:p>
    <w:p>
      <w:pPr>
        <w:ind w:firstLine="480"/>
        <w:spacing w:line="560" w:lineRule="exact"/>
        <w:rPr>
          <w:rFonts w:ascii="Times New Roman" w:hAnsi="Times New Roman"/>
          <w:sz w:val="24"/>
          <w:szCs w:val="24"/>
        </w:rPr>
      </w:pPr>
      <w:r>
        <w:rPr>
          <w:rFonts w:ascii="Times New Roman" w:hAnsi="Times New Roman"/>
          <w:sz w:val="24"/>
          <w:szCs w:val="24"/>
        </w:rPr>
        <w:t xml:space="preserve">2.1</w:t>
      </w:r>
      <w:r>
        <w:rPr>
          <w:rFonts w:hint="eastAsia" w:ascii="Times New Roman" w:hAnsi="Times New Roman"/>
          <w:sz w:val="24"/>
          <w:szCs w:val="24"/>
        </w:rPr>
        <w:t xml:space="preserve">满足询价邀请函中供应商资格要求的规定。</w:t>
      </w:r>
      <w:r/>
    </w:p>
    <w:p>
      <w:pPr>
        <w:ind w:firstLine="480"/>
        <w:spacing w:line="560" w:lineRule="exact"/>
        <w:rPr>
          <w:rFonts w:hint="eastAsia" w:ascii="宋体" w:hAnsi="宋体"/>
          <w:sz w:val="24"/>
          <w:szCs w:val="24"/>
        </w:rPr>
      </w:pPr>
      <w:r>
        <w:rPr>
          <w:rFonts w:ascii="Times New Roman" w:hAnsi="Times New Roman"/>
          <w:sz w:val="24"/>
          <w:szCs w:val="24"/>
        </w:rPr>
        <w:t xml:space="preserve">2.2 </w:t>
      </w:r>
      <w:r>
        <w:rPr>
          <w:rFonts w:hint="eastAsia" w:ascii="Times New Roman" w:hAnsi="Times New Roman"/>
          <w:sz w:val="24"/>
          <w:szCs w:val="24"/>
        </w:rPr>
        <w:t xml:space="preserve">满足本询价通知书实质性要求和条件的规定。</w:t>
      </w:r>
      <w:r/>
    </w:p>
    <w:p>
      <w:pPr>
        <w:ind w:firstLine="420"/>
        <w:keepLines/>
        <w:keepNext/>
        <w:spacing w:line="560" w:lineRule="exact"/>
        <w:rPr>
          <w:rFonts w:ascii="Arial" w:hAnsi="Arial" w:eastAsia="黑体" w:cs="Arial"/>
          <w:sz w:val="28"/>
          <w:szCs w:val="28"/>
        </w:rPr>
        <w:outlineLvl w:val="3"/>
      </w:pPr>
      <w:r/>
      <w:bookmarkStart w:id="39" w:name="_Toc16938522"/>
      <w:r/>
      <w:bookmarkStart w:id="40" w:name="_Toc20823278"/>
      <w:r/>
      <w:bookmarkStart w:id="41" w:name="_Toc513029206"/>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39"/>
      <w:r/>
      <w:bookmarkEnd w:id="40"/>
      <w:r/>
      <w:bookmarkEnd w:id="41"/>
      <w:r/>
      <w:r/>
    </w:p>
    <w:p>
      <w:pPr>
        <w:ind w:firstLine="420"/>
        <w:spacing w:line="560" w:lineRule="exact"/>
        <w:rPr>
          <w:rFonts w:hint="eastAsia" w:ascii="宋体" w:hAnsi="宋体"/>
          <w:sz w:val="24"/>
          <w:szCs w:val="21"/>
        </w:rPr>
      </w:pPr>
      <w:r>
        <w:rPr>
          <w:rFonts w:ascii="Times New Roman" w:hAnsi="Times New Roman"/>
          <w:sz w:val="24"/>
          <w:szCs w:val="21"/>
        </w:rPr>
        <w:t xml:space="preserve">3.1</w:t>
      </w:r>
      <w:r>
        <w:rPr>
          <w:rFonts w:hint="eastAsia" w:ascii="Times New Roman" w:hAnsi="Times New Roman"/>
          <w:sz w:val="24"/>
          <w:szCs w:val="21"/>
        </w:rPr>
        <w:t xml:space="preserve">本次询价采购由此产生的合同受中华人民共和国有关的法律法规制约和保护。</w:t>
      </w:r>
      <w:r/>
    </w:p>
    <w:p>
      <w:pPr>
        <w:ind w:firstLine="420"/>
        <w:keepLines/>
        <w:keepNext/>
        <w:spacing w:line="560" w:lineRule="exact"/>
        <w:rPr>
          <w:rFonts w:ascii="Times New Roman" w:hAnsi="Times New Roman" w:eastAsia="黑体" w:cs="Arial"/>
          <w:sz w:val="28"/>
          <w:szCs w:val="28"/>
        </w:rPr>
        <w:outlineLvl w:val="3"/>
      </w:pPr>
      <w:r/>
      <w:bookmarkStart w:id="42" w:name="_Toc462564067"/>
      <w:r/>
      <w:bookmarkStart w:id="43" w:name="_Toc513029207"/>
      <w:r/>
      <w:bookmarkStart w:id="44" w:name="_Toc20823279"/>
      <w:r/>
      <w:bookmarkStart w:id="45" w:name="_Toc16938523"/>
      <w:r>
        <w:rPr>
          <w:rFonts w:ascii="Times New Roman" w:hAnsi="Times New Roman" w:eastAsia="黑体" w:cs="Arial"/>
          <w:sz w:val="28"/>
          <w:szCs w:val="28"/>
        </w:rPr>
        <w:t xml:space="preserve">4</w:t>
      </w:r>
      <w:r>
        <w:rPr>
          <w:rFonts w:hint="eastAsia" w:ascii="Times New Roman" w:hAnsi="Times New Roman" w:eastAsia="黑体" w:cs="Arial"/>
          <w:sz w:val="28"/>
          <w:szCs w:val="28"/>
        </w:rPr>
        <w:t xml:space="preserve">、询价费用</w:t>
      </w:r>
      <w:bookmarkEnd w:id="42"/>
      <w:r/>
      <w:bookmarkEnd w:id="43"/>
      <w:r/>
      <w:bookmarkEnd w:id="44"/>
      <w:r/>
      <w:bookmarkEnd w:id="45"/>
      <w:r/>
      <w:r/>
    </w:p>
    <w:p>
      <w:pPr>
        <w:ind w:firstLine="480"/>
        <w:spacing w:line="560" w:lineRule="exact"/>
        <w:rPr>
          <w:rFonts w:hint="eastAsia" w:ascii="Times New Roman" w:hAnsi="Times New Roman"/>
          <w:sz w:val="24"/>
          <w:szCs w:val="21"/>
        </w:rPr>
      </w:pPr>
      <w:r>
        <w:rPr>
          <w:rFonts w:ascii="Times New Roman" w:hAnsi="Times New Roman"/>
          <w:sz w:val="24"/>
          <w:szCs w:val="21"/>
        </w:rPr>
        <w:t xml:space="preserve">4.1</w:t>
      </w:r>
      <w:r>
        <w:rPr>
          <w:rFonts w:hint="eastAsia" w:ascii="Times New Roman" w:hAnsi="Times New Roman"/>
          <w:sz w:val="24"/>
          <w:szCs w:val="21"/>
        </w:rPr>
        <w:t xml:space="preserve">供应商应自行承担所有与参加本次询价有关的费用，无论询价过程中的做法和结果如何，采购代理机构在任何情况下均无义务和责任承担这些费用。</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4.2代理费用收取方式及标准：按以下第</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u w:val="single"/>
          <w:lang w:val="en-US" w:eastAsia="zh-CN"/>
        </w:rPr>
        <w:t xml:space="preserve">4.2.2</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种方式执行</w:t>
      </w:r>
      <w:r/>
    </w:p>
    <w:p>
      <w:pPr>
        <w:ind w:firstLine="480"/>
        <w:pageBreakBefore w:val="0"/>
        <w:spacing w:line="56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4.2.1无需支付；</w:t>
      </w:r>
      <w:r/>
    </w:p>
    <w:p>
      <w:pPr>
        <w:ind w:firstLine="480"/>
        <w:spacing w:line="560" w:lineRule="exact"/>
        <w:rPr>
          <w:rFonts w:hint="eastAsia" w:ascii="Times New Roman" w:hAnsi="Times New Roman"/>
          <w:sz w:val="24"/>
          <w:szCs w:val="21"/>
        </w:rPr>
      </w:pPr>
      <w:r>
        <w:rPr>
          <w:rFonts w:hint="eastAsia" w:ascii="宋体" w:hAnsi="宋体" w:eastAsia="宋体" w:cs="宋体"/>
          <w:color w:val="auto"/>
          <w:sz w:val="24"/>
          <w:szCs w:val="21"/>
          <w:highlight w:val="none"/>
          <w:lang w:val="zh-CN"/>
        </w:rPr>
        <w:t xml:space="preserve">4.2.2具体方式及标准为</w:t>
      </w:r>
      <w:r>
        <w:rPr>
          <w:rFonts w:hint="eastAsia" w:ascii="宋体" w:hAnsi="宋体" w:eastAsia="宋体" w:cs="宋体"/>
          <w:color w:val="auto"/>
          <w:sz w:val="24"/>
          <w:szCs w:val="21"/>
          <w:highlight w:val="none"/>
          <w:u w:val="none"/>
          <w:lang w:val="zh-CN"/>
        </w:rPr>
        <w:t xml:space="preserve">：</w:t>
      </w:r>
      <w:r>
        <w:rPr>
          <w:rFonts w:hint="eastAsia" w:ascii="宋体" w:hAnsi="宋体" w:cs="宋体"/>
          <w:color w:val="auto"/>
          <w:sz w:val="24"/>
          <w:szCs w:val="21"/>
          <w:highlight w:val="none"/>
          <w:u w:val="single"/>
          <w:lang w:val="en-US" w:eastAsia="zh-CN"/>
        </w:rPr>
        <w:t xml:space="preserve">由</w:t>
      </w:r>
      <w:r>
        <w:rPr>
          <w:rFonts w:hint="eastAsia" w:ascii="宋体" w:hAnsi="宋体" w:eastAsia="宋体" w:cs="宋体"/>
          <w:color w:val="auto"/>
          <w:sz w:val="24"/>
          <w:szCs w:val="21"/>
          <w:highlight w:val="none"/>
          <w:u w:val="single"/>
          <w:lang w:val="zh-CN" w:eastAsia="zh-CN"/>
        </w:rPr>
        <w:t xml:space="preserve">采购人</w:t>
      </w:r>
      <w:r>
        <w:rPr>
          <w:rFonts w:hint="eastAsia" w:ascii="宋体" w:hAnsi="宋体" w:eastAsia="宋体" w:cs="宋体"/>
          <w:color w:val="auto"/>
          <w:sz w:val="24"/>
          <w:szCs w:val="21"/>
          <w:highlight w:val="none"/>
          <w:u w:val="single"/>
          <w:lang w:val="zh-CN"/>
        </w:rPr>
        <w:t xml:space="preserve">支付代理服务费</w:t>
      </w:r>
      <w:r>
        <w:rPr>
          <w:rFonts w:hint="eastAsia" w:ascii="宋体" w:hAnsi="宋体" w:cs="宋体"/>
          <w:color w:val="auto"/>
          <w:sz w:val="24"/>
          <w:szCs w:val="21"/>
          <w:highlight w:val="none"/>
          <w:u w:val="single"/>
          <w:lang w:val="en-US" w:eastAsia="zh-CN"/>
        </w:rPr>
        <w:t xml:space="preserve">4500</w:t>
      </w:r>
      <w:r>
        <w:rPr>
          <w:rFonts w:hint="eastAsia" w:ascii="宋体" w:hAnsi="宋体" w:eastAsia="宋体" w:cs="宋体"/>
          <w:color w:val="auto"/>
          <w:sz w:val="24"/>
          <w:szCs w:val="21"/>
          <w:highlight w:val="none"/>
          <w:u w:val="single"/>
          <w:lang w:val="zh-CN" w:eastAsia="zh-CN"/>
        </w:rPr>
        <w:t xml:space="preserve">元</w:t>
      </w:r>
      <w:r>
        <w:rPr>
          <w:rFonts w:hint="eastAsia" w:ascii="宋体" w:hAnsi="宋体" w:eastAsia="宋体" w:cs="宋体"/>
          <w:color w:val="auto"/>
          <w:sz w:val="24"/>
          <w:szCs w:val="21"/>
          <w:highlight w:val="none"/>
          <w:u w:val="single"/>
          <w:lang w:val="zh-CN"/>
        </w:rPr>
        <w:t xml:space="preserve">，可使用数字人民币支付</w:t>
      </w:r>
      <w:r>
        <w:rPr>
          <w:rFonts w:hint="eastAsia" w:ascii="宋体" w:hAnsi="宋体" w:eastAsia="宋体" w:cs="宋体"/>
          <w:color w:val="auto"/>
          <w:sz w:val="24"/>
          <w:szCs w:val="21"/>
          <w:highlight w:val="none"/>
          <w:lang w:val="zh-CN"/>
        </w:rPr>
        <w:t xml:space="preserve">。</w:t>
      </w:r>
      <w:r/>
    </w:p>
    <w:p>
      <w:pPr>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询价通知书的约束力</w:t>
      </w:r>
      <w:r/>
    </w:p>
    <w:p>
      <w:pPr>
        <w:ind w:firstLine="480"/>
        <w:spacing w:line="560" w:lineRule="exact"/>
        <w:rPr>
          <w:rFonts w:ascii="Times New Roman" w:hAnsi="Times New Roman"/>
          <w:sz w:val="24"/>
          <w:szCs w:val="24"/>
        </w:rPr>
      </w:pPr>
      <w:r>
        <w:rPr>
          <w:rFonts w:ascii="Times New Roman" w:hAnsi="Times New Roman"/>
          <w:bCs/>
          <w:sz w:val="24"/>
          <w:szCs w:val="24"/>
        </w:rPr>
        <w:t xml:space="preserve">5.1</w:t>
      </w:r>
      <w:r>
        <w:rPr>
          <w:rFonts w:hint="eastAsia" w:ascii="Times New Roman" w:hAnsi="Times New Roman"/>
          <w:sz w:val="24"/>
          <w:szCs w:val="24"/>
        </w:rPr>
        <w:t xml:space="preserve">供应商一旦参加本项目采购活动，即被认为接受了本询价通知书的规定和约束。</w:t>
      </w:r>
      <w:r/>
    </w:p>
    <w:p>
      <w:pPr>
        <w:ind w:firstLine="321"/>
        <w:keepLines/>
        <w:keepNext/>
        <w:spacing w:line="560" w:lineRule="exact"/>
        <w:rPr>
          <w:rFonts w:ascii="Times New Roman" w:hAnsi="Times New Roman"/>
          <w:b/>
          <w:bCs/>
          <w:sz w:val="32"/>
          <w:szCs w:val="32"/>
        </w:rPr>
        <w:outlineLvl w:val="2"/>
      </w:pPr>
      <w:r/>
      <w:bookmarkStart w:id="46" w:name="_Toc20823281"/>
      <w:r/>
      <w:bookmarkStart w:id="47" w:name="_Toc120614215"/>
      <w:r/>
      <w:bookmarkStart w:id="48" w:name="_Toc16938525"/>
      <w:r/>
      <w:bookmarkStart w:id="49" w:name="_Toc513029209"/>
      <w:r>
        <w:rPr>
          <w:rFonts w:hint="eastAsia" w:ascii="Times New Roman" w:hAnsi="Times New Roman"/>
          <w:b/>
          <w:bCs/>
          <w:sz w:val="32"/>
          <w:szCs w:val="32"/>
        </w:rPr>
        <w:t xml:space="preserve">二、</w:t>
      </w:r>
      <w:bookmarkEnd w:id="46"/>
      <w:r/>
      <w:bookmarkEnd w:id="47"/>
      <w:r/>
      <w:bookmarkEnd w:id="48"/>
      <w:r/>
      <w:bookmarkEnd w:id="49"/>
      <w:r>
        <w:rPr>
          <w:rFonts w:hint="eastAsia" w:ascii="Times New Roman" w:hAnsi="Times New Roman"/>
          <w:b/>
          <w:bCs/>
          <w:sz w:val="32"/>
          <w:szCs w:val="32"/>
        </w:rPr>
        <w:t xml:space="preserve">询价通知书</w:t>
      </w:r>
      <w:r/>
    </w:p>
    <w:p>
      <w:pPr>
        <w:ind w:firstLine="420"/>
        <w:keepLines/>
        <w:keepNext/>
        <w:spacing w:line="560" w:lineRule="exact"/>
        <w:rPr>
          <w:rFonts w:ascii="Arial" w:hAnsi="Arial" w:eastAsia="黑体" w:cs="Arial"/>
          <w:sz w:val="28"/>
          <w:szCs w:val="28"/>
        </w:rPr>
        <w:outlineLvl w:val="3"/>
      </w:pPr>
      <w:r/>
      <w:bookmarkStart w:id="50" w:name="_Toc16938526"/>
      <w:r/>
      <w:bookmarkStart w:id="51" w:name="_Toc20823282"/>
      <w:r/>
      <w:bookmarkStart w:id="52" w:name="_Toc513029210"/>
      <w:r>
        <w:rPr>
          <w:rFonts w:ascii="Arial" w:hAnsi="Arial" w:eastAsia="黑体" w:cs="Arial"/>
          <w:sz w:val="28"/>
          <w:szCs w:val="28"/>
        </w:rPr>
        <w:t xml:space="preserve">6</w:t>
      </w:r>
      <w:r>
        <w:rPr>
          <w:rFonts w:hint="eastAsia" w:ascii="Arial" w:hAnsi="Arial" w:eastAsia="黑体" w:cs="Arial"/>
          <w:sz w:val="28"/>
          <w:szCs w:val="28"/>
        </w:rPr>
        <w:t xml:space="preserve">、询价通知书构成</w:t>
      </w:r>
      <w:bookmarkEnd w:id="50"/>
      <w:r/>
      <w:bookmarkEnd w:id="51"/>
      <w:r/>
      <w:bookmarkEnd w:id="52"/>
      <w:r/>
      <w:r/>
    </w:p>
    <w:p>
      <w:pPr>
        <w:ind w:firstLine="480"/>
        <w:spacing w:line="560" w:lineRule="exact"/>
        <w:rPr>
          <w:rFonts w:ascii="Times New Roman" w:hAnsi="Times New Roman"/>
          <w:sz w:val="24"/>
          <w:szCs w:val="21"/>
        </w:rPr>
      </w:pPr>
      <w:r>
        <w:rPr>
          <w:rFonts w:ascii="Times New Roman" w:hAnsi="Times New Roman"/>
          <w:bCs/>
          <w:sz w:val="24"/>
          <w:szCs w:val="21"/>
        </w:rPr>
        <w:t xml:space="preserve">6.1</w:t>
      </w:r>
      <w:r>
        <w:rPr>
          <w:rFonts w:hint="eastAsia" w:ascii="Times New Roman" w:hAnsi="Times New Roman"/>
          <w:sz w:val="24"/>
          <w:szCs w:val="21"/>
        </w:rPr>
        <w:t xml:space="preserve">询价通知书由以下部分组成：</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）询价邀请函</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）供应商须知</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）评审方法与评审标准</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）采购需求</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5</w:t>
      </w:r>
      <w:r>
        <w:rPr>
          <w:rFonts w:hint="eastAsia" w:ascii="Times New Roman" w:hAnsi="Times New Roman"/>
          <w:sz w:val="24"/>
          <w:szCs w:val="24"/>
        </w:rPr>
        <w:t xml:space="preserve">）合同文本</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6</w:t>
      </w:r>
      <w:r>
        <w:rPr>
          <w:rFonts w:hint="eastAsia" w:ascii="Times New Roman" w:hAnsi="Times New Roman"/>
          <w:sz w:val="24"/>
          <w:szCs w:val="24"/>
        </w:rPr>
        <w:t xml:space="preserve">）响应文件格式</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请仔细检查询价通知书是否齐全，如有缺漏请立即与采购代理机构联系解决。</w:t>
      </w:r>
      <w:r/>
    </w:p>
    <w:p>
      <w:pPr>
        <w:ind w:firstLine="480"/>
        <w:spacing w:line="560" w:lineRule="exact"/>
        <w:rPr>
          <w:rFonts w:ascii="Times New Roman" w:hAnsi="Times New Roman"/>
          <w:sz w:val="24"/>
          <w:szCs w:val="21"/>
        </w:rPr>
      </w:pPr>
      <w:r>
        <w:rPr>
          <w:rFonts w:ascii="Times New Roman" w:hAnsi="Times New Roman"/>
          <w:bCs/>
          <w:sz w:val="24"/>
          <w:szCs w:val="21"/>
        </w:rPr>
        <w:t xml:space="preserve">6.2</w:t>
      </w:r>
      <w:r>
        <w:rPr>
          <w:rFonts w:hint="eastAsia" w:ascii="Times New Roman" w:hAnsi="Times New Roman"/>
          <w:sz w:val="24"/>
          <w:szCs w:val="21"/>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560"/>
        <w:keepLines/>
        <w:keepNext/>
        <w:spacing w:line="560" w:lineRule="exact"/>
        <w:rPr>
          <w:rFonts w:ascii="Arial" w:hAnsi="Arial" w:eastAsia="黑体" w:cs="Arial"/>
          <w:sz w:val="28"/>
          <w:szCs w:val="28"/>
        </w:rPr>
        <w:outlineLvl w:val="3"/>
      </w:pPr>
      <w:r/>
      <w:bookmarkStart w:id="53" w:name="_Toc513029211"/>
      <w:r/>
      <w:bookmarkStart w:id="54" w:name="_Toc20823283"/>
      <w:r/>
      <w:bookmarkStart w:id="55" w:name="_Toc16938527"/>
      <w:r/>
      <w:bookmarkStart w:id="56" w:name="_Toc462564070"/>
      <w:r>
        <w:rPr>
          <w:rFonts w:ascii="Arial" w:hAnsi="Arial" w:eastAsia="黑体" w:cs="Arial"/>
          <w:sz w:val="28"/>
          <w:szCs w:val="28"/>
        </w:rPr>
        <w:t xml:space="preserve">7</w:t>
      </w:r>
      <w:r>
        <w:rPr>
          <w:rFonts w:hint="eastAsia" w:ascii="Arial" w:hAnsi="Arial" w:eastAsia="黑体" w:cs="Arial"/>
          <w:sz w:val="28"/>
          <w:szCs w:val="28"/>
        </w:rPr>
        <w:t xml:space="preserve">、询价通知书的澄清</w:t>
      </w:r>
      <w:bookmarkEnd w:id="53"/>
      <w:r/>
      <w:bookmarkEnd w:id="54"/>
      <w:r/>
      <w:bookmarkEnd w:id="55"/>
      <w:r/>
      <w:bookmarkEnd w:id="56"/>
      <w:r/>
      <w:r/>
    </w:p>
    <w:p>
      <w:pPr>
        <w:ind w:firstLine="480"/>
        <w:spacing w:line="560" w:lineRule="exact"/>
        <w:rPr>
          <w:rFonts w:ascii="Times New Roman" w:hAnsi="Times New Roman"/>
          <w:sz w:val="24"/>
          <w:szCs w:val="24"/>
        </w:rPr>
      </w:pPr>
      <w:r>
        <w:rPr>
          <w:rFonts w:ascii="Times New Roman" w:hAnsi="Times New Roman"/>
          <w:bCs/>
          <w:sz w:val="24"/>
          <w:szCs w:val="21"/>
        </w:rPr>
        <w:t xml:space="preserve">7.1</w:t>
      </w:r>
      <w:r>
        <w:rPr>
          <w:rFonts w:ascii="Times New Roman" w:hAnsi="Times New Roman"/>
          <w:sz w:val="24"/>
          <w:szCs w:val="21"/>
        </w:rPr>
        <w:t xml:space="preserve"> </w:t>
      </w:r>
      <w:r>
        <w:rPr>
          <w:rFonts w:hint="eastAsia" w:ascii="Times New Roman" w:hAnsi="Times New Roman"/>
          <w:sz w:val="24"/>
          <w:szCs w:val="21"/>
        </w:rPr>
        <w:t xml:space="preserve">任何要求对询价通知书进行澄清的供应商，应在询价截止期</w:t>
      </w:r>
      <w:r>
        <w:rPr>
          <w:rFonts w:ascii="Times New Roman" w:hAnsi="Times New Roman"/>
          <w:sz w:val="24"/>
          <w:szCs w:val="21"/>
          <w:u w:val="single"/>
        </w:rPr>
        <w:t xml:space="preserve"> 3 </w:t>
      </w:r>
      <w:r>
        <w:rPr>
          <w:rFonts w:hint="eastAsia" w:ascii="Times New Roman" w:hAnsi="Times New Roman"/>
          <w:sz w:val="24"/>
          <w:szCs w:val="21"/>
        </w:rPr>
        <w:t xml:space="preserve">日</w:t>
      </w:r>
      <w:r>
        <w:rPr>
          <w:rFonts w:hint="eastAsia" w:ascii="Times New Roman" w:hAnsi="Times New Roman"/>
          <w:sz w:val="24"/>
          <w:szCs w:val="24"/>
        </w:rPr>
        <w:t xml:space="preserve">前</w:t>
      </w:r>
      <w:r>
        <w:rPr>
          <w:rFonts w:hint="eastAsia" w:ascii="Times New Roman" w:hAnsi="Times New Roman"/>
          <w:sz w:val="24"/>
          <w:szCs w:val="21"/>
        </w:rPr>
        <w:t xml:space="preserve">按询价邀请函中的通讯地址，以书面形式通知采购代理机构。</w:t>
      </w:r>
      <w:r/>
    </w:p>
    <w:p>
      <w:pPr>
        <w:ind w:firstLine="560"/>
        <w:keepLines/>
        <w:keepNext/>
        <w:spacing w:line="560" w:lineRule="exact"/>
        <w:rPr>
          <w:rFonts w:ascii="Arial" w:hAnsi="Arial" w:eastAsia="黑体" w:cs="Arial"/>
          <w:sz w:val="28"/>
          <w:szCs w:val="28"/>
        </w:rPr>
        <w:outlineLvl w:val="3"/>
      </w:pPr>
      <w:r/>
      <w:bookmarkStart w:id="57" w:name="_Toc20823284"/>
      <w:r/>
      <w:bookmarkStart w:id="58" w:name="_Toc513029212"/>
      <w:r/>
      <w:bookmarkStart w:id="59" w:name="_Toc462564071"/>
      <w:r/>
      <w:bookmarkStart w:id="60" w:name="_Toc16938528"/>
      <w:r>
        <w:rPr>
          <w:rFonts w:ascii="Arial" w:hAnsi="Arial" w:eastAsia="黑体" w:cs="Arial"/>
          <w:sz w:val="28"/>
          <w:szCs w:val="28"/>
        </w:rPr>
        <w:t xml:space="preserve">8</w:t>
      </w:r>
      <w:r>
        <w:rPr>
          <w:rFonts w:hint="eastAsia" w:ascii="Arial" w:hAnsi="Arial" w:eastAsia="黑体" w:cs="Arial"/>
          <w:sz w:val="28"/>
          <w:szCs w:val="28"/>
        </w:rPr>
        <w:t xml:space="preserve">、询价通知书的澄清和修改</w:t>
      </w:r>
      <w:bookmarkEnd w:id="57"/>
      <w:r/>
      <w:bookmarkEnd w:id="58"/>
      <w:r/>
      <w:bookmarkEnd w:id="59"/>
      <w:r/>
      <w:bookmarkEnd w:id="60"/>
      <w:r/>
      <w:r/>
    </w:p>
    <w:p>
      <w:pPr>
        <w:ind w:firstLine="480"/>
        <w:spacing w:line="560" w:lineRule="exact"/>
        <w:rPr>
          <w:rFonts w:ascii="Times New Roman" w:hAnsi="Times New Roman"/>
          <w:bCs/>
          <w:sz w:val="24"/>
          <w:szCs w:val="21"/>
        </w:rPr>
      </w:pPr>
      <w:r/>
      <w:bookmarkStart w:id="61" w:name="_Toc462564072"/>
      <w:r/>
      <w:bookmarkStart w:id="62" w:name="_Toc513029213"/>
      <w:r/>
      <w:bookmarkStart w:id="63" w:name="_Toc120614216"/>
      <w:r/>
      <w:bookmarkStart w:id="64" w:name="_Toc16938529"/>
      <w:r/>
      <w:bookmarkStart w:id="65" w:name="_Toc20823285"/>
      <w:r>
        <w:rPr>
          <w:rFonts w:ascii="Times New Roman" w:hAnsi="Times New Roman"/>
          <w:bCs/>
          <w:sz w:val="24"/>
          <w:szCs w:val="21"/>
        </w:rPr>
        <w:t xml:space="preserve">8.1</w:t>
      </w:r>
      <w:r>
        <w:rPr>
          <w:rFonts w:hint="eastAsia" w:ascii="Times New Roman" w:hAnsi="Times New Roman"/>
          <w:bCs/>
          <w:sz w:val="24"/>
          <w:szCs w:val="21"/>
        </w:rPr>
        <w:t xml:space="preserve">采购代理机构可以以更正公告的形式，对已发出的询价通知书进行必要的澄清或者修改。澄清或者修改的内容可能影响响应文件编制的，更正公告应在投标截止时间至少</w:t>
      </w:r>
      <w:r>
        <w:rPr>
          <w:rFonts w:ascii="Times New Roman" w:hAnsi="Times New Roman"/>
          <w:bCs/>
          <w:sz w:val="24"/>
          <w:szCs w:val="21"/>
        </w:rPr>
        <w:t xml:space="preserve">3</w:t>
      </w:r>
      <w:r>
        <w:rPr>
          <w:rFonts w:hint="eastAsia" w:ascii="Times New Roman" w:hAnsi="Times New Roman"/>
          <w:bCs/>
          <w:sz w:val="24"/>
          <w:szCs w:val="21"/>
        </w:rPr>
        <w:t xml:space="preserve">个工作日前发出；不足</w:t>
      </w:r>
      <w:r>
        <w:rPr>
          <w:rFonts w:ascii="Times New Roman" w:hAnsi="Times New Roman"/>
          <w:bCs/>
          <w:sz w:val="24"/>
          <w:szCs w:val="21"/>
        </w:rPr>
        <w:t xml:space="preserve">3</w:t>
      </w:r>
      <w:r>
        <w:rPr>
          <w:rFonts w:hint="eastAsia" w:ascii="Times New Roman" w:hAnsi="Times New Roman"/>
          <w:bCs/>
          <w:sz w:val="24"/>
          <w:szCs w:val="21"/>
        </w:rPr>
        <w:t xml:space="preserve">个工作日的，采购代理机构应当顺延提交响应文件的截止时间。</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8.2 </w:t>
      </w:r>
      <w:r>
        <w:rPr>
          <w:rFonts w:hint="eastAsia" w:ascii="Times New Roman" w:hAnsi="Times New Roman"/>
          <w:bCs/>
          <w:sz w:val="24"/>
          <w:szCs w:val="21"/>
        </w:rPr>
        <w:t xml:space="preserve">在投标截止时间前，采购代理机构可以对询价通知书进行修改。</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8.3 </w:t>
      </w:r>
      <w:r>
        <w:rPr>
          <w:rFonts w:hint="eastAsia" w:ascii="Times New Roman" w:hAnsi="Times New Roman"/>
          <w:bCs/>
          <w:sz w:val="24"/>
          <w:szCs w:val="21"/>
        </w:rPr>
        <w:t xml:space="preserve">采购代理机构有权按照法定的要求推迟投标截止日期和开标日期。</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8.4</w:t>
      </w:r>
      <w:r>
        <w:rPr>
          <w:rFonts w:hint="eastAsia" w:ascii="Times New Roman" w:hAnsi="Times New Roman"/>
          <w:bCs/>
          <w:sz w:val="24"/>
          <w:szCs w:val="21"/>
        </w:rPr>
        <w:t xml:space="preserve">询价通知书的修改将在将在原公告媒体上发布更正公告，补充文件将作为询价通知书的组成部分，并对供应商具有约束力，发布的更正公告视同为以书面形式通知所有获取询价通知书的潜在供应商。</w:t>
      </w:r>
      <w:r/>
    </w:p>
    <w:p>
      <w:pPr>
        <w:ind w:firstLine="480"/>
        <w:spacing w:line="560" w:lineRule="exact"/>
        <w:rPr>
          <w:rFonts w:hint="eastAsia" w:ascii="宋体" w:hAnsi="宋体"/>
          <w:bCs/>
          <w:sz w:val="24"/>
          <w:szCs w:val="21"/>
        </w:rPr>
      </w:pPr>
      <w:r>
        <w:rPr>
          <w:rFonts w:ascii="Times New Roman" w:hAnsi="Times New Roman"/>
          <w:bCs/>
          <w:sz w:val="24"/>
          <w:szCs w:val="21"/>
        </w:rPr>
        <w:t xml:space="preserve">8.5</w:t>
      </w:r>
      <w:r>
        <w:rPr>
          <w:rFonts w:hint="eastAsia" w:ascii="Times New Roman" w:hAnsi="Times New Roman"/>
          <w:bCs/>
          <w:sz w:val="24"/>
          <w:szCs w:val="21"/>
        </w:rPr>
        <w:t xml:space="preserve">供应商应及时登</w:t>
      </w:r>
      <w:r>
        <w:rPr>
          <w:rFonts w:hint="eastAsia" w:ascii="宋体" w:hAnsi="宋体" w:cs="宋体"/>
          <w:bCs/>
          <w:sz w:val="24"/>
          <w:szCs w:val="21"/>
        </w:rPr>
        <w:t xml:space="preserve">录“苏采云”系统获</w:t>
      </w:r>
      <w:r>
        <w:rPr>
          <w:rFonts w:hint="eastAsia" w:ascii="Times New Roman" w:hAnsi="Times New Roman"/>
          <w:bCs/>
          <w:sz w:val="24"/>
          <w:szCs w:val="21"/>
        </w:rPr>
        <w:t xml:space="preserve">取澄清答疑文件（修改后询价通知书），如因供应商原因未能及时下载澄清和修改后的询价通知书，由此造成的相关责任，由供应商承担。</w:t>
      </w:r>
      <w:r>
        <w:rPr>
          <w:rFonts w:hint="eastAsia" w:ascii="宋体" w:hAnsi="宋体"/>
          <w:bCs/>
          <w:sz w:val="24"/>
          <w:szCs w:val="21"/>
        </w:rPr>
        <w:t xml:space="preserve"> </w:t>
      </w:r>
      <w:r/>
    </w:p>
    <w:p>
      <w:pPr>
        <w:ind w:firstLine="482"/>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1"/>
      <w:r/>
      <w:bookmarkEnd w:id="62"/>
      <w:r/>
      <w:bookmarkEnd w:id="63"/>
      <w:r/>
      <w:bookmarkEnd w:id="64"/>
      <w:r/>
      <w:bookmarkEnd w:id="65"/>
      <w:r/>
      <w:r/>
    </w:p>
    <w:p>
      <w:pPr>
        <w:ind w:firstLine="560"/>
        <w:keepLines/>
        <w:keepNext/>
        <w:spacing w:line="560" w:lineRule="exact"/>
        <w:rPr>
          <w:rFonts w:ascii="Arial" w:hAnsi="Arial" w:eastAsia="黑体" w:cs="Arial"/>
          <w:b/>
          <w:sz w:val="28"/>
          <w:szCs w:val="28"/>
        </w:rPr>
        <w:outlineLvl w:val="3"/>
      </w:pPr>
      <w:r/>
      <w:bookmarkStart w:id="66" w:name="_Toc513029214"/>
      <w:r/>
      <w:bookmarkStart w:id="67" w:name="_Toc16938530"/>
      <w:r/>
      <w:bookmarkStart w:id="68" w:name="_Toc20823286"/>
      <w:r/>
      <w:bookmarkStart w:id="69" w:name="_Toc462564073"/>
      <w:r>
        <w:rPr>
          <w:rFonts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66"/>
      <w:r/>
      <w:bookmarkEnd w:id="67"/>
      <w:r/>
      <w:bookmarkEnd w:id="68"/>
      <w:r/>
      <w:bookmarkEnd w:id="69"/>
      <w:r/>
      <w:r/>
    </w:p>
    <w:p>
      <w:pPr>
        <w:ind w:firstLine="480"/>
        <w:spacing w:line="560" w:lineRule="exact"/>
        <w:rPr>
          <w:rFonts w:ascii="Times New Roman" w:hAnsi="Times New Roman"/>
          <w:sz w:val="24"/>
          <w:szCs w:val="21"/>
        </w:rPr>
      </w:pPr>
      <w:r>
        <w:rPr>
          <w:rFonts w:ascii="Times New Roman" w:hAnsi="Times New Roman"/>
          <w:bCs/>
          <w:sz w:val="24"/>
          <w:szCs w:val="21"/>
        </w:rPr>
        <w:t xml:space="preserve">9.1</w:t>
      </w:r>
      <w:r>
        <w:rPr>
          <w:rFonts w:hint="eastAsia" w:ascii="Times New Roman" w:hAnsi="Times New Roman"/>
          <w:sz w:val="24"/>
          <w:szCs w:val="21"/>
        </w:rPr>
        <w:t xml:space="preserve">供应商提交的响应文件以及供应商与采购代理机构就有关询价的所有来往通知、函件和文件均应使用</w:t>
      </w:r>
      <w:r>
        <w:rPr>
          <w:rFonts w:hint="eastAsia" w:ascii="Times New Roman" w:hAnsi="Times New Roman"/>
          <w:b/>
          <w:bCs/>
          <w:sz w:val="24"/>
          <w:szCs w:val="21"/>
        </w:rPr>
        <w:t xml:space="preserve">简体中文</w:t>
      </w:r>
      <w:r>
        <w:rPr>
          <w:rFonts w:hint="eastAsia" w:ascii="Times New Roman" w:hAnsi="Times New Roman"/>
          <w:sz w:val="24"/>
          <w:szCs w:val="21"/>
        </w:rPr>
        <w:t xml:space="preserve">。</w:t>
      </w:r>
      <w:r/>
    </w:p>
    <w:p>
      <w:pPr>
        <w:ind w:firstLine="480"/>
        <w:spacing w:line="560" w:lineRule="exact"/>
        <w:rPr>
          <w:rFonts w:hint="eastAsia" w:ascii="宋体" w:hAnsi="宋体"/>
          <w:sz w:val="24"/>
          <w:szCs w:val="21"/>
        </w:rPr>
      </w:pPr>
      <w:r>
        <w:rPr>
          <w:rFonts w:ascii="Times New Roman" w:hAnsi="Times New Roman"/>
          <w:bCs/>
          <w:sz w:val="24"/>
          <w:szCs w:val="21"/>
        </w:rPr>
        <w:t xml:space="preserve">9.2</w:t>
      </w:r>
      <w:r>
        <w:rPr>
          <w:rFonts w:ascii="Times New Roman" w:hAnsi="Times New Roman"/>
          <w:sz w:val="24"/>
          <w:szCs w:val="21"/>
        </w:rPr>
        <w:t xml:space="preserve"> </w:t>
      </w:r>
      <w:r>
        <w:rPr>
          <w:rFonts w:hint="eastAsia" w:ascii="Times New Roman" w:hAnsi="Times New Roman"/>
          <w:sz w:val="24"/>
          <w:szCs w:val="21"/>
        </w:rPr>
        <w:t xml:space="preserve">除技术性能另有规定外，响应文件所使用的度量衡单位，均须采用国家法定计量单位。</w:t>
      </w:r>
      <w:r/>
    </w:p>
    <w:p>
      <w:pPr>
        <w:ind w:firstLine="480"/>
        <w:spacing w:line="560" w:lineRule="exact"/>
        <w:rPr>
          <w:rFonts w:ascii="Arial" w:hAnsi="Arial" w:eastAsia="黑体" w:cs="Arial"/>
          <w:sz w:val="28"/>
          <w:szCs w:val="28"/>
        </w:rPr>
      </w:pPr>
      <w:r>
        <w:rPr>
          <w:rFonts w:ascii="Arial" w:hAnsi="Arial" w:eastAsia="黑体" w:cs="Arial"/>
          <w:sz w:val="28"/>
          <w:szCs w:val="28"/>
        </w:rPr>
        <w:t xml:space="preserve">10</w:t>
      </w:r>
      <w:r>
        <w:rPr>
          <w:rFonts w:hint="eastAsia" w:ascii="Arial" w:hAnsi="Arial" w:eastAsia="黑体" w:cs="Arial"/>
          <w:sz w:val="28"/>
          <w:szCs w:val="28"/>
        </w:rPr>
        <w:t xml:space="preserve">、响应文件构成</w:t>
      </w:r>
      <w:r/>
    </w:p>
    <w:p>
      <w:pPr>
        <w:ind w:firstLine="480"/>
        <w:spacing w:line="560" w:lineRule="exact"/>
        <w:rPr>
          <w:rFonts w:ascii="Times New Roman" w:hAnsi="Times New Roman"/>
          <w:bCs/>
          <w:sz w:val="24"/>
          <w:szCs w:val="21"/>
          <w:lang w:val="zh-CN"/>
        </w:rPr>
      </w:pPr>
      <w:r>
        <w:rPr>
          <w:rFonts w:ascii="Times New Roman" w:hAnsi="Times New Roman"/>
          <w:bCs/>
          <w:sz w:val="24"/>
          <w:szCs w:val="21"/>
        </w:rPr>
        <w:t xml:space="preserve">10.1</w:t>
      </w:r>
      <w:r>
        <w:rPr>
          <w:rFonts w:hint="eastAsia" w:ascii="Times New Roman" w:hAnsi="Times New Roman"/>
          <w:bCs/>
          <w:sz w:val="24"/>
          <w:szCs w:val="21"/>
          <w:lang w:val="zh-CN"/>
        </w:rPr>
        <w:t xml:space="preserve">供应商应仔细阅</w:t>
      </w:r>
      <w:r>
        <w:rPr>
          <w:rFonts w:hint="eastAsia" w:ascii="宋体" w:hAnsi="宋体" w:cs="宋体"/>
          <w:bCs/>
          <w:sz w:val="24"/>
          <w:szCs w:val="21"/>
          <w:lang w:val="zh-CN"/>
        </w:rPr>
        <w:t xml:space="preserve">读“询价通知书”的</w:t>
      </w:r>
      <w:r>
        <w:rPr>
          <w:rFonts w:hint="eastAsia" w:ascii="Times New Roman" w:hAnsi="Times New Roman"/>
          <w:bCs/>
          <w:sz w:val="24"/>
          <w:szCs w:val="21"/>
          <w:lang w:val="zh-CN"/>
        </w:rPr>
        <w:t xml:space="preserve">所有内容，</w:t>
      </w:r>
      <w:r>
        <w:rPr>
          <w:rFonts w:hint="eastAsia" w:ascii="宋体" w:hAnsi="宋体" w:cs="宋体"/>
          <w:bCs/>
          <w:sz w:val="24"/>
          <w:szCs w:val="21"/>
          <w:lang w:val="zh-CN"/>
        </w:rPr>
        <w:t xml:space="preserve">按“询价通知书”的</w:t>
      </w:r>
      <w:r>
        <w:rPr>
          <w:rFonts w:hint="eastAsia" w:ascii="宋体" w:hAnsi="宋体" w:cs="宋体"/>
          <w:bCs/>
          <w:sz w:val="24"/>
          <w:szCs w:val="21"/>
        </w:rPr>
        <w:t xml:space="preserve">第六章</w:t>
      </w:r>
      <w:r>
        <w:rPr>
          <w:rFonts w:hint="eastAsia" w:ascii="宋体" w:hAnsi="宋体" w:cs="宋体"/>
          <w:bCs/>
          <w:sz w:val="24"/>
          <w:szCs w:val="21"/>
          <w:lang w:val="zh-CN"/>
        </w:rPr>
        <w:t xml:space="preserve">“响应文件格式”编制“电子响应文件”（简称“响应文件”）</w:t>
      </w:r>
      <w:r>
        <w:rPr>
          <w:rFonts w:hint="eastAsia" w:ascii="Times New Roman" w:hAnsi="Times New Roman"/>
          <w:bCs/>
          <w:sz w:val="24"/>
          <w:szCs w:val="21"/>
          <w:lang w:val="zh-CN"/>
        </w:rPr>
        <w:t xml:space="preserve">，如有必要，可以增加附页，作为响应文件的组成部分。本次</w:t>
      </w:r>
      <w:r>
        <w:rPr>
          <w:rFonts w:hint="eastAsia" w:ascii="Times New Roman" w:hAnsi="Times New Roman"/>
          <w:bCs/>
          <w:sz w:val="24"/>
          <w:szCs w:val="21"/>
        </w:rPr>
        <w:t xml:space="preserve">询价</w:t>
      </w:r>
      <w:r>
        <w:rPr>
          <w:rFonts w:hint="eastAsia" w:ascii="Times New Roman" w:hAnsi="Times New Roman"/>
          <w:bCs/>
          <w:sz w:val="24"/>
          <w:szCs w:val="21"/>
          <w:lang w:val="zh-CN"/>
        </w:rPr>
        <w:t xml:space="preserve">不接受纸质响应文件。供应商须保证所提供的全部资料的真实性、完整性及有效性，以使其响应文件</w:t>
      </w:r>
      <w:r>
        <w:rPr>
          <w:rFonts w:hint="eastAsia" w:ascii="宋体" w:hAnsi="宋体" w:cs="宋体"/>
          <w:bCs/>
          <w:sz w:val="24"/>
          <w:szCs w:val="21"/>
          <w:lang w:val="zh-CN"/>
        </w:rPr>
        <w:t xml:space="preserve">对“询价通知书”作</w:t>
      </w:r>
      <w:r>
        <w:rPr>
          <w:rFonts w:hint="eastAsia" w:ascii="Times New Roman" w:hAnsi="Times New Roman"/>
          <w:bCs/>
          <w:sz w:val="24"/>
          <w:szCs w:val="21"/>
          <w:lang w:val="zh-CN"/>
        </w:rPr>
        <w:t xml:space="preserve">出实质性响应。否则，可能被拒绝。</w:t>
      </w:r>
      <w:r/>
    </w:p>
    <w:p>
      <w:pPr>
        <w:ind w:firstLine="480"/>
        <w:spacing w:line="560" w:lineRule="exact"/>
        <w:rPr>
          <w:rFonts w:ascii="Times New Roman" w:hAnsi="Times New Roman"/>
          <w:bCs/>
          <w:sz w:val="24"/>
          <w:szCs w:val="21"/>
        </w:rPr>
      </w:pPr>
      <w:r>
        <w:rPr>
          <w:rFonts w:hint="eastAsia" w:ascii="Times New Roman" w:hAnsi="Times New Roman"/>
          <w:bCs/>
          <w:sz w:val="24"/>
          <w:szCs w:val="21"/>
          <w:lang w:val="zh-CN"/>
        </w:rPr>
        <w:t xml:space="preserve">各</w:t>
      </w:r>
      <w:r>
        <w:rPr>
          <w:rFonts w:hint="eastAsia" w:ascii="Times New Roman" w:hAnsi="Times New Roman"/>
          <w:bCs/>
          <w:sz w:val="24"/>
          <w:szCs w:val="21"/>
        </w:rPr>
        <w:t xml:space="preserve">供应商</w:t>
      </w:r>
      <w:r>
        <w:rPr>
          <w:rFonts w:hint="eastAsia" w:ascii="Times New Roman" w:hAnsi="Times New Roman"/>
          <w:bCs/>
          <w:sz w:val="24"/>
          <w:szCs w:val="21"/>
          <w:lang w:val="zh-CN"/>
        </w:rPr>
        <w:t xml:space="preserve">在编制</w:t>
      </w:r>
      <w:r>
        <w:rPr>
          <w:rFonts w:hint="eastAsia" w:ascii="Times New Roman" w:hAnsi="Times New Roman"/>
          <w:bCs/>
          <w:sz w:val="24"/>
          <w:szCs w:val="21"/>
        </w:rPr>
        <w:t xml:space="preserve">响应文件</w:t>
      </w:r>
      <w:r>
        <w:rPr>
          <w:rFonts w:hint="eastAsia" w:ascii="Times New Roman" w:hAnsi="Times New Roman"/>
          <w:bCs/>
          <w:sz w:val="24"/>
          <w:szCs w:val="21"/>
          <w:lang w:val="zh-CN"/>
        </w:rPr>
        <w:t xml:space="preserve">时请按照</w:t>
      </w:r>
      <w:r>
        <w:rPr>
          <w:rFonts w:hint="eastAsia" w:ascii="Times New Roman" w:hAnsi="Times New Roman"/>
          <w:bCs/>
          <w:sz w:val="24"/>
          <w:szCs w:val="21"/>
        </w:rPr>
        <w:t xml:space="preserve">询价通知书</w:t>
      </w:r>
      <w:r>
        <w:rPr>
          <w:rFonts w:hint="eastAsia" w:ascii="Times New Roman" w:hAnsi="Times New Roman"/>
          <w:bCs/>
          <w:sz w:val="24"/>
          <w:szCs w:val="21"/>
          <w:lang w:val="zh-CN"/>
        </w:rPr>
        <w:t xml:space="preserve">第六</w:t>
      </w:r>
      <w:r>
        <w:rPr>
          <w:rFonts w:hint="eastAsia" w:ascii="Times New Roman" w:hAnsi="Times New Roman"/>
          <w:bCs/>
          <w:sz w:val="24"/>
          <w:szCs w:val="21"/>
        </w:rPr>
        <w:t xml:space="preserve">章</w:t>
      </w:r>
      <w:r>
        <w:rPr>
          <w:rFonts w:hint="eastAsia" w:ascii="Times New Roman" w:hAnsi="Times New Roman"/>
          <w:bCs/>
          <w:sz w:val="24"/>
          <w:szCs w:val="21"/>
          <w:lang w:val="zh-CN"/>
        </w:rPr>
        <w:t xml:space="preserve">规定的格式进行，混乱的编排导致</w:t>
      </w:r>
      <w:r>
        <w:rPr>
          <w:rFonts w:hint="eastAsia" w:ascii="Times New Roman" w:hAnsi="Times New Roman"/>
          <w:bCs/>
          <w:sz w:val="24"/>
          <w:szCs w:val="21"/>
        </w:rPr>
        <w:t xml:space="preserve">响应文件</w:t>
      </w:r>
      <w:r>
        <w:rPr>
          <w:rFonts w:hint="eastAsia" w:ascii="Times New Roman" w:hAnsi="Times New Roman"/>
          <w:bCs/>
          <w:sz w:val="24"/>
          <w:szCs w:val="21"/>
          <w:lang w:val="zh-CN"/>
        </w:rPr>
        <w:t xml:space="preserve">被误读或评委会查找不到有效文件是供应商的风险。</w:t>
      </w:r>
      <w:r/>
    </w:p>
    <w:p>
      <w:pPr>
        <w:ind w:firstLine="480"/>
        <w:spacing w:line="560" w:lineRule="exact"/>
        <w:rPr>
          <w:rFonts w:ascii="Times New Roman" w:hAnsi="Times New Roman"/>
          <w:sz w:val="24"/>
          <w:szCs w:val="21"/>
        </w:rPr>
      </w:pPr>
      <w:r>
        <w:rPr>
          <w:rFonts w:ascii="Times New Roman" w:hAnsi="Times New Roman"/>
          <w:sz w:val="24"/>
          <w:szCs w:val="21"/>
        </w:rPr>
        <w:t xml:space="preserve">10.2 </w:t>
      </w:r>
      <w:r>
        <w:rPr>
          <w:rFonts w:hint="eastAsia" w:ascii="Times New Roman" w:hAnsi="Times New Roman"/>
          <w:sz w:val="24"/>
          <w:szCs w:val="21"/>
        </w:rPr>
        <w:t xml:space="preserve">供应商编写的响应文件应包括资格证明文件、符合性证明文件、投标分项报价表、响应及偏离表、其他证明文件、响应声明及承诺函、开标一览表等部分。</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10.3</w:t>
      </w:r>
      <w:r>
        <w:rPr>
          <w:rFonts w:hint="eastAsia" w:ascii="Times New Roman" w:hAnsi="Times New Roman"/>
          <w:bCs/>
          <w:sz w:val="24"/>
          <w:szCs w:val="21"/>
        </w:rPr>
        <w:t xml:space="preserve">响应文件须加盖电子签章之处，应按要求加盖供应商数字证书的电子签章。其他需要盖章但未明确要求电子签章的，供应商可按要求加盖公章后上传材料电子件或直接加盖电子签章。</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10.4</w:t>
      </w:r>
      <w:r>
        <w:rPr>
          <w:rFonts w:hint="eastAsia" w:ascii="Times New Roman" w:hAnsi="Times New Roman"/>
          <w:bCs/>
          <w:sz w:val="24"/>
          <w:szCs w:val="21"/>
        </w:rPr>
        <w:t xml:space="preserve">本项目通</w:t>
      </w:r>
      <w:r>
        <w:rPr>
          <w:rFonts w:hint="eastAsia" w:ascii="宋体" w:hAnsi="宋体" w:cs="宋体"/>
          <w:bCs/>
          <w:sz w:val="24"/>
          <w:szCs w:val="21"/>
        </w:rPr>
        <w:t xml:space="preserve">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w:t>
      </w:r>
      <w:r>
        <w:rPr>
          <w:rFonts w:hint="eastAsia" w:ascii="Times New Roman" w:hAnsi="Times New Roman"/>
          <w:bCs/>
          <w:sz w:val="24"/>
          <w:szCs w:val="21"/>
        </w:rPr>
        <w:t xml:space="preserve">外）。</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10.5 </w:t>
      </w:r>
      <w:r>
        <w:rPr>
          <w:rFonts w:hint="eastAsia" w:ascii="Times New Roman" w:hAnsi="Times New Roman"/>
          <w:bCs/>
          <w:sz w:val="24"/>
          <w:szCs w:val="21"/>
        </w:rPr>
        <w:t xml:space="preserve">如标书制作工具中格式和内容</w:t>
      </w:r>
      <w:r>
        <w:rPr>
          <w:rFonts w:hint="eastAsia" w:ascii="宋体" w:hAnsi="宋体" w:cs="宋体"/>
          <w:bCs/>
          <w:sz w:val="24"/>
          <w:szCs w:val="21"/>
        </w:rPr>
        <w:t xml:space="preserve">与“宿迁市政府采购网”发布的询价通知书不一致，请以“宿迁市政府采购网”发布的询价通知书为准</w:t>
      </w:r>
      <w:r>
        <w:rPr>
          <w:rFonts w:hint="eastAsia" w:ascii="Times New Roman" w:hAnsi="Times New Roman"/>
          <w:bCs/>
          <w:sz w:val="24"/>
          <w:szCs w:val="21"/>
        </w:rPr>
        <w:t xml:space="preserve">。</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10.6</w:t>
      </w:r>
      <w:r>
        <w:rPr>
          <w:rFonts w:hint="eastAsia" w:ascii="Times New Roman" w:hAnsi="Times New Roman"/>
          <w:bCs/>
          <w:sz w:val="24"/>
          <w:szCs w:val="21"/>
        </w:rPr>
        <w:t xml:space="preserve">成交后按相关要求提供与电子响应文件一致的纸质打印响应文件</w:t>
      </w:r>
      <w:r>
        <w:rPr>
          <w:rFonts w:ascii="Times New Roman" w:hAnsi="Times New Roman"/>
          <w:bCs/>
          <w:sz w:val="24"/>
          <w:szCs w:val="21"/>
        </w:rPr>
        <w:t xml:space="preserve">2</w:t>
      </w:r>
      <w:r>
        <w:rPr>
          <w:rFonts w:hint="eastAsia" w:ascii="Times New Roman" w:hAnsi="Times New Roman"/>
          <w:bCs/>
          <w:sz w:val="24"/>
          <w:szCs w:val="21"/>
        </w:rPr>
        <w:t xml:space="preserve">份。</w:t>
      </w:r>
      <w:r>
        <w:rPr>
          <w:rFonts w:ascii="Times New Roman" w:hAnsi="Times New Roman"/>
          <w:bCs/>
          <w:sz w:val="24"/>
          <w:szCs w:val="21"/>
        </w:rPr>
        <w:t xml:space="preserve"> </w:t>
      </w:r>
      <w:r/>
    </w:p>
    <w:p>
      <w:pPr>
        <w:ind w:firstLine="480"/>
        <w:spacing w:line="560" w:lineRule="exact"/>
        <w:rPr>
          <w:rFonts w:hint="eastAsia" w:ascii="宋体" w:hAnsi="宋体"/>
          <w:bCs/>
          <w:sz w:val="24"/>
          <w:szCs w:val="21"/>
        </w:rPr>
      </w:pPr>
      <w:r/>
      <w:bookmarkStart w:id="70" w:name="EBc50e2bb832bb43068403b10c1cce6141"/>
      <w:r>
        <w:rPr>
          <w:rFonts w:hint="eastAsia" w:ascii="Times New Roman" w:hAnsi="Times New Roman"/>
          <w:bCs/>
          <w:sz w:val="24"/>
          <w:szCs w:val="21"/>
        </w:rPr>
        <w:t xml:space="preserve">注：（</w:t>
      </w:r>
      <w:r>
        <w:rPr>
          <w:rFonts w:ascii="Times New Roman" w:hAnsi="Times New Roman"/>
          <w:bCs/>
          <w:sz w:val="24"/>
          <w:szCs w:val="21"/>
        </w:rPr>
        <w:t xml:space="preserve">1</w:t>
      </w:r>
      <w:r>
        <w:rPr>
          <w:rFonts w:hint="eastAsia" w:ascii="Times New Roman" w:hAnsi="Times New Roman"/>
          <w:bCs/>
          <w:sz w:val="24"/>
          <w:szCs w:val="21"/>
        </w:rPr>
        <w:t xml:space="preserve">）响应文件构成资料为非中文时应提供中文译版；（</w:t>
      </w:r>
      <w:r>
        <w:rPr>
          <w:rFonts w:ascii="Times New Roman" w:hAnsi="Times New Roman"/>
          <w:bCs/>
          <w:sz w:val="24"/>
          <w:szCs w:val="21"/>
        </w:rPr>
        <w:t xml:space="preserve">2</w:t>
      </w:r>
      <w:r>
        <w:rPr>
          <w:rFonts w:hint="eastAsia" w:ascii="Times New Roman" w:hAnsi="Times New Roman"/>
          <w:bCs/>
          <w:sz w:val="24"/>
          <w:szCs w:val="21"/>
        </w:rPr>
        <w:t xml:space="preserve">）询价通知书要求提供证书证件等原件电子件的，供应商提供的电子件应是对证书证件等原件通过扫描、拍照等方式进行数字化的可</w:t>
      </w:r>
      <w:r>
        <w:rPr>
          <w:rFonts w:hint="eastAsia" w:ascii="宋体" w:hAnsi="宋体" w:cs="宋体"/>
          <w:bCs/>
          <w:sz w:val="24"/>
          <w:szCs w:val="21"/>
        </w:rPr>
        <w:t xml:space="preserve">被“苏采云”系统</w:t>
      </w:r>
      <w:r>
        <w:rPr>
          <w:rFonts w:hint="eastAsia" w:ascii="Times New Roman" w:hAnsi="Times New Roman"/>
          <w:bCs/>
          <w:sz w:val="24"/>
          <w:szCs w:val="21"/>
        </w:rPr>
        <w:t xml:space="preserve">识别的数字文件，否则评委会可以视其未提供。（</w:t>
      </w:r>
      <w:r>
        <w:rPr>
          <w:rFonts w:ascii="Times New Roman" w:hAnsi="Times New Roman"/>
          <w:bCs/>
          <w:sz w:val="24"/>
          <w:szCs w:val="21"/>
        </w:rPr>
        <w:t xml:space="preserve">3</w:t>
      </w:r>
      <w:r>
        <w:rPr>
          <w:rFonts w:hint="eastAsia" w:ascii="Times New Roman" w:hAnsi="Times New Roman"/>
          <w:bCs/>
          <w:sz w:val="24"/>
          <w:szCs w:val="21"/>
        </w:rPr>
        <w:t xml:space="preserve">）无论何种原因，即使供应商开标时携带了证书证明资料的原件，但电子响应文件中未包含相关资料电子件的，评委会可以视同其未提供。</w:t>
      </w:r>
      <w:bookmarkEnd w:id="70"/>
      <w:r/>
      <w:r/>
    </w:p>
    <w:p>
      <w:pPr>
        <w:ind w:firstLine="420"/>
        <w:keepLines/>
        <w:keepNext/>
        <w:spacing w:line="560" w:lineRule="exact"/>
        <w:rPr>
          <w:rFonts w:ascii="Arial" w:hAnsi="Arial" w:eastAsia="黑体" w:cs="Arial"/>
          <w:sz w:val="28"/>
          <w:szCs w:val="28"/>
        </w:rPr>
        <w:outlineLvl w:val="3"/>
      </w:pPr>
      <w:r/>
      <w:bookmarkStart w:id="71" w:name="_Hlt26954838"/>
      <w:r/>
      <w:bookmarkEnd w:id="71"/>
      <w:r/>
      <w:bookmarkStart w:id="72" w:name="_Hlt26670360"/>
      <w:r/>
      <w:bookmarkEnd w:id="72"/>
      <w:r/>
      <w:bookmarkStart w:id="73" w:name="_Hlt26668975"/>
      <w:r/>
      <w:bookmarkEnd w:id="73"/>
      <w:r/>
      <w:bookmarkStart w:id="74" w:name="_Toc49090507"/>
      <w:r/>
      <w:bookmarkStart w:id="75" w:name="_Toc14577354"/>
      <w:r/>
      <w:bookmarkStart w:id="76" w:name="_Toc49090509"/>
      <w:r/>
      <w:bookmarkStart w:id="77" w:name="_Toc14577357"/>
      <w:r/>
      <w:bookmarkStart w:id="78" w:name="_Toc513029219"/>
      <w:r/>
      <w:bookmarkStart w:id="79" w:name="_Toc513029216"/>
      <w:r/>
      <w:bookmarkStart w:id="80" w:name="_Toc14577355"/>
      <w:r/>
      <w:bookmarkStart w:id="81" w:name="_Toc49090508"/>
      <w:r>
        <w:rPr>
          <w:rFonts w:ascii="Arial" w:hAnsi="Arial" w:eastAsia="黑体" w:cs="Arial"/>
          <w:sz w:val="28"/>
          <w:szCs w:val="28"/>
        </w:rPr>
        <w:t xml:space="preserve">11</w:t>
      </w:r>
      <w:r>
        <w:rPr>
          <w:rFonts w:hint="eastAsia" w:ascii="Arial" w:hAnsi="Arial" w:eastAsia="黑体" w:cs="Arial"/>
          <w:sz w:val="28"/>
          <w:szCs w:val="28"/>
        </w:rPr>
        <w:t xml:space="preserve">、证明询价响应标的符合询价通知书规定的文件</w:t>
      </w:r>
      <w:bookmarkEnd w:id="74"/>
      <w:r/>
      <w:bookmarkEnd w:id="75"/>
      <w:r/>
      <w:bookmarkEnd w:id="76"/>
      <w:r/>
      <w:bookmarkEnd w:id="77"/>
      <w:r/>
      <w:bookmarkEnd w:id="78"/>
      <w:r/>
      <w:bookmarkEnd w:id="79"/>
      <w:r/>
      <w:r/>
    </w:p>
    <w:p>
      <w:pPr>
        <w:spacing w:line="560" w:lineRule="exact"/>
        <w:rPr>
          <w:rFonts w:ascii="Times New Roman" w:hAnsi="Times New Roman"/>
          <w:sz w:val="24"/>
          <w:szCs w:val="24"/>
        </w:rPr>
      </w:pPr>
      <w:r>
        <w:rPr>
          <w:rFonts w:hint="eastAsia" w:ascii="宋体" w:hAnsi="宋体"/>
          <w:sz w:val="24"/>
          <w:szCs w:val="24"/>
        </w:rPr>
        <w:t xml:space="preserve">   </w:t>
      </w:r>
      <w:r>
        <w:rPr>
          <w:rFonts w:ascii="Times New Roman" w:hAnsi="Times New Roman"/>
          <w:sz w:val="24"/>
          <w:szCs w:val="24"/>
        </w:rPr>
        <w:t xml:space="preserve"> 11.1</w:t>
      </w:r>
      <w:r>
        <w:rPr>
          <w:rFonts w:hint="eastAsia" w:ascii="Times New Roman" w:hAnsi="Times New Roman"/>
          <w:sz w:val="24"/>
          <w:szCs w:val="24"/>
        </w:rPr>
        <w:t xml:space="preserve">供应商应按照询价通知书要求提交证明文件，证明其及询价响应标的符合询价通知书规定。</w:t>
      </w:r>
      <w:r/>
    </w:p>
    <w:p>
      <w:pPr>
        <w:ind w:firstLine="480"/>
        <w:spacing w:line="560" w:lineRule="exact"/>
        <w:rPr>
          <w:rFonts w:hint="eastAsia" w:ascii="宋体" w:hAnsi="宋体"/>
          <w:sz w:val="24"/>
          <w:szCs w:val="24"/>
        </w:rPr>
      </w:pPr>
      <w:r>
        <w:rPr>
          <w:rFonts w:ascii="Times New Roman" w:hAnsi="Times New Roman"/>
          <w:sz w:val="24"/>
          <w:szCs w:val="24"/>
        </w:rPr>
        <w:t xml:space="preserve">11.2</w:t>
      </w:r>
      <w:r>
        <w:rPr>
          <w:rFonts w:hint="eastAsia" w:ascii="Times New Roman" w:hAnsi="Times New Roman"/>
          <w:sz w:val="24"/>
          <w:szCs w:val="24"/>
        </w:rPr>
        <w:t xml:space="preserve">询价通知书对证明文件无明确形式要求的，证明文件可以以文字资料、图纸和数据等形式提交。</w:t>
      </w:r>
      <w:bookmarkEnd w:id="80"/>
      <w:r/>
      <w:bookmarkEnd w:id="81"/>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12</w:t>
      </w:r>
      <w:r>
        <w:rPr>
          <w:rFonts w:hint="eastAsia" w:ascii="Arial" w:hAnsi="Arial" w:eastAsia="黑体" w:cs="Arial"/>
          <w:sz w:val="28"/>
          <w:szCs w:val="28"/>
        </w:rPr>
        <w:t xml:space="preserve">、投标分项报价表</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12.1</w:t>
      </w:r>
      <w:r>
        <w:rPr>
          <w:rFonts w:hint="eastAsia" w:ascii="Times New Roman" w:hAnsi="Times New Roman"/>
          <w:sz w:val="24"/>
          <w:szCs w:val="21"/>
        </w:rPr>
        <w:t xml:space="preserve">供应商应按照询价通知书规定格式填报分项报价表。</w:t>
      </w:r>
      <w:r/>
    </w:p>
    <w:p>
      <w:pPr>
        <w:ind w:firstLine="480"/>
        <w:spacing w:line="560" w:lineRule="exact"/>
        <w:rPr>
          <w:rFonts w:ascii="Times New Roman" w:hAnsi="Times New Roman"/>
          <w:sz w:val="24"/>
          <w:szCs w:val="21"/>
        </w:rPr>
      </w:pPr>
      <w:r>
        <w:rPr>
          <w:rFonts w:ascii="Times New Roman" w:hAnsi="Times New Roman"/>
          <w:sz w:val="24"/>
          <w:szCs w:val="21"/>
        </w:rPr>
        <w:t xml:space="preserve">12.2</w:t>
      </w:r>
      <w:r>
        <w:rPr>
          <w:rFonts w:hint="eastAsia" w:ascii="Times New Roman" w:hAnsi="Times New Roman"/>
          <w:bCs/>
          <w:sz w:val="24"/>
          <w:szCs w:val="21"/>
        </w:rPr>
        <w:t xml:space="preserve">询价货币。响应文件中的单价和总价无特殊规定的采用人民币报价，以元为单位标注。</w:t>
      </w:r>
      <w:r>
        <w:rPr>
          <w:rFonts w:hint="eastAsia" w:ascii="Times New Roman" w:hAnsi="Times New Roman"/>
          <w:sz w:val="24"/>
          <w:szCs w:val="21"/>
        </w:rPr>
        <w:t xml:space="preserve">询价通知书中另有规定的按规定执行。</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12.3</w:t>
      </w:r>
      <w:r>
        <w:rPr>
          <w:rFonts w:hint="eastAsia" w:ascii="Times New Roman" w:hAnsi="Times New Roman"/>
          <w:bCs/>
          <w:sz w:val="24"/>
          <w:szCs w:val="21"/>
        </w:rPr>
        <w:t xml:space="preserve">本项目不接受备选的投标方案或有选择的报价，只允许有一个报价。</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，“投标总报价”应包括所</w:t>
      </w:r>
      <w:r>
        <w:rPr>
          <w:rFonts w:hint="eastAsia" w:ascii="Times New Roman" w:hAnsi="Times New Roman"/>
          <w:sz w:val="24"/>
          <w:szCs w:val="21"/>
        </w:rPr>
        <w:t xml:space="preserve">投货物（包含与货物相关的服务）费用、培训费、售后服务费用、税金、国际（如果有）国内运输保险、报关清关（如果有）、开证（如果有）、办理全套免税手续费用（如果有）及其他有关的为完成本项目发生的所有费用，询价通知书中另有规定的除外。</w:t>
      </w:r>
      <w:r/>
    </w:p>
    <w:p>
      <w:pPr>
        <w:ind w:firstLine="420"/>
        <w:keepLines/>
        <w:keepNext/>
        <w:spacing w:line="560" w:lineRule="exact"/>
        <w:rPr>
          <w:rFonts w:ascii="Arial" w:hAnsi="Arial" w:eastAsia="黑体" w:cs="Arial"/>
          <w:sz w:val="28"/>
          <w:szCs w:val="28"/>
        </w:rPr>
        <w:outlineLvl w:val="3"/>
      </w:pPr>
      <w:r/>
      <w:bookmarkStart w:id="82" w:name="_Hlt26954731"/>
      <w:r/>
      <w:bookmarkEnd w:id="82"/>
      <w:r/>
      <w:bookmarkStart w:id="83" w:name="_Hlt26670482"/>
      <w:r/>
      <w:bookmarkEnd w:id="83"/>
      <w:r/>
      <w:bookmarkStart w:id="84" w:name="_Hlt26954846"/>
      <w:r/>
      <w:bookmarkEnd w:id="84"/>
      <w:r/>
      <w:bookmarkStart w:id="85" w:name="_Hlt26670486"/>
      <w:r/>
      <w:bookmarkEnd w:id="85"/>
      <w:r/>
      <w:bookmarkStart w:id="86" w:name="_Hlt26954848"/>
      <w:r/>
      <w:bookmarkEnd w:id="86"/>
      <w:r>
        <w:rPr>
          <w:rFonts w:ascii="Arial" w:hAnsi="Arial" w:eastAsia="黑体" w:cs="Arial"/>
          <w:sz w:val="28"/>
          <w:szCs w:val="28"/>
        </w:rPr>
        <w:t xml:space="preserve">13</w:t>
      </w:r>
      <w:r>
        <w:rPr>
          <w:rFonts w:hint="eastAsia" w:ascii="Arial" w:hAnsi="Arial" w:eastAsia="黑体" w:cs="Arial"/>
          <w:sz w:val="28"/>
          <w:szCs w:val="28"/>
        </w:rPr>
        <w:t xml:space="preserve">、响应及偏离表</w:t>
      </w:r>
      <w:r/>
    </w:p>
    <w:p>
      <w:pPr>
        <w:ind w:firstLine="480"/>
        <w:spacing w:line="560" w:lineRule="exact"/>
        <w:rPr>
          <w:rFonts w:ascii="Times New Roman" w:hAnsi="Times New Roman"/>
          <w:sz w:val="24"/>
          <w:szCs w:val="21"/>
          <w:lang w:val="zh-CN"/>
        </w:rPr>
      </w:pPr>
      <w:r>
        <w:rPr>
          <w:rFonts w:ascii="Times New Roman" w:hAnsi="Times New Roman"/>
          <w:bCs/>
          <w:sz w:val="24"/>
          <w:szCs w:val="21"/>
          <w:lang w:val="zh-CN"/>
        </w:rPr>
        <w:t xml:space="preserve">13.1</w:t>
      </w:r>
      <w:r>
        <w:rPr>
          <w:rFonts w:hint="eastAsia" w:ascii="Times New Roman" w:hAnsi="Times New Roman"/>
          <w:sz w:val="24"/>
          <w:szCs w:val="21"/>
          <w:lang w:val="zh-CN"/>
        </w:rPr>
        <w:t xml:space="preserve">供应商需对询价通知书中的技术要求与商务要求逐项作出响应或偏离，并说明原因。</w:t>
      </w:r>
      <w:r/>
    </w:p>
    <w:p>
      <w:pPr>
        <w:ind w:firstLine="480"/>
        <w:spacing w:line="560" w:lineRule="exact"/>
        <w:rPr>
          <w:rFonts w:ascii="Times New Roman" w:hAnsi="Times New Roman"/>
          <w:sz w:val="24"/>
          <w:szCs w:val="21"/>
          <w:lang w:val="zh-CN"/>
        </w:rPr>
      </w:pPr>
      <w:r>
        <w:rPr>
          <w:rFonts w:ascii="Times New Roman" w:hAnsi="Times New Roman"/>
          <w:sz w:val="24"/>
          <w:szCs w:val="21"/>
          <w:lang w:val="zh-CN"/>
        </w:rPr>
        <w:t xml:space="preserve">13.2</w:t>
      </w:r>
      <w:r>
        <w:rPr>
          <w:rFonts w:hint="eastAsia" w:ascii="Times New Roman" w:hAnsi="Times New Roman"/>
          <w:sz w:val="24"/>
          <w:szCs w:val="21"/>
          <w:lang w:val="zh-CN"/>
        </w:rPr>
        <w:t xml:space="preserve">供应商可在响应文件中提供认为需要的其他技术文件或说明。</w:t>
      </w:r>
      <w:r/>
    </w:p>
    <w:p>
      <w:pPr>
        <w:ind w:firstLine="420"/>
        <w:keepLines/>
        <w:keepNext/>
        <w:spacing w:line="560" w:lineRule="exact"/>
        <w:rPr>
          <w:rFonts w:ascii="Arial" w:hAnsi="Arial" w:eastAsia="黑体" w:cs="Arial"/>
          <w:sz w:val="28"/>
          <w:szCs w:val="28"/>
        </w:rPr>
        <w:outlineLvl w:val="3"/>
      </w:pPr>
      <w:r/>
      <w:bookmarkStart w:id="87" w:name="_Toc49090510"/>
      <w:r/>
      <w:bookmarkStart w:id="88" w:name="_Toc14577359"/>
      <w:r>
        <w:rPr>
          <w:rFonts w:ascii="Arial" w:hAnsi="Arial" w:eastAsia="黑体" w:cs="Arial"/>
          <w:sz w:val="28"/>
          <w:szCs w:val="28"/>
        </w:rPr>
        <w:t xml:space="preserve">14</w:t>
      </w:r>
      <w:r>
        <w:rPr>
          <w:rFonts w:hint="eastAsia" w:ascii="Arial" w:hAnsi="Arial" w:eastAsia="黑体" w:cs="Arial"/>
          <w:sz w:val="28"/>
          <w:szCs w:val="28"/>
        </w:rPr>
        <w:t xml:space="preserve">、响应声明及承诺函和开标一览表</w:t>
      </w:r>
      <w:r/>
    </w:p>
    <w:p>
      <w:pPr>
        <w:ind w:firstLine="480"/>
        <w:spacing w:line="560" w:lineRule="exact"/>
        <w:rPr>
          <w:rFonts w:ascii="Times New Roman" w:hAnsi="Times New Roman"/>
          <w:sz w:val="24"/>
          <w:szCs w:val="21"/>
        </w:rPr>
      </w:pPr>
      <w:r>
        <w:rPr>
          <w:rFonts w:ascii="Times New Roman" w:hAnsi="Times New Roman"/>
          <w:bCs/>
          <w:sz w:val="24"/>
          <w:szCs w:val="21"/>
        </w:rPr>
        <w:t xml:space="preserve">14.1</w:t>
      </w:r>
      <w:r>
        <w:rPr>
          <w:rFonts w:ascii="Times New Roman" w:hAnsi="Times New Roman"/>
          <w:sz w:val="24"/>
          <w:szCs w:val="21"/>
        </w:rPr>
        <w:t xml:space="preserve"> </w:t>
      </w:r>
      <w:r>
        <w:rPr>
          <w:rFonts w:hint="eastAsia" w:ascii="Times New Roman" w:hAnsi="Times New Roman"/>
          <w:sz w:val="24"/>
          <w:szCs w:val="21"/>
        </w:rPr>
        <w:t xml:space="preserve">供应商应按照询价通知书中提供的格式完整、正确填写响应声明及承诺函、开标一览表。</w:t>
      </w:r>
      <w:r/>
    </w:p>
    <w:p>
      <w:pPr>
        <w:ind w:firstLine="480"/>
        <w:spacing w:line="560" w:lineRule="exact"/>
        <w:rPr>
          <w:rFonts w:ascii="Times New Roman" w:hAnsi="Times New Roman"/>
          <w:sz w:val="24"/>
          <w:szCs w:val="21"/>
        </w:rPr>
      </w:pPr>
      <w:r>
        <w:rPr>
          <w:rFonts w:ascii="Times New Roman" w:hAnsi="Times New Roman"/>
          <w:bCs/>
          <w:sz w:val="24"/>
          <w:szCs w:val="21"/>
        </w:rPr>
        <w:t xml:space="preserve">14.2</w:t>
      </w:r>
      <w:r>
        <w:rPr>
          <w:rFonts w:ascii="Times New Roman" w:hAnsi="Times New Roman"/>
          <w:sz w:val="24"/>
          <w:szCs w:val="21"/>
        </w:rPr>
        <w:t xml:space="preserve"> </w:t>
      </w:r>
      <w:r>
        <w:rPr>
          <w:rFonts w:hint="eastAsia" w:ascii="Times New Roman" w:hAnsi="Times New Roman"/>
          <w:sz w:val="24"/>
          <w:szCs w:val="21"/>
        </w:rPr>
        <w:t xml:space="preserve">对于采用货币报价的项目，</w:t>
      </w:r>
      <w:r>
        <w:rPr>
          <w:rFonts w:hint="eastAsia" w:ascii="Times New Roman" w:hAnsi="Times New Roman"/>
          <w:bCs/>
          <w:sz w:val="24"/>
          <w:szCs w:val="21"/>
        </w:rPr>
        <w:t xml:space="preserve">开标一览表中的投标总报价应与投标分项报价表中的投标总报价一致，如不一致，</w:t>
      </w:r>
      <w:r>
        <w:rPr>
          <w:rFonts w:hint="eastAsia" w:ascii="Times New Roman" w:hAnsi="Times New Roman"/>
          <w:sz w:val="24"/>
          <w:szCs w:val="24"/>
        </w:rPr>
        <w:t xml:space="preserve">不作为无效投标处理</w:t>
      </w:r>
      <w:r>
        <w:rPr>
          <w:rFonts w:hint="eastAsia" w:ascii="Times New Roman" w:hAnsi="Times New Roman"/>
          <w:bCs/>
          <w:sz w:val="24"/>
          <w:szCs w:val="21"/>
        </w:rPr>
        <w:t xml:space="preserve">，但评标时按开标一览表中价格为准</w:t>
      </w:r>
      <w:r>
        <w:rPr>
          <w:rFonts w:hint="eastAsia" w:ascii="Times New Roman" w:hAnsi="Times New Roman"/>
          <w:b/>
          <w:bCs/>
          <w:sz w:val="24"/>
          <w:szCs w:val="21"/>
        </w:rPr>
        <w:t xml:space="preserve">。</w:t>
      </w:r>
      <w:bookmarkEnd w:id="87"/>
      <w:r/>
      <w:bookmarkEnd w:id="88"/>
      <w:r/>
      <w:r/>
    </w:p>
    <w:p>
      <w:pPr>
        <w:ind w:firstLine="420"/>
        <w:keepLines/>
        <w:keepNext/>
        <w:spacing w:line="560" w:lineRule="exact"/>
        <w:rPr>
          <w:rFonts w:ascii="Arial" w:hAnsi="Arial" w:eastAsia="黑体" w:cs="Arial"/>
          <w:sz w:val="28"/>
          <w:szCs w:val="28"/>
        </w:rPr>
        <w:outlineLvl w:val="3"/>
      </w:pPr>
      <w:r/>
      <w:bookmarkStart w:id="89" w:name="_Toc14577360"/>
      <w:r/>
      <w:bookmarkStart w:id="90" w:name="_Toc49090511"/>
      <w:r>
        <w:rPr>
          <w:rFonts w:ascii="Arial" w:hAnsi="Arial" w:eastAsia="黑体" w:cs="Arial"/>
          <w:sz w:val="28"/>
          <w:szCs w:val="28"/>
        </w:rPr>
        <w:t xml:space="preserve">15</w:t>
      </w:r>
      <w:r>
        <w:rPr>
          <w:rFonts w:hint="eastAsia" w:ascii="Arial" w:hAnsi="Arial" w:eastAsia="黑体" w:cs="Arial"/>
          <w:sz w:val="28"/>
          <w:szCs w:val="28"/>
        </w:rPr>
        <w:t xml:space="preserve">、响应有效期</w:t>
      </w:r>
      <w:bookmarkEnd w:id="89"/>
      <w:r/>
      <w:bookmarkEnd w:id="90"/>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15.1</w:t>
      </w:r>
      <w:r>
        <w:rPr>
          <w:rFonts w:hint="eastAsia" w:ascii="Times New Roman" w:hAnsi="Times New Roman"/>
          <w:bCs/>
          <w:sz w:val="24"/>
          <w:szCs w:val="21"/>
        </w:rPr>
        <w:t xml:space="preserve">响应有效期为采购代理机构规定的提交响应文件截止之日后</w:t>
      </w:r>
      <w:r>
        <w:rPr>
          <w:rFonts w:hint="eastAsia" w:ascii="Times New Roman" w:hAnsi="Times New Roman"/>
          <w:b/>
          <w:sz w:val="24"/>
          <w:szCs w:val="21"/>
          <w:u w:val="single"/>
        </w:rPr>
        <w:t xml:space="preserve">六十（</w:t>
      </w:r>
      <w:r>
        <w:rPr>
          <w:rFonts w:ascii="Times New Roman" w:hAnsi="Times New Roman"/>
          <w:b/>
          <w:sz w:val="24"/>
          <w:szCs w:val="21"/>
          <w:u w:val="single"/>
        </w:rPr>
        <w:t xml:space="preserve">60</w:t>
      </w:r>
      <w:r>
        <w:rPr>
          <w:rFonts w:hint="eastAsia" w:ascii="Times New Roman" w:hAnsi="Times New Roman"/>
          <w:b/>
          <w:sz w:val="24"/>
          <w:szCs w:val="21"/>
          <w:u w:val="single"/>
        </w:rPr>
        <w:t xml:space="preserve">）天</w:t>
      </w:r>
      <w:r>
        <w:rPr>
          <w:rFonts w:hint="eastAsia" w:ascii="Times New Roman" w:hAnsi="Times New Roman"/>
          <w:bCs/>
          <w:sz w:val="24"/>
          <w:szCs w:val="21"/>
        </w:rPr>
        <w:t xml:space="preserve">。响应有效期比规定短的将被视为非实质性响应询价通知书而予以拒绝。</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16</w:t>
      </w:r>
      <w:r>
        <w:rPr>
          <w:rFonts w:hint="eastAsia" w:ascii="Arial" w:hAnsi="Arial" w:eastAsia="黑体" w:cs="Arial"/>
          <w:sz w:val="28"/>
          <w:szCs w:val="28"/>
        </w:rPr>
        <w:t xml:space="preserve">、响应有效期的延长</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16.1</w:t>
      </w:r>
      <w:r>
        <w:rPr>
          <w:rFonts w:hint="eastAsia" w:ascii="Times New Roman" w:hAnsi="Times New Roman"/>
          <w:bCs/>
          <w:sz w:val="24"/>
          <w:szCs w:val="21"/>
        </w:rPr>
        <w:t xml:space="preserve">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Times New Roman" w:hAnsi="Times New Roman"/>
          <w:sz w:val="24"/>
          <w:szCs w:val="24"/>
        </w:rPr>
        <w:t xml:space="preserve">受响应有效期约束的所有权利与义务均延长至新的有效期</w:t>
      </w:r>
      <w:r>
        <w:rPr>
          <w:rFonts w:hint="eastAsia" w:ascii="Times New Roman" w:hAnsi="Times New Roman"/>
          <w:bCs/>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16.2</w:t>
      </w:r>
      <w:r>
        <w:rPr>
          <w:rFonts w:hint="eastAsia" w:ascii="Times New Roman" w:hAnsi="Times New Roman"/>
          <w:sz w:val="24"/>
          <w:szCs w:val="21"/>
        </w:rPr>
        <w:t xml:space="preserve">成交人的响应文件作为项目服务合同的附件，其有效期至成交人全部合同义务履行完毕为止。</w:t>
      </w:r>
      <w:r>
        <w:rPr>
          <w:rFonts w:ascii="Times New Roman" w:hAnsi="Times New Roman"/>
          <w:sz w:val="24"/>
          <w:szCs w:val="21"/>
        </w:rPr>
        <w:t xml:space="preserve"> </w:t>
      </w:r>
      <w:r/>
    </w:p>
    <w:p>
      <w:pPr>
        <w:ind w:firstLine="482"/>
        <w:keepLines/>
        <w:keepNext/>
        <w:spacing w:line="560" w:lineRule="exact"/>
        <w:rPr>
          <w:rFonts w:ascii="Times New Roman" w:hAnsi="Times New Roman"/>
          <w:b/>
          <w:bCs/>
          <w:sz w:val="32"/>
          <w:szCs w:val="32"/>
        </w:rPr>
        <w:outlineLvl w:val="2"/>
      </w:pPr>
      <w:r/>
      <w:bookmarkStart w:id="91" w:name="_Hlt26954739"/>
      <w:r/>
      <w:bookmarkEnd w:id="91"/>
      <w:r/>
      <w:bookmarkStart w:id="92" w:name="_Hlt26954852"/>
      <w:r/>
      <w:bookmarkEnd w:id="92"/>
      <w:r/>
      <w:bookmarkStart w:id="93" w:name="_Toc16938540"/>
      <w:r/>
      <w:bookmarkStart w:id="94" w:name="_Toc513029224"/>
      <w:r/>
      <w:bookmarkStart w:id="95" w:name="_Toc120614217"/>
      <w:r/>
      <w:bookmarkStart w:id="96" w:name="_Toc20823296"/>
      <w:r>
        <w:rPr>
          <w:rFonts w:hint="eastAsia" w:ascii="Times New Roman" w:hAnsi="Times New Roman"/>
          <w:b/>
          <w:bCs/>
          <w:sz w:val="32"/>
          <w:szCs w:val="32"/>
        </w:rPr>
        <w:t xml:space="preserve">四、响应文件的递交</w:t>
      </w:r>
      <w:bookmarkEnd w:id="93"/>
      <w:r/>
      <w:bookmarkEnd w:id="94"/>
      <w:r/>
      <w:bookmarkEnd w:id="95"/>
      <w:r/>
      <w:bookmarkEnd w:id="96"/>
      <w:r/>
      <w:r/>
    </w:p>
    <w:p>
      <w:pPr>
        <w:ind w:firstLine="560"/>
        <w:keepLines/>
        <w:keepNext/>
        <w:spacing w:line="560" w:lineRule="exact"/>
        <w:rPr>
          <w:rFonts w:ascii="黑体" w:hAnsi="Arial" w:eastAsia="黑体" w:cs="Arial"/>
          <w:sz w:val="28"/>
          <w:szCs w:val="28"/>
        </w:rPr>
        <w:outlineLvl w:val="3"/>
      </w:pPr>
      <w:r/>
      <w:bookmarkStart w:id="97" w:name="_Toc16938541"/>
      <w:r/>
      <w:bookmarkStart w:id="98" w:name="_Toc20823297"/>
      <w:r/>
      <w:bookmarkStart w:id="99" w:name="_Toc462564084"/>
      <w:r/>
      <w:bookmarkStart w:id="100" w:name="_Toc513029225"/>
      <w:r>
        <w:rPr>
          <w:rFonts w:ascii="Arial" w:hAnsi="Arial" w:eastAsia="黑体" w:cs="Arial"/>
          <w:sz w:val="28"/>
          <w:szCs w:val="28"/>
        </w:rPr>
        <w:t xml:space="preserve">17</w:t>
      </w:r>
      <w:r>
        <w:rPr>
          <w:rFonts w:hint="eastAsia" w:ascii="Arial" w:hAnsi="Arial" w:eastAsia="黑体" w:cs="Arial"/>
          <w:sz w:val="28"/>
          <w:szCs w:val="28"/>
        </w:rPr>
        <w:t xml:space="preserve">、</w:t>
      </w:r>
      <w:bookmarkEnd w:id="97"/>
      <w:r/>
      <w:bookmarkEnd w:id="98"/>
      <w:r/>
      <w:bookmarkEnd w:id="99"/>
      <w:r/>
      <w:bookmarkEnd w:id="100"/>
      <w:r>
        <w:rPr>
          <w:rFonts w:hint="eastAsia" w:ascii="黑体" w:hAnsi="Arial" w:eastAsia="黑体" w:cs="Arial"/>
          <w:sz w:val="28"/>
          <w:szCs w:val="28"/>
        </w:rPr>
        <w:t xml:space="preserve">响应文件的递交</w:t>
      </w:r>
      <w:r/>
    </w:p>
    <w:p>
      <w:pPr>
        <w:ind w:firstLine="480"/>
        <w:spacing w:line="560" w:lineRule="exact"/>
        <w:rPr>
          <w:rFonts w:ascii="Times New Roman" w:hAnsi="Times New Roman"/>
          <w:sz w:val="24"/>
          <w:szCs w:val="21"/>
        </w:rPr>
      </w:pPr>
      <w:r/>
      <w:bookmarkStart w:id="101" w:name="_Toc20823298"/>
      <w:r/>
      <w:bookmarkStart w:id="102" w:name="_Toc513029226"/>
      <w:r/>
      <w:bookmarkStart w:id="103" w:name="_Toc16938542"/>
      <w:r>
        <w:rPr>
          <w:rFonts w:ascii="Times New Roman" w:hAnsi="Times New Roman"/>
          <w:sz w:val="24"/>
          <w:szCs w:val="21"/>
        </w:rPr>
        <w:t xml:space="preserve">17.1</w:t>
      </w:r>
      <w:r>
        <w:rPr>
          <w:rFonts w:hint="eastAsia" w:ascii="Times New Roman" w:hAnsi="Times New Roman"/>
          <w:sz w:val="24"/>
          <w:szCs w:val="21"/>
        </w:rPr>
        <w:t xml:space="preserve">供应商应当按照《操作手册》规定，在投标截止时间前制作并上传电子响应文件。</w:t>
      </w:r>
      <w:r/>
    </w:p>
    <w:p>
      <w:pPr>
        <w:ind w:firstLine="480"/>
        <w:spacing w:line="560" w:lineRule="exact"/>
        <w:rPr>
          <w:rFonts w:hint="eastAsia" w:ascii="宋体" w:hAnsi="宋体"/>
          <w:sz w:val="22"/>
        </w:rPr>
      </w:pPr>
      <w:r>
        <w:rPr>
          <w:rFonts w:ascii="Times New Roman" w:hAnsi="Times New Roman"/>
          <w:sz w:val="24"/>
          <w:szCs w:val="21"/>
        </w:rPr>
        <w:t xml:space="preserve">17.2</w:t>
      </w:r>
      <w:r>
        <w:rPr>
          <w:rFonts w:hint="eastAsia" w:ascii="Times New Roman" w:hAnsi="Times New Roman"/>
          <w:sz w:val="24"/>
          <w:szCs w:val="21"/>
        </w:rPr>
        <w:t xml:space="preserve">供应商通</w:t>
      </w:r>
      <w:r>
        <w:rPr>
          <w:rFonts w:hint="eastAsia" w:ascii="宋体" w:hAnsi="宋体" w:cs="宋体"/>
          <w:sz w:val="24"/>
          <w:szCs w:val="21"/>
        </w:rPr>
        <w:t xml:space="preserve">过“苏采云”系统不见面开标大厅在线参与开标活动。（具体操作详见《“苏采云”系统供应</w:t>
      </w:r>
      <w:r>
        <w:rPr>
          <w:rFonts w:hint="eastAsia" w:ascii="Times New Roman" w:hAnsi="Times New Roman"/>
          <w:sz w:val="24"/>
          <w:szCs w:val="21"/>
        </w:rPr>
        <w:t xml:space="preserve">商操作手册》，网址链接</w:t>
      </w:r>
      <w:r>
        <w:rPr>
          <w:rFonts w:ascii="Times New Roman" w:hAnsi="Times New Roman"/>
          <w:sz w:val="22"/>
          <w:szCs w:val="20"/>
        </w:rPr>
        <w:t xml:space="preserve">http://www.ccgp-jiangsu.gov.cn//webfile/jiangsu/202311/1699268553318052447.pdf</w:t>
      </w:r>
      <w:r>
        <w:rPr>
          <w:rFonts w:hint="eastAsia" w:ascii="Times New Roman" w:hAnsi="Times New Roman"/>
          <w:sz w:val="22"/>
          <w:szCs w:val="20"/>
        </w:rPr>
        <w:t xml:space="preserve">）</w:t>
      </w:r>
      <w:r>
        <w:rPr>
          <w:rFonts w:hint="eastAsia" w:ascii="宋体" w:hAnsi="宋体"/>
          <w:sz w:val="22"/>
          <w:szCs w:val="20"/>
        </w:rPr>
        <w:t xml:space="preserve"> </w:t>
      </w:r>
      <w:r/>
    </w:p>
    <w:p>
      <w:pPr>
        <w:ind w:firstLine="480"/>
        <w:spacing w:line="560" w:lineRule="exact"/>
        <w:rPr>
          <w:rFonts w:ascii="Arial" w:hAnsi="Arial" w:eastAsia="黑体" w:cs="Arial"/>
          <w:sz w:val="28"/>
          <w:szCs w:val="28"/>
        </w:rPr>
      </w:pPr>
      <w:r>
        <w:rPr>
          <w:rFonts w:ascii="Arial" w:hAnsi="Arial" w:eastAsia="黑体" w:cs="Arial"/>
          <w:bCs/>
          <w:sz w:val="28"/>
          <w:szCs w:val="28"/>
        </w:rPr>
        <w:t xml:space="preserve">18</w:t>
      </w:r>
      <w:r>
        <w:rPr>
          <w:rFonts w:hint="eastAsia" w:ascii="Arial" w:hAnsi="Arial" w:eastAsia="黑体" w:cs="Arial"/>
          <w:bCs/>
          <w:sz w:val="28"/>
          <w:szCs w:val="28"/>
        </w:rPr>
        <w:t xml:space="preserve">、投标截止时间</w:t>
      </w:r>
      <w:bookmarkEnd w:id="101"/>
      <w:r/>
      <w:bookmarkEnd w:id="102"/>
      <w:r/>
      <w:bookmarkEnd w:id="103"/>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18.1</w:t>
      </w:r>
      <w:r>
        <w:rPr>
          <w:rFonts w:hint="eastAsia" w:ascii="Times New Roman" w:hAnsi="Times New Roman"/>
          <w:bCs/>
          <w:sz w:val="24"/>
          <w:szCs w:val="21"/>
        </w:rPr>
        <w:t xml:space="preserve">供应商上传电子响应文件的时间不得迟于询价邀请函中规定的提交响应文件截止时间。</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供应商应充分考虑到网络环境、网络带宽等风险因素，如因供应商自身原因造成的电子响应文件上传不成功的按照本询价通知书第二章第</w:t>
      </w:r>
      <w:r>
        <w:rPr>
          <w:rFonts w:ascii="Times New Roman" w:hAnsi="Times New Roman"/>
          <w:bCs/>
          <w:sz w:val="24"/>
          <w:szCs w:val="21"/>
        </w:rPr>
        <w:t xml:space="preserve">26.1.2</w:t>
      </w:r>
      <w:r>
        <w:rPr>
          <w:rFonts w:hint="eastAsia" w:ascii="Times New Roman" w:hAnsi="Times New Roman"/>
          <w:bCs/>
          <w:sz w:val="24"/>
          <w:szCs w:val="21"/>
        </w:rPr>
        <w:t xml:space="preserve">条规定做无效响应处理。</w:t>
      </w:r>
      <w:r/>
    </w:p>
    <w:p>
      <w:pPr>
        <w:ind w:firstLine="480"/>
        <w:spacing w:line="560" w:lineRule="exact"/>
        <w:rPr>
          <w:rFonts w:ascii="Times New Roman" w:hAnsi="Times New Roman"/>
          <w:bCs/>
          <w:sz w:val="24"/>
          <w:szCs w:val="21"/>
        </w:rPr>
      </w:pPr>
      <w:r>
        <w:rPr>
          <w:rFonts w:ascii="Times New Roman" w:hAnsi="Times New Roman"/>
          <w:sz w:val="24"/>
          <w:szCs w:val="21"/>
        </w:rPr>
        <w:t xml:space="preserve">18.2</w:t>
      </w:r>
      <w:r>
        <w:rPr>
          <w:rFonts w:ascii="Times New Roman" w:hAnsi="Times New Roman"/>
          <w:bCs/>
          <w:sz w:val="24"/>
          <w:szCs w:val="21"/>
        </w:rPr>
        <w:t xml:space="preserve"> </w:t>
      </w:r>
      <w:r>
        <w:rPr>
          <w:rFonts w:hint="eastAsia" w:ascii="Times New Roman" w:hAnsi="Times New Roman"/>
          <w:bCs/>
          <w:sz w:val="24"/>
          <w:szCs w:val="21"/>
        </w:rPr>
        <w:t xml:space="preserve">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Arial" w:hAnsi="Arial" w:eastAsia="黑体" w:cs="Arial"/>
          <w:sz w:val="28"/>
          <w:szCs w:val="28"/>
        </w:rPr>
        <w:outlineLvl w:val="3"/>
      </w:pPr>
      <w:r/>
      <w:bookmarkStart w:id="104" w:name="_Toc16938543"/>
      <w:r/>
      <w:bookmarkStart w:id="105" w:name="_Toc513029227"/>
      <w:r/>
      <w:bookmarkStart w:id="106" w:name="_Toc20823299"/>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04"/>
      <w:r/>
      <w:bookmarkEnd w:id="105"/>
      <w:r/>
      <w:bookmarkEnd w:id="106"/>
      <w:r>
        <w:rPr>
          <w:rFonts w:hint="eastAsia" w:ascii="Arial" w:hAnsi="Arial" w:eastAsia="黑体" w:cs="Arial"/>
          <w:sz w:val="28"/>
          <w:szCs w:val="28"/>
        </w:rPr>
        <w:t xml:space="preserve">的拒收</w:t>
      </w:r>
      <w:r/>
    </w:p>
    <w:p>
      <w:pPr>
        <w:ind w:firstLine="480"/>
        <w:spacing w:line="560" w:lineRule="exact"/>
        <w:rPr>
          <w:rFonts w:hint="eastAsia" w:ascii="宋体" w:hAnsi="宋体"/>
          <w:bCs/>
          <w:sz w:val="24"/>
          <w:szCs w:val="21"/>
        </w:rPr>
      </w:pPr>
      <w:r/>
      <w:bookmarkStart w:id="107" w:name="_Toc20823300"/>
      <w:r/>
      <w:bookmarkStart w:id="108" w:name="_Toc513029228"/>
      <w:r/>
      <w:bookmarkStart w:id="109" w:name="_Toc16938544"/>
      <w:r>
        <w:rPr>
          <w:rFonts w:ascii="Times New Roman" w:hAnsi="Times New Roman"/>
          <w:sz w:val="24"/>
          <w:szCs w:val="21"/>
        </w:rPr>
        <w:t xml:space="preserve">19.1</w:t>
      </w:r>
      <w:r>
        <w:rPr>
          <w:rFonts w:hint="eastAsia" w:ascii="Times New Roman" w:hAnsi="Times New Roman"/>
          <w:bCs/>
          <w:sz w:val="24"/>
          <w:szCs w:val="21"/>
        </w:rPr>
        <w:t xml:space="preserve">采购代理机构拒绝接收在其规定的投标截止时间后上传的任何响应文件。供应商应将电子响应文件上</w:t>
      </w:r>
      <w:r>
        <w:rPr>
          <w:rFonts w:hint="eastAsia" w:ascii="宋体" w:hAnsi="宋体" w:cs="宋体"/>
          <w:bCs/>
          <w:sz w:val="24"/>
          <w:szCs w:val="21"/>
        </w:rPr>
        <w:t xml:space="preserve">传至“苏采云”系统对应</w:t>
      </w:r>
      <w:r>
        <w:rPr>
          <w:rFonts w:hint="eastAsia" w:ascii="Times New Roman" w:hAnsi="Times New Roman"/>
          <w:bCs/>
          <w:sz w:val="24"/>
          <w:szCs w:val="21"/>
        </w:rPr>
        <w:t xml:space="preserve">的本次开标分包中，未及时上传的，招标人不予受理。响应文件提交截止时间后，供应商对投标报价或其他实质性内容修正的函件和增加的任何优惠条件，一律拒绝接收。</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20</w:t>
      </w:r>
      <w:r>
        <w:rPr>
          <w:rFonts w:hint="eastAsia" w:ascii="Arial" w:hAnsi="Arial" w:eastAsia="黑体" w:cs="Arial"/>
          <w:sz w:val="28"/>
          <w:szCs w:val="28"/>
        </w:rPr>
        <w:t xml:space="preserve">、响应文件的撤回和修改</w:t>
      </w:r>
      <w:bookmarkEnd w:id="107"/>
      <w:r/>
      <w:bookmarkEnd w:id="108"/>
      <w:r/>
      <w:bookmarkEnd w:id="109"/>
      <w:r/>
      <w:r/>
    </w:p>
    <w:p>
      <w:pPr>
        <w:ind w:firstLine="480"/>
        <w:spacing w:line="560" w:lineRule="exact"/>
        <w:rPr>
          <w:rFonts w:ascii="Times New Roman" w:hAnsi="Times New Roman"/>
          <w:sz w:val="24"/>
          <w:szCs w:val="21"/>
        </w:rPr>
      </w:pPr>
      <w:r>
        <w:rPr>
          <w:rFonts w:ascii="Times New Roman" w:hAnsi="Times New Roman"/>
          <w:sz w:val="24"/>
          <w:szCs w:val="21"/>
        </w:rPr>
        <w:t xml:space="preserve">20.1</w:t>
      </w:r>
      <w:r>
        <w:rPr>
          <w:rFonts w:hint="eastAsia" w:ascii="Times New Roman" w:hAnsi="Times New Roman"/>
          <w:sz w:val="24"/>
          <w:szCs w:val="21"/>
        </w:rPr>
        <w:t xml:space="preserve">响应文件的撤回</w:t>
      </w:r>
      <w:r/>
    </w:p>
    <w:p>
      <w:pPr>
        <w:ind w:firstLine="480"/>
        <w:spacing w:line="560" w:lineRule="exact"/>
        <w:rPr>
          <w:rFonts w:ascii="Times New Roman" w:hAnsi="Times New Roman"/>
          <w:sz w:val="24"/>
          <w:szCs w:val="21"/>
        </w:rPr>
      </w:pPr>
      <w:r>
        <w:rPr>
          <w:rFonts w:ascii="Times New Roman" w:hAnsi="Times New Roman"/>
          <w:sz w:val="24"/>
          <w:szCs w:val="21"/>
        </w:rPr>
        <w:t xml:space="preserve">20.1.1 </w:t>
      </w:r>
      <w:r>
        <w:rPr>
          <w:rFonts w:hint="eastAsia" w:ascii="Times New Roman" w:hAnsi="Times New Roman"/>
          <w:sz w:val="24"/>
          <w:szCs w:val="21"/>
        </w:rPr>
        <w:t xml:space="preserve">电子响应文件的撤回</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截止时间前，撤回其电子响应文件，具体操作方法见《操作手册》。</w:t>
      </w:r>
      <w:r/>
    </w:p>
    <w:p>
      <w:pPr>
        <w:ind w:firstLine="480"/>
        <w:spacing w:line="560" w:lineRule="exact"/>
        <w:rPr>
          <w:rFonts w:ascii="Times New Roman" w:hAnsi="Times New Roman"/>
          <w:sz w:val="24"/>
          <w:szCs w:val="24"/>
        </w:rPr>
      </w:pPr>
      <w:r>
        <w:rPr>
          <w:rFonts w:ascii="Times New Roman" w:hAnsi="Times New Roman"/>
          <w:sz w:val="24"/>
          <w:szCs w:val="24"/>
        </w:rPr>
        <w:t xml:space="preserve">20.1.2</w:t>
      </w:r>
      <w:r>
        <w:rPr>
          <w:rFonts w:hint="eastAsia" w:ascii="Times New Roman" w:hAnsi="Times New Roman"/>
          <w:sz w:val="24"/>
          <w:szCs w:val="24"/>
        </w:rPr>
        <w:t xml:space="preserve">供应商撤回电子响应文件，则认为其不再参与本项目询价活动。</w:t>
      </w:r>
      <w:r/>
    </w:p>
    <w:p>
      <w:pPr>
        <w:ind w:firstLine="480"/>
        <w:spacing w:line="560" w:lineRule="exact"/>
        <w:rPr>
          <w:rFonts w:ascii="Times New Roman" w:hAnsi="Times New Roman"/>
          <w:sz w:val="24"/>
          <w:szCs w:val="24"/>
        </w:rPr>
      </w:pPr>
      <w:r>
        <w:rPr>
          <w:rFonts w:ascii="Times New Roman" w:hAnsi="Times New Roman"/>
          <w:sz w:val="24"/>
          <w:szCs w:val="24"/>
        </w:rPr>
        <w:t xml:space="preserve">20.2</w:t>
      </w:r>
      <w:r>
        <w:rPr>
          <w:rFonts w:hint="eastAsia" w:ascii="Times New Roman" w:hAnsi="Times New Roman"/>
          <w:sz w:val="24"/>
          <w:szCs w:val="24"/>
        </w:rPr>
        <w:t xml:space="preserve">响应文件的修改</w:t>
      </w:r>
      <w:r/>
    </w:p>
    <w:p>
      <w:pPr>
        <w:ind w:firstLine="480"/>
        <w:spacing w:line="560" w:lineRule="exact"/>
        <w:rPr>
          <w:rFonts w:ascii="Times New Roman" w:hAnsi="Times New Roman"/>
          <w:sz w:val="24"/>
          <w:szCs w:val="21"/>
        </w:rPr>
      </w:pPr>
      <w:r>
        <w:rPr>
          <w:rFonts w:ascii="Times New Roman" w:hAnsi="Times New Roman"/>
          <w:sz w:val="24"/>
          <w:szCs w:val="21"/>
        </w:rPr>
        <w:t xml:space="preserve">20.2.1</w:t>
      </w:r>
      <w:r>
        <w:rPr>
          <w:rFonts w:hint="eastAsia" w:ascii="Times New Roman" w:hAnsi="Times New Roman"/>
          <w:sz w:val="24"/>
          <w:szCs w:val="21"/>
        </w:rPr>
        <w:t xml:space="preserve">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截止时间前，对其电子响应文件进行修改，具体操作方法见《操作手册》。</w:t>
      </w:r>
      <w:r/>
    </w:p>
    <w:p>
      <w:pPr>
        <w:ind w:firstLine="480"/>
        <w:spacing w:line="560" w:lineRule="exact"/>
        <w:rPr>
          <w:rFonts w:ascii="Times New Roman" w:hAnsi="Times New Roman"/>
          <w:bCs/>
          <w:sz w:val="24"/>
          <w:szCs w:val="21"/>
        </w:rPr>
      </w:pPr>
      <w:r>
        <w:rPr>
          <w:rFonts w:ascii="Times New Roman" w:hAnsi="Times New Roman"/>
          <w:sz w:val="24"/>
          <w:szCs w:val="21"/>
        </w:rPr>
        <w:t xml:space="preserve">20.2.2</w:t>
      </w:r>
      <w:r>
        <w:rPr>
          <w:rFonts w:ascii="Times New Roman" w:hAnsi="Times New Roman"/>
          <w:bCs/>
          <w:sz w:val="24"/>
          <w:szCs w:val="21"/>
        </w:rPr>
        <w:t xml:space="preserve"> </w:t>
      </w:r>
      <w:r>
        <w:rPr>
          <w:rFonts w:hint="eastAsia" w:ascii="Times New Roman" w:hAnsi="Times New Roman"/>
          <w:bCs/>
          <w:sz w:val="24"/>
          <w:szCs w:val="21"/>
        </w:rPr>
        <w:t xml:space="preserve">在提交响应文件截止时间之后，供应商不得对其电子响应文件作任何修改。</w:t>
      </w:r>
      <w:r/>
    </w:p>
    <w:p>
      <w:pPr>
        <w:ind w:firstLine="480"/>
        <w:spacing w:line="560" w:lineRule="exact"/>
        <w:rPr>
          <w:rFonts w:hint="eastAsia" w:ascii="宋体" w:hAnsi="宋体"/>
          <w:bCs/>
          <w:sz w:val="24"/>
          <w:szCs w:val="21"/>
        </w:rPr>
      </w:pPr>
      <w:r>
        <w:rPr>
          <w:rFonts w:ascii="Times New Roman" w:hAnsi="Times New Roman"/>
          <w:sz w:val="24"/>
          <w:szCs w:val="21"/>
        </w:rPr>
        <w:t xml:space="preserve">20.3</w:t>
      </w:r>
      <w:r>
        <w:rPr>
          <w:rFonts w:hint="eastAsia" w:ascii="Times New Roman" w:hAnsi="Times New Roman"/>
          <w:bCs/>
          <w:sz w:val="24"/>
          <w:szCs w:val="21"/>
        </w:rPr>
        <w:t xml:space="preserve">在提交响应文件截止时间至询价通知书中规定的响应有效期满之间的这段时间内，供应商不得撤回其响应文件。</w:t>
      </w:r>
      <w:r/>
    </w:p>
    <w:p>
      <w:pPr>
        <w:ind w:firstLine="482"/>
        <w:keepLines/>
        <w:keepNext/>
        <w:spacing w:line="560" w:lineRule="exact"/>
        <w:rPr>
          <w:rFonts w:ascii="Times New Roman" w:hAnsi="Times New Roman"/>
          <w:b/>
          <w:bCs/>
          <w:sz w:val="32"/>
          <w:szCs w:val="32"/>
        </w:rPr>
        <w:outlineLvl w:val="2"/>
      </w:pPr>
      <w:r/>
      <w:bookmarkStart w:id="110" w:name="_Toc20823301"/>
      <w:r/>
      <w:bookmarkStart w:id="111" w:name="_Toc16938545"/>
      <w:r/>
      <w:bookmarkStart w:id="112" w:name="_Toc513029229"/>
      <w:r/>
      <w:bookmarkStart w:id="113" w:name="_Toc120614218"/>
      <w:r>
        <w:rPr>
          <w:rFonts w:hint="eastAsia" w:ascii="Times New Roman" w:hAnsi="Times New Roman"/>
          <w:b/>
          <w:bCs/>
          <w:sz w:val="32"/>
          <w:szCs w:val="32"/>
        </w:rPr>
        <w:t xml:space="preserve">五、</w:t>
      </w:r>
      <w:bookmarkEnd w:id="110"/>
      <w:r/>
      <w:bookmarkEnd w:id="111"/>
      <w:r/>
      <w:bookmarkEnd w:id="112"/>
      <w:r/>
      <w:bookmarkEnd w:id="113"/>
      <w:r>
        <w:rPr>
          <w:rFonts w:hint="eastAsia" w:ascii="Times New Roman" w:hAnsi="Times New Roman"/>
          <w:b/>
          <w:bCs/>
          <w:sz w:val="32"/>
          <w:szCs w:val="32"/>
        </w:rPr>
        <w:t xml:space="preserve">开标与评标</w:t>
      </w:r>
      <w:bookmarkStart w:id="114" w:name="_Toc20823303"/>
      <w:r/>
      <w:bookmarkStart w:id="115" w:name="_Toc513029231"/>
      <w:r/>
      <w:bookmarkStart w:id="116" w:name="_Toc16938547"/>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21</w:t>
      </w:r>
      <w:r>
        <w:rPr>
          <w:rFonts w:hint="eastAsia" w:ascii="Arial" w:hAnsi="Arial" w:eastAsia="黑体" w:cs="Arial"/>
          <w:sz w:val="28"/>
          <w:szCs w:val="28"/>
        </w:rPr>
        <w:t xml:space="preserve">、开标</w:t>
      </w:r>
      <w:r/>
    </w:p>
    <w:p>
      <w:pPr>
        <w:ind w:firstLine="420"/>
        <w:spacing w:line="560" w:lineRule="exact"/>
        <w:rPr>
          <w:rFonts w:ascii="Times New Roman" w:hAnsi="Times New Roman"/>
          <w:sz w:val="24"/>
          <w:szCs w:val="21"/>
        </w:rPr>
      </w:pPr>
      <w:r>
        <w:rPr>
          <w:rFonts w:ascii="Times New Roman" w:hAnsi="Times New Roman"/>
          <w:sz w:val="24"/>
          <w:szCs w:val="21"/>
          <w:lang w:val="zh-CN"/>
        </w:rPr>
        <w:t xml:space="preserve">21.1</w:t>
      </w:r>
      <w:r>
        <w:rPr>
          <w:rFonts w:ascii="Times New Roman" w:hAnsi="Times New Roman"/>
          <w:bCs/>
          <w:sz w:val="24"/>
          <w:szCs w:val="21"/>
          <w:lang w:val="zh-CN"/>
        </w:rPr>
        <w:t xml:space="preserve"> </w:t>
      </w:r>
      <w:r>
        <w:rPr>
          <w:rFonts w:hint="eastAsia" w:ascii="Times New Roman" w:hAnsi="Times New Roman"/>
          <w:bCs/>
          <w:sz w:val="24"/>
          <w:szCs w:val="21"/>
          <w:lang w:val="zh-CN"/>
        </w:rPr>
        <w:t xml:space="preserve">采购代理机构将在询价邀</w:t>
      </w:r>
      <w:r>
        <w:rPr>
          <w:rFonts w:hint="eastAsia" w:ascii="宋体" w:hAnsi="宋体" w:cs="宋体"/>
          <w:bCs/>
          <w:sz w:val="24"/>
          <w:szCs w:val="21"/>
          <w:lang w:val="zh-CN"/>
        </w:rPr>
        <w:t xml:space="preserve">请函中规定的时间和地点组织公开开标</w:t>
      </w:r>
      <w:r>
        <w:rPr>
          <w:rFonts w:hint="eastAsia" w:ascii="宋体" w:hAnsi="宋体" w:cs="宋体"/>
          <w:sz w:val="24"/>
          <w:szCs w:val="21"/>
        </w:rPr>
        <w:t xml:space="preserve">。供应商应当按照《“苏采云”系统供应商操作手册》规定，参加开标活动和在“苏采云”系统规定的时间内对响应文件进行解密。</w:t>
      </w:r>
      <w:r/>
    </w:p>
    <w:p>
      <w:pPr>
        <w:ind w:firstLine="420"/>
        <w:spacing w:line="560" w:lineRule="exact"/>
        <w:rPr>
          <w:rFonts w:ascii="Times New Roman" w:hAnsi="Times New Roman"/>
          <w:sz w:val="24"/>
          <w:szCs w:val="24"/>
          <w:lang w:val="zh-CN"/>
        </w:rPr>
      </w:pPr>
      <w:r>
        <w:rPr>
          <w:rFonts w:ascii="Times New Roman" w:hAnsi="Times New Roman"/>
          <w:sz w:val="24"/>
          <w:szCs w:val="21"/>
        </w:rPr>
        <w:t xml:space="preserve">21.2</w:t>
      </w:r>
      <w:r>
        <w:rPr>
          <w:rFonts w:hint="eastAsia" w:ascii="Times New Roman" w:hAnsi="Times New Roman"/>
          <w:sz w:val="24"/>
          <w:szCs w:val="21"/>
        </w:rPr>
        <w:t xml:space="preserve">开标时，由采购代理机构通</w:t>
      </w:r>
      <w:r>
        <w:rPr>
          <w:rFonts w:hint="eastAsia" w:ascii="宋体" w:hAnsi="宋体" w:cs="宋体"/>
          <w:sz w:val="24"/>
          <w:szCs w:val="21"/>
        </w:rPr>
        <w:t xml:space="preserve">过“苏采云”系统</w:t>
      </w:r>
      <w:r>
        <w:rPr>
          <w:rFonts w:hint="eastAsia" w:ascii="Times New Roman" w:hAnsi="Times New Roman"/>
          <w:sz w:val="24"/>
          <w:szCs w:val="21"/>
        </w:rPr>
        <w:t xml:space="preserve">在线宣布供应商名称、投标价格和询价通知书规定的需要宣布的其他内容。</w:t>
      </w:r>
      <w:r/>
    </w:p>
    <w:p>
      <w:pPr>
        <w:ind w:firstLine="480"/>
        <w:spacing w:line="560" w:lineRule="exact"/>
        <w:rPr>
          <w:rFonts w:ascii="Times New Roman" w:hAnsi="Times New Roman"/>
          <w:szCs w:val="21"/>
        </w:rPr>
      </w:pPr>
      <w:r>
        <w:rPr>
          <w:rFonts w:ascii="Times New Roman" w:hAnsi="Times New Roman"/>
          <w:bCs/>
          <w:sz w:val="24"/>
          <w:szCs w:val="21"/>
        </w:rPr>
        <w:t xml:space="preserve">21.3</w:t>
      </w:r>
      <w:r>
        <w:rPr>
          <w:rFonts w:hint="eastAsia" w:ascii="Times New Roman" w:hAnsi="Times New Roman"/>
          <w:bCs/>
          <w:sz w:val="24"/>
          <w:szCs w:val="21"/>
        </w:rPr>
        <w:t xml:space="preserve">供应商在开标过程中涉及到的响应文件解密、开标结果确认等工作，应按照《操作手册》规定执行。</w:t>
      </w:r>
      <w:r/>
    </w:p>
    <w:p>
      <w:pPr>
        <w:ind w:firstLine="480"/>
        <w:spacing w:line="560" w:lineRule="exact"/>
        <w:rPr>
          <w:rFonts w:ascii="Times New Roman" w:hAnsi="Times New Roman"/>
          <w:sz w:val="24"/>
          <w:szCs w:val="24"/>
        </w:rPr>
      </w:pPr>
      <w:r>
        <w:rPr>
          <w:rFonts w:ascii="Times New Roman" w:hAnsi="Times New Roman"/>
          <w:sz w:val="24"/>
          <w:szCs w:val="24"/>
        </w:rPr>
        <w:t xml:space="preserve">21.4</w:t>
      </w:r>
      <w:r>
        <w:rPr>
          <w:rFonts w:hint="eastAsia" w:ascii="Times New Roman" w:hAnsi="Times New Roman"/>
          <w:sz w:val="24"/>
          <w:szCs w:val="24"/>
        </w:rPr>
        <w:t xml:space="preserve">供应商如果对开标过程和开标记录有疑义，应当根据《操作手册》规定提出，</w:t>
      </w:r>
      <w:r>
        <w:rPr>
          <w:rFonts w:hint="eastAsia" w:ascii="宋体" w:hAnsi="宋体" w:cs="宋体"/>
          <w:sz w:val="24"/>
          <w:szCs w:val="24"/>
        </w:rPr>
        <w:t xml:space="preserve">如“苏采云”系</w:t>
      </w:r>
      <w:r>
        <w:rPr>
          <w:rFonts w:hint="eastAsia" w:ascii="Times New Roman" w:hAnsi="Times New Roman"/>
          <w:sz w:val="24"/>
          <w:szCs w:val="24"/>
        </w:rPr>
        <w:t xml:space="preserve">统中《开标记录表》宣布后</w:t>
      </w:r>
      <w:r>
        <w:rPr>
          <w:rFonts w:ascii="Times New Roman" w:hAnsi="Times New Roman"/>
          <w:sz w:val="24"/>
          <w:szCs w:val="24"/>
        </w:rPr>
        <w:t xml:space="preserve">5</w:t>
      </w:r>
      <w:r>
        <w:rPr>
          <w:rFonts w:hint="eastAsia" w:ascii="Times New Roman" w:hAnsi="Times New Roman"/>
          <w:sz w:val="24"/>
          <w:szCs w:val="24"/>
        </w:rPr>
        <w:t xml:space="preserve">分钟内未提出的，视同认可开标结果。</w:t>
      </w:r>
      <w:r/>
    </w:p>
    <w:p>
      <w:pPr>
        <w:ind w:firstLine="420"/>
        <w:spacing w:line="560" w:lineRule="exact"/>
        <w:rPr>
          <w:rFonts w:ascii="Times New Roman" w:hAnsi="Times New Roman"/>
          <w:sz w:val="24"/>
          <w:szCs w:val="21"/>
        </w:rPr>
      </w:pPr>
      <w:r>
        <w:rPr>
          <w:rFonts w:ascii="Times New Roman" w:hAnsi="Times New Roman"/>
          <w:sz w:val="24"/>
          <w:szCs w:val="21"/>
        </w:rPr>
        <w:t xml:space="preserve">21.5</w:t>
      </w:r>
      <w:r>
        <w:rPr>
          <w:rFonts w:hint="eastAsia" w:ascii="Times New Roman" w:hAnsi="Times New Roman"/>
          <w:sz w:val="24"/>
          <w:szCs w:val="21"/>
        </w:rPr>
        <w:t xml:space="preserve">资格审查</w:t>
      </w:r>
      <w:r/>
    </w:p>
    <w:p>
      <w:pPr>
        <w:ind w:firstLine="420"/>
        <w:spacing w:line="560" w:lineRule="exact"/>
        <w:rPr>
          <w:rFonts w:ascii="Times New Roman" w:hAnsi="Times New Roman"/>
          <w:szCs w:val="21"/>
          <w:lang w:val="zh-CN"/>
        </w:rPr>
      </w:pPr>
      <w:r>
        <w:rPr>
          <w:rFonts w:ascii="Times New Roman" w:hAnsi="Times New Roman"/>
          <w:sz w:val="24"/>
          <w:szCs w:val="21"/>
        </w:rPr>
        <w:t xml:space="preserve">21.5</w:t>
      </w:r>
      <w:r>
        <w:rPr>
          <w:rFonts w:hint="eastAsia" w:ascii="Times New Roman" w:hAnsi="Times New Roman"/>
          <w:sz w:val="24"/>
          <w:szCs w:val="21"/>
        </w:rPr>
        <w:t xml:space="preserve">询价小组应当依法对供应商的资格进行审查，未通过资格审查的视为无效投标。</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22</w:t>
      </w:r>
      <w:r>
        <w:rPr>
          <w:rFonts w:hint="eastAsia" w:ascii="Arial" w:hAnsi="Arial" w:eastAsia="黑体" w:cs="Arial"/>
          <w:sz w:val="28"/>
          <w:szCs w:val="28"/>
        </w:rPr>
        <w:t xml:space="preserve">、询价小组</w:t>
      </w:r>
      <w:r/>
    </w:p>
    <w:p>
      <w:pPr>
        <w:spacing w:line="560" w:lineRule="exact"/>
        <w:rPr>
          <w:rFonts w:ascii="Times New Roman" w:hAnsi="Times New Roman"/>
          <w:b/>
          <w:sz w:val="24"/>
          <w:szCs w:val="24"/>
        </w:rPr>
      </w:pPr>
      <w:r>
        <w:rPr>
          <w:rFonts w:hint="eastAsia" w:ascii="宋体" w:hAnsi="宋体"/>
          <w:b/>
          <w:sz w:val="24"/>
          <w:szCs w:val="24"/>
        </w:rPr>
        <w:t xml:space="preserve">  </w:t>
      </w:r>
      <w:r>
        <w:rPr>
          <w:rFonts w:ascii="Times New Roman" w:hAnsi="Times New Roman"/>
          <w:sz w:val="24"/>
          <w:szCs w:val="24"/>
        </w:rPr>
        <w:t xml:space="preserve"> 22.1</w:t>
      </w:r>
      <w:r>
        <w:rPr>
          <w:rFonts w:hint="eastAsia" w:ascii="Times New Roman" w:hAnsi="Times New Roman"/>
          <w:sz w:val="24"/>
          <w:szCs w:val="24"/>
        </w:rPr>
        <w:t xml:space="preserve">开标后，采购代理机构将立即组织询价小组（以下简称评委会）进行评标。</w:t>
      </w:r>
      <w:r/>
    </w:p>
    <w:p>
      <w:pPr>
        <w:spacing w:line="560" w:lineRule="exact"/>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 22.2</w:t>
      </w:r>
      <w:r>
        <w:rPr>
          <w:rFonts w:hint="eastAsia" w:ascii="Times New Roman" w:hAnsi="Times New Roman"/>
          <w:sz w:val="24"/>
          <w:szCs w:val="24"/>
        </w:rPr>
        <w:t xml:space="preserve">询价小组由采购人代表和有关技术、经济等方面的专家组成，且人员构成符合政府采购有关规定。</w:t>
      </w:r>
      <w:r/>
    </w:p>
    <w:p>
      <w:pPr>
        <w:spacing w:line="560" w:lineRule="exact"/>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 22.3</w:t>
      </w:r>
      <w:r>
        <w:rPr>
          <w:rFonts w:hint="eastAsia" w:ascii="Times New Roman" w:hAnsi="Times New Roman"/>
          <w:sz w:val="24"/>
          <w:szCs w:val="24"/>
        </w:rPr>
        <w:t xml:space="preserve">询价小组独立工作，负责评审所有响应文件并确定成交候选人。</w:t>
      </w:r>
      <w:r/>
    </w:p>
    <w:p>
      <w:pPr>
        <w:ind w:firstLine="420"/>
        <w:keepLines/>
        <w:keepNext/>
        <w:spacing w:line="560" w:lineRule="exact"/>
        <w:rPr>
          <w:rFonts w:ascii="黑体" w:hAnsi="Arial" w:eastAsia="黑体" w:cs="Arial"/>
          <w:sz w:val="28"/>
          <w:szCs w:val="28"/>
        </w:rPr>
        <w:outlineLvl w:val="3"/>
      </w:pPr>
      <w:r>
        <w:rPr>
          <w:rFonts w:hint="eastAsia" w:ascii="黑体" w:hAnsi="Arial" w:eastAsia="黑体" w:cs="Arial"/>
          <w:sz w:val="28"/>
          <w:szCs w:val="28"/>
        </w:rPr>
        <w:t xml:space="preserve">23、评审过程的保密与公正</w:t>
      </w:r>
      <w:bookmarkEnd w:id="114"/>
      <w:r/>
      <w:bookmarkEnd w:id="115"/>
      <w:r/>
      <w:bookmarkEnd w:id="116"/>
      <w:r/>
      <w:r/>
    </w:p>
    <w:p>
      <w:pPr>
        <w:ind w:firstLine="480"/>
        <w:spacing w:line="560" w:lineRule="exact"/>
        <w:rPr>
          <w:rFonts w:ascii="Times New Roman" w:hAnsi="Times New Roman"/>
          <w:bCs/>
          <w:sz w:val="24"/>
          <w:szCs w:val="21"/>
        </w:rPr>
      </w:pPr>
      <w:r>
        <w:rPr>
          <w:rFonts w:ascii="Times New Roman" w:hAnsi="Times New Roman"/>
          <w:sz w:val="24"/>
          <w:szCs w:val="21"/>
        </w:rPr>
        <w:t xml:space="preserve">23.1</w:t>
      </w:r>
      <w:r>
        <w:rPr>
          <w:rFonts w:hint="eastAsia" w:ascii="Times New Roman" w:hAnsi="Times New Roman"/>
          <w:sz w:val="24"/>
          <w:szCs w:val="21"/>
        </w:rPr>
        <w:t xml:space="preserve">询价</w:t>
      </w:r>
      <w:r>
        <w:rPr>
          <w:rFonts w:hint="eastAsia" w:ascii="Times New Roman" w:hAnsi="Times New Roman"/>
          <w:bCs/>
          <w:sz w:val="24"/>
          <w:szCs w:val="21"/>
        </w:rPr>
        <w:t xml:space="preserve">小组、采购人或采购代理机构工作人员、相关监督人员等与评审工作有关的人员，对评审情况以及在评审过程中获悉的国家秘密、商业秘密负有保密责任。</w:t>
      </w:r>
      <w:r/>
    </w:p>
    <w:p>
      <w:pPr>
        <w:ind w:firstLine="480"/>
        <w:spacing w:line="560" w:lineRule="exact"/>
        <w:rPr>
          <w:rFonts w:ascii="Times New Roman" w:hAnsi="Times New Roman"/>
          <w:sz w:val="24"/>
          <w:szCs w:val="24"/>
        </w:rPr>
      </w:pPr>
      <w:r>
        <w:rPr>
          <w:rFonts w:ascii="Times New Roman" w:hAnsi="Times New Roman"/>
          <w:sz w:val="24"/>
          <w:szCs w:val="21"/>
        </w:rPr>
        <w:t xml:space="preserve">23.2</w:t>
      </w:r>
      <w:r>
        <w:rPr>
          <w:rFonts w:hint="eastAsia" w:ascii="Times New Roman" w:hAnsi="Times New Roman"/>
          <w:sz w:val="24"/>
          <w:szCs w:val="24"/>
        </w:rPr>
        <w:t xml:space="preserve">在评审过程中，供应商不得以任何行为影响项目评审过程，否则其响应文件将被作为无效响应文件。</w:t>
      </w:r>
      <w:r/>
    </w:p>
    <w:p>
      <w:pPr>
        <w:ind w:firstLine="480"/>
        <w:spacing w:line="560" w:lineRule="exact"/>
        <w:rPr>
          <w:rFonts w:ascii="Times New Roman" w:hAnsi="Times New Roman"/>
          <w:sz w:val="24"/>
          <w:szCs w:val="24"/>
        </w:rPr>
      </w:pPr>
      <w:r>
        <w:rPr>
          <w:rFonts w:ascii="Times New Roman" w:hAnsi="Times New Roman"/>
          <w:sz w:val="24"/>
          <w:szCs w:val="21"/>
        </w:rPr>
        <w:t xml:space="preserve">23.3</w:t>
      </w:r>
      <w:r>
        <w:rPr>
          <w:rFonts w:hint="eastAsia" w:ascii="Times New Roman" w:hAnsi="Times New Roman"/>
          <w:sz w:val="24"/>
          <w:szCs w:val="24"/>
        </w:rPr>
        <w:t xml:space="preserve">在项目评审期间，</w:t>
      </w:r>
      <w:r>
        <w:rPr>
          <w:rFonts w:hint="eastAsia" w:ascii="Times New Roman" w:hAnsi="Times New Roman"/>
          <w:bCs/>
          <w:sz w:val="24"/>
          <w:szCs w:val="21"/>
        </w:rPr>
        <w:t xml:space="preserve">采购代理机构</w:t>
      </w:r>
      <w:r>
        <w:rPr>
          <w:rFonts w:hint="eastAsia" w:ascii="Times New Roman" w:hAnsi="Times New Roman"/>
          <w:sz w:val="24"/>
          <w:szCs w:val="24"/>
        </w:rPr>
        <w:t xml:space="preserve">将设专门人员与供应商联系。</w:t>
      </w:r>
      <w:r/>
    </w:p>
    <w:p>
      <w:pPr>
        <w:ind w:firstLine="480"/>
        <w:spacing w:line="560" w:lineRule="exact"/>
        <w:rPr>
          <w:rFonts w:hint="eastAsia" w:ascii="宋体" w:hAnsi="宋体"/>
          <w:sz w:val="24"/>
          <w:szCs w:val="24"/>
        </w:rPr>
      </w:pPr>
      <w:r>
        <w:rPr>
          <w:rFonts w:ascii="Times New Roman" w:hAnsi="Times New Roman"/>
          <w:sz w:val="24"/>
          <w:szCs w:val="24"/>
        </w:rPr>
        <w:t xml:space="preserve">23.4 </w:t>
      </w:r>
      <w:r>
        <w:rPr>
          <w:rFonts w:hint="eastAsia" w:ascii="Times New Roman" w:hAnsi="Times New Roman"/>
          <w:bCs/>
          <w:sz w:val="24"/>
          <w:szCs w:val="21"/>
        </w:rPr>
        <w:t xml:space="preserve">采购代理机构</w:t>
      </w:r>
      <w:r>
        <w:rPr>
          <w:rFonts w:hint="eastAsia" w:ascii="Times New Roman" w:hAnsi="Times New Roman"/>
          <w:sz w:val="24"/>
          <w:szCs w:val="24"/>
        </w:rPr>
        <w:t xml:space="preserve">和询价小组不向未成交的供应商解释未成交原因，也不公布评审过程中的相关细节。</w:t>
      </w:r>
      <w:r/>
    </w:p>
    <w:p>
      <w:pPr>
        <w:ind w:firstLine="420"/>
        <w:keepLines/>
        <w:keepNext/>
        <w:spacing w:line="560" w:lineRule="exact"/>
        <w:rPr>
          <w:rFonts w:ascii="Arial" w:hAnsi="Arial" w:eastAsia="黑体" w:cs="Arial"/>
          <w:sz w:val="28"/>
          <w:szCs w:val="28"/>
        </w:rPr>
        <w:outlineLvl w:val="3"/>
      </w:pPr>
      <w:r/>
      <w:bookmarkStart w:id="117" w:name="_Toc20823304"/>
      <w:r/>
      <w:bookmarkStart w:id="118" w:name="_Toc16938548"/>
      <w:r/>
      <w:bookmarkStart w:id="119" w:name="_Toc513029232"/>
      <w:r>
        <w:rPr>
          <w:rFonts w:ascii="Arial" w:hAnsi="Arial" w:eastAsia="黑体" w:cs="Arial"/>
          <w:sz w:val="28"/>
          <w:szCs w:val="28"/>
        </w:rPr>
        <w:t xml:space="preserve">24</w:t>
      </w:r>
      <w:r>
        <w:rPr>
          <w:rFonts w:hint="eastAsia" w:ascii="Arial" w:hAnsi="Arial" w:eastAsia="黑体" w:cs="Arial"/>
          <w:sz w:val="28"/>
          <w:szCs w:val="28"/>
        </w:rPr>
        <w:t xml:space="preserve">、</w:t>
      </w:r>
      <w:bookmarkEnd w:id="117"/>
      <w:r/>
      <w:bookmarkEnd w:id="118"/>
      <w:r/>
      <w:bookmarkEnd w:id="119"/>
      <w:r>
        <w:rPr>
          <w:rFonts w:hint="eastAsia" w:ascii="Arial" w:hAnsi="Arial" w:eastAsia="黑体" w:cs="Arial"/>
          <w:sz w:val="28"/>
          <w:szCs w:val="28"/>
        </w:rPr>
        <w:t xml:space="preserve">响应文件的澄清</w:t>
      </w:r>
      <w:r/>
    </w:p>
    <w:p>
      <w:pPr>
        <w:ind w:firstLine="480"/>
        <w:spacing w:line="560" w:lineRule="exact"/>
        <w:rPr>
          <w:rFonts w:ascii="Times New Roman" w:hAnsi="Times New Roman"/>
          <w:sz w:val="24"/>
          <w:szCs w:val="24"/>
        </w:rPr>
      </w:pPr>
      <w:r/>
      <w:bookmarkStart w:id="120" w:name="_Toc513029233"/>
      <w:r/>
      <w:bookmarkStart w:id="121" w:name="_Toc20823305"/>
      <w:r/>
      <w:bookmarkStart w:id="122" w:name="_Toc16938549"/>
      <w:r>
        <w:rPr>
          <w:rFonts w:ascii="Times New Roman" w:hAnsi="Times New Roman"/>
          <w:sz w:val="24"/>
          <w:szCs w:val="24"/>
        </w:rPr>
        <w:t xml:space="preserve">24.1</w:t>
      </w:r>
      <w:r>
        <w:rPr>
          <w:rFonts w:hint="eastAsia" w:ascii="Times New Roman" w:hAnsi="Times New Roman"/>
          <w:sz w:val="24"/>
          <w:szCs w:val="24"/>
        </w:rPr>
        <w:t xml:space="preserve">评标期间，评委会对响应文件中含义不明确、同类问题表述不一致或者有明显文字和计算错误的内容，有权要求供应商作出必要的澄清、说明或者补正。</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供应商的澄清、说明或者补正不得超出响应文件的范围或者改变响应文件的实质性内容。</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评委会并非对每个供应商都做澄清要求。</w:t>
      </w:r>
      <w:r/>
    </w:p>
    <w:p>
      <w:pPr>
        <w:ind w:firstLine="480"/>
        <w:spacing w:line="560" w:lineRule="exact"/>
        <w:rPr>
          <w:rFonts w:ascii="Times New Roman" w:hAnsi="Times New Roman"/>
          <w:sz w:val="24"/>
          <w:szCs w:val="24"/>
        </w:rPr>
      </w:pPr>
      <w:r>
        <w:rPr>
          <w:rFonts w:ascii="Times New Roman" w:hAnsi="Times New Roman"/>
          <w:sz w:val="24"/>
          <w:szCs w:val="24"/>
        </w:rPr>
        <w:t xml:space="preserve">24.2</w:t>
      </w:r>
      <w:r>
        <w:rPr>
          <w:rFonts w:hint="eastAsia" w:ascii="Times New Roman" w:hAnsi="Times New Roman"/>
          <w:sz w:val="24"/>
          <w:szCs w:val="24"/>
        </w:rPr>
        <w:t xml:space="preserve">需要供应商进行澄清、说明和补正的，本项目供应商的澄清、说明或者补正采用线上澄清</w:t>
      </w:r>
      <w:r>
        <w:rPr>
          <w:rFonts w:hint="eastAsia" w:ascii="宋体" w:hAnsi="宋体" w:cs="宋体"/>
          <w:sz w:val="24"/>
          <w:szCs w:val="24"/>
        </w:rPr>
        <w:t xml:space="preserve">，评委会将通过“苏采云”系统向供应商发出“澄清要求函”，接到“澄清要求函”的供应商应当按照要求在规定时间内通过“苏采云”系统中提交“澄清响应函”</w:t>
      </w:r>
      <w:r>
        <w:rPr>
          <w:rFonts w:hint="eastAsia" w:ascii="Times New Roman" w:hAnsi="Times New Roman"/>
          <w:sz w:val="24"/>
          <w:szCs w:val="24"/>
        </w:rPr>
        <w:t xml:space="preserve">并加盖</w:t>
      </w:r>
      <w:r>
        <w:rPr>
          <w:rFonts w:ascii="Times New Roman" w:hAnsi="Times New Roman"/>
          <w:sz w:val="24"/>
          <w:szCs w:val="24"/>
        </w:rPr>
        <w:t xml:space="preserve">CA</w:t>
      </w:r>
      <w:r>
        <w:rPr>
          <w:rFonts w:hint="eastAsia" w:ascii="Times New Roman" w:hAnsi="Times New Roman"/>
          <w:sz w:val="24"/>
          <w:szCs w:val="24"/>
        </w:rPr>
        <w:t xml:space="preserve">电子公章。澄清、说明和补正的内容作为响应文件的补充部分，具体操作方式见《操作手册》。</w:t>
      </w:r>
      <w:r/>
    </w:p>
    <w:p>
      <w:pPr>
        <w:spacing w:line="560" w:lineRule="exact"/>
        <w:rPr>
          <w:rFonts w:hint="eastAsia" w:ascii="宋体" w:hAnsi="宋体"/>
          <w:sz w:val="24"/>
          <w:szCs w:val="24"/>
        </w:rPr>
      </w:pPr>
      <w:r>
        <w:rPr>
          <w:rFonts w:ascii="Times New Roman" w:hAnsi="Times New Roman"/>
          <w:sz w:val="24"/>
          <w:szCs w:val="24"/>
        </w:rPr>
        <w:t xml:space="preserve">    24.3 </w:t>
      </w:r>
      <w:r>
        <w:rPr>
          <w:rFonts w:hint="eastAsia" w:ascii="Times New Roman" w:hAnsi="Times New Roman"/>
          <w:sz w:val="24"/>
          <w:szCs w:val="24"/>
        </w:rPr>
        <w:t xml:space="preserve">接到评委会澄清、说明和补正要求的供应商如未按规定做出澄清、说明和补正，其风险由供应商自行承担。</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25</w:t>
      </w:r>
      <w:r>
        <w:rPr>
          <w:rFonts w:hint="eastAsia" w:ascii="Arial" w:hAnsi="Arial" w:eastAsia="黑体" w:cs="Arial"/>
          <w:sz w:val="28"/>
          <w:szCs w:val="28"/>
        </w:rPr>
        <w:t xml:space="preserve">、对响应文件的</w:t>
      </w:r>
      <w:bookmarkEnd w:id="120"/>
      <w:r/>
      <w:bookmarkEnd w:id="121"/>
      <w:r/>
      <w:bookmarkEnd w:id="122"/>
      <w:r>
        <w:rPr>
          <w:rFonts w:hint="eastAsia" w:ascii="Arial" w:hAnsi="Arial" w:eastAsia="黑体" w:cs="Arial"/>
          <w:sz w:val="28"/>
          <w:szCs w:val="28"/>
        </w:rPr>
        <w:t xml:space="preserve">初审</w:t>
      </w:r>
      <w:r/>
    </w:p>
    <w:p>
      <w:pPr>
        <w:ind w:firstLine="480"/>
        <w:spacing w:line="560" w:lineRule="exact"/>
        <w:rPr>
          <w:rFonts w:ascii="Times New Roman" w:hAnsi="Times New Roman"/>
          <w:bCs/>
          <w:sz w:val="24"/>
          <w:szCs w:val="21"/>
        </w:rPr>
      </w:pPr>
      <w:r>
        <w:rPr>
          <w:rFonts w:ascii="Times New Roman" w:hAnsi="Times New Roman"/>
          <w:sz w:val="24"/>
          <w:szCs w:val="21"/>
        </w:rPr>
        <w:t xml:space="preserve">25.1</w:t>
      </w:r>
      <w:r>
        <w:rPr>
          <w:rFonts w:hint="eastAsia" w:ascii="Times New Roman" w:hAnsi="Times New Roman"/>
          <w:bCs/>
          <w:sz w:val="24"/>
          <w:szCs w:val="21"/>
        </w:rPr>
        <w:t xml:space="preserve">响应文件审查分为资格审查和符合性审查。</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25.1.1 </w:t>
      </w:r>
      <w:r>
        <w:rPr>
          <w:rFonts w:hint="eastAsia" w:ascii="Times New Roman" w:hAnsi="Times New Roman"/>
          <w:bCs/>
          <w:sz w:val="24"/>
          <w:szCs w:val="21"/>
        </w:rPr>
        <w:t xml:space="preserve">资格审查：由询价小组依据法律法规和询价通知书的规定，询价小组对响应文件中的资格证明文件进行审查，以确定供应商是否具备参加询价的资格。</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采购人在进行资格性审查的同时</w:t>
      </w:r>
      <w:r>
        <w:rPr>
          <w:rFonts w:hint="eastAsia" w:ascii="宋体" w:hAnsi="宋体" w:cs="宋体"/>
          <w:bCs/>
          <w:sz w:val="24"/>
          <w:szCs w:val="21"/>
        </w:rPr>
        <w:t xml:space="preserve">，将在“信用中国”网</w:t>
      </w:r>
      <w:r>
        <w:rPr>
          <w:rFonts w:hint="eastAsia" w:ascii="Times New Roman" w:hAnsi="Times New Roman"/>
          <w:bCs/>
          <w:sz w:val="24"/>
          <w:szCs w:val="21"/>
        </w:rPr>
        <w:t xml:space="preserve">站（</w:t>
      </w:r>
      <w:r>
        <w:rPr>
          <w:rFonts w:ascii="Times New Roman" w:hAnsi="Times New Roman"/>
          <w:bCs/>
          <w:sz w:val="24"/>
          <w:szCs w:val="21"/>
        </w:rPr>
        <w:t xml:space="preserve">www.creditchina.gov.cn</w:t>
      </w:r>
      <w:r>
        <w:rPr>
          <w:rFonts w:hint="eastAsia" w:ascii="Times New Roman" w:hAnsi="Times New Roman"/>
          <w:bCs/>
          <w:sz w:val="24"/>
          <w:szCs w:val="21"/>
        </w:rPr>
        <w:t xml:space="preserve">）查询供应商的信用记录，以确定供应商是否具备投标资格</w:t>
      </w:r>
      <w:r>
        <w:rPr>
          <w:rFonts w:ascii="Times New Roman" w:hAnsi="Times New Roman"/>
          <w:bCs/>
          <w:sz w:val="24"/>
          <w:szCs w:val="21"/>
        </w:rPr>
        <w:t xml:space="preserve">,</w:t>
      </w:r>
      <w:r>
        <w:rPr>
          <w:rFonts w:hint="eastAsia" w:ascii="Times New Roman" w:hAnsi="Times New Roman"/>
          <w:bCs/>
          <w:sz w:val="24"/>
          <w:szCs w:val="21"/>
        </w:rPr>
        <w:t xml:space="preserve">查询结果留存并归档。</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接受联合体的项目，两个以上的自然人、法人或者其他组织组成一个联合体，以一个供应商的身份共同参加政府采购活动的</w:t>
      </w:r>
      <w:r>
        <w:rPr>
          <w:rFonts w:hint="eastAsia" w:ascii="宋体" w:hAnsi="宋体" w:cs="宋体"/>
          <w:bCs/>
          <w:sz w:val="24"/>
          <w:szCs w:val="21"/>
        </w:rPr>
        <w:t xml:space="preserve">,</w:t>
      </w:r>
      <w:r>
        <w:rPr>
          <w:rFonts w:hint="eastAsia" w:ascii="Times New Roman" w:hAnsi="Times New Roman"/>
          <w:bCs/>
          <w:sz w:val="24"/>
          <w:szCs w:val="21"/>
        </w:rPr>
        <w:t xml:space="preserve">联合体成员存在不良信用记录的，视同联合体存在不良应用记录。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25.1.2 </w:t>
      </w:r>
      <w:r>
        <w:rPr>
          <w:rFonts w:hint="eastAsia" w:ascii="Times New Roman" w:hAnsi="Times New Roman"/>
          <w:bCs/>
          <w:sz w:val="24"/>
          <w:szCs w:val="21"/>
        </w:rPr>
        <w:t xml:space="preserve">符合性审查：依据询价通知书的规定，由询价小组从响应文件的有效性、完整性和对询价通知书的响应程度进行审查，以确定是否对询价通知书的实质性要求作出响应。</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25.1.3</w:t>
      </w:r>
      <w:r>
        <w:rPr>
          <w:rFonts w:hint="eastAsia" w:ascii="Times New Roman" w:hAnsi="Times New Roman"/>
          <w:bCs/>
          <w:sz w:val="24"/>
          <w:szCs w:val="21"/>
        </w:rPr>
        <w:t xml:space="preserve">对各供应商符合性审查过程中，对初步被认定为无效投标者，由评委会组长或采购人代表将集体意</w:t>
      </w:r>
      <w:r>
        <w:rPr>
          <w:rFonts w:hint="eastAsia" w:ascii="宋体" w:hAnsi="宋体" w:cs="宋体"/>
          <w:bCs/>
          <w:sz w:val="24"/>
          <w:szCs w:val="21"/>
        </w:rPr>
        <w:t xml:space="preserve">见通过</w:t>
      </w:r>
      <w:r>
        <w:rPr>
          <w:rFonts w:hint="eastAsia" w:ascii="宋体" w:hAnsi="宋体" w:cs="宋体"/>
          <w:bCs/>
          <w:sz w:val="24"/>
          <w:szCs w:val="21"/>
          <w:lang w:val="zh-CN"/>
        </w:rPr>
        <w:t xml:space="preserve">“苏采云”系统中</w:t>
      </w:r>
      <w:r>
        <w:rPr>
          <w:rFonts w:hint="eastAsia" w:ascii="Times New Roman" w:hAnsi="Times New Roman"/>
          <w:bCs/>
          <w:sz w:val="24"/>
          <w:szCs w:val="21"/>
          <w:lang w:val="zh-CN"/>
        </w:rPr>
        <w:t xml:space="preserve">告知未通过符合性审查的原因，评标结束后，将不再告知未通过符合性审查的原因</w:t>
      </w:r>
      <w:r>
        <w:rPr>
          <w:rFonts w:hint="eastAsia" w:ascii="Times New Roman" w:hAnsi="Times New Roman"/>
          <w:bCs/>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25.2</w:t>
      </w:r>
      <w:r>
        <w:rPr>
          <w:rFonts w:hint="eastAsia" w:ascii="Times New Roman" w:hAnsi="Times New Roman"/>
          <w:sz w:val="24"/>
          <w:szCs w:val="21"/>
        </w:rPr>
        <w:t xml:space="preserve">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560" w:lineRule="exact"/>
        <w:rPr>
          <w:rFonts w:ascii="Times New Roman" w:hAnsi="Times New Roman"/>
          <w:sz w:val="24"/>
          <w:szCs w:val="21"/>
        </w:rPr>
      </w:pPr>
      <w:r/>
      <w:bookmarkStart w:id="123" w:name="_Toc16938550"/>
      <w:r/>
      <w:bookmarkStart w:id="124" w:name="_Toc20823306"/>
      <w:r/>
      <w:bookmarkStart w:id="125" w:name="_Toc513029234"/>
      <w:r>
        <w:rPr>
          <w:rFonts w:ascii="Times New Roman" w:hAnsi="Times New Roman"/>
          <w:sz w:val="24"/>
          <w:szCs w:val="21"/>
        </w:rPr>
        <w:t xml:space="preserve">25.3</w:t>
      </w:r>
      <w:r>
        <w:rPr>
          <w:rFonts w:hint="eastAsia" w:ascii="Times New Roman" w:hAnsi="Times New Roman"/>
          <w:sz w:val="24"/>
          <w:szCs w:val="21"/>
        </w:rPr>
        <w:t xml:space="preserve">如果响应文件实质上没有响应询价通知书的要求，评委会将予以拒绝，供应商不得通过修改或撤销不合要求的偏离或保留而使其投标成为实质性响应的投标。</w:t>
      </w:r>
      <w:r/>
    </w:p>
    <w:p>
      <w:pPr>
        <w:ind w:firstLine="480"/>
        <w:spacing w:line="560" w:lineRule="exact"/>
        <w:rPr>
          <w:rFonts w:ascii="Times New Roman" w:hAnsi="Times New Roman"/>
          <w:bCs/>
          <w:sz w:val="24"/>
          <w:szCs w:val="21"/>
        </w:rPr>
      </w:pPr>
      <w:r>
        <w:rPr>
          <w:rFonts w:ascii="Times New Roman" w:hAnsi="Times New Roman"/>
          <w:sz w:val="24"/>
          <w:szCs w:val="21"/>
        </w:rPr>
        <w:t xml:space="preserve">25.4</w:t>
      </w:r>
      <w:r>
        <w:rPr>
          <w:rFonts w:hint="eastAsia" w:ascii="Times New Roman" w:hAnsi="Times New Roman"/>
          <w:bCs/>
          <w:sz w:val="24"/>
          <w:szCs w:val="21"/>
        </w:rPr>
        <w:t xml:space="preserve">评委会将对确定为实质性响应的投标进行进一步审核，确定其是否有计算上或累加上的算术错误，修正错误的原则如下：</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1</w:t>
      </w:r>
      <w:r>
        <w:rPr>
          <w:rFonts w:hint="eastAsia" w:ascii="Times New Roman" w:hAnsi="Times New Roman"/>
          <w:bCs/>
          <w:sz w:val="24"/>
          <w:szCs w:val="21"/>
        </w:rPr>
        <w:t xml:space="preserve">）响应文件中开标一览表内容与响应文件中相应内容不一致的，以开标一览表为准。</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2</w:t>
      </w:r>
      <w:r>
        <w:rPr>
          <w:rFonts w:hint="eastAsia" w:ascii="Times New Roman" w:hAnsi="Times New Roman"/>
          <w:bCs/>
          <w:sz w:val="24"/>
          <w:szCs w:val="21"/>
        </w:rPr>
        <w:t xml:space="preserve">）大写金额和小写金额不一致的，以大写金额为准。</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3</w:t>
      </w:r>
      <w:r>
        <w:rPr>
          <w:rFonts w:hint="eastAsia" w:ascii="Times New Roman" w:hAnsi="Times New Roman"/>
          <w:bCs/>
          <w:sz w:val="24"/>
          <w:szCs w:val="21"/>
        </w:rPr>
        <w:t xml:space="preserve">）单价金额小数点或者百分比有明显错位的，以开标一览表的总价为准，并修改单价。</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4</w:t>
      </w:r>
      <w:r>
        <w:rPr>
          <w:rFonts w:hint="eastAsia" w:ascii="Times New Roman" w:hAnsi="Times New Roman"/>
          <w:bCs/>
          <w:sz w:val="24"/>
          <w:szCs w:val="21"/>
        </w:rPr>
        <w:t xml:space="preserve">）总价金额与按单价汇总金额不一致的，以单价金额计算结果为准。</w:t>
      </w:r>
      <w:r/>
    </w:p>
    <w:p>
      <w:pPr>
        <w:spacing w:line="560" w:lineRule="exact"/>
        <w:rPr>
          <w:rFonts w:ascii="Times New Roman" w:hAnsi="Times New Roman"/>
          <w:bCs/>
          <w:sz w:val="24"/>
          <w:szCs w:val="21"/>
        </w:rPr>
      </w:pPr>
      <w:r>
        <w:rPr>
          <w:rFonts w:hint="eastAsia" w:ascii="Times New Roman" w:hAnsi="Times New Roman"/>
          <w:bCs/>
          <w:sz w:val="24"/>
          <w:szCs w:val="21"/>
        </w:rPr>
        <w:t xml:space="preserve">同时出现两种以上错误的，按照前款规定的顺序修正。</w:t>
      </w:r>
      <w:r/>
    </w:p>
    <w:p>
      <w:pPr>
        <w:ind w:firstLine="480"/>
        <w:spacing w:line="560" w:lineRule="exact"/>
        <w:rPr>
          <w:rFonts w:hint="eastAsia" w:ascii="Times New Roman" w:hAnsi="Times New Roman"/>
          <w:bCs/>
          <w:sz w:val="24"/>
          <w:szCs w:val="21"/>
        </w:rPr>
      </w:pPr>
      <w:r>
        <w:rPr>
          <w:rFonts w:ascii="Times New Roman" w:hAnsi="Times New Roman"/>
          <w:sz w:val="24"/>
          <w:szCs w:val="21"/>
        </w:rPr>
        <w:t xml:space="preserve">25.5 </w:t>
      </w:r>
      <w:r>
        <w:rPr>
          <w:rFonts w:hint="eastAsia" w:ascii="Times New Roman" w:hAnsi="Times New Roman"/>
          <w:bCs/>
          <w:sz w:val="24"/>
          <w:szCs w:val="21"/>
        </w:rPr>
        <w:t xml:space="preserve">评委会将按上述修正错误的方法调整响应文件中的投标报价，并通过</w:t>
      </w:r>
      <w:r>
        <w:rPr>
          <w:rFonts w:hint="eastAsia" w:ascii="宋体" w:hAnsi="宋体" w:cs="宋体"/>
          <w:sz w:val="24"/>
          <w:szCs w:val="24"/>
        </w:rPr>
        <w:t xml:space="preserve">“苏采云”系统</w:t>
      </w:r>
      <w:r>
        <w:rPr>
          <w:rFonts w:hint="eastAsia" w:ascii="宋体" w:hAnsi="宋体" w:cs="宋体"/>
          <w:bCs/>
          <w:sz w:val="24"/>
          <w:szCs w:val="21"/>
        </w:rPr>
        <w:t xml:space="preserve">告知供应商，调整后的价格应对供应商具有约束力。如果供应商</w:t>
      </w:r>
      <w:r>
        <w:rPr>
          <w:rFonts w:hint="eastAsia" w:ascii="Times New Roman" w:hAnsi="Times New Roman"/>
          <w:bCs/>
          <w:sz w:val="24"/>
          <w:szCs w:val="21"/>
        </w:rPr>
        <w:t xml:space="preserve">不接受修正后的价格，则其投标将被拒绝。</w:t>
      </w:r>
      <w:r/>
    </w:p>
    <w:p>
      <w:pPr>
        <w:ind w:firstLine="480"/>
        <w:pageBreakBefore w:val="0"/>
        <w:spacing w:line="560" w:lineRule="exact"/>
        <w:shd w:val="clear" w:color="auto"/>
        <w:widowControl w:val="off"/>
        <w:rPr>
          <w:rFonts w:hint="eastAsia" w:ascii="宋体" w:hAnsi="宋体"/>
          <w:color w:val="auto"/>
          <w:sz w:val="24"/>
          <w:szCs w:val="21"/>
          <w:highlight w:val="none"/>
        </w:rPr>
      </w:pPr>
      <w:r>
        <w:rPr>
          <w:rFonts w:hint="eastAsia" w:ascii="宋体" w:hAnsi="宋体" w:eastAsia="宋体" w:cs="宋体"/>
          <w:color w:val="auto"/>
          <w:sz w:val="24"/>
          <w:highlight w:val="none"/>
          <w:lang w:val="en-US" w:eastAsia="zh-CN"/>
        </w:rPr>
        <w:t xml:space="preserve">25.6</w:t>
      </w:r>
      <w:r>
        <w:rPr>
          <w:rFonts w:hint="eastAsia" w:ascii="宋体" w:hAnsi="宋体" w:eastAsia="宋体" w:cs="宋体"/>
          <w:color w:val="auto"/>
          <w:sz w:val="24"/>
          <w:highlight w:val="none"/>
        </w:rPr>
        <w:t xml:space="preserve">异常低价投标审查</w:t>
      </w:r>
      <w:r/>
    </w:p>
    <w:p>
      <w:pPr>
        <w:ind w:firstLine="480"/>
        <w:pageBreakBefore w:val="0"/>
        <w:spacing w:line="560" w:lineRule="exact"/>
        <w:shd w:val="clear" w:color="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25.6.1评审过程中出现下列情形之一的，评审委员会应当启动异常低价投标（响应）审查程序：</w:t>
      </w:r>
      <w:r>
        <w:rPr>
          <w:rFonts w:hint="eastAsia" w:ascii="宋体" w:hAnsi="宋体" w:eastAsia="宋体" w:cs="宋体"/>
          <w:b w:val="0"/>
          <w:bCs/>
          <w:color w:val="auto"/>
          <w:sz w:val="24"/>
          <w:szCs w:val="21"/>
          <w:highlight w:val="none"/>
          <w:lang w:val="en-US" w:eastAsia="zh-CN" w:bidi="ar-SA"/>
        </w:rPr>
        <w:t xml:space="preserve"> </w:t>
      </w:r>
      <w:r/>
    </w:p>
    <w:p>
      <w:pPr>
        <w:ind w:firstLine="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   (1)投标（响应）报价低于全部通过符合性审查供应商投标（响应）报价平均值50%的，即投标（响应）报价&lt;全部通过符合性审查供应商投标（响应）报价平均值×50%；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(3)投标（响应）报价低于采购项目最高限价45%的，即投标（响应）报价&lt;采购项目最高限价×45%；</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(4)评审委员会基于专业判断，认为供应商报价过低，有可能影响产品质量或者不能诚信履约的其他情形。   </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color w:val="auto"/>
          <w:sz w:val="24"/>
          <w:highlight w:val="none"/>
          <w:lang w:val="en-US" w:eastAsia="zh-CN"/>
        </w:rPr>
        <w:t xml:space="preserve">25.6.2</w:t>
      </w:r>
      <w:r>
        <w:rPr>
          <w:rFonts w:hint="eastAsia" w:ascii="宋体" w:hAnsi="宋体" w:eastAsia="宋体" w:cs="宋体"/>
          <w:b w:val="0"/>
          <w:bCs/>
          <w:color w:val="auto"/>
          <w:sz w:val="24"/>
          <w:szCs w:val="21"/>
          <w:highlight w:val="none"/>
          <w:lang w:val="en-US" w:eastAsia="zh-CN" w:bidi="ar-SA"/>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p>
    <w:p>
      <w:pPr>
        <w:pStyle w:val="736"/>
        <w:ind w:firstLine="422"/>
        <w:spacing w:before="0" w:after="0" w:line="560" w:lineRule="exact"/>
        <w:rPr>
          <w:rFonts w:hint="eastAsia" w:ascii="Times New Roman" w:hAnsi="Times New Roman"/>
          <w:bCs/>
          <w:sz w:val="24"/>
          <w:szCs w:val="21"/>
        </w:rPr>
      </w:pPr>
      <w:r>
        <w:rPr>
          <w:rFonts w:hint="eastAsia" w:ascii="宋体" w:hAnsi="宋体" w:eastAsia="宋体" w:cs="宋体"/>
          <w:b w:val="0"/>
          <w:bCs/>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20"/>
        <w:spacing w:line="560" w:lineRule="exact"/>
        <w:rPr>
          <w:rFonts w:hint="eastAsia" w:ascii="宋体" w:hAnsi="宋体"/>
          <w:sz w:val="24"/>
          <w:szCs w:val="21"/>
        </w:rPr>
      </w:pPr>
      <w:r>
        <w:rPr>
          <w:rFonts w:ascii="Times New Roman" w:hAnsi="Times New Roman"/>
          <w:sz w:val="24"/>
          <w:szCs w:val="21"/>
        </w:rPr>
        <w:t xml:space="preserve">25.</w:t>
      </w:r>
      <w:r>
        <w:rPr>
          <w:rFonts w:hint="eastAsia" w:ascii="Times New Roman" w:hAnsi="Times New Roman"/>
          <w:sz w:val="24"/>
          <w:szCs w:val="21"/>
          <w:lang w:val="en-US" w:eastAsia="zh-CN"/>
        </w:rPr>
        <w:t xml:space="preserve">7</w:t>
      </w:r>
      <w:r>
        <w:rPr>
          <w:rFonts w:hint="eastAsia" w:ascii="Times New Roman" w:hAnsi="Times New Roman"/>
          <w:sz w:val="24"/>
          <w:szCs w:val="21"/>
        </w:rPr>
        <w:t xml:space="preserve">供应商在开、评标全过程中应</w:t>
      </w:r>
      <w:r>
        <w:rPr>
          <w:rFonts w:hint="eastAsia" w:ascii="Times New Roman" w:hAnsi="Times New Roman"/>
          <w:bCs/>
          <w:sz w:val="24"/>
          <w:szCs w:val="21"/>
        </w:rPr>
        <w:t xml:space="preserve">随时保持系统在线或</w:t>
      </w:r>
      <w:r>
        <w:rPr>
          <w:rFonts w:hint="eastAsia" w:ascii="Times New Roman" w:hAnsi="Times New Roman"/>
          <w:sz w:val="24"/>
          <w:szCs w:val="21"/>
        </w:rPr>
        <w:t xml:space="preserve">保持通讯畅通</w:t>
      </w:r>
      <w:r>
        <w:rPr>
          <w:rFonts w:hint="eastAsia" w:ascii="Times New Roman" w:hAnsi="Times New Roman"/>
          <w:bCs/>
          <w:sz w:val="24"/>
          <w:szCs w:val="21"/>
        </w:rPr>
        <w:t xml:space="preserve">，及时在</w:t>
      </w:r>
      <w:r>
        <w:rPr>
          <w:rFonts w:hint="eastAsia" w:ascii="宋体" w:hAnsi="宋体" w:cs="宋体"/>
          <w:bCs/>
          <w:sz w:val="24"/>
          <w:szCs w:val="21"/>
        </w:rPr>
        <w:t xml:space="preserve">“苏采云”系统查</w:t>
      </w:r>
      <w:r>
        <w:rPr>
          <w:rFonts w:hint="eastAsia" w:ascii="Times New Roman" w:hAnsi="Times New Roman"/>
          <w:bCs/>
          <w:sz w:val="24"/>
          <w:szCs w:val="21"/>
        </w:rPr>
        <w:t xml:space="preserve">阅、答复相关信息。</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26</w:t>
      </w:r>
      <w:r>
        <w:rPr>
          <w:rFonts w:hint="eastAsia" w:ascii="Arial" w:hAnsi="Arial" w:eastAsia="黑体" w:cs="Arial"/>
          <w:sz w:val="28"/>
          <w:szCs w:val="28"/>
        </w:rPr>
        <w:t xml:space="preserve">、无效投标条款和废标条款</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w:t>
      </w:r>
      <w:r>
        <w:rPr>
          <w:rFonts w:hint="eastAsia" w:ascii="Times New Roman" w:hAnsi="Times New Roman"/>
          <w:bCs/>
          <w:sz w:val="24"/>
          <w:szCs w:val="21"/>
        </w:rPr>
        <w:t xml:space="preserve">无效投标条款</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w:t>
      </w:r>
      <w:r>
        <w:rPr>
          <w:rFonts w:hint="eastAsia" w:ascii="Times New Roman" w:hAnsi="Times New Roman"/>
          <w:bCs/>
          <w:sz w:val="24"/>
          <w:szCs w:val="21"/>
        </w:rPr>
        <w:t xml:space="preserve">供应商</w:t>
      </w:r>
      <w:r>
        <w:rPr>
          <w:rFonts w:hint="eastAsia" w:ascii="宋体" w:hAnsi="宋体" w:cs="宋体"/>
          <w:bCs/>
          <w:sz w:val="24"/>
          <w:szCs w:val="21"/>
        </w:rPr>
        <w:t xml:space="preserve">在“苏采云”系统规</w:t>
      </w:r>
      <w:r>
        <w:rPr>
          <w:rFonts w:hint="eastAsia" w:ascii="Times New Roman" w:hAnsi="Times New Roman"/>
          <w:bCs/>
          <w:sz w:val="24"/>
          <w:szCs w:val="21"/>
        </w:rPr>
        <w:t xml:space="preserve">定的时间内未成功解密电子响应文件的。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26.1.2</w:t>
      </w:r>
      <w:r>
        <w:rPr>
          <w:rFonts w:hint="eastAsia" w:ascii="Times New Roman" w:hAnsi="Times New Roman"/>
          <w:bCs/>
          <w:sz w:val="24"/>
          <w:szCs w:val="21"/>
        </w:rPr>
        <w:t xml:space="preserve">供应商未按照询价通知书要求上传电子响应文件的。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26.1.3</w:t>
      </w:r>
      <w:r>
        <w:rPr>
          <w:rFonts w:hint="eastAsia" w:ascii="Times New Roman" w:hAnsi="Times New Roman"/>
          <w:bCs/>
          <w:sz w:val="24"/>
          <w:szCs w:val="21"/>
        </w:rPr>
        <w:t xml:space="preserve">同一供应商提交两个（含两个）以上不同的投标报价的。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26.1.4</w:t>
      </w:r>
      <w:r>
        <w:rPr>
          <w:rFonts w:hint="eastAsia" w:ascii="Times New Roman" w:hAnsi="Times New Roman"/>
          <w:bCs/>
          <w:sz w:val="24"/>
          <w:szCs w:val="21"/>
        </w:rPr>
        <w:t xml:space="preserve">供应商不具备询价通知书中规定资格要求的。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26.1.5</w:t>
      </w:r>
      <w:r>
        <w:rPr>
          <w:rFonts w:hint="eastAsia" w:ascii="Times New Roman" w:hAnsi="Times New Roman"/>
          <w:bCs/>
          <w:sz w:val="24"/>
          <w:szCs w:val="21"/>
        </w:rPr>
        <w:t xml:space="preserve">供应商的报价超过了采购预算或最高限价的。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26.1.6</w:t>
      </w:r>
      <w:r>
        <w:rPr>
          <w:rFonts w:hint="eastAsia" w:ascii="Times New Roman" w:hAnsi="Times New Roman"/>
          <w:bCs/>
          <w:sz w:val="24"/>
          <w:szCs w:val="21"/>
        </w:rPr>
        <w:t xml:space="preserve">未通过符合性审查的。</w:t>
      </w:r>
      <w:r/>
    </w:p>
    <w:p>
      <w:pPr>
        <w:ind w:firstLine="477"/>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26.1.7</w:t>
      </w:r>
      <w:r>
        <w:rPr>
          <w:rFonts w:hint="eastAsia" w:ascii="Times New Roman" w:hAnsi="Times New Roman"/>
          <w:sz w:val="24"/>
          <w:szCs w:val="24"/>
        </w:rPr>
        <w:t xml:space="preserve">不符合询价通知书中规定的实质性要求和条件的（本询价通知书中加</w:t>
      </w:r>
      <w:r>
        <w:rPr>
          <w:rFonts w:ascii="Segoe UI Symbol" w:hAnsi="Segoe UI Symbol" w:cs="Segoe UI Symbol"/>
          <w:sz w:val="24"/>
          <w:szCs w:val="24"/>
        </w:rPr>
        <w:t xml:space="preserve">★</w:t>
      </w:r>
      <w:r>
        <w:rPr>
          <w:rFonts w:hint="eastAsia" w:ascii="Times New Roman" w:hAnsi="Times New Roman"/>
          <w:sz w:val="24"/>
          <w:szCs w:val="24"/>
        </w:rPr>
        <w:t xml:space="preserve">项为实质性要求和条件）。</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26.1.8 </w:t>
      </w:r>
      <w:r>
        <w:rPr>
          <w:rFonts w:hint="eastAsia" w:ascii="Times New Roman" w:hAnsi="Times New Roman"/>
          <w:bCs/>
          <w:sz w:val="24"/>
          <w:szCs w:val="21"/>
        </w:rPr>
        <w:t xml:space="preserve">供应商</w:t>
      </w:r>
      <w:r>
        <w:rPr>
          <w:rFonts w:hint="eastAsia" w:ascii="宋体" w:hAnsi="宋体" w:cs="宋体"/>
          <w:bCs/>
          <w:sz w:val="24"/>
          <w:szCs w:val="21"/>
        </w:rPr>
        <w:t xml:space="preserve">被 “信用中国”网</w:t>
      </w:r>
      <w:r>
        <w:rPr>
          <w:rFonts w:hint="eastAsia" w:ascii="Times New Roman" w:hAnsi="Times New Roman"/>
          <w:bCs/>
          <w:sz w:val="24"/>
          <w:szCs w:val="21"/>
        </w:rPr>
        <w:t xml:space="preserve">站（</w:t>
      </w:r>
      <w:r>
        <w:rPr>
          <w:rFonts w:ascii="Times New Roman" w:hAnsi="Times New Roman"/>
          <w:bCs/>
          <w:sz w:val="24"/>
          <w:szCs w:val="21"/>
        </w:rPr>
        <w:t xml:space="preserve">www.creditchina.gov.cn</w:t>
      </w:r>
      <w:r>
        <w:rPr>
          <w:rFonts w:hint="eastAsia" w:ascii="Times New Roman" w:hAnsi="Times New Roman"/>
          <w:bCs/>
          <w:sz w:val="24"/>
          <w:szCs w:val="21"/>
        </w:rPr>
        <w:t xml:space="preserve">）列入失信被执行人或重大税收违法案件当事人名单或政府采购严重失信行为记录名单。或查询</w:t>
      </w:r>
      <w:r>
        <w:rPr>
          <w:rFonts w:ascii="Times New Roman" w:hAnsi="Times New Roman"/>
          <w:bCs/>
          <w:sz w:val="24"/>
          <w:szCs w:val="21"/>
        </w:rPr>
        <w:t xml:space="preserve">“</w:t>
      </w:r>
      <w:r>
        <w:rPr>
          <w:rFonts w:hint="eastAsia" w:ascii="Times New Roman" w:hAnsi="Times New Roman"/>
          <w:bCs/>
          <w:sz w:val="24"/>
          <w:szCs w:val="21"/>
        </w:rPr>
        <w:t xml:space="preserve">信用中国</w:t>
      </w:r>
      <w:r>
        <w:rPr>
          <w:rFonts w:ascii="Times New Roman" w:hAnsi="Times New Roman"/>
          <w:bCs/>
          <w:sz w:val="24"/>
          <w:szCs w:val="21"/>
        </w:rPr>
        <w:t xml:space="preserve">”</w:t>
      </w:r>
      <w:r>
        <w:rPr>
          <w:rFonts w:hint="eastAsia" w:ascii="Times New Roman" w:hAnsi="Times New Roman"/>
          <w:bCs/>
          <w:sz w:val="24"/>
          <w:szCs w:val="21"/>
        </w:rPr>
        <w:t xml:space="preserve">网站后发现供应商存在其他不符合《中华人民共和国政府采购法》第二十二条规定条件的信用记录。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26.1.9 </w:t>
      </w:r>
      <w:r>
        <w:rPr>
          <w:rFonts w:hint="eastAsia" w:ascii="Times New Roman" w:hAnsi="Times New Roman"/>
          <w:bCs/>
          <w:sz w:val="24"/>
          <w:szCs w:val="21"/>
        </w:rPr>
        <w:t xml:space="preserve">响应文件含有采购人不能接受的附加条件的。</w:t>
      </w:r>
      <w:r/>
    </w:p>
    <w:p>
      <w:pPr>
        <w:ind w:firstLine="480"/>
        <w:spacing w:line="560" w:lineRule="exact"/>
        <w:rPr>
          <w:rFonts w:ascii="Times New Roman" w:hAnsi="Times New Roman"/>
          <w:sz w:val="24"/>
          <w:szCs w:val="24"/>
        </w:rPr>
      </w:pPr>
      <w:r>
        <w:rPr>
          <w:rFonts w:ascii="Times New Roman" w:hAnsi="Times New Roman"/>
          <w:bCs/>
          <w:sz w:val="24"/>
          <w:szCs w:val="21"/>
        </w:rPr>
        <w:t xml:space="preserve">26.1.10</w:t>
      </w:r>
      <w:r>
        <w:rPr>
          <w:rFonts w:hint="eastAsia" w:ascii="Times New Roman" w:hAnsi="Times New Roman"/>
          <w:bCs/>
          <w:sz w:val="24"/>
          <w:szCs w:val="21"/>
        </w:rPr>
        <w:t xml:space="preserve">评委会认为供应商的报价明显低于其他通过符合性审查供应商的报价，有可能影响产品质量或者不能诚信履约的，将通</w:t>
      </w:r>
      <w:r>
        <w:rPr>
          <w:rFonts w:hint="eastAsia" w:ascii="宋体" w:hAnsi="宋体" w:cs="宋体"/>
          <w:bCs/>
          <w:sz w:val="24"/>
          <w:szCs w:val="21"/>
        </w:rPr>
        <w:t xml:space="preserve">过“苏采云”系统</w:t>
      </w:r>
      <w:r>
        <w:rPr>
          <w:rFonts w:hint="eastAsia" w:ascii="Times New Roman" w:hAnsi="Times New Roman"/>
          <w:bCs/>
          <w:sz w:val="24"/>
          <w:szCs w:val="21"/>
        </w:rPr>
        <w:t xml:space="preserve">要求其在合理的时间内提供说明，必要时提交相关证明材料；供应商不能证明其报价合理性的，评委会</w:t>
      </w:r>
      <w:r>
        <w:rPr>
          <w:rFonts w:hint="eastAsia" w:ascii="Times New Roman" w:hAnsi="Times New Roman"/>
          <w:sz w:val="24"/>
          <w:szCs w:val="24"/>
        </w:rPr>
        <w:t xml:space="preserve">应当将其作为无效投标处理。</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26.1.11 </w:t>
      </w:r>
      <w:r>
        <w:rPr>
          <w:rFonts w:hint="eastAsia" w:ascii="Times New Roman" w:hAnsi="Times New Roman"/>
          <w:bCs/>
          <w:sz w:val="24"/>
          <w:szCs w:val="21"/>
        </w:rPr>
        <w:t xml:space="preserve">响应文件未按照询价通知书要求加盖</w:t>
      </w:r>
      <w:r>
        <w:rPr>
          <w:rFonts w:ascii="Times New Roman" w:hAnsi="Times New Roman"/>
          <w:bCs/>
          <w:sz w:val="24"/>
          <w:szCs w:val="21"/>
        </w:rPr>
        <w:t xml:space="preserve">CA</w:t>
      </w:r>
      <w:r>
        <w:rPr>
          <w:rFonts w:hint="eastAsia" w:ascii="Times New Roman" w:hAnsi="Times New Roman"/>
          <w:bCs/>
          <w:sz w:val="24"/>
          <w:szCs w:val="21"/>
        </w:rPr>
        <w:t xml:space="preserve">电子公章的。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26.1.12</w:t>
      </w:r>
      <w:r>
        <w:rPr>
          <w:rFonts w:hint="eastAsia" w:ascii="Times New Roman" w:hAnsi="Times New Roman"/>
          <w:bCs/>
          <w:sz w:val="24"/>
          <w:szCs w:val="21"/>
        </w:rPr>
        <w:t xml:space="preserve">其他法律、法规及本询价通知书规定的属无效投标的情形。</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w:t>
      </w:r>
      <w:r>
        <w:rPr>
          <w:rFonts w:hint="eastAsia" w:ascii="Times New Roman" w:hAnsi="Times New Roman"/>
          <w:bCs/>
          <w:sz w:val="24"/>
          <w:szCs w:val="21"/>
        </w:rPr>
        <w:t xml:space="preserve">废标条款</w:t>
      </w:r>
      <w:r/>
    </w:p>
    <w:p>
      <w:pPr>
        <w:ind w:firstLine="480"/>
        <w:spacing w:line="560" w:lineRule="exact"/>
        <w:rPr>
          <w:rFonts w:ascii="Times New Roman" w:hAnsi="Times New Roman"/>
          <w:sz w:val="24"/>
          <w:szCs w:val="24"/>
        </w:rPr>
      </w:pPr>
      <w:r>
        <w:rPr>
          <w:rFonts w:ascii="Times New Roman" w:hAnsi="Times New Roman"/>
          <w:bCs/>
          <w:sz w:val="24"/>
          <w:szCs w:val="21"/>
        </w:rPr>
        <w:t xml:space="preserve">26.2.1</w:t>
      </w:r>
      <w:r>
        <w:rPr>
          <w:rFonts w:hint="eastAsia" w:ascii="Times New Roman" w:hAnsi="Times New Roman"/>
          <w:bCs/>
          <w:sz w:val="24"/>
          <w:szCs w:val="21"/>
        </w:rPr>
        <w:t xml:space="preserve">符合专业条件的供应商或者对询价通知书作实质响应的供应商不足三家的。</w:t>
      </w:r>
      <w:r/>
    </w:p>
    <w:p>
      <w:pPr>
        <w:ind w:firstLine="480"/>
        <w:spacing w:line="560" w:lineRule="exact"/>
        <w:rPr>
          <w:rFonts w:ascii="Times New Roman" w:hAnsi="Times New Roman"/>
          <w:sz w:val="24"/>
          <w:szCs w:val="24"/>
        </w:rPr>
      </w:pPr>
      <w:r>
        <w:rPr>
          <w:rFonts w:ascii="Times New Roman" w:hAnsi="Times New Roman"/>
          <w:bCs/>
          <w:sz w:val="24"/>
          <w:szCs w:val="21"/>
        </w:rPr>
        <w:t xml:space="preserve">26.2.2</w:t>
      </w:r>
      <w:r>
        <w:rPr>
          <w:rFonts w:hint="eastAsia" w:ascii="Times New Roman" w:hAnsi="Times New Roman"/>
          <w:bCs/>
          <w:sz w:val="24"/>
          <w:szCs w:val="21"/>
        </w:rPr>
        <w:t xml:space="preserve">出现影响采购公正的违法、违规行为的。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26.2.3</w:t>
      </w:r>
      <w:r>
        <w:rPr>
          <w:rFonts w:hint="eastAsia" w:ascii="Times New Roman" w:hAnsi="Times New Roman"/>
          <w:bCs/>
          <w:sz w:val="24"/>
          <w:szCs w:val="21"/>
        </w:rPr>
        <w:t xml:space="preserve">因重大变故，采购任务取消的。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26.2.4</w:t>
      </w:r>
      <w:r>
        <w:rPr>
          <w:rFonts w:hint="eastAsia" w:ascii="Times New Roman" w:hAnsi="Times New Roman"/>
          <w:bCs/>
          <w:sz w:val="24"/>
          <w:szCs w:val="21"/>
        </w:rPr>
        <w:t xml:space="preserve">评委会认定询价通知书存在歧义、重大缺陷导致评审工作无法进行。</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26.2.5 </w:t>
      </w:r>
      <w:r>
        <w:rPr>
          <w:rFonts w:hint="eastAsia" w:ascii="Times New Roman" w:hAnsi="Times New Roman"/>
          <w:bCs/>
          <w:sz w:val="24"/>
          <w:szCs w:val="21"/>
        </w:rPr>
        <w:t xml:space="preserve">因</w:t>
      </w:r>
      <w:r>
        <w:rPr>
          <w:rFonts w:hint="eastAsia" w:ascii="宋体" w:hAnsi="宋体" w:cs="宋体"/>
          <w:bCs/>
          <w:sz w:val="24"/>
          <w:szCs w:val="21"/>
        </w:rPr>
        <w:t xml:space="preserve">“苏采云”</w:t>
      </w:r>
      <w:r>
        <w:rPr>
          <w:rFonts w:hint="eastAsia" w:ascii="Times New Roman" w:hAnsi="Times New Roman"/>
          <w:bCs/>
          <w:sz w:val="24"/>
          <w:szCs w:val="21"/>
        </w:rPr>
        <w:t xml:space="preserve">系统系统故障原因造成开标不成功的。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 </w:t>
      </w:r>
      <w:r>
        <w:rPr>
          <w:rFonts w:hint="eastAsia" w:ascii="Times New Roman" w:hAnsi="Times New Roman"/>
          <w:bCs/>
          <w:sz w:val="24"/>
          <w:szCs w:val="21"/>
        </w:rPr>
        <w:t xml:space="preserve">投标截止时间结束后参加投标的供应商不足三家的处理：</w:t>
      </w:r>
      <w:r/>
    </w:p>
    <w:p>
      <w:pPr>
        <w:ind w:firstLine="480"/>
        <w:spacing w:line="560" w:lineRule="exact"/>
        <w:rPr>
          <w:rFonts w:hint="eastAsia" w:ascii="宋体" w:hAnsi="宋体"/>
          <w:bCs/>
          <w:sz w:val="24"/>
          <w:szCs w:val="21"/>
        </w:rPr>
      </w:pPr>
      <w:r>
        <w:rPr>
          <w:rFonts w:ascii="Times New Roman" w:hAnsi="Times New Roman"/>
          <w:bCs/>
          <w:sz w:val="24"/>
          <w:szCs w:val="21"/>
        </w:rPr>
        <w:t xml:space="preserve">26.3.1</w:t>
      </w:r>
      <w:r>
        <w:rPr>
          <w:rFonts w:hint="eastAsia" w:ascii="Times New Roman" w:hAnsi="Times New Roman"/>
          <w:bCs/>
          <w:sz w:val="24"/>
          <w:szCs w:val="21"/>
        </w:rPr>
        <w:t xml:space="preserve">如出现投标截止时间结束后参加投标的供应商或者在评标期间对询价通知书做出实质响应的供应商不足三家情况，按政府采购相关规定执行。</w:t>
      </w:r>
      <w:bookmarkEnd w:id="123"/>
      <w:r/>
      <w:bookmarkEnd w:id="124"/>
      <w:r/>
      <w:bookmarkEnd w:id="125"/>
      <w:r/>
      <w:r/>
    </w:p>
    <w:p>
      <w:pPr>
        <w:ind w:firstLine="482"/>
        <w:keepLines/>
        <w:keepNext/>
        <w:spacing w:line="560" w:lineRule="exact"/>
        <w:rPr>
          <w:rFonts w:ascii="Times New Roman" w:hAnsi="Times New Roman"/>
          <w:b/>
          <w:bCs/>
          <w:sz w:val="32"/>
          <w:szCs w:val="32"/>
        </w:rPr>
        <w:outlineLvl w:val="2"/>
      </w:pPr>
      <w:r/>
      <w:bookmarkStart w:id="126" w:name="_Toc120614219"/>
      <w:r>
        <w:rPr>
          <w:rFonts w:hint="eastAsia" w:ascii="Arial" w:hAnsi="Arial"/>
          <w:b/>
          <w:bCs/>
          <w:sz w:val="32"/>
          <w:szCs w:val="32"/>
        </w:rPr>
        <w:t xml:space="preserve">六、定标</w:t>
      </w:r>
      <w:bookmarkEnd w:id="126"/>
      <w:r/>
      <w:r/>
    </w:p>
    <w:p>
      <w:pPr>
        <w:ind w:firstLine="420"/>
        <w:keepLines/>
        <w:keepNext/>
        <w:spacing w:line="560" w:lineRule="exact"/>
        <w:rPr>
          <w:rFonts w:ascii="Arial" w:hAnsi="Arial" w:eastAsia="黑体" w:cs="Arial"/>
          <w:sz w:val="28"/>
          <w:szCs w:val="28"/>
        </w:rPr>
        <w:outlineLvl w:val="3"/>
      </w:pPr>
      <w:r/>
      <w:bookmarkStart w:id="127" w:name="_Toc513029238"/>
      <w:r/>
      <w:bookmarkStart w:id="128" w:name="_Toc16938554"/>
      <w:r/>
      <w:bookmarkStart w:id="129" w:name="_Toc20823310"/>
      <w:r>
        <w:rPr>
          <w:rFonts w:ascii="Arial" w:hAnsi="Arial" w:eastAsia="黑体" w:cs="Arial"/>
          <w:sz w:val="28"/>
          <w:szCs w:val="28"/>
        </w:rPr>
        <w:t xml:space="preserve">27</w:t>
      </w:r>
      <w:r>
        <w:rPr>
          <w:rFonts w:hint="eastAsia" w:ascii="Arial" w:hAnsi="Arial" w:eastAsia="黑体" w:cs="Arial"/>
          <w:sz w:val="28"/>
          <w:szCs w:val="28"/>
        </w:rPr>
        <w:t xml:space="preserve">、</w:t>
      </w:r>
      <w:bookmarkEnd w:id="127"/>
      <w:r>
        <w:rPr>
          <w:rFonts w:hint="eastAsia" w:ascii="Arial" w:hAnsi="Arial" w:eastAsia="黑体" w:cs="Arial"/>
          <w:sz w:val="28"/>
          <w:szCs w:val="28"/>
        </w:rPr>
        <w:t xml:space="preserve">确定</w:t>
      </w:r>
      <w:bookmarkEnd w:id="128"/>
      <w:r/>
      <w:bookmarkEnd w:id="129"/>
      <w:r>
        <w:rPr>
          <w:rFonts w:hint="eastAsia" w:ascii="Arial" w:hAnsi="Arial" w:eastAsia="黑体" w:cs="Arial"/>
          <w:sz w:val="28"/>
          <w:szCs w:val="28"/>
        </w:rPr>
        <w:t xml:space="preserve">成交单位</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27.1</w:t>
      </w:r>
      <w:r>
        <w:rPr>
          <w:rFonts w:hint="eastAsia" w:ascii="Times New Roman" w:hAnsi="Times New Roman"/>
          <w:bCs/>
          <w:sz w:val="24"/>
          <w:szCs w:val="21"/>
        </w:rPr>
        <w:t xml:space="preserve">成交候选人的选取原则和数量见询价通知书第五章规定。</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27.2 </w:t>
      </w:r>
      <w:r>
        <w:rPr>
          <w:rFonts w:hint="eastAsia" w:ascii="Times New Roman" w:hAnsi="Times New Roman"/>
          <w:bCs/>
          <w:sz w:val="24"/>
          <w:szCs w:val="21"/>
          <w:lang w:val="zh-CN"/>
        </w:rPr>
        <w:t xml:space="preserve">按以下第</w:t>
      </w:r>
      <w:r>
        <w:rPr>
          <w:rFonts w:hint="eastAsia" w:ascii="Times New Roman" w:hAnsi="Times New Roman"/>
          <w:bCs/>
          <w:sz w:val="24"/>
          <w:szCs w:val="21"/>
          <w:u w:val="single"/>
        </w:rPr>
        <w:t xml:space="preserve">（</w:t>
      </w:r>
      <w:r>
        <w:rPr>
          <w:rFonts w:ascii="Times New Roman" w:hAnsi="Times New Roman"/>
          <w:bCs/>
          <w:sz w:val="24"/>
          <w:szCs w:val="21"/>
          <w:u w:val="single"/>
        </w:rPr>
        <w:t xml:space="preserve">2</w:t>
      </w:r>
      <w:r>
        <w:rPr>
          <w:rFonts w:hint="eastAsia" w:ascii="Times New Roman" w:hAnsi="Times New Roman"/>
          <w:bCs/>
          <w:sz w:val="24"/>
          <w:szCs w:val="21"/>
          <w:u w:val="single"/>
        </w:rPr>
        <w:t xml:space="preserve">）</w:t>
      </w:r>
      <w:r>
        <w:rPr>
          <w:rFonts w:hint="eastAsia" w:ascii="Times New Roman" w:hAnsi="Times New Roman"/>
          <w:bCs/>
          <w:sz w:val="24"/>
          <w:szCs w:val="21"/>
          <w:lang w:val="zh-CN"/>
        </w:rPr>
        <w:t xml:space="preserve">种方式确定成交人</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w:t>
      </w:r>
      <w:r>
        <w:rPr>
          <w:rFonts w:ascii="Times New Roman" w:hAnsi="Times New Roman"/>
          <w:bCs/>
          <w:sz w:val="24"/>
          <w:szCs w:val="21"/>
          <w:lang w:val="zh-CN"/>
        </w:rPr>
        <w:t xml:space="preserve">1</w:t>
      </w:r>
      <w:r>
        <w:rPr>
          <w:rFonts w:hint="eastAsia" w:ascii="Times New Roman" w:hAnsi="Times New Roman"/>
          <w:bCs/>
          <w:sz w:val="24"/>
          <w:szCs w:val="21"/>
          <w:lang w:val="zh-CN"/>
        </w:rPr>
        <w:t xml:space="preserve">）评委会直接确定排名第一的成交候选人为成交人；</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w:t>
      </w:r>
      <w:r>
        <w:rPr>
          <w:rFonts w:ascii="Times New Roman" w:hAnsi="Times New Roman"/>
          <w:bCs/>
          <w:sz w:val="24"/>
          <w:szCs w:val="21"/>
          <w:lang w:val="zh-CN"/>
        </w:rPr>
        <w:t xml:space="preserve">2</w:t>
      </w:r>
      <w:r>
        <w:rPr>
          <w:rFonts w:hint="eastAsia" w:ascii="Times New Roman" w:hAnsi="Times New Roman"/>
          <w:bCs/>
          <w:sz w:val="24"/>
          <w:szCs w:val="21"/>
          <w:lang w:val="zh-CN"/>
        </w:rPr>
        <w:t xml:space="preserve">）采购人在评委会推荐的成交候选人中按顺序确定成交人。</w:t>
      </w:r>
      <w:r/>
    </w:p>
    <w:p>
      <w:pPr>
        <w:ind w:firstLine="480"/>
        <w:spacing w:line="560" w:lineRule="exact"/>
        <w:rPr>
          <w:rFonts w:ascii="Times New Roman" w:hAnsi="Times New Roman"/>
          <w:szCs w:val="21"/>
        </w:rPr>
      </w:pPr>
      <w:r>
        <w:rPr>
          <w:rFonts w:hint="eastAsia" w:ascii="Times New Roman" w:hAnsi="Times New Roman"/>
          <w:bCs/>
          <w:sz w:val="24"/>
          <w:szCs w:val="21"/>
          <w:lang w:val="zh-CN"/>
        </w:rPr>
        <w:t xml:space="preserve">按第</w:t>
      </w:r>
      <w:r>
        <w:rPr>
          <w:rFonts w:ascii="Times New Roman" w:hAnsi="Times New Roman"/>
          <w:bCs/>
          <w:sz w:val="24"/>
          <w:szCs w:val="21"/>
        </w:rPr>
        <w:t xml:space="preserve">2</w:t>
      </w:r>
      <w:r>
        <w:rPr>
          <w:rFonts w:hint="eastAsia" w:ascii="Times New Roman" w:hAnsi="Times New Roman"/>
          <w:bCs/>
          <w:sz w:val="24"/>
          <w:szCs w:val="21"/>
          <w:lang w:val="zh-CN"/>
        </w:rPr>
        <w:t xml:space="preserve">种方式确定成交人的，</w:t>
      </w:r>
      <w:r>
        <w:rPr>
          <w:rFonts w:hint="eastAsia" w:ascii="Times New Roman" w:hAnsi="Times New Roman"/>
          <w:bCs/>
          <w:sz w:val="24"/>
          <w:szCs w:val="21"/>
        </w:rPr>
        <w:t xml:space="preserve">采购代理机构</w:t>
      </w:r>
      <w:r>
        <w:rPr>
          <w:rFonts w:hint="eastAsia" w:ascii="Times New Roman" w:hAnsi="Times New Roman"/>
          <w:bCs/>
          <w:sz w:val="24"/>
          <w:szCs w:val="21"/>
          <w:lang w:val="zh-CN"/>
        </w:rPr>
        <w:t xml:space="preserve">自评审结束之日起两个工作日内将评审报告送交采购人，采购人自收到评审报告之日起五个工作日内在评审报告推荐的成交候选人中按顺序确定成交人。</w:t>
      </w:r>
      <w:r/>
    </w:p>
    <w:p>
      <w:pPr>
        <w:ind w:firstLine="480"/>
        <w:spacing w:line="560" w:lineRule="exact"/>
        <w:rPr>
          <w:rFonts w:ascii="Times New Roman" w:hAnsi="Times New Roman"/>
          <w:sz w:val="24"/>
          <w:szCs w:val="24"/>
        </w:rPr>
      </w:pPr>
      <w:r>
        <w:rPr>
          <w:rFonts w:ascii="Times New Roman" w:hAnsi="Times New Roman"/>
          <w:bCs/>
          <w:sz w:val="24"/>
          <w:szCs w:val="24"/>
        </w:rPr>
        <w:t xml:space="preserve">27.3</w:t>
      </w:r>
      <w:r>
        <w:rPr>
          <w:rFonts w:hint="eastAsia" w:ascii="Times New Roman" w:hAnsi="Times New Roman"/>
          <w:sz w:val="24"/>
          <w:szCs w:val="24"/>
        </w:rPr>
        <w:t xml:space="preserve">采购代理机构将在</w:t>
      </w:r>
      <w:r>
        <w:rPr>
          <w:rFonts w:ascii="Times New Roman" w:hAnsi="Times New Roman"/>
          <w:sz w:val="24"/>
          <w:szCs w:val="24"/>
        </w:rPr>
        <w:t xml:space="preserve">“</w:t>
      </w:r>
      <w:r>
        <w:rPr>
          <w:rFonts w:hint="eastAsia" w:ascii="Times New Roman" w:hAnsi="Times New Roman"/>
          <w:sz w:val="24"/>
          <w:szCs w:val="24"/>
        </w:rPr>
        <w:t xml:space="preserve">宿迁市政府采购网</w:t>
      </w:r>
      <w:r>
        <w:rPr>
          <w:rFonts w:ascii="Times New Roman" w:hAnsi="Times New Roman"/>
          <w:sz w:val="24"/>
          <w:szCs w:val="24"/>
        </w:rPr>
        <w:t xml:space="preserve">”</w:t>
      </w:r>
      <w:r>
        <w:rPr>
          <w:rFonts w:hint="eastAsia" w:ascii="Times New Roman" w:hAnsi="Times New Roman"/>
          <w:sz w:val="24"/>
          <w:szCs w:val="24"/>
        </w:rPr>
        <w:t xml:space="preserve">发布成交公告，公告期限为</w:t>
      </w:r>
      <w:r>
        <w:rPr>
          <w:rFonts w:ascii="Times New Roman" w:hAnsi="Times New Roman"/>
          <w:sz w:val="24"/>
          <w:szCs w:val="24"/>
        </w:rPr>
        <w:t xml:space="preserve">1</w:t>
      </w:r>
      <w:r>
        <w:rPr>
          <w:rFonts w:hint="eastAsia" w:ascii="Times New Roman" w:hAnsi="Times New Roman"/>
          <w:sz w:val="24"/>
          <w:szCs w:val="24"/>
        </w:rPr>
        <w:t xml:space="preserve">个工作日。</w:t>
      </w:r>
      <w:r/>
    </w:p>
    <w:p>
      <w:pPr>
        <w:ind w:firstLine="480"/>
        <w:spacing w:line="560" w:lineRule="exact"/>
        <w:rPr>
          <w:rFonts w:ascii="Times New Roman" w:hAnsi="Times New Roman"/>
          <w:sz w:val="24"/>
          <w:szCs w:val="24"/>
        </w:rPr>
      </w:pPr>
      <w:r>
        <w:rPr>
          <w:rFonts w:ascii="Times New Roman" w:hAnsi="Times New Roman"/>
          <w:sz w:val="24"/>
          <w:szCs w:val="24"/>
        </w:rPr>
        <w:t xml:space="preserve">27.4 </w:t>
      </w:r>
      <w:r>
        <w:rPr>
          <w:rFonts w:hint="eastAsia" w:ascii="Times New Roman" w:hAnsi="Times New Roman"/>
          <w:sz w:val="24"/>
          <w:szCs w:val="24"/>
        </w:rPr>
        <w:t xml:space="preserve">若有充分证据证明，成交人出现下列情况之一的，一经查实，将被取消成交资格：</w:t>
      </w:r>
      <w:r/>
    </w:p>
    <w:p>
      <w:pPr>
        <w:ind w:firstLine="480"/>
        <w:spacing w:line="560" w:lineRule="exact"/>
        <w:rPr>
          <w:rFonts w:ascii="Times New Roman" w:hAnsi="Times New Roman"/>
          <w:sz w:val="24"/>
          <w:szCs w:val="24"/>
        </w:rPr>
      </w:pPr>
      <w:r>
        <w:rPr>
          <w:rFonts w:ascii="Times New Roman" w:hAnsi="Times New Roman"/>
          <w:sz w:val="24"/>
          <w:szCs w:val="24"/>
        </w:rPr>
        <w:t xml:space="preserve">27.4.1</w:t>
      </w:r>
      <w:r>
        <w:rPr>
          <w:rFonts w:hint="eastAsia" w:ascii="Times New Roman" w:hAnsi="Times New Roman"/>
          <w:sz w:val="24"/>
          <w:szCs w:val="24"/>
        </w:rPr>
        <w:t xml:space="preserve">提供虚假材料谋取成交的。</w:t>
      </w:r>
      <w:r/>
    </w:p>
    <w:p>
      <w:pPr>
        <w:ind w:firstLine="480"/>
        <w:spacing w:line="560" w:lineRule="exact"/>
        <w:rPr>
          <w:rFonts w:ascii="Times New Roman" w:hAnsi="Times New Roman"/>
          <w:sz w:val="24"/>
          <w:szCs w:val="24"/>
        </w:rPr>
      </w:pPr>
      <w:r>
        <w:rPr>
          <w:rFonts w:ascii="Times New Roman" w:hAnsi="Times New Roman"/>
          <w:sz w:val="24"/>
          <w:szCs w:val="24"/>
        </w:rPr>
        <w:t xml:space="preserve">27.4.2</w:t>
      </w:r>
      <w:r>
        <w:rPr>
          <w:rFonts w:hint="eastAsia" w:ascii="Times New Roman" w:hAnsi="Times New Roman"/>
          <w:sz w:val="24"/>
          <w:szCs w:val="24"/>
        </w:rPr>
        <w:t xml:space="preserve">向采购人、采购代理机构行贿或者提供其他不正当利益的。</w:t>
      </w:r>
      <w:r/>
    </w:p>
    <w:p>
      <w:pPr>
        <w:ind w:firstLine="480"/>
        <w:spacing w:line="560" w:lineRule="exact"/>
        <w:rPr>
          <w:rFonts w:ascii="Times New Roman" w:hAnsi="Times New Roman"/>
          <w:sz w:val="24"/>
          <w:szCs w:val="24"/>
        </w:rPr>
      </w:pPr>
      <w:r>
        <w:rPr>
          <w:rFonts w:ascii="Times New Roman" w:hAnsi="Times New Roman"/>
          <w:sz w:val="24"/>
          <w:szCs w:val="24"/>
        </w:rPr>
        <w:t xml:space="preserve">27.4.3</w:t>
      </w:r>
      <w:r>
        <w:rPr>
          <w:rFonts w:hint="eastAsia" w:ascii="Times New Roman" w:hAnsi="Times New Roman"/>
          <w:sz w:val="24"/>
          <w:szCs w:val="24"/>
        </w:rPr>
        <w:t xml:space="preserve">属于本文件规定的无效条件，但在评标过程中又未被评委会发现的。</w:t>
      </w:r>
      <w:r/>
    </w:p>
    <w:p>
      <w:pPr>
        <w:ind w:firstLine="480"/>
        <w:spacing w:line="560" w:lineRule="exact"/>
        <w:rPr>
          <w:rFonts w:ascii="Times New Roman" w:hAnsi="Times New Roman"/>
          <w:sz w:val="24"/>
          <w:szCs w:val="24"/>
        </w:rPr>
      </w:pPr>
      <w:r>
        <w:rPr>
          <w:rFonts w:ascii="Times New Roman" w:hAnsi="Times New Roman"/>
          <w:sz w:val="24"/>
          <w:szCs w:val="24"/>
        </w:rPr>
        <w:t xml:space="preserve">27.4.4</w:t>
      </w:r>
      <w:r>
        <w:rPr>
          <w:rFonts w:hint="eastAsia" w:ascii="Times New Roman" w:hAnsi="Times New Roman"/>
          <w:sz w:val="24"/>
          <w:szCs w:val="24"/>
        </w:rPr>
        <w:t xml:space="preserve">与采购人或者其他供应商恶意串通的。</w:t>
      </w:r>
      <w:r/>
    </w:p>
    <w:p>
      <w:pPr>
        <w:ind w:firstLine="480"/>
        <w:spacing w:line="560" w:lineRule="exact"/>
        <w:rPr>
          <w:rFonts w:ascii="Times New Roman" w:hAnsi="Times New Roman"/>
          <w:sz w:val="24"/>
          <w:szCs w:val="24"/>
        </w:rPr>
      </w:pPr>
      <w:r>
        <w:rPr>
          <w:rFonts w:ascii="Times New Roman" w:hAnsi="Times New Roman"/>
          <w:sz w:val="24"/>
          <w:szCs w:val="24"/>
        </w:rPr>
        <w:t xml:space="preserve">27.4.5</w:t>
      </w:r>
      <w:r>
        <w:rPr>
          <w:rFonts w:hint="eastAsia" w:ascii="Times New Roman" w:hAnsi="Times New Roman"/>
          <w:sz w:val="24"/>
          <w:szCs w:val="24"/>
        </w:rPr>
        <w:t xml:space="preserve">采取不正当手段诋毁、排挤其他供应商的。</w:t>
      </w:r>
      <w:r/>
    </w:p>
    <w:p>
      <w:pPr>
        <w:ind w:firstLine="480"/>
        <w:spacing w:line="560" w:lineRule="exact"/>
        <w:rPr>
          <w:rFonts w:ascii="Times New Roman" w:hAnsi="Times New Roman"/>
          <w:sz w:val="24"/>
          <w:szCs w:val="24"/>
        </w:rPr>
      </w:pPr>
      <w:r>
        <w:rPr>
          <w:rFonts w:ascii="Times New Roman" w:hAnsi="Times New Roman"/>
          <w:sz w:val="24"/>
          <w:szCs w:val="24"/>
        </w:rPr>
        <w:t xml:space="preserve">27.5 </w:t>
      </w:r>
      <w:r>
        <w:rPr>
          <w:rFonts w:hint="eastAsia" w:ascii="Times New Roman" w:hAnsi="Times New Roman"/>
          <w:sz w:val="24"/>
          <w:szCs w:val="24"/>
        </w:rPr>
        <w:t xml:space="preserve">有下列情形之一的，视为供应商串通投标，投标无效：</w:t>
      </w:r>
      <w:r/>
    </w:p>
    <w:p>
      <w:pPr>
        <w:ind w:firstLine="480"/>
        <w:spacing w:line="560" w:lineRule="exact"/>
        <w:rPr>
          <w:rFonts w:ascii="Times New Roman" w:hAnsi="Times New Roman"/>
          <w:sz w:val="24"/>
          <w:szCs w:val="24"/>
        </w:rPr>
      </w:pPr>
      <w:r>
        <w:rPr>
          <w:rFonts w:ascii="Times New Roman" w:hAnsi="Times New Roman"/>
          <w:sz w:val="24"/>
          <w:szCs w:val="24"/>
        </w:rPr>
        <w:t xml:space="preserve">27.5.1</w:t>
      </w:r>
      <w:r>
        <w:rPr>
          <w:rFonts w:hint="eastAsia" w:ascii="Times New Roman" w:hAnsi="Times New Roman"/>
          <w:sz w:val="24"/>
          <w:szCs w:val="24"/>
        </w:rPr>
        <w:t xml:space="preserve">不同供应商的响应文件由同一单位或者个人编制。</w:t>
      </w:r>
      <w:r/>
    </w:p>
    <w:p>
      <w:pPr>
        <w:ind w:firstLine="480"/>
        <w:spacing w:line="560" w:lineRule="exact"/>
        <w:rPr>
          <w:rFonts w:ascii="Times New Roman" w:hAnsi="Times New Roman"/>
          <w:sz w:val="24"/>
          <w:szCs w:val="24"/>
        </w:rPr>
      </w:pPr>
      <w:r>
        <w:rPr>
          <w:rFonts w:ascii="Times New Roman" w:hAnsi="Times New Roman"/>
          <w:sz w:val="24"/>
          <w:szCs w:val="24"/>
        </w:rPr>
        <w:t xml:space="preserve">27.5.2</w:t>
      </w:r>
      <w:r>
        <w:rPr>
          <w:rFonts w:hint="eastAsia" w:ascii="Times New Roman" w:hAnsi="Times New Roman"/>
          <w:sz w:val="24"/>
          <w:szCs w:val="24"/>
        </w:rPr>
        <w:t xml:space="preserve">不同供应商委托同一单位或者个人办理投标事宜。</w:t>
      </w:r>
      <w:r/>
    </w:p>
    <w:p>
      <w:pPr>
        <w:ind w:firstLine="480"/>
        <w:spacing w:line="560" w:lineRule="exact"/>
        <w:rPr>
          <w:rFonts w:ascii="Times New Roman" w:hAnsi="Times New Roman"/>
          <w:sz w:val="24"/>
          <w:szCs w:val="24"/>
        </w:rPr>
      </w:pPr>
      <w:r>
        <w:rPr>
          <w:rFonts w:ascii="Times New Roman" w:hAnsi="Times New Roman"/>
          <w:sz w:val="24"/>
          <w:szCs w:val="24"/>
        </w:rPr>
        <w:t xml:space="preserve">27.5.3</w:t>
      </w:r>
      <w:r>
        <w:rPr>
          <w:rFonts w:hint="eastAsia" w:ascii="Times New Roman" w:hAnsi="Times New Roman"/>
          <w:sz w:val="24"/>
          <w:szCs w:val="24"/>
        </w:rPr>
        <w:t xml:space="preserve">不同供应商的响应文件载明的项目管理成员或者联系人员为同一人。</w:t>
      </w:r>
      <w:r/>
    </w:p>
    <w:p>
      <w:pPr>
        <w:ind w:firstLine="480"/>
        <w:spacing w:line="560" w:lineRule="exact"/>
        <w:rPr>
          <w:rFonts w:ascii="Times New Roman" w:hAnsi="Times New Roman"/>
          <w:sz w:val="24"/>
          <w:szCs w:val="24"/>
        </w:rPr>
      </w:pPr>
      <w:r>
        <w:rPr>
          <w:rFonts w:ascii="Times New Roman" w:hAnsi="Times New Roman"/>
          <w:sz w:val="24"/>
          <w:szCs w:val="24"/>
        </w:rPr>
        <w:t xml:space="preserve">27.5.4</w:t>
      </w:r>
      <w:r>
        <w:rPr>
          <w:rFonts w:hint="eastAsia" w:ascii="Times New Roman" w:hAnsi="Times New Roman"/>
          <w:sz w:val="24"/>
          <w:szCs w:val="24"/>
        </w:rPr>
        <w:t xml:space="preserve">不同供应商的响应文件异常一致或者投标报价呈规律性差异。</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28</w:t>
      </w:r>
      <w:r>
        <w:rPr>
          <w:rFonts w:hint="eastAsia" w:ascii="Arial" w:hAnsi="Arial" w:eastAsia="黑体" w:cs="Arial"/>
          <w:sz w:val="28"/>
          <w:szCs w:val="28"/>
        </w:rPr>
        <w:t xml:space="preserve">、质疑处理</w:t>
      </w:r>
      <w:r/>
    </w:p>
    <w:p>
      <w:pPr>
        <w:ind w:firstLine="480"/>
        <w:spacing w:line="560" w:lineRule="exact"/>
        <w:rPr>
          <w:rFonts w:ascii="Times New Roman" w:hAnsi="Times New Roman"/>
          <w:sz w:val="24"/>
          <w:szCs w:val="24"/>
        </w:rPr>
      </w:pPr>
      <w:r>
        <w:rPr>
          <w:rFonts w:ascii="Times New Roman" w:hAnsi="Times New Roman"/>
          <w:sz w:val="24"/>
          <w:szCs w:val="24"/>
        </w:rPr>
        <w:t xml:space="preserve">28.1 </w:t>
      </w:r>
      <w:r>
        <w:rPr>
          <w:rFonts w:hint="eastAsia" w:ascii="Times New Roman" w:hAnsi="Times New Roman"/>
          <w:sz w:val="24"/>
          <w:szCs w:val="24"/>
        </w:rPr>
        <w:t xml:space="preserve">提出质疑的供应商应当是参与所质疑项目采购活动的供应商。潜在供应商依法获取其可质疑的采购文件的，可以对采购文件提出质疑。</w:t>
      </w:r>
      <w:r/>
    </w:p>
    <w:p>
      <w:pPr>
        <w:ind w:firstLine="480"/>
        <w:spacing w:line="560" w:lineRule="exact"/>
        <w:rPr>
          <w:rFonts w:ascii="Times New Roman" w:hAnsi="Times New Roman"/>
          <w:sz w:val="24"/>
          <w:szCs w:val="24"/>
        </w:rPr>
      </w:pPr>
      <w:r>
        <w:rPr>
          <w:rFonts w:ascii="Times New Roman" w:hAnsi="Times New Roman"/>
          <w:sz w:val="24"/>
          <w:szCs w:val="24"/>
        </w:rPr>
        <w:t xml:space="preserve">28.2</w:t>
      </w:r>
      <w:r>
        <w:rPr>
          <w:rFonts w:hint="eastAsia" w:ascii="Times New Roman" w:hAnsi="Times New Roman"/>
          <w:sz w:val="24"/>
          <w:szCs w:val="24"/>
        </w:rPr>
        <w:t xml:space="preserve">供应商认为采购文件、采购过程和采购结果使自己的权益受到损害的，可以在知道或应知其权益受到损害之日起七个工作日内，以书面形式根据下述</w:t>
      </w:r>
      <w:r>
        <w:rPr>
          <w:rFonts w:ascii="Times New Roman" w:hAnsi="Times New Roman"/>
          <w:sz w:val="24"/>
          <w:szCs w:val="24"/>
        </w:rPr>
        <w:t xml:space="preserve">28.4</w:t>
      </w:r>
      <w:r>
        <w:rPr>
          <w:rFonts w:hint="eastAsia" w:ascii="Times New Roman" w:hAnsi="Times New Roman"/>
          <w:sz w:val="24"/>
          <w:szCs w:val="24"/>
        </w:rPr>
        <w:t xml:space="preserve">条款的规定向采购代理机构或采购人提出质疑。上述应知其权益受到损害之日，是指：</w:t>
      </w:r>
      <w:r/>
    </w:p>
    <w:p>
      <w:pPr>
        <w:ind w:firstLine="480"/>
        <w:spacing w:line="560" w:lineRule="exact"/>
        <w:rPr>
          <w:rFonts w:ascii="Times New Roman" w:hAnsi="Times New Roman"/>
          <w:sz w:val="24"/>
          <w:szCs w:val="24"/>
        </w:rPr>
      </w:pPr>
      <w:r>
        <w:rPr>
          <w:rFonts w:ascii="Times New Roman" w:hAnsi="Times New Roman"/>
          <w:sz w:val="24"/>
          <w:szCs w:val="24"/>
        </w:rPr>
        <w:t xml:space="preserve">28.2.1</w:t>
      </w:r>
      <w:r>
        <w:rPr>
          <w:rFonts w:hint="eastAsia" w:ascii="Times New Roman" w:hAnsi="Times New Roman"/>
          <w:sz w:val="24"/>
          <w:szCs w:val="24"/>
        </w:rPr>
        <w:t xml:space="preserve">对可以质疑的采购文件提出质疑的，为收到采购文件之日或者采购文件公告期限届满之日；</w:t>
      </w:r>
      <w:r/>
    </w:p>
    <w:p>
      <w:pPr>
        <w:ind w:firstLine="480"/>
        <w:spacing w:line="560" w:lineRule="exact"/>
        <w:rPr>
          <w:rFonts w:ascii="Times New Roman" w:hAnsi="Times New Roman"/>
          <w:sz w:val="24"/>
          <w:szCs w:val="24"/>
        </w:rPr>
      </w:pPr>
      <w:r>
        <w:rPr>
          <w:rFonts w:ascii="Times New Roman" w:hAnsi="Times New Roman"/>
          <w:sz w:val="24"/>
          <w:szCs w:val="24"/>
        </w:rPr>
        <w:t xml:space="preserve">28.2.2</w:t>
      </w:r>
      <w:r>
        <w:rPr>
          <w:rFonts w:hint="eastAsia" w:ascii="Times New Roman" w:hAnsi="Times New Roman"/>
          <w:sz w:val="24"/>
          <w:szCs w:val="24"/>
        </w:rPr>
        <w:t xml:space="preserve">对采购过程提出质疑的，为各采购程序环节结束之日；</w:t>
      </w:r>
      <w:r/>
    </w:p>
    <w:p>
      <w:pPr>
        <w:ind w:firstLine="480"/>
        <w:spacing w:line="560" w:lineRule="exact"/>
        <w:rPr>
          <w:rFonts w:ascii="Times New Roman" w:hAnsi="Times New Roman"/>
          <w:sz w:val="24"/>
          <w:szCs w:val="24"/>
        </w:rPr>
      </w:pPr>
      <w:r>
        <w:rPr>
          <w:rFonts w:ascii="Times New Roman" w:hAnsi="Times New Roman"/>
          <w:sz w:val="24"/>
          <w:szCs w:val="24"/>
        </w:rPr>
        <w:t xml:space="preserve">28.2.3</w:t>
      </w:r>
      <w:r>
        <w:rPr>
          <w:rFonts w:hint="eastAsia" w:ascii="Times New Roman" w:hAnsi="Times New Roman"/>
          <w:sz w:val="24"/>
          <w:szCs w:val="24"/>
        </w:rPr>
        <w:t xml:space="preserve">对成交或者成交结果提出质疑的，为成交或者成交结果公告期限届满之日。</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60" w:lineRule="exact"/>
        <w:rPr>
          <w:rFonts w:ascii="Times New Roman" w:hAnsi="Times New Roman"/>
          <w:sz w:val="24"/>
          <w:szCs w:val="24"/>
        </w:rPr>
      </w:pPr>
      <w:r>
        <w:rPr>
          <w:rFonts w:ascii="Times New Roman" w:hAnsi="Times New Roman"/>
          <w:sz w:val="24"/>
          <w:szCs w:val="24"/>
        </w:rPr>
        <w:t xml:space="preserve">28.3</w:t>
      </w:r>
      <w:r>
        <w:rPr>
          <w:rFonts w:hint="eastAsia" w:ascii="Times New Roman" w:hAnsi="Times New Roman"/>
          <w:sz w:val="24"/>
          <w:szCs w:val="24"/>
        </w:rPr>
        <w:t xml:space="preserve">质疑函必须按照本询价通知书中《质疑函范本》要求的格式和内容进行填写。供应商如组成联合体参加投标，则《质疑函范本》中要求签字、盖章、加盖公章之处，联合体各方均须按要求签字、盖章、加盖公章。</w:t>
      </w:r>
      <w:r/>
    </w:p>
    <w:p>
      <w:pPr>
        <w:ind w:firstLine="480"/>
        <w:spacing w:line="560" w:lineRule="exact"/>
        <w:rPr>
          <w:rFonts w:ascii="Times New Roman" w:hAnsi="Times New Roman"/>
          <w:b/>
          <w:sz w:val="24"/>
          <w:szCs w:val="24"/>
        </w:rPr>
      </w:pPr>
      <w:r>
        <w:rPr>
          <w:rFonts w:ascii="Times New Roman" w:hAnsi="Times New Roman"/>
          <w:sz w:val="24"/>
          <w:szCs w:val="24"/>
        </w:rPr>
        <w:t xml:space="preserve">28.4</w:t>
      </w:r>
      <w:r>
        <w:rPr>
          <w:rFonts w:hint="eastAsia" w:ascii="Times New Roman" w:hAnsi="Times New Roman"/>
          <w:sz w:val="24"/>
          <w:szCs w:val="24"/>
        </w:rPr>
        <w:t xml:space="preserve">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接收质疑函的方式：</w:t>
      </w:r>
      <w:r>
        <w:rPr>
          <w:rFonts w:hint="eastAsia" w:ascii="Times New Roman" w:hAnsi="Times New Roman"/>
          <w:sz w:val="24"/>
          <w:szCs w:val="24"/>
          <w:u w:val="single"/>
        </w:rPr>
        <w:t xml:space="preserve">现场接收或邮寄接收</w:t>
      </w:r>
      <w:r/>
    </w:p>
    <w:p>
      <w:pPr>
        <w:ind w:firstLine="480"/>
        <w:spacing w:line="560" w:lineRule="exact"/>
        <w:rPr>
          <w:rFonts w:hint="eastAsia" w:ascii="Times New Roman" w:hAnsi="Times New Roman" w:eastAsia="宋体"/>
          <w:sz w:val="24"/>
          <w:szCs w:val="24"/>
          <w:u w:val="single"/>
          <w:lang w:eastAsia="zh-CN"/>
        </w:rPr>
      </w:pPr>
      <w:r>
        <w:rPr>
          <w:rFonts w:hint="eastAsia" w:ascii="Times New Roman" w:hAnsi="Times New Roman"/>
          <w:sz w:val="24"/>
          <w:szCs w:val="24"/>
        </w:rPr>
        <w:t xml:space="preserve">联系部门：</w:t>
      </w:r>
      <w:bookmarkStart w:id="130" w:name="EB587bd491a3fd493c8e729d1eaa56203a"/>
      <w:r>
        <w:rPr>
          <w:rFonts w:hint="eastAsia" w:ascii="Times New Roman" w:hAnsi="Times New Roman"/>
          <w:sz w:val="24"/>
          <w:szCs w:val="24"/>
          <w:u w:val="single"/>
          <w:lang w:eastAsia="zh-CN"/>
        </w:rPr>
        <w:t xml:space="preserve">泗洪县农业农村局</w:t>
      </w:r>
      <w:r>
        <w:rPr>
          <w:rFonts w:hint="eastAsia" w:ascii="Times New Roman" w:hAnsi="Times New Roman"/>
          <w:sz w:val="24"/>
          <w:szCs w:val="24"/>
          <w:u w:val="single"/>
        </w:rPr>
        <w:t xml:space="preserve">、</w:t>
      </w:r>
      <w:bookmarkEnd w:id="130"/>
      <w:r>
        <w:rPr>
          <w:rFonts w:hint="eastAsia" w:ascii="Times New Roman" w:hAnsi="Times New Roman"/>
          <w:sz w:val="24"/>
          <w:szCs w:val="24"/>
          <w:u w:val="single"/>
          <w:lang w:eastAsia="zh-CN"/>
        </w:rPr>
        <w:t xml:space="preserve">江苏襄盛工程咨询有限公司</w:t>
      </w:r>
      <w:r/>
    </w:p>
    <w:p>
      <w:pPr>
        <w:ind w:firstLine="480"/>
        <w:spacing w:line="560" w:lineRule="exact"/>
        <w:rPr>
          <w:rFonts w:hint="default" w:ascii="Times New Roman" w:hAnsi="Times New Roman"/>
          <w:sz w:val="24"/>
          <w:szCs w:val="24"/>
          <w:u w:val="single"/>
          <w:lang w:val="en-US" w:eastAsia="zh-CN"/>
        </w:rPr>
      </w:pPr>
      <w:r>
        <w:rPr>
          <w:rFonts w:hint="eastAsia" w:ascii="Times New Roman" w:hAnsi="Times New Roman"/>
          <w:sz w:val="24"/>
          <w:szCs w:val="24"/>
        </w:rPr>
        <w:t xml:space="preserve">联系电话：</w:t>
      </w:r>
      <w:r>
        <w:rPr>
          <w:rFonts w:hint="eastAsia" w:ascii="Times New Roman" w:hAnsi="Times New Roman" w:eastAsia="宋体" w:cs="Times New Roman"/>
          <w:sz w:val="24"/>
          <w:szCs w:val="24"/>
          <w:u w:val="single"/>
          <w:lang w:val="en-US" w:eastAsia="zh-CN"/>
        </w:rPr>
        <w:t xml:space="preserve"> 17856655976</w:t>
      </w:r>
      <w:r>
        <w:rPr>
          <w:rFonts w:hint="eastAsia" w:ascii="Times New Roman" w:hAnsi="Times New Roman" w:eastAsia="宋体" w:cs="Times New Roman"/>
          <w:sz w:val="24"/>
          <w:szCs w:val="24"/>
          <w:u w:val="single"/>
          <w:lang w:eastAsia="zh-CN"/>
        </w:rPr>
        <w:t xml:space="preserve">、</w:t>
      </w:r>
      <w:r>
        <w:rPr>
          <w:rFonts w:hint="eastAsia" w:ascii="Times New Roman" w:hAnsi="Times New Roman" w:eastAsia="宋体" w:cs="Times New Roman"/>
          <w:sz w:val="24"/>
          <w:szCs w:val="24"/>
          <w:u w:val="single"/>
          <w:lang w:val="en-US" w:eastAsia="zh-CN"/>
        </w:rPr>
        <w:t xml:space="preserve">15051027883  </w:t>
      </w:r>
      <w:r/>
    </w:p>
    <w:p>
      <w:pPr>
        <w:ind w:firstLine="480"/>
        <w:spacing w:line="560" w:lineRule="exact"/>
        <w:rPr>
          <w:rFonts w:hint="default" w:ascii="Times New Roman" w:hAnsi="Times New Roman" w:eastAsia="宋体"/>
          <w:sz w:val="24"/>
          <w:szCs w:val="24"/>
          <w:u w:val="single"/>
          <w:lang w:val="en-US" w:eastAsia="zh-CN"/>
        </w:rPr>
      </w:pPr>
      <w:r>
        <w:rPr>
          <w:rFonts w:hint="eastAsia" w:ascii="Times New Roman" w:hAnsi="Times New Roman"/>
          <w:sz w:val="24"/>
          <w:szCs w:val="24"/>
        </w:rPr>
        <w:t xml:space="preserve">通讯地址：</w:t>
      </w:r>
      <w:bookmarkStart w:id="131" w:name="EB572fd27c0a4b41898944b1b4aad84cb2"/>
      <w:r>
        <w:rPr>
          <w:rFonts w:hint="eastAsia" w:ascii="Times New Roman" w:hAnsi="Times New Roman"/>
          <w:sz w:val="24"/>
          <w:szCs w:val="24"/>
          <w:u w:val="single"/>
        </w:rPr>
        <w:t xml:space="preserve">泗洪县人民北路</w:t>
      </w:r>
      <w:r>
        <w:rPr>
          <w:rFonts w:ascii="Times New Roman" w:hAnsi="Times New Roman"/>
          <w:sz w:val="24"/>
          <w:szCs w:val="24"/>
          <w:u w:val="single"/>
        </w:rPr>
        <w:t xml:space="preserve">10</w:t>
      </w:r>
      <w:r>
        <w:rPr>
          <w:rFonts w:hint="eastAsia" w:ascii="Times New Roman" w:hAnsi="Times New Roman"/>
          <w:sz w:val="24"/>
          <w:szCs w:val="24"/>
          <w:u w:val="single"/>
        </w:rPr>
        <w:t xml:space="preserve">号、</w:t>
      </w:r>
      <w:bookmarkEnd w:id="131"/>
      <w:r>
        <w:rPr>
          <w:rFonts w:hint="eastAsia" w:ascii="Times New Roman" w:hAnsi="Times New Roman"/>
          <w:sz w:val="24"/>
          <w:szCs w:val="24"/>
          <w:u w:val="single"/>
        </w:rPr>
        <w:t xml:space="preserve">泗洪县</w:t>
      </w:r>
      <w:r>
        <w:rPr>
          <w:rFonts w:hint="eastAsia" w:ascii="Times New Roman" w:hAnsi="Times New Roman"/>
          <w:sz w:val="24"/>
          <w:szCs w:val="24"/>
          <w:u w:val="single"/>
          <w:lang w:val="en-US" w:eastAsia="zh-CN"/>
        </w:rPr>
        <w:t xml:space="preserve">中央公馆 </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采购人质疑接收人及联系方式见本询价通知书第一章。</w:t>
      </w:r>
      <w:r/>
    </w:p>
    <w:p>
      <w:pPr>
        <w:ind w:firstLine="480"/>
        <w:spacing w:line="560" w:lineRule="exact"/>
        <w:rPr>
          <w:rFonts w:ascii="Times New Roman" w:hAnsi="Times New Roman"/>
          <w:sz w:val="24"/>
          <w:szCs w:val="24"/>
        </w:rPr>
      </w:pPr>
      <w:r>
        <w:rPr>
          <w:rFonts w:ascii="Times New Roman" w:hAnsi="Times New Roman"/>
          <w:sz w:val="24"/>
          <w:szCs w:val="24"/>
        </w:rPr>
        <w:t xml:space="preserve">28.5 </w:t>
      </w:r>
      <w:r>
        <w:rPr>
          <w:rFonts w:hint="eastAsia" w:ascii="Times New Roman" w:hAnsi="Times New Roman"/>
          <w:sz w:val="24"/>
          <w:szCs w:val="24"/>
        </w:rPr>
        <w:t xml:space="preserve">以下情形的质疑不予受理</w:t>
      </w:r>
      <w:r/>
    </w:p>
    <w:p>
      <w:pPr>
        <w:ind w:firstLine="480"/>
        <w:spacing w:line="560" w:lineRule="exact"/>
        <w:rPr>
          <w:rFonts w:ascii="Times New Roman" w:hAnsi="Times New Roman"/>
          <w:sz w:val="24"/>
          <w:szCs w:val="24"/>
        </w:rPr>
      </w:pPr>
      <w:r>
        <w:rPr>
          <w:rFonts w:ascii="Times New Roman" w:hAnsi="Times New Roman"/>
          <w:sz w:val="24"/>
          <w:szCs w:val="24"/>
        </w:rPr>
        <w:t xml:space="preserve">28.5.1 </w:t>
      </w:r>
      <w:r>
        <w:rPr>
          <w:rFonts w:hint="eastAsia" w:ascii="Times New Roman" w:hAnsi="Times New Roman"/>
          <w:sz w:val="24"/>
          <w:szCs w:val="24"/>
        </w:rPr>
        <w:t xml:space="preserve">内容不符合《政府采购质疑和投诉办法》第十二条规定的质疑。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28.5.2 </w:t>
      </w:r>
      <w:r>
        <w:rPr>
          <w:rFonts w:hint="eastAsia" w:ascii="Times New Roman" w:hAnsi="Times New Roman"/>
          <w:sz w:val="24"/>
          <w:szCs w:val="24"/>
        </w:rPr>
        <w:t xml:space="preserve">超出政府采购法定期限的质疑。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28.5.3 </w:t>
      </w:r>
      <w:r>
        <w:rPr>
          <w:rFonts w:hint="eastAsia" w:ascii="Times New Roman" w:hAnsi="Times New Roman"/>
          <w:sz w:val="24"/>
          <w:szCs w:val="24"/>
        </w:rPr>
        <w:t xml:space="preserve">以传真、电子邮件等方式递交的非原件形式的质疑。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28.5.4 </w:t>
      </w:r>
      <w:r>
        <w:rPr>
          <w:rFonts w:hint="eastAsia" w:ascii="Times New Roman" w:hAnsi="Times New Roman"/>
          <w:sz w:val="24"/>
          <w:szCs w:val="24"/>
        </w:rPr>
        <w:t xml:space="preserve">未参加投标活动的供应商或在投标活动中自身权益未受到损害的供应商所提出的质疑。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28.5.5 </w:t>
      </w:r>
      <w:r>
        <w:rPr>
          <w:rFonts w:hint="eastAsia" w:ascii="Times New Roman" w:hAnsi="Times New Roman"/>
          <w:sz w:val="24"/>
          <w:szCs w:val="24"/>
        </w:rPr>
        <w:t xml:space="preserve">供应商组成联合体参加投标，联合体中任何一方或多方未按要求签字、盖章、加盖公章的质疑。</w:t>
      </w:r>
      <w:r/>
    </w:p>
    <w:p>
      <w:pPr>
        <w:ind w:firstLine="468"/>
        <w:spacing w:line="560" w:lineRule="exact"/>
        <w:rPr>
          <w:rFonts w:ascii="Times New Roman" w:hAnsi="Times New Roman"/>
          <w:sz w:val="24"/>
          <w:szCs w:val="24"/>
        </w:rPr>
      </w:pPr>
      <w:r>
        <w:rPr>
          <w:rFonts w:ascii="Times New Roman" w:hAnsi="Times New Roman"/>
          <w:sz w:val="24"/>
          <w:szCs w:val="24"/>
        </w:rPr>
        <w:t xml:space="preserve">28.6</w:t>
      </w:r>
      <w:r>
        <w:rPr>
          <w:rFonts w:hint="eastAsia" w:ascii="Times New Roman" w:hAnsi="Times New Roman"/>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60" w:lineRule="exact"/>
        <w:rPr>
          <w:rFonts w:ascii="Times New Roman" w:hAnsi="Times New Roman"/>
          <w:sz w:val="24"/>
          <w:szCs w:val="24"/>
        </w:rPr>
      </w:pPr>
      <w:r>
        <w:rPr>
          <w:rFonts w:ascii="Times New Roman" w:hAnsi="Times New Roman"/>
          <w:sz w:val="24"/>
          <w:szCs w:val="24"/>
        </w:rPr>
        <w:t xml:space="preserve">28.7</w:t>
      </w:r>
      <w:r>
        <w:rPr>
          <w:rFonts w:hint="eastAsia" w:ascii="Times New Roman" w:hAnsi="Times New Roman"/>
          <w:sz w:val="24"/>
          <w:szCs w:val="24"/>
        </w:rPr>
        <w:t xml:space="preserve">质疑供应商对采购人、采购代理机构的答复不满意，或者采购人、采购代理机构未在规定时间内作出答复的，可以在答复期满后</w:t>
      </w:r>
      <w:r>
        <w:rPr>
          <w:rFonts w:ascii="Times New Roman" w:hAnsi="Times New Roman"/>
          <w:sz w:val="24"/>
          <w:szCs w:val="24"/>
        </w:rPr>
        <w:t xml:space="preserve">15</w:t>
      </w:r>
      <w:r>
        <w:rPr>
          <w:rFonts w:hint="eastAsia" w:ascii="Times New Roman" w:hAnsi="Times New Roman"/>
          <w:sz w:val="24"/>
          <w:szCs w:val="24"/>
        </w:rPr>
        <w:t xml:space="preserve">个工作日内向同级财政部门提起投诉。</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29</w:t>
      </w:r>
      <w:r>
        <w:rPr>
          <w:rFonts w:hint="eastAsia" w:ascii="Arial" w:hAnsi="Arial" w:eastAsia="黑体" w:cs="Arial"/>
          <w:sz w:val="28"/>
          <w:szCs w:val="28"/>
        </w:rPr>
        <w:t xml:space="preserve">、成交通知书</w:t>
      </w:r>
      <w:r/>
    </w:p>
    <w:p>
      <w:pPr>
        <w:ind w:firstLine="600"/>
        <w:spacing w:line="560" w:lineRule="exact"/>
        <w:rPr>
          <w:rFonts w:ascii="Times New Roman" w:hAnsi="Times New Roman"/>
          <w:sz w:val="24"/>
          <w:szCs w:val="24"/>
        </w:rPr>
      </w:pPr>
      <w:r>
        <w:rPr>
          <w:rFonts w:ascii="Times New Roman" w:hAnsi="Times New Roman"/>
          <w:sz w:val="24"/>
          <w:szCs w:val="24"/>
        </w:rPr>
        <w:t xml:space="preserve">29.l</w:t>
      </w:r>
      <w:r>
        <w:rPr>
          <w:rFonts w:ascii="Times New Roman" w:hAnsi="Times New Roman"/>
          <w:b/>
          <w:sz w:val="24"/>
          <w:szCs w:val="24"/>
        </w:rPr>
        <w:t xml:space="preserve"> </w:t>
      </w:r>
      <w:r>
        <w:rPr>
          <w:rFonts w:hint="eastAsia" w:ascii="Times New Roman" w:hAnsi="Times New Roman"/>
          <w:sz w:val="24"/>
          <w:szCs w:val="24"/>
        </w:rPr>
        <w:t xml:space="preserve">成交结果确定后，交易中心将向成交人发出成交通知书。请成交人使用</w:t>
      </w:r>
      <w:r>
        <w:rPr>
          <w:rFonts w:ascii="Times New Roman" w:hAnsi="Times New Roman"/>
          <w:sz w:val="24"/>
          <w:szCs w:val="24"/>
        </w:rPr>
        <w:t xml:space="preserve">CA</w:t>
      </w:r>
      <w:r>
        <w:rPr>
          <w:rFonts w:hint="eastAsia" w:ascii="Times New Roman" w:hAnsi="Times New Roman"/>
          <w:sz w:val="24"/>
          <w:szCs w:val="24"/>
        </w:rPr>
        <w:t xml:space="preserve">数字证书登</w:t>
      </w:r>
      <w:r>
        <w:rPr>
          <w:rFonts w:hint="eastAsia" w:ascii="宋体" w:hAnsi="宋体" w:cs="宋体"/>
          <w:sz w:val="24"/>
          <w:szCs w:val="24"/>
        </w:rPr>
        <w:t xml:space="preserve">录“苏采云系统”及时下</w:t>
      </w:r>
      <w:r>
        <w:rPr>
          <w:rFonts w:hint="eastAsia" w:ascii="Times New Roman" w:hAnsi="Times New Roman"/>
          <w:sz w:val="24"/>
          <w:szCs w:val="24"/>
        </w:rPr>
        <w:t xml:space="preserve">载成交通知书。成交供应商可自行下载打印《成交通知书》，《成交通知书》将作为授予合同资格的唯一合法依据。</w:t>
      </w:r>
      <w:r/>
    </w:p>
    <w:p>
      <w:pPr>
        <w:ind w:firstLine="600"/>
        <w:spacing w:line="560" w:lineRule="exact"/>
        <w:rPr>
          <w:rFonts w:ascii="Times New Roman" w:hAnsi="Times New Roman"/>
          <w:sz w:val="24"/>
          <w:szCs w:val="24"/>
        </w:rPr>
      </w:pPr>
      <w:r>
        <w:rPr>
          <w:rFonts w:ascii="Times New Roman" w:hAnsi="Times New Roman"/>
          <w:sz w:val="24"/>
          <w:szCs w:val="24"/>
        </w:rPr>
        <w:t xml:space="preserve">29.2</w:t>
      </w:r>
      <w:r>
        <w:rPr>
          <w:rFonts w:hint="eastAsia" w:ascii="Times New Roman" w:hAnsi="Times New Roman"/>
          <w:sz w:val="24"/>
          <w:szCs w:val="24"/>
        </w:rPr>
        <w:t xml:space="preserve">成交通知书将是合同的一个组成部分。对采购人和成交人均具有法律效力。成交通知书发出后，采购人改变成交结果的，或者成交人放弃成交项目的，应当依法承担法律责任。</w:t>
      </w:r>
      <w:r/>
    </w:p>
    <w:p>
      <w:pPr>
        <w:keepLines/>
        <w:keepNext/>
        <w:spacing w:line="560" w:lineRule="exact"/>
        <w:rPr>
          <w:rFonts w:ascii="Arial" w:hAnsi="Arial"/>
          <w:b/>
          <w:bCs/>
          <w:sz w:val="32"/>
          <w:szCs w:val="32"/>
        </w:rPr>
        <w:outlineLvl w:val="2"/>
      </w:pPr>
      <w:r/>
      <w:bookmarkStart w:id="132" w:name="_Toc16938552"/>
      <w:r/>
      <w:bookmarkStart w:id="133" w:name="_Toc120614220"/>
      <w:r/>
      <w:bookmarkStart w:id="134" w:name="_Toc20823308"/>
      <w:r/>
      <w:bookmarkStart w:id="135" w:name="_Toc513029236"/>
      <w:r>
        <w:rPr>
          <w:rFonts w:hint="eastAsia" w:ascii="Arial" w:hAnsi="Arial"/>
          <w:b/>
          <w:bCs/>
          <w:sz w:val="32"/>
          <w:szCs w:val="32"/>
        </w:rPr>
        <w:t xml:space="preserve">七、授予合同</w:t>
      </w:r>
      <w:bookmarkEnd w:id="132"/>
      <w:r/>
      <w:bookmarkEnd w:id="133"/>
      <w:r/>
      <w:bookmarkEnd w:id="134"/>
      <w:r/>
      <w:bookmarkEnd w:id="135"/>
      <w:r/>
      <w:r/>
    </w:p>
    <w:p>
      <w:pPr>
        <w:ind w:firstLine="420"/>
        <w:keepLines/>
        <w:keepNext/>
        <w:spacing w:line="560" w:lineRule="exact"/>
        <w:rPr>
          <w:rFonts w:ascii="Arial" w:hAnsi="Arial" w:eastAsia="黑体" w:cs="Arial"/>
          <w:sz w:val="28"/>
          <w:szCs w:val="28"/>
        </w:rPr>
        <w:outlineLvl w:val="3"/>
      </w:pPr>
      <w:r/>
      <w:bookmarkStart w:id="136" w:name="_Toc20823309"/>
      <w:r/>
      <w:bookmarkStart w:id="137" w:name="_Toc513029237"/>
      <w:r/>
      <w:bookmarkStart w:id="138" w:name="_Toc16938553"/>
      <w:r>
        <w:rPr>
          <w:rFonts w:ascii="Arial" w:hAnsi="Arial" w:eastAsia="黑体" w:cs="Arial"/>
          <w:sz w:val="28"/>
          <w:szCs w:val="28"/>
        </w:rPr>
        <w:t xml:space="preserve">30. </w:t>
      </w:r>
      <w:r>
        <w:rPr>
          <w:rFonts w:hint="eastAsia" w:ascii="Arial" w:hAnsi="Arial" w:eastAsia="黑体" w:cs="Arial"/>
          <w:sz w:val="28"/>
          <w:szCs w:val="28"/>
        </w:rPr>
        <w:t xml:space="preserve">签订合同</w:t>
      </w:r>
      <w:r/>
    </w:p>
    <w:p>
      <w:pPr>
        <w:ind w:firstLine="600"/>
        <w:spacing w:line="560" w:lineRule="exact"/>
        <w:rPr>
          <w:rFonts w:ascii="Times New Roman" w:hAnsi="Times New Roman"/>
          <w:bCs/>
          <w:sz w:val="24"/>
          <w:szCs w:val="21"/>
          <w:lang w:val="zh-CN"/>
        </w:rPr>
      </w:pPr>
      <w:r>
        <w:rPr>
          <w:rFonts w:ascii="Times New Roman" w:hAnsi="Times New Roman"/>
          <w:bCs/>
          <w:sz w:val="24"/>
          <w:szCs w:val="24"/>
        </w:rPr>
        <w:t xml:space="preserve">30</w:t>
      </w:r>
      <w:r>
        <w:rPr>
          <w:rFonts w:ascii="Times New Roman" w:hAnsi="Times New Roman"/>
          <w:sz w:val="24"/>
          <w:szCs w:val="24"/>
        </w:rPr>
        <w:t xml:space="preserve">.l</w:t>
      </w:r>
      <w:r>
        <w:rPr>
          <w:rFonts w:hint="eastAsia" w:ascii="Times New Roman" w:hAnsi="Times New Roman"/>
          <w:sz w:val="24"/>
          <w:szCs w:val="24"/>
        </w:rPr>
        <w:t xml:space="preserve">成交人应当在成交通知书发出之日起</w:t>
      </w:r>
      <w:r>
        <w:rPr>
          <w:rFonts w:ascii="Times New Roman" w:hAnsi="Times New Roman"/>
          <w:sz w:val="24"/>
          <w:szCs w:val="24"/>
        </w:rPr>
        <w:t xml:space="preserve">15</w:t>
      </w:r>
      <w:r>
        <w:rPr>
          <w:rFonts w:hint="eastAsia" w:ascii="Times New Roman" w:hAnsi="Times New Roman"/>
          <w:sz w:val="24"/>
          <w:szCs w:val="24"/>
        </w:rPr>
        <w:t xml:space="preserve">日内，按照询价通知书确定的事项与采购人签订政府采购合同。</w:t>
      </w:r>
      <w:r>
        <w:rPr>
          <w:rFonts w:hint="eastAsia" w:ascii="Times New Roman" w:hAnsi="Times New Roman"/>
          <w:bCs/>
          <w:sz w:val="24"/>
          <w:szCs w:val="21"/>
          <w:lang w:val="zh-CN"/>
        </w:rPr>
        <w:t xml:space="preserve">并在签订之日起</w:t>
      </w:r>
      <w:r>
        <w:rPr>
          <w:rFonts w:ascii="Times New Roman" w:hAnsi="Times New Roman"/>
          <w:bCs/>
          <w:sz w:val="24"/>
          <w:szCs w:val="21"/>
          <w:lang w:val="zh-CN"/>
        </w:rPr>
        <w:t xml:space="preserve">2</w:t>
      </w:r>
      <w:r>
        <w:rPr>
          <w:rFonts w:hint="eastAsia" w:ascii="Times New Roman" w:hAnsi="Times New Roman"/>
          <w:bCs/>
          <w:sz w:val="24"/>
          <w:szCs w:val="21"/>
          <w:lang w:val="zh-CN"/>
        </w:rPr>
        <w:t xml:space="preserve">个工作日内将政府采购合同在指定的媒体上公告，但政府采购合同中涉及国家秘密、商业秘密的内容除外。</w:t>
      </w:r>
      <w:r/>
    </w:p>
    <w:p>
      <w:pPr>
        <w:ind w:firstLine="600"/>
        <w:spacing w:line="560" w:lineRule="exact"/>
        <w:rPr>
          <w:rFonts w:ascii="Times New Roman" w:hAnsi="Times New Roman"/>
          <w:sz w:val="24"/>
          <w:szCs w:val="24"/>
        </w:rPr>
      </w:pPr>
      <w:r>
        <w:rPr>
          <w:rFonts w:ascii="Times New Roman" w:hAnsi="Times New Roman"/>
          <w:sz w:val="24"/>
          <w:szCs w:val="24"/>
        </w:rPr>
        <w:t xml:space="preserve">30.2</w:t>
      </w:r>
      <w:r>
        <w:rPr>
          <w:rFonts w:hint="eastAsia" w:ascii="Times New Roman" w:hAnsi="Times New Roman"/>
          <w:sz w:val="24"/>
          <w:szCs w:val="24"/>
        </w:rPr>
        <w:t xml:space="preserve">询价通知书、成交人的响应文件及招标过程中有关澄清、承诺文件均应作为合同附件。</w:t>
      </w:r>
      <w:r/>
    </w:p>
    <w:p>
      <w:pPr>
        <w:ind w:firstLine="600"/>
        <w:spacing w:line="560" w:lineRule="exact"/>
        <w:rPr>
          <w:rFonts w:ascii="Times New Roman" w:hAnsi="Times New Roman"/>
          <w:sz w:val="24"/>
          <w:szCs w:val="24"/>
        </w:rPr>
      </w:pPr>
      <w:r>
        <w:rPr>
          <w:rFonts w:ascii="Times New Roman" w:hAnsi="Times New Roman"/>
          <w:sz w:val="24"/>
          <w:szCs w:val="24"/>
        </w:rPr>
        <w:t xml:space="preserve">30.3</w:t>
      </w:r>
      <w:r>
        <w:rPr>
          <w:rFonts w:hint="eastAsia" w:ascii="Times New Roman" w:hAnsi="Times New Roman"/>
          <w:sz w:val="24"/>
          <w:szCs w:val="24"/>
        </w:rPr>
        <w:t xml:space="preserve">签订合同后，成交人不得将合同标的进行转包。</w:t>
      </w:r>
      <w:r/>
    </w:p>
    <w:p>
      <w:pPr>
        <w:ind w:firstLine="600"/>
        <w:spacing w:line="560" w:lineRule="exact"/>
        <w:rPr>
          <w:rFonts w:ascii="Times New Roman" w:hAnsi="Times New Roman"/>
          <w:sz w:val="24"/>
          <w:szCs w:val="24"/>
        </w:rPr>
      </w:pPr>
      <w:r>
        <w:rPr>
          <w:rFonts w:ascii="Times New Roman" w:hAnsi="Times New Roman"/>
          <w:sz w:val="24"/>
          <w:szCs w:val="24"/>
        </w:rPr>
        <w:t xml:space="preserve">30.4</w:t>
      </w:r>
      <w:r>
        <w:rPr>
          <w:rFonts w:hint="eastAsia" w:ascii="Times New Roman" w:hAnsi="Times New Roman"/>
          <w:sz w:val="24"/>
          <w:szCs w:val="24"/>
        </w:rPr>
        <w:t xml:space="preserve">本项目的非主体、非关键性工作是否允许分包按以下第</w:t>
      </w:r>
      <w:r>
        <w:rPr>
          <w:rFonts w:ascii="Times New Roman" w:hAnsi="Times New Roman"/>
          <w:bCs/>
          <w:sz w:val="24"/>
          <w:szCs w:val="21"/>
          <w:u w:val="single"/>
        </w:rPr>
        <w:t xml:space="preserve"> (2) </w:t>
      </w:r>
      <w:r>
        <w:rPr>
          <w:rFonts w:hint="eastAsia" w:ascii="Times New Roman" w:hAnsi="Times New Roman"/>
          <w:sz w:val="24"/>
          <w:szCs w:val="24"/>
        </w:rPr>
        <w:t xml:space="preserve">种方式确定：</w:t>
      </w:r>
      <w:r/>
    </w:p>
    <w:p>
      <w:pPr>
        <w:ind w:firstLine="600"/>
        <w:spacing w:line="560" w:lineRule="exact"/>
        <w:rPr>
          <w:rFonts w:hint="eastAsia" w:ascii="宋体" w:hAnsi="宋体"/>
          <w:sz w:val="24"/>
          <w:szCs w:val="24"/>
          <w:u w:val="single"/>
        </w:rPr>
      </w:pPr>
      <w:r>
        <w:rPr>
          <w:rFonts w:ascii="Times New Roman" w:hAnsi="Times New Roman"/>
          <w:bCs/>
          <w:sz w:val="24"/>
          <w:szCs w:val="21"/>
          <w:lang w:val="zh-CN"/>
        </w:rPr>
        <w:t xml:space="preserve">(1)</w:t>
      </w:r>
      <w:r>
        <w:rPr>
          <w:rFonts w:hint="eastAsia" w:ascii="宋体" w:hAnsi="宋体"/>
          <w:sz w:val="24"/>
          <w:szCs w:val="24"/>
        </w:rPr>
        <w:t xml:space="preserve">允许分包，允许大中型企业向一家或者多家小微企业分包，分包具体内容、金额或比例：</w:t>
      </w:r>
      <w:r>
        <w:rPr>
          <w:rFonts w:hint="eastAsia" w:ascii="宋体" w:hAnsi="宋体"/>
          <w:sz w:val="24"/>
          <w:szCs w:val="24"/>
          <w:u w:val="single"/>
        </w:rPr>
        <w:t xml:space="preserve"> / </w:t>
      </w:r>
      <w:r>
        <w:rPr>
          <w:rFonts w:hint="eastAsia" w:ascii="宋体" w:hAnsi="宋体"/>
          <w:sz w:val="24"/>
          <w:szCs w:val="24"/>
        </w:rPr>
        <w:t xml:space="preserve">；</w:t>
      </w:r>
      <w:r/>
    </w:p>
    <w:p>
      <w:pPr>
        <w:ind w:firstLine="600"/>
        <w:spacing w:line="560" w:lineRule="exact"/>
        <w:rPr>
          <w:rFonts w:ascii="Times New Roman" w:hAnsi="Times New Roman"/>
          <w:sz w:val="24"/>
          <w:szCs w:val="24"/>
        </w:rPr>
      </w:pPr>
      <w:r>
        <w:rPr>
          <w:rFonts w:ascii="Times New Roman" w:hAnsi="Times New Roman"/>
          <w:bCs/>
          <w:sz w:val="24"/>
          <w:szCs w:val="21"/>
          <w:lang w:val="zh-CN"/>
        </w:rPr>
        <w:t xml:space="preserve">(2)</w:t>
      </w:r>
      <w:r>
        <w:rPr>
          <w:rFonts w:hint="eastAsia" w:ascii="宋体" w:hAnsi="宋体"/>
          <w:sz w:val="24"/>
          <w:szCs w:val="24"/>
        </w:rPr>
        <w:t xml:space="preserve">不允许分包。未经采购人同意，成交人也不得采用分包的形式履行合同</w:t>
      </w:r>
      <w:r>
        <w:rPr>
          <w:rFonts w:hint="eastAsia" w:ascii="Times New Roman" w:hAnsi="Times New Roman"/>
          <w:sz w:val="24"/>
          <w:szCs w:val="24"/>
        </w:rPr>
        <w:t xml:space="preserve">，否则采购人有权终止合同。转包或分包造成采购人损失的，成交人应承担相应赔偿责任。</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30.5</w:t>
      </w:r>
      <w:r>
        <w:rPr>
          <w:rFonts w:hint="eastAsia" w:ascii="Times New Roman" w:hAnsi="Times New Roman"/>
          <w:bCs/>
          <w:sz w:val="24"/>
          <w:szCs w:val="21"/>
        </w:rPr>
        <w:t xml:space="preserve">履约保证金</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按照以下第</w:t>
      </w:r>
      <w:r>
        <w:rPr>
          <w:rFonts w:ascii="Times New Roman" w:hAnsi="Times New Roman"/>
          <w:bCs/>
          <w:sz w:val="24"/>
          <w:szCs w:val="21"/>
          <w:u w:val="single"/>
        </w:rPr>
        <w:t xml:space="preserve"> (</w:t>
      </w:r>
      <w:r>
        <w:rPr>
          <w:rFonts w:hint="eastAsia" w:ascii="Times New Roman" w:hAnsi="Times New Roman"/>
          <w:bCs/>
          <w:sz w:val="24"/>
          <w:szCs w:val="21"/>
          <w:u w:val="single"/>
        </w:rPr>
        <w:t xml:space="preserve">1</w:t>
      </w:r>
      <w:r>
        <w:rPr>
          <w:rFonts w:ascii="Times New Roman" w:hAnsi="Times New Roman"/>
          <w:bCs/>
          <w:sz w:val="24"/>
          <w:szCs w:val="21"/>
          <w:u w:val="single"/>
        </w:rPr>
        <w:t xml:space="preserve">) </w:t>
      </w:r>
      <w:r>
        <w:rPr>
          <w:rFonts w:hint="eastAsia" w:ascii="Times New Roman" w:hAnsi="Times New Roman"/>
          <w:bCs/>
          <w:sz w:val="24"/>
          <w:szCs w:val="21"/>
          <w:lang w:val="zh-CN"/>
        </w:rPr>
        <w:t xml:space="preserve">方式确定履约保证收取方式。</w:t>
      </w:r>
      <w:r/>
    </w:p>
    <w:p>
      <w:pPr>
        <w:ind w:firstLine="480"/>
        <w:spacing w:line="560" w:lineRule="exact"/>
        <w:rPr>
          <w:rFonts w:ascii="Times New Roman" w:hAnsi="Times New Roman"/>
          <w:bCs/>
          <w:sz w:val="24"/>
          <w:szCs w:val="21"/>
          <w:lang w:val="zh-CN"/>
        </w:rPr>
      </w:pPr>
      <w:r>
        <w:rPr>
          <w:rFonts w:ascii="Times New Roman" w:hAnsi="Times New Roman"/>
          <w:bCs/>
          <w:sz w:val="24"/>
          <w:szCs w:val="21"/>
          <w:lang w:val="zh-CN"/>
        </w:rPr>
        <w:t xml:space="preserve">(1)</w:t>
      </w:r>
      <w:r>
        <w:rPr>
          <w:rFonts w:hint="eastAsia" w:ascii="Times New Roman" w:hAnsi="Times New Roman"/>
          <w:bCs/>
          <w:sz w:val="24"/>
          <w:szCs w:val="21"/>
          <w:lang w:val="zh-CN"/>
        </w:rPr>
        <w:t xml:space="preserve">不收取履约保证金。</w:t>
      </w:r>
      <w:r/>
    </w:p>
    <w:p>
      <w:pPr>
        <w:ind w:firstLine="480"/>
        <w:spacing w:line="560" w:lineRule="exact"/>
        <w:rPr>
          <w:rFonts w:ascii="Times New Roman" w:hAnsi="Times New Roman"/>
          <w:bCs/>
          <w:sz w:val="24"/>
          <w:szCs w:val="21"/>
          <w:lang w:val="zh-CN"/>
        </w:rPr>
      </w:pPr>
      <w:r>
        <w:rPr>
          <w:rFonts w:ascii="Times New Roman" w:hAnsi="Times New Roman"/>
          <w:bCs/>
          <w:sz w:val="24"/>
          <w:szCs w:val="21"/>
          <w:lang w:val="zh-CN"/>
        </w:rPr>
        <w:t xml:space="preserve">(2)</w:t>
      </w:r>
      <w:r>
        <w:rPr>
          <w:rFonts w:hint="eastAsia" w:ascii="Times New Roman" w:hAnsi="Times New Roman"/>
          <w:bCs/>
          <w:sz w:val="24"/>
          <w:szCs w:val="21"/>
          <w:lang w:val="zh-CN"/>
        </w:rPr>
        <w:t xml:space="preserve">履约保证金应在采购合同签订前提交，履约保证金的金额：</w:t>
      </w:r>
      <w:r>
        <w:rPr>
          <w:rFonts w:hint="eastAsia" w:ascii="Times New Roman" w:hAnsi="Times New Roman"/>
          <w:sz w:val="24"/>
          <w:szCs w:val="21"/>
        </w:rPr>
        <w:t xml:space="preserve">按采购合同总价的</w:t>
      </w:r>
      <w:r>
        <w:rPr>
          <w:rFonts w:ascii="Times New Roman" w:hAnsi="Times New Roman"/>
          <w:sz w:val="24"/>
          <w:szCs w:val="21"/>
          <w:u w:val="single"/>
        </w:rPr>
        <w:t xml:space="preserve">/%</w:t>
      </w:r>
      <w:r>
        <w:rPr>
          <w:rFonts w:hint="eastAsia" w:ascii="Times New Roman" w:hAnsi="Times New Roman"/>
          <w:sz w:val="24"/>
          <w:szCs w:val="21"/>
        </w:rPr>
        <w:t xml:space="preserve">（使用江苏政府采购电子履约保函（保险）代替缴纳履约保证金，按采购合同总价的</w:t>
      </w:r>
      <w:r>
        <w:rPr>
          <w:rFonts w:ascii="Times New Roman" w:hAnsi="Times New Roman"/>
          <w:sz w:val="24"/>
          <w:szCs w:val="21"/>
        </w:rPr>
        <w:t xml:space="preserve">/%</w:t>
      </w:r>
      <w:r>
        <w:rPr>
          <w:rFonts w:hint="eastAsia" w:ascii="Times New Roman" w:hAnsi="Times New Roman"/>
          <w:sz w:val="24"/>
          <w:szCs w:val="21"/>
        </w:rPr>
        <w:t xml:space="preserve">）计取</w:t>
      </w:r>
      <w:r>
        <w:rPr>
          <w:rFonts w:hint="eastAsia" w:ascii="Times New Roman" w:hAnsi="Times New Roman"/>
          <w:bCs/>
          <w:sz w:val="24"/>
          <w:szCs w:val="21"/>
          <w:lang w:val="zh-CN"/>
        </w:rPr>
        <w:t xml:space="preserve">。除银行电汇、网上银行、数字人民币外，供应商还可选用银行保函、担保公司的保证担保或保险公司的保证保险、等多种形式向采购人缴纳；</w:t>
      </w:r>
      <w:r/>
    </w:p>
    <w:p>
      <w:pPr>
        <w:ind w:firstLine="440"/>
        <w:jc w:val="left"/>
        <w:spacing w:line="360" w:lineRule="auto"/>
        <w:widowControl/>
        <w:rPr>
          <w:rFonts w:ascii="Times New Roman" w:hAnsi="Times New Roman"/>
          <w:sz w:val="24"/>
          <w:szCs w:val="24"/>
          <w:lang w:val="zh-CN"/>
        </w:rPr>
      </w:pPr>
      <w:r>
        <w:rPr>
          <w:rFonts w:hint="eastAsia" w:ascii="Times New Roman" w:hAnsi="Times New Roman"/>
          <w:sz w:val="24"/>
          <w:szCs w:val="24"/>
          <w:lang w:val="zh-CN"/>
        </w:rPr>
        <w:t xml:space="preserve">备注：</w:t>
      </w:r>
      <w:r/>
    </w:p>
    <w:p>
      <w:pPr>
        <w:ind w:firstLine="440"/>
        <w:jc w:val="left"/>
        <w:spacing w:line="360" w:lineRule="auto"/>
        <w:widowControl/>
        <w:rPr>
          <w:rFonts w:ascii="Times New Roman" w:hAnsi="Times New Roman"/>
          <w:bCs/>
          <w:sz w:val="24"/>
          <w:szCs w:val="21"/>
          <w:lang w:val="zh-CN"/>
        </w:rPr>
      </w:pPr>
      <w:r>
        <w:rPr>
          <w:rFonts w:ascii="Times New Roman" w:hAnsi="Times New Roman"/>
          <w:sz w:val="24"/>
          <w:szCs w:val="24"/>
          <w:lang w:val="zh-CN"/>
        </w:rPr>
        <w:t xml:space="preserve">a.</w:t>
      </w:r>
      <w:r>
        <w:rPr>
          <w:rFonts w:hint="eastAsia" w:ascii="Times New Roman" w:hAnsi="Times New Roman"/>
          <w:sz w:val="24"/>
          <w:szCs w:val="24"/>
          <w:lang w:val="zh-CN"/>
        </w:rPr>
        <w:t xml:space="preserve">履约保证金的递交时间：在中标（</w:t>
      </w:r>
      <w:r>
        <w:rPr>
          <w:rFonts w:hint="eastAsia" w:ascii="Times New Roman" w:hAnsi="Times New Roman"/>
          <w:sz w:val="24"/>
          <w:szCs w:val="24"/>
        </w:rPr>
        <w:t xml:space="preserve">成交</w:t>
      </w:r>
      <w:r>
        <w:rPr>
          <w:rFonts w:hint="eastAsia" w:ascii="Times New Roman" w:hAnsi="Times New Roman"/>
          <w:sz w:val="24"/>
          <w:szCs w:val="24"/>
          <w:lang w:val="zh-CN"/>
        </w:rPr>
        <w:t xml:space="preserve">）公告发布之日起</w:t>
      </w:r>
      <w:r>
        <w:rPr>
          <w:rFonts w:ascii="Times New Roman" w:hAnsi="Times New Roman"/>
          <w:sz w:val="24"/>
          <w:szCs w:val="24"/>
          <w:lang w:val="zh-CN"/>
        </w:rPr>
        <w:t xml:space="preserve">  </w:t>
      </w:r>
      <w:r>
        <w:rPr>
          <w:rFonts w:ascii="Segoe UI Symbol" w:hAnsi="Segoe UI Symbol" w:cs="Segoe UI Symbol"/>
          <w:sz w:val="24"/>
          <w:szCs w:val="24"/>
          <w:lang w:val="zh-CN"/>
        </w:rPr>
        <w:t xml:space="preserve">☑</w:t>
      </w:r>
      <w:r>
        <w:rPr>
          <w:rFonts w:ascii="Times New Roman" w:hAnsi="Times New Roman"/>
          <w:sz w:val="24"/>
          <w:szCs w:val="24"/>
          <w:lang w:val="zh-CN"/>
        </w:rPr>
        <w:t xml:space="preserve"> 7  □ 14  □ 21</w:t>
      </w:r>
      <w:r>
        <w:rPr>
          <w:rFonts w:hint="eastAsia" w:ascii="Times New Roman" w:hAnsi="Times New Roman"/>
          <w:bCs/>
          <w:sz w:val="24"/>
          <w:szCs w:val="21"/>
          <w:lang w:val="zh-CN"/>
        </w:rPr>
        <w:t xml:space="preserve">日历天内提交；</w:t>
      </w:r>
      <w:r/>
    </w:p>
    <w:p>
      <w:pPr>
        <w:ind w:firstLine="440"/>
        <w:jc w:val="left"/>
        <w:spacing w:line="360" w:lineRule="auto"/>
        <w:widowControl/>
        <w:rPr>
          <w:rFonts w:ascii="Times New Roman" w:hAnsi="Times New Roman"/>
          <w:bCs/>
          <w:sz w:val="24"/>
          <w:szCs w:val="21"/>
          <w:lang w:val="zh-CN"/>
        </w:rPr>
      </w:pPr>
      <w:r>
        <w:rPr>
          <w:rFonts w:ascii="Times New Roman" w:hAnsi="Times New Roman"/>
          <w:bCs/>
          <w:sz w:val="24"/>
          <w:szCs w:val="21"/>
          <w:lang w:val="zh-CN"/>
        </w:rPr>
        <w:t xml:space="preserve">b.</w:t>
      </w:r>
      <w:r>
        <w:rPr>
          <w:rFonts w:hint="eastAsia" w:ascii="Times New Roman" w:hAnsi="Times New Roman"/>
          <w:bCs/>
          <w:sz w:val="24"/>
          <w:szCs w:val="21"/>
          <w:lang w:val="zh-CN"/>
        </w:rPr>
        <w:t xml:space="preserve">采用银行电汇、网上银行等方式缴纳履约保证金的，应从成交人法人基本存款账户转到保证金专用账户；</w:t>
      </w:r>
      <w:r>
        <w:rPr>
          <w:rFonts w:ascii="Times New Roman" w:hAnsi="Times New Roman"/>
          <w:bCs/>
          <w:sz w:val="24"/>
          <w:szCs w:val="21"/>
          <w:lang w:val="zh-CN"/>
        </w:rPr>
        <w:t xml:space="preserve"> </w:t>
      </w:r>
      <w:r/>
    </w:p>
    <w:p>
      <w:pPr>
        <w:ind w:firstLine="440"/>
        <w:jc w:val="left"/>
        <w:spacing w:line="360" w:lineRule="auto"/>
        <w:widowControl/>
        <w:rPr>
          <w:rFonts w:ascii="Times New Roman" w:hAnsi="Times New Roman"/>
          <w:bCs/>
          <w:sz w:val="24"/>
          <w:szCs w:val="21"/>
          <w:lang w:val="zh-CN"/>
        </w:rPr>
      </w:pPr>
      <w:r>
        <w:rPr>
          <w:rFonts w:ascii="Times New Roman" w:hAnsi="Times New Roman"/>
          <w:bCs/>
          <w:sz w:val="24"/>
          <w:szCs w:val="21"/>
          <w:lang w:val="zh-CN"/>
        </w:rPr>
        <w:t xml:space="preserve">c.</w:t>
      </w:r>
      <w:r>
        <w:rPr>
          <w:rFonts w:hint="eastAsia" w:ascii="Times New Roman" w:hAnsi="Times New Roman"/>
          <w:bCs/>
          <w:sz w:val="24"/>
          <w:szCs w:val="21"/>
          <w:lang w:val="zh-CN"/>
        </w:rPr>
        <w:t xml:space="preserve">采用数字人民币方式缴纳的，使用投标企业数字人民币对公钱包一次性转钱至泗洪县农业农村局数字人民币钱包，并备注为：</w:t>
      </w:r>
      <w:r>
        <w:rPr>
          <w:rFonts w:hint="eastAsia" w:ascii="Times New Roman" w:hAnsi="Times New Roman"/>
          <w:bCs/>
          <w:sz w:val="24"/>
          <w:szCs w:val="21"/>
          <w:u w:val="single"/>
          <w:lang w:val="zh-CN"/>
        </w:rPr>
        <w:t xml:space="preserve"> / </w:t>
      </w:r>
      <w:r>
        <w:rPr>
          <w:rFonts w:hint="eastAsia" w:ascii="Times New Roman" w:hAnsi="Times New Roman"/>
          <w:bCs/>
          <w:sz w:val="24"/>
          <w:szCs w:val="21"/>
          <w:lang w:val="zh-CN"/>
        </w:rPr>
        <w:t xml:space="preserve">履约保证金；</w:t>
      </w:r>
      <w:r/>
    </w:p>
    <w:p>
      <w:pPr>
        <w:ind w:firstLine="480"/>
        <w:spacing w:line="560" w:lineRule="exact"/>
        <w:rPr>
          <w:rFonts w:ascii="Times New Roman" w:hAnsi="Times New Roman"/>
          <w:bCs/>
          <w:sz w:val="24"/>
          <w:szCs w:val="21"/>
          <w:lang w:val="zh-CN"/>
        </w:rPr>
      </w:pPr>
      <w:r>
        <w:rPr>
          <w:rFonts w:hint="eastAsia" w:ascii="宋体" w:hAnsi="宋体" w:cs="宋体"/>
          <w:bCs/>
          <w:sz w:val="24"/>
          <w:szCs w:val="21"/>
          <w:lang w:val="zh-CN"/>
        </w:rPr>
        <w:t xml:space="preserve">d.采用银行保函、担保公司的保证担保</w:t>
      </w:r>
      <w:r>
        <w:rPr>
          <w:rFonts w:hint="eastAsia" w:ascii="Times New Roman" w:hAnsi="Times New Roman"/>
          <w:bCs/>
          <w:sz w:val="24"/>
          <w:szCs w:val="21"/>
          <w:lang w:val="zh-CN"/>
        </w:rPr>
        <w:t xml:space="preserve">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履约保证金缴退咨询电话：</w:t>
      </w:r>
      <w:r>
        <w:rPr>
          <w:rFonts w:ascii="Times New Roman" w:hAnsi="Times New Roman"/>
          <w:bCs/>
          <w:sz w:val="24"/>
          <w:szCs w:val="21"/>
          <w:lang w:val="zh-CN"/>
        </w:rPr>
        <w:t xml:space="preserve">0527-89889051</w:t>
      </w:r>
      <w:r>
        <w:rPr>
          <w:rFonts w:hint="eastAsia" w:ascii="Times New Roman" w:hAnsi="Times New Roman"/>
          <w:bCs/>
          <w:sz w:val="24"/>
          <w:szCs w:val="21"/>
          <w:lang w:val="zh-CN"/>
        </w:rPr>
        <w:t xml:space="preserve">；</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履约保证金退还的条件：按以下方式实行：</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货物类项目，项目验收合格，出具验收报告及履约保证金收据申请退付；</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履约保证金退还时间：采购单位收到供应商退付申请后</w:t>
      </w:r>
      <w:r>
        <w:rPr>
          <w:rFonts w:ascii="Times New Roman" w:hAnsi="Times New Roman"/>
          <w:bCs/>
          <w:sz w:val="24"/>
          <w:szCs w:val="21"/>
          <w:lang w:val="zh-CN"/>
        </w:rPr>
        <w:t xml:space="preserve">5</w:t>
      </w:r>
      <w:r>
        <w:rPr>
          <w:rFonts w:hint="eastAsia" w:ascii="Times New Roman" w:hAnsi="Times New Roman"/>
          <w:bCs/>
          <w:sz w:val="24"/>
          <w:szCs w:val="21"/>
          <w:lang w:val="zh-CN"/>
        </w:rPr>
        <w:t xml:space="preserve">个工作日内退还；</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逾期退还履约保证金的违约责任：除应当退还履约保证金外，还应当按中国人民银行同期贷款基准利率上浮</w:t>
      </w:r>
      <w:r>
        <w:rPr>
          <w:rFonts w:ascii="Times New Roman" w:hAnsi="Times New Roman"/>
          <w:bCs/>
          <w:sz w:val="24"/>
          <w:szCs w:val="21"/>
          <w:lang w:val="zh-CN"/>
        </w:rPr>
        <w:t xml:space="preserve"> 20</w:t>
      </w:r>
      <w:r>
        <w:rPr>
          <w:rFonts w:hint="eastAsia" w:ascii="Times New Roman" w:hAnsi="Times New Roman"/>
          <w:bCs/>
          <w:sz w:val="24"/>
          <w:szCs w:val="21"/>
          <w:lang w:val="zh-CN"/>
        </w:rPr>
        <w:t xml:space="preserve">％后的利率支付超期资金占用费，但因供应商自身原因导致无法及时退还的除外。</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bCs/>
          <w:sz w:val="24"/>
          <w:szCs w:val="21"/>
        </w:rPr>
        <w:t xml:space="preserve">(</w:t>
      </w:r>
      <w:r>
        <w:rPr>
          <w:rFonts w:hint="eastAsia" w:ascii="Times New Roman" w:hAnsi="Times New Roman"/>
          <w:bCs/>
          <w:sz w:val="24"/>
          <w:szCs w:val="21"/>
        </w:rPr>
        <w:t xml:space="preserve">保险</w:t>
      </w:r>
      <w:r>
        <w:rPr>
          <w:rFonts w:ascii="Times New Roman" w:hAnsi="Times New Roman"/>
          <w:bCs/>
          <w:sz w:val="24"/>
          <w:szCs w:val="21"/>
        </w:rPr>
        <w:t xml:space="preserve">) </w:t>
      </w:r>
      <w:r>
        <w:rPr>
          <w:rFonts w:hint="eastAsia" w:ascii="Times New Roman" w:hAnsi="Times New Roman"/>
          <w:bCs/>
          <w:sz w:val="24"/>
          <w:szCs w:val="21"/>
        </w:rPr>
        <w:t xml:space="preserve">的通知》</w:t>
      </w:r>
      <w:r>
        <w:rPr>
          <w:rFonts w:ascii="Times New Roman" w:hAnsi="Times New Roman"/>
          <w:bCs/>
          <w:sz w:val="24"/>
          <w:szCs w:val="21"/>
        </w:rPr>
        <w:t xml:space="preserve"> (</w:t>
      </w:r>
      <w:r>
        <w:rPr>
          <w:rFonts w:hint="eastAsia" w:ascii="Times New Roman" w:hAnsi="Times New Roman"/>
          <w:bCs/>
          <w:sz w:val="24"/>
          <w:szCs w:val="21"/>
        </w:rPr>
        <w:t xml:space="preserve">苏财购﹝</w:t>
      </w:r>
      <w:r>
        <w:rPr>
          <w:rFonts w:ascii="Times New Roman" w:hAnsi="Times New Roman"/>
          <w:bCs/>
          <w:sz w:val="24"/>
          <w:szCs w:val="21"/>
        </w:rPr>
        <w:t xml:space="preserve">2023</w:t>
      </w:r>
      <w:r>
        <w:rPr>
          <w:rFonts w:hint="eastAsia" w:ascii="Times New Roman" w:hAnsi="Times New Roman"/>
          <w:bCs/>
          <w:sz w:val="24"/>
          <w:szCs w:val="21"/>
        </w:rPr>
        <w:t xml:space="preserve">﹞</w:t>
      </w:r>
      <w:r>
        <w:rPr>
          <w:rFonts w:ascii="Times New Roman" w:hAnsi="Times New Roman"/>
          <w:bCs/>
          <w:sz w:val="24"/>
          <w:szCs w:val="21"/>
        </w:rPr>
        <w:t xml:space="preserve">150</w:t>
      </w:r>
      <w:r>
        <w:rPr>
          <w:rFonts w:hint="eastAsia" w:ascii="Times New Roman" w:hAnsi="Times New Roman"/>
          <w:bCs/>
          <w:sz w:val="24"/>
          <w:szCs w:val="21"/>
        </w:rPr>
        <w:t xml:space="preserve">号</w:t>
      </w:r>
      <w:r>
        <w:rPr>
          <w:rFonts w:ascii="Times New Roman" w:hAnsi="Times New Roman"/>
          <w:bCs/>
          <w:sz w:val="24"/>
          <w:szCs w:val="21"/>
        </w:rPr>
        <w:t xml:space="preserve">)</w:t>
      </w:r>
      <w:r>
        <w:rPr>
          <w:rFonts w:hint="eastAsia" w:ascii="Times New Roman" w:hAnsi="Times New Roman"/>
          <w:bCs/>
          <w:sz w:val="24"/>
          <w:szCs w:val="21"/>
        </w:rPr>
        <w:t xml:space="preserve">。</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具体操作流程见相关网页</w:t>
      </w:r>
      <w:r/>
    </w:p>
    <w:p>
      <w:pPr>
        <w:ind w:firstLine="480"/>
        <w:spacing w:line="560" w:lineRule="exact"/>
        <w:rPr>
          <w:rFonts w:ascii="Times New Roman" w:hAnsi="Times New Roman"/>
          <w:szCs w:val="21"/>
        </w:rPr>
      </w:pPr>
      <w:r>
        <w:rPr>
          <w:rFonts w:ascii="Times New Roman" w:hAnsi="Times New Roman"/>
          <w:bCs/>
          <w:sz w:val="24"/>
          <w:szCs w:val="21"/>
        </w:rPr>
        <w:t xml:space="preserve">http://czt.jiangsu.gov.cn/art/2023/12/15/art_84851_11100104.html</w:t>
      </w:r>
      <w:r>
        <w:rPr>
          <w:rFonts w:hint="eastAsia" w:ascii="Times New Roman" w:hAnsi="Times New Roman"/>
          <w:bCs/>
          <w:sz w:val="24"/>
          <w:szCs w:val="21"/>
        </w:rPr>
        <w:t xml:space="preserve">。</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31</w:t>
      </w:r>
      <w:r>
        <w:rPr>
          <w:rFonts w:hint="eastAsia" w:ascii="Arial" w:hAnsi="Arial" w:eastAsia="黑体" w:cs="Arial"/>
          <w:sz w:val="28"/>
          <w:szCs w:val="28"/>
        </w:rPr>
        <w:t xml:space="preserve">、服务（包含与服务相关的货物）的追加</w:t>
      </w:r>
      <w:r/>
    </w:p>
    <w:p>
      <w:pPr>
        <w:ind w:firstLine="480"/>
        <w:spacing w:line="560" w:lineRule="exact"/>
        <w:rPr>
          <w:rFonts w:ascii="Times New Roman" w:hAnsi="Times New Roman"/>
          <w:sz w:val="24"/>
          <w:szCs w:val="24"/>
        </w:rPr>
      </w:pPr>
      <w:r>
        <w:rPr>
          <w:rFonts w:ascii="Times New Roman" w:hAnsi="Times New Roman"/>
          <w:sz w:val="24"/>
          <w:szCs w:val="24"/>
        </w:rPr>
        <w:t xml:space="preserve">31.1</w:t>
      </w:r>
      <w:r>
        <w:rPr>
          <w:rFonts w:hint="eastAsia" w:ascii="Times New Roman" w:hAnsi="Times New Roman"/>
          <w:sz w:val="24"/>
          <w:szCs w:val="24"/>
        </w:rPr>
        <w:t xml:space="preserve">政府采购合同履行中，采购人需追加与合同标的相同的服务（包含与服务相关的货物），在不改变合同其他条款的前提下，可以与成交人协商签订补充合同，但所有补充合同的采购金额不超过原合同金额</w:t>
      </w:r>
      <w:r>
        <w:rPr>
          <w:rFonts w:ascii="Times New Roman" w:hAnsi="Times New Roman"/>
          <w:sz w:val="24"/>
          <w:szCs w:val="24"/>
        </w:rPr>
        <w:t xml:space="preserve">10%</w:t>
      </w:r>
      <w:r>
        <w:rPr>
          <w:rFonts w:hint="eastAsia" w:ascii="Times New Roman" w:hAnsi="Times New Roman"/>
          <w:sz w:val="24"/>
          <w:szCs w:val="24"/>
        </w:rPr>
        <w:t xml:space="preserve">。</w:t>
      </w:r>
      <w:bookmarkEnd w:id="136"/>
      <w:r/>
      <w:bookmarkEnd w:id="137"/>
      <w:r/>
      <w:bookmarkEnd w:id="138"/>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32</w:t>
      </w:r>
      <w:r>
        <w:rPr>
          <w:rFonts w:hint="eastAsia" w:ascii="Arial" w:hAnsi="Arial" w:eastAsia="黑体" w:cs="Arial"/>
          <w:sz w:val="28"/>
          <w:szCs w:val="28"/>
        </w:rPr>
        <w:t xml:space="preserve">、政府采购履约资金扶持政策</w:t>
      </w:r>
      <w:r/>
    </w:p>
    <w:p>
      <w:pPr>
        <w:ind w:firstLine="480"/>
        <w:spacing w:line="560" w:lineRule="exact"/>
        <w:rPr>
          <w:rFonts w:hint="eastAsia" w:ascii="宋体" w:hAnsi="宋体"/>
          <w:bCs/>
          <w:sz w:val="24"/>
          <w:szCs w:val="21"/>
          <w:lang w:val="zh-CN"/>
        </w:rPr>
      </w:pPr>
      <w:r>
        <w:rPr>
          <w:rFonts w:hint="eastAsia" w:ascii="宋体" w:hAnsi="宋体"/>
          <w:bCs/>
          <w:sz w:val="24"/>
          <w:szCs w:val="21"/>
        </w:rPr>
        <w:t xml:space="preserve">根据江苏省财政厅中国人民银行南京分行《关于深入推进政府采购线上合同信用融资工作的通知》</w:t>
      </w:r>
      <w:r>
        <w:rPr>
          <w:rFonts w:hint="eastAsia" w:ascii="宋体" w:hAnsi="宋体"/>
          <w:bCs/>
          <w:sz w:val="24"/>
          <w:szCs w:val="21"/>
          <w:lang w:val="zh-CN"/>
        </w:rPr>
        <w:t xml:space="preserve">（苏财</w:t>
      </w:r>
      <w:r>
        <w:rPr>
          <w:rFonts w:hint="eastAsia" w:ascii="Times New Roman" w:hAnsi="Times New Roman"/>
          <w:bCs/>
          <w:sz w:val="24"/>
          <w:szCs w:val="21"/>
          <w:lang w:val="zh-CN"/>
        </w:rPr>
        <w:t xml:space="preserve">购〔</w:t>
      </w:r>
      <w:r>
        <w:rPr>
          <w:rFonts w:ascii="Times New Roman" w:hAnsi="Times New Roman"/>
          <w:bCs/>
          <w:sz w:val="24"/>
          <w:szCs w:val="21"/>
          <w:lang w:val="zh-CN"/>
        </w:rPr>
        <w:t xml:space="preserve">2021</w:t>
      </w:r>
      <w:r>
        <w:rPr>
          <w:rFonts w:hint="eastAsia" w:ascii="Times New Roman" w:hAnsi="Times New Roman"/>
          <w:bCs/>
          <w:sz w:val="24"/>
          <w:szCs w:val="21"/>
          <w:lang w:val="zh-CN"/>
        </w:rPr>
        <w:t xml:space="preserve">〕82号）</w:t>
      </w:r>
      <w:r>
        <w:rPr>
          <w:rFonts w:hint="eastAsia" w:ascii="宋体" w:hAnsi="宋体"/>
          <w:bCs/>
          <w:sz w:val="24"/>
          <w:szCs w:val="21"/>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33</w:t>
      </w:r>
      <w:r>
        <w:rPr>
          <w:rFonts w:hint="eastAsia" w:ascii="Arial" w:hAnsi="Arial" w:eastAsia="黑体" w:cs="Arial"/>
          <w:sz w:val="28"/>
          <w:szCs w:val="28"/>
        </w:rPr>
        <w:t xml:space="preserve">、验收及付款</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33.1</w:t>
      </w:r>
      <w:r>
        <w:rPr>
          <w:rFonts w:hint="eastAsia" w:ascii="Times New Roman" w:hAnsi="Times New Roman"/>
          <w:bCs/>
          <w:sz w:val="24"/>
          <w:szCs w:val="21"/>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33.2</w:t>
      </w:r>
      <w:r>
        <w:rPr>
          <w:rFonts w:hint="eastAsia" w:ascii="Times New Roman" w:hAnsi="Times New Roman"/>
          <w:bCs/>
          <w:sz w:val="24"/>
          <w:szCs w:val="21"/>
        </w:rPr>
        <w:t xml:space="preserve">采购人可以邀请参加本项目的其他供应商或者第三方机构参与验收。参与验收的供应商或者第三方机构的意见作为验收书的参考资料一并存档。</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33.3</w:t>
      </w:r>
      <w:r>
        <w:rPr>
          <w:rFonts w:hint="eastAsia" w:ascii="Times New Roman" w:hAnsi="Times New Roman"/>
          <w:bCs/>
          <w:sz w:val="24"/>
          <w:szCs w:val="21"/>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Times New Roman" w:hAnsi="Times New Roman"/>
          <w:sz w:val="24"/>
          <w:szCs w:val="21"/>
        </w:rPr>
      </w:pPr>
      <w:r>
        <w:rPr>
          <w:rFonts w:ascii="Times New Roman" w:hAnsi="Times New Roman"/>
          <w:bCs/>
          <w:sz w:val="24"/>
          <w:szCs w:val="21"/>
        </w:rPr>
        <w:t xml:space="preserve">33.4</w:t>
      </w:r>
      <w:r>
        <w:rPr>
          <w:rFonts w:hint="eastAsia" w:ascii="Times New Roman" w:hAnsi="Times New Roman"/>
          <w:bCs/>
          <w:sz w:val="24"/>
          <w:szCs w:val="21"/>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34</w:t>
      </w:r>
      <w:r>
        <w:rPr>
          <w:rFonts w:hint="eastAsia" w:ascii="Arial" w:hAnsi="Arial" w:eastAsia="黑体" w:cs="Arial"/>
          <w:sz w:val="28"/>
          <w:szCs w:val="28"/>
        </w:rPr>
        <w:t xml:space="preserve">、付款</w:t>
      </w:r>
      <w:r/>
    </w:p>
    <w:p>
      <w:pPr>
        <w:ind w:firstLine="482"/>
        <w:spacing w:line="560" w:lineRule="exact"/>
        <w:rPr>
          <w:rFonts w:ascii="Times New Roman" w:hAnsi="Times New Roman"/>
          <w:bCs/>
          <w:sz w:val="24"/>
          <w:szCs w:val="21"/>
        </w:rPr>
      </w:pPr>
      <w:r>
        <w:rPr>
          <w:rFonts w:hint="eastAsia" w:ascii="宋体" w:hAnsi="宋体"/>
          <w:bCs/>
          <w:sz w:val="24"/>
          <w:szCs w:val="21"/>
        </w:rPr>
        <w:t xml:space="preserve"> </w:t>
      </w:r>
      <w:r>
        <w:rPr>
          <w:rFonts w:ascii="Times New Roman" w:hAnsi="Times New Roman"/>
          <w:bCs/>
          <w:sz w:val="24"/>
          <w:szCs w:val="21"/>
        </w:rPr>
        <w:t xml:space="preserve"> </w:t>
      </w:r>
      <w:bookmarkStart w:id="139" w:name="EBec7f529f50594afd871ea9378869e456"/>
      <w:r>
        <w:rPr>
          <w:rFonts w:hint="eastAsia" w:ascii="Times New Roman" w:hAnsi="Times New Roman"/>
          <w:bCs/>
          <w:sz w:val="24"/>
          <w:szCs w:val="21"/>
        </w:rPr>
        <w:t xml:space="preserve">按照以下确定的付款方式，采购人及时办理付款手续。对于满足合同约定支付条件的，自收到发票后</w:t>
      </w:r>
      <w:r>
        <w:rPr>
          <w:rFonts w:ascii="Times New Roman" w:hAnsi="Times New Roman"/>
          <w:bCs/>
          <w:sz w:val="24"/>
          <w:szCs w:val="21"/>
        </w:rPr>
        <w:t xml:space="preserve">10</w:t>
      </w:r>
      <w:r>
        <w:rPr>
          <w:rFonts w:hint="eastAsia" w:ascii="Times New Roman" w:hAnsi="Times New Roman"/>
          <w:bCs/>
          <w:sz w:val="24"/>
          <w:szCs w:val="21"/>
        </w:rPr>
        <w:t xml:space="preserve">个工作日内将资金支付到合同约定的供应商账户或供应商数字人民币账户。</w:t>
      </w:r>
      <w:bookmarkEnd w:id="139"/>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预付款：合同金额的</w:t>
      </w:r>
      <w:r>
        <w:rPr>
          <w:rFonts w:ascii="Times New Roman" w:hAnsi="Times New Roman"/>
          <w:sz w:val="24"/>
          <w:szCs w:val="21"/>
          <w:u w:val="single"/>
        </w:rPr>
        <w:t xml:space="preserve">30%</w:t>
      </w:r>
      <w:r>
        <w:rPr>
          <w:rFonts w:ascii="Times New Roman" w:hAnsi="Times New Roman"/>
          <w:bCs/>
          <w:sz w:val="24"/>
          <w:szCs w:val="21"/>
          <w:u w:val="single"/>
        </w:rPr>
        <w:t xml:space="preserve"> </w:t>
      </w:r>
      <w:r>
        <w:rPr>
          <w:rFonts w:hint="eastAsia" w:ascii="Times New Roman" w:hAnsi="Times New Roman"/>
          <w:bCs/>
          <w:sz w:val="24"/>
          <w:szCs w:val="21"/>
        </w:rPr>
        <w:t xml:space="preserve">，合同签订后按规定支付；</w:t>
      </w:r>
      <w:r>
        <w:rPr>
          <w:rFonts w:ascii="Times New Roman" w:hAnsi="Times New Roman"/>
          <w:bCs/>
          <w:sz w:val="24"/>
          <w:szCs w:val="21"/>
        </w:rPr>
        <w:t xml:space="preserve"> </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进度款：</w:t>
      </w:r>
      <w:bookmarkStart w:id="140" w:name="EBf1f8b954f7504a2cb44cef25707c76a6"/>
      <w:r/>
      <w:bookmarkEnd w:id="140"/>
      <w:r>
        <w:rPr>
          <w:rFonts w:hint="eastAsia" w:ascii="Times New Roman" w:hAnsi="Times New Roman"/>
          <w:bCs/>
          <w:sz w:val="24"/>
          <w:szCs w:val="21"/>
          <w:u w:val="single"/>
        </w:rPr>
        <w:t xml:space="preserve">货物到现场并经采购人验收合格后，自收到发票后</w:t>
      </w:r>
      <w:r>
        <w:rPr>
          <w:rFonts w:ascii="Times New Roman" w:hAnsi="Times New Roman"/>
          <w:bCs/>
          <w:sz w:val="24"/>
          <w:szCs w:val="21"/>
          <w:u w:val="single"/>
        </w:rPr>
        <w:t xml:space="preserve">10</w:t>
      </w:r>
      <w:r>
        <w:rPr>
          <w:rFonts w:hint="eastAsia" w:ascii="Times New Roman" w:hAnsi="Times New Roman"/>
          <w:bCs/>
          <w:sz w:val="24"/>
          <w:szCs w:val="21"/>
          <w:u w:val="single"/>
        </w:rPr>
        <w:t xml:space="preserve">个工作日内采购人将货款支付到合同总价款的</w:t>
      </w:r>
      <w:r>
        <w:rPr>
          <w:rFonts w:ascii="Times New Roman" w:hAnsi="Times New Roman"/>
          <w:bCs/>
          <w:sz w:val="24"/>
          <w:szCs w:val="21"/>
          <w:u w:val="single"/>
        </w:rPr>
        <w:t xml:space="preserve">100%</w:t>
      </w:r>
      <w:r>
        <w:rPr>
          <w:rFonts w:hint="eastAsia" w:ascii="Times New Roman" w:hAnsi="Times New Roman"/>
          <w:bCs/>
          <w:sz w:val="24"/>
          <w:szCs w:val="21"/>
        </w:rPr>
        <w:t xml:space="preserve">。</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备注：</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1</w:t>
      </w:r>
      <w:r>
        <w:rPr>
          <w:rFonts w:hint="eastAsia" w:ascii="Times New Roman" w:hAnsi="Times New Roman"/>
          <w:bCs/>
          <w:sz w:val="24"/>
          <w:szCs w:val="21"/>
        </w:rPr>
        <w:t xml:space="preserve">）可以采用数字人民币支付；</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2</w:t>
      </w:r>
      <w:r>
        <w:rPr>
          <w:rFonts w:hint="eastAsia" w:ascii="Times New Roman" w:hAnsi="Times New Roman"/>
          <w:bCs/>
          <w:sz w:val="24"/>
          <w:szCs w:val="21"/>
        </w:rPr>
        <w:t xml:space="preserve">）资金支付的时间：收到供应商发票</w:t>
      </w:r>
      <w:r>
        <w:rPr>
          <w:rFonts w:ascii="Times New Roman" w:hAnsi="Times New Roman"/>
          <w:bCs/>
          <w:sz w:val="24"/>
          <w:szCs w:val="21"/>
        </w:rPr>
        <w:t xml:space="preserve">10</w:t>
      </w:r>
      <w:r>
        <w:rPr>
          <w:rFonts w:hint="eastAsia" w:ascii="Times New Roman" w:hAnsi="Times New Roman"/>
          <w:bCs/>
          <w:sz w:val="24"/>
          <w:szCs w:val="21"/>
        </w:rPr>
        <w:t xml:space="preserve">个工作日内；</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3</w:t>
      </w:r>
      <w:r>
        <w:rPr>
          <w:rFonts w:hint="eastAsia" w:ascii="Times New Roman" w:hAnsi="Times New Roman"/>
          <w:bCs/>
          <w:sz w:val="24"/>
          <w:szCs w:val="21"/>
        </w:rPr>
        <w:t xml:space="preserve">）资金支付的条件：满足相应阶段的要求且收到供应商发票；</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4</w:t>
      </w:r>
      <w:r>
        <w:rPr>
          <w:rFonts w:hint="eastAsia" w:ascii="Times New Roman" w:hAnsi="Times New Roman"/>
          <w:bCs/>
          <w:sz w:val="24"/>
          <w:szCs w:val="21"/>
        </w:rPr>
        <w:t xml:space="preserve">）当采购数量与实际使用数量不一致时，供应商应根据实际使用量供货，合同的最终结算金额按实际使用量乘以成交单价进行计算；</w:t>
      </w:r>
      <w:r/>
    </w:p>
    <w:p>
      <w:pPr>
        <w:ind w:firstLine="482"/>
        <w:spacing w:line="560" w:lineRule="exact"/>
        <w:rPr>
          <w:rFonts w:hint="eastAsia" w:ascii="宋体" w:hAnsi="宋体"/>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5</w:t>
      </w:r>
      <w:r>
        <w:rPr>
          <w:rFonts w:hint="eastAsia" w:ascii="Times New Roman" w:hAnsi="Times New Roman"/>
          <w:bCs/>
          <w:sz w:val="24"/>
          <w:szCs w:val="21"/>
        </w:rPr>
        <w:t xml:space="preserve">）在签订合同时，供应商明确表示无需预付款或者主动要求降低预付款比例的，采购人可不适用前述规定。</w:t>
      </w:r>
      <w:r/>
    </w:p>
    <w:p>
      <w:pPr>
        <w:ind w:firstLine="482"/>
        <w:spacing w:line="560" w:lineRule="exact"/>
        <w:rPr>
          <w:rFonts w:ascii="Times New Roman" w:hAnsi="Times New Roman"/>
          <w:bCs/>
          <w:sz w:val="24"/>
          <w:szCs w:val="21"/>
        </w:rPr>
      </w:pPr>
      <w:r>
        <w:rPr>
          <w:rFonts w:ascii="Times New Roman" w:hAnsi="Times New Roman"/>
          <w:bCs/>
          <w:sz w:val="24"/>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keepNext/>
        <w:rPr>
          <w:rFonts w:hint="eastAsia" w:ascii="Times New Roman" w:hAnsi="楷体_GB2312"/>
          <w:bCs/>
          <w:sz w:val="44"/>
          <w:szCs w:val="28"/>
        </w:rPr>
        <w:outlineLvl w:val="0"/>
      </w:pPr>
      <w:r>
        <w:rPr>
          <w:rFonts w:hint="eastAsia" w:ascii="Times New Roman" w:hAnsi="楷体_GB2312"/>
          <w:bCs/>
          <w:sz w:val="44"/>
          <w:szCs w:val="28"/>
        </w:rPr>
      </w:r>
      <w:r/>
    </w:p>
    <w:p>
      <w:pPr>
        <w:pStyle w:val="745"/>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45"/>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45"/>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45"/>
        <w:jc w:val="center"/>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45"/>
        <w:jc w:val="center"/>
        <w:rPr>
          <w:rFonts w:hint="eastAsia" w:ascii="Times New Roman" w:hAnsi="Times New Roman"/>
          <w:b/>
          <w:bCs/>
          <w:sz w:val="44"/>
          <w:szCs w:val="44"/>
          <w:highlight w:val="none"/>
        </w:rPr>
        <w:outlineLvl w:val="0"/>
      </w:pPr>
      <w:r>
        <w:rPr>
          <w:rFonts w:hint="eastAsia" w:ascii="Times New Roman" w:hAnsi="Times New Roman"/>
          <w:b/>
          <w:sz w:val="44"/>
          <w:szCs w:val="28"/>
        </w:rPr>
        <w:t xml:space="preserve">第三章</w:t>
      </w:r>
      <w:r>
        <w:rPr>
          <w:rFonts w:ascii="Times New Roman" w:hAnsi="Times New Roman"/>
          <w:b/>
          <w:sz w:val="44"/>
          <w:szCs w:val="28"/>
        </w:rPr>
        <w:t xml:space="preserve">  </w:t>
      </w:r>
      <w:r>
        <w:rPr>
          <w:rFonts w:hint="eastAsia" w:ascii="Times New Roman" w:hAnsi="Times New Roman"/>
          <w:b/>
          <w:sz w:val="44"/>
          <w:szCs w:val="28"/>
        </w:rPr>
        <w:t xml:space="preserve">合同文本</w:t>
      </w:r>
      <w:r/>
    </w:p>
    <w:p>
      <w:pPr>
        <w:jc w:val="center"/>
        <w:spacing w:line="60" w:lineRule="auto"/>
        <w:rPr>
          <w:rFonts w:ascii="Times New Roman" w:hAnsi="Times New Roman" w:eastAsia="仿宋_GB2312"/>
          <w:b/>
          <w:bCs/>
          <w:spacing w:val="-20"/>
          <w:sz w:val="48"/>
          <w:szCs w:val="48"/>
        </w:rPr>
      </w:pPr>
      <w:r/>
      <w:bookmarkStart w:id="141" w:name="_Toc3995"/>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rPr>
          <w:rFonts w:ascii="Times New Roman" w:hAnsi="Times New Roman"/>
          <w:sz w:val="44"/>
          <w:szCs w:val="44"/>
        </w:rPr>
      </w:pPr>
      <w:r>
        <w:rPr>
          <w:rFonts w:hint="eastAsia" w:ascii="Times New Roman" w:hAnsi="Times New Roman"/>
          <w:sz w:val="44"/>
          <w:szCs w:val="44"/>
        </w:rPr>
        <w:t xml:space="preserve">政府采购货物买卖合同</w:t>
      </w:r>
      <w:r/>
    </w:p>
    <w:p>
      <w:pPr>
        <w:rPr>
          <w:rFonts w:ascii="Times New Roman" w:hAnsi="Times New Roman"/>
          <w:b/>
          <w:bCs/>
          <w:spacing w:val="-20"/>
          <w:sz w:val="40"/>
          <w:szCs w:val="40"/>
        </w:rPr>
      </w:pPr>
      <w:r>
        <w:rPr>
          <w:rFonts w:ascii="Times New Roman" w:hAnsi="Times New Roman"/>
          <w:b/>
          <w:bCs/>
          <w:spacing w:val="-20"/>
          <w:sz w:val="40"/>
          <w:szCs w:val="40"/>
        </w:rPr>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p>
      <w:pPr>
        <w:rPr>
          <w:rFonts w:ascii="Times New Roman" w:hAnsi="Times New Roman"/>
          <w:b/>
          <w:bCs/>
          <w:spacing w:val="-20"/>
          <w:sz w:val="40"/>
          <w:szCs w:val="40"/>
        </w:rPr>
      </w:pPr>
      <w:r>
        <w:rPr>
          <w:rFonts w:ascii="Times New Roman" w:hAnsi="Times New Roman"/>
          <w:b/>
          <w:bCs/>
          <w:spacing w:val="-20"/>
          <w:sz w:val="40"/>
          <w:szCs w:val="40"/>
        </w:rPr>
      </w:r>
      <w:r/>
    </w:p>
    <w:p>
      <w:pPr>
        <w:rPr>
          <w:rFonts w:ascii="Times New Roman" w:hAnsi="Times New Roman"/>
          <w:b/>
          <w:bCs/>
          <w:spacing w:val="-20"/>
          <w:sz w:val="40"/>
          <w:szCs w:val="40"/>
        </w:rPr>
      </w:pPr>
      <w:r>
        <w:rPr>
          <w:rFonts w:ascii="Times New Roman" w:hAnsi="Times New Roman"/>
          <w:b/>
          <w:bCs/>
          <w:spacing w:val="-20"/>
          <w:sz w:val="40"/>
          <w:szCs w:val="40"/>
        </w:rPr>
      </w:r>
      <w:r/>
    </w:p>
    <w:p>
      <w:pPr>
        <w:ind w:left="420"/>
        <w:spacing w:line="360" w:lineRule="auto"/>
        <w:rPr>
          <w:rFonts w:ascii="Times New Roman" w:hAnsi="Times New Roman"/>
          <w:sz w:val="28"/>
          <w:szCs w:val="28"/>
        </w:rPr>
      </w:pPr>
      <w:r>
        <w:rPr>
          <w:rFonts w:hint="eastAsia" w:ascii="Times New Roman" w:hAnsi="Times New Roman"/>
          <w:sz w:val="32"/>
          <w:szCs w:val="32"/>
        </w:rPr>
        <w:t xml:space="preserve">项目名称：</w:t>
      </w:r>
      <w:r>
        <w:rPr>
          <w:rFonts w:hint="eastAsia" w:ascii="Times New Roman" w:hAnsi="Times New Roman"/>
          <w:sz w:val="28"/>
          <w:szCs w:val="28"/>
          <w:u w:val="single"/>
          <w:lang w:eastAsia="zh-CN"/>
        </w:rPr>
        <w:t xml:space="preserve">泗洪县2026年秋粮抗逆防灾项目</w:t>
      </w:r>
      <w:r>
        <w:rPr>
          <w:rFonts w:ascii="Times New Roman" w:hAnsi="Times New Roman"/>
          <w:sz w:val="28"/>
          <w:szCs w:val="28"/>
          <w:u w:val="single"/>
        </w:rPr>
        <w:t xml:space="preserve"> </w:t>
      </w:r>
      <w:r/>
    </w:p>
    <w:p>
      <w:pPr>
        <w:ind w:left="420"/>
        <w:spacing w:line="360" w:lineRule="auto"/>
        <w:rPr>
          <w:rFonts w:ascii="Times New Roman" w:hAnsi="Times New Roman"/>
          <w:sz w:val="32"/>
          <w:szCs w:val="32"/>
          <w:u w:val="single"/>
        </w:rPr>
      </w:pPr>
      <w:r>
        <w:rPr>
          <w:rFonts w:hint="eastAsia" w:ascii="Times New Roman" w:hAnsi="Times New Roman"/>
          <w:sz w:val="32"/>
          <w:szCs w:val="32"/>
        </w:rPr>
        <w:t xml:space="preserve">合同编号：</w:t>
      </w:r>
      <w:r>
        <w:rPr>
          <w:rFonts w:ascii="Times New Roman" w:hAnsi="Times New Roman"/>
          <w:sz w:val="32"/>
          <w:szCs w:val="32"/>
          <w:u w:val="single"/>
        </w:rPr>
        <w:t xml:space="preserve">                             </w:t>
      </w:r>
      <w:r/>
    </w:p>
    <w:p>
      <w:pPr>
        <w:ind w:left="420"/>
        <w:spacing w:line="360" w:lineRule="auto"/>
        <w:rPr>
          <w:rFonts w:ascii="Times New Roman" w:hAnsi="Times New Roman"/>
          <w:sz w:val="32"/>
          <w:szCs w:val="32"/>
        </w:rPr>
      </w:pPr>
      <w:r>
        <w:rPr>
          <w:rFonts w:hint="eastAsia" w:ascii="Times New Roman" w:hAnsi="Times New Roman"/>
          <w:sz w:val="32"/>
          <w:szCs w:val="32"/>
        </w:rPr>
        <w:t xml:space="preserve">甲</w:t>
      </w:r>
      <w:r>
        <w:rPr>
          <w:rFonts w:ascii="Times New Roman" w:hAnsi="Times New Roman"/>
          <w:sz w:val="32"/>
          <w:szCs w:val="32"/>
        </w:rPr>
        <w:t xml:space="preserve">    </w:t>
      </w:r>
      <w:r>
        <w:rPr>
          <w:rFonts w:hint="eastAsia" w:ascii="Times New Roman" w:hAnsi="Times New Roman"/>
          <w:sz w:val="32"/>
          <w:szCs w:val="32"/>
        </w:rPr>
        <w:t xml:space="preserve">方：</w:t>
      </w:r>
      <w:r>
        <w:rPr>
          <w:rFonts w:ascii="Times New Roman" w:hAnsi="Times New Roman"/>
          <w:sz w:val="32"/>
          <w:szCs w:val="32"/>
          <w:u w:val="single"/>
        </w:rPr>
        <w:t xml:space="preserve">  </w:t>
      </w:r>
      <w:r>
        <w:rPr>
          <w:rFonts w:hint="eastAsia" w:ascii="Times New Roman" w:hAnsi="Times New Roman"/>
          <w:sz w:val="32"/>
          <w:szCs w:val="32"/>
          <w:u w:val="single"/>
          <w:lang w:eastAsia="zh-CN"/>
        </w:rPr>
        <w:t xml:space="preserve">泗洪县农业农村局</w:t>
      </w:r>
      <w:r>
        <w:rPr>
          <w:rFonts w:ascii="Times New Roman" w:hAnsi="Times New Roman"/>
          <w:sz w:val="32"/>
          <w:szCs w:val="32"/>
          <w:u w:val="single"/>
        </w:rPr>
        <w:t xml:space="preserve">    </w:t>
      </w:r>
      <w:r>
        <w:rPr>
          <w:rFonts w:hint="eastAsia" w:ascii="Times New Roman" w:hAnsi="Times New Roman"/>
          <w:sz w:val="32"/>
          <w:szCs w:val="32"/>
          <w:u w:val="single"/>
          <w:lang w:val="en-US" w:eastAsia="zh-CN"/>
        </w:rPr>
        <w:t xml:space="preserve">      </w:t>
      </w:r>
      <w:r>
        <w:rPr>
          <w:rFonts w:ascii="Times New Roman" w:hAnsi="Times New Roman"/>
          <w:sz w:val="32"/>
          <w:szCs w:val="32"/>
          <w:u w:val="single"/>
        </w:rPr>
        <w:t xml:space="preserve"> </w:t>
      </w:r>
      <w:r/>
    </w:p>
    <w:p>
      <w:pPr>
        <w:ind w:left="420"/>
        <w:spacing w:line="360" w:lineRule="auto"/>
        <w:rPr>
          <w:rFonts w:ascii="Times New Roman" w:hAnsi="Times New Roman"/>
          <w:sz w:val="32"/>
          <w:szCs w:val="32"/>
          <w:u w:val="single"/>
        </w:rPr>
      </w:pPr>
      <w:r>
        <w:rPr>
          <w:rFonts w:hint="eastAsia" w:ascii="Times New Roman" w:hAnsi="Times New Roman"/>
          <w:sz w:val="32"/>
          <w:szCs w:val="32"/>
        </w:rPr>
        <w:t xml:space="preserve">乙</w:t>
      </w:r>
      <w:r>
        <w:rPr>
          <w:rFonts w:ascii="Times New Roman" w:hAnsi="Times New Roman"/>
          <w:sz w:val="32"/>
          <w:szCs w:val="32"/>
        </w:rPr>
        <w:t xml:space="preserve">    </w:t>
      </w:r>
      <w:r>
        <w:rPr>
          <w:rFonts w:hint="eastAsia" w:ascii="Times New Roman" w:hAnsi="Times New Roman"/>
          <w:sz w:val="32"/>
          <w:szCs w:val="32"/>
        </w:rPr>
        <w:t xml:space="preserve">方：</w:t>
      </w:r>
      <w:r>
        <w:rPr>
          <w:rFonts w:ascii="Times New Roman" w:hAnsi="Times New Roman"/>
          <w:sz w:val="32"/>
          <w:szCs w:val="32"/>
          <w:u w:val="single"/>
        </w:rPr>
        <w:t xml:space="preserve">                             </w:t>
      </w:r>
      <w:r/>
    </w:p>
    <w:p>
      <w:pPr>
        <w:ind w:left="420"/>
        <w:spacing w:line="360" w:lineRule="auto"/>
        <w:rPr>
          <w:rFonts w:ascii="Times New Roman" w:hAnsi="Times New Roman"/>
          <w:sz w:val="32"/>
          <w:szCs w:val="32"/>
        </w:rPr>
      </w:pPr>
      <w:r>
        <w:rPr>
          <w:rFonts w:hint="eastAsia" w:ascii="Times New Roman" w:hAnsi="Times New Roman"/>
          <w:sz w:val="32"/>
          <w:szCs w:val="32"/>
        </w:rPr>
        <w:t xml:space="preserve">签订时间：</w:t>
      </w:r>
      <w:r>
        <w:rPr>
          <w:rFonts w:ascii="Times New Roman" w:hAnsi="Times New Roman"/>
          <w:sz w:val="32"/>
          <w:szCs w:val="32"/>
          <w:u w:val="single"/>
        </w:rPr>
        <w:t xml:space="preserve">                             </w:t>
      </w:r>
      <w:r/>
    </w:p>
    <w:p>
      <w:pPr>
        <w:rPr>
          <w:rFonts w:ascii="Times New Roman" w:hAnsi="Times New Roman"/>
          <w:szCs w:val="21"/>
        </w:rPr>
      </w:pPr>
      <w:r>
        <w:rPr>
          <w:rFonts w:ascii="Times New Roman" w:hAnsi="Times New Roman"/>
          <w:szCs w:val="21"/>
        </w:rPr>
      </w:r>
      <w:r/>
    </w:p>
    <w:p>
      <w:pPr>
        <w:rPr>
          <w:rFonts w:ascii="Times New Roman" w:hAnsi="Times New Roman" w:eastAsia="黑体"/>
          <w:sz w:val="44"/>
          <w:szCs w:val="44"/>
        </w:rPr>
      </w:pPr>
      <w:r>
        <w:rPr>
          <w:rFonts w:ascii="Times New Roman" w:hAnsi="Times New Roman" w:eastAsia="黑体"/>
          <w:sz w:val="44"/>
          <w:szCs w:val="44"/>
        </w:rPr>
        <w:br w:type="page" w:clear="all"/>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Times New Roman" w:hAnsi="Times New Roman" w:eastAsia="黑体"/>
          <w:sz w:val="44"/>
          <w:szCs w:val="44"/>
        </w:rPr>
      </w:pPr>
      <w:r>
        <w:rPr>
          <w:rFonts w:hint="eastAsia" w:ascii="Times New Roman" w:hAnsi="Times New Roman" w:eastAsia="黑体"/>
          <w:sz w:val="44"/>
          <w:szCs w:val="44"/>
        </w:rPr>
        <w:t xml:space="preserve">使</w:t>
      </w:r>
      <w:r>
        <w:rPr>
          <w:rFonts w:ascii="Times New Roman" w:hAnsi="Times New Roman" w:eastAsia="黑体"/>
          <w:sz w:val="44"/>
          <w:szCs w:val="44"/>
        </w:rPr>
        <w:t xml:space="preserve"> </w:t>
      </w:r>
      <w:r>
        <w:rPr>
          <w:rFonts w:hint="eastAsia" w:ascii="Times New Roman" w:hAnsi="Times New Roman" w:eastAsia="黑体"/>
          <w:sz w:val="44"/>
          <w:szCs w:val="44"/>
        </w:rPr>
        <w:t xml:space="preserve">用</w:t>
      </w:r>
      <w:r>
        <w:rPr>
          <w:rFonts w:ascii="Times New Roman" w:hAnsi="Times New Roman" w:eastAsia="黑体"/>
          <w:sz w:val="44"/>
          <w:szCs w:val="44"/>
        </w:rPr>
        <w:t xml:space="preserve"> </w:t>
      </w:r>
      <w:r>
        <w:rPr>
          <w:rFonts w:hint="eastAsia" w:ascii="Times New Roman" w:hAnsi="Times New Roman" w:eastAsia="黑体"/>
          <w:sz w:val="44"/>
          <w:szCs w:val="44"/>
        </w:rPr>
        <w:t xml:space="preserve">说</w:t>
      </w:r>
      <w:r>
        <w:rPr>
          <w:rFonts w:ascii="Times New Roman" w:hAnsi="Times New Roman" w:eastAsia="黑体"/>
          <w:sz w:val="44"/>
          <w:szCs w:val="44"/>
        </w:rPr>
        <w:t xml:space="preserve"> </w:t>
      </w:r>
      <w:r>
        <w:rPr>
          <w:rFonts w:hint="eastAsia" w:ascii="Times New Roman" w:hAnsi="Times New Roman" w:eastAsia="黑体"/>
          <w:sz w:val="44"/>
          <w:szCs w:val="44"/>
        </w:rPr>
        <w:t xml:space="preserve">明</w:t>
      </w:r>
      <w:r/>
    </w:p>
    <w:p>
      <w:pPr>
        <w:ind w:firstLine="640"/>
        <w:rPr>
          <w:rFonts w:ascii="Times New Roman" w:hAnsi="Times New Roman" w:eastAsia="仿宋_GB2312"/>
          <w:sz w:val="32"/>
          <w:szCs w:val="32"/>
        </w:rPr>
      </w:pPr>
      <w:r>
        <w:rPr>
          <w:rFonts w:ascii="Times New Roman" w:hAnsi="Times New Roman" w:eastAsia="仿宋_GB2312"/>
          <w:sz w:val="32"/>
          <w:szCs w:val="32"/>
        </w:rPr>
      </w:r>
      <w:r/>
    </w:p>
    <w:p>
      <w:pPr>
        <w:ind w:firstLine="640"/>
        <w:rPr>
          <w:rFonts w:ascii="Times New Roman" w:hAnsi="Times New Roman" w:eastAsia="仿宋_GB2312"/>
          <w:sz w:val="32"/>
          <w:szCs w:val="32"/>
        </w:rPr>
      </w:pPr>
      <w:r>
        <w:rPr>
          <w:rFonts w:ascii="Times New Roman" w:hAnsi="Times New Roman" w:eastAsia="仿宋_GB2312"/>
          <w:sz w:val="32"/>
          <w:szCs w:val="32"/>
        </w:rPr>
        <w:t xml:space="preserve">1.</w:t>
      </w:r>
      <w:r>
        <w:rPr>
          <w:rFonts w:hint="eastAsia" w:ascii="Times New Roman" w:hAnsi="Times New Roman" w:eastAsia="仿宋_GB2312"/>
          <w:sz w:val="32"/>
          <w:szCs w:val="32"/>
        </w:rPr>
        <w:t xml:space="preserve">本合同标准文本适用于购买现成货物的采购项目，不包括需要供应商定制开发、创新研发的货物采购项目。</w:t>
      </w:r>
      <w:r/>
    </w:p>
    <w:p>
      <w:pPr>
        <w:rPr>
          <w:rFonts w:ascii="Times New Roman" w:hAnsi="Times New Roman" w:eastAsia="黑体"/>
          <w:sz w:val="44"/>
          <w:szCs w:val="44"/>
        </w:rPr>
      </w:pPr>
      <w:r>
        <w:rPr>
          <w:rFonts w:ascii="Times New Roman" w:hAnsi="Times New Roman" w:eastAsia="黑体"/>
          <w:sz w:val="44"/>
          <w:szCs w:val="44"/>
        </w:rPr>
        <w:t xml:space="preserve">   </w:t>
      </w:r>
      <w:r>
        <w:rPr>
          <w:rFonts w:ascii="Times New Roman" w:hAnsi="Times New Roman" w:eastAsia="仿宋_GB2312"/>
          <w:sz w:val="32"/>
          <w:szCs w:val="32"/>
        </w:rPr>
        <w:t xml:space="preserve">2.</w:t>
      </w:r>
      <w:r>
        <w:rPr>
          <w:rFonts w:hint="eastAsia" w:ascii="Times New Roman" w:hAnsi="Times New Roman" w:eastAsia="仿宋_GB2312"/>
          <w:sz w:val="32"/>
          <w:szCs w:val="32"/>
        </w:rPr>
        <w:t xml:space="preserve">本合同标准文本为政府采购货物买卖合同编制提供参考，可以结合采购项目具体情况，对文本作必要的调整修订后使用。</w:t>
      </w:r>
      <w:r/>
    </w:p>
    <w:p>
      <w:pPr>
        <w:ind w:firstLine="640"/>
        <w:rPr>
          <w:rFonts w:ascii="Times New Roman" w:hAnsi="Times New Roman" w:eastAsia="仿宋_GB2312"/>
          <w:sz w:val="32"/>
          <w:szCs w:val="32"/>
        </w:rPr>
      </w:pPr>
      <w:r>
        <w:rPr>
          <w:rFonts w:ascii="Times New Roman" w:hAnsi="Times New Roman" w:eastAsia="仿宋_GB2312"/>
          <w:sz w:val="32"/>
          <w:szCs w:val="32"/>
        </w:rPr>
        <w:t xml:space="preserve">3.</w:t>
      </w:r>
      <w:r>
        <w:rPr>
          <w:rFonts w:hint="eastAsia" w:ascii="Times New Roman" w:hAnsi="Times New Roman" w:eastAsia="仿宋_GB2312"/>
          <w:sz w:val="32"/>
          <w:szCs w:val="32"/>
        </w:rPr>
        <w:t xml:space="preserve">本合同标准文本各条款中，如涉及填写多家供应商、制造商，多种采购标的、分包主要内容等信息的，可根据采购项目具体情况添加信息项。</w:t>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jc w:val="center"/>
        <w:keepLines/>
        <w:keepNext/>
        <w:spacing w:before="360" w:after="200" w:line="400" w:lineRule="exact"/>
        <w:rPr>
          <w:rFonts w:ascii="Times New Roman" w:hAnsi="Times New Roman" w:eastAsia="黑体"/>
          <w:sz w:val="28"/>
          <w:szCs w:val="28"/>
        </w:rPr>
        <w:outlineLvl w:val="1"/>
      </w:pPr>
      <w:r/>
      <w:bookmarkStart w:id="142" w:name="_Toc22209"/>
      <w:r/>
      <w:r/>
    </w:p>
    <w:p>
      <w:pPr>
        <w:jc w:val="center"/>
        <w:keepLines/>
        <w:keepNext/>
        <w:spacing w:before="360" w:after="200" w:line="400" w:lineRule="exact"/>
        <w:rPr>
          <w:rFonts w:ascii="Times New Roman" w:hAnsi="Times New Roman" w:eastAsia="黑体"/>
          <w:sz w:val="28"/>
          <w:szCs w:val="28"/>
        </w:rPr>
        <w:outlineLvl w:val="1"/>
      </w:pPr>
      <w:r>
        <w:rPr>
          <w:rFonts w:hint="eastAsia" w:ascii="Times New Roman" w:hAnsi="Times New Roman" w:eastAsia="黑体"/>
          <w:sz w:val="28"/>
          <w:szCs w:val="28"/>
        </w:rPr>
        <w:t xml:space="preserve">第一节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政府采购合同协议书</w:t>
      </w:r>
      <w:bookmarkEnd w:id="142"/>
      <w:r/>
      <w:r/>
    </w:p>
    <w:p>
      <w:pPr>
        <w:spacing w:line="400" w:lineRule="exact"/>
        <w:rPr>
          <w:rFonts w:ascii="Times New Roman" w:hAnsi="Times New Roman"/>
          <w:szCs w:val="21"/>
        </w:rPr>
      </w:pPr>
      <w:r>
        <w:rPr>
          <w:rFonts w:hint="eastAsia" w:ascii="Times New Roman" w:hAnsi="Times New Roman"/>
          <w:szCs w:val="21"/>
        </w:rPr>
        <w:t xml:space="preserve">甲方（全称）：</w:t>
      </w:r>
      <w:r>
        <w:rPr>
          <w:rFonts w:ascii="Times New Roman" w:hAnsi="Times New Roman"/>
          <w:szCs w:val="21"/>
          <w:u w:val="single"/>
        </w:rPr>
        <w:t xml:space="preserve">   </w:t>
      </w:r>
      <w:r>
        <w:rPr>
          <w:rFonts w:hint="eastAsia" w:ascii="Times New Roman" w:hAnsi="Times New Roman"/>
          <w:szCs w:val="21"/>
          <w:u w:val="single"/>
          <w:lang w:eastAsia="zh-CN"/>
        </w:rPr>
        <w:t xml:space="preserve">泗洪县农业农村局</w:t>
      </w:r>
      <w:r>
        <w:rPr>
          <w:rFonts w:ascii="Times New Roman" w:hAnsi="Times New Roman"/>
          <w:szCs w:val="21"/>
          <w:u w:val="single"/>
        </w:rPr>
        <w:t xml:space="preserve">   </w:t>
      </w:r>
      <w:r>
        <w:rPr>
          <w:rFonts w:hint="eastAsia" w:ascii="Times New Roman" w:hAnsi="Times New Roman"/>
          <w:szCs w:val="21"/>
        </w:rPr>
        <w:t xml:space="preserve">（采购人）</w:t>
      </w:r>
      <w:r/>
    </w:p>
    <w:p>
      <w:pPr>
        <w:spacing w:line="400" w:lineRule="exact"/>
        <w:rPr>
          <w:rFonts w:ascii="Times New Roman" w:hAnsi="Times New Roman"/>
          <w:szCs w:val="21"/>
        </w:rPr>
      </w:pPr>
      <w:r>
        <w:rPr>
          <w:rFonts w:hint="eastAsia" w:ascii="Times New Roman" w:hAnsi="Times New Roman"/>
          <w:szCs w:val="21"/>
        </w:rPr>
        <w:t xml:space="preserve">乙方（全称）：</w:t>
      </w:r>
      <w:r>
        <w:rPr>
          <w:rFonts w:ascii="Times New Roman" w:hAnsi="Times New Roman"/>
          <w:szCs w:val="21"/>
          <w:u w:val="single"/>
        </w:rPr>
        <w:t xml:space="preserve">                     </w:t>
      </w:r>
      <w:r>
        <w:rPr>
          <w:rFonts w:hint="eastAsia" w:ascii="Times New Roman" w:hAnsi="Times New Roman"/>
          <w:szCs w:val="21"/>
        </w:rPr>
        <w:t xml:space="preserve">（供应商）</w:t>
      </w:r>
      <w:r/>
    </w:p>
    <w:p>
      <w:pPr>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hint="eastAsia" w:ascii="Times New Roman" w:hAnsi="Times New Roman"/>
          <w:szCs w:val="21"/>
        </w:rPr>
        <w:t xml:space="preserve">依据《中华人民共和国民法典》、《中华人民共和国政府采购法》等有关的法律法规，以及本采购项目的询价通知书等采购文件、乙方的《投标（响应）文件》及《中标（成交）通知书》，甲乙双方同意签订本合同。具体情况及要求如下：</w:t>
      </w:r>
      <w:r>
        <w:rPr>
          <w:rFonts w:ascii="Times New Roman" w:hAnsi="Times New Roman"/>
          <w:szCs w:val="21"/>
        </w:rPr>
        <w:t xml:space="preserve">     </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项目信息</w:t>
      </w:r>
      <w:r/>
    </w:p>
    <w:p>
      <w:pPr>
        <w:numPr>
          <w:ilvl w:val="0"/>
          <w:numId w:val="4"/>
        </w:numPr>
        <w:ind w:firstLine="420"/>
        <w:spacing w:line="400" w:lineRule="exact"/>
        <w:rPr>
          <w:rFonts w:ascii="Times New Roman" w:hAnsi="Times New Roman"/>
          <w:szCs w:val="21"/>
          <w:u w:val="single"/>
        </w:rPr>
      </w:pPr>
      <w:r>
        <w:rPr>
          <w:rFonts w:hint="eastAsia" w:ascii="Times New Roman" w:hAnsi="Times New Roman"/>
          <w:szCs w:val="21"/>
        </w:rPr>
        <w:t xml:space="preserve">采购项目名称：</w:t>
      </w:r>
      <w:r>
        <w:rPr>
          <w:rFonts w:ascii="Times New Roman" w:hAnsi="Times New Roman"/>
          <w:szCs w:val="21"/>
          <w:u w:val="single"/>
        </w:rPr>
        <w:t xml:space="preserve">  </w:t>
      </w:r>
      <w:r>
        <w:rPr>
          <w:rFonts w:hint="eastAsia" w:ascii="Times New Roman" w:hAnsi="Times New Roman"/>
          <w:szCs w:val="21"/>
          <w:u w:val="single"/>
          <w:lang w:eastAsia="zh-CN"/>
        </w:rPr>
        <w:t xml:space="preserve">泗洪县2026年秋粮抗逆防灾项目</w:t>
      </w:r>
      <w:r>
        <w:rPr>
          <w:rFonts w:ascii="Times New Roman" w:hAnsi="Times New Roman"/>
          <w:szCs w:val="21"/>
          <w:u w:val="single"/>
        </w:rPr>
        <w:t xml:space="preserve">             </w:t>
      </w:r>
      <w:r/>
    </w:p>
    <w:p>
      <w:pPr>
        <w:spacing w:line="400" w:lineRule="exact"/>
        <w:tabs>
          <w:tab w:val="left" w:pos="999"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采购项目编号：</w:t>
      </w:r>
      <w:r>
        <w:rPr>
          <w:rFonts w:ascii="Times New Roman" w:hAnsi="Times New Roman"/>
          <w:szCs w:val="21"/>
          <w:u w:val="single"/>
        </w:rPr>
        <w:t xml:space="preserve">  JSZC-321324-SSJT-X2026-0012</w:t>
      </w:r>
      <w:r>
        <w:rPr>
          <w:rFonts w:hint="eastAsia" w:ascii="Times New Roman" w:hAnsi="Times New Roman"/>
          <w:szCs w:val="21"/>
          <w:u w:val="single"/>
          <w:lang w:val="en-US" w:eastAsia="zh-CN"/>
        </w:rPr>
        <w:t xml:space="preserve"> </w:t>
      </w:r>
      <w:r>
        <w:rPr>
          <w:rFonts w:ascii="Times New Roman" w:hAnsi="Times New Roman"/>
          <w:szCs w:val="21"/>
          <w:u w:val="single"/>
        </w:rPr>
        <w:t xml:space="preserve">             </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）采购计划编号：</w:t>
      </w:r>
      <w:r>
        <w:rPr>
          <w:rFonts w:ascii="Times New Roman" w:hAnsi="Times New Roman"/>
          <w:szCs w:val="21"/>
          <w:u w:val="single"/>
        </w:rPr>
        <w:t xml:space="preserve">                                          </w:t>
      </w:r>
      <w:r>
        <w:rPr>
          <w:rFonts w:ascii="Times New Roman" w:hAnsi="Times New Roman"/>
          <w:szCs w:val="21"/>
        </w:rPr>
        <w:t xml:space="preserve"> </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）项目内容：</w:t>
      </w:r>
      <w:r/>
    </w:p>
    <w:p>
      <w:pPr>
        <w:ind w:firstLine="42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采购标的及数量（台</w:t>
      </w:r>
      <w:r>
        <w:rPr>
          <w:rFonts w:ascii="Times New Roman" w:hAnsi="Times New Roman"/>
          <w:szCs w:val="21"/>
        </w:rPr>
        <w:t xml:space="preserve">/</w:t>
      </w:r>
      <w:r>
        <w:rPr>
          <w:rFonts w:hint="eastAsia" w:ascii="Times New Roman" w:hAnsi="Times New Roman"/>
          <w:szCs w:val="21"/>
        </w:rPr>
        <w:t xml:space="preserve">套</w:t>
      </w:r>
      <w:r>
        <w:rPr>
          <w:rFonts w:ascii="Times New Roman" w:hAnsi="Times New Roman"/>
          <w:szCs w:val="21"/>
          <w:lang w:val="en"/>
        </w:rPr>
        <w:t xml:space="preserve">/</w:t>
      </w:r>
      <w:r>
        <w:rPr>
          <w:rFonts w:hint="eastAsia" w:ascii="Times New Roman" w:hAnsi="Times New Roman"/>
          <w:szCs w:val="21"/>
          <w:lang w:val="en"/>
        </w:rPr>
        <w:t xml:space="preserve">个</w:t>
      </w:r>
      <w:r>
        <w:rPr>
          <w:rFonts w:ascii="Times New Roman" w:hAnsi="Times New Roman"/>
          <w:szCs w:val="21"/>
          <w:lang w:val="en"/>
        </w:rPr>
        <w:t xml:space="preserve">/</w:t>
      </w:r>
      <w:r>
        <w:rPr>
          <w:rFonts w:hint="eastAsia" w:ascii="Times New Roman" w:hAnsi="Times New Roman"/>
          <w:szCs w:val="21"/>
          <w:lang w:val="en"/>
        </w:rPr>
        <w:t xml:space="preserve">架</w:t>
      </w:r>
      <w:r>
        <w:rPr>
          <w:rFonts w:ascii="Times New Roman" w:hAnsi="Times New Roman"/>
          <w:szCs w:val="21"/>
          <w:lang w:val="en"/>
        </w:rPr>
        <w:t xml:space="preserve">/</w:t>
      </w:r>
      <w:r>
        <w:rPr>
          <w:rFonts w:hint="eastAsia" w:ascii="Times New Roman" w:hAnsi="Times New Roman"/>
          <w:szCs w:val="21"/>
          <w:lang w:val="en"/>
        </w:rPr>
        <w:t xml:space="preserve">组等</w:t>
      </w:r>
      <w:r>
        <w:rPr>
          <w:rFonts w:hint="eastAsia" w:ascii="Times New Roman" w:hAnsi="Times New Roman"/>
          <w:szCs w:val="21"/>
        </w:rPr>
        <w:t xml:space="preserve">）：</w:t>
      </w:r>
      <w:r>
        <w:rPr>
          <w:rFonts w:ascii="Times New Roman" w:hAnsi="Times New Roman"/>
          <w:szCs w:val="21"/>
          <w:u w:val="single"/>
        </w:rPr>
        <w:t xml:space="preserve">                    </w:t>
      </w:r>
      <w:r>
        <w:rPr>
          <w:rFonts w:ascii="Times New Roman" w:hAnsi="Times New Roman"/>
          <w:szCs w:val="21"/>
        </w:rPr>
        <w:t xml:space="preserve">          </w:t>
      </w:r>
      <w:r/>
    </w:p>
    <w:p>
      <w:pPr>
        <w:ind w:firstLine="420"/>
        <w:spacing w:line="400" w:lineRule="exact"/>
        <w:rPr>
          <w:rFonts w:ascii="Times New Roman" w:hAnsi="Times New Roman"/>
          <w:szCs w:val="21"/>
          <w:lang w:val="en"/>
        </w:rPr>
      </w:pP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lang w:val="en"/>
        </w:rPr>
        <w:t xml:space="preserve">     </w:t>
      </w:r>
      <w:r>
        <w:rPr>
          <w:rFonts w:hint="eastAsia" w:ascii="Times New Roman" w:hAnsi="Times New Roman"/>
          <w:szCs w:val="21"/>
        </w:rPr>
        <w:t xml:space="preserve">规格型号：</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u w:val="single"/>
          <w:lang w:val="en"/>
        </w:rPr>
        <w:t xml:space="preserve">   </w:t>
      </w:r>
      <w:r/>
    </w:p>
    <w:p>
      <w:pPr>
        <w:ind w:firstLine="945"/>
        <w:spacing w:line="400" w:lineRule="exact"/>
        <w:rPr>
          <w:rFonts w:ascii="Times New Roman" w:hAnsi="Times New Roman"/>
          <w:szCs w:val="21"/>
          <w:u w:val="single"/>
        </w:rPr>
      </w:pPr>
      <w:r>
        <w:rPr>
          <w:rFonts w:hint="eastAsia" w:ascii="Times New Roman" w:hAnsi="Times New Roman"/>
          <w:szCs w:val="21"/>
        </w:rPr>
        <w:t xml:space="preserve">采购标的的技术要求、商务要求具体见附件。</w:t>
      </w:r>
      <w:r/>
    </w:p>
    <w:p>
      <w:pPr>
        <w:ind w:firstLine="945"/>
        <w:spacing w:line="400" w:lineRule="exact"/>
        <w:rPr>
          <w:rFonts w:ascii="Times New Roman" w:hAnsi="Times New Roman"/>
          <w:szCs w:val="21"/>
        </w:rPr>
      </w:pPr>
      <w:r>
        <w:rPr>
          <w:rFonts w:ascii="Cambria Math" w:hAnsi="Cambria Math" w:eastAsia="汉仪书宋二S" w:cs="Cambria Math"/>
          <w:szCs w:val="21"/>
        </w:rPr>
        <w:t xml:space="preserve">①</w:t>
      </w:r>
      <w:r>
        <w:rPr>
          <w:rFonts w:hint="eastAsia" w:ascii="Times New Roman" w:hAnsi="Times New Roman"/>
          <w:szCs w:val="21"/>
        </w:rPr>
        <w:t xml:space="preserve">涉及信息类产品，请填写该产品关键部件的品牌、型号：</w:t>
      </w:r>
      <w:r/>
    </w:p>
    <w:p>
      <w:pPr>
        <w:ind w:firstLine="420"/>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标的名称：</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p>
    <w:p>
      <w:pPr>
        <w:ind w:firstLine="42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rPr>
          <w:rFonts w:ascii="Times New Roman" w:hAnsi="Times New Roman"/>
          <w:szCs w:val="21"/>
        </w:rPr>
        <w:t xml:space="preserve"> </w:t>
      </w:r>
      <w:r/>
    </w:p>
    <w:p>
      <w:pPr>
        <w:ind w:firstLine="440"/>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rPr>
          <w:rFonts w:ascii="Times New Roman" w:hAnsi="Times New Roman"/>
          <w:szCs w:val="21"/>
        </w:rPr>
        <w:t xml:space="preserve"> </w:t>
      </w:r>
      <w:r/>
    </w:p>
    <w:p>
      <w:pPr>
        <w:ind w:firstLine="440"/>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（注：关键部件是指财政部会同有关部门发布的政府采购需求标准规定的需要通过国家有关部门指定的测评机构开展的安全可靠测评的软硬件，如</w:t>
      </w:r>
      <w:r>
        <w:rPr>
          <w:rFonts w:ascii="Times New Roman" w:hAnsi="Times New Roman"/>
          <w:szCs w:val="21"/>
        </w:rPr>
        <w:t xml:space="preserve">CPU</w:t>
      </w:r>
      <w:r>
        <w:rPr>
          <w:rFonts w:hint="eastAsia" w:ascii="Times New Roman" w:hAnsi="Times New Roman"/>
          <w:szCs w:val="21"/>
        </w:rPr>
        <w:t xml:space="preserve">芯片、操作系统、数据库等。）</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Cambria Math" w:hAnsi="Cambria Math" w:eastAsia="汉仪书宋二S" w:cs="Cambria Math"/>
          <w:szCs w:val="21"/>
        </w:rPr>
        <w:t xml:space="preserve">②</w:t>
      </w:r>
      <w:r>
        <w:rPr>
          <w:rFonts w:hint="eastAsia" w:ascii="Times New Roman" w:hAnsi="Times New Roman"/>
          <w:szCs w:val="21"/>
        </w:rPr>
        <w:t xml:space="preserve">涉及车辆采购，请填写是否属于新能源汽车：</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是，《政府采购品目分类目录》底级品目名称：</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数量：</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金额：</w:t>
      </w:r>
      <w:r>
        <w:rPr>
          <w:rFonts w:ascii="Times New Roman" w:hAnsi="Times New Roman"/>
          <w:szCs w:val="21"/>
          <w:u w:val="single"/>
        </w:rPr>
        <w:t xml:space="preserve">     </w:t>
      </w:r>
      <w:r>
        <w:rPr>
          <w:rFonts w:ascii="Times New Roman" w:hAnsi="Times New Roman"/>
          <w:szCs w:val="21"/>
        </w:rPr>
        <w:t xml:space="preserve"> </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lang w:val="en"/>
        </w:rPr>
        <w:t xml:space="preserve">4</w:t>
      </w:r>
      <w:r>
        <w:rPr>
          <w:rFonts w:hint="eastAsia" w:ascii="Times New Roman" w:hAnsi="Times New Roman"/>
          <w:szCs w:val="21"/>
        </w:rPr>
        <w:t xml:space="preserve">）政府采购组织形式：</w:t>
      </w:r>
      <w:r>
        <w:rPr>
          <w:rFonts w:ascii="Wingdings" w:hAnsi="Wingdings" w:eastAsia="Wingdings" w:cs="Wingdings"/>
          <w:szCs w:val="21"/>
        </w:rPr>
        <w:t xml:space="preserve">¨</w:t>
      </w:r>
      <w:r>
        <w:rPr>
          <w:rFonts w:hint="eastAsia" w:ascii="Times New Roman" w:hAnsi="Times New Roman"/>
          <w:szCs w:val="21"/>
        </w:rPr>
        <w:t xml:space="preserve">政府集中采购</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部门集中采购</w:t>
      </w: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分散采购</w:t>
      </w:r>
      <w:r/>
    </w:p>
    <w:p>
      <w:pPr>
        <w:ind w:firstLine="42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5</w:t>
      </w:r>
      <w:r>
        <w:rPr>
          <w:rFonts w:hint="eastAsia" w:ascii="Times New Roman" w:hAnsi="Times New Roman"/>
          <w:szCs w:val="21"/>
        </w:rPr>
        <w:t xml:space="preserve">）政府采购方式：</w:t>
      </w:r>
      <w:r>
        <w:rPr>
          <w:rFonts w:ascii="Wingdings" w:hAnsi="Wingdings" w:eastAsia="Wingdings" w:cs="Wingdings"/>
          <w:szCs w:val="21"/>
        </w:rPr>
        <w:t xml:space="preserve">¨</w:t>
      </w:r>
      <w:r>
        <w:rPr>
          <w:rFonts w:hint="eastAsia" w:ascii="Times New Roman" w:hAnsi="Times New Roman"/>
          <w:szCs w:val="21"/>
        </w:rPr>
        <w:t xml:space="preserve">公开招标</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邀请招标</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竞争性谈判</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竞争性磋商</w:t>
      </w:r>
      <w:r/>
    </w:p>
    <w:p>
      <w:pPr>
        <w:ind w:firstLine="420"/>
        <w:jc w:val="left"/>
        <w:spacing w:line="400" w:lineRule="exact"/>
        <w:widowControl/>
        <w:rPr>
          <w:rFonts w:ascii="Times New Roman" w:hAnsi="Times New Roman"/>
          <w:szCs w:val="21"/>
          <w:u w:val="single"/>
        </w:rPr>
      </w:pPr>
      <w:r>
        <w:rPr>
          <w:rFonts w:ascii="Times New Roman" w:hAnsi="Times New Roman" w:eastAsia="华文楷体"/>
          <w:sz w:val="22"/>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询价</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单一来源</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框架协议</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其他：</w:t>
      </w:r>
      <w:r>
        <w:rPr>
          <w:rFonts w:ascii="Times New Roman" w:hAnsi="Times New Roman"/>
          <w:szCs w:val="21"/>
          <w:u w:val="single"/>
        </w:rPr>
        <w:t xml:space="preserve">          </w:t>
      </w:r>
      <w:bookmarkEnd w:id="141"/>
      <w:r/>
      <w:r/>
    </w:p>
    <w:p>
      <w:pPr>
        <w:jc w:val="left"/>
        <w:widowControl/>
        <w:rPr>
          <w:rFonts w:ascii="Times New Roman" w:hAnsi="Times New Roman" w:eastAsia="仿宋_GB2312"/>
          <w:sz w:val="32"/>
          <w:szCs w:val="32"/>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Times New Roman" w:hAnsi="Times New Roman" w:eastAsia="仿宋_GB2312"/>
          <w:sz w:val="32"/>
          <w:szCs w:val="32"/>
        </w:rPr>
      </w:r>
      <w:r/>
    </w:p>
    <w:p>
      <w:pPr>
        <w:jc w:val="left"/>
        <w:spacing w:line="400" w:lineRule="exact"/>
        <w:widowControl/>
        <w:rPr>
          <w:rFonts w:ascii="Times New Roman" w:hAnsi="Times New Roman"/>
          <w:szCs w:val="21"/>
        </w:rPr>
      </w:pPr>
      <w:r>
        <w:rPr>
          <w:rFonts w:hint="eastAsia" w:ascii="Times New Roman" w:hAnsi="Times New Roman"/>
          <w:szCs w:val="21"/>
        </w:rPr>
        <w:t xml:space="preserve">（注：在框架协议采购的第二阶段，可选择使用该合同文本）</w:t>
      </w:r>
      <w:r/>
    </w:p>
    <w:p>
      <w:pPr>
        <w:ind w:firstLine="220"/>
        <w:jc w:val="left"/>
        <w:spacing w:line="400" w:lineRule="exact"/>
        <w:widowControl/>
        <w:rPr>
          <w:rFonts w:ascii="Times New Roman" w:hAnsi="Times New Roman"/>
          <w:szCs w:val="21"/>
        </w:rPr>
      </w:pPr>
      <w:r>
        <w:rPr>
          <w:rFonts w:ascii="Times New Roman" w:hAnsi="Times New Roman" w:eastAsia="华文楷体"/>
          <w:sz w:val="22"/>
          <w:szCs w:val="21"/>
        </w:rPr>
        <w:t xml:space="preserve"> </w:t>
      </w:r>
      <w:r>
        <w:rPr>
          <w:rFonts w:hint="eastAsia" w:ascii="Times New Roman" w:hAnsi="Times New Roman" w:eastAsia="华文楷体"/>
          <w:sz w:val="22"/>
          <w:szCs w:val="21"/>
        </w:rPr>
        <w:t xml:space="preserve">（</w:t>
      </w:r>
      <w:r>
        <w:rPr>
          <w:rFonts w:ascii="Times New Roman" w:hAnsi="Times New Roman" w:eastAsia="华文楷体"/>
          <w:sz w:val="22"/>
          <w:szCs w:val="21"/>
          <w:lang w:val="en"/>
        </w:rPr>
        <w:t xml:space="preserve">6</w:t>
      </w:r>
      <w:r>
        <w:rPr>
          <w:rFonts w:hint="eastAsia" w:ascii="Times New Roman" w:hAnsi="Times New Roman" w:eastAsia="华文楷体"/>
          <w:sz w:val="22"/>
          <w:szCs w:val="21"/>
        </w:rPr>
        <w:t xml:space="preserve">）</w:t>
      </w:r>
      <w:r>
        <w:rPr>
          <w:rFonts w:hint="eastAsia" w:ascii="Times New Roman" w:hAnsi="Times New Roman"/>
          <w:szCs w:val="21"/>
        </w:rPr>
        <w:t xml:space="preserve">中标（成交）采购标的制造商是否为中小企业：</w:t>
      </w:r>
      <w:r>
        <w:rPr>
          <w:rFonts w:ascii="Wingdings" w:hAnsi="Wingdings" w:eastAsia="Wingdings" w:cs="Wingdings"/>
          <w:szCs w:val="21"/>
        </w:rPr>
        <w:t xml:space="preserve">þ</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本合同是否为专门面向中小企业的采购合同（中小企业预留合同）：</w:t>
      </w:r>
      <w:r>
        <w:rPr>
          <w:rFonts w:ascii="Wingdings" w:hAnsi="Wingdings" w:eastAsia="Wingdings" w:cs="Wingdings"/>
          <w:iCs/>
          <w:szCs w:val="21"/>
        </w:rPr>
        <w:t xml:space="preserve">þ</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中标（成交）采购标的制造商是否为残疾人福利性单位：</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中标（成交）采购标的制造商是否为监狱企业：</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7</w:t>
      </w:r>
      <w:r>
        <w:rPr>
          <w:rFonts w:hint="eastAsia" w:ascii="Times New Roman" w:hAnsi="Times New Roman"/>
          <w:szCs w:val="21"/>
        </w:rPr>
        <w:t xml:space="preserve">）合同是否分包：</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否</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分包主要内容：</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分包供应商</w:t>
      </w:r>
      <w:r>
        <w:rPr>
          <w:rFonts w:ascii="Times New Roman" w:hAnsi="Times New Roman"/>
          <w:szCs w:val="21"/>
        </w:rPr>
        <w:t xml:space="preserve">/</w:t>
      </w:r>
      <w:r>
        <w:rPr>
          <w:rFonts w:hint="eastAsia" w:ascii="Times New Roman" w:hAnsi="Times New Roman"/>
          <w:szCs w:val="21"/>
        </w:rPr>
        <w:t xml:space="preserve">制造商名称（如供应商和制造商不同，请分别填写）：</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分包供应商</w:t>
      </w:r>
      <w:r>
        <w:rPr>
          <w:rFonts w:ascii="Times New Roman" w:hAnsi="Times New Roman"/>
          <w:szCs w:val="21"/>
        </w:rPr>
        <w:t xml:space="preserve">/</w:t>
      </w:r>
      <w:r>
        <w:rPr>
          <w:rFonts w:hint="eastAsia" w:ascii="Times New Roman" w:hAnsi="Times New Roman"/>
          <w:szCs w:val="21"/>
        </w:rPr>
        <w:t xml:space="preserve">制造商类型（如果供应商和制造商不同，只填写制造商类型）：</w:t>
      </w:r>
      <w:r/>
    </w:p>
    <w:p>
      <w:pPr>
        <w:ind w:firstLine="840"/>
        <w:spacing w:line="400" w:lineRule="exact"/>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大型企业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中型企业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小微型企业</w:t>
      </w:r>
      <w:r>
        <w:rPr>
          <w:rFonts w:ascii="Times New Roman" w:hAnsi="Times New Roman"/>
          <w:iCs/>
          <w:szCs w:val="21"/>
        </w:rPr>
        <w:t xml:space="preserve">  </w:t>
      </w:r>
      <w:r/>
    </w:p>
    <w:p>
      <w:pPr>
        <w:ind w:firstLine="840"/>
        <w:spacing w:line="400" w:lineRule="exact"/>
        <w:rPr>
          <w:rFonts w:ascii="Times New Roman" w:hAnsi="Times New Roman" w:eastAsia="华文楷体"/>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残疾人福利性单位</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监狱企业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其他</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lang w:val="en"/>
        </w:rPr>
        <w:t xml:space="preserve">8</w:t>
      </w:r>
      <w:r>
        <w:rPr>
          <w:rFonts w:hint="eastAsia" w:ascii="Times New Roman" w:hAnsi="Times New Roman"/>
          <w:szCs w:val="21"/>
        </w:rPr>
        <w:t xml:space="preserve">）中标（成交）供应商是否为外商投资企业：</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ind w:firstLine="440"/>
        <w:jc w:val="left"/>
        <w:spacing w:line="400" w:lineRule="exact"/>
        <w:widowControl/>
        <w:tabs>
          <w:tab w:val="left" w:pos="1340" w:leader="none"/>
        </w:tabs>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外商投资企业类型：</w:t>
      </w:r>
      <w:r>
        <w:rPr>
          <w:rFonts w:ascii="Wingdings" w:hAnsi="Wingdings" w:eastAsia="Wingdings" w:cs="Wingdings"/>
          <w:iCs/>
          <w:szCs w:val="21"/>
        </w:rPr>
        <w:t xml:space="preserve">¨</w:t>
      </w:r>
      <w:r>
        <w:rPr>
          <w:rFonts w:hint="eastAsia" w:ascii="Times New Roman" w:hAnsi="Times New Roman"/>
          <w:szCs w:val="21"/>
        </w:rPr>
        <w:t xml:space="preserve">全部由外国投资者投资</w:t>
      </w:r>
      <w:r>
        <w:rPr>
          <w:rFonts w:ascii="Times New Roman" w:hAnsi="Times New Roman"/>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部分由外国投资者投资</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9</w:t>
      </w:r>
      <w:r>
        <w:rPr>
          <w:rFonts w:hint="eastAsia" w:ascii="Times New Roman" w:hAnsi="Times New Roman"/>
          <w:szCs w:val="21"/>
        </w:rPr>
        <w:t xml:space="preserve">）是否涉及进口产品：</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是，《政府采购品目分类目录》底级品目名称：</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金额：</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国别：</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规格型号：</w:t>
      </w:r>
      <w:r>
        <w:rPr>
          <w:rFonts w:ascii="Times New Roman" w:hAnsi="Times New Roman"/>
          <w:szCs w:val="21"/>
          <w:u w:val="single"/>
        </w:rPr>
        <w:t xml:space="preserve">        </w:t>
      </w:r>
      <w:r>
        <w:rPr>
          <w:rFonts w:ascii="Times New Roman" w:hAnsi="Times New Roman"/>
          <w:szCs w:val="21"/>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1</w:t>
      </w:r>
      <w:r>
        <w:rPr>
          <w:rFonts w:ascii="Times New Roman" w:hAnsi="Times New Roman"/>
          <w:szCs w:val="21"/>
          <w:lang w:val="en"/>
        </w:rPr>
        <w:t xml:space="preserve">0</w:t>
      </w:r>
      <w:r>
        <w:rPr>
          <w:rFonts w:hint="eastAsia" w:ascii="Times New Roman" w:hAnsi="Times New Roman"/>
          <w:szCs w:val="21"/>
        </w:rPr>
        <w:t xml:space="preserve">）是否涉及节能产品：</w:t>
      </w:r>
      <w:r/>
    </w:p>
    <w:p>
      <w:pPr>
        <w:spacing w:line="400" w:lineRule="exact"/>
        <w:tabs>
          <w:tab w:val="left" w:pos="740" w:leader="none"/>
        </w:tabs>
        <w:rPr>
          <w:rFonts w:ascii="Times New Roman" w:hAnsi="Times New Roman"/>
          <w:iCs/>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是，《节能产品政府采购品目清单》的底级品目名称：</w:t>
      </w:r>
      <w:r>
        <w:rPr>
          <w:rFonts w:ascii="Times New Roman" w:hAnsi="Times New Roman"/>
          <w:szCs w:val="21"/>
          <w:u w:val="single"/>
        </w:rPr>
        <w:t xml:space="preserve">         </w:t>
      </w:r>
      <w:r>
        <w:rPr>
          <w:rFonts w:ascii="Times New Roman" w:hAnsi="Times New Roman"/>
          <w:iCs/>
          <w:szCs w:val="21"/>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优先采购</w:t>
      </w:r>
      <w:r>
        <w:rPr>
          <w:rFonts w:ascii="Times New Roman" w:hAnsi="Times New Roman"/>
          <w:iCs/>
          <w:szCs w:val="21"/>
        </w:rPr>
        <w:t xml:space="preserve">    </w:t>
      </w:r>
      <w:r/>
    </w:p>
    <w:p>
      <w:pPr>
        <w:spacing w:line="400" w:lineRule="exact"/>
        <w:tabs>
          <w:tab w:val="left" w:pos="740" w:leader="none"/>
        </w:tabs>
        <w:rPr>
          <w:rFonts w:ascii="Times New Roman" w:hAnsi="Times New Roman"/>
          <w:szCs w:val="21"/>
        </w:rPr>
      </w:pPr>
      <w:r>
        <w:rPr>
          <w:rFonts w:ascii="Times New Roman" w:hAnsi="Times New Roman"/>
          <w:iCs/>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是否涉及环境标志产品：</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是，《环境标志产品政府采购品目清单》的底级品目名称：</w:t>
      </w:r>
      <w:r>
        <w:rPr>
          <w:rFonts w:ascii="Times New Roman" w:hAnsi="Times New Roman"/>
          <w:szCs w:val="21"/>
          <w:u w:val="single"/>
        </w:rPr>
        <w:t xml:space="preserve">         </w:t>
      </w:r>
      <w:r>
        <w:rPr>
          <w:rFonts w:ascii="Times New Roman" w:hAnsi="Times New Roman"/>
          <w:iCs/>
          <w:szCs w:val="21"/>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优先采购</w:t>
      </w:r>
      <w:r>
        <w:rPr>
          <w:rFonts w:ascii="Times New Roman" w:hAnsi="Times New Roman"/>
          <w:iCs/>
          <w:szCs w:val="21"/>
        </w:rPr>
        <w:t xml:space="preserve">    </w:t>
      </w:r>
      <w:r/>
    </w:p>
    <w:p>
      <w:pPr>
        <w:spacing w:line="400" w:lineRule="exact"/>
        <w:tabs>
          <w:tab w:val="left" w:pos="740" w:leader="none"/>
        </w:tabs>
        <w:rPr>
          <w:rFonts w:ascii="Times New Roman" w:hAnsi="Times New Roman"/>
          <w:szCs w:val="21"/>
        </w:rPr>
      </w:pPr>
      <w:r>
        <w:rPr>
          <w:rFonts w:ascii="Times New Roman" w:hAnsi="Times New Roman"/>
          <w:iCs/>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jc w:val="left"/>
        <w:spacing w:line="400" w:lineRule="exact"/>
        <w:widowControl/>
        <w:rPr>
          <w:rFonts w:ascii="Times New Roman" w:hAnsi="Times New Roman"/>
          <w:szCs w:val="21"/>
        </w:rPr>
      </w:pPr>
      <w:r>
        <w:rPr>
          <w:rFonts w:ascii="Times New Roman" w:hAnsi="Times New Roman" w:eastAsia="华文楷体"/>
          <w:szCs w:val="21"/>
        </w:rPr>
        <w:t xml:space="preserve">          </w:t>
      </w:r>
      <w:r>
        <w:rPr>
          <w:rFonts w:hint="eastAsia" w:ascii="Times New Roman" w:hAnsi="Times New Roman"/>
          <w:szCs w:val="21"/>
        </w:rPr>
        <w:t xml:space="preserve">是否涉及绿色产品：</w:t>
      </w:r>
      <w:r>
        <w:rPr>
          <w:rFonts w:ascii="Times New Roman" w:hAnsi="Times New Roman"/>
          <w:szCs w:val="21"/>
        </w:rPr>
        <w:t xml:space="preserve"> </w:t>
      </w:r>
      <w:r/>
    </w:p>
    <w:p>
      <w:pPr>
        <w:ind w:firstLine="420"/>
        <w:jc w:val="left"/>
        <w:spacing w:line="400" w:lineRule="exact"/>
        <w:widowControl/>
        <w:rPr>
          <w:rFonts w:ascii="Times New Roman" w:hAnsi="Times New Roman"/>
          <w:sz w:val="22"/>
          <w:szCs w:val="21"/>
          <w:u w:val="single"/>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是，绿色产品政府采购相关政策确定的底级品目名称：</w:t>
      </w:r>
      <w:r>
        <w:rPr>
          <w:rFonts w:ascii="Times New Roman" w:hAnsi="Times New Roman"/>
          <w:sz w:val="22"/>
          <w:szCs w:val="21"/>
          <w:u w:val="single"/>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优先采购</w:t>
      </w:r>
      <w:r>
        <w:rPr>
          <w:rFonts w:ascii="Times New Roman" w:hAnsi="Times New Roman"/>
          <w:iCs/>
          <w:szCs w:val="21"/>
        </w:rPr>
        <w:t xml:space="preserve">    </w:t>
      </w:r>
      <w:r/>
    </w:p>
    <w:p>
      <w:pPr>
        <w:ind w:firstLine="420"/>
        <w:jc w:val="left"/>
        <w:spacing w:line="400" w:lineRule="exact"/>
        <w:widowControl/>
        <w:rPr>
          <w:rFonts w:ascii="Times New Roman" w:hAnsi="Times New Roman" w:eastAsia="华文楷体"/>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1</w:t>
      </w:r>
      <w:r>
        <w:rPr>
          <w:rFonts w:ascii="Times New Roman" w:hAnsi="Times New Roman"/>
          <w:szCs w:val="21"/>
          <w:lang w:val="en"/>
        </w:rPr>
        <w:t xml:space="preserve">1</w:t>
      </w:r>
      <w:r>
        <w:rPr>
          <w:rFonts w:hint="eastAsia" w:ascii="Times New Roman" w:hAnsi="Times New Roman"/>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Times New Roman" w:hAnsi="Times New Roman"/>
          <w:szCs w:val="21"/>
        </w:rPr>
      </w:pPr>
      <w:r>
        <w:rPr>
          <w:rFonts w:ascii="Wingdings" w:hAnsi="Wingdings" w:eastAsia="Wingdings" w:cs="Wingdings"/>
          <w:szCs w:val="21"/>
        </w:rPr>
        <w:t xml:space="preserve">þ</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不涉及</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合同金额</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）合同金额小写：</w:t>
      </w:r>
      <w:r>
        <w:rPr>
          <w:rFonts w:ascii="Times New Roman" w:hAnsi="Times New Roman"/>
          <w:szCs w:val="21"/>
          <w:u w:val="single"/>
        </w:rPr>
        <w:t xml:space="preserve">                           </w:t>
      </w:r>
      <w:r/>
    </w:p>
    <w:p>
      <w:pPr>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大写：</w:t>
      </w:r>
      <w:r>
        <w:rPr>
          <w:rFonts w:ascii="Times New Roman" w:hAnsi="Times New Roman"/>
          <w:szCs w:val="21"/>
          <w:u w:val="single"/>
        </w:rPr>
        <w:t xml:space="preserve">                           </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分包金额（如有）小写：</w:t>
      </w:r>
      <w:r>
        <w:rPr>
          <w:rFonts w:ascii="Times New Roman" w:hAnsi="Times New Roman"/>
          <w:szCs w:val="21"/>
          <w:u w:val="single"/>
        </w:rPr>
        <w:t xml:space="preserve">                   </w:t>
      </w:r>
      <w:r/>
    </w:p>
    <w:p>
      <w:pPr>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大写：</w:t>
      </w:r>
      <w:r>
        <w:rPr>
          <w:rFonts w:ascii="Times New Roman" w:hAnsi="Times New Roman"/>
          <w:szCs w:val="21"/>
          <w:u w:val="single"/>
        </w:rPr>
        <w:t xml:space="preserve">                       </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（注：固定单价合同应填写单价和最高限价）</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）合同定价方式（采用组合定价方式的，可以勾选多项）：</w:t>
      </w:r>
      <w:r/>
    </w:p>
    <w:p>
      <w:pPr>
        <w:ind w:firstLine="420"/>
        <w:spacing w:line="400" w:lineRule="exact"/>
        <w:rPr>
          <w:rFonts w:ascii="Times New Roman" w:hAnsi="Times New Roman"/>
          <w:szCs w:val="21"/>
        </w:rPr>
      </w:pP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固定总价</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固定单价</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固定费率</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成本补偿</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绩效激励</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其他</w:t>
      </w:r>
      <w:r>
        <w:rPr>
          <w:rFonts w:ascii="Times New Roman" w:hAnsi="Times New Roman"/>
          <w:szCs w:val="21"/>
          <w:u w:val="single"/>
        </w:rPr>
        <w:t xml:space="preserve">       </w:t>
      </w:r>
      <w:r/>
    </w:p>
    <w:p>
      <w:pPr>
        <w:contextualSpacing/>
        <w:ind w:left="720"/>
        <w:jc w:val="left"/>
        <w:spacing w:line="400" w:lineRule="exact"/>
        <w:widowControl/>
        <w:rPr>
          <w:rFonts w:ascii="Times New Roman" w:hAnsi="Times New Roman" w:cs="Calibri"/>
          <w:sz w:val="24"/>
          <w:szCs w:val="24"/>
          <w:lang w:bidi="en-US"/>
        </w:rPr>
      </w:pPr>
      <w:r>
        <w:rPr>
          <w:rFonts w:hint="eastAsia" w:ascii="Times New Roman" w:hAnsi="Times New Roman" w:cs="Calibri"/>
          <w:sz w:val="24"/>
          <w:szCs w:val="24"/>
          <w:lang w:bidi="en-US"/>
        </w:rPr>
        <w:t xml:space="preserve">（</w:t>
      </w:r>
      <w:r>
        <w:rPr>
          <w:rFonts w:ascii="Times New Roman" w:hAnsi="Times New Roman" w:cs="Calibri"/>
          <w:sz w:val="24"/>
          <w:szCs w:val="24"/>
          <w:lang w:bidi="en-US"/>
        </w:rPr>
        <w:t xml:space="preserve">3</w:t>
      </w:r>
      <w:r>
        <w:rPr>
          <w:rFonts w:hint="eastAsia" w:ascii="Times New Roman" w:hAnsi="Times New Roman" w:cs="Calibri"/>
          <w:sz w:val="24"/>
          <w:szCs w:val="24"/>
          <w:lang w:bidi="en-US"/>
        </w:rPr>
        <w:t xml:space="preserve">）付款方式（按项目实际勾选填写）：</w:t>
      </w:r>
      <w:r/>
    </w:p>
    <w:p>
      <w:pPr>
        <w:ind w:firstLine="630"/>
        <w:spacing w:line="400" w:lineRule="exact"/>
        <w:rPr>
          <w:rFonts w:ascii="Times New Roman" w:hAnsi="Times New Roman"/>
          <w:szCs w:val="21"/>
        </w:rPr>
      </w:pPr>
      <w:r>
        <w:rPr>
          <w:rFonts w:hint="eastAsia" w:ascii="Times New Roman" w:hAnsi="Times New Roman"/>
          <w:szCs w:val="21"/>
        </w:rPr>
        <w:t xml:space="preserve">付款</w:t>
      </w:r>
      <w:r>
        <w:rPr>
          <w:rFonts w:hint="eastAsia" w:ascii="Times New Roman" w:hAnsi="Times New Roman"/>
          <w:szCs w:val="21"/>
          <w:lang w:val="en-US" w:eastAsia="zh-CN"/>
        </w:rPr>
        <w:t xml:space="preserve">方式</w:t>
      </w:r>
      <w:r>
        <w:rPr>
          <w:rFonts w:hint="eastAsia" w:ascii="Times New Roman" w:hAnsi="Times New Roman"/>
          <w:szCs w:val="21"/>
        </w:rPr>
        <w:t xml:space="preserve">：</w:t>
      </w:r>
      <w:r>
        <w:rPr>
          <w:rFonts w:hint="eastAsia" w:ascii="Times New Roman" w:hAnsi="Times New Roman"/>
          <w:szCs w:val="21"/>
          <w:u w:val="single"/>
        </w:rPr>
        <w:t xml:space="preserve">货物到现场并经采购人验收合格后，自收到发票后</w:t>
      </w:r>
      <w:r>
        <w:rPr>
          <w:rFonts w:ascii="Times New Roman" w:hAnsi="Times New Roman"/>
          <w:szCs w:val="21"/>
          <w:u w:val="single"/>
        </w:rPr>
        <w:t xml:space="preserve">10</w:t>
      </w:r>
      <w:r>
        <w:rPr>
          <w:rFonts w:hint="eastAsia" w:ascii="Times New Roman" w:hAnsi="Times New Roman"/>
          <w:szCs w:val="21"/>
          <w:u w:val="single"/>
        </w:rPr>
        <w:t xml:space="preserve">个工作日内采购人将货款支付到合同总价款的</w:t>
      </w:r>
      <w:r>
        <w:rPr>
          <w:rFonts w:ascii="Times New Roman" w:hAnsi="Times New Roman"/>
          <w:szCs w:val="21"/>
          <w:u w:val="single"/>
        </w:rPr>
        <w:t xml:space="preserve">100% </w:t>
      </w:r>
      <w:r>
        <w:rPr>
          <w:rFonts w:hint="eastAsia" w:ascii="Times New Roman" w:hAnsi="Times New Roman"/>
          <w:szCs w:val="21"/>
        </w:rPr>
        <w:t xml:space="preserve">，其中涉及预付款的：</w:t>
      </w:r>
      <w:r>
        <w:rPr>
          <w:rFonts w:hint="eastAsia" w:ascii="Times New Roman" w:hAnsi="Times New Roman"/>
          <w:szCs w:val="21"/>
          <w:u w:val="single"/>
          <w:lang w:val="zh-CN"/>
        </w:rPr>
        <w:t xml:space="preserve">签订合同后，</w:t>
      </w:r>
      <w:r>
        <w:rPr>
          <w:rFonts w:hint="eastAsia" w:ascii="Times New Roman" w:hAnsi="Times New Roman"/>
          <w:szCs w:val="21"/>
          <w:u w:val="single"/>
        </w:rPr>
        <w:t xml:space="preserve">自收到供应商发票后</w:t>
      </w:r>
      <w:r>
        <w:rPr>
          <w:rFonts w:ascii="Times New Roman" w:hAnsi="Times New Roman"/>
          <w:szCs w:val="21"/>
          <w:u w:val="single"/>
        </w:rPr>
        <w:t xml:space="preserve">10</w:t>
      </w:r>
      <w:r>
        <w:rPr>
          <w:rFonts w:hint="eastAsia" w:ascii="Times New Roman" w:hAnsi="Times New Roman"/>
          <w:szCs w:val="21"/>
          <w:u w:val="single"/>
        </w:rPr>
        <w:t xml:space="preserve">个工作日内</w:t>
      </w:r>
      <w:r>
        <w:rPr>
          <w:rFonts w:hint="eastAsia" w:ascii="Times New Roman" w:hAnsi="Times New Roman"/>
          <w:szCs w:val="21"/>
          <w:u w:val="single"/>
          <w:lang w:val="zh-CN"/>
        </w:rPr>
        <w:t xml:space="preserve">支付合同总价款的</w:t>
      </w:r>
      <w:r>
        <w:rPr>
          <w:rFonts w:ascii="Times New Roman" w:hAnsi="Times New Roman"/>
          <w:szCs w:val="21"/>
          <w:u w:val="single"/>
          <w:lang w:val="zh-CN"/>
        </w:rPr>
        <w:t xml:space="preserve">30%</w:t>
      </w:r>
      <w:r>
        <w:rPr>
          <w:rFonts w:ascii="Times New Roman" w:hAnsi="Times New Roman"/>
          <w:szCs w:val="21"/>
          <w:u w:val="single"/>
        </w:rPr>
        <w:t xml:space="preserve"> </w:t>
      </w:r>
      <w:r>
        <w:rPr>
          <w:rFonts w:hint="eastAsia" w:ascii="Times New Roman" w:hAnsi="Times New Roman"/>
          <w:szCs w:val="21"/>
        </w:rPr>
        <w:t xml:space="preserve">。</w:t>
      </w:r>
      <w:r/>
    </w:p>
    <w:p>
      <w:pPr>
        <w:ind w:firstLine="630"/>
        <w:spacing w:line="400" w:lineRule="exact"/>
        <w:rPr>
          <w:rFonts w:ascii="Times New Roman" w:hAnsi="Times New Roman"/>
          <w:szCs w:val="21"/>
        </w:rPr>
      </w:pPr>
      <w:r>
        <w:rPr>
          <w:rFonts w:hint="eastAsia" w:ascii="Times New Roman" w:hAnsi="Times New Roman"/>
          <w:szCs w:val="21"/>
        </w:rPr>
        <w:t xml:space="preserve">备注：</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）可以采用数字人民币支付；</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）资金支付的时间：收到供应商发票</w:t>
      </w:r>
      <w:r>
        <w:rPr>
          <w:rFonts w:ascii="Times New Roman" w:hAnsi="Times New Roman"/>
          <w:szCs w:val="21"/>
        </w:rPr>
        <w:t xml:space="preserve">10</w:t>
      </w:r>
      <w:r>
        <w:rPr>
          <w:rFonts w:hint="eastAsia" w:ascii="Times New Roman" w:hAnsi="Times New Roman"/>
          <w:szCs w:val="21"/>
        </w:rPr>
        <w:t xml:space="preserve">个工作日内；</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）资金支付的条件：满足相应阶段的要求且收到供应商发票；</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）当采购数量与实际使用数量不一致时，供应商应根据实际使用量供货，合同的最终结算金额按实际使用量乘以成交单价进行计算；</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）在签订合同时，供应商明确表示无需预付款或者主动要求降低预付款比例的，采购人可不适用前述规定。</w:t>
      </w:r>
      <w:r/>
    </w:p>
    <w:p>
      <w:pPr>
        <w:numPr>
          <w:ilvl w:val="0"/>
          <w:numId w:val="3"/>
        </w:numPr>
        <w:ind w:firstLine="422"/>
        <w:spacing w:line="400" w:lineRule="exact"/>
        <w:rPr>
          <w:rFonts w:ascii="Times New Roman" w:hAnsi="Times New Roman"/>
          <w:b/>
          <w:szCs w:val="21"/>
          <w:u w:val="single"/>
        </w:rPr>
      </w:pPr>
      <w:r>
        <w:rPr>
          <w:rFonts w:hint="eastAsia" w:ascii="Times New Roman" w:hAnsi="Times New Roman"/>
          <w:b/>
          <w:szCs w:val="21"/>
        </w:rPr>
        <w:t xml:space="preserve">合同履行</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）供货时间：</w:t>
      </w:r>
      <w:r>
        <w:rPr>
          <w:rFonts w:hint="eastAsia" w:ascii="Times New Roman" w:hAnsi="Times New Roman"/>
          <w:szCs w:val="21"/>
          <w:u w:val="single"/>
        </w:rPr>
        <w:t xml:space="preserve">采购合同签订后</w:t>
      </w:r>
      <w:r>
        <w:rPr>
          <w:rFonts w:hint="eastAsia" w:ascii="Times New Roman" w:hAnsi="Times New Roman"/>
          <w:szCs w:val="21"/>
          <w:u w:val="single"/>
          <w:lang w:val="en-US" w:eastAsia="zh-CN"/>
        </w:rPr>
        <w:t xml:space="preserve">3</w:t>
      </w:r>
      <w:r>
        <w:rPr>
          <w:rFonts w:hint="eastAsia" w:ascii="Times New Roman" w:hAnsi="Times New Roman"/>
          <w:szCs w:val="21"/>
          <w:u w:val="single"/>
        </w:rPr>
        <w:t xml:space="preserve">日内供货完毕并交付使用</w:t>
      </w:r>
      <w:r>
        <w:rPr>
          <w:rFonts w:hint="eastAsia" w:ascii="Times New Roman" w:hAnsi="Times New Roman"/>
          <w:szCs w:val="21"/>
        </w:rPr>
        <w:t xml:space="preserve">。</w:t>
      </w:r>
      <w:r/>
    </w:p>
    <w:p>
      <w:pPr>
        <w:ind w:firstLine="420"/>
        <w:spacing w:line="400" w:lineRule="exact"/>
        <w:rPr>
          <w:rFonts w:ascii="Times New Roman" w:hAnsi="Times New Roman"/>
          <w:szCs w:val="21"/>
          <w:u w:val="single"/>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）履约地点</w:t>
      </w:r>
      <w:r>
        <w:rPr>
          <w:rFonts w:hint="eastAsia" w:ascii="Times New Roman" w:hAnsi="Times New Roman"/>
          <w:bCs/>
          <w:szCs w:val="21"/>
        </w:rPr>
        <w:t xml:space="preserve">：</w:t>
      </w:r>
      <w:r>
        <w:rPr>
          <w:rFonts w:ascii="Times New Roman" w:hAnsi="Times New Roman"/>
          <w:szCs w:val="21"/>
          <w:u w:val="single"/>
        </w:rPr>
        <w:t xml:space="preserve"> </w:t>
      </w:r>
      <w:r>
        <w:rPr>
          <w:rFonts w:hint="eastAsia" w:ascii="Times New Roman" w:hAnsi="Times New Roman"/>
          <w:szCs w:val="21"/>
          <w:u w:val="single"/>
        </w:rPr>
        <w:t xml:space="preserve">采购人指定地点</w:t>
      </w:r>
      <w:r>
        <w:rPr>
          <w:rFonts w:ascii="Times New Roman" w:hAnsi="Times New Roman"/>
          <w:szCs w:val="21"/>
          <w:u w:val="single"/>
        </w:rPr>
        <w:t xml:space="preserve"> </w:t>
      </w:r>
      <w:r>
        <w:rPr>
          <w:rFonts w:hint="eastAsia" w:ascii="Times New Roman" w:hAnsi="Times New Roman"/>
          <w:szCs w:val="21"/>
        </w:rPr>
        <w:t xml:space="preserve">。</w:t>
      </w:r>
      <w:r/>
    </w:p>
    <w:p>
      <w:pPr>
        <w:ind w:firstLine="420"/>
        <w:spacing w:line="400" w:lineRule="exact"/>
        <w:rPr>
          <w:rFonts w:ascii="Times New Roman" w:hAnsi="Times New Roman"/>
          <w:szCs w:val="21"/>
        </w:rPr>
      </w:pPr>
      <w:r>
        <w:rPr>
          <w:rFonts w:hint="eastAsia" w:ascii="Times New Roman" w:hAnsi="Times New Roman"/>
          <w:bCs/>
          <w:szCs w:val="21"/>
        </w:rPr>
        <w:t xml:space="preserve">（</w:t>
      </w:r>
      <w:r>
        <w:rPr>
          <w:rFonts w:ascii="Times New Roman" w:hAnsi="Times New Roman"/>
          <w:bCs/>
          <w:szCs w:val="21"/>
        </w:rPr>
        <w:t xml:space="preserve">3</w:t>
      </w:r>
      <w:r>
        <w:rPr>
          <w:rFonts w:hint="eastAsia" w:ascii="Times New Roman" w:hAnsi="Times New Roman"/>
          <w:bCs/>
          <w:szCs w:val="21"/>
        </w:rPr>
        <w:t xml:space="preserve">）履约担保：</w:t>
      </w:r>
      <w:r>
        <w:rPr>
          <w:rFonts w:hint="eastAsia" w:ascii="Times New Roman" w:hAnsi="Times New Roman"/>
          <w:szCs w:val="21"/>
        </w:rPr>
        <w:t xml:space="preserve">是否收取履约保证金：</w:t>
      </w:r>
      <w:r>
        <w:rPr>
          <w:rFonts w:ascii="Wingdings" w:hAnsi="Wingdings" w:eastAsia="Wingdings" w:cs="Wingdings"/>
          <w:szCs w:val="21"/>
        </w:rPr>
        <w:t xml:space="preserve">¨</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合同验收</w:t>
      </w:r>
      <w:r/>
    </w:p>
    <w:p>
      <w:pPr>
        <w:numPr>
          <w:ilvl w:val="0"/>
          <w:numId w:val="5"/>
        </w:numPr>
        <w:ind w:firstLine="420"/>
        <w:spacing w:line="400" w:lineRule="exact"/>
        <w:rPr>
          <w:rFonts w:ascii="Times New Roman" w:hAnsi="Times New Roman"/>
          <w:bCs/>
          <w:szCs w:val="21"/>
        </w:rPr>
      </w:pPr>
      <w:r>
        <w:rPr>
          <w:rFonts w:hint="eastAsia" w:ascii="Times New Roman" w:hAnsi="Times New Roman"/>
          <w:bCs/>
          <w:szCs w:val="21"/>
        </w:rPr>
        <w:t xml:space="preserve">验收组织方式：</w:t>
      </w:r>
      <w:r>
        <w:rPr>
          <w:rFonts w:ascii="Wingdings" w:hAnsi="Wingdings" w:eastAsia="Wingdings" w:cs="Wingdings"/>
          <w:szCs w:val="21"/>
        </w:rPr>
        <w:t xml:space="preserve">¨</w:t>
      </w:r>
      <w:r>
        <w:rPr>
          <w:rFonts w:hint="eastAsia" w:ascii="Times New Roman" w:hAnsi="Times New Roman"/>
          <w:bCs/>
          <w:szCs w:val="21"/>
        </w:rPr>
        <w:t xml:space="preserve">自行组织</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委托第三方组织</w:t>
      </w:r>
      <w:r/>
    </w:p>
    <w:p>
      <w:pPr>
        <w:spacing w:line="400" w:lineRule="exact"/>
        <w:rPr>
          <w:rFonts w:ascii="Times New Roman" w:hAnsi="Times New Roman"/>
          <w:bCs/>
          <w:szCs w:val="21"/>
        </w:rPr>
      </w:pPr>
      <w:r>
        <w:rPr>
          <w:rFonts w:ascii="Times New Roman" w:hAnsi="Times New Roman"/>
          <w:bCs/>
          <w:szCs w:val="21"/>
        </w:rPr>
        <w:t xml:space="preserve">         </w:t>
      </w:r>
      <w:r>
        <w:rPr>
          <w:rFonts w:hint="eastAsia" w:ascii="Times New Roman" w:hAnsi="Times New Roman"/>
          <w:bCs/>
          <w:szCs w:val="21"/>
        </w:rPr>
        <w:t xml:space="preserve">验收主体：</w:t>
      </w:r>
      <w:r>
        <w:rPr>
          <w:rFonts w:ascii="Times New Roman" w:hAnsi="Times New Roman"/>
          <w:bCs/>
          <w:szCs w:val="21"/>
          <w:u w:val="single"/>
        </w:rPr>
        <w:t xml:space="preserve"> </w:t>
      </w:r>
      <w:r>
        <w:rPr>
          <w:rFonts w:hint="eastAsia" w:ascii="Times New Roman" w:hAnsi="Times New Roman"/>
          <w:bCs/>
          <w:szCs w:val="21"/>
          <w:u w:val="single"/>
          <w:lang w:eastAsia="zh-CN"/>
        </w:rPr>
        <w:t xml:space="preserve">泗洪县农业农村局</w:t>
      </w:r>
      <w:r>
        <w:rPr>
          <w:rFonts w:ascii="Times New Roman" w:hAnsi="Times New Roman"/>
          <w:bCs/>
          <w:szCs w:val="21"/>
          <w:u w:val="single"/>
        </w:rPr>
        <w:t xml:space="preserve"> </w:t>
      </w:r>
      <w:r/>
    </w:p>
    <w:p>
      <w:pPr>
        <w:spacing w:line="400" w:lineRule="exact"/>
        <w:rPr>
          <w:rFonts w:ascii="Times New Roman" w:hAnsi="Times New Roman"/>
          <w:bCs/>
          <w:szCs w:val="21"/>
        </w:rPr>
      </w:pPr>
      <w:r>
        <w:rPr>
          <w:rFonts w:ascii="Times New Roman" w:hAnsi="Times New Roman"/>
          <w:bCs/>
          <w:szCs w:val="21"/>
        </w:rPr>
        <w:t xml:space="preserve">        </w:t>
      </w:r>
      <w:r>
        <w:rPr>
          <w:rFonts w:hint="eastAsia" w:ascii="Times New Roman" w:hAnsi="Times New Roman"/>
          <w:bCs/>
          <w:szCs w:val="21"/>
        </w:rPr>
        <w:t xml:space="preserve">是否邀请本项目的其他供应商参加验收：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是否邀请专家参加验收：</w:t>
      </w:r>
      <w:r>
        <w:rPr>
          <w:rFonts w:ascii="Wingdings" w:hAnsi="Wingdings" w:eastAsia="Wingdings" w:cs="Wingdings"/>
          <w:szCs w:val="21"/>
        </w:rPr>
        <w:t xml:space="preserve">þ</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是否邀请服务对象参加验收：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是否邀请第三方检测机构参加验收：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是否进行抽查检测：</w:t>
      </w:r>
      <w:r>
        <w:rPr>
          <w:rFonts w:ascii="Wingdings" w:hAnsi="Wingdings" w:eastAsia="Wingdings" w:cs="Wingdings"/>
          <w:szCs w:val="21"/>
        </w:rPr>
        <w:t xml:space="preserve">þ</w:t>
      </w:r>
      <w:r>
        <w:rPr>
          <w:rFonts w:hint="eastAsia" w:ascii="Times New Roman" w:hAnsi="Times New Roman"/>
          <w:bCs/>
          <w:szCs w:val="21"/>
        </w:rPr>
        <w:t xml:space="preserve">是，（抽检相关费用由乙方支付）抽查比例：</w:t>
      </w:r>
      <w:r>
        <w:rPr>
          <w:rFonts w:ascii="Times New Roman" w:hAnsi="Times New Roman"/>
          <w:bCs/>
          <w:szCs w:val="21"/>
          <w:u w:val="single"/>
        </w:rPr>
        <w:t xml:space="preserve">      </w:t>
      </w: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是否存在破坏性检测：</w:t>
      </w:r>
      <w:r>
        <w:rPr>
          <w:rFonts w:ascii="Wingdings" w:hAnsi="Wingdings" w:eastAsia="Wingdings" w:cs="Wingdings"/>
          <w:szCs w:val="21"/>
        </w:rPr>
        <w:t xml:space="preserve">¨</w:t>
      </w:r>
      <w:r>
        <w:rPr>
          <w:rFonts w:hint="eastAsia" w:ascii="Times New Roman" w:hAnsi="Times New Roman"/>
          <w:bCs/>
          <w:szCs w:val="21"/>
        </w:rPr>
        <w:t xml:space="preserve">是，</w:t>
      </w:r>
      <w:r>
        <w:rPr>
          <w:rFonts w:hint="eastAsia" w:ascii="Times New Roman" w:hAnsi="Times New Roman"/>
          <w:bCs/>
          <w:szCs w:val="21"/>
          <w:u w:val="single"/>
        </w:rPr>
        <w:t xml:space="preserve">（应明确对被破坏的检测产品的处理方式）</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u w:val="single"/>
        </w:rPr>
      </w:pPr>
      <w:r>
        <w:rPr>
          <w:rFonts w:hint="eastAsia" w:ascii="Times New Roman" w:hAnsi="Times New Roman"/>
          <w:bCs/>
          <w:szCs w:val="21"/>
        </w:rPr>
        <w:t xml:space="preserve">验收组织的其他事项：</w:t>
      </w:r>
      <w:r>
        <w:rPr>
          <w:rFonts w:ascii="Times New Roman" w:hAnsi="Times New Roman"/>
          <w:bCs/>
          <w:szCs w:val="21"/>
          <w:u w:val="single"/>
        </w:rPr>
        <w:t xml:space="preserve"> </w:t>
      </w:r>
      <w:r>
        <w:rPr>
          <w:rFonts w:hint="eastAsia" w:ascii="Times New Roman" w:hAnsi="Times New Roman"/>
          <w:bCs/>
          <w:szCs w:val="21"/>
          <w:u w:val="single"/>
        </w:rPr>
        <w:t xml:space="preserve">无</w:t>
      </w:r>
      <w:r>
        <w:rPr>
          <w:rFonts w:ascii="Times New Roman" w:hAnsi="Times New Roman"/>
          <w:bCs/>
          <w:szCs w:val="21"/>
          <w:u w:val="single"/>
        </w:rPr>
        <w:t xml:space="preserve"> </w:t>
      </w:r>
      <w:r/>
    </w:p>
    <w:p>
      <w:pPr>
        <w:ind w:firstLine="420"/>
        <w:spacing w:line="400" w:lineRule="exact"/>
        <w:rPr>
          <w:rFonts w:ascii="Times New Roman" w:hAnsi="Times New Roman"/>
          <w:bCs/>
          <w:szCs w:val="21"/>
          <w:u w:val="single"/>
        </w:rPr>
      </w:pPr>
      <w:r>
        <w:rPr>
          <w:rFonts w:hint="eastAsia" w:ascii="Times New Roman" w:hAnsi="Times New Roman"/>
          <w:bCs/>
          <w:szCs w:val="21"/>
        </w:rPr>
        <w:t xml:space="preserve">（</w:t>
      </w:r>
      <w:r>
        <w:rPr>
          <w:rFonts w:ascii="Times New Roman" w:hAnsi="Times New Roman"/>
          <w:bCs/>
          <w:szCs w:val="21"/>
        </w:rPr>
        <w:t xml:space="preserve">2</w:t>
      </w:r>
      <w:r>
        <w:rPr>
          <w:rFonts w:hint="eastAsia" w:ascii="Times New Roman" w:hAnsi="Times New Roman"/>
          <w:bCs/>
          <w:szCs w:val="21"/>
        </w:rPr>
        <w:t xml:space="preserve">）履约验收时间：</w:t>
      </w:r>
      <w:r>
        <w:rPr>
          <w:rFonts w:hint="eastAsia" w:ascii="Times New Roman" w:hAnsi="Times New Roman"/>
          <w:bCs/>
          <w:szCs w:val="21"/>
          <w:u w:val="single"/>
        </w:rPr>
        <w:t xml:space="preserve">（计划于何时验收</w:t>
      </w:r>
      <w:r>
        <w:rPr>
          <w:rFonts w:ascii="Times New Roman" w:hAnsi="Times New Roman"/>
          <w:bCs/>
          <w:szCs w:val="21"/>
          <w:u w:val="single"/>
        </w:rPr>
        <w:t xml:space="preserve">/</w:t>
      </w:r>
      <w:r>
        <w:rPr>
          <w:rFonts w:hint="eastAsia" w:ascii="Times New Roman" w:hAnsi="Times New Roman"/>
          <w:bCs/>
          <w:szCs w:val="21"/>
          <w:u w:val="single"/>
        </w:rPr>
        <w:t xml:space="preserve">供应商提出验收申请之日起</w:t>
      </w:r>
      <w:r>
        <w:rPr>
          <w:rFonts w:ascii="Times New Roman" w:hAnsi="Times New Roman"/>
          <w:bCs/>
          <w:szCs w:val="21"/>
          <w:u w:val="single"/>
        </w:rPr>
        <w:t xml:space="preserve">  3 </w:t>
      </w:r>
      <w:r>
        <w:rPr>
          <w:rFonts w:hint="eastAsia" w:ascii="Times New Roman" w:hAnsi="Times New Roman"/>
          <w:bCs/>
          <w:szCs w:val="21"/>
          <w:u w:val="single"/>
        </w:rPr>
        <w:t xml:space="preserve">日内组织验收）</w:t>
      </w:r>
      <w:r>
        <w:rPr>
          <w:rFonts w:ascii="Times New Roman" w:hAnsi="Times New Roman"/>
          <w:bCs/>
          <w:szCs w:val="21"/>
          <w:u w:val="single"/>
        </w:rPr>
        <w:t xml:space="preserve"> </w:t>
      </w:r>
      <w:r/>
    </w:p>
    <w:p>
      <w:pPr>
        <w:ind w:firstLine="420"/>
        <w:spacing w:line="400" w:lineRule="exact"/>
        <w:rPr>
          <w:rFonts w:ascii="Times New Roman" w:hAnsi="Times New Roman"/>
          <w:bCs/>
          <w:szCs w:val="21"/>
        </w:rPr>
      </w:pPr>
      <w:r>
        <w:rPr>
          <w:rFonts w:hint="eastAsia" w:ascii="Times New Roman" w:hAnsi="Times New Roman"/>
          <w:bCs/>
          <w:szCs w:val="21"/>
        </w:rPr>
        <w:t xml:space="preserve">（</w:t>
      </w:r>
      <w:r>
        <w:rPr>
          <w:rFonts w:ascii="Times New Roman" w:hAnsi="Times New Roman"/>
          <w:bCs/>
          <w:szCs w:val="21"/>
        </w:rPr>
        <w:t xml:space="preserve">3</w:t>
      </w:r>
      <w:r>
        <w:rPr>
          <w:rFonts w:hint="eastAsia" w:ascii="Times New Roman" w:hAnsi="Times New Roman"/>
          <w:bCs/>
          <w:szCs w:val="21"/>
        </w:rPr>
        <w:t xml:space="preserve">）履约验收方式：</w:t>
      </w:r>
      <w:r>
        <w:rPr>
          <w:rFonts w:ascii="Wingdings" w:hAnsi="Wingdings" w:eastAsia="Wingdings" w:cs="Wingdings"/>
          <w:szCs w:val="21"/>
        </w:rPr>
        <w:t xml:space="preserve">þ</w:t>
      </w:r>
      <w:r>
        <w:rPr>
          <w:rFonts w:hint="eastAsia" w:ascii="Times New Roman" w:hAnsi="Times New Roman"/>
          <w:bCs/>
          <w:szCs w:val="21"/>
        </w:rPr>
        <w:t xml:space="preserve">一次性验收</w:t>
      </w:r>
      <w:r>
        <w:rPr>
          <w:rFonts w:ascii="Times New Roman" w:hAnsi="Times New Roman"/>
          <w:bCs/>
          <w:szCs w:val="21"/>
        </w:rPr>
        <w:t xml:space="preserve">         </w:t>
      </w:r>
      <w:r/>
    </w:p>
    <w:p>
      <w:pPr>
        <w:spacing w:line="400" w:lineRule="exact"/>
        <w:rPr>
          <w:rFonts w:ascii="Times New Roman" w:hAnsi="Times New Roman"/>
          <w:bCs/>
          <w:szCs w:val="21"/>
        </w:rPr>
      </w:pP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分期</w:t>
      </w:r>
      <w:r>
        <w:rPr>
          <w:rFonts w:ascii="Times New Roman" w:hAnsi="Times New Roman"/>
          <w:bCs/>
          <w:szCs w:val="21"/>
        </w:rPr>
        <w:t xml:space="preserve">/</w:t>
      </w:r>
      <w:r>
        <w:rPr>
          <w:rFonts w:hint="eastAsia" w:ascii="Times New Roman" w:hAnsi="Times New Roman"/>
          <w:bCs/>
          <w:szCs w:val="21"/>
        </w:rPr>
        <w:t xml:space="preserve">分项验收：</w:t>
      </w:r>
      <w:r>
        <w:rPr>
          <w:rFonts w:ascii="Times New Roman" w:hAnsi="Times New Roman"/>
          <w:bCs/>
          <w:szCs w:val="21"/>
          <w:u w:val="single"/>
        </w:rPr>
        <w:t xml:space="preserve"> </w:t>
      </w:r>
      <w:r>
        <w:rPr>
          <w:rFonts w:hint="eastAsia" w:ascii="Times New Roman" w:hAnsi="Times New Roman"/>
          <w:bCs/>
          <w:szCs w:val="21"/>
          <w:u w:val="single"/>
        </w:rPr>
        <w:t xml:space="preserve">（应明确分期</w:t>
      </w:r>
      <w:r>
        <w:rPr>
          <w:rFonts w:ascii="Times New Roman" w:hAnsi="Times New Roman"/>
          <w:bCs/>
          <w:szCs w:val="21"/>
          <w:u w:val="single"/>
          <w:lang w:val="en"/>
        </w:rPr>
        <w:t xml:space="preserve">/</w:t>
      </w:r>
      <w:r>
        <w:rPr>
          <w:rFonts w:hint="eastAsia" w:ascii="Times New Roman" w:hAnsi="Times New Roman"/>
          <w:bCs/>
          <w:szCs w:val="21"/>
          <w:u w:val="single"/>
          <w:lang w:val="en"/>
        </w:rPr>
        <w:t xml:space="preserve">分项验收的工作安排</w:t>
      </w:r>
      <w:r>
        <w:rPr>
          <w:rFonts w:hint="eastAsia" w:ascii="Times New Roman" w:hAnsi="Times New Roman"/>
          <w:bCs/>
          <w:szCs w:val="21"/>
          <w:u w:val="single"/>
        </w:rPr>
        <w:t xml:space="preserve">）</w:t>
      </w:r>
      <w:r>
        <w:rPr>
          <w:rFonts w:ascii="Times New Roman" w:hAnsi="Times New Roman"/>
          <w:bCs/>
          <w:szCs w:val="21"/>
          <w:u w:val="single"/>
        </w:rPr>
        <w:t xml:space="preserve">  </w:t>
      </w:r>
      <w:r/>
    </w:p>
    <w:p>
      <w:pPr>
        <w:numPr>
          <w:ilvl w:val="0"/>
          <w:numId w:val="6"/>
        </w:numPr>
        <w:ind w:firstLine="420"/>
        <w:spacing w:line="400" w:lineRule="exact"/>
        <w:rPr>
          <w:rFonts w:ascii="Times New Roman" w:hAnsi="Times New Roman"/>
          <w:bCs/>
          <w:szCs w:val="21"/>
        </w:rPr>
      </w:pPr>
      <w:r>
        <w:rPr>
          <w:rFonts w:hint="eastAsia" w:ascii="Times New Roman" w:hAnsi="Times New Roman"/>
          <w:bCs/>
          <w:szCs w:val="21"/>
        </w:rPr>
        <w:t xml:space="preserve">履约验收程序：</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（一）归集验收依据。实施验收前，甲方应当将采购合同、采购文件、乙方响应文件等验收依据进行归集。</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二）验收实施。甲方、乙方根据采购合同规定，结合采购文件和乙方响应文件内容、清单开展验收工作。对合同清单列明的验收内容及标准进行逐项验收，并提供相对应的验收印证资料进行验收印证。验收印证资料包括不限于技术资料、检验检测资料、分期验收资料、数量及采购需求变更情况说明材料等，验收印证资料应当具有针对性和完整性，并确保相关验收印证资料具有证明效力。</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三）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w:t>
      </w:r>
      <w:r>
        <w:rPr>
          <w:rFonts w:ascii="Times New Roman" w:hAnsi="Times New Roman"/>
          <w:bCs/>
          <w:szCs w:val="21"/>
          <w:u w:val="single"/>
        </w:rPr>
        <w:t xml:space="preserve">5</w:t>
      </w:r>
      <w:r>
        <w:rPr>
          <w:rFonts w:hint="eastAsia" w:ascii="Times New Roman" w:hAnsi="Times New Roman"/>
          <w:bCs/>
          <w:szCs w:val="21"/>
          <w:u w:val="single"/>
        </w:rPr>
        <w:t xml:space="preserve">）履约验收的内容：按照采购合同的约定对每一项技术、服务、安全标准的履约情况进行确认。</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w:t>
      </w:r>
      <w:r>
        <w:rPr>
          <w:rFonts w:ascii="Times New Roman" w:hAnsi="Times New Roman"/>
          <w:bCs/>
          <w:szCs w:val="21"/>
          <w:u w:val="single"/>
        </w:rPr>
        <w:t xml:space="preserve">6</w:t>
      </w:r>
      <w:r>
        <w:rPr>
          <w:rFonts w:hint="eastAsia" w:ascii="Times New Roman" w:hAnsi="Times New Roman"/>
          <w:bCs/>
          <w:szCs w:val="21"/>
          <w:u w:val="single"/>
        </w:rPr>
        <w:t xml:space="preserve">）履约验收标准：对乙方提供的货物结合产品性能及质量有国家标准的应符合国家标准。无国家标准的应符合行业标准、地方标准或者其他标准、规范，并满足采购文件要求。</w:t>
      </w:r>
      <w:r/>
    </w:p>
    <w:p>
      <w:pPr>
        <w:ind w:firstLine="440"/>
        <w:jc w:val="left"/>
        <w:spacing w:line="400" w:lineRule="exact"/>
        <w:widowControl/>
        <w:rPr>
          <w:rFonts w:ascii="Times New Roman" w:hAnsi="Times New Roman"/>
          <w:szCs w:val="21"/>
        </w:rPr>
      </w:pPr>
      <w:r>
        <w:rPr>
          <w:rFonts w:hint="eastAsia" w:ascii="Times New Roman" w:hAnsi="Times New Roman"/>
          <w:bCs/>
          <w:szCs w:val="21"/>
        </w:rPr>
        <w:t xml:space="preserve">（</w:t>
      </w:r>
      <w:r>
        <w:rPr>
          <w:rFonts w:ascii="Times New Roman" w:hAnsi="Times New Roman"/>
          <w:bCs/>
          <w:szCs w:val="21"/>
        </w:rPr>
        <w:t xml:space="preserve">7</w:t>
      </w:r>
      <w:r>
        <w:rPr>
          <w:rFonts w:hint="eastAsia" w:ascii="Times New Roman" w:hAnsi="Times New Roman"/>
          <w:bCs/>
          <w:szCs w:val="21"/>
        </w:rPr>
        <w:t xml:space="preserve">）是否以采购活动中供应商提供的样品作为参考：</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420"/>
        <w:spacing w:line="400" w:lineRule="exact"/>
        <w:rPr>
          <w:rFonts w:ascii="Times New Roman" w:hAnsi="Times New Roman"/>
          <w:bCs/>
          <w:szCs w:val="21"/>
          <w:u w:val="single"/>
        </w:rPr>
      </w:pPr>
      <w:r>
        <w:rPr>
          <w:rFonts w:hint="eastAsia" w:ascii="Times New Roman" w:hAnsi="Times New Roman"/>
          <w:bCs/>
          <w:szCs w:val="21"/>
        </w:rPr>
        <w:t xml:space="preserve">（</w:t>
      </w:r>
      <w:r>
        <w:rPr>
          <w:rFonts w:ascii="Times New Roman" w:hAnsi="Times New Roman"/>
          <w:bCs/>
          <w:szCs w:val="21"/>
        </w:rPr>
        <w:t xml:space="preserve">8</w:t>
      </w:r>
      <w:r>
        <w:rPr>
          <w:rFonts w:hint="eastAsia" w:ascii="Times New Roman" w:hAnsi="Times New Roman"/>
          <w:bCs/>
          <w:szCs w:val="21"/>
        </w:rPr>
        <w:t xml:space="preserve">）履约验收其他事项：</w:t>
      </w:r>
      <w:r>
        <w:rPr>
          <w:rFonts w:ascii="Times New Roman" w:hAnsi="Times New Roman"/>
          <w:bCs/>
          <w:szCs w:val="21"/>
          <w:u w:val="single"/>
        </w:rPr>
        <w:t xml:space="preserve">/ </w:t>
      </w:r>
      <w:r>
        <w:rPr>
          <w:rFonts w:hint="eastAsia" w:ascii="Times New Roman" w:hAnsi="Times New Roman"/>
          <w:bCs/>
          <w:szCs w:val="21"/>
        </w:rPr>
        <w:t xml:space="preserve">。</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组成合同的文件</w:t>
      </w:r>
      <w:r/>
    </w:p>
    <w:p>
      <w:pPr>
        <w:ind w:firstLine="420"/>
        <w:spacing w:line="400" w:lineRule="exact"/>
        <w:rPr>
          <w:rFonts w:ascii="Times New Roman" w:hAnsi="Times New Roman"/>
          <w:szCs w:val="21"/>
        </w:rPr>
      </w:pPr>
      <w:r>
        <w:rPr>
          <w:rFonts w:hint="eastAsia" w:ascii="Times New Roman" w:hAnsi="Times New Roman"/>
          <w:szCs w:val="21"/>
        </w:rPr>
        <w:t xml:space="preserve">本协议书与下列文件一起构成合同文件，如下述文件之间有任何抵触、矛盾或歧义，应按以下顺序解释：</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）政府采购合同协议书及其变更、补充协议</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）政府采购合同专用条款</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）政府采购合同通用条款</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）中标（成交）通知书</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）投标（响应）文件</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）采购文件</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）有关技术文件，图纸</w:t>
      </w:r>
      <w:r/>
    </w:p>
    <w:p>
      <w:pPr>
        <w:ind w:firstLine="44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8</w:t>
      </w:r>
      <w:r>
        <w:rPr>
          <w:rFonts w:hint="eastAsia" w:ascii="Times New Roman" w:hAnsi="Times New Roman"/>
          <w:szCs w:val="21"/>
        </w:rPr>
        <w:t xml:space="preserve">）国家法律、行政法规和规章制度规定或合同约定的作为合同组成部分的其他文件</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合同生效</w:t>
      </w:r>
      <w:r/>
    </w:p>
    <w:p>
      <w:pPr>
        <w:ind w:firstLine="420"/>
        <w:spacing w:line="400" w:lineRule="exact"/>
        <w:rPr>
          <w:rFonts w:ascii="Times New Roman" w:hAnsi="Times New Roman"/>
          <w:szCs w:val="21"/>
        </w:rPr>
      </w:pPr>
      <w:r>
        <w:rPr>
          <w:rFonts w:hint="eastAsia" w:ascii="Times New Roman" w:hAnsi="Times New Roman"/>
          <w:szCs w:val="21"/>
        </w:rPr>
        <w:t xml:space="preserve">本合同自</w:t>
      </w:r>
      <w:r>
        <w:rPr>
          <w:rFonts w:ascii="Times New Roman" w:hAnsi="Times New Roman"/>
          <w:szCs w:val="21"/>
          <w:u w:val="single"/>
        </w:rPr>
        <w:t xml:space="preserve"> </w:t>
      </w:r>
      <w:r>
        <w:rPr>
          <w:rFonts w:hint="eastAsia" w:ascii="Times New Roman" w:hAnsi="Times New Roman"/>
          <w:szCs w:val="21"/>
          <w:u w:val="single"/>
        </w:rPr>
        <w:t xml:space="preserve">签订之日起</w:t>
      </w:r>
      <w:r>
        <w:rPr>
          <w:rFonts w:ascii="Times New Roman" w:hAnsi="Times New Roman"/>
          <w:szCs w:val="21"/>
          <w:u w:val="single"/>
        </w:rPr>
        <w:t xml:space="preserve"> </w:t>
      </w:r>
      <w:r>
        <w:rPr>
          <w:rFonts w:hint="eastAsia" w:ascii="Times New Roman" w:hAnsi="Times New Roman"/>
          <w:szCs w:val="21"/>
        </w:rPr>
        <w:t xml:space="preserve">生效。</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合同份数</w:t>
      </w:r>
      <w:r/>
    </w:p>
    <w:p>
      <w:pPr>
        <w:ind w:firstLine="420"/>
        <w:spacing w:line="400" w:lineRule="exact"/>
        <w:rPr>
          <w:rFonts w:ascii="Times New Roman" w:hAnsi="Times New Roman"/>
          <w:szCs w:val="21"/>
        </w:rPr>
      </w:pPr>
      <w:r>
        <w:rPr>
          <w:rFonts w:hint="eastAsia" w:ascii="Times New Roman" w:hAnsi="Times New Roman"/>
          <w:szCs w:val="21"/>
        </w:rPr>
        <w:t xml:space="preserve">本合同一式</w:t>
      </w:r>
      <w:r>
        <w:rPr>
          <w:rFonts w:ascii="Times New Roman" w:hAnsi="Times New Roman"/>
          <w:szCs w:val="21"/>
          <w:u w:val="single"/>
        </w:rPr>
        <w:t xml:space="preserve"> </w:t>
      </w:r>
      <w:r>
        <w:rPr>
          <w:rFonts w:hint="eastAsia" w:ascii="Times New Roman" w:hAnsi="Times New Roman"/>
          <w:szCs w:val="21"/>
          <w:u w:val="single"/>
        </w:rPr>
        <w:t xml:space="preserve">肆</w:t>
      </w:r>
      <w:r>
        <w:rPr>
          <w:rFonts w:ascii="Times New Roman" w:hAnsi="Times New Roman"/>
          <w:szCs w:val="21"/>
          <w:u w:val="single"/>
        </w:rPr>
        <w:t xml:space="preserve"> </w:t>
      </w:r>
      <w:r>
        <w:rPr>
          <w:rFonts w:hint="eastAsia" w:ascii="Times New Roman" w:hAnsi="Times New Roman"/>
          <w:szCs w:val="21"/>
        </w:rPr>
        <w:t xml:space="preserve">份，甲方执</w:t>
      </w:r>
      <w:r>
        <w:rPr>
          <w:rFonts w:ascii="Times New Roman" w:hAnsi="Times New Roman"/>
          <w:szCs w:val="21"/>
          <w:u w:val="single"/>
        </w:rPr>
        <w:t xml:space="preserve"> </w:t>
      </w:r>
      <w:r>
        <w:rPr>
          <w:rFonts w:hint="eastAsia" w:ascii="Times New Roman" w:hAnsi="Times New Roman"/>
          <w:szCs w:val="21"/>
          <w:u w:val="single"/>
        </w:rPr>
        <w:t xml:space="preserve">贰</w:t>
      </w:r>
      <w:r>
        <w:rPr>
          <w:rFonts w:ascii="Times New Roman" w:hAnsi="Times New Roman"/>
          <w:szCs w:val="21"/>
          <w:u w:val="single"/>
        </w:rPr>
        <w:t xml:space="preserve"> </w:t>
      </w:r>
      <w:r>
        <w:rPr>
          <w:rFonts w:hint="eastAsia" w:ascii="Times New Roman" w:hAnsi="Times New Roman"/>
          <w:szCs w:val="21"/>
        </w:rPr>
        <w:t xml:space="preserve">份，乙方执</w:t>
      </w:r>
      <w:r>
        <w:rPr>
          <w:rFonts w:ascii="Times New Roman" w:hAnsi="Times New Roman"/>
          <w:szCs w:val="21"/>
          <w:u w:val="single"/>
        </w:rPr>
        <w:t xml:space="preserve"> </w:t>
      </w:r>
      <w:r>
        <w:rPr>
          <w:rFonts w:hint="eastAsia" w:ascii="Times New Roman" w:hAnsi="Times New Roman"/>
          <w:szCs w:val="21"/>
          <w:u w:val="single"/>
        </w:rPr>
        <w:t xml:space="preserve">贰</w:t>
      </w:r>
      <w:r>
        <w:rPr>
          <w:rFonts w:ascii="Times New Roman" w:hAnsi="Times New Roman"/>
          <w:szCs w:val="21"/>
          <w:u w:val="single"/>
        </w:rPr>
        <w:t xml:space="preserve"> </w:t>
      </w:r>
      <w:r>
        <w:rPr>
          <w:rFonts w:hint="eastAsia" w:ascii="Times New Roman" w:hAnsi="Times New Roman"/>
          <w:szCs w:val="21"/>
        </w:rPr>
        <w:t xml:space="preserve">份，均具有同等法律效力。</w:t>
      </w:r>
      <w:r/>
    </w:p>
    <w:p>
      <w:pPr>
        <w:ind w:firstLine="420"/>
        <w:spacing w:line="400" w:lineRule="exact"/>
        <w:rPr>
          <w:rFonts w:ascii="Times New Roman" w:hAnsi="Times New Roman"/>
          <w:szCs w:val="21"/>
        </w:rPr>
      </w:pPr>
      <w:r>
        <w:rPr>
          <w:rFonts w:hint="eastAsia" w:ascii="Times New Roman" w:hAnsi="Times New Roman"/>
          <w:szCs w:val="21"/>
        </w:rPr>
        <w:t xml:space="preserve">合同订立时间：</w:t>
      </w:r>
      <w:r>
        <w:rPr>
          <w:rFonts w:ascii="Times New Roman" w:hAnsi="Times New Roman"/>
          <w:szCs w:val="21"/>
          <w:u w:val="single"/>
        </w:rPr>
        <w:t xml:space="preserve">         </w:t>
      </w:r>
      <w:r>
        <w:rPr>
          <w:rFonts w:hint="eastAsia" w:ascii="Times New Roman" w:hAnsi="Times New Roman"/>
          <w:szCs w:val="21"/>
        </w:rPr>
        <w:t xml:space="preserve">年</w:t>
      </w:r>
      <w:r>
        <w:rPr>
          <w:rFonts w:ascii="Times New Roman" w:hAnsi="Times New Roman"/>
          <w:szCs w:val="21"/>
          <w:u w:val="single"/>
        </w:rPr>
        <w:t xml:space="preserve">      </w:t>
      </w:r>
      <w:r>
        <w:rPr>
          <w:rFonts w:hint="eastAsia" w:ascii="Times New Roman" w:hAnsi="Times New Roman"/>
          <w:szCs w:val="21"/>
        </w:rPr>
        <w:t xml:space="preserve">月</w:t>
      </w:r>
      <w:r>
        <w:rPr>
          <w:rFonts w:ascii="Times New Roman" w:hAnsi="Times New Roman"/>
          <w:szCs w:val="21"/>
          <w:u w:val="single"/>
        </w:rPr>
        <w:t xml:space="preserve">      </w:t>
      </w:r>
      <w:r>
        <w:rPr>
          <w:rFonts w:hint="eastAsia" w:ascii="Times New Roman" w:hAnsi="Times New Roman"/>
          <w:szCs w:val="21"/>
        </w:rPr>
        <w:t xml:space="preserve">日</w:t>
      </w:r>
      <w:r/>
    </w:p>
    <w:p>
      <w:pPr>
        <w:ind w:firstLine="420"/>
        <w:spacing w:line="400" w:lineRule="exact"/>
        <w:rPr>
          <w:rFonts w:ascii="Times New Roman" w:hAnsi="Times New Roman"/>
          <w:szCs w:val="21"/>
        </w:rPr>
      </w:pPr>
      <w:r>
        <w:rPr>
          <w:rFonts w:hint="eastAsia" w:ascii="Times New Roman" w:hAnsi="Times New Roman"/>
          <w:szCs w:val="21"/>
        </w:rPr>
        <w:t xml:space="preserve">合同订立地点：</w:t>
      </w:r>
      <w:r>
        <w:rPr>
          <w:rFonts w:ascii="Times New Roman" w:hAnsi="Times New Roman"/>
          <w:szCs w:val="21"/>
          <w:u w:val="single"/>
        </w:rPr>
        <w:t xml:space="preserve">                           </w:t>
      </w:r>
      <w:r/>
    </w:p>
    <w:p>
      <w:pPr>
        <w:ind w:firstLine="420"/>
        <w:spacing w:line="400" w:lineRule="exact"/>
        <w:rPr>
          <w:rFonts w:ascii="Times New Roman" w:hAnsi="Times New Roman"/>
          <w:szCs w:val="21"/>
        </w:rPr>
      </w:pPr>
      <w:r>
        <w:rPr>
          <w:rFonts w:hint="eastAsia" w:ascii="Times New Roman" w:hAnsi="Times New Roman"/>
          <w:szCs w:val="21"/>
        </w:rPr>
        <w:t xml:space="preserve">附件：具体标的及其技术要求和商务要求、联合协议、分包意向协议等。</w:t>
      </w:r>
      <w:r/>
    </w:p>
    <w:p>
      <w:pPr>
        <w:contextualSpacing/>
        <w:ind w:left="720"/>
        <w:jc w:val="left"/>
        <w:spacing w:line="400" w:lineRule="exact"/>
        <w:widowControl/>
        <w:rPr>
          <w:rFonts w:ascii="Times New Roman" w:hAnsi="Times New Roman" w:cs="Calibri"/>
          <w:sz w:val="24"/>
          <w:szCs w:val="24"/>
          <w:lang w:bidi="en-US"/>
        </w:rPr>
      </w:pPr>
      <w:r>
        <w:rPr>
          <w:rFonts w:ascii="Times New Roman" w:hAnsi="Times New Roman" w:cs="Calibri"/>
          <w:sz w:val="24"/>
          <w:szCs w:val="24"/>
          <w:lang w:bidi="en-US"/>
        </w:rPr>
      </w:r>
      <w:r/>
    </w:p>
    <w:p>
      <w:pPr>
        <w:keepLines/>
        <w:keepNext/>
        <w:spacing w:before="360" w:after="200" w:line="400" w:lineRule="exact"/>
        <w:rPr>
          <w:rFonts w:ascii="Times New Roman" w:hAnsi="Times New Roman" w:eastAsia="Arial"/>
          <w:szCs w:val="21"/>
        </w:rPr>
        <w:outlineLvl w:val="1"/>
      </w:pPr>
      <w:r>
        <w:rPr>
          <w:rFonts w:ascii="Times New Roman" w:hAnsi="Times New Roman" w:eastAsia="Arial"/>
          <w:sz w:val="34"/>
          <w:szCs w:val="21"/>
          <w:lang w:val="en"/>
        </w:rPr>
        <w:t xml:space="preserve">   </w:t>
      </w:r>
      <w:r/>
    </w:p>
    <w:p>
      <w:pPr>
        <w:rPr>
          <w:rFonts w:ascii="Times New Roman" w:hAnsi="Times New Roman"/>
          <w:szCs w:val="21"/>
        </w:rPr>
      </w:pPr>
      <w:r>
        <w:rPr>
          <w:rFonts w:ascii="Times New Roman" w:hAnsi="Times New Roman"/>
          <w:szCs w:val="21"/>
        </w:rPr>
        <w:br w:type="page" w:clear="all"/>
      </w:r>
      <w:r/>
    </w:p>
    <w:p>
      <w:pPr>
        <w:contextualSpacing/>
        <w:ind w:left="720"/>
        <w:jc w:val="left"/>
        <w:widowControl/>
        <w:rPr>
          <w:rFonts w:ascii="Times New Roman" w:hAnsi="Times New Roman" w:cs="Calibri"/>
          <w:sz w:val="24"/>
          <w:szCs w:val="24"/>
          <w:lang w:bidi="en-US"/>
        </w:rPr>
      </w:pPr>
      <w:r>
        <w:rPr>
          <w:rFonts w:ascii="Times New Roman" w:hAnsi="Times New Roman" w:cs="Calibri"/>
          <w:sz w:val="24"/>
          <w:szCs w:val="24"/>
          <w:lang w:bidi="en-US"/>
        </w:rPr>
      </w:r>
      <w:r/>
    </w:p>
    <w:tbl>
      <w:tblPr>
        <w:tblStyle w:val="743"/>
        <w:tblW w:w="4981"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3"/>
        <w:gridCol w:w="3190"/>
        <w:gridCol w:w="1164"/>
        <w:gridCol w:w="3023"/>
      </w:tblGrid>
      <w:tr>
        <w:trPr>
          <w:trHeight w:val="490"/>
        </w:trPr>
        <w:tc>
          <w:tcPr>
            <w:gridSpan w:val="2"/>
            <w:tcW w:w="430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甲方（采购人、受采购人委托签订合同的单位或采购文件约定的合同甲方）</w:t>
            </w:r>
            <w:r/>
          </w:p>
        </w:tc>
        <w:tc>
          <w:tcPr>
            <w:gridSpan w:val="2"/>
            <w:tcW w:w="4187"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乙方（供应商）</w:t>
            </w:r>
            <w:r/>
          </w:p>
        </w:tc>
      </w:tr>
      <w:tr>
        <w:trPr>
          <w:trHeight w:val="917"/>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W w:w="1113" w:type="dxa"/>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0"/>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W w:w="1420" w:type="dxa"/>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W w:w="1301"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W w:w="1890" w:type="dxa"/>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W w:w="2413" w:type="dxa"/>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拥有者性别</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开户名称</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开户银行</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银行账号</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586"/>
        </w:trPr>
        <w:tc>
          <w:tcPr>
            <w:gridSpan w:val="4"/>
            <w:tcW w:w="8490" w:type="dxa"/>
            <w:vAlign w:val="center"/>
            <w:textDirection w:val="lrTb"/>
            <w:noWrap w:val="false"/>
          </w:tcPr>
          <w:p>
            <w:pPr>
              <w:jc w:val="left"/>
              <w:spacing w:before="156" w:line="360" w:lineRule="auto"/>
              <w:rPr>
                <w:rFonts w:ascii="Times New Roman" w:hAnsi="Times New Roman"/>
                <w:spacing w:val="20"/>
                <w:szCs w:val="21"/>
              </w:rPr>
            </w:pPr>
            <w:r>
              <w:rPr>
                <w:rFonts w:hint="eastAsia" w:ascii="Times New Roman" w:hAnsi="Times New Roman"/>
                <w:szCs w:val="21"/>
              </w:rPr>
              <w:t xml:space="preserve">注：涉及联合体或其他合同主体的信息应按上表格式加列。</w:t>
            </w:r>
            <w:r/>
          </w:p>
        </w:tc>
      </w:tr>
    </w:tbl>
    <w:p>
      <w:pPr>
        <w:jc w:val="center"/>
        <w:keepLines/>
        <w:keepNext/>
        <w:spacing w:before="156" w:after="200"/>
        <w:rPr>
          <w:rFonts w:ascii="Times New Roman" w:hAnsi="Times New Roman" w:eastAsia="黑体"/>
          <w:sz w:val="28"/>
          <w:szCs w:val="28"/>
        </w:rPr>
        <w:outlineLvl w:val="1"/>
      </w:pPr>
      <w:r>
        <w:rPr>
          <w:rFonts w:ascii="Arial" w:hAnsi="Arial" w:eastAsia="Arial" w:cs="Arial"/>
          <w:sz w:val="34"/>
          <w:szCs w:val="21"/>
          <w:u w:val="single"/>
        </w:rPr>
        <w:br w:type="page" w:clear="all"/>
      </w:r>
      <w:bookmarkStart w:id="143" w:name="_Toc27624"/>
      <w:r>
        <w:rPr>
          <w:rFonts w:hint="eastAsia" w:ascii="Times New Roman" w:hAnsi="Times New Roman" w:eastAsia="黑体"/>
          <w:sz w:val="28"/>
          <w:szCs w:val="28"/>
        </w:rPr>
        <w:t xml:space="preserve">第二节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政府采购合同通用条款</w:t>
      </w:r>
      <w:bookmarkEnd w:id="143"/>
      <w:r/>
      <w:r/>
    </w:p>
    <w:p>
      <w:pPr>
        <w:jc w:val="left"/>
        <w:spacing w:line="400" w:lineRule="exact"/>
        <w:tabs>
          <w:tab w:val="left" w:pos="8820" w:leader="none"/>
          <w:tab w:val="left" w:pos="9345" w:leader="none"/>
          <w:tab w:val="left" w:pos="9765" w:leader="none"/>
        </w:tabs>
        <w:rPr>
          <w:rFonts w:ascii="Times New Roman" w:hAnsi="Times New Roman"/>
          <w:b/>
          <w:bCs/>
          <w:sz w:val="24"/>
          <w:szCs w:val="21"/>
        </w:rPr>
      </w:pPr>
      <w:r>
        <w:rPr>
          <w:rFonts w:ascii="Times New Roman" w:hAnsi="Times New Roman"/>
          <w:b/>
          <w:sz w:val="24"/>
          <w:szCs w:val="21"/>
        </w:rPr>
        <w:t xml:space="preserve">1. </w:t>
      </w:r>
      <w:r>
        <w:rPr>
          <w:rFonts w:hint="eastAsia" w:ascii="Times New Roman" w:hAnsi="Times New Roman"/>
          <w:b/>
          <w:bCs/>
          <w:sz w:val="24"/>
          <w:szCs w:val="21"/>
        </w:rPr>
        <w:t xml:space="preserve">定义</w:t>
      </w:r>
      <w:r/>
    </w:p>
    <w:p>
      <w:pPr>
        <w:ind w:firstLine="420"/>
        <w:jc w:val="left"/>
        <w:spacing w:line="400" w:lineRule="exact"/>
        <w:rPr>
          <w:rFonts w:ascii="Times New Roman" w:hAnsi="Times New Roman"/>
          <w:szCs w:val="21"/>
        </w:rPr>
      </w:pPr>
      <w:r>
        <w:rPr>
          <w:rFonts w:ascii="Times New Roman" w:hAnsi="Times New Roman"/>
          <w:szCs w:val="21"/>
        </w:rPr>
        <w:t xml:space="preserve">1.1</w:t>
      </w:r>
      <w:r>
        <w:rPr>
          <w:rFonts w:hint="eastAsia" w:ascii="Times New Roman" w:hAnsi="Times New Roman"/>
          <w:szCs w:val="21"/>
        </w:rPr>
        <w:t xml:space="preserve">合同当事人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）采购人（以下称甲方）是指使用财政性资金，通过政府采购方式向供应商购买货物及其相关服务的国家机关、事业单位、团体组织。</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）其他合同主体是指除采购人和供应商以外，</w:t>
      </w:r>
      <w:r>
        <w:rPr>
          <w:rFonts w:hint="eastAsia" w:ascii="Times New Roman" w:hAnsi="Times New Roman"/>
          <w:bCs/>
          <w:szCs w:val="21"/>
        </w:rPr>
        <w:t xml:space="preserve">依法参与合同缔结或履行，享有权利、承担义务的合同当事人</w:t>
      </w:r>
      <w:r>
        <w:rPr>
          <w:rFonts w:hint="eastAsia" w:ascii="Times New Roman" w:hAnsi="Times New Roman"/>
          <w:szCs w:val="21"/>
        </w:rPr>
        <w:t xml:space="preserve">。</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ascii="Times New Roman" w:hAnsi="Times New Roman"/>
          <w:szCs w:val="21"/>
        </w:rPr>
        <w:t xml:space="preserve">1.2</w:t>
      </w:r>
      <w:r>
        <w:rPr>
          <w:rFonts w:hint="eastAsia" w:ascii="Times New Roman" w:hAnsi="Times New Roman"/>
          <w:szCs w:val="21"/>
        </w:rPr>
        <w:t xml:space="preserve">本合同下列术语应解释为：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合同</w:t>
      </w:r>
      <w:r>
        <w:rPr>
          <w:rFonts w:ascii="Times New Roman" w:hAnsi="Times New Roman"/>
          <w:szCs w:val="21"/>
        </w:rPr>
        <w:t xml:space="preserve">”</w:t>
      </w:r>
      <w:r>
        <w:rPr>
          <w:rFonts w:hint="eastAsia" w:ascii="Times New Roman" w:hAnsi="Times New Roman"/>
          <w:szCs w:val="21"/>
        </w:rPr>
        <w:t xml:space="preserve">系指</w:t>
      </w:r>
      <w:r>
        <w:rPr>
          <w:rFonts w:hint="eastAsia" w:ascii="Times New Roman" w:hAnsi="Times New Roman"/>
          <w:bCs/>
          <w:szCs w:val="21"/>
        </w:rPr>
        <w:t xml:space="preserve">合同当事人意思表示达成一致的任何协议，包括签署的</w:t>
      </w:r>
      <w:r>
        <w:rPr>
          <w:rFonts w:hint="eastAsia" w:ascii="Times New Roman" w:hAnsi="Times New Roman"/>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合同价款</w:t>
      </w:r>
      <w:r>
        <w:rPr>
          <w:rFonts w:ascii="Times New Roman" w:hAnsi="Times New Roman"/>
          <w:szCs w:val="21"/>
        </w:rPr>
        <w:t xml:space="preserve">”</w:t>
      </w:r>
      <w:r>
        <w:rPr>
          <w:rFonts w:hint="eastAsia" w:ascii="Times New Roman" w:hAnsi="Times New Roman"/>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货物</w:t>
      </w:r>
      <w:r>
        <w:rPr>
          <w:rFonts w:ascii="Times New Roman" w:hAnsi="Times New Roman"/>
          <w:szCs w:val="21"/>
        </w:rPr>
        <w:t xml:space="preserve">”</w:t>
      </w:r>
      <w:r>
        <w:rPr>
          <w:rFonts w:hint="eastAsia" w:ascii="Times New Roman" w:hAnsi="Times New Roman"/>
          <w:szCs w:val="21"/>
        </w:rPr>
        <w:t xml:space="preserve">系指乙方根据本合同规定须向甲方提供的各种形态和种类的物品，包括原材料、设备、产品（包括软件）及相关的其备品备件、工具、手册及</w:t>
      </w:r>
      <w:r>
        <w:rPr>
          <w:rFonts w:hint="eastAsia" w:ascii="Times New Roman" w:hAnsi="Times New Roman"/>
          <w:szCs w:val="21"/>
          <w:lang w:val="en"/>
        </w:rPr>
        <w:t xml:space="preserve">其他</w:t>
      </w:r>
      <w:r>
        <w:rPr>
          <w:rFonts w:hint="eastAsia" w:ascii="Times New Roman" w:hAnsi="Times New Roman"/>
          <w:szCs w:val="21"/>
        </w:rPr>
        <w:t xml:space="preserve">技术资料和材料等。</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相关服务</w:t>
      </w:r>
      <w:r>
        <w:rPr>
          <w:rFonts w:ascii="Times New Roman" w:hAnsi="Times New Roman"/>
          <w:szCs w:val="21"/>
        </w:rPr>
        <w:t xml:space="preserve">”</w:t>
      </w:r>
      <w:r>
        <w:rPr>
          <w:rFonts w:hint="eastAsia" w:ascii="Times New Roman" w:hAnsi="Times New Roman"/>
          <w:szCs w:val="21"/>
        </w:rPr>
        <w:t xml:space="preserve">系指根据合同规定，乙方应提供的与货物有关的技术、管理和</w:t>
      </w:r>
      <w:r>
        <w:rPr>
          <w:rFonts w:hint="eastAsia" w:ascii="Times New Roman" w:hAnsi="Times New Roman"/>
          <w:szCs w:val="21"/>
          <w:lang w:val="en"/>
        </w:rPr>
        <w:t xml:space="preserve">其他</w:t>
      </w:r>
      <w:r>
        <w:rPr>
          <w:rFonts w:hint="eastAsia" w:ascii="Times New Roman" w:hAnsi="Times New Roman"/>
          <w:szCs w:val="21"/>
        </w:rPr>
        <w:t xml:space="preserve">服务，包括但不限于：管理和质量保证、运输、保险、检验、现场准备、安装、集成、调试、培训、维修、废弃处置、技术支持等以及合同中规定乙方应承担的</w:t>
      </w:r>
      <w:r>
        <w:rPr>
          <w:rFonts w:hint="eastAsia" w:ascii="Times New Roman" w:hAnsi="Times New Roman"/>
          <w:szCs w:val="21"/>
          <w:lang w:val="en"/>
        </w:rPr>
        <w:t xml:space="preserve">其他</w:t>
      </w:r>
      <w:r>
        <w:rPr>
          <w:rFonts w:hint="eastAsia" w:ascii="Times New Roman" w:hAnsi="Times New Roman"/>
          <w:szCs w:val="21"/>
        </w:rPr>
        <w:t xml:space="preserve">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分包</w:t>
      </w:r>
      <w:r>
        <w:rPr>
          <w:rFonts w:ascii="Times New Roman" w:hAnsi="Times New Roman"/>
          <w:szCs w:val="21"/>
        </w:rPr>
        <w:t xml:space="preserve">”</w:t>
      </w:r>
      <w:r>
        <w:rPr>
          <w:rFonts w:hint="eastAsia" w:ascii="Times New Roman" w:hAnsi="Times New Roman"/>
          <w:szCs w:val="21"/>
        </w:rPr>
        <w:t xml:space="preserve">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联合体</w:t>
      </w:r>
      <w:r>
        <w:rPr>
          <w:rFonts w:ascii="Times New Roman" w:hAnsi="Times New Roman"/>
          <w:szCs w:val="21"/>
        </w:rPr>
        <w:t xml:space="preserve">”</w:t>
      </w:r>
      <w:r>
        <w:rPr>
          <w:rFonts w:hint="eastAsia" w:ascii="Times New Roman" w:hAnsi="Times New Roman"/>
          <w:szCs w:val="21"/>
        </w:rPr>
        <w:t xml:space="preserve">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imes New Roman" w:hAnsi="Times New Roman"/>
          <w:b/>
          <w:bCs/>
          <w:szCs w:val="21"/>
        </w:rPr>
        <w:t xml:space="preserve">政府采购合同专用条款</w:t>
      </w:r>
      <w:r>
        <w:rPr>
          <w:rFonts w:hint="eastAsia" w:ascii="Times New Roman" w:hAnsi="Times New Roman"/>
          <w:szCs w:val="21"/>
        </w:rPr>
        <w:t xml:space="preserve">】。</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）其他术语解释，见【</w:t>
      </w:r>
      <w:r>
        <w:rPr>
          <w:rFonts w:hint="eastAsia" w:ascii="Times New Roman" w:hAnsi="Times New Roman"/>
          <w:b/>
          <w:bCs/>
          <w:szCs w:val="21"/>
        </w:rPr>
        <w:t xml:space="preserve">政府采购合同专用条款</w:t>
      </w:r>
      <w:r>
        <w:rPr>
          <w:rFonts w:hint="eastAsia" w:ascii="Times New Roman" w:hAnsi="Times New Roman"/>
          <w:szCs w:val="21"/>
        </w:rPr>
        <w:t xml:space="preserve">】。</w:t>
      </w:r>
      <w:r/>
    </w:p>
    <w:p>
      <w:pPr>
        <w:numPr>
          <w:ilvl w:val="0"/>
          <w:numId w:val="7"/>
        </w:numPr>
        <w:jc w:val="left"/>
        <w:spacing w:line="400" w:lineRule="exact"/>
        <w:rPr>
          <w:rFonts w:ascii="Times New Roman" w:hAnsi="Times New Roman"/>
          <w:b/>
          <w:bCs/>
          <w:sz w:val="24"/>
          <w:szCs w:val="21"/>
        </w:rPr>
      </w:pPr>
      <w:r>
        <w:rPr>
          <w:rFonts w:hint="eastAsia" w:ascii="Times New Roman" w:hAnsi="Times New Roman"/>
          <w:b/>
          <w:sz w:val="24"/>
          <w:szCs w:val="21"/>
        </w:rPr>
        <w:t xml:space="preserve">合同标的及金额</w:t>
      </w:r>
      <w:r/>
    </w:p>
    <w:p>
      <w:pPr>
        <w:ind w:firstLine="420"/>
        <w:jc w:val="left"/>
        <w:spacing w:line="400" w:lineRule="exact"/>
        <w:rPr>
          <w:rFonts w:ascii="Times New Roman" w:hAnsi="Times New Roman"/>
          <w:b/>
          <w:bCs/>
          <w:i/>
          <w:iCs/>
          <w:szCs w:val="21"/>
        </w:rPr>
      </w:pPr>
      <w:r>
        <w:rPr>
          <w:rFonts w:ascii="Times New Roman" w:hAnsi="Times New Roman"/>
          <w:szCs w:val="21"/>
        </w:rPr>
        <w:t xml:space="preserve">2.1 </w:t>
      </w:r>
      <w:r>
        <w:rPr>
          <w:rFonts w:hint="eastAsia" w:ascii="Times New Roman" w:hAnsi="Times New Roman"/>
          <w:szCs w:val="21"/>
        </w:rPr>
        <w:t xml:space="preserve">合同标的及金额应与中标（成交）结果一致。乙方为履行本合同而发生的所有费用均应包含在合同价款中，甲方不再另行支付</w:t>
      </w:r>
      <w:r>
        <w:rPr>
          <w:rFonts w:hint="eastAsia" w:ascii="Times New Roman" w:hAnsi="Times New Roman"/>
          <w:szCs w:val="21"/>
          <w:lang w:val="en"/>
        </w:rPr>
        <w:t xml:space="preserve">其他</w:t>
      </w:r>
      <w:r>
        <w:rPr>
          <w:rFonts w:hint="eastAsia" w:ascii="Times New Roman" w:hAnsi="Times New Roman"/>
          <w:szCs w:val="21"/>
        </w:rPr>
        <w:t xml:space="preserve">任何费用。</w:t>
      </w:r>
      <w:r/>
    </w:p>
    <w:p>
      <w:pPr>
        <w:jc w:val="left"/>
        <w:spacing w:line="400" w:lineRule="exact"/>
        <w:rPr>
          <w:rFonts w:ascii="Times New Roman" w:hAnsi="Times New Roman"/>
          <w:b/>
          <w:sz w:val="24"/>
          <w:szCs w:val="21"/>
        </w:rPr>
      </w:pPr>
      <w:r>
        <w:rPr>
          <w:rFonts w:ascii="Times New Roman" w:hAnsi="Times New Roman"/>
          <w:b/>
          <w:sz w:val="24"/>
          <w:szCs w:val="21"/>
        </w:rPr>
        <w:t xml:space="preserve">3. </w:t>
      </w:r>
      <w:r>
        <w:rPr>
          <w:rFonts w:hint="eastAsia" w:ascii="Times New Roman" w:hAnsi="Times New Roman"/>
          <w:b/>
          <w:sz w:val="24"/>
          <w:szCs w:val="21"/>
        </w:rPr>
        <w:t xml:space="preserve">履行合同的时间、地点和方式</w:t>
      </w:r>
      <w:r/>
    </w:p>
    <w:p>
      <w:pPr>
        <w:ind w:firstLine="420"/>
        <w:jc w:val="left"/>
        <w:spacing w:line="400" w:lineRule="exact"/>
        <w:rPr>
          <w:rFonts w:ascii="Times New Roman" w:hAnsi="Times New Roman"/>
          <w:szCs w:val="21"/>
        </w:rPr>
      </w:pPr>
      <w:r>
        <w:rPr>
          <w:rFonts w:ascii="Times New Roman" w:hAnsi="Times New Roman"/>
          <w:szCs w:val="21"/>
        </w:rPr>
        <w:t xml:space="preserve">3.1 </w:t>
      </w:r>
      <w:r>
        <w:rPr>
          <w:rFonts w:hint="eastAsia" w:ascii="Times New Roman" w:hAnsi="Times New Roman"/>
          <w:szCs w:val="21"/>
        </w:rPr>
        <w:t xml:space="preserve">乙方应当在约定的时间、地点，按照约定方式履行合同。</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4. </w:t>
      </w:r>
      <w:r>
        <w:rPr>
          <w:rFonts w:hint="eastAsia" w:ascii="Times New Roman" w:hAnsi="Times New Roman"/>
          <w:b/>
          <w:bCs/>
          <w:sz w:val="24"/>
          <w:szCs w:val="21"/>
        </w:rPr>
        <w:t xml:space="preserve">甲方的权利和义务</w:t>
      </w:r>
      <w:r/>
    </w:p>
    <w:p>
      <w:pPr>
        <w:ind w:firstLine="420"/>
        <w:jc w:val="left"/>
        <w:spacing w:line="400" w:lineRule="exact"/>
        <w:rPr>
          <w:rFonts w:ascii="Times New Roman" w:hAnsi="Times New Roman"/>
          <w:szCs w:val="21"/>
        </w:rPr>
      </w:pPr>
      <w:r>
        <w:rPr>
          <w:rFonts w:ascii="Times New Roman" w:hAnsi="Times New Roman"/>
          <w:szCs w:val="21"/>
        </w:rPr>
        <w:t xml:space="preserve">4.1 </w:t>
      </w:r>
      <w:r>
        <w:rPr>
          <w:rFonts w:hint="eastAsia" w:ascii="Times New Roman" w:hAnsi="Times New Roman"/>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Times New Roman" w:hAnsi="Times New Roman"/>
          <w:szCs w:val="21"/>
        </w:rPr>
      </w:pPr>
      <w:r>
        <w:rPr>
          <w:rFonts w:ascii="Times New Roman" w:hAnsi="Times New Roman"/>
          <w:szCs w:val="21"/>
        </w:rPr>
        <w:t xml:space="preserve">4.2 </w:t>
      </w:r>
      <w:r>
        <w:rPr>
          <w:rFonts w:hint="eastAsia" w:ascii="Times New Roman" w:hAnsi="Times New Roman"/>
          <w:szCs w:val="21"/>
        </w:rPr>
        <w:t xml:space="preserve">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Times New Roman" w:hAnsi="Times New Roman"/>
          <w:szCs w:val="21"/>
        </w:rPr>
      </w:pPr>
      <w:r>
        <w:rPr>
          <w:rFonts w:ascii="Times New Roman" w:hAnsi="Times New Roman"/>
          <w:szCs w:val="21"/>
        </w:rPr>
        <w:t xml:space="preserve">4.3 </w:t>
      </w:r>
      <w:r>
        <w:rPr>
          <w:rFonts w:hint="eastAsia" w:ascii="Times New Roman" w:hAnsi="Times New Roman"/>
          <w:szCs w:val="21"/>
        </w:rPr>
        <w:t xml:space="preserve">甲方有权要求乙方对缺陷部分予以修复，并按合同约定享有货物保修及其他合同约定的权利。</w:t>
      </w:r>
      <w:r/>
    </w:p>
    <w:p>
      <w:pPr>
        <w:ind w:firstLine="420"/>
        <w:spacing w:line="400" w:lineRule="exact"/>
        <w:rPr>
          <w:rFonts w:ascii="Times New Roman" w:hAnsi="Times New Roman" w:eastAsia="华文楷体"/>
          <w:szCs w:val="21"/>
        </w:rPr>
      </w:pPr>
      <w:r>
        <w:rPr>
          <w:rFonts w:ascii="Times New Roman" w:hAnsi="Times New Roman"/>
          <w:szCs w:val="21"/>
        </w:rPr>
        <w:t xml:space="preserve">4.4 </w:t>
      </w:r>
      <w:r>
        <w:rPr>
          <w:rFonts w:hint="eastAsia" w:ascii="Times New Roman" w:hAnsi="Times New Roman"/>
          <w:szCs w:val="21"/>
        </w:rPr>
        <w:t xml:space="preserve">甲方应当按照合同约定及时对交付的货物进行验收，未在</w:t>
      </w:r>
      <w:r>
        <w:rPr>
          <w:rFonts w:hint="eastAsia" w:ascii="Times New Roman" w:hAnsi="Times New Roman"/>
          <w:b/>
          <w:bCs/>
          <w:szCs w:val="21"/>
        </w:rPr>
        <w:t xml:space="preserve">【政府采购合同专用条款】</w:t>
      </w:r>
      <w:r>
        <w:rPr>
          <w:rFonts w:hint="eastAsia" w:ascii="Times New Roman" w:hAnsi="Times New Roman"/>
          <w:szCs w:val="21"/>
        </w:rPr>
        <w:t xml:space="preserve">约定的期限内对乙方履约提出任何异议或者向乙方作出任何说明的，视为验收通过。</w:t>
      </w:r>
      <w:r/>
    </w:p>
    <w:p>
      <w:pPr>
        <w:ind w:firstLine="420"/>
        <w:jc w:val="left"/>
        <w:spacing w:line="400" w:lineRule="exact"/>
        <w:rPr>
          <w:rFonts w:ascii="Times New Roman" w:hAnsi="Times New Roman"/>
          <w:szCs w:val="21"/>
        </w:rPr>
      </w:pPr>
      <w:r>
        <w:rPr>
          <w:rFonts w:ascii="Times New Roman" w:hAnsi="Times New Roman"/>
          <w:szCs w:val="21"/>
        </w:rPr>
        <w:t xml:space="preserve">4.5 </w:t>
      </w:r>
      <w:r>
        <w:rPr>
          <w:rFonts w:hint="eastAsia" w:ascii="Times New Roman" w:hAnsi="Times New Roman"/>
          <w:szCs w:val="21"/>
        </w:rPr>
        <w:t xml:space="preserve">甲方应当根据合同约定及时向乙方支付合同价款，不得以内部人员变更、履行内部付款流程等为由，拒绝或迟延支付。</w:t>
      </w:r>
      <w:r/>
    </w:p>
    <w:p>
      <w:pPr>
        <w:ind w:firstLine="420"/>
        <w:jc w:val="left"/>
        <w:spacing w:line="400" w:lineRule="exact"/>
        <w:rPr>
          <w:rFonts w:ascii="Times New Roman" w:hAnsi="Times New Roman"/>
          <w:szCs w:val="21"/>
        </w:rPr>
      </w:pPr>
      <w:r>
        <w:rPr>
          <w:rFonts w:ascii="Times New Roman" w:hAnsi="Times New Roman"/>
          <w:szCs w:val="21"/>
        </w:rPr>
        <w:t xml:space="preserve">4.6 </w:t>
      </w:r>
      <w:r>
        <w:rPr>
          <w:rFonts w:hint="eastAsia" w:ascii="Times New Roman" w:hAnsi="Times New Roman"/>
          <w:szCs w:val="21"/>
        </w:rPr>
        <w:t xml:space="preserve">国家法律法规规定及</w:t>
      </w:r>
      <w:r>
        <w:rPr>
          <w:rFonts w:hint="eastAsia" w:ascii="Times New Roman" w:hAnsi="Times New Roman"/>
          <w:b/>
          <w:bCs/>
          <w:szCs w:val="21"/>
        </w:rPr>
        <w:t xml:space="preserve">【政府采购合同专用条款】</w:t>
      </w:r>
      <w:r>
        <w:rPr>
          <w:rFonts w:hint="eastAsia" w:ascii="Times New Roman" w:hAnsi="Times New Roman"/>
          <w:szCs w:val="21"/>
        </w:rPr>
        <w:t xml:space="preserve">约定应由甲方承担的其他义务和责任。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5. </w:t>
      </w:r>
      <w:r>
        <w:rPr>
          <w:rFonts w:hint="eastAsia" w:ascii="Times New Roman" w:hAnsi="Times New Roman"/>
          <w:b/>
          <w:bCs/>
          <w:sz w:val="24"/>
          <w:szCs w:val="21"/>
        </w:rPr>
        <w:t xml:space="preserve">乙方的权利和义务</w:t>
      </w:r>
      <w:r/>
    </w:p>
    <w:p>
      <w:pPr>
        <w:ind w:firstLine="420"/>
        <w:jc w:val="left"/>
        <w:spacing w:line="400" w:lineRule="exact"/>
        <w:rPr>
          <w:rFonts w:ascii="Times New Roman" w:hAnsi="Times New Roman"/>
          <w:szCs w:val="21"/>
        </w:rPr>
      </w:pPr>
      <w:r>
        <w:rPr>
          <w:rFonts w:ascii="Times New Roman" w:hAnsi="Times New Roman"/>
          <w:szCs w:val="21"/>
        </w:rPr>
        <w:t xml:space="preserve">5.1 </w:t>
      </w:r>
      <w:r>
        <w:rPr>
          <w:rFonts w:hint="eastAsia" w:ascii="Times New Roman" w:hAnsi="Times New Roman"/>
          <w:szCs w:val="21"/>
        </w:rPr>
        <w:t xml:space="preserve">签署合同后，乙方应确定项目负责人（或项目联系人），负责与本合同有关的事务。</w:t>
      </w:r>
      <w:r/>
    </w:p>
    <w:p>
      <w:pPr>
        <w:ind w:firstLine="420"/>
        <w:jc w:val="left"/>
        <w:spacing w:line="400" w:lineRule="exact"/>
        <w:rPr>
          <w:rFonts w:ascii="Times New Roman" w:hAnsi="Times New Roman"/>
          <w:szCs w:val="21"/>
        </w:rPr>
      </w:pPr>
      <w:r>
        <w:rPr>
          <w:rFonts w:ascii="Times New Roman" w:hAnsi="Times New Roman"/>
          <w:szCs w:val="21"/>
        </w:rPr>
        <w:t xml:space="preserve">5.2 </w:t>
      </w:r>
      <w:r>
        <w:rPr>
          <w:rFonts w:hint="eastAsia" w:ascii="Times New Roman" w:hAnsi="Times New Roman"/>
          <w:szCs w:val="21"/>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400" w:lineRule="exact"/>
        <w:rPr>
          <w:rFonts w:ascii="Times New Roman" w:hAnsi="Times New Roman"/>
          <w:szCs w:val="21"/>
        </w:rPr>
      </w:pPr>
      <w:r>
        <w:rPr>
          <w:rFonts w:ascii="Times New Roman" w:hAnsi="Times New Roman"/>
          <w:szCs w:val="21"/>
        </w:rPr>
        <w:t xml:space="preserve">5.3</w:t>
      </w:r>
      <w:r>
        <w:rPr>
          <w:rFonts w:hint="eastAsia" w:ascii="Times New Roman" w:hAnsi="Times New Roman"/>
          <w:szCs w:val="21"/>
        </w:rPr>
        <w:t xml:space="preserve">乙方有权根据合同约定向甲方收取合同价款。</w:t>
      </w:r>
      <w:r/>
    </w:p>
    <w:p>
      <w:pPr>
        <w:ind w:firstLine="369"/>
        <w:spacing w:line="400" w:lineRule="exact"/>
        <w:rPr>
          <w:rFonts w:ascii="Times New Roman" w:hAnsi="Times New Roman"/>
          <w:szCs w:val="21"/>
        </w:rPr>
      </w:pPr>
      <w:r>
        <w:rPr>
          <w:rFonts w:ascii="Times New Roman" w:hAnsi="Times New Roman"/>
          <w:szCs w:val="21"/>
        </w:rPr>
        <w:t xml:space="preserve">5.4</w:t>
      </w:r>
      <w:r>
        <w:rPr>
          <w:rFonts w:hint="eastAsia" w:ascii="Times New Roman" w:hAnsi="Times New Roman"/>
          <w:szCs w:val="21"/>
        </w:rPr>
        <w:t xml:space="preserve">国家法律法规规定及</w:t>
      </w:r>
      <w:r>
        <w:rPr>
          <w:rFonts w:hint="eastAsia" w:ascii="Times New Roman" w:hAnsi="Times New Roman"/>
          <w:b/>
          <w:bCs/>
          <w:szCs w:val="21"/>
        </w:rPr>
        <w:t xml:space="preserve">【政府采购合同专用条款】</w:t>
      </w:r>
      <w:r>
        <w:rPr>
          <w:rFonts w:hint="eastAsia" w:ascii="Times New Roman" w:hAnsi="Times New Roman"/>
          <w:szCs w:val="21"/>
        </w:rPr>
        <w:t xml:space="preserve">约定应由乙方承担的其他义务和责任。</w:t>
      </w:r>
      <w:r/>
    </w:p>
    <w:p>
      <w:pPr>
        <w:numPr>
          <w:ilvl w:val="0"/>
          <w:numId w:val="8"/>
        </w:numPr>
        <w:jc w:val="left"/>
        <w:spacing w:line="400" w:lineRule="exact"/>
        <w:rPr>
          <w:rFonts w:ascii="Times New Roman" w:hAnsi="Times New Roman"/>
          <w:b/>
          <w:bCs/>
          <w:sz w:val="24"/>
          <w:szCs w:val="21"/>
        </w:rPr>
      </w:pPr>
      <w:r>
        <w:rPr>
          <w:rFonts w:hint="eastAsia" w:ascii="Times New Roman" w:hAnsi="Times New Roman"/>
          <w:b/>
          <w:bCs/>
          <w:sz w:val="24"/>
          <w:szCs w:val="21"/>
        </w:rPr>
        <w:t xml:space="preserve">合同履行</w:t>
      </w:r>
      <w:r/>
    </w:p>
    <w:p>
      <w:pPr>
        <w:ind w:firstLine="420"/>
        <w:jc w:val="left"/>
        <w:spacing w:line="400" w:lineRule="exact"/>
        <w:rPr>
          <w:rFonts w:ascii="Times New Roman" w:hAnsi="Times New Roman"/>
          <w:szCs w:val="21"/>
        </w:rPr>
      </w:pPr>
      <w:r>
        <w:rPr>
          <w:rFonts w:ascii="Times New Roman" w:hAnsi="Times New Roman"/>
          <w:szCs w:val="21"/>
        </w:rPr>
        <w:t xml:space="preserve">6.1 </w:t>
      </w:r>
      <w:r>
        <w:rPr>
          <w:rFonts w:hint="eastAsia" w:ascii="Times New Roman" w:hAnsi="Times New Roman"/>
          <w:szCs w:val="21"/>
        </w:rPr>
        <w:t xml:space="preserve">甲乙双方应当按照</w:t>
      </w:r>
      <w:r>
        <w:rPr>
          <w:rFonts w:hint="eastAsia" w:ascii="Times New Roman" w:hAnsi="Times New Roman"/>
          <w:b/>
          <w:bCs/>
          <w:szCs w:val="21"/>
        </w:rPr>
        <w:t xml:space="preserve">【政府采购合同专用条款】</w:t>
      </w:r>
      <w:r>
        <w:rPr>
          <w:rFonts w:hint="eastAsia" w:ascii="Times New Roman" w:hAnsi="Times New Roman"/>
          <w:szCs w:val="21"/>
        </w:rPr>
        <w:t xml:space="preserve">约定顺序履行合同义务；如果没有先后顺序的，应当同时履行。</w:t>
      </w:r>
      <w:r/>
    </w:p>
    <w:p>
      <w:pPr>
        <w:ind w:firstLine="420"/>
        <w:jc w:val="left"/>
        <w:spacing w:line="400" w:lineRule="exact"/>
        <w:rPr>
          <w:rFonts w:ascii="Times New Roman" w:hAnsi="Times New Roman"/>
          <w:szCs w:val="21"/>
        </w:rPr>
      </w:pPr>
      <w:r>
        <w:rPr>
          <w:rFonts w:ascii="Times New Roman" w:hAnsi="Times New Roman"/>
          <w:szCs w:val="21"/>
        </w:rPr>
        <w:t xml:space="preserve">6.2 </w:t>
      </w:r>
      <w:r>
        <w:rPr>
          <w:rFonts w:hint="eastAsia" w:ascii="Times New Roman" w:hAnsi="Times New Roman"/>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7. </w:t>
      </w:r>
      <w:r>
        <w:rPr>
          <w:rFonts w:hint="eastAsia" w:ascii="Times New Roman" w:hAnsi="Times New Roman"/>
          <w:b/>
          <w:bCs/>
          <w:sz w:val="24"/>
          <w:szCs w:val="21"/>
        </w:rPr>
        <w:t xml:space="preserve">货物包装、运输、保险和交付要求</w:t>
      </w:r>
      <w:r/>
    </w:p>
    <w:p>
      <w:pPr>
        <w:ind w:firstLine="420"/>
        <w:jc w:val="left"/>
        <w:spacing w:line="400" w:lineRule="exact"/>
        <w:rPr>
          <w:rFonts w:ascii="Times New Roman" w:hAnsi="Times New Roman"/>
          <w:szCs w:val="21"/>
        </w:rPr>
      </w:pPr>
      <w:r>
        <w:rPr>
          <w:rFonts w:ascii="Times New Roman" w:hAnsi="Times New Roman"/>
          <w:szCs w:val="21"/>
        </w:rPr>
        <w:t xml:space="preserve">7.1 </w:t>
      </w:r>
      <w:r>
        <w:rPr>
          <w:rFonts w:hint="eastAsia" w:ascii="Times New Roman" w:hAnsi="Times New Roman"/>
          <w:szCs w:val="21"/>
        </w:rPr>
        <w:t xml:space="preserve">本合同</w:t>
      </w:r>
      <w:r>
        <w:rPr>
          <w:rFonts w:hint="eastAsia" w:ascii="Times New Roman" w:hAnsi="Times New Roman"/>
          <w:bCs/>
          <w:szCs w:val="21"/>
        </w:rPr>
        <w:t xml:space="preserve">涉及商品包装、快递包装的，</w:t>
      </w:r>
      <w:r>
        <w:rPr>
          <w:rFonts w:hint="eastAsia" w:ascii="Times New Roman" w:hAnsi="Times New Roman"/>
          <w:szCs w:val="21"/>
        </w:rPr>
        <w:t xml:space="preserve">除</w:t>
      </w:r>
      <w:r>
        <w:rPr>
          <w:rFonts w:hint="eastAsia" w:ascii="Times New Roman" w:hAnsi="Times New Roman"/>
          <w:b/>
          <w:szCs w:val="21"/>
        </w:rPr>
        <w:t xml:space="preserve">【政府采购合同专用条款】</w:t>
      </w:r>
      <w:r>
        <w:rPr>
          <w:rFonts w:hint="eastAsia" w:ascii="Times New Roman" w:hAnsi="Times New Roman"/>
          <w:bCs/>
          <w:szCs w:val="21"/>
        </w:rPr>
        <w:t xml:space="preserve">另有约定外，</w:t>
      </w:r>
      <w:r>
        <w:rPr>
          <w:rFonts w:hint="eastAsia" w:ascii="Times New Roman" w:hAnsi="Times New Roman"/>
          <w:szCs w:val="21"/>
        </w:rPr>
        <w:t xml:space="preserve">包装应适应远距离运输、防潮、防震、防锈和防野蛮装卸等要求，确保货物安全无损地运抵</w:t>
      </w:r>
      <w:r>
        <w:rPr>
          <w:rFonts w:hint="eastAsia" w:ascii="Times New Roman" w:hAnsi="Times New Roman"/>
          <w:b/>
          <w:szCs w:val="21"/>
        </w:rPr>
        <w:t xml:space="preserve">【政府采购合同专用条款】</w:t>
      </w:r>
      <w:r>
        <w:rPr>
          <w:rFonts w:hint="eastAsia" w:ascii="Times New Roman" w:hAnsi="Times New Roman"/>
          <w:bCs/>
          <w:szCs w:val="21"/>
        </w:rPr>
        <w:t xml:space="preserve">约定的</w:t>
      </w:r>
      <w:r>
        <w:rPr>
          <w:rFonts w:hint="eastAsia" w:ascii="Times New Roman" w:hAnsi="Times New Roman"/>
          <w:szCs w:val="21"/>
        </w:rPr>
        <w:t xml:space="preserve">指定现场。</w:t>
      </w:r>
      <w:r/>
    </w:p>
    <w:p>
      <w:pPr>
        <w:ind w:firstLine="420"/>
        <w:jc w:val="left"/>
        <w:spacing w:line="400" w:lineRule="exact"/>
        <w:rPr>
          <w:rFonts w:ascii="Times New Roman" w:hAnsi="Times New Roman"/>
          <w:szCs w:val="21"/>
        </w:rPr>
      </w:pPr>
      <w:r>
        <w:rPr>
          <w:rFonts w:ascii="Times New Roman" w:hAnsi="Times New Roman"/>
          <w:szCs w:val="21"/>
        </w:rPr>
        <w:t xml:space="preserve">7.2 </w:t>
      </w:r>
      <w:r>
        <w:rPr>
          <w:rFonts w:hint="eastAsia" w:ascii="Times New Roman" w:hAnsi="Times New Roman"/>
          <w:szCs w:val="21"/>
        </w:rPr>
        <w:t xml:space="preserve">除</w:t>
      </w:r>
      <w:r>
        <w:rPr>
          <w:rFonts w:hint="eastAsia" w:ascii="Times New Roman" w:hAnsi="Times New Roman"/>
          <w:b/>
          <w:szCs w:val="21"/>
        </w:rPr>
        <w:t xml:space="preserve">【政府采购合同专用条款】</w:t>
      </w:r>
      <w:r>
        <w:rPr>
          <w:rFonts w:hint="eastAsia" w:ascii="Times New Roman" w:hAnsi="Times New Roman"/>
          <w:bCs/>
          <w:szCs w:val="21"/>
        </w:rPr>
        <w:t xml:space="preserve">另有约定外，</w:t>
      </w:r>
      <w:r>
        <w:rPr>
          <w:rFonts w:hint="eastAsia" w:ascii="Times New Roman" w:hAnsi="Times New Roman"/>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Times New Roman" w:hAnsi="Times New Roman"/>
          <w:szCs w:val="21"/>
        </w:rPr>
      </w:pPr>
      <w:r>
        <w:rPr>
          <w:rFonts w:ascii="Times New Roman" w:hAnsi="Times New Roman"/>
          <w:szCs w:val="21"/>
        </w:rPr>
        <w:t xml:space="preserve">7.3 </w:t>
      </w:r>
      <w:r>
        <w:rPr>
          <w:rFonts w:hint="eastAsia" w:ascii="Times New Roman" w:hAnsi="Times New Roman"/>
          <w:szCs w:val="21"/>
        </w:rPr>
        <w:t xml:space="preserve">货物保险要求按</w:t>
      </w:r>
      <w:r>
        <w:rPr>
          <w:rFonts w:hint="eastAsia" w:ascii="Times New Roman" w:hAnsi="Times New Roman"/>
          <w:b/>
          <w:szCs w:val="21"/>
        </w:rPr>
        <w:t xml:space="preserve">【政府采购合同专用条款】</w:t>
      </w:r>
      <w:r>
        <w:rPr>
          <w:rFonts w:hint="eastAsia" w:ascii="Times New Roman" w:hAnsi="Times New Roman"/>
          <w:bCs/>
          <w:szCs w:val="21"/>
        </w:rPr>
        <w:t xml:space="preserve">规定执行</w:t>
      </w:r>
      <w:r>
        <w:rPr>
          <w:rFonts w:hint="eastAsia" w:ascii="Times New Roman" w:hAnsi="Times New Roman"/>
          <w:szCs w:val="21"/>
        </w:rPr>
        <w:t xml:space="preserve">。</w:t>
      </w:r>
      <w:r/>
    </w:p>
    <w:p>
      <w:pPr>
        <w:ind w:firstLine="420"/>
        <w:jc w:val="left"/>
        <w:spacing w:line="400" w:lineRule="exact"/>
        <w:rPr>
          <w:rFonts w:ascii="Times New Roman" w:hAnsi="Times New Roman"/>
          <w:szCs w:val="21"/>
        </w:rPr>
      </w:pPr>
      <w:r>
        <w:rPr>
          <w:rFonts w:ascii="Times New Roman" w:hAnsi="Times New Roman"/>
          <w:szCs w:val="21"/>
        </w:rPr>
        <w:t xml:space="preserve">7.4 </w:t>
      </w:r>
      <w:r>
        <w:rPr>
          <w:rFonts w:hint="eastAsia" w:ascii="Times New Roman" w:hAnsi="Times New Roman"/>
          <w:szCs w:val="21"/>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Times New Roman" w:hAnsi="Times New Roman"/>
          <w:szCs w:val="21"/>
        </w:rPr>
      </w:pPr>
      <w:r>
        <w:rPr>
          <w:rFonts w:ascii="Times New Roman" w:hAnsi="Times New Roman"/>
          <w:szCs w:val="21"/>
        </w:rPr>
        <w:t xml:space="preserve">7.5 </w:t>
      </w:r>
      <w:r>
        <w:rPr>
          <w:rFonts w:hint="eastAsia" w:ascii="Times New Roman" w:hAnsi="Times New Roman"/>
          <w:szCs w:val="21"/>
        </w:rPr>
        <w:t xml:space="preserve">乙方在运输到达之前应提前通知甲方，并提示货物运输装卸的注意事项，甲方配合乙方做好货物的接收工作。</w:t>
      </w:r>
      <w:r/>
    </w:p>
    <w:p>
      <w:pPr>
        <w:ind w:firstLine="440"/>
        <w:jc w:val="left"/>
        <w:spacing w:line="400" w:lineRule="exact"/>
        <w:widowControl/>
        <w:rPr>
          <w:rFonts w:ascii="Times New Roman" w:hAnsi="Times New Roman" w:eastAsia="华文楷体"/>
          <w:szCs w:val="21"/>
        </w:rPr>
      </w:pPr>
      <w:r>
        <w:rPr>
          <w:rFonts w:ascii="Times New Roman" w:hAnsi="Times New Roman"/>
          <w:szCs w:val="21"/>
        </w:rPr>
        <w:t xml:space="preserve">7.6 </w:t>
      </w:r>
      <w:r>
        <w:rPr>
          <w:rFonts w:hint="eastAsia" w:ascii="Times New Roman" w:hAnsi="Times New Roman"/>
          <w:szCs w:val="21"/>
        </w:rPr>
        <w:t xml:space="preserve">如因包装、运输问题导致货物损毁、丢失或者品质下降，甲方有权要求降价、换货、拒收部分或整批货物，由此产生的费用和损失，均由乙方承担。</w:t>
      </w:r>
      <w:r/>
    </w:p>
    <w:p>
      <w:pPr>
        <w:jc w:val="left"/>
        <w:spacing w:line="400" w:lineRule="exact"/>
        <w:rPr>
          <w:rFonts w:ascii="Times New Roman" w:hAnsi="Times New Roman"/>
          <w:b/>
          <w:sz w:val="24"/>
          <w:szCs w:val="21"/>
        </w:rPr>
      </w:pPr>
      <w:r>
        <w:rPr>
          <w:rFonts w:ascii="Times New Roman" w:hAnsi="Times New Roman"/>
          <w:b/>
          <w:sz w:val="24"/>
          <w:szCs w:val="21"/>
        </w:rPr>
        <w:t xml:space="preserve">8. </w:t>
      </w:r>
      <w:r>
        <w:rPr>
          <w:rFonts w:hint="eastAsia" w:ascii="Times New Roman" w:hAnsi="Times New Roman"/>
          <w:b/>
          <w:sz w:val="24"/>
          <w:szCs w:val="21"/>
        </w:rPr>
        <w:t xml:space="preserve">质量标准和保证</w:t>
      </w:r>
      <w:r/>
    </w:p>
    <w:p>
      <w:pPr>
        <w:ind w:firstLine="420"/>
        <w:jc w:val="left"/>
        <w:spacing w:line="400" w:lineRule="exact"/>
        <w:rPr>
          <w:rFonts w:ascii="Times New Roman" w:hAnsi="Times New Roman"/>
          <w:b/>
          <w:szCs w:val="21"/>
        </w:rPr>
      </w:pPr>
      <w:r>
        <w:rPr>
          <w:rFonts w:ascii="Times New Roman" w:hAnsi="Times New Roman"/>
          <w:szCs w:val="21"/>
        </w:rPr>
        <w:t xml:space="preserve">8.1 </w:t>
      </w:r>
      <w:r>
        <w:rPr>
          <w:rFonts w:hint="eastAsia" w:ascii="Times New Roman" w:hAnsi="Times New Roman"/>
          <w:szCs w:val="21"/>
        </w:rPr>
        <w:t xml:space="preserve">质量标准</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）采用中华人民共和国法定计量单位。</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）乙方所提供的货物应符合国家有关安全、环保、卫生的规定。</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Times New Roman" w:hAnsi="Times New Roman"/>
          <w:szCs w:val="21"/>
        </w:rPr>
      </w:pPr>
      <w:r>
        <w:rPr>
          <w:rFonts w:ascii="Times New Roman" w:hAnsi="Times New Roman"/>
          <w:szCs w:val="21"/>
        </w:rPr>
        <w:t xml:space="preserve">8.2 </w:t>
      </w:r>
      <w:r>
        <w:rPr>
          <w:rFonts w:hint="eastAsia" w:ascii="Times New Roman" w:hAnsi="Times New Roman"/>
          <w:szCs w:val="21"/>
        </w:rPr>
        <w:t xml:space="preserve">保证</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imes New Roman" w:hAnsi="Times New Roman"/>
          <w:b/>
          <w:szCs w:val="21"/>
        </w:rPr>
        <w:t xml:space="preserve">【政府采购合同专用条款】</w:t>
      </w:r>
      <w:r>
        <w:rPr>
          <w:rFonts w:hint="eastAsia" w:ascii="Times New Roman" w:hAnsi="Times New Roman"/>
          <w:szCs w:val="21"/>
        </w:rPr>
        <w:t xml:space="preserve">规定或乙方书面承诺（两者以较长的为准）的质量保证期内，本保证保持有效。</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）在质量保证期内所发现的缺陷，甲方应尽快以书面形式通知乙方。</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）乙方收到通知后，应在</w:t>
      </w:r>
      <w:r>
        <w:rPr>
          <w:rFonts w:hint="eastAsia" w:ascii="Times New Roman" w:hAnsi="Times New Roman"/>
          <w:b/>
          <w:szCs w:val="21"/>
        </w:rPr>
        <w:t xml:space="preserve">【政府采购合同专用条款】</w:t>
      </w:r>
      <w:r>
        <w:rPr>
          <w:rFonts w:hint="eastAsia" w:ascii="Times New Roman" w:hAnsi="Times New Roman"/>
          <w:szCs w:val="21"/>
        </w:rPr>
        <w:t xml:space="preserve">规定的响应时间内以合理的速度免费维修或更换有缺陷的货物或部件。</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）在质量保证期内，如果货物的质量或规格与合同不符，或证实货物是有缺陷的，包括潜在的缺陷或使用不符合要求的材料等，甲方可以根据本合同第</w:t>
      </w:r>
      <w:r>
        <w:rPr>
          <w:rFonts w:ascii="Times New Roman" w:hAnsi="Times New Roman"/>
          <w:szCs w:val="21"/>
        </w:rPr>
        <w:t xml:space="preserve">15.1</w:t>
      </w:r>
      <w:r>
        <w:rPr>
          <w:rFonts w:hint="eastAsia" w:ascii="Times New Roman" w:hAnsi="Times New Roman"/>
          <w:szCs w:val="21"/>
        </w:rPr>
        <w:t xml:space="preserve">条规定以书面形式追究乙方的违约责任。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9. </w:t>
      </w:r>
      <w:r>
        <w:rPr>
          <w:rFonts w:hint="eastAsia" w:ascii="Times New Roman" w:hAnsi="Times New Roman"/>
          <w:b/>
          <w:bCs/>
          <w:sz w:val="24"/>
          <w:szCs w:val="21"/>
        </w:rPr>
        <w:t xml:space="preserve">权利瑕疵担保</w:t>
      </w:r>
      <w:r/>
    </w:p>
    <w:p>
      <w:pPr>
        <w:ind w:firstLine="420"/>
        <w:jc w:val="left"/>
        <w:spacing w:line="400" w:lineRule="exact"/>
        <w:rPr>
          <w:rFonts w:ascii="Times New Roman" w:hAnsi="Times New Roman"/>
          <w:szCs w:val="21"/>
        </w:rPr>
      </w:pPr>
      <w:r>
        <w:rPr>
          <w:rFonts w:ascii="Times New Roman" w:hAnsi="Times New Roman"/>
          <w:szCs w:val="21"/>
        </w:rPr>
        <w:t xml:space="preserve">9.1 </w:t>
      </w:r>
      <w:r>
        <w:rPr>
          <w:rFonts w:hint="eastAsia" w:ascii="Times New Roman" w:hAnsi="Times New Roman"/>
          <w:szCs w:val="21"/>
        </w:rPr>
        <w:t xml:space="preserve">乙方保证对其出售的货物享有合法的权利。</w:t>
      </w:r>
      <w:r/>
    </w:p>
    <w:p>
      <w:pPr>
        <w:ind w:firstLine="420"/>
        <w:jc w:val="left"/>
        <w:spacing w:line="400" w:lineRule="exact"/>
        <w:rPr>
          <w:rFonts w:ascii="Times New Roman" w:hAnsi="Times New Roman"/>
          <w:szCs w:val="21"/>
        </w:rPr>
      </w:pPr>
      <w:r>
        <w:rPr>
          <w:rFonts w:ascii="Times New Roman" w:hAnsi="Times New Roman"/>
          <w:szCs w:val="21"/>
        </w:rPr>
        <w:t xml:space="preserve">9.2 </w:t>
      </w:r>
      <w:r>
        <w:rPr>
          <w:rFonts w:hint="eastAsia" w:ascii="Times New Roman" w:hAnsi="Times New Roman"/>
          <w:szCs w:val="15"/>
        </w:rPr>
        <w:t xml:space="preserve">乙方保证在交付的货物上不存在抵押权等担保物权。</w:t>
      </w:r>
      <w:r/>
    </w:p>
    <w:p>
      <w:pPr>
        <w:ind w:firstLine="420"/>
        <w:jc w:val="left"/>
        <w:spacing w:line="400" w:lineRule="exact"/>
        <w:rPr>
          <w:rFonts w:ascii="Times New Roman" w:hAnsi="Times New Roman"/>
          <w:szCs w:val="21"/>
        </w:rPr>
      </w:pPr>
      <w:r>
        <w:rPr>
          <w:rFonts w:ascii="Times New Roman" w:hAnsi="Times New Roman"/>
          <w:szCs w:val="21"/>
        </w:rPr>
        <w:t xml:space="preserve">9.3 </w:t>
      </w:r>
      <w:r>
        <w:rPr>
          <w:rFonts w:hint="eastAsia" w:ascii="Times New Roman" w:hAnsi="Times New Roman"/>
          <w:szCs w:val="21"/>
        </w:rPr>
        <w:t xml:space="preserve">如甲方使用上述货物构成对第三人侵权的，则由乙方承担全部责任。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10. </w:t>
      </w:r>
      <w:r>
        <w:rPr>
          <w:rFonts w:hint="eastAsia" w:ascii="Times New Roman" w:hAnsi="Times New Roman"/>
          <w:b/>
          <w:bCs/>
          <w:sz w:val="24"/>
          <w:szCs w:val="21"/>
        </w:rPr>
        <w:t xml:space="preserve">知识产权保护</w:t>
      </w:r>
      <w:r/>
    </w:p>
    <w:p>
      <w:pPr>
        <w:ind w:firstLine="420"/>
        <w:jc w:val="left"/>
        <w:spacing w:line="400" w:lineRule="exact"/>
        <w:rPr>
          <w:rFonts w:ascii="Times New Roman" w:hAnsi="Times New Roman"/>
          <w:szCs w:val="21"/>
        </w:rPr>
      </w:pPr>
      <w:r>
        <w:rPr>
          <w:rFonts w:ascii="Times New Roman" w:hAnsi="Times New Roman"/>
          <w:szCs w:val="21"/>
        </w:rPr>
        <w:t xml:space="preserve">10.1 </w:t>
      </w:r>
      <w:r>
        <w:rPr>
          <w:rFonts w:hint="eastAsia" w:ascii="Times New Roman" w:hAnsi="Times New Roman"/>
          <w:szCs w:val="21"/>
        </w:rPr>
        <w:t xml:space="preserve">乙方对其所销售的货物应当享有知识产权或经权利人合法授权，保证没有侵犯任何第三人的知识产权等权利。</w:t>
      </w:r>
      <w:bookmarkStart w:id="144" w:name="_Hlk163047038"/>
      <w:r>
        <w:rPr>
          <w:rFonts w:hint="eastAsia" w:ascii="Times New Roman" w:hAnsi="Times New Roman"/>
          <w:szCs w:val="15"/>
        </w:rPr>
        <w:t xml:space="preserve">因违反前述约定对第三人构成侵权的，应当由乙方向第三人承担法律责任；甲方依法向第三人赔偿后，有权向乙方追偿。甲方有其他损失的，乙方应当赔偿</w:t>
      </w:r>
      <w:bookmarkEnd w:id="144"/>
      <w:r>
        <w:rPr>
          <w:rFonts w:hint="eastAsia" w:ascii="Times New Roman" w:hAnsi="Times New Roman"/>
          <w:szCs w:val="21"/>
        </w:rPr>
        <w:t xml:space="preserve">。</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11. </w:t>
      </w:r>
      <w:r>
        <w:rPr>
          <w:rFonts w:hint="eastAsia" w:ascii="Times New Roman" w:hAnsi="Times New Roman"/>
          <w:b/>
          <w:bCs/>
          <w:sz w:val="24"/>
          <w:szCs w:val="21"/>
        </w:rPr>
        <w:t xml:space="preserve">保密义务</w:t>
      </w:r>
      <w:r/>
    </w:p>
    <w:p>
      <w:pPr>
        <w:ind w:firstLine="420"/>
        <w:jc w:val="left"/>
        <w:spacing w:line="400" w:lineRule="exact"/>
        <w:rPr>
          <w:rFonts w:ascii="Times New Roman" w:hAnsi="Times New Roman"/>
          <w:szCs w:val="15"/>
        </w:rPr>
      </w:pPr>
      <w:r>
        <w:rPr>
          <w:rFonts w:ascii="Times New Roman" w:hAnsi="Times New Roman"/>
          <w:szCs w:val="15"/>
        </w:rPr>
        <w:t xml:space="preserve">11.1 </w:t>
      </w:r>
      <w:r>
        <w:rPr>
          <w:rFonts w:hint="eastAsia" w:ascii="Times New Roman" w:hAnsi="Times New Roman"/>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imes New Roman" w:hAnsi="Times New Roman"/>
          <w:b/>
          <w:bCs/>
          <w:szCs w:val="15"/>
        </w:rPr>
        <w:t xml:space="preserve">【政府采购合同专用条款】</w:t>
      </w:r>
      <w:r>
        <w:rPr>
          <w:rFonts w:hint="eastAsia" w:ascii="Times New Roman" w:hAnsi="Times New Roman"/>
          <w:szCs w:val="15"/>
        </w:rPr>
        <w:t xml:space="preserve">中约定。</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12. </w:t>
      </w:r>
      <w:r>
        <w:rPr>
          <w:rFonts w:hint="eastAsia" w:ascii="Times New Roman" w:hAnsi="Times New Roman"/>
          <w:b/>
          <w:bCs/>
          <w:sz w:val="24"/>
          <w:szCs w:val="21"/>
        </w:rPr>
        <w:t xml:space="preserve">合同价款支付</w:t>
      </w:r>
      <w:r/>
    </w:p>
    <w:p>
      <w:pPr>
        <w:ind w:firstLine="420"/>
        <w:jc w:val="left"/>
        <w:spacing w:line="400" w:lineRule="exact"/>
        <w:rPr>
          <w:rFonts w:ascii="Times New Roman" w:hAnsi="Times New Roman"/>
          <w:szCs w:val="21"/>
        </w:rPr>
      </w:pPr>
      <w:r>
        <w:rPr>
          <w:rFonts w:ascii="Times New Roman" w:hAnsi="Times New Roman"/>
          <w:szCs w:val="21"/>
        </w:rPr>
        <w:t xml:space="preserve">12.1 </w:t>
      </w:r>
      <w:r>
        <w:rPr>
          <w:rFonts w:hint="eastAsia" w:ascii="Times New Roman" w:hAnsi="Times New Roman"/>
          <w:szCs w:val="21"/>
        </w:rPr>
        <w:t xml:space="preserve">合同价款支付按照国库集中支付制度及财政管理相关规定执行。</w:t>
      </w:r>
      <w:r/>
    </w:p>
    <w:p>
      <w:pPr>
        <w:ind w:firstLine="420"/>
        <w:jc w:val="left"/>
        <w:spacing w:line="400" w:lineRule="exact"/>
        <w:rPr>
          <w:rFonts w:ascii="Times New Roman" w:hAnsi="Times New Roman"/>
          <w:szCs w:val="21"/>
        </w:rPr>
      </w:pPr>
      <w:r>
        <w:rPr>
          <w:rFonts w:ascii="Times New Roman" w:hAnsi="Times New Roman"/>
          <w:szCs w:val="21"/>
        </w:rPr>
        <w:t xml:space="preserve">12.2 </w:t>
      </w:r>
      <w:r>
        <w:rPr>
          <w:rFonts w:hint="eastAsia" w:ascii="Times New Roman" w:hAnsi="Times New Roman"/>
          <w:szCs w:val="21"/>
        </w:rPr>
        <w:t xml:space="preserve">对于满足合同约定支付条件的，甲方原则上应当自收到发票后</w:t>
      </w:r>
      <w:r>
        <w:rPr>
          <w:rFonts w:ascii="Times New Roman" w:hAnsi="Times New Roman"/>
          <w:szCs w:val="21"/>
        </w:rPr>
        <w:t xml:space="preserve">10</w:t>
      </w:r>
      <w:r>
        <w:rPr>
          <w:rFonts w:hint="eastAsia" w:ascii="Times New Roman" w:hAnsi="Times New Roman"/>
          <w:szCs w:val="21"/>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imes New Roman" w:hAnsi="Times New Roman"/>
          <w:b/>
          <w:bCs/>
          <w:szCs w:val="21"/>
        </w:rPr>
        <w:t xml:space="preserve">政府采购合同专用条款</w:t>
      </w:r>
      <w:r>
        <w:rPr>
          <w:rFonts w:hint="eastAsia" w:ascii="Times New Roman" w:hAnsi="Times New Roman"/>
          <w:szCs w:val="21"/>
        </w:rPr>
        <w:t xml:space="preserve">】中约定。</w:t>
      </w:r>
      <w:r/>
    </w:p>
    <w:p>
      <w:pPr>
        <w:spacing w:line="400" w:lineRule="exact"/>
        <w:rPr>
          <w:rFonts w:ascii="Times New Roman" w:hAnsi="Times New Roman"/>
          <w:b/>
          <w:bCs/>
          <w:sz w:val="24"/>
          <w:szCs w:val="21"/>
        </w:rPr>
      </w:pPr>
      <w:r>
        <w:rPr>
          <w:rFonts w:ascii="Times New Roman" w:hAnsi="Times New Roman"/>
          <w:b/>
          <w:bCs/>
          <w:sz w:val="24"/>
          <w:szCs w:val="21"/>
        </w:rPr>
        <w:t xml:space="preserve">13. </w:t>
      </w:r>
      <w:r>
        <w:rPr>
          <w:rFonts w:hint="eastAsia" w:ascii="Times New Roman" w:hAnsi="Times New Roman"/>
          <w:b/>
          <w:bCs/>
          <w:sz w:val="24"/>
          <w:szCs w:val="21"/>
        </w:rPr>
        <w:t xml:space="preserve">履约保证金</w:t>
      </w:r>
      <w:r/>
    </w:p>
    <w:p>
      <w:pPr>
        <w:ind w:firstLine="420"/>
        <w:jc w:val="left"/>
        <w:spacing w:line="400" w:lineRule="exact"/>
        <w:rPr>
          <w:rFonts w:ascii="Times New Roman" w:hAnsi="Times New Roman"/>
          <w:szCs w:val="21"/>
        </w:rPr>
      </w:pPr>
      <w:r>
        <w:rPr>
          <w:rFonts w:ascii="Times New Roman" w:hAnsi="Times New Roman"/>
          <w:szCs w:val="21"/>
        </w:rPr>
        <w:t xml:space="preserve">13.1 </w:t>
      </w:r>
      <w:r>
        <w:rPr>
          <w:rFonts w:hint="eastAsia" w:ascii="Times New Roman" w:hAnsi="Times New Roman"/>
          <w:szCs w:val="21"/>
        </w:rPr>
        <w:t xml:space="preserve">乙方</w:t>
      </w:r>
      <w:r>
        <w:rPr>
          <w:rFonts w:hint="eastAsia" w:ascii="Times New Roman" w:hAnsi="Times New Roman"/>
          <w:szCs w:val="21"/>
          <w:lang w:val="zh-CN"/>
        </w:rPr>
        <w:t xml:space="preserve">除银行电汇、网上银行、数字人民币外，</w:t>
      </w:r>
      <w:r>
        <w:rPr>
          <w:rFonts w:hint="eastAsia" w:ascii="Times New Roman" w:hAnsi="Times New Roman"/>
          <w:szCs w:val="21"/>
        </w:rPr>
        <w:t xml:space="preserve">乙方</w:t>
      </w:r>
      <w:r>
        <w:rPr>
          <w:rFonts w:hint="eastAsia" w:ascii="Times New Roman" w:hAnsi="Times New Roman"/>
          <w:szCs w:val="21"/>
          <w:lang w:val="zh-CN"/>
        </w:rPr>
        <w:t xml:space="preserve">还可选用银行保函、担保公司的保证担保或保险公司的保证保险、等多种形式向</w:t>
      </w:r>
      <w:r>
        <w:rPr>
          <w:rFonts w:hint="eastAsia" w:ascii="Times New Roman" w:hAnsi="Times New Roman"/>
          <w:szCs w:val="21"/>
        </w:rPr>
        <w:t xml:space="preserve">甲方提交。</w:t>
      </w:r>
      <w:r/>
    </w:p>
    <w:p>
      <w:pPr>
        <w:ind w:firstLine="420"/>
        <w:jc w:val="left"/>
        <w:spacing w:line="400" w:lineRule="exact"/>
        <w:rPr>
          <w:rFonts w:ascii="Times New Roman" w:hAnsi="Times New Roman"/>
          <w:szCs w:val="21"/>
        </w:rPr>
      </w:pPr>
      <w:r>
        <w:rPr>
          <w:rFonts w:ascii="Times New Roman" w:hAnsi="Times New Roman"/>
          <w:szCs w:val="21"/>
        </w:rPr>
        <w:t xml:space="preserve">13.2 </w:t>
      </w:r>
      <w:r>
        <w:rPr>
          <w:rFonts w:hint="eastAsia" w:ascii="Times New Roman" w:hAnsi="Times New Roman"/>
          <w:szCs w:val="21"/>
        </w:rPr>
        <w:t xml:space="preserve">如果乙方出现</w:t>
      </w:r>
      <w:r>
        <w:rPr>
          <w:rFonts w:hint="eastAsia" w:ascii="Times New Roman" w:hAnsi="Times New Roman"/>
          <w:b/>
          <w:bCs/>
          <w:szCs w:val="15"/>
        </w:rPr>
        <w:t xml:space="preserve">【政府采购合同专用条款】</w:t>
      </w:r>
      <w:r>
        <w:rPr>
          <w:rFonts w:hint="eastAsia" w:ascii="Times New Roman" w:hAnsi="Times New Roman"/>
          <w:szCs w:val="15"/>
        </w:rPr>
        <w:t xml:space="preserve">约定情形的</w:t>
      </w:r>
      <w:r>
        <w:rPr>
          <w:rFonts w:hint="eastAsia" w:ascii="Times New Roman" w:hAnsi="Times New Roman"/>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1"/>
        </w:rPr>
      </w:pPr>
      <w:r>
        <w:rPr>
          <w:rFonts w:ascii="Times New Roman" w:hAnsi="Times New Roman"/>
          <w:szCs w:val="21"/>
        </w:rPr>
        <w:t xml:space="preserve">13.3 </w:t>
      </w:r>
      <w:r>
        <w:rPr>
          <w:rFonts w:hint="eastAsia" w:ascii="Times New Roman" w:hAnsi="Times New Roman"/>
          <w:szCs w:val="21"/>
        </w:rPr>
        <w:t xml:space="preserve">甲方在项目通过验收后按照</w:t>
      </w:r>
      <w:r>
        <w:rPr>
          <w:rFonts w:hint="eastAsia" w:ascii="Times New Roman" w:hAnsi="Times New Roman"/>
          <w:b/>
          <w:szCs w:val="21"/>
        </w:rPr>
        <w:t xml:space="preserve">【政府采购合同专用条款】</w:t>
      </w:r>
      <w:r>
        <w:rPr>
          <w:rFonts w:hint="eastAsia" w:ascii="Times New Roman" w:hAnsi="Times New Roman"/>
          <w:szCs w:val="21"/>
        </w:rPr>
        <w:t xml:space="preserve">规定的时间内将履约保证金退还乙方；逾期退还的，乙方可要求甲方支付违约金，违约金按照</w:t>
      </w:r>
      <w:r>
        <w:rPr>
          <w:rFonts w:hint="eastAsia" w:ascii="Times New Roman" w:hAnsi="Times New Roman"/>
          <w:b/>
          <w:szCs w:val="21"/>
        </w:rPr>
        <w:t xml:space="preserve">【政府采购合同专用条款】</w:t>
      </w:r>
      <w:r>
        <w:rPr>
          <w:rFonts w:hint="eastAsia" w:ascii="Times New Roman" w:hAnsi="Times New Roman"/>
          <w:szCs w:val="21"/>
        </w:rPr>
        <w:t xml:space="preserve">规定支付。</w:t>
      </w:r>
      <w:r/>
    </w:p>
    <w:p>
      <w:pPr>
        <w:jc w:val="left"/>
        <w:spacing w:line="400" w:lineRule="exact"/>
        <w:rPr>
          <w:rFonts w:ascii="Times New Roman" w:hAnsi="Times New Roman"/>
          <w:b/>
          <w:sz w:val="24"/>
          <w:szCs w:val="21"/>
        </w:rPr>
      </w:pPr>
      <w:r>
        <w:rPr>
          <w:rFonts w:ascii="Times New Roman" w:hAnsi="Times New Roman"/>
          <w:b/>
          <w:bCs/>
          <w:sz w:val="24"/>
          <w:szCs w:val="21"/>
        </w:rPr>
        <w:t xml:space="preserve">14. </w:t>
      </w:r>
      <w:r>
        <w:rPr>
          <w:rFonts w:hint="eastAsia" w:ascii="Times New Roman" w:hAnsi="Times New Roman"/>
          <w:b/>
          <w:sz w:val="24"/>
          <w:szCs w:val="21"/>
        </w:rPr>
        <w:t xml:space="preserve">售后服务</w:t>
      </w:r>
      <w:r/>
    </w:p>
    <w:p>
      <w:pPr>
        <w:ind w:firstLine="420"/>
        <w:jc w:val="left"/>
        <w:spacing w:line="400" w:lineRule="exact"/>
        <w:rPr>
          <w:rFonts w:ascii="Times New Roman" w:hAnsi="Times New Roman"/>
          <w:szCs w:val="21"/>
        </w:rPr>
      </w:pPr>
      <w:r>
        <w:rPr>
          <w:rFonts w:ascii="Times New Roman" w:hAnsi="Times New Roman"/>
          <w:szCs w:val="21"/>
        </w:rPr>
        <w:t xml:space="preserve">14.1 </w:t>
      </w:r>
      <w:r>
        <w:rPr>
          <w:rFonts w:hint="eastAsia" w:ascii="Times New Roman" w:hAnsi="Times New Roman"/>
          <w:szCs w:val="21"/>
        </w:rPr>
        <w:t xml:space="preserve">除项目不涉及或采购活动中明确约定无须承担外，乙方还应提供下列服务：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）货物的现场移动、安装、调试、启动监督及技术支持；</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）提供货物组装和维修所需的专用工具和辅助材料；</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）在</w:t>
      </w:r>
      <w:r>
        <w:rPr>
          <w:rFonts w:hint="eastAsia" w:ascii="Times New Roman" w:hAnsi="Times New Roman"/>
          <w:b/>
          <w:bCs/>
          <w:szCs w:val="15"/>
        </w:rPr>
        <w:t xml:space="preserve">【政府采购合同专用条款】</w:t>
      </w:r>
      <w:r>
        <w:rPr>
          <w:rFonts w:hint="eastAsia" w:ascii="Times New Roman" w:hAnsi="Times New Roman"/>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）在制造商所在地或指定现场就货物的安装、启动、运营、维护、废弃处置等对甲方操作人员进行培训</w:t>
      </w:r>
      <w:r>
        <w:rPr>
          <w:rFonts w:hint="eastAsia" w:ascii="Times New Roman" w:hAnsi="Times New Roman"/>
          <w:szCs w:val="15"/>
        </w:rPr>
        <w:t xml:space="preserve">；</w:t>
      </w:r>
      <w:r/>
    </w:p>
    <w:p>
      <w:pPr>
        <w:ind w:firstLine="44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）依照法律、行政法规的规定或者按照</w:t>
      </w:r>
      <w:r>
        <w:rPr>
          <w:rFonts w:hint="eastAsia" w:ascii="Times New Roman" w:hAnsi="Times New Roman"/>
          <w:b/>
          <w:bCs/>
          <w:szCs w:val="21"/>
        </w:rPr>
        <w:t xml:space="preserve">【政府采购合同专用条款】</w:t>
      </w:r>
      <w:r>
        <w:rPr>
          <w:rFonts w:hint="eastAsia" w:ascii="Times New Roman" w:hAnsi="Times New Roman"/>
          <w:szCs w:val="21"/>
        </w:rPr>
        <w:t xml:space="preserve">约定，货物在有效使用年限届满后应予回收的，乙方负有自行或者委托第三人对货物予以回收的义务；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w:t>
      </w:r>
      <w:r>
        <w:rPr>
          <w:rFonts w:hint="eastAsia" w:ascii="Times New Roman" w:hAnsi="Times New Roman"/>
          <w:b/>
          <w:szCs w:val="21"/>
        </w:rPr>
        <w:t xml:space="preserve">【政府采购合同专用条款】</w:t>
      </w:r>
      <w:r>
        <w:rPr>
          <w:rFonts w:hint="eastAsia" w:ascii="Times New Roman" w:hAnsi="Times New Roman"/>
          <w:szCs w:val="21"/>
        </w:rPr>
        <w:t xml:space="preserve">规定由乙方提供的其他服务。</w:t>
      </w:r>
      <w:r/>
    </w:p>
    <w:p>
      <w:pPr>
        <w:ind w:firstLine="420"/>
        <w:jc w:val="left"/>
        <w:spacing w:line="400" w:lineRule="exact"/>
        <w:rPr>
          <w:rFonts w:ascii="Times New Roman" w:hAnsi="Times New Roman"/>
          <w:szCs w:val="21"/>
        </w:rPr>
      </w:pPr>
      <w:r>
        <w:rPr>
          <w:rFonts w:ascii="Times New Roman" w:hAnsi="Times New Roman"/>
          <w:szCs w:val="21"/>
        </w:rPr>
        <w:t xml:space="preserve">14.2 </w:t>
      </w:r>
      <w:r>
        <w:rPr>
          <w:rFonts w:hint="eastAsia" w:ascii="Times New Roman" w:hAnsi="Times New Roman"/>
          <w:szCs w:val="21"/>
        </w:rPr>
        <w:t xml:space="preserve">乙方提供的售后服务的费用已包含在合同价款中，甲方不再另行支付。</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15. </w:t>
      </w:r>
      <w:r>
        <w:rPr>
          <w:rFonts w:hint="eastAsia" w:ascii="Times New Roman" w:hAnsi="Times New Roman"/>
          <w:b/>
          <w:bCs/>
          <w:sz w:val="24"/>
          <w:szCs w:val="21"/>
        </w:rPr>
        <w:t xml:space="preserve">违约责任</w:t>
      </w:r>
      <w:r/>
    </w:p>
    <w:p>
      <w:pPr>
        <w:ind w:firstLine="420"/>
        <w:jc w:val="left"/>
        <w:spacing w:line="400" w:lineRule="exact"/>
        <w:rPr>
          <w:rFonts w:ascii="Times New Roman" w:hAnsi="Times New Roman"/>
          <w:bCs/>
          <w:szCs w:val="21"/>
        </w:rPr>
      </w:pPr>
      <w:r>
        <w:rPr>
          <w:rFonts w:ascii="Times New Roman" w:hAnsi="Times New Roman"/>
          <w:bCs/>
          <w:szCs w:val="21"/>
        </w:rPr>
        <w:t xml:space="preserve">15.1</w:t>
      </w:r>
      <w:r>
        <w:rPr>
          <w:rFonts w:hint="eastAsia" w:ascii="Times New Roman" w:hAnsi="Times New Roman"/>
          <w:bCs/>
          <w:szCs w:val="21"/>
        </w:rPr>
        <w:t xml:space="preserve">质量瑕疵的违约责任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乙方提供的产品不符合合同约定的质量标准或存在产品质量缺陷，甲方有权要求乙方根据</w:t>
      </w:r>
      <w:r>
        <w:rPr>
          <w:rFonts w:hint="eastAsia" w:ascii="Times New Roman" w:hAnsi="Times New Roman"/>
          <w:b/>
          <w:szCs w:val="21"/>
        </w:rPr>
        <w:t xml:space="preserve">【政府采购合同专用条款】</w:t>
      </w:r>
      <w:r>
        <w:rPr>
          <w:rFonts w:hint="eastAsia" w:ascii="Times New Roman" w:hAnsi="Times New Roman"/>
          <w:bCs/>
          <w:szCs w:val="21"/>
        </w:rPr>
        <w:t xml:space="preserve">要求</w:t>
      </w:r>
      <w:r>
        <w:rPr>
          <w:rFonts w:hint="eastAsia" w:ascii="Times New Roman" w:hAnsi="Times New Roman"/>
          <w:szCs w:val="21"/>
        </w:rPr>
        <w:t xml:space="preserve">及时修理、重作、更换，并承担由此给甲方造成的损失。</w:t>
      </w:r>
      <w:r/>
    </w:p>
    <w:p>
      <w:pPr>
        <w:ind w:firstLine="420"/>
        <w:jc w:val="left"/>
        <w:spacing w:line="400" w:lineRule="exact"/>
        <w:rPr>
          <w:rFonts w:ascii="Times New Roman" w:hAnsi="Times New Roman"/>
          <w:bCs/>
          <w:szCs w:val="21"/>
        </w:rPr>
      </w:pPr>
      <w:r>
        <w:rPr>
          <w:rFonts w:ascii="Times New Roman" w:hAnsi="Times New Roman"/>
          <w:bCs/>
          <w:szCs w:val="21"/>
        </w:rPr>
        <w:t xml:space="preserve">15.2 </w:t>
      </w:r>
      <w:r>
        <w:rPr>
          <w:rFonts w:hint="eastAsia" w:ascii="Times New Roman" w:hAnsi="Times New Roman"/>
          <w:bCs/>
          <w:szCs w:val="21"/>
        </w:rPr>
        <w:t xml:space="preserve">迟延交货的违约责任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）如果乙方没有按照合同规定的时间交货和提供相关服务，甲方有权从货款中扣除误期赔偿费而不影响合同项下的其他补救方法，赔偿费按</w:t>
      </w:r>
      <w:r>
        <w:rPr>
          <w:rFonts w:hint="eastAsia" w:ascii="Times New Roman" w:hAnsi="Times New Roman"/>
          <w:b/>
          <w:szCs w:val="21"/>
        </w:rPr>
        <w:t xml:space="preserve">【政府采购合同专用条款】</w:t>
      </w:r>
      <w:r>
        <w:rPr>
          <w:rFonts w:hint="eastAsia" w:ascii="Times New Roman" w:hAnsi="Times New Roman"/>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Times New Roman" w:hAnsi="Times New Roman"/>
          <w:szCs w:val="21"/>
        </w:rPr>
      </w:pPr>
      <w:r>
        <w:rPr>
          <w:rFonts w:ascii="Times New Roman" w:hAnsi="Times New Roman"/>
          <w:szCs w:val="21"/>
        </w:rPr>
        <w:t xml:space="preserve">15.3 </w:t>
      </w:r>
      <w:r>
        <w:rPr>
          <w:rFonts w:hint="eastAsia" w:ascii="Times New Roman" w:hAnsi="Times New Roman"/>
          <w:szCs w:val="21"/>
        </w:rPr>
        <w:t xml:space="preserve">迟延支付的违约责任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甲方存在迟延支付乙方合同款项的，应当承担</w:t>
      </w:r>
      <w:r>
        <w:rPr>
          <w:rFonts w:hint="eastAsia" w:ascii="Times New Roman" w:hAnsi="Times New Roman"/>
          <w:b/>
          <w:bCs/>
          <w:szCs w:val="21"/>
        </w:rPr>
        <w:t xml:space="preserve">【政府采购合同专用条款】</w:t>
      </w:r>
      <w:r>
        <w:rPr>
          <w:rFonts w:hint="eastAsia" w:ascii="Times New Roman" w:hAnsi="Times New Roman"/>
          <w:szCs w:val="21"/>
        </w:rPr>
        <w:t xml:space="preserve">规定的逾期付款利息。</w:t>
      </w:r>
      <w:r/>
    </w:p>
    <w:p>
      <w:pPr>
        <w:ind w:firstLine="420"/>
        <w:jc w:val="left"/>
        <w:spacing w:line="400" w:lineRule="exact"/>
        <w:rPr>
          <w:rFonts w:ascii="Times New Roman" w:hAnsi="Times New Roman"/>
          <w:szCs w:val="21"/>
        </w:rPr>
      </w:pPr>
      <w:r>
        <w:rPr>
          <w:rFonts w:ascii="Times New Roman" w:hAnsi="Times New Roman"/>
          <w:bCs/>
          <w:szCs w:val="21"/>
        </w:rPr>
        <w:t xml:space="preserve">15.4</w:t>
      </w:r>
      <w:r>
        <w:rPr>
          <w:rFonts w:hint="eastAsia" w:ascii="Times New Roman" w:hAnsi="Times New Roman"/>
          <w:bCs/>
          <w:szCs w:val="21"/>
        </w:rPr>
        <w:t xml:space="preserve">其他违约责任根据项目实际需要按</w:t>
      </w:r>
      <w:r>
        <w:rPr>
          <w:rFonts w:hint="eastAsia" w:ascii="Times New Roman" w:hAnsi="Times New Roman"/>
          <w:b/>
          <w:bCs/>
          <w:szCs w:val="21"/>
        </w:rPr>
        <w:t xml:space="preserve">【政府采购合同专用条款】</w:t>
      </w:r>
      <w:r>
        <w:rPr>
          <w:rFonts w:hint="eastAsia" w:ascii="Times New Roman" w:hAnsi="Times New Roman"/>
          <w:szCs w:val="21"/>
        </w:rPr>
        <w:t xml:space="preserve">规定执行。</w:t>
      </w:r>
      <w:r/>
    </w:p>
    <w:p>
      <w:pPr>
        <w:numPr>
          <w:ilvl w:val="0"/>
          <w:numId w:val="9"/>
        </w:numPr>
        <w:jc w:val="left"/>
        <w:spacing w:line="400" w:lineRule="exact"/>
        <w:rPr>
          <w:rFonts w:ascii="Times New Roman" w:hAnsi="Times New Roman"/>
          <w:b/>
          <w:sz w:val="24"/>
          <w:szCs w:val="21"/>
        </w:rPr>
      </w:pPr>
      <w:r>
        <w:rPr>
          <w:rFonts w:hint="eastAsia" w:ascii="Times New Roman" w:hAnsi="Times New Roman"/>
          <w:b/>
          <w:sz w:val="24"/>
          <w:szCs w:val="21"/>
        </w:rPr>
        <w:t xml:space="preserve">合同变更、中止与终止</w:t>
      </w:r>
      <w:r/>
    </w:p>
    <w:p>
      <w:pPr>
        <w:jc w:val="left"/>
        <w:spacing w:line="400" w:lineRule="exact"/>
        <w:rPr>
          <w:rFonts w:ascii="Times New Roman" w:hAnsi="Times New Roman"/>
          <w:szCs w:val="21"/>
        </w:rPr>
      </w:pPr>
      <w:r>
        <w:rPr>
          <w:rFonts w:ascii="Times New Roman" w:hAnsi="Times New Roman"/>
          <w:szCs w:val="21"/>
        </w:rPr>
        <w:t xml:space="preserve">    16.1</w:t>
      </w:r>
      <w:r>
        <w:rPr>
          <w:rFonts w:hint="eastAsia" w:ascii="Times New Roman" w:hAnsi="Times New Roman"/>
          <w:szCs w:val="21"/>
        </w:rPr>
        <w:t xml:space="preserve">合同的变更</w:t>
      </w:r>
      <w:r/>
    </w:p>
    <w:p>
      <w:pPr>
        <w:ind w:firstLine="420"/>
        <w:jc w:val="left"/>
        <w:spacing w:line="400" w:lineRule="exact"/>
        <w:rPr>
          <w:rFonts w:ascii="Times New Roman" w:hAnsi="Times New Roman"/>
          <w:szCs w:val="21"/>
        </w:rPr>
      </w:pPr>
      <w:r>
        <w:rPr>
          <w:rFonts w:hint="eastAsia" w:ascii="Times New Roman" w:hAnsi="Times New Roman"/>
          <w:szCs w:val="21"/>
        </w:rPr>
        <w:t xml:space="preserve">政府采购合同履行中，在不改变合同其他条款的前提下，甲方可以在合同价款</w:t>
      </w:r>
      <w:r>
        <w:rPr>
          <w:rFonts w:ascii="Times New Roman" w:hAnsi="Times New Roman"/>
          <w:szCs w:val="21"/>
        </w:rPr>
        <w:t xml:space="preserve">10%</w:t>
      </w:r>
      <w:r>
        <w:rPr>
          <w:rFonts w:hint="eastAsia" w:ascii="Times New Roman" w:hAnsi="Times New Roman"/>
          <w:szCs w:val="21"/>
        </w:rPr>
        <w:t xml:space="preserve">的范围内追加与合同标的相同的货物，并就此与乙方协商一致后签订补充协议。</w:t>
      </w:r>
      <w:r/>
    </w:p>
    <w:p>
      <w:pPr>
        <w:ind w:firstLine="420"/>
        <w:jc w:val="left"/>
        <w:spacing w:line="400" w:lineRule="exact"/>
        <w:rPr>
          <w:rFonts w:ascii="Times New Roman" w:hAnsi="Times New Roman"/>
          <w:szCs w:val="21"/>
        </w:rPr>
      </w:pPr>
      <w:r>
        <w:rPr>
          <w:rFonts w:ascii="Times New Roman" w:hAnsi="Times New Roman"/>
          <w:szCs w:val="21"/>
        </w:rPr>
        <w:t xml:space="preserve">16.2</w:t>
      </w:r>
      <w:r>
        <w:rPr>
          <w:rFonts w:hint="eastAsia" w:ascii="Times New Roman" w:hAnsi="Times New Roman"/>
          <w:szCs w:val="21"/>
        </w:rPr>
        <w:t xml:space="preserve">合同的中止</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）合同履行过程中因供应商就采购文件、采购过程或结果提起投诉的，甲方认为有必要的，可以中止合同的履行。</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）合同履行过程中，如果乙方出现以下情形之一的：</w:t>
      </w:r>
      <w:r>
        <w:rPr>
          <w:rFonts w:ascii="Times New Roman" w:hAnsi="Times New Roman"/>
          <w:szCs w:val="21"/>
        </w:rPr>
        <w:t xml:space="preserve">1</w:t>
      </w:r>
      <w:r>
        <w:rPr>
          <w:rFonts w:hint="eastAsia" w:ascii="Times New Roman" w:hAnsi="Times New Roman"/>
          <w:szCs w:val="21"/>
        </w:rPr>
        <w:t xml:space="preserve">．经营状况严重恶化；</w:t>
      </w:r>
      <w:r>
        <w:rPr>
          <w:rFonts w:ascii="Times New Roman" w:hAnsi="Times New Roman"/>
          <w:szCs w:val="21"/>
        </w:rPr>
        <w:t xml:space="preserve">2</w:t>
      </w:r>
      <w:r>
        <w:rPr>
          <w:rFonts w:hint="eastAsia" w:ascii="Times New Roman" w:hAnsi="Times New Roman"/>
          <w:szCs w:val="21"/>
        </w:rPr>
        <w:t xml:space="preserve">．转移财产、抽逃资金，以逃避债务；</w:t>
      </w:r>
      <w:r>
        <w:rPr>
          <w:rFonts w:ascii="Times New Roman" w:hAnsi="Times New Roman"/>
          <w:szCs w:val="21"/>
        </w:rPr>
        <w:t xml:space="preserve">3</w:t>
      </w:r>
      <w:r>
        <w:rPr>
          <w:rFonts w:hint="eastAsia" w:ascii="Times New Roman" w:hAnsi="Times New Roman"/>
          <w:szCs w:val="21"/>
        </w:rPr>
        <w:t xml:space="preserve">．丧失商业信誉；</w:t>
      </w:r>
      <w:r>
        <w:rPr>
          <w:rFonts w:ascii="Times New Roman" w:hAnsi="Times New Roman"/>
          <w:szCs w:val="21"/>
        </w:rPr>
        <w:t xml:space="preserve">4</w:t>
      </w:r>
      <w:r>
        <w:rPr>
          <w:rFonts w:hint="eastAsia" w:ascii="Times New Roman" w:hAnsi="Times New Roman"/>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w:t>
      </w:r>
      <w:r>
        <w:rPr>
          <w:rFonts w:hint="eastAsia" w:ascii="宋体" w:hAnsi="宋体"/>
          <w:szCs w:val="21"/>
        </w:rPr>
        <w:t xml:space="preserve">甲方有权</w:t>
      </w:r>
      <w:r>
        <w:rPr>
          <w:rFonts w:hint="eastAsia" w:ascii="Times New Roman" w:hAnsi="Times New Roman"/>
          <w:szCs w:val="21"/>
        </w:rPr>
        <w:t xml:space="preserve">单方解除合同并要求乙方承担由此给甲方造成的损失（包含但不限于律师费、诉讼费、保全费、执行费等）。</w:t>
      </w:r>
      <w:r/>
    </w:p>
    <w:p>
      <w:pPr>
        <w:ind w:firstLine="440"/>
        <w:spacing w:line="400" w:lineRule="exact"/>
        <w:widowControl/>
        <w:rPr>
          <w:rFonts w:ascii="Times New Roman" w:hAnsi="Times New Roman" w:eastAsia="华文楷体"/>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）甲方不得以行政区划调整、政府换届、机构或者职能调整以及相关责任人更替为由中止合同。</w:t>
      </w:r>
      <w:r/>
    </w:p>
    <w:p>
      <w:pPr>
        <w:ind w:firstLine="420"/>
        <w:jc w:val="left"/>
        <w:spacing w:line="400" w:lineRule="exact"/>
        <w:rPr>
          <w:rFonts w:ascii="Times New Roman" w:hAnsi="Times New Roman"/>
          <w:szCs w:val="21"/>
        </w:rPr>
      </w:pPr>
      <w:r>
        <w:rPr>
          <w:rFonts w:ascii="Times New Roman" w:hAnsi="Times New Roman"/>
          <w:szCs w:val="21"/>
        </w:rPr>
        <w:t xml:space="preserve">16.3</w:t>
      </w:r>
      <w:r>
        <w:rPr>
          <w:rFonts w:hint="eastAsia" w:ascii="Times New Roman" w:hAnsi="Times New Roman"/>
          <w:szCs w:val="21"/>
        </w:rPr>
        <w:t xml:space="preserve">合同的终止</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）合同因有效期限届满而终止；</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）乙方未按合同约定履行，构成根本性违约的，甲方有权终止合同，并追究乙方的违约责任，乙方向甲方支付项目合同违约金（各采购包合同总金额的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rPr>
          <w:rFonts w:hint="eastAsia" w:ascii="宋体" w:hAnsi="宋体"/>
          <w:szCs w:val="21"/>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t xml:space="preserve">16.4 </w:t>
      </w:r>
      <w:r>
        <w:rPr>
          <w:rFonts w:hint="eastAsia" w:ascii="Times New Roman" w:hAnsi="Times New Roman"/>
          <w:szCs w:val="21"/>
        </w:rPr>
        <w:t xml:space="preserve">涉及国家利益、社会公共利益的情形</w:t>
      </w:r>
      <w:r/>
    </w:p>
    <w:p>
      <w:pPr>
        <w:ind w:firstLine="440"/>
        <w:spacing w:line="400" w:lineRule="exact"/>
        <w:widowControl/>
        <w:rPr>
          <w:rFonts w:ascii="Times New Roman" w:hAnsi="Times New Roman" w:eastAsia="华文楷体"/>
          <w:szCs w:val="21"/>
        </w:rPr>
      </w:pPr>
      <w:r>
        <w:rPr>
          <w:rFonts w:hint="eastAsia" w:ascii="Times New Roman" w:hAnsi="Times New Roman"/>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17. </w:t>
      </w:r>
      <w:r>
        <w:rPr>
          <w:rFonts w:hint="eastAsia" w:ascii="Times New Roman" w:hAnsi="Times New Roman"/>
          <w:b/>
          <w:bCs/>
          <w:sz w:val="24"/>
          <w:szCs w:val="21"/>
        </w:rPr>
        <w:t xml:space="preserve">合同分包</w:t>
      </w:r>
      <w:r/>
    </w:p>
    <w:p>
      <w:pPr>
        <w:ind w:firstLine="420"/>
        <w:jc w:val="left"/>
        <w:spacing w:line="400" w:lineRule="exact"/>
        <w:rPr>
          <w:rFonts w:ascii="Times New Roman" w:hAnsi="Times New Roman"/>
          <w:szCs w:val="21"/>
        </w:rPr>
      </w:pPr>
      <w:r>
        <w:rPr>
          <w:rFonts w:ascii="Times New Roman" w:hAnsi="Times New Roman"/>
          <w:szCs w:val="21"/>
        </w:rPr>
        <w:t xml:space="preserve">17.1 </w:t>
      </w:r>
      <w:r>
        <w:rPr>
          <w:rFonts w:hint="eastAsia" w:ascii="Times New Roman" w:hAnsi="Times New Roman"/>
          <w:szCs w:val="21"/>
        </w:rPr>
        <w:t xml:space="preserve">乙方不得将合同转包给其他供应商。涉及合同分包的，乙方应根据采购文件和投标（响应）文件规定进行合同分包。</w:t>
      </w:r>
      <w:r/>
    </w:p>
    <w:p>
      <w:pPr>
        <w:ind w:firstLine="420"/>
        <w:jc w:val="left"/>
        <w:spacing w:line="400" w:lineRule="exact"/>
        <w:rPr>
          <w:rFonts w:ascii="Times New Roman" w:hAnsi="Times New Roman"/>
          <w:szCs w:val="21"/>
        </w:rPr>
      </w:pPr>
      <w:r>
        <w:rPr>
          <w:rFonts w:ascii="Times New Roman" w:hAnsi="Times New Roman"/>
          <w:szCs w:val="21"/>
        </w:rPr>
        <w:t xml:space="preserve">17.2 </w:t>
      </w:r>
      <w:r>
        <w:rPr>
          <w:rFonts w:hint="eastAsia" w:ascii="Times New Roman" w:hAnsi="Times New Roman"/>
          <w:szCs w:val="21"/>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18. </w:t>
      </w:r>
      <w:r>
        <w:rPr>
          <w:rFonts w:hint="eastAsia" w:ascii="Times New Roman" w:hAnsi="Times New Roman"/>
          <w:b/>
          <w:bCs/>
          <w:sz w:val="24"/>
          <w:szCs w:val="21"/>
        </w:rPr>
        <w:t xml:space="preserve">不可抗力</w:t>
      </w:r>
      <w:r/>
    </w:p>
    <w:p>
      <w:pPr>
        <w:ind w:firstLine="420"/>
        <w:jc w:val="left"/>
        <w:spacing w:line="400" w:lineRule="exact"/>
        <w:rPr>
          <w:rFonts w:ascii="Times New Roman" w:hAnsi="Times New Roman"/>
          <w:szCs w:val="21"/>
        </w:rPr>
      </w:pPr>
      <w:r>
        <w:rPr>
          <w:rFonts w:ascii="Times New Roman" w:hAnsi="Times New Roman"/>
          <w:szCs w:val="21"/>
        </w:rPr>
        <w:t xml:space="preserve">18.1 </w:t>
      </w:r>
      <w:r>
        <w:rPr>
          <w:rFonts w:hint="eastAsia" w:ascii="Times New Roman" w:hAnsi="Times New Roman"/>
          <w:szCs w:val="21"/>
        </w:rPr>
        <w:t xml:space="preserve">不可抗力是指合同双方不能预见、不能避免且不能克服的客观情况。</w:t>
      </w:r>
      <w:r/>
    </w:p>
    <w:p>
      <w:pPr>
        <w:ind w:firstLine="420"/>
        <w:jc w:val="left"/>
        <w:spacing w:line="400" w:lineRule="exact"/>
        <w:rPr>
          <w:rFonts w:ascii="Times New Roman" w:hAnsi="Times New Roman"/>
          <w:szCs w:val="21"/>
        </w:rPr>
      </w:pPr>
      <w:r>
        <w:rPr>
          <w:rFonts w:ascii="Times New Roman" w:hAnsi="Times New Roman"/>
          <w:szCs w:val="21"/>
        </w:rPr>
        <w:t xml:space="preserve">18.2 </w:t>
      </w:r>
      <w:r>
        <w:rPr>
          <w:rFonts w:hint="eastAsia" w:ascii="Times New Roman" w:hAnsi="Times New Roman"/>
          <w:szCs w:val="21"/>
        </w:rPr>
        <w:t xml:space="preserve">任何一方对由于不可抗力造成的部分或全部不能履行合同不承担违约责任。但迟延履行后发生不可抗力的，不能免除责任。</w:t>
      </w:r>
      <w:r/>
    </w:p>
    <w:p>
      <w:pPr>
        <w:ind w:firstLine="420"/>
        <w:jc w:val="left"/>
        <w:spacing w:line="400" w:lineRule="exact"/>
        <w:rPr>
          <w:rFonts w:ascii="Times New Roman" w:hAnsi="Times New Roman"/>
          <w:szCs w:val="21"/>
        </w:rPr>
      </w:pPr>
      <w:r>
        <w:rPr>
          <w:rFonts w:ascii="Times New Roman" w:hAnsi="Times New Roman"/>
          <w:szCs w:val="21"/>
        </w:rPr>
        <w:t xml:space="preserve">18.3 </w:t>
      </w:r>
      <w:r>
        <w:rPr>
          <w:rFonts w:hint="eastAsia" w:ascii="Times New Roman" w:hAnsi="Times New Roman"/>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19. </w:t>
      </w:r>
      <w:r>
        <w:rPr>
          <w:rFonts w:hint="eastAsia" w:ascii="Times New Roman" w:hAnsi="Times New Roman"/>
          <w:b/>
          <w:bCs/>
          <w:sz w:val="24"/>
          <w:szCs w:val="21"/>
        </w:rPr>
        <w:t xml:space="preserve">解决争议的方法</w:t>
      </w:r>
      <w:r/>
    </w:p>
    <w:p>
      <w:pPr>
        <w:ind w:firstLine="440"/>
        <w:spacing w:line="400" w:lineRule="exact"/>
        <w:widowControl/>
        <w:rPr>
          <w:rFonts w:ascii="Times New Roman" w:hAnsi="Times New Roman"/>
          <w:szCs w:val="21"/>
        </w:rPr>
      </w:pPr>
      <w:r>
        <w:rPr>
          <w:rFonts w:ascii="Times New Roman" w:hAnsi="Times New Roman"/>
          <w:szCs w:val="21"/>
        </w:rPr>
        <w:t xml:space="preserve">19.1 </w:t>
      </w:r>
      <w:r>
        <w:rPr>
          <w:rFonts w:hint="eastAsia" w:ascii="Times New Roman" w:hAnsi="Times New Roman"/>
          <w:szCs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440"/>
        <w:spacing w:line="400" w:lineRule="exact"/>
        <w:widowControl/>
        <w:rPr>
          <w:rFonts w:ascii="Times New Roman" w:hAnsi="Times New Roman"/>
          <w:szCs w:val="21"/>
        </w:rPr>
      </w:pPr>
      <w:r>
        <w:rPr>
          <w:rFonts w:ascii="Times New Roman" w:hAnsi="Times New Roman"/>
          <w:szCs w:val="21"/>
        </w:rPr>
        <w:t xml:space="preserve">19.2 </w:t>
      </w:r>
      <w:r>
        <w:rPr>
          <w:rFonts w:hint="eastAsia" w:ascii="Times New Roman" w:hAnsi="Times New Roman"/>
          <w:szCs w:val="21"/>
        </w:rPr>
        <w:t xml:space="preserve">选择仲裁的，应在</w:t>
      </w:r>
      <w:r>
        <w:rPr>
          <w:rFonts w:hint="eastAsia" w:ascii="Times New Roman" w:hAnsi="Times New Roman"/>
          <w:b/>
          <w:bCs/>
          <w:szCs w:val="21"/>
        </w:rPr>
        <w:t xml:space="preserve">【政府采购合同专用条款】</w:t>
      </w:r>
      <w:r>
        <w:rPr>
          <w:rFonts w:hint="eastAsia" w:ascii="Times New Roman" w:hAnsi="Times New Roman"/>
          <w:szCs w:val="21"/>
        </w:rPr>
        <w:t xml:space="preserve">中明确仲裁机构及仲裁地；通过诉讼方式解决的，可以在</w:t>
      </w:r>
      <w:r>
        <w:rPr>
          <w:rFonts w:hint="eastAsia" w:ascii="Times New Roman" w:hAnsi="Times New Roman"/>
          <w:b/>
          <w:bCs/>
          <w:szCs w:val="21"/>
        </w:rPr>
        <w:t xml:space="preserve">【政府采购合同专用条款】</w:t>
      </w:r>
      <w:r>
        <w:rPr>
          <w:rFonts w:hint="eastAsia" w:ascii="Times New Roman" w:hAnsi="Times New Roman"/>
          <w:szCs w:val="21"/>
        </w:rPr>
        <w:t xml:space="preserve">中进一步约定选择与争议有实际联系的地点的人民法院管辖，但管辖法院的约定不得违反级别管辖和专属管辖的规定。</w:t>
      </w:r>
      <w:r/>
    </w:p>
    <w:p>
      <w:pPr>
        <w:ind w:firstLine="440"/>
        <w:spacing w:line="400" w:lineRule="exact"/>
        <w:widowControl/>
        <w:rPr>
          <w:rFonts w:ascii="Times New Roman" w:hAnsi="Times New Roman"/>
          <w:szCs w:val="21"/>
        </w:rPr>
      </w:pPr>
      <w:r>
        <w:rPr>
          <w:rFonts w:ascii="Times New Roman" w:hAnsi="Times New Roman"/>
          <w:szCs w:val="21"/>
        </w:rPr>
        <w:t xml:space="preserve">19.3 </w:t>
      </w:r>
      <w:r>
        <w:rPr>
          <w:rFonts w:hint="eastAsia" w:ascii="Times New Roman" w:hAnsi="Times New Roman"/>
          <w:szCs w:val="21"/>
        </w:rPr>
        <w:t xml:space="preserve">如甲乙双方有争议的事项不影响合同其他部分的履行，在争议解决期间，合同其他部分应当继续履行。</w:t>
      </w:r>
      <w:r/>
    </w:p>
    <w:p>
      <w:pPr>
        <w:jc w:val="left"/>
        <w:spacing w:line="400" w:lineRule="exact"/>
        <w:rPr>
          <w:rFonts w:ascii="Times New Roman" w:hAnsi="Times New Roman"/>
          <w:sz w:val="24"/>
          <w:szCs w:val="21"/>
        </w:rPr>
      </w:pPr>
      <w:r>
        <w:rPr>
          <w:rFonts w:ascii="Times New Roman" w:hAnsi="Times New Roman"/>
          <w:b/>
          <w:sz w:val="24"/>
          <w:szCs w:val="21"/>
        </w:rPr>
        <w:t xml:space="preserve">20. </w:t>
      </w:r>
      <w:r>
        <w:rPr>
          <w:rFonts w:hint="eastAsia" w:ascii="Times New Roman" w:hAnsi="Times New Roman"/>
          <w:b/>
          <w:sz w:val="24"/>
          <w:szCs w:val="21"/>
        </w:rPr>
        <w:t xml:space="preserve">政府采购政策</w:t>
      </w:r>
      <w:r/>
    </w:p>
    <w:p>
      <w:pPr>
        <w:ind w:firstLine="420"/>
        <w:jc w:val="left"/>
        <w:spacing w:line="400" w:lineRule="exact"/>
        <w:rPr>
          <w:rFonts w:ascii="Times New Roman" w:hAnsi="Times New Roman"/>
          <w:szCs w:val="21"/>
        </w:rPr>
      </w:pPr>
      <w:r>
        <w:rPr>
          <w:rFonts w:ascii="Times New Roman" w:hAnsi="Times New Roman"/>
          <w:szCs w:val="21"/>
        </w:rPr>
        <w:t xml:space="preserve">20.1 </w:t>
      </w:r>
      <w:r>
        <w:rPr>
          <w:rFonts w:hint="eastAsia" w:ascii="Times New Roman" w:hAnsi="Times New Roman"/>
          <w:szCs w:val="21"/>
          <w:lang w:val="en-GB"/>
        </w:rPr>
        <w:t xml:space="preserve">本合同应当按照规定执行政府采购政策。</w:t>
      </w:r>
      <w:r/>
    </w:p>
    <w:p>
      <w:pPr>
        <w:ind w:firstLine="420"/>
        <w:jc w:val="left"/>
        <w:spacing w:line="400" w:lineRule="exact"/>
        <w:rPr>
          <w:rFonts w:ascii="Times New Roman" w:hAnsi="Times New Roman"/>
          <w:szCs w:val="21"/>
        </w:rPr>
      </w:pPr>
      <w:r>
        <w:rPr>
          <w:rFonts w:ascii="Times New Roman" w:hAnsi="Times New Roman"/>
          <w:szCs w:val="21"/>
        </w:rPr>
        <w:t xml:space="preserve">20.2 </w:t>
      </w:r>
      <w:r>
        <w:rPr>
          <w:rFonts w:hint="eastAsia" w:ascii="Times New Roman" w:hAnsi="Times New Roman"/>
          <w:szCs w:val="21"/>
        </w:rPr>
        <w:t xml:space="preserve">本合同依法执行政府采购政策的方式和内容，属于合同履约验收的范围。甲乙双方</w:t>
      </w:r>
      <w:r>
        <w:rPr>
          <w:rFonts w:hint="eastAsia" w:ascii="Times New Roman" w:hAnsi="Times New Roman"/>
          <w:szCs w:val="21"/>
          <w:lang w:val="en-GB"/>
        </w:rPr>
        <w:t xml:space="preserve">未按规定要求执行政府采购政策造成损失的</w:t>
      </w:r>
      <w:r>
        <w:rPr>
          <w:rFonts w:hint="eastAsia" w:ascii="Times New Roman" w:hAnsi="Times New Roman"/>
          <w:szCs w:val="21"/>
        </w:rPr>
        <w:t xml:space="preserve">，有过错的一方应当承担赔偿责任，双方都有过错的，各自承担相应的责任。</w:t>
      </w:r>
      <w:r/>
    </w:p>
    <w:p>
      <w:pPr>
        <w:ind w:firstLine="420"/>
        <w:spacing w:line="400" w:lineRule="exact"/>
        <w:rPr>
          <w:rFonts w:ascii="Times New Roman" w:hAnsi="Times New Roman"/>
          <w:szCs w:val="21"/>
        </w:rPr>
      </w:pPr>
      <w:r>
        <w:rPr>
          <w:rFonts w:ascii="Times New Roman" w:hAnsi="Times New Roman"/>
          <w:szCs w:val="21"/>
        </w:rPr>
        <w:t xml:space="preserve">20.3 </w:t>
      </w:r>
      <w:r>
        <w:rPr>
          <w:rFonts w:hint="eastAsia" w:ascii="Times New Roman" w:hAnsi="Times New Roman"/>
          <w:szCs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Times New Roman" w:hAnsi="Times New Roman"/>
          <w:b/>
          <w:sz w:val="24"/>
          <w:szCs w:val="21"/>
        </w:rPr>
      </w:pPr>
      <w:r>
        <w:rPr>
          <w:rFonts w:ascii="Times New Roman" w:hAnsi="Times New Roman"/>
          <w:b/>
          <w:sz w:val="24"/>
          <w:szCs w:val="21"/>
        </w:rPr>
        <w:t xml:space="preserve">21. </w:t>
      </w:r>
      <w:r>
        <w:rPr>
          <w:rFonts w:hint="eastAsia" w:ascii="Times New Roman" w:hAnsi="Times New Roman"/>
          <w:b/>
          <w:sz w:val="24"/>
          <w:szCs w:val="21"/>
        </w:rPr>
        <w:t xml:space="preserve">法律适用</w:t>
      </w:r>
      <w:r/>
    </w:p>
    <w:p>
      <w:pPr>
        <w:ind w:firstLine="440"/>
        <w:spacing w:line="400" w:lineRule="exact"/>
        <w:widowControl/>
        <w:rPr>
          <w:rFonts w:ascii="Times New Roman" w:hAnsi="Times New Roman"/>
          <w:szCs w:val="21"/>
        </w:rPr>
      </w:pPr>
      <w:r>
        <w:rPr>
          <w:rFonts w:ascii="Times New Roman" w:hAnsi="Times New Roman"/>
          <w:szCs w:val="21"/>
        </w:rPr>
        <w:t xml:space="preserve">21.1 </w:t>
      </w:r>
      <w:r>
        <w:rPr>
          <w:rFonts w:hint="eastAsia" w:ascii="Times New Roman" w:hAnsi="Times New Roman"/>
          <w:szCs w:val="21"/>
        </w:rPr>
        <w:t xml:space="preserve">本合同的订立、生效、解释、履行及与本合同有关的争议解决，均适用法律、行政法规。</w:t>
      </w:r>
      <w:r/>
    </w:p>
    <w:p>
      <w:pPr>
        <w:ind w:firstLine="440"/>
        <w:spacing w:line="400" w:lineRule="exact"/>
        <w:widowControl/>
        <w:rPr>
          <w:rFonts w:ascii="Times New Roman" w:hAnsi="Times New Roman"/>
          <w:szCs w:val="21"/>
        </w:rPr>
      </w:pPr>
      <w:r>
        <w:rPr>
          <w:rFonts w:ascii="Times New Roman" w:hAnsi="Times New Roman"/>
          <w:szCs w:val="21"/>
        </w:rPr>
        <w:t xml:space="preserve">21.2 </w:t>
      </w:r>
      <w:r>
        <w:rPr>
          <w:rFonts w:hint="eastAsia" w:ascii="Times New Roman" w:hAnsi="Times New Roman"/>
          <w:szCs w:val="21"/>
        </w:rPr>
        <w:t xml:space="preserve">本合同条款与法律、行政法规的强制性规定不一致的，双方当事人应按照法律、行政法规的强制性规定修改本合同的相关条款。</w:t>
      </w:r>
      <w:r/>
    </w:p>
    <w:p>
      <w:pPr>
        <w:jc w:val="left"/>
        <w:spacing w:line="400" w:lineRule="exact"/>
        <w:rPr>
          <w:rFonts w:ascii="Times New Roman" w:hAnsi="Times New Roman"/>
          <w:b/>
          <w:sz w:val="24"/>
          <w:szCs w:val="21"/>
        </w:rPr>
      </w:pPr>
      <w:r>
        <w:rPr>
          <w:rFonts w:ascii="Times New Roman" w:hAnsi="Times New Roman"/>
          <w:b/>
          <w:sz w:val="24"/>
          <w:szCs w:val="21"/>
        </w:rPr>
        <w:t xml:space="preserve">22. </w:t>
      </w:r>
      <w:r>
        <w:rPr>
          <w:rFonts w:hint="eastAsia" w:ascii="Times New Roman" w:hAnsi="Times New Roman"/>
          <w:b/>
          <w:sz w:val="24"/>
          <w:szCs w:val="21"/>
        </w:rPr>
        <w:t xml:space="preserve">通知</w:t>
      </w:r>
      <w:r/>
    </w:p>
    <w:p>
      <w:pPr>
        <w:ind w:firstLine="440"/>
        <w:spacing w:line="400" w:lineRule="exact"/>
        <w:widowControl/>
        <w:rPr>
          <w:rFonts w:ascii="Times New Roman" w:hAnsi="Times New Roman"/>
          <w:szCs w:val="21"/>
        </w:rPr>
      </w:pPr>
      <w:r>
        <w:rPr>
          <w:rFonts w:ascii="Times New Roman" w:hAnsi="Times New Roman"/>
          <w:szCs w:val="21"/>
        </w:rPr>
        <w:t xml:space="preserve">22.1 </w:t>
      </w:r>
      <w:r>
        <w:rPr>
          <w:rFonts w:hint="eastAsia" w:ascii="Times New Roman" w:hAnsi="Times New Roman"/>
          <w:szCs w:val="21"/>
        </w:rPr>
        <w:t xml:space="preserve">本合同任何一方向对方发出的通知、信件、数据电文等，应当发送至本合同第一部分《政府采购合同协议书》所约定的通讯地址、联系人、联系电话或电子邮箱。</w:t>
      </w:r>
      <w:r/>
    </w:p>
    <w:p>
      <w:pPr>
        <w:spacing w:line="400" w:lineRule="exact"/>
        <w:widowControl/>
        <w:rPr>
          <w:rFonts w:ascii="Times New Roman" w:hAnsi="Times New Roman" w:eastAsia="华文楷体"/>
          <w:szCs w:val="21"/>
        </w:rPr>
      </w:pPr>
      <w:r>
        <w:rPr>
          <w:rFonts w:ascii="Times New Roman" w:hAnsi="Times New Roman"/>
          <w:szCs w:val="21"/>
        </w:rPr>
        <w:t xml:space="preserve">    22.2 </w:t>
      </w:r>
      <w:r>
        <w:rPr>
          <w:rFonts w:hint="eastAsia" w:ascii="Times New Roman" w:hAnsi="Times New Roman"/>
          <w:szCs w:val="21"/>
        </w:rPr>
        <w:t xml:space="preserve">一方当事人变更名称、住所、联系人、联系电话或电子邮箱等信息的，应当在变更后</w:t>
      </w:r>
      <w:r>
        <w:rPr>
          <w:rFonts w:ascii="Times New Roman" w:hAnsi="Times New Roman"/>
          <w:szCs w:val="21"/>
        </w:rPr>
        <w:t xml:space="preserve">3</w:t>
      </w:r>
      <w:r>
        <w:rPr>
          <w:rFonts w:hint="eastAsia" w:ascii="Times New Roman" w:hAnsi="Times New Roman"/>
          <w:szCs w:val="21"/>
        </w:rPr>
        <w:t xml:space="preserve">日内及时书面通知对方，对方实际收到变更通知前的送达仍为有效送达。</w:t>
      </w:r>
      <w:r/>
    </w:p>
    <w:p>
      <w:pPr>
        <w:ind w:firstLine="420"/>
        <w:jc w:val="left"/>
        <w:spacing w:line="400" w:lineRule="exact"/>
        <w:rPr>
          <w:rFonts w:ascii="Times New Roman" w:hAnsi="Times New Roman"/>
          <w:szCs w:val="21"/>
        </w:rPr>
      </w:pPr>
      <w:r>
        <w:rPr>
          <w:rFonts w:ascii="Times New Roman" w:hAnsi="Times New Roman"/>
          <w:szCs w:val="21"/>
        </w:rPr>
        <w:t xml:space="preserve">22.3</w:t>
      </w:r>
      <w:r>
        <w:rPr>
          <w:rFonts w:hint="eastAsia" w:ascii="Times New Roman" w:hAnsi="Times New Roman"/>
          <w:szCs w:val="21"/>
        </w:rPr>
        <w:t xml:space="preserve">本合同一方给另一方的通知均应采用书面形式，传真或快递送到本合同中规定的对方的地址和办理签收手续。</w:t>
      </w:r>
      <w:r/>
    </w:p>
    <w:p>
      <w:pPr>
        <w:ind w:firstLine="420"/>
        <w:jc w:val="left"/>
        <w:spacing w:line="400" w:lineRule="exact"/>
        <w:rPr>
          <w:rFonts w:ascii="Times New Roman" w:hAnsi="Times New Roman"/>
          <w:szCs w:val="21"/>
        </w:rPr>
      </w:pPr>
      <w:r>
        <w:rPr>
          <w:rFonts w:ascii="Times New Roman" w:hAnsi="Times New Roman"/>
          <w:szCs w:val="21"/>
        </w:rPr>
        <w:t xml:space="preserve">22.4</w:t>
      </w:r>
      <w:r>
        <w:rPr>
          <w:rFonts w:hint="eastAsia" w:ascii="Times New Roman" w:hAnsi="Times New Roman"/>
          <w:szCs w:val="21"/>
        </w:rPr>
        <w:t xml:space="preserve">通知以送达之日或通知书中规定的生效之日起生效，两者中以较迟之日为准。</w:t>
      </w:r>
      <w:r/>
    </w:p>
    <w:p>
      <w:pPr>
        <w:numPr>
          <w:ilvl w:val="0"/>
          <w:numId w:val="10"/>
        </w:numPr>
        <w:jc w:val="left"/>
        <w:spacing w:line="400" w:lineRule="exact"/>
        <w:rPr>
          <w:rFonts w:ascii="Times New Roman" w:hAnsi="Times New Roman"/>
          <w:b/>
          <w:bCs/>
          <w:sz w:val="24"/>
          <w:szCs w:val="21"/>
        </w:rPr>
      </w:pPr>
      <w:r>
        <w:rPr>
          <w:rFonts w:hint="eastAsia" w:ascii="Times New Roman" w:hAnsi="Times New Roman"/>
          <w:b/>
          <w:bCs/>
          <w:sz w:val="24"/>
          <w:szCs w:val="21"/>
        </w:rPr>
        <w:t xml:space="preserve">合同未尽事项</w:t>
      </w:r>
      <w:r/>
    </w:p>
    <w:p>
      <w:pPr>
        <w:ind w:firstLine="420"/>
        <w:jc w:val="left"/>
        <w:spacing w:line="400" w:lineRule="exact"/>
        <w:rPr>
          <w:rFonts w:ascii="Times New Roman" w:hAnsi="Times New Roman"/>
          <w:bCs/>
          <w:szCs w:val="21"/>
        </w:rPr>
      </w:pPr>
      <w:r>
        <w:rPr>
          <w:rFonts w:ascii="Times New Roman" w:hAnsi="Times New Roman"/>
          <w:bCs/>
          <w:szCs w:val="21"/>
        </w:rPr>
        <w:t xml:space="preserve">23.1</w:t>
      </w:r>
      <w:r>
        <w:rPr>
          <w:rFonts w:hint="eastAsia" w:ascii="Times New Roman" w:hAnsi="Times New Roman"/>
          <w:bCs/>
          <w:szCs w:val="21"/>
        </w:rPr>
        <w:t xml:space="preserve">合同未尽事项见</w:t>
      </w:r>
      <w:r>
        <w:rPr>
          <w:rFonts w:hint="eastAsia" w:ascii="Times New Roman" w:hAnsi="Times New Roman"/>
          <w:b/>
          <w:szCs w:val="21"/>
        </w:rPr>
        <w:t xml:space="preserve">【政府采购合同专用条款】</w:t>
      </w:r>
      <w:r>
        <w:rPr>
          <w:rFonts w:hint="eastAsia" w:ascii="Times New Roman" w:hAnsi="Times New Roman"/>
          <w:bCs/>
          <w:szCs w:val="21"/>
        </w:rPr>
        <w:t xml:space="preserve">。</w:t>
      </w:r>
      <w:r/>
    </w:p>
    <w:p>
      <w:pPr>
        <w:jc w:val="left"/>
        <w:spacing w:line="400" w:lineRule="exact"/>
        <w:rPr>
          <w:rFonts w:ascii="Times New Roman" w:hAnsi="Times New Roman" w:eastAsia="黑体"/>
          <w:sz w:val="28"/>
          <w:szCs w:val="28"/>
        </w:rPr>
      </w:pPr>
      <w:r>
        <w:rPr>
          <w:rFonts w:ascii="Times New Roman" w:hAnsi="Times New Roman"/>
          <w:bCs/>
          <w:szCs w:val="21"/>
        </w:rPr>
        <w:t xml:space="preserve">    23.2 </w:t>
      </w:r>
      <w:r>
        <w:rPr>
          <w:rFonts w:hint="eastAsia" w:ascii="Times New Roman" w:hAnsi="Times New Roman"/>
          <w:bCs/>
          <w:szCs w:val="21"/>
        </w:rPr>
        <w:t xml:space="preserve">合同附件与合同正文具有同等的法律效力。</w:t>
      </w:r>
      <w:bookmarkStart w:id="145" w:name="_Toc20313"/>
      <w:r/>
      <w:r/>
    </w:p>
    <w:p>
      <w:pPr>
        <w:jc w:val="center"/>
        <w:rPr>
          <w:rFonts w:ascii="Times New Roman" w:hAnsi="Times New Roman" w:eastAsia="黑体"/>
          <w:sz w:val="28"/>
          <w:szCs w:val="28"/>
        </w:rPr>
      </w:pPr>
      <w:r>
        <w:rPr>
          <w:rFonts w:ascii="Times New Roman" w:hAnsi="Times New Roman" w:eastAsia="黑体"/>
          <w:sz w:val="28"/>
          <w:szCs w:val="28"/>
        </w:rPr>
        <w:br w:type="page" w:clear="all"/>
      </w:r>
      <w:r/>
    </w:p>
    <w:p>
      <w:pPr>
        <w:jc w:val="center"/>
        <w:keepLines/>
        <w:keepNext/>
        <w:spacing w:before="360" w:after="200"/>
        <w:rPr>
          <w:rFonts w:ascii="Times New Roman" w:hAnsi="Times New Roman" w:eastAsia="黑体"/>
          <w:sz w:val="28"/>
          <w:szCs w:val="28"/>
        </w:rPr>
        <w:outlineLvl w:val="1"/>
      </w:pPr>
      <w:r>
        <w:rPr>
          <w:rFonts w:hint="eastAsia" w:ascii="Times New Roman" w:hAnsi="Times New Roman" w:eastAsia="黑体"/>
          <w:sz w:val="28"/>
          <w:szCs w:val="28"/>
        </w:rPr>
        <w:t xml:space="preserve">第三节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政府采购合同专用条款</w:t>
      </w:r>
      <w:bookmarkEnd w:id="145"/>
      <w:r/>
      <w:r/>
    </w:p>
    <w:tbl>
      <w:tblPr>
        <w:tblStyle w:val="743"/>
        <w:tblW w:w="895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6"/>
        <w:gridCol w:w="1741"/>
        <w:gridCol w:w="5608"/>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履约验收中甲方提出异议的期限：</w:t>
            </w:r>
            <w:r>
              <w:rPr>
                <w:rFonts w:ascii="Times New Roman" w:hAnsi="Times New Roman"/>
                <w:szCs w:val="21"/>
              </w:rPr>
              <w:t xml:space="preserve">3</w:t>
            </w:r>
            <w:r>
              <w:rPr>
                <w:rFonts w:hint="eastAsia" w:ascii="Times New Roman" w:hAnsi="Times New Roman"/>
                <w:szCs w:val="21"/>
              </w:rPr>
              <w:t xml:space="preserve">个工作日。</w:t>
            </w:r>
            <w:r/>
          </w:p>
          <w:p>
            <w:pPr>
              <w:ind w:firstLine="420"/>
              <w:jc w:val="left"/>
              <w:spacing w:line="400" w:lineRule="exact"/>
              <w:widowControl/>
              <w:rPr>
                <w:rFonts w:hint="eastAsia" w:ascii="华文楷体" w:hAnsi="华文楷体" w:eastAsia="华文楷体" w:cs="华文楷体"/>
                <w:sz w:val="22"/>
                <w:szCs w:val="21"/>
              </w:rPr>
            </w:pPr>
            <w:r>
              <w:rPr>
                <w:rFonts w:hint="eastAsia" w:ascii="Times New Roman" w:hAnsi="Times New Roman"/>
                <w:szCs w:val="21"/>
              </w:rPr>
              <w:t xml:space="preserve">履约验收中甲方作出说明的期限：</w:t>
            </w:r>
            <w:r>
              <w:rPr>
                <w:rFonts w:ascii="Times New Roman" w:hAnsi="Times New Roman"/>
                <w:szCs w:val="21"/>
              </w:rPr>
              <w:t xml:space="preserve">3</w:t>
            </w:r>
            <w:r>
              <w:rPr>
                <w:rFonts w:hint="eastAsia" w:ascii="Times New Roman" w:hAnsi="Times New Roman"/>
                <w:szCs w:val="21"/>
              </w:rPr>
              <w:t xml:space="preserve">个工作日。</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ascii="Times New Roman" w:hAnsi="Times New Roman"/>
                <w:szCs w:val="21"/>
              </w:rP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611" w:type="dxa"/>
            <w:vAlign w:val="center"/>
            <w:textDirection w:val="lrTb"/>
            <w:noWrap w:val="false"/>
          </w:tcPr>
          <w:p>
            <w:pPr>
              <w:ind w:firstLine="420"/>
              <w:jc w:val="left"/>
              <w:rPr>
                <w:rFonts w:hint="eastAsia" w:ascii="宋体" w:hAnsi="宋体"/>
                <w:szCs w:val="21"/>
              </w:rPr>
            </w:pPr>
            <w:r/>
            <w:bookmarkStart w:id="146" w:name="OLE_LINK2"/>
            <w:r>
              <w:rPr>
                <w:rFonts w:hint="eastAsia" w:ascii="Times New Roman" w:hAnsi="Times New Roman"/>
                <w:b/>
                <w:bCs/>
                <w:szCs w:val="21"/>
              </w:rPr>
              <w:t xml:space="preserve">乙方所供产品质量经相关部门检验不合格的，甲方有权没收乙方全部不合格产品。乙方接受相关行政处罚同时乙方应无条件调换合格产品完成项目供货并承担甲方一切损失。</w:t>
            </w:r>
            <w:bookmarkEnd w:id="146"/>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（1）政府采购合同协议书及其变更、补充协议；</w:t>
            </w:r>
            <w:r/>
          </w:p>
          <w:p>
            <w:pPr>
              <w:ind w:firstLine="420"/>
              <w:jc w:val="left"/>
              <w:rPr>
                <w:rFonts w:hint="eastAsia" w:ascii="宋体" w:hAnsi="宋体"/>
                <w:szCs w:val="21"/>
              </w:rPr>
            </w:pPr>
            <w:r>
              <w:rPr>
                <w:rFonts w:hint="eastAsia" w:ascii="宋体" w:hAnsi="宋体"/>
                <w:szCs w:val="21"/>
              </w:rPr>
              <w:t xml:space="preserve">（2）政府采购合同专用条款；</w:t>
            </w:r>
            <w:r/>
          </w:p>
          <w:p>
            <w:pPr>
              <w:ind w:firstLine="420"/>
              <w:jc w:val="left"/>
              <w:rPr>
                <w:rFonts w:hint="eastAsia" w:ascii="宋体" w:hAnsi="宋体"/>
                <w:szCs w:val="21"/>
              </w:rPr>
            </w:pPr>
            <w:r>
              <w:rPr>
                <w:rFonts w:hint="eastAsia" w:ascii="宋体" w:hAnsi="宋体"/>
                <w:szCs w:val="21"/>
              </w:rPr>
              <w:t xml:space="preserve">（3）政府采购合同通用条款；</w:t>
            </w:r>
            <w:r/>
          </w:p>
          <w:p>
            <w:pPr>
              <w:ind w:firstLine="420"/>
              <w:jc w:val="left"/>
              <w:rPr>
                <w:rFonts w:hint="eastAsia" w:ascii="宋体" w:hAnsi="宋体"/>
                <w:szCs w:val="21"/>
              </w:rPr>
            </w:pPr>
            <w:r>
              <w:rPr>
                <w:rFonts w:hint="eastAsia" w:ascii="宋体" w:hAnsi="宋体"/>
                <w:szCs w:val="21"/>
              </w:rPr>
              <w:t xml:space="preserve">（4）中标（成交）通知书；</w:t>
            </w:r>
            <w:r/>
          </w:p>
          <w:p>
            <w:pPr>
              <w:ind w:firstLine="420"/>
              <w:jc w:val="left"/>
              <w:rPr>
                <w:rFonts w:hint="eastAsia" w:ascii="宋体" w:hAnsi="宋体"/>
                <w:szCs w:val="21"/>
              </w:rPr>
            </w:pPr>
            <w:r>
              <w:rPr>
                <w:rFonts w:hint="eastAsia" w:ascii="宋体" w:hAnsi="宋体"/>
                <w:szCs w:val="21"/>
              </w:rPr>
              <w:t xml:space="preserve">（5）投标（响应）文件；</w:t>
            </w:r>
            <w:r/>
          </w:p>
          <w:p>
            <w:pPr>
              <w:ind w:firstLine="420"/>
              <w:jc w:val="left"/>
              <w:rPr>
                <w:rFonts w:hint="eastAsia" w:ascii="宋体" w:hAnsi="宋体"/>
                <w:szCs w:val="21"/>
              </w:rPr>
            </w:pPr>
            <w:r>
              <w:rPr>
                <w:rFonts w:hint="eastAsia" w:ascii="宋体" w:hAnsi="宋体"/>
                <w:szCs w:val="21"/>
              </w:rPr>
              <w:t xml:space="preserve">（6）采购文件；</w:t>
            </w:r>
            <w:r/>
          </w:p>
          <w:p>
            <w:pPr>
              <w:ind w:firstLine="420"/>
              <w:jc w:val="left"/>
              <w:rPr>
                <w:rFonts w:hint="eastAsia" w:ascii="宋体" w:hAnsi="宋体"/>
                <w:szCs w:val="21"/>
              </w:rPr>
            </w:pPr>
            <w:r>
              <w:rPr>
                <w:rFonts w:hint="eastAsia" w:ascii="宋体" w:hAnsi="宋体"/>
                <w:szCs w:val="21"/>
              </w:rPr>
              <w:t xml:space="preserve">（7）有关技术文件，图纸；</w:t>
            </w:r>
            <w:r/>
          </w:p>
          <w:p>
            <w:pPr>
              <w:ind w:firstLine="420"/>
              <w:jc w:val="left"/>
              <w:rPr>
                <w:rFonts w:hint="eastAsia" w:ascii="宋体" w:hAnsi="宋体"/>
                <w:szCs w:val="21"/>
              </w:rPr>
            </w:pPr>
            <w:r>
              <w:rPr>
                <w:rFonts w:hint="eastAsia" w:ascii="宋体" w:hAnsi="宋体"/>
                <w:szCs w:val="21"/>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商品包装、快递包装政府采购需求标准</w:t>
            </w:r>
            <w:r/>
          </w:p>
          <w:p>
            <w:pPr>
              <w:ind w:firstLine="420"/>
              <w:rPr>
                <w:rFonts w:ascii="Times New Roman" w:hAnsi="Times New Roman"/>
                <w:szCs w:val="21"/>
              </w:rPr>
            </w:pPr>
            <w:r>
              <w:rPr>
                <w:rFonts w:hint="eastAsia" w:ascii="Times New Roman" w:hAnsi="Times New Roman"/>
                <w:szCs w:val="21"/>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szCs w:val="21"/>
              </w:rPr>
              <w:t xml:space="preserve">2020</w:t>
            </w:r>
            <w:r>
              <w:rPr>
                <w:rFonts w:hint="eastAsia" w:ascii="Times New Roman" w:hAnsi="Times New Roman"/>
                <w:szCs w:val="21"/>
              </w:rPr>
              <w:t xml:space="preserve">〕</w:t>
            </w:r>
            <w:r>
              <w:rPr>
                <w:rFonts w:ascii="Times New Roman" w:hAnsi="Times New Roman"/>
                <w:szCs w:val="21"/>
              </w:rPr>
              <w:t xml:space="preserve">123</w:t>
            </w:r>
            <w:r>
              <w:rPr>
                <w:rFonts w:hint="eastAsia" w:ascii="Times New Roman" w:hAnsi="Times New Roman"/>
                <w:szCs w:val="21"/>
              </w:rPr>
              <w:t xml:space="preserve">号）、《江苏省财政厅关于加强政府绿色采购有关事项的通知》（苏财购〔</w:t>
            </w:r>
            <w:r>
              <w:rPr>
                <w:rFonts w:ascii="Times New Roman" w:hAnsi="Times New Roman"/>
                <w:szCs w:val="21"/>
              </w:rPr>
              <w:t xml:space="preserve">2023</w:t>
            </w:r>
            <w:r>
              <w:rPr>
                <w:rFonts w:hint="eastAsia" w:ascii="Times New Roman" w:hAnsi="Times New Roman"/>
                <w:szCs w:val="21"/>
              </w:rPr>
              <w:t xml:space="preserve">〕</w:t>
            </w:r>
            <w:r>
              <w:rPr>
                <w:rFonts w:ascii="Times New Roman" w:hAnsi="Times New Roman"/>
                <w:szCs w:val="21"/>
              </w:rPr>
              <w:t xml:space="preserve">65</w:t>
            </w:r>
            <w:r>
              <w:rPr>
                <w:rFonts w:hint="eastAsia" w:ascii="Times New Roman" w:hAnsi="Times New Roman"/>
                <w:szCs w:val="21"/>
              </w:rPr>
              <w:t xml:space="preserve">号）的要求，投标人应当提供符合需求标准的产品及相关快递服务的包装。</w:t>
            </w:r>
            <w:r/>
          </w:p>
          <w:p>
            <w:pPr>
              <w:ind w:firstLine="420"/>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商品包装环保要求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）商品包装层数不得超过</w:t>
            </w:r>
            <w:r>
              <w:rPr>
                <w:rFonts w:ascii="Times New Roman" w:hAnsi="Times New Roman"/>
                <w:szCs w:val="21"/>
              </w:rPr>
              <w:t xml:space="preserve"> 3 </w:t>
            </w:r>
            <w:r>
              <w:rPr>
                <w:rFonts w:hint="eastAsia" w:ascii="Times New Roman" w:hAnsi="Times New Roman"/>
                <w:szCs w:val="21"/>
              </w:rPr>
              <w:t xml:space="preserve">层，空隙率不大于</w:t>
            </w:r>
            <w:r>
              <w:rPr>
                <w:rFonts w:ascii="Times New Roman" w:hAnsi="Times New Roman"/>
                <w:szCs w:val="21"/>
              </w:rPr>
              <w:t xml:space="preserve"> 40%</w:t>
            </w:r>
            <w:r>
              <w:rPr>
                <w:rFonts w:hint="eastAsia" w:ascii="Times New Roman" w:hAnsi="Times New Roman"/>
                <w:szCs w:val="21"/>
              </w:rPr>
              <w:t xml:space="preserve">；</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）商品包装尽可能使用单一材质的包装材料，如因功能</w:t>
            </w:r>
            <w:r>
              <w:rPr>
                <w:rFonts w:ascii="Times New Roman" w:hAnsi="Times New Roman"/>
                <w:szCs w:val="21"/>
              </w:rPr>
              <w:t xml:space="preserve"> </w:t>
            </w:r>
            <w:r>
              <w:rPr>
                <w:rFonts w:hint="eastAsia" w:ascii="Times New Roman" w:hAnsi="Times New Roman"/>
                <w:szCs w:val="21"/>
              </w:rPr>
              <w:t xml:space="preserve">需求必需使用不同材质，不同材质间应便于分离；</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）商品包装中铅、汞、镉、六价铬的总含量应不大于</w:t>
            </w:r>
            <w:r>
              <w:rPr>
                <w:rFonts w:ascii="Times New Roman" w:hAnsi="Times New Roman"/>
                <w:szCs w:val="21"/>
              </w:rPr>
              <w:t xml:space="preserve"> 100mg/kg</w:t>
            </w:r>
            <w:r>
              <w:rPr>
                <w:rFonts w:hint="eastAsia" w:ascii="Times New Roman" w:hAnsi="Times New Roman"/>
                <w:szCs w:val="21"/>
              </w:rPr>
              <w:t xml:space="preserve">；</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）商品包装印刷使用的油墨中挥发性有机化合物</w:t>
            </w:r>
            <w:r>
              <w:rPr>
                <w:rFonts w:ascii="Times New Roman" w:hAnsi="Times New Roman"/>
                <w:szCs w:val="21"/>
              </w:rPr>
              <w:t xml:space="preserve">(VOCs) </w:t>
            </w:r>
            <w:r>
              <w:rPr>
                <w:rFonts w:hint="eastAsia" w:ascii="Times New Roman" w:hAnsi="Times New Roman"/>
                <w:szCs w:val="21"/>
              </w:rPr>
              <w:t xml:space="preserve">含量应不大于</w:t>
            </w:r>
            <w:r>
              <w:rPr>
                <w:rFonts w:ascii="Times New Roman" w:hAnsi="Times New Roman"/>
                <w:szCs w:val="21"/>
              </w:rPr>
              <w:t xml:space="preserve"> 5%</w:t>
            </w:r>
            <w:r>
              <w:rPr>
                <w:rFonts w:hint="eastAsia" w:ascii="Times New Roman" w:hAnsi="Times New Roman"/>
                <w:szCs w:val="21"/>
              </w:rPr>
              <w:t xml:space="preserve">（以重量计）；</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）塑料材质商品包装上呈现的印刷颜色不得超过</w:t>
            </w:r>
            <w:r>
              <w:rPr>
                <w:rFonts w:ascii="Times New Roman" w:hAnsi="Times New Roman"/>
                <w:szCs w:val="21"/>
              </w:rPr>
              <w:t xml:space="preserve"> 6 </w:t>
            </w:r>
            <w:r>
              <w:rPr>
                <w:rFonts w:hint="eastAsia" w:ascii="Times New Roman" w:hAnsi="Times New Roman"/>
                <w:szCs w:val="21"/>
              </w:rPr>
              <w:t xml:space="preserve">色；</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）纸质商品包装应使用</w:t>
            </w:r>
            <w:r>
              <w:rPr>
                <w:rFonts w:ascii="Times New Roman" w:hAnsi="Times New Roman"/>
                <w:szCs w:val="21"/>
              </w:rPr>
              <w:t xml:space="preserve"> 75%</w:t>
            </w:r>
            <w:r>
              <w:rPr>
                <w:rFonts w:hint="eastAsia" w:ascii="Times New Roman" w:hAnsi="Times New Roman"/>
                <w:szCs w:val="21"/>
              </w:rPr>
              <w:t xml:space="preserve">以上的可再生纤维原料生产；</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）木质商品包装的原料应来源于可持续性森林。</w:t>
            </w:r>
            <w:r>
              <w:rPr>
                <w:rFonts w:ascii="Times New Roman" w:hAnsi="Times New Roman"/>
                <w:szCs w:val="21"/>
              </w:rPr>
              <w:t xml:space="preserve"> </w:t>
            </w:r>
            <w:r/>
          </w:p>
          <w:p>
            <w:pPr>
              <w:rPr>
                <w:rFonts w:ascii="Times New Roman" w:hAnsi="Times New Roman"/>
                <w:szCs w:val="21"/>
              </w:rPr>
            </w:pPr>
            <w:r>
              <w:rPr>
                <w:rFonts w:hint="eastAsia" w:ascii="Times New Roman" w:hAnsi="Times New Roman"/>
                <w:szCs w:val="21"/>
              </w:rPr>
              <w:t xml:space="preserve">注：检测方法</w:t>
            </w:r>
            <w:r>
              <w:rPr>
                <w:rFonts w:ascii="Times New Roman" w:hAnsi="Times New Roman"/>
                <w:szCs w:val="21"/>
              </w:rPr>
              <w:t xml:space="preserve">1.</w:t>
            </w:r>
            <w:r>
              <w:rPr>
                <w:rFonts w:hint="eastAsia" w:ascii="Times New Roman" w:hAnsi="Times New Roman"/>
                <w:szCs w:val="21"/>
              </w:rPr>
              <w:t xml:space="preserve">商品包装中重金属（铅、汞、镉、六价铬）总量的检测按照</w:t>
            </w:r>
            <w:r>
              <w:rPr>
                <w:rFonts w:ascii="Times New Roman" w:hAnsi="Times New Roman"/>
                <w:szCs w:val="21"/>
              </w:rPr>
              <w:t xml:space="preserve">GB/T 10004-2008</w:t>
            </w:r>
            <w:r>
              <w:rPr>
                <w:rFonts w:hint="eastAsia" w:ascii="Times New Roman" w:hAnsi="Times New Roman"/>
                <w:szCs w:val="21"/>
              </w:rPr>
              <w:t xml:space="preserve">《包装用塑料复合膜、袋干法复合、挤出复合》规定的方法进行。</w:t>
            </w:r>
            <w:r>
              <w:rPr>
                <w:rFonts w:ascii="Times New Roman" w:hAnsi="Times New Roman"/>
                <w:szCs w:val="21"/>
              </w:rPr>
              <w:t xml:space="preserve">2.</w:t>
            </w:r>
            <w:r>
              <w:rPr>
                <w:rFonts w:hint="eastAsia" w:ascii="Times New Roman" w:hAnsi="Times New Roman"/>
                <w:szCs w:val="21"/>
              </w:rPr>
              <w:t xml:space="preserve">商品包装印刷使用的油墨中挥发性有机化合物</w:t>
            </w:r>
            <w:r>
              <w:rPr>
                <w:rFonts w:ascii="Times New Roman" w:hAnsi="Times New Roman"/>
                <w:szCs w:val="21"/>
              </w:rPr>
              <w:t xml:space="preserve">(VOCs) </w:t>
            </w:r>
            <w:r>
              <w:rPr>
                <w:rFonts w:hint="eastAsia" w:ascii="Times New Roman" w:hAnsi="Times New Roman"/>
                <w:szCs w:val="21"/>
              </w:rPr>
              <w:t xml:space="preserve">的检测按照</w:t>
            </w:r>
            <w:r>
              <w:rPr>
                <w:rFonts w:ascii="Times New Roman" w:hAnsi="Times New Roman"/>
                <w:szCs w:val="21"/>
              </w:rPr>
              <w:t xml:space="preserve"> GB/T 23986-2009</w:t>
            </w:r>
            <w:r>
              <w:rPr>
                <w:rFonts w:hint="eastAsia" w:ascii="Times New Roman" w:hAnsi="Times New Roman"/>
                <w:szCs w:val="21"/>
              </w:rPr>
              <w:t xml:space="preserve">《色漆和清漆挥发性有机化合物</w:t>
            </w:r>
            <w:r>
              <w:rPr>
                <w:rFonts w:ascii="Times New Roman" w:hAnsi="Times New Roman"/>
                <w:szCs w:val="21"/>
              </w:rPr>
              <w:t xml:space="preserve">(VOC)</w:t>
            </w:r>
            <w:r>
              <w:rPr>
                <w:rFonts w:hint="eastAsia" w:ascii="Times New Roman" w:hAnsi="Times New Roman"/>
                <w:szCs w:val="21"/>
              </w:rPr>
              <w:t xml:space="preserve">含量的测定气相色谱法》规定的方法。</w:t>
            </w:r>
            <w:r/>
          </w:p>
          <w:p>
            <w:pPr>
              <w:ind w:firstLine="420"/>
              <w:rPr>
                <w:rFonts w:ascii="Times New Roman" w:hAnsi="Times New Roman"/>
                <w:szCs w:val="21"/>
              </w:rPr>
            </w:pPr>
            <w:r>
              <w:rPr>
                <w:rFonts w:ascii="Times New Roman" w:hAnsi="Times New Roman"/>
                <w:szCs w:val="21"/>
              </w:rPr>
              <w:t xml:space="preserve">2.</w:t>
            </w:r>
            <w:r>
              <w:rPr>
                <w:rFonts w:hint="eastAsia" w:ascii="Times New Roman" w:hAnsi="Times New Roman"/>
                <w:szCs w:val="21"/>
              </w:rPr>
              <w:t xml:space="preserve">快递包装环保要求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）快递包装中重金属（铅、汞、镉、六价铬）总量应不大于</w:t>
            </w:r>
            <w:r>
              <w:rPr>
                <w:rFonts w:ascii="Times New Roman" w:hAnsi="Times New Roman"/>
                <w:szCs w:val="21"/>
              </w:rPr>
              <w:t xml:space="preserve">100mg/kg</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）快递包装印刷使用的油墨中不应添加邻苯二甲酸酯，其挥发性有机化合物</w:t>
            </w:r>
            <w:r>
              <w:rPr>
                <w:rFonts w:ascii="Times New Roman" w:hAnsi="Times New Roman"/>
                <w:szCs w:val="21"/>
              </w:rPr>
              <w:t xml:space="preserve">(VOCs)</w:t>
            </w:r>
            <w:r>
              <w:rPr>
                <w:rFonts w:hint="eastAsia" w:ascii="Times New Roman" w:hAnsi="Times New Roman"/>
                <w:szCs w:val="21"/>
              </w:rPr>
              <w:t xml:space="preserve">含量应不大于</w:t>
            </w:r>
            <w:r>
              <w:rPr>
                <w:rFonts w:ascii="Times New Roman" w:hAnsi="Times New Roman"/>
                <w:szCs w:val="21"/>
              </w:rPr>
              <w:t xml:space="preserve">5%</w:t>
            </w:r>
            <w:r>
              <w:rPr>
                <w:rFonts w:hint="eastAsia" w:ascii="Times New Roman" w:hAnsi="Times New Roman"/>
                <w:szCs w:val="21"/>
              </w:rPr>
              <w:t xml:space="preserve">（以重量计）；</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）快递包装中使用纸基材的包装材料，纸基材中的有机氯的含量应不大于</w:t>
            </w:r>
            <w:r>
              <w:rPr>
                <w:rFonts w:ascii="Times New Roman" w:hAnsi="Times New Roman"/>
                <w:szCs w:val="21"/>
              </w:rPr>
              <w:t xml:space="preserve">150 mg/kg</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）快递包装中使用塑料基材的包装材料不得使用邻苯二甲酸二异壬酯、邻苯二甲酸二正辛酯、邻苯二甲酸二</w:t>
            </w:r>
            <w:r>
              <w:rPr>
                <w:rFonts w:ascii="Times New Roman" w:hAnsi="Times New Roman"/>
                <w:szCs w:val="21"/>
              </w:rPr>
              <w:t xml:space="preserve">(2-</w:t>
            </w:r>
            <w:r>
              <w:rPr>
                <w:rFonts w:hint="eastAsia" w:ascii="Times New Roman" w:hAnsi="Times New Roman"/>
                <w:szCs w:val="21"/>
              </w:rPr>
              <w:t xml:space="preserve">乙基</w:t>
            </w:r>
            <w:r>
              <w:rPr>
                <w:rFonts w:ascii="Times New Roman" w:hAnsi="Times New Roman"/>
                <w:szCs w:val="21"/>
              </w:rPr>
              <w:t xml:space="preserve">)</w:t>
            </w:r>
            <w:r>
              <w:rPr>
                <w:rFonts w:hint="eastAsia" w:ascii="Times New Roman" w:hAnsi="Times New Roman"/>
                <w:szCs w:val="21"/>
              </w:rPr>
              <w:t xml:space="preserve">己酯、邻苯二甲酸二异癸酯、邻苯二甲酸丁基苄基酯、邻苯二甲酸二丁酯等作为增塑剂；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）快递中使用的塑料包装袋不得使用聚氯乙烯作为原料，且原料应为单一材质制成，生物分解率大于</w:t>
            </w:r>
            <w:r>
              <w:rPr>
                <w:rFonts w:ascii="Times New Roman" w:hAnsi="Times New Roman"/>
                <w:szCs w:val="21"/>
              </w:rPr>
              <w:t xml:space="preserve">60%</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）快递中使用的充气类填充物不得使用聚氯乙烯作为原料，且原料为单一材质制成，生物分解率大于</w:t>
            </w:r>
            <w:r>
              <w:rPr>
                <w:rFonts w:ascii="Times New Roman" w:hAnsi="Times New Roman"/>
                <w:szCs w:val="21"/>
              </w:rPr>
              <w:t xml:space="preserve">60%</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）快递中使用的集装袋应为单一材质制成，其重复使用次数应不小于</w:t>
            </w:r>
            <w:r>
              <w:rPr>
                <w:rFonts w:ascii="Times New Roman" w:hAnsi="Times New Roman"/>
                <w:szCs w:val="21"/>
              </w:rPr>
              <w:t xml:space="preserve">80 </w:t>
            </w:r>
            <w:r>
              <w:rPr>
                <w:rFonts w:hint="eastAsia" w:ascii="Times New Roman" w:hAnsi="Times New Roman"/>
                <w:szCs w:val="21"/>
              </w:rPr>
              <w:t xml:space="preserve">次；</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8</w:t>
            </w:r>
            <w:r>
              <w:rPr>
                <w:rFonts w:hint="eastAsia" w:ascii="Times New Roman" w:hAnsi="Times New Roman"/>
                <w:szCs w:val="21"/>
              </w:rPr>
              <w:t xml:space="preserve">）快递中应使用幅宽不大于</w:t>
            </w:r>
            <w:r>
              <w:rPr>
                <w:rFonts w:ascii="Times New Roman" w:hAnsi="Times New Roman"/>
                <w:szCs w:val="21"/>
              </w:rPr>
              <w:t xml:space="preserve">45mm </w:t>
            </w:r>
            <w:r>
              <w:rPr>
                <w:rFonts w:hint="eastAsia" w:ascii="Times New Roman" w:hAnsi="Times New Roman"/>
                <w:szCs w:val="21"/>
              </w:rPr>
              <w:t xml:space="preserve">的生物降解胶带；</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9</w:t>
            </w:r>
            <w:r>
              <w:rPr>
                <w:rFonts w:hint="eastAsia" w:ascii="Times New Roman" w:hAnsi="Times New Roman"/>
                <w:szCs w:val="21"/>
              </w:rPr>
              <w:t xml:space="preserve">）快递包装中不得使用溶剂型胶粘剂；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10</w:t>
            </w:r>
            <w:r>
              <w:rPr>
                <w:rFonts w:hint="eastAsia" w:ascii="Times New Roman" w:hAnsi="Times New Roman"/>
                <w:szCs w:val="21"/>
              </w:rPr>
              <w:t xml:space="preserve">）快递应使用电子面单；</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11</w:t>
            </w:r>
            <w:r>
              <w:rPr>
                <w:rFonts w:hint="eastAsia" w:ascii="Times New Roman" w:hAnsi="Times New Roman"/>
                <w:szCs w:val="21"/>
              </w:rPr>
              <w:t xml:space="preserve">）直接使用商品包装作为快递包装的商品，其商品包装满足《商品包装政府采购需求标准（试行）》即可；</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12</w:t>
            </w:r>
            <w:r>
              <w:rPr>
                <w:rFonts w:hint="eastAsia" w:ascii="Times New Roman" w:hAnsi="Times New Roman"/>
                <w:szCs w:val="21"/>
              </w:rPr>
              <w:t xml:space="preserve">）快递包装产品质量和封装方式应符合相关国家或行业标准技术指标要求。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甲方指定地点。</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由乙方视情况自定运输方式，</w:t>
            </w:r>
            <w:r>
              <w:rPr>
                <w:rFonts w:hint="eastAsia" w:ascii="Times New Roman" w:hAnsi="Times New Roman"/>
                <w:szCs w:val="21"/>
                <w:lang w:val="en-US" w:eastAsia="zh-CN"/>
              </w:rPr>
              <w:t xml:space="preserve">运输及装卸</w:t>
            </w:r>
            <w:r>
              <w:rPr>
                <w:rFonts w:hint="eastAsia" w:ascii="Times New Roman" w:hAnsi="Times New Roman"/>
                <w:szCs w:val="21"/>
              </w:rPr>
              <w:t xml:space="preserve">费用自负。</w:t>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889"/>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611" w:type="dxa"/>
            <w:vAlign w:val="center"/>
            <w:textDirection w:val="lrTb"/>
            <w:noWrap w:val="false"/>
          </w:tcPr>
          <w:p>
            <w:pPr>
              <w:ind w:firstLine="420"/>
              <w:spacing w:line="360" w:lineRule="auto"/>
              <w:rPr>
                <w:rFonts w:hint="eastAsia" w:ascii="宋体" w:hAnsi="宋体"/>
                <w:szCs w:val="21"/>
              </w:rPr>
              <w:outlineLvl w:val="2"/>
            </w:pPr>
            <w:r>
              <w:rPr>
                <w:rFonts w:hint="eastAsia" w:ascii="宋体" w:hAnsi="宋体"/>
                <w:szCs w:val="21"/>
                <w:lang w:val="en-US" w:eastAsia="zh-CN"/>
              </w:rPr>
              <w:t xml:space="preserve">二</w:t>
            </w:r>
            <w:r>
              <w:rPr>
                <w:rFonts w:hint="eastAsia" w:ascii="宋体" w:hAnsi="宋体"/>
                <w:szCs w:val="21"/>
              </w:rPr>
              <w:t xml:space="preserve">年（自货物最终交付验收合格之日计算）。</w:t>
            </w:r>
            <w:r/>
          </w:p>
          <w:p>
            <w:pPr>
              <w:ind w:firstLine="422"/>
              <w:spacing w:line="360" w:lineRule="auto"/>
              <w:rPr>
                <w:rFonts w:hint="eastAsia" w:ascii="宋体" w:hAnsi="宋体"/>
                <w:b/>
                <w:szCs w:val="21"/>
              </w:rPr>
              <w:outlineLvl w:val="2"/>
            </w:pPr>
            <w:r>
              <w:rPr>
                <w:rFonts w:hint="eastAsia" w:ascii="Times New Roman" w:hAnsi="Times New Roman"/>
                <w:b/>
                <w:bCs/>
                <w:szCs w:val="21"/>
              </w:rPr>
              <w:t xml:space="preserve">备注：签订合同时根据乙方响应文件响应内容调整。</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免费全保期内，应在接到故障通知</w:t>
            </w:r>
            <w:r>
              <w:rPr>
                <w:rFonts w:ascii="Times New Roman" w:hAnsi="Times New Roman"/>
                <w:szCs w:val="21"/>
              </w:rPr>
              <w:t xml:space="preserve">2</w:t>
            </w:r>
            <w:r>
              <w:rPr>
                <w:rFonts w:hint="eastAsia" w:ascii="Times New Roman" w:hAnsi="Times New Roman"/>
                <w:szCs w:val="21"/>
              </w:rPr>
              <w:t xml:space="preserve">小时内作出有效响应，如需现场解决，到达现场时间不超过</w:t>
            </w:r>
            <w:r>
              <w:rPr>
                <w:rFonts w:ascii="Times New Roman" w:hAnsi="Times New Roman"/>
                <w:szCs w:val="21"/>
              </w:rPr>
              <w:t xml:space="preserve">8</w:t>
            </w:r>
            <w:r>
              <w:rPr>
                <w:rFonts w:hint="eastAsia" w:ascii="Times New Roman" w:hAnsi="Times New Roman"/>
                <w:szCs w:val="21"/>
              </w:rPr>
              <w:t xml:space="preserve">小时，特殊情况下不超过</w:t>
            </w:r>
            <w:r>
              <w:rPr>
                <w:rFonts w:ascii="Times New Roman" w:hAnsi="Times New Roman"/>
                <w:szCs w:val="21"/>
              </w:rPr>
              <w:t xml:space="preserve">24</w:t>
            </w:r>
            <w:r>
              <w:rPr>
                <w:rFonts w:hint="eastAsia" w:ascii="Times New Roman" w:hAnsi="Times New Roman"/>
                <w:szCs w:val="21"/>
              </w:rPr>
              <w:t xml:space="preserve">小时内到达现场免费予以排除故障、修复或更换零部件。确保甲方能正常开展工作，设备在设计有用周期内，保证更换到原厂配件。如</w:t>
            </w:r>
            <w:r>
              <w:rPr>
                <w:rFonts w:ascii="Times New Roman" w:hAnsi="Times New Roman"/>
                <w:szCs w:val="21"/>
              </w:rPr>
              <w:t xml:space="preserve">3</w:t>
            </w:r>
            <w:r>
              <w:rPr>
                <w:rFonts w:hint="eastAsia" w:ascii="Times New Roman" w:hAnsi="Times New Roman"/>
                <w:szCs w:val="21"/>
              </w:rPr>
              <w:t xml:space="preserve">个工作日内不能修复必须提供备用机使用，确保甲方能正常开展工作，设备在设计有用周期内，保证更换到原厂配件。</w:t>
            </w:r>
            <w:r/>
          </w:p>
          <w:p>
            <w:pPr>
              <w:ind w:firstLine="422"/>
              <w:jc w:val="left"/>
              <w:rPr>
                <w:rFonts w:ascii="Times New Roman" w:hAnsi="Times New Roman"/>
                <w:szCs w:val="21"/>
              </w:rPr>
            </w:pPr>
            <w:r>
              <w:rPr>
                <w:rFonts w:hint="eastAsia" w:ascii="Times New Roman" w:hAnsi="Times New Roman"/>
                <w:b/>
                <w:bCs/>
                <w:szCs w:val="21"/>
              </w:rPr>
              <w:t xml:space="preserve">备注：签订合同时根据乙方响应文件响应内容调整。</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自收到乙方发票后10个工作日内。</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611" w:type="dxa"/>
            <w:vAlign w:val="center"/>
            <w:textDirection w:val="lrTb"/>
            <w:noWrap w:val="false"/>
          </w:tcPr>
          <w:p>
            <w:pPr>
              <w:ind w:firstLine="420"/>
              <w:jc w:val="left"/>
              <w:rPr>
                <w:rFonts w:hint="default" w:ascii="宋体" w:hAnsi="宋体" w:eastAsia="宋体"/>
                <w:szCs w:val="21"/>
                <w:lang w:val="en-US" w:eastAsia="zh-CN"/>
              </w:rPr>
            </w:pPr>
            <w:r>
              <w:rPr>
                <w:rFonts w:hint="eastAsia" w:ascii="宋体" w:hAnsi="宋体"/>
                <w:szCs w:val="21"/>
                <w:lang w:val="en-US" w:eastAsia="zh-CN"/>
              </w:rPr>
              <w:t xml:space="preserve">本项目不收取履约保证金</w:t>
            </w:r>
            <w:r/>
          </w:p>
        </w:tc>
      </w:tr>
      <w:tr>
        <w:trPr>
          <w:trHeight w:val="35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611" w:type="dxa"/>
            <w:vAlign w:val="center"/>
            <w:textDirection w:val="lrTb"/>
            <w:noWrap w:val="false"/>
          </w:tcPr>
          <w:p>
            <w:pPr>
              <w:ind w:firstLine="420"/>
              <w:spacing w:line="240" w:lineRule="atLeast"/>
              <w:rPr>
                <w:rFonts w:hint="eastAsia" w:ascii="宋体" w:hAnsi="宋体"/>
                <w:szCs w:val="21"/>
              </w:rPr>
            </w:pPr>
            <w:r>
              <w:rPr>
                <w:rFonts w:hint="eastAsia" w:ascii="宋体" w:hAnsi="宋体"/>
                <w:szCs w:val="21"/>
                <w:lang w:val="en-US" w:eastAsia="zh-CN"/>
              </w:rPr>
              <w:t xml:space="preserve">本项目不收取履约保证金</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611" w:type="dxa"/>
            <w:vAlign w:val="center"/>
            <w:textDirection w:val="lrTb"/>
            <w:noWrap w:val="false"/>
          </w:tcPr>
          <w:p>
            <w:pPr>
              <w:ind w:firstLine="420"/>
              <w:jc w:val="left"/>
              <w:rPr>
                <w:rFonts w:ascii="Times New Roman" w:hAnsi="Times New Roman"/>
                <w:b/>
                <w:bCs/>
                <w:szCs w:val="21"/>
              </w:rPr>
            </w:pPr>
            <w:r>
              <w:rPr>
                <w:rFonts w:hint="eastAsia" w:ascii="Times New Roman" w:hAnsi="Times New Roman"/>
                <w:szCs w:val="21"/>
                <w:lang w:val="en-US" w:eastAsia="zh-CN"/>
              </w:rPr>
              <w:t xml:space="preserve">二</w:t>
            </w:r>
            <w:r>
              <w:rPr>
                <w:rFonts w:hint="eastAsia" w:ascii="Times New Roman" w:hAnsi="Times New Roman"/>
                <w:szCs w:val="21"/>
              </w:rPr>
              <w:t xml:space="preserve">年（自货物最终交付验收合格之日计算）。</w:t>
            </w:r>
            <w:r/>
          </w:p>
          <w:p>
            <w:pPr>
              <w:ind w:firstLine="422"/>
              <w:jc w:val="left"/>
              <w:rPr>
                <w:rFonts w:hint="eastAsia" w:ascii="宋体" w:hAnsi="宋体"/>
                <w:szCs w:val="21"/>
              </w:rPr>
            </w:pPr>
            <w:r>
              <w:rPr>
                <w:rFonts w:hint="eastAsia" w:ascii="Times New Roman" w:hAnsi="Times New Roman"/>
                <w:b/>
                <w:bCs/>
                <w:szCs w:val="21"/>
              </w:rPr>
              <w:t xml:space="preserve">备注：签订合同时根据乙方响应文件响应内容调整。</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由甲乙双方合议定价。 </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详见乙方投标文件。</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1.乙方应按招标文件规定的货物性能、技术要求、质量标准向甲方提供未经使用的全新产品。</w:t>
            </w:r>
            <w:r/>
          </w:p>
          <w:p>
            <w:pPr>
              <w:ind w:firstLine="420"/>
              <w:jc w:val="left"/>
              <w:rPr>
                <w:rFonts w:hint="eastAsia" w:ascii="宋体" w:hAnsi="宋体"/>
                <w:szCs w:val="21"/>
              </w:rPr>
            </w:pPr>
            <w:r>
              <w:rPr>
                <w:rFonts w:hint="eastAsia" w:ascii="宋体" w:hAnsi="宋体"/>
                <w:szCs w:val="21"/>
              </w:rPr>
              <w:t xml:space="preserve">2.乙方提供的货物在售后服务期内因货物本身的质量问题发生故障，乙方应负责免费更换。对达不到技术要求者，根据实际情况，经双方协商，可按以下办法处理：</w:t>
            </w:r>
            <w:r/>
          </w:p>
          <w:p>
            <w:pPr>
              <w:ind w:firstLine="420"/>
              <w:jc w:val="left"/>
              <w:rPr>
                <w:rFonts w:hint="eastAsia" w:ascii="宋体" w:hAnsi="宋体"/>
                <w:szCs w:val="21"/>
              </w:rPr>
            </w:pPr>
            <w:r>
              <w:rPr>
                <w:rFonts w:hint="eastAsia" w:ascii="宋体" w:hAnsi="宋体"/>
                <w:szCs w:val="21"/>
              </w:rPr>
              <w:t xml:space="preserve">⑴修理、重作、更换：由乙方承担所发生的全部费用。</w:t>
            </w:r>
            <w:r/>
          </w:p>
          <w:p>
            <w:pPr>
              <w:ind w:firstLine="420"/>
              <w:jc w:val="left"/>
              <w:rPr>
                <w:rFonts w:hint="eastAsia" w:ascii="宋体" w:hAnsi="宋体"/>
                <w:szCs w:val="21"/>
              </w:rPr>
            </w:pPr>
            <w:r>
              <w:rPr>
                <w:rFonts w:hint="eastAsia" w:ascii="宋体" w:hAnsi="宋体"/>
                <w:szCs w:val="21"/>
              </w:rPr>
              <w:t xml:space="preserve">⑵贬值处理：由甲乙双方合议定价。</w:t>
            </w:r>
            <w:r/>
          </w:p>
          <w:p>
            <w:pPr>
              <w:ind w:firstLine="420"/>
              <w:jc w:val="left"/>
              <w:rPr>
                <w:rFonts w:hint="eastAsia" w:ascii="宋体" w:hAnsi="宋体"/>
                <w:szCs w:val="21"/>
              </w:rPr>
            </w:pPr>
            <w:r>
              <w:rPr>
                <w:rFonts w:hint="eastAsia" w:ascii="宋体" w:hAnsi="宋体"/>
                <w:szCs w:val="21"/>
              </w:rPr>
              <w:t xml:space="preserve">⑶退货处理：乙方应退还甲方支付的合同款，同时应承担该货物的直接费用（运输、保险、检验、货款利息及银行手续费等）。</w:t>
            </w:r>
            <w:r/>
          </w:p>
          <w:p>
            <w:pPr>
              <w:ind w:firstLine="420"/>
              <w:jc w:val="left"/>
              <w:rPr>
                <w:rFonts w:hint="eastAsia" w:ascii="宋体" w:hAnsi="宋体"/>
                <w:szCs w:val="21"/>
              </w:rPr>
            </w:pPr>
            <w:r>
              <w:rPr>
                <w:rFonts w:hint="eastAsia" w:ascii="宋体" w:hAnsi="宋体"/>
                <w:szCs w:val="21"/>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ind w:firstLine="420"/>
              <w:jc w:val="left"/>
              <w:rPr>
                <w:rFonts w:hint="eastAsia" w:ascii="宋体" w:hAnsi="宋体"/>
                <w:szCs w:val="21"/>
              </w:rPr>
            </w:pPr>
            <w:r>
              <w:rPr>
                <w:rFonts w:hint="eastAsia" w:ascii="宋体" w:hAnsi="宋体"/>
                <w:szCs w:val="21"/>
              </w:rPr>
              <w:t xml:space="preserve">在售后服务期内，乙方应对货物出现的质量及安全问题负责处理解决并承担一切费用。</w:t>
            </w:r>
            <w:r/>
          </w:p>
          <w:p>
            <w:pPr>
              <w:ind w:firstLine="422"/>
              <w:jc w:val="left"/>
              <w:rPr>
                <w:rFonts w:hint="eastAsia" w:ascii="宋体" w:hAnsi="宋体"/>
                <w:szCs w:val="21"/>
              </w:rPr>
            </w:pPr>
            <w:r>
              <w:rPr>
                <w:rFonts w:hint="eastAsia" w:ascii="宋体" w:hAnsi="宋体"/>
                <w:b/>
                <w:bCs/>
                <w:szCs w:val="21"/>
              </w:rPr>
              <w:t xml:space="preserve">备注：签订合同时根据乙方投标文件响应内容调整。</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乙方不按期完成合同约定的内容，应向甲方支付违约金，除甲方或不可抗力造成原因外，每延迟交付一天，按合同总价款的万分之一支付违约金，违约金可直接从合同总价款中扣除；延期超过10 日，甲方有权</w:t>
            </w:r>
            <w:r>
              <w:rPr>
                <w:rFonts w:hint="eastAsia" w:ascii="Times New Roman" w:hAnsi="Times New Roman"/>
                <w:szCs w:val="21"/>
              </w:rPr>
              <w:t xml:space="preserve">单方解除合同并追究乙方违约责任，乙方向甲方支付违约金（各采购包合同总金额的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甲方无故逾期验收和办理货款支付手续的，甲方应按逾期付款总额每日万分之一向乙方支付违约金。</w:t>
            </w:r>
            <w:r/>
          </w:p>
        </w:tc>
      </w:tr>
      <w:tr>
        <w:trPr>
          <w:trHeight w:val="56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并追究乙方违约责任，乙方向甲方支付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p>
        </w:tc>
      </w:tr>
      <w:tr>
        <w:trPr>
          <w:trHeight w:val="9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611" w:type="dxa"/>
            <w:vAlign w:val="center"/>
            <w:textDirection w:val="lrTb"/>
            <w:noWrap w:val="false"/>
          </w:tcPr>
          <w:p>
            <w:pPr>
              <w:ind w:firstLine="420"/>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泗洪县 </w:t>
            </w:r>
            <w:r>
              <w:rPr>
                <w:rFonts w:hint="eastAsia" w:ascii="宋体" w:hAnsi="宋体" w:cs="宋体"/>
                <w:iCs/>
                <w:szCs w:val="21"/>
              </w:rPr>
              <w:t xml:space="preserve">人民法院起诉。</w:t>
            </w:r>
            <w:r/>
          </w:p>
        </w:tc>
      </w:tr>
      <w:tr>
        <w:trPr>
          <w:trHeight w:val="275"/>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20"/>
              <w:jc w:val="left"/>
              <w:rPr>
                <w:rFonts w:hint="eastAsia" w:ascii="宋体" w:hAnsi="宋体"/>
                <w:b/>
                <w:szCs w:val="21"/>
              </w:rPr>
            </w:pPr>
            <w:r>
              <w:rPr>
                <w:rFonts w:hint="eastAsia" w:ascii="宋体" w:hAnsi="宋体"/>
                <w:b/>
                <w:bCs/>
                <w:szCs w:val="21"/>
              </w:rPr>
              <w:t xml:space="preserve">2.乙方与其他方产生任何经济纠纷均与甲方无关。</w:t>
            </w:r>
            <w:r/>
          </w:p>
        </w:tc>
      </w:tr>
    </w:tbl>
    <w:p>
      <w:pPr>
        <w:rPr>
          <w:rFonts w:ascii="Times New Roman" w:hAnsi="Times New Roman"/>
          <w:szCs w:val="21"/>
        </w:rPr>
      </w:pPr>
      <w:r>
        <w:rPr>
          <w:rFonts w:ascii="Times New Roman" w:hAnsi="Times New Roman"/>
          <w:szCs w:val="21"/>
        </w:rPr>
      </w:r>
      <w:r/>
    </w:p>
    <w:p>
      <w:pPr>
        <w:numPr>
          <w:ilvl w:val="0"/>
          <w:numId w:val="11"/>
        </w:numPr>
        <w:jc w:val="center"/>
        <w:spacing w:before="120" w:after="120" w:line="0" w:lineRule="atLeast"/>
        <w:rPr>
          <w:rFonts w:hint="eastAsia" w:ascii="Times New Roman" w:hAnsi="Times New Roman"/>
          <w:b/>
          <w:sz w:val="44"/>
          <w:szCs w:val="21"/>
        </w:rPr>
      </w:pPr>
      <w:r>
        <w:rPr>
          <w:rFonts w:ascii="宋体" w:hAnsi="Courier New" w:cs="Courier New"/>
          <w:bCs/>
          <w:sz w:val="44"/>
          <w:szCs w:val="21"/>
        </w:rPr>
        <w:br w:type="page" w:clear="all"/>
      </w:r>
      <w:r>
        <w:rPr>
          <w:rFonts w:hint="eastAsia" w:ascii="Times New Roman" w:hAnsi="Times New Roman"/>
          <w:b/>
          <w:sz w:val="44"/>
          <w:szCs w:val="21"/>
        </w:rPr>
        <w:t xml:space="preserve">采购需求</w:t>
      </w:r>
      <w:bookmarkStart w:id="147" w:name="_Toc49090575"/>
      <w:r/>
      <w:bookmarkStart w:id="148" w:name="_Toc26554093"/>
      <w:r/>
      <w:r/>
    </w:p>
    <w:p>
      <w:pPr>
        <w:pStyle w:val="744"/>
        <w:numPr>
          <w:ilvl w:val="0"/>
          <w:numId w:val="0"/>
        </w:numPr>
      </w:pPr>
      <w:r/>
      <w:r/>
    </w:p>
    <w:p>
      <w:pPr>
        <w:ind w:firstLine="482"/>
        <w:spacing w:before="120" w:after="120"/>
        <w:rPr>
          <w:rFonts w:ascii="Times New Roman" w:hAnsi="Times New Roman"/>
          <w:szCs w:val="21"/>
        </w:rPr>
      </w:pPr>
      <w:r>
        <w:rPr>
          <w:rFonts w:hint="eastAsia" w:ascii="宋体" w:hAnsi="宋体" w:cs="宋体"/>
          <w:b/>
          <w:color w:val="000000"/>
          <w:szCs w:val="21"/>
        </w:rPr>
        <w:t xml:space="preserve">1.项目属性</w:t>
      </w:r>
      <w:r/>
    </w:p>
    <w:tbl>
      <w:tblPr>
        <w:tblStyle w:val="743"/>
        <w:tblW w:w="0" w:type="auto"/>
        <w:tblInd w:w="-108"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4"/>
        <w:gridCol w:w="5330"/>
      </w:tblGrid>
      <w:tr>
        <w:trPr>
          <w:trHeight w:val="315"/>
        </w:trPr>
        <w:tc>
          <w:tcPr>
            <w:tcBorders>
              <w:bottom w:val="single" w:color="auto" w:sz="4" w:space="0"/>
              <w:right w:val="single" w:color="000000" w:sz="8" w:space="0"/>
            </w:tcBorders>
            <w:tcW w:w="2184"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序号</w:t>
            </w:r>
            <w:r/>
          </w:p>
        </w:tc>
        <w:tc>
          <w:tcPr>
            <w:tcBorders>
              <w:left w:val="single" w:color="000000" w:sz="8" w:space="0"/>
              <w:bottom w:val="single" w:color="auto" w:sz="4" w:space="0"/>
            </w:tcBorders>
            <w:tcW w:w="53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项目属性</w:t>
            </w:r>
            <w:r/>
          </w:p>
        </w:tc>
      </w:tr>
      <w:tr>
        <w:trPr>
          <w:trHeight w:val="259"/>
        </w:trPr>
        <w:tc>
          <w:tcPr>
            <w:tcBorders>
              <w:top w:val="single" w:color="auto" w:sz="4" w:space="0"/>
              <w:bottom w:val="single" w:color="auto" w:sz="4" w:space="0"/>
              <w:right w:val="single" w:color="auto" w:sz="4" w:space="0"/>
            </w:tcBorders>
            <w:tcW w:w="2184"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1</w:t>
            </w:r>
            <w:r/>
          </w:p>
        </w:tc>
        <w:tc>
          <w:tcPr>
            <w:tcBorders>
              <w:top w:val="single" w:color="auto" w:sz="4" w:space="0"/>
              <w:left w:val="single" w:color="auto" w:sz="4" w:space="0"/>
            </w:tcBorders>
            <w:tcW w:w="5330" w:type="dxa"/>
            <w:vAlign w:val="top"/>
            <w:vMerge w:val="restart"/>
            <w:textDirection w:val="lrTb"/>
            <w:noWrap w:val="false"/>
          </w:tcPr>
          <w:p>
            <w:pPr>
              <w:jc w:val="center"/>
              <w:spacing w:before="200" w:after="200"/>
              <w:rPr>
                <w:rFonts w:ascii="Times New Roman" w:hAnsi="Times New Roman"/>
                <w:sz w:val="20"/>
                <w:szCs w:val="21"/>
              </w:rPr>
            </w:pPr>
            <w:r>
              <w:rPr>
                <w:rFonts w:ascii="Times New Roman" w:hAnsi="Times New Roman" w:eastAsia="Times New Roman"/>
                <w:color w:val="000000"/>
                <w:sz w:val="20"/>
                <w:szCs w:val="21"/>
              </w:rPr>
              <w:t xml:space="preserve"> </w:t>
            </w:r>
            <w:r/>
          </w:p>
          <w:p>
            <w:pPr>
              <w:jc w:val="center"/>
              <w:spacing w:before="200" w:after="200"/>
              <w:rPr>
                <w:rFonts w:ascii="Times New Roman" w:hAnsi="Times New Roman"/>
                <w:sz w:val="20"/>
                <w:szCs w:val="21"/>
              </w:rPr>
            </w:pPr>
            <w:r>
              <w:rPr>
                <w:rFonts w:hint="eastAsia" w:ascii="宋体" w:hAnsi="宋体" w:cs="宋体"/>
                <w:color w:val="000000"/>
                <w:sz w:val="20"/>
                <w:szCs w:val="21"/>
              </w:rPr>
              <w:t xml:space="preserve">本项目为货物类</w:t>
            </w:r>
            <w:r/>
          </w:p>
          <w:p>
            <w:pPr>
              <w:jc w:val="center"/>
              <w:rPr>
                <w:rFonts w:ascii="Times New Roman" w:hAnsi="Times New Roman"/>
                <w:sz w:val="20"/>
                <w:szCs w:val="21"/>
              </w:rPr>
            </w:pPr>
            <w:r>
              <w:rPr>
                <w:rFonts w:ascii="Times New Roman" w:hAnsi="Times New Roman" w:eastAsia="Times New Roman"/>
                <w:color w:val="000000"/>
                <w:sz w:val="20"/>
                <w:szCs w:val="21"/>
              </w:rPr>
              <w:t xml:space="preserve"> </w:t>
            </w:r>
            <w:r/>
          </w:p>
        </w:tc>
      </w:tr>
      <w:tr>
        <w:trPr>
          <w:trHeight w:val="534"/>
        </w:trPr>
        <w:tc>
          <w:tcPr>
            <w:tcBorders>
              <w:top w:val="single" w:color="auto" w:sz="4" w:space="0"/>
              <w:right w:val="single" w:color="auto" w:sz="4" w:space="0"/>
            </w:tcBorders>
            <w:tcW w:w="2184"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2</w:t>
            </w:r>
            <w:r/>
          </w:p>
        </w:tc>
        <w:tc>
          <w:tcPr>
            <w:tcBorders>
              <w:left w:val="single" w:color="auto" w:sz="4" w:space="0"/>
            </w:tcBorders>
            <w:tcW w:w="5330"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bl>
    <w:p>
      <w:pPr>
        <w:rPr>
          <w:rFonts w:ascii="Times New Roman" w:hAnsi="Times New Roman" w:eastAsia="Times New Roman"/>
          <w:b/>
          <w:color w:val="000000"/>
          <w:szCs w:val="21"/>
        </w:rPr>
      </w:pPr>
      <w:r>
        <w:rPr>
          <w:rFonts w:ascii="Times New Roman" w:hAnsi="Times New Roman" w:eastAsia="Times New Roman"/>
          <w:b/>
          <w:color w:val="000000"/>
          <w:szCs w:val="21"/>
        </w:rPr>
        <w:t xml:space="preserve"> </w:t>
      </w:r>
      <w:r/>
    </w:p>
    <w:p>
      <w:pPr>
        <w:pStyle w:val="744"/>
      </w:pPr>
      <w:r/>
      <w:r/>
    </w:p>
    <w:p>
      <w:pPr>
        <w:ind w:firstLine="482"/>
        <w:rPr>
          <w:rFonts w:ascii="Times New Roman" w:hAnsi="Times New Roman" w:eastAsia="Times New Roman"/>
          <w:b/>
          <w:color w:val="000000"/>
          <w:szCs w:val="21"/>
        </w:rPr>
      </w:pPr>
      <w:r>
        <w:rPr>
          <w:rFonts w:ascii="Times New Roman" w:hAnsi="Times New Roman" w:eastAsia="Times New Roman"/>
          <w:b/>
          <w:color w:val="000000"/>
          <w:szCs w:val="21"/>
        </w:rPr>
      </w:r>
      <w:r/>
    </w:p>
    <w:p>
      <w:pPr>
        <w:ind w:firstLine="482"/>
        <w:rPr>
          <w:rFonts w:ascii="Times New Roman" w:hAnsi="Times New Roman"/>
          <w:szCs w:val="21"/>
        </w:rPr>
      </w:pPr>
      <w:r>
        <w:rPr>
          <w:rFonts w:ascii="Times New Roman" w:hAnsi="Times New Roman" w:eastAsia="Times New Roman"/>
          <w:b/>
          <w:color w:val="000000"/>
          <w:szCs w:val="21"/>
        </w:rPr>
        <w:t xml:space="preserve">2.</w:t>
      </w:r>
      <w:r>
        <w:rPr>
          <w:rFonts w:hint="eastAsia" w:ascii="宋体" w:hAnsi="宋体" w:cs="宋体"/>
          <w:b/>
          <w:color w:val="000000"/>
          <w:szCs w:val="21"/>
        </w:rPr>
        <w:t xml:space="preserve">采购标的对应中小企业划分标准所属行业</w:t>
      </w:r>
      <w:r/>
    </w:p>
    <w:tbl>
      <w:tblPr>
        <w:tblStyle w:val="7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序号</w:t>
            </w:r>
            <w:r/>
          </w:p>
        </w:tc>
        <w:tc>
          <w:tcPr>
            <w:tcW w:w="5273" w:type="dxa"/>
            <w:vAlign w:val="center"/>
            <w:textDirection w:val="lrTb"/>
            <w:noWrap w:val="false"/>
          </w:tcPr>
          <w:p>
            <w:pPr>
              <w:rPr>
                <w:rFonts w:ascii="Times New Roman" w:hAnsi="Times New Roman"/>
                <w:sz w:val="20"/>
                <w:szCs w:val="21"/>
              </w:rPr>
            </w:pPr>
            <w:r>
              <w:rPr>
                <w:rFonts w:hint="eastAsia" w:ascii="宋体" w:hAnsi="宋体" w:cs="宋体"/>
                <w:b/>
                <w:color w:val="000000"/>
                <w:sz w:val="20"/>
                <w:szCs w:val="21"/>
              </w:rPr>
              <w:t xml:space="preserve">采购标的对应中小企业划分标准所属行业</w:t>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1</w:t>
            </w:r>
            <w:r/>
          </w:p>
        </w:tc>
        <w:tc>
          <w:tcPr>
            <w:tcW w:w="5273" w:type="dxa"/>
            <w:vAlign w:val="center"/>
            <w:vMerge w:val="restart"/>
            <w:textDirection w:val="lrTb"/>
            <w:noWrap w:val="false"/>
          </w:tcPr>
          <w:p>
            <w:pPr>
              <w:jc w:val="center"/>
              <w:rPr>
                <w:rFonts w:ascii="Times New Roman" w:hAnsi="Times New Roman"/>
                <w:sz w:val="20"/>
                <w:szCs w:val="21"/>
              </w:rPr>
            </w:pPr>
            <w:r>
              <w:rPr>
                <w:rFonts w:hint="eastAsia" w:ascii="宋体" w:hAnsi="宋体" w:cs="宋体"/>
                <w:color w:val="000000"/>
                <w:sz w:val="20"/>
                <w:szCs w:val="21"/>
              </w:rPr>
              <w:t xml:space="preserve">工业</w:t>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2</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bl>
    <w:p>
      <w:pPr>
        <w:ind w:firstLine="422"/>
        <w:spacing w:before="240" w:after="240"/>
        <w:rPr>
          <w:rFonts w:ascii="Times New Roman" w:hAnsi="Times New Roman" w:eastAsia="Times New Roman"/>
          <w:b/>
          <w:color w:val="000000"/>
          <w:szCs w:val="21"/>
        </w:rPr>
      </w:pPr>
      <w:r>
        <w:rPr>
          <w:rFonts w:ascii="Times New Roman" w:hAnsi="Times New Roman" w:eastAsia="Times New Roman"/>
          <w:b/>
          <w:color w:val="000000"/>
          <w:szCs w:val="21"/>
        </w:rPr>
      </w:r>
      <w:r/>
    </w:p>
    <w:p>
      <w:pPr>
        <w:pStyle w:val="744"/>
      </w:pPr>
      <w:r/>
      <w:r/>
    </w:p>
    <w:p>
      <w:pPr>
        <w:ind w:firstLine="422"/>
        <w:spacing w:before="240" w:after="240"/>
        <w:rPr>
          <w:rFonts w:ascii="Times New Roman" w:hAnsi="Times New Roman"/>
          <w:szCs w:val="21"/>
        </w:rPr>
      </w:pPr>
      <w:r>
        <w:rPr>
          <w:rFonts w:ascii="Times New Roman" w:hAnsi="Times New Roman" w:eastAsia="Times New Roman"/>
          <w:b/>
          <w:color w:val="000000"/>
          <w:szCs w:val="21"/>
        </w:rPr>
        <w:t xml:space="preserve">3.</w:t>
      </w:r>
      <w:r>
        <w:rPr>
          <w:rFonts w:hint="eastAsia" w:ascii="宋体" w:hAnsi="宋体" w:cs="宋体"/>
          <w:b/>
          <w:color w:val="000000"/>
          <w:szCs w:val="21"/>
        </w:rPr>
        <w:t xml:space="preserve">进口产品投标</w:t>
      </w:r>
      <w:r/>
    </w:p>
    <w:tbl>
      <w:tblPr>
        <w:tblStyle w:val="7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序号</w:t>
            </w:r>
            <w:r/>
          </w:p>
        </w:tc>
        <w:tc>
          <w:tcPr>
            <w:tcW w:w="5273"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是否接受进口产品投标</w:t>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1</w:t>
            </w:r>
            <w:r/>
          </w:p>
        </w:tc>
        <w:tc>
          <w:tcPr>
            <w:tcW w:w="5273" w:type="dxa"/>
            <w:vAlign w:val="center"/>
            <w:vMerge w:val="restart"/>
            <w:textDirection w:val="lrTb"/>
            <w:noWrap w:val="false"/>
          </w:tcPr>
          <w:p>
            <w:pPr>
              <w:jc w:val="center"/>
              <w:rPr>
                <w:rFonts w:ascii="Times New Roman" w:hAnsi="Times New Roman"/>
                <w:sz w:val="20"/>
                <w:szCs w:val="21"/>
              </w:rPr>
            </w:pPr>
            <w:r>
              <w:rPr>
                <w:rFonts w:hint="eastAsia" w:ascii="宋体" w:hAnsi="宋体" w:cs="宋体"/>
                <w:color w:val="000000"/>
                <w:sz w:val="20"/>
                <w:szCs w:val="21"/>
              </w:rPr>
              <w:t xml:space="preserve">否</w:t>
            </w:r>
            <w:r/>
          </w:p>
        </w:tc>
      </w:tr>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2</w:t>
            </w:r>
            <w:r/>
          </w:p>
        </w:tc>
        <w:tc>
          <w:tcPr>
            <w:tcW w:w="5273" w:type="dxa"/>
            <w:vAlign w:val="center"/>
            <w:vMerge w:val="continue"/>
            <w:textDirection w:val="lrTb"/>
            <w:noWrap w:val="false"/>
          </w:tcPr>
          <w:p>
            <w:pPr>
              <w:jc w:val="left"/>
              <w:widowControl/>
              <w:rPr>
                <w:rFonts w:ascii="Times New Roman" w:hAnsi="Times New Roman"/>
                <w:sz w:val="20"/>
                <w:szCs w:val="21"/>
              </w:rPr>
            </w:pPr>
            <w:r>
              <w:rPr>
                <w:rFonts w:ascii="Times New Roman" w:hAnsi="Times New Roman"/>
                <w:sz w:val="20"/>
                <w:szCs w:val="21"/>
              </w:rPr>
            </w:r>
            <w:r/>
          </w:p>
        </w:tc>
      </w:tr>
    </w:tbl>
    <w:p>
      <w:pPr>
        <w:spacing w:line="360" w:lineRule="auto"/>
        <w:rPr>
          <w:rFonts w:ascii="Times New Roman" w:hAnsi="Times New Roman"/>
          <w:b/>
          <w:sz w:val="24"/>
          <w:szCs w:val="24"/>
        </w:rPr>
      </w:pPr>
      <w:r>
        <w:rPr>
          <w:rFonts w:ascii="Times New Roman" w:hAnsi="Times New Roman"/>
          <w:b/>
          <w:sz w:val="24"/>
          <w:szCs w:val="24"/>
        </w:rPr>
      </w:r>
      <w:r/>
    </w:p>
    <w:p>
      <w:pPr>
        <w:ind w:firstLine="482"/>
        <w:jc w:val="center"/>
        <w:keepLines w:val="0"/>
        <w:keepNext w:val="0"/>
        <w:pageBreakBefore w:val="0"/>
        <w:spacing w:line="360" w:lineRule="auto"/>
        <w:shd w:val="clear" w:color="auto" w:fill="auto"/>
        <w:widowControl w:val="off"/>
        <w:rPr>
          <w:rFonts w:hint="eastAsia" w:cs="Times New Roman"/>
          <w:b/>
          <w:bCs w:val="0"/>
          <w:caps w:val="0"/>
          <w:color w:val="auto"/>
          <w:sz w:val="28"/>
          <w:szCs w:val="28"/>
          <w:highlight w:val="none"/>
          <w:lang w:val="en-US" w:eastAsia="zh-CN"/>
        </w:rPr>
      </w:pPr>
      <w:r>
        <w:rPr>
          <w:rFonts w:hint="eastAsia" w:cs="Times New Roman"/>
          <w:b/>
          <w:bCs w:val="0"/>
          <w:caps w:val="0"/>
          <w:color w:val="auto"/>
          <w:sz w:val="28"/>
          <w:szCs w:val="28"/>
          <w:highlight w:val="none"/>
          <w:lang w:val="en-US" w:eastAsia="zh-CN"/>
        </w:rPr>
      </w:r>
      <w:r/>
    </w:p>
    <w:p>
      <w:pPr>
        <w:pStyle w:val="744"/>
        <w:rPr>
          <w:rFonts w:hint="eastAsia" w:cs="Times New Roman"/>
          <w:b/>
          <w:bCs w:val="0"/>
          <w:caps w:val="0"/>
          <w:color w:val="auto"/>
          <w:sz w:val="28"/>
          <w:szCs w:val="28"/>
          <w:highlight w:val="none"/>
          <w:lang w:val="en-US" w:eastAsia="zh-CN"/>
        </w:rPr>
      </w:pPr>
      <w:r>
        <w:rPr>
          <w:rFonts w:hint="eastAsia" w:cs="Times New Roman"/>
          <w:b/>
          <w:bCs w:val="0"/>
          <w:caps w:val="0"/>
          <w:color w:val="auto"/>
          <w:sz w:val="28"/>
          <w:szCs w:val="28"/>
          <w:highlight w:val="none"/>
          <w:lang w:val="en-US" w:eastAsia="zh-CN"/>
        </w:rPr>
      </w:r>
      <w:r/>
    </w:p>
    <w:p>
      <w:pPr>
        <w:pStyle w:val="744"/>
        <w:rPr>
          <w:rFonts w:hint="eastAsia" w:cs="Times New Roman"/>
          <w:b/>
          <w:bCs w:val="0"/>
          <w:caps w:val="0"/>
          <w:color w:val="auto"/>
          <w:sz w:val="28"/>
          <w:szCs w:val="28"/>
          <w:highlight w:val="none"/>
          <w:lang w:val="en-US" w:eastAsia="zh-CN"/>
        </w:rPr>
      </w:pPr>
      <w:r>
        <w:rPr>
          <w:rFonts w:hint="eastAsia" w:cs="Times New Roman"/>
          <w:b/>
          <w:bCs w:val="0"/>
          <w:caps w:val="0"/>
          <w:color w:val="auto"/>
          <w:sz w:val="28"/>
          <w:szCs w:val="28"/>
          <w:highlight w:val="none"/>
          <w:lang w:val="en-US" w:eastAsia="zh-CN"/>
        </w:rPr>
      </w:r>
      <w:r/>
    </w:p>
    <w:p>
      <w:pPr>
        <w:pStyle w:val="744"/>
        <w:rPr>
          <w:rFonts w:hint="eastAsia" w:cs="Times New Roman"/>
          <w:b/>
          <w:bCs w:val="0"/>
          <w:caps w:val="0"/>
          <w:color w:val="auto"/>
          <w:sz w:val="28"/>
          <w:szCs w:val="28"/>
          <w:highlight w:val="none"/>
          <w:lang w:val="en-US" w:eastAsia="zh-CN"/>
        </w:rPr>
      </w:pPr>
      <w:r>
        <w:rPr>
          <w:rFonts w:hint="eastAsia" w:cs="Times New Roman"/>
          <w:b/>
          <w:bCs w:val="0"/>
          <w:caps w:val="0"/>
          <w:color w:val="auto"/>
          <w:sz w:val="28"/>
          <w:szCs w:val="28"/>
          <w:highlight w:val="none"/>
          <w:lang w:val="en-US" w:eastAsia="zh-CN"/>
        </w:rPr>
      </w:r>
      <w:r/>
    </w:p>
    <w:p>
      <w:pPr>
        <w:keepLines w:val="0"/>
        <w:keepNext w:val="0"/>
        <w:pageBreakBefore w:val="0"/>
        <w:spacing w:line="360" w:lineRule="auto"/>
        <w:shd w:val="clear" w:color="auto" w:fill="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t xml:space="preserve">一、项目概况</w:t>
      </w:r>
      <w:r/>
    </w:p>
    <w:p>
      <w:pPr>
        <w:pStyle w:val="925"/>
        <w:ind w:firstLine="482"/>
        <w:jc w:val="left"/>
        <w:keepLines w:val="0"/>
        <w:keepNext w:val="0"/>
        <w:pageBreakBefore w:val="0"/>
        <w:spacing w:line="360" w:lineRule="auto"/>
        <w:shd w:val="clear" w:color="auto" w:fill="auto"/>
        <w:widowControl w:val="off"/>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
          <w:bCs w:val="0"/>
          <w:color w:val="auto"/>
          <w:sz w:val="24"/>
          <w:szCs w:val="24"/>
          <w:highlight w:val="none"/>
        </w:rPr>
        <w:t xml:space="preserve">（一）项目名称：</w:t>
      </w:r>
      <w:r>
        <w:rPr>
          <w:rFonts w:hint="eastAsia" w:ascii="Times New Roman" w:hAnsi="Times New Roman" w:cs="Times New Roman"/>
          <w:color w:val="auto"/>
          <w:sz w:val="24"/>
          <w:highlight w:val="none"/>
          <w:lang w:val="en-US" w:eastAsia="zh-CN"/>
        </w:rPr>
        <w:t xml:space="preserve">泗洪县2026年秋粮抗逆防灾项目</w:t>
      </w:r>
      <w:r/>
    </w:p>
    <w:p>
      <w:pPr>
        <w:pStyle w:val="925"/>
        <w:ind w:firstLine="482"/>
        <w:jc w:val="left"/>
        <w:keepLines w:val="0"/>
        <w:keepNext w:val="0"/>
        <w:pageBreakBefore w:val="0"/>
        <w:spacing w:line="360" w:lineRule="auto"/>
        <w:shd w:val="clear" w:color="auto" w:fill="auto"/>
        <w:widowControl w:val="off"/>
        <w:rPr>
          <w:rFonts w:hint="eastAsia" w:ascii="Times New Roman" w:hAnsi="Times New Roman" w:cs="Times New Roman"/>
          <w:color w:val="auto"/>
          <w:sz w:val="24"/>
          <w:highlight w:val="none"/>
          <w:lang w:eastAsia="zh-CN"/>
        </w:rPr>
      </w:pPr>
      <w:r>
        <w:rPr>
          <w:rFonts w:hint="default" w:ascii="Times New Roman" w:hAnsi="Times New Roman" w:eastAsia="宋体" w:cs="Times New Roman"/>
          <w:b/>
          <w:bCs/>
          <w:color w:val="auto"/>
          <w:sz w:val="24"/>
          <w:szCs w:val="24"/>
          <w:highlight w:val="none"/>
          <w:lang w:val="en-US" w:eastAsia="zh-CN" w:bidi="ar-SA"/>
        </w:rPr>
        <w:t xml:space="preserve">（二）预算金额：</w:t>
      </w:r>
      <w:r>
        <w:rPr>
          <w:rFonts w:hint="eastAsia" w:ascii="Times New Roman" w:hAnsi="Times New Roman" w:cs="Times New Roman"/>
          <w:color w:val="auto"/>
          <w:sz w:val="24"/>
          <w:highlight w:val="none"/>
          <w:lang w:val="en-US" w:eastAsia="zh-CN"/>
        </w:rPr>
        <w:t xml:space="preserve">250万元</w:t>
      </w:r>
      <w:r>
        <w:rPr>
          <w:rFonts w:hint="eastAsia" w:ascii="Times New Roman" w:hAnsi="Times New Roman" w:cs="Times New Roman"/>
          <w:color w:val="auto"/>
          <w:sz w:val="24"/>
          <w:highlight w:val="none"/>
          <w:lang w:eastAsia="zh-CN"/>
        </w:rPr>
        <w:t xml:space="preserve">。</w:t>
      </w:r>
      <w:r/>
    </w:p>
    <w:p>
      <w:pPr>
        <w:ind w:firstLine="480"/>
        <w:keepLines w:val="0"/>
        <w:keepNext w:val="0"/>
        <w:pageBreakBefore w:val="0"/>
        <w:spacing w:line="360" w:lineRule="auto"/>
        <w:shd w:val="clear" w:color="auto" w:fill="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采购包1：预算</w:t>
      </w:r>
      <w:r>
        <w:rPr>
          <w:rFonts w:hint="eastAsia" w:ascii="宋体" w:hAnsi="宋体" w:cs="宋体"/>
          <w:b w:val="0"/>
          <w:bCs w:val="0"/>
          <w:color w:val="auto"/>
          <w:sz w:val="24"/>
          <w:szCs w:val="24"/>
          <w:highlight w:val="none"/>
          <w:lang w:val="en-US" w:eastAsia="zh-CN"/>
        </w:rPr>
        <w:t xml:space="preserve"> 170 </w:t>
      </w:r>
      <w:r>
        <w:rPr>
          <w:rFonts w:hint="eastAsia" w:ascii="宋体" w:hAnsi="宋体" w:eastAsia="宋体" w:cs="宋体"/>
          <w:b w:val="0"/>
          <w:bCs w:val="0"/>
          <w:color w:val="auto"/>
          <w:sz w:val="24"/>
          <w:szCs w:val="24"/>
          <w:highlight w:val="none"/>
          <w:lang w:val="en-US" w:eastAsia="zh-CN"/>
        </w:rPr>
        <w:t xml:space="preserve">万元；</w:t>
      </w:r>
      <w:r/>
    </w:p>
    <w:p>
      <w:pPr>
        <w:ind w:firstLine="480"/>
        <w:keepLines w:val="0"/>
        <w:keepNext w:val="0"/>
        <w:pageBreakBefore w:val="0"/>
        <w:spacing w:line="360" w:lineRule="auto"/>
        <w:shd w:val="clear" w:color="auto" w:fill="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采购包2：预算</w:t>
      </w:r>
      <w:r>
        <w:rPr>
          <w:rFonts w:hint="eastAsia" w:ascii="宋体" w:hAnsi="宋体" w:cs="宋体"/>
          <w:b w:val="0"/>
          <w:bCs w:val="0"/>
          <w:color w:val="auto"/>
          <w:sz w:val="24"/>
          <w:szCs w:val="24"/>
          <w:highlight w:val="none"/>
          <w:lang w:val="en-US" w:eastAsia="zh-CN"/>
        </w:rPr>
        <w:t xml:space="preserve"> 80 </w:t>
      </w:r>
      <w:r>
        <w:rPr>
          <w:rFonts w:hint="eastAsia" w:ascii="宋体" w:hAnsi="宋体" w:eastAsia="宋体" w:cs="宋体"/>
          <w:b w:val="0"/>
          <w:bCs w:val="0"/>
          <w:color w:val="auto"/>
          <w:sz w:val="24"/>
          <w:szCs w:val="24"/>
          <w:highlight w:val="none"/>
          <w:lang w:val="en-US" w:eastAsia="zh-CN"/>
        </w:rPr>
        <w:t xml:space="preserve">万元</w:t>
      </w:r>
      <w:r>
        <w:rPr>
          <w:rFonts w:hint="eastAsia" w:ascii="宋体" w:hAnsi="宋体" w:cs="宋体"/>
          <w:b w:val="0"/>
          <w:bCs w:val="0"/>
          <w:color w:val="auto"/>
          <w:sz w:val="24"/>
          <w:szCs w:val="24"/>
          <w:highlight w:val="none"/>
          <w:lang w:val="en-US" w:eastAsia="zh-CN"/>
        </w:rPr>
        <w:t xml:space="preserve">。</w:t>
      </w:r>
      <w:r/>
    </w:p>
    <w:p>
      <w:pPr>
        <w:pStyle w:val="925"/>
        <w:numPr>
          <w:ilvl w:val="0"/>
          <w:numId w:val="12"/>
        </w:numPr>
        <w:ind w:firstLine="482"/>
        <w:keepLines w:val="0"/>
        <w:keepNext w:val="0"/>
        <w:pageBreakBefore w:val="0"/>
        <w:spacing w:line="360" w:lineRule="auto"/>
        <w:shd w:val="clear" w:color="auto" w:fill="auto"/>
        <w:widowControl w:val="off"/>
        <w:rPr>
          <w:rFonts w:hint="eastAsia" w:ascii="Times New Roman" w:hAnsi="Times New Roman"/>
          <w:bCs/>
          <w:iCs/>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rPr>
        <w:t xml:space="preserve">采购</w:t>
      </w:r>
      <w:r>
        <w:rPr>
          <w:rFonts w:hint="default" w:ascii="Times New Roman" w:hAnsi="Times New Roman" w:cs="Times New Roman"/>
          <w:b/>
          <w:bCs w:val="0"/>
          <w:color w:val="auto"/>
          <w:sz w:val="24"/>
          <w:szCs w:val="24"/>
          <w:highlight w:val="none"/>
          <w:lang w:val="en-US" w:eastAsia="zh-CN"/>
        </w:rPr>
        <w:t xml:space="preserve">内容</w:t>
      </w:r>
      <w:r>
        <w:rPr>
          <w:rFonts w:hint="default" w:ascii="Times New Roman" w:hAnsi="Times New Roman" w:eastAsia="宋体" w:cs="Times New Roman"/>
          <w:b/>
          <w:bCs w:val="0"/>
          <w:color w:val="auto"/>
          <w:sz w:val="24"/>
          <w:szCs w:val="24"/>
          <w:highlight w:val="none"/>
        </w:rPr>
        <w:t xml:space="preserve">：</w:t>
      </w:r>
      <w:r>
        <w:rPr>
          <w:rFonts w:hint="eastAsia" w:ascii="Times New Roman" w:hAnsi="Times New Roman" w:cs="Times New Roman"/>
          <w:color w:val="auto"/>
          <w:sz w:val="24"/>
          <w:highlight w:val="none"/>
          <w:lang w:val="en-US" w:eastAsia="zh-CN"/>
        </w:rPr>
        <w:t xml:space="preserve">泗洪县2026年秋粮抗逆防灾项目，</w:t>
      </w:r>
      <w:r/>
    </w:p>
    <w:p>
      <w:pPr>
        <w:pStyle w:val="925"/>
        <w:numPr>
          <w:ilvl w:val="0"/>
          <w:numId w:val="0"/>
        </w:numPr>
        <w:ind w:firstLine="480"/>
        <w:keepLines w:val="0"/>
        <w:keepNext w:val="0"/>
        <w:pageBreakBefore w:val="0"/>
        <w:spacing w:line="360" w:lineRule="auto"/>
        <w:shd w:val="clear" w:color="auto" w:fill="auto"/>
        <w:widowControl w:val="off"/>
        <w:rPr>
          <w:rFonts w:hint="eastAsia" w:ascii="Times New Roman" w:hAnsi="Times New Roman"/>
          <w:bCs/>
          <w:iCs/>
          <w:color w:val="auto"/>
          <w:sz w:val="24"/>
          <w:szCs w:val="24"/>
          <w:highlight w:val="none"/>
          <w:lang w:val="en-US" w:eastAsia="zh-CN"/>
        </w:rPr>
      </w:pPr>
      <w:r>
        <w:rPr>
          <w:rFonts w:hint="eastAsia" w:ascii="Times New Roman" w:hAnsi="Times New Roman"/>
          <w:bCs/>
          <w:iCs/>
          <w:color w:val="auto"/>
          <w:sz w:val="24"/>
          <w:szCs w:val="24"/>
          <w:highlight w:val="none"/>
          <w:lang w:val="en-US" w:eastAsia="zh-CN"/>
        </w:rPr>
        <w:t xml:space="preserve">其中：</w:t>
      </w:r>
      <w:r/>
    </w:p>
    <w:p>
      <w:pPr>
        <w:ind w:firstLine="480"/>
        <w:keepLines w:val="0"/>
        <w:keepNext w:val="0"/>
        <w:pageBreakBefore w:val="0"/>
        <w:spacing w:line="360" w:lineRule="auto"/>
        <w:shd w:val="clear" w:color="auto" w:fill="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采购包1</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有机水溶肥料</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360" w:lineRule="auto"/>
        <w:shd w:val="clear" w:color="auto" w:fill="auto"/>
        <w:widowControl w:val="off"/>
        <w:rPr>
          <w:rFonts w:hint="eastAsia"/>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采购包2</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0.1% 三十烷醇微乳剂</w:t>
      </w:r>
      <w:r>
        <w:rPr>
          <w:rFonts w:hint="eastAsia" w:ascii="宋体" w:hAnsi="宋体" w:cs="宋体"/>
          <w:b w:val="0"/>
          <w:bCs w:val="0"/>
          <w:color w:val="auto"/>
          <w:sz w:val="24"/>
          <w:szCs w:val="24"/>
          <w:highlight w:val="none"/>
          <w:lang w:val="en-US" w:eastAsia="zh-CN"/>
        </w:rPr>
        <w:t xml:space="preserve">。</w:t>
      </w:r>
      <w:r/>
    </w:p>
    <w:p>
      <w:pPr>
        <w:pStyle w:val="744"/>
        <w:ind w:firstLine="470"/>
        <w:keepLines w:val="0"/>
        <w:keepNext w:val="0"/>
        <w:pageBreakBefore w:val="0"/>
        <w:spacing w:line="360" w:lineRule="auto"/>
        <w:shd w:val="clear" w:color="auto" w:fill="auto"/>
        <w:widowControl w:val="off"/>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四</w:t>
      </w:r>
      <w:r>
        <w:rPr>
          <w:rFonts w:hint="default" w:ascii="Times New Roman" w:hAnsi="Times New Roman" w:eastAsia="宋体" w:cs="Times New Roman"/>
          <w:b/>
          <w:bCs/>
          <w:color w:val="auto"/>
          <w:sz w:val="24"/>
          <w:szCs w:val="24"/>
          <w:highlight w:val="none"/>
          <w:lang w:eastAsia="zh-CN"/>
        </w:rPr>
        <w:t xml:space="preserve">）</w:t>
      </w:r>
      <w:r>
        <w:rPr>
          <w:rFonts w:hint="eastAsia" w:ascii="宋体" w:hAnsi="宋体" w:eastAsia="宋体" w:cs="宋体"/>
          <w:b/>
          <w:bCs/>
          <w:color w:val="auto"/>
          <w:sz w:val="24"/>
          <w:szCs w:val="24"/>
          <w:highlight w:val="none"/>
          <w:lang w:val="zh-CN" w:eastAsia="zh-CN"/>
        </w:rPr>
        <w:t xml:space="preserve">款项的支付方式及进度安排</w:t>
      </w:r>
      <w:r>
        <w:rPr>
          <w:rFonts w:hint="eastAsia" w:ascii="宋体" w:hAnsi="宋体" w:eastAsia="宋体" w:cs="宋体"/>
          <w:b/>
          <w:bCs/>
          <w:color w:val="auto"/>
          <w:sz w:val="24"/>
          <w:szCs w:val="24"/>
          <w:highlight w:val="none"/>
          <w:lang w:val="en-US" w:eastAsia="zh-CN"/>
        </w:rPr>
        <w:t xml:space="preserve">：</w:t>
      </w:r>
      <w:r/>
    </w:p>
    <w:p>
      <w:pPr>
        <w:ind w:firstLine="480"/>
        <w:keepLines w:val="0"/>
        <w:keepNext w:val="0"/>
        <w:pageBreakBefore w:val="0"/>
        <w:spacing w:line="360" w:lineRule="auto"/>
        <w:shd w:val="clear" w:color="auto" w:fill="auto"/>
        <w:widowControl w:val="off"/>
        <w:rPr>
          <w:rFonts w:hint="eastAsia" w:ascii="Times New Roman" w:hAnsi="Times New Roman" w:eastAsia="宋体" w:cs="Times New Roman"/>
          <w:color w:val="auto"/>
          <w:sz w:val="24"/>
          <w:szCs w:val="22"/>
          <w:highlight w:val="none"/>
          <w:lang w:val="zh-CN" w:eastAsia="zh-CN" w:bidi="ar-SA"/>
        </w:rPr>
      </w:pPr>
      <w:r>
        <w:rPr>
          <w:rFonts w:hint="eastAsia" w:ascii="Times New Roman" w:hAnsi="Times New Roman" w:eastAsia="宋体" w:cs="Times New Roman"/>
          <w:color w:val="auto"/>
          <w:sz w:val="24"/>
          <w:szCs w:val="22"/>
          <w:highlight w:val="none"/>
          <w:lang w:val="en-US" w:eastAsia="zh-CN" w:bidi="ar-SA"/>
        </w:rPr>
        <w:t xml:space="preserve">预付款：</w:t>
      </w:r>
      <w:r>
        <w:rPr>
          <w:rFonts w:hint="eastAsia" w:ascii="Times New Roman" w:hAnsi="Times New Roman" w:eastAsia="宋体" w:cs="Times New Roman"/>
          <w:color w:val="auto"/>
          <w:sz w:val="24"/>
          <w:szCs w:val="22"/>
          <w:highlight w:val="none"/>
          <w:lang w:val="zh-CN" w:eastAsia="zh-CN" w:bidi="ar-SA"/>
        </w:rPr>
        <w:t xml:space="preserve">签订合同后，</w:t>
      </w:r>
      <w:r>
        <w:rPr>
          <w:rFonts w:hint="eastAsia" w:ascii="Times New Roman" w:hAnsi="Times New Roman" w:eastAsia="宋体" w:cs="Times New Roman"/>
          <w:color w:val="auto"/>
          <w:sz w:val="24"/>
          <w:szCs w:val="22"/>
          <w:highlight w:val="none"/>
          <w:lang w:val="en-US" w:eastAsia="zh-CN" w:bidi="ar-SA"/>
        </w:rPr>
        <w:t xml:space="preserve">自收到供应商发票10个工作日内采购人</w:t>
      </w:r>
      <w:r>
        <w:rPr>
          <w:rFonts w:hint="eastAsia" w:ascii="Times New Roman" w:hAnsi="Times New Roman" w:eastAsia="宋体" w:cs="Times New Roman"/>
          <w:color w:val="auto"/>
          <w:sz w:val="24"/>
          <w:szCs w:val="22"/>
          <w:highlight w:val="none"/>
          <w:lang w:val="zh-CN" w:eastAsia="zh-CN" w:bidi="ar-SA"/>
        </w:rPr>
        <w:t xml:space="preserve">支付合同总价款的30%；</w:t>
      </w:r>
      <w:r/>
    </w:p>
    <w:p>
      <w:pPr>
        <w:ind w:firstLine="480"/>
        <w:keepLines w:val="0"/>
        <w:keepNext w:val="0"/>
        <w:pageBreakBefore w:val="0"/>
        <w:spacing w:line="360" w:lineRule="auto"/>
        <w:shd w:val="clear" w:color="auto" w:fill="auto"/>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进度款：货物到现场并</w:t>
      </w:r>
      <w:r>
        <w:rPr>
          <w:rFonts w:hint="eastAsia" w:ascii="Times New Roman" w:hAnsi="Times New Roman" w:eastAsia="宋体" w:cs="Times New Roman"/>
          <w:color w:val="auto"/>
          <w:sz w:val="24"/>
          <w:szCs w:val="22"/>
          <w:highlight w:val="none"/>
          <w:lang w:val="zh-CN" w:eastAsia="zh-CN" w:bidi="ar-SA"/>
        </w:rPr>
        <w:t xml:space="preserve">经采购人</w:t>
      </w:r>
      <w:r>
        <w:rPr>
          <w:rFonts w:hint="eastAsia" w:ascii="Times New Roman" w:hAnsi="Times New Roman" w:eastAsia="宋体" w:cs="Times New Roman"/>
          <w:color w:val="auto"/>
          <w:sz w:val="24"/>
          <w:szCs w:val="22"/>
          <w:highlight w:val="none"/>
          <w:lang w:val="en-US" w:eastAsia="zh-CN" w:bidi="ar-SA"/>
        </w:rPr>
        <w:t xml:space="preserve">验收</w:t>
      </w:r>
      <w:r>
        <w:rPr>
          <w:rFonts w:hint="eastAsia" w:ascii="Times New Roman" w:hAnsi="Times New Roman" w:eastAsia="宋体" w:cs="Times New Roman"/>
          <w:color w:val="auto"/>
          <w:sz w:val="24"/>
          <w:szCs w:val="22"/>
          <w:highlight w:val="none"/>
          <w:lang w:val="zh-CN" w:eastAsia="zh-CN" w:bidi="ar-SA"/>
        </w:rPr>
        <w:t xml:space="preserve">合格后，</w:t>
      </w:r>
      <w:r>
        <w:rPr>
          <w:rFonts w:hint="eastAsia" w:ascii="Times New Roman" w:hAnsi="Times New Roman" w:eastAsia="宋体" w:cs="Times New Roman"/>
          <w:color w:val="auto"/>
          <w:sz w:val="24"/>
          <w:szCs w:val="22"/>
          <w:highlight w:val="none"/>
          <w:lang w:val="en-US" w:eastAsia="zh-CN" w:bidi="ar-SA"/>
        </w:rPr>
        <w:t xml:space="preserve">自收到供应商发票10个工作日内</w:t>
      </w:r>
      <w:r>
        <w:rPr>
          <w:rFonts w:hint="eastAsia" w:ascii="Times New Roman" w:hAnsi="Times New Roman" w:eastAsia="宋体" w:cs="Times New Roman"/>
          <w:color w:val="auto"/>
          <w:sz w:val="24"/>
          <w:szCs w:val="22"/>
          <w:highlight w:val="none"/>
          <w:lang w:val="zh-CN" w:eastAsia="zh-CN" w:bidi="ar-SA"/>
        </w:rPr>
        <w:t xml:space="preserve">采购人将货款支付到合同总价款的</w:t>
      </w:r>
      <w:r>
        <w:rPr>
          <w:rFonts w:hint="eastAsia" w:ascii="Times New Roman" w:hAnsi="Times New Roman" w:eastAsia="宋体" w:cs="Times New Roman"/>
          <w:color w:val="auto"/>
          <w:sz w:val="24"/>
          <w:szCs w:val="22"/>
          <w:highlight w:val="none"/>
          <w:lang w:val="en-US" w:eastAsia="zh-CN" w:bidi="ar-SA"/>
        </w:rPr>
        <w:t xml:space="preserve">100</w:t>
      </w:r>
      <w:r>
        <w:rPr>
          <w:rFonts w:hint="eastAsia" w:ascii="Times New Roman" w:hAnsi="Times New Roman" w:eastAsia="宋体" w:cs="Times New Roman"/>
          <w:color w:val="auto"/>
          <w:sz w:val="24"/>
          <w:szCs w:val="22"/>
          <w:highlight w:val="none"/>
          <w:lang w:val="zh-CN" w:eastAsia="zh-CN" w:bidi="ar-SA"/>
        </w:rPr>
        <w:t xml:space="preserve">%。</w:t>
      </w:r>
      <w:r/>
    </w:p>
    <w:p>
      <w:pPr>
        <w:ind w:firstLine="480"/>
        <w:keepLines w:val="0"/>
        <w:keepNext w:val="0"/>
        <w:pageBreakBefore w:val="0"/>
        <w:spacing w:line="360" w:lineRule="auto"/>
        <w:shd w:val="clear" w:color="auto" w:fill="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eastAsia="宋体" w:cs="Times New Roman"/>
          <w:bCs/>
          <w:caps w:val="0"/>
          <w:color w:val="auto"/>
          <w:sz w:val="24"/>
          <w:szCs w:val="21"/>
          <w:highlight w:val="none"/>
          <w:lang w:val="en-US" w:eastAsia="zh-CN" w:bidi="ar-SA"/>
        </w:rPr>
        <w:t xml:space="preserve">  </w:t>
      </w:r>
      <w:r>
        <w:rPr>
          <w:rFonts w:hint="default" w:ascii="Times New Roman" w:hAnsi="Times New Roman" w:cs="Times New Roman"/>
          <w:b w:val="0"/>
          <w:bCs w:val="0"/>
          <w:color w:val="auto"/>
          <w:sz w:val="24"/>
          <w:szCs w:val="24"/>
          <w:highlight w:val="none"/>
          <w:lang w:val="en-US" w:eastAsia="zh-CN"/>
        </w:rPr>
        <w:t xml:space="preserve">备注：</w:t>
      </w:r>
      <w:r/>
    </w:p>
    <w:p>
      <w:pPr>
        <w:ind w:firstLine="480"/>
        <w:keepLines w:val="0"/>
        <w:keepNext w:val="0"/>
        <w:pageBreakBefore w:val="0"/>
        <w:spacing w:line="360" w:lineRule="auto"/>
        <w:shd w:val="clear" w:color="auto" w:fill="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（1）可以采用数字人民币支付</w:t>
      </w:r>
      <w:r>
        <w:rPr>
          <w:rFonts w:hint="eastAsia" w:cs="Times New Roman"/>
          <w:b w:val="0"/>
          <w:bCs w:val="0"/>
          <w:color w:val="auto"/>
          <w:sz w:val="24"/>
          <w:szCs w:val="24"/>
          <w:highlight w:val="none"/>
          <w:lang w:val="en-US" w:eastAsia="zh-CN"/>
        </w:rPr>
        <w:t xml:space="preserve">；</w:t>
      </w:r>
      <w:r/>
    </w:p>
    <w:p>
      <w:pPr>
        <w:ind w:firstLine="480"/>
        <w:keepLines w:val="0"/>
        <w:keepNext w:val="0"/>
        <w:pageBreakBefore w:val="0"/>
        <w:spacing w:line="360" w:lineRule="auto"/>
        <w:shd w:val="clear" w:color="auto" w:fill="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（2）资金支付的时间：收到供应商发票10个工作日内；</w:t>
      </w:r>
      <w:r/>
    </w:p>
    <w:p>
      <w:pPr>
        <w:ind w:firstLine="480"/>
        <w:keepLines w:val="0"/>
        <w:keepNext w:val="0"/>
        <w:pageBreakBefore w:val="0"/>
        <w:spacing w:line="360" w:lineRule="auto"/>
        <w:shd w:val="clear" w:color="auto" w:fill="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（3）资金支付的条件：满足相应阶段的要求且收到供应商发票；</w:t>
      </w:r>
      <w:r/>
    </w:p>
    <w:p>
      <w:pPr>
        <w:ind w:firstLine="480"/>
        <w:keepLines w:val="0"/>
        <w:keepNext w:val="0"/>
        <w:pageBreakBefore w:val="0"/>
        <w:spacing w:line="360" w:lineRule="auto"/>
        <w:shd w:val="clear" w:color="auto" w:fill="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（4）当采购数量与实际使用数量不一致时，供应商应根据实际使用量供货，合同的最终结算金额按实际使用量乘以成交单价进行计算</w:t>
      </w:r>
      <w:r>
        <w:rPr>
          <w:rFonts w:hint="eastAsia" w:cs="Times New Roman"/>
          <w:b w:val="0"/>
          <w:bCs w:val="0"/>
          <w:color w:val="auto"/>
          <w:sz w:val="24"/>
          <w:szCs w:val="24"/>
          <w:highlight w:val="none"/>
          <w:lang w:val="en-US" w:eastAsia="zh-CN"/>
        </w:rPr>
        <w:t xml:space="preserve">；</w:t>
      </w:r>
      <w:r/>
    </w:p>
    <w:p>
      <w:pPr>
        <w:ind w:firstLine="480"/>
        <w:keepLines w:val="0"/>
        <w:keepNext w:val="0"/>
        <w:pageBreakBefore w:val="0"/>
        <w:spacing w:line="360" w:lineRule="auto"/>
        <w:shd w:val="clear" w:color="auto" w:fill="auto"/>
        <w:widowControl w:val="off"/>
        <w:rPr>
          <w:rFonts w:hint="default" w:ascii="Times New Roman" w:hAnsi="Times New Roman" w:cs="Times New Roman"/>
          <w:color w:val="auto"/>
          <w:highlight w:val="none"/>
        </w:rPr>
      </w:pPr>
      <w:r>
        <w:rPr>
          <w:rFonts w:hint="default" w:ascii="Times New Roman" w:hAnsi="Times New Roman" w:cs="Times New Roman"/>
          <w:b w:val="0"/>
          <w:bCs w:val="0"/>
          <w:color w:val="auto"/>
          <w:sz w:val="24"/>
          <w:szCs w:val="24"/>
          <w:highlight w:val="none"/>
          <w:lang w:val="en-US" w:eastAsia="zh-CN"/>
        </w:rPr>
        <w:t xml:space="preserve">（5）在签订合同时，供应商明确表示无需预付款或者主动要求降低预付款比例的，采购人可不适用前述规定。</w:t>
      </w:r>
      <w:r/>
    </w:p>
    <w:p>
      <w:pPr>
        <w:ind w:firstLine="482"/>
        <w:keepLines w:val="0"/>
        <w:keepNext w:val="0"/>
        <w:pageBreakBefore w:val="0"/>
        <w:spacing w:line="360" w:lineRule="auto"/>
        <w:shd w:val="clear" w:color="auto" w:fill="auto"/>
        <w:widowControl w:val="off"/>
        <w:rPr>
          <w:rFonts w:hint="default" w:ascii="Times New Roman" w:hAnsi="Times New Roman" w:eastAsia="宋体" w:cs="Times New Roman"/>
          <w:b/>
          <w:bCs/>
          <w:iCs/>
          <w:color w:val="auto"/>
          <w:sz w:val="24"/>
          <w:szCs w:val="24"/>
          <w:highlight w:val="none"/>
        </w:rPr>
      </w:pP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五</w:t>
      </w:r>
      <w:r>
        <w:rPr>
          <w:rFonts w:hint="default" w:ascii="Times New Roman" w:hAnsi="Times New Roman" w:eastAsia="宋体" w:cs="Times New Roman"/>
          <w:b/>
          <w:bCs/>
          <w:color w:val="auto"/>
          <w:sz w:val="24"/>
          <w:szCs w:val="24"/>
          <w:highlight w:val="none"/>
          <w:lang w:eastAsia="zh-CN"/>
        </w:rPr>
        <w:t xml:space="preserve">）供货时间</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售后服务期</w:t>
      </w:r>
      <w:r>
        <w:rPr>
          <w:rFonts w:hint="default" w:ascii="Times New Roman" w:hAnsi="Times New Roman" w:eastAsia="宋体" w:cs="Times New Roman"/>
          <w:b/>
          <w:bCs/>
          <w:iCs/>
          <w:color w:val="auto"/>
          <w:sz w:val="24"/>
          <w:szCs w:val="24"/>
          <w:highlight w:val="none"/>
        </w:rPr>
        <w:t xml:space="preserve">、实施地点</w:t>
      </w:r>
      <w:r/>
    </w:p>
    <w:p>
      <w:pPr>
        <w:ind w:firstLine="480"/>
        <w:keepLines w:val="0"/>
        <w:keepNext w:val="0"/>
        <w:pageBreakBefore w:val="0"/>
        <w:spacing w:line="360" w:lineRule="auto"/>
        <w:shd w:val="clear" w:color="auto" w:fill="auto"/>
        <w:widowControl w:val="off"/>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1、供货时间：</w:t>
      </w:r>
      <w:r>
        <w:rPr>
          <w:rFonts w:hint="eastAsia" w:ascii="Times New Roman" w:hAnsi="Times New Roman" w:eastAsia="宋体" w:cs="Times New Roman"/>
          <w:color w:val="auto"/>
          <w:sz w:val="24"/>
          <w:szCs w:val="22"/>
          <w:highlight w:val="none"/>
          <w:lang w:val="en-US" w:eastAsia="zh-CN" w:bidi="ar-SA"/>
        </w:rPr>
        <w:t xml:space="preserve">采购合同签订后  3 日内供货完毕并交付使用</w:t>
      </w:r>
      <w:r>
        <w:rPr>
          <w:rFonts w:hint="default" w:ascii="Times New Roman" w:hAnsi="Times New Roman" w:eastAsia="宋体" w:cs="Times New Roman"/>
          <w:color w:val="auto"/>
          <w:sz w:val="24"/>
          <w:szCs w:val="22"/>
          <w:highlight w:val="none"/>
          <w:lang w:val="en-US" w:eastAsia="zh-CN" w:bidi="ar-SA"/>
        </w:rPr>
        <w:t xml:space="preserve">。</w:t>
      </w:r>
      <w:r/>
    </w:p>
    <w:p>
      <w:pPr>
        <w:pStyle w:val="924"/>
        <w:ind w:right="105" w:firstLine="480"/>
        <w:jc w:val="left"/>
        <w:keepLines w:val="0"/>
        <w:keepNext w:val="0"/>
        <w:pageBreakBefore w:val="0"/>
        <w:spacing w:line="360" w:lineRule="auto"/>
        <w:shd w:val="clear" w:color="auto" w:fill="auto"/>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2、售后服务期：</w:t>
      </w:r>
      <w:r>
        <w:rPr>
          <w:rFonts w:hint="eastAsia" w:ascii="Times New Roman" w:hAnsi="Times New Roman" w:cs="Times New Roman"/>
          <w:color w:val="auto"/>
          <w:sz w:val="24"/>
          <w:szCs w:val="24"/>
          <w:highlight w:val="none"/>
          <w:u w:val="single"/>
          <w:lang w:val="en-US" w:eastAsia="zh-CN"/>
        </w:rPr>
        <w:t xml:space="preserve">两</w:t>
      </w:r>
      <w:r>
        <w:rPr>
          <w:rFonts w:hint="eastAsia" w:ascii="Times New Roman" w:hAnsi="Times New Roman" w:cs="Times New Roman"/>
          <w:color w:val="auto"/>
          <w:sz w:val="24"/>
          <w:szCs w:val="24"/>
          <w:highlight w:val="none"/>
          <w:u w:val="none"/>
          <w:lang w:val="en-US" w:eastAsia="zh-CN"/>
        </w:rPr>
        <w:t xml:space="preserve">年</w:t>
      </w:r>
      <w:r>
        <w:rPr>
          <w:rFonts w:hint="eastAsia" w:ascii="Times New Roman" w:hAnsi="Times New Roman" w:cs="Times New Roman"/>
          <w:color w:val="auto"/>
          <w:sz w:val="24"/>
          <w:szCs w:val="24"/>
          <w:highlight w:val="none"/>
          <w:lang w:val="en-US" w:eastAsia="zh-CN"/>
        </w:rPr>
        <w:t xml:space="preserve">（自货物最终交付验收合格之日计算）。</w:t>
      </w:r>
      <w:r/>
    </w:p>
    <w:p>
      <w:pPr>
        <w:pStyle w:val="924"/>
        <w:ind w:right="105" w:firstLine="480"/>
        <w:jc w:val="left"/>
        <w:keepLines w:val="0"/>
        <w:keepNext w:val="0"/>
        <w:pageBreakBefore w:val="0"/>
        <w:spacing w:line="360" w:lineRule="auto"/>
        <w:shd w:val="clear" w:color="auto" w:fill="auto"/>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实施地点：采购人指定地点。</w:t>
      </w:r>
      <w:r/>
    </w:p>
    <w:p>
      <w:pPr>
        <w:ind w:firstLine="482"/>
        <w:keepLines w:val="0"/>
        <w:keepNext w:val="0"/>
        <w:pageBreakBefore w:val="0"/>
        <w:spacing w:line="360" w:lineRule="auto"/>
        <w:shd w:val="clear" w:color="auto" w:fill="auto"/>
        <w:widowControl w:val="off"/>
        <w:rPr>
          <w:rFonts w:hint="default" w:ascii="Times New Roman" w:hAnsi="Times New Roman" w:eastAsia="宋体" w:cs="Times New Roman"/>
          <w:b/>
          <w:bCs/>
          <w:iCs/>
          <w:color w:val="auto"/>
          <w:sz w:val="24"/>
          <w:szCs w:val="24"/>
          <w:highlight w:val="none"/>
        </w:rPr>
      </w:pPr>
      <w:r>
        <w:rPr>
          <w:rFonts w:hint="default" w:ascii="Times New Roman" w:hAnsi="Times New Roman" w:eastAsia="宋体" w:cs="Times New Roman"/>
          <w:b/>
          <w:bCs/>
          <w:iCs/>
          <w:color w:val="auto"/>
          <w:sz w:val="24"/>
          <w:szCs w:val="24"/>
          <w:highlight w:val="none"/>
          <w:lang w:val="en-US" w:eastAsia="zh-CN"/>
        </w:rPr>
        <w:t xml:space="preserve">二、</w:t>
      </w:r>
      <w:r>
        <w:rPr>
          <w:rFonts w:hint="default" w:ascii="Times New Roman" w:hAnsi="Times New Roman" w:eastAsia="宋体" w:cs="Times New Roman"/>
          <w:b/>
          <w:bCs/>
          <w:iCs/>
          <w:color w:val="auto"/>
          <w:sz w:val="24"/>
          <w:szCs w:val="24"/>
          <w:highlight w:val="none"/>
        </w:rPr>
        <w:t xml:space="preserve">采购清单及技术参数要求</w:t>
      </w:r>
      <w:r/>
    </w:p>
    <w:p>
      <w:pPr>
        <w:ind w:firstLine="482"/>
        <w:keepLines w:val="0"/>
        <w:keepNext w:val="0"/>
        <w:pageBreakBefore w:val="0"/>
        <w:spacing w:line="360" w:lineRule="auto"/>
        <w:shd w:val="clear" w:color="auto" w:fill="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cs="Times New Roman"/>
          <w:b/>
          <w:bCs/>
          <w:color w:val="auto"/>
          <w:sz w:val="24"/>
          <w:szCs w:val="24"/>
          <w:highlight w:val="none"/>
          <w:lang w:val="en-US" w:eastAsia="zh-CN"/>
        </w:rPr>
        <w:t xml:space="preserve">一</w:t>
      </w:r>
      <w:r>
        <w:rPr>
          <w:rFonts w:hint="default" w:ascii="Times New Roman" w:hAnsi="Times New Roman" w:eastAsia="宋体" w:cs="Times New Roman"/>
          <w:b/>
          <w:bCs/>
          <w:color w:val="auto"/>
          <w:sz w:val="24"/>
          <w:szCs w:val="24"/>
          <w:highlight w:val="none"/>
        </w:rPr>
        <w:t xml:space="preserve">）技术参数的说明</w:t>
      </w:r>
      <w:r>
        <w:rPr>
          <w:rFonts w:hint="default" w:ascii="Times New Roman" w:hAnsi="Times New Roman" w:eastAsia="宋体" w:cs="Times New Roman"/>
          <w:b/>
          <w:bCs/>
          <w:color w:val="auto"/>
          <w:sz w:val="24"/>
          <w:szCs w:val="24"/>
          <w:highlight w:val="none"/>
          <w:lang w:eastAsia="zh-CN"/>
        </w:rPr>
        <w:t xml:space="preserve">：采购清单及技术参数要求中</w:t>
      </w:r>
      <w:r>
        <w:rPr>
          <w:rFonts w:hint="default" w:ascii="Times New Roman" w:hAnsi="Times New Roman" w:eastAsia="宋体" w:cs="Times New Roman"/>
          <w:b/>
          <w:bCs/>
          <w:color w:val="auto"/>
          <w:sz w:val="24"/>
          <w:szCs w:val="24"/>
          <w:highlight w:val="none"/>
          <w:lang w:val="en-US" w:eastAsia="zh-CN"/>
        </w:rPr>
        <w:t xml:space="preserve">如下：</w:t>
      </w:r>
      <w:r>
        <w:rPr>
          <w:rFonts w:hint="default" w:ascii="Times New Roman" w:hAnsi="Times New Roman" w:eastAsia="宋体" w:cs="Times New Roman"/>
          <w:b/>
          <w:bCs/>
          <w:color w:val="auto"/>
          <w:sz w:val="24"/>
          <w:szCs w:val="24"/>
          <w:highlight w:val="none"/>
        </w:rPr>
        <w:t xml:space="preserve"> </w:t>
      </w:r>
      <w:r/>
    </w:p>
    <w:p>
      <w:pPr>
        <w:pStyle w:val="923"/>
        <w:ind w:firstLine="482"/>
        <w:jc w:val="left"/>
        <w:keepLines w:val="0"/>
        <w:keepNext w:val="0"/>
        <w:pageBreakBefore w:val="0"/>
        <w:spacing w:line="360" w:lineRule="auto"/>
        <w:shd w:val="clear" w:color="auto" w:fill="auto"/>
        <w:widowControl w:val="off"/>
        <w:rPr>
          <w:rFonts w:hint="eastAsia" w:ascii="Times New Roman" w:eastAsia="宋体"/>
          <w:b/>
          <w:bCs/>
          <w:color w:val="auto"/>
          <w:sz w:val="24"/>
          <w:szCs w:val="24"/>
          <w:highlight w:val="none"/>
          <w:lang w:eastAsia="zh-CN"/>
        </w:rPr>
      </w:pPr>
      <w:r>
        <w:rPr>
          <w:rFonts w:hint="eastAsia" w:ascii="Times New Roman" w:cs="Times New Roman"/>
          <w:b/>
          <w:bCs/>
          <w:color w:val="auto"/>
          <w:sz w:val="24"/>
          <w:szCs w:val="24"/>
          <w:highlight w:val="none"/>
          <w:lang w:val="en-US" w:eastAsia="zh-CN"/>
        </w:rPr>
        <w:t xml:space="preserve">1、</w:t>
      </w:r>
      <w:r>
        <w:rPr>
          <w:rFonts w:hint="eastAsia" w:ascii="Times New Roman" w:eastAsia="宋体"/>
          <w:b/>
          <w:bCs/>
          <w:color w:val="auto"/>
          <w:sz w:val="24"/>
          <w:szCs w:val="24"/>
          <w:highlight w:val="none"/>
        </w:rPr>
        <w:t xml:space="preserve">采购清单及技术参数要求中所有技术参数</w:t>
      </w:r>
      <w:r>
        <w:rPr>
          <w:rFonts w:hint="eastAsia" w:ascii="Times New Roman" w:eastAsia="宋体"/>
          <w:b/>
          <w:bCs/>
          <w:color w:val="auto"/>
          <w:sz w:val="24"/>
          <w:szCs w:val="24"/>
          <w:highlight w:val="none"/>
          <w:lang w:val="en-US" w:eastAsia="zh-CN"/>
        </w:rPr>
        <w:t xml:space="preserve">均为实质性要求，均</w:t>
      </w:r>
      <w:r>
        <w:rPr>
          <w:rFonts w:hint="eastAsia" w:ascii="Times New Roman" w:eastAsia="宋体"/>
          <w:b/>
          <w:bCs/>
          <w:color w:val="auto"/>
          <w:sz w:val="24"/>
          <w:szCs w:val="24"/>
          <w:highlight w:val="none"/>
        </w:rPr>
        <w:t xml:space="preserve">不接受负偏离，存在负偏离</w:t>
      </w:r>
      <w:r>
        <w:rPr>
          <w:rFonts w:hint="eastAsia" w:ascii="Times New Roman" w:eastAsia="宋体"/>
          <w:b/>
          <w:bCs/>
          <w:color w:val="auto"/>
          <w:sz w:val="24"/>
          <w:szCs w:val="24"/>
          <w:highlight w:val="none"/>
          <w:lang w:eastAsia="zh-CN"/>
        </w:rPr>
        <w:t xml:space="preserve">的</w:t>
      </w:r>
      <w:r>
        <w:rPr>
          <w:rFonts w:hint="eastAsia" w:ascii="Times New Roman" w:eastAsia="宋体"/>
          <w:b/>
          <w:bCs/>
          <w:color w:val="auto"/>
          <w:sz w:val="24"/>
          <w:szCs w:val="24"/>
          <w:highlight w:val="none"/>
        </w:rPr>
        <w:t xml:space="preserve">，按无效投标处理</w:t>
      </w:r>
      <w:r>
        <w:rPr>
          <w:rFonts w:hint="eastAsia" w:ascii="Times New Roman" w:eastAsia="宋体"/>
          <w:b/>
          <w:bCs/>
          <w:color w:val="auto"/>
          <w:sz w:val="24"/>
          <w:szCs w:val="24"/>
          <w:highlight w:val="none"/>
          <w:lang w:eastAsia="zh-CN"/>
        </w:rPr>
        <w:t xml:space="preserve">。</w:t>
      </w:r>
      <w:r/>
    </w:p>
    <w:p>
      <w:pPr>
        <w:pStyle w:val="923"/>
        <w:ind w:firstLine="482"/>
        <w:jc w:val="left"/>
        <w:spacing w:line="360" w:lineRule="auto"/>
        <w:widowControl w:val="off"/>
        <w:rPr>
          <w:rFonts w:ascii="Times New Roman" w:eastAsia="宋体"/>
          <w:b/>
          <w:bCs/>
          <w:color w:val="auto"/>
          <w:sz w:val="24"/>
          <w:szCs w:val="24"/>
          <w:highlight w:val="none"/>
        </w:rPr>
      </w:pPr>
      <w:r>
        <w:rPr>
          <w:rFonts w:hint="eastAsia" w:ascii="Times New Roman" w:eastAsia="宋体" w:cs="Times New Roman"/>
          <w:b/>
          <w:bCs/>
          <w:color w:val="auto"/>
          <w:sz w:val="24"/>
          <w:szCs w:val="24"/>
          <w:highlight w:val="none"/>
          <w:lang w:val="en-US" w:eastAsia="zh-CN" w:bidi="ar-SA"/>
        </w:rPr>
        <w:t xml:space="preserve">2</w:t>
      </w:r>
      <w:r>
        <w:rPr>
          <w:rFonts w:hint="default" w:ascii="Times New Roman" w:hAnsi="Times New Roman" w:eastAsia="宋体" w:cs="Times New Roman"/>
          <w:b/>
          <w:bCs/>
          <w:color w:val="auto"/>
          <w:sz w:val="24"/>
          <w:szCs w:val="24"/>
          <w:highlight w:val="none"/>
          <w:lang w:val="en-US" w:eastAsia="zh-CN" w:bidi="ar-SA"/>
        </w:rPr>
        <w:t xml:space="preserve">、</w:t>
      </w:r>
      <w:r>
        <w:rPr>
          <w:rFonts w:hint="eastAsia" w:ascii="Times New Roman" w:eastAsia="宋体"/>
          <w:b/>
          <w:bCs/>
          <w:color w:val="auto"/>
          <w:sz w:val="24"/>
          <w:szCs w:val="24"/>
          <w:highlight w:val="none"/>
          <w:lang w:val="en-US" w:eastAsia="zh-CN"/>
        </w:rPr>
        <w:t xml:space="preserve">供应商</w:t>
      </w:r>
      <w:r>
        <w:rPr>
          <w:rFonts w:hint="eastAsia" w:ascii="Times New Roman" w:eastAsia="宋体"/>
          <w:b/>
          <w:bCs/>
          <w:color w:val="auto"/>
          <w:sz w:val="24"/>
          <w:szCs w:val="24"/>
          <w:highlight w:val="none"/>
        </w:rPr>
        <w:t xml:space="preserve">须详尽真实的在《实质性要求响应及偏离表》内逐条响应所投产品的所有技术参数，且均须在《实质性要求响应及偏离表》内详尽真实的列明“超出、符合或偏离”情况，否则将视为无响应或无效响应，均按无效投标处理</w:t>
      </w:r>
      <w:r>
        <w:rPr>
          <w:rFonts w:ascii="Times New Roman" w:eastAsia="宋体"/>
          <w:b/>
          <w:bCs/>
          <w:color w:val="auto"/>
          <w:sz w:val="24"/>
          <w:szCs w:val="24"/>
          <w:highlight w:val="none"/>
        </w:rPr>
        <w:t xml:space="preserve">。</w:t>
      </w:r>
      <w:r/>
    </w:p>
    <w:p>
      <w:pPr>
        <w:pStyle w:val="923"/>
        <w:ind w:firstLine="482"/>
        <w:jc w:val="left"/>
        <w:spacing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hint="eastAsia" w:ascii="Times New Roman" w:eastAsia="宋体"/>
          <w:b/>
          <w:bCs/>
          <w:color w:val="auto"/>
          <w:sz w:val="24"/>
          <w:szCs w:val="24"/>
          <w:highlight w:val="none"/>
        </w:rPr>
        <w:t xml:space="preserve">注：《实质性要求响应及偏离表》格式详见响应文件格式附件</w:t>
      </w:r>
      <w:r>
        <w:rPr>
          <w:rFonts w:hint="eastAsia" w:ascii="Times New Roman" w:eastAsia="宋体"/>
          <w:b/>
          <w:bCs/>
          <w:color w:val="auto"/>
          <w:sz w:val="24"/>
          <w:szCs w:val="24"/>
          <w:highlight w:val="none"/>
          <w:lang w:val="en-US" w:eastAsia="zh-CN"/>
        </w:rPr>
        <w:t xml:space="preserve">8</w:t>
      </w:r>
      <w:r>
        <w:rPr>
          <w:rFonts w:hint="eastAsia" w:ascii="Times New Roman" w:eastAsia="宋体"/>
          <w:b/>
          <w:bCs/>
          <w:color w:val="auto"/>
          <w:sz w:val="24"/>
          <w:szCs w:val="24"/>
          <w:highlight w:val="none"/>
        </w:rPr>
        <w:t xml:space="preserve">。</w:t>
      </w:r>
      <w:r/>
    </w:p>
    <w:p>
      <w:pPr>
        <w:ind w:firstLine="482"/>
        <w:keepLines w:val="0"/>
        <w:keepNext w:val="0"/>
        <w:pageBreakBefore w:val="0"/>
        <w:spacing w:line="360" w:lineRule="auto"/>
        <w:shd w:val="clear" w:color="auto" w:fill="auto"/>
        <w:widowControl w:val="off"/>
        <w:rPr>
          <w:rFonts w:hint="default" w:ascii="Times New Roman" w:hAnsi="Times New Roman" w:eastAsia="宋体" w:cs="Times New Roman"/>
          <w:b/>
          <w:bCs/>
          <w:i w:val="0"/>
          <w:iCs w:val="0"/>
          <w:color w:val="auto"/>
          <w:sz w:val="24"/>
          <w:szCs w:val="24"/>
          <w:highlight w:val="none"/>
        </w:rPr>
      </w:pPr>
      <w:r>
        <w:rPr>
          <w:rFonts w:hint="eastAsia" w:cs="Times New Roman"/>
          <w:b/>
          <w:bCs/>
          <w:i w:val="0"/>
          <w:iCs w:val="0"/>
          <w:color w:val="auto"/>
          <w:sz w:val="24"/>
          <w:szCs w:val="24"/>
          <w:highlight w:val="none"/>
          <w:lang w:val="en-US" w:eastAsia="zh-CN"/>
        </w:rPr>
        <w:t xml:space="preserve">3</w:t>
      </w:r>
      <w:r>
        <w:rPr>
          <w:rFonts w:hint="default" w:ascii="Times New Roman" w:hAnsi="Times New Roman" w:cs="Times New Roman"/>
          <w:b/>
          <w:bCs/>
          <w:i w:val="0"/>
          <w:iCs w:val="0"/>
          <w:color w:val="auto"/>
          <w:sz w:val="24"/>
          <w:szCs w:val="24"/>
          <w:highlight w:val="none"/>
          <w:lang w:val="en-US" w:eastAsia="zh-CN"/>
        </w:rPr>
        <w:t xml:space="preserve">、</w:t>
      </w:r>
      <w:r>
        <w:rPr>
          <w:rFonts w:hint="eastAsia" w:cs="Times New Roman"/>
          <w:b/>
          <w:bCs/>
          <w:i w:val="0"/>
          <w:iCs w:val="0"/>
          <w:color w:val="auto"/>
          <w:sz w:val="24"/>
          <w:szCs w:val="24"/>
          <w:highlight w:val="none"/>
          <w:lang w:val="en-US" w:eastAsia="zh-CN"/>
        </w:rPr>
        <w:t xml:space="preserve">供应商</w:t>
      </w:r>
      <w:r>
        <w:rPr>
          <w:rFonts w:hint="default" w:ascii="Times New Roman" w:hAnsi="Times New Roman" w:cs="Times New Roman"/>
          <w:b/>
          <w:bCs/>
          <w:i w:val="0"/>
          <w:iCs w:val="0"/>
          <w:color w:val="auto"/>
          <w:sz w:val="24"/>
          <w:szCs w:val="24"/>
          <w:highlight w:val="none"/>
          <w:lang w:val="en-US" w:eastAsia="zh-CN"/>
        </w:rPr>
        <w:t xml:space="preserve">须提供所投产品品牌、型号、</w:t>
      </w:r>
      <w:r>
        <w:rPr>
          <w:rFonts w:hint="eastAsia" w:cs="Times New Roman"/>
          <w:b/>
          <w:bCs/>
          <w:i w:val="0"/>
          <w:iCs w:val="0"/>
          <w:color w:val="auto"/>
          <w:sz w:val="24"/>
          <w:szCs w:val="24"/>
          <w:highlight w:val="none"/>
          <w:lang w:val="en-US" w:eastAsia="zh-CN"/>
        </w:rPr>
        <w:t xml:space="preserve">规格、</w:t>
      </w:r>
      <w:r>
        <w:rPr>
          <w:rFonts w:hint="default" w:ascii="Times New Roman" w:hAnsi="Times New Roman" w:cs="Times New Roman"/>
          <w:b/>
          <w:bCs/>
          <w:i w:val="0"/>
          <w:iCs w:val="0"/>
          <w:color w:val="auto"/>
          <w:sz w:val="24"/>
          <w:szCs w:val="24"/>
          <w:highlight w:val="none"/>
          <w:lang w:val="en-US" w:eastAsia="zh-CN"/>
        </w:rPr>
        <w:t xml:space="preserve">产地</w:t>
      </w:r>
      <w:r>
        <w:rPr>
          <w:rFonts w:hint="eastAsia" w:cs="Times New Roman"/>
          <w:b/>
          <w:bCs/>
          <w:i w:val="0"/>
          <w:iCs w:val="0"/>
          <w:color w:val="auto"/>
          <w:sz w:val="24"/>
          <w:szCs w:val="24"/>
          <w:highlight w:val="none"/>
          <w:lang w:val="en-US" w:eastAsia="zh-CN"/>
        </w:rPr>
        <w:t xml:space="preserve">等</w:t>
      </w:r>
      <w:r>
        <w:rPr>
          <w:rFonts w:hint="default" w:ascii="Times New Roman" w:hAnsi="Times New Roman" w:cs="Times New Roman"/>
          <w:b/>
          <w:bCs/>
          <w:i w:val="0"/>
          <w:iCs w:val="0"/>
          <w:color w:val="auto"/>
          <w:sz w:val="24"/>
          <w:szCs w:val="24"/>
          <w:highlight w:val="none"/>
          <w:lang w:val="en-US" w:eastAsia="zh-CN"/>
        </w:rPr>
        <w:t xml:space="preserve">，须按照</w:t>
      </w:r>
      <w:r>
        <w:rPr>
          <w:rFonts w:hint="eastAsia" w:cs="Times New Roman"/>
          <w:b/>
          <w:bCs/>
          <w:i w:val="0"/>
          <w:iCs w:val="0"/>
          <w:color w:val="auto"/>
          <w:sz w:val="24"/>
          <w:szCs w:val="24"/>
          <w:highlight w:val="none"/>
          <w:lang w:val="en-US" w:eastAsia="zh-CN"/>
        </w:rPr>
        <w:t xml:space="preserve">询价文件</w:t>
      </w:r>
      <w:r>
        <w:rPr>
          <w:rFonts w:hint="default" w:ascii="Times New Roman" w:hAnsi="Times New Roman" w:cs="Times New Roman"/>
          <w:b/>
          <w:bCs/>
          <w:i w:val="0"/>
          <w:iCs w:val="0"/>
          <w:color w:val="auto"/>
          <w:sz w:val="24"/>
          <w:szCs w:val="24"/>
          <w:highlight w:val="none"/>
          <w:lang w:val="en-US" w:eastAsia="zh-CN"/>
        </w:rPr>
        <w:t xml:space="preserve">中</w:t>
      </w:r>
      <w:r>
        <w:rPr>
          <w:rFonts w:hint="eastAsia" w:cs="Times New Roman"/>
          <w:b/>
          <w:bCs/>
          <w:i w:val="0"/>
          <w:iCs w:val="0"/>
          <w:color w:val="auto"/>
          <w:sz w:val="24"/>
          <w:szCs w:val="24"/>
          <w:highlight w:val="none"/>
          <w:lang w:val="en-US" w:eastAsia="zh-CN"/>
        </w:rPr>
        <w:t xml:space="preserve">响应文件</w:t>
      </w:r>
      <w:r>
        <w:rPr>
          <w:rFonts w:hint="default" w:ascii="Times New Roman" w:hAnsi="Times New Roman" w:cs="Times New Roman"/>
          <w:b/>
          <w:bCs/>
          <w:i w:val="0"/>
          <w:iCs w:val="0"/>
          <w:color w:val="auto"/>
          <w:sz w:val="24"/>
          <w:szCs w:val="24"/>
          <w:highlight w:val="none"/>
          <w:lang w:val="en-US" w:eastAsia="zh-CN"/>
        </w:rPr>
        <w:t xml:space="preserve">格式要求填写完整。在</w:t>
      </w:r>
      <w:r>
        <w:rPr>
          <w:rFonts w:hint="eastAsia" w:cs="Times New Roman"/>
          <w:b/>
          <w:bCs/>
          <w:i w:val="0"/>
          <w:iCs w:val="0"/>
          <w:color w:val="auto"/>
          <w:sz w:val="24"/>
          <w:szCs w:val="24"/>
          <w:highlight w:val="none"/>
          <w:lang w:val="en-US" w:eastAsia="zh-CN"/>
        </w:rPr>
        <w:t xml:space="preserve">响应文件</w:t>
      </w:r>
      <w:r>
        <w:rPr>
          <w:rFonts w:hint="default" w:ascii="Times New Roman" w:hAnsi="Times New Roman" w:cs="Times New Roman"/>
          <w:b/>
          <w:bCs/>
          <w:i w:val="0"/>
          <w:iCs w:val="0"/>
          <w:color w:val="auto"/>
          <w:sz w:val="24"/>
          <w:szCs w:val="24"/>
          <w:highlight w:val="none"/>
          <w:lang w:val="en-US" w:eastAsia="zh-CN"/>
        </w:rPr>
        <w:t xml:space="preserve">中必须标明产品的品牌、型号</w:t>
      </w:r>
      <w:r>
        <w:rPr>
          <w:rFonts w:hint="eastAsia" w:cs="Times New Roman"/>
          <w:b/>
          <w:bCs/>
          <w:i w:val="0"/>
          <w:iCs w:val="0"/>
          <w:color w:val="auto"/>
          <w:sz w:val="24"/>
          <w:szCs w:val="24"/>
          <w:highlight w:val="none"/>
          <w:lang w:val="en-US" w:eastAsia="zh-CN"/>
        </w:rPr>
        <w:t xml:space="preserve">、规格</w:t>
      </w:r>
      <w:r>
        <w:rPr>
          <w:rFonts w:hint="default" w:ascii="Times New Roman" w:hAnsi="Times New Roman" w:cs="Times New Roman"/>
          <w:b/>
          <w:bCs/>
          <w:i w:val="0"/>
          <w:iCs w:val="0"/>
          <w:color w:val="auto"/>
          <w:sz w:val="24"/>
          <w:szCs w:val="24"/>
          <w:highlight w:val="none"/>
          <w:lang w:val="en-US" w:eastAsia="zh-CN"/>
        </w:rPr>
        <w:t xml:space="preserve">，否则作无效投标处理</w:t>
      </w:r>
      <w:r>
        <w:rPr>
          <w:rFonts w:hint="default" w:ascii="Times New Roman" w:hAnsi="Times New Roman" w:eastAsia="宋体" w:cs="Times New Roman"/>
          <w:b/>
          <w:bCs/>
          <w:i w:val="0"/>
          <w:iCs w:val="0"/>
          <w:color w:val="auto"/>
          <w:sz w:val="24"/>
          <w:szCs w:val="24"/>
          <w:highlight w:val="none"/>
        </w:rPr>
        <w:t xml:space="preserve">。</w:t>
      </w:r>
      <w:r/>
    </w:p>
    <w:p>
      <w:pPr>
        <w:pStyle w:val="768"/>
        <w:ind w:firstLine="470"/>
        <w:keepLines w:val="0"/>
        <w:keepNext w:val="0"/>
        <w:pageBreakBefore w:val="0"/>
        <w:spacing w:line="360" w:lineRule="auto"/>
        <w:shd w:val="clear" w:color="auto" w:fill="auto"/>
        <w:widowControl w:val="off"/>
        <w:rPr>
          <w:rFonts w:hint="default" w:ascii="Times New Roman" w:hAnsi="Times New Roman" w:eastAsia="宋体" w:cs="Times New Roman"/>
          <w:b/>
          <w:bCs/>
          <w:i w:val="0"/>
          <w:iCs w:val="0"/>
          <w:color w:val="auto"/>
          <w:sz w:val="24"/>
          <w:szCs w:val="24"/>
          <w:highlight w:val="none"/>
          <w:lang w:val="en-US" w:eastAsia="zh-CN" w:bidi="ar-SA"/>
        </w:rPr>
      </w:pPr>
      <w:r>
        <w:rPr>
          <w:rFonts w:hint="default" w:ascii="Times New Roman" w:hAnsi="Times New Roman" w:eastAsia="宋体" w:cs="Times New Roman"/>
          <w:b/>
          <w:bCs/>
          <w:i w:val="0"/>
          <w:iCs w:val="0"/>
          <w:color w:val="auto"/>
          <w:sz w:val="24"/>
          <w:szCs w:val="24"/>
          <w:highlight w:val="none"/>
          <w:lang w:val="en-US" w:eastAsia="zh-CN" w:bidi="ar-SA"/>
        </w:rPr>
        <w:t xml:space="preserve">（二）采购清单及技术参数</w:t>
      </w:r>
      <w:r/>
    </w:p>
    <w:tbl>
      <w:tblPr>
        <w:tblStyle w:val="743"/>
        <w:tblpPr w:horzAnchor="page" w:tblpX="1885" w:vertAnchor="text" w:tblpY="453" w:leftFromText="180" w:topFromText="0" w:rightFromText="180" w:bottomFromText="0"/>
        <w:tblW w:w="93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5"/>
        <w:gridCol w:w="1311"/>
        <w:gridCol w:w="2364"/>
        <w:gridCol w:w="1683"/>
        <w:gridCol w:w="821"/>
        <w:gridCol w:w="1253"/>
        <w:gridCol w:w="1253"/>
      </w:tblGrid>
      <w:tr>
        <w:trPr>
          <w:trHeight w:val="1135"/>
        </w:trPr>
        <w:tc>
          <w:tcPr>
            <w:shd w:val="clear" w:color="auto" w:fill="auto"/>
            <w:tcBorders>
              <w:top w:val="single" w:color="000000" w:sz="4" w:space="0"/>
              <w:left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right w:val="single" w:color="000000" w:sz="4" w:space="0"/>
            </w:tcBorders>
            <w:tcW w:w="13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项目名称</w:t>
            </w:r>
            <w:r/>
          </w:p>
        </w:tc>
        <w:tc>
          <w:tcPr>
            <w:shd w:val="clear" w:color="auto" w:fill="auto"/>
            <w:tcBorders>
              <w:top w:val="single" w:color="000000" w:sz="4" w:space="0"/>
              <w:left w:val="single" w:color="000000" w:sz="4" w:space="0"/>
              <w:right w:val="single" w:color="000000" w:sz="4" w:space="0"/>
            </w:tcBorders>
            <w:tcW w:w="23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技术指标</w:t>
            </w:r>
            <w:r/>
          </w:p>
        </w:tc>
        <w:tc>
          <w:tcPr>
            <w:shd w:val="clear" w:color="auto" w:fill="auto"/>
            <w:tcBorders>
              <w:top w:val="single" w:color="000000" w:sz="4" w:space="0"/>
              <w:left w:val="single" w:color="000000" w:sz="4" w:space="0"/>
              <w:right w:val="single" w:color="000000" w:sz="4" w:space="0"/>
            </w:tcBorders>
            <w:tcW w:w="16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最高限价          （万元 / 吨（千升））</w:t>
            </w:r>
            <w:r/>
          </w:p>
        </w:tc>
        <w:tc>
          <w:tcPr>
            <w:shd w:val="clear" w:color="auto" w:fill="auto"/>
            <w:tcBorders>
              <w:top w:val="single" w:color="000000" w:sz="4" w:space="0"/>
              <w:left w:val="single" w:color="000000" w:sz="4" w:space="0"/>
              <w:right w:val="single" w:color="000000" w:sz="4" w:space="0"/>
            </w:tcBorders>
            <w:tcW w:w="82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金额       （万元）</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g / 袋 或 ml / 袋（瓶）</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登记作物</w:t>
            </w:r>
            <w:r/>
          </w:p>
        </w:tc>
      </w:tr>
      <w:tr>
        <w:trPr>
          <w:trHeight w:val="1648"/>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采购1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有机水溶肥料</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tcPr>
          <w:p>
            <w:pPr>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有机质≥180g/L</w:t>
            </w:r>
            <w:r/>
          </w:p>
          <w:p>
            <w:pPr>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N+P₂O₅+K₂O ≥150g/L</w:t>
            </w:r>
            <w:r/>
          </w:p>
          <w:p>
            <w:pPr>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Fe+Mn+Zn+B+Mo：5‑15g/L</w:t>
            </w:r>
            <w:r/>
          </w:p>
          <w:p>
            <w:pPr>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pH：6.5‑8.5</w:t>
            </w:r>
            <w:r/>
          </w:p>
          <w:p>
            <w:pPr>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水不溶物 ≤20g/L</w:t>
            </w:r>
            <w:r/>
          </w:p>
          <w:p>
            <w:pPr>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剂型：水剂</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包含水稻、玉米、大豆</w:t>
            </w:r>
            <w:r/>
          </w:p>
        </w:tc>
      </w:tr>
      <w:tr>
        <w:trPr>
          <w:trHeight w:val="676"/>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采购2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0.1% 三十烷醇微乳剂</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tcPr>
          <w:p>
            <w:pPr>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总有效成分含量 0.1%，</w:t>
            </w:r>
            <w:r/>
          </w:p>
          <w:p>
            <w:pPr>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剂型：微乳剂</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包含玉米</w:t>
            </w:r>
            <w:r/>
          </w:p>
        </w:tc>
      </w:tr>
    </w:tbl>
    <w:p>
      <w:pPr>
        <w:keepLines w:val="0"/>
        <w:keepNext w:val="0"/>
        <w:pageBreakBefore w:val="0"/>
        <w:spacing w:line="360" w:lineRule="auto"/>
        <w:shd w:val="clear" w:color="auto" w:fill="auto"/>
        <w:widowControl w:val="off"/>
        <w:rPr>
          <w:rFonts w:hint="default" w:ascii="Times New Roman" w:hAnsi="Times New Roman" w:cs="Times New Roman"/>
          <w:b/>
          <w:bCs/>
          <w:color w:val="auto"/>
          <w:sz w:val="24"/>
          <w:highlight w:val="none"/>
          <w:lang w:val="en-US" w:eastAsia="zh-CN"/>
        </w:rPr>
      </w:pPr>
      <w:r>
        <w:rPr>
          <w:rFonts w:hint="default" w:ascii="Times New Roman" w:hAnsi="Times New Roman" w:cs="Times New Roman"/>
          <w:b/>
          <w:bCs/>
          <w:color w:val="auto"/>
          <w:sz w:val="24"/>
          <w:highlight w:val="none"/>
          <w:lang w:val="en-US" w:eastAsia="zh-CN"/>
        </w:rPr>
      </w:r>
      <w:r/>
    </w:p>
    <w:p>
      <w:pPr>
        <w:ind w:firstLine="482"/>
        <w:keepLines w:val="0"/>
        <w:keepNext w:val="0"/>
        <w:pageBreakBefore w:val="0"/>
        <w:spacing w:line="360" w:lineRule="auto"/>
        <w:shd w:val="clear" w:color="auto" w:fill="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三</w:t>
      </w:r>
      <w:r>
        <w:rPr>
          <w:rFonts w:hint="default" w:ascii="Times New Roman" w:hAnsi="Times New Roman" w:cs="Times New Roman"/>
          <w:b/>
          <w:bCs/>
          <w:color w:val="auto"/>
          <w:sz w:val="24"/>
          <w:highlight w:val="none"/>
        </w:rPr>
        <w:t xml:space="preserve">、</w:t>
      </w:r>
      <w:r>
        <w:rPr>
          <w:rFonts w:hint="eastAsia" w:cs="Times New Roman"/>
          <w:b/>
          <w:bCs/>
          <w:color w:val="auto"/>
          <w:sz w:val="24"/>
          <w:highlight w:val="none"/>
          <w:lang w:val="en-US" w:eastAsia="zh-CN"/>
        </w:rPr>
        <w:t xml:space="preserve">项目</w:t>
      </w:r>
      <w:r>
        <w:rPr>
          <w:rFonts w:hint="default" w:ascii="Times New Roman" w:hAnsi="Times New Roman" w:cs="Times New Roman"/>
          <w:b/>
          <w:bCs/>
          <w:color w:val="auto"/>
          <w:sz w:val="24"/>
          <w:highlight w:val="none"/>
        </w:rPr>
        <w:t xml:space="preserve">要求</w:t>
      </w:r>
      <w:r/>
    </w:p>
    <w:p>
      <w:pPr>
        <w:ind w:firstLine="482"/>
        <w:keepLines w:val="0"/>
        <w:keepNext w:val="0"/>
        <w:pageBreakBefore w:val="0"/>
        <w:spacing w:line="360" w:lineRule="auto"/>
        <w:shd w:val="clear" w:color="auto" w:fill="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 xml:space="preserve">（</w:t>
      </w:r>
      <w:r>
        <w:rPr>
          <w:rFonts w:hint="default" w:ascii="Times New Roman" w:hAnsi="Times New Roman" w:cs="Times New Roman"/>
          <w:b/>
          <w:bCs/>
          <w:color w:val="auto"/>
          <w:sz w:val="24"/>
          <w:highlight w:val="none"/>
          <w:lang w:val="en-US" w:eastAsia="zh-CN"/>
        </w:rPr>
        <w:t xml:space="preserve">一</w:t>
      </w:r>
      <w:r>
        <w:rPr>
          <w:rFonts w:hint="default" w:ascii="Times New Roman" w:hAnsi="Times New Roman" w:cs="Times New Roman"/>
          <w:b/>
          <w:bCs/>
          <w:color w:val="auto"/>
          <w:sz w:val="24"/>
          <w:highlight w:val="none"/>
          <w:lang w:eastAsia="zh-CN"/>
        </w:rPr>
        <w:t xml:space="preserve">）</w:t>
      </w:r>
      <w:r>
        <w:rPr>
          <w:rFonts w:hint="default" w:ascii="Times New Roman" w:hAnsi="Times New Roman" w:cs="Times New Roman"/>
          <w:b/>
          <w:bCs/>
          <w:color w:val="auto"/>
          <w:sz w:val="24"/>
          <w:highlight w:val="none"/>
        </w:rPr>
        <w:t xml:space="preserve">供货要求</w:t>
      </w:r>
      <w:r/>
    </w:p>
    <w:p>
      <w:pPr>
        <w:ind w:firstLine="480"/>
        <w:keepLines w:val="0"/>
        <w:keepNext w:val="0"/>
        <w:pageBreakBefore w:val="0"/>
        <w:spacing w:line="360" w:lineRule="auto"/>
        <w:shd w:val="clear" w:color="auto" w:fill="auto"/>
        <w:widowControl w:val="off"/>
        <w:rPr>
          <w:rFonts w:hint="default" w:ascii="Times New Roman" w:hAnsi="Times New Roman" w:cs="Times New Roman"/>
          <w:color w:val="auto"/>
          <w:sz w:val="24"/>
          <w:highlight w:val="none"/>
        </w:rPr>
      </w:pPr>
      <w:r>
        <w:rPr>
          <w:rFonts w:hint="eastAsia" w:cs="Times New Roman"/>
          <w:color w:val="auto"/>
          <w:sz w:val="24"/>
          <w:highlight w:val="none"/>
          <w:lang w:val="en-US" w:eastAsia="zh-CN"/>
        </w:rPr>
        <w:t xml:space="preserve">成交人</w:t>
      </w:r>
      <w:r>
        <w:rPr>
          <w:rFonts w:hint="default" w:ascii="Times New Roman" w:hAnsi="Times New Roman" w:cs="Times New Roman"/>
          <w:color w:val="auto"/>
          <w:sz w:val="24"/>
          <w:highlight w:val="none"/>
        </w:rPr>
        <w:t xml:space="preserve">应提供合格</w:t>
      </w:r>
      <w:r>
        <w:rPr>
          <w:rFonts w:hint="eastAsia" w:cs="Times New Roman"/>
          <w:color w:val="auto"/>
          <w:sz w:val="24"/>
          <w:highlight w:val="none"/>
          <w:lang w:val="en-US" w:eastAsia="zh-CN"/>
        </w:rPr>
        <w:t xml:space="preserve">货物</w:t>
      </w:r>
      <w:r>
        <w:rPr>
          <w:rFonts w:hint="default" w:ascii="Times New Roman" w:hAnsi="Times New Roman" w:cs="Times New Roman"/>
          <w:color w:val="auto"/>
          <w:sz w:val="24"/>
          <w:highlight w:val="none"/>
        </w:rPr>
        <w:t xml:space="preserve">，保证货物为全新、未使用的</w:t>
      </w:r>
      <w:r>
        <w:rPr>
          <w:rFonts w:hint="eastAsia" w:cs="Times New Roman"/>
          <w:color w:val="auto"/>
          <w:sz w:val="24"/>
          <w:highlight w:val="none"/>
          <w:lang w:val="en-US" w:eastAsia="zh-CN"/>
        </w:rPr>
        <w:t xml:space="preserve">原厂</w:t>
      </w:r>
      <w:r>
        <w:rPr>
          <w:rFonts w:hint="default" w:ascii="Times New Roman" w:hAnsi="Times New Roman" w:cs="Times New Roman"/>
          <w:color w:val="auto"/>
          <w:sz w:val="24"/>
          <w:highlight w:val="none"/>
        </w:rPr>
        <w:t xml:space="preserve">原装正品，</w:t>
      </w:r>
      <w:r>
        <w:rPr>
          <w:rFonts w:hint="eastAsia" w:cs="Times New Roman"/>
          <w:color w:val="auto"/>
          <w:sz w:val="24"/>
          <w:highlight w:val="none"/>
          <w:lang w:val="en-US" w:eastAsia="zh-CN"/>
        </w:rPr>
        <w:t xml:space="preserve">货物</w:t>
      </w:r>
      <w:r>
        <w:rPr>
          <w:rFonts w:hint="default" w:ascii="Times New Roman" w:hAnsi="Times New Roman" w:cs="Times New Roman"/>
          <w:color w:val="auto"/>
          <w:sz w:val="24"/>
          <w:highlight w:val="none"/>
        </w:rPr>
        <w:t xml:space="preserve">上均有合格证，包括品牌的有关标志。</w:t>
      </w:r>
      <w:r/>
    </w:p>
    <w:p>
      <w:pPr>
        <w:ind w:firstLine="482"/>
        <w:keepLines w:val="0"/>
        <w:keepNext w:val="0"/>
        <w:pageBreakBefore w:val="0"/>
        <w:spacing w:line="360" w:lineRule="auto"/>
        <w:shd w:val="clear" w:color="auto" w:fill="auto"/>
        <w:widowControl w:val="off"/>
        <w:rPr>
          <w:rFonts w:hint="eastAsia" w:ascii="Times New Roman" w:hAnsi="Times New Roman" w:eastAsia="宋体" w:cs="Times New Roman"/>
          <w:b/>
          <w:bCs/>
          <w:color w:val="auto"/>
          <w:sz w:val="24"/>
          <w:highlight w:val="none"/>
          <w:lang w:eastAsia="zh-CN"/>
        </w:rPr>
      </w:pPr>
      <w:r>
        <w:rPr>
          <w:rFonts w:hint="default" w:ascii="Times New Roman" w:hAnsi="Times New Roman" w:cs="Times New Roman"/>
          <w:b/>
          <w:bCs/>
          <w:color w:val="auto"/>
          <w:sz w:val="24"/>
          <w:highlight w:val="none"/>
          <w:lang w:eastAsia="zh-CN"/>
        </w:rPr>
        <w:t xml:space="preserve">（</w:t>
      </w:r>
      <w:r>
        <w:rPr>
          <w:rFonts w:hint="default" w:ascii="Times New Roman" w:hAnsi="Times New Roman" w:cs="Times New Roman"/>
          <w:b/>
          <w:bCs/>
          <w:color w:val="auto"/>
          <w:sz w:val="24"/>
          <w:highlight w:val="none"/>
          <w:lang w:val="en-US" w:eastAsia="zh-CN"/>
        </w:rPr>
        <w:t xml:space="preserve">二</w:t>
      </w:r>
      <w:r>
        <w:rPr>
          <w:rFonts w:hint="default" w:ascii="Times New Roman" w:hAnsi="Times New Roman" w:cs="Times New Roman"/>
          <w:b/>
          <w:bCs/>
          <w:color w:val="auto"/>
          <w:sz w:val="24"/>
          <w:highlight w:val="none"/>
          <w:lang w:eastAsia="zh-CN"/>
        </w:rPr>
        <w:t xml:space="preserve">）</w:t>
      </w:r>
      <w:r>
        <w:rPr>
          <w:rFonts w:hint="default" w:ascii="Times New Roman" w:hAnsi="Times New Roman" w:eastAsia="宋体" w:cs="Times New Roman"/>
          <w:b/>
          <w:bCs/>
          <w:color w:val="auto"/>
          <w:sz w:val="24"/>
          <w:highlight w:val="none"/>
        </w:rPr>
        <w:t xml:space="preserve">质量</w:t>
      </w:r>
      <w:r>
        <w:rPr>
          <w:rFonts w:hint="eastAsia" w:cs="Times New Roman"/>
          <w:b/>
          <w:bCs/>
          <w:color w:val="auto"/>
          <w:sz w:val="24"/>
          <w:highlight w:val="none"/>
          <w:lang w:val="en-US" w:eastAsia="zh-CN"/>
        </w:rPr>
        <w:t xml:space="preserve">要求</w:t>
      </w:r>
      <w:r/>
    </w:p>
    <w:p>
      <w:pPr>
        <w:ind w:firstLine="48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rPr>
        <w:t xml:space="preserve">合格，符合国家、行业质量要求。</w:t>
      </w:r>
      <w:r/>
    </w:p>
    <w:p>
      <w:pPr>
        <w:ind w:firstLine="48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产品必须全新、未使用过的原装合格正品，完全符合</w:t>
      </w:r>
      <w:r>
        <w:rPr>
          <w:rFonts w:hint="eastAsia" w:cs="Times New Roman"/>
          <w:sz w:val="24"/>
          <w:szCs w:val="24"/>
          <w:highlight w:val="none"/>
          <w:lang w:val="en-US" w:eastAsia="zh-CN"/>
        </w:rPr>
        <w:t xml:space="preserve">竞争性谈判文件</w:t>
      </w:r>
      <w:r>
        <w:rPr>
          <w:rFonts w:ascii="Times New Roman" w:hAnsi="Times New Roman" w:eastAsia="宋体" w:cs="Times New Roman"/>
          <w:sz w:val="24"/>
          <w:szCs w:val="24"/>
          <w:highlight w:val="none"/>
        </w:rPr>
        <w:t xml:space="preserve">规定的质量，规格和性能的要求达到国家或行业规定的标准，实行生产许可证制度的，应提供生产许可证，属于国家强制认证的产品必须通过认证。</w:t>
      </w:r>
      <w:r/>
    </w:p>
    <w:p>
      <w:pPr>
        <w:ind w:firstLine="482"/>
        <w:keepLines w:val="0"/>
        <w:keepNext w:val="0"/>
        <w:pageBreakBefore w:val="0"/>
        <w:spacing w:line="360" w:lineRule="auto"/>
        <w:shd w:val="clear" w:color="auto" w:fill="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（三）</w:t>
      </w:r>
      <w:r>
        <w:rPr>
          <w:rFonts w:hint="default" w:ascii="Times New Roman" w:hAnsi="Times New Roman" w:cs="Times New Roman"/>
          <w:b/>
          <w:bCs/>
          <w:color w:val="auto"/>
          <w:sz w:val="24"/>
          <w:highlight w:val="none"/>
        </w:rPr>
        <w:t xml:space="preserve">货物的包装、发运及运输</w:t>
      </w:r>
      <w:r/>
    </w:p>
    <w:p>
      <w:pPr>
        <w:ind w:lef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cs="Times New Roman"/>
          <w:caps w:val="0"/>
          <w:color w:val="auto"/>
          <w:sz w:val="24"/>
          <w:szCs w:val="24"/>
          <w:highlight w:val="none"/>
          <w:lang w:val="en-US" w:eastAsia="zh-CN"/>
        </w:rPr>
        <w:t xml:space="preserve">（1）</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应在货物发运前对其进行满足运输距离、防潮、防震、防锈和防破损装卸等要求包装，以保证货物安全运达</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指定地点。</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对货物的包装应符合《商品包装政府采购需求标准（试行）》、《快递包装政府采购需求标准（试行）》的规定。</w:t>
      </w:r>
      <w:r/>
    </w:p>
    <w:p>
      <w:pPr>
        <w:ind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cs="Times New Roman"/>
          <w:caps w:val="0"/>
          <w:color w:val="auto"/>
          <w:sz w:val="24"/>
          <w:szCs w:val="24"/>
          <w:highlight w:val="none"/>
          <w:lang w:val="en-US" w:eastAsia="zh-CN"/>
        </w:rPr>
        <w:t xml:space="preserve">（2）</w:t>
      </w:r>
      <w:r>
        <w:rPr>
          <w:rFonts w:hint="default" w:ascii="Times New Roman" w:hAnsi="Times New Roman" w:eastAsia="宋体" w:cs="Times New Roman"/>
          <w:caps w:val="0"/>
          <w:color w:val="auto"/>
          <w:sz w:val="24"/>
          <w:szCs w:val="24"/>
          <w:highlight w:val="none"/>
        </w:rPr>
        <w:t xml:space="preserve">使用说明书、质量检验证明书、随配附件和工具以及清单一并附于货物内。</w:t>
      </w:r>
      <w:r/>
    </w:p>
    <w:p>
      <w:pPr>
        <w:ind w:lef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cs="Times New Roman"/>
          <w:caps w:val="0"/>
          <w:color w:val="auto"/>
          <w:sz w:val="24"/>
          <w:szCs w:val="24"/>
          <w:highlight w:val="none"/>
          <w:lang w:val="en-US" w:eastAsia="zh-CN"/>
        </w:rPr>
        <w:t xml:space="preserve">（3）</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在货物发运手续办理完毕后24小时内或货到</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48小时前通知</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，以准备接货。</w:t>
      </w:r>
      <w:r/>
    </w:p>
    <w:p>
      <w:pPr>
        <w:ind w:left="543" w:hanging="64"/>
        <w:keepLines w:val="0"/>
        <w:keepNext w:val="0"/>
        <w:pageBreakBefore w:val="0"/>
        <w:spacing w:line="360" w:lineRule="auto"/>
        <w:shd w:val="clear" w:color="auto" w:fill="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cs="Times New Roman"/>
          <w:caps w:val="0"/>
          <w:color w:val="auto"/>
          <w:sz w:val="24"/>
          <w:szCs w:val="24"/>
          <w:highlight w:val="none"/>
          <w:lang w:val="en-US" w:eastAsia="zh-CN"/>
        </w:rPr>
        <w:t xml:space="preserve">（4）</w:t>
      </w:r>
      <w:r>
        <w:rPr>
          <w:rFonts w:hint="default" w:ascii="Times New Roman" w:hAnsi="Times New Roman" w:eastAsia="宋体" w:cs="Times New Roman"/>
          <w:caps w:val="0"/>
          <w:color w:val="auto"/>
          <w:sz w:val="24"/>
          <w:szCs w:val="24"/>
          <w:highlight w:val="none"/>
        </w:rPr>
        <w:t xml:space="preserve">货物在交付</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前发生的风险均由</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负责。</w:t>
      </w:r>
      <w:r/>
    </w:p>
    <w:p>
      <w:pPr>
        <w:ind w:left="0" w:firstLine="480"/>
        <w:keepLines w:val="0"/>
        <w:keepNext w:val="0"/>
        <w:pageBreakBefore w:val="0"/>
        <w:spacing w:line="360" w:lineRule="auto"/>
        <w:shd w:val="clear" w:color="auto" w:fill="auto"/>
        <w:widowControl w:val="off"/>
        <w:rPr>
          <w:rFonts w:hint="default" w:ascii="Times New Roman" w:hAnsi="Times New Roman" w:cs="Times New Roman"/>
          <w:color w:val="auto"/>
          <w:sz w:val="24"/>
          <w:highlight w:val="none"/>
          <w:lang w:val="en-US" w:eastAsia="zh-CN"/>
        </w:rPr>
      </w:pPr>
      <w:r>
        <w:rPr>
          <w:rFonts w:hint="default" w:ascii="Times New Roman" w:hAnsi="Times New Roman" w:cs="Times New Roman"/>
          <w:caps w:val="0"/>
          <w:color w:val="auto"/>
          <w:sz w:val="24"/>
          <w:szCs w:val="24"/>
          <w:highlight w:val="none"/>
          <w:lang w:val="en-US" w:eastAsia="zh-CN"/>
        </w:rPr>
        <w:t xml:space="preserve">（6）</w:t>
      </w:r>
      <w:r>
        <w:rPr>
          <w:rFonts w:hint="default" w:ascii="Times New Roman" w:hAnsi="Times New Roman" w:eastAsia="宋体" w:cs="Times New Roman"/>
          <w:caps w:val="0"/>
          <w:color w:val="auto"/>
          <w:sz w:val="24"/>
          <w:szCs w:val="24"/>
          <w:highlight w:val="none"/>
        </w:rPr>
        <w:t xml:space="preserve">货物在规定的交付期限内由</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送达</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指定的地点视为交付，</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同时需通知</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货物已送达。</w:t>
      </w:r>
      <w:r>
        <w:rPr>
          <w:rFonts w:hint="eastAsia" w:ascii="Times New Roman" w:hAnsi="Times New Roman" w:eastAsia="宋体" w:cs="Times New Roman"/>
          <w:caps w:val="0"/>
          <w:color w:val="auto"/>
          <w:sz w:val="24"/>
          <w:szCs w:val="24"/>
          <w:highlight w:val="none"/>
        </w:rPr>
        <w:t xml:space="preserve">交付过程中产生的运输、搬运等费用由供应商承担</w:t>
      </w:r>
      <w:r>
        <w:rPr>
          <w:rFonts w:hint="default" w:ascii="Times New Roman" w:hAnsi="Times New Roman" w:eastAsia="宋体" w:cs="Times New Roman"/>
          <w:caps w:val="0"/>
          <w:color w:val="auto"/>
          <w:sz w:val="24"/>
          <w:szCs w:val="24"/>
          <w:highlight w:val="none"/>
          <w:lang w:eastAsia="zh-CN"/>
        </w:rPr>
        <w:t xml:space="preserve">。</w:t>
      </w:r>
      <w:r/>
    </w:p>
    <w:p>
      <w:pPr>
        <w:ind w:firstLine="482"/>
        <w:keepLines w:val="0"/>
        <w:keepNext w:val="0"/>
        <w:pageBreakBefore w:val="0"/>
        <w:spacing w:line="360" w:lineRule="auto"/>
        <w:shd w:val="clear" w:color="auto" w:fill="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w:t>
      </w:r>
      <w:r>
        <w:rPr>
          <w:rFonts w:hint="eastAsia" w:cs="Times New Roman"/>
          <w:b/>
          <w:bCs/>
          <w:color w:val="auto"/>
          <w:sz w:val="24"/>
          <w:highlight w:val="none"/>
          <w:lang w:val="en-US" w:eastAsia="zh-CN"/>
        </w:rPr>
        <w:t xml:space="preserve">四</w:t>
      </w:r>
      <w:r>
        <w:rPr>
          <w:rFonts w:hint="default" w:ascii="Times New Roman" w:hAnsi="Times New Roman"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rPr>
        <w:t xml:space="preserve">验收要求</w:t>
      </w:r>
      <w:r/>
    </w:p>
    <w:p>
      <w:pPr>
        <w:ind w:firstLine="480"/>
        <w:keepLines w:val="0"/>
        <w:keepNext w:val="0"/>
        <w:pageBreakBefore w:val="0"/>
        <w:spacing w:line="360" w:lineRule="auto"/>
        <w:shd w:val="clear" w:color="auto" w:fill="auto"/>
        <w:widowControl w:val="off"/>
        <w:rPr>
          <w:rFonts w:hint="default" w:ascii="Times New Roman" w:hAnsi="Times New Roman" w:cs="Times New Roman"/>
          <w:color w:val="auto"/>
          <w:sz w:val="24"/>
          <w:highlight w:val="none"/>
          <w:lang w:val="en-US" w:eastAsia="zh-CN"/>
        </w:rPr>
      </w:pPr>
      <w:r>
        <w:rPr>
          <w:rFonts w:hint="eastAsia" w:cs="Times New Roman"/>
          <w:color w:val="auto"/>
          <w:sz w:val="24"/>
          <w:highlight w:val="none"/>
          <w:lang w:eastAsia="zh-CN"/>
        </w:rPr>
        <w:t xml:space="preserve">（</w:t>
      </w:r>
      <w:r>
        <w:rPr>
          <w:rFonts w:hint="eastAsia" w:cs="Times New Roman"/>
          <w:color w:val="auto"/>
          <w:sz w:val="24"/>
          <w:highlight w:val="none"/>
          <w:lang w:val="en-US" w:eastAsia="zh-CN"/>
        </w:rPr>
        <w:t xml:space="preserve">1</w:t>
      </w:r>
      <w:r>
        <w:rPr>
          <w:rFonts w:hint="eastAsia" w:cs="Times New Roman"/>
          <w:color w:val="auto"/>
          <w:sz w:val="24"/>
          <w:highlight w:val="none"/>
          <w:lang w:eastAsia="zh-CN"/>
        </w:rPr>
        <w:t xml:space="preserve">）</w:t>
      </w:r>
      <w:r>
        <w:rPr>
          <w:rFonts w:hint="eastAsia" w:cs="Times New Roman"/>
          <w:color w:val="auto"/>
          <w:sz w:val="24"/>
          <w:highlight w:val="none"/>
          <w:lang w:val="en-US" w:eastAsia="zh-CN"/>
        </w:rPr>
        <w:t xml:space="preserve">验收要求</w:t>
      </w:r>
      <w:r/>
    </w:p>
    <w:p>
      <w:pPr>
        <w:ind w:firstLine="480"/>
        <w:keepLines w:val="0"/>
        <w:keepNext w:val="0"/>
        <w:pageBreakBefore w:val="0"/>
        <w:spacing w:line="360" w:lineRule="auto"/>
        <w:shd w:val="clear" w:color="auto" w:fill="auto"/>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1.1</w:t>
      </w:r>
      <w:r>
        <w:rPr>
          <w:rFonts w:hint="default" w:ascii="Times New Roman" w:hAnsi="Times New Roman" w:cs="Times New Roman"/>
          <w:color w:val="auto"/>
          <w:sz w:val="24"/>
          <w:highlight w:val="none"/>
          <w:lang w:eastAsia="zh-CN"/>
        </w:rPr>
        <w:t xml:space="preserve">）验收时间：</w:t>
      </w:r>
      <w:r>
        <w:rPr>
          <w:sz w:val="24"/>
          <w:highlight w:val="none"/>
        </w:rPr>
        <w:t xml:space="preserve">签订合同后</w:t>
      </w:r>
      <w:r>
        <w:rPr>
          <w:rFonts w:hint="eastAsia"/>
          <w:color w:val="auto"/>
          <w:sz w:val="24"/>
          <w:highlight w:val="none"/>
          <w:u w:val="single"/>
          <w:lang w:val="en-US" w:eastAsia="zh-CN"/>
        </w:rPr>
        <w:t xml:space="preserve">3</w:t>
      </w:r>
      <w:r>
        <w:rPr>
          <w:rFonts w:hint="eastAsia"/>
          <w:sz w:val="24"/>
          <w:highlight w:val="none"/>
        </w:rPr>
        <w:t xml:space="preserve">日</w:t>
      </w:r>
      <w:r>
        <w:rPr>
          <w:sz w:val="24"/>
          <w:highlight w:val="none"/>
        </w:rPr>
        <w:t xml:space="preserve">内将货物送至采购人指定地点</w:t>
      </w:r>
      <w:r>
        <w:rPr>
          <w:rFonts w:hint="eastAsia"/>
          <w:sz w:val="24"/>
          <w:highlight w:val="none"/>
          <w:lang w:val="en-US" w:eastAsia="zh-CN"/>
        </w:rPr>
        <w:t xml:space="preserve">后</w:t>
      </w:r>
      <w:r>
        <w:rPr>
          <w:sz w:val="24"/>
          <w:highlight w:val="none"/>
        </w:rPr>
        <w:t xml:space="preserve">成交供应商向采购人提交项目验收技术资料以及验收申请单，采购人依法组织履约验收工作</w:t>
      </w:r>
      <w:r>
        <w:rPr>
          <w:rFonts w:hint="default" w:ascii="Times New Roman" w:hAnsi="Times New Roman" w:cs="Times New Roman"/>
          <w:color w:val="auto"/>
          <w:sz w:val="24"/>
          <w:highlight w:val="none"/>
          <w:lang w:eastAsia="zh-CN"/>
        </w:rPr>
        <w:t xml:space="preserve">。</w:t>
      </w:r>
      <w:r/>
    </w:p>
    <w:p>
      <w:pPr>
        <w:ind w:firstLine="480"/>
        <w:keepLines w:val="0"/>
        <w:keepNext w:val="0"/>
        <w:pageBreakBefore w:val="0"/>
        <w:spacing w:line="360" w:lineRule="auto"/>
        <w:shd w:val="clear" w:color="auto" w:fill="auto"/>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eastAsia="zh-CN"/>
        </w:rPr>
        <w:t xml:space="preserve">）验收内容：包括</w:t>
      </w:r>
      <w:r>
        <w:rPr>
          <w:rFonts w:hint="eastAsia" w:cs="Times New Roman"/>
          <w:color w:val="auto"/>
          <w:sz w:val="24"/>
          <w:highlight w:val="none"/>
          <w:lang w:val="en-US" w:eastAsia="zh-CN"/>
        </w:rPr>
        <w:t xml:space="preserve">产品</w:t>
      </w:r>
      <w:r>
        <w:rPr>
          <w:rFonts w:hint="default" w:ascii="Times New Roman" w:hAnsi="Times New Roman" w:cs="Times New Roman"/>
          <w:color w:val="auto"/>
          <w:sz w:val="24"/>
          <w:highlight w:val="none"/>
          <w:lang w:eastAsia="zh-CN"/>
        </w:rPr>
        <w:t xml:space="preserve">品牌、型号、规格、数量是否符合合同规定，外观质量、产品包装是否完好</w:t>
      </w:r>
      <w:r>
        <w:rPr>
          <w:rFonts w:hint="eastAsia" w:cs="Times New Roman"/>
          <w:color w:val="auto"/>
          <w:sz w:val="24"/>
          <w:highlight w:val="none"/>
          <w:lang w:val="en-US" w:eastAsia="zh-CN"/>
        </w:rPr>
        <w:t xml:space="preserve">等</w:t>
      </w:r>
      <w:r>
        <w:rPr>
          <w:rFonts w:hint="default" w:ascii="Times New Roman" w:hAnsi="Times New Roman" w:cs="Times New Roman"/>
          <w:color w:val="auto"/>
          <w:sz w:val="24"/>
          <w:highlight w:val="none"/>
          <w:lang w:eastAsia="zh-CN"/>
        </w:rPr>
        <w:t xml:space="preserve">。</w:t>
      </w:r>
      <w:r/>
    </w:p>
    <w:p>
      <w:pPr>
        <w:ind w:firstLine="480"/>
        <w:keepLines w:val="0"/>
        <w:keepNext w:val="0"/>
        <w:pageBreakBefore w:val="0"/>
        <w:spacing w:line="360" w:lineRule="auto"/>
        <w:shd w:val="clear" w:color="auto" w:fill="auto"/>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1.3</w:t>
      </w:r>
      <w:r>
        <w:rPr>
          <w:rFonts w:hint="default" w:ascii="Times New Roman" w:hAnsi="Times New Roman" w:cs="Times New Roman"/>
          <w:color w:val="auto"/>
          <w:sz w:val="24"/>
          <w:highlight w:val="none"/>
          <w:lang w:eastAsia="zh-CN"/>
        </w:rPr>
        <w:t xml:space="preserve">）采购人成立验收小组，按照采购合同的约定对</w:t>
      </w:r>
      <w:r>
        <w:rPr>
          <w:rFonts w:hint="eastAsia" w:cs="Times New Roman"/>
          <w:color w:val="auto"/>
          <w:sz w:val="24"/>
          <w:highlight w:val="none"/>
          <w:lang w:eastAsia="zh-CN"/>
        </w:rPr>
        <w:t xml:space="preserve">成交人</w:t>
      </w:r>
      <w:r>
        <w:rPr>
          <w:rFonts w:hint="default" w:ascii="Times New Roman" w:hAnsi="Times New Roman" w:cs="Times New Roman"/>
          <w:color w:val="auto"/>
          <w:sz w:val="24"/>
          <w:highlight w:val="none"/>
          <w:lang w:eastAsia="zh-CN"/>
        </w:rPr>
        <w:t xml:space="preserve">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360" w:lineRule="auto"/>
        <w:shd w:val="clear" w:color="auto" w:fill="auto"/>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1.4</w:t>
      </w:r>
      <w:r>
        <w:rPr>
          <w:rFonts w:hint="default" w:ascii="Times New Roman" w:hAnsi="Times New Roman" w:cs="Times New Roman"/>
          <w:color w:val="auto"/>
          <w:sz w:val="24"/>
          <w:highlight w:val="none"/>
          <w:lang w:eastAsia="zh-CN"/>
        </w:rPr>
        <w:t xml:space="preserve">）验收合格的项目，采购人根据采购合同的约定及时向</w:t>
      </w:r>
      <w:r>
        <w:rPr>
          <w:rFonts w:hint="eastAsia" w:cs="Times New Roman"/>
          <w:color w:val="auto"/>
          <w:sz w:val="24"/>
          <w:highlight w:val="none"/>
          <w:lang w:eastAsia="zh-CN"/>
        </w:rPr>
        <w:t xml:space="preserve">成交人</w:t>
      </w:r>
      <w:r>
        <w:rPr>
          <w:rFonts w:hint="default" w:ascii="Times New Roman" w:hAnsi="Times New Roman" w:cs="Times New Roman"/>
          <w:color w:val="auto"/>
          <w:sz w:val="24"/>
          <w:highlight w:val="none"/>
          <w:lang w:eastAsia="zh-CN"/>
        </w:rPr>
        <w:t xml:space="preserve">支付合同款项、退还履约保证金。验收不合格的项目，采购人依法及时处理。采购合同的履行、违约责任和解决争议的方式等适用《民法典》。</w:t>
      </w:r>
      <w:r>
        <w:rPr>
          <w:rFonts w:hint="eastAsia" w:cs="Times New Roman"/>
          <w:color w:val="auto"/>
          <w:sz w:val="24"/>
          <w:highlight w:val="none"/>
          <w:lang w:eastAsia="zh-CN"/>
        </w:rPr>
        <w:t xml:space="preserve">成交人</w:t>
      </w:r>
      <w:r>
        <w:rPr>
          <w:rFonts w:hint="default" w:ascii="Times New Roman" w:hAnsi="Times New Roman" w:cs="Times New Roman"/>
          <w:color w:val="auto"/>
          <w:sz w:val="24"/>
          <w:highlight w:val="none"/>
          <w:lang w:eastAsia="zh-CN"/>
        </w:rPr>
        <w:t xml:space="preserve">在履约过程中有政府采购法律法规规定的违法违规情形的，采购人将及时报告本级财政部门。</w:t>
      </w:r>
      <w:r/>
    </w:p>
    <w:p>
      <w:pPr>
        <w:ind w:firstLine="480"/>
        <w:keepLines w:val="0"/>
        <w:keepNext w:val="0"/>
        <w:pageBreakBefore w:val="0"/>
        <w:spacing w:line="360" w:lineRule="auto"/>
        <w:shd w:val="clear" w:color="auto" w:fill="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1.5</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rPr>
        <w:t xml:space="preserve">若因</w:t>
      </w:r>
      <w:r>
        <w:rPr>
          <w:rFonts w:hint="eastAsia" w:cs="Times New Roman"/>
          <w:color w:val="auto"/>
          <w:sz w:val="24"/>
          <w:highlight w:val="none"/>
          <w:lang w:eastAsia="zh-CN"/>
        </w:rPr>
        <w:t xml:space="preserve">成交人</w:t>
      </w:r>
      <w:r>
        <w:rPr>
          <w:rFonts w:hint="default" w:ascii="Times New Roman" w:hAnsi="Times New Roman" w:cs="Times New Roman"/>
          <w:color w:val="auto"/>
          <w:sz w:val="24"/>
          <w:highlight w:val="none"/>
        </w:rPr>
        <w:t xml:space="preserve">原因造成无法验收通过的，采购人将拒绝付款，并追究</w:t>
      </w:r>
      <w:r>
        <w:rPr>
          <w:rFonts w:hint="eastAsia" w:cs="Times New Roman"/>
          <w:color w:val="auto"/>
          <w:sz w:val="24"/>
          <w:highlight w:val="none"/>
          <w:lang w:eastAsia="zh-CN"/>
        </w:rPr>
        <w:t xml:space="preserve">成交人</w:t>
      </w:r>
      <w:r>
        <w:rPr>
          <w:rFonts w:hint="default" w:ascii="Times New Roman" w:hAnsi="Times New Roman" w:cs="Times New Roman"/>
          <w:color w:val="auto"/>
          <w:sz w:val="24"/>
          <w:highlight w:val="none"/>
        </w:rPr>
        <w:t xml:space="preserve">的违约责任。</w:t>
      </w:r>
      <w:r/>
    </w:p>
    <w:p>
      <w:pPr>
        <w:ind w:firstLine="480"/>
        <w:keepLines w:val="0"/>
        <w:keepNext w:val="0"/>
        <w:pageBreakBefore w:val="0"/>
        <w:spacing w:line="360" w:lineRule="auto"/>
        <w:shd w:val="clear" w:color="auto" w:fill="auto"/>
        <w:widowControl w:val="off"/>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2</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验收标准：</w:t>
      </w:r>
      <w:r/>
    </w:p>
    <w:p>
      <w:pPr>
        <w:ind w:firstLine="480"/>
        <w:keepLines w:val="0"/>
        <w:keepNext w:val="0"/>
        <w:pageBreakBefore w:val="0"/>
        <w:spacing w:line="360" w:lineRule="auto"/>
        <w:shd w:val="clear" w:color="auto" w:fill="auto"/>
        <w:widowControl w:val="off"/>
        <w:rPr>
          <w:rFonts w:eastAsia="华文楷体"/>
          <w:highlight w:val="none"/>
        </w:rPr>
      </w:pPr>
      <w:r>
        <w:rPr>
          <w:rFonts w:hint="default" w:ascii="Times New Roman" w:hAnsi="Times New Roman" w:cs="Times New Roman"/>
          <w:color w:val="auto"/>
          <w:sz w:val="24"/>
          <w:highlight w:val="none"/>
        </w:rPr>
        <w:t xml:space="preserve">按照</w:t>
      </w:r>
      <w:r>
        <w:rPr>
          <w:rFonts w:hint="eastAsia" w:cs="Times New Roman"/>
          <w:color w:val="auto"/>
          <w:sz w:val="24"/>
          <w:highlight w:val="none"/>
          <w:lang w:val="en-US" w:eastAsia="zh-CN"/>
        </w:rPr>
        <w:t xml:space="preserve">竞争性谈判文件</w:t>
      </w:r>
      <w:r>
        <w:rPr>
          <w:rFonts w:hint="default" w:ascii="Times New Roman" w:hAnsi="Times New Roman" w:cs="Times New Roman"/>
          <w:color w:val="auto"/>
          <w:sz w:val="24"/>
          <w:highlight w:val="none"/>
        </w:rPr>
        <w:t xml:space="preserve">、</w:t>
      </w:r>
      <w:r>
        <w:rPr>
          <w:rFonts w:hint="eastAsia" w:cs="Times New Roman"/>
          <w:color w:val="auto"/>
          <w:sz w:val="24"/>
          <w:highlight w:val="none"/>
          <w:lang w:val="en-US" w:eastAsia="zh-CN"/>
        </w:rPr>
        <w:t xml:space="preserve">响应</w:t>
      </w:r>
      <w:r>
        <w:rPr>
          <w:rFonts w:hint="eastAsia" w:cs="Times New Roman"/>
          <w:color w:val="auto"/>
          <w:sz w:val="24"/>
          <w:highlight w:val="none"/>
          <w:lang w:eastAsia="zh-CN"/>
        </w:rPr>
        <w:t xml:space="preserve">文件</w:t>
      </w:r>
      <w:r>
        <w:rPr>
          <w:rFonts w:hint="default" w:ascii="Times New Roman" w:hAnsi="Times New Roman" w:cs="Times New Roman"/>
          <w:color w:val="auto"/>
          <w:sz w:val="24"/>
          <w:highlight w:val="none"/>
        </w:rPr>
        <w:t xml:space="preserve">及相关标准实施</w:t>
      </w:r>
      <w:r>
        <w:rPr>
          <w:rFonts w:hint="default" w:ascii="Times New Roman" w:hAnsi="Times New Roman" w:cs="Times New Roman"/>
          <w:color w:val="auto"/>
          <w:sz w:val="24"/>
          <w:highlight w:val="none"/>
          <w:lang w:eastAsia="zh-CN"/>
        </w:rPr>
        <w:t xml:space="preserve">。有国家标准的应符合国家标准，无国家标准的应符合行业标准、地方标准或者其他标准、规范，并满足</w:t>
      </w:r>
      <w:r>
        <w:rPr>
          <w:rFonts w:hint="eastAsia" w:cs="Times New Roman"/>
          <w:color w:val="auto"/>
          <w:sz w:val="24"/>
          <w:highlight w:val="none"/>
          <w:lang w:val="en-US" w:eastAsia="zh-CN"/>
        </w:rPr>
        <w:t xml:space="preserve">竞争性谈判文件</w:t>
      </w:r>
      <w:r>
        <w:rPr>
          <w:rFonts w:hint="default" w:ascii="Times New Roman" w:hAnsi="Times New Roman" w:cs="Times New Roman"/>
          <w:color w:val="auto"/>
          <w:sz w:val="24"/>
          <w:highlight w:val="none"/>
          <w:lang w:eastAsia="zh-CN"/>
        </w:rPr>
        <w:t xml:space="preserve">要求</w:t>
      </w:r>
      <w:r>
        <w:rPr>
          <w:rFonts w:hint="default" w:ascii="Times New Roman" w:hAnsi="Times New Roman" w:cs="Times New Roman"/>
          <w:color w:val="auto"/>
          <w:sz w:val="24"/>
          <w:highlight w:val="none"/>
        </w:rPr>
        <w:t xml:space="preserve">，</w:t>
      </w:r>
      <w:r>
        <w:rPr>
          <w:rFonts w:hint="default" w:ascii="Times New Roman" w:hAnsi="Times New Roman" w:cs="Times New Roman"/>
          <w:color w:val="auto"/>
          <w:sz w:val="24"/>
          <w:highlight w:val="none"/>
          <w:lang w:val="en-US" w:eastAsia="zh-CN"/>
        </w:rPr>
        <w:t xml:space="preserve">同时</w:t>
      </w:r>
      <w:r>
        <w:rPr>
          <w:rFonts w:hint="default" w:ascii="Times New Roman" w:hAnsi="Times New Roman" w:cs="Times New Roman"/>
          <w:color w:val="auto"/>
          <w:sz w:val="24"/>
          <w:highlight w:val="none"/>
        </w:rPr>
        <w:t xml:space="preserve">服从采购人安排要求。</w:t>
      </w:r>
      <w:r/>
    </w:p>
    <w:p>
      <w:pPr>
        <w:ind w:firstLine="482"/>
        <w:keepLines w:val="0"/>
        <w:keepNext w:val="0"/>
        <w:pageBreakBefore w:val="0"/>
        <w:spacing w:line="360" w:lineRule="auto"/>
        <w:shd w:val="clear" w:color="auto" w:fill="auto"/>
        <w:widowControl w:val="off"/>
        <w:rPr>
          <w:rFonts w:hint="default" w:ascii="Times New Roman" w:hAnsi="Times New Roman" w:cs="Times New Roman"/>
          <w:b/>
          <w:bCs/>
          <w:color w:val="auto"/>
          <w:sz w:val="24"/>
          <w:highlight w:val="none"/>
          <w:lang w:val="en-US" w:eastAsia="zh-CN"/>
        </w:rPr>
      </w:pPr>
      <w:r>
        <w:rPr>
          <w:rFonts w:hint="eastAsia" w:ascii="Times New Roman" w:hAnsi="Times New Roman" w:cs="Times New Roman"/>
          <w:b/>
          <w:bCs/>
          <w:color w:val="auto"/>
          <w:sz w:val="24"/>
          <w:highlight w:val="none"/>
          <w:lang w:val="en-US" w:eastAsia="zh-CN"/>
        </w:rPr>
        <w:t xml:space="preserve">（</w:t>
      </w:r>
      <w:r>
        <w:rPr>
          <w:rFonts w:hint="eastAsia" w:cs="Times New Roman"/>
          <w:b/>
          <w:bCs/>
          <w:color w:val="auto"/>
          <w:sz w:val="24"/>
          <w:highlight w:val="none"/>
          <w:lang w:val="en-US" w:eastAsia="zh-CN"/>
        </w:rPr>
        <w:t xml:space="preserve">五</w:t>
      </w:r>
      <w:r>
        <w:rPr>
          <w:rFonts w:hint="eastAsia" w:ascii="Times New Roman" w:hAnsi="Times New Roman"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lang w:val="en-US" w:eastAsia="zh-CN"/>
        </w:rPr>
        <w:t xml:space="preserve">售后服务</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r>
        <w:rPr>
          <w:rFonts w:ascii="Times New Roman" w:hAnsi="Times New Roman" w:eastAsia="宋体" w:cs="Times New Roman"/>
          <w:caps w:val="0"/>
          <w:color w:val="000000"/>
          <w:sz w:val="24"/>
          <w:szCs w:val="24"/>
          <w:highlight w:val="none"/>
          <w:lang w:val="en-US" w:eastAsia="zh-CN"/>
        </w:rPr>
        <w:t xml:space="preserve">供应商</w:t>
      </w:r>
      <w:r>
        <w:rPr>
          <w:rFonts w:ascii="Times New Roman" w:hAnsi="Times New Roman" w:eastAsia="宋体" w:cs="Times New Roman"/>
          <w:caps w:val="0"/>
          <w:color w:val="000000"/>
          <w:sz w:val="24"/>
          <w:szCs w:val="24"/>
          <w:highlight w:val="none"/>
        </w:rPr>
        <w:t xml:space="preserve">应按</w:t>
      </w:r>
      <w:r>
        <w:rPr>
          <w:rFonts w:hint="eastAsia" w:cs="Times New Roman"/>
          <w:caps w:val="0"/>
          <w:color w:val="000000"/>
          <w:sz w:val="24"/>
          <w:szCs w:val="24"/>
          <w:highlight w:val="none"/>
          <w:lang w:val="en-US" w:eastAsia="zh-CN"/>
        </w:rPr>
        <w:t xml:space="preserve">竞争性谈判文件</w:t>
      </w:r>
      <w:r>
        <w:rPr>
          <w:rFonts w:ascii="Times New Roman" w:hAnsi="Times New Roman" w:eastAsia="宋体" w:cs="Times New Roman"/>
          <w:caps w:val="0"/>
          <w:color w:val="000000"/>
          <w:sz w:val="24"/>
          <w:szCs w:val="24"/>
          <w:highlight w:val="none"/>
        </w:rPr>
        <w:t xml:space="preserve">规定的货物性能、技术要求、质量标准向</w:t>
      </w:r>
      <w:r>
        <w:rPr>
          <w:rFonts w:ascii="Times New Roman" w:hAnsi="Times New Roman" w:eastAsia="宋体" w:cs="Times New Roman"/>
          <w:caps w:val="0"/>
          <w:color w:val="000000"/>
          <w:sz w:val="24"/>
          <w:szCs w:val="24"/>
          <w:highlight w:val="none"/>
          <w:lang w:val="en-US" w:eastAsia="zh-CN"/>
        </w:rPr>
        <w:t xml:space="preserve">采购人</w:t>
      </w:r>
      <w:r>
        <w:rPr>
          <w:rFonts w:ascii="Times New Roman" w:hAnsi="Times New Roman" w:eastAsia="宋体" w:cs="Times New Roman"/>
          <w:caps w:val="0"/>
          <w:color w:val="000000"/>
          <w:sz w:val="24"/>
          <w:szCs w:val="24"/>
          <w:highlight w:val="none"/>
        </w:rPr>
        <w:t xml:space="preserve">提供未经使用的全新产品。</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ascii="Times New Roman" w:hAnsi="Times New Roman" w:eastAsia="宋体" w:cs="Times New Roman"/>
          <w:caps w:val="0"/>
          <w:color w:val="000000"/>
          <w:sz w:val="24"/>
          <w:szCs w:val="24"/>
          <w:highlight w:val="none"/>
          <w:lang w:val="en-US" w:eastAsia="zh-CN"/>
        </w:rPr>
        <w:t xml:space="preserve">供应商</w:t>
      </w:r>
      <w:r>
        <w:rPr>
          <w:rFonts w:ascii="Times New Roman" w:hAnsi="Times New Roman" w:eastAsia="宋体" w:cs="Times New Roman"/>
          <w:caps w:val="0"/>
          <w:color w:val="000000"/>
          <w:sz w:val="24"/>
          <w:szCs w:val="24"/>
          <w:highlight w:val="none"/>
        </w:rPr>
        <w:t xml:space="preserve">提供的货物在</w:t>
      </w:r>
      <w:r>
        <w:rPr>
          <w:rFonts w:hint="eastAsia" w:cs="Times New Roman"/>
          <w:caps w:val="0"/>
          <w:color w:val="000000"/>
          <w:sz w:val="24"/>
          <w:szCs w:val="24"/>
          <w:highlight w:val="none"/>
          <w:lang w:val="en-US" w:eastAsia="zh-CN"/>
        </w:rPr>
        <w:t xml:space="preserve">售后服务</w:t>
      </w:r>
      <w:r>
        <w:rPr>
          <w:rFonts w:ascii="Times New Roman" w:hAnsi="Times New Roman" w:eastAsia="宋体" w:cs="Times New Roman"/>
          <w:caps w:val="0"/>
          <w:color w:val="000000"/>
          <w:sz w:val="24"/>
          <w:szCs w:val="24"/>
          <w:highlight w:val="none"/>
        </w:rPr>
        <w:t xml:space="preserve">期内因货物本身的质量问题发生故障，</w:t>
      </w:r>
      <w:r>
        <w:rPr>
          <w:rFonts w:ascii="Times New Roman" w:hAnsi="Times New Roman" w:eastAsia="宋体" w:cs="Times New Roman"/>
          <w:caps w:val="0"/>
          <w:color w:val="000000"/>
          <w:sz w:val="24"/>
          <w:szCs w:val="24"/>
          <w:highlight w:val="none"/>
          <w:lang w:val="en-US" w:eastAsia="zh-CN"/>
        </w:rPr>
        <w:t xml:space="preserve">供应商</w:t>
      </w:r>
      <w:r>
        <w:rPr>
          <w:rFonts w:ascii="Times New Roman" w:hAnsi="Times New Roman" w:eastAsia="宋体" w:cs="Times New Roman"/>
          <w:caps w:val="0"/>
          <w:color w:val="000000"/>
          <w:sz w:val="24"/>
          <w:szCs w:val="24"/>
          <w:highlight w:val="none"/>
        </w:rPr>
        <w:t xml:space="preserve">应负责免费更换。对达不到技术要求者，根据实际情况，经双方协商，可按以下办法处理：</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2.1</w:t>
      </w:r>
      <w:r>
        <w:rPr>
          <w:rFonts w:hint="eastAsia" w:ascii="Times New Roman" w:hAnsi="Times New Roman" w:eastAsia="宋体" w:cs="Times New Roman"/>
          <w:caps w:val="0"/>
          <w:color w:val="000000"/>
          <w:sz w:val="24"/>
          <w:szCs w:val="24"/>
          <w:highlight w:val="none"/>
          <w:lang w:eastAsia="zh-CN"/>
        </w:rPr>
        <w:t xml:space="preserve">）</w:t>
      </w:r>
      <w:r>
        <w:rPr>
          <w:rFonts w:ascii="Times New Roman" w:hAnsi="Times New Roman" w:eastAsia="宋体" w:cs="Times New Roman"/>
          <w:caps w:val="0"/>
          <w:color w:val="000000"/>
          <w:sz w:val="24"/>
          <w:szCs w:val="24"/>
          <w:highlight w:val="none"/>
        </w:rPr>
        <w:t xml:space="preserve">更换：由</w:t>
      </w:r>
      <w:r>
        <w:rPr>
          <w:rFonts w:ascii="Times New Roman" w:hAnsi="Times New Roman" w:eastAsia="宋体" w:cs="Times New Roman"/>
          <w:caps w:val="0"/>
          <w:color w:val="000000"/>
          <w:sz w:val="24"/>
          <w:szCs w:val="24"/>
          <w:highlight w:val="none"/>
          <w:lang w:val="en-US" w:eastAsia="zh-CN"/>
        </w:rPr>
        <w:t xml:space="preserve">供应商</w:t>
      </w:r>
      <w:r>
        <w:rPr>
          <w:rFonts w:ascii="Times New Roman" w:hAnsi="Times New Roman" w:eastAsia="宋体" w:cs="Times New Roman"/>
          <w:caps w:val="0"/>
          <w:color w:val="000000"/>
          <w:sz w:val="24"/>
          <w:szCs w:val="24"/>
          <w:highlight w:val="none"/>
        </w:rPr>
        <w:t xml:space="preserve">承担所发生的全部费用。</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2.2</w:t>
      </w:r>
      <w:r>
        <w:rPr>
          <w:rFonts w:hint="eastAsia" w:ascii="Times New Roman" w:hAnsi="Times New Roman" w:eastAsia="宋体" w:cs="Times New Roman"/>
          <w:caps w:val="0"/>
          <w:color w:val="000000"/>
          <w:sz w:val="24"/>
          <w:szCs w:val="24"/>
          <w:highlight w:val="none"/>
          <w:lang w:eastAsia="zh-CN"/>
        </w:rPr>
        <w:t xml:space="preserve">）</w:t>
      </w:r>
      <w:r>
        <w:rPr>
          <w:rFonts w:ascii="Times New Roman" w:hAnsi="Times New Roman" w:eastAsia="宋体" w:cs="Times New Roman"/>
          <w:caps w:val="0"/>
          <w:color w:val="000000"/>
          <w:sz w:val="24"/>
          <w:szCs w:val="24"/>
          <w:highlight w:val="none"/>
        </w:rPr>
        <w:t xml:space="preserve">贬值处理：由</w:t>
      </w:r>
      <w:r>
        <w:rPr>
          <w:rFonts w:ascii="Times New Roman" w:hAnsi="Times New Roman" w:eastAsia="宋体" w:cs="Times New Roman"/>
          <w:caps w:val="0"/>
          <w:color w:val="000000"/>
          <w:sz w:val="24"/>
          <w:szCs w:val="24"/>
          <w:highlight w:val="none"/>
          <w:lang w:val="en-US" w:eastAsia="zh-CN"/>
        </w:rPr>
        <w:t xml:space="preserve">采购人、成交人</w:t>
      </w:r>
      <w:r>
        <w:rPr>
          <w:rFonts w:ascii="Times New Roman" w:hAnsi="Times New Roman" w:eastAsia="宋体" w:cs="Times New Roman"/>
          <w:caps w:val="0"/>
          <w:color w:val="000000"/>
          <w:sz w:val="24"/>
          <w:szCs w:val="24"/>
          <w:highlight w:val="none"/>
        </w:rPr>
        <w:t xml:space="preserve">双方合议定价。</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2.3</w:t>
      </w:r>
      <w:r>
        <w:rPr>
          <w:rFonts w:hint="eastAsia" w:ascii="Times New Roman" w:hAnsi="Times New Roman" w:eastAsia="宋体" w:cs="Times New Roman"/>
          <w:caps w:val="0"/>
          <w:color w:val="000000"/>
          <w:sz w:val="24"/>
          <w:szCs w:val="24"/>
          <w:highlight w:val="none"/>
          <w:lang w:eastAsia="zh-CN"/>
        </w:rPr>
        <w:t xml:space="preserve">）</w:t>
      </w:r>
      <w:r>
        <w:rPr>
          <w:rFonts w:ascii="Times New Roman" w:hAnsi="Times New Roman" w:eastAsia="宋体" w:cs="Times New Roman"/>
          <w:caps w:val="0"/>
          <w:color w:val="000000"/>
          <w:sz w:val="24"/>
          <w:szCs w:val="24"/>
          <w:highlight w:val="none"/>
        </w:rPr>
        <w:t xml:space="preserve">退货处理：</w:t>
      </w:r>
      <w:r>
        <w:rPr>
          <w:rFonts w:ascii="Times New Roman" w:hAnsi="Times New Roman" w:eastAsia="宋体" w:cs="Times New Roman"/>
          <w:caps w:val="0"/>
          <w:color w:val="000000"/>
          <w:sz w:val="24"/>
          <w:szCs w:val="24"/>
          <w:highlight w:val="none"/>
          <w:lang w:val="en-US" w:eastAsia="zh-CN"/>
        </w:rPr>
        <w:t xml:space="preserve">成交人</w:t>
      </w:r>
      <w:r>
        <w:rPr>
          <w:rFonts w:ascii="Times New Roman" w:hAnsi="Times New Roman" w:eastAsia="宋体" w:cs="Times New Roman"/>
          <w:caps w:val="0"/>
          <w:color w:val="000000"/>
          <w:sz w:val="24"/>
          <w:szCs w:val="24"/>
          <w:highlight w:val="none"/>
        </w:rPr>
        <w:t xml:space="preserve">应退还</w:t>
      </w:r>
      <w:r>
        <w:rPr>
          <w:rFonts w:ascii="Times New Roman" w:hAnsi="Times New Roman" w:eastAsia="宋体" w:cs="Times New Roman"/>
          <w:caps w:val="0"/>
          <w:color w:val="000000"/>
          <w:sz w:val="24"/>
          <w:szCs w:val="24"/>
          <w:highlight w:val="none"/>
          <w:lang w:val="en-US" w:eastAsia="zh-CN"/>
        </w:rPr>
        <w:t xml:space="preserve">采购人</w:t>
      </w:r>
      <w:r>
        <w:rPr>
          <w:rFonts w:ascii="Times New Roman" w:hAnsi="Times New Roman" w:eastAsia="宋体" w:cs="Times New Roman"/>
          <w:caps w:val="0"/>
          <w:color w:val="000000"/>
          <w:sz w:val="24"/>
          <w:szCs w:val="24"/>
          <w:highlight w:val="none"/>
        </w:rPr>
        <w:t xml:space="preserve">支付的合同款，同时应承担该货物的直接费用（运输、保险、检验、货款利息及银行手续费等）。</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（3）</w:t>
      </w:r>
      <w:r>
        <w:rPr>
          <w:rFonts w:ascii="Times New Roman" w:hAnsi="Times New Roman" w:eastAsia="宋体" w:cs="Times New Roman"/>
          <w:caps w:val="0"/>
          <w:color w:val="000000"/>
          <w:sz w:val="24"/>
          <w:szCs w:val="24"/>
          <w:highlight w:val="none"/>
        </w:rPr>
        <w:t xml:space="preserve">如在使用过程中发生质量问题，</w:t>
      </w:r>
      <w:r>
        <w:rPr>
          <w:rFonts w:ascii="Times New Roman" w:hAnsi="Times New Roman" w:eastAsia="宋体" w:cs="Times New Roman"/>
          <w:caps w:val="0"/>
          <w:color w:val="000000"/>
          <w:sz w:val="24"/>
          <w:szCs w:val="24"/>
          <w:highlight w:val="none"/>
          <w:lang w:val="en-US" w:eastAsia="zh-CN"/>
        </w:rPr>
        <w:t xml:space="preserve">成交人</w:t>
      </w:r>
      <w:r>
        <w:rPr>
          <w:rFonts w:ascii="Times New Roman" w:hAnsi="Times New Roman" w:eastAsia="宋体" w:cs="Times New Roman"/>
          <w:caps w:val="0"/>
          <w:color w:val="000000"/>
          <w:sz w:val="24"/>
          <w:szCs w:val="24"/>
          <w:highlight w:val="none"/>
        </w:rPr>
        <w:t xml:space="preserve">在接到</w:t>
      </w:r>
      <w:r>
        <w:rPr>
          <w:rFonts w:ascii="Times New Roman" w:hAnsi="Times New Roman" w:eastAsia="宋体" w:cs="Times New Roman"/>
          <w:caps w:val="0"/>
          <w:color w:val="000000"/>
          <w:sz w:val="24"/>
          <w:szCs w:val="24"/>
          <w:highlight w:val="none"/>
          <w:lang w:val="en-US" w:eastAsia="zh-CN"/>
        </w:rPr>
        <w:t xml:space="preserve">采购人</w:t>
      </w:r>
      <w:r>
        <w:rPr>
          <w:rFonts w:ascii="Times New Roman" w:hAnsi="Times New Roman" w:eastAsia="宋体" w:cs="Times New Roman"/>
          <w:caps w:val="0"/>
          <w:color w:val="000000"/>
          <w:sz w:val="24"/>
          <w:szCs w:val="24"/>
          <w:highlight w:val="none"/>
        </w:rPr>
        <w:t xml:space="preserve">通知后在</w:t>
      </w:r>
      <w:r>
        <w:rPr>
          <w:rFonts w:ascii="Times New Roman" w:hAnsi="Times New Roman" w:eastAsia="宋体" w:cs="Times New Roman"/>
          <w:caps w:val="0"/>
          <w:color w:val="000000"/>
          <w:sz w:val="24"/>
          <w:szCs w:val="24"/>
          <w:highlight w:val="none"/>
          <w:lang w:val="en-US" w:eastAsia="zh-CN"/>
        </w:rPr>
        <w:t xml:space="preserve">24</w:t>
      </w:r>
      <w:r>
        <w:rPr>
          <w:rFonts w:ascii="Times New Roman" w:hAnsi="Times New Roman" w:eastAsia="宋体" w:cs="Times New Roman"/>
          <w:caps w:val="0"/>
          <w:color w:val="000000"/>
          <w:sz w:val="24"/>
          <w:szCs w:val="24"/>
          <w:highlight w:val="none"/>
        </w:rPr>
        <w:t xml:space="preserve">小时内到达</w:t>
      </w:r>
      <w:r>
        <w:rPr>
          <w:rFonts w:ascii="Times New Roman" w:hAnsi="Times New Roman" w:eastAsia="宋体" w:cs="Times New Roman"/>
          <w:caps w:val="0"/>
          <w:color w:val="000000"/>
          <w:sz w:val="24"/>
          <w:szCs w:val="24"/>
          <w:highlight w:val="none"/>
          <w:lang w:val="en-US" w:eastAsia="zh-CN"/>
        </w:rPr>
        <w:t xml:space="preserve">采购人</w:t>
      </w:r>
      <w:r>
        <w:rPr>
          <w:rFonts w:ascii="Times New Roman" w:hAnsi="Times New Roman" w:eastAsia="宋体" w:cs="Times New Roman"/>
          <w:caps w:val="0"/>
          <w:color w:val="000000"/>
          <w:sz w:val="24"/>
          <w:szCs w:val="24"/>
          <w:highlight w:val="none"/>
        </w:rPr>
        <w:t xml:space="preserve">现场。</w:t>
      </w:r>
      <w:r/>
    </w:p>
    <w:p>
      <w:pPr>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（4）</w:t>
      </w:r>
      <w:r>
        <w:rPr>
          <w:rFonts w:ascii="Times New Roman" w:hAnsi="Times New Roman" w:eastAsia="宋体" w:cs="Times New Roman"/>
          <w:caps w:val="0"/>
          <w:color w:val="000000"/>
          <w:sz w:val="24"/>
          <w:szCs w:val="24"/>
          <w:highlight w:val="none"/>
        </w:rPr>
        <w:t xml:space="preserve">在</w:t>
      </w:r>
      <w:r>
        <w:rPr>
          <w:rFonts w:ascii="Times New Roman" w:hAnsi="Times New Roman" w:eastAsia="宋体" w:cs="Times New Roman"/>
          <w:caps w:val="0"/>
          <w:color w:val="000000"/>
          <w:sz w:val="24"/>
          <w:szCs w:val="24"/>
          <w:highlight w:val="none"/>
          <w:lang w:val="en-US" w:eastAsia="zh-CN"/>
        </w:rPr>
        <w:t xml:space="preserve">售后服务</w:t>
      </w:r>
      <w:r>
        <w:rPr>
          <w:rFonts w:ascii="Times New Roman" w:hAnsi="Times New Roman" w:eastAsia="宋体" w:cs="Times New Roman"/>
          <w:caps w:val="0"/>
          <w:color w:val="000000"/>
          <w:sz w:val="24"/>
          <w:szCs w:val="24"/>
          <w:highlight w:val="none"/>
        </w:rPr>
        <w:t xml:space="preserve">期内，</w:t>
      </w:r>
      <w:r>
        <w:rPr>
          <w:rFonts w:ascii="Times New Roman" w:hAnsi="Times New Roman" w:eastAsia="宋体" w:cs="Times New Roman"/>
          <w:caps w:val="0"/>
          <w:color w:val="000000"/>
          <w:sz w:val="24"/>
          <w:szCs w:val="24"/>
          <w:highlight w:val="none"/>
          <w:lang w:val="en-US" w:eastAsia="zh-CN"/>
        </w:rPr>
        <w:t xml:space="preserve">成交人</w:t>
      </w:r>
      <w:r>
        <w:rPr>
          <w:rFonts w:ascii="Times New Roman" w:hAnsi="Times New Roman" w:eastAsia="宋体" w:cs="Times New Roman"/>
          <w:caps w:val="0"/>
          <w:color w:val="000000"/>
          <w:sz w:val="24"/>
          <w:szCs w:val="24"/>
          <w:highlight w:val="none"/>
        </w:rPr>
        <w:t xml:space="preserve">应对货物出现的质量及安全问题负责处理解决并承担一切费用。</w:t>
      </w:r>
      <w:r/>
    </w:p>
    <w:p>
      <w:pPr>
        <w:ind w:left="0" w:firstLine="480"/>
        <w:keepLines w:val="0"/>
        <w:keepNext w:val="0"/>
        <w:pageBreakBefore w:val="0"/>
        <w:spacing w:line="360" w:lineRule="auto"/>
        <w:widowControl w:val="off"/>
        <w:rPr>
          <w:rFonts w:hint="default" w:ascii="Times New Roman" w:hAnsi="Times New Roman" w:cs="Times New Roman"/>
          <w:b/>
          <w:bCs/>
          <w:color w:val="auto"/>
          <w:sz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（5）</w:t>
      </w:r>
      <w:r>
        <w:rPr>
          <w:rFonts w:ascii="Times New Roman" w:hAnsi="Times New Roman" w:eastAsia="宋体" w:cs="Times New Roman"/>
          <w:caps w:val="0"/>
          <w:color w:val="000000"/>
          <w:sz w:val="24"/>
          <w:szCs w:val="24"/>
          <w:highlight w:val="none"/>
        </w:rPr>
        <w:t xml:space="preserve">上述的货物售后服务期为</w:t>
      </w:r>
      <w:r>
        <w:rPr>
          <w:rFonts w:hint="eastAsia" w:cs="Times New Roman"/>
          <w:caps w:val="0"/>
          <w:color w:val="auto"/>
          <w:sz w:val="24"/>
          <w:szCs w:val="24"/>
          <w:highlight w:val="none"/>
          <w:u w:val="single"/>
          <w:lang w:eastAsia="zh-CN"/>
        </w:rPr>
        <w:t xml:space="preserve">两年</w:t>
      </w:r>
      <w:r>
        <w:rPr>
          <w:rFonts w:hint="eastAsia" w:ascii="Times New Roman" w:hAnsi="Times New Roman" w:cs="Times New Roman"/>
          <w:color w:val="auto"/>
          <w:sz w:val="24"/>
          <w:szCs w:val="24"/>
          <w:highlight w:val="none"/>
          <w:lang w:val="en-US" w:eastAsia="zh-CN"/>
        </w:rPr>
        <w:t xml:space="preserve">（自货物最终交付验收合格之日计算）</w:t>
      </w:r>
      <w:r>
        <w:rPr>
          <w:rFonts w:ascii="Times New Roman" w:hAnsi="Times New Roman" w:eastAsia="宋体" w:cs="Times New Roman"/>
          <w:caps w:val="0"/>
          <w:color w:val="000000"/>
          <w:sz w:val="24"/>
          <w:szCs w:val="24"/>
          <w:highlight w:val="none"/>
        </w:rPr>
        <w:t xml:space="preserve">。</w:t>
      </w:r>
      <w:r/>
    </w:p>
    <w:p>
      <w:pPr>
        <w:ind w:firstLine="482"/>
        <w:keepLines w:val="0"/>
        <w:keepNext w:val="0"/>
        <w:pageBreakBefore w:val="0"/>
        <w:spacing w:line="360" w:lineRule="auto"/>
        <w:shd w:val="clear" w:color="auto" w:fill="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w:t>
      </w:r>
      <w:r>
        <w:rPr>
          <w:rFonts w:hint="eastAsia" w:cs="Times New Roman"/>
          <w:b/>
          <w:bCs/>
          <w:color w:val="auto"/>
          <w:sz w:val="24"/>
          <w:highlight w:val="none"/>
          <w:lang w:val="en-US" w:eastAsia="zh-CN"/>
        </w:rPr>
        <w:t xml:space="preserve">六</w:t>
      </w:r>
      <w:r>
        <w:rPr>
          <w:rFonts w:hint="default" w:ascii="Times New Roman" w:hAnsi="Times New Roman"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rPr>
        <w:t xml:space="preserve">节能、环保产品政策</w:t>
      </w:r>
      <w:r/>
    </w:p>
    <w:p>
      <w:pPr>
        <w:ind w:firstLine="480"/>
        <w:keepLines w:val="0"/>
        <w:keepNext w:val="0"/>
        <w:pageBreakBefore w:val="0"/>
        <w:spacing w:line="360" w:lineRule="auto"/>
        <w:shd w:val="clear" w:color="auto" w:fill="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numPr>
          <w:ilvl w:val="0"/>
          <w:numId w:val="0"/>
        </w:numPr>
        <w:ind w:firstLine="482"/>
        <w:keepLines w:val="0"/>
        <w:keepNext w:val="0"/>
        <w:pageBreakBefore w:val="0"/>
        <w:spacing w:line="360" w:lineRule="auto"/>
        <w:shd w:val="clear" w:color="auto" w:fill="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szCs w:val="21"/>
          <w:highlight w:val="none"/>
          <w:lang w:val="en-US" w:eastAsia="zh-CN" w:bidi="ar-SA"/>
        </w:rPr>
        <w:t xml:space="preserve">（</w:t>
      </w:r>
      <w:r>
        <w:rPr>
          <w:rFonts w:hint="eastAsia" w:cs="Times New Roman"/>
          <w:b/>
          <w:bCs/>
          <w:color w:val="auto"/>
          <w:sz w:val="24"/>
          <w:szCs w:val="21"/>
          <w:highlight w:val="none"/>
          <w:lang w:val="en-US" w:eastAsia="zh-CN" w:bidi="ar-SA"/>
        </w:rPr>
        <w:t xml:space="preserve">七</w:t>
      </w:r>
      <w:r>
        <w:rPr>
          <w:rFonts w:hint="default" w:ascii="Times New Roman" w:hAnsi="Times New Roman" w:cs="Times New Roman"/>
          <w:b/>
          <w:bCs/>
          <w:color w:val="auto"/>
          <w:sz w:val="24"/>
          <w:szCs w:val="21"/>
          <w:highlight w:val="none"/>
          <w:lang w:val="en-US" w:eastAsia="zh-CN" w:bidi="ar-SA"/>
        </w:rPr>
        <w:t xml:space="preserve">）</w:t>
      </w:r>
      <w:r>
        <w:rPr>
          <w:rFonts w:hint="default" w:ascii="Times New Roman" w:hAnsi="Times New Roman" w:cs="Times New Roman"/>
          <w:b/>
          <w:bCs/>
          <w:color w:val="auto"/>
          <w:sz w:val="24"/>
          <w:szCs w:val="24"/>
          <w:highlight w:val="none"/>
        </w:rPr>
        <w:t xml:space="preserve">商品包装、快递包装政府采购需求标准</w:t>
      </w:r>
      <w:r/>
    </w:p>
    <w:p>
      <w:pPr>
        <w:ind w:firstLine="480"/>
        <w:keepLines w:val="0"/>
        <w:keepNext w:val="0"/>
        <w:pageBreakBefore w:val="0"/>
        <w:spacing w:line="360" w:lineRule="auto"/>
        <w:shd w:val="clear" w:color="auto" w:fill="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w:t>
      </w:r>
      <w:r>
        <w:rPr>
          <w:rFonts w:hint="eastAsia" w:cs="Times New Roman"/>
          <w:color w:val="auto"/>
          <w:sz w:val="24"/>
          <w:highlight w:val="none"/>
          <w:lang w:eastAsia="zh-CN"/>
        </w:rPr>
        <w:t xml:space="preserve">供应商</w:t>
      </w:r>
      <w:r>
        <w:rPr>
          <w:rFonts w:hint="default" w:ascii="Times New Roman" w:hAnsi="Times New Roman" w:cs="Times New Roman"/>
          <w:color w:val="auto"/>
          <w:sz w:val="24"/>
          <w:highlight w:val="none"/>
        </w:rPr>
        <w:t xml:space="preserve">应当提供符合需求标准的产品及相关快递服务的包装。</w:t>
      </w:r>
      <w:r/>
    </w:p>
    <w:p>
      <w:pPr>
        <w:ind w:firstLine="482"/>
        <w:keepLines w:val="0"/>
        <w:keepNext w:val="0"/>
        <w:pageBreakBefore w:val="0"/>
        <w:spacing w:line="360" w:lineRule="auto"/>
        <w:shd w:val="clear" w:color="auto" w:fill="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w:t>
      </w:r>
      <w:r>
        <w:rPr>
          <w:rFonts w:hint="eastAsia" w:cs="Times New Roman"/>
          <w:b/>
          <w:bCs/>
          <w:color w:val="auto"/>
          <w:sz w:val="24"/>
          <w:highlight w:val="none"/>
          <w:lang w:val="en-US" w:eastAsia="zh-CN"/>
        </w:rPr>
        <w:t xml:space="preserve">八</w:t>
      </w:r>
      <w:r>
        <w:rPr>
          <w:rFonts w:hint="default" w:ascii="Times New Roman" w:hAnsi="Times New Roman"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rPr>
        <w:t xml:space="preserve">采购本国货物、工程和服务</w:t>
      </w:r>
      <w:r/>
    </w:p>
    <w:p>
      <w:pPr>
        <w:ind w:firstLine="480"/>
        <w:keepLines w:val="0"/>
        <w:keepNext w:val="0"/>
        <w:pageBreakBefore w:val="0"/>
        <w:spacing w:line="360" w:lineRule="auto"/>
        <w:shd w:val="clear" w:color="auto" w:fill="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政府采购应当采购本国货物、工程和服务，但有《中华人民共和国政府采购法》第十条规定情形的除外。</w:t>
      </w:r>
      <w:r/>
    </w:p>
    <w:p>
      <w:pPr>
        <w:pStyle w:val="768"/>
        <w:ind w:firstLine="470"/>
        <w:keepLines w:val="0"/>
        <w:keepNext w:val="0"/>
        <w:pageBreakBefore w:val="0"/>
        <w:spacing w:line="360" w:lineRule="auto"/>
        <w:shd w:val="clear" w:color="auto" w:fill="auto"/>
        <w:widowControl w:val="off"/>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九</w:t>
      </w:r>
      <w:r>
        <w:rPr>
          <w:rFonts w:hint="eastAsia" w:ascii="Times New Roman" w:hAnsi="Times New Roman" w:cs="Times New Roman"/>
          <w:color w:val="auto"/>
          <w:sz w:val="24"/>
          <w:highlight w:val="none"/>
          <w:lang w:eastAsia="zh-CN"/>
        </w:rPr>
        <w:t xml:space="preserve">）商品包装、快递包装</w:t>
      </w:r>
      <w:r>
        <w:rPr>
          <w:rFonts w:hint="eastAsia" w:ascii="Times New Roman" w:hAnsi="Times New Roman" w:cs="Times New Roman"/>
          <w:color w:val="auto"/>
          <w:sz w:val="24"/>
          <w:highlight w:val="none"/>
          <w:lang w:val="en-US" w:eastAsia="zh-CN"/>
        </w:rPr>
        <w:t xml:space="preserve">特殊要求</w:t>
      </w:r>
      <w:r/>
    </w:p>
    <w:p>
      <w:pPr>
        <w:pStyle w:val="768"/>
        <w:ind w:firstLine="70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1.商品包装环保要求</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（1）商品包装层数不得超过 3 层，空隙率不大于 40%； </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（2）商品包装尽可能使用单一材质的包装材料，如因功能需求必需使用不同材质，不同材质间应便于分离； </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（3）商品包装中铅、汞、镉、六价铬的总含量应不大于 100mg/kg； </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（4）商品包装印刷使用的油墨中挥发性有机化合物(VOCs)含量应不大于 5%（以重量计）； </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（5）塑料材质商品包装上呈现的印刷颜色不得超过 6 色； </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（6）纸质商品包装应使用 75%以上的可再生纤维原料生产； </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（7）木质商品包装的原料应来源于可持续性森林。 </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注：检测方法1.商品包装中重金属（铅、汞、镉、六价铬）总量的检测按照 GB/T10004-2008《包装用塑料复合膜、袋干法复合、挤出复合》规定的方法进行。2.商品包装印刷使用的油墨中挥发性有机化合物(VOCs)的检测按照GB/T23986-2009《色漆和清漆挥发性有机化合物(VOC)含量的测定气相色谱法》规定的方法。</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2.快递包装环保要求</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（1）快递包装中重金属（铅、汞、镉、六价铬）总量应不大于100mg/kg；</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（2）快递包装印刷使用的油墨中不应添加邻苯二甲酸酯，其挥发性有机化合物(VOCs)含量应不大于5%（以重量计）；</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（3）快递包装中使用纸基材的包装材料，纸基材中的有机氯的含量应不大于150 mg/kg；</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（5）快递中使用的塑料包装袋不得使用聚氯乙烯作为原料，且原料应为单一材质制成，生物分解率大于60%；</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（6）快递中使用的充气类填充物不得使用聚氯乙烯作为原料，且原料为单一材质制成，生物分解率大于60%；</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（7）快递中使用的集装袋应为单一材质制成，其重复使用次数应不小于80 次；</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（8）快递中应使用幅宽不大于45mm 的生物降解胶带；</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（9）快递包装中不得使用溶剂型胶粘剂；</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（10）快递应使用电子面单；</w:t>
      </w:r>
      <w:r/>
    </w:p>
    <w:p>
      <w:pPr>
        <w:pStyle w:val="768"/>
        <w:ind w:firstLine="468"/>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（11）直接使用商品包装作为快递包装的商品，其商品包装满足《商品包装政府采购需求标准（试行）》即可；</w:t>
      </w:r>
      <w:r/>
    </w:p>
    <w:p>
      <w:pPr>
        <w:pStyle w:val="768"/>
        <w:ind w:firstLine="480"/>
        <w:keepLines w:val="0"/>
        <w:keepNext w:val="0"/>
        <w:pageBreakBefore w:val="0"/>
        <w:spacing w:line="360" w:lineRule="auto"/>
        <w:shd w:val="clear" w:color="auto" w:fill="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（12）快递包装产品质量和封装方式应符合相关国家或行业标准技术指标要求。</w:t>
      </w:r>
      <w:r/>
    </w:p>
    <w:p>
      <w:pPr>
        <w:rPr>
          <w:highlight w:val="none"/>
        </w:rPr>
      </w:pPr>
      <w:r>
        <w:rPr>
          <w:highlight w:val="none"/>
        </w:rPr>
      </w:r>
      <w:r/>
    </w:p>
    <w:p>
      <w:pPr>
        <w:rPr>
          <w:highlight w:val="none"/>
        </w:rPr>
      </w:pPr>
      <w:r>
        <w:rPr>
          <w:highlight w:val="none"/>
        </w:rPr>
      </w:r>
      <w:r/>
    </w:p>
    <w:p>
      <w:pPr>
        <w:rPr>
          <w:rFonts w:hint="eastAsia"/>
          <w:color w:val="000000"/>
        </w:rPr>
      </w:pPr>
      <w:r>
        <w:rPr>
          <w:rFonts w:hint="eastAsia"/>
          <w:color w:val="000000"/>
        </w:rPr>
      </w:r>
      <w:r/>
    </w:p>
    <w:p>
      <w:pPr>
        <w:spacing w:line="360" w:lineRule="auto"/>
        <w:rPr>
          <w:rFonts w:hint="eastAsia"/>
          <w:b/>
          <w:sz w:val="24"/>
          <w:szCs w:val="24"/>
        </w:rPr>
      </w:pPr>
      <w:r>
        <w:rPr>
          <w:rFonts w:hint="eastAsia"/>
          <w:b/>
          <w:sz w:val="24"/>
          <w:szCs w:val="24"/>
        </w:rPr>
      </w:r>
      <w:r/>
    </w:p>
    <w:p>
      <w:pPr>
        <w:rPr>
          <w:rFonts w:hint="eastAsia"/>
        </w:rPr>
      </w:pPr>
      <w:r>
        <w:rPr>
          <w:rFonts w:hint="eastAsia"/>
        </w:rPr>
      </w:r>
      <w:r/>
    </w:p>
    <w:p>
      <w:pPr>
        <w:rPr>
          <w:rFonts w:ascii="Times New Roman" w:hAnsi="Times New Roman"/>
          <w:color w:val="000000"/>
          <w:szCs w:val="21"/>
        </w:rPr>
      </w:pPr>
      <w:r>
        <w:rPr>
          <w:rFonts w:ascii="Times New Roman" w:hAnsi="Times New Roman"/>
          <w:color w:val="000000"/>
          <w:szCs w:val="21"/>
        </w:rPr>
      </w:r>
      <w:r/>
    </w:p>
    <w:p>
      <w:pPr>
        <w:pStyle w:val="744"/>
        <w:rPr>
          <w:rFonts w:ascii="Times New Roman" w:hAnsi="Times New Roman"/>
          <w:color w:val="000000"/>
          <w:szCs w:val="21"/>
        </w:rPr>
      </w:pPr>
      <w:r>
        <w:rPr>
          <w:rFonts w:ascii="Times New Roman" w:hAnsi="Times New Roman"/>
          <w:color w:val="000000"/>
          <w:szCs w:val="21"/>
        </w:rPr>
      </w:r>
      <w:r/>
    </w:p>
    <w:p>
      <w:pPr>
        <w:pStyle w:val="744"/>
        <w:rPr>
          <w:rFonts w:ascii="Times New Roman" w:hAnsi="Times New Roman"/>
          <w:color w:val="000000"/>
          <w:szCs w:val="21"/>
        </w:rPr>
      </w:pPr>
      <w:r>
        <w:rPr>
          <w:rFonts w:ascii="Times New Roman" w:hAnsi="Times New Roman"/>
          <w:color w:val="000000"/>
          <w:szCs w:val="21"/>
        </w:rPr>
      </w:r>
      <w:r/>
    </w:p>
    <w:p>
      <w:pPr>
        <w:pStyle w:val="744"/>
        <w:rPr>
          <w:rFonts w:ascii="Times New Roman" w:hAnsi="Times New Roman"/>
          <w:color w:val="000000"/>
          <w:szCs w:val="21"/>
        </w:rPr>
      </w:pPr>
      <w:r>
        <w:rPr>
          <w:rFonts w:ascii="Times New Roman" w:hAnsi="Times New Roman"/>
          <w:color w:val="000000"/>
          <w:szCs w:val="21"/>
        </w:rPr>
      </w:r>
      <w:r/>
    </w:p>
    <w:p>
      <w:pPr>
        <w:pStyle w:val="744"/>
        <w:rPr>
          <w:rFonts w:ascii="Times New Roman" w:hAnsi="Times New Roman"/>
          <w:color w:val="000000"/>
          <w:szCs w:val="21"/>
        </w:rPr>
      </w:pPr>
      <w:r>
        <w:rPr>
          <w:rFonts w:ascii="Times New Roman" w:hAnsi="Times New Roman"/>
          <w:color w:val="000000"/>
          <w:szCs w:val="21"/>
        </w:rPr>
      </w:r>
      <w:r/>
    </w:p>
    <w:p>
      <w:pPr>
        <w:pStyle w:val="744"/>
        <w:rPr>
          <w:rFonts w:ascii="Times New Roman" w:hAnsi="Times New Roman"/>
          <w:color w:val="000000"/>
          <w:szCs w:val="21"/>
        </w:rPr>
      </w:pPr>
      <w:r>
        <w:rPr>
          <w:rFonts w:ascii="Times New Roman" w:hAnsi="Times New Roman"/>
          <w:color w:val="000000"/>
          <w:szCs w:val="21"/>
        </w:rPr>
      </w:r>
      <w:r/>
    </w:p>
    <w:p>
      <w:pPr>
        <w:pStyle w:val="744"/>
        <w:rPr>
          <w:rFonts w:ascii="Times New Roman" w:hAnsi="Times New Roman"/>
          <w:color w:val="000000"/>
          <w:szCs w:val="21"/>
        </w:rPr>
      </w:pPr>
      <w:r>
        <w:rPr>
          <w:rFonts w:ascii="Times New Roman" w:hAnsi="Times New Roman"/>
          <w:color w:val="000000"/>
          <w:szCs w:val="21"/>
        </w:rPr>
      </w:r>
      <w:r/>
    </w:p>
    <w:p>
      <w:pPr>
        <w:pStyle w:val="744"/>
        <w:rPr>
          <w:rFonts w:ascii="Times New Roman" w:hAnsi="Times New Roman"/>
          <w:color w:val="000000"/>
          <w:szCs w:val="21"/>
        </w:rPr>
      </w:pPr>
      <w:r>
        <w:rPr>
          <w:rFonts w:ascii="Times New Roman" w:hAnsi="Times New Roman"/>
          <w:color w:val="000000"/>
          <w:szCs w:val="21"/>
        </w:rPr>
      </w:r>
      <w:r/>
    </w:p>
    <w:p>
      <w:pPr>
        <w:pStyle w:val="744"/>
        <w:rPr>
          <w:rFonts w:ascii="Times New Roman" w:hAnsi="Times New Roman"/>
          <w:color w:val="000000"/>
          <w:szCs w:val="21"/>
        </w:rPr>
      </w:pPr>
      <w:r>
        <w:rPr>
          <w:rFonts w:ascii="Times New Roman" w:hAnsi="Times New Roman"/>
          <w:color w:val="000000"/>
          <w:szCs w:val="21"/>
        </w:rPr>
      </w:r>
      <w:r/>
    </w:p>
    <w:p>
      <w:pPr>
        <w:pStyle w:val="744"/>
        <w:rPr>
          <w:rFonts w:ascii="Times New Roman" w:hAnsi="Times New Roman"/>
          <w:color w:val="000000"/>
          <w:szCs w:val="21"/>
        </w:rPr>
      </w:pPr>
      <w:r>
        <w:rPr>
          <w:rFonts w:ascii="Times New Roman" w:hAnsi="Times New Roman"/>
          <w:color w:val="000000"/>
          <w:szCs w:val="21"/>
        </w:rPr>
      </w:r>
      <w:r/>
    </w:p>
    <w:p>
      <w:pPr>
        <w:pStyle w:val="744"/>
        <w:rPr>
          <w:rFonts w:ascii="Times New Roman" w:hAnsi="Times New Roman"/>
          <w:color w:val="000000"/>
          <w:szCs w:val="21"/>
        </w:rPr>
      </w:pPr>
      <w:r>
        <w:rPr>
          <w:rFonts w:ascii="Times New Roman" w:hAnsi="Times New Roman"/>
          <w:color w:val="000000"/>
          <w:szCs w:val="21"/>
        </w:rPr>
      </w:r>
      <w:r/>
    </w:p>
    <w:p>
      <w:pPr>
        <w:pStyle w:val="744"/>
        <w:rPr>
          <w:rFonts w:ascii="Times New Roman" w:hAnsi="Times New Roman"/>
          <w:color w:val="000000"/>
          <w:szCs w:val="21"/>
        </w:rPr>
      </w:pPr>
      <w:r>
        <w:rPr>
          <w:rFonts w:ascii="Times New Roman" w:hAnsi="Times New Roman"/>
          <w:color w:val="000000"/>
          <w:szCs w:val="21"/>
        </w:rPr>
      </w:r>
      <w:r/>
    </w:p>
    <w:p>
      <w:pPr>
        <w:pStyle w:val="744"/>
        <w:rPr>
          <w:rFonts w:ascii="Times New Roman" w:hAnsi="Times New Roman"/>
          <w:color w:val="000000"/>
          <w:szCs w:val="21"/>
        </w:rPr>
      </w:pPr>
      <w:r>
        <w:rPr>
          <w:rFonts w:ascii="Times New Roman" w:hAnsi="Times New Roman"/>
          <w:color w:val="000000"/>
          <w:szCs w:val="21"/>
        </w:rPr>
      </w:r>
      <w:r/>
    </w:p>
    <w:p>
      <w:pPr>
        <w:spacing w:line="360" w:lineRule="auto"/>
        <w:rPr>
          <w:rFonts w:ascii="Times New Roman" w:hAnsi="Times New Roman"/>
          <w:b/>
          <w:sz w:val="24"/>
          <w:szCs w:val="24"/>
        </w:rPr>
      </w:pPr>
      <w:r>
        <w:rPr>
          <w:rFonts w:ascii="Times New Roman" w:hAnsi="Times New Roman"/>
          <w:b/>
          <w:sz w:val="24"/>
          <w:szCs w:val="24"/>
        </w:rPr>
      </w:r>
      <w:r/>
    </w:p>
    <w:p>
      <w:pPr>
        <w:jc w:val="center"/>
        <w:spacing w:line="500" w:lineRule="exact"/>
        <w:rPr>
          <w:rFonts w:hint="eastAsia" w:ascii="Times New Roman" w:hAnsi="Times New Roman"/>
          <w:b/>
          <w:bCs/>
          <w:sz w:val="44"/>
          <w:szCs w:val="44"/>
          <w:highlight w:val="none"/>
        </w:rPr>
      </w:pPr>
      <w:r/>
      <w:bookmarkStart w:id="149" w:name="_Toc120614281"/>
      <w:r/>
      <w:r/>
    </w:p>
    <w:p>
      <w:pPr>
        <w:jc w:val="center"/>
        <w:spacing w:line="500" w:lineRule="exact"/>
        <w:rPr>
          <w:rFonts w:hint="eastAsia" w:ascii="Times New Roman" w:hAnsi="Times New Roman"/>
          <w:b/>
          <w:bCs/>
          <w:sz w:val="44"/>
          <w:szCs w:val="44"/>
          <w:highlight w:val="none"/>
        </w:rPr>
      </w:pPr>
      <w:r>
        <w:rPr>
          <w:rFonts w:hint="eastAsia" w:ascii="Times New Roman" w:hAnsi="Times New Roman"/>
          <w:b/>
          <w:sz w:val="44"/>
          <w:szCs w:val="21"/>
        </w:rPr>
        <w:t xml:space="preserve">第五章</w:t>
      </w:r>
      <w:r>
        <w:rPr>
          <w:rFonts w:ascii="Times New Roman" w:hAnsi="Times New Roman"/>
          <w:b/>
          <w:sz w:val="44"/>
          <w:szCs w:val="21"/>
        </w:rPr>
        <w:t xml:space="preserve">  </w:t>
      </w:r>
      <w:r>
        <w:rPr>
          <w:rFonts w:hint="eastAsia" w:ascii="Times New Roman" w:hAnsi="Times New Roman"/>
          <w:b/>
          <w:sz w:val="44"/>
          <w:szCs w:val="21"/>
        </w:rPr>
        <w:t xml:space="preserve">评标方法与评标标准</w:t>
      </w:r>
      <w:r/>
    </w:p>
    <w:p>
      <w:pPr>
        <w:spacing w:line="500" w:lineRule="exact"/>
        <w:rPr>
          <w:rFonts w:ascii="Times New Roman" w:hAnsi="Times New Roman"/>
          <w:sz w:val="24"/>
          <w:szCs w:val="24"/>
        </w:rPr>
      </w:pPr>
      <w:r>
        <w:rPr>
          <w:rFonts w:hint="eastAsia" w:ascii="Times New Roman" w:hAnsi="Times New Roman"/>
          <w:b/>
          <w:sz w:val="28"/>
        </w:rPr>
        <w:t xml:space="preserve">一、资格审查。</w:t>
      </w:r>
      <w:r>
        <w:rPr>
          <w:rFonts w:hint="eastAsia" w:ascii="Times New Roman" w:hAnsi="Times New Roman"/>
          <w:sz w:val="24"/>
          <w:szCs w:val="21"/>
        </w:rPr>
        <w:t xml:space="preserve">资格审查人员按照下列指标对各供应商的资格进行审查，未通过审查的为无效标，不参与评标。</w:t>
      </w:r>
      <w:r/>
    </w:p>
    <w:tbl>
      <w:tblPr>
        <w:tblStyle w:val="743"/>
        <w:tblW w:w="500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72"/>
        <w:gridCol w:w="4172"/>
      </w:tblGrid>
      <w:tr>
        <w:trPr/>
        <w:tc>
          <w:tcPr>
            <w:tcW w:w="4427" w:type="dxa"/>
            <w:vAlign w:val="center"/>
            <w:textDirection w:val="lrTb"/>
            <w:noWrap w:val="false"/>
          </w:tcPr>
          <w:p>
            <w:pPr>
              <w:jc w:val="center"/>
              <w:rPr>
                <w:rFonts w:ascii="Times New Roman" w:hAnsi="Times New Roman"/>
              </w:rPr>
            </w:pPr>
            <w:r>
              <w:rPr>
                <w:rFonts w:hint="eastAsia" w:ascii="Times New Roman" w:hAnsi="Times New Roman"/>
              </w:rPr>
              <w:t xml:space="preserve">资格审查因素</w:t>
            </w:r>
            <w:r/>
          </w:p>
        </w:tc>
        <w:tc>
          <w:tcPr>
            <w:tcW w:w="4427" w:type="dxa"/>
            <w:vAlign w:val="center"/>
            <w:textDirection w:val="lrTb"/>
            <w:noWrap w:val="false"/>
          </w:tcPr>
          <w:p>
            <w:pPr>
              <w:jc w:val="center"/>
              <w:rPr>
                <w:rFonts w:ascii="Times New Roman" w:hAnsi="Times New Roman"/>
              </w:rPr>
            </w:pPr>
            <w:r>
              <w:rPr>
                <w:rFonts w:hint="eastAsia" w:ascii="Times New Roman" w:hAnsi="Times New Roman"/>
              </w:rPr>
              <w:t xml:space="preserve">审查标准</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响应声明及承诺函</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信用信息</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联合体投标</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不接受联合体投标</w:t>
            </w:r>
            <w:r/>
          </w:p>
        </w:tc>
      </w:tr>
      <w:tr>
        <w:trPr/>
        <w:tc>
          <w:tcPr>
            <w:tcW w:w="4427" w:type="dxa"/>
            <w:vAlign w:val="center"/>
            <w:textDirection w:val="lrTb"/>
            <w:noWrap w:val="false"/>
          </w:tcPr>
          <w:p>
            <w:pPr>
              <w:jc w:val="left"/>
              <w:rPr>
                <w:rFonts w:ascii="Times New Roman" w:hAnsi="Times New Roman"/>
                <w:b/>
                <w:bCs/>
              </w:rPr>
            </w:pPr>
            <w:r>
              <w:rPr>
                <w:rFonts w:hint="eastAsia" w:ascii="Times New Roman" w:hAnsi="Times New Roman"/>
              </w:rPr>
              <w:t xml:space="preserve">落实政府采购政策需满足的资格要求</w:t>
            </w:r>
            <w:r/>
          </w:p>
        </w:tc>
        <w:tc>
          <w:tcPr>
            <w:tcW w:w="4427" w:type="dxa"/>
            <w:vAlign w:val="center"/>
            <w:textDirection w:val="lrTb"/>
            <w:noWrap w:val="false"/>
          </w:tcPr>
          <w:p>
            <w:pPr>
              <w:jc w:val="left"/>
              <w:rPr>
                <w:rFonts w:ascii="Times New Roman" w:hAnsi="Times New Roman"/>
                <w:b/>
                <w:bCs/>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本项目的特定资格要求</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其他</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bl>
    <w:p>
      <w:pPr>
        <w:spacing w:line="500" w:lineRule="exact"/>
        <w:rPr>
          <w:rFonts w:ascii="Times New Roman" w:hAnsi="Times New Roman"/>
          <w:b/>
          <w:sz w:val="28"/>
        </w:rPr>
      </w:pPr>
      <w:r>
        <w:rPr>
          <w:rFonts w:ascii="Times New Roman" w:hAnsi="Times New Roman"/>
          <w:b/>
          <w:sz w:val="28"/>
        </w:rPr>
      </w:r>
      <w:r/>
    </w:p>
    <w:p>
      <w:pPr>
        <w:spacing w:line="500" w:lineRule="exact"/>
        <w:rPr>
          <w:rFonts w:ascii="Times New Roman" w:hAnsi="Times New Roman"/>
          <w:sz w:val="24"/>
          <w:szCs w:val="21"/>
        </w:rPr>
      </w:pPr>
      <w:r>
        <w:rPr>
          <w:rFonts w:hint="eastAsia" w:ascii="Times New Roman" w:hAnsi="Times New Roman"/>
          <w:b/>
          <w:sz w:val="28"/>
        </w:rPr>
        <w:t xml:space="preserve">二、符合性审查。</w:t>
      </w:r>
      <w:r>
        <w:rPr>
          <w:rFonts w:hint="eastAsia" w:ascii="Times New Roman" w:hAnsi="Times New Roman"/>
          <w:sz w:val="24"/>
          <w:szCs w:val="21"/>
        </w:rPr>
        <w:t xml:space="preserve">询价小组首先按照下列指标对各供应商的响应文件进行符合性审查，未通过审查的为无效标，不再参与评审。</w:t>
      </w:r>
      <w:r/>
    </w:p>
    <w:tbl>
      <w:tblPr>
        <w:tblStyle w:val="743"/>
        <w:tblW w:w="502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79"/>
        <w:gridCol w:w="4199"/>
      </w:tblGrid>
      <w:tr>
        <w:trPr/>
        <w:tc>
          <w:tcPr>
            <w:tcW w:w="4165" w:type="dxa"/>
            <w:vAlign w:val="center"/>
            <w:textDirection w:val="lrTb"/>
            <w:noWrap w:val="false"/>
          </w:tcPr>
          <w:p>
            <w:pPr>
              <w:jc w:val="center"/>
              <w:rPr>
                <w:rFonts w:ascii="Times New Roman" w:hAnsi="Times New Roman"/>
              </w:rPr>
            </w:pPr>
            <w:r>
              <w:rPr>
                <w:rFonts w:hint="eastAsia" w:ascii="Times New Roman" w:hAnsi="Times New Roman"/>
              </w:rPr>
              <w:t xml:space="preserve">符合性审查因素</w:t>
            </w:r>
            <w:r/>
          </w:p>
        </w:tc>
        <w:tc>
          <w:tcPr>
            <w:tcW w:w="4184" w:type="dxa"/>
            <w:vAlign w:val="center"/>
            <w:textDirection w:val="lrTb"/>
            <w:noWrap w:val="false"/>
          </w:tcPr>
          <w:p>
            <w:pPr>
              <w:jc w:val="center"/>
              <w:rPr>
                <w:rFonts w:ascii="Times New Roman" w:hAnsi="Times New Roman"/>
              </w:rPr>
            </w:pPr>
            <w:r>
              <w:rPr>
                <w:rFonts w:hint="eastAsia" w:ascii="Times New Roman" w:hAnsi="Times New Roman"/>
              </w:rPr>
              <w:t xml:space="preserve">审查标准</w:t>
            </w:r>
            <w:r/>
          </w:p>
        </w:tc>
      </w:tr>
      <w:tr>
        <w:trPr/>
        <w:tc>
          <w:tcPr>
            <w:tcW w:w="4165" w:type="dxa"/>
            <w:vAlign w:val="center"/>
            <w:textDirection w:val="lrTb"/>
            <w:noWrap w:val="false"/>
          </w:tcPr>
          <w:p>
            <w:pPr>
              <w:jc w:val="left"/>
              <w:rPr>
                <w:rFonts w:ascii="Times New Roman" w:hAnsi="Times New Roman"/>
              </w:rPr>
            </w:pPr>
            <w:r>
              <w:rPr>
                <w:rFonts w:hint="eastAsia" w:ascii="Times New Roman" w:hAnsi="Times New Roman"/>
              </w:rPr>
              <w:t xml:space="preserve">法定代表人身份证明或授权委托书</w:t>
            </w:r>
            <w:r/>
          </w:p>
        </w:tc>
        <w:tc>
          <w:tcPr>
            <w:tcW w:w="418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shd w:val="clear" w:color="auto" w:fill="auto"/>
            <w:tcW w:w="416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投标报价</w:t>
            </w:r>
            <w:r/>
          </w:p>
        </w:tc>
        <w:tc>
          <w:tcPr>
            <w:shd w:val="clear" w:color="auto" w:fill="auto"/>
            <w:tcW w:w="4184"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符合询价通知书规定</w:t>
            </w:r>
            <w:r/>
          </w:p>
        </w:tc>
      </w:tr>
      <w:tr>
        <w:trPr/>
        <w:tc>
          <w:tcPr>
            <w:tcW w:w="4165" w:type="dxa"/>
            <w:vAlign w:val="center"/>
            <w:textDirection w:val="lrTb"/>
            <w:noWrap w:val="false"/>
          </w:tcPr>
          <w:p>
            <w:pPr>
              <w:jc w:val="left"/>
              <w:rPr>
                <w:rFonts w:ascii="Times New Roman" w:hAnsi="Times New Roman"/>
              </w:rPr>
            </w:pPr>
            <w:r>
              <w:rPr>
                <w:rFonts w:hint="eastAsia" w:ascii="Times New Roman" w:hAnsi="Times New Roman"/>
              </w:rPr>
              <w:t xml:space="preserve">技术标准和要求</w:t>
            </w:r>
            <w:r/>
          </w:p>
        </w:tc>
        <w:tc>
          <w:tcPr>
            <w:tcW w:w="418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165" w:type="dxa"/>
            <w:vAlign w:val="center"/>
            <w:textDirection w:val="lrTb"/>
            <w:noWrap w:val="false"/>
          </w:tcPr>
          <w:p>
            <w:pPr>
              <w:jc w:val="left"/>
              <w:rPr>
                <w:rFonts w:ascii="Times New Roman" w:hAnsi="Times New Roman"/>
              </w:rPr>
            </w:pPr>
            <w:r>
              <w:rPr>
                <w:rFonts w:hint="eastAsia" w:ascii="Times New Roman" w:hAnsi="Times New Roman"/>
              </w:rPr>
              <w:t xml:space="preserve">其他</w:t>
            </w:r>
            <w:r/>
          </w:p>
        </w:tc>
        <w:tc>
          <w:tcPr>
            <w:tcW w:w="418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bl>
    <w:p>
      <w:pPr>
        <w:spacing w:line="500" w:lineRule="exact"/>
        <w:rPr>
          <w:rFonts w:ascii="Times New Roman" w:hAnsi="Times New Roman"/>
          <w:b/>
          <w:sz w:val="28"/>
        </w:rPr>
      </w:pPr>
      <w:r>
        <w:rPr>
          <w:rFonts w:hint="eastAsia" w:ascii="Times New Roman" w:hAnsi="Times New Roman"/>
          <w:b/>
          <w:sz w:val="28"/>
        </w:rPr>
        <w:t xml:space="preserve">三、评分办法</w:t>
      </w:r>
      <w:r>
        <w:rPr>
          <w:rFonts w:ascii="Times New Roman" w:hAnsi="Times New Roman"/>
          <w:b/>
          <w:sz w:val="28"/>
        </w:rPr>
        <w:t xml:space="preserve">—</w:t>
      </w:r>
      <w:r>
        <w:rPr>
          <w:rFonts w:hint="eastAsia" w:ascii="Times New Roman" w:hAnsi="Times New Roman"/>
          <w:b/>
          <w:sz w:val="28"/>
        </w:rPr>
        <w:t xml:space="preserve">最低评标价法</w:t>
      </w:r>
      <w:r/>
    </w:p>
    <w:p>
      <w:pPr>
        <w:ind w:firstLine="482"/>
        <w:jc w:val="left"/>
        <w:spacing w:line="500" w:lineRule="exact"/>
        <w:rPr>
          <w:rFonts w:ascii="Times New Roman" w:hAnsi="Times New Roman"/>
          <w:sz w:val="24"/>
          <w:szCs w:val="21"/>
        </w:rPr>
      </w:pPr>
      <w:r>
        <w:rPr>
          <w:rFonts w:ascii="Times New Roman" w:hAnsi="Times New Roman"/>
          <w:b/>
          <w:sz w:val="24"/>
          <w:szCs w:val="21"/>
        </w:rPr>
        <w:t xml:space="preserve">1.</w:t>
      </w:r>
      <w:r>
        <w:rPr>
          <w:rFonts w:hint="eastAsia" w:ascii="Times New Roman" w:hAnsi="Times New Roman"/>
          <w:b/>
          <w:sz w:val="24"/>
          <w:szCs w:val="21"/>
        </w:rPr>
        <w:t xml:space="preserve">评标办法：</w:t>
      </w:r>
      <w:r>
        <w:rPr>
          <w:rFonts w:hint="eastAsia" w:ascii="Times New Roman" w:hAnsi="Times New Roman"/>
          <w:sz w:val="24"/>
          <w:szCs w:val="21"/>
        </w:rPr>
        <w:t xml:space="preserve">本项目采用最低评标价法，询价小组从质量和服务均能满足询价通知书实质性响应要求的供应商中，按照报价由低到高的顺序提出</w:t>
      </w:r>
      <w:r>
        <w:rPr>
          <w:rFonts w:ascii="Times New Roman" w:hAnsi="Times New Roman"/>
          <w:sz w:val="24"/>
          <w:szCs w:val="21"/>
        </w:rPr>
        <w:t xml:space="preserve">3</w:t>
      </w:r>
      <w:r>
        <w:rPr>
          <w:rFonts w:hint="eastAsia" w:ascii="Times New Roman" w:hAnsi="Times New Roman"/>
          <w:sz w:val="24"/>
          <w:szCs w:val="21"/>
        </w:rPr>
        <w:t xml:space="preserve">名成交候选人。</w:t>
      </w:r>
      <w:r/>
    </w:p>
    <w:p>
      <w:pPr>
        <w:spacing w:line="400" w:lineRule="exact"/>
        <w:rPr>
          <w:rFonts w:ascii="Times New Roman" w:hAnsi="Times New Roman"/>
          <w:sz w:val="24"/>
          <w:szCs w:val="21"/>
        </w:rPr>
      </w:pPr>
      <w:r>
        <w:rPr>
          <w:rFonts w:hint="eastAsia" w:ascii="仿宋_GB2312" w:hAnsi="Times New Roman" w:eastAsia="仿宋_GB2312"/>
          <w:b/>
          <w:sz w:val="24"/>
          <w:szCs w:val="21"/>
        </w:rPr>
        <w:t xml:space="preserve">  </w:t>
      </w:r>
      <w:r>
        <w:rPr>
          <w:rFonts w:ascii="Times New Roman" w:hAnsi="Times New Roman"/>
          <w:b/>
          <w:sz w:val="24"/>
          <w:szCs w:val="21"/>
        </w:rPr>
        <w:t xml:space="preserve">  2.</w:t>
      </w:r>
      <w:r>
        <w:rPr>
          <w:rFonts w:hint="eastAsia" w:ascii="Times New Roman" w:hAnsi="Times New Roman"/>
          <w:b/>
          <w:sz w:val="24"/>
          <w:szCs w:val="21"/>
        </w:rPr>
        <w:t xml:space="preserve">详细评审。</w:t>
      </w:r>
      <w:r>
        <w:rPr>
          <w:rFonts w:hint="eastAsia" w:ascii="Times New Roman" w:hAnsi="Times New Roman"/>
          <w:sz w:val="24"/>
          <w:szCs w:val="21"/>
        </w:rPr>
        <w:t xml:space="preserve">询价小组按照询价通知书规定的评审标准，对各响应文件进行进一步评审和比较。</w:t>
      </w:r>
      <w:r>
        <w:rPr>
          <w:rFonts w:ascii="Times New Roman" w:hAnsi="Times New Roman"/>
          <w:sz w:val="24"/>
          <w:szCs w:val="21"/>
        </w:rPr>
        <w:t xml:space="preserve"> </w:t>
      </w:r>
      <w:r/>
    </w:p>
    <w:p>
      <w:pPr>
        <w:ind w:firstLine="482"/>
        <w:jc w:val="left"/>
        <w:spacing w:line="400" w:lineRule="exact"/>
        <w:rPr>
          <w:rFonts w:ascii="Times New Roman" w:hAnsi="Times New Roman"/>
          <w:sz w:val="24"/>
          <w:szCs w:val="21"/>
        </w:rPr>
      </w:pPr>
      <w:r>
        <w:rPr>
          <w:rFonts w:ascii="Times New Roman" w:hAnsi="Times New Roman"/>
          <w:b/>
          <w:sz w:val="24"/>
          <w:szCs w:val="21"/>
        </w:rPr>
        <w:t xml:space="preserve">3.</w:t>
      </w:r>
      <w:r>
        <w:rPr>
          <w:rFonts w:hint="eastAsia" w:ascii="Times New Roman" w:hAnsi="Times New Roman"/>
          <w:b/>
          <w:sz w:val="24"/>
          <w:szCs w:val="21"/>
        </w:rPr>
        <w:t xml:space="preserve">评标结果。</w:t>
      </w:r>
      <w:r>
        <w:rPr>
          <w:rFonts w:hint="eastAsia" w:ascii="Times New Roman" w:hAnsi="Times New Roman"/>
          <w:sz w:val="24"/>
          <w:szCs w:val="21"/>
        </w:rPr>
        <w:t xml:space="preserve">询价小组按照本办法规定推荐成交候选人，并形成评标报告。</w:t>
      </w:r>
      <w:r/>
    </w:p>
    <w:p>
      <w:pPr>
        <w:ind w:firstLine="482"/>
        <w:spacing w:line="360" w:lineRule="auto"/>
        <w:rPr>
          <w:rFonts w:ascii="Times New Roman" w:hAnsi="Times New Roman"/>
          <w:b/>
          <w:bCs/>
          <w:sz w:val="24"/>
          <w:szCs w:val="24"/>
        </w:rPr>
      </w:pPr>
      <w:r>
        <w:rPr>
          <w:rFonts w:ascii="Times New Roman" w:hAnsi="Times New Roman"/>
          <w:b/>
          <w:sz w:val="24"/>
          <w:szCs w:val="21"/>
        </w:rPr>
        <w:t xml:space="preserve">4.</w:t>
      </w:r>
      <w:r>
        <w:rPr>
          <w:rFonts w:hint="eastAsia" w:ascii="Times New Roman" w:hAnsi="Times New Roman"/>
          <w:b/>
          <w:sz w:val="24"/>
          <w:szCs w:val="21"/>
        </w:rPr>
        <w:t xml:space="preserve">政府采购政策功能落实</w:t>
      </w:r>
      <w:r/>
    </w:p>
    <w:p>
      <w:pPr>
        <w:spacing w:line="360" w:lineRule="auto"/>
        <w:rPr>
          <w:rFonts w:ascii="Times New Roman" w:hAnsi="Times New Roman"/>
          <w:b/>
          <w:bCs/>
          <w:sz w:val="24"/>
          <w:szCs w:val="24"/>
        </w:rPr>
      </w:pPr>
      <w:r>
        <w:rPr>
          <w:rFonts w:hint="eastAsia" w:ascii="Times New Roman" w:hAnsi="Times New Roman"/>
          <w:b/>
          <w:bCs/>
          <w:sz w:val="24"/>
          <w:szCs w:val="21"/>
        </w:rPr>
        <w:t xml:space="preserve">本项目落实的政府采购政策对应以下序号为</w:t>
      </w:r>
      <w:r>
        <w:rPr>
          <w:rFonts w:ascii="Times New Roman" w:hAnsi="Times New Roman"/>
          <w:b/>
          <w:bCs/>
          <w:sz w:val="24"/>
          <w:szCs w:val="21"/>
          <w:u w:val="single"/>
        </w:rPr>
        <w:t xml:space="preserve"> 1</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2</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3</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4</w:t>
      </w:r>
      <w:r>
        <w:rPr>
          <w:rFonts w:hint="eastAsia" w:ascii="Times New Roman" w:hAnsi="Times New Roman"/>
          <w:b/>
          <w:bCs/>
          <w:sz w:val="24"/>
          <w:szCs w:val="21"/>
          <w:u w:val="single"/>
          <w:lang w:eastAsia="zh-CN"/>
        </w:rPr>
        <w:t xml:space="preserve">、</w:t>
      </w:r>
      <w:r>
        <w:rPr>
          <w:rFonts w:hint="eastAsia" w:ascii="Times New Roman" w:hAnsi="Times New Roman"/>
          <w:b/>
          <w:bCs/>
          <w:sz w:val="24"/>
          <w:szCs w:val="21"/>
          <w:u w:val="single"/>
          <w:lang w:val="en-US" w:eastAsia="zh-CN"/>
        </w:rPr>
        <w:t xml:space="preserve">5</w:t>
      </w:r>
      <w:r>
        <w:rPr>
          <w:rFonts w:ascii="Times New Roman" w:hAnsi="Times New Roman"/>
          <w:b/>
          <w:bCs/>
          <w:sz w:val="24"/>
          <w:szCs w:val="21"/>
          <w:u w:val="single"/>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采购本国货物、工程和服务</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宋体" w:hAnsi="宋体" w:eastAsia="宋体" w:cs="宋体"/>
          <w:caps w:val="0"/>
          <w:color w:val="auto"/>
          <w:sz w:val="24"/>
          <w:highlight w:val="none"/>
          <w:lang w:val="en-US" w:eastAsia="zh-CN"/>
        </w:rPr>
        <w:t xml:space="preserve">是否采购进口产品以采购需求中确定的为准。</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中小企业政策</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 xml:space="preserve">本项目按以下第</w:t>
      </w:r>
      <w:r>
        <w:rPr>
          <w:rFonts w:hint="eastAsia" w:ascii="宋体" w:hAnsi="宋体" w:eastAsia="宋体" w:cs="宋体"/>
          <w:b w:val="0"/>
          <w:bCs w:val="0"/>
          <w:caps w:val="0"/>
          <w:color w:val="auto"/>
          <w:sz w:val="24"/>
          <w:highlight w:val="none"/>
          <w:u w:val="single"/>
          <w:lang w:val="en-US" w:eastAsia="zh-CN"/>
        </w:rPr>
        <w:t xml:space="preserve">（1）</w:t>
      </w:r>
      <w:r>
        <w:rPr>
          <w:rFonts w:hint="eastAsia" w:ascii="宋体" w:hAnsi="宋体" w:eastAsia="宋体" w:cs="宋体"/>
          <w:caps w:val="0"/>
          <w:color w:val="auto"/>
          <w:sz w:val="24"/>
          <w:highlight w:val="none"/>
          <w:lang w:val="en-US" w:eastAsia="zh-CN"/>
        </w:rPr>
        <w:t xml:space="preserve">种政策确定本项目落实的中小企业政策：</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本项目专门面向中小企业（含监狱企业、残疾人福利企业）采购。</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提供的</w:t>
      </w:r>
      <w:r>
        <w:rPr>
          <w:rFonts w:hint="eastAsia" w:ascii="宋体" w:hAnsi="宋体" w:eastAsia="宋体" w:cs="宋体"/>
          <w:caps w:val="0"/>
          <w:color w:val="auto"/>
          <w:sz w:val="24"/>
          <w:highlight w:val="none"/>
          <w:lang w:val="en-US" w:eastAsia="zh-CN"/>
        </w:rPr>
        <w:t xml:space="preserve">货物</w:t>
      </w:r>
      <w:r>
        <w:rPr>
          <w:rFonts w:hint="eastAsia" w:ascii="宋体" w:hAnsi="宋体" w:eastAsia="宋体" w:cs="宋体"/>
          <w:caps w:val="0"/>
          <w:color w:val="auto"/>
          <w:sz w:val="24"/>
          <w:highlight w:val="none"/>
        </w:rPr>
        <w:t xml:space="preserve">符合下列情形的，对小微企业报价给予</w:t>
      </w:r>
      <w:r>
        <w:rPr>
          <w:rFonts w:hint="eastAsia" w:ascii="宋体" w:hAnsi="宋体" w:eastAsia="宋体" w:cs="宋体"/>
          <w:caps w:val="0"/>
          <w:color w:val="auto"/>
          <w:sz w:val="24"/>
          <w:highlight w:val="none"/>
          <w:u w:val="single"/>
        </w:rPr>
        <w:t xml:space="preserve"> </w:t>
      </w:r>
      <w:r>
        <w:rPr>
          <w:rFonts w:hint="eastAsia" w:ascii="宋体" w:hAnsi="宋体" w:eastAsia="宋体" w:cs="宋体"/>
          <w:caps w:val="0"/>
          <w:color w:val="auto"/>
          <w:sz w:val="24"/>
          <w:highlight w:val="none"/>
          <w:u w:val="single"/>
          <w:lang w:val="en-US" w:eastAsia="zh-CN"/>
        </w:rPr>
        <w:t xml:space="preserve">/ </w:t>
      </w:r>
      <w:r>
        <w:rPr>
          <w:rFonts w:hint="eastAsia" w:ascii="宋体" w:hAnsi="宋体" w:eastAsia="宋体" w:cs="宋体"/>
          <w:caps w:val="0"/>
          <w:color w:val="auto"/>
          <w:sz w:val="24"/>
          <w:highlight w:val="none"/>
          <w:u w:val="single"/>
        </w:rPr>
        <w:t xml:space="preserve">%</w:t>
      </w:r>
      <w:r>
        <w:rPr>
          <w:rFonts w:hint="eastAsia" w:ascii="宋体" w:hAnsi="宋体" w:eastAsia="宋体" w:cs="宋体"/>
          <w:caps w:val="0"/>
          <w:color w:val="auto"/>
          <w:sz w:val="24"/>
          <w:highlight w:val="none"/>
        </w:rPr>
        <w:t xml:space="preserve">的扣除，用扣除后的价格参加评审。</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aps w:val="0"/>
          <w:color w:val="auto"/>
          <w:sz w:val="24"/>
          <w:highlight w:val="none"/>
          <w:lang w:eastAsia="zh-CN"/>
        </w:rPr>
        <w:t xml:space="preserve">响应文件</w:t>
      </w:r>
      <w:r>
        <w:rPr>
          <w:rFonts w:hint="eastAsia" w:ascii="宋体" w:hAnsi="宋体" w:eastAsia="宋体" w:cs="宋体"/>
          <w:caps w:val="0"/>
          <w:color w:val="auto"/>
          <w:sz w:val="24"/>
          <w:highlight w:val="none"/>
        </w:rPr>
        <w:t xml:space="preserve">中上传加盖出具单位公章的电子件）。</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采购本国产品的支持政策</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宋体" w:hAnsi="宋体" w:eastAsia="宋体" w:cs="宋体"/>
          <w:caps w:val="0"/>
          <w:color w:val="auto"/>
          <w:sz w:val="24"/>
          <w:highlight w:val="none"/>
          <w:lang w:val="en-US" w:eastAsia="zh-CN"/>
        </w:rPr>
        <w:t xml:space="preserve">响应</w:t>
      </w:r>
      <w:r>
        <w:rPr>
          <w:rFonts w:hint="eastAsia" w:ascii="宋体" w:hAnsi="宋体" w:eastAsia="宋体" w:cs="宋体"/>
          <w:caps w:val="0"/>
          <w:color w:val="auto"/>
          <w:sz w:val="24"/>
          <w:highlight w:val="none"/>
        </w:rPr>
        <w:t xml:space="preserve">文件格式”的“附件</w:t>
      </w:r>
      <w:r>
        <w:rPr>
          <w:rFonts w:hint="eastAsia" w:ascii="宋体" w:hAnsi="宋体" w:eastAsia="宋体" w:cs="宋体"/>
          <w:caps w:val="0"/>
          <w:color w:val="auto"/>
          <w:sz w:val="24"/>
          <w:highlight w:val="none"/>
          <w:lang w:val="en-US" w:eastAsia="zh-CN"/>
        </w:rPr>
        <w:t xml:space="preserve">2 </w:t>
      </w:r>
      <w:r>
        <w:rPr>
          <w:rFonts w:hint="eastAsia" w:ascii="宋体" w:hAnsi="宋体" w:eastAsia="宋体" w:cs="宋体"/>
          <w:caps w:val="0"/>
          <w:color w:val="auto"/>
          <w:sz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.3供应商需按照</w:t>
      </w:r>
      <w:r>
        <w:rPr>
          <w:rFonts w:hint="eastAsia" w:ascii="宋体" w:hAnsi="宋体" w:eastAsia="宋体" w:cs="宋体"/>
          <w:caps w:val="0"/>
          <w:color w:val="auto"/>
          <w:sz w:val="24"/>
          <w:highlight w:val="none"/>
          <w:lang w:eastAsia="zh-CN"/>
        </w:rPr>
        <w:t xml:space="preserve">采购</w:t>
      </w:r>
      <w:r>
        <w:rPr>
          <w:rFonts w:hint="eastAsia" w:ascii="宋体" w:hAnsi="宋体" w:eastAsia="宋体" w:cs="宋体"/>
          <w:caps w:val="0"/>
          <w:color w:val="auto"/>
          <w:sz w:val="24"/>
          <w:highlight w:val="none"/>
        </w:rPr>
        <w:t xml:space="preserve">文件的要求提供《关于符合本国产品标准的声明函》（以下简称《声明函》），如不提供将不享受本国产品价格评审优惠。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aps w:val="0"/>
          <w:color w:val="auto"/>
          <w:sz w:val="24"/>
          <w:highlight w:val="none"/>
          <w:lang w:eastAsia="zh-CN"/>
        </w:rPr>
        <w:t xml:space="preserve">采购</w:t>
      </w:r>
      <w:r>
        <w:rPr>
          <w:rFonts w:hint="eastAsia" w:ascii="宋体" w:hAnsi="宋体" w:eastAsia="宋体" w:cs="宋体"/>
          <w:caps w:val="0"/>
          <w:color w:val="auto"/>
          <w:sz w:val="24"/>
          <w:highlight w:val="none"/>
        </w:rPr>
        <w:t xml:space="preserve">文件规定的，供应商提供的相关产品视为不符合本国产品标准。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政府采购节能产品、环境标志产品</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须按</w:t>
      </w:r>
      <w:r>
        <w:rPr>
          <w:rFonts w:hint="eastAsia" w:ascii="宋体" w:hAnsi="宋体" w:eastAsia="宋体" w:cs="宋体"/>
          <w:caps w:val="0"/>
          <w:color w:val="auto"/>
          <w:sz w:val="24"/>
          <w:highlight w:val="none"/>
          <w:lang w:eastAsia="zh-CN"/>
        </w:rPr>
        <w:t xml:space="preserve">询价通知书</w:t>
      </w:r>
      <w:r>
        <w:rPr>
          <w:rFonts w:hint="eastAsia" w:ascii="宋体" w:hAnsi="宋体" w:eastAsia="宋体" w:cs="宋体"/>
          <w:caps w:val="0"/>
          <w:color w:val="auto"/>
          <w:sz w:val="24"/>
          <w:highlight w:val="none"/>
        </w:rPr>
        <w:t xml:space="preserve">要求提供相关产品认证证书。</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采购人拟采购的产品属于政府强制采购的节能产品品目清单范围的，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须提供国家确定的认证机构出具的、处于有效期之内的节能产品认证证书的，否则无效标处理。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采购人拟采购的产品属于优先采购的节能环保品目清单范围的，按以下条件优先采购：</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采用综合评分法的项目，对提供有效节能环保证书的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加分。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采用最低评标价法的项目，同等条件下优先推荐提供有效节能环保证书多的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为</w:t>
      </w:r>
      <w:r>
        <w:rPr>
          <w:rFonts w:hint="eastAsia" w:ascii="宋体" w:hAnsi="宋体" w:eastAsia="宋体" w:cs="宋体"/>
          <w:caps w:val="0"/>
          <w:color w:val="auto"/>
          <w:sz w:val="24"/>
          <w:highlight w:val="none"/>
          <w:lang w:eastAsia="zh-CN"/>
        </w:rPr>
        <w:t xml:space="preserve">成交人</w:t>
      </w:r>
      <w:r>
        <w:rPr>
          <w:rFonts w:hint="eastAsia" w:ascii="宋体" w:hAnsi="宋体" w:eastAsia="宋体" w:cs="宋体"/>
          <w:caps w:val="0"/>
          <w:color w:val="auto"/>
          <w:sz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5、</w:t>
      </w:r>
      <w:r>
        <w:rPr>
          <w:rFonts w:hint="eastAsia" w:ascii="宋体" w:hAnsi="宋体" w:eastAsia="宋体" w:cs="宋体"/>
          <w:caps w:val="0"/>
          <w:color w:val="auto"/>
          <w:sz w:val="24"/>
          <w:highlight w:val="none"/>
        </w:rPr>
        <w:t xml:space="preserve">商品包装、快递包装政府采购需求标准（试行）</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auto"/>
          <w:sz w:val="24"/>
          <w:highlight w:val="none"/>
          <w:lang w:val="en-US" w:eastAsia="zh-CN"/>
        </w:rPr>
        <w:t xml:space="preserve">章</w:t>
      </w:r>
      <w:r>
        <w:rPr>
          <w:rFonts w:hint="eastAsia" w:ascii="宋体" w:hAnsi="宋体" w:eastAsia="宋体" w:cs="宋体"/>
          <w:caps w:val="0"/>
          <w:color w:val="auto"/>
          <w:sz w:val="24"/>
          <w:highlight w:val="none"/>
        </w:rPr>
        <w:t xml:space="preserve">采购需求。</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绿色数据中心政府采购需求标准（试行）</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auto"/>
          <w:sz w:val="24"/>
          <w:highlight w:val="none"/>
          <w:lang w:val="en-US" w:eastAsia="zh-CN"/>
        </w:rPr>
        <w:t xml:space="preserve">章</w:t>
      </w:r>
      <w:r>
        <w:rPr>
          <w:rFonts w:hint="eastAsia" w:ascii="宋体" w:hAnsi="宋体" w:eastAsia="宋体" w:cs="宋体"/>
          <w:caps w:val="0"/>
          <w:color w:val="auto"/>
          <w:sz w:val="24"/>
          <w:highlight w:val="none"/>
        </w:rPr>
        <w:t xml:space="preserve">采购需求。</w:t>
      </w:r>
      <w:r/>
    </w:p>
    <w:p>
      <w:pPr>
        <w:ind w:firstLine="482"/>
        <w:spacing w:line="360" w:lineRule="auto"/>
        <w:rPr>
          <w:rFonts w:ascii="Times New Roman" w:hAnsi="Times New Roman"/>
          <w:sz w:val="24"/>
          <w:szCs w:val="21"/>
        </w:rPr>
      </w:pPr>
      <w:r>
        <w:rPr>
          <w:rFonts w:ascii="Times New Roman" w:hAnsi="Times New Roman"/>
          <w:sz w:val="24"/>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rPr>
          <w:rFonts w:ascii="Times New Roman" w:hAnsi="Times New Roman"/>
          <w:szCs w:val="21"/>
        </w:rPr>
      </w:pPr>
      <w:r>
        <w:rPr>
          <w:rFonts w:ascii="Times New Roman" w:hAnsi="Times New Roman"/>
          <w:szCs w:val="21"/>
        </w:rPr>
      </w:r>
      <w:r/>
    </w:p>
    <w:p>
      <w:pPr>
        <w:keepNext/>
        <w:rPr>
          <w:rFonts w:hint="eastAsia" w:ascii="Times New Roman" w:hAnsi="楷体_GB2312"/>
          <w:b/>
          <w:sz w:val="44"/>
          <w:szCs w:val="28"/>
        </w:rPr>
        <w:outlineLvl w:val="0"/>
      </w:pPr>
      <w:r>
        <w:rPr>
          <w:rFonts w:hint="eastAsia" w:ascii="Times New Roman" w:hAnsi="楷体_GB2312"/>
          <w:b/>
          <w:sz w:val="44"/>
          <w:szCs w:val="28"/>
        </w:rPr>
      </w:r>
      <w:r/>
    </w:p>
    <w:p>
      <w:pPr>
        <w:rPr>
          <w:rFonts w:ascii="Times New Roman" w:hAnsi="Times New Roman"/>
          <w:b/>
          <w:sz w:val="44"/>
          <w:szCs w:val="21"/>
        </w:rPr>
      </w:pPr>
      <w:r>
        <w:rPr>
          <w:rFonts w:ascii="Times New Roman" w:hAnsi="Times New Roman"/>
          <w:b/>
          <w:sz w:val="44"/>
          <w:szCs w:val="21"/>
        </w:rPr>
      </w:r>
      <w:r/>
    </w:p>
    <w:p>
      <w:pPr>
        <w:rPr>
          <w:rFonts w:ascii="Times New Roman" w:hAnsi="Times New Roman"/>
          <w:b/>
          <w:sz w:val="44"/>
          <w:szCs w:val="21"/>
        </w:rPr>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pStyle w:val="744"/>
        <w:rPr>
          <w:rFonts w:ascii="Times New Roman" w:hAnsi="Times New Roman"/>
          <w:b/>
          <w:sz w:val="44"/>
          <w:szCs w:val="21"/>
        </w:rPr>
      </w:pPr>
      <w:r>
        <w:rPr>
          <w:rFonts w:ascii="Times New Roman" w:hAnsi="Times New Roman"/>
          <w:b/>
          <w:sz w:val="44"/>
          <w:szCs w:val="21"/>
        </w:rPr>
      </w:r>
      <w:r/>
    </w:p>
    <w:p>
      <w:pPr>
        <w:pStyle w:val="744"/>
        <w:rPr>
          <w:rFonts w:ascii="Times New Roman" w:hAnsi="Times New Roman"/>
          <w:b/>
          <w:sz w:val="44"/>
          <w:szCs w:val="21"/>
        </w:rPr>
      </w:pPr>
      <w:r>
        <w:rPr>
          <w:rFonts w:ascii="Times New Roman" w:hAnsi="Times New Roman"/>
          <w:b/>
          <w:sz w:val="44"/>
          <w:szCs w:val="21"/>
        </w:rPr>
      </w:r>
      <w:r/>
    </w:p>
    <w:p>
      <w:pPr>
        <w:pStyle w:val="744"/>
        <w:rPr>
          <w:rFonts w:ascii="Times New Roman" w:hAnsi="Times New Roman"/>
          <w:b/>
          <w:sz w:val="44"/>
          <w:szCs w:val="21"/>
        </w:rPr>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keepNext/>
        <w:rPr>
          <w:rFonts w:ascii="Times New Roman" w:hAnsi="Times New Roman"/>
          <w:b/>
          <w:sz w:val="44"/>
          <w:szCs w:val="28"/>
        </w:rPr>
        <w:outlineLvl w:val="0"/>
      </w:pPr>
      <w:r>
        <w:rPr>
          <w:rFonts w:ascii="Times New Roman" w:hAnsi="Times New Roman"/>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t xml:space="preserve">第六章</w:t>
      </w:r>
      <w:r>
        <w:rPr>
          <w:rFonts w:ascii="Times New Roman" w:hAnsi="楷体_GB2312"/>
          <w:b/>
          <w:sz w:val="44"/>
          <w:szCs w:val="28"/>
        </w:rPr>
        <w:t xml:space="preserve">  </w:t>
      </w:r>
      <w:bookmarkEnd w:id="147"/>
      <w:r/>
      <w:bookmarkEnd w:id="148"/>
      <w:r/>
      <w:bookmarkEnd w:id="149"/>
      <w:r>
        <w:rPr>
          <w:rFonts w:hint="eastAsia" w:ascii="Times New Roman" w:hAnsi="楷体_GB2312"/>
          <w:b/>
          <w:sz w:val="44"/>
          <w:szCs w:val="28"/>
        </w:rPr>
        <w:t xml:space="preserve">响应文件格式</w:t>
      </w:r>
      <w:r>
        <w:rPr>
          <w:rFonts w:ascii="Times New Roman" w:hAnsi="楷体_GB2312"/>
          <w:b/>
          <w:sz w:val="44"/>
          <w:szCs w:val="28"/>
        </w:rPr>
        <w:t xml:space="preserve"> </w:t>
      </w:r>
      <w:r/>
    </w:p>
    <w:p>
      <w:pPr>
        <w:jc w:val="center"/>
        <w:rPr>
          <w:rFonts w:ascii="Times New Roman" w:hAnsi="Times New Roman"/>
          <w:b/>
          <w:sz w:val="72"/>
          <w:szCs w:val="21"/>
        </w:rPr>
      </w:pPr>
      <w:r/>
      <w:bookmarkStart w:id="150" w:name="_Hlt26671244"/>
      <w:r/>
      <w:bookmarkEnd w:id="150"/>
      <w:r/>
      <w:bookmarkStart w:id="151" w:name="_Hlt26955039"/>
      <w:r/>
      <w:bookmarkEnd w:id="151"/>
      <w:r/>
      <w:bookmarkStart w:id="152" w:name="_Toc120614282"/>
      <w:r/>
      <w:bookmarkStart w:id="153" w:name="_Toc26554094"/>
      <w:r/>
      <w:bookmarkStart w:id="154" w:name="_Toc49090576"/>
      <w:r/>
      <w:r/>
    </w:p>
    <w:p>
      <w:pPr>
        <w:jc w:val="center"/>
        <w:rPr>
          <w:rFonts w:ascii="黑体" w:hAnsi="Times New Roman" w:eastAsia="黑体" w:cs="黑体"/>
          <w:sz w:val="44"/>
          <w:szCs w:val="44"/>
        </w:rPr>
      </w:pPr>
      <w:r>
        <w:rPr>
          <w:rFonts w:hint="eastAsia" w:ascii="黑体" w:hAnsi="Times New Roman" w:eastAsia="黑体" w:cs="黑体"/>
          <w:sz w:val="44"/>
          <w:szCs w:val="44"/>
        </w:rPr>
        <w:t xml:space="preserve">（  分 包 名 称  ）</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w:t>
      </w:r>
      <w:r>
        <w:rPr>
          <w:rFonts w:ascii="Times New Roman" w:hAnsi="Times New Roman"/>
          <w:b/>
          <w:sz w:val="72"/>
          <w:szCs w:val="21"/>
        </w:rPr>
        <w:t xml:space="preserve">  </w:t>
      </w:r>
      <w:r>
        <w:rPr>
          <w:rFonts w:hint="eastAsia" w:ascii="Times New Roman" w:hAnsi="Times New Roman"/>
          <w:b/>
          <w:sz w:val="72"/>
          <w:szCs w:val="21"/>
        </w:rPr>
        <w:t xml:space="preserve">应</w:t>
      </w:r>
      <w:r>
        <w:rPr>
          <w:rFonts w:ascii="Times New Roman" w:hAnsi="Times New Roman"/>
          <w:b/>
          <w:sz w:val="72"/>
          <w:szCs w:val="21"/>
        </w:rPr>
        <w:t xml:space="preserve">  </w:t>
      </w:r>
      <w:r>
        <w:rPr>
          <w:rFonts w:hint="eastAsia" w:ascii="Times New Roman" w:hAnsi="Times New Roman"/>
          <w:b/>
          <w:sz w:val="72"/>
          <w:szCs w:val="21"/>
        </w:rPr>
        <w:t xml:space="preserve">文</w:t>
      </w:r>
      <w:r>
        <w:rPr>
          <w:rFonts w:ascii="Times New Roman" w:hAnsi="Times New Roman"/>
          <w:b/>
          <w:sz w:val="72"/>
          <w:szCs w:val="21"/>
        </w:rPr>
        <w:t xml:space="preserve">  </w:t>
      </w:r>
      <w:r>
        <w:rPr>
          <w:rFonts w:hint="eastAsia" w:ascii="Times New Roman" w:hAnsi="Times New Roman"/>
          <w:b/>
          <w:sz w:val="72"/>
          <w:szCs w:val="21"/>
        </w:rPr>
        <w:t xml:space="preserve">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ind w:firstLine="1084"/>
        <w:rPr>
          <w:rFonts w:ascii="Times New Roman" w:hAnsi="Times New Roman"/>
          <w:b/>
          <w:sz w:val="36"/>
          <w:szCs w:val="21"/>
          <w:u w:val="single"/>
        </w:rPr>
      </w:pPr>
      <w:r>
        <w:rPr>
          <w:rFonts w:hint="eastAsia" w:ascii="Times New Roman" w:hAnsi="Times New Roman"/>
          <w:b/>
          <w:sz w:val="36"/>
          <w:szCs w:val="21"/>
        </w:rPr>
        <w:t xml:space="preserve">项</w:t>
      </w:r>
      <w:r>
        <w:rPr>
          <w:rFonts w:ascii="Times New Roman" w:hAnsi="Times New Roman"/>
          <w:b/>
          <w:sz w:val="36"/>
          <w:szCs w:val="21"/>
        </w:rPr>
        <w:t xml:space="preserve"> </w:t>
      </w:r>
      <w:r>
        <w:rPr>
          <w:rFonts w:hint="eastAsia" w:ascii="Times New Roman" w:hAnsi="Times New Roman"/>
          <w:b/>
          <w:sz w:val="36"/>
          <w:szCs w:val="21"/>
        </w:rPr>
        <w:t xml:space="preserve">目</w:t>
      </w:r>
      <w:r>
        <w:rPr>
          <w:rFonts w:ascii="Times New Roman" w:hAnsi="Times New Roman"/>
          <w:b/>
          <w:sz w:val="36"/>
          <w:szCs w:val="21"/>
        </w:rPr>
        <w:t xml:space="preserve"> </w:t>
      </w:r>
      <w:r>
        <w:rPr>
          <w:rFonts w:hint="eastAsia" w:ascii="Times New Roman" w:hAnsi="Times New Roman"/>
          <w:b/>
          <w:sz w:val="36"/>
          <w:szCs w:val="21"/>
        </w:rPr>
        <w:t xml:space="preserve">名</w:t>
      </w:r>
      <w:r>
        <w:rPr>
          <w:rFonts w:ascii="Times New Roman" w:hAnsi="Times New Roman"/>
          <w:b/>
          <w:sz w:val="36"/>
          <w:szCs w:val="21"/>
        </w:rPr>
        <w:t xml:space="preserve"> </w:t>
      </w:r>
      <w:r>
        <w:rPr>
          <w:rFonts w:hint="eastAsia" w:ascii="Times New Roman" w:hAnsi="Times New Roman"/>
          <w:b/>
          <w:sz w:val="36"/>
          <w:szCs w:val="21"/>
        </w:rPr>
        <w:t xml:space="preserve">称：</w:t>
      </w:r>
      <w:r>
        <w:rPr>
          <w:rFonts w:ascii="Times New Roman" w:hAnsi="Times New Roman"/>
          <w:b/>
          <w:sz w:val="36"/>
          <w:szCs w:val="21"/>
          <w:u w:val="single"/>
        </w:rPr>
        <w:t xml:space="preserve">               </w:t>
      </w:r>
      <w:r/>
    </w:p>
    <w:p>
      <w:pPr>
        <w:ind w:firstLine="1084"/>
        <w:rPr>
          <w:rFonts w:ascii="Times New Roman" w:hAnsi="Times New Roman"/>
          <w:b/>
          <w:sz w:val="36"/>
          <w:szCs w:val="21"/>
          <w:u w:val="single"/>
        </w:rPr>
      </w:pPr>
      <w:r>
        <w:rPr>
          <w:rFonts w:hint="eastAsia" w:ascii="Times New Roman" w:hAnsi="Times New Roman"/>
          <w:b/>
          <w:sz w:val="36"/>
          <w:szCs w:val="21"/>
        </w:rPr>
        <w:t xml:space="preserve">项</w:t>
      </w:r>
      <w:r>
        <w:rPr>
          <w:rFonts w:ascii="Times New Roman" w:hAnsi="Times New Roman"/>
          <w:b/>
          <w:sz w:val="36"/>
          <w:szCs w:val="21"/>
        </w:rPr>
        <w:t xml:space="preserve"> </w:t>
      </w:r>
      <w:r>
        <w:rPr>
          <w:rFonts w:hint="eastAsia" w:ascii="Times New Roman" w:hAnsi="Times New Roman"/>
          <w:b/>
          <w:sz w:val="36"/>
          <w:szCs w:val="21"/>
        </w:rPr>
        <w:t xml:space="preserve">目</w:t>
      </w:r>
      <w:r>
        <w:rPr>
          <w:rFonts w:ascii="Times New Roman" w:hAnsi="Times New Roman"/>
          <w:b/>
          <w:sz w:val="36"/>
          <w:szCs w:val="21"/>
        </w:rPr>
        <w:t xml:space="preserve"> </w:t>
      </w:r>
      <w:r>
        <w:rPr>
          <w:rFonts w:hint="eastAsia" w:ascii="Times New Roman" w:hAnsi="Times New Roman"/>
          <w:b/>
          <w:sz w:val="36"/>
          <w:szCs w:val="21"/>
        </w:rPr>
        <w:t xml:space="preserve">编</w:t>
      </w:r>
      <w:r>
        <w:rPr>
          <w:rFonts w:ascii="Times New Roman" w:hAnsi="Times New Roman"/>
          <w:b/>
          <w:sz w:val="36"/>
          <w:szCs w:val="21"/>
        </w:rPr>
        <w:t xml:space="preserve"> </w:t>
      </w:r>
      <w:r>
        <w:rPr>
          <w:rFonts w:hint="eastAsia" w:ascii="Times New Roman" w:hAnsi="Times New Roman"/>
          <w:b/>
          <w:sz w:val="36"/>
          <w:szCs w:val="21"/>
        </w:rPr>
        <w:t xml:space="preserve">号：</w:t>
      </w:r>
      <w:r>
        <w:rPr>
          <w:rFonts w:ascii="Times New Roman" w:hAnsi="Times New Roman"/>
          <w:b/>
          <w:sz w:val="36"/>
          <w:szCs w:val="21"/>
          <w:u w:val="single"/>
        </w:rPr>
        <w:t xml:space="preserve">               </w:t>
      </w:r>
      <w:r/>
    </w:p>
    <w:p>
      <w:pPr>
        <w:rPr>
          <w:rFonts w:ascii="Times New Roman" w:hAnsi="Times New Roman"/>
          <w:b/>
          <w:sz w:val="36"/>
          <w:szCs w:val="21"/>
          <w:u w:val="single"/>
        </w:rPr>
      </w:pPr>
      <w:r>
        <w:rPr>
          <w:rFonts w:ascii="Times New Roman" w:hAnsi="Times New Roman"/>
          <w:b/>
          <w:sz w:val="36"/>
          <w:szCs w:val="21"/>
        </w:rPr>
        <w:t xml:space="preserve">      </w:t>
      </w:r>
      <w:r>
        <w:rPr>
          <w:rFonts w:hint="eastAsia" w:ascii="Times New Roman" w:hAnsi="Times New Roman"/>
          <w:b/>
          <w:sz w:val="36"/>
          <w:szCs w:val="21"/>
        </w:rPr>
        <w:t xml:space="preserve">供应商名称</w:t>
      </w:r>
      <w:r>
        <w:rPr>
          <w:rFonts w:ascii="Times New Roman" w:hAnsi="Times New Roman"/>
          <w:b/>
          <w:sz w:val="36"/>
          <w:szCs w:val="21"/>
        </w:rPr>
        <w:t xml:space="preserve"> </w:t>
      </w:r>
      <w:r>
        <w:rPr>
          <w:rFonts w:hint="eastAsia" w:ascii="Times New Roman" w:hAnsi="Times New Roman"/>
          <w:b/>
          <w:sz w:val="36"/>
          <w:szCs w:val="21"/>
        </w:rPr>
        <w:t xml:space="preserve">：</w:t>
      </w:r>
      <w:r>
        <w:rPr>
          <w:rFonts w:hint="eastAsia" w:ascii="Times New Roman" w:hAnsi="Times New Roman"/>
          <w:b/>
          <w:sz w:val="36"/>
          <w:szCs w:val="21"/>
          <w:u w:val="single"/>
        </w:rPr>
        <w:t xml:space="preserve">（加盖</w:t>
      </w:r>
      <w:r>
        <w:rPr>
          <w:rFonts w:ascii="Times New Roman" w:hAnsi="Times New Roman"/>
          <w:b/>
          <w:sz w:val="36"/>
          <w:szCs w:val="21"/>
          <w:u w:val="single"/>
        </w:rPr>
        <w:t xml:space="preserve">CA</w:t>
      </w:r>
      <w:r>
        <w:rPr>
          <w:rFonts w:hint="eastAsia" w:ascii="Times New Roman" w:hAnsi="Times New Roman"/>
          <w:b/>
          <w:sz w:val="36"/>
          <w:szCs w:val="21"/>
          <w:u w:val="single"/>
        </w:rPr>
        <w:t xml:space="preserve">电子公章）</w:t>
      </w:r>
      <w:r/>
    </w:p>
    <w:p>
      <w:pPr>
        <w:rPr>
          <w:rFonts w:ascii="Times New Roman" w:hAnsi="Times New Roman"/>
          <w:b/>
          <w:sz w:val="36"/>
          <w:szCs w:val="21"/>
          <w:u w:val="single"/>
        </w:rPr>
      </w:pPr>
      <w:r>
        <w:rPr>
          <w:rFonts w:ascii="Times New Roman" w:hAnsi="Times New Roman"/>
          <w:b/>
          <w:sz w:val="36"/>
          <w:szCs w:val="21"/>
        </w:rPr>
        <w:t xml:space="preserve">      </w:t>
      </w:r>
      <w:r>
        <w:rPr>
          <w:rFonts w:hint="eastAsia" w:ascii="Times New Roman" w:hAnsi="Times New Roman"/>
          <w:b/>
          <w:sz w:val="36"/>
          <w:szCs w:val="21"/>
        </w:rPr>
        <w:t xml:space="preserve">日</w:t>
      </w:r>
      <w:r>
        <w:rPr>
          <w:rFonts w:ascii="Times New Roman" w:hAnsi="Times New Roman"/>
          <w:b/>
          <w:sz w:val="36"/>
          <w:szCs w:val="21"/>
        </w:rPr>
        <w:t xml:space="preserve">      </w:t>
      </w:r>
      <w:r>
        <w:rPr>
          <w:rFonts w:hint="eastAsia" w:ascii="Times New Roman" w:hAnsi="Times New Roman"/>
          <w:b/>
          <w:sz w:val="36"/>
          <w:szCs w:val="21"/>
        </w:rPr>
        <w:t xml:space="preserve">期</w:t>
      </w:r>
      <w:r>
        <w:rPr>
          <w:rFonts w:ascii="Times New Roman" w:hAnsi="Times New Roman"/>
          <w:b/>
          <w:sz w:val="36"/>
          <w:szCs w:val="21"/>
        </w:rPr>
        <w:t xml:space="preserve"> </w:t>
      </w:r>
      <w:r>
        <w:rPr>
          <w:rFonts w:hint="eastAsia" w:ascii="Times New Roman" w:hAnsi="Times New Roman"/>
          <w:b/>
          <w:sz w:val="36"/>
          <w:szCs w:val="21"/>
        </w:rPr>
        <w:t xml:space="preserve">：</w:t>
      </w:r>
      <w:r>
        <w:rPr>
          <w:rFonts w:ascii="Times New Roman" w:hAnsi="Times New Roman"/>
          <w:b/>
          <w:sz w:val="36"/>
          <w:szCs w:val="21"/>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ind w:firstLine="1084"/>
        <w:rPr>
          <w:rFonts w:ascii="Times New Roman" w:hAnsi="Times New Roman"/>
          <w:b/>
          <w:bCs/>
          <w:sz w:val="32"/>
          <w:szCs w:val="32"/>
        </w:rPr>
      </w:pPr>
      <w:r>
        <w:rPr>
          <w:rFonts w:ascii="Times New Roman" w:hAnsi="Times New Roman"/>
          <w:b/>
          <w:sz w:val="36"/>
          <w:szCs w:val="21"/>
          <w:u w:val="single"/>
        </w:rPr>
        <w:br w:type="page" w:clear="all"/>
      </w:r>
      <w:bookmarkEnd w:id="152"/>
      <w:r/>
      <w:bookmarkEnd w:id="153"/>
      <w:r/>
      <w:bookmarkEnd w:id="154"/>
      <w:r/>
      <w:r/>
    </w:p>
    <w:p>
      <w:pPr>
        <w:jc w:val="center"/>
        <w:rPr>
          <w:rFonts w:ascii="Times New Roman" w:hAnsi="Times New Roman"/>
          <w:b/>
          <w:bCs/>
          <w:sz w:val="32"/>
          <w:szCs w:val="32"/>
        </w:rPr>
      </w:pPr>
      <w:r>
        <w:rPr>
          <w:rFonts w:hint="eastAsia" w:ascii="Times New Roman" w:hAnsi="Times New Roman"/>
          <w:b/>
          <w:bCs/>
          <w:sz w:val="32"/>
          <w:szCs w:val="32"/>
        </w:rPr>
        <w:t xml:space="preserve">响应文件的组成</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一、基本目录</w:t>
      </w:r>
      <w:r/>
    </w:p>
    <w:p>
      <w:pPr>
        <w:ind w:left="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开标一览表（格式见附件</w:t>
      </w:r>
      <w:r>
        <w:rPr>
          <w:rFonts w:ascii="Times New Roman" w:hAnsi="Times New Roman"/>
          <w:sz w:val="24"/>
          <w:szCs w:val="21"/>
        </w:rPr>
        <w:t xml:space="preserve">1</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投标分项报价表（格式见附件</w:t>
      </w:r>
      <w:r>
        <w:rPr>
          <w:rFonts w:ascii="Times New Roman" w:hAnsi="Times New Roman"/>
          <w:sz w:val="24"/>
          <w:szCs w:val="21"/>
        </w:rPr>
        <w:t xml:space="preserve">2</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技术要求响应及偏离表（格式见附件</w:t>
      </w:r>
      <w:r>
        <w:rPr>
          <w:rFonts w:ascii="Times New Roman" w:hAnsi="Times New Roman"/>
          <w:sz w:val="24"/>
          <w:szCs w:val="21"/>
        </w:rPr>
        <w:t xml:space="preserve">3</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4.</w:t>
      </w:r>
      <w:r>
        <w:rPr>
          <w:rFonts w:hint="eastAsia" w:ascii="Times New Roman" w:hAnsi="Times New Roman"/>
          <w:sz w:val="24"/>
          <w:szCs w:val="21"/>
        </w:rPr>
        <w:t xml:space="preserve">商务要求响应及偏离表（格式见附件</w:t>
      </w:r>
      <w:r>
        <w:rPr>
          <w:rFonts w:ascii="Times New Roman" w:hAnsi="Times New Roman"/>
          <w:sz w:val="24"/>
          <w:szCs w:val="21"/>
        </w:rPr>
        <w:t xml:space="preserve">4</w:t>
      </w:r>
      <w:r>
        <w:rPr>
          <w:rFonts w:hint="eastAsia" w:ascii="Times New Roman" w:hAnsi="Times New Roman"/>
          <w:sz w:val="24"/>
          <w:szCs w:val="21"/>
        </w:rPr>
        <w:t xml:space="preserve">）</w:t>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二、资格审查内容</w:t>
      </w:r>
      <w:r/>
    </w:p>
    <w:p>
      <w:pPr>
        <w:ind w:left="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响应声明及承诺函（格式见附件</w:t>
      </w:r>
      <w:r>
        <w:rPr>
          <w:rFonts w:ascii="Times New Roman" w:hAnsi="Times New Roman"/>
          <w:sz w:val="24"/>
          <w:szCs w:val="21"/>
        </w:rPr>
        <w:t xml:space="preserve">5</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信用信息</w:t>
      </w:r>
      <w:r/>
    </w:p>
    <w:p>
      <w:pPr>
        <w:ind w:firstLine="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联合体投标</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4"/>
          <w:szCs w:val="21"/>
        </w:rPr>
        <w:t xml:space="preserve">4.</w:t>
      </w:r>
      <w:r>
        <w:rPr>
          <w:rFonts w:hint="eastAsia" w:ascii="Times New Roman" w:hAnsi="Times New Roman"/>
          <w:sz w:val="24"/>
          <w:szCs w:val="21"/>
        </w:rPr>
        <w:t xml:space="preserve">落实政府采购政策需满足的资格要求（格式见附件</w:t>
      </w:r>
      <w:r>
        <w:rPr>
          <w:rFonts w:ascii="Times New Roman" w:hAnsi="Times New Roman"/>
          <w:sz w:val="24"/>
          <w:szCs w:val="21"/>
        </w:rPr>
        <w:t xml:space="preserve">7</w:t>
      </w:r>
      <w:r>
        <w:rPr>
          <w:rFonts w:hint="eastAsia" w:ascii="Times New Roman" w:hAnsi="Times New Roman"/>
          <w:sz w:val="24"/>
          <w:szCs w:val="21"/>
        </w:rPr>
        <w:t xml:space="preserve">、</w:t>
      </w:r>
      <w:r>
        <w:rPr>
          <w:rFonts w:ascii="Times New Roman" w:hAnsi="Times New Roman"/>
          <w:sz w:val="24"/>
          <w:szCs w:val="21"/>
        </w:rPr>
        <w:t xml:space="preserve">8</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5.</w:t>
      </w:r>
      <w:r>
        <w:rPr>
          <w:rFonts w:hint="eastAsia" w:ascii="Times New Roman" w:hAnsi="Times New Roman"/>
          <w:sz w:val="24"/>
          <w:szCs w:val="21"/>
        </w:rPr>
        <w:t xml:space="preserve">特定资格要求的证明文件（如果本项目对供应商做出特定资格要求的，必须提供）</w:t>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三、符合性审查内容</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法定代表人身份证明或授权委托书（格式见附件</w:t>
      </w:r>
      <w:r>
        <w:rPr>
          <w:rFonts w:ascii="Times New Roman" w:hAnsi="Times New Roman"/>
          <w:sz w:val="24"/>
          <w:szCs w:val="21"/>
        </w:rPr>
        <w:t xml:space="preserve">6</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供应商必须对技术要求和商务要求中的实质性要求（</w:t>
      </w:r>
      <w:r>
        <w:rPr>
          <w:rFonts w:hint="eastAsia" w:ascii="Times New Roman" w:hAnsi="Times New Roman"/>
          <w:sz w:val="24"/>
          <w:szCs w:val="21"/>
          <w:u w:val="single"/>
        </w:rPr>
        <w:t xml:space="preserve">打</w:t>
      </w:r>
      <w:r>
        <w:rPr>
          <w:rFonts w:hint="eastAsia" w:ascii="宋体" w:hAnsi="宋体" w:cs="宋体"/>
          <w:sz w:val="24"/>
          <w:szCs w:val="21"/>
          <w:u w:val="single"/>
        </w:rPr>
        <w:t xml:space="preserve">“★”内</w:t>
      </w:r>
      <w:r>
        <w:rPr>
          <w:rFonts w:hint="eastAsia" w:ascii="Times New Roman" w:hAnsi="Times New Roman"/>
          <w:sz w:val="24"/>
          <w:szCs w:val="21"/>
          <w:u w:val="single"/>
        </w:rPr>
        <w:t xml:space="preserve">容</w:t>
      </w:r>
      <w:r>
        <w:rPr>
          <w:rFonts w:hint="eastAsia" w:ascii="Times New Roman" w:hAnsi="Times New Roman"/>
          <w:sz w:val="24"/>
          <w:szCs w:val="21"/>
        </w:rPr>
        <w:t xml:space="preserve">）逐条做出明确响应，并按照询价通知书要求提供证明材料，否则做无效投标处理。（格式见附件</w:t>
      </w:r>
      <w:r>
        <w:rPr>
          <w:rFonts w:ascii="Times New Roman" w:hAnsi="Times New Roman"/>
          <w:sz w:val="24"/>
          <w:szCs w:val="21"/>
        </w:rPr>
        <w:t xml:space="preserve">9</w:t>
      </w:r>
      <w:r>
        <w:rPr>
          <w:rFonts w:hint="eastAsia" w:ascii="Times New Roman" w:hAnsi="Times New Roman"/>
          <w:sz w:val="24"/>
          <w:szCs w:val="21"/>
        </w:rPr>
        <w:t xml:space="preserve">）</w:t>
      </w:r>
      <w:r/>
    </w:p>
    <w:p>
      <w:pPr>
        <w:ind w:firstLine="480"/>
        <w:rPr>
          <w:rFonts w:ascii="Times New Roman" w:hAnsi="Times New Roman"/>
          <w:b/>
          <w:sz w:val="24"/>
          <w:szCs w:val="21"/>
        </w:rPr>
      </w:pPr>
      <w:r>
        <w:rPr>
          <w:rFonts w:hint="eastAsia" w:ascii="Times New Roman" w:hAnsi="Times New Roman"/>
          <w:b/>
          <w:sz w:val="24"/>
          <w:szCs w:val="21"/>
        </w:rPr>
        <w:t xml:space="preserve">四、价格扣除证明文件</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中小微企业声明函（格式见附件</w:t>
      </w:r>
      <w:r>
        <w:rPr>
          <w:rFonts w:ascii="Times New Roman" w:hAnsi="Times New Roman"/>
          <w:sz w:val="24"/>
          <w:szCs w:val="21"/>
        </w:rPr>
        <w:t xml:space="preserve">7</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残疾人福利性单位声明函（格式见附件</w:t>
      </w:r>
      <w:r>
        <w:rPr>
          <w:rFonts w:ascii="Times New Roman" w:hAnsi="Times New Roman"/>
          <w:sz w:val="24"/>
          <w:szCs w:val="21"/>
        </w:rPr>
        <w:t xml:space="preserve">8</w:t>
      </w:r>
      <w:r>
        <w:rPr>
          <w:rFonts w:hint="eastAsia" w:ascii="Times New Roman" w:hAnsi="Times New Roman"/>
          <w:sz w:val="24"/>
          <w:szCs w:val="21"/>
        </w:rPr>
        <w:t xml:space="preserve">）</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3.关于符合本国产品标准的声明函</w:t>
      </w:r>
      <w:r>
        <w:rPr>
          <w:rFonts w:hint="eastAsia" w:ascii="宋体" w:hAnsi="宋体" w:eastAsia="宋体" w:cs="宋体"/>
          <w:color w:val="auto"/>
          <w:sz w:val="24"/>
          <w:szCs w:val="21"/>
          <w:highlight w:val="none"/>
        </w:rPr>
        <w:t xml:space="preserve">（格式见附件</w:t>
      </w: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w:t>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482"/>
        <w:jc w:val="both"/>
        <w:rPr>
          <w:rFonts w:ascii="Times New Roman" w:hAnsi="Times New Roman" w:eastAsia="仿宋_GB2312"/>
          <w:sz w:val="24"/>
          <w:szCs w:val="20"/>
        </w:rPr>
      </w:pPr>
      <w:r>
        <w:rPr>
          <w:rFonts w:hint="eastAsia" w:ascii="Times New Roman" w:hAnsi="Times New Roman"/>
          <w:b/>
          <w:sz w:val="24"/>
          <w:szCs w:val="24"/>
        </w:rPr>
        <w:t xml:space="preserve">附件</w:t>
      </w:r>
      <w:r>
        <w:rPr>
          <w:rFonts w:ascii="Times New Roman" w:hAnsi="Times New Roman"/>
          <w:b/>
          <w:sz w:val="24"/>
          <w:szCs w:val="24"/>
        </w:rPr>
        <w:t xml:space="preserve">1 </w:t>
      </w:r>
      <w:r>
        <w:rPr>
          <w:rFonts w:hint="eastAsia" w:ascii="Times New Roman" w:hAnsi="Times New Roman"/>
          <w:b/>
          <w:sz w:val="24"/>
          <w:szCs w:val="24"/>
        </w:rPr>
        <w:t xml:space="preserve">开标一览表</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供应商全称（加盖</w:t>
      </w:r>
      <w:r>
        <w:rPr>
          <w:rFonts w:ascii="Times New Roman" w:hAnsi="Times New Roman"/>
          <w:sz w:val="24"/>
          <w:szCs w:val="24"/>
        </w:rPr>
        <w:t xml:space="preserve">CA</w:t>
      </w:r>
      <w:r>
        <w:rPr>
          <w:rFonts w:hint="eastAsia" w:ascii="Times New Roman" w:hAnsi="Times New Roman"/>
          <w:sz w:val="24"/>
          <w:szCs w:val="24"/>
        </w:rPr>
        <w:t xml:space="preserve">电子签章）：</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项目名称：</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项目编号：</w:t>
      </w:r>
      <w:r>
        <w:rPr>
          <w:rFonts w:ascii="Times New Roman" w:hAnsi="Times New Roman"/>
          <w:sz w:val="24"/>
          <w:szCs w:val="24"/>
        </w:rPr>
        <w:t xml:space="preserve">                                   </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分包号：</w:t>
      </w:r>
      <w:r/>
    </w:p>
    <w:tbl>
      <w:tblPr>
        <w:tblStyle w:val="7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投标单价报价</w:t>
            </w:r>
            <w:r/>
          </w:p>
        </w:tc>
      </w:tr>
      <w:tr>
        <w:trPr>
          <w:cantSplit/>
          <w:trHeight w:val="612"/>
        </w:trPr>
        <w:tc>
          <w:tcPr>
            <w:tcW w:w="8886" w:type="dxa"/>
            <w:vAlign w:val="center"/>
            <w:textDirection w:val="lrTb"/>
            <w:noWrap w:val="false"/>
          </w:tcPr>
          <w:p>
            <w:pPr>
              <w:jc w:val="left"/>
              <w:spacing w:line="500" w:lineRule="exact"/>
              <w:rPr>
                <w:rFonts w:ascii="Times New Roman" w:hAnsi="Times New Roman"/>
                <w:sz w:val="24"/>
                <w:szCs w:val="21"/>
              </w:rPr>
            </w:pPr>
            <w:r>
              <w:rPr>
                <w:rFonts w:hint="eastAsia" w:ascii="Times New Roman" w:hAnsi="Times New Roman"/>
                <w:sz w:val="24"/>
                <w:szCs w:val="24"/>
              </w:rPr>
              <w:t xml:space="preserve">小写：</w:t>
            </w:r>
            <w:r>
              <w:rPr>
                <w:rFonts w:ascii="Times New Roman" w:hAnsi="Times New Roman"/>
                <w:sz w:val="24"/>
                <w:szCs w:val="24"/>
              </w:rPr>
              <w:t xml:space="preserve">                             </w:t>
            </w:r>
            <w:r>
              <w:rPr>
                <w:rFonts w:hint="eastAsia" w:ascii="Times New Roman" w:hAnsi="Times New Roman"/>
                <w:sz w:val="24"/>
                <w:szCs w:val="24"/>
              </w:rPr>
              <w:t xml:space="preserve">（人民币：元</w:t>
            </w:r>
            <w:r>
              <w:rPr>
                <w:rFonts w:ascii="Times New Roman" w:hAnsi="Times New Roman"/>
                <w:sz w:val="24"/>
                <w:szCs w:val="24"/>
              </w:rPr>
              <w:t xml:space="preserve">/</w:t>
            </w:r>
            <w:r>
              <w:rPr>
                <w:rFonts w:hint="eastAsia" w:ascii="Times New Roman" w:hAnsi="Times New Roman"/>
                <w:sz w:val="24"/>
                <w:szCs w:val="24"/>
              </w:rPr>
              <w:t xml:space="preserve">吨）</w:t>
            </w:r>
            <w:r/>
          </w:p>
        </w:tc>
      </w:tr>
    </w:tbl>
    <w:p>
      <w:pPr>
        <w:rPr>
          <w:rFonts w:ascii="Times New Roman" w:hAnsi="Times New Roman"/>
          <w:sz w:val="24"/>
          <w:szCs w:val="24"/>
        </w:rPr>
      </w:pPr>
      <w:r>
        <w:rPr>
          <w:rFonts w:ascii="Times New Roman" w:hAnsi="Times New Roman"/>
          <w:sz w:val="24"/>
          <w:szCs w:val="24"/>
        </w:rPr>
      </w:r>
      <w:r/>
    </w:p>
    <w:p>
      <w:pPr>
        <w:ind w:firstLine="480"/>
        <w:rPr>
          <w:rFonts w:ascii="Times New Roman" w:hAnsi="Times New Roman"/>
          <w:sz w:val="24"/>
          <w:szCs w:val="24"/>
        </w:rPr>
      </w:pPr>
      <w:r>
        <w:rPr>
          <w:rFonts w:ascii="Times New Roman" w:hAnsi="Times New Roman"/>
          <w:sz w:val="24"/>
          <w:szCs w:val="24"/>
        </w:rPr>
        <w:t xml:space="preserve">                                            </w:t>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sz w:val="24"/>
          <w:szCs w:val="24"/>
        </w:rPr>
      </w:pPr>
      <w:r>
        <w:rPr>
          <w:rFonts w:ascii="Times New Roman" w:hAnsi="Times New Roman"/>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2 </w:t>
      </w:r>
      <w:r>
        <w:rPr>
          <w:rFonts w:hint="eastAsia" w:ascii="Times New Roman" w:hAnsi="Times New Roman"/>
          <w:b/>
          <w:sz w:val="24"/>
          <w:szCs w:val="24"/>
        </w:rPr>
        <w:t xml:space="preserve">投标分项报价表（分包号：</w:t>
      </w:r>
      <w:r>
        <w:rPr>
          <w:rFonts w:ascii="Times New Roman" w:hAnsi="Times New Roman"/>
          <w:b/>
          <w:sz w:val="24"/>
          <w:szCs w:val="24"/>
        </w:rPr>
        <w:t xml:space="preserve">      </w:t>
      </w:r>
      <w:r>
        <w:rPr>
          <w:rFonts w:hint="eastAsia" w:ascii="Times New Roman" w:hAnsi="Times New Roman"/>
          <w:b/>
          <w:sz w:val="24"/>
          <w:szCs w:val="24"/>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tbl>
      <w:tblPr>
        <w:tblStyle w:val="743"/>
        <w:tblW w:w="10185" w:type="dxa"/>
        <w:tblInd w:w="-6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974"/>
        <w:gridCol w:w="729"/>
        <w:gridCol w:w="738"/>
        <w:gridCol w:w="796"/>
        <w:gridCol w:w="1016"/>
        <w:gridCol w:w="761"/>
        <w:gridCol w:w="1315"/>
        <w:gridCol w:w="797"/>
        <w:gridCol w:w="703"/>
        <w:gridCol w:w="820"/>
        <w:gridCol w:w="750"/>
      </w:tblGrid>
      <w:tr>
        <w:trPr>
          <w:cantSplit/>
          <w:trHeight w:val="544"/>
        </w:trPr>
        <w:tc>
          <w:tcPr>
            <w:tcW w:w="786" w:type="dxa"/>
            <w:vAlign w:val="top"/>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序号</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5</w:t>
            </w:r>
            <w:r/>
          </w:p>
        </w:tc>
        <w:tc>
          <w:tcPr>
            <w:tcW w:w="761"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6</w:t>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7</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8</w:t>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9</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10</w:t>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11</w:t>
            </w:r>
            <w:r/>
          </w:p>
        </w:tc>
      </w:tr>
      <w:tr>
        <w:trPr>
          <w:cantSplit/>
          <w:trHeight w:val="29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产品</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名称</w:t>
            </w:r>
            <w:r/>
          </w:p>
        </w:tc>
        <w:tc>
          <w:tcPr>
            <w:tcW w:w="72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品牌</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型号</w:t>
            </w:r>
            <w:r/>
          </w:p>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规格</w:t>
            </w:r>
            <w:r/>
          </w:p>
        </w:tc>
        <w:tc>
          <w:tcPr>
            <w:tcW w:w="101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制造商名称</w:t>
            </w:r>
            <w:r/>
          </w:p>
        </w:tc>
        <w:tc>
          <w:tcPr>
            <w:tcW w:w="761"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产地</w:t>
            </w:r>
            <w:r/>
          </w:p>
        </w:tc>
        <w:tc>
          <w:tcPr>
            <w:tcW w:w="1315"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交付期</w:t>
            </w:r>
            <w:r/>
          </w:p>
        </w:tc>
        <w:tc>
          <w:tcPr>
            <w:tcW w:w="797"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数量</w:t>
            </w:r>
            <w:r/>
          </w:p>
        </w:tc>
        <w:tc>
          <w:tcPr>
            <w:tcW w:w="703"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单位（吨）</w:t>
            </w:r>
            <w:r/>
          </w:p>
        </w:tc>
        <w:tc>
          <w:tcPr>
            <w:tcW w:w="82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单价（元/吨）</w:t>
            </w:r>
            <w:r/>
          </w:p>
        </w:tc>
        <w:tc>
          <w:tcPr>
            <w:tcW w:w="75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总价（元）</w:t>
            </w:r>
            <w:r/>
          </w:p>
        </w:tc>
      </w:tr>
      <w:tr>
        <w:trPr>
          <w:cantSplit/>
          <w:trHeight w:val="696"/>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u w:val="single"/>
              </w:rPr>
            </w:pPr>
            <w:r>
              <w:rPr>
                <w:rFonts w:hint="eastAsia" w:ascii="Times New Roman" w:hAnsi="Times New Roman"/>
                <w:bCs/>
                <w:color w:val="000000"/>
                <w:sz w:val="24"/>
                <w:szCs w:val="21"/>
              </w:rPr>
              <w:t xml:space="preserve">采购合同签订后</w:t>
            </w:r>
            <w:r>
              <w:rPr>
                <w:rFonts w:ascii="Times New Roman" w:hAnsi="Times New Roman"/>
                <w:bCs/>
                <w:color w:val="000000"/>
                <w:sz w:val="24"/>
                <w:szCs w:val="21"/>
                <w:u w:val="single"/>
              </w:rPr>
              <w:t xml:space="preserve"> </w:t>
            </w:r>
            <w:r>
              <w:rPr>
                <w:rFonts w:hint="eastAsia" w:ascii="Times New Roman" w:hAnsi="Times New Roman"/>
                <w:bCs/>
                <w:color w:val="000000"/>
                <w:sz w:val="24"/>
                <w:szCs w:val="21"/>
                <w:u w:val="single"/>
              </w:rPr>
              <w:t xml:space="preserve">7</w:t>
            </w:r>
            <w:r>
              <w:rPr>
                <w:rFonts w:ascii="Times New Roman" w:hAnsi="Times New Roman"/>
                <w:bCs/>
                <w:color w:val="000000"/>
                <w:sz w:val="24"/>
                <w:szCs w:val="21"/>
                <w:u w:val="single"/>
              </w:rPr>
              <w:t xml:space="preserve"> </w:t>
            </w:r>
            <w:r>
              <w:rPr>
                <w:rFonts w:hint="eastAsia" w:ascii="Times New Roman" w:hAnsi="Times New Roman"/>
                <w:bCs/>
                <w:color w:val="000000"/>
                <w:sz w:val="24"/>
                <w:szCs w:val="21"/>
              </w:rPr>
              <w:t xml:space="preserve">日内供货完毕并交付使用</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72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64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58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49"/>
        </w:trPr>
        <w:tc>
          <w:tcPr>
            <w:tcW w:w="786" w:type="dxa"/>
            <w:vAlign w:val="top"/>
            <w:textDirection w:val="lrTb"/>
            <w:noWrap w:val="false"/>
          </w:tcPr>
          <w:p>
            <w:pPr>
              <w:jc w:val="center"/>
              <w:rPr>
                <w:rFonts w:ascii="Times New Roman" w:hAnsi="Times New Roman"/>
                <w:sz w:val="24"/>
                <w:szCs w:val="24"/>
              </w:rPr>
            </w:pPr>
            <w:r>
              <w:rPr>
                <w:rFonts w:ascii="Times New Roman" w:hAnsi="Times New Roman"/>
                <w:sz w:val="24"/>
                <w:szCs w:val="24"/>
              </w:rPr>
            </w:r>
            <w:r/>
          </w:p>
        </w:tc>
        <w:tc>
          <w:tcPr>
            <w:gridSpan w:val="10"/>
            <w:tcW w:w="864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投标总报价：</w:t>
            </w:r>
            <w:r>
              <w:rPr>
                <w:rFonts w:ascii="Times New Roman" w:hAnsi="Times New Roman"/>
                <w:sz w:val="24"/>
                <w:szCs w:val="24"/>
              </w:rPr>
              <w:t xml:space="preserve">             </w:t>
            </w:r>
            <w:r>
              <w:rPr>
                <w:rFonts w:hint="eastAsia" w:ascii="Times New Roman" w:hAnsi="Times New Roman"/>
                <w:sz w:val="24"/>
                <w:szCs w:val="24"/>
              </w:rPr>
              <w:t xml:space="preserve">（人民币：元）</w:t>
            </w:r>
            <w:r/>
          </w:p>
        </w:tc>
        <w:tc>
          <w:tcPr>
            <w:tcW w:w="750" w:type="dxa"/>
            <w:vAlign w:val="top"/>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249"/>
        </w:trPr>
        <w:tc>
          <w:tcPr>
            <w:gridSpan w:val="12"/>
            <w:tcW w:w="10185" w:type="dxa"/>
            <w:vAlign w:val="top"/>
            <w:textDirection w:val="lrTb"/>
            <w:noWrap w:val="false"/>
          </w:tcPr>
          <w:p>
            <w:pPr>
              <w:rPr>
                <w:rFonts w:ascii="Times New Roman" w:hAnsi="Times New Roman"/>
                <w:sz w:val="24"/>
                <w:szCs w:val="24"/>
              </w:rPr>
            </w:pPr>
            <w:r>
              <w:rPr>
                <w:rFonts w:hint="eastAsia" w:ascii="宋体" w:hAnsi="宋体" w:eastAsia="宋体" w:cs="宋体"/>
                <w:bCs/>
                <w:color w:val="000000" w:themeColor="text1"/>
                <w:sz w:val="24"/>
                <w:highlight w:val="none"/>
                <w:lang w:eastAsia="zh-CN"/>
              </w:rPr>
              <w:t xml:space="preserve">本采购包中提供的符合本国产品标准的产品成本之和占该采购包提供的全部产品成本之和的比例为</w:t>
            </w:r>
            <w:r>
              <w:rPr>
                <w:rFonts w:hint="eastAsia" w:ascii="宋体" w:hAnsi="宋体" w:eastAsia="宋体" w:cs="宋体"/>
                <w:bCs/>
                <w:color w:val="000000" w:themeColor="text1"/>
                <w:sz w:val="24"/>
                <w:highlight w:val="none"/>
                <w:u w:val="single"/>
                <w:lang w:val="en-US" w:eastAsia="zh-CN"/>
              </w:rPr>
              <w:t xml:space="preserve">     </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 。</w:t>
            </w:r>
            <w:r/>
          </w:p>
        </w:tc>
      </w:tr>
    </w:tbl>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eastAsia="华文楷体"/>
          <w:b/>
          <w:sz w:val="24"/>
          <w:szCs w:val="24"/>
        </w:rPr>
      </w:pPr>
      <w:r>
        <w:rPr>
          <w:rFonts w:ascii="Times New Roman" w:hAnsi="Times New Roman"/>
          <w:sz w:val="24"/>
          <w:szCs w:val="24"/>
        </w:rPr>
        <w:t xml:space="preserve">1.</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w:t>
      </w:r>
      <w:r>
        <w:rPr>
          <w:rFonts w:hint="eastAsia" w:ascii="Times New Roman" w:hAnsi="Times New Roman"/>
          <w:sz w:val="24"/>
          <w:szCs w:val="21"/>
        </w:rPr>
        <w:t xml:space="preserve">包括所投货物（包含与货物相关的服务）费用、安装调试费、测试验收费、培训费、售后服务费用、税金、国际（如果有）国内运输保险、报关清关（如果有）、开证（如果有）、办理全套免税手续费用（如果有）及其他有关的为完成本项目发生的所有费用，询价通知书中另有规定的除外。</w:t>
      </w:r>
      <w:r/>
    </w:p>
    <w:p>
      <w:pPr>
        <w:ind w:left="0" w:right="0" w:firstLine="0"/>
        <w:jc w:val="both"/>
        <w:spacing w:before="0" w:after="0" w:line="400" w:lineRule="atLeast"/>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pStyle w:val="928"/>
        <w:ind w:left="0" w:firstLine="0"/>
        <w:rPr>
          <w:rFonts w:hint="eastAsia" w:ascii="宋体" w:hAnsi="宋体" w:eastAsia="宋体" w:cs="宋体"/>
          <w:b w:val="0"/>
          <w:bCs/>
          <w:color w:val="auto"/>
          <w:sz w:val="24"/>
          <w:szCs w:val="24"/>
          <w:highlight w:val="none"/>
        </w:rPr>
      </w:pPr>
      <w:r>
        <w:rPr>
          <w:rFonts w:hint="eastAsia" w:ascii="宋体" w:hAnsi="宋体" w:eastAsia="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28"/>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center"/>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hint="eastAsia" w:ascii="Times New Roman" w:hAnsi="Times New Roman"/>
          <w:b/>
          <w:bCs/>
          <w:sz w:val="24"/>
          <w:szCs w:val="24"/>
          <w:highlight w:val="none"/>
        </w:rPr>
      </w:pPr>
      <w:r>
        <w:rPr>
          <w:rFonts w:hint="eastAsia" w:ascii="Times New Roman" w:hAnsi="Times New Roman"/>
          <w:b/>
          <w:sz w:val="24"/>
          <w:szCs w:val="24"/>
        </w:rPr>
        <w:t xml:space="preserve">附件</w:t>
      </w:r>
      <w:r>
        <w:rPr>
          <w:rFonts w:ascii="Times New Roman" w:hAnsi="Times New Roman"/>
          <w:b/>
          <w:sz w:val="24"/>
          <w:szCs w:val="24"/>
        </w:rPr>
        <w:t xml:space="preserve">3 </w:t>
      </w:r>
      <w:r>
        <w:rPr>
          <w:rFonts w:hint="eastAsia" w:ascii="Times New Roman" w:hAnsi="Times New Roman"/>
          <w:b/>
          <w:sz w:val="24"/>
          <w:szCs w:val="24"/>
        </w:rPr>
        <w:t xml:space="preserve">技术要求响应及偏离表（分包号：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技术要求</w:t>
            </w:r>
            <w:r/>
          </w:p>
        </w:tc>
        <w:tc>
          <w:tcPr>
            <w:tcW w:w="3191"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3-1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供应商需对技术要求</w:t>
      </w:r>
      <w:r>
        <w:rPr>
          <w:rFonts w:hint="eastAsia" w:ascii="宋体" w:hAnsi="宋体" w:cs="宋体"/>
          <w:sz w:val="24"/>
          <w:szCs w:val="24"/>
        </w:rPr>
        <w:t xml:space="preserve">（</w:t>
      </w:r>
      <w:r>
        <w:rPr>
          <w:rFonts w:hint="eastAsia" w:ascii="宋体" w:hAnsi="宋体" w:cs="宋体"/>
          <w:iCs/>
          <w:sz w:val="24"/>
          <w:szCs w:val="24"/>
          <w:u w:val="single"/>
        </w:rPr>
        <w:t xml:space="preserve">未打“★”内容</w:t>
      </w:r>
      <w:r>
        <w:rPr>
          <w:rFonts w:hint="eastAsia" w:ascii="宋体" w:hAnsi="宋体" w:cs="宋体"/>
          <w:sz w:val="24"/>
          <w:szCs w:val="24"/>
        </w:rPr>
        <w:t xml:space="preserve">）</w:t>
      </w:r>
      <w:r>
        <w:rPr>
          <w:rFonts w:hint="eastAsia" w:ascii="Times New Roman" w:hAnsi="Times New Roman"/>
          <w:sz w:val="24"/>
          <w:szCs w:val="24"/>
        </w:rPr>
        <w:t xml:space="preserve">逐条做出明确响应。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如果询价通知书要求提供证明材料，供应商需将证明材料列于该表之下。</w:t>
      </w:r>
      <w:r/>
    </w:p>
    <w:p>
      <w:pPr>
        <w:spacing w:line="400" w:lineRule="exact"/>
        <w:rPr>
          <w:rFonts w:ascii="Times New Roman" w:hAnsi="Times New Roman"/>
          <w:sz w:val="24"/>
          <w:szCs w:val="24"/>
        </w:rPr>
      </w:pPr>
      <w:r>
        <w:rPr>
          <w:rFonts w:ascii="Times New Roman" w:hAnsi="Times New Roman"/>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4 </w:t>
      </w:r>
      <w:r>
        <w:rPr>
          <w:rFonts w:hint="eastAsia" w:ascii="Times New Roman" w:hAnsi="Times New Roman"/>
          <w:b/>
          <w:sz w:val="24"/>
          <w:szCs w:val="24"/>
        </w:rPr>
        <w:t xml:space="preserve">商务要求响应及偏离表（分包号：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商务要求</w:t>
            </w:r>
            <w:r/>
          </w:p>
        </w:tc>
        <w:tc>
          <w:tcPr>
            <w:tcW w:w="3191"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4-1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供应商需对商务要求（</w:t>
      </w:r>
      <w:r>
        <w:rPr>
          <w:rFonts w:hint="eastAsia" w:ascii="宋体" w:hAnsi="宋体" w:cs="宋体"/>
          <w:iCs/>
          <w:sz w:val="24"/>
          <w:szCs w:val="24"/>
          <w:u w:val="single"/>
        </w:rPr>
        <w:t xml:space="preserve">未打“★”内容</w:t>
      </w:r>
      <w:r>
        <w:rPr>
          <w:rFonts w:hint="eastAsia" w:ascii="宋体" w:hAnsi="宋体" w:cs="宋体"/>
          <w:sz w:val="24"/>
          <w:szCs w:val="24"/>
        </w:rPr>
        <w:t xml:space="preserve">）逐</w:t>
      </w:r>
      <w:r>
        <w:rPr>
          <w:rFonts w:hint="eastAsia" w:ascii="Times New Roman" w:hAnsi="Times New Roman"/>
          <w:sz w:val="24"/>
          <w:szCs w:val="24"/>
        </w:rPr>
        <w:t xml:space="preserve">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如果询价通知书要求提供证明材料，供应商需将证明材料列于该表之下。</w:t>
      </w:r>
      <w:bookmarkStart w:id="155" w:name="_Toc120614284"/>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keepLines/>
        <w:keepNext/>
        <w:spacing w:before="260" w:after="260" w:line="415" w:lineRule="auto"/>
        <w:rPr>
          <w:rFonts w:ascii="Times New Roman" w:hAnsi="Times New Roman" w:eastAsia="黑体"/>
          <w:b/>
          <w:i/>
          <w:sz w:val="32"/>
          <w:szCs w:val="32"/>
          <w:u w:val="single"/>
        </w:rPr>
        <w:outlineLvl w:val="1"/>
      </w:pPr>
      <w:r>
        <w:rPr>
          <w:rFonts w:hint="eastAsia" w:ascii="Times New Roman" w:hAnsi="Times New Roman"/>
          <w:b/>
          <w:sz w:val="24"/>
          <w:szCs w:val="21"/>
        </w:rPr>
        <w:t xml:space="preserve">附件</w:t>
      </w:r>
      <w:r>
        <w:rPr>
          <w:rFonts w:ascii="Times New Roman" w:hAnsi="Times New Roman"/>
          <w:b/>
          <w:sz w:val="24"/>
          <w:szCs w:val="21"/>
        </w:rPr>
        <w:t xml:space="preserve">5                       </w:t>
      </w:r>
      <w:r>
        <w:rPr>
          <w:rFonts w:hint="eastAsia" w:ascii="Times New Roman" w:hAnsi="Times New Roman"/>
          <w:b/>
          <w:sz w:val="24"/>
          <w:szCs w:val="21"/>
        </w:rPr>
        <w:t xml:space="preserve">响应声明及承诺函</w:t>
      </w:r>
      <w:r/>
    </w:p>
    <w:p>
      <w:pPr>
        <w:jc w:val="left"/>
        <w:spacing w:line="420" w:lineRule="exact"/>
        <w:rPr>
          <w:rFonts w:ascii="Times New Roman" w:hAnsi="Times New Roman"/>
          <w:sz w:val="24"/>
          <w:szCs w:val="21"/>
          <w:u w:val="single"/>
        </w:rPr>
      </w:pPr>
      <w:r>
        <w:rPr>
          <w:rFonts w:hint="eastAsia" w:ascii="Times New Roman" w:hAnsi="Times New Roman"/>
          <w:sz w:val="24"/>
          <w:szCs w:val="21"/>
        </w:rPr>
        <w:t xml:space="preserve">致：</w:t>
      </w:r>
      <w:r>
        <w:rPr>
          <w:rFonts w:ascii="Times New Roman" w:hAnsi="Times New Roman"/>
          <w:sz w:val="24"/>
          <w:szCs w:val="21"/>
          <w:u w:val="single"/>
        </w:rPr>
        <w:t xml:space="preserve">           </w:t>
      </w:r>
      <w:r/>
    </w:p>
    <w:p>
      <w:pPr>
        <w:ind w:firstLine="480"/>
        <w:jc w:val="left"/>
        <w:spacing w:line="420" w:lineRule="exact"/>
        <w:rPr>
          <w:rFonts w:ascii="Times New Roman" w:hAnsi="Times New Roman"/>
          <w:sz w:val="24"/>
          <w:szCs w:val="21"/>
        </w:rPr>
      </w:pPr>
      <w:r>
        <w:rPr>
          <w:rFonts w:hint="eastAsia" w:ascii="Times New Roman" w:hAnsi="Times New Roman"/>
          <w:sz w:val="24"/>
          <w:szCs w:val="21"/>
        </w:rPr>
        <w:t xml:space="preserve">（采购单位名称）：</w:t>
      </w:r>
      <w:r/>
    </w:p>
    <w:p>
      <w:pPr>
        <w:ind w:firstLine="480"/>
        <w:jc w:val="left"/>
        <w:spacing w:line="420" w:lineRule="exact"/>
        <w:rPr>
          <w:rFonts w:ascii="Times New Roman" w:hAnsi="Times New Roman"/>
          <w:sz w:val="24"/>
          <w:szCs w:val="21"/>
        </w:rPr>
      </w:pPr>
      <w:r>
        <w:rPr>
          <w:rFonts w:hint="eastAsia" w:ascii="Times New Roman" w:hAnsi="Times New Roman"/>
          <w:sz w:val="24"/>
          <w:szCs w:val="21"/>
        </w:rPr>
        <w:t xml:space="preserve">根据已收到的项目编号</w:t>
      </w:r>
      <w:r>
        <w:rPr>
          <w:rFonts w:ascii="Times New Roman" w:hAnsi="Times New Roman"/>
          <w:sz w:val="24"/>
          <w:szCs w:val="21"/>
          <w:u w:val="single"/>
        </w:rPr>
        <w:t xml:space="preserve">          </w:t>
      </w:r>
      <w:r>
        <w:rPr>
          <w:rFonts w:hint="eastAsia" w:ascii="Times New Roman" w:hAnsi="Times New Roman"/>
          <w:sz w:val="24"/>
          <w:szCs w:val="24"/>
        </w:rPr>
        <w:t xml:space="preserve">号</w:t>
      </w:r>
      <w:r>
        <w:rPr>
          <w:rFonts w:hint="eastAsia" w:ascii="Times New Roman" w:hAnsi="Times New Roman"/>
          <w:sz w:val="24"/>
          <w:szCs w:val="21"/>
        </w:rPr>
        <w:t xml:space="preserve">的</w:t>
      </w:r>
      <w:r>
        <w:rPr>
          <w:rFonts w:ascii="Times New Roman" w:hAnsi="Times New Roman"/>
          <w:sz w:val="24"/>
          <w:szCs w:val="21"/>
          <w:u w:val="single"/>
        </w:rPr>
        <w:t xml:space="preserve">          </w:t>
      </w:r>
      <w:r>
        <w:rPr>
          <w:rFonts w:hint="eastAsia" w:ascii="Times New Roman" w:hAnsi="Times New Roman"/>
          <w:sz w:val="24"/>
          <w:szCs w:val="21"/>
        </w:rPr>
        <w:t xml:space="preserve">项目的询价通知书，我方在参加本项目询价活动中，特做出如下承诺：</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我方具备《中华人民共和国政府采购法》第二十二条第一款规定的</w:t>
      </w:r>
      <w:r>
        <w:rPr>
          <w:rFonts w:ascii="Times New Roman" w:hAnsi="Times New Roman"/>
          <w:sz w:val="24"/>
          <w:szCs w:val="21"/>
        </w:rPr>
        <w:t xml:space="preserve">6</w:t>
      </w:r>
      <w:r>
        <w:rPr>
          <w:rFonts w:hint="eastAsia" w:ascii="Times New Roman" w:hAnsi="Times New Roman"/>
          <w:sz w:val="24"/>
          <w:szCs w:val="21"/>
        </w:rPr>
        <w:t xml:space="preserve">项条件；</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我方在参加政府采购活动前三年内（自本项目询价时间之日起计算），在经营活动中没有重大违法记录（指因违法经营受到刑事处罚或者责令停产停业、吊销许可证或者执照、较大数额罚款等行政处罚）。</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我方按询价通知书要求提交响应文件，响应询价通知书规定的响应有效期；</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4.</w:t>
      </w:r>
      <w:r>
        <w:rPr>
          <w:rFonts w:hint="eastAsia" w:ascii="Times New Roman" w:hAnsi="Times New Roman"/>
          <w:sz w:val="24"/>
          <w:szCs w:val="21"/>
        </w:rPr>
        <w:t xml:space="preserve">如果我方的响应文件被接受，我方将按《中华人民共和国民法典（第三编合同）》及其他有关法律、法规的规定，按期、按质、按量交付采购单位，全面做到履约守信；</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5.</w:t>
      </w:r>
      <w:r>
        <w:rPr>
          <w:rFonts w:hint="eastAsia" w:ascii="Times New Roman" w:hAnsi="Times New Roman"/>
          <w:sz w:val="24"/>
          <w:szCs w:val="21"/>
        </w:rPr>
        <w:t xml:space="preserve">我方若违背本声明及承诺约定，经查实，自愿接受采购人及相关主管部门相应的规定处理，并依法承担相应的法律责任。</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6.</w:t>
      </w:r>
      <w:r>
        <w:rPr>
          <w:rFonts w:hint="eastAsia" w:ascii="Times New Roman" w:hAnsi="Times New Roman"/>
          <w:sz w:val="24"/>
          <w:szCs w:val="21"/>
        </w:rPr>
        <w:t xml:space="preserve">我方同意采购人、采购代理机构将本声明及承诺函上网公开。</w:t>
      </w:r>
      <w:r/>
    </w:p>
    <w:p>
      <w:pPr>
        <w:ind w:firstLine="480"/>
        <w:jc w:val="left"/>
        <w:spacing w:line="500" w:lineRule="exact"/>
        <w:rPr>
          <w:rFonts w:hint="eastAsia" w:ascii="宋体" w:hAnsi="宋体" w:cs="宋体"/>
          <w:szCs w:val="24"/>
        </w:rPr>
      </w:pPr>
      <w:r>
        <w:rPr>
          <w:rFonts w:hint="eastAsia" w:ascii="宋体" w:hAnsi="宋体" w:cs="宋体"/>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供应商名称：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加盖CA电子公章</w:t>
      </w:r>
      <w:r>
        <w:rPr>
          <w:rFonts w:hint="eastAsia" w:ascii="宋体" w:hAnsi="宋体" w:cs="宋体"/>
          <w:sz w:val="24"/>
          <w:szCs w:val="24"/>
        </w:rPr>
        <w:t xml:space="preserve">）</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rPr>
      </w:pPr>
      <w:r>
        <w:rPr>
          <w:rFonts w:hint="eastAsia" w:ascii="宋体" w:hAnsi="宋体" w:cs="宋体"/>
          <w:sz w:val="24"/>
          <w:szCs w:val="24"/>
        </w:rPr>
        <w:t xml:space="preserve">日期：    年    月   日</w:t>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200"/>
        <w:spacing w:line="360" w:lineRule="auto"/>
        <w:rPr>
          <w:rFonts w:ascii="Times New Roman" w:hAnsi="Times New Roman"/>
          <w:b/>
          <w:sz w:val="24"/>
          <w:szCs w:val="21"/>
        </w:rPr>
        <w:outlineLvl w:val="2"/>
      </w:pPr>
      <w:r>
        <w:rPr>
          <w:rFonts w:ascii="Times New Roman" w:hAnsi="Times New Roman"/>
          <w:b/>
          <w:sz w:val="24"/>
          <w:szCs w:val="21"/>
        </w:rPr>
      </w:r>
      <w:r/>
    </w:p>
    <w:p>
      <w:pPr>
        <w:ind w:firstLine="200"/>
        <w:spacing w:line="360" w:lineRule="auto"/>
        <w:rPr>
          <w:rFonts w:ascii="Times New Roman" w:hAnsi="Times New Roman"/>
          <w:b/>
          <w:sz w:val="24"/>
          <w:szCs w:val="21"/>
        </w:rPr>
        <w:outlineLvl w:val="2"/>
      </w:pPr>
      <w:r>
        <w:rPr>
          <w:rFonts w:ascii="Times New Roman" w:hAnsi="Times New Roman"/>
          <w:b/>
          <w:sz w:val="24"/>
          <w:szCs w:val="21"/>
        </w:rPr>
      </w:r>
      <w:r/>
    </w:p>
    <w:p>
      <w:pPr>
        <w:spacing w:line="360" w:lineRule="auto"/>
        <w:rPr>
          <w:rFonts w:ascii="Times New Roman" w:hAnsi="Times New Roman"/>
          <w:b/>
          <w:sz w:val="24"/>
          <w:szCs w:val="21"/>
        </w:rPr>
        <w:outlineLvl w:val="2"/>
      </w:pPr>
      <w:r>
        <w:rPr>
          <w:rFonts w:ascii="Times New Roman" w:hAnsi="Times New Roman"/>
          <w:b/>
          <w:sz w:val="24"/>
          <w:szCs w:val="21"/>
        </w:rPr>
      </w:r>
      <w:r/>
    </w:p>
    <w:p>
      <w:pPr>
        <w:ind w:firstLine="480"/>
        <w:spacing w:line="460" w:lineRule="exact"/>
        <w:rPr>
          <w:rFonts w:ascii="Times New Roman" w:hAnsi="Times New Roman"/>
          <w:bCs/>
          <w:sz w:val="24"/>
          <w:szCs w:val="21"/>
        </w:rPr>
      </w:pPr>
      <w:r>
        <w:rPr>
          <w:rFonts w:hint="eastAsia" w:ascii="Times New Roman" w:hAnsi="Times New Roman"/>
          <w:b/>
          <w:sz w:val="24"/>
          <w:szCs w:val="21"/>
        </w:rPr>
        <w:t xml:space="preserve">附件</w:t>
      </w:r>
      <w:r>
        <w:rPr>
          <w:rFonts w:ascii="Times New Roman" w:hAnsi="Times New Roman"/>
          <w:b/>
          <w:sz w:val="24"/>
          <w:szCs w:val="21"/>
        </w:rPr>
        <w:t xml:space="preserve">6                        </w:t>
      </w:r>
      <w:r>
        <w:rPr>
          <w:rFonts w:hint="eastAsia" w:ascii="Times New Roman" w:hAnsi="Times New Roman"/>
          <w:b/>
          <w:sz w:val="24"/>
          <w:szCs w:val="21"/>
        </w:rPr>
        <w:t xml:space="preserve">法人授权书</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ascii="Times New Roman" w:hAnsi="Times New Roman"/>
          <w:sz w:val="24"/>
          <w:szCs w:val="24"/>
        </w:rPr>
        <w:t xml:space="preserve">____________</w:t>
      </w:r>
      <w:r>
        <w:rPr>
          <w:rFonts w:hint="eastAsia" w:ascii="Times New Roman" w:hAnsi="Times New Roman"/>
          <w:sz w:val="24"/>
          <w:szCs w:val="24"/>
        </w:rPr>
        <w:t xml:space="preserve">（供应商名称）授权</w:t>
      </w:r>
      <w:r>
        <w:rPr>
          <w:rFonts w:ascii="Times New Roman" w:hAnsi="Times New Roman"/>
          <w:sz w:val="24"/>
          <w:szCs w:val="24"/>
        </w:rPr>
        <w:t xml:space="preserve">________________</w:t>
      </w:r>
      <w:r>
        <w:rPr>
          <w:rFonts w:hint="eastAsia" w:ascii="Times New Roman" w:hAnsi="Times New Roman"/>
          <w:sz w:val="24"/>
          <w:szCs w:val="24"/>
        </w:rPr>
        <w:t xml:space="preserve">（被授权人的姓名）为我方就项目编号</w:t>
      </w:r>
      <w:r>
        <w:rPr>
          <w:rFonts w:ascii="Times New Roman" w:hAnsi="Times New Roman"/>
          <w:sz w:val="24"/>
          <w:szCs w:val="21"/>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w:t>
      </w:r>
      <w:r>
        <w:rPr>
          <w:rFonts w:ascii="Times New Roman" w:hAnsi="Times New Roman"/>
          <w:sz w:val="24"/>
          <w:szCs w:val="24"/>
        </w:rPr>
        <w:t xml:space="preserve">______</w:t>
      </w:r>
      <w:r>
        <w:rPr>
          <w:rFonts w:hint="eastAsia" w:ascii="Times New Roman" w:hAnsi="Times New Roman"/>
          <w:sz w:val="24"/>
          <w:szCs w:val="24"/>
        </w:rPr>
        <w:t xml:space="preserve">年</w:t>
      </w:r>
      <w:r>
        <w:rPr>
          <w:rFonts w:ascii="Times New Roman" w:hAnsi="Times New Roman"/>
          <w:sz w:val="24"/>
          <w:szCs w:val="24"/>
        </w:rPr>
        <w:t xml:space="preserve">____</w:t>
      </w:r>
      <w:r>
        <w:rPr>
          <w:rFonts w:hint="eastAsia" w:ascii="Times New Roman" w:hAnsi="Times New Roman"/>
          <w:sz w:val="24"/>
          <w:szCs w:val="24"/>
        </w:rPr>
        <w:t xml:space="preserve">月</w:t>
      </w:r>
      <w:r>
        <w:rPr>
          <w:rFonts w:ascii="Times New Roman" w:hAnsi="Times New Roman"/>
          <w:sz w:val="24"/>
          <w:szCs w:val="24"/>
        </w:rPr>
        <w:t xml:space="preserve">____</w:t>
      </w:r>
      <w:r>
        <w:rPr>
          <w:rFonts w:hint="eastAsia" w:ascii="Times New Roman" w:hAnsi="Times New Roman"/>
          <w:sz w:val="24"/>
          <w:szCs w:val="24"/>
        </w:rPr>
        <w:t xml:space="preserve">日起生效，特此声明。</w:t>
      </w:r>
      <w:r/>
    </w:p>
    <w:p>
      <w:pPr>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120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0"/>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单位地址：</w:t>
      </w:r>
      <w:r>
        <w:rPr>
          <w:rFonts w:ascii="Times New Roman" w:hAnsi="Times New Roman"/>
          <w:sz w:val="24"/>
          <w:szCs w:val="24"/>
          <w:u w:val="single"/>
        </w:rPr>
        <w:t xml:space="preserve">                                         </w:t>
      </w:r>
      <w:r/>
    </w:p>
    <w:p>
      <w:pPr>
        <w:ind w:firstLine="480"/>
        <w:spacing w:line="400" w:lineRule="exact"/>
        <w:tabs>
          <w:tab w:val="left" w:pos="360" w:leader="none"/>
        </w:tabs>
        <w:rPr>
          <w:rFonts w:ascii="Times New Roman" w:hAnsi="Times New Roman"/>
          <w:b/>
          <w:sz w:val="24"/>
          <w:szCs w:val="21"/>
        </w:rPr>
      </w:pPr>
      <w:r>
        <w:rPr>
          <w:rFonts w:ascii="Times New Roman" w:hAnsi="Times New Roman"/>
          <w:sz w:val="24"/>
          <w:szCs w:val="24"/>
        </w:rPr>
        <w:t xml:space="preserve">      </w:t>
      </w:r>
      <w:r>
        <w:rPr>
          <w:rFonts w:hint="eastAsia" w:ascii="Times New Roman" w:hAnsi="Times New Roman"/>
          <w:sz w:val="24"/>
          <w:szCs w:val="24"/>
        </w:rPr>
        <w:t xml:space="preserve">日期：</w:t>
      </w:r>
      <w:bookmarkStart w:id="156" w:name="_格式3__银行出具的资信证明"/>
      <w:r/>
      <w:bookmarkEnd w:id="156"/>
      <w:r/>
      <w:bookmarkStart w:id="157" w:name="_Hlt26955070"/>
      <w:r/>
      <w:bookmarkEnd w:id="157"/>
      <w:r/>
      <w:bookmarkStart w:id="158" w:name="_Hlt26671380"/>
      <w:r/>
      <w:bookmarkEnd w:id="158"/>
      <w:r>
        <w:rPr>
          <w:rFonts w:ascii="Times New Roman" w:hAnsi="Times New Roman"/>
          <w:sz w:val="24"/>
          <w:szCs w:val="24"/>
          <w:u w:val="single"/>
        </w:rPr>
        <w:t xml:space="preserve">                                         </w:t>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hint="eastAsia" w:ascii="Times New Roman" w:hAnsi="Times New Roman"/>
          <w:b/>
          <w:sz w:val="24"/>
          <w:szCs w:val="21"/>
        </w:rPr>
        <w:t xml:space="preserve">附件</w:t>
      </w:r>
      <w:r>
        <w:rPr>
          <w:rFonts w:ascii="Times New Roman" w:hAnsi="Times New Roman"/>
          <w:b/>
          <w:sz w:val="24"/>
          <w:szCs w:val="21"/>
        </w:rPr>
        <w:t xml:space="preserve">7  </w:t>
      </w:r>
      <w:r>
        <w:rPr>
          <w:rFonts w:hint="eastAsia" w:ascii="Times New Roman" w:hAnsi="Times New Roman"/>
          <w:b/>
          <w:sz w:val="24"/>
          <w:szCs w:val="21"/>
        </w:rPr>
        <w:t xml:space="preserve">中小微企业声明函（货物类项目）（分包号：）</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本公司（联合体）郑重声明，根据《政府采购促进中小企业发展管理办法》</w:t>
      </w:r>
      <w:r>
        <w:rPr>
          <w:rFonts w:ascii="Times New Roman" w:hAnsi="Times New Roman"/>
          <w:sz w:val="24"/>
          <w:szCs w:val="24"/>
        </w:rPr>
        <w:t xml:space="preserve">(</w:t>
      </w:r>
      <w:r>
        <w:rPr>
          <w:rFonts w:hint="eastAsia" w:ascii="Times New Roman" w:hAnsi="Times New Roman"/>
          <w:sz w:val="24"/>
          <w:szCs w:val="24"/>
        </w:rPr>
        <w:t xml:space="preserve">财库</w:t>
      </w:r>
      <w:r>
        <w:rPr>
          <w:rFonts w:ascii="Times New Roman" w:hAnsi="Times New Roman"/>
          <w:sz w:val="24"/>
          <w:szCs w:val="24"/>
        </w:rPr>
        <w:t xml:space="preserve">[2020]46</w:t>
      </w:r>
      <w:r>
        <w:rPr>
          <w:rFonts w:hint="eastAsia" w:ascii="Times New Roman" w:hAnsi="Times New Roman"/>
          <w:sz w:val="24"/>
          <w:szCs w:val="24"/>
        </w:rPr>
        <w:t xml:space="preserve">号</w:t>
      </w:r>
      <w:r>
        <w:rPr>
          <w:rFonts w:ascii="Times New Roman" w:hAnsi="Times New Roman"/>
          <w:sz w:val="24"/>
          <w:szCs w:val="24"/>
        </w:rPr>
        <w:t xml:space="preserve">)</w:t>
      </w:r>
      <w:r>
        <w:rPr>
          <w:rFonts w:hint="eastAsia" w:ascii="Times New Roman" w:hAnsi="Times New Roman"/>
          <w:sz w:val="24"/>
          <w:szCs w:val="24"/>
        </w:rPr>
        <w:t xml:space="preserve">的规定，本公司（联合体）参加</w:t>
      </w:r>
      <w:r>
        <w:rPr>
          <w:rFonts w:hint="eastAsia" w:ascii="Times New Roman" w:hAnsi="Times New Roman"/>
          <w:sz w:val="24"/>
          <w:szCs w:val="24"/>
          <w:u w:val="single"/>
        </w:rPr>
        <w:t xml:space="preserve">（采购单位名称：）</w:t>
      </w:r>
      <w:r>
        <w:rPr>
          <w:rFonts w:hint="eastAsia" w:ascii="Times New Roman" w:hAnsi="Times New Roman"/>
          <w:sz w:val="24"/>
          <w:szCs w:val="24"/>
        </w:rPr>
        <w:t xml:space="preserve">的项目编号为</w:t>
      </w:r>
      <w:r>
        <w:rPr>
          <w:rFonts w:ascii="Times New Roman" w:hAnsi="Times New Roman"/>
          <w:sz w:val="24"/>
          <w:szCs w:val="24"/>
          <w:u w:val="single"/>
        </w:rPr>
        <w:t xml:space="preserve">         </w:t>
      </w:r>
      <w:r>
        <w:rPr>
          <w:rFonts w:hint="eastAsia" w:ascii="Times New Roman" w:hAnsi="Times New Roman"/>
          <w:sz w:val="24"/>
          <w:szCs w:val="24"/>
        </w:rPr>
        <w:t xml:space="preserve">，</w:t>
      </w:r>
      <w:r>
        <w:rPr>
          <w:rFonts w:hint="eastAsia" w:ascii="Times New Roman" w:hAnsi="Times New Roman"/>
          <w:sz w:val="24"/>
          <w:szCs w:val="24"/>
          <w:u w:val="single"/>
        </w:rPr>
        <w:t xml:space="preserve">（项目名称：</w:t>
      </w:r>
      <w:r>
        <w:rPr>
          <w:rFonts w:ascii="Times New Roman" w:hAnsi="Times New Roman"/>
          <w:sz w:val="24"/>
          <w:szCs w:val="24"/>
          <w:u w:val="single"/>
        </w:rPr>
        <w:t xml:space="preserve">        </w:t>
      </w:r>
      <w:r>
        <w:rPr>
          <w:rFonts w:hint="eastAsia" w:ascii="Times New Roman" w:hAnsi="Times New Roman"/>
          <w:sz w:val="24"/>
          <w:szCs w:val="24"/>
          <w:u w:val="single"/>
        </w:rPr>
        <w:t xml:space="preserve">）（分包号：</w:t>
      </w:r>
      <w:r>
        <w:rPr>
          <w:rFonts w:ascii="Times New Roman" w:hAnsi="Times New Roman"/>
          <w:sz w:val="24"/>
          <w:szCs w:val="24"/>
          <w:u w:val="single"/>
        </w:rPr>
        <w:t xml:space="preserve">      </w:t>
      </w:r>
      <w:r>
        <w:rPr>
          <w:rFonts w:hint="eastAsia" w:ascii="Times New Roman" w:hAnsi="Times New Roman"/>
          <w:sz w:val="24"/>
          <w:szCs w:val="24"/>
          <w:u w:val="single"/>
        </w:rPr>
        <w:t xml:space="preserve">）</w:t>
      </w:r>
      <w:r>
        <w:rPr>
          <w:rFonts w:hint="eastAsia" w:ascii="Times New Roman" w:hAnsi="Times New Roman"/>
          <w:sz w:val="24"/>
          <w:szCs w:val="24"/>
        </w:rPr>
        <w:t xml:space="preserve">的采购活动，提供的货物全部由符合政策要求的中小微企业制造。根据《工业和信息化部、国家统计局、国家发展和改革委员会、财政部关于印发中小企业划型标准规定的通知》</w:t>
      </w:r>
      <w:r>
        <w:rPr>
          <w:rFonts w:ascii="Times New Roman" w:hAnsi="Times New Roman"/>
          <w:sz w:val="24"/>
          <w:szCs w:val="24"/>
        </w:rPr>
        <w:t xml:space="preserve">(</w:t>
      </w:r>
      <w:r>
        <w:rPr>
          <w:rFonts w:hint="eastAsia" w:ascii="Times New Roman" w:hAnsi="Times New Roman"/>
          <w:sz w:val="24"/>
          <w:szCs w:val="24"/>
        </w:rPr>
        <w:t xml:space="preserve">工信部联企业</w:t>
      </w:r>
      <w:r>
        <w:rPr>
          <w:rFonts w:ascii="Times New Roman" w:hAnsi="Times New Roman"/>
          <w:sz w:val="24"/>
          <w:szCs w:val="24"/>
        </w:rPr>
        <w:t xml:space="preserve">[2011]300</w:t>
      </w:r>
      <w:r>
        <w:rPr>
          <w:rFonts w:hint="eastAsia" w:ascii="Times New Roman" w:hAnsi="Times New Roman"/>
          <w:sz w:val="24"/>
          <w:szCs w:val="24"/>
        </w:rPr>
        <w:t xml:space="preserve">号</w:t>
      </w:r>
      <w:r>
        <w:rPr>
          <w:rFonts w:ascii="Times New Roman" w:hAnsi="Times New Roman"/>
          <w:sz w:val="24"/>
          <w:szCs w:val="24"/>
        </w:rPr>
        <w:t xml:space="preserve">)</w:t>
      </w:r>
      <w:r>
        <w:rPr>
          <w:rFonts w:hint="eastAsia" w:ascii="Times New Roman" w:hAnsi="Times New Roman"/>
          <w:sz w:val="24"/>
          <w:szCs w:val="24"/>
        </w:rPr>
        <w:t xml:space="preserve">的规定，相关企业（含联合体中的中小微企业、签订分包意向协议的中小微企业）的具体情况如下：</w:t>
      </w:r>
      <w:r/>
    </w:p>
    <w:p>
      <w:pPr>
        <w:ind w:firstLine="360"/>
        <w:spacing w:line="400" w:lineRule="exact"/>
        <w:rPr>
          <w:rFonts w:ascii="Times New Roman" w:hAnsi="Times New Roman"/>
          <w:i/>
          <w:sz w:val="24"/>
          <w:szCs w:val="24"/>
          <w:u w:val="single"/>
        </w:rPr>
      </w:pPr>
      <w:r>
        <w:rPr>
          <w:rFonts w:ascii="Times New Roman" w:hAnsi="Times New Roman"/>
          <w:sz w:val="24"/>
          <w:szCs w:val="24"/>
        </w:rPr>
        <w:t xml:space="preserve">1.</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ascii="Times New Roman" w:hAnsi="Times New Roman"/>
          <w:sz w:val="24"/>
          <w:szCs w:val="24"/>
          <w:u w:val="single"/>
        </w:rPr>
        <w:t xml:space="preserve">       </w:t>
      </w:r>
      <w:r>
        <w:rPr>
          <w:rFonts w:hint="eastAsia" w:ascii="Times New Roman" w:hAnsi="Times New Roman"/>
          <w:sz w:val="24"/>
          <w:szCs w:val="24"/>
        </w:rPr>
        <w:t xml:space="preserve">行业；制造商为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，属于</w:t>
      </w:r>
      <w:r>
        <w:rPr>
          <w:rFonts w:hint="eastAsia" w:ascii="Times New Roman" w:hAnsi="Times New Roman"/>
          <w:sz w:val="24"/>
          <w:szCs w:val="24"/>
          <w:u w:val="single"/>
        </w:rPr>
        <w:t xml:space="preserve">（</w:t>
      </w:r>
      <w:r>
        <w:rPr>
          <w:rFonts w:ascii="Times New Roman" w:hAnsi="Times New Roman"/>
          <w:sz w:val="24"/>
          <w:szCs w:val="24"/>
          <w:u w:val="single"/>
        </w:rPr>
        <w:t xml:space="preserve">□</w:t>
      </w:r>
      <w:r>
        <w:rPr>
          <w:rFonts w:hint="eastAsia" w:ascii="Times New Roman" w:hAnsi="Times New Roman"/>
          <w:sz w:val="24"/>
          <w:szCs w:val="24"/>
          <w:u w:val="single"/>
        </w:rPr>
        <w:t xml:space="preserve">中型企业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小型企业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微型企业）；</w:t>
      </w:r>
      <w:r/>
    </w:p>
    <w:p>
      <w:pPr>
        <w:ind w:firstLine="360"/>
        <w:spacing w:line="400" w:lineRule="exact"/>
        <w:rPr>
          <w:rFonts w:ascii="Times New Roman" w:hAnsi="Times New Roman"/>
          <w:i/>
          <w:sz w:val="24"/>
          <w:szCs w:val="24"/>
          <w:u w:val="single"/>
        </w:rPr>
      </w:pPr>
      <w:r>
        <w:rPr>
          <w:rFonts w:ascii="Times New Roman" w:hAnsi="Times New Roman"/>
          <w:sz w:val="24"/>
          <w:szCs w:val="24"/>
        </w:rPr>
        <w:t xml:space="preserve">2.</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ascii="Times New Roman" w:hAnsi="Times New Roman"/>
          <w:sz w:val="24"/>
          <w:szCs w:val="24"/>
          <w:u w:val="single"/>
        </w:rPr>
        <w:t xml:space="preserve">       </w:t>
      </w:r>
      <w:r>
        <w:rPr>
          <w:rFonts w:hint="eastAsia" w:ascii="Times New Roman" w:hAnsi="Times New Roman"/>
          <w:sz w:val="24"/>
          <w:szCs w:val="24"/>
        </w:rPr>
        <w:t xml:space="preserve">行业；制造商为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，属于</w:t>
      </w:r>
      <w:r>
        <w:rPr>
          <w:rFonts w:hint="eastAsia" w:ascii="Times New Roman" w:hAnsi="Times New Roman"/>
          <w:sz w:val="24"/>
          <w:szCs w:val="24"/>
          <w:u w:val="single"/>
        </w:rPr>
        <w:t xml:space="preserve">（</w:t>
      </w:r>
      <w:r>
        <w:rPr>
          <w:rFonts w:ascii="Times New Roman" w:hAnsi="Times New Roman"/>
          <w:sz w:val="24"/>
          <w:szCs w:val="24"/>
          <w:u w:val="single"/>
        </w:rPr>
        <w:t xml:space="preserve">□</w:t>
      </w:r>
      <w:r>
        <w:rPr>
          <w:rFonts w:hint="eastAsia" w:ascii="Times New Roman" w:hAnsi="Times New Roman"/>
          <w:sz w:val="24"/>
          <w:szCs w:val="24"/>
          <w:u w:val="single"/>
        </w:rPr>
        <w:t xml:space="preserve">中型企业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小型企业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微型企业）；</w:t>
      </w:r>
      <w:r/>
    </w:p>
    <w:p>
      <w:pPr>
        <w:ind w:firstLine="360"/>
        <w:spacing w:line="400" w:lineRule="exact"/>
        <w:rPr>
          <w:rFonts w:ascii="Times New Roman" w:hAnsi="Times New Roman"/>
          <w:sz w:val="24"/>
          <w:szCs w:val="24"/>
        </w:rPr>
      </w:pPr>
      <w:r>
        <w:rPr>
          <w:rFonts w:ascii="Times New Roman" w:hAnsi="Times New Roman"/>
          <w:sz w:val="24"/>
          <w:szCs w:val="24"/>
        </w:rPr>
        <w:t xml:space="preserve">……</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本企业对上述声明内容的真实性负责。如有虚假，将依法承担相应责任</w:t>
      </w:r>
      <w:r/>
    </w:p>
    <w:p>
      <w:pPr>
        <w:ind w:right="720"/>
        <w:spacing w:line="400" w:lineRule="exact"/>
        <w:rPr>
          <w:rFonts w:ascii="Times New Roman" w:hAnsi="Times New Roman"/>
          <w:sz w:val="24"/>
          <w:szCs w:val="24"/>
        </w:rPr>
      </w:pPr>
      <w:r>
        <w:rPr>
          <w:rFonts w:ascii="Times New Roman" w:hAnsi="Times New Roman"/>
          <w:sz w:val="24"/>
          <w:szCs w:val="24"/>
        </w:rPr>
      </w:r>
      <w:r/>
    </w:p>
    <w:p>
      <w:pPr>
        <w:ind w:right="180" w:firstLine="360"/>
        <w:jc w:val="right"/>
        <w:spacing w:line="400" w:lineRule="exact"/>
        <w:rPr>
          <w:rFonts w:ascii="Times New Roman" w:hAnsi="Times New Roman"/>
          <w:sz w:val="24"/>
          <w:szCs w:val="24"/>
        </w:rPr>
      </w:pPr>
      <w:r>
        <w:rPr>
          <w:rFonts w:hint="eastAsia" w:ascii="Times New Roman" w:hAnsi="Times New Roman"/>
          <w:sz w:val="24"/>
          <w:szCs w:val="24"/>
        </w:rPr>
        <w:t xml:space="preserve">企业名称（加盖</w:t>
      </w:r>
      <w:r>
        <w:rPr>
          <w:rFonts w:ascii="Times New Roman" w:hAnsi="Times New Roman"/>
          <w:sz w:val="24"/>
          <w:szCs w:val="24"/>
        </w:rPr>
        <w:t xml:space="preserve">CA</w:t>
      </w:r>
      <w:r>
        <w:rPr>
          <w:rFonts w:hint="eastAsia" w:ascii="Times New Roman" w:hAnsi="Times New Roman"/>
          <w:sz w:val="24"/>
          <w:szCs w:val="24"/>
        </w:rPr>
        <w:t xml:space="preserve">电子公章）：</w:t>
      </w:r>
      <w:r/>
    </w:p>
    <w:p>
      <w:pPr>
        <w:ind w:right="480" w:firstLine="5400"/>
        <w:spacing w:line="400" w:lineRule="exact"/>
        <w:rPr>
          <w:rFonts w:ascii="Times New Roman" w:hAnsi="Times New Roman"/>
          <w:sz w:val="24"/>
          <w:szCs w:val="24"/>
        </w:rPr>
      </w:pPr>
      <w:r>
        <w:rPr>
          <w:rFonts w:hint="eastAsia" w:ascii="Times New Roman" w:hAnsi="Times New Roman"/>
          <w:sz w:val="24"/>
          <w:szCs w:val="24"/>
        </w:rPr>
        <w:t xml:space="preserve">日</w:t>
      </w:r>
      <w:r>
        <w:rPr>
          <w:rFonts w:ascii="Times New Roman" w:hAnsi="Times New Roman"/>
          <w:sz w:val="24"/>
          <w:szCs w:val="24"/>
        </w:rPr>
        <w:t xml:space="preserve">  </w:t>
      </w:r>
      <w:r>
        <w:rPr>
          <w:rFonts w:hint="eastAsia" w:ascii="Times New Roman" w:hAnsi="Times New Roman"/>
          <w:sz w:val="24"/>
          <w:szCs w:val="24"/>
        </w:rPr>
        <w:t xml:space="preserve">期：</w:t>
      </w:r>
      <w:r/>
    </w:p>
    <w:p>
      <w:pPr>
        <w:spacing w:line="400" w:lineRule="exact"/>
        <w:rPr>
          <w:rFonts w:ascii="Times New Roman" w:hAnsi="Times New Roman"/>
          <w:sz w:val="24"/>
          <w:szCs w:val="24"/>
        </w:rPr>
      </w:pPr>
      <w:r>
        <w:rPr>
          <w:rFonts w:ascii="Times New Roman" w:hAnsi="Times New Roman"/>
          <w:sz w:val="24"/>
          <w:szCs w:val="24"/>
        </w:rPr>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备注：</w:t>
      </w:r>
      <w:r/>
    </w:p>
    <w:p>
      <w:pPr>
        <w:ind w:firstLine="480"/>
        <w:spacing w:line="400" w:lineRule="exact"/>
        <w:rPr>
          <w:rFonts w:ascii="Times New Roman" w:hAnsi="Times New Roman"/>
          <w:sz w:val="24"/>
          <w:szCs w:val="24"/>
        </w:rPr>
      </w:pPr>
      <w:r>
        <w:rPr>
          <w:rFonts w:hint="eastAsia" w:ascii="Times New Roman" w:hAnsi="Times New Roman"/>
          <w:sz w:val="24"/>
          <w:szCs w:val="24"/>
          <w:lang w:val="en-US" w:eastAsia="zh-CN"/>
        </w:rPr>
        <w:t xml:space="preserve">1</w:t>
      </w:r>
      <w:r>
        <w:rPr>
          <w:rFonts w:ascii="Times New Roman" w:hAnsi="Times New Roman"/>
          <w:sz w:val="24"/>
          <w:szCs w:val="24"/>
        </w:rPr>
        <w:t xml:space="preserve">.</w:t>
      </w:r>
      <w:r>
        <w:rPr>
          <w:rFonts w:hint="eastAsia" w:ascii="Times New Roman" w:hAnsi="Times New Roman"/>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Times New Roman" w:hAnsi="Times New Roman"/>
          <w:sz w:val="24"/>
          <w:szCs w:val="24"/>
        </w:rPr>
      </w:pPr>
      <w:r>
        <w:rPr>
          <w:rFonts w:hint="eastAsia" w:ascii="Times New Roman" w:hAnsi="Times New Roman"/>
          <w:sz w:val="24"/>
          <w:szCs w:val="24"/>
          <w:lang w:val="en-US" w:eastAsia="zh-CN"/>
        </w:rPr>
        <w:t xml:space="preserve">2</w:t>
      </w:r>
      <w:r>
        <w:rPr>
          <w:rFonts w:ascii="Times New Roman" w:hAnsi="Times New Roman"/>
          <w:sz w:val="24"/>
          <w:szCs w:val="24"/>
        </w:rPr>
        <w:t xml:space="preserve">.</w:t>
      </w:r>
      <w:r>
        <w:rPr>
          <w:rFonts w:hint="eastAsia" w:ascii="Times New Roman" w:hAnsi="Times New Roman"/>
          <w:sz w:val="24"/>
          <w:szCs w:val="24"/>
        </w:rPr>
        <w:t xml:space="preserve">供应商自行勾选制造商的企业规模类型。</w:t>
      </w:r>
      <w:r>
        <w:rPr>
          <w:rFonts w:ascii="Times New Roman" w:hAnsi="Times New Roman"/>
          <w:sz w:val="24"/>
          <w:szCs w:val="24"/>
        </w:rPr>
        <w:t xml:space="preserve">                                      </w:t>
      </w:r>
      <w:r/>
    </w:p>
    <w:p>
      <w:pPr>
        <w:ind w:left="540" w:hanging="120"/>
        <w:spacing w:line="400" w:lineRule="exact"/>
        <w:rPr>
          <w:rFonts w:ascii="Times New Roman" w:hAnsi="Times New Roman"/>
          <w:b/>
          <w:sz w:val="24"/>
          <w:szCs w:val="24"/>
        </w:rPr>
      </w:pPr>
      <w:r>
        <w:rPr>
          <w:rFonts w:hint="eastAsia" w:ascii="宋体" w:hAnsi="宋体" w:eastAsia="宋体" w:cs="宋体"/>
          <w:b/>
          <w:bCs/>
          <w:color w:val="auto"/>
          <w:sz w:val="24"/>
          <w:szCs w:val="24"/>
          <w:highlight w:val="none"/>
          <w:lang w:val="en-US" w:eastAsia="zh-CN"/>
        </w:rPr>
        <w:t xml:space="preserve">3.此声明函将随成交结果同时公告，接收社会监督。</w:t>
      </w:r>
      <w:r>
        <w:rPr>
          <w:rFonts w:hint="eastAsia" w:ascii="宋体" w:hAnsi="宋体" w:eastAsia="宋体" w:cs="宋体"/>
          <w:color w:val="auto"/>
          <w:sz w:val="24"/>
          <w:szCs w:val="24"/>
          <w:highlight w:val="none"/>
        </w:rPr>
        <w:t xml:space="preserve">   </w:t>
      </w:r>
      <w:r/>
    </w:p>
    <w:p>
      <w:pPr>
        <w:pStyle w:val="744"/>
        <w:rPr>
          <w:rFonts w:ascii="Times New Roman" w:hAnsi="Times New Roman"/>
          <w:b/>
          <w:sz w:val="24"/>
          <w:szCs w:val="24"/>
        </w:rPr>
      </w:pPr>
      <w:r>
        <w:rPr>
          <w:rFonts w:ascii="Times New Roman" w:hAnsi="Times New Roman"/>
          <w:b/>
          <w:sz w:val="24"/>
          <w:szCs w:val="24"/>
        </w:rPr>
      </w:r>
      <w:r/>
    </w:p>
    <w:p>
      <w:pPr>
        <w:pStyle w:val="744"/>
        <w:rPr>
          <w:rFonts w:ascii="Times New Roman" w:hAnsi="Times New Roman"/>
          <w:b/>
          <w:sz w:val="24"/>
          <w:szCs w:val="24"/>
        </w:rPr>
      </w:pPr>
      <w:r>
        <w:rPr>
          <w:rFonts w:ascii="Times New Roman" w:hAnsi="Times New Roman"/>
          <w:b/>
          <w:sz w:val="24"/>
          <w:szCs w:val="24"/>
        </w:rPr>
      </w:r>
      <w:r/>
    </w:p>
    <w:p>
      <w:pPr>
        <w:pStyle w:val="744"/>
        <w:rPr>
          <w:rFonts w:ascii="Times New Roman" w:hAnsi="Times New Roman"/>
          <w:b/>
          <w:sz w:val="24"/>
          <w:szCs w:val="24"/>
        </w:rPr>
      </w:pPr>
      <w:r>
        <w:rPr>
          <w:rFonts w:ascii="Times New Roman" w:hAnsi="Times New Roman"/>
          <w:b/>
          <w:sz w:val="24"/>
          <w:szCs w:val="24"/>
        </w:rPr>
      </w:r>
      <w:r/>
    </w:p>
    <w:p>
      <w:pPr>
        <w:pStyle w:val="744"/>
        <w:rPr>
          <w:rFonts w:ascii="Times New Roman" w:hAnsi="Times New Roman"/>
          <w:b/>
          <w:sz w:val="24"/>
          <w:szCs w:val="24"/>
        </w:rPr>
      </w:pPr>
      <w:r>
        <w:rPr>
          <w:rFonts w:ascii="Times New Roman" w:hAnsi="Times New Roman"/>
          <w:b/>
          <w:sz w:val="24"/>
          <w:szCs w:val="24"/>
        </w:rPr>
      </w:r>
      <w:r/>
    </w:p>
    <w:p>
      <w:pPr>
        <w:pStyle w:val="744"/>
        <w:rPr>
          <w:rFonts w:ascii="Times New Roman" w:hAnsi="Times New Roman"/>
          <w:b/>
          <w:sz w:val="24"/>
          <w:szCs w:val="24"/>
        </w:rPr>
      </w:pPr>
      <w:r>
        <w:rPr>
          <w:rFonts w:ascii="Times New Roman" w:hAnsi="Times New Roman"/>
          <w:b/>
          <w:sz w:val="24"/>
          <w:szCs w:val="24"/>
        </w:rPr>
      </w:r>
      <w:r/>
    </w:p>
    <w:p>
      <w:pPr>
        <w:spacing w:line="400" w:lineRule="exact"/>
        <w:rPr>
          <w:rFonts w:ascii="Times New Roman" w:hAnsi="Times New Roman"/>
          <w:b/>
          <w:sz w:val="24"/>
          <w:szCs w:val="24"/>
        </w:rPr>
      </w:pPr>
      <w:r>
        <w:rPr>
          <w:rFonts w:ascii="Times New Roman" w:hAnsi="Times New Roman"/>
          <w:b/>
          <w:sz w:val="24"/>
          <w:szCs w:val="24"/>
        </w:rPr>
      </w:r>
      <w:r/>
    </w:p>
    <w:p>
      <w:pPr>
        <w:ind w:left="540" w:hanging="120"/>
        <w:spacing w:line="400" w:lineRule="exact"/>
        <w:rPr>
          <w:rFonts w:ascii="Times New Roman" w:hAnsi="Times New Roman"/>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8  </w:t>
      </w:r>
      <w:r>
        <w:rPr>
          <w:rFonts w:hint="eastAsia" w:ascii="Times New Roman" w:hAnsi="Times New Roman"/>
          <w:b/>
          <w:sz w:val="24"/>
          <w:szCs w:val="24"/>
        </w:rPr>
        <w:t xml:space="preserve">残疾人福利性单位声明函（货物类项目）（分包号：</w:t>
      </w:r>
      <w:r>
        <w:rPr>
          <w:rFonts w:ascii="Times New Roman" w:hAnsi="Times New Roman"/>
          <w:b/>
          <w:sz w:val="24"/>
          <w:szCs w:val="24"/>
        </w:rPr>
        <w:t xml:space="preserve">     </w:t>
      </w:r>
      <w:r>
        <w:rPr>
          <w:rFonts w:hint="eastAsia" w:ascii="Times New Roman" w:hAnsi="Times New Roman"/>
          <w:b/>
          <w:sz w:val="24"/>
          <w:szCs w:val="24"/>
        </w:rPr>
        <w:t xml:space="preserve">）</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本单位郑重声明，根据《财政部</w:t>
      </w:r>
      <w:r>
        <w:rPr>
          <w:rFonts w:ascii="Times New Roman" w:hAnsi="Times New Roman"/>
          <w:sz w:val="24"/>
          <w:szCs w:val="21"/>
        </w:rPr>
        <w:t xml:space="preserve"> </w:t>
      </w:r>
      <w:r>
        <w:rPr>
          <w:rFonts w:hint="eastAsia" w:ascii="Times New Roman" w:hAnsi="Times New Roman"/>
          <w:sz w:val="24"/>
          <w:szCs w:val="21"/>
        </w:rPr>
        <w:t xml:space="preserve">民政部</w:t>
      </w:r>
      <w:r>
        <w:rPr>
          <w:rFonts w:ascii="Times New Roman" w:hAnsi="Times New Roman"/>
          <w:sz w:val="24"/>
          <w:szCs w:val="21"/>
        </w:rPr>
        <w:t xml:space="preserve"> </w:t>
      </w:r>
      <w:r>
        <w:rPr>
          <w:rFonts w:hint="eastAsia" w:ascii="Times New Roman" w:hAnsi="Times New Roman"/>
          <w:sz w:val="24"/>
          <w:szCs w:val="21"/>
        </w:rPr>
        <w:t xml:space="preserve">中国残疾人联合会关于促进残疾人就业政府采购政策的通知》（财库〔</w:t>
      </w:r>
      <w:r>
        <w:rPr>
          <w:rFonts w:ascii="Times New Roman" w:hAnsi="Times New Roman"/>
          <w:sz w:val="24"/>
          <w:szCs w:val="21"/>
        </w:rPr>
        <w:t xml:space="preserve">2017</w:t>
      </w:r>
      <w:r>
        <w:rPr>
          <w:rFonts w:hint="eastAsia" w:ascii="Times New Roman" w:hAnsi="Times New Roman"/>
          <w:sz w:val="24"/>
          <w:szCs w:val="21"/>
        </w:rPr>
        <w:t xml:space="preserve">〕</w:t>
      </w:r>
      <w:r>
        <w:rPr>
          <w:rFonts w:ascii="Times New Roman" w:hAnsi="Times New Roman"/>
          <w:sz w:val="24"/>
          <w:szCs w:val="21"/>
        </w:rPr>
        <w:t xml:space="preserve"> 141</w:t>
      </w:r>
      <w:r>
        <w:rPr>
          <w:rFonts w:hint="eastAsia" w:ascii="Times New Roman" w:hAnsi="Times New Roman"/>
          <w:sz w:val="24"/>
          <w:szCs w:val="21"/>
        </w:rPr>
        <w:t xml:space="preserve">号）的规定，本单位为符合条件的残疾人福利性单位，且本单位参加</w:t>
      </w:r>
      <w:r>
        <w:rPr>
          <w:rFonts w:ascii="Times New Roman" w:hAnsi="Times New Roman"/>
          <w:sz w:val="24"/>
          <w:szCs w:val="21"/>
        </w:rPr>
        <w:t xml:space="preserve">___</w:t>
      </w:r>
      <w:r>
        <w:rPr>
          <w:rFonts w:hint="eastAsia" w:ascii="Times New Roman" w:hAnsi="Times New Roman"/>
          <w:sz w:val="24"/>
          <w:szCs w:val="21"/>
        </w:rPr>
        <w:t xml:space="preserve">（采购单位名称）的项目编号为</w:t>
      </w:r>
      <w:r>
        <w:rPr>
          <w:rFonts w:ascii="Times New Roman" w:hAnsi="Times New Roman"/>
          <w:sz w:val="24"/>
          <w:szCs w:val="21"/>
          <w:u w:val="single"/>
        </w:rPr>
        <w:t xml:space="preserve">   </w:t>
      </w:r>
      <w:r>
        <w:rPr>
          <w:rFonts w:hint="eastAsia" w:ascii="Times New Roman" w:hAnsi="Times New Roman"/>
          <w:sz w:val="24"/>
          <w:szCs w:val="21"/>
        </w:rPr>
        <w:t xml:space="preserve">的</w:t>
      </w:r>
      <w:r>
        <w:rPr>
          <w:rFonts w:ascii="Times New Roman" w:hAnsi="Times New Roman"/>
          <w:sz w:val="24"/>
          <w:szCs w:val="21"/>
          <w:u w:val="single"/>
        </w:rPr>
        <w:t xml:space="preserve">    </w:t>
      </w:r>
      <w:r>
        <w:rPr>
          <w:rFonts w:hint="eastAsia" w:ascii="Times New Roman" w:hAnsi="Times New Roman"/>
          <w:sz w:val="24"/>
          <w:szCs w:val="21"/>
        </w:rPr>
        <w:t xml:space="preserve">项目（分包号：</w:t>
      </w:r>
      <w:r>
        <w:rPr>
          <w:rFonts w:ascii="Times New Roman" w:hAnsi="Times New Roman"/>
          <w:sz w:val="24"/>
          <w:szCs w:val="21"/>
          <w:u w:val="single"/>
        </w:rPr>
        <w:t xml:space="preserve">    </w:t>
      </w:r>
      <w:r>
        <w:rPr>
          <w:rFonts w:hint="eastAsia" w:ascii="Times New Roman" w:hAnsi="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本单位对上述声明的真实性负责。如有虚假，将依法承担相应责任。</w:t>
      </w:r>
      <w:r/>
    </w:p>
    <w:p>
      <w:pPr>
        <w:ind w:firstLine="480"/>
        <w:spacing w:line="400" w:lineRule="exact"/>
        <w:rPr>
          <w:rFonts w:ascii="Times New Roman" w:hAnsi="Times New Roman"/>
          <w:sz w:val="24"/>
          <w:szCs w:val="21"/>
        </w:rPr>
      </w:pPr>
      <w:r>
        <w:rPr>
          <w:rFonts w:ascii="Times New Roman" w:hAnsi="Times New Roman"/>
          <w:sz w:val="24"/>
          <w:szCs w:val="21"/>
        </w:rPr>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right="1559" w:firstLine="624"/>
        <w:jc w:val="right"/>
        <w:spacing w:line="400" w:lineRule="exact"/>
        <w:tabs>
          <w:tab w:val="left" w:pos="4860" w:leader="none"/>
        </w:tabs>
        <w:rPr>
          <w:rFonts w:ascii="Times New Roman" w:hAnsi="Times New Roman"/>
          <w:sz w:val="24"/>
          <w:szCs w:val="21"/>
        </w:rPr>
      </w:pPr>
      <w:r>
        <w:rPr>
          <w:rFonts w:hint="eastAsia" w:ascii="Times New Roman" w:hAnsi="Times New Roman"/>
          <w:sz w:val="24"/>
          <w:szCs w:val="21"/>
        </w:rPr>
        <w:t xml:space="preserve">供应商全称（加盖</w:t>
      </w:r>
      <w:r>
        <w:rPr>
          <w:rFonts w:ascii="Times New Roman" w:hAnsi="Times New Roman"/>
          <w:sz w:val="24"/>
          <w:szCs w:val="21"/>
        </w:rPr>
        <w:t xml:space="preserve">CA</w:t>
      </w:r>
      <w:r>
        <w:rPr>
          <w:rFonts w:hint="eastAsia" w:ascii="Times New Roman" w:hAnsi="Times New Roman"/>
          <w:sz w:val="24"/>
          <w:szCs w:val="21"/>
        </w:rPr>
        <w:t xml:space="preserve">电子公章）：</w:t>
      </w:r>
      <w:r/>
    </w:p>
    <w:p>
      <w:pPr>
        <w:ind w:right="1559" w:firstLine="480"/>
        <w:jc w:val="center"/>
        <w:spacing w:line="400" w:lineRule="exact"/>
        <w:tabs>
          <w:tab w:val="left" w:pos="4860" w:leader="none"/>
        </w:tabs>
        <w:rPr>
          <w:rFonts w:ascii="Times New Roman" w:hAnsi="Times New Roman"/>
          <w:sz w:val="24"/>
          <w:szCs w:val="21"/>
        </w:rPr>
      </w:pPr>
      <w:r>
        <w:rPr>
          <w:rFonts w:ascii="Times New Roman" w:hAnsi="Times New Roman"/>
          <w:sz w:val="24"/>
          <w:szCs w:val="21"/>
        </w:rPr>
        <w:t xml:space="preserve"> </w:t>
      </w:r>
      <w:r>
        <w:rPr>
          <w:rFonts w:hint="eastAsia" w:ascii="Times New Roman" w:hAnsi="Times New Roman"/>
          <w:sz w:val="24"/>
          <w:szCs w:val="21"/>
        </w:rPr>
        <w:t xml:space="preserve">日</w:t>
      </w:r>
      <w:r>
        <w:rPr>
          <w:rFonts w:ascii="Times New Roman" w:hAnsi="Times New Roman"/>
          <w:sz w:val="24"/>
          <w:szCs w:val="21"/>
        </w:rPr>
        <w:t xml:space="preserve">  </w:t>
      </w:r>
      <w:r>
        <w:rPr>
          <w:rFonts w:hint="eastAsia" w:ascii="Times New Roman" w:hAnsi="Times New Roman"/>
          <w:sz w:val="24"/>
          <w:szCs w:val="21"/>
        </w:rPr>
        <w:t xml:space="preserve">期：</w:t>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备注：</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非专门面向中小微型企业采购的项目，供应商如不提供此声明函，价格将不做相应扣除。</w:t>
      </w:r>
      <w:r/>
    </w:p>
    <w:p>
      <w:pPr>
        <w:ind w:firstLine="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中标</w:t>
      </w:r>
      <w:r>
        <w:rPr>
          <w:rFonts w:ascii="Times New Roman" w:hAnsi="Times New Roman"/>
          <w:sz w:val="24"/>
          <w:szCs w:val="21"/>
        </w:rPr>
        <w:t xml:space="preserve">/</w:t>
      </w:r>
      <w:r>
        <w:rPr>
          <w:rFonts w:hint="eastAsia" w:ascii="Times New Roman" w:hAnsi="Times New Roman"/>
          <w:sz w:val="24"/>
          <w:szCs w:val="21"/>
        </w:rPr>
        <w:t xml:space="preserve">成交供应商为残疾人福利性单位的，此声明函将随中标</w:t>
      </w:r>
      <w:r>
        <w:rPr>
          <w:rFonts w:ascii="Times New Roman" w:hAnsi="Times New Roman"/>
          <w:sz w:val="24"/>
          <w:szCs w:val="21"/>
        </w:rPr>
        <w:t xml:space="preserve">/</w:t>
      </w:r>
      <w:r>
        <w:rPr>
          <w:rFonts w:hint="eastAsia" w:ascii="Times New Roman" w:hAnsi="Times New Roman"/>
          <w:sz w:val="24"/>
          <w:szCs w:val="21"/>
        </w:rPr>
        <w:t xml:space="preserve">成交结果同时公告，接受社会监督。</w:t>
      </w:r>
      <w:r/>
    </w:p>
    <w:p>
      <w:pPr>
        <w:ind w:firstLine="624"/>
        <w:spacing w:line="588" w:lineRule="exact"/>
        <w:rPr>
          <w:rFonts w:ascii="Times New Roman" w:hAnsi="Times New Roman" w:eastAsia="仿宋_GB2312"/>
          <w:spacing w:val="6"/>
          <w:sz w:val="30"/>
          <w:szCs w:val="30"/>
        </w:rPr>
      </w:pPr>
      <w:r>
        <w:rPr>
          <w:rFonts w:ascii="Times New Roman" w:hAnsi="Times New Roman" w:eastAsia="仿宋_GB2312"/>
          <w:spacing w:val="6"/>
          <w:sz w:val="30"/>
          <w:szCs w:val="30"/>
        </w:rPr>
      </w:r>
      <w:r/>
    </w:p>
    <w:p>
      <w:pPr>
        <w:ind w:right="1559" w:firstLine="480"/>
        <w:jc w:val="center"/>
        <w:spacing w:line="400" w:lineRule="exact"/>
        <w:tabs>
          <w:tab w:val="left" w:pos="4860" w:leader="none"/>
        </w:tabs>
        <w:rPr>
          <w:rFonts w:ascii="Times New Roman" w:hAnsi="Times New Roman"/>
          <w:sz w:val="24"/>
          <w:szCs w:val="21"/>
        </w:rPr>
      </w:pPr>
      <w:r>
        <w:rPr>
          <w:rFonts w:ascii="Times New Roman" w:hAnsi="Times New Roman" w:eastAsia="仿宋_GB2312"/>
          <w:spacing w:val="6"/>
          <w:sz w:val="30"/>
          <w:szCs w:val="30"/>
        </w:rPr>
        <w:t xml:space="preserve">             </w:t>
      </w:r>
      <w:r>
        <w:rPr>
          <w:rFonts w:ascii="Times New Roman" w:hAnsi="Times New Roman"/>
          <w:sz w:val="24"/>
          <w:szCs w:val="21"/>
        </w:rPr>
        <w:t xml:space="preserve">      </w:t>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spacing w:line="560" w:lineRule="exact"/>
        <w:rPr>
          <w:rFonts w:ascii="Times New Roman" w:hAnsi="Times New Roman" w:eastAsia="黑体"/>
          <w:b/>
          <w:sz w:val="32"/>
          <w:szCs w:val="32"/>
        </w:rPr>
      </w:pPr>
      <w:r>
        <w:rPr>
          <w:rFonts w:ascii="Times New Roman" w:hAnsi="Times New Roman" w:eastAsia="黑体"/>
          <w:b/>
          <w:sz w:val="32"/>
          <w:szCs w:val="32"/>
        </w:rPr>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ind w:firstLine="440"/>
        <w:jc w:val="left"/>
        <w:spacing w:line="400" w:lineRule="exact"/>
        <w:widowControl/>
        <w:rPr>
          <w:rFonts w:ascii="Times New Roman" w:hAnsi="Times New Roman" w:eastAsia="黑体"/>
          <w:b/>
          <w:sz w:val="32"/>
          <w:szCs w:val="32"/>
        </w:rPr>
      </w:pPr>
      <w:r>
        <w:rPr>
          <w:rFonts w:ascii="Times New Roman" w:hAnsi="Times New Roman" w:eastAsia="黑体"/>
          <w:b/>
          <w:sz w:val="32"/>
          <w:szCs w:val="32"/>
        </w:rPr>
      </w:r>
      <w:r/>
    </w:p>
    <w:p>
      <w:pPr>
        <w:pStyle w:val="768"/>
      </w:pPr>
      <w:r/>
      <w:r/>
    </w:p>
    <w:p>
      <w:pPr>
        <w:jc w:val="left"/>
        <w:spacing w:line="400" w:lineRule="exact"/>
        <w:widowControl/>
        <w:rPr>
          <w:rFonts w:ascii="Times New Roman" w:hAnsi="Times New Roman" w:eastAsia="黑体"/>
          <w:b/>
          <w:sz w:val="32"/>
          <w:szCs w:val="32"/>
        </w:rPr>
      </w:pPr>
      <w:r>
        <w:rPr>
          <w:rFonts w:ascii="Times New Roman" w:hAnsi="Times New Roman" w:eastAsia="黑体"/>
          <w:b/>
          <w:sz w:val="32"/>
          <w:szCs w:val="32"/>
        </w:rPr>
      </w:r>
      <w:r/>
    </w:p>
    <w:p>
      <w:pPr>
        <w:spacing w:line="480" w:lineRule="exact"/>
        <w:rPr>
          <w:rFonts w:hint="eastAsia" w:ascii="宋体" w:hAnsi="宋体" w:eastAsia="黑体" w:cs="黑体"/>
          <w:color w:val="auto"/>
          <w:sz w:val="32"/>
          <w:szCs w:val="32"/>
          <w:highlight w:val="none"/>
          <w:lang w:val="en-US" w:eastAsia="zh-CN" w:bidi="ar-SA"/>
        </w:rPr>
        <w:outlineLvl w:val="1"/>
      </w:pPr>
      <w:r>
        <w:rPr>
          <w:rFonts w:hint="eastAsia" w:ascii="宋体" w:cs="宋体"/>
          <w:b/>
          <w:color w:val="auto"/>
          <w:sz w:val="24"/>
          <w:szCs w:val="24"/>
          <w:highlight w:val="none"/>
          <w:lang w:val="en-US" w:eastAsia="zh-CN" w:bidi="ar-SA"/>
        </w:rPr>
        <w:t xml:space="preserve">附件9</w:t>
      </w:r>
      <w:r>
        <w:rPr>
          <w:rFonts w:hint="eastAsia" w:ascii="宋体" w:eastAsia="宋体" w:cs="宋体"/>
          <w:b/>
          <w:color w:val="auto"/>
          <w:sz w:val="24"/>
          <w:szCs w:val="24"/>
          <w:highlight w:val="none"/>
          <w:lang w:val="en-US" w:eastAsia="zh-CN" w:bidi="ar-SA"/>
        </w:rPr>
        <w:t xml:space="preserve">、关于符合本国产品标准的声明函（采购包号：**）</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Style w:val="929"/>
          <w:rFonts w:hint="eastAsia" w:ascii="宋体" w:cs="宋体"/>
          <w:i w:val="0"/>
          <w:color w:val="auto"/>
          <w:sz w:val="24"/>
          <w:szCs w:val="24"/>
          <w:highlight w:val="none"/>
          <w:u w:val="single"/>
          <w:shd w:val="clear" w:color="auto" w:fill="ffffff"/>
          <w:lang w:val="en-US" w:eastAsia="zh-CN" w:bidi="ar-SA"/>
        </w:rPr>
        <w:t xml:space="preserve">1.</w:t>
      </w:r>
      <w:r>
        <w:rPr>
          <w:rStyle w:val="929"/>
          <w:rFonts w:hint="eastAsia" w:asci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，生产厂为</w:t>
      </w:r>
      <w:r>
        <w:rPr>
          <w:rStyle w:val="929"/>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29"/>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Fonts w:hint="eastAsia" w:ascii="宋体" w:eastAsia="宋体" w:cs="宋体"/>
          <w:color w:val="auto"/>
          <w:sz w:val="24"/>
          <w:szCs w:val="24"/>
          <w:highlight w:val="none"/>
          <w:u w:val="single"/>
          <w:shd w:val="clear" w:color="auto" w:fill="ffffff"/>
          <w:lang w:val="en-US" w:eastAsia="zh-CN" w:bidi="ar-SA"/>
        </w:rPr>
        <w:t xml:space="preserve"> </w:t>
      </w:r>
      <w:r>
        <w:rPr>
          <w:rStyle w:val="92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Style w:val="929"/>
          <w:rFonts w:hint="eastAsia" w:ascii="宋体" w:eastAsia="宋体" w:cs="宋体"/>
          <w:i w:val="0"/>
          <w:color w:val="auto"/>
          <w:sz w:val="24"/>
          <w:szCs w:val="24"/>
          <w:highlight w:val="none"/>
          <w:u w:val="single"/>
          <w:shd w:val="clear" w:color="auto" w:fill="ffffff"/>
          <w:lang w:val="en-US" w:eastAsia="zh-CN" w:bidi="ar-SA"/>
        </w:rPr>
        <w:t xml:space="preserve"> </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29"/>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2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29"/>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2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29"/>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w:t>
      </w:r>
      <w:r>
        <w:rPr>
          <w:rStyle w:val="929"/>
          <w:rFonts w:hint="eastAsia" w:asci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，生产厂为</w:t>
      </w:r>
      <w:r>
        <w:rPr>
          <w:rStyle w:val="929"/>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29"/>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Style w:val="929"/>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29"/>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29"/>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w:t>
      </w:r>
      <w:r>
        <w:rPr>
          <w:rStyle w:val="929"/>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2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29"/>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公司（单位）名称（盖章）</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pStyle w:val="930"/>
        <w:ind w:firstLine="480"/>
        <w:spacing w:line="440" w:lineRule="exact"/>
        <w:rPr>
          <w:rFonts w:hint="eastAsia" w:ascii="宋体" w:eastAsia="宋体" w:cs="宋体"/>
          <w:b w:val="0"/>
          <w:color w:val="auto"/>
          <w:sz w:val="24"/>
          <w:szCs w:val="24"/>
          <w:highlight w:val="none"/>
          <w:shd w:val="clear" w:color="auto" w:fill="ffffff"/>
          <w:lang w:val="en-US" w:eastAsia="zh-CN" w:bidi="ar-SA"/>
        </w:rPr>
        <w:outlineLvl w:val="1"/>
      </w:pPr>
      <w:r>
        <w:rPr>
          <w:rFonts w:hint="eastAsia" w:ascii="宋体" w:eastAsia="宋体" w:cs="宋体"/>
          <w:b w:val="0"/>
          <w:color w:val="auto"/>
          <w:sz w:val="24"/>
          <w:szCs w:val="24"/>
          <w:highlight w:val="none"/>
          <w:shd w:val="clear" w:color="auto" w:fill="ffffff"/>
          <w:lang w:val="en-US" w:eastAsia="zh-CN" w:bidi="ar-SA"/>
        </w:rPr>
        <w:t xml:space="preserve">6.用线划除的地方无需填写。</w:t>
      </w:r>
      <w:r/>
    </w:p>
    <w:p>
      <w:pPr>
        <w:pStyle w:val="768"/>
        <w:rPr>
          <w:rFonts w:ascii="Times New Roman" w:hAnsi="Times New Roman" w:eastAsia="黑体"/>
          <w:b/>
          <w:sz w:val="32"/>
          <w:szCs w:val="32"/>
        </w:rPr>
      </w:pPr>
      <w:r>
        <w:rPr>
          <w:rFonts w:ascii="Times New Roman" w:hAnsi="Times New Roman" w:eastAsia="黑体"/>
          <w:b/>
          <w:sz w:val="32"/>
          <w:szCs w:val="32"/>
        </w:rPr>
      </w:r>
      <w:r/>
    </w:p>
    <w:p>
      <w:pPr>
        <w:pStyle w:val="768"/>
        <w:rPr>
          <w:rFonts w:ascii="Times New Roman" w:hAnsi="Times New Roman" w:eastAsia="黑体"/>
          <w:b/>
          <w:sz w:val="32"/>
          <w:szCs w:val="32"/>
        </w:rPr>
      </w:pPr>
      <w:r>
        <w:rPr>
          <w:rFonts w:ascii="Times New Roman" w:hAnsi="Times New Roman" w:eastAsia="黑体"/>
          <w:b/>
          <w:sz w:val="32"/>
          <w:szCs w:val="32"/>
        </w:rPr>
      </w:r>
      <w:r/>
    </w:p>
    <w:p>
      <w:pPr>
        <w:pStyle w:val="768"/>
        <w:rPr>
          <w:rFonts w:ascii="Times New Roman" w:hAnsi="Times New Roman" w:eastAsia="黑体"/>
          <w:b/>
          <w:sz w:val="32"/>
          <w:szCs w:val="32"/>
        </w:rPr>
      </w:pPr>
      <w:r>
        <w:rPr>
          <w:rFonts w:ascii="Times New Roman" w:hAnsi="Times New Roman" w:eastAsia="黑体"/>
          <w:b/>
          <w:sz w:val="32"/>
          <w:szCs w:val="32"/>
        </w:rPr>
      </w:r>
      <w:r/>
    </w:p>
    <w:p>
      <w:pPr>
        <w:pStyle w:val="768"/>
        <w:rPr>
          <w:rFonts w:ascii="Times New Roman" w:hAnsi="Times New Roman" w:eastAsia="黑体"/>
          <w:b/>
          <w:sz w:val="32"/>
          <w:szCs w:val="32"/>
        </w:rPr>
      </w:pPr>
      <w:r>
        <w:rPr>
          <w:rFonts w:ascii="Times New Roman" w:hAnsi="Times New Roman" w:eastAsia="黑体"/>
          <w:b/>
          <w:sz w:val="32"/>
          <w:szCs w:val="32"/>
        </w:rPr>
      </w:r>
      <w:r/>
    </w:p>
    <w:p>
      <w:pPr>
        <w:rPr>
          <w:rFonts w:ascii="Times New Roman" w:hAnsi="Times New Roman"/>
          <w:szCs w:val="21"/>
        </w:rPr>
      </w:pPr>
      <w:r>
        <w:rPr>
          <w:rFonts w:ascii="Times New Roman" w:hAnsi="Times New Roman"/>
          <w:szCs w:val="21"/>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hint="eastAsia" w:ascii="Times New Roman" w:hAnsi="Times New Roman"/>
          <w:b/>
          <w:sz w:val="24"/>
          <w:szCs w:val="24"/>
          <w:lang w:val="en-US" w:eastAsia="zh-CN"/>
        </w:rPr>
        <w:t xml:space="preserve">10</w:t>
      </w:r>
      <w:r>
        <w:rPr>
          <w:rFonts w:hint="eastAsia" w:ascii="Times New Roman" w:hAnsi="Times New Roman"/>
          <w:b/>
          <w:sz w:val="24"/>
          <w:szCs w:val="24"/>
        </w:rPr>
        <w:t xml:space="preserve">实质性要求响应及偏离表（分包号：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609"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技术要求和商务要求中的实质性要求</w:t>
            </w:r>
            <w:r>
              <w:rPr>
                <w:rFonts w:hint="eastAsia" w:ascii="Times New Roman" w:hAnsi="Times New Roman"/>
                <w:i/>
                <w:sz w:val="24"/>
                <w:szCs w:val="24"/>
                <w:u w:val="single"/>
              </w:rPr>
              <w:t xml:space="preserve">（</w:t>
            </w:r>
            <w:r>
              <w:rPr>
                <w:rFonts w:hint="eastAsia" w:ascii="宋体" w:hAnsi="宋体" w:cs="宋体"/>
                <w:iCs/>
                <w:sz w:val="24"/>
                <w:szCs w:val="24"/>
                <w:u w:val="single"/>
              </w:rPr>
              <w:t xml:space="preserve">打“★”内容</w:t>
            </w:r>
            <w:r>
              <w:rPr>
                <w:rFonts w:hint="eastAsia" w:ascii="Times New Roman" w:hAnsi="Times New Roman"/>
                <w:iCs/>
                <w:sz w:val="24"/>
                <w:szCs w:val="24"/>
                <w:u w:val="single"/>
              </w:rPr>
              <w:t xml:space="preserve">）</w:t>
            </w:r>
            <w:r/>
          </w:p>
        </w:tc>
        <w:tc>
          <w:tcPr>
            <w:tcW w:w="3317"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1526"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2</w:t>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9-1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供应商必须对技术要求和商务要求中的实质性要求（</w:t>
      </w:r>
      <w:r>
        <w:rPr>
          <w:rFonts w:hint="eastAsia" w:ascii="宋体" w:hAnsi="宋体" w:cs="宋体"/>
          <w:iCs/>
          <w:sz w:val="24"/>
          <w:szCs w:val="24"/>
          <w:u w:val="single"/>
        </w:rPr>
        <w:t xml:space="preserve">打“★”内</w:t>
      </w:r>
      <w:r>
        <w:rPr>
          <w:rFonts w:hint="eastAsia" w:ascii="Times New Roman" w:hAnsi="Times New Roman"/>
          <w:iCs/>
          <w:sz w:val="24"/>
          <w:szCs w:val="24"/>
          <w:u w:val="single"/>
        </w:rPr>
        <w:t xml:space="preserve">容）</w:t>
      </w:r>
      <w:r>
        <w:rPr>
          <w:rFonts w:hint="eastAsia" w:ascii="Times New Roman" w:hAnsi="Times New Roman"/>
          <w:sz w:val="24"/>
          <w:szCs w:val="24"/>
        </w:rPr>
        <w:t xml:space="preserve">逐条做出明确响应。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如果询价通知书要求提供证明材料，供应商必须将证明材料列于该表之下。</w:t>
      </w:r>
      <w:r/>
    </w:p>
    <w:p>
      <w:pPr>
        <w:spacing w:line="40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供应商未对实质性要求逐条作出明确响应的，或未按询价通知书要求提供证明材料的，该分包作无效响应处理。</w:t>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bookmarkEnd w:id="155"/>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rPr>
          <w:rFonts w:ascii="Times New Roman" w:hAnsi="Times New Roman"/>
          <w:b/>
          <w:bCs/>
          <w:sz w:val="32"/>
          <w:szCs w:val="32"/>
        </w:rPr>
      </w:pPr>
      <w:r>
        <w:rPr>
          <w:rFonts w:ascii="Times New Roman" w:hAnsi="Times New Roman"/>
          <w:b/>
          <w:bCs/>
          <w:sz w:val="32"/>
          <w:szCs w:val="32"/>
        </w:rPr>
      </w:r>
      <w:r/>
    </w:p>
    <w:p>
      <w:pPr>
        <w:jc w:val="center"/>
        <w:rPr>
          <w:rFonts w:ascii="Times New Roman" w:hAnsi="Times New Roman"/>
          <w:b/>
          <w:bCs/>
          <w:sz w:val="32"/>
          <w:szCs w:val="32"/>
        </w:rPr>
      </w:pPr>
      <w:r>
        <w:rPr>
          <w:rFonts w:hint="eastAsia" w:ascii="Times New Roman" w:hAnsi="Times New Roman"/>
          <w:b/>
          <w:bCs/>
          <w:sz w:val="32"/>
          <w:szCs w:val="32"/>
        </w:rPr>
        <w:t xml:space="preserve">质疑函范本</w:t>
      </w:r>
      <w:r/>
    </w:p>
    <w:p>
      <w:pPr>
        <w:spacing w:before="290" w:line="360" w:lineRule="auto"/>
        <w:rPr>
          <w:rFonts w:ascii="Times New Roman" w:hAnsi="Times New Roman"/>
          <w:bCs/>
          <w:sz w:val="24"/>
          <w:szCs w:val="24"/>
        </w:rPr>
      </w:pPr>
      <w:r>
        <w:rPr>
          <w:rFonts w:hint="eastAsia" w:ascii="Times New Roman" w:hAnsi="Times New Roman"/>
          <w:bCs/>
          <w:sz w:val="24"/>
          <w:szCs w:val="24"/>
        </w:rPr>
        <w:t xml:space="preserve">一、质疑供应商基本信息</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质疑供应商：</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地址：</w:t>
      </w:r>
      <w:r>
        <w:rPr>
          <w:rFonts w:ascii="Times New Roman" w:hAnsi="Times New Roman"/>
          <w:sz w:val="24"/>
          <w:szCs w:val="24"/>
          <w:u w:val="single"/>
        </w:rPr>
        <w:t xml:space="preserve">                             </w:t>
      </w:r>
      <w:r>
        <w:rPr>
          <w:rFonts w:hint="eastAsia" w:ascii="Times New Roman" w:hAnsi="Times New Roman"/>
          <w:sz w:val="24"/>
          <w:szCs w:val="24"/>
        </w:rPr>
        <w:t xml:space="preserve">邮编：</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联系人：</w:t>
      </w:r>
      <w:r>
        <w:rPr>
          <w:rFonts w:ascii="Times New Roman" w:hAnsi="Times New Roman"/>
          <w:sz w:val="24"/>
          <w:szCs w:val="24"/>
          <w:u w:val="single"/>
        </w:rPr>
        <w:t xml:space="preserve">                      </w:t>
      </w:r>
      <w:r>
        <w:rPr>
          <w:rFonts w:hint="eastAsia" w:ascii="Times New Roman" w:hAnsi="Times New Roman"/>
          <w:sz w:val="24"/>
          <w:szCs w:val="24"/>
        </w:rPr>
        <w:t xml:space="preserve">联系电话：</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授权代表：</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联系电话：</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地址：</w:t>
      </w:r>
      <w:r>
        <w:rPr>
          <w:rFonts w:ascii="Times New Roman" w:hAnsi="Times New Roman"/>
          <w:sz w:val="24"/>
          <w:szCs w:val="24"/>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邮编：</w:t>
      </w:r>
      <w:r>
        <w:rPr>
          <w:rFonts w:ascii="Times New Roman" w:hAnsi="Times New Roman"/>
          <w:sz w:val="24"/>
          <w:szCs w:val="24"/>
          <w:u w:val="single"/>
        </w:rPr>
        <w:t xml:space="preserve">                                     </w:t>
      </w:r>
      <w:r/>
    </w:p>
    <w:p>
      <w:pPr>
        <w:spacing w:line="360" w:lineRule="auto"/>
        <w:rPr>
          <w:rFonts w:ascii="Times New Roman" w:hAnsi="Times New Roman"/>
          <w:bCs/>
          <w:sz w:val="24"/>
          <w:szCs w:val="24"/>
        </w:rPr>
      </w:pPr>
      <w:r>
        <w:rPr>
          <w:rFonts w:hint="eastAsia" w:ascii="Times New Roman" w:hAnsi="Times New Roman"/>
          <w:bCs/>
          <w:sz w:val="24"/>
          <w:szCs w:val="24"/>
        </w:rPr>
        <w:t xml:space="preserve">二、质疑项目基本情况</w:t>
      </w:r>
      <w:r/>
    </w:p>
    <w:p>
      <w:pPr>
        <w:spacing w:line="360" w:lineRule="auto"/>
        <w:rPr>
          <w:rFonts w:ascii="Times New Roman" w:hAnsi="Times New Roman"/>
          <w:sz w:val="24"/>
          <w:szCs w:val="24"/>
        </w:rPr>
      </w:pPr>
      <w:r>
        <w:rPr>
          <w:rFonts w:hint="eastAsia" w:ascii="Times New Roman" w:hAnsi="Times New Roman"/>
          <w:sz w:val="24"/>
          <w:szCs w:val="24"/>
        </w:rPr>
        <w:t xml:space="preserve">质疑项目的名称：</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质疑项目的编号：</w:t>
      </w:r>
      <w:r>
        <w:rPr>
          <w:rFonts w:ascii="Times New Roman" w:hAnsi="Times New Roman"/>
          <w:sz w:val="24"/>
          <w:szCs w:val="24"/>
          <w:u w:val="single"/>
        </w:rPr>
        <w:t xml:space="preserve">                         </w:t>
      </w:r>
      <w:r>
        <w:rPr>
          <w:rFonts w:hint="eastAsia" w:ascii="Times New Roman" w:hAnsi="Times New Roman"/>
          <w:sz w:val="24"/>
          <w:szCs w:val="24"/>
        </w:rPr>
        <w:t xml:space="preserve">包号：</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采购人名称：</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采购文件获取日期：</w:t>
      </w:r>
      <w:r>
        <w:rPr>
          <w:rFonts w:ascii="Times New Roman" w:hAnsi="Times New Roman"/>
          <w:sz w:val="24"/>
          <w:szCs w:val="24"/>
          <w:u w:val="single"/>
        </w:rPr>
        <w:t xml:space="preserve">                                                        </w:t>
      </w:r>
      <w:r/>
    </w:p>
    <w:p>
      <w:pPr>
        <w:spacing w:line="360" w:lineRule="auto"/>
        <w:rPr>
          <w:rFonts w:ascii="Times New Roman" w:hAnsi="Times New Roman"/>
          <w:bCs/>
          <w:sz w:val="24"/>
          <w:szCs w:val="24"/>
        </w:rPr>
      </w:pPr>
      <w:r>
        <w:rPr>
          <w:rFonts w:hint="eastAsia" w:ascii="Times New Roman" w:hAnsi="Times New Roman"/>
          <w:bCs/>
          <w:sz w:val="24"/>
          <w:szCs w:val="24"/>
        </w:rPr>
        <w:t xml:space="preserve">三、质疑事项具体内容</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质疑事项</w:t>
      </w: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事实依据：</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法律依据：</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质疑事项</w:t>
      </w:r>
      <w:r>
        <w:rPr>
          <w:rFonts w:ascii="Times New Roman" w:hAnsi="Times New Roman"/>
          <w:sz w:val="24"/>
          <w:szCs w:val="24"/>
        </w:rPr>
        <w:t xml:space="preserve">2</w:t>
      </w:r>
      <w:r/>
    </w:p>
    <w:p>
      <w:pPr>
        <w:spacing w:line="360" w:lineRule="auto"/>
        <w:rPr>
          <w:rFonts w:ascii="Times New Roman" w:hAnsi="Times New Roman"/>
          <w:sz w:val="24"/>
          <w:szCs w:val="24"/>
        </w:rPr>
      </w:pPr>
      <w:r>
        <w:rPr>
          <w:rFonts w:ascii="Times New Roman" w:hAnsi="Times New Roman"/>
          <w:sz w:val="24"/>
          <w:szCs w:val="24"/>
        </w:rPr>
        <w:t xml:space="preserve">……</w:t>
      </w:r>
      <w:r/>
    </w:p>
    <w:p>
      <w:pPr>
        <w:spacing w:line="360" w:lineRule="auto"/>
        <w:rPr>
          <w:rFonts w:ascii="Times New Roman" w:hAnsi="Times New Roman"/>
          <w:bCs/>
          <w:sz w:val="24"/>
          <w:szCs w:val="24"/>
        </w:rPr>
      </w:pPr>
      <w:r>
        <w:rPr>
          <w:rFonts w:hint="eastAsia" w:ascii="Times New Roman" w:hAnsi="Times New Roman"/>
          <w:bCs/>
          <w:sz w:val="24"/>
          <w:szCs w:val="24"/>
        </w:rPr>
        <w:t xml:space="preserve">四、与质疑事项相关的质疑请求</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请求：</w:t>
      </w:r>
      <w:r>
        <w:rPr>
          <w:rFonts w:ascii="Times New Roman" w:hAnsi="Times New Roman"/>
          <w:sz w:val="24"/>
          <w:szCs w:val="24"/>
          <w:u w:val="single"/>
        </w:rPr>
        <w:t xml:space="preserve">                                                                     </w:t>
      </w:r>
      <w:r/>
    </w:p>
    <w:p>
      <w:pPr>
        <w:rPr>
          <w:rFonts w:ascii="Times New Roman" w:hAnsi="Times New Roman"/>
          <w:sz w:val="24"/>
          <w:szCs w:val="24"/>
        </w:rPr>
      </w:pPr>
      <w:r>
        <w:rPr>
          <w:rFonts w:hint="eastAsia" w:ascii="Times New Roman" w:hAnsi="Times New Roman"/>
          <w:sz w:val="24"/>
          <w:szCs w:val="24"/>
        </w:rPr>
        <w:t xml:space="preserve">签字</w:t>
      </w:r>
      <w:r>
        <w:rPr>
          <w:rFonts w:ascii="Times New Roman" w:hAnsi="Times New Roman"/>
          <w:sz w:val="24"/>
          <w:szCs w:val="24"/>
        </w:rPr>
        <w:t xml:space="preserve">(</w:t>
      </w:r>
      <w:r>
        <w:rPr>
          <w:rFonts w:hint="eastAsia" w:ascii="Times New Roman" w:hAnsi="Times New Roman"/>
          <w:sz w:val="24"/>
          <w:szCs w:val="24"/>
        </w:rPr>
        <w:t xml:space="preserve">签章</w:t>
      </w:r>
      <w:r>
        <w:rPr>
          <w:rFonts w:ascii="Times New Roman" w:hAnsi="Times New Roman"/>
          <w:sz w:val="24"/>
          <w:szCs w:val="24"/>
        </w:rPr>
        <w:t xml:space="preserve">)</w:t>
      </w:r>
      <w:r>
        <w:rPr>
          <w:rFonts w:hint="eastAsia" w:ascii="Times New Roman" w:hAnsi="Times New Roman"/>
          <w:sz w:val="24"/>
          <w:szCs w:val="24"/>
        </w:rPr>
        <w:t xml:space="preserve">：</w:t>
      </w:r>
      <w:r>
        <w:rPr>
          <w:rFonts w:ascii="Times New Roman" w:hAnsi="Times New Roman"/>
          <w:sz w:val="24"/>
          <w:szCs w:val="24"/>
        </w:rPr>
        <w:t xml:space="preserve">                   </w:t>
      </w:r>
      <w:r>
        <w:rPr>
          <w:rFonts w:hint="eastAsia" w:ascii="Times New Roman" w:hAnsi="Times New Roman"/>
          <w:sz w:val="24"/>
          <w:szCs w:val="24"/>
        </w:rPr>
        <w:t xml:space="preserve">公章：</w:t>
      </w:r>
      <w:r>
        <w:rPr>
          <w:rFonts w:ascii="Times New Roman" w:hAnsi="Times New Roman"/>
          <w:sz w:val="24"/>
          <w:szCs w:val="24"/>
        </w:rPr>
        <w:t xml:space="preserve">                      </w:t>
      </w:r>
      <w:r/>
    </w:p>
    <w:p>
      <w:pPr>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p>
    <w:p>
      <w:pPr>
        <w:spacing w:line="400" w:lineRule="exact"/>
        <w:rPr>
          <w:rFonts w:ascii="Times New Roman" w:hAnsi="Times New Roman"/>
          <w:b/>
          <w:bCs/>
          <w:sz w:val="24"/>
          <w:szCs w:val="24"/>
        </w:rPr>
      </w:pPr>
      <w:r>
        <w:rPr>
          <w:rFonts w:ascii="Times New Roman" w:hAnsi="Times New Roman"/>
          <w:b/>
          <w:bCs/>
          <w:sz w:val="24"/>
          <w:szCs w:val="24"/>
        </w:rPr>
      </w:r>
      <w:r/>
    </w:p>
    <w:p>
      <w:pPr>
        <w:spacing w:line="400" w:lineRule="exact"/>
        <w:rPr>
          <w:rFonts w:hint="eastAsia" w:ascii="Times New Roman" w:hAnsi="Times New Roman"/>
          <w:b/>
          <w:bCs/>
          <w:sz w:val="24"/>
          <w:szCs w:val="24"/>
          <w:highlight w:val="none"/>
        </w:rPr>
      </w:pPr>
      <w:r>
        <w:rPr>
          <w:rFonts w:hint="eastAsia" w:ascii="Times New Roman" w:hAnsi="Times New Roman"/>
          <w:b/>
          <w:bCs/>
          <w:sz w:val="24"/>
          <w:szCs w:val="24"/>
          <w:highlight w:val="none"/>
        </w:rPr>
      </w:r>
      <w:r/>
    </w:p>
    <w:p>
      <w:pPr>
        <w:pStyle w:val="744"/>
        <w:rPr>
          <w:rFonts w:hint="eastAsia"/>
        </w:rPr>
      </w:pPr>
      <w:r>
        <w:rPr>
          <w:rFonts w:hint="eastAsia"/>
        </w:rPr>
      </w:r>
      <w:r/>
    </w:p>
    <w:p>
      <w:pPr>
        <w:spacing w:line="400" w:lineRule="exact"/>
        <w:rPr>
          <w:rFonts w:hint="eastAsia" w:ascii="Times New Roman" w:hAnsi="Times New Roman"/>
          <w:b/>
          <w:bCs/>
          <w:sz w:val="24"/>
          <w:szCs w:val="24"/>
          <w:highlight w:val="none"/>
        </w:rPr>
      </w:pPr>
      <w:r>
        <w:rPr>
          <w:rFonts w:hint="eastAsia" w:ascii="Times New Roman" w:hAnsi="Times New Roman"/>
          <w:b/>
          <w:bCs/>
          <w:sz w:val="24"/>
          <w:szCs w:val="24"/>
          <w:highlight w:val="none"/>
        </w:rPr>
      </w:r>
      <w:r/>
    </w:p>
    <w:p>
      <w:pPr>
        <w:spacing w:line="400" w:lineRule="exact"/>
        <w:rPr>
          <w:rFonts w:hint="eastAsia" w:ascii="Times New Roman" w:hAnsi="Times New Roman"/>
          <w:b/>
          <w:bCs/>
          <w:sz w:val="24"/>
          <w:szCs w:val="24"/>
          <w:highlight w:val="none"/>
        </w:rPr>
      </w:pPr>
      <w:r>
        <w:rPr>
          <w:rFonts w:hint="eastAsia" w:ascii="Times New Roman" w:hAnsi="Times New Roman"/>
          <w:b/>
          <w:sz w:val="24"/>
          <w:szCs w:val="24"/>
        </w:rPr>
        <w:t xml:space="preserve">质疑函制作说明：</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供应商提出质疑时，应提交质疑函和必要的证明材料。</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质疑供应商若委托代理人进行质疑的，质疑函应按要求列明</w:t>
      </w:r>
      <w:r>
        <w:rPr>
          <w:rFonts w:ascii="Times New Roman" w:hAnsi="Times New Roman"/>
          <w:sz w:val="24"/>
          <w:szCs w:val="24"/>
        </w:rPr>
        <w:t xml:space="preserve">“</w:t>
      </w:r>
      <w:r>
        <w:rPr>
          <w:rFonts w:hint="eastAsia" w:ascii="Times New Roman" w:hAnsi="Times New Roman"/>
          <w:sz w:val="24"/>
          <w:szCs w:val="24"/>
        </w:rPr>
        <w:t xml:space="preserve">授权代表</w:t>
      </w:r>
      <w:r>
        <w:rPr>
          <w:rFonts w:ascii="Times New Roman" w:hAnsi="Times New Roman"/>
          <w:sz w:val="24"/>
          <w:szCs w:val="24"/>
        </w:rPr>
        <w:t xml:space="preserve">”</w:t>
      </w:r>
      <w:r>
        <w:rPr>
          <w:rFonts w:hint="eastAsia" w:ascii="Times New Roman" w:hAnsi="Times New Roman"/>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质疑供应商若对项目的某一分包进行质疑，质疑函中应列明具体分包号。</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质疑函的质疑事项应具体、明确，并有必要的事实依据和法律依据。</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质疑函的质疑请求应与质疑事项相关。</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质疑供应商为自然人的，质疑函应由本人签字；质疑供应商为法人或者其他组织的，质疑函应由法定代表人、主要负责人，或者其授权代表签字或者盖章，并加盖公章。</w:t>
      </w:r>
      <w:r/>
    </w:p>
    <w:p>
      <w:pPr>
        <w:rPr>
          <w:rFonts w:ascii="Times New Roman" w:hAnsi="Times New Roman"/>
          <w:szCs w:val="21"/>
        </w:rPr>
      </w:pPr>
      <w:r>
        <w:rPr>
          <w:rFonts w:ascii="Times New Roman" w:hAnsi="Times New Roman"/>
          <w:szCs w:val="21"/>
        </w:rPr>
      </w:r>
      <w:r/>
    </w:p>
    <w:p>
      <w:pPr>
        <w:ind w:firstLine="420"/>
        <w:rPr>
          <w:rFonts w:ascii="Times New Roman" w:hAnsi="Times New Roman"/>
          <w:sz w:val="24"/>
          <w:szCs w:val="24"/>
        </w:rPr>
      </w:pPr>
      <w:r>
        <w:rPr>
          <w:rFonts w:ascii="Times New Roman" w:hAnsi="Times New Roman"/>
          <w:sz w:val="24"/>
          <w:szCs w:val="24"/>
        </w:rPr>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Cambria Math">
    <w:panose1 w:val="02040503050406030204"/>
  </w:font>
  <w:font w:name="Segoe UI Symbol">
    <w:panose1 w:val="020B0502040204020203"/>
  </w:font>
  <w:font w:name="仿宋">
    <w:panose1 w:val="02010609060101010101"/>
  </w:font>
  <w:font w:name="Showcard Gothic">
    <w:panose1 w:val="04020904020102020604"/>
  </w:font>
  <w:font w:name="Symbol">
    <w:panose1 w:val="05050102010706020507"/>
  </w:font>
  <w:font w:name="Courier New">
    <w:panose1 w:val="02070309020205020404"/>
  </w:font>
  <w:font w:name="华文楷体">
    <w:panose1 w:val="02010600040101010101"/>
  </w:font>
  <w:font w:name="Wingdings">
    <w:panose1 w:val="05000000000000000000"/>
  </w:font>
  <w:font w:name="楷体_GB2312">
    <w:panose1 w:val="02010609060101010101"/>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lvlOverride w:ilvl="0">
      <w:startOverride w:val="1"/>
    </w:lvlOverride>
  </w:num>
  <w:num w:numId="4">
    <w:abstractNumId w:val="3"/>
    <w:lvlOverride w:ilvl="0">
      <w:startOverride w:val="1"/>
    </w:lvlOverride>
  </w:num>
  <w:num w:numId="5">
    <w:abstractNumId w:val="8"/>
    <w:lvlOverride w:ilvl="0">
      <w:startOverride w:val="1"/>
    </w:lvlOverride>
  </w:num>
  <w:num w:numId="6">
    <w:abstractNumId w:val="5"/>
    <w:lvlOverride w:ilvl="0">
      <w:startOverride w:val="4"/>
    </w:lvlOverride>
  </w:num>
  <w:num w:numId="7">
    <w:abstractNumId w:val="1"/>
    <w:lvlOverride w:ilvl="0">
      <w:startOverride w:val="2"/>
    </w:lvlOverride>
  </w:num>
  <w:num w:numId="8">
    <w:abstractNumId w:val="11"/>
    <w:lvlOverride w:ilvl="0">
      <w:startOverride w:val="6"/>
    </w:lvlOverride>
  </w:num>
  <w:num w:numId="9">
    <w:abstractNumId w:val="9"/>
    <w:lvlOverride w:ilvl="0">
      <w:startOverride w:val="16"/>
    </w:lvlOverride>
  </w:num>
  <w:num w:numId="10">
    <w:abstractNumId w:val="7"/>
    <w:lvlOverride w:ilvl="0">
      <w:startOverride w:val="23"/>
    </w:lvlOverride>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link w:val="929"/>
    <w:uiPriority w:val="0"/>
    <w:qFormat/>
    <w:pPr>
      <w:jc w:val="both"/>
      <w:widowControl w:val="off"/>
    </w:pPr>
    <w:rPr>
      <w:rFonts w:hint="default" w:ascii="Calibri" w:hAnsi="Calibri" w:eastAsia="宋体" w:cs="Times New Roman"/>
      <w:sz w:val="21"/>
      <w:szCs w:val="22"/>
      <w:lang w:val="en-US" w:eastAsia="zh-CN" w:bidi="ar-SA"/>
    </w:rPr>
  </w:style>
  <w:style w:type="paragraph" w:styleId="733">
    <w:name w:val="Heading 1"/>
    <w:basedOn w:val="732"/>
    <w:next w:val="732"/>
    <w:link w:val="769"/>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770"/>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71"/>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7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73"/>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74"/>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76"/>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77"/>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customStyle="1">
    <w:name w:val="正文首行缩进1"/>
    <w:basedOn w:val="745"/>
    <w:uiPriority w:val="0"/>
    <w:qFormat/>
    <w:pPr>
      <w:ind w:firstLine="200"/>
      <w:spacing w:line="360" w:lineRule="auto"/>
    </w:pPr>
    <w:rPr>
      <w:rFonts w:ascii="仿宋_GB2312" w:hAnsi="Times New Roman" w:eastAsia="仿宋_GB2312"/>
      <w:sz w:val="30"/>
      <w:szCs w:val="30"/>
    </w:rPr>
  </w:style>
  <w:style w:type="paragraph" w:styleId="745" w:customStyle="1">
    <w:name w:val="正文文本1"/>
    <w:basedOn w:val="732"/>
    <w:next w:val="744"/>
    <w:uiPriority w:val="0"/>
    <w:qFormat/>
    <w:rPr>
      <w:rFonts w:ascii="楷体_GB2312" w:hAnsi="Arial" w:eastAsia="楷体_GB2312"/>
      <w:sz w:val="28"/>
      <w:szCs w:val="28"/>
    </w:rPr>
  </w:style>
  <w:style w:type="paragraph" w:styleId="746">
    <w:name w:val="toc 7"/>
    <w:basedOn w:val="732"/>
    <w:next w:val="732"/>
    <w:uiPriority w:val="39"/>
    <w:unhideWhenUsed/>
    <w:qFormat/>
    <w:pPr>
      <w:ind w:left="1701" w:right="0" w:firstLine="0"/>
      <w:spacing w:after="57"/>
    </w:pPr>
  </w:style>
  <w:style w:type="paragraph" w:styleId="747">
    <w:name w:val="Normal Indent"/>
    <w:basedOn w:val="732"/>
    <w:next w:val="732"/>
    <w:uiPriority w:val="0"/>
    <w:qFormat/>
    <w:pPr>
      <w:ind w:firstLine="420"/>
    </w:pPr>
  </w:style>
  <w:style w:type="paragraph" w:styleId="748">
    <w:name w:val="Caption"/>
    <w:basedOn w:val="732"/>
    <w:next w:val="732"/>
    <w:uiPriority w:val="35"/>
    <w:semiHidden/>
    <w:unhideWhenUsed/>
    <w:qFormat/>
    <w:pPr>
      <w:spacing w:line="276" w:lineRule="auto"/>
    </w:pPr>
    <w:rPr>
      <w:b/>
      <w:bCs/>
      <w:color w:val="4f81bd" w:themeColor="accent1"/>
      <w:sz w:val="18"/>
      <w:szCs w:val="18"/>
    </w:rPr>
  </w:style>
  <w:style w:type="paragraph" w:styleId="749">
    <w:name w:val="toc 5"/>
    <w:basedOn w:val="732"/>
    <w:next w:val="732"/>
    <w:uiPriority w:val="39"/>
    <w:unhideWhenUsed/>
    <w:pPr>
      <w:ind w:left="1134" w:right="0" w:firstLine="0"/>
      <w:spacing w:after="57"/>
    </w:pPr>
  </w:style>
  <w:style w:type="paragraph" w:styleId="750">
    <w:name w:val="toc 3"/>
    <w:basedOn w:val="732"/>
    <w:next w:val="732"/>
    <w:uiPriority w:val="39"/>
    <w:unhideWhenUsed/>
    <w:qFormat/>
    <w:pPr>
      <w:ind w:left="567" w:right="0" w:firstLine="0"/>
      <w:spacing w:after="57"/>
    </w:pPr>
  </w:style>
  <w:style w:type="paragraph" w:styleId="751">
    <w:name w:val="toc 8"/>
    <w:basedOn w:val="732"/>
    <w:next w:val="732"/>
    <w:uiPriority w:val="39"/>
    <w:unhideWhenUsed/>
    <w:pPr>
      <w:ind w:left="1984" w:right="0" w:firstLine="0"/>
      <w:spacing w:after="57"/>
    </w:pPr>
  </w:style>
  <w:style w:type="paragraph" w:styleId="752">
    <w:name w:val="endnote text"/>
    <w:basedOn w:val="732"/>
    <w:link w:val="915"/>
    <w:uiPriority w:val="99"/>
    <w:semiHidden/>
    <w:unhideWhenUsed/>
    <w:pPr>
      <w:spacing w:after="0" w:line="240" w:lineRule="auto"/>
    </w:pPr>
    <w:rPr>
      <w:sz w:val="20"/>
    </w:rPr>
  </w:style>
  <w:style w:type="paragraph" w:styleId="753">
    <w:name w:val="Footer"/>
    <w:basedOn w:val="732"/>
    <w:link w:val="788"/>
    <w:uiPriority w:val="99"/>
    <w:unhideWhenUsed/>
    <w:pPr>
      <w:spacing w:after="0" w:line="240" w:lineRule="auto"/>
      <w:tabs>
        <w:tab w:val="center" w:pos="7143" w:leader="none"/>
        <w:tab w:val="right" w:pos="14287" w:leader="none"/>
      </w:tabs>
    </w:pPr>
  </w:style>
  <w:style w:type="paragraph" w:styleId="754">
    <w:name w:val="Header"/>
    <w:basedOn w:val="732"/>
    <w:link w:val="786"/>
    <w:uiPriority w:val="99"/>
    <w:unhideWhenUsed/>
    <w:pPr>
      <w:spacing w:after="0" w:line="240" w:lineRule="auto"/>
      <w:tabs>
        <w:tab w:val="center" w:pos="7143" w:leader="none"/>
        <w:tab w:val="right" w:pos="14287" w:leader="none"/>
      </w:tabs>
    </w:pPr>
  </w:style>
  <w:style w:type="paragraph" w:styleId="755">
    <w:name w:val="toc 1"/>
    <w:basedOn w:val="732"/>
    <w:next w:val="732"/>
    <w:uiPriority w:val="39"/>
    <w:unhideWhenUsed/>
    <w:pPr>
      <w:ind w:left="0" w:right="0" w:firstLine="0"/>
      <w:spacing w:after="57"/>
    </w:pPr>
  </w:style>
  <w:style w:type="paragraph" w:styleId="756">
    <w:name w:val="toc 4"/>
    <w:basedOn w:val="732"/>
    <w:next w:val="732"/>
    <w:uiPriority w:val="39"/>
    <w:unhideWhenUsed/>
    <w:pPr>
      <w:ind w:left="850" w:right="0" w:firstLine="0"/>
      <w:spacing w:after="57"/>
    </w:pPr>
  </w:style>
  <w:style w:type="paragraph" w:styleId="757">
    <w:name w:val="Subtitle"/>
    <w:basedOn w:val="732"/>
    <w:next w:val="732"/>
    <w:link w:val="781"/>
    <w:uiPriority w:val="11"/>
    <w:qFormat/>
    <w:pPr>
      <w:spacing w:before="200" w:after="200"/>
    </w:pPr>
    <w:rPr>
      <w:sz w:val="24"/>
      <w:szCs w:val="24"/>
    </w:rPr>
  </w:style>
  <w:style w:type="paragraph" w:styleId="758">
    <w:name w:val="footnote text"/>
    <w:basedOn w:val="732"/>
    <w:link w:val="914"/>
    <w:uiPriority w:val="99"/>
    <w:semiHidden/>
    <w:unhideWhenUsed/>
    <w:pPr>
      <w:spacing w:after="40" w:line="240" w:lineRule="auto"/>
    </w:pPr>
    <w:rPr>
      <w:sz w:val="18"/>
    </w:rPr>
  </w:style>
  <w:style w:type="paragraph" w:styleId="759">
    <w:name w:val="toc 6"/>
    <w:basedOn w:val="732"/>
    <w:next w:val="732"/>
    <w:uiPriority w:val="39"/>
    <w:unhideWhenUsed/>
    <w:pPr>
      <w:ind w:left="1417" w:right="0" w:firstLine="0"/>
      <w:spacing w:after="57"/>
    </w:pPr>
  </w:style>
  <w:style w:type="paragraph" w:styleId="760">
    <w:name w:val="table of figures"/>
    <w:basedOn w:val="732"/>
    <w:next w:val="732"/>
    <w:uiPriority w:val="99"/>
    <w:unhideWhenUsed/>
    <w:qFormat/>
    <w:pPr>
      <w:spacing w:after="0" w:afterAutospacing="0"/>
    </w:pPr>
  </w:style>
  <w:style w:type="paragraph" w:styleId="761">
    <w:name w:val="toc 2"/>
    <w:basedOn w:val="732"/>
    <w:next w:val="732"/>
    <w:uiPriority w:val="39"/>
    <w:unhideWhenUsed/>
    <w:qFormat/>
    <w:pPr>
      <w:ind w:left="283" w:right="0" w:firstLine="0"/>
      <w:spacing w:after="57"/>
    </w:pPr>
  </w:style>
  <w:style w:type="paragraph" w:styleId="762">
    <w:name w:val="toc 9"/>
    <w:basedOn w:val="732"/>
    <w:next w:val="732"/>
    <w:uiPriority w:val="39"/>
    <w:unhideWhenUsed/>
    <w:qFormat/>
    <w:pPr>
      <w:ind w:left="2268" w:right="0" w:firstLine="0"/>
      <w:spacing w:after="57"/>
    </w:pPr>
  </w:style>
  <w:style w:type="paragraph" w:styleId="763">
    <w:name w:val="Title"/>
    <w:basedOn w:val="732"/>
    <w:next w:val="732"/>
    <w:link w:val="780"/>
    <w:uiPriority w:val="10"/>
    <w:qFormat/>
    <w:pPr>
      <w:contextualSpacing/>
      <w:spacing w:before="300" w:after="200"/>
    </w:pPr>
    <w:rPr>
      <w:sz w:val="48"/>
      <w:szCs w:val="48"/>
    </w:r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themeColor="hyperlink"/>
      <w:u w:val="single"/>
    </w:rPr>
  </w:style>
  <w:style w:type="character" w:styleId="767">
    <w:name w:val="footnote reference"/>
    <w:uiPriority w:val="99"/>
    <w:unhideWhenUsed/>
    <w:qFormat/>
    <w:rPr>
      <w:vertAlign w:val="superscript"/>
    </w:rPr>
  </w:style>
  <w:style w:type="paragraph" w:styleId="768" w:customStyle="1">
    <w:name w:val="标题二、"/>
    <w:basedOn w:val="732"/>
    <w:uiPriority w:val="99"/>
    <w:qFormat/>
    <w:pPr>
      <w:ind w:firstLine="200"/>
      <w:spacing w:line="360" w:lineRule="auto"/>
      <w:outlineLvl w:val="2"/>
    </w:pPr>
    <w:rPr>
      <w:rFonts w:ascii="宋体" w:hAnsi="宋体" w:eastAsia="宋体" w:cs="Times New Roman"/>
      <w:b/>
      <w:szCs w:val="21"/>
    </w:rPr>
  </w:style>
  <w:style w:type="character" w:styleId="769" w:customStyle="1">
    <w:name w:val="Heading 1 Char"/>
    <w:link w:val="733"/>
    <w:uiPriority w:val="9"/>
    <w:qFormat/>
    <w:rPr>
      <w:rFonts w:ascii="Arial" w:hAnsi="Arial" w:eastAsia="Arial" w:cs="Arial"/>
      <w:sz w:val="40"/>
      <w:szCs w:val="40"/>
    </w:rPr>
  </w:style>
  <w:style w:type="character" w:styleId="770" w:customStyle="1">
    <w:name w:val="Heading 2 Char"/>
    <w:link w:val="734"/>
    <w:uiPriority w:val="9"/>
    <w:qFormat/>
    <w:rPr>
      <w:rFonts w:ascii="Arial" w:hAnsi="Arial" w:eastAsia="Arial" w:cs="Arial"/>
      <w:sz w:val="34"/>
    </w:rPr>
  </w:style>
  <w:style w:type="character" w:styleId="771" w:customStyle="1">
    <w:name w:val="Heading 3 Char"/>
    <w:link w:val="735"/>
    <w:uiPriority w:val="9"/>
    <w:qFormat/>
    <w:rPr>
      <w:rFonts w:ascii="Arial" w:hAnsi="Arial" w:eastAsia="Arial" w:cs="Arial"/>
      <w:sz w:val="30"/>
      <w:szCs w:val="30"/>
    </w:rPr>
  </w:style>
  <w:style w:type="character" w:styleId="772" w:customStyle="1">
    <w:name w:val="Heading 4 Char"/>
    <w:link w:val="736"/>
    <w:uiPriority w:val="9"/>
    <w:qFormat/>
    <w:rPr>
      <w:rFonts w:ascii="Arial" w:hAnsi="Arial" w:eastAsia="Arial" w:cs="Arial"/>
      <w:b/>
      <w:bCs/>
      <w:sz w:val="26"/>
      <w:szCs w:val="26"/>
    </w:rPr>
  </w:style>
  <w:style w:type="character" w:styleId="773" w:customStyle="1">
    <w:name w:val="Heading 5 Char"/>
    <w:link w:val="737"/>
    <w:uiPriority w:val="9"/>
    <w:rPr>
      <w:rFonts w:ascii="Arial" w:hAnsi="Arial" w:eastAsia="Arial" w:cs="Arial"/>
      <w:b/>
      <w:bCs/>
      <w:sz w:val="24"/>
      <w:szCs w:val="24"/>
    </w:rPr>
  </w:style>
  <w:style w:type="character" w:styleId="774" w:customStyle="1">
    <w:name w:val="Heading 6 Char"/>
    <w:link w:val="738"/>
    <w:uiPriority w:val="9"/>
    <w:qFormat/>
    <w:rPr>
      <w:rFonts w:ascii="Arial" w:hAnsi="Arial" w:eastAsia="Arial" w:cs="Arial"/>
      <w:b/>
      <w:bCs/>
      <w:sz w:val="22"/>
      <w:szCs w:val="22"/>
    </w:rPr>
  </w:style>
  <w:style w:type="character" w:styleId="775" w:customStyle="1">
    <w:name w:val="Heading 7 Char"/>
    <w:link w:val="739"/>
    <w:uiPriority w:val="9"/>
    <w:qFormat/>
    <w:rPr>
      <w:rFonts w:ascii="Arial" w:hAnsi="Arial" w:eastAsia="Arial" w:cs="Arial"/>
      <w:b/>
      <w:bCs/>
      <w:i/>
      <w:iCs/>
      <w:sz w:val="22"/>
      <w:szCs w:val="22"/>
    </w:rPr>
  </w:style>
  <w:style w:type="character" w:styleId="776" w:customStyle="1">
    <w:name w:val="Heading 8 Char"/>
    <w:link w:val="740"/>
    <w:uiPriority w:val="9"/>
    <w:qFormat/>
    <w:rPr>
      <w:rFonts w:ascii="Arial" w:hAnsi="Arial" w:eastAsia="Arial" w:cs="Arial"/>
      <w:i/>
      <w:iCs/>
      <w:sz w:val="22"/>
      <w:szCs w:val="22"/>
    </w:rPr>
  </w:style>
  <w:style w:type="character" w:styleId="777" w:customStyle="1">
    <w:name w:val="Heading 9 Char"/>
    <w:link w:val="741"/>
    <w:uiPriority w:val="9"/>
    <w:qFormat/>
    <w:rPr>
      <w:rFonts w:ascii="Arial" w:hAnsi="Arial" w:eastAsia="Arial" w:cs="Arial"/>
      <w:i/>
      <w:iCs/>
      <w:sz w:val="21"/>
      <w:szCs w:val="21"/>
    </w:rPr>
  </w:style>
  <w:style w:type="paragraph" w:styleId="778">
    <w:name w:val="List Paragraph"/>
    <w:basedOn w:val="732"/>
    <w:uiPriority w:val="34"/>
    <w:qFormat/>
    <w:pPr>
      <w:contextualSpacing/>
      <w:ind w:left="720"/>
    </w:pPr>
  </w:style>
  <w:style w:type="paragraph" w:styleId="779">
    <w:name w:val="No Spacing"/>
    <w:uiPriority w:val="1"/>
    <w:qFormat/>
    <w:pPr>
      <w:spacing w:before="0" w:after="0" w:line="240" w:lineRule="auto"/>
    </w:pPr>
    <w:rPr>
      <w:rFonts w:hint="default" w:ascii="Calibri" w:hAnsi="Calibri" w:eastAsia="宋体" w:cs="Times New Roman"/>
    </w:rPr>
  </w:style>
  <w:style w:type="character" w:styleId="780" w:customStyle="1">
    <w:name w:val="Title Char"/>
    <w:link w:val="763"/>
    <w:uiPriority w:val="10"/>
    <w:qFormat/>
    <w:rPr>
      <w:sz w:val="48"/>
      <w:szCs w:val="48"/>
    </w:rPr>
  </w:style>
  <w:style w:type="character" w:styleId="781" w:customStyle="1">
    <w:name w:val="Subtitle Char"/>
    <w:link w:val="757"/>
    <w:uiPriority w:val="11"/>
    <w:qFormat/>
    <w:rPr>
      <w:sz w:val="24"/>
      <w:szCs w:val="24"/>
    </w:rPr>
  </w:style>
  <w:style w:type="paragraph" w:styleId="782">
    <w:name w:val="Quote"/>
    <w:basedOn w:val="732"/>
    <w:next w:val="732"/>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32"/>
    <w:next w:val="732"/>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54"/>
    <w:uiPriority w:val="99"/>
    <w:qFormat/>
  </w:style>
  <w:style w:type="character" w:styleId="787" w:customStyle="1">
    <w:name w:val="Footer Char"/>
    <w:link w:val="753"/>
    <w:uiPriority w:val="99"/>
    <w:qFormat/>
  </w:style>
  <w:style w:type="character" w:styleId="788" w:customStyle="1">
    <w:name w:val="Caption Char"/>
    <w:link w:val="753"/>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58"/>
    <w:uiPriority w:val="99"/>
    <w:qFormat/>
    <w:rPr>
      <w:sz w:val="18"/>
    </w:rPr>
  </w:style>
  <w:style w:type="character" w:styleId="915" w:customStyle="1">
    <w:name w:val="Endnote Text Char"/>
    <w:link w:val="752"/>
    <w:uiPriority w:val="99"/>
    <w:qFormat/>
    <w:rPr>
      <w:sz w:val="20"/>
    </w:rPr>
  </w:style>
  <w:style w:type="paragraph" w:styleId="916" w:customStyle="1">
    <w:name w:val="TOC Heading"/>
    <w:uiPriority w:val="39"/>
    <w:unhideWhenUsed/>
    <w:qFormat/>
    <w:rPr>
      <w:rFonts w:hint="default" w:ascii="Calibri" w:hAnsi="Calibri" w:eastAsia="宋体" w:cs="Times New Roman"/>
    </w:rPr>
  </w:style>
  <w:style w:type="character" w:styleId="917" w:customStyle="1">
    <w:name w:val="默认段落字体1"/>
    <w:link w:val="732"/>
    <w:uiPriority w:val="0"/>
    <w:semiHidden/>
    <w:qFormat/>
  </w:style>
  <w:style w:type="table" w:styleId="918" w:customStyle="1">
    <w:name w:val="普通表格1"/>
    <w:uiPriority w:val="0"/>
    <w:semiHidden/>
    <w:qFormat/>
    <w:tblPr/>
  </w:style>
  <w:style w:type="character" w:styleId="919" w:customStyle="1">
    <w:name w:val="acbfdd8b-e11b-4d36-88ff-6049b138f862 字符"/>
    <w:link w:val="920"/>
    <w:uiPriority w:val="0"/>
    <w:qFormat/>
    <w:rPr>
      <w:rFonts w:ascii="微软雅黑" w:hAnsi="微软雅黑" w:eastAsia="微软雅黑"/>
      <w:color w:val="000000"/>
      <w:sz w:val="22"/>
      <w:szCs w:val="22"/>
    </w:rPr>
  </w:style>
  <w:style w:type="paragraph" w:styleId="920" w:customStyle="1">
    <w:name w:val="acbfdd8b-e11b-4d36-88ff-6049b138f862"/>
    <w:basedOn w:val="732"/>
    <w:link w:val="919"/>
    <w:uiPriority w:val="0"/>
    <w:qFormat/>
    <w:pPr>
      <w:jc w:val="left"/>
      <w:spacing w:line="288" w:lineRule="auto"/>
    </w:pPr>
    <w:rPr>
      <w:rFonts w:ascii="微软雅黑" w:hAnsi="微软雅黑" w:eastAsia="微软雅黑"/>
      <w:color w:val="000000"/>
      <w:sz w:val="22"/>
    </w:rPr>
  </w:style>
  <w:style w:type="paragraph" w:styleId="921" w:customStyle="1">
    <w:name w:val="页眉1"/>
    <w:basedOn w:val="732"/>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22" w:customStyle="1">
    <w:name w:val="页脚1"/>
    <w:basedOn w:val="732"/>
    <w:uiPriority w:val="0"/>
    <w:qFormat/>
    <w:pPr>
      <w:jc w:val="left"/>
      <w:tabs>
        <w:tab w:val="center" w:pos="4153" w:leader="none"/>
        <w:tab w:val="right" w:pos="8306" w:leader="none"/>
      </w:tabs>
    </w:pPr>
    <w:rPr>
      <w:sz w:val="18"/>
    </w:rPr>
  </w:style>
  <w:style w:type="paragraph" w:styleId="923" w:customStyle="1">
    <w:name w:val="正文文本 21"/>
    <w:basedOn w:val="732"/>
    <w:uiPriority w:val="0"/>
    <w:qFormat/>
    <w:pPr>
      <w:jc w:val="center"/>
      <w:widowControl/>
    </w:pPr>
    <w:rPr>
      <w:rFonts w:ascii="楷体_GB2312" w:hAnsi="楷体_GB2312" w:eastAsia="楷体_GB2312"/>
      <w:sz w:val="28"/>
      <w:szCs w:val="28"/>
    </w:rPr>
  </w:style>
  <w:style w:type="paragraph" w:styleId="92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25" w:customStyle="1">
    <w:name w:val="正文_1_1_2"/>
    <w:basedOn w:val="926"/>
    <w:uiPriority w:val="0"/>
    <w:qFormat/>
    <w:rPr>
      <w:sz w:val="21"/>
      <w:szCs w:val="22"/>
    </w:rPr>
  </w:style>
  <w:style w:type="paragraph" w:styleId="926" w:customStyle="1">
    <w:name w:val="正文_20_0"/>
    <w:uiPriority w:val="0"/>
    <w:qFormat/>
    <w:pPr>
      <w:jc w:val="both"/>
      <w:widowControl w:val="off"/>
    </w:pPr>
    <w:rPr>
      <w:rFonts w:hint="default" w:ascii="Calibri" w:hAnsi="Calibri" w:eastAsia="宋体" w:cs="Times New Roman"/>
      <w:lang w:val="en-US" w:eastAsia="zh-CN" w:bidi="ar-SA"/>
    </w:rPr>
  </w:style>
  <w:style w:type="table" w:styleId="927" w:customStyle="1">
    <w:name w:val="网格型1"/>
    <w:uiPriority w:val="59"/>
    <w:qFormat/>
    <w:rPr>
      <w:rFonts w:ascii="Times New Roman" w:hAnsi="Times New Roman"/>
      <w:lang w:val="en-US" w:eastAsia="zh-CN" w:bidi="ar-SA"/>
    </w:rPr>
    <w:tblPr/>
  </w:style>
  <w:style w:type="paragraph" w:styleId="92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29" w:customStyle="1">
    <w:name w:val="强调1"/>
    <w:link w:val="732"/>
    <w:uiPriority w:val="0"/>
    <w:qFormat/>
    <w:rPr>
      <w:i/>
    </w:rPr>
  </w:style>
  <w:style w:type="paragraph" w:styleId="930" w:customStyle="1">
    <w:name w:val="Normal_20"/>
    <w:uiPriority w:val="0"/>
    <w:qFormat/>
    <w:rPr>
      <w:rFonts w:hint="default" w:ascii="黑体" w:hAnsi="黑体" w:eastAsia="黑体" w:cs="黑体"/>
      <w:b/>
      <w:sz w:val="32"/>
      <w:szCs w:val="24"/>
      <w:lang w:val="en-US" w:eastAsia="zh-CN" w:bidi="ar-SA"/>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张艳</cp:lastModifiedBy>
  <cp:revision>9</cp:revision>
  <dcterms:created xsi:type="dcterms:W3CDTF">2025-11-19T02:23:00Z</dcterms:created>
  <dcterms:modified xsi:type="dcterms:W3CDTF">2026-09-03T03:35:01Z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y fmtid="{D5CDD505-2E9C-101B-9397-08002B2CF9AE}" pid="3" name="KSOTemplateDocerSaveRecord">
    <vt:lpwstr>eyJoZGlkIjoiZmI5NTc3NWQxMmNkODAyOGNkYjNlMzYzODYyODFkNmUiLCJ1c2VySWQiOiI2MDc1MDQ4MTkifQ==</vt:lpwstr>
  </property>
  <property fmtid="{D5CDD505-2E9C-101B-9397-08002B2CF9AE}" pid="4" name="ICV">
    <vt:lpwstr>1E0E5FFE778742528669E768A0A5A073_12</vt:lpwstr>
  </property>
</Properties>
</file>