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53A14" w14:textId="77777777" w:rsidR="001117E6" w:rsidRPr="00385BCD" w:rsidRDefault="00000000">
      <w:pPr>
        <w:ind w:firstLine="402"/>
      </w:pPr>
      <w:bookmarkStart w:id="0" w:name="EBbdbdb2ecc657442cbe67f111e4ec3bd6"/>
      <w:r w:rsidRPr="00385BCD">
        <w:rPr>
          <w:rFonts w:hint="eastAsia"/>
          <w:sz w:val="20"/>
        </w:rPr>
        <w:t xml:space="preserve"> </w:t>
      </w:r>
      <w:bookmarkStart w:id="1" w:name="EBc9805ac817ed4c6ea57019df46586509"/>
      <w:bookmarkEnd w:id="0"/>
      <w:r w:rsidRPr="00385BCD">
        <w:rPr>
          <w:rFonts w:hint="eastAsia"/>
          <w:sz w:val="20"/>
        </w:rPr>
        <w:t xml:space="preserve"> </w:t>
      </w:r>
      <w:bookmarkEnd w:id="1"/>
    </w:p>
    <w:p w14:paraId="3EB1F299" w14:textId="77777777" w:rsidR="001117E6" w:rsidRPr="00385BCD" w:rsidRDefault="001117E6">
      <w:pPr>
        <w:spacing w:line="360" w:lineRule="auto"/>
        <w:ind w:firstLine="1680"/>
        <w:jc w:val="center"/>
        <w:rPr>
          <w:rFonts w:ascii="宋体" w:hAnsi="宋体" w:hint="eastAsia"/>
          <w:b/>
          <w:sz w:val="84"/>
        </w:rPr>
      </w:pPr>
    </w:p>
    <w:p w14:paraId="4BB4AF8C" w14:textId="77777777" w:rsidR="001117E6" w:rsidRPr="00385BCD" w:rsidRDefault="00000000">
      <w:pPr>
        <w:spacing w:line="360" w:lineRule="auto"/>
        <w:jc w:val="center"/>
        <w:rPr>
          <w:rFonts w:ascii="宋体" w:hAnsi="宋体" w:hint="eastAsia"/>
          <w:b/>
          <w:sz w:val="84"/>
        </w:rPr>
      </w:pPr>
      <w:r w:rsidRPr="00385BCD">
        <w:rPr>
          <w:rFonts w:ascii="宋体" w:hAnsi="宋体" w:hint="eastAsia"/>
          <w:b/>
          <w:sz w:val="84"/>
        </w:rPr>
        <w:t>招   标   文   件</w:t>
      </w:r>
    </w:p>
    <w:p w14:paraId="6DBF7123" w14:textId="77777777" w:rsidR="001117E6" w:rsidRPr="00385BCD" w:rsidRDefault="001117E6">
      <w:pPr>
        <w:spacing w:line="360" w:lineRule="auto"/>
        <w:ind w:firstLine="643"/>
        <w:jc w:val="center"/>
        <w:rPr>
          <w:rFonts w:ascii="宋体" w:hAnsi="宋体" w:hint="eastAsia"/>
          <w:sz w:val="32"/>
        </w:rPr>
      </w:pPr>
    </w:p>
    <w:p w14:paraId="64643F67" w14:textId="77777777" w:rsidR="001117E6" w:rsidRPr="00385BCD" w:rsidRDefault="001117E6">
      <w:pPr>
        <w:spacing w:line="360" w:lineRule="auto"/>
        <w:ind w:firstLine="643"/>
        <w:jc w:val="center"/>
        <w:rPr>
          <w:rFonts w:ascii="宋体" w:hAnsi="宋体" w:hint="eastAsia"/>
          <w:sz w:val="32"/>
        </w:rPr>
      </w:pPr>
    </w:p>
    <w:p w14:paraId="74E13DA3" w14:textId="34F53B35" w:rsidR="001117E6" w:rsidRPr="00385BCD" w:rsidRDefault="00000000">
      <w:pPr>
        <w:spacing w:line="360" w:lineRule="auto"/>
        <w:jc w:val="center"/>
        <w:rPr>
          <w:rFonts w:ascii="宋体" w:hAnsi="宋体" w:hint="eastAsia"/>
          <w:b/>
          <w:sz w:val="36"/>
        </w:rPr>
      </w:pPr>
      <w:r w:rsidRPr="00385BCD">
        <w:rPr>
          <w:rFonts w:ascii="宋体" w:hAnsi="宋体" w:hint="eastAsia"/>
          <w:b/>
          <w:sz w:val="36"/>
        </w:rPr>
        <w:t>项目编号：</w:t>
      </w:r>
      <w:r w:rsidR="0071268E">
        <w:rPr>
          <w:rFonts w:ascii="宋体" w:hAnsi="宋体"/>
          <w:b/>
          <w:sz w:val="36"/>
        </w:rPr>
        <w:t>JSZC-321100-ZJHX-G2026-0009</w:t>
      </w:r>
    </w:p>
    <w:p w14:paraId="000693A6" w14:textId="77777777" w:rsidR="001117E6" w:rsidRPr="00385BCD" w:rsidRDefault="001117E6">
      <w:pPr>
        <w:spacing w:line="360" w:lineRule="auto"/>
        <w:ind w:firstLine="643"/>
        <w:rPr>
          <w:rFonts w:ascii="宋体" w:hAnsi="宋体" w:hint="eastAsia"/>
          <w:sz w:val="32"/>
        </w:rPr>
      </w:pPr>
    </w:p>
    <w:p w14:paraId="175AFD7B" w14:textId="77777777" w:rsidR="001117E6" w:rsidRPr="00385BCD" w:rsidRDefault="001117E6">
      <w:pPr>
        <w:spacing w:line="360" w:lineRule="auto"/>
        <w:rPr>
          <w:rFonts w:ascii="宋体" w:hAnsi="宋体" w:hint="eastAsia"/>
          <w:sz w:val="32"/>
        </w:rPr>
      </w:pPr>
    </w:p>
    <w:p w14:paraId="18BB17AD" w14:textId="69C35DC2" w:rsidR="001117E6" w:rsidRPr="00385BCD" w:rsidRDefault="00000000">
      <w:pPr>
        <w:spacing w:line="360" w:lineRule="auto"/>
        <w:jc w:val="center"/>
        <w:rPr>
          <w:rFonts w:ascii="宋体" w:hAnsi="宋体" w:hint="eastAsia"/>
          <w:b/>
          <w:sz w:val="36"/>
        </w:rPr>
      </w:pPr>
      <w:r w:rsidRPr="00385BCD">
        <w:rPr>
          <w:rFonts w:ascii="宋体" w:hAnsi="宋体" w:hint="eastAsia"/>
          <w:b/>
          <w:sz w:val="36"/>
        </w:rPr>
        <w:t>项目名称：</w:t>
      </w:r>
      <w:r w:rsidR="00B73BDD" w:rsidRPr="00385BCD">
        <w:rPr>
          <w:rFonts w:ascii="宋体" w:hAnsi="宋体" w:hint="eastAsia"/>
          <w:b/>
          <w:sz w:val="36"/>
        </w:rPr>
        <w:t>镇江市交通运输综合行政执法支队食堂食材采购及配送服务项目</w:t>
      </w:r>
    </w:p>
    <w:p w14:paraId="5C880DA0" w14:textId="77777777" w:rsidR="001117E6" w:rsidRPr="00385BCD" w:rsidRDefault="001117E6">
      <w:pPr>
        <w:spacing w:line="360" w:lineRule="auto"/>
        <w:ind w:firstLine="720"/>
        <w:jc w:val="center"/>
        <w:rPr>
          <w:rFonts w:ascii="宋体" w:hAnsi="宋体" w:hint="eastAsia"/>
          <w:b/>
          <w:sz w:val="36"/>
        </w:rPr>
      </w:pPr>
    </w:p>
    <w:p w14:paraId="6A7F893C" w14:textId="77777777" w:rsidR="001117E6" w:rsidRPr="00385BCD" w:rsidRDefault="001117E6">
      <w:pPr>
        <w:spacing w:line="360" w:lineRule="auto"/>
        <w:ind w:firstLine="720"/>
        <w:jc w:val="center"/>
        <w:rPr>
          <w:rFonts w:ascii="宋体" w:hAnsi="宋体" w:hint="eastAsia"/>
          <w:b/>
          <w:sz w:val="36"/>
        </w:rPr>
      </w:pPr>
    </w:p>
    <w:p w14:paraId="39C0AFD1" w14:textId="77777777" w:rsidR="001117E6" w:rsidRPr="00385BCD" w:rsidRDefault="001117E6">
      <w:pPr>
        <w:spacing w:line="360" w:lineRule="auto"/>
        <w:ind w:firstLine="720"/>
        <w:jc w:val="center"/>
        <w:rPr>
          <w:rFonts w:ascii="宋体" w:hAnsi="宋体" w:hint="eastAsia"/>
          <w:b/>
          <w:sz w:val="36"/>
        </w:rPr>
      </w:pPr>
    </w:p>
    <w:p w14:paraId="3025C9C8" w14:textId="77777777" w:rsidR="001117E6" w:rsidRPr="00385BCD" w:rsidRDefault="001117E6">
      <w:pPr>
        <w:spacing w:line="360" w:lineRule="auto"/>
        <w:jc w:val="center"/>
        <w:rPr>
          <w:rFonts w:ascii="宋体" w:hAnsi="宋体" w:hint="eastAsia"/>
          <w:b/>
          <w:sz w:val="36"/>
        </w:rPr>
      </w:pPr>
      <w:bookmarkStart w:id="2" w:name="EB741dc7ac76b840eda3655487e97e50de"/>
    </w:p>
    <w:p w14:paraId="34BAC3DD" w14:textId="77777777" w:rsidR="001117E6" w:rsidRPr="00385BCD" w:rsidRDefault="00000000">
      <w:pPr>
        <w:spacing w:line="360" w:lineRule="auto"/>
        <w:jc w:val="center"/>
        <w:rPr>
          <w:rFonts w:ascii="宋体" w:hAnsi="宋体" w:hint="eastAsia"/>
          <w:b/>
          <w:sz w:val="36"/>
        </w:rPr>
      </w:pPr>
      <w:r w:rsidRPr="00385BCD">
        <w:rPr>
          <w:rFonts w:ascii="宋体" w:hAnsi="宋体" w:hint="eastAsia"/>
          <w:b/>
          <w:sz w:val="36"/>
        </w:rPr>
        <w:t>镇江华信招投标代理服务有限公司</w:t>
      </w:r>
      <w:bookmarkEnd w:id="2"/>
    </w:p>
    <w:p w14:paraId="7BF8D6B0" w14:textId="77777777" w:rsidR="001117E6" w:rsidRPr="00385BCD" w:rsidRDefault="001117E6">
      <w:pPr>
        <w:spacing w:line="360" w:lineRule="auto"/>
        <w:ind w:firstLine="720"/>
        <w:jc w:val="center"/>
        <w:rPr>
          <w:rFonts w:ascii="宋体" w:hAnsi="宋体" w:hint="eastAsia"/>
          <w:b/>
          <w:sz w:val="36"/>
        </w:rPr>
      </w:pPr>
    </w:p>
    <w:p w14:paraId="1451233D" w14:textId="3A237D8E" w:rsidR="001117E6" w:rsidRPr="00385BCD" w:rsidRDefault="00000000">
      <w:pPr>
        <w:spacing w:line="360" w:lineRule="auto"/>
        <w:jc w:val="center"/>
        <w:rPr>
          <w:rFonts w:ascii="宋体" w:hAnsi="宋体" w:hint="eastAsia"/>
          <w:b/>
          <w:sz w:val="36"/>
        </w:rPr>
      </w:pPr>
      <w:bookmarkStart w:id="3" w:name="EBeeeac7429c024d7f89f845ec6ed233d6"/>
      <w:r w:rsidRPr="00385BCD">
        <w:rPr>
          <w:rFonts w:ascii="宋体" w:hAnsi="宋体" w:hint="eastAsia"/>
          <w:b/>
          <w:sz w:val="36"/>
        </w:rPr>
        <w:t>二〇二</w:t>
      </w:r>
      <w:r w:rsidR="00C27985" w:rsidRPr="00385BCD">
        <w:rPr>
          <w:rFonts w:ascii="宋体" w:hAnsi="宋体" w:hint="eastAsia"/>
          <w:b/>
          <w:sz w:val="36"/>
        </w:rPr>
        <w:t>六</w:t>
      </w:r>
      <w:r w:rsidRPr="00385BCD">
        <w:rPr>
          <w:rFonts w:ascii="宋体" w:hAnsi="宋体" w:hint="eastAsia"/>
          <w:b/>
          <w:sz w:val="36"/>
        </w:rPr>
        <w:t>年</w:t>
      </w:r>
      <w:bookmarkEnd w:id="3"/>
      <w:r w:rsidR="00B73BDD" w:rsidRPr="00385BCD">
        <w:rPr>
          <w:rFonts w:ascii="宋体" w:hAnsi="宋体" w:hint="eastAsia"/>
          <w:b/>
          <w:sz w:val="36"/>
        </w:rPr>
        <w:t>八</w:t>
      </w:r>
      <w:r w:rsidRPr="00385BCD">
        <w:rPr>
          <w:rFonts w:ascii="宋体" w:hAnsi="宋体" w:hint="eastAsia"/>
          <w:b/>
          <w:sz w:val="36"/>
        </w:rPr>
        <w:t>月</w:t>
      </w:r>
    </w:p>
    <w:p w14:paraId="07C19409" w14:textId="77777777" w:rsidR="001117E6" w:rsidRPr="00385BCD" w:rsidRDefault="00000000">
      <w:pPr>
        <w:keepNext/>
        <w:keepLines/>
        <w:pageBreakBefore/>
        <w:spacing w:line="360" w:lineRule="auto"/>
        <w:jc w:val="center"/>
        <w:rPr>
          <w:rFonts w:ascii="宋体" w:hAnsi="宋体" w:hint="eastAsia"/>
          <w:b/>
          <w:sz w:val="44"/>
        </w:rPr>
      </w:pPr>
      <w:r w:rsidRPr="00385BCD">
        <w:rPr>
          <w:rFonts w:ascii="宋体" w:hAnsi="宋体" w:hint="eastAsia"/>
          <w:b/>
          <w:sz w:val="44"/>
        </w:rPr>
        <w:lastRenderedPageBreak/>
        <w:t>招标文件目录</w:t>
      </w:r>
    </w:p>
    <w:sdt>
      <w:sdtPr>
        <w:rPr>
          <w:rFonts w:ascii="Calibri" w:hAnsi="Calibri"/>
          <w:sz w:val="21"/>
          <w:szCs w:val="22"/>
          <w:lang w:val="zh-CN"/>
        </w:rPr>
        <w:id w:val="-1"/>
        <w:docPartObj>
          <w:docPartGallery w:val="Table of Contents"/>
          <w:docPartUnique/>
        </w:docPartObj>
      </w:sdtPr>
      <w:sdtContent>
        <w:p w14:paraId="2858CB94" w14:textId="77777777" w:rsidR="001117E6" w:rsidRPr="00385BCD" w:rsidRDefault="001117E6">
          <w:pPr>
            <w:pStyle w:val="TOC10"/>
            <w:rPr>
              <w:rFonts w:hint="eastAsia"/>
            </w:rPr>
          </w:pPr>
        </w:p>
        <w:p w14:paraId="7186A9FB" w14:textId="788A99BE" w:rsidR="001117E6" w:rsidRPr="00385BCD" w:rsidRDefault="00000000">
          <w:pPr>
            <w:pStyle w:val="TOC1"/>
            <w:tabs>
              <w:tab w:val="right" w:leader="dot" w:pos="9403"/>
            </w:tabs>
            <w:spacing w:line="480" w:lineRule="auto"/>
            <w:rPr>
              <w:rFonts w:asciiTheme="minorEastAsia" w:eastAsiaTheme="minorEastAsia" w:hAnsiTheme="minorEastAsia" w:cstheme="minorBidi" w:hint="eastAsia"/>
              <w:noProof/>
              <w:kern w:val="2"/>
              <w:sz w:val="36"/>
            </w:rPr>
          </w:pPr>
          <w:r w:rsidRPr="00385BCD">
            <w:fldChar w:fldCharType="begin"/>
          </w:r>
          <w:r w:rsidRPr="00385BCD">
            <w:instrText xml:space="preserve"> TOC \o "1-3" \h \z \u </w:instrText>
          </w:r>
          <w:r w:rsidRPr="00385BCD">
            <w:fldChar w:fldCharType="separate"/>
          </w:r>
          <w:hyperlink w:anchor="_Toc182299272" w:history="1">
            <w:r w:rsidR="001117E6" w:rsidRPr="00385BCD">
              <w:rPr>
                <w:rStyle w:val="afff3"/>
                <w:rFonts w:asciiTheme="minorEastAsia" w:eastAsiaTheme="minorEastAsia" w:hAnsiTheme="minorEastAsia" w:hint="eastAsia"/>
                <w:noProof/>
                <w:color w:val="auto"/>
                <w:sz w:val="36"/>
              </w:rPr>
              <w:t>第一部分</w:t>
            </w:r>
            <w:r w:rsidR="001117E6" w:rsidRPr="00385BCD">
              <w:rPr>
                <w:rStyle w:val="afff3"/>
                <w:rFonts w:asciiTheme="minorEastAsia" w:eastAsiaTheme="minorEastAsia" w:hAnsiTheme="minorEastAsia"/>
                <w:noProof/>
                <w:color w:val="auto"/>
                <w:sz w:val="36"/>
              </w:rPr>
              <w:t xml:space="preserve">  </w:t>
            </w:r>
            <w:r w:rsidR="001117E6" w:rsidRPr="00385BCD">
              <w:rPr>
                <w:rStyle w:val="afff3"/>
                <w:rFonts w:asciiTheme="minorEastAsia" w:eastAsiaTheme="minorEastAsia" w:hAnsiTheme="minorEastAsia" w:hint="eastAsia"/>
                <w:noProof/>
                <w:color w:val="auto"/>
                <w:sz w:val="36"/>
              </w:rPr>
              <w:t>投标邀请</w:t>
            </w:r>
            <w:r w:rsidR="001117E6" w:rsidRPr="00385BCD">
              <w:rPr>
                <w:rFonts w:asciiTheme="minorEastAsia" w:eastAsiaTheme="minorEastAsia" w:hAnsiTheme="minorEastAsia"/>
                <w:noProof/>
                <w:sz w:val="36"/>
              </w:rPr>
              <w:tab/>
            </w:r>
            <w:r w:rsidR="001117E6" w:rsidRPr="00385BCD">
              <w:rPr>
                <w:rFonts w:asciiTheme="minorEastAsia" w:eastAsiaTheme="minorEastAsia" w:hAnsiTheme="minorEastAsia"/>
                <w:noProof/>
                <w:sz w:val="36"/>
              </w:rPr>
              <w:fldChar w:fldCharType="begin"/>
            </w:r>
            <w:r w:rsidR="001117E6" w:rsidRPr="00385BCD">
              <w:rPr>
                <w:rFonts w:asciiTheme="minorEastAsia" w:eastAsiaTheme="minorEastAsia" w:hAnsiTheme="minorEastAsia"/>
                <w:noProof/>
                <w:sz w:val="36"/>
              </w:rPr>
              <w:instrText xml:space="preserve"> PAGEREF _Toc182299272 \h </w:instrText>
            </w:r>
            <w:r w:rsidR="001117E6" w:rsidRPr="00385BCD">
              <w:rPr>
                <w:rFonts w:asciiTheme="minorEastAsia" w:eastAsiaTheme="minorEastAsia" w:hAnsiTheme="minorEastAsia"/>
                <w:noProof/>
                <w:sz w:val="36"/>
              </w:rPr>
            </w:r>
            <w:r w:rsidR="001117E6"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3</w:t>
            </w:r>
            <w:r w:rsidR="001117E6" w:rsidRPr="00385BCD">
              <w:rPr>
                <w:rFonts w:asciiTheme="minorEastAsia" w:eastAsiaTheme="minorEastAsia" w:hAnsiTheme="minorEastAsia"/>
                <w:noProof/>
                <w:sz w:val="36"/>
              </w:rPr>
              <w:fldChar w:fldCharType="end"/>
            </w:r>
          </w:hyperlink>
        </w:p>
        <w:p w14:paraId="5633EB62" w14:textId="2FDB95F8" w:rsidR="001117E6" w:rsidRPr="00385BCD" w:rsidRDefault="001117E6">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280" w:history="1">
            <w:r w:rsidRPr="00385BCD">
              <w:rPr>
                <w:rStyle w:val="afff3"/>
                <w:rFonts w:asciiTheme="minorEastAsia" w:eastAsiaTheme="minorEastAsia" w:hAnsiTheme="minorEastAsia" w:hint="eastAsia"/>
                <w:noProof/>
                <w:color w:val="auto"/>
                <w:sz w:val="36"/>
              </w:rPr>
              <w:t>第二部分</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投标人须知</w:t>
            </w:r>
            <w:r w:rsidRPr="00385BCD">
              <w:rPr>
                <w:rFonts w:asciiTheme="minorEastAsia" w:eastAsiaTheme="minorEastAsia" w:hAnsiTheme="minorEastAsia"/>
                <w:noProof/>
                <w:sz w:val="36"/>
              </w:rPr>
              <w:tab/>
            </w:r>
            <w:r w:rsidRPr="00385BCD">
              <w:rPr>
                <w:rFonts w:asciiTheme="minorEastAsia" w:eastAsiaTheme="minorEastAsia" w:hAnsiTheme="minorEastAsia"/>
                <w:noProof/>
                <w:sz w:val="36"/>
              </w:rPr>
              <w:fldChar w:fldCharType="begin"/>
            </w:r>
            <w:r w:rsidRPr="00385BCD">
              <w:rPr>
                <w:rFonts w:asciiTheme="minorEastAsia" w:eastAsiaTheme="minorEastAsia" w:hAnsiTheme="minorEastAsia"/>
                <w:noProof/>
                <w:sz w:val="36"/>
              </w:rPr>
              <w:instrText xml:space="preserve"> PAGEREF _Toc182299280 \h </w:instrText>
            </w:r>
            <w:r w:rsidRPr="00385BCD">
              <w:rPr>
                <w:rFonts w:asciiTheme="minorEastAsia" w:eastAsiaTheme="minorEastAsia" w:hAnsiTheme="minorEastAsia"/>
                <w:noProof/>
                <w:sz w:val="36"/>
              </w:rPr>
            </w:r>
            <w:r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6</w:t>
            </w:r>
            <w:r w:rsidRPr="00385BCD">
              <w:rPr>
                <w:rFonts w:asciiTheme="minorEastAsia" w:eastAsiaTheme="minorEastAsia" w:hAnsiTheme="minorEastAsia"/>
                <w:noProof/>
                <w:sz w:val="36"/>
              </w:rPr>
              <w:fldChar w:fldCharType="end"/>
            </w:r>
          </w:hyperlink>
        </w:p>
        <w:p w14:paraId="20D9E958" w14:textId="46DAE9D6" w:rsidR="001117E6" w:rsidRPr="00385BCD" w:rsidRDefault="001117E6">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26" w:history="1">
            <w:r w:rsidRPr="00385BCD">
              <w:rPr>
                <w:rStyle w:val="afff3"/>
                <w:rFonts w:asciiTheme="minorEastAsia" w:eastAsiaTheme="minorEastAsia" w:hAnsiTheme="minorEastAsia" w:hint="eastAsia"/>
                <w:noProof/>
                <w:color w:val="auto"/>
                <w:sz w:val="36"/>
              </w:rPr>
              <w:t>第三部分</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合</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同</w:t>
            </w:r>
            <w:r w:rsidRPr="00385BCD">
              <w:rPr>
                <w:rFonts w:asciiTheme="minorEastAsia" w:eastAsiaTheme="minorEastAsia" w:hAnsiTheme="minorEastAsia"/>
                <w:noProof/>
                <w:sz w:val="36"/>
              </w:rPr>
              <w:tab/>
            </w:r>
            <w:r w:rsidRPr="00385BCD">
              <w:rPr>
                <w:rFonts w:asciiTheme="minorEastAsia" w:eastAsiaTheme="minorEastAsia" w:hAnsiTheme="minorEastAsia"/>
                <w:noProof/>
                <w:sz w:val="36"/>
              </w:rPr>
              <w:fldChar w:fldCharType="begin"/>
            </w:r>
            <w:r w:rsidRPr="00385BCD">
              <w:rPr>
                <w:rFonts w:asciiTheme="minorEastAsia" w:eastAsiaTheme="minorEastAsia" w:hAnsiTheme="minorEastAsia"/>
                <w:noProof/>
                <w:sz w:val="36"/>
              </w:rPr>
              <w:instrText xml:space="preserve"> PAGEREF _Toc182299326 \h </w:instrText>
            </w:r>
            <w:r w:rsidRPr="00385BCD">
              <w:rPr>
                <w:rFonts w:asciiTheme="minorEastAsia" w:eastAsiaTheme="minorEastAsia" w:hAnsiTheme="minorEastAsia"/>
                <w:noProof/>
                <w:sz w:val="36"/>
              </w:rPr>
            </w:r>
            <w:r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20</w:t>
            </w:r>
            <w:r w:rsidRPr="00385BCD">
              <w:rPr>
                <w:rFonts w:asciiTheme="minorEastAsia" w:eastAsiaTheme="minorEastAsia" w:hAnsiTheme="minorEastAsia"/>
                <w:noProof/>
                <w:sz w:val="36"/>
              </w:rPr>
              <w:fldChar w:fldCharType="end"/>
            </w:r>
          </w:hyperlink>
        </w:p>
        <w:p w14:paraId="62D9872B" w14:textId="69D5DAEF" w:rsidR="001117E6" w:rsidRPr="00385BCD" w:rsidRDefault="001117E6">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31" w:history="1">
            <w:r w:rsidRPr="00385BCD">
              <w:rPr>
                <w:rStyle w:val="afff3"/>
                <w:rFonts w:asciiTheme="minorEastAsia" w:eastAsiaTheme="minorEastAsia" w:hAnsiTheme="minorEastAsia" w:hint="eastAsia"/>
                <w:noProof/>
                <w:color w:val="auto"/>
                <w:sz w:val="36"/>
              </w:rPr>
              <w:t>第四部分</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采购需求</w:t>
            </w:r>
            <w:r w:rsidRPr="00385BCD">
              <w:rPr>
                <w:rFonts w:asciiTheme="minorEastAsia" w:eastAsiaTheme="minorEastAsia" w:hAnsiTheme="minorEastAsia"/>
                <w:noProof/>
                <w:sz w:val="36"/>
              </w:rPr>
              <w:tab/>
            </w:r>
            <w:r w:rsidRPr="00385BCD">
              <w:rPr>
                <w:rFonts w:asciiTheme="minorEastAsia" w:eastAsiaTheme="minorEastAsia" w:hAnsiTheme="minorEastAsia"/>
                <w:noProof/>
                <w:sz w:val="36"/>
              </w:rPr>
              <w:fldChar w:fldCharType="begin"/>
            </w:r>
            <w:r w:rsidRPr="00385BCD">
              <w:rPr>
                <w:rFonts w:asciiTheme="minorEastAsia" w:eastAsiaTheme="minorEastAsia" w:hAnsiTheme="minorEastAsia"/>
                <w:noProof/>
                <w:sz w:val="36"/>
              </w:rPr>
              <w:instrText xml:space="preserve"> PAGEREF _Toc182299331 \h </w:instrText>
            </w:r>
            <w:r w:rsidRPr="00385BCD">
              <w:rPr>
                <w:rFonts w:asciiTheme="minorEastAsia" w:eastAsiaTheme="minorEastAsia" w:hAnsiTheme="minorEastAsia"/>
                <w:noProof/>
                <w:sz w:val="36"/>
              </w:rPr>
            </w:r>
            <w:r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35</w:t>
            </w:r>
            <w:r w:rsidRPr="00385BCD">
              <w:rPr>
                <w:rFonts w:asciiTheme="minorEastAsia" w:eastAsiaTheme="minorEastAsia" w:hAnsiTheme="minorEastAsia"/>
                <w:noProof/>
                <w:sz w:val="36"/>
              </w:rPr>
              <w:fldChar w:fldCharType="end"/>
            </w:r>
          </w:hyperlink>
        </w:p>
        <w:p w14:paraId="4E237149" w14:textId="7DC32715" w:rsidR="001117E6" w:rsidRPr="00385BCD" w:rsidRDefault="001117E6">
          <w:pPr>
            <w:pStyle w:val="TOC1"/>
            <w:tabs>
              <w:tab w:val="right" w:leader="dot" w:pos="9403"/>
            </w:tabs>
            <w:spacing w:line="480" w:lineRule="auto"/>
            <w:rPr>
              <w:rFonts w:asciiTheme="minorEastAsia" w:eastAsiaTheme="minorEastAsia" w:hAnsiTheme="minorEastAsia" w:cstheme="minorBidi" w:hint="eastAsia"/>
              <w:noProof/>
              <w:kern w:val="2"/>
              <w:sz w:val="36"/>
            </w:rPr>
          </w:pPr>
          <w:hyperlink w:anchor="_Toc182299332" w:history="1">
            <w:r w:rsidRPr="00385BCD">
              <w:rPr>
                <w:rStyle w:val="afff3"/>
                <w:rFonts w:asciiTheme="minorEastAsia" w:eastAsiaTheme="minorEastAsia" w:hAnsiTheme="minorEastAsia" w:hint="eastAsia"/>
                <w:noProof/>
                <w:color w:val="auto"/>
                <w:sz w:val="36"/>
              </w:rPr>
              <w:t>第五部分</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评标办法和标准</w:t>
            </w:r>
            <w:r w:rsidRPr="00385BCD">
              <w:rPr>
                <w:rFonts w:asciiTheme="minorEastAsia" w:eastAsiaTheme="minorEastAsia" w:hAnsiTheme="minorEastAsia"/>
                <w:noProof/>
                <w:sz w:val="36"/>
              </w:rPr>
              <w:tab/>
            </w:r>
            <w:r w:rsidRPr="00385BCD">
              <w:rPr>
                <w:rFonts w:asciiTheme="minorEastAsia" w:eastAsiaTheme="minorEastAsia" w:hAnsiTheme="minorEastAsia"/>
                <w:noProof/>
                <w:sz w:val="36"/>
              </w:rPr>
              <w:fldChar w:fldCharType="begin"/>
            </w:r>
            <w:r w:rsidRPr="00385BCD">
              <w:rPr>
                <w:rFonts w:asciiTheme="minorEastAsia" w:eastAsiaTheme="minorEastAsia" w:hAnsiTheme="minorEastAsia"/>
                <w:noProof/>
                <w:sz w:val="36"/>
              </w:rPr>
              <w:instrText xml:space="preserve"> PAGEREF _Toc182299332 \h </w:instrText>
            </w:r>
            <w:r w:rsidRPr="00385BCD">
              <w:rPr>
                <w:rFonts w:asciiTheme="minorEastAsia" w:eastAsiaTheme="minorEastAsia" w:hAnsiTheme="minorEastAsia"/>
                <w:noProof/>
                <w:sz w:val="36"/>
              </w:rPr>
            </w:r>
            <w:r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52</w:t>
            </w:r>
            <w:r w:rsidRPr="00385BCD">
              <w:rPr>
                <w:rFonts w:asciiTheme="minorEastAsia" w:eastAsiaTheme="minorEastAsia" w:hAnsiTheme="minorEastAsia"/>
                <w:noProof/>
                <w:sz w:val="36"/>
              </w:rPr>
              <w:fldChar w:fldCharType="end"/>
            </w:r>
          </w:hyperlink>
        </w:p>
        <w:p w14:paraId="40BDD03E" w14:textId="77F9AEA0" w:rsidR="001117E6" w:rsidRPr="00385BCD" w:rsidRDefault="001117E6">
          <w:pPr>
            <w:pStyle w:val="TOC1"/>
            <w:tabs>
              <w:tab w:val="right" w:leader="dot" w:pos="9403"/>
            </w:tabs>
            <w:spacing w:line="480" w:lineRule="auto"/>
            <w:rPr>
              <w:rFonts w:asciiTheme="minorHAnsi" w:eastAsiaTheme="minorEastAsia" w:hAnsiTheme="minorHAnsi" w:cstheme="minorBidi"/>
              <w:noProof/>
              <w:kern w:val="2"/>
            </w:rPr>
          </w:pPr>
          <w:hyperlink w:anchor="_Toc182299342" w:history="1">
            <w:r w:rsidRPr="00385BCD">
              <w:rPr>
                <w:rStyle w:val="afff3"/>
                <w:rFonts w:asciiTheme="minorEastAsia" w:eastAsiaTheme="minorEastAsia" w:hAnsiTheme="minorEastAsia" w:hint="eastAsia"/>
                <w:noProof/>
                <w:color w:val="auto"/>
                <w:sz w:val="36"/>
              </w:rPr>
              <w:t>第六部分</w:t>
            </w:r>
            <w:r w:rsidRPr="00385BCD">
              <w:rPr>
                <w:rStyle w:val="afff3"/>
                <w:rFonts w:asciiTheme="minorEastAsia" w:eastAsiaTheme="minorEastAsia" w:hAnsiTheme="minorEastAsia"/>
                <w:noProof/>
                <w:color w:val="auto"/>
                <w:sz w:val="36"/>
              </w:rPr>
              <w:t xml:space="preserve">  </w:t>
            </w:r>
            <w:r w:rsidRPr="00385BCD">
              <w:rPr>
                <w:rStyle w:val="afff3"/>
                <w:rFonts w:asciiTheme="minorEastAsia" w:eastAsiaTheme="minorEastAsia" w:hAnsiTheme="minorEastAsia" w:hint="eastAsia"/>
                <w:noProof/>
                <w:color w:val="auto"/>
                <w:sz w:val="36"/>
              </w:rPr>
              <w:t>投标文件（格式）</w:t>
            </w:r>
            <w:r w:rsidRPr="00385BCD">
              <w:rPr>
                <w:rFonts w:asciiTheme="minorEastAsia" w:eastAsiaTheme="minorEastAsia" w:hAnsiTheme="minorEastAsia"/>
                <w:noProof/>
                <w:sz w:val="36"/>
              </w:rPr>
              <w:tab/>
            </w:r>
            <w:r w:rsidRPr="00385BCD">
              <w:rPr>
                <w:rFonts w:asciiTheme="minorEastAsia" w:eastAsiaTheme="minorEastAsia" w:hAnsiTheme="minorEastAsia"/>
                <w:noProof/>
                <w:sz w:val="36"/>
              </w:rPr>
              <w:fldChar w:fldCharType="begin"/>
            </w:r>
            <w:r w:rsidRPr="00385BCD">
              <w:rPr>
                <w:rFonts w:asciiTheme="minorEastAsia" w:eastAsiaTheme="minorEastAsia" w:hAnsiTheme="minorEastAsia"/>
                <w:noProof/>
                <w:sz w:val="36"/>
              </w:rPr>
              <w:instrText xml:space="preserve"> PAGEREF _Toc182299342 \h </w:instrText>
            </w:r>
            <w:r w:rsidRPr="00385BCD">
              <w:rPr>
                <w:rFonts w:asciiTheme="minorEastAsia" w:eastAsiaTheme="minorEastAsia" w:hAnsiTheme="minorEastAsia"/>
                <w:noProof/>
                <w:sz w:val="36"/>
              </w:rPr>
            </w:r>
            <w:r w:rsidRPr="00385BCD">
              <w:rPr>
                <w:rFonts w:asciiTheme="minorEastAsia" w:eastAsiaTheme="minorEastAsia" w:hAnsiTheme="minorEastAsia"/>
                <w:noProof/>
                <w:sz w:val="36"/>
              </w:rPr>
              <w:fldChar w:fldCharType="separate"/>
            </w:r>
            <w:r w:rsidR="009B69BA">
              <w:rPr>
                <w:rFonts w:asciiTheme="minorEastAsia" w:eastAsiaTheme="minorEastAsia" w:hAnsiTheme="minorEastAsia" w:hint="eastAsia"/>
                <w:noProof/>
                <w:sz w:val="36"/>
              </w:rPr>
              <w:t>66</w:t>
            </w:r>
            <w:r w:rsidRPr="00385BCD">
              <w:rPr>
                <w:rFonts w:asciiTheme="minorEastAsia" w:eastAsiaTheme="minorEastAsia" w:hAnsiTheme="minorEastAsia"/>
                <w:noProof/>
                <w:sz w:val="36"/>
              </w:rPr>
              <w:fldChar w:fldCharType="end"/>
            </w:r>
          </w:hyperlink>
        </w:p>
        <w:p w14:paraId="4CEAA261" w14:textId="77777777" w:rsidR="001117E6" w:rsidRPr="00385BCD" w:rsidRDefault="00000000">
          <w:pPr>
            <w:rPr>
              <w:b/>
              <w:bCs/>
              <w:lang w:val="zh-CN"/>
            </w:rPr>
          </w:pPr>
          <w:r w:rsidRPr="00385BCD">
            <w:rPr>
              <w:b/>
              <w:bCs/>
              <w:lang w:val="zh-CN"/>
            </w:rPr>
            <w:fldChar w:fldCharType="end"/>
          </w:r>
        </w:p>
      </w:sdtContent>
    </w:sdt>
    <w:p w14:paraId="6064447E" w14:textId="77777777" w:rsidR="001117E6" w:rsidRPr="00385BCD" w:rsidRDefault="00000000">
      <w:bookmarkStart w:id="4" w:name="_Toc141960453"/>
      <w:r w:rsidRPr="00385BCD">
        <w:br w:type="page" w:clear="all"/>
      </w:r>
    </w:p>
    <w:p w14:paraId="01A48D23" w14:textId="77777777" w:rsidR="001117E6" w:rsidRPr="00385BCD" w:rsidRDefault="00000000">
      <w:pPr>
        <w:pStyle w:val="01--1"/>
        <w:jc w:val="center"/>
        <w:rPr>
          <w:rFonts w:hint="eastAsia"/>
        </w:rPr>
      </w:pPr>
      <w:bookmarkStart w:id="5" w:name="_Toc182299272"/>
      <w:proofErr w:type="gramStart"/>
      <w:r w:rsidRPr="00385BCD">
        <w:rPr>
          <w:rFonts w:hint="eastAsia"/>
        </w:rPr>
        <w:lastRenderedPageBreak/>
        <w:t>第一部分  投标邀请</w:t>
      </w:r>
      <w:bookmarkEnd w:id="4"/>
      <w:bookmarkEnd w:id="5"/>
      <w:proofErr w:type="gramEnd"/>
    </w:p>
    <w:p w14:paraId="20C738C1" w14:textId="77777777" w:rsidR="001117E6" w:rsidRPr="00385BCD" w:rsidRDefault="00000000">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rPr>
      </w:pPr>
      <w:r w:rsidRPr="00385BCD">
        <w:rPr>
          <w:rFonts w:ascii="宋体" w:hAnsi="宋体" w:hint="eastAsia"/>
          <w:sz w:val="24"/>
          <w:szCs w:val="28"/>
        </w:rPr>
        <w:t>项目概况</w:t>
      </w:r>
    </w:p>
    <w:p w14:paraId="15D91112" w14:textId="223F73FF" w:rsidR="001117E6" w:rsidRPr="00385BCD" w:rsidRDefault="00B73BDD">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hint="eastAsia"/>
          <w:sz w:val="24"/>
          <w:szCs w:val="28"/>
          <w:u w:val="single"/>
        </w:rPr>
      </w:pPr>
      <w:r w:rsidRPr="00385BCD">
        <w:rPr>
          <w:rFonts w:ascii="宋体" w:hAnsi="宋体" w:hint="eastAsia"/>
          <w:sz w:val="24"/>
          <w:szCs w:val="28"/>
        </w:rPr>
        <w:t>镇江市交通运输综合行政执法支队食堂食材采购及配送服务项目</w:t>
      </w:r>
      <w:r w:rsidR="0071268E">
        <w:rPr>
          <w:rFonts w:ascii="宋体" w:hAnsi="宋体" w:hint="eastAsia"/>
          <w:sz w:val="24"/>
          <w:szCs w:val="28"/>
        </w:rPr>
        <w:t>JSZC-321100-ZJHX-G2026-0009</w:t>
      </w:r>
      <w:r w:rsidR="00C27985" w:rsidRPr="00385BCD">
        <w:rPr>
          <w:rFonts w:ascii="宋体" w:hAnsi="宋体" w:hint="eastAsia"/>
          <w:sz w:val="24"/>
          <w:szCs w:val="28"/>
        </w:rPr>
        <w:t>的潜在投标人应在苏采云（政府采购一体化平台</w:t>
      </w:r>
      <w:r w:rsidR="00C27985" w:rsidRPr="00385BCD">
        <w:rPr>
          <w:rFonts w:ascii="宋体" w:hAnsi="宋体" w:hint="eastAsia"/>
          <w:sz w:val="24"/>
          <w:szCs w:val="24"/>
        </w:rPr>
        <w:t>）</w:t>
      </w:r>
      <w:r w:rsidR="003712CB" w:rsidRPr="00385BCD">
        <w:rPr>
          <w:rFonts w:ascii="宋体" w:hAnsi="宋体"/>
          <w:sz w:val="24"/>
          <w:szCs w:val="24"/>
        </w:rPr>
        <w:t>https://jszfcg.jsczt.cn/jszc/login</w:t>
      </w:r>
      <w:r w:rsidR="00C27985" w:rsidRPr="00385BCD">
        <w:rPr>
          <w:rFonts w:ascii="宋体" w:hAnsi="宋体" w:hint="eastAsia"/>
          <w:sz w:val="24"/>
          <w:szCs w:val="24"/>
        </w:rPr>
        <w:t>获取招标文件，并于2026年</w:t>
      </w:r>
      <w:bookmarkStart w:id="6" w:name="EB88d3380b55d64db3937e19ee7304f988"/>
      <w:r w:rsidR="0071268E">
        <w:rPr>
          <w:rFonts w:ascii="宋体" w:hAnsi="宋体" w:hint="eastAsia"/>
          <w:sz w:val="24"/>
          <w:szCs w:val="24"/>
        </w:rPr>
        <w:t>9</w:t>
      </w:r>
      <w:r w:rsidR="00C27985" w:rsidRPr="00385BCD">
        <w:rPr>
          <w:rFonts w:ascii="宋体" w:hAnsi="宋体" w:hint="eastAsia"/>
          <w:sz w:val="24"/>
          <w:szCs w:val="24"/>
        </w:rPr>
        <w:t>月</w:t>
      </w:r>
      <w:r w:rsidR="00163A90">
        <w:rPr>
          <w:rFonts w:ascii="宋体" w:hAnsi="宋体" w:hint="eastAsia"/>
          <w:sz w:val="24"/>
          <w:szCs w:val="24"/>
        </w:rPr>
        <w:t>10</w:t>
      </w:r>
      <w:r w:rsidR="00C27985" w:rsidRPr="00385BCD">
        <w:rPr>
          <w:rFonts w:ascii="宋体" w:hAnsi="宋体" w:hint="eastAsia"/>
          <w:sz w:val="24"/>
          <w:szCs w:val="24"/>
        </w:rPr>
        <w:t>日 09:</w:t>
      </w:r>
      <w:r w:rsidR="00C27985" w:rsidRPr="00385BCD">
        <w:rPr>
          <w:rFonts w:ascii="宋体" w:hAnsi="宋体" w:hint="eastAsia"/>
          <w:sz w:val="24"/>
          <w:szCs w:val="28"/>
        </w:rPr>
        <w:t>30</w:t>
      </w:r>
      <w:bookmarkEnd w:id="6"/>
      <w:r w:rsidR="00C27985" w:rsidRPr="00385BCD">
        <w:rPr>
          <w:rFonts w:ascii="宋体" w:hAnsi="宋体" w:hint="eastAsia"/>
          <w:sz w:val="24"/>
          <w:szCs w:val="28"/>
        </w:rPr>
        <w:t>（</w:t>
      </w:r>
      <w:r w:rsidR="00C27985" w:rsidRPr="00385BCD">
        <w:rPr>
          <w:rFonts w:ascii="宋体" w:hAnsi="宋体" w:hint="eastAsia"/>
          <w:bCs/>
          <w:sz w:val="24"/>
          <w:szCs w:val="28"/>
        </w:rPr>
        <w:t>北京时间）前按要求递交投标文件</w:t>
      </w:r>
      <w:r w:rsidR="00C27985" w:rsidRPr="00385BCD">
        <w:rPr>
          <w:rFonts w:ascii="宋体" w:hAnsi="宋体" w:hint="eastAsia"/>
          <w:sz w:val="24"/>
          <w:szCs w:val="28"/>
        </w:rPr>
        <w:t>。</w:t>
      </w:r>
    </w:p>
    <w:p w14:paraId="43708D0F"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7" w:name="_Toc182299273"/>
      <w:bookmarkStart w:id="8" w:name="_Toc141960454"/>
      <w:bookmarkStart w:id="9" w:name="_Toc172885279"/>
      <w:r w:rsidRPr="00385BCD">
        <w:rPr>
          <w:rFonts w:ascii="宋体" w:eastAsia="宋体" w:hAnsi="宋体" w:cs="宋体" w:hint="eastAsia"/>
          <w:b w:val="0"/>
          <w:sz w:val="24"/>
          <w:szCs w:val="24"/>
        </w:rPr>
        <w:t>一、项目基本情况</w:t>
      </w:r>
      <w:bookmarkEnd w:id="7"/>
      <w:bookmarkEnd w:id="8"/>
      <w:bookmarkEnd w:id="9"/>
    </w:p>
    <w:p w14:paraId="4FE04C68" w14:textId="559BE555" w:rsidR="001117E6" w:rsidRPr="00385BCD" w:rsidRDefault="00000000">
      <w:pPr>
        <w:spacing w:line="440" w:lineRule="exact"/>
        <w:ind w:firstLine="482"/>
        <w:rPr>
          <w:rFonts w:ascii="宋体" w:hAnsi="宋体" w:hint="eastAsia"/>
          <w:sz w:val="24"/>
          <w:szCs w:val="24"/>
        </w:rPr>
      </w:pPr>
      <w:bookmarkStart w:id="10" w:name="OLE_LINK3"/>
      <w:bookmarkStart w:id="11" w:name="OLE_LINK4"/>
      <w:r w:rsidRPr="00385BCD">
        <w:rPr>
          <w:rFonts w:ascii="宋体" w:hAnsi="宋体" w:hint="eastAsia"/>
          <w:sz w:val="24"/>
          <w:szCs w:val="24"/>
        </w:rPr>
        <w:t>1.项目编号：</w:t>
      </w:r>
      <w:r w:rsidR="0071268E">
        <w:rPr>
          <w:rFonts w:ascii="宋体" w:hAnsi="宋体"/>
          <w:sz w:val="24"/>
          <w:szCs w:val="24"/>
        </w:rPr>
        <w:t>JSZC-321100-ZJHX-G2026-0009</w:t>
      </w:r>
    </w:p>
    <w:p w14:paraId="6AE00CBE" w14:textId="40B87B64"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2.项目名称：</w:t>
      </w:r>
      <w:r w:rsidR="00B73BDD" w:rsidRPr="00385BCD">
        <w:rPr>
          <w:rFonts w:ascii="宋体" w:hAnsi="宋体" w:hint="eastAsia"/>
          <w:sz w:val="24"/>
          <w:szCs w:val="24"/>
        </w:rPr>
        <w:t>镇江市交通运输综合行政执法支队食堂食材采购及配送服务项目</w:t>
      </w:r>
    </w:p>
    <w:p w14:paraId="06AD98B5" w14:textId="614AF6F8" w:rsidR="00B73BDD" w:rsidRPr="00385BCD" w:rsidRDefault="00000000" w:rsidP="00B73BDD">
      <w:pPr>
        <w:tabs>
          <w:tab w:val="left" w:pos="0"/>
          <w:tab w:val="left" w:pos="142"/>
          <w:tab w:val="left" w:pos="3840"/>
        </w:tabs>
        <w:spacing w:line="440" w:lineRule="exact"/>
        <w:ind w:firstLine="480"/>
        <w:rPr>
          <w:rFonts w:ascii="宋体" w:hAnsi="宋体" w:hint="eastAsia"/>
          <w:sz w:val="24"/>
          <w:szCs w:val="20"/>
        </w:rPr>
      </w:pPr>
      <w:r w:rsidRPr="00385BCD">
        <w:rPr>
          <w:rFonts w:ascii="宋体" w:hAnsi="宋体" w:hint="eastAsia"/>
          <w:sz w:val="24"/>
          <w:szCs w:val="24"/>
        </w:rPr>
        <w:t>3.预算金额：</w:t>
      </w:r>
      <w:r w:rsidR="00B73BDD" w:rsidRPr="00385BCD">
        <w:rPr>
          <w:rFonts w:ascii="宋体" w:hAnsi="宋体" w:hint="eastAsia"/>
          <w:sz w:val="24"/>
          <w:szCs w:val="20"/>
        </w:rPr>
        <w:t>217万元，共</w:t>
      </w:r>
      <w:r w:rsidR="0006723B" w:rsidRPr="00385BCD">
        <w:rPr>
          <w:rFonts w:ascii="宋体" w:hAnsi="宋体" w:hint="eastAsia"/>
          <w:sz w:val="24"/>
          <w:szCs w:val="20"/>
        </w:rPr>
        <w:t>分成</w:t>
      </w:r>
      <w:r w:rsidR="00B73BDD" w:rsidRPr="00385BCD">
        <w:rPr>
          <w:rFonts w:ascii="宋体" w:hAnsi="宋体" w:hint="eastAsia"/>
          <w:sz w:val="24"/>
          <w:szCs w:val="20"/>
        </w:rPr>
        <w:t>2个采购包</w:t>
      </w:r>
      <w:r w:rsidR="0006723B" w:rsidRPr="00385BCD">
        <w:rPr>
          <w:rFonts w:ascii="宋体" w:hAnsi="宋体" w:hint="eastAsia"/>
          <w:sz w:val="24"/>
          <w:szCs w:val="20"/>
        </w:rPr>
        <w:t>，其中：</w:t>
      </w:r>
    </w:p>
    <w:p w14:paraId="4CC8174B" w14:textId="77777777" w:rsidR="00B73BDD" w:rsidRPr="00385BCD" w:rsidRDefault="00B73BDD" w:rsidP="00B73BDD">
      <w:pPr>
        <w:tabs>
          <w:tab w:val="left" w:pos="0"/>
          <w:tab w:val="left" w:pos="142"/>
          <w:tab w:val="left" w:pos="3840"/>
        </w:tabs>
        <w:spacing w:line="440" w:lineRule="exact"/>
        <w:ind w:firstLine="480"/>
        <w:rPr>
          <w:rFonts w:ascii="宋体" w:hAnsi="宋体" w:hint="eastAsia"/>
          <w:sz w:val="24"/>
          <w:szCs w:val="20"/>
        </w:rPr>
      </w:pPr>
      <w:r w:rsidRPr="00385BCD">
        <w:rPr>
          <w:rFonts w:ascii="宋体" w:hAnsi="宋体" w:hint="eastAsia"/>
          <w:sz w:val="24"/>
          <w:szCs w:val="20"/>
        </w:rPr>
        <w:t>采购包1：肉类、家禽类、水产类、蔬菜类、豆制品类、乳制品类、面条、冷冻品类、水果类食材采购及配送，预算金额131万元。</w:t>
      </w:r>
    </w:p>
    <w:p w14:paraId="3055C27F" w14:textId="317D8599" w:rsidR="001117E6" w:rsidRPr="00385BCD" w:rsidRDefault="00B73BDD" w:rsidP="00B73BDD">
      <w:pPr>
        <w:tabs>
          <w:tab w:val="left" w:pos="0"/>
          <w:tab w:val="left" w:pos="142"/>
          <w:tab w:val="left" w:pos="3840"/>
        </w:tabs>
        <w:spacing w:line="440" w:lineRule="exact"/>
        <w:ind w:firstLine="480"/>
        <w:rPr>
          <w:rFonts w:ascii="宋体" w:hAnsi="宋体" w:hint="eastAsia"/>
          <w:sz w:val="24"/>
          <w:szCs w:val="24"/>
        </w:rPr>
      </w:pPr>
      <w:r w:rsidRPr="00385BCD">
        <w:rPr>
          <w:rFonts w:ascii="宋体" w:hAnsi="宋体" w:hint="eastAsia"/>
          <w:sz w:val="24"/>
          <w:szCs w:val="20"/>
        </w:rPr>
        <w:t>采购包2：粮油类、干杂货调味品类、面点制品类、酱腌菜类、日用品及洗涤用品等其它食材采购及配送，预算金额86万元</w:t>
      </w:r>
      <w:r w:rsidRPr="00385BCD">
        <w:rPr>
          <w:rFonts w:ascii="宋体" w:hAnsi="宋体" w:cs="宋体" w:hint="eastAsia"/>
          <w:sz w:val="24"/>
          <w:szCs w:val="24"/>
        </w:rPr>
        <w:t>。</w:t>
      </w:r>
    </w:p>
    <w:p w14:paraId="65134426" w14:textId="792111CA"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4.最高限价：</w:t>
      </w:r>
      <w:r w:rsidR="00B73BDD" w:rsidRPr="00385BCD">
        <w:rPr>
          <w:rFonts w:ascii="宋体" w:hAnsi="宋体" w:cs="宋体"/>
          <w:sz w:val="24"/>
          <w:szCs w:val="24"/>
        </w:rPr>
        <w:t>0≤报价优惠率＜100%</w:t>
      </w:r>
      <w:r w:rsidRPr="00385BCD">
        <w:rPr>
          <w:rFonts w:ascii="宋体" w:hAnsi="宋体" w:hint="eastAsia"/>
          <w:sz w:val="24"/>
          <w:szCs w:val="24"/>
        </w:rPr>
        <w:t>。</w:t>
      </w:r>
    </w:p>
    <w:p w14:paraId="2F2A409E" w14:textId="77777777" w:rsidR="001117E6" w:rsidRPr="00385BCD" w:rsidRDefault="00000000">
      <w:pPr>
        <w:widowControl/>
        <w:spacing w:line="440" w:lineRule="exact"/>
        <w:ind w:firstLine="480"/>
        <w:jc w:val="left"/>
        <w:rPr>
          <w:rFonts w:ascii="宋体" w:hAnsi="宋体" w:cs="宋体" w:hint="eastAsia"/>
          <w:sz w:val="24"/>
          <w:szCs w:val="24"/>
        </w:rPr>
      </w:pPr>
      <w:r w:rsidRPr="00385BCD">
        <w:rPr>
          <w:rFonts w:ascii="宋体" w:hAnsi="宋体" w:hint="eastAsia"/>
          <w:sz w:val="24"/>
          <w:szCs w:val="24"/>
        </w:rPr>
        <w:t>5.采购需求：</w:t>
      </w:r>
      <w:bookmarkStart w:id="12" w:name="OLE_LINK58"/>
      <w:bookmarkStart w:id="13" w:name="OLE_LINK14"/>
      <w:bookmarkStart w:id="14" w:name="OLE_LINK8"/>
      <w:bookmarkStart w:id="15" w:name="OLE_LINK7"/>
      <w:bookmarkStart w:id="16" w:name="EB2bd1779d536a48269daa4fb5d46d3fc5"/>
      <w:r w:rsidRPr="00385BCD">
        <w:rPr>
          <w:rFonts w:ascii="宋体" w:hAnsi="宋体" w:hint="eastAsia"/>
          <w:bCs/>
          <w:sz w:val="24"/>
        </w:rPr>
        <w:t>详见招标文件第四部分采购需求。</w:t>
      </w:r>
      <w:bookmarkEnd w:id="12"/>
      <w:bookmarkEnd w:id="13"/>
      <w:bookmarkEnd w:id="14"/>
      <w:bookmarkEnd w:id="15"/>
    </w:p>
    <w:p w14:paraId="02FDCCF0" w14:textId="5DCC5BC5" w:rsidR="001117E6" w:rsidRPr="00385BCD" w:rsidRDefault="00000000">
      <w:pPr>
        <w:spacing w:line="440" w:lineRule="exact"/>
        <w:ind w:firstLine="482"/>
        <w:rPr>
          <w:rFonts w:ascii="宋体" w:hAnsi="宋体" w:hint="eastAsia"/>
          <w:sz w:val="24"/>
          <w:szCs w:val="24"/>
        </w:rPr>
      </w:pPr>
      <w:bookmarkStart w:id="17" w:name="EBbf403ea0961a40c4b77fcc7d631d5158"/>
      <w:bookmarkEnd w:id="16"/>
      <w:r w:rsidRPr="00385BCD">
        <w:rPr>
          <w:rFonts w:ascii="宋体" w:hAnsi="宋体" w:cs="宋体" w:hint="eastAsia"/>
          <w:sz w:val="24"/>
          <w:szCs w:val="24"/>
        </w:rPr>
        <w:t>6.合同履行期限：</w:t>
      </w:r>
      <w:bookmarkStart w:id="18" w:name="OLE_LINK61"/>
      <w:bookmarkStart w:id="19" w:name="OLE_LINK21"/>
      <w:bookmarkStart w:id="20" w:name="OLE_LINK60"/>
      <w:r w:rsidR="00B73BDD" w:rsidRPr="00385BCD">
        <w:rPr>
          <w:rFonts w:ascii="宋体" w:hAnsi="宋体" w:cs="宋体"/>
          <w:sz w:val="24"/>
          <w:szCs w:val="24"/>
        </w:rPr>
        <w:t>1年，具体起止时间在合同中约定</w:t>
      </w:r>
      <w:r w:rsidRPr="00385BCD">
        <w:rPr>
          <w:rFonts w:ascii="宋体" w:hAnsi="宋体" w:hint="eastAsia"/>
          <w:bCs/>
          <w:sz w:val="24"/>
        </w:rPr>
        <w:t>。</w:t>
      </w:r>
      <w:bookmarkEnd w:id="17"/>
      <w:bookmarkEnd w:id="18"/>
      <w:bookmarkEnd w:id="19"/>
      <w:bookmarkEnd w:id="20"/>
    </w:p>
    <w:p w14:paraId="5DABB700" w14:textId="77777777"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7.本项目不接受联合体参与投标；单位负责人为同一人或者存在直接控股、管理关系的不同供应商，不得参加同一合同项下的采购活动。</w:t>
      </w:r>
    </w:p>
    <w:p w14:paraId="1F987477" w14:textId="5F9A0230"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8.中标供应商数量：</w:t>
      </w:r>
      <w:r w:rsidR="00B73BDD" w:rsidRPr="00385BCD">
        <w:rPr>
          <w:rFonts w:ascii="宋体" w:hAnsi="宋体"/>
          <w:sz w:val="24"/>
          <w:szCs w:val="24"/>
        </w:rPr>
        <w:t>每个采购包1名，兼投不可以兼中。本项目评审按采购包1至采购包2的顺序进行，若供应商已作为采购包1的第一中标候选人，则不再参与后续采购包</w:t>
      </w:r>
      <w:r w:rsidR="007C24E3" w:rsidRPr="00385BCD">
        <w:rPr>
          <w:rFonts w:ascii="宋体" w:hAnsi="宋体" w:hint="eastAsia"/>
          <w:sz w:val="24"/>
          <w:szCs w:val="24"/>
        </w:rPr>
        <w:t>2</w:t>
      </w:r>
      <w:r w:rsidR="00B73BDD" w:rsidRPr="00385BCD">
        <w:rPr>
          <w:rFonts w:ascii="宋体" w:hAnsi="宋体"/>
          <w:sz w:val="24"/>
          <w:szCs w:val="24"/>
        </w:rPr>
        <w:t>的评审</w:t>
      </w:r>
      <w:r w:rsidRPr="00385BCD">
        <w:rPr>
          <w:rFonts w:ascii="宋体" w:hAnsi="宋体" w:hint="eastAsia"/>
          <w:sz w:val="24"/>
          <w:szCs w:val="24"/>
        </w:rPr>
        <w:t>。</w:t>
      </w:r>
      <w:bookmarkEnd w:id="10"/>
      <w:bookmarkEnd w:id="11"/>
    </w:p>
    <w:p w14:paraId="36B8AE35" w14:textId="6C4A0AD1"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21" w:name="_Toc172885280"/>
      <w:bookmarkStart w:id="22" w:name="_Toc141960455"/>
      <w:bookmarkStart w:id="23" w:name="_Toc182299274"/>
      <w:r w:rsidRPr="00385BCD">
        <w:rPr>
          <w:rFonts w:ascii="宋体" w:eastAsia="宋体" w:hAnsi="宋体" w:cs="宋体" w:hint="eastAsia"/>
          <w:b w:val="0"/>
          <w:sz w:val="24"/>
          <w:szCs w:val="24"/>
        </w:rPr>
        <w:t>二、申请人的资格要求</w:t>
      </w:r>
      <w:r w:rsidR="00D34A1E" w:rsidRPr="00385BCD">
        <w:rPr>
          <w:rFonts w:ascii="宋体" w:eastAsia="宋体" w:hAnsi="宋体" w:cs="宋体" w:hint="eastAsia"/>
          <w:b w:val="0"/>
          <w:sz w:val="24"/>
          <w:szCs w:val="24"/>
        </w:rPr>
        <w:t>（采购包1、采购包2均适用）</w:t>
      </w:r>
      <w:r w:rsidRPr="00385BCD">
        <w:rPr>
          <w:rFonts w:ascii="宋体" w:eastAsia="宋体" w:hAnsi="宋体" w:cs="宋体" w:hint="eastAsia"/>
          <w:b w:val="0"/>
          <w:sz w:val="24"/>
          <w:szCs w:val="24"/>
        </w:rPr>
        <w:t>：</w:t>
      </w:r>
      <w:bookmarkEnd w:id="21"/>
      <w:bookmarkEnd w:id="22"/>
      <w:bookmarkEnd w:id="23"/>
    </w:p>
    <w:p w14:paraId="65FFEAD6" w14:textId="77777777" w:rsidR="001117E6" w:rsidRPr="00385BCD" w:rsidRDefault="00000000">
      <w:pPr>
        <w:pStyle w:val="a0"/>
        <w:spacing w:line="440" w:lineRule="exact"/>
        <w:ind w:firstLine="482"/>
        <w:rPr>
          <w:rFonts w:ascii="宋体" w:hAnsi="宋体" w:hint="eastAsia"/>
          <w:sz w:val="24"/>
          <w:szCs w:val="24"/>
        </w:rPr>
      </w:pPr>
      <w:bookmarkStart w:id="24" w:name="EBc023c818088a4a37830a656429416f13"/>
      <w:bookmarkStart w:id="25" w:name="OLE_LINK5"/>
      <w:bookmarkStart w:id="26" w:name="OLE_LINK6"/>
      <w:r w:rsidRPr="00385BCD">
        <w:rPr>
          <w:rFonts w:ascii="宋体" w:hAnsi="宋体" w:hint="eastAsia"/>
          <w:sz w:val="24"/>
          <w:szCs w:val="24"/>
        </w:rPr>
        <w:t>1.满足《中华人民共和国政府采购法》第二十二条规定：</w:t>
      </w:r>
      <w:bookmarkStart w:id="27" w:name="_Toc141960456"/>
      <w:bookmarkEnd w:id="24"/>
    </w:p>
    <w:p w14:paraId="25E10DCD" w14:textId="20D091B5"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1.1具有独立承担民事责任的能力(提供法人或者其他组织的营业执照等证明文件扫描件，授权委托书等文件</w:t>
      </w:r>
      <w:r w:rsidR="00780A8A" w:rsidRPr="00385BCD">
        <w:rPr>
          <w:rFonts w:ascii="宋体" w:hAnsi="宋体" w:hint="eastAsia"/>
          <w:sz w:val="24"/>
          <w:szCs w:val="24"/>
        </w:rPr>
        <w:t>；</w:t>
      </w:r>
      <w:r w:rsidRPr="00385BCD">
        <w:rPr>
          <w:rFonts w:ascii="宋体" w:hAnsi="宋体" w:hint="eastAsia"/>
          <w:sz w:val="24"/>
          <w:szCs w:val="24"/>
        </w:rPr>
        <w:t>投标人为自然人的，提供其身份证扫描件</w:t>
      </w:r>
      <w:proofErr w:type="gramStart"/>
      <w:r w:rsidRPr="00385BCD">
        <w:rPr>
          <w:rFonts w:ascii="宋体" w:hAnsi="宋体" w:hint="eastAsia"/>
          <w:sz w:val="24"/>
          <w:szCs w:val="24"/>
        </w:rPr>
        <w:t>。)</w:t>
      </w:r>
      <w:proofErr w:type="gramEnd"/>
    </w:p>
    <w:p w14:paraId="45DB4731" w14:textId="501E4410"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1.2具有良好的商业信誉和健全的财务会计制度(提供202</w:t>
      </w:r>
      <w:r w:rsidR="00B73BDD" w:rsidRPr="00385BCD">
        <w:rPr>
          <w:rFonts w:ascii="宋体" w:hAnsi="宋体" w:hint="eastAsia"/>
          <w:sz w:val="24"/>
          <w:szCs w:val="24"/>
        </w:rPr>
        <w:t>5</w:t>
      </w:r>
      <w:r w:rsidRPr="00385BCD">
        <w:rPr>
          <w:rFonts w:ascii="宋体" w:hAnsi="宋体" w:hint="eastAsia"/>
          <w:sz w:val="24"/>
          <w:szCs w:val="24"/>
        </w:rPr>
        <w:t>年度财务状况报告，成立不满一年的提供至少一个月财务报告，或银行出具的资信证明，或财政部门认可的政府采购专业担保机构出具的投标担保函等</w:t>
      </w:r>
      <w:r w:rsidR="00780A8A" w:rsidRPr="00385BCD">
        <w:rPr>
          <w:rFonts w:ascii="宋体" w:hAnsi="宋体" w:hint="eastAsia"/>
          <w:sz w:val="24"/>
          <w:szCs w:val="24"/>
        </w:rPr>
        <w:t>；</w:t>
      </w:r>
      <w:r w:rsidRPr="00385BCD">
        <w:rPr>
          <w:rFonts w:ascii="宋体" w:hAnsi="宋体" w:hint="eastAsia"/>
          <w:sz w:val="24"/>
          <w:szCs w:val="24"/>
        </w:rPr>
        <w:t>或提供资格承诺函。如按采购文件格式要求提供了《资格承诺函》，可不提供其他相关证明材料</w:t>
      </w:r>
      <w:proofErr w:type="gramStart"/>
      <w:r w:rsidRPr="00385BCD">
        <w:rPr>
          <w:rFonts w:ascii="宋体" w:hAnsi="宋体" w:hint="eastAsia"/>
          <w:sz w:val="24"/>
          <w:szCs w:val="24"/>
        </w:rPr>
        <w:t>。)</w:t>
      </w:r>
      <w:proofErr w:type="gramEnd"/>
    </w:p>
    <w:p w14:paraId="0846F4DA" w14:textId="77777777"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1.3有依法缴纳税收和职工社会保障基金的良好记录(提供参加本次政府采购活动前半</w:t>
      </w:r>
      <w:r w:rsidRPr="00385BCD">
        <w:rPr>
          <w:rFonts w:ascii="宋体" w:hAnsi="宋体" w:hint="eastAsia"/>
          <w:sz w:val="24"/>
          <w:szCs w:val="24"/>
        </w:rPr>
        <w:lastRenderedPageBreak/>
        <w:t>年内</w:t>
      </w:r>
      <w:proofErr w:type="gramStart"/>
      <w:r w:rsidRPr="00385BCD">
        <w:rPr>
          <w:rFonts w:ascii="宋体" w:hAnsi="宋体" w:hint="eastAsia"/>
          <w:sz w:val="24"/>
          <w:szCs w:val="24"/>
        </w:rPr>
        <w:t>(至少一个月)</w:t>
      </w:r>
      <w:proofErr w:type="gramEnd"/>
      <w:r w:rsidRPr="00385BCD">
        <w:rPr>
          <w:rFonts w:ascii="宋体" w:hAnsi="宋体" w:hint="eastAsia"/>
          <w:sz w:val="24"/>
          <w:szCs w:val="24"/>
        </w:rPr>
        <w:t>依法缴纳税收和社会保障资金的相关</w:t>
      </w:r>
      <w:proofErr w:type="gramStart"/>
      <w:r w:rsidRPr="00385BCD">
        <w:rPr>
          <w:rFonts w:ascii="宋体" w:hAnsi="宋体" w:hint="eastAsia"/>
          <w:sz w:val="24"/>
          <w:szCs w:val="24"/>
        </w:rPr>
        <w:t>材料;</w:t>
      </w:r>
      <w:proofErr w:type="gramEnd"/>
      <w:r w:rsidRPr="00385BCD">
        <w:rPr>
          <w:rFonts w:ascii="宋体" w:hAnsi="宋体" w:hint="eastAsia"/>
          <w:sz w:val="24"/>
          <w:szCs w:val="24"/>
        </w:rPr>
        <w:t>如按采购文件格式要求提供了《资格承诺函》，可不提供其他相关证明材料</w:t>
      </w:r>
      <w:proofErr w:type="gramStart"/>
      <w:r w:rsidRPr="00385BCD">
        <w:rPr>
          <w:rFonts w:ascii="宋体" w:hAnsi="宋体" w:hint="eastAsia"/>
          <w:sz w:val="24"/>
          <w:szCs w:val="24"/>
        </w:rPr>
        <w:t>。)</w:t>
      </w:r>
      <w:proofErr w:type="gramEnd"/>
    </w:p>
    <w:p w14:paraId="252BFEB4" w14:textId="749AEFCB"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1.4具备履行合同所必需的设备和专业技术能力(提供具备履行合同所必需的设备和专业技术能力的书面承诺</w:t>
      </w:r>
      <w:r w:rsidR="00190EFF" w:rsidRPr="00385BCD">
        <w:rPr>
          <w:rFonts w:ascii="宋体" w:hAnsi="宋体" w:hint="eastAsia"/>
          <w:sz w:val="24"/>
          <w:szCs w:val="24"/>
        </w:rPr>
        <w:t>；</w:t>
      </w:r>
      <w:r w:rsidRPr="00385BCD">
        <w:rPr>
          <w:rFonts w:ascii="宋体" w:hAnsi="宋体" w:hint="eastAsia"/>
          <w:sz w:val="24"/>
          <w:szCs w:val="24"/>
        </w:rPr>
        <w:t>如按采购文件格式要求提供了《资格承诺函》，可不提供此项相关证明材料</w:t>
      </w:r>
      <w:proofErr w:type="gramStart"/>
      <w:r w:rsidRPr="00385BCD">
        <w:rPr>
          <w:rFonts w:ascii="宋体" w:hAnsi="宋体" w:hint="eastAsia"/>
          <w:sz w:val="24"/>
          <w:szCs w:val="24"/>
        </w:rPr>
        <w:t>。)</w:t>
      </w:r>
      <w:proofErr w:type="gramEnd"/>
    </w:p>
    <w:p w14:paraId="23D6F903" w14:textId="77777777"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1.5参加政府采购活动前3年内在经营活动中没有重大违法记录</w:t>
      </w:r>
      <w:proofErr w:type="gramStart"/>
      <w:r w:rsidRPr="00385BCD">
        <w:rPr>
          <w:rFonts w:ascii="宋体" w:hAnsi="宋体" w:hint="eastAsia"/>
          <w:sz w:val="24"/>
          <w:szCs w:val="24"/>
        </w:rPr>
        <w:t>(提供投标函或提供资格承诺函)</w:t>
      </w:r>
      <w:proofErr w:type="gramEnd"/>
      <w:r w:rsidRPr="00385BCD">
        <w:rPr>
          <w:rFonts w:ascii="宋体" w:hAnsi="宋体"/>
          <w:sz w:val="24"/>
          <w:szCs w:val="24"/>
        </w:rPr>
        <w:t xml:space="preserve"> </w:t>
      </w:r>
    </w:p>
    <w:p w14:paraId="091BB5B8" w14:textId="77777777" w:rsidR="001117E6" w:rsidRPr="00385BCD" w:rsidRDefault="00000000">
      <w:pPr>
        <w:pStyle w:val="a0"/>
        <w:spacing w:line="440" w:lineRule="exact"/>
        <w:ind w:firstLine="482"/>
        <w:rPr>
          <w:rFonts w:ascii="宋体" w:hAnsi="宋体" w:hint="eastAsia"/>
          <w:sz w:val="24"/>
          <w:szCs w:val="24"/>
        </w:rPr>
      </w:pPr>
      <w:r w:rsidRPr="00385BCD">
        <w:rPr>
          <w:rFonts w:ascii="宋体" w:hAnsi="宋体" w:hint="eastAsia"/>
          <w:sz w:val="24"/>
          <w:szCs w:val="24"/>
        </w:rPr>
        <w:t>2.落实政府采购政策需满足的资格要求：</w:t>
      </w:r>
    </w:p>
    <w:p w14:paraId="07170E37" w14:textId="5BC445C6" w:rsidR="001117E6" w:rsidRPr="00385BCD" w:rsidRDefault="00A37474">
      <w:pPr>
        <w:pStyle w:val="a0"/>
        <w:spacing w:line="440" w:lineRule="exact"/>
        <w:ind w:firstLine="482"/>
        <w:rPr>
          <w:rFonts w:ascii="宋体" w:hAnsi="宋体" w:hint="eastAsia"/>
          <w:sz w:val="24"/>
          <w:szCs w:val="24"/>
        </w:rPr>
      </w:pPr>
      <w:bookmarkStart w:id="28" w:name="OLE_LINK9"/>
      <w:bookmarkStart w:id="29" w:name="OLE_LINK59"/>
      <w:r>
        <w:rPr>
          <w:rFonts w:ascii="宋体" w:hAnsi="宋体" w:hint="eastAsia"/>
          <w:sz w:val="24"/>
          <w:szCs w:val="24"/>
        </w:rPr>
        <w:t>2.1</w:t>
      </w:r>
      <w:r w:rsidR="00B73BDD" w:rsidRPr="00385BCD">
        <w:rPr>
          <w:rFonts w:ascii="宋体" w:hAnsi="宋体"/>
          <w:sz w:val="24"/>
          <w:szCs w:val="24"/>
        </w:rPr>
        <w:t>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w:t>
      </w:r>
      <w:r w:rsidR="0035124C" w:rsidRPr="00385BCD">
        <w:rPr>
          <w:rFonts w:ascii="宋体" w:hAnsi="宋体" w:hint="eastAsia"/>
          <w:sz w:val="24"/>
          <w:szCs w:val="24"/>
        </w:rPr>
        <w:t>。</w:t>
      </w:r>
    </w:p>
    <w:p w14:paraId="1A891A91" w14:textId="36E68E3E" w:rsidR="001117E6" w:rsidRPr="00385BCD" w:rsidRDefault="00A37474">
      <w:pPr>
        <w:pStyle w:val="a0"/>
        <w:spacing w:line="440" w:lineRule="exact"/>
        <w:ind w:firstLine="482"/>
        <w:rPr>
          <w:rFonts w:ascii="宋体" w:hAnsi="宋体" w:hint="eastAsia"/>
          <w:sz w:val="24"/>
          <w:szCs w:val="24"/>
        </w:rPr>
      </w:pPr>
      <w:r>
        <w:rPr>
          <w:rFonts w:ascii="宋体" w:hAnsi="宋体" w:hint="eastAsia"/>
          <w:sz w:val="24"/>
          <w:szCs w:val="24"/>
        </w:rPr>
        <w:t>2.2</w:t>
      </w:r>
      <w:r w:rsidRPr="00385BCD">
        <w:rPr>
          <w:rFonts w:ascii="宋体" w:hAnsi="宋体" w:hint="eastAsia"/>
          <w:sz w:val="24"/>
          <w:szCs w:val="24"/>
        </w:rPr>
        <w:t>中小微企业划型标准请对照《关于印发中小企业划型标准规定的通知》（工信部联企业〔2011〕300号）。本项目采购标的对应的行业主要为</w:t>
      </w:r>
      <w:r w:rsidR="00B73BDD" w:rsidRPr="00385BCD">
        <w:rPr>
          <w:rFonts w:ascii="宋体" w:hAnsi="宋体" w:hint="eastAsia"/>
          <w:sz w:val="24"/>
          <w:szCs w:val="24"/>
        </w:rPr>
        <w:t>批发业</w:t>
      </w:r>
      <w:r w:rsidRPr="00385BCD">
        <w:rPr>
          <w:rFonts w:ascii="宋体" w:hAnsi="宋体" w:hint="eastAsia"/>
          <w:sz w:val="24"/>
          <w:szCs w:val="24"/>
        </w:rPr>
        <w:t>（行业）。</w:t>
      </w:r>
      <w:bookmarkEnd w:id="28"/>
      <w:r w:rsidRPr="00385BCD">
        <w:rPr>
          <w:rFonts w:ascii="宋体" w:hAnsi="宋体"/>
          <w:sz w:val="24"/>
          <w:szCs w:val="24"/>
        </w:rPr>
        <w:t xml:space="preserve"> </w:t>
      </w:r>
      <w:bookmarkEnd w:id="29"/>
    </w:p>
    <w:p w14:paraId="6E3127AB" w14:textId="1A9EC814" w:rsidR="00B73BDD" w:rsidRPr="00385BCD" w:rsidRDefault="00B73BDD">
      <w:pPr>
        <w:pStyle w:val="a0"/>
        <w:spacing w:line="440" w:lineRule="exact"/>
        <w:ind w:firstLine="482"/>
        <w:rPr>
          <w:rFonts w:ascii="宋体" w:hAnsi="宋体" w:hint="eastAsia"/>
          <w:sz w:val="24"/>
          <w:szCs w:val="24"/>
        </w:rPr>
      </w:pPr>
      <w:r w:rsidRPr="00385BCD">
        <w:rPr>
          <w:rFonts w:ascii="宋体" w:hAnsi="宋体"/>
          <w:sz w:val="24"/>
          <w:szCs w:val="24"/>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385BCD">
        <w:rPr>
          <w:rFonts w:ascii="宋体" w:hAnsi="宋体" w:hint="eastAsia"/>
          <w:sz w:val="24"/>
          <w:szCs w:val="24"/>
        </w:rPr>
        <w:t>。</w:t>
      </w:r>
    </w:p>
    <w:p w14:paraId="18CCE433" w14:textId="59AC5CE9" w:rsidR="001117E6" w:rsidRPr="00385BCD" w:rsidRDefault="00000000">
      <w:pPr>
        <w:pStyle w:val="a0"/>
        <w:spacing w:line="440" w:lineRule="exact"/>
        <w:ind w:firstLine="482"/>
        <w:rPr>
          <w:rFonts w:ascii="宋体" w:hAnsi="宋体" w:cs="宋体" w:hint="eastAsia"/>
          <w:sz w:val="24"/>
          <w:szCs w:val="24"/>
        </w:rPr>
      </w:pPr>
      <w:r w:rsidRPr="00385BCD">
        <w:rPr>
          <w:rFonts w:ascii="宋体" w:hAnsi="宋体" w:hint="eastAsia"/>
          <w:sz w:val="24"/>
          <w:szCs w:val="24"/>
        </w:rPr>
        <w:t>3.本项目的特定资格要求：</w:t>
      </w:r>
      <w:r w:rsidR="00B73BDD" w:rsidRPr="00385BCD">
        <w:rPr>
          <w:rFonts w:ascii="宋体" w:hAnsi="宋体"/>
          <w:sz w:val="24"/>
          <w:szCs w:val="24"/>
        </w:rPr>
        <w:t>投标单位须具有有效期内的食品生产许可证或食品经营许可证</w:t>
      </w:r>
      <w:r w:rsidRPr="00385BCD">
        <w:rPr>
          <w:rFonts w:ascii="宋体" w:hAnsi="宋体" w:hint="eastAsia"/>
          <w:sz w:val="24"/>
          <w:szCs w:val="24"/>
        </w:rPr>
        <w:t>。</w:t>
      </w:r>
      <w:bookmarkEnd w:id="25"/>
      <w:bookmarkEnd w:id="26"/>
    </w:p>
    <w:p w14:paraId="075B42DC"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30" w:name="_Toc182299275"/>
      <w:bookmarkStart w:id="31" w:name="_Toc172885281"/>
      <w:r w:rsidRPr="00385BCD">
        <w:rPr>
          <w:rFonts w:ascii="宋体" w:eastAsia="宋体" w:hAnsi="宋体" w:cs="宋体" w:hint="eastAsia"/>
          <w:b w:val="0"/>
          <w:sz w:val="24"/>
          <w:szCs w:val="24"/>
        </w:rPr>
        <w:t>三、获取招标文件</w:t>
      </w:r>
      <w:bookmarkEnd w:id="27"/>
      <w:bookmarkEnd w:id="30"/>
      <w:bookmarkEnd w:id="31"/>
    </w:p>
    <w:p w14:paraId="5320AC97" w14:textId="77777777"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时间：自招标文件公告发布之日起5个工作日。</w:t>
      </w:r>
    </w:p>
    <w:p w14:paraId="2789FF50" w14:textId="77777777"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地点：苏采云（政府采购一体化平台）获取招标文件</w:t>
      </w:r>
    </w:p>
    <w:p w14:paraId="74146D76" w14:textId="340D8B5D"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方式：在线获取（登录</w:t>
      </w:r>
      <w:r w:rsidR="001117E6">
        <w:fldChar w:fldCharType="begin"/>
      </w:r>
      <w:r w:rsidR="001117E6">
        <w:instrText>HYPERLINK "https://jszfcg.jsczt.cn/jszc/login"</w:instrText>
      </w:r>
      <w:r w:rsidR="001117E6">
        <w:fldChar w:fldCharType="separate"/>
      </w:r>
      <w:r w:rsidR="00BB266A">
        <w:rPr>
          <w:rStyle w:val="afff3"/>
          <w:rFonts w:ascii="宋体" w:hAnsi="宋体" w:hint="eastAsia"/>
          <w:color w:val="auto"/>
          <w:sz w:val="24"/>
          <w:szCs w:val="24"/>
        </w:rPr>
        <w:t>https://jszfcg.jsczt.cn/jszc/login</w:t>
      </w:r>
      <w:r w:rsidR="001117E6">
        <w:fldChar w:fldCharType="end"/>
      </w:r>
      <w:r w:rsidRPr="00385BCD">
        <w:rPr>
          <w:rFonts w:ascii="宋体" w:hAnsi="宋体" w:hint="eastAsia"/>
          <w:sz w:val="24"/>
          <w:szCs w:val="24"/>
        </w:rPr>
        <w:t>点击供应商进入系统），“苏采云”系统用户注册--获取“CA数字证书”--CA绑定与登录--网上报名--下载招标文件(后缀名为“.</w:t>
      </w:r>
      <w:proofErr w:type="spellStart"/>
      <w:r w:rsidRPr="00385BCD">
        <w:rPr>
          <w:rFonts w:ascii="宋体" w:hAnsi="宋体" w:hint="eastAsia"/>
          <w:sz w:val="24"/>
          <w:szCs w:val="24"/>
        </w:rPr>
        <w:t>kedt</w:t>
      </w:r>
      <w:proofErr w:type="spellEnd"/>
      <w:r w:rsidRPr="00385BCD">
        <w:rPr>
          <w:rFonts w:ascii="宋体" w:hAnsi="宋体" w:hint="eastAsia"/>
          <w:sz w:val="24"/>
          <w:szCs w:val="24"/>
        </w:rPr>
        <w:t>”)</w:t>
      </w:r>
    </w:p>
    <w:p w14:paraId="4EB83A0F" w14:textId="77777777"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售价：</w:t>
      </w:r>
      <w:bookmarkStart w:id="32" w:name="EB263751bfbe2d462f84f54b87d73fe0c3"/>
      <w:r w:rsidRPr="00385BCD">
        <w:rPr>
          <w:rFonts w:ascii="宋体" w:hAnsi="宋体" w:hint="eastAsia"/>
          <w:sz w:val="24"/>
          <w:szCs w:val="24"/>
        </w:rPr>
        <w:t>免费</w:t>
      </w:r>
      <w:bookmarkEnd w:id="32"/>
    </w:p>
    <w:p w14:paraId="0C982466"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33" w:name="_Toc172885282"/>
      <w:bookmarkStart w:id="34" w:name="_Toc182299276"/>
      <w:bookmarkStart w:id="35" w:name="_Toc141960457"/>
      <w:r w:rsidRPr="00385BCD">
        <w:rPr>
          <w:rFonts w:ascii="宋体" w:eastAsia="宋体" w:hAnsi="宋体" w:cs="宋体" w:hint="eastAsia"/>
          <w:b w:val="0"/>
          <w:sz w:val="24"/>
          <w:szCs w:val="24"/>
        </w:rPr>
        <w:t>四、提交投标文件截止时间、开标时间和地点</w:t>
      </w:r>
      <w:bookmarkEnd w:id="33"/>
      <w:bookmarkEnd w:id="34"/>
      <w:bookmarkEnd w:id="35"/>
    </w:p>
    <w:p w14:paraId="43B91374" w14:textId="7E7838FB" w:rsidR="001117E6" w:rsidRPr="00385BCD" w:rsidRDefault="00000000">
      <w:pPr>
        <w:spacing w:line="440" w:lineRule="exact"/>
        <w:ind w:firstLine="482"/>
        <w:rPr>
          <w:rFonts w:ascii="宋体" w:hAnsi="宋体" w:hint="eastAsia"/>
          <w:bCs/>
          <w:sz w:val="24"/>
          <w:szCs w:val="24"/>
          <w:u w:val="single"/>
        </w:rPr>
      </w:pPr>
      <w:r w:rsidRPr="00385BCD">
        <w:rPr>
          <w:rFonts w:ascii="宋体" w:hAnsi="宋体" w:hint="eastAsia"/>
          <w:bCs/>
          <w:sz w:val="24"/>
          <w:szCs w:val="24"/>
        </w:rPr>
        <w:t>提交截止时间及开标时间：</w:t>
      </w:r>
      <w:bookmarkStart w:id="36" w:name="EB428f87493181411b9a39d0ec7414e136"/>
      <w:r w:rsidRPr="00385BCD">
        <w:rPr>
          <w:rFonts w:ascii="宋体" w:hAnsi="宋体" w:hint="eastAsia"/>
          <w:bCs/>
          <w:sz w:val="24"/>
          <w:szCs w:val="24"/>
        </w:rPr>
        <w:t>202</w:t>
      </w:r>
      <w:r w:rsidR="00C27985" w:rsidRPr="00385BCD">
        <w:rPr>
          <w:rFonts w:ascii="宋体" w:hAnsi="宋体" w:hint="eastAsia"/>
          <w:bCs/>
          <w:sz w:val="24"/>
          <w:szCs w:val="24"/>
        </w:rPr>
        <w:t>6</w:t>
      </w:r>
      <w:r w:rsidRPr="00385BCD">
        <w:rPr>
          <w:rFonts w:ascii="宋体" w:hAnsi="宋体" w:hint="eastAsia"/>
          <w:sz w:val="24"/>
          <w:szCs w:val="24"/>
        </w:rPr>
        <w:t>年</w:t>
      </w:r>
      <w:r w:rsidR="0071268E">
        <w:rPr>
          <w:rFonts w:ascii="宋体" w:hAnsi="宋体" w:hint="eastAsia"/>
          <w:sz w:val="24"/>
          <w:szCs w:val="24"/>
        </w:rPr>
        <w:t>9</w:t>
      </w:r>
      <w:r w:rsidRPr="00385BCD">
        <w:rPr>
          <w:rFonts w:ascii="宋体" w:hAnsi="宋体" w:hint="eastAsia"/>
          <w:sz w:val="24"/>
          <w:szCs w:val="24"/>
        </w:rPr>
        <w:t>月</w:t>
      </w:r>
      <w:r w:rsidR="00163A90">
        <w:rPr>
          <w:rFonts w:ascii="宋体" w:hAnsi="宋体" w:hint="eastAsia"/>
          <w:sz w:val="24"/>
          <w:szCs w:val="24"/>
        </w:rPr>
        <w:t>10</w:t>
      </w:r>
      <w:r w:rsidRPr="00385BCD">
        <w:rPr>
          <w:rFonts w:ascii="宋体" w:hAnsi="宋体" w:hint="eastAsia"/>
          <w:sz w:val="24"/>
          <w:szCs w:val="24"/>
        </w:rPr>
        <w:t>日</w:t>
      </w:r>
      <w:r w:rsidRPr="00385BCD">
        <w:rPr>
          <w:rFonts w:ascii="宋体" w:hAnsi="宋体" w:hint="eastAsia"/>
          <w:bCs/>
          <w:sz w:val="24"/>
          <w:szCs w:val="24"/>
        </w:rPr>
        <w:t>09:30</w:t>
      </w:r>
      <w:bookmarkEnd w:id="36"/>
      <w:r w:rsidRPr="00385BCD">
        <w:rPr>
          <w:rFonts w:ascii="宋体" w:hAnsi="宋体" w:hint="eastAsia"/>
          <w:bCs/>
          <w:sz w:val="24"/>
          <w:szCs w:val="24"/>
        </w:rPr>
        <w:t>（北京时间）</w:t>
      </w:r>
    </w:p>
    <w:p w14:paraId="2E2C1E09" w14:textId="613D6D07" w:rsidR="001117E6" w:rsidRPr="00385BCD" w:rsidRDefault="00000000">
      <w:pPr>
        <w:spacing w:line="440" w:lineRule="exact"/>
        <w:ind w:firstLine="482"/>
        <w:rPr>
          <w:rFonts w:ascii="宋体" w:hAnsi="宋体" w:hint="eastAsia"/>
          <w:sz w:val="24"/>
          <w:szCs w:val="24"/>
        </w:rPr>
      </w:pPr>
      <w:r w:rsidRPr="00385BCD">
        <w:rPr>
          <w:rFonts w:ascii="宋体" w:hAnsi="宋体" w:hint="eastAsia"/>
          <w:sz w:val="24"/>
          <w:szCs w:val="24"/>
        </w:rPr>
        <w:t>开标地点：苏采云（政府采购一体化平台）网上开标大厅（网址：</w:t>
      </w:r>
      <w:r w:rsidR="001117E6">
        <w:fldChar w:fldCharType="begin"/>
      </w:r>
      <w:r w:rsidR="001117E6">
        <w:instrText>HYPERLINK "https://jszfcg.jsczt.cn/jszc/login"</w:instrText>
      </w:r>
      <w:r w:rsidR="001117E6">
        <w:fldChar w:fldCharType="separate"/>
      </w:r>
      <w:r w:rsidR="00BB266A">
        <w:rPr>
          <w:rStyle w:val="afff3"/>
          <w:rFonts w:ascii="宋体" w:hAnsi="宋体" w:hint="eastAsia"/>
          <w:color w:val="auto"/>
          <w:sz w:val="24"/>
          <w:szCs w:val="24"/>
        </w:rPr>
        <w:t>https://jszfcg.jsczt.cn/jszc/login</w:t>
      </w:r>
      <w:r w:rsidR="001117E6">
        <w:fldChar w:fldCharType="end"/>
      </w:r>
      <w:r w:rsidRPr="00385BCD">
        <w:rPr>
          <w:rFonts w:ascii="宋体" w:hAnsi="宋体" w:hint="eastAsia"/>
          <w:sz w:val="24"/>
          <w:szCs w:val="24"/>
        </w:rPr>
        <w:t>点击供应商登录系统后进入开标大厅）</w:t>
      </w:r>
    </w:p>
    <w:p w14:paraId="6D891163"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37" w:name="_Toc172885283"/>
      <w:bookmarkStart w:id="38" w:name="_Toc182299277"/>
      <w:bookmarkStart w:id="39" w:name="_Toc141960458"/>
      <w:r w:rsidRPr="00385BCD">
        <w:rPr>
          <w:rFonts w:ascii="宋体" w:eastAsia="宋体" w:hAnsi="宋体" w:cs="宋体" w:hint="eastAsia"/>
          <w:b w:val="0"/>
          <w:sz w:val="24"/>
          <w:szCs w:val="24"/>
        </w:rPr>
        <w:t>五、公告期限</w:t>
      </w:r>
      <w:bookmarkEnd w:id="37"/>
      <w:bookmarkEnd w:id="38"/>
      <w:bookmarkEnd w:id="39"/>
    </w:p>
    <w:p w14:paraId="3E6D062A" w14:textId="77777777" w:rsidR="001117E6" w:rsidRPr="00385BCD" w:rsidRDefault="00000000">
      <w:pPr>
        <w:spacing w:line="440" w:lineRule="exact"/>
        <w:ind w:firstLine="482"/>
        <w:rPr>
          <w:rFonts w:ascii="宋体" w:hAnsi="宋体" w:cs="宋体" w:hint="eastAsia"/>
          <w:sz w:val="24"/>
          <w:szCs w:val="24"/>
        </w:rPr>
      </w:pPr>
      <w:r w:rsidRPr="00385BCD">
        <w:rPr>
          <w:rFonts w:ascii="宋体" w:hAnsi="宋体" w:cs="宋体" w:hint="eastAsia"/>
          <w:sz w:val="24"/>
          <w:szCs w:val="24"/>
        </w:rPr>
        <w:t>自本公告发布之日起5个工作日。</w:t>
      </w:r>
    </w:p>
    <w:p w14:paraId="77925531"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40" w:name="_Toc182299278"/>
      <w:bookmarkStart w:id="41" w:name="_Toc172885284"/>
      <w:bookmarkStart w:id="42" w:name="_Toc141960459"/>
      <w:r w:rsidRPr="00385BCD">
        <w:rPr>
          <w:rFonts w:ascii="宋体" w:eastAsia="宋体" w:hAnsi="宋体" w:cs="宋体" w:hint="eastAsia"/>
          <w:b w:val="0"/>
          <w:sz w:val="24"/>
          <w:szCs w:val="24"/>
        </w:rPr>
        <w:lastRenderedPageBreak/>
        <w:t>六、其他补充事宜</w:t>
      </w:r>
      <w:bookmarkEnd w:id="40"/>
      <w:bookmarkEnd w:id="41"/>
      <w:bookmarkEnd w:id="42"/>
    </w:p>
    <w:p w14:paraId="43DB3422" w14:textId="77777777" w:rsidR="001117E6" w:rsidRPr="00385BCD" w:rsidRDefault="00000000">
      <w:pPr>
        <w:spacing w:line="440" w:lineRule="exact"/>
        <w:ind w:firstLine="482"/>
        <w:rPr>
          <w:rFonts w:ascii="宋体" w:hAnsi="宋体" w:cs="宋体" w:hint="eastAsia"/>
          <w:sz w:val="24"/>
          <w:szCs w:val="24"/>
        </w:rPr>
      </w:pPr>
      <w:bookmarkStart w:id="43" w:name="EBf182a602519b427fa3d7a78ac8bffdda"/>
      <w:bookmarkStart w:id="44" w:name="OLE_LINK20"/>
      <w:bookmarkStart w:id="45" w:name="OLE_LINK17"/>
      <w:bookmarkStart w:id="46" w:name="OLE_LINK62"/>
      <w:bookmarkStart w:id="47" w:name="OLE_LINK63"/>
      <w:r w:rsidRPr="00385BCD">
        <w:rPr>
          <w:rFonts w:ascii="宋体" w:hAnsi="宋体" w:cs="宋体" w:hint="eastAsia"/>
          <w:sz w:val="24"/>
          <w:szCs w:val="24"/>
        </w:rPr>
        <w:t>1.采购人不统一组织现场查勘，投标供应商可自行联系采购人联系查勘。</w:t>
      </w:r>
    </w:p>
    <w:p w14:paraId="4B6BD597" w14:textId="77777777" w:rsidR="001117E6" w:rsidRPr="00385BCD" w:rsidRDefault="00000000">
      <w:pPr>
        <w:spacing w:line="440" w:lineRule="exact"/>
        <w:ind w:firstLine="482"/>
        <w:rPr>
          <w:rFonts w:ascii="宋体" w:hAnsi="宋体" w:cs="宋体" w:hint="eastAsia"/>
          <w:sz w:val="24"/>
          <w:szCs w:val="24"/>
        </w:rPr>
      </w:pPr>
      <w:r w:rsidRPr="00385BCD">
        <w:rPr>
          <w:rFonts w:ascii="宋体" w:hAnsi="宋体" w:cs="宋体" w:hint="eastAsia"/>
          <w:sz w:val="24"/>
          <w:szCs w:val="24"/>
        </w:rPr>
        <w:t>2.请各投标供应商及时关注和查看“江苏政府采购网”是否有更正公告。</w:t>
      </w:r>
      <w:bookmarkEnd w:id="43"/>
    </w:p>
    <w:p w14:paraId="02EDE883" w14:textId="77777777" w:rsidR="001117E6" w:rsidRPr="00385BCD" w:rsidRDefault="00000000">
      <w:pPr>
        <w:spacing w:line="440" w:lineRule="exact"/>
        <w:ind w:firstLine="482"/>
        <w:rPr>
          <w:rFonts w:ascii="宋体" w:hAnsi="宋体" w:hint="eastAsia"/>
          <w:sz w:val="24"/>
          <w:szCs w:val="24"/>
        </w:rPr>
      </w:pPr>
      <w:r w:rsidRPr="00385BCD">
        <w:rPr>
          <w:rFonts w:ascii="宋体" w:hAnsi="宋体" w:cs="宋体" w:hint="eastAsia"/>
          <w:sz w:val="24"/>
          <w:szCs w:val="24"/>
        </w:rPr>
        <w:t>3.</w:t>
      </w:r>
      <w:r w:rsidRPr="00385BCD">
        <w:rPr>
          <w:rFonts w:ascii="宋体" w:hAnsi="宋体" w:hint="eastAsia"/>
          <w:sz w:val="24"/>
          <w:szCs w:val="24"/>
        </w:rPr>
        <w:t>本项目无需缴纳投标保证金。</w:t>
      </w:r>
    </w:p>
    <w:p w14:paraId="7BFD9738" w14:textId="77777777" w:rsidR="001117E6" w:rsidRPr="00385BCD" w:rsidRDefault="00000000">
      <w:pPr>
        <w:spacing w:line="440" w:lineRule="exact"/>
        <w:ind w:firstLine="482"/>
        <w:rPr>
          <w:rFonts w:ascii="宋体" w:hAnsi="宋体" w:cs="宋体" w:hint="eastAsia"/>
          <w:sz w:val="24"/>
          <w:szCs w:val="24"/>
        </w:rPr>
      </w:pPr>
      <w:r w:rsidRPr="00385BCD">
        <w:rPr>
          <w:rFonts w:ascii="宋体" w:hAnsi="宋体" w:hint="eastAsia"/>
          <w:sz w:val="24"/>
          <w:szCs w:val="24"/>
        </w:rPr>
        <w:t>4.苏采云系统相关操作规范及要求详见招标文件第二部分“投标人须知-九、苏采云操作其他补充事项”。</w:t>
      </w:r>
      <w:bookmarkEnd w:id="44"/>
      <w:bookmarkEnd w:id="45"/>
    </w:p>
    <w:p w14:paraId="4A9F30F0" w14:textId="77777777" w:rsidR="001117E6" w:rsidRPr="00385BCD" w:rsidRDefault="00000000">
      <w:pPr>
        <w:pStyle w:val="2"/>
        <w:spacing w:before="0" w:after="0" w:line="440" w:lineRule="exact"/>
        <w:ind w:left="-142" w:firstLine="480"/>
        <w:jc w:val="both"/>
        <w:rPr>
          <w:rFonts w:ascii="宋体" w:eastAsia="宋体" w:hAnsi="宋体" w:cs="宋体" w:hint="eastAsia"/>
          <w:b w:val="0"/>
          <w:sz w:val="24"/>
          <w:szCs w:val="24"/>
        </w:rPr>
      </w:pPr>
      <w:bookmarkStart w:id="48" w:name="_Toc182299279"/>
      <w:bookmarkStart w:id="49" w:name="_Toc172885285"/>
      <w:bookmarkStart w:id="50" w:name="_Toc141960460"/>
      <w:bookmarkEnd w:id="46"/>
      <w:bookmarkEnd w:id="47"/>
      <w:r w:rsidRPr="00385BCD">
        <w:rPr>
          <w:rFonts w:ascii="宋体" w:eastAsia="宋体" w:hAnsi="宋体" w:cs="宋体" w:hint="eastAsia"/>
          <w:b w:val="0"/>
          <w:sz w:val="24"/>
          <w:szCs w:val="24"/>
        </w:rPr>
        <w:t>七、对本次招标提出询问，请按以下方式联系</w:t>
      </w:r>
      <w:bookmarkEnd w:id="48"/>
      <w:bookmarkEnd w:id="49"/>
      <w:bookmarkEnd w:id="50"/>
    </w:p>
    <w:p w14:paraId="58253FD4" w14:textId="77777777" w:rsidR="001117E6" w:rsidRPr="00385BCD" w:rsidRDefault="00000000">
      <w:pPr>
        <w:widowControl/>
        <w:spacing w:line="440" w:lineRule="exact"/>
        <w:ind w:firstLine="480"/>
        <w:rPr>
          <w:rFonts w:ascii="宋体" w:hAnsi="宋体" w:hint="eastAsia"/>
          <w:sz w:val="24"/>
          <w:szCs w:val="24"/>
        </w:rPr>
      </w:pPr>
      <w:r w:rsidRPr="00385BCD">
        <w:rPr>
          <w:rFonts w:ascii="宋体" w:hAnsi="宋体" w:cs="宋体" w:hint="eastAsia"/>
          <w:sz w:val="24"/>
          <w:szCs w:val="24"/>
        </w:rPr>
        <w:t>1.采购人信息</w:t>
      </w:r>
    </w:p>
    <w:p w14:paraId="280E7D49" w14:textId="4723EDE8"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名 称：</w:t>
      </w:r>
      <w:r w:rsidR="00B73BDD" w:rsidRPr="00385BCD">
        <w:rPr>
          <w:rFonts w:ascii="宋体" w:hAnsi="宋体" w:hint="eastAsia"/>
          <w:sz w:val="24"/>
        </w:rPr>
        <w:t>镇江市交通运输综合行政执法支队</w:t>
      </w:r>
    </w:p>
    <w:p w14:paraId="4EE9281E" w14:textId="74B40160"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地 址：</w:t>
      </w:r>
      <w:r w:rsidR="00B73BDD" w:rsidRPr="00385BCD">
        <w:rPr>
          <w:rFonts w:ascii="宋体" w:hAnsi="宋体" w:cs="宋体"/>
          <w:sz w:val="24"/>
          <w:szCs w:val="24"/>
        </w:rPr>
        <w:t>镇江市长江路7号</w:t>
      </w:r>
    </w:p>
    <w:p w14:paraId="61B4F57E" w14:textId="709353DC"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联系方式：</w:t>
      </w:r>
      <w:r w:rsidR="00B73BDD" w:rsidRPr="00385BCD">
        <w:rPr>
          <w:rFonts w:ascii="宋体" w:hAnsi="宋体"/>
          <w:sz w:val="24"/>
          <w:szCs w:val="24"/>
        </w:rPr>
        <w:t>18605110360</w:t>
      </w:r>
    </w:p>
    <w:p w14:paraId="763AC081" w14:textId="77777777" w:rsidR="001117E6" w:rsidRPr="00385BCD" w:rsidRDefault="00000000">
      <w:pPr>
        <w:spacing w:line="440" w:lineRule="exact"/>
        <w:ind w:firstLine="480"/>
        <w:rPr>
          <w:rFonts w:ascii="宋体" w:hAnsi="宋体" w:hint="eastAsia"/>
          <w:sz w:val="24"/>
          <w:szCs w:val="24"/>
        </w:rPr>
      </w:pPr>
      <w:r w:rsidRPr="00385BCD">
        <w:rPr>
          <w:rFonts w:ascii="宋体" w:hAnsi="宋体" w:cs="宋体" w:hint="eastAsia"/>
          <w:sz w:val="24"/>
          <w:szCs w:val="24"/>
        </w:rPr>
        <w:t>2.采购代理机构信息</w:t>
      </w:r>
    </w:p>
    <w:p w14:paraId="46F81DFB" w14:textId="77777777"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名 称：</w:t>
      </w:r>
      <w:bookmarkStart w:id="51" w:name="EB1705a5ef53e646b4b5321a7dd1af438d"/>
      <w:r w:rsidRPr="00385BCD">
        <w:rPr>
          <w:rFonts w:ascii="宋体" w:hAnsi="宋体" w:hint="eastAsia"/>
          <w:sz w:val="24"/>
          <w:szCs w:val="24"/>
        </w:rPr>
        <w:t>镇江华信招投标代理服务有限公司</w:t>
      </w:r>
      <w:bookmarkEnd w:id="51"/>
    </w:p>
    <w:p w14:paraId="37A30F9C" w14:textId="58B6E615"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地 址：</w:t>
      </w:r>
      <w:bookmarkStart w:id="52" w:name="EB8ae1e65734324452b6146c6f9ecb6bb5"/>
      <w:r w:rsidRPr="00385BCD">
        <w:rPr>
          <w:rFonts w:ascii="宋体" w:hAnsi="宋体" w:hint="eastAsia"/>
          <w:sz w:val="24"/>
          <w:szCs w:val="24"/>
        </w:rPr>
        <w:t>镇江市庄泉路1号南山华庭商务中心3幢</w:t>
      </w:r>
      <w:r w:rsidR="00B73BDD" w:rsidRPr="00385BCD">
        <w:rPr>
          <w:rFonts w:ascii="宋体" w:hAnsi="宋体" w:hint="eastAsia"/>
          <w:sz w:val="24"/>
          <w:szCs w:val="24"/>
        </w:rPr>
        <w:t>518</w:t>
      </w:r>
      <w:r w:rsidRPr="00385BCD">
        <w:rPr>
          <w:rFonts w:ascii="宋体" w:hAnsi="宋体" w:hint="eastAsia"/>
          <w:sz w:val="24"/>
          <w:szCs w:val="24"/>
        </w:rPr>
        <w:t>室</w:t>
      </w:r>
      <w:bookmarkEnd w:id="52"/>
    </w:p>
    <w:p w14:paraId="059A9CF5" w14:textId="77777777"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联系方式：</w:t>
      </w:r>
      <w:bookmarkStart w:id="53" w:name="EB1469a8cfc98e4c24b315f3de4c0d5556"/>
      <w:r w:rsidRPr="00385BCD">
        <w:rPr>
          <w:rFonts w:ascii="宋体" w:hAnsi="宋体" w:hint="eastAsia"/>
          <w:sz w:val="24"/>
          <w:szCs w:val="24"/>
        </w:rPr>
        <w:t>0511-88083481</w:t>
      </w:r>
      <w:bookmarkEnd w:id="53"/>
    </w:p>
    <w:p w14:paraId="178408D8" w14:textId="77777777" w:rsidR="001117E6" w:rsidRPr="00385BCD" w:rsidRDefault="00000000">
      <w:pPr>
        <w:spacing w:line="440" w:lineRule="exact"/>
        <w:ind w:firstLine="480"/>
        <w:rPr>
          <w:rFonts w:ascii="宋体" w:hAnsi="宋体" w:hint="eastAsia"/>
          <w:sz w:val="24"/>
          <w:szCs w:val="24"/>
        </w:rPr>
      </w:pPr>
      <w:r w:rsidRPr="00385BCD">
        <w:rPr>
          <w:rFonts w:ascii="宋体" w:hAnsi="宋体" w:cs="宋体" w:hint="eastAsia"/>
          <w:sz w:val="24"/>
          <w:szCs w:val="24"/>
        </w:rPr>
        <w:t>3.项目联系方式</w:t>
      </w:r>
    </w:p>
    <w:p w14:paraId="3F5415E5" w14:textId="77777777"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项目联系人：韩佳</w:t>
      </w:r>
    </w:p>
    <w:p w14:paraId="17D8BA5A" w14:textId="77777777" w:rsidR="001117E6" w:rsidRPr="00385BCD" w:rsidRDefault="00000000">
      <w:pPr>
        <w:spacing w:line="440" w:lineRule="exact"/>
        <w:ind w:firstLine="480"/>
        <w:rPr>
          <w:rFonts w:ascii="宋体" w:hAnsi="宋体" w:hint="eastAsia"/>
          <w:sz w:val="24"/>
          <w:szCs w:val="24"/>
        </w:rPr>
      </w:pPr>
      <w:r w:rsidRPr="00385BCD">
        <w:rPr>
          <w:rFonts w:ascii="宋体" w:hAnsi="宋体" w:hint="eastAsia"/>
          <w:sz w:val="24"/>
          <w:szCs w:val="24"/>
        </w:rPr>
        <w:t>电 话：13913420672</w:t>
      </w:r>
    </w:p>
    <w:p w14:paraId="7071BF19" w14:textId="77777777" w:rsidR="001117E6" w:rsidRPr="00385BCD" w:rsidRDefault="00000000">
      <w:pPr>
        <w:widowControl/>
        <w:jc w:val="left"/>
        <w:rPr>
          <w:rFonts w:ascii="黑体" w:eastAsia="黑体" w:hAnsi="宋体" w:hint="eastAsia"/>
          <w:sz w:val="44"/>
          <w:szCs w:val="32"/>
        </w:rPr>
      </w:pPr>
      <w:bookmarkStart w:id="54" w:name="_Toc141960461"/>
      <w:r w:rsidRPr="00385BCD">
        <w:br w:type="page" w:clear="all"/>
      </w:r>
    </w:p>
    <w:p w14:paraId="56BD08F5" w14:textId="77777777" w:rsidR="001117E6" w:rsidRPr="00385BCD" w:rsidRDefault="00000000">
      <w:pPr>
        <w:pStyle w:val="01--1"/>
        <w:jc w:val="center"/>
        <w:rPr>
          <w:rFonts w:hint="eastAsia"/>
        </w:rPr>
      </w:pPr>
      <w:bookmarkStart w:id="55" w:name="_Toc182299280"/>
      <w:proofErr w:type="gramStart"/>
      <w:r w:rsidRPr="00385BCD">
        <w:rPr>
          <w:rFonts w:hint="eastAsia"/>
        </w:rPr>
        <w:lastRenderedPageBreak/>
        <w:t>第二部分  投标人须知</w:t>
      </w:r>
      <w:bookmarkEnd w:id="54"/>
      <w:bookmarkEnd w:id="55"/>
      <w:proofErr w:type="gramEnd"/>
    </w:p>
    <w:p w14:paraId="2D0D87FB" w14:textId="77777777" w:rsidR="001117E6" w:rsidRPr="00385BCD" w:rsidRDefault="00000000">
      <w:pPr>
        <w:pStyle w:val="02--2"/>
        <w:spacing w:line="480" w:lineRule="exact"/>
        <w:jc w:val="center"/>
        <w:rPr>
          <w:rFonts w:ascii="宋体" w:eastAsia="宋体" w:hint="eastAsia"/>
        </w:rPr>
      </w:pPr>
      <w:bookmarkStart w:id="56" w:name="_Toc141960462"/>
      <w:bookmarkStart w:id="57" w:name="_Toc182299281"/>
      <w:bookmarkStart w:id="58" w:name="_Toc172885287"/>
      <w:r w:rsidRPr="00385BCD">
        <w:rPr>
          <w:rFonts w:ascii="宋体" w:eastAsia="宋体" w:hint="eastAsia"/>
        </w:rPr>
        <w:t>一、</w:t>
      </w:r>
      <w:proofErr w:type="gramStart"/>
      <w:r w:rsidRPr="00385BCD">
        <w:rPr>
          <w:rFonts w:ascii="宋体" w:eastAsia="宋体" w:hint="eastAsia"/>
        </w:rPr>
        <w:t>总  则</w:t>
      </w:r>
      <w:bookmarkEnd w:id="56"/>
      <w:bookmarkEnd w:id="57"/>
      <w:bookmarkEnd w:id="58"/>
      <w:proofErr w:type="gramEnd"/>
    </w:p>
    <w:p w14:paraId="7B266E03"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59" w:name="_Toc172885288"/>
      <w:bookmarkStart w:id="60" w:name="_Toc182299282"/>
      <w:r w:rsidRPr="00385BCD">
        <w:rPr>
          <w:rFonts w:ascii="宋体" w:hAnsi="宋体" w:hint="eastAsia"/>
          <w:sz w:val="30"/>
        </w:rPr>
        <w:t>1．适用范围</w:t>
      </w:r>
      <w:bookmarkEnd w:id="59"/>
      <w:bookmarkEnd w:id="60"/>
    </w:p>
    <w:p w14:paraId="0C577463" w14:textId="4D261D01" w:rsidR="001117E6" w:rsidRPr="00385BCD" w:rsidRDefault="00000000">
      <w:pPr>
        <w:spacing w:line="480" w:lineRule="exact"/>
        <w:ind w:firstLine="482"/>
        <w:rPr>
          <w:rFonts w:ascii="宋体" w:hAnsi="宋体" w:hint="eastAsia"/>
          <w:sz w:val="24"/>
        </w:rPr>
      </w:pPr>
      <w:r w:rsidRPr="00385BCD">
        <w:rPr>
          <w:rFonts w:ascii="宋体" w:hAnsi="宋体" w:hint="eastAsia"/>
          <w:sz w:val="24"/>
        </w:rPr>
        <w:t>1.1 本招标文件仅适用于</w:t>
      </w:r>
      <w:r w:rsidR="00B73BDD" w:rsidRPr="00385BCD">
        <w:rPr>
          <w:rFonts w:ascii="宋体" w:hAnsi="宋体" w:hint="eastAsia"/>
          <w:sz w:val="24"/>
        </w:rPr>
        <w:t>镇江市交通运输综合行政执法支队食堂食材采购及配送服务项目</w:t>
      </w:r>
      <w:r w:rsidRPr="00385BCD">
        <w:rPr>
          <w:rFonts w:ascii="宋体" w:hAnsi="宋体" w:hint="eastAsia"/>
          <w:sz w:val="24"/>
        </w:rPr>
        <w:t>。</w:t>
      </w:r>
    </w:p>
    <w:p w14:paraId="1218A0DB"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61" w:name="_Toc172885289"/>
      <w:bookmarkStart w:id="62" w:name="_Toc182299283"/>
      <w:r w:rsidRPr="00385BCD">
        <w:rPr>
          <w:rFonts w:ascii="宋体" w:hAnsi="宋体" w:hint="eastAsia"/>
          <w:sz w:val="30"/>
        </w:rPr>
        <w:t>2．定义</w:t>
      </w:r>
      <w:bookmarkEnd w:id="61"/>
      <w:bookmarkEnd w:id="62"/>
    </w:p>
    <w:p w14:paraId="55DFAF73"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招标文件中下列术语应解释为：</w:t>
      </w:r>
    </w:p>
    <w:p w14:paraId="015AA9F8"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2.1 “招标组织方”系指采购代理机构或采购单位，即：</w:t>
      </w:r>
      <w:bookmarkStart w:id="63" w:name="EBb93960e47a6145be8eb4d6550afa44cf"/>
      <w:r w:rsidRPr="00385BCD">
        <w:rPr>
          <w:rFonts w:ascii="宋体" w:hAnsi="宋体" w:hint="eastAsia"/>
          <w:sz w:val="24"/>
        </w:rPr>
        <w:t>镇江华信招投标代理服务有限公司</w:t>
      </w:r>
      <w:bookmarkEnd w:id="63"/>
      <w:r w:rsidRPr="00385BCD">
        <w:rPr>
          <w:rFonts w:ascii="宋体" w:hAnsi="宋体" w:hint="eastAsia"/>
          <w:sz w:val="24"/>
        </w:rPr>
        <w:t>。</w:t>
      </w:r>
    </w:p>
    <w:p w14:paraId="0E3744B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2.2 “投标人”系指响应招标、参加投标竞争的法人、其他组织或者自然人。</w:t>
      </w:r>
    </w:p>
    <w:p w14:paraId="795508F5" w14:textId="3ED80AC4" w:rsidR="001117E6" w:rsidRPr="00385BCD" w:rsidRDefault="00000000">
      <w:pPr>
        <w:spacing w:line="480" w:lineRule="exact"/>
        <w:ind w:firstLine="482"/>
        <w:rPr>
          <w:rFonts w:ascii="宋体" w:hAnsi="宋体" w:hint="eastAsia"/>
          <w:sz w:val="24"/>
        </w:rPr>
      </w:pPr>
      <w:r w:rsidRPr="00385BCD">
        <w:rPr>
          <w:rFonts w:ascii="宋体" w:hAnsi="宋体" w:hint="eastAsia"/>
          <w:sz w:val="24"/>
        </w:rPr>
        <w:t>2.3 “采购人”系指依法进行政府采购的国家机关、事业单位、团体组织，即：</w:t>
      </w:r>
      <w:r w:rsidR="00B73BDD" w:rsidRPr="00385BCD">
        <w:rPr>
          <w:rFonts w:ascii="宋体" w:hAnsi="宋体" w:hint="eastAsia"/>
          <w:sz w:val="24"/>
        </w:rPr>
        <w:t>镇江市交通运输综合行政执法支队</w:t>
      </w:r>
      <w:r w:rsidRPr="00385BCD">
        <w:rPr>
          <w:rFonts w:ascii="宋体" w:hAnsi="宋体" w:hint="eastAsia"/>
          <w:sz w:val="24"/>
        </w:rPr>
        <w:t>。</w:t>
      </w:r>
    </w:p>
    <w:p w14:paraId="4E45A5D6" w14:textId="4112A090"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2.4 </w:t>
      </w:r>
      <w:r w:rsidR="00B73BDD" w:rsidRPr="00385BCD">
        <w:rPr>
          <w:rFonts w:ascii="宋体" w:hAnsi="宋体"/>
          <w:sz w:val="24"/>
        </w:rPr>
        <w:t>“服务”系指本招标文件所述镇江市交通运输综合行政执法支队食堂食材采购及配送服务以及其它的伴随服务，亦包括招标文件中特别描述的其它形式的服务</w:t>
      </w:r>
      <w:r w:rsidRPr="00385BCD">
        <w:rPr>
          <w:rFonts w:ascii="宋体" w:hAnsi="宋体" w:hint="eastAsia"/>
          <w:sz w:val="24"/>
        </w:rPr>
        <w:t>。</w:t>
      </w:r>
    </w:p>
    <w:p w14:paraId="60F7EA84"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64" w:name="_Toc182299284"/>
      <w:bookmarkStart w:id="65" w:name="_Toc172885290"/>
      <w:r w:rsidRPr="00385BCD">
        <w:rPr>
          <w:rFonts w:ascii="宋体" w:hAnsi="宋体" w:hint="eastAsia"/>
          <w:sz w:val="30"/>
        </w:rPr>
        <w:t>3．采购方式</w:t>
      </w:r>
      <w:bookmarkEnd w:id="64"/>
      <w:bookmarkEnd w:id="65"/>
    </w:p>
    <w:p w14:paraId="21ECB9C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3.1 本次采购采取公开招标方式</w:t>
      </w:r>
      <w:bookmarkStart w:id="66" w:name="EB2789ee8243454d5fb316ed3bd47bfc0a"/>
      <w:r w:rsidRPr="00385BCD">
        <w:rPr>
          <w:rFonts w:ascii="宋体" w:hAnsi="宋体"/>
          <w:sz w:val="20"/>
        </w:rPr>
        <w:t xml:space="preserve"> </w:t>
      </w:r>
      <w:bookmarkEnd w:id="66"/>
      <w:r w:rsidRPr="00385BCD">
        <w:rPr>
          <w:rFonts w:ascii="宋体" w:hAnsi="宋体" w:hint="eastAsia"/>
          <w:sz w:val="24"/>
        </w:rPr>
        <w:t>：综合评分法。</w:t>
      </w:r>
    </w:p>
    <w:p w14:paraId="119EAE87" w14:textId="77777777" w:rsidR="001117E6" w:rsidRPr="00385BCD" w:rsidRDefault="00000000">
      <w:pPr>
        <w:spacing w:line="480" w:lineRule="exact"/>
        <w:ind w:firstLine="482"/>
        <w:rPr>
          <w:rFonts w:ascii="宋体" w:hAnsi="宋体" w:hint="eastAsia"/>
          <w:sz w:val="24"/>
          <w:szCs w:val="28"/>
        </w:rPr>
      </w:pPr>
      <w:r w:rsidRPr="00385BCD">
        <w:rPr>
          <w:rFonts w:ascii="宋体" w:hAnsi="宋体" w:hint="eastAsia"/>
          <w:sz w:val="24"/>
          <w:szCs w:val="28"/>
        </w:rPr>
        <w:t>3.2 本项目资格审查方式：资格后审。</w:t>
      </w:r>
    </w:p>
    <w:p w14:paraId="0F9A383A" w14:textId="2910068F" w:rsidR="001117E6" w:rsidRPr="00385BCD" w:rsidRDefault="00000000">
      <w:pPr>
        <w:spacing w:line="480" w:lineRule="exact"/>
        <w:ind w:firstLine="482"/>
        <w:rPr>
          <w:rFonts w:ascii="宋体" w:hAnsi="宋体" w:hint="eastAsia"/>
          <w:sz w:val="24"/>
          <w:szCs w:val="28"/>
        </w:rPr>
      </w:pPr>
      <w:r w:rsidRPr="00385BCD">
        <w:rPr>
          <w:rFonts w:ascii="宋体" w:hAnsi="宋体" w:hint="eastAsia"/>
          <w:sz w:val="24"/>
          <w:szCs w:val="28"/>
        </w:rPr>
        <w:t>3.3 本次采购确定的中标人数量：</w:t>
      </w:r>
      <w:r w:rsidR="006C24DD" w:rsidRPr="00385BCD">
        <w:rPr>
          <w:rFonts w:ascii="宋体" w:hAnsi="宋体"/>
          <w:sz w:val="24"/>
          <w:szCs w:val="28"/>
        </w:rPr>
        <w:t>每个采购包1名，兼投不可以兼中</w:t>
      </w:r>
      <w:r w:rsidRPr="00385BCD">
        <w:rPr>
          <w:rFonts w:ascii="宋体" w:hAnsi="宋体" w:hint="eastAsia"/>
          <w:sz w:val="24"/>
          <w:szCs w:val="28"/>
        </w:rPr>
        <w:t>。</w:t>
      </w:r>
    </w:p>
    <w:p w14:paraId="2A6BD1FA" w14:textId="77777777" w:rsidR="001117E6" w:rsidRPr="00385BCD" w:rsidRDefault="00000000">
      <w:pPr>
        <w:spacing w:line="480" w:lineRule="exact"/>
        <w:ind w:firstLine="482"/>
        <w:rPr>
          <w:rFonts w:ascii="宋体" w:hAnsi="宋体" w:hint="eastAsia"/>
          <w:sz w:val="24"/>
          <w:szCs w:val="28"/>
        </w:rPr>
      </w:pPr>
      <w:r w:rsidRPr="00385BCD">
        <w:rPr>
          <w:rFonts w:ascii="宋体" w:hAnsi="宋体" w:hint="eastAsia"/>
          <w:sz w:val="24"/>
          <w:szCs w:val="28"/>
        </w:rPr>
        <w:t xml:space="preserve">3.4 </w:t>
      </w:r>
      <w:r w:rsidRPr="00385BCD">
        <w:rPr>
          <w:rFonts w:ascii="宋体" w:hAnsi="宋体" w:hint="eastAsia"/>
          <w:sz w:val="24"/>
        </w:rPr>
        <w:t>转包及分包：</w:t>
      </w:r>
      <w:r w:rsidRPr="00385BCD">
        <w:rPr>
          <w:rFonts w:ascii="宋体" w:hAnsi="宋体" w:hint="eastAsia"/>
          <w:sz w:val="24"/>
          <w:szCs w:val="28"/>
        </w:rPr>
        <w:t>本项目不得整体转包。</w:t>
      </w:r>
      <w:bookmarkStart w:id="67" w:name="EBaa9b1c82d7ec4b54b8087b449350007f"/>
      <w:bookmarkEnd w:id="67"/>
    </w:p>
    <w:p w14:paraId="0563338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szCs w:val="28"/>
        </w:rPr>
        <w:t xml:space="preserve">3.5 </w:t>
      </w:r>
      <w:r w:rsidRPr="00385BCD">
        <w:rPr>
          <w:rFonts w:ascii="宋体" w:hAnsi="宋体"/>
          <w:sz w:val="24"/>
          <w:szCs w:val="28"/>
        </w:rPr>
        <w:t>是否接受进口产品：</w:t>
      </w:r>
      <w:r w:rsidRPr="00385BCD">
        <w:rPr>
          <w:rFonts w:ascii="Segoe UI Symbol" w:hAnsi="Segoe UI Symbol" w:cs="Segoe UI Symbol" w:hint="eastAsia"/>
          <w:sz w:val="24"/>
          <w:szCs w:val="28"/>
        </w:rPr>
        <w:t>否</w:t>
      </w:r>
      <w:r w:rsidRPr="00385BCD">
        <w:rPr>
          <w:rFonts w:ascii="宋体" w:hAnsi="宋体" w:hint="eastAsia"/>
          <w:sz w:val="24"/>
          <w:szCs w:val="28"/>
        </w:rPr>
        <w:t>。（进口产品是指通过中国海关报关验放进入中国境内且产自关境外的产品）</w:t>
      </w:r>
    </w:p>
    <w:p w14:paraId="49BD3F86"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68" w:name="_Toc172885291"/>
      <w:bookmarkStart w:id="69" w:name="_Toc182299285"/>
      <w:r w:rsidRPr="00385BCD">
        <w:rPr>
          <w:rFonts w:ascii="宋体" w:hAnsi="宋体" w:hint="eastAsia"/>
          <w:sz w:val="30"/>
        </w:rPr>
        <w:t>4．投标费用</w:t>
      </w:r>
      <w:bookmarkEnd w:id="68"/>
      <w:bookmarkEnd w:id="69"/>
    </w:p>
    <w:p w14:paraId="7C3AE453" w14:textId="77777777" w:rsidR="001117E6" w:rsidRPr="00385BCD" w:rsidRDefault="00000000">
      <w:pPr>
        <w:spacing w:line="480" w:lineRule="exact"/>
        <w:ind w:firstLine="482"/>
        <w:rPr>
          <w:rFonts w:ascii="宋体" w:hAnsi="宋体" w:hint="eastAsia"/>
          <w:b/>
          <w:sz w:val="24"/>
        </w:rPr>
      </w:pPr>
      <w:r w:rsidRPr="00385BCD">
        <w:rPr>
          <w:rFonts w:ascii="宋体" w:hAnsi="宋体" w:hint="eastAsia"/>
          <w:sz w:val="24"/>
        </w:rPr>
        <w:t>4.1 投标人应自行承担所有与参加投标有关的费用</w:t>
      </w:r>
      <w:r w:rsidRPr="00385BCD">
        <w:rPr>
          <w:rFonts w:ascii="宋体" w:hAnsi="宋体" w:hint="eastAsia"/>
          <w:b/>
          <w:sz w:val="24"/>
        </w:rPr>
        <w:t>。</w:t>
      </w:r>
    </w:p>
    <w:p w14:paraId="7A562C86" w14:textId="25FDDBD9" w:rsidR="001117E6" w:rsidRPr="00385BCD" w:rsidRDefault="00000000">
      <w:pPr>
        <w:spacing w:line="480" w:lineRule="exact"/>
        <w:ind w:firstLine="480"/>
        <w:rPr>
          <w:rFonts w:ascii="宋体" w:hAnsi="宋体" w:hint="eastAsia"/>
          <w:sz w:val="24"/>
          <w:szCs w:val="24"/>
        </w:rPr>
      </w:pPr>
      <w:r w:rsidRPr="00385BCD">
        <w:rPr>
          <w:rFonts w:ascii="宋体" w:hAnsi="宋体" w:hint="eastAsia"/>
          <w:sz w:val="24"/>
          <w:szCs w:val="24"/>
        </w:rPr>
        <w:t>4.1.1</w:t>
      </w:r>
      <w:r w:rsidR="006C24DD" w:rsidRPr="00385BCD">
        <w:rPr>
          <w:rFonts w:ascii="宋体" w:hAnsi="宋体"/>
          <w:sz w:val="24"/>
          <w:szCs w:val="24"/>
        </w:rPr>
        <w:t>本项目的采购代理服务费由采购人支付，</w:t>
      </w:r>
      <w:r w:rsidR="006C24DD" w:rsidRPr="00385BCD">
        <w:rPr>
          <w:rFonts w:ascii="宋体" w:hAnsi="宋体" w:hint="eastAsia"/>
          <w:sz w:val="24"/>
          <w:szCs w:val="24"/>
        </w:rPr>
        <w:t>投标单位</w:t>
      </w:r>
      <w:r w:rsidR="006C24DD" w:rsidRPr="00385BCD">
        <w:rPr>
          <w:rFonts w:ascii="宋体" w:hAnsi="宋体"/>
          <w:sz w:val="24"/>
          <w:szCs w:val="24"/>
        </w:rPr>
        <w:t>的报价时无需考虑采购代理服务费</w:t>
      </w:r>
      <w:r w:rsidRPr="00385BCD">
        <w:rPr>
          <w:rFonts w:ascii="宋体" w:hAnsi="宋体" w:hint="eastAsia"/>
          <w:sz w:val="24"/>
          <w:szCs w:val="24"/>
        </w:rPr>
        <w:t>。</w:t>
      </w:r>
    </w:p>
    <w:p w14:paraId="56F711EE" w14:textId="42CA4DAD" w:rsidR="001117E6" w:rsidRPr="00385BCD" w:rsidRDefault="00000000">
      <w:pPr>
        <w:spacing w:line="480" w:lineRule="exact"/>
        <w:ind w:firstLine="480"/>
        <w:rPr>
          <w:rFonts w:ascii="宋体" w:hAnsi="宋体" w:hint="eastAsia"/>
          <w:sz w:val="24"/>
          <w:szCs w:val="24"/>
        </w:rPr>
      </w:pPr>
      <w:r w:rsidRPr="00385BCD">
        <w:rPr>
          <w:rFonts w:ascii="宋体" w:hAnsi="宋体" w:hint="eastAsia"/>
          <w:sz w:val="24"/>
          <w:szCs w:val="24"/>
        </w:rPr>
        <w:t>收费标准：</w:t>
      </w:r>
      <w:r w:rsidR="006C24DD" w:rsidRPr="00385BCD">
        <w:rPr>
          <w:rFonts w:ascii="宋体" w:hAnsi="宋体"/>
          <w:sz w:val="24"/>
          <w:szCs w:val="24"/>
        </w:rPr>
        <w:t>按江苏省政府采购协会《关于印发《江苏省政府采购代理服务收费指导意见》的通知》（苏政采 协[2024]2</w:t>
      </w:r>
      <w:r w:rsidR="006C24DD" w:rsidRPr="00385BCD">
        <w:rPr>
          <w:rFonts w:ascii="宋体" w:hAnsi="宋体" w:hint="eastAsia"/>
          <w:sz w:val="24"/>
          <w:szCs w:val="24"/>
        </w:rPr>
        <w:t>0</w:t>
      </w:r>
      <w:r w:rsidR="006C24DD" w:rsidRPr="00385BCD">
        <w:rPr>
          <w:rFonts w:ascii="宋体" w:hAnsi="宋体"/>
          <w:sz w:val="24"/>
          <w:szCs w:val="24"/>
        </w:rPr>
        <w:t>号）中收费标准（按预算金额计算）的54.46%的比例，</w:t>
      </w:r>
      <w:r w:rsidR="006C24DD" w:rsidRPr="00385BCD">
        <w:rPr>
          <w:rFonts w:ascii="宋体" w:hAnsi="宋体" w:hint="eastAsia"/>
          <w:sz w:val="24"/>
          <w:szCs w:val="24"/>
        </w:rPr>
        <w:lastRenderedPageBreak/>
        <w:t>代理机构</w:t>
      </w:r>
      <w:r w:rsidR="006C24DD" w:rsidRPr="00385BCD">
        <w:rPr>
          <w:rFonts w:ascii="宋体" w:hAnsi="宋体"/>
          <w:sz w:val="24"/>
          <w:szCs w:val="24"/>
        </w:rPr>
        <w:t>向</w:t>
      </w:r>
      <w:r w:rsidR="006C24DD" w:rsidRPr="00385BCD">
        <w:rPr>
          <w:rFonts w:ascii="宋体" w:hAnsi="宋体" w:hint="eastAsia"/>
          <w:sz w:val="24"/>
          <w:szCs w:val="24"/>
        </w:rPr>
        <w:t>采购人</w:t>
      </w:r>
      <w:r w:rsidR="006C24DD" w:rsidRPr="00385BCD">
        <w:rPr>
          <w:rFonts w:ascii="宋体" w:hAnsi="宋体"/>
          <w:sz w:val="24"/>
          <w:szCs w:val="24"/>
        </w:rPr>
        <w:t>收取采购代理服务费共计18000元（人民币壹万捌仟元整）</w:t>
      </w:r>
      <w:r w:rsidRPr="00385BCD">
        <w:rPr>
          <w:rFonts w:ascii="宋体" w:hAnsi="宋体" w:hint="eastAsia"/>
          <w:sz w:val="24"/>
          <w:szCs w:val="24"/>
        </w:rPr>
        <w:t>。</w:t>
      </w:r>
    </w:p>
    <w:p w14:paraId="5F77BE09" w14:textId="77777777" w:rsidR="001117E6" w:rsidRPr="00385BCD" w:rsidRDefault="00000000">
      <w:pPr>
        <w:spacing w:line="480" w:lineRule="exact"/>
        <w:ind w:firstLine="480"/>
        <w:rPr>
          <w:rFonts w:ascii="宋体" w:hAnsi="宋体" w:hint="eastAsia"/>
          <w:sz w:val="24"/>
          <w:szCs w:val="24"/>
        </w:rPr>
      </w:pPr>
      <w:r w:rsidRPr="00385BCD">
        <w:rPr>
          <w:rFonts w:ascii="宋体" w:hAnsi="宋体" w:hint="eastAsia"/>
          <w:sz w:val="24"/>
          <w:szCs w:val="24"/>
        </w:rPr>
        <w:t>采购代理服务费用收款信息：</w:t>
      </w:r>
    </w:p>
    <w:p w14:paraId="0FC252AA" w14:textId="77777777" w:rsidR="001117E6" w:rsidRPr="00385BCD" w:rsidRDefault="00000000">
      <w:pPr>
        <w:spacing w:line="480" w:lineRule="exact"/>
        <w:ind w:firstLine="480"/>
        <w:rPr>
          <w:rFonts w:ascii="宋体" w:hAnsi="宋体" w:hint="eastAsia"/>
          <w:sz w:val="24"/>
          <w:szCs w:val="24"/>
        </w:rPr>
      </w:pPr>
      <w:r w:rsidRPr="00385BCD">
        <w:rPr>
          <w:rFonts w:ascii="宋体" w:hAnsi="宋体" w:hint="eastAsia"/>
          <w:sz w:val="24"/>
          <w:szCs w:val="24"/>
        </w:rPr>
        <w:t>收款单位：镇江华信招投标代理服务有限公司</w:t>
      </w:r>
    </w:p>
    <w:p w14:paraId="2CE9ECBF" w14:textId="77777777" w:rsidR="001117E6" w:rsidRPr="00385BCD" w:rsidRDefault="00000000">
      <w:pPr>
        <w:spacing w:line="480" w:lineRule="exact"/>
        <w:ind w:firstLine="480"/>
        <w:rPr>
          <w:rFonts w:ascii="宋体" w:hAnsi="宋体" w:hint="eastAsia"/>
          <w:sz w:val="24"/>
          <w:szCs w:val="24"/>
        </w:rPr>
      </w:pPr>
      <w:r w:rsidRPr="00385BCD">
        <w:rPr>
          <w:rFonts w:ascii="宋体" w:hAnsi="宋体" w:hint="eastAsia"/>
          <w:sz w:val="24"/>
          <w:szCs w:val="24"/>
        </w:rPr>
        <w:t>开户银行：民生银行镇江润州支行</w:t>
      </w:r>
    </w:p>
    <w:p w14:paraId="252C1C94" w14:textId="77777777" w:rsidR="001117E6" w:rsidRPr="00385BCD" w:rsidRDefault="00000000">
      <w:pPr>
        <w:spacing w:line="480" w:lineRule="exact"/>
        <w:ind w:firstLine="480"/>
        <w:rPr>
          <w:rFonts w:ascii="宋体" w:hAnsi="宋体" w:hint="eastAsia"/>
          <w:sz w:val="20"/>
        </w:rPr>
      </w:pPr>
      <w:r w:rsidRPr="00385BCD">
        <w:rPr>
          <w:rFonts w:ascii="宋体" w:hAnsi="宋体" w:hint="eastAsia"/>
          <w:sz w:val="24"/>
          <w:szCs w:val="24"/>
        </w:rPr>
        <w:t>账号：9902000523782134</w:t>
      </w:r>
    </w:p>
    <w:p w14:paraId="28510E4B"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4.1.2数字认证证书费用见：</w:t>
      </w:r>
    </w:p>
    <w:p w14:paraId="489E1362"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江苏意源科技有限公司： http://www.ideabank.net.cn/；</w:t>
      </w:r>
    </w:p>
    <w:p w14:paraId="735A8305"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江苏省政府采购数字证书CA及电子签章办理指南：</w:t>
      </w:r>
      <w:r w:rsidR="001117E6">
        <w:fldChar w:fldCharType="begin"/>
      </w:r>
      <w:r w:rsidR="001117E6">
        <w:instrText>HYPERLINK "http://jsxcmm.com/help/help.html" \o "http://jsxcmm.com/help/help.html"</w:instrText>
      </w:r>
      <w:r w:rsidR="001117E6">
        <w:fldChar w:fldCharType="separate"/>
      </w:r>
      <w:r w:rsidR="001117E6" w:rsidRPr="00385BCD">
        <w:rPr>
          <w:rStyle w:val="afff3"/>
          <w:rFonts w:ascii="宋体" w:hAnsi="宋体" w:hint="eastAsia"/>
          <w:color w:val="auto"/>
          <w:sz w:val="24"/>
        </w:rPr>
        <w:t>http://jsxcmm.com/help/help.html</w:t>
      </w:r>
      <w:r w:rsidR="001117E6">
        <w:fldChar w:fldCharType="end"/>
      </w:r>
      <w:r w:rsidRPr="00385BCD">
        <w:rPr>
          <w:rFonts w:ascii="宋体" w:hAnsi="宋体" w:hint="eastAsia"/>
          <w:sz w:val="24"/>
        </w:rPr>
        <w:t xml:space="preserve">。 </w:t>
      </w:r>
    </w:p>
    <w:p w14:paraId="726150A6"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4.2 不论投标的结果如何，招标组织方在任何情况下均无义务和责任承担上述费用。</w:t>
      </w:r>
    </w:p>
    <w:p w14:paraId="1A5FD7A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70" w:name="_Toc182299286"/>
      <w:bookmarkStart w:id="71" w:name="_Toc172885292"/>
      <w:r w:rsidRPr="00385BCD">
        <w:rPr>
          <w:rFonts w:ascii="宋体" w:hAnsi="宋体" w:hint="eastAsia"/>
          <w:sz w:val="30"/>
        </w:rPr>
        <w:t>5．政策功能</w:t>
      </w:r>
      <w:bookmarkEnd w:id="70"/>
      <w:bookmarkEnd w:id="71"/>
    </w:p>
    <w:p w14:paraId="69E027E8" w14:textId="77777777" w:rsidR="001117E6" w:rsidRPr="00385BCD" w:rsidRDefault="00000000">
      <w:pPr>
        <w:spacing w:line="480" w:lineRule="exact"/>
        <w:ind w:firstLine="482"/>
        <w:rPr>
          <w:rFonts w:ascii="宋体" w:hAnsi="宋体" w:hint="eastAsia"/>
          <w:bCs/>
          <w:sz w:val="24"/>
        </w:rPr>
      </w:pPr>
      <w:bookmarkStart w:id="72" w:name="EBb58ba9c21455448fab293ab7ccebb5a9"/>
      <w:r w:rsidRPr="00385BCD">
        <w:rPr>
          <w:rFonts w:ascii="宋体" w:hAnsi="宋体" w:hint="eastAsia"/>
          <w:bCs/>
          <w:sz w:val="24"/>
        </w:rPr>
        <w:t>5.1根据《政府采购促进中小企业发展管理办法》要求，小型、微型企业在评审时享受扶持政策。中小企业划型标准见《关于印发中小企业划型标准规定的通知》（工信部联企业[2011]300号）。</w:t>
      </w:r>
    </w:p>
    <w:p w14:paraId="5767E91D"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866E4B6"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2E60F887"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5.4根据《中共中央 国务院关于实现巩固拓展脱贫攻坚成果同乡村振兴有效衔接的意见》、《财政部 农业农村部 国家乡村振兴局关于运用政府采购政策支持乡村产业振兴的通知》（财库〔2021〕19号）、《关于深入开展政府采购脱贫地区农副产品工作推进乡村振兴的实施意见》（财库﹝2021﹞20号）及《江苏省财政厅 江苏省农业农村厅 江苏省乡村振兴局 江苏省供销合作总社转发财政部等运用政府采购政策支持乡村产业振兴的通知》(苏财购〔2021〕58</w:t>
      </w:r>
      <w:proofErr w:type="gramStart"/>
      <w:r w:rsidRPr="00385BCD">
        <w:rPr>
          <w:rFonts w:ascii="宋体" w:hAnsi="宋体" w:hint="eastAsia"/>
          <w:bCs/>
          <w:sz w:val="24"/>
        </w:rPr>
        <w:t>号)</w:t>
      </w:r>
      <w:proofErr w:type="gramEnd"/>
      <w:r w:rsidRPr="00385BCD">
        <w:rPr>
          <w:rFonts w:ascii="宋体" w:hAnsi="宋体" w:hint="eastAsia"/>
          <w:bCs/>
          <w:sz w:val="24"/>
        </w:rPr>
        <w:t>等文件工作要求，应当按照不低于10%的比例预留年度食堂食材采购份额，通过脱贫地区农副产品网络销售平台（原贫困地区农副产品网络销售平台）采购</w:t>
      </w:r>
      <w:r w:rsidRPr="00385BCD">
        <w:rPr>
          <w:rFonts w:ascii="宋体" w:hAnsi="宋体" w:hint="eastAsia"/>
          <w:bCs/>
          <w:sz w:val="24"/>
        </w:rPr>
        <w:lastRenderedPageBreak/>
        <w:t>脱贫地区农副产品。脱贫地区农副产品是指在832个脱贫县域内注册的企业、农民专业合作社、家庭农场等出产的农副产品。</w:t>
      </w:r>
    </w:p>
    <w:p w14:paraId="592B27C9"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5.5强制采购信息安全产品，信息安全产品指国家质检总局国家认监委《信息安全产品强制性认证目录》，并获得强制性产品认证证书的产品。</w:t>
      </w:r>
    </w:p>
    <w:p w14:paraId="67A23491"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5.6根据《财政部 发展改革委 生态环境部 市场监管总局关于调整优化节能产品 环境标志产品政府采购执行机制的通知》（财库〔2019〕9号）的规定、《关于加强政府绿色采购有关事项的通知》（苏财购〔2023〕65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4C783C1"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5.7采购人采购数据中心相关设备、运维服务，按照《绿色数据中心政府采购需求标准《试行》实施相关采购活动。</w:t>
      </w:r>
    </w:p>
    <w:p w14:paraId="05165E3B"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5.8本项目中涉及商品包装和快递包装的，参考《财政部办公厅关于印发《商品包装政府采购需求标准（试行）》、《快递包装政府采购需求标准（试行）》的通知》（财办库〔2020〕123号）规定的包装需求标准。</w:t>
      </w:r>
    </w:p>
    <w:p w14:paraId="4629AC1D"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5.9根据国家扶持中小企业的有关政策，招标组织方负责代理的采购项目成交企业，在履约过程中如遇到资金困难，凭成交通知书在相关金融机构办理授信申请，相关事宜请查阅“镇江市公共资源交易中心”网站。</w:t>
      </w:r>
      <w:bookmarkEnd w:id="72"/>
    </w:p>
    <w:p w14:paraId="47BCB498"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5.10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p w14:paraId="2D68FFD0"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02AAB2D"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5.12支持创新发展</w:t>
      </w:r>
    </w:p>
    <w:p w14:paraId="6FF5A44D"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lastRenderedPageBreak/>
        <w:t>5.12.1采购人优先采购被认定为重点推广应用、首台（套）重大装备、重点领域首版次软件的自主创新产品。</w:t>
      </w:r>
    </w:p>
    <w:p w14:paraId="3DAD1EB3"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5.12.2平等对待内外资企业和符合条件的破产重整企业</w:t>
      </w:r>
    </w:p>
    <w:p w14:paraId="357F9544" w14:textId="77777777" w:rsidR="001117E6" w:rsidRPr="00385BCD" w:rsidRDefault="00000000">
      <w:pPr>
        <w:spacing w:line="480" w:lineRule="exact"/>
        <w:ind w:firstLine="482"/>
        <w:rPr>
          <w:rFonts w:ascii="宋体" w:hAnsi="宋体" w:hint="eastAsia"/>
          <w:bCs/>
          <w:sz w:val="24"/>
        </w:rPr>
      </w:pPr>
      <w:r w:rsidRPr="00385BCD">
        <w:rPr>
          <w:rFonts w:ascii="宋体" w:hAnsi="宋体" w:hint="eastAsia"/>
          <w:bCs/>
          <w:sz w:val="24"/>
        </w:rPr>
        <w:t>5.12.3平等对待内外资企业和符合条件的破产重整企业，切实保障企业公平竞争，平等维护企业的合法利益</w:t>
      </w:r>
    </w:p>
    <w:p w14:paraId="7A8E1C2E"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bCs/>
          <w:sz w:val="24"/>
        </w:rPr>
        <w:t>5.13</w:t>
      </w:r>
      <w:r w:rsidRPr="00385BCD">
        <w:rPr>
          <w:rFonts w:ascii="宋体" w:hAnsi="宋体" w:hint="eastAsia"/>
          <w:sz w:val="24"/>
          <w:szCs w:val="24"/>
        </w:rPr>
        <w:t>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3E524410" w14:textId="4336E3EA" w:rsidR="000B3C6A" w:rsidRPr="00385BCD" w:rsidRDefault="00C27985" w:rsidP="000B3C6A">
      <w:pPr>
        <w:spacing w:line="480" w:lineRule="exact"/>
        <w:ind w:firstLine="482"/>
        <w:rPr>
          <w:rFonts w:ascii="宋体" w:hAnsi="宋体" w:hint="eastAsia"/>
          <w:sz w:val="24"/>
          <w:szCs w:val="24"/>
        </w:rPr>
      </w:pPr>
      <w:r w:rsidRPr="00385BCD">
        <w:rPr>
          <w:rFonts w:ascii="宋体" w:hAnsi="宋体" w:hint="eastAsia"/>
          <w:sz w:val="24"/>
          <w:szCs w:val="24"/>
        </w:rPr>
        <w:t>5.14</w:t>
      </w:r>
      <w:r w:rsidR="000B3C6A" w:rsidRPr="00385BCD">
        <w:rPr>
          <w:rFonts w:ascii="宋体" w:hAnsi="宋体" w:hint="eastAsia"/>
          <w:sz w:val="24"/>
          <w:szCs w:val="24"/>
        </w:rPr>
        <w:t>采购本国货物、工程和服务</w:t>
      </w:r>
    </w:p>
    <w:p w14:paraId="197363BD" w14:textId="56502332" w:rsidR="000B3C6A" w:rsidRPr="00385BCD" w:rsidRDefault="000B3C6A" w:rsidP="000B3C6A">
      <w:pPr>
        <w:spacing w:line="480" w:lineRule="exact"/>
        <w:ind w:firstLine="482"/>
        <w:rPr>
          <w:rFonts w:ascii="宋体" w:hAnsi="宋体" w:hint="eastAsia"/>
          <w:sz w:val="24"/>
          <w:szCs w:val="24"/>
        </w:rPr>
      </w:pPr>
      <w:r w:rsidRPr="00385BCD">
        <w:rPr>
          <w:rFonts w:ascii="宋体" w:hAnsi="宋体" w:hint="eastAsia"/>
          <w:sz w:val="24"/>
          <w:szCs w:val="24"/>
        </w:rPr>
        <w:t>5.14.1 政府采购应当采购本国货物、工程和服务。但有《中华人民共和国政府采购法》第十条规定情形的除外。</w:t>
      </w:r>
    </w:p>
    <w:p w14:paraId="1C3BCEF8" w14:textId="5B632076" w:rsidR="000B3C6A" w:rsidRPr="00385BCD" w:rsidRDefault="000B3C6A" w:rsidP="000B3C6A">
      <w:pPr>
        <w:spacing w:line="480" w:lineRule="exact"/>
        <w:ind w:firstLine="482"/>
        <w:rPr>
          <w:rFonts w:ascii="宋体" w:hAnsi="宋体" w:hint="eastAsia"/>
          <w:sz w:val="24"/>
          <w:szCs w:val="24"/>
        </w:rPr>
      </w:pPr>
      <w:r w:rsidRPr="00385BCD">
        <w:rPr>
          <w:rFonts w:ascii="宋体" w:hAnsi="宋体" w:hint="eastAsia"/>
          <w:sz w:val="24"/>
          <w:szCs w:val="24"/>
        </w:rPr>
        <w:t>5.14.2 本项目如接受非本国货物、工程、服务参与投标，则具体要求见第五章《采购需求》。</w:t>
      </w:r>
    </w:p>
    <w:p w14:paraId="6B740788" w14:textId="04E12CE8" w:rsidR="000B3C6A" w:rsidRPr="00385BCD" w:rsidRDefault="000B3C6A" w:rsidP="000B3C6A">
      <w:pPr>
        <w:spacing w:line="480" w:lineRule="exact"/>
        <w:ind w:firstLine="482"/>
        <w:rPr>
          <w:rFonts w:ascii="宋体" w:hAnsi="宋体" w:hint="eastAsia"/>
          <w:sz w:val="24"/>
          <w:szCs w:val="24"/>
        </w:rPr>
      </w:pPr>
      <w:r w:rsidRPr="00385BCD">
        <w:rPr>
          <w:rFonts w:ascii="宋体" w:hAnsi="宋体" w:hint="eastAsia"/>
          <w:sz w:val="24"/>
          <w:szCs w:val="24"/>
        </w:rPr>
        <w:t>5.14.3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6F55C34" w14:textId="32183355" w:rsidR="000B3C6A" w:rsidRPr="00385BCD" w:rsidRDefault="000B3C6A" w:rsidP="000B3C6A">
      <w:pPr>
        <w:spacing w:line="480" w:lineRule="exact"/>
        <w:ind w:firstLine="482"/>
        <w:rPr>
          <w:rFonts w:ascii="宋体" w:hAnsi="宋体" w:hint="eastAsia"/>
          <w:sz w:val="24"/>
          <w:szCs w:val="24"/>
        </w:rPr>
      </w:pPr>
      <w:r w:rsidRPr="00385BCD">
        <w:rPr>
          <w:rFonts w:ascii="宋体" w:hAnsi="宋体" w:hint="eastAsia"/>
          <w:sz w:val="24"/>
          <w:szCs w:val="24"/>
        </w:rPr>
        <w:t>5.14.4本国产品</w:t>
      </w:r>
    </w:p>
    <w:p w14:paraId="32A044E3" w14:textId="2DDEF1F0" w:rsidR="00C27985" w:rsidRPr="00385BCD" w:rsidRDefault="000B3C6A" w:rsidP="000B3C6A">
      <w:pPr>
        <w:spacing w:line="480" w:lineRule="exact"/>
        <w:ind w:firstLine="482"/>
        <w:rPr>
          <w:rFonts w:ascii="宋体" w:hAnsi="宋体" w:hint="eastAsia"/>
          <w:bCs/>
          <w:sz w:val="24"/>
        </w:rPr>
      </w:pPr>
      <w:r w:rsidRPr="00385BCD">
        <w:rPr>
          <w:rFonts w:ascii="宋体" w:hAnsi="宋体" w:hint="eastAsia"/>
          <w:sz w:val="24"/>
          <w:szCs w:val="24"/>
        </w:rPr>
        <w:t>本项目按照《国务院办公厅关于在政府采购中实施本国产品标准及相关政策的通知》（国办发〔2025〕34号）和《关于贯彻落实&lt;国务院办公厅关于在政府采购中实施本国产品标准及相关政策的</w:t>
      </w:r>
      <w:proofErr w:type="gramStart"/>
      <w:r w:rsidRPr="00385BCD">
        <w:rPr>
          <w:rFonts w:ascii="宋体" w:hAnsi="宋体" w:hint="eastAsia"/>
          <w:sz w:val="24"/>
          <w:szCs w:val="24"/>
        </w:rPr>
        <w:t>通知&gt;</w:t>
      </w:r>
      <w:proofErr w:type="gramEnd"/>
      <w:r w:rsidRPr="00385BCD">
        <w:rPr>
          <w:rFonts w:ascii="宋体" w:hAnsi="宋体" w:hint="eastAsia"/>
          <w:sz w:val="24"/>
          <w:szCs w:val="24"/>
        </w:rPr>
        <w:t>的意见》（财库〔2025〕30号）有关要求，落实本国产品标准。</w:t>
      </w:r>
    </w:p>
    <w:p w14:paraId="38DBFFAE" w14:textId="77777777" w:rsidR="001117E6" w:rsidRPr="00385BCD" w:rsidRDefault="00000000">
      <w:pPr>
        <w:pStyle w:val="02--2"/>
        <w:spacing w:line="480" w:lineRule="exact"/>
        <w:jc w:val="center"/>
        <w:rPr>
          <w:rFonts w:ascii="宋体" w:eastAsia="宋体" w:hint="eastAsia"/>
        </w:rPr>
      </w:pPr>
      <w:bookmarkStart w:id="73" w:name="_Toc182299287"/>
      <w:bookmarkStart w:id="74" w:name="_Toc141960463"/>
      <w:bookmarkStart w:id="75" w:name="_Toc172885293"/>
      <w:r w:rsidRPr="00385BCD">
        <w:rPr>
          <w:rFonts w:ascii="宋体" w:eastAsia="宋体" w:hint="eastAsia"/>
        </w:rPr>
        <w:t>二、招标文件</w:t>
      </w:r>
      <w:bookmarkEnd w:id="73"/>
      <w:bookmarkEnd w:id="74"/>
      <w:bookmarkEnd w:id="75"/>
    </w:p>
    <w:p w14:paraId="6AEC907F"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76" w:name="_Toc172885294"/>
      <w:bookmarkStart w:id="77" w:name="_Toc182299288"/>
      <w:r w:rsidRPr="00385BCD">
        <w:rPr>
          <w:rFonts w:ascii="宋体" w:hAnsi="宋体" w:hint="eastAsia"/>
          <w:sz w:val="30"/>
        </w:rPr>
        <w:t>6.招标文件组成</w:t>
      </w:r>
      <w:bookmarkEnd w:id="76"/>
      <w:bookmarkEnd w:id="77"/>
    </w:p>
    <w:p w14:paraId="1070539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6.1 招标文件包括：</w:t>
      </w:r>
    </w:p>
    <w:p w14:paraId="4044BB6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（1）投标邀请</w:t>
      </w:r>
    </w:p>
    <w:p w14:paraId="27D71513"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（2）投标人须知</w:t>
      </w:r>
    </w:p>
    <w:p w14:paraId="01503087"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（3）合同</w:t>
      </w:r>
    </w:p>
    <w:p w14:paraId="7C626E7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（4）采购需求</w:t>
      </w:r>
    </w:p>
    <w:p w14:paraId="67352A7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lastRenderedPageBreak/>
        <w:t>（5）评标办法和标准</w:t>
      </w:r>
    </w:p>
    <w:p w14:paraId="7DAA1A9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（6）投标文件（格式）</w:t>
      </w:r>
    </w:p>
    <w:p w14:paraId="01CC4358"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6.2 投标人获取本文件后，应认真阅读本文件中所有的事项、格式条款和规范等要求。</w:t>
      </w:r>
    </w:p>
    <w:p w14:paraId="14404AE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6.3 </w:t>
      </w:r>
      <w:r w:rsidRPr="00385BCD">
        <w:rPr>
          <w:rFonts w:ascii="宋体" w:hAnsi="宋体" w:hint="eastAsia"/>
          <w:b/>
          <w:sz w:val="24"/>
          <w:u w:val="single"/>
        </w:rPr>
        <w:t>除非有特殊要求，招标文件不单独提供招标标的所在地自然环境、气象条件、公用设施等情况，投标人被视为熟悉上述与签订和履行合同有关的一切情况</w:t>
      </w:r>
      <w:r w:rsidRPr="00385BCD">
        <w:rPr>
          <w:rFonts w:ascii="宋体" w:hAnsi="宋体" w:hint="eastAsia"/>
          <w:sz w:val="24"/>
        </w:rPr>
        <w:t>。</w:t>
      </w:r>
    </w:p>
    <w:p w14:paraId="01875CA4"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78" w:name="_Toc182299289"/>
      <w:bookmarkStart w:id="79" w:name="_Toc172885295"/>
      <w:r w:rsidRPr="00385BCD">
        <w:rPr>
          <w:rFonts w:ascii="宋体" w:hAnsi="宋体" w:hint="eastAsia"/>
          <w:sz w:val="30"/>
        </w:rPr>
        <w:t>7．招标文件的澄清和修改</w:t>
      </w:r>
      <w:bookmarkEnd w:id="78"/>
      <w:bookmarkEnd w:id="79"/>
    </w:p>
    <w:p w14:paraId="40F9B155"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7.1 任何要求对招标文件进行澄清的潜在投标人，应及时联系项目联系人。</w:t>
      </w:r>
    </w:p>
    <w:p w14:paraId="4614D4B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7.2 </w:t>
      </w:r>
      <w:r w:rsidRPr="00385BCD">
        <w:rPr>
          <w:rFonts w:ascii="宋体" w:hAnsi="宋体" w:hint="eastAsia"/>
          <w:b/>
          <w:sz w:val="24"/>
        </w:rPr>
        <w:t>按照权责相一致原则，投标人提出的对于招标文件主要商务、技术指标的相关澄清、修改要求，由采购人负责答复并视情况作出澄清或修改的决定。</w:t>
      </w:r>
    </w:p>
    <w:p w14:paraId="283200D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14:paraId="2157426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14:paraId="2B9C0EE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7.5 如澄清或修改公告有重新发布招标文件的，投标人应下载最新发布的招标文件制作投标文件。</w:t>
      </w:r>
      <w:r w:rsidRPr="00385BCD">
        <w:rPr>
          <w:rFonts w:ascii="宋体" w:hAnsi="宋体"/>
          <w:sz w:val="24"/>
        </w:rPr>
        <w:t>因投标人自身原因未能及时获取的</w:t>
      </w:r>
      <w:r w:rsidRPr="00385BCD">
        <w:rPr>
          <w:rFonts w:ascii="宋体" w:hAnsi="宋体" w:hint="eastAsia"/>
          <w:sz w:val="24"/>
        </w:rPr>
        <w:t>，一切后果由投标人自行承担。</w:t>
      </w:r>
    </w:p>
    <w:p w14:paraId="1CF4ED25" w14:textId="77777777" w:rsidR="001117E6" w:rsidRPr="00385BCD" w:rsidRDefault="00000000">
      <w:pPr>
        <w:pStyle w:val="02--2"/>
        <w:spacing w:line="480" w:lineRule="exact"/>
        <w:jc w:val="center"/>
        <w:rPr>
          <w:rFonts w:ascii="宋体" w:eastAsia="宋体" w:hint="eastAsia"/>
        </w:rPr>
      </w:pPr>
      <w:bookmarkStart w:id="80" w:name="_Toc172885296"/>
      <w:bookmarkStart w:id="81" w:name="_Toc141960464"/>
      <w:bookmarkStart w:id="82" w:name="_Toc182299290"/>
      <w:r w:rsidRPr="00385BCD">
        <w:rPr>
          <w:rFonts w:ascii="宋体" w:eastAsia="宋体" w:hint="eastAsia"/>
        </w:rPr>
        <w:t>三、投标文件</w:t>
      </w:r>
      <w:bookmarkEnd w:id="80"/>
      <w:bookmarkEnd w:id="81"/>
      <w:bookmarkEnd w:id="82"/>
    </w:p>
    <w:p w14:paraId="7B3A5883"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83" w:name="_Toc172885297"/>
      <w:bookmarkStart w:id="84" w:name="_Toc182299291"/>
      <w:r w:rsidRPr="00385BCD">
        <w:rPr>
          <w:rFonts w:ascii="宋体" w:hAnsi="宋体" w:hint="eastAsia"/>
          <w:sz w:val="30"/>
        </w:rPr>
        <w:t>8.编制投标文件的工具</w:t>
      </w:r>
      <w:bookmarkEnd w:id="83"/>
      <w:bookmarkEnd w:id="84"/>
    </w:p>
    <w:p w14:paraId="0862A303"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8.1 投标人须</w:t>
      </w:r>
      <w:r w:rsidRPr="00385BCD">
        <w:rPr>
          <w:rFonts w:ascii="宋体" w:hAnsi="宋体" w:cs="宋体"/>
          <w:sz w:val="24"/>
        </w:rPr>
        <w:t>通过江苏政府采购网-苏采云平台提供的最新响应文件制作软件编制</w:t>
      </w:r>
      <w:r w:rsidRPr="00385BCD">
        <w:rPr>
          <w:rFonts w:ascii="宋体" w:hAnsi="宋体" w:hint="eastAsia"/>
          <w:sz w:val="24"/>
        </w:rPr>
        <w:t>投标文件。</w:t>
      </w:r>
    </w:p>
    <w:p w14:paraId="4B1462A9"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85" w:name="_Toc182299292"/>
      <w:bookmarkStart w:id="86" w:name="_Toc172885298"/>
      <w:r w:rsidRPr="00385BCD">
        <w:rPr>
          <w:rFonts w:ascii="宋体" w:hAnsi="宋体" w:hint="eastAsia"/>
          <w:sz w:val="30"/>
        </w:rPr>
        <w:t>9.投标文件语言及度量衡单位</w:t>
      </w:r>
      <w:bookmarkEnd w:id="85"/>
      <w:bookmarkEnd w:id="86"/>
    </w:p>
    <w:p w14:paraId="6819CC8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40C9314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9.2 投标文件中所使用的计量单位除招标文件中另有特殊规定外，一律使用法定计量</w:t>
      </w:r>
      <w:r w:rsidRPr="00385BCD">
        <w:rPr>
          <w:rFonts w:ascii="宋体" w:hAnsi="宋体" w:hint="eastAsia"/>
          <w:sz w:val="24"/>
        </w:rPr>
        <w:lastRenderedPageBreak/>
        <w:t>单位。</w:t>
      </w:r>
    </w:p>
    <w:p w14:paraId="0174A539"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87" w:name="_Toc182299293"/>
      <w:bookmarkStart w:id="88" w:name="_Toc172885299"/>
      <w:r w:rsidRPr="00385BCD">
        <w:rPr>
          <w:rFonts w:ascii="宋体" w:hAnsi="宋体" w:hint="eastAsia"/>
          <w:sz w:val="30"/>
        </w:rPr>
        <w:t>10.投标文件的构成</w:t>
      </w:r>
      <w:bookmarkEnd w:id="87"/>
      <w:bookmarkEnd w:id="88"/>
    </w:p>
    <w:p w14:paraId="72F33E2A"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10.1 投标文件分为资格部分、商务部分和技术部分。</w:t>
      </w:r>
    </w:p>
    <w:p w14:paraId="78A4D5E1"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10.2 资格部分系指投标人提交的证明其有资格参加投标的文件。</w:t>
      </w:r>
    </w:p>
    <w:p w14:paraId="66AE1172"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10.3 商务部分系指投标人提交的证明其中标后有能力履行合同的文件。</w:t>
      </w:r>
    </w:p>
    <w:p w14:paraId="3EE0343B"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10.4 技术部分系指投标人提交的能够证明投标人提供的货物（服务）符合招标文件规定的文件。</w:t>
      </w:r>
    </w:p>
    <w:p w14:paraId="3A4091E7"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10.5 具体填写格式详见招标文件第六部分。</w:t>
      </w:r>
    </w:p>
    <w:p w14:paraId="5A2A15EB"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89" w:name="_Toc172885300"/>
      <w:bookmarkStart w:id="90" w:name="_Toc182299294"/>
      <w:r w:rsidRPr="00385BCD">
        <w:rPr>
          <w:rFonts w:ascii="宋体" w:hAnsi="宋体" w:hint="eastAsia"/>
          <w:sz w:val="30"/>
        </w:rPr>
        <w:t>11．投标文件的编制</w:t>
      </w:r>
      <w:bookmarkEnd w:id="89"/>
      <w:bookmarkEnd w:id="90"/>
    </w:p>
    <w:p w14:paraId="1B97D1C2" w14:textId="77777777" w:rsidR="001117E6" w:rsidRPr="00385BCD" w:rsidRDefault="00000000">
      <w:pPr>
        <w:spacing w:line="480" w:lineRule="exact"/>
        <w:ind w:left="1" w:firstLine="482"/>
        <w:rPr>
          <w:rFonts w:ascii="宋体" w:hAnsi="宋体" w:hint="eastAsia"/>
          <w:b/>
          <w:sz w:val="24"/>
        </w:rPr>
      </w:pPr>
      <w:r w:rsidRPr="00385BCD">
        <w:rPr>
          <w:rFonts w:ascii="宋体" w:hAnsi="宋体" w:hint="eastAsia"/>
          <w:sz w:val="24"/>
        </w:rPr>
        <w:t>11.1 投标人应仔细阅读招标文件，按照招标文件的要求编制投标文件。投标文件应当对招标文件提出的要求和条件作出明确响应。</w:t>
      </w:r>
    </w:p>
    <w:p w14:paraId="2A56BCD8" w14:textId="77777777" w:rsidR="001117E6" w:rsidRPr="00385BCD" w:rsidRDefault="00000000">
      <w:pPr>
        <w:spacing w:line="480" w:lineRule="exact"/>
        <w:ind w:left="1" w:firstLine="482"/>
        <w:rPr>
          <w:rFonts w:ascii="宋体" w:hAnsi="宋体" w:hint="eastAsia"/>
          <w:b/>
          <w:sz w:val="24"/>
        </w:rPr>
      </w:pPr>
      <w:r w:rsidRPr="00385BCD">
        <w:rPr>
          <w:rFonts w:ascii="宋体" w:hAnsi="宋体" w:hint="eastAsia"/>
          <w:sz w:val="24"/>
        </w:rPr>
        <w:t xml:space="preserve">11.2 </w:t>
      </w:r>
      <w:r w:rsidRPr="00385BCD">
        <w:rPr>
          <w:rFonts w:ascii="宋体" w:hAnsi="宋体" w:hint="eastAsia"/>
          <w:b/>
          <w:sz w:val="24"/>
        </w:rPr>
        <w:t>投标人在编制投标文件时，各模块内容须填写或提交到对应位置，无相应内容可填的项应填写“无”、“没有相应指标”等明确的回答文字。</w:t>
      </w:r>
    </w:p>
    <w:p w14:paraId="5C977B3D"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11.3 投标文件编排混乱、文字表达不清或上传资料内容模糊所引起的不利后果，由投标人自行承担。</w:t>
      </w:r>
    </w:p>
    <w:p w14:paraId="3A5FCC05" w14:textId="77777777" w:rsidR="001117E6" w:rsidRPr="00385BCD" w:rsidRDefault="00000000">
      <w:pPr>
        <w:pStyle w:val="120"/>
        <w:widowControl/>
        <w:spacing w:line="480" w:lineRule="exact"/>
        <w:ind w:firstLine="482"/>
        <w:rPr>
          <w:rFonts w:ascii="宋体" w:hAnsi="宋体" w:hint="eastAsia"/>
          <w:sz w:val="24"/>
        </w:rPr>
      </w:pPr>
      <w:r w:rsidRPr="00385BCD">
        <w:rPr>
          <w:rFonts w:ascii="宋体" w:hAnsi="宋体" w:hint="eastAsia"/>
          <w:sz w:val="24"/>
        </w:rPr>
        <w:t xml:space="preserve">11.4 </w:t>
      </w:r>
      <w:r w:rsidRPr="00385BCD">
        <w:rPr>
          <w:rFonts w:ascii="宋体" w:hAnsi="宋体" w:hint="eastAsia"/>
          <w:b/>
          <w:sz w:val="24"/>
        </w:rPr>
        <w:t>投标人必须保证投标文件所提供的全部资料合法、真实、可靠。</w:t>
      </w:r>
    </w:p>
    <w:p w14:paraId="0822B52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91" w:name="_Toc172885301"/>
      <w:bookmarkStart w:id="92" w:name="_Toc182299295"/>
      <w:r w:rsidRPr="00385BCD">
        <w:rPr>
          <w:rFonts w:ascii="宋体" w:hAnsi="宋体" w:hint="eastAsia"/>
          <w:sz w:val="30"/>
        </w:rPr>
        <w:t>12．投标报价</w:t>
      </w:r>
      <w:bookmarkEnd w:id="91"/>
      <w:bookmarkEnd w:id="92"/>
    </w:p>
    <w:p w14:paraId="368BA09C" w14:textId="77777777" w:rsidR="001117E6" w:rsidRPr="00385BCD" w:rsidRDefault="00000000">
      <w:pPr>
        <w:spacing w:line="480" w:lineRule="exact"/>
        <w:ind w:left="2" w:firstLine="482"/>
        <w:rPr>
          <w:rFonts w:ascii="宋体" w:hAnsi="宋体" w:hint="eastAsia"/>
          <w:sz w:val="24"/>
        </w:rPr>
      </w:pPr>
      <w:bookmarkStart w:id="93" w:name="EB46b5484d4fa1479cac1b028480042d83"/>
      <w:r w:rsidRPr="00385BCD">
        <w:rPr>
          <w:rFonts w:ascii="宋体" w:hAnsi="宋体" w:hint="eastAsia"/>
          <w:b/>
          <w:sz w:val="24"/>
        </w:rPr>
        <w:t>12.1本项目应以人民币报价</w:t>
      </w:r>
      <w:r w:rsidRPr="00385BCD">
        <w:rPr>
          <w:rFonts w:ascii="宋体" w:hAnsi="宋体" w:hint="eastAsia"/>
          <w:sz w:val="24"/>
        </w:rPr>
        <w:t>（保留至小数点后2位，四舍五入）</w:t>
      </w:r>
      <w:r w:rsidRPr="00385BCD">
        <w:rPr>
          <w:rFonts w:ascii="宋体" w:hAnsi="宋体" w:hint="eastAsia"/>
          <w:b/>
          <w:sz w:val="24"/>
        </w:rPr>
        <w:t>。</w:t>
      </w:r>
    </w:p>
    <w:p w14:paraId="259D508C"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12.2 投标人应按招标文件所提供的各报价表格式报价。</w:t>
      </w:r>
    </w:p>
    <w:p w14:paraId="1F27D677"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12.3 投标人应对本项目报出最具有竞争力的价格，应包括本次招标要求提供的货物（服务）已支付或将支付的所有费用。</w:t>
      </w:r>
    </w:p>
    <w:p w14:paraId="565B5145"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12.4 最低投标报价不能作为中标的唯一保证。</w:t>
      </w:r>
    </w:p>
    <w:p w14:paraId="0849AD32"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12.5 中标价即为合同签约价。</w:t>
      </w:r>
    </w:p>
    <w:p w14:paraId="0D860493"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12.6 如出现报价前后不一致的，将按招标文件第五部分“评标办法和标准”第5项规定进行修正。</w:t>
      </w:r>
      <w:bookmarkEnd w:id="93"/>
    </w:p>
    <w:p w14:paraId="696A31B9"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94" w:name="_Toc182299296"/>
      <w:bookmarkStart w:id="95" w:name="_Toc172885302"/>
      <w:r w:rsidRPr="00385BCD">
        <w:rPr>
          <w:rFonts w:ascii="宋体" w:hAnsi="宋体" w:hint="eastAsia"/>
          <w:sz w:val="30"/>
        </w:rPr>
        <w:t>13．投标保证金</w:t>
      </w:r>
      <w:bookmarkEnd w:id="94"/>
      <w:bookmarkEnd w:id="95"/>
    </w:p>
    <w:p w14:paraId="2A027A7F" w14:textId="77777777" w:rsidR="001117E6" w:rsidRPr="00385BCD" w:rsidRDefault="00000000">
      <w:pPr>
        <w:pStyle w:val="a0"/>
        <w:spacing w:line="480" w:lineRule="exact"/>
        <w:ind w:firstLine="482"/>
        <w:rPr>
          <w:rFonts w:ascii="宋体" w:hAnsi="宋体" w:hint="eastAsia"/>
          <w:sz w:val="24"/>
          <w:szCs w:val="24"/>
        </w:rPr>
      </w:pPr>
      <w:bookmarkStart w:id="96" w:name="EBb1875a8fd1054a888d8d008aa8213810"/>
      <w:r w:rsidRPr="00385BCD">
        <w:rPr>
          <w:rFonts w:ascii="宋体" w:hAnsi="宋体" w:hint="eastAsia"/>
          <w:sz w:val="24"/>
          <w:szCs w:val="24"/>
        </w:rPr>
        <w:t>13.1 本项目不收投标保证金。</w:t>
      </w:r>
      <w:bookmarkEnd w:id="96"/>
    </w:p>
    <w:p w14:paraId="3C223061"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97" w:name="_Toc182299297"/>
      <w:bookmarkStart w:id="98" w:name="_Toc172885303"/>
      <w:r w:rsidRPr="00385BCD">
        <w:rPr>
          <w:rFonts w:ascii="宋体" w:hAnsi="宋体" w:hint="eastAsia"/>
          <w:sz w:val="30"/>
        </w:rPr>
        <w:t>14．投标有效期</w:t>
      </w:r>
      <w:bookmarkEnd w:id="97"/>
      <w:bookmarkEnd w:id="98"/>
    </w:p>
    <w:p w14:paraId="06A6D5B4"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lastRenderedPageBreak/>
        <w:t>14.1 投标有效期为：投标文件自开标之日起</w:t>
      </w:r>
      <w:bookmarkStart w:id="99" w:name="EBbdd785db7a2f40378bd51c7735b3fbc2"/>
      <w:r w:rsidRPr="00385BCD">
        <w:rPr>
          <w:rFonts w:ascii="宋体" w:hAnsi="宋体" w:hint="eastAsia"/>
          <w:sz w:val="24"/>
        </w:rPr>
        <w:t>90天</w:t>
      </w:r>
      <w:bookmarkEnd w:id="99"/>
      <w:r w:rsidRPr="00385BCD">
        <w:rPr>
          <w:rFonts w:ascii="宋体" w:hAnsi="宋体" w:hint="eastAsia"/>
          <w:sz w:val="24"/>
        </w:rPr>
        <w:t>内有效。投标人一旦获取了本招标文件并参加投标，即被认为接受了投标有效期的约定。</w:t>
      </w:r>
    </w:p>
    <w:p w14:paraId="4961136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2C3285C0" w14:textId="77777777" w:rsidR="001117E6" w:rsidRPr="00385BCD" w:rsidRDefault="00000000">
      <w:pPr>
        <w:spacing w:line="480" w:lineRule="exact"/>
        <w:ind w:firstLine="602"/>
        <w:rPr>
          <w:rFonts w:ascii="宋体" w:hAnsi="宋体" w:hint="eastAsia"/>
          <w:b/>
          <w:sz w:val="30"/>
        </w:rPr>
      </w:pPr>
      <w:r w:rsidRPr="00385BCD">
        <w:rPr>
          <w:rFonts w:ascii="宋体" w:hAnsi="宋体" w:hint="eastAsia"/>
          <w:b/>
          <w:sz w:val="30"/>
        </w:rPr>
        <w:t>15.投标文件的式样和签署</w:t>
      </w:r>
    </w:p>
    <w:p w14:paraId="2941F217"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15.1 投标人应通过响应文件制作软件使用数字认证证书对投标文件进行合成、电子签章及加密打包。</w:t>
      </w:r>
    </w:p>
    <w:p w14:paraId="61F11FF0"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00" w:name="_Toc172885304"/>
      <w:bookmarkStart w:id="101" w:name="_Toc182299298"/>
      <w:r w:rsidRPr="00385BCD">
        <w:rPr>
          <w:rFonts w:ascii="宋体" w:hAnsi="宋体" w:hint="eastAsia"/>
          <w:sz w:val="30"/>
        </w:rPr>
        <w:t>16．投标文件的提交</w:t>
      </w:r>
      <w:bookmarkEnd w:id="100"/>
      <w:bookmarkEnd w:id="101"/>
    </w:p>
    <w:p w14:paraId="7A63343E"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16.1 投标文件提交</w:t>
      </w:r>
    </w:p>
    <w:p w14:paraId="4AD82A9B" w14:textId="77777777" w:rsidR="001117E6" w:rsidRPr="00385BCD" w:rsidRDefault="00000000">
      <w:pPr>
        <w:spacing w:line="480" w:lineRule="exact"/>
        <w:ind w:left="1" w:firstLine="482"/>
        <w:rPr>
          <w:rFonts w:ascii="宋体" w:hAnsi="宋体" w:hint="eastAsia"/>
          <w:b/>
          <w:sz w:val="24"/>
          <w:u w:val="single"/>
        </w:rPr>
      </w:pPr>
      <w:r w:rsidRPr="00385BCD">
        <w:rPr>
          <w:rFonts w:ascii="宋体" w:hAnsi="宋体" w:hint="eastAsia"/>
          <w:sz w:val="24"/>
        </w:rPr>
        <w:t>16.1.1 投标人须在招标文件规定的截止时间前，通过响应文件编制软件或登录电子交易平台在规定时间内完成提交。</w:t>
      </w:r>
      <w:r w:rsidRPr="00385BCD">
        <w:rPr>
          <w:rFonts w:ascii="宋体" w:hAnsi="宋体" w:hint="eastAsia"/>
          <w:b/>
          <w:sz w:val="24"/>
          <w:u w:val="single"/>
        </w:rPr>
        <w:t>时间以电子交易平台时间为准。</w:t>
      </w:r>
    </w:p>
    <w:p w14:paraId="61E74E5A" w14:textId="77777777" w:rsidR="001117E6" w:rsidRPr="00385BCD" w:rsidRDefault="00000000">
      <w:pPr>
        <w:spacing w:line="480" w:lineRule="exact"/>
        <w:ind w:left="1" w:firstLine="482"/>
        <w:rPr>
          <w:rFonts w:ascii="宋体" w:hAnsi="宋体" w:hint="eastAsia"/>
          <w:b/>
          <w:sz w:val="24"/>
          <w:u w:val="single"/>
        </w:rPr>
      </w:pPr>
      <w:r w:rsidRPr="00385BCD">
        <w:rPr>
          <w:rFonts w:ascii="宋体" w:hAnsi="宋体" w:hint="eastAsia"/>
          <w:sz w:val="24"/>
        </w:rPr>
        <w:t xml:space="preserve">16.1.2 </w:t>
      </w:r>
      <w:r w:rsidRPr="00385BCD">
        <w:rPr>
          <w:rFonts w:ascii="宋体" w:hAnsi="宋体" w:hint="eastAsia"/>
          <w:b/>
          <w:sz w:val="24"/>
          <w:u w:val="single"/>
        </w:rPr>
        <w:t>截止时间以后提交的投标文件，电子交易平台将拒绝接收。投标人应充分考虑网络环境、网络带宽等风险因素。</w:t>
      </w:r>
    </w:p>
    <w:p w14:paraId="01B5CEEE" w14:textId="77777777" w:rsidR="001117E6" w:rsidRPr="00385BCD" w:rsidRDefault="00000000">
      <w:pPr>
        <w:spacing w:line="480" w:lineRule="exact"/>
        <w:ind w:firstLine="482"/>
        <w:rPr>
          <w:rFonts w:ascii="宋体" w:hAnsi="宋体" w:hint="eastAsia"/>
          <w:b/>
          <w:sz w:val="24"/>
          <w:szCs w:val="20"/>
          <w:u w:val="single"/>
        </w:rPr>
      </w:pPr>
      <w:r w:rsidRPr="00385BCD">
        <w:rPr>
          <w:rFonts w:ascii="宋体" w:hAnsi="宋体" w:hint="eastAsia"/>
          <w:sz w:val="24"/>
        </w:rPr>
        <w:t xml:space="preserve">16.1.3 </w:t>
      </w:r>
      <w:r w:rsidRPr="00385BCD">
        <w:rPr>
          <w:rFonts w:ascii="宋体" w:hAnsi="宋体" w:hint="eastAsia"/>
          <w:b/>
          <w:sz w:val="24"/>
          <w:szCs w:val="20"/>
          <w:u w:val="single"/>
        </w:rPr>
        <w:t>提交投标文件时，投标人须使用制作该投标文件的同一数字认证证书进行提交操作。</w:t>
      </w:r>
    </w:p>
    <w:p w14:paraId="36D03A15" w14:textId="77777777" w:rsidR="001117E6" w:rsidRPr="00385BCD" w:rsidRDefault="00000000">
      <w:pPr>
        <w:spacing w:line="480" w:lineRule="exact"/>
        <w:ind w:firstLine="482"/>
        <w:rPr>
          <w:rFonts w:ascii="宋体" w:hAnsi="宋体" w:hint="eastAsia"/>
          <w:b/>
          <w:sz w:val="24"/>
          <w:u w:val="single"/>
        </w:rPr>
      </w:pPr>
      <w:r w:rsidRPr="00385BCD">
        <w:rPr>
          <w:rFonts w:ascii="宋体" w:hAnsi="宋体" w:hint="eastAsia"/>
          <w:sz w:val="24"/>
        </w:rPr>
        <w:t xml:space="preserve">16.1.4 </w:t>
      </w:r>
      <w:r w:rsidRPr="00385BCD">
        <w:rPr>
          <w:rFonts w:ascii="宋体" w:hAnsi="宋体" w:hint="eastAsia"/>
          <w:b/>
          <w:sz w:val="24"/>
          <w:u w:val="single"/>
        </w:rPr>
        <w:t>提交完成后至解密前，</w:t>
      </w:r>
      <w:r w:rsidRPr="00385BCD">
        <w:rPr>
          <w:rFonts w:ascii="宋体" w:hAnsi="宋体" w:hint="eastAsia"/>
          <w:b/>
          <w:sz w:val="24"/>
          <w:szCs w:val="20"/>
          <w:u w:val="single"/>
        </w:rPr>
        <w:t>投标人</w:t>
      </w:r>
      <w:r w:rsidRPr="00385BCD">
        <w:rPr>
          <w:rFonts w:ascii="宋体" w:hAnsi="宋体" w:hint="eastAsia"/>
          <w:b/>
          <w:sz w:val="24"/>
          <w:u w:val="single"/>
        </w:rPr>
        <w:t>不能对加密投标文件时所使用的数字认证证书进行更新、续费，否则可能引起的投标文件解密失败等相关后果由投标人自行承担。</w:t>
      </w:r>
    </w:p>
    <w:p w14:paraId="6D51054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16.1.5 因不可抗力事件造成的投标文件的损坏、丢失的，招标组织方不承担责任。</w:t>
      </w:r>
    </w:p>
    <w:p w14:paraId="5843865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14:paraId="3185E85D"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02" w:name="_Toc182299299"/>
      <w:bookmarkStart w:id="103" w:name="_Toc172885305"/>
      <w:r w:rsidRPr="00385BCD">
        <w:rPr>
          <w:rFonts w:ascii="宋体" w:hAnsi="宋体" w:hint="eastAsia"/>
          <w:sz w:val="30"/>
        </w:rPr>
        <w:t>17．投标文件的补充、修改或者撤回</w:t>
      </w:r>
      <w:bookmarkEnd w:id="102"/>
      <w:bookmarkEnd w:id="103"/>
    </w:p>
    <w:p w14:paraId="792FFE1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17.1 </w:t>
      </w:r>
      <w:r w:rsidRPr="00385BCD">
        <w:rPr>
          <w:rFonts w:ascii="宋体" w:hAnsi="宋体"/>
          <w:sz w:val="24"/>
        </w:rPr>
        <w:t>在提交截止时间前</w:t>
      </w:r>
      <w:r w:rsidRPr="00385BCD">
        <w:rPr>
          <w:rFonts w:ascii="宋体" w:hAnsi="宋体" w:hint="eastAsia"/>
          <w:sz w:val="24"/>
        </w:rPr>
        <w:t>，</w:t>
      </w:r>
      <w:r w:rsidRPr="00385BCD">
        <w:rPr>
          <w:rFonts w:ascii="宋体" w:hAnsi="宋体"/>
          <w:sz w:val="24"/>
        </w:rPr>
        <w:t>投标人可以对所</w:t>
      </w:r>
      <w:r w:rsidRPr="00385BCD">
        <w:rPr>
          <w:rFonts w:ascii="宋体" w:hAnsi="宋体" w:hint="eastAsia"/>
          <w:sz w:val="24"/>
        </w:rPr>
        <w:t>提交</w:t>
      </w:r>
      <w:r w:rsidRPr="00385BCD">
        <w:rPr>
          <w:rFonts w:ascii="宋体" w:hAnsi="宋体"/>
          <w:sz w:val="24"/>
        </w:rPr>
        <w:t>的投标文件进行</w:t>
      </w:r>
      <w:r w:rsidRPr="00385BCD">
        <w:rPr>
          <w:rFonts w:ascii="宋体" w:hAnsi="宋体" w:hint="eastAsia"/>
          <w:sz w:val="24"/>
        </w:rPr>
        <w:t>补充、修改或者撤回</w:t>
      </w:r>
      <w:r w:rsidRPr="00385BCD">
        <w:rPr>
          <w:rFonts w:ascii="宋体" w:hAnsi="宋体"/>
          <w:sz w:val="24"/>
        </w:rPr>
        <w:t>。</w:t>
      </w:r>
    </w:p>
    <w:p w14:paraId="4132BA8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17.2 投标人在提交截止时间前需要对投标文件进行补充、修改的，应当使用响应文件制作软件重新制作并提交。</w:t>
      </w:r>
    </w:p>
    <w:p w14:paraId="522B8E1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17.3 在提交截止时间之后，投标人不得对其投标文件作任何修改或撤回。</w:t>
      </w:r>
    </w:p>
    <w:p w14:paraId="6BF7AEA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17.4 在提交截止时间至招标文件中规定的投标有效期满之间，投标人不得撤回其投标。</w:t>
      </w:r>
    </w:p>
    <w:p w14:paraId="17F4E8E9" w14:textId="77777777" w:rsidR="001117E6" w:rsidRPr="00385BCD" w:rsidRDefault="00000000">
      <w:pPr>
        <w:pStyle w:val="02--2"/>
        <w:spacing w:line="480" w:lineRule="exact"/>
        <w:jc w:val="center"/>
        <w:rPr>
          <w:rFonts w:ascii="宋体" w:eastAsia="宋体" w:hint="eastAsia"/>
        </w:rPr>
      </w:pPr>
      <w:bookmarkStart w:id="104" w:name="_Toc182299300"/>
      <w:bookmarkStart w:id="105" w:name="_Toc141960465"/>
      <w:bookmarkStart w:id="106" w:name="_Toc172885306"/>
      <w:r w:rsidRPr="00385BCD">
        <w:rPr>
          <w:rFonts w:ascii="宋体" w:eastAsia="宋体" w:hint="eastAsia"/>
        </w:rPr>
        <w:lastRenderedPageBreak/>
        <w:t>四、开标及评标</w:t>
      </w:r>
      <w:bookmarkEnd w:id="104"/>
      <w:bookmarkEnd w:id="105"/>
      <w:bookmarkEnd w:id="106"/>
    </w:p>
    <w:p w14:paraId="2997DFD4"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07" w:name="_Toc172885307"/>
      <w:bookmarkStart w:id="108" w:name="_Toc182299301"/>
      <w:r w:rsidRPr="00385BCD">
        <w:rPr>
          <w:rFonts w:ascii="宋体" w:hAnsi="宋体" w:hint="eastAsia"/>
          <w:sz w:val="30"/>
        </w:rPr>
        <w:t>18．开标</w:t>
      </w:r>
      <w:bookmarkEnd w:id="107"/>
      <w:bookmarkEnd w:id="108"/>
    </w:p>
    <w:p w14:paraId="42728FCC"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18.1 招标组织方将按招标文件规定的时间、地点主持开标。</w:t>
      </w:r>
    </w:p>
    <w:p w14:paraId="40035F66"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18.2 投标人应当在开标前做好充分准备，使用制作该投标文件的同一数字认证证书准时参加开标，请各投标人在开标时间前提前登录开标大厅做好准备。</w:t>
      </w:r>
    </w:p>
    <w:p w14:paraId="5C6FA12C" w14:textId="77777777" w:rsidR="001117E6" w:rsidRPr="00385BCD" w:rsidRDefault="00000000">
      <w:pPr>
        <w:spacing w:line="480" w:lineRule="exact"/>
        <w:ind w:left="1" w:firstLine="482"/>
        <w:rPr>
          <w:rFonts w:ascii="宋体" w:hAnsi="宋体" w:hint="eastAsia"/>
          <w:b/>
          <w:sz w:val="24"/>
        </w:rPr>
      </w:pPr>
      <w:r w:rsidRPr="00385BCD">
        <w:rPr>
          <w:rFonts w:ascii="宋体" w:hAnsi="宋体" w:hint="eastAsia"/>
          <w:b/>
          <w:sz w:val="24"/>
        </w:rPr>
        <w:t>18.3 投标人不足3家，不进入解密程序。</w:t>
      </w:r>
    </w:p>
    <w:p w14:paraId="4186FC03"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18.4 开标时，招标组织方将在系统内公布投标人名单，发出解密的指令，投标人自行实施解密，限定在主持人发布解密指令后</w:t>
      </w:r>
      <w:r w:rsidRPr="00385BCD">
        <w:rPr>
          <w:rFonts w:ascii="宋体" w:hAnsi="宋体" w:hint="eastAsia"/>
          <w:b/>
          <w:sz w:val="24"/>
        </w:rPr>
        <w:t>30</w:t>
      </w:r>
      <w:r w:rsidRPr="00385BCD">
        <w:rPr>
          <w:rFonts w:ascii="宋体" w:hAnsi="宋体" w:hint="eastAsia"/>
          <w:sz w:val="24"/>
        </w:rPr>
        <w:t>分钟内完成。解密时，投标人必须使用与制作投标文件时同一数字认证证书对投标文件进行解密，否则解密将会失败。</w:t>
      </w:r>
    </w:p>
    <w:p w14:paraId="727ECF8F"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18.5 因投标人原因造成投标文件未解密或解密失败或无法正常打开投标文件的，招标组织方将拒绝其投标。部分投标人投标文件未解密或解密失败的，程序可以继续进行。</w:t>
      </w:r>
      <w:r w:rsidRPr="00385BCD">
        <w:rPr>
          <w:rFonts w:ascii="宋体" w:hAnsi="宋体" w:hint="eastAsia"/>
          <w:b/>
          <w:sz w:val="24"/>
        </w:rPr>
        <w:t>若解密成功的投标人不足三家，不进入后续程序。</w:t>
      </w:r>
    </w:p>
    <w:p w14:paraId="05EDA44D"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18.6 本项目在限定的解密时间内，只要有任一家投标人解密成功，即视为电子交易平台运行无故障。</w:t>
      </w:r>
    </w:p>
    <w:p w14:paraId="08C4E17D"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18.7 电子投标文件解密全部完成后，按</w:t>
      </w:r>
      <w:r w:rsidRPr="00385BCD">
        <w:rPr>
          <w:rFonts w:ascii="宋体" w:hAnsi="宋体" w:hint="eastAsia"/>
          <w:b/>
          <w:sz w:val="24"/>
        </w:rPr>
        <w:t>投标文件解密成功顺序</w:t>
      </w:r>
      <w:r w:rsidRPr="00385BCD">
        <w:rPr>
          <w:rFonts w:ascii="宋体" w:hAnsi="宋体" w:hint="eastAsia"/>
          <w:sz w:val="24"/>
        </w:rPr>
        <w:t>向所有投标人宣布投标人名称、投标价格以及招标文件规定的其他内容。</w:t>
      </w:r>
    </w:p>
    <w:p w14:paraId="040B1EC7"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18.8 电子交易平台自动记录开标过程，由参加开标的各投标人代表和相关工作人员确认开标结果。</w:t>
      </w:r>
    </w:p>
    <w:p w14:paraId="39A86BC5"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18.9投标人须配合开标工作，否则一切后果由投标人自行承担。</w:t>
      </w:r>
    </w:p>
    <w:p w14:paraId="0D3B363E"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09" w:name="_Toc172885308"/>
      <w:bookmarkStart w:id="110" w:name="_Toc182299302"/>
      <w:r w:rsidRPr="00385BCD">
        <w:rPr>
          <w:rFonts w:ascii="宋体" w:hAnsi="宋体" w:hint="eastAsia"/>
          <w:sz w:val="30"/>
        </w:rPr>
        <w:t>19．投标人资格审查</w:t>
      </w:r>
      <w:bookmarkEnd w:id="109"/>
      <w:bookmarkEnd w:id="110"/>
    </w:p>
    <w:p w14:paraId="339C9B8D" w14:textId="77777777" w:rsidR="001117E6" w:rsidRPr="00385BCD" w:rsidRDefault="00000000">
      <w:pPr>
        <w:pStyle w:val="a0"/>
        <w:spacing w:line="480" w:lineRule="exact"/>
        <w:ind w:firstLine="482"/>
        <w:rPr>
          <w:rFonts w:ascii="宋体" w:hAnsi="宋体" w:hint="eastAsia"/>
          <w:b/>
          <w:sz w:val="24"/>
        </w:rPr>
      </w:pPr>
      <w:r w:rsidRPr="00385BCD">
        <w:rPr>
          <w:rFonts w:ascii="宋体" w:hAnsi="宋体" w:hint="eastAsia"/>
          <w:sz w:val="24"/>
        </w:rPr>
        <w:t>19.1 开标结束后，采购人或者采购代理机构将依法对投标人的资格进行审查。</w:t>
      </w:r>
      <w:r w:rsidRPr="00385BCD">
        <w:rPr>
          <w:rFonts w:ascii="宋体" w:hAnsi="宋体" w:hint="eastAsia"/>
          <w:b/>
          <w:sz w:val="24"/>
        </w:rPr>
        <w:t>合格投标人不足3家的，不进入后续程序。</w:t>
      </w:r>
    </w:p>
    <w:p w14:paraId="1A083E73"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11" w:name="_Toc172885309"/>
      <w:bookmarkStart w:id="112" w:name="_Toc182299303"/>
      <w:r w:rsidRPr="00385BCD">
        <w:rPr>
          <w:rFonts w:ascii="宋体" w:hAnsi="宋体" w:hint="eastAsia"/>
          <w:sz w:val="30"/>
        </w:rPr>
        <w:t>20．评标委员会组成</w:t>
      </w:r>
      <w:bookmarkEnd w:id="111"/>
      <w:bookmarkEnd w:id="112"/>
    </w:p>
    <w:p w14:paraId="49508D88"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20.1 评标委员会将由采购人代表和评审专家组成，成员人数为5人或5人以上单数。</w:t>
      </w:r>
    </w:p>
    <w:p w14:paraId="3252666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13" w:name="_Toc182299304"/>
      <w:bookmarkStart w:id="114" w:name="_Toc172885310"/>
      <w:r w:rsidRPr="00385BCD">
        <w:rPr>
          <w:rFonts w:ascii="宋体" w:hAnsi="宋体" w:hint="eastAsia"/>
          <w:sz w:val="30"/>
        </w:rPr>
        <w:t>21．投标人符合性审查</w:t>
      </w:r>
      <w:bookmarkEnd w:id="113"/>
      <w:bookmarkEnd w:id="114"/>
    </w:p>
    <w:p w14:paraId="1E2E9E7C" w14:textId="77777777" w:rsidR="001117E6" w:rsidRPr="00385BCD" w:rsidRDefault="00000000">
      <w:pPr>
        <w:pStyle w:val="a0"/>
        <w:spacing w:line="480" w:lineRule="exact"/>
        <w:ind w:firstLine="482"/>
        <w:rPr>
          <w:rFonts w:ascii="宋体" w:hAnsi="宋体" w:hint="eastAsia"/>
          <w:b/>
          <w:sz w:val="24"/>
        </w:rPr>
      </w:pPr>
      <w:r w:rsidRPr="00385BCD">
        <w:rPr>
          <w:rFonts w:ascii="宋体" w:hAnsi="宋体" w:hint="eastAsia"/>
          <w:sz w:val="24"/>
        </w:rPr>
        <w:t>21.1 评标委员会将按照招标文件第五部分“评标办法和标准”第7项规定对通过资格审查的投标人的投标文件进行符合性审查，以确定是否满足招标文件的实质性要求。</w:t>
      </w:r>
      <w:r w:rsidRPr="00385BCD">
        <w:rPr>
          <w:rFonts w:ascii="宋体" w:hAnsi="宋体" w:hint="eastAsia"/>
          <w:b/>
          <w:sz w:val="24"/>
        </w:rPr>
        <w:t>符合性审查合格投标人不足3家的，不进入详细评审环节。</w:t>
      </w:r>
    </w:p>
    <w:p w14:paraId="7D82CF90"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lastRenderedPageBreak/>
        <w:t>21.2 投标文件澄清</w:t>
      </w:r>
    </w:p>
    <w:p w14:paraId="1E61C352"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278EEBF2"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21.3 </w:t>
      </w:r>
      <w:r w:rsidRPr="00385BCD">
        <w:rPr>
          <w:rFonts w:ascii="宋体" w:hAnsi="宋体" w:hint="eastAsia"/>
          <w:b/>
          <w:sz w:val="24"/>
        </w:rPr>
        <w:t>开标至评标结束期间，投标人应保持系统在线，如因投标人自身原因未在规定时间内按评标委员会要求进行澄清、说明或者补正的，一切后果由投标人自行承担。</w:t>
      </w:r>
    </w:p>
    <w:p w14:paraId="30FE5D8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15" w:name="_Toc182299305"/>
      <w:bookmarkStart w:id="116" w:name="_Toc172885311"/>
      <w:r w:rsidRPr="00385BCD">
        <w:rPr>
          <w:rFonts w:ascii="宋体" w:hAnsi="宋体" w:hint="eastAsia"/>
          <w:sz w:val="30"/>
        </w:rPr>
        <w:t>22．无效投标的情形</w:t>
      </w:r>
      <w:bookmarkEnd w:id="115"/>
      <w:bookmarkEnd w:id="116"/>
    </w:p>
    <w:p w14:paraId="29561FB7" w14:textId="77777777" w:rsidR="001117E6" w:rsidRPr="00385BCD" w:rsidRDefault="00000000">
      <w:pPr>
        <w:pStyle w:val="a0"/>
        <w:spacing w:line="480" w:lineRule="exact"/>
        <w:ind w:firstLine="482"/>
        <w:rPr>
          <w:rFonts w:ascii="宋体" w:hAnsi="宋体" w:hint="eastAsia"/>
        </w:rPr>
      </w:pPr>
      <w:r w:rsidRPr="00385BCD">
        <w:rPr>
          <w:rFonts w:ascii="宋体" w:hAnsi="宋体" w:hint="eastAsia"/>
          <w:sz w:val="24"/>
        </w:rPr>
        <w:t>22.1 无效投标的情形见本招标文件第五部分“评标办法和标准”第7项规定。</w:t>
      </w:r>
    </w:p>
    <w:p w14:paraId="680B8100"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17" w:name="_Toc172885312"/>
      <w:bookmarkStart w:id="118" w:name="_Toc182299306"/>
      <w:r w:rsidRPr="00385BCD">
        <w:rPr>
          <w:rFonts w:ascii="宋体" w:hAnsi="宋体" w:hint="eastAsia"/>
          <w:sz w:val="30"/>
        </w:rPr>
        <w:t>23．投标文件详细评审</w:t>
      </w:r>
      <w:bookmarkEnd w:id="117"/>
      <w:bookmarkEnd w:id="118"/>
    </w:p>
    <w:p w14:paraId="1C60CED2"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23.1 评标委员会将按照招标文件第五部分“评标办法和标准”第8项规定，对符合性审查合格的投标文件进行商务、技术和价格评估，综合比较与评价。</w:t>
      </w:r>
    </w:p>
    <w:p w14:paraId="48EAFE65"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19" w:name="_Toc172885313"/>
      <w:bookmarkStart w:id="120" w:name="_Toc182299307"/>
      <w:r w:rsidRPr="00385BCD">
        <w:rPr>
          <w:rFonts w:ascii="宋体" w:hAnsi="宋体" w:hint="eastAsia"/>
          <w:sz w:val="30"/>
        </w:rPr>
        <w:t>24. 串通投标的情形</w:t>
      </w:r>
      <w:bookmarkEnd w:id="119"/>
      <w:bookmarkEnd w:id="120"/>
    </w:p>
    <w:p w14:paraId="7A2E33B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24.1 有下列情形之一的，视为投标人串通投标，投标无效：</w:t>
      </w:r>
    </w:p>
    <w:p w14:paraId="598206A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（1）不同投标人的投标文件由同一单位或者个人编制；</w:t>
      </w:r>
    </w:p>
    <w:p w14:paraId="6C474B4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（2）不同投标人委托同一单位或者个人办理投标事宜；</w:t>
      </w:r>
    </w:p>
    <w:p w14:paraId="0620C01D"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（3）不同投标人的投标文件载明的项目管理成员或者联系人员为同一人；</w:t>
      </w:r>
    </w:p>
    <w:p w14:paraId="3176C4D2"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（4）不同投标人的投标文件异常一致或者投标报价呈规律性差异；</w:t>
      </w:r>
    </w:p>
    <w:p w14:paraId="34696D2E"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（5）不同投标人的投标文件相互混装。</w:t>
      </w:r>
    </w:p>
    <w:p w14:paraId="4B8E3CBA" w14:textId="77777777" w:rsidR="001117E6" w:rsidRPr="00385BCD" w:rsidRDefault="00000000">
      <w:pPr>
        <w:pStyle w:val="3"/>
        <w:keepNext w:val="0"/>
        <w:keepLines w:val="0"/>
        <w:spacing w:before="120" w:after="120" w:line="480" w:lineRule="exact"/>
        <w:ind w:firstLine="600"/>
        <w:rPr>
          <w:rFonts w:ascii="宋体" w:hAnsi="宋体" w:hint="eastAsia"/>
          <w:sz w:val="30"/>
          <w:szCs w:val="30"/>
        </w:rPr>
      </w:pPr>
      <w:bookmarkStart w:id="121" w:name="_Toc182299308"/>
      <w:bookmarkStart w:id="122" w:name="_Toc172885314"/>
      <w:r w:rsidRPr="00385BCD">
        <w:rPr>
          <w:rFonts w:ascii="宋体" w:hAnsi="宋体" w:hint="eastAsia"/>
          <w:sz w:val="30"/>
          <w:szCs w:val="30"/>
        </w:rPr>
        <w:t>25</w:t>
      </w:r>
      <w:r w:rsidRPr="00385BCD">
        <w:rPr>
          <w:rFonts w:ascii="宋体" w:hAnsi="宋体" w:hint="eastAsia"/>
          <w:sz w:val="30"/>
        </w:rPr>
        <w:t>．</w:t>
      </w:r>
      <w:r w:rsidRPr="00385BCD">
        <w:rPr>
          <w:rFonts w:ascii="宋体" w:hAnsi="宋体" w:hint="eastAsia"/>
          <w:sz w:val="30"/>
          <w:szCs w:val="30"/>
        </w:rPr>
        <w:t>评标过程的保密</w:t>
      </w:r>
      <w:bookmarkEnd w:id="121"/>
      <w:bookmarkEnd w:id="122"/>
    </w:p>
    <w:p w14:paraId="2ABC7C32"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25.1 在评标过程中，如果投标人试图在投标文件审查、澄清、比较及授标建议等方面向招标组织方或参加评标的人员施加任何影响，都将会导致其投标无效。</w:t>
      </w:r>
    </w:p>
    <w:p w14:paraId="1BF54EBA" w14:textId="77777777" w:rsidR="001117E6" w:rsidRPr="00385BCD" w:rsidRDefault="00000000">
      <w:pPr>
        <w:spacing w:line="480" w:lineRule="exact"/>
        <w:ind w:left="1" w:firstLine="482"/>
        <w:rPr>
          <w:rFonts w:ascii="宋体" w:hAnsi="宋体" w:hint="eastAsia"/>
          <w:sz w:val="24"/>
          <w:u w:val="single"/>
        </w:rPr>
      </w:pPr>
      <w:r w:rsidRPr="00385BCD">
        <w:rPr>
          <w:rFonts w:ascii="宋体" w:hAnsi="宋体" w:hint="eastAsia"/>
          <w:sz w:val="24"/>
        </w:rPr>
        <w:t xml:space="preserve">25.2 </w:t>
      </w:r>
      <w:r w:rsidRPr="00385BCD">
        <w:rPr>
          <w:rFonts w:ascii="宋体" w:hAnsi="宋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CD9F0C4"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23" w:name="_Toc182299309"/>
      <w:bookmarkStart w:id="124" w:name="_Toc172885315"/>
      <w:r w:rsidRPr="00385BCD">
        <w:rPr>
          <w:rFonts w:ascii="宋体" w:hAnsi="宋体" w:hint="eastAsia"/>
          <w:sz w:val="30"/>
        </w:rPr>
        <w:t>26．废标的情形</w:t>
      </w:r>
      <w:bookmarkEnd w:id="123"/>
      <w:bookmarkEnd w:id="124"/>
    </w:p>
    <w:p w14:paraId="3FF655B6"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26.1 出现下列情形之一的，将予废标：</w:t>
      </w:r>
    </w:p>
    <w:p w14:paraId="6842FE08"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 xml:space="preserve">（1）符合专业条件的供应商或者对招标文件作实质响应的供应商不足三家的；  </w:t>
      </w:r>
    </w:p>
    <w:p w14:paraId="6D186DB8"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lastRenderedPageBreak/>
        <w:t xml:space="preserve">（2）出现影响采购公正的违法、违规行为的；  </w:t>
      </w:r>
    </w:p>
    <w:p w14:paraId="5D360C80"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（3）投标人的报价均超过了采购预算，采购人不能支付的；</w:t>
      </w:r>
    </w:p>
    <w:p w14:paraId="7D8A70A0"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 xml:space="preserve">（4）因重大变故，采购任务取消的； </w:t>
      </w:r>
    </w:p>
    <w:p w14:paraId="430F9A1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废标后，采购人应当将废标理由通知所有投标人。</w:t>
      </w:r>
    </w:p>
    <w:p w14:paraId="48966667" w14:textId="77777777" w:rsidR="001117E6" w:rsidRPr="00385BCD" w:rsidRDefault="00000000">
      <w:pPr>
        <w:pStyle w:val="02--2"/>
        <w:spacing w:line="480" w:lineRule="exact"/>
        <w:jc w:val="center"/>
        <w:rPr>
          <w:rFonts w:ascii="宋体" w:eastAsia="宋体" w:hint="eastAsia"/>
        </w:rPr>
      </w:pPr>
      <w:bookmarkStart w:id="125" w:name="_Toc172885316"/>
      <w:bookmarkStart w:id="126" w:name="_Toc182299310"/>
      <w:bookmarkStart w:id="127" w:name="_Toc141960466"/>
      <w:r w:rsidRPr="00385BCD">
        <w:rPr>
          <w:rFonts w:ascii="宋体" w:eastAsia="宋体" w:hint="eastAsia"/>
        </w:rPr>
        <w:t>五、确定结果</w:t>
      </w:r>
      <w:bookmarkEnd w:id="125"/>
      <w:bookmarkEnd w:id="126"/>
      <w:bookmarkEnd w:id="127"/>
    </w:p>
    <w:p w14:paraId="4CE34A4B"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28" w:name="_Toc182299311"/>
      <w:bookmarkStart w:id="129" w:name="_Toc172885317"/>
      <w:r w:rsidRPr="00385BCD">
        <w:rPr>
          <w:rFonts w:ascii="宋体" w:hAnsi="宋体" w:hint="eastAsia"/>
          <w:sz w:val="30"/>
        </w:rPr>
        <w:t>27.确定中标人</w:t>
      </w:r>
      <w:bookmarkEnd w:id="128"/>
      <w:bookmarkEnd w:id="129"/>
    </w:p>
    <w:p w14:paraId="46A60706" w14:textId="415F9598" w:rsidR="001117E6" w:rsidRPr="00385BCD" w:rsidRDefault="00000000">
      <w:pPr>
        <w:spacing w:line="480" w:lineRule="exact"/>
        <w:ind w:firstLine="482"/>
        <w:rPr>
          <w:rFonts w:ascii="宋体" w:hAnsi="宋体" w:hint="eastAsia"/>
          <w:sz w:val="24"/>
        </w:rPr>
      </w:pPr>
      <w:bookmarkStart w:id="130" w:name="EBdca946ccd46544908a445026ac0d1e88"/>
      <w:r w:rsidRPr="00385BCD">
        <w:rPr>
          <w:rFonts w:ascii="宋体" w:hAnsi="宋体" w:hint="eastAsia"/>
          <w:sz w:val="24"/>
        </w:rPr>
        <w:t>27.1采购人自收到评标报告之日起5个工作日内，在评标报告确定的中标候选人名单中按顺序确定中标人。中标候选人并列的，按《政府采购货物和服务招标投标管理办法》（财政部87号令）相关规定执行。</w:t>
      </w:r>
      <w:bookmarkEnd w:id="130"/>
      <w:r w:rsidR="00441721" w:rsidRPr="00385BCD">
        <w:rPr>
          <w:rFonts w:ascii="宋体" w:hAnsi="宋体" w:hint="eastAsia"/>
          <w:sz w:val="24"/>
        </w:rPr>
        <w:t>如</w:t>
      </w:r>
      <w:r w:rsidR="00441721" w:rsidRPr="00385BCD">
        <w:rPr>
          <w:rFonts w:ascii="宋体" w:hAnsi="宋体"/>
          <w:sz w:val="24"/>
        </w:rPr>
        <w:t>评审因素的量化指标得分</w:t>
      </w:r>
      <w:r w:rsidR="003E6F5F" w:rsidRPr="00385BCD">
        <w:rPr>
          <w:rFonts w:ascii="宋体" w:hAnsi="宋体" w:hint="eastAsia"/>
          <w:sz w:val="24"/>
        </w:rPr>
        <w:t>相同</w:t>
      </w:r>
      <w:r w:rsidR="00441721" w:rsidRPr="00385BCD">
        <w:rPr>
          <w:rFonts w:ascii="宋体" w:hAnsi="宋体" w:hint="eastAsia"/>
          <w:sz w:val="24"/>
        </w:rPr>
        <w:t>的，</w:t>
      </w:r>
      <w:r w:rsidR="00441721" w:rsidRPr="00385BCD">
        <w:rPr>
          <w:rFonts w:ascii="宋体" w:hAnsi="宋体"/>
          <w:sz w:val="24"/>
        </w:rPr>
        <w:t>采取随机抽取的方式确定。</w:t>
      </w:r>
    </w:p>
    <w:p w14:paraId="6A683A9B" w14:textId="77777777" w:rsidR="001117E6" w:rsidRPr="00385BCD" w:rsidRDefault="00000000">
      <w:pPr>
        <w:pStyle w:val="02--2"/>
        <w:spacing w:line="480" w:lineRule="exact"/>
        <w:jc w:val="center"/>
        <w:rPr>
          <w:rFonts w:ascii="宋体" w:eastAsia="宋体" w:hint="eastAsia"/>
        </w:rPr>
      </w:pPr>
      <w:bookmarkStart w:id="131" w:name="_Toc172885318"/>
      <w:bookmarkStart w:id="132" w:name="_Toc182299312"/>
      <w:bookmarkStart w:id="133" w:name="_Toc141960467"/>
      <w:r w:rsidRPr="00385BCD">
        <w:rPr>
          <w:rFonts w:ascii="宋体" w:eastAsia="宋体" w:hint="eastAsia"/>
        </w:rPr>
        <w:t>六、授予合同</w:t>
      </w:r>
      <w:bookmarkEnd w:id="131"/>
      <w:bookmarkEnd w:id="132"/>
      <w:bookmarkEnd w:id="133"/>
    </w:p>
    <w:p w14:paraId="3B9D4CD0"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34" w:name="_Toc182299313"/>
      <w:bookmarkStart w:id="135" w:name="_Toc172885319"/>
      <w:r w:rsidRPr="00385BCD">
        <w:rPr>
          <w:rFonts w:ascii="宋体" w:hAnsi="宋体" w:hint="eastAsia"/>
          <w:sz w:val="30"/>
        </w:rPr>
        <w:t>28．中标通知书</w:t>
      </w:r>
      <w:bookmarkEnd w:id="134"/>
      <w:bookmarkEnd w:id="135"/>
    </w:p>
    <w:p w14:paraId="1C988EBF"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28.1 中标通知书发出后，采购人不得违法改变中标结果，中标人无正当理由不得放弃中标。</w:t>
      </w:r>
    </w:p>
    <w:p w14:paraId="23A8FE4B"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36" w:name="_Toc182299314"/>
      <w:bookmarkStart w:id="137" w:name="_Toc172885320"/>
      <w:r w:rsidRPr="00385BCD">
        <w:rPr>
          <w:rFonts w:ascii="宋体" w:hAnsi="宋体" w:hint="eastAsia"/>
          <w:sz w:val="30"/>
        </w:rPr>
        <w:t>29．履约保证金</w:t>
      </w:r>
      <w:bookmarkEnd w:id="136"/>
      <w:bookmarkEnd w:id="137"/>
    </w:p>
    <w:p w14:paraId="253052F9" w14:textId="77777777" w:rsidR="001117E6" w:rsidRPr="00385BCD" w:rsidRDefault="00000000">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rPr>
      </w:pPr>
      <w:bookmarkStart w:id="138" w:name="EBa6b4dcd20fa946e78575c280ef58a640"/>
      <w:r w:rsidRPr="00385BCD">
        <w:rPr>
          <w:rFonts w:ascii="宋体" w:hAnsi="宋体" w:hint="eastAsia"/>
          <w:sz w:val="24"/>
          <w:szCs w:val="24"/>
        </w:rPr>
        <w:t xml:space="preserve">29.1 </w:t>
      </w:r>
      <w:bookmarkEnd w:id="138"/>
      <w:r w:rsidRPr="00385BCD">
        <w:rPr>
          <w:rFonts w:ascii="宋体" w:eastAsia="华文宋体" w:hAnsi="宋体" w:cs="宋体"/>
          <w:sz w:val="24"/>
        </w:rPr>
        <w:t xml:space="preserve">A </w:t>
      </w:r>
      <w:r w:rsidRPr="00385BCD">
        <w:rPr>
          <w:rFonts w:ascii="MS Gothic" w:eastAsia="MS Gothic" w:hAnsi="MS Gothic" w:cs="MS Gothic" w:hint="eastAsia"/>
          <w:sz w:val="24"/>
        </w:rPr>
        <w:t>☑</w:t>
      </w:r>
      <w:r w:rsidRPr="00385BCD">
        <w:rPr>
          <w:rFonts w:ascii="宋体" w:hAnsi="宋体" w:cs="宋体"/>
          <w:sz w:val="24"/>
        </w:rPr>
        <w:t>本项目不收取履约保证金。</w:t>
      </w:r>
    </w:p>
    <w:p w14:paraId="49EBD81F" w14:textId="77777777" w:rsidR="001117E6" w:rsidRPr="00385BCD" w:rsidRDefault="00000000">
      <w:pPr>
        <w:pStyle w:val="a0"/>
        <w:spacing w:line="480" w:lineRule="exact"/>
        <w:ind w:firstLine="482"/>
        <w:rPr>
          <w:rFonts w:ascii="宋体" w:hAnsi="宋体" w:hint="eastAsia"/>
          <w:sz w:val="24"/>
          <w:szCs w:val="24"/>
        </w:rPr>
      </w:pPr>
      <w:r w:rsidRPr="00385BCD">
        <w:rPr>
          <w:rFonts w:ascii="宋体" w:hAnsi="宋体" w:cs="宋体"/>
          <w:sz w:val="24"/>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w:t>
      </w:r>
      <w:proofErr w:type="gramStart"/>
      <w:r w:rsidRPr="00385BCD">
        <w:rPr>
          <w:rFonts w:ascii="宋体" w:hAnsi="宋体" w:cs="宋体"/>
          <w:sz w:val="24"/>
        </w:rPr>
        <w:t>(保险)</w:t>
      </w:r>
      <w:proofErr w:type="gramEnd"/>
      <w:r w:rsidRPr="00385BCD">
        <w:rPr>
          <w:rFonts w:ascii="宋体" w:hAnsi="宋体" w:cs="宋体"/>
          <w:sz w:val="24"/>
        </w:rPr>
        <w:t>平台，平台可通过域名www.jsdzbh.com直接访问，也可通过江苏省政府采购网、“苏采云”系统链接访问。</w:t>
      </w:r>
    </w:p>
    <w:p w14:paraId="77CF09E8"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39" w:name="_Toc172885321"/>
      <w:bookmarkStart w:id="140" w:name="_Toc182299315"/>
      <w:r w:rsidRPr="00385BCD">
        <w:rPr>
          <w:rFonts w:ascii="宋体" w:hAnsi="宋体" w:hint="eastAsia"/>
          <w:sz w:val="30"/>
        </w:rPr>
        <w:t>30．签订合同</w:t>
      </w:r>
      <w:bookmarkEnd w:id="139"/>
      <w:bookmarkEnd w:id="140"/>
    </w:p>
    <w:p w14:paraId="5CBBF1A8"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30.1 采购人应当自中标通知书发出之日起</w:t>
      </w:r>
      <w:bookmarkStart w:id="141" w:name="EB51f10b0400174b428b9ac0d3bc071cc9"/>
      <w:r w:rsidRPr="00385BCD">
        <w:rPr>
          <w:rFonts w:ascii="宋体" w:hAnsi="宋体" w:hint="eastAsia"/>
          <w:sz w:val="24"/>
        </w:rPr>
        <w:t>15</w:t>
      </w:r>
      <w:bookmarkEnd w:id="141"/>
      <w:r w:rsidRPr="00385BCD">
        <w:rPr>
          <w:rFonts w:ascii="宋体" w:hAnsi="宋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13294E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30.2 政府采购合同应当包括采购人与中标人的名称和住所、标的、数量、质量、价款或者报酬、履行期限及地点和方式、验收要求、违约责任、解决争议的方法等内容。</w:t>
      </w:r>
    </w:p>
    <w:p w14:paraId="7C87E1DF"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30.3 合同履行中，采购人需追加与合同标的相同的服务时，在不改变合同其他条款</w:t>
      </w:r>
      <w:r w:rsidRPr="00385BCD">
        <w:rPr>
          <w:rFonts w:ascii="宋体" w:hAnsi="宋体" w:hint="eastAsia"/>
          <w:sz w:val="24"/>
        </w:rPr>
        <w:lastRenderedPageBreak/>
        <w:t>的前提下，可以与中标人协商签订补充合同，但所有补充合同的采购金额不得超过原合同采购金额的百分之十。</w:t>
      </w:r>
    </w:p>
    <w:p w14:paraId="03F1147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30.4 采购人与中标人应当根据合同的约定依法履行合同义务。政府采购合同的履行、违约责任和解决争议的方法等适用</w:t>
      </w:r>
      <w:bookmarkStart w:id="142" w:name="EBdf0bbf4340b043298f95df6df139de47"/>
      <w:r w:rsidRPr="00385BCD">
        <w:rPr>
          <w:rFonts w:ascii="宋体" w:hAnsi="宋体" w:hint="eastAsia"/>
          <w:sz w:val="24"/>
        </w:rPr>
        <w:t>《中华人民共和国民法典》</w:t>
      </w:r>
      <w:bookmarkEnd w:id="142"/>
    </w:p>
    <w:p w14:paraId="52A9B9DE" w14:textId="77777777" w:rsidR="001117E6" w:rsidRPr="00385BCD" w:rsidRDefault="00000000">
      <w:pPr>
        <w:pStyle w:val="02--2"/>
        <w:spacing w:line="480" w:lineRule="exact"/>
        <w:ind w:left="864" w:hangingChars="270" w:hanging="864"/>
        <w:jc w:val="center"/>
        <w:rPr>
          <w:rFonts w:ascii="宋体" w:eastAsia="宋体" w:hint="eastAsia"/>
        </w:rPr>
      </w:pPr>
      <w:bookmarkStart w:id="143" w:name="_Toc182299316"/>
      <w:bookmarkStart w:id="144" w:name="_Toc141960468"/>
      <w:bookmarkStart w:id="145" w:name="_Toc172885322"/>
      <w:r w:rsidRPr="00385BCD">
        <w:rPr>
          <w:rFonts w:ascii="宋体" w:eastAsia="宋体" w:hint="eastAsia"/>
        </w:rPr>
        <w:t>七、询问、质疑、投诉</w:t>
      </w:r>
      <w:bookmarkEnd w:id="143"/>
      <w:bookmarkEnd w:id="144"/>
      <w:bookmarkEnd w:id="145"/>
    </w:p>
    <w:p w14:paraId="544C67CB"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46" w:name="_Toc182299317"/>
      <w:bookmarkStart w:id="147" w:name="_Toc172885323"/>
      <w:r w:rsidRPr="00385BCD">
        <w:rPr>
          <w:rFonts w:ascii="宋体" w:hAnsi="宋体" w:hint="eastAsia"/>
          <w:sz w:val="30"/>
        </w:rPr>
        <w:t>31．询问</w:t>
      </w:r>
      <w:bookmarkEnd w:id="146"/>
      <w:bookmarkEnd w:id="147"/>
    </w:p>
    <w:p w14:paraId="1236B10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31.1 供应商对招标活动事项有疑问的，可以向采购人或采购代理机构提出询问，采购人或采购代理机构将在3个工作日内对供应商依法提出的询问作出答复，但答复的内容不得涉及商业秘密。</w:t>
      </w:r>
    </w:p>
    <w:p w14:paraId="57327B63"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48" w:name="_Toc182299318"/>
      <w:bookmarkStart w:id="149" w:name="_Toc172885324"/>
      <w:r w:rsidRPr="00385BCD">
        <w:rPr>
          <w:rFonts w:ascii="宋体" w:hAnsi="宋体" w:hint="eastAsia"/>
          <w:sz w:val="30"/>
        </w:rPr>
        <w:t>32．质疑</w:t>
      </w:r>
      <w:bookmarkEnd w:id="148"/>
      <w:bookmarkEnd w:id="149"/>
    </w:p>
    <w:p w14:paraId="46B46BFE"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50" w:name="EBc009ea791f4043b799a93614ad7db346"/>
      <w:r w:rsidRPr="00385BCD">
        <w:rPr>
          <w:rFonts w:ascii="宋体" w:hAnsi="宋体"/>
          <w:sz w:val="20"/>
        </w:rPr>
        <w:t xml:space="preserve"> </w:t>
      </w:r>
      <w:bookmarkStart w:id="151" w:name="EB75d6c764710d447b9846155e344f34c3"/>
      <w:bookmarkEnd w:id="150"/>
      <w:r w:rsidRPr="00385BCD">
        <w:rPr>
          <w:rFonts w:ascii="宋体" w:hAnsi="宋体"/>
          <w:sz w:val="20"/>
        </w:rPr>
        <w:t xml:space="preserve"> </w:t>
      </w:r>
      <w:bookmarkEnd w:id="151"/>
    </w:p>
    <w:p w14:paraId="129FBFC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以上规定的供应商应知其权益受到损害之日，是指：</w:t>
      </w:r>
    </w:p>
    <w:p w14:paraId="158BDF6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（1）对可以质疑的采购文件提出质疑的，为收到采购文件之日或者采购文件公告期限届满之日；</w:t>
      </w:r>
    </w:p>
    <w:p w14:paraId="3205295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（2）对采购过程提出质疑的，为各采购程序环节结束之日；</w:t>
      </w:r>
    </w:p>
    <w:p w14:paraId="0B0EA7D3"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（3）对中标结果提出质疑的，为中标结果公告期限届满之日。</w:t>
      </w:r>
    </w:p>
    <w:p w14:paraId="4C49014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27C1C58D" w14:textId="77777777" w:rsidR="001117E6" w:rsidRPr="00385BCD" w:rsidRDefault="00000000">
      <w:pPr>
        <w:spacing w:line="480" w:lineRule="exact"/>
        <w:ind w:firstLine="482"/>
        <w:rPr>
          <w:rFonts w:ascii="宋体" w:hAnsi="宋体" w:hint="eastAsia"/>
          <w:b/>
          <w:sz w:val="24"/>
        </w:rPr>
      </w:pPr>
      <w:r w:rsidRPr="00385BCD">
        <w:rPr>
          <w:rFonts w:ascii="宋体" w:hAnsi="宋体" w:hint="eastAsia"/>
          <w:sz w:val="24"/>
        </w:rPr>
        <w:t>32.3 供应商应当在法定质疑期内一次性提出针对同一采购程序环节的质疑。供应商如在法定期限内对同一采购程序环节提出多次质疑的，将只对供应商第一次质疑作出答复。</w:t>
      </w:r>
      <w:r w:rsidRPr="00385BCD">
        <w:rPr>
          <w:rFonts w:ascii="宋体" w:hAnsi="宋体" w:hint="eastAsia"/>
          <w:b/>
          <w:sz w:val="24"/>
        </w:rPr>
        <w:t>供应商如对采购需求提出质疑，采购人负责处理和答复涉及采购需求的质疑内容。</w:t>
      </w:r>
    </w:p>
    <w:p w14:paraId="4FC468C5" w14:textId="77777777" w:rsidR="001117E6" w:rsidRPr="00385BCD" w:rsidRDefault="00000000">
      <w:pPr>
        <w:spacing w:line="480" w:lineRule="exact"/>
        <w:ind w:firstLine="480"/>
        <w:jc w:val="left"/>
        <w:rPr>
          <w:rFonts w:ascii="宋体" w:hAnsi="宋体" w:hint="eastAsia"/>
          <w:sz w:val="24"/>
        </w:rPr>
      </w:pPr>
      <w:r w:rsidRPr="00385BCD">
        <w:rPr>
          <w:rFonts w:ascii="宋体" w:hAnsi="宋体" w:hint="eastAsia"/>
          <w:sz w:val="24"/>
        </w:rPr>
        <w:t xml:space="preserve">32.4 </w:t>
      </w:r>
      <w:bookmarkStart w:id="152" w:name="EB5edbbd8b303840bdb3b55af5a67538d7"/>
      <w:r w:rsidRPr="00385BCD">
        <w:rPr>
          <w:rFonts w:ascii="宋体" w:hAnsi="宋体" w:hint="eastAsia"/>
          <w:sz w:val="24"/>
        </w:rPr>
        <w:t>《政府采购供应商质疑函》范本见：</w:t>
      </w:r>
      <w:r w:rsidRPr="00385BCD">
        <w:rPr>
          <w:rFonts w:ascii="宋体" w:hAnsi="宋体"/>
          <w:sz w:val="24"/>
        </w:rPr>
        <w:t>http://www.ccgp.gov.cn/</w:t>
      </w:r>
      <w:r w:rsidRPr="00385BCD">
        <w:rPr>
          <w:rFonts w:ascii="宋体" w:hAnsi="宋体" w:hint="eastAsia"/>
          <w:sz w:val="24"/>
        </w:rPr>
        <w:t>下载专区。</w:t>
      </w:r>
      <w:bookmarkEnd w:id="152"/>
    </w:p>
    <w:p w14:paraId="3CF43066"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32.5 采购人、采购代理机构不得拒收质疑供应商在法定质疑期内发出的质疑函，应当在收到质疑函后7个工作日内作出答复，并以书面形式通知质疑供应商和其他有关供应商。</w:t>
      </w:r>
    </w:p>
    <w:p w14:paraId="7EF182EE"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53" w:name="_Toc182299319"/>
      <w:bookmarkStart w:id="154" w:name="_Toc172885325"/>
      <w:r w:rsidRPr="00385BCD">
        <w:rPr>
          <w:rFonts w:ascii="宋体" w:hAnsi="宋体" w:hint="eastAsia"/>
          <w:sz w:val="30"/>
        </w:rPr>
        <w:lastRenderedPageBreak/>
        <w:t>33．投诉</w:t>
      </w:r>
      <w:bookmarkEnd w:id="153"/>
      <w:bookmarkEnd w:id="154"/>
    </w:p>
    <w:p w14:paraId="1238E86A" w14:textId="77777777" w:rsidR="001117E6" w:rsidRPr="00385BCD" w:rsidRDefault="00000000">
      <w:pPr>
        <w:spacing w:line="480" w:lineRule="exact"/>
        <w:ind w:firstLine="482"/>
        <w:jc w:val="left"/>
        <w:rPr>
          <w:rFonts w:ascii="宋体" w:hAnsi="宋体" w:hint="eastAsia"/>
          <w:sz w:val="24"/>
        </w:rPr>
      </w:pPr>
      <w:r w:rsidRPr="00385BCD">
        <w:rPr>
          <w:rFonts w:ascii="宋体" w:hAnsi="宋体" w:hint="eastAsia"/>
          <w:sz w:val="24"/>
        </w:rPr>
        <w:t>33.1 质疑供应商对采购人、采购代理机构的答复不满意，或者采购人、采购代理机构未在规定的时间内作出答复的，可以在答复期满后十五个工作日内向采购人所属预算级次本级财政部门投诉。</w:t>
      </w:r>
    </w:p>
    <w:p w14:paraId="2C38D90A" w14:textId="77777777" w:rsidR="001117E6" w:rsidRPr="00385BCD" w:rsidRDefault="00000000">
      <w:pPr>
        <w:pStyle w:val="02--2"/>
        <w:spacing w:line="480" w:lineRule="exact"/>
        <w:jc w:val="center"/>
        <w:rPr>
          <w:rFonts w:ascii="宋体" w:eastAsia="宋体" w:hint="eastAsia"/>
        </w:rPr>
      </w:pPr>
      <w:bookmarkStart w:id="155" w:name="_Toc172885326"/>
      <w:bookmarkStart w:id="156" w:name="_Toc141960469"/>
      <w:bookmarkStart w:id="157" w:name="_Toc182299320"/>
      <w:r w:rsidRPr="00385BCD">
        <w:rPr>
          <w:rFonts w:ascii="宋体" w:eastAsia="宋体" w:hint="eastAsia"/>
        </w:rPr>
        <w:t>八、诚实信用和解释权</w:t>
      </w:r>
      <w:bookmarkEnd w:id="155"/>
      <w:bookmarkEnd w:id="156"/>
      <w:bookmarkEnd w:id="157"/>
    </w:p>
    <w:p w14:paraId="1BEB26C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58" w:name="_Toc182299321"/>
      <w:bookmarkStart w:id="159" w:name="_Toc172885327"/>
      <w:r w:rsidRPr="00385BCD">
        <w:rPr>
          <w:rFonts w:ascii="宋体" w:hAnsi="宋体" w:hint="eastAsia"/>
          <w:sz w:val="30"/>
        </w:rPr>
        <w:t>34．诚实信用</w:t>
      </w:r>
      <w:bookmarkEnd w:id="158"/>
      <w:bookmarkEnd w:id="159"/>
    </w:p>
    <w:p w14:paraId="273A96F4"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34.1 投标人应当遵循公平竞争的原则，不得恶意串通，不得妨碍其他投标人的竞争行为，不得损害采购人或者其他投标人的合法权益。</w:t>
      </w:r>
    </w:p>
    <w:p w14:paraId="0DBDC425"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34.2 供应商不得以向招标组织方工作人员、评标委员会成员行贿或者采取其他不正当手段谋取中标。经查实供应商有此行为的，将在“镇江市公共资源交易服务平台”网站公告，政府采购管理部门将供应商列入不良行为记录名单，按照政府采购有关规定处理。</w:t>
      </w:r>
    </w:p>
    <w:p w14:paraId="441A6714"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34.3 供应商不得虚假承诺，否则，按照提供虚假材料谋取中标处理。</w:t>
      </w:r>
    </w:p>
    <w:p w14:paraId="43F1477A"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34</w:t>
      </w:r>
      <w:r w:rsidRPr="00385BCD">
        <w:rPr>
          <w:rFonts w:ascii="宋体" w:hAnsi="宋体"/>
          <w:sz w:val="24"/>
        </w:rPr>
        <w:t>.4</w:t>
      </w:r>
      <w:r w:rsidRPr="00385BCD">
        <w:rPr>
          <w:rFonts w:ascii="宋体" w:hAnsi="宋体" w:hint="eastAsia"/>
          <w:sz w:val="24"/>
        </w:rPr>
        <w:t xml:space="preserve"> </w:t>
      </w:r>
      <w:r w:rsidRPr="00385BCD">
        <w:rPr>
          <w:rFonts w:ascii="宋体" w:hAnsi="宋体"/>
          <w:sz w:val="24"/>
        </w:rPr>
        <w:t>供应商应自觉遵守开标、评标纪律，扰乱开标评标现场秩序的，属于失信行为，根据《江苏省政府采购供应商监督管理暂行办法》，失信行为将被记入供应商诚信档案。</w:t>
      </w:r>
    </w:p>
    <w:p w14:paraId="1A4FEBAA" w14:textId="77777777" w:rsidR="001117E6" w:rsidRPr="00385BCD" w:rsidRDefault="00000000">
      <w:pPr>
        <w:spacing w:line="480" w:lineRule="exact"/>
        <w:ind w:left="2" w:firstLine="482"/>
        <w:rPr>
          <w:rFonts w:ascii="宋体" w:hAnsi="宋体" w:hint="eastAsia"/>
          <w:sz w:val="24"/>
        </w:rPr>
      </w:pPr>
      <w:r w:rsidRPr="00385BCD">
        <w:rPr>
          <w:rFonts w:ascii="宋体" w:hAnsi="宋体" w:hint="eastAsia"/>
          <w:sz w:val="24"/>
        </w:rPr>
        <w:t>34</w:t>
      </w:r>
      <w:r w:rsidRPr="00385BCD">
        <w:rPr>
          <w:rFonts w:ascii="宋体" w:hAnsi="宋体"/>
          <w:sz w:val="24"/>
        </w:rPr>
        <w:t>.5</w:t>
      </w:r>
      <w:r w:rsidRPr="00385BCD">
        <w:rPr>
          <w:rFonts w:ascii="宋体" w:hAnsi="宋体" w:hint="eastAsia"/>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60" w:name="EB750503b1ab6b421ea4462b758ba36503"/>
      <w:r w:rsidRPr="00385BCD">
        <w:rPr>
          <w:rFonts w:ascii="宋体" w:hAnsi="宋体" w:hint="eastAsia"/>
          <w:sz w:val="24"/>
        </w:rPr>
        <w:t>采购人在项目资格审查时对参加本项目的各供应商进行信用记录查询</w:t>
      </w:r>
      <w:bookmarkEnd w:id="160"/>
      <w:r w:rsidRPr="00385BCD">
        <w:rPr>
          <w:rFonts w:ascii="宋体" w:hAnsi="宋体" w:hint="eastAsia"/>
          <w:sz w:val="24"/>
        </w:rPr>
        <w:t>，信用记录查询渠道为“信用中国”网站（www.creditchina.gov.cn</w:t>
      </w:r>
      <w:proofErr w:type="gramStart"/>
      <w:r w:rsidRPr="00385BCD">
        <w:rPr>
          <w:rFonts w:ascii="宋体" w:hAnsi="宋体" w:hint="eastAsia"/>
          <w:sz w:val="24"/>
        </w:rPr>
        <w:t xml:space="preserve"> ）</w:t>
      </w:r>
      <w:proofErr w:type="gramEnd"/>
      <w:r w:rsidRPr="00385BCD">
        <w:rPr>
          <w:rFonts w:ascii="宋体" w:hAnsi="宋体" w:hint="eastAsia"/>
          <w:sz w:val="24"/>
        </w:rPr>
        <w:t>、中国政府采购网（www.ccgp.gov.cn</w:t>
      </w:r>
      <w:proofErr w:type="gramStart"/>
      <w:r w:rsidRPr="00385BCD">
        <w:rPr>
          <w:rFonts w:ascii="宋体" w:hAnsi="宋体" w:hint="eastAsia"/>
          <w:sz w:val="24"/>
        </w:rPr>
        <w:t xml:space="preserve"> ）</w:t>
      </w:r>
      <w:proofErr w:type="gramEnd"/>
      <w:r w:rsidRPr="00385BCD">
        <w:rPr>
          <w:rFonts w:ascii="宋体" w:hAnsi="宋体" w:hint="eastAsia"/>
          <w:sz w:val="24"/>
        </w:rPr>
        <w:t>、“信用江苏”网站（</w:t>
      </w:r>
      <w:r w:rsidRPr="00385BCD">
        <w:rPr>
          <w:rFonts w:ascii="宋体" w:hAnsi="宋体"/>
          <w:sz w:val="24"/>
        </w:rPr>
        <w:t>http://credit.jiangsu.gov.cn/</w:t>
      </w:r>
      <w:r w:rsidRPr="00385BCD">
        <w:rPr>
          <w:rFonts w:ascii="宋体" w:hAnsi="宋体" w:hint="eastAsia"/>
          <w:sz w:val="24"/>
        </w:rPr>
        <w:t>），</w:t>
      </w:r>
      <w:bookmarkStart w:id="161" w:name="EB3e65db3648f140a59630270bce16d7ca"/>
      <w:r w:rsidRPr="00385BCD">
        <w:rPr>
          <w:rFonts w:ascii="宋体" w:hAnsi="宋体" w:hint="eastAsia"/>
          <w:sz w:val="24"/>
        </w:rPr>
        <w:t>信用记录查询截止时间为项目资格审查结束时</w:t>
      </w:r>
      <w:bookmarkEnd w:id="161"/>
      <w:r w:rsidRPr="00385BCD">
        <w:rPr>
          <w:rFonts w:ascii="宋体" w:hAnsi="宋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7109228"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62" w:name="_Toc172885328"/>
      <w:bookmarkStart w:id="163" w:name="_Toc182299322"/>
      <w:r w:rsidRPr="00385BCD">
        <w:rPr>
          <w:rFonts w:ascii="宋体" w:hAnsi="宋体" w:hint="eastAsia"/>
          <w:sz w:val="30"/>
        </w:rPr>
        <w:t>35．解释权</w:t>
      </w:r>
      <w:bookmarkEnd w:id="162"/>
      <w:bookmarkEnd w:id="163"/>
    </w:p>
    <w:p w14:paraId="21C3C141"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35.1 除相关法律、法规规定外，本招标文件的解释权归</w:t>
      </w:r>
      <w:bookmarkStart w:id="164" w:name="EB8f42a7220b9a4d5e8c4634b77b8f2fb8"/>
      <w:r w:rsidRPr="00385BCD">
        <w:rPr>
          <w:rFonts w:ascii="宋体" w:hAnsi="宋体" w:hint="eastAsia"/>
          <w:sz w:val="24"/>
        </w:rPr>
        <w:t>镇江华信招投标代理服务有限公司</w:t>
      </w:r>
      <w:bookmarkEnd w:id="164"/>
      <w:r w:rsidRPr="00385BCD">
        <w:rPr>
          <w:rFonts w:ascii="宋体" w:hAnsi="宋体" w:hint="eastAsia"/>
          <w:sz w:val="24"/>
        </w:rPr>
        <w:t>所有。</w:t>
      </w:r>
    </w:p>
    <w:p w14:paraId="6DD9A158"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65" w:name="_Toc172885329"/>
      <w:bookmarkStart w:id="166" w:name="_Toc182299323"/>
      <w:r w:rsidRPr="00385BCD">
        <w:rPr>
          <w:rFonts w:ascii="宋体" w:hAnsi="宋体" w:hint="eastAsia"/>
          <w:sz w:val="30"/>
        </w:rPr>
        <w:t>36</w:t>
      </w:r>
      <w:r w:rsidRPr="00385BCD">
        <w:rPr>
          <w:rFonts w:ascii="宋体" w:hAnsi="宋体" w:hint="eastAsia"/>
        </w:rPr>
        <w:t>．</w:t>
      </w:r>
      <w:r w:rsidRPr="00385BCD">
        <w:rPr>
          <w:rFonts w:ascii="宋体" w:hAnsi="宋体" w:hint="eastAsia"/>
          <w:sz w:val="30"/>
        </w:rPr>
        <w:t>适用法律及约束力</w:t>
      </w:r>
      <w:bookmarkEnd w:id="165"/>
      <w:bookmarkEnd w:id="166"/>
    </w:p>
    <w:p w14:paraId="510F98C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lastRenderedPageBreak/>
        <w:t xml:space="preserve">36.1 </w:t>
      </w:r>
      <w:r w:rsidRPr="00385BCD">
        <w:rPr>
          <w:rFonts w:ascii="宋体" w:hAnsi="宋体" w:hint="eastAsia"/>
          <w:b/>
          <w:sz w:val="24"/>
        </w:rPr>
        <w:t>投标人一旦获取了本招标文件并参加投标，即被认为接受了本招标文件的规定和约束。</w:t>
      </w:r>
    </w:p>
    <w:p w14:paraId="5E6565E8"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36.2 本次招标及由本次招标产生的合同受中华人民共和国法律制约和保护。</w:t>
      </w:r>
    </w:p>
    <w:p w14:paraId="73035E07" w14:textId="77777777" w:rsidR="001117E6" w:rsidRPr="00385BCD" w:rsidRDefault="00000000">
      <w:pPr>
        <w:pStyle w:val="02--2"/>
        <w:spacing w:before="120" w:after="120" w:line="480" w:lineRule="exact"/>
        <w:ind w:left="867" w:hanging="867"/>
        <w:jc w:val="center"/>
        <w:rPr>
          <w:rFonts w:ascii="宋体" w:eastAsia="宋体" w:hint="eastAsia"/>
          <w:b/>
        </w:rPr>
      </w:pPr>
      <w:bookmarkStart w:id="167" w:name="_Toc141960470"/>
      <w:bookmarkStart w:id="168" w:name="_Toc182299324"/>
      <w:bookmarkStart w:id="169" w:name="_Toc172885330"/>
      <w:r w:rsidRPr="00385BCD">
        <w:rPr>
          <w:rFonts w:ascii="宋体" w:eastAsia="宋体" w:hint="eastAsia"/>
          <w:b/>
        </w:rPr>
        <w:t>九、</w:t>
      </w:r>
      <w:bookmarkEnd w:id="167"/>
      <w:r w:rsidRPr="00385BCD">
        <w:rPr>
          <w:rFonts w:ascii="宋体" w:eastAsia="宋体" w:hint="eastAsia"/>
          <w:b/>
        </w:rPr>
        <w:t>苏采云操作其他补充事项</w:t>
      </w:r>
      <w:bookmarkEnd w:id="168"/>
      <w:bookmarkEnd w:id="169"/>
    </w:p>
    <w:p w14:paraId="633B3032" w14:textId="77777777" w:rsidR="001117E6" w:rsidRPr="00385BCD" w:rsidRDefault="00000000">
      <w:pPr>
        <w:widowControl/>
        <w:tabs>
          <w:tab w:val="left" w:pos="567"/>
        </w:tabs>
        <w:spacing w:line="480" w:lineRule="exact"/>
        <w:ind w:firstLine="602"/>
        <w:jc w:val="left"/>
        <w:outlineLvl w:val="1"/>
        <w:rPr>
          <w:rFonts w:ascii="宋体" w:hAnsi="宋体" w:hint="eastAsia"/>
          <w:sz w:val="32"/>
          <w:szCs w:val="28"/>
        </w:rPr>
      </w:pPr>
      <w:bookmarkStart w:id="170" w:name="_Toc182299325"/>
      <w:bookmarkStart w:id="171" w:name="_Toc172885331"/>
      <w:bookmarkStart w:id="172" w:name="_Toc142916127"/>
      <w:r w:rsidRPr="00385BCD">
        <w:rPr>
          <w:rFonts w:ascii="宋体" w:hAnsi="宋体"/>
          <w:b/>
          <w:bCs/>
          <w:sz w:val="30"/>
          <w:szCs w:val="32"/>
        </w:rPr>
        <w:t>37.</w:t>
      </w:r>
      <w:r w:rsidRPr="00385BCD">
        <w:rPr>
          <w:rFonts w:ascii="宋体" w:hAnsi="宋体" w:hint="eastAsia"/>
          <w:b/>
          <w:bCs/>
          <w:sz w:val="30"/>
          <w:szCs w:val="32"/>
        </w:rPr>
        <w:t>苏采云系统要求</w:t>
      </w:r>
      <w:bookmarkEnd w:id="170"/>
      <w:bookmarkEnd w:id="171"/>
      <w:bookmarkEnd w:id="172"/>
    </w:p>
    <w:p w14:paraId="70B4DF87"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65F0376D"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37.2“CA数字证书”的获取：供应商需办理CA锁，</w:t>
      </w:r>
      <w:r w:rsidR="001117E6">
        <w:fldChar w:fldCharType="begin"/>
      </w:r>
      <w:r w:rsidR="001117E6">
        <w:instrText>HYPERLINK "http://jsxcmm.com/help/help.html</w:instrText>
      </w:r>
      <w:r w:rsidR="001117E6">
        <w:instrText>，</w:instrText>
      </w:r>
      <w:r w:rsidR="001117E6">
        <w:instrText>%20</w:instrText>
      </w:r>
      <w:r w:rsidR="001117E6">
        <w:instrText>自</w:instrText>
      </w:r>
      <w:r w:rsidR="001117E6">
        <w:instrText>2023</w:instrText>
      </w:r>
      <w:r w:rsidR="001117E6">
        <w:instrText>年</w:instrText>
      </w:r>
      <w:r w:rsidR="001117E6">
        <w:instrText>9" \o "http://jsxcmm.com/help/help.html</w:instrText>
      </w:r>
      <w:r w:rsidR="001117E6">
        <w:instrText>，</w:instrText>
      </w:r>
      <w:r w:rsidR="001117E6">
        <w:instrText>%20</w:instrText>
      </w:r>
      <w:r w:rsidR="001117E6">
        <w:instrText>自</w:instrText>
      </w:r>
      <w:r w:rsidR="001117E6">
        <w:instrText>2023</w:instrText>
      </w:r>
      <w:r w:rsidR="001117E6">
        <w:instrText>年</w:instrText>
      </w:r>
      <w:r w:rsidR="001117E6">
        <w:instrText>9"</w:instrText>
      </w:r>
      <w:r w:rsidR="001117E6">
        <w:fldChar w:fldCharType="separate"/>
      </w:r>
      <w:r w:rsidR="001117E6" w:rsidRPr="00385BCD">
        <w:rPr>
          <w:rFonts w:ascii="宋体" w:hAnsi="宋体" w:hint="eastAsia"/>
          <w:sz w:val="24"/>
          <w:szCs w:val="24"/>
        </w:rPr>
        <w:t>自2</w:t>
      </w:r>
      <w:r w:rsidR="001117E6" w:rsidRPr="00385BCD">
        <w:rPr>
          <w:rFonts w:ascii="宋体" w:hAnsi="宋体"/>
          <w:sz w:val="24"/>
          <w:szCs w:val="24"/>
        </w:rPr>
        <w:t>023年</w:t>
      </w:r>
      <w:r w:rsidR="001117E6" w:rsidRPr="00385BCD">
        <w:rPr>
          <w:rFonts w:ascii="宋体" w:hAnsi="宋体" w:hint="eastAsia"/>
          <w:sz w:val="24"/>
          <w:szCs w:val="24"/>
        </w:rPr>
        <w:t>9</w:t>
      </w:r>
      <w:r w:rsidR="001117E6">
        <w:fldChar w:fldCharType="end"/>
      </w:r>
      <w:r w:rsidRPr="00385BCD">
        <w:rPr>
          <w:rFonts w:ascii="宋体" w:hAnsi="宋体" w:hint="eastAsia"/>
          <w:sz w:val="24"/>
          <w:szCs w:val="24"/>
        </w:rPr>
        <w:t>月1</w:t>
      </w:r>
      <w:r w:rsidRPr="00385BCD">
        <w:rPr>
          <w:rFonts w:ascii="宋体" w:hAnsi="宋体"/>
          <w:sz w:val="24"/>
          <w:szCs w:val="24"/>
        </w:rPr>
        <w:t>8</w:t>
      </w:r>
      <w:r w:rsidRPr="00385BCD">
        <w:rPr>
          <w:rFonts w:ascii="宋体" w:hAnsi="宋体" w:hint="eastAsia"/>
          <w:sz w:val="24"/>
          <w:szCs w:val="24"/>
        </w:rPr>
        <w:t>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14:paraId="4B8B3454"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投标人投标需提前办理数字认证证书，办理方式和注意事项详</w:t>
      </w:r>
      <w:proofErr w:type="gramStart"/>
      <w:r w:rsidRPr="00385BCD">
        <w:rPr>
          <w:rFonts w:ascii="宋体" w:hAnsi="宋体" w:hint="eastAsia"/>
          <w:sz w:val="24"/>
          <w:szCs w:val="24"/>
        </w:rPr>
        <w:t>见:</w:t>
      </w:r>
      <w:proofErr w:type="gramEnd"/>
    </w:p>
    <w:p w14:paraId="36634B4A"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镇江地区意源（方正）办理方式：镇江市润州区冠城路8号工人大厦7楼公共资源交易中心大厅CA窗口。工作日办公时间：9：00-12：00、13：30-17：30。联系人：邵娟，联系电话：13655287962，办理指南地址：http://jsxcmm.com/help/gys.html。</w:t>
      </w:r>
    </w:p>
    <w:p w14:paraId="1A4C2862" w14:textId="77777777" w:rsidR="001117E6" w:rsidRPr="00385BCD" w:rsidRDefault="00000000">
      <w:pPr>
        <w:spacing w:line="480" w:lineRule="exact"/>
        <w:ind w:firstLine="482"/>
        <w:rPr>
          <w:rFonts w:ascii="宋体" w:hAnsi="宋体" w:hint="eastAsia"/>
          <w:sz w:val="24"/>
          <w:szCs w:val="24"/>
        </w:rPr>
      </w:pPr>
      <w:r w:rsidRPr="00385BCD">
        <w:rPr>
          <w:rFonts w:ascii="宋体" w:hAnsi="宋体"/>
          <w:sz w:val="24"/>
          <w:szCs w:val="24"/>
        </w:rPr>
        <w:t>37.3</w:t>
      </w:r>
      <w:r w:rsidRPr="00385BCD">
        <w:rPr>
          <w:rFonts w:ascii="宋体" w:hAnsi="宋体" w:hint="eastAsia"/>
          <w:sz w:val="24"/>
          <w:szCs w:val="24"/>
        </w:rPr>
        <w:t>供应商如确定参加磋商，可自行下载采购文件及有关资料，按照《操作手册》进行注册，领取CA和办理电子签章，并按《操作手册》要求制作、上传电子响应文件、准时参加项目磋商。“苏采云”系统使用的任何问题，应在工作日9：00-11:30 ，13:30-17:30期间致电技术支持热线咨询，联系方式：15252929439（周工）、0519-86722803、0519-86722805。</w:t>
      </w:r>
    </w:p>
    <w:p w14:paraId="76B5EA8D"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w:t>
      </w:r>
      <w:r w:rsidRPr="00385BCD">
        <w:rPr>
          <w:rFonts w:ascii="宋体" w:hAnsi="宋体"/>
          <w:sz w:val="24"/>
          <w:szCs w:val="24"/>
        </w:rPr>
        <w:t>3.1</w:t>
      </w:r>
      <w:r w:rsidRPr="00385BCD">
        <w:rPr>
          <w:rFonts w:ascii="宋体" w:hAnsi="宋体" w:hint="eastAsia"/>
          <w:sz w:val="24"/>
          <w:szCs w:val="24"/>
        </w:rPr>
        <w:t>获取采购文件的方式：“苏采云”系统用户注册--CA绑定与登录--网上报名--下载采购文件(后缀名为“.</w:t>
      </w:r>
      <w:proofErr w:type="spellStart"/>
      <w:r w:rsidRPr="00385BCD">
        <w:rPr>
          <w:rFonts w:ascii="宋体" w:hAnsi="宋体" w:hint="eastAsia"/>
          <w:sz w:val="24"/>
          <w:szCs w:val="24"/>
        </w:rPr>
        <w:t>kedt</w:t>
      </w:r>
      <w:proofErr w:type="spellEnd"/>
      <w:r w:rsidRPr="00385BCD">
        <w:rPr>
          <w:rFonts w:ascii="宋体" w:hAnsi="宋体" w:hint="eastAsia"/>
          <w:sz w:val="24"/>
          <w:szCs w:val="24"/>
        </w:rPr>
        <w:t>”)。</w:t>
      </w:r>
    </w:p>
    <w:p w14:paraId="3BF410D8"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w:t>
      </w:r>
      <w:r w:rsidRPr="00385BCD">
        <w:rPr>
          <w:rFonts w:ascii="宋体" w:hAnsi="宋体"/>
          <w:sz w:val="24"/>
          <w:szCs w:val="24"/>
        </w:rPr>
        <w:t>3.2</w:t>
      </w:r>
      <w:r w:rsidRPr="00385BCD">
        <w:rPr>
          <w:rFonts w:ascii="宋体" w:hAnsi="宋体" w:hint="eastAsia"/>
          <w:sz w:val="24"/>
          <w:szCs w:val="24"/>
        </w:rPr>
        <w:t>投标文件提交：将后缀名为“.</w:t>
      </w:r>
      <w:proofErr w:type="spellStart"/>
      <w:r w:rsidRPr="00385BCD">
        <w:rPr>
          <w:rFonts w:ascii="宋体" w:hAnsi="宋体" w:hint="eastAsia"/>
          <w:sz w:val="24"/>
          <w:szCs w:val="24"/>
        </w:rPr>
        <w:t>kedt</w:t>
      </w:r>
      <w:proofErr w:type="spellEnd"/>
      <w:r w:rsidRPr="00385BCD">
        <w:rPr>
          <w:rFonts w:ascii="宋体" w:hAnsi="宋体" w:hint="eastAsia"/>
          <w:sz w:val="24"/>
          <w:szCs w:val="24"/>
        </w:rPr>
        <w:t>”的投标文件导入政府采购客户端工具--制作投标文件--导出加密的投标文件</w:t>
      </w:r>
      <w:proofErr w:type="gramStart"/>
      <w:r w:rsidRPr="00385BCD">
        <w:rPr>
          <w:rFonts w:ascii="宋体" w:hAnsi="宋体" w:hint="eastAsia"/>
          <w:sz w:val="24"/>
          <w:szCs w:val="24"/>
        </w:rPr>
        <w:t>(后缀名为zip)</w:t>
      </w:r>
      <w:proofErr w:type="gramEnd"/>
      <w:r w:rsidRPr="00385BCD">
        <w:rPr>
          <w:rFonts w:ascii="宋体" w:hAnsi="宋体" w:hint="eastAsia"/>
          <w:sz w:val="24"/>
          <w:szCs w:val="24"/>
        </w:rPr>
        <w:t xml:space="preserve"> --通过“苏采云”系统上传投标文件。</w:t>
      </w:r>
    </w:p>
    <w:p w14:paraId="1D36FE6B" w14:textId="13F17CE9"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w:t>
      </w:r>
      <w:r w:rsidRPr="00385BCD">
        <w:rPr>
          <w:rFonts w:ascii="宋体" w:hAnsi="宋体"/>
          <w:sz w:val="24"/>
          <w:szCs w:val="24"/>
        </w:rPr>
        <w:t>3.3</w:t>
      </w:r>
      <w:r w:rsidRPr="00385BCD">
        <w:rPr>
          <w:rFonts w:ascii="宋体" w:hAnsi="宋体" w:hint="eastAsia"/>
          <w:sz w:val="24"/>
          <w:szCs w:val="24"/>
        </w:rPr>
        <w:t>“开标大厅”：开启当日，供应商不必抵达开启现场，仅需在任意地点通过“苏采云”系统（网址：</w:t>
      </w:r>
      <w:r w:rsidR="007C1475" w:rsidRPr="00385BCD">
        <w:t>https://jszfcg.jsczt.cn/jszc/login</w:t>
      </w:r>
      <w:r w:rsidRPr="00385BCD">
        <w:rPr>
          <w:rFonts w:ascii="宋体" w:hAnsi="宋体" w:hint="eastAsia"/>
          <w:sz w:val="24"/>
          <w:szCs w:val="24"/>
        </w:rPr>
        <w:t>）“开标大厅”进入系统参与开启过程，配备相应的配套硬件设备（摄像头、话筒、麦克风等）完成远程解密、开启现场异议及回</w:t>
      </w:r>
      <w:r w:rsidRPr="00385BCD">
        <w:rPr>
          <w:rFonts w:ascii="宋体" w:hAnsi="宋体" w:hint="eastAsia"/>
          <w:sz w:val="24"/>
          <w:szCs w:val="24"/>
        </w:rPr>
        <w:lastRenderedPageBreak/>
        <w:t>复、开标唱标等交互环节；</w:t>
      </w:r>
    </w:p>
    <w:p w14:paraId="61CB2171" w14:textId="77777777" w:rsidR="001117E6" w:rsidRPr="00385BCD" w:rsidRDefault="00000000">
      <w:pPr>
        <w:spacing w:line="480" w:lineRule="exact"/>
        <w:ind w:firstLine="482"/>
        <w:rPr>
          <w:rFonts w:ascii="宋体" w:hAnsi="宋体" w:hint="eastAsia"/>
          <w:sz w:val="24"/>
          <w:szCs w:val="24"/>
        </w:rPr>
      </w:pPr>
      <w:r w:rsidRPr="00385BCD">
        <w:rPr>
          <w:rFonts w:ascii="宋体" w:hAnsi="宋体" w:hint="eastAsia"/>
          <w:sz w:val="24"/>
          <w:szCs w:val="24"/>
        </w:rPr>
        <w:t>37.</w:t>
      </w:r>
      <w:r w:rsidRPr="00385BCD">
        <w:rPr>
          <w:rFonts w:ascii="宋体" w:hAnsi="宋体"/>
          <w:sz w:val="24"/>
          <w:szCs w:val="24"/>
        </w:rPr>
        <w:t>4</w:t>
      </w:r>
      <w:r w:rsidRPr="00385BCD">
        <w:rPr>
          <w:rFonts w:ascii="宋体" w:hAnsi="宋体" w:hint="eastAsia"/>
          <w:sz w:val="24"/>
          <w:szCs w:val="24"/>
        </w:rPr>
        <w:t>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14:paraId="48CECC55" w14:textId="77777777" w:rsidR="001117E6" w:rsidRPr="00385BCD" w:rsidRDefault="00000000">
      <w:pPr>
        <w:spacing w:line="480" w:lineRule="exact"/>
        <w:ind w:firstLine="482"/>
      </w:pPr>
      <w:r w:rsidRPr="00385BCD">
        <w:rPr>
          <w:rFonts w:ascii="宋体" w:hAnsi="宋体" w:hint="eastAsia"/>
          <w:sz w:val="24"/>
          <w:szCs w:val="24"/>
        </w:rPr>
        <w:t>3</w:t>
      </w:r>
      <w:r w:rsidRPr="00385BCD">
        <w:rPr>
          <w:rFonts w:ascii="宋体" w:hAnsi="宋体"/>
          <w:sz w:val="24"/>
          <w:szCs w:val="24"/>
        </w:rPr>
        <w:t>7.5</w:t>
      </w:r>
      <w:r w:rsidRPr="00385BCD">
        <w:rPr>
          <w:rFonts w:ascii="宋体" w:hAnsi="宋体" w:hint="eastAsia"/>
          <w:sz w:val="24"/>
          <w:szCs w:val="24"/>
        </w:rPr>
        <w:t>供应商应及时关注系统供下载的最新版本操作手册，系统操作如有疑问，请及时联系技术支持。</w:t>
      </w:r>
    </w:p>
    <w:p w14:paraId="4081C261" w14:textId="77777777" w:rsidR="001117E6" w:rsidRPr="00385BCD" w:rsidRDefault="00000000">
      <w:pPr>
        <w:widowControl/>
        <w:jc w:val="left"/>
        <w:rPr>
          <w:rFonts w:ascii="黑体" w:eastAsia="黑体" w:hAnsi="宋体" w:hint="eastAsia"/>
          <w:sz w:val="44"/>
          <w:szCs w:val="32"/>
        </w:rPr>
      </w:pPr>
      <w:bookmarkStart w:id="173" w:name="_Toc141960471"/>
      <w:r w:rsidRPr="00385BCD">
        <w:br w:type="page" w:clear="all"/>
      </w:r>
    </w:p>
    <w:p w14:paraId="4D0AD37C" w14:textId="77777777" w:rsidR="001117E6" w:rsidRPr="00385BCD" w:rsidRDefault="00000000">
      <w:pPr>
        <w:pStyle w:val="01--1"/>
        <w:jc w:val="center"/>
        <w:rPr>
          <w:rFonts w:hint="eastAsia"/>
        </w:rPr>
      </w:pPr>
      <w:bookmarkStart w:id="174" w:name="_Toc182299326"/>
      <w:proofErr w:type="gramStart"/>
      <w:r w:rsidRPr="00385BCD">
        <w:rPr>
          <w:rFonts w:hint="eastAsia"/>
        </w:rPr>
        <w:lastRenderedPageBreak/>
        <w:t>第三部分  合</w:t>
      </w:r>
      <w:proofErr w:type="gramEnd"/>
      <w:r w:rsidRPr="00385BCD">
        <w:rPr>
          <w:rFonts w:hint="eastAsia"/>
        </w:rPr>
        <w:t xml:space="preserve"> 同</w:t>
      </w:r>
      <w:bookmarkStart w:id="175" w:name="EB6d2006462e294de090c16e672cecc3bd"/>
      <w:bookmarkEnd w:id="173"/>
      <w:bookmarkEnd w:id="174"/>
      <w:bookmarkEnd w:id="175"/>
    </w:p>
    <w:p w14:paraId="1E6DFB52" w14:textId="3E2F87CD" w:rsidR="006C24DD" w:rsidRPr="00385BCD" w:rsidRDefault="006C24DD" w:rsidP="006C24DD">
      <w:pPr>
        <w:jc w:val="center"/>
      </w:pPr>
      <w:r w:rsidRPr="00385BCD">
        <w:rPr>
          <w:rFonts w:hint="eastAsia"/>
        </w:rPr>
        <w:t>（</w:t>
      </w:r>
      <w:r w:rsidRPr="00385BCD">
        <w:rPr>
          <w:rFonts w:ascii="宋体" w:hAnsi="宋体" w:hint="eastAsia"/>
          <w:sz w:val="24"/>
        </w:rPr>
        <w:t>采购包1</w:t>
      </w:r>
      <w:r w:rsidRPr="00385BCD">
        <w:rPr>
          <w:rFonts w:hint="eastAsia"/>
        </w:rPr>
        <w:t>）</w:t>
      </w:r>
    </w:p>
    <w:p w14:paraId="7E32876C" w14:textId="38BD9CCA" w:rsidR="006C24DD" w:rsidRPr="00385BCD" w:rsidRDefault="006C24DD" w:rsidP="006C24DD">
      <w:pPr>
        <w:pStyle w:val="02"/>
        <w:spacing w:line="470" w:lineRule="exact"/>
        <w:ind w:firstLine="480"/>
        <w:rPr>
          <w:rFonts w:ascii="宋体" w:hAnsi="宋体" w:cs="Arial" w:hint="eastAsia"/>
          <w:bCs/>
          <w:sz w:val="24"/>
        </w:rPr>
      </w:pPr>
      <w:r w:rsidRPr="00385BCD">
        <w:rPr>
          <w:rFonts w:ascii="宋体" w:hAnsi="宋体"/>
          <w:sz w:val="24"/>
        </w:rPr>
        <w:t>项目名称：镇江市交通运输综合行政执法支队食堂食材采购及配送服务项目</w:t>
      </w:r>
    </w:p>
    <w:p w14:paraId="73823D35" w14:textId="2496D685" w:rsidR="006C24DD" w:rsidRPr="00385BCD" w:rsidRDefault="006C24DD" w:rsidP="006C24DD">
      <w:pPr>
        <w:pStyle w:val="02"/>
        <w:spacing w:line="470" w:lineRule="exact"/>
        <w:ind w:firstLine="480"/>
        <w:rPr>
          <w:rFonts w:ascii="宋体" w:hAnsi="宋体" w:hint="eastAsia"/>
          <w:sz w:val="24"/>
        </w:rPr>
      </w:pPr>
      <w:r w:rsidRPr="00385BCD">
        <w:rPr>
          <w:rFonts w:ascii="宋体" w:hAnsi="宋体"/>
          <w:sz w:val="24"/>
        </w:rPr>
        <w:t>项目编号：</w:t>
      </w:r>
      <w:r w:rsidR="0071268E" w:rsidRPr="0071268E">
        <w:rPr>
          <w:rFonts w:ascii="宋体" w:hAnsi="宋体"/>
          <w:sz w:val="24"/>
        </w:rPr>
        <w:t>JSZC-321100-ZJHX-G2026-0009</w:t>
      </w:r>
    </w:p>
    <w:p w14:paraId="78BA9498" w14:textId="2C8E7F0C" w:rsidR="006C24DD" w:rsidRPr="00385BCD" w:rsidRDefault="006C24DD" w:rsidP="006C24DD">
      <w:pPr>
        <w:pStyle w:val="02"/>
        <w:spacing w:line="470" w:lineRule="exact"/>
        <w:ind w:firstLine="480"/>
        <w:rPr>
          <w:rFonts w:ascii="宋体" w:hAnsi="宋体" w:hint="eastAsia"/>
          <w:sz w:val="24"/>
        </w:rPr>
      </w:pPr>
      <w:r w:rsidRPr="00385BCD">
        <w:rPr>
          <w:rFonts w:asciiTheme="minorEastAsia" w:hAnsiTheme="minorEastAsia" w:hint="eastAsia"/>
          <w:sz w:val="24"/>
        </w:rPr>
        <w:t>政府采购计划号：</w:t>
      </w:r>
      <w:r w:rsidR="0071268E" w:rsidRPr="0071268E">
        <w:rPr>
          <w:rFonts w:asciiTheme="minorEastAsia" w:hAnsiTheme="minorEastAsia"/>
          <w:sz w:val="24"/>
        </w:rPr>
        <w:t>ZC3211000002026002178-001</w:t>
      </w:r>
    </w:p>
    <w:p w14:paraId="66730793" w14:textId="5063C742" w:rsidR="006C24DD" w:rsidRPr="00385BCD" w:rsidRDefault="006C24DD" w:rsidP="006C24DD">
      <w:pPr>
        <w:pStyle w:val="02"/>
        <w:spacing w:line="470" w:lineRule="exact"/>
        <w:ind w:firstLine="480"/>
        <w:rPr>
          <w:rFonts w:ascii="宋体" w:hAnsi="宋体" w:hint="eastAsia"/>
          <w:sz w:val="24"/>
          <w:u w:val="single"/>
        </w:rPr>
      </w:pPr>
      <w:r w:rsidRPr="00385BCD">
        <w:rPr>
          <w:rFonts w:ascii="宋体" w:hAnsi="宋体"/>
          <w:sz w:val="24"/>
        </w:rPr>
        <w:t>甲方：</w:t>
      </w:r>
      <w:r w:rsidRPr="00385BCD">
        <w:rPr>
          <w:rFonts w:ascii="宋体" w:hAnsi="宋体" w:hint="eastAsia"/>
          <w:sz w:val="24"/>
          <w:u w:val="single"/>
        </w:rPr>
        <w:t xml:space="preserve">                     </w:t>
      </w:r>
      <w:r w:rsidRPr="00385BCD">
        <w:rPr>
          <w:rFonts w:ascii="宋体" w:hAnsi="宋体"/>
          <w:sz w:val="24"/>
        </w:rPr>
        <w:t>（</w:t>
      </w:r>
      <w:r w:rsidRPr="00385BCD">
        <w:rPr>
          <w:rFonts w:ascii="宋体" w:hAnsi="宋体" w:hint="eastAsia"/>
          <w:sz w:val="24"/>
        </w:rPr>
        <w:t>以下简称甲方</w:t>
      </w:r>
      <w:r w:rsidRPr="00385BCD">
        <w:rPr>
          <w:rFonts w:ascii="宋体" w:hAnsi="宋体"/>
          <w:sz w:val="24"/>
        </w:rPr>
        <w:t>）</w:t>
      </w:r>
    </w:p>
    <w:p w14:paraId="65F66CD7" w14:textId="77777777" w:rsidR="006C24DD" w:rsidRPr="00385BCD" w:rsidRDefault="006C24DD" w:rsidP="006C24DD">
      <w:pPr>
        <w:pStyle w:val="02"/>
        <w:spacing w:line="470" w:lineRule="exact"/>
        <w:ind w:firstLine="480"/>
        <w:rPr>
          <w:rFonts w:ascii="宋体" w:hAnsi="宋体" w:hint="eastAsia"/>
          <w:sz w:val="24"/>
          <w:u w:val="single"/>
        </w:rPr>
      </w:pPr>
      <w:r w:rsidRPr="00385BCD">
        <w:rPr>
          <w:rFonts w:ascii="宋体" w:hAnsi="宋体"/>
          <w:sz w:val="24"/>
        </w:rPr>
        <w:t>乙方：</w:t>
      </w:r>
      <w:r w:rsidRPr="00385BCD">
        <w:rPr>
          <w:rFonts w:ascii="宋体" w:hAnsi="宋体" w:hint="eastAsia"/>
          <w:sz w:val="24"/>
          <w:u w:val="single"/>
        </w:rPr>
        <w:t xml:space="preserve">                     </w:t>
      </w:r>
      <w:r w:rsidRPr="00385BCD">
        <w:rPr>
          <w:rFonts w:ascii="宋体" w:hAnsi="宋体"/>
          <w:sz w:val="24"/>
        </w:rPr>
        <w:t>（</w:t>
      </w:r>
      <w:r w:rsidRPr="00385BCD">
        <w:rPr>
          <w:rFonts w:ascii="宋体" w:hAnsi="宋体" w:hint="eastAsia"/>
          <w:sz w:val="24"/>
        </w:rPr>
        <w:t>以下简称乙方</w:t>
      </w:r>
      <w:r w:rsidRPr="00385BCD">
        <w:rPr>
          <w:rFonts w:ascii="宋体" w:hAnsi="宋体"/>
          <w:sz w:val="24"/>
        </w:rPr>
        <w:t>）</w:t>
      </w:r>
    </w:p>
    <w:p w14:paraId="39BA5729" w14:textId="1A7B68A3" w:rsidR="006C24DD" w:rsidRPr="00385BCD" w:rsidRDefault="006C24DD" w:rsidP="006C24DD">
      <w:pPr>
        <w:pStyle w:val="02"/>
        <w:spacing w:line="470" w:lineRule="exact"/>
        <w:ind w:firstLine="480"/>
        <w:rPr>
          <w:rFonts w:ascii="宋体" w:hAnsi="宋体" w:hint="eastAsia"/>
          <w:sz w:val="24"/>
          <w:szCs w:val="21"/>
        </w:rPr>
      </w:pPr>
      <w:r w:rsidRPr="00385BCD">
        <w:rPr>
          <w:rFonts w:ascii="宋体" w:hAnsi="宋体"/>
          <w:sz w:val="24"/>
        </w:rPr>
        <w:t>甲、乙双方根据</w:t>
      </w:r>
      <w:r w:rsidRPr="00385BCD">
        <w:rPr>
          <w:rFonts w:ascii="宋体" w:hAnsi="宋体" w:hint="eastAsia"/>
          <w:sz w:val="24"/>
        </w:rPr>
        <w:t>“</w:t>
      </w:r>
      <w:r w:rsidR="00150CEE" w:rsidRPr="00385BCD">
        <w:rPr>
          <w:rFonts w:ascii="宋体" w:hAnsi="宋体" w:cs="Arial"/>
          <w:bCs/>
          <w:sz w:val="24"/>
        </w:rPr>
        <w:t>镇江市交通运输综合行政执法支队食堂食材采购及配送服务项目</w:t>
      </w:r>
      <w:r w:rsidRPr="00385BCD">
        <w:rPr>
          <w:rFonts w:ascii="宋体" w:hAnsi="宋体"/>
          <w:sz w:val="24"/>
        </w:rPr>
        <w:t>”的</w:t>
      </w:r>
      <w:r w:rsidRPr="00385BCD">
        <w:rPr>
          <w:rFonts w:ascii="宋体" w:hAnsi="宋体" w:hint="eastAsia"/>
          <w:sz w:val="24"/>
        </w:rPr>
        <w:t>招标</w:t>
      </w:r>
      <w:r w:rsidRPr="00385BCD">
        <w:rPr>
          <w:rFonts w:ascii="宋体" w:hAnsi="宋体"/>
          <w:sz w:val="24"/>
        </w:rPr>
        <w:t>结果</w:t>
      </w:r>
      <w:r w:rsidRPr="00385BCD">
        <w:rPr>
          <w:rFonts w:ascii="宋体" w:hAnsi="宋体" w:hint="eastAsia"/>
          <w:sz w:val="24"/>
          <w:szCs w:val="21"/>
        </w:rPr>
        <w:t>，并按照《中华人民共和国民法典》《中华人民共和国政府采购法》以及其它相关法律、法规，结合本项目具体情况，甲乙双方订立本合同</w:t>
      </w:r>
      <w:r w:rsidRPr="00385BCD">
        <w:rPr>
          <w:rFonts w:ascii="宋体" w:hAnsi="宋体"/>
          <w:sz w:val="24"/>
        </w:rPr>
        <w:t>。</w:t>
      </w:r>
      <w:r w:rsidR="00150CEE" w:rsidRPr="00385BCD">
        <w:rPr>
          <w:rFonts w:asciiTheme="minorEastAsia" w:hAnsiTheme="minorEastAsia" w:hint="eastAsia"/>
          <w:b/>
          <w:sz w:val="24"/>
        </w:rPr>
        <w:t>本合同为中小企业预留合同</w:t>
      </w:r>
      <w:r w:rsidR="00150CEE" w:rsidRPr="00385BCD">
        <w:rPr>
          <w:rFonts w:asciiTheme="minorEastAsia" w:hAnsiTheme="minorEastAsia" w:hint="eastAsia"/>
          <w:sz w:val="24"/>
        </w:rPr>
        <w:t>。</w:t>
      </w:r>
      <w:r w:rsidRPr="00385BCD">
        <w:rPr>
          <w:rFonts w:ascii="宋体" w:hAnsi="宋体" w:hint="eastAsia"/>
          <w:sz w:val="24"/>
          <w:szCs w:val="21"/>
        </w:rPr>
        <w:t>下列关于</w:t>
      </w:r>
      <w:r w:rsidR="00150CEE" w:rsidRPr="00385BCD">
        <w:rPr>
          <w:rFonts w:asciiTheme="minorEastAsia" w:hAnsiTheme="minorEastAsia" w:hint="eastAsia"/>
          <w:sz w:val="24"/>
        </w:rPr>
        <w:t>镇江华信招投标代理服务有限公司</w:t>
      </w:r>
      <w:r w:rsidR="0071268E">
        <w:rPr>
          <w:rFonts w:ascii="宋体" w:hAnsi="宋体"/>
          <w:bCs/>
          <w:sz w:val="24"/>
          <w:szCs w:val="21"/>
        </w:rPr>
        <w:t>JSZC-321100-ZJHX-G2026-0009</w:t>
      </w:r>
      <w:r w:rsidRPr="00385BCD">
        <w:rPr>
          <w:rFonts w:ascii="宋体" w:hAnsi="宋体" w:hint="eastAsia"/>
          <w:sz w:val="24"/>
          <w:szCs w:val="21"/>
        </w:rPr>
        <w:t>招标文件、乙方提交的投标文件是构成本合同不可分割的部分，包括但不限于：</w:t>
      </w:r>
    </w:p>
    <w:p w14:paraId="3CAE9EAE" w14:textId="77777777" w:rsidR="006C24DD" w:rsidRPr="00385BCD" w:rsidRDefault="006C24DD" w:rsidP="006C24DD">
      <w:pPr>
        <w:pStyle w:val="02"/>
        <w:spacing w:line="480" w:lineRule="exact"/>
        <w:ind w:firstLine="480"/>
        <w:rPr>
          <w:rFonts w:ascii="宋体" w:hAnsi="宋体" w:hint="eastAsia"/>
          <w:sz w:val="24"/>
          <w:szCs w:val="21"/>
        </w:rPr>
      </w:pPr>
      <w:r w:rsidRPr="00385BCD">
        <w:rPr>
          <w:rFonts w:ascii="宋体" w:hAnsi="宋体" w:hint="eastAsia"/>
          <w:sz w:val="24"/>
          <w:szCs w:val="21"/>
        </w:rPr>
        <w:t>1.投标函；</w:t>
      </w:r>
    </w:p>
    <w:p w14:paraId="120A4A70" w14:textId="77777777" w:rsidR="006C24DD" w:rsidRPr="00385BCD" w:rsidRDefault="006C24DD" w:rsidP="006C24DD">
      <w:pPr>
        <w:pStyle w:val="02"/>
        <w:spacing w:line="480" w:lineRule="exact"/>
        <w:ind w:firstLine="480"/>
        <w:rPr>
          <w:rFonts w:ascii="宋体" w:hAnsi="宋体" w:hint="eastAsia"/>
          <w:sz w:val="24"/>
          <w:szCs w:val="21"/>
        </w:rPr>
      </w:pPr>
      <w:r w:rsidRPr="00385BCD">
        <w:rPr>
          <w:rFonts w:ascii="宋体" w:hAnsi="宋体" w:hint="eastAsia"/>
          <w:sz w:val="24"/>
          <w:szCs w:val="21"/>
        </w:rPr>
        <w:t>2.开标一览表；</w:t>
      </w:r>
    </w:p>
    <w:p w14:paraId="2FD65A45" w14:textId="77777777" w:rsidR="006C24DD" w:rsidRPr="00385BCD" w:rsidRDefault="006C24DD" w:rsidP="006C24DD">
      <w:pPr>
        <w:pStyle w:val="02"/>
        <w:spacing w:line="480" w:lineRule="exact"/>
        <w:ind w:firstLine="480"/>
        <w:rPr>
          <w:rFonts w:ascii="宋体" w:hAnsi="宋体" w:hint="eastAsia"/>
          <w:sz w:val="24"/>
          <w:szCs w:val="21"/>
        </w:rPr>
      </w:pPr>
      <w:r w:rsidRPr="00385BCD">
        <w:rPr>
          <w:rFonts w:ascii="宋体" w:hAnsi="宋体" w:hint="eastAsia"/>
          <w:sz w:val="24"/>
          <w:szCs w:val="21"/>
        </w:rPr>
        <w:t>3.服务方案；</w:t>
      </w:r>
    </w:p>
    <w:p w14:paraId="4D51C9A7" w14:textId="77777777" w:rsidR="006C24DD" w:rsidRPr="00385BCD" w:rsidRDefault="006C24DD" w:rsidP="006C24DD">
      <w:pPr>
        <w:pStyle w:val="02"/>
        <w:spacing w:line="480" w:lineRule="exact"/>
        <w:ind w:firstLine="480"/>
        <w:rPr>
          <w:rFonts w:ascii="宋体" w:hAnsi="宋体" w:hint="eastAsia"/>
          <w:sz w:val="24"/>
          <w:szCs w:val="21"/>
        </w:rPr>
      </w:pPr>
      <w:r w:rsidRPr="00385BCD">
        <w:rPr>
          <w:rFonts w:ascii="宋体" w:hAnsi="宋体" w:hint="eastAsia"/>
          <w:sz w:val="24"/>
          <w:szCs w:val="21"/>
        </w:rPr>
        <w:t>4.中标通知书；</w:t>
      </w:r>
    </w:p>
    <w:p w14:paraId="55B1FB89" w14:textId="77777777" w:rsidR="006C24DD" w:rsidRPr="00385BCD" w:rsidRDefault="006C24DD" w:rsidP="006C24DD">
      <w:pPr>
        <w:pStyle w:val="02"/>
        <w:spacing w:line="480" w:lineRule="exact"/>
        <w:ind w:firstLine="480"/>
        <w:rPr>
          <w:rFonts w:ascii="宋体" w:hAnsi="宋体" w:hint="eastAsia"/>
          <w:sz w:val="24"/>
          <w:szCs w:val="21"/>
        </w:rPr>
      </w:pPr>
      <w:r w:rsidRPr="00385BCD">
        <w:rPr>
          <w:rFonts w:ascii="宋体" w:hAnsi="宋体" w:hint="eastAsia"/>
          <w:sz w:val="24"/>
          <w:szCs w:val="21"/>
        </w:rPr>
        <w:t>5.甲方、乙方商定的其他必要文件。</w:t>
      </w:r>
    </w:p>
    <w:p w14:paraId="280B97E1" w14:textId="77777777" w:rsidR="006C24DD" w:rsidRPr="00385BCD" w:rsidRDefault="006C24DD" w:rsidP="006C24DD">
      <w:pPr>
        <w:pStyle w:val="02"/>
        <w:spacing w:line="460" w:lineRule="exact"/>
        <w:ind w:firstLine="482"/>
        <w:rPr>
          <w:rFonts w:ascii="宋体" w:hAnsi="宋体" w:cs="宋体" w:hint="eastAsia"/>
          <w:b/>
          <w:sz w:val="24"/>
        </w:rPr>
      </w:pPr>
      <w:r w:rsidRPr="00385BCD">
        <w:rPr>
          <w:rFonts w:ascii="宋体" w:hAnsi="宋体" w:cs="宋体" w:hint="eastAsia"/>
          <w:b/>
          <w:sz w:val="24"/>
        </w:rPr>
        <w:t>一、服务范围</w:t>
      </w:r>
    </w:p>
    <w:p w14:paraId="7818642F" w14:textId="422224EC" w:rsidR="00150CEE" w:rsidRPr="00385BCD" w:rsidRDefault="00150CEE" w:rsidP="00150CEE">
      <w:pPr>
        <w:pStyle w:val="02"/>
        <w:spacing w:line="360" w:lineRule="auto"/>
        <w:ind w:firstLine="482"/>
        <w:rPr>
          <w:rFonts w:ascii="宋体" w:hAnsi="宋体" w:cs="宋体" w:hint="eastAsia"/>
          <w:bCs/>
          <w:sz w:val="24"/>
        </w:rPr>
      </w:pPr>
      <w:r w:rsidRPr="00385BCD">
        <w:rPr>
          <w:rFonts w:ascii="宋体" w:hAnsi="宋体" w:cs="宋体" w:hint="eastAsia"/>
          <w:bCs/>
          <w:sz w:val="24"/>
        </w:rPr>
        <w:t>1.1采购包1：肉类、家禽类、水产类、蔬菜类、豆制品类、乳制品类、面条、冷冻品类、水果类食材采购及配送。</w:t>
      </w:r>
    </w:p>
    <w:p w14:paraId="1CF2E9F7" w14:textId="182543E4" w:rsidR="006C24DD" w:rsidRPr="00385BCD" w:rsidRDefault="006C24DD" w:rsidP="006C24DD">
      <w:pPr>
        <w:pStyle w:val="02"/>
        <w:spacing w:line="360" w:lineRule="auto"/>
        <w:ind w:firstLine="482"/>
        <w:rPr>
          <w:rFonts w:ascii="宋体" w:hAnsi="宋体" w:cs="宋体" w:hint="eastAsia"/>
          <w:b/>
          <w:sz w:val="24"/>
        </w:rPr>
      </w:pPr>
      <w:r w:rsidRPr="00385BCD">
        <w:rPr>
          <w:rFonts w:ascii="宋体" w:hAnsi="宋体" w:cs="宋体" w:hint="eastAsia"/>
          <w:b/>
          <w:sz w:val="24"/>
        </w:rPr>
        <w:t>二、合同价格</w:t>
      </w:r>
    </w:p>
    <w:p w14:paraId="2E066AD2" w14:textId="39CA5E5C" w:rsidR="006C24DD" w:rsidRPr="00385BCD" w:rsidRDefault="006C24DD" w:rsidP="006C24DD">
      <w:pPr>
        <w:pStyle w:val="afff9"/>
        <w:tabs>
          <w:tab w:val="left" w:pos="2264"/>
          <w:tab w:val="left" w:pos="5507"/>
        </w:tabs>
        <w:spacing w:line="360" w:lineRule="auto"/>
        <w:ind w:firstLine="480"/>
        <w:rPr>
          <w:rFonts w:ascii="宋体" w:hAnsi="宋体" w:hint="eastAsia"/>
          <w:b/>
          <w:sz w:val="24"/>
          <w:szCs w:val="24"/>
        </w:rPr>
      </w:pPr>
      <w:r w:rsidRPr="00385BCD">
        <w:rPr>
          <w:rFonts w:ascii="宋体" w:hAnsi="宋体" w:hint="eastAsia"/>
          <w:sz w:val="24"/>
          <w:szCs w:val="24"/>
        </w:rPr>
        <w:t>2.1合同总价款上限为人民币</w:t>
      </w:r>
      <w:proofErr w:type="gramStart"/>
      <w:r w:rsidRPr="00385BCD">
        <w:rPr>
          <w:rFonts w:ascii="宋体" w:hAnsi="宋体" w:hint="eastAsia"/>
          <w:sz w:val="24"/>
          <w:szCs w:val="24"/>
        </w:rPr>
        <w:t>大写:</w:t>
      </w:r>
      <w:proofErr w:type="gramEnd"/>
      <w:r w:rsidRPr="00385BCD">
        <w:rPr>
          <w:rFonts w:ascii="宋体" w:hAnsi="宋体" w:hint="eastAsia"/>
          <w:sz w:val="24"/>
          <w:szCs w:val="24"/>
          <w:u w:val="single"/>
        </w:rPr>
        <w:t xml:space="preserve">       </w:t>
      </w:r>
      <w:proofErr w:type="gramStart"/>
      <w:r w:rsidRPr="00385BCD">
        <w:rPr>
          <w:rFonts w:ascii="宋体" w:hAnsi="宋体" w:hint="eastAsia"/>
          <w:sz w:val="24"/>
          <w:szCs w:val="24"/>
        </w:rPr>
        <w:t xml:space="preserve">( </w:t>
      </w:r>
      <w:proofErr w:type="gramEnd"/>
      <w:r w:rsidRPr="00385BCD">
        <w:rPr>
          <w:rFonts w:ascii="宋体" w:hAnsi="宋体" w:hint="eastAsia"/>
          <w:sz w:val="24"/>
          <w:szCs w:val="24"/>
        </w:rPr>
        <w:t>小写：</w:t>
      </w:r>
      <w:r w:rsidRPr="00385BCD">
        <w:rPr>
          <w:rFonts w:ascii="宋体" w:hAnsi="宋体" w:hint="eastAsia"/>
          <w:sz w:val="24"/>
          <w:szCs w:val="24"/>
          <w:u w:val="single"/>
        </w:rPr>
        <w:t xml:space="preserve">      </w:t>
      </w:r>
      <w:proofErr w:type="gramStart"/>
      <w:r w:rsidRPr="00385BCD">
        <w:rPr>
          <w:rFonts w:ascii="宋体" w:hAnsi="宋体" w:hint="eastAsia"/>
          <w:spacing w:val="1"/>
          <w:sz w:val="24"/>
          <w:szCs w:val="24"/>
        </w:rPr>
        <w:t xml:space="preserve"> </w:t>
      </w:r>
      <w:r w:rsidRPr="00385BCD">
        <w:rPr>
          <w:rFonts w:ascii="宋体" w:hAnsi="宋体" w:hint="eastAsia"/>
          <w:spacing w:val="-15"/>
          <w:sz w:val="24"/>
          <w:szCs w:val="24"/>
        </w:rPr>
        <w:t>)</w:t>
      </w:r>
      <w:proofErr w:type="gramEnd"/>
      <w:r w:rsidRPr="00385BCD">
        <w:rPr>
          <w:rFonts w:ascii="宋体" w:hAnsi="宋体" w:hint="eastAsia"/>
          <w:spacing w:val="-15"/>
          <w:sz w:val="24"/>
          <w:szCs w:val="24"/>
        </w:rPr>
        <w:t>，</w:t>
      </w:r>
      <w:r w:rsidRPr="00385BCD">
        <w:rPr>
          <w:rFonts w:ascii="宋体" w:hAnsi="宋体" w:hint="eastAsia"/>
          <w:sz w:val="24"/>
          <w:szCs w:val="24"/>
        </w:rPr>
        <w:t>包括完成本项目可能发生的所有费用</w:t>
      </w:r>
      <w:r w:rsidRPr="00385BCD">
        <w:rPr>
          <w:rFonts w:ascii="宋体" w:hAnsi="宋体" w:hint="eastAsia"/>
          <w:spacing w:val="-15"/>
          <w:sz w:val="24"/>
          <w:szCs w:val="24"/>
        </w:rPr>
        <w:t>，</w:t>
      </w:r>
      <w:r w:rsidRPr="00385BCD">
        <w:rPr>
          <w:rFonts w:ascii="宋体" w:hAnsi="宋体" w:hint="eastAsia"/>
          <w:sz w:val="24"/>
          <w:szCs w:val="24"/>
        </w:rPr>
        <w:t>包括产品价值、货物采购、包装、运输、装卸、搬运、售后服务、保险、税金、不合格货物的退换、所有工作人员的工勤费用以及合同实施过程中的可预见及不可预见等一切费用。</w:t>
      </w:r>
      <w:r w:rsidRPr="00385BCD">
        <w:rPr>
          <w:rFonts w:ascii="宋体" w:hAnsi="宋体" w:hint="eastAsia"/>
          <w:b/>
          <w:sz w:val="24"/>
        </w:rPr>
        <w:t>（项目增加费用不得超过原合同金额的 10％，同时双方必须签订补充合同）。</w:t>
      </w:r>
    </w:p>
    <w:p w14:paraId="473CB5B5" w14:textId="77777777" w:rsidR="006C24DD" w:rsidRPr="00385BCD" w:rsidRDefault="006C24DD" w:rsidP="006C24DD">
      <w:pPr>
        <w:pStyle w:val="afff9"/>
        <w:tabs>
          <w:tab w:val="left" w:pos="2264"/>
          <w:tab w:val="left" w:pos="5507"/>
        </w:tabs>
        <w:spacing w:line="360" w:lineRule="auto"/>
        <w:ind w:firstLine="480"/>
        <w:rPr>
          <w:rFonts w:ascii="宋体" w:hAnsi="宋体" w:hint="eastAsia"/>
          <w:sz w:val="24"/>
          <w:szCs w:val="24"/>
        </w:rPr>
      </w:pPr>
      <w:r w:rsidRPr="00385BCD">
        <w:rPr>
          <w:rFonts w:ascii="宋体" w:hAnsi="宋体" w:hint="eastAsia"/>
          <w:sz w:val="24"/>
          <w:szCs w:val="24"/>
        </w:rPr>
        <w:t>2.2实际结算金额</w:t>
      </w:r>
    </w:p>
    <w:p w14:paraId="7F13BC2A" w14:textId="79E23BDB" w:rsidR="006C24DD" w:rsidRPr="00385BCD" w:rsidRDefault="00150CEE" w:rsidP="006C24DD">
      <w:pPr>
        <w:pStyle w:val="afff9"/>
        <w:tabs>
          <w:tab w:val="left" w:pos="2264"/>
          <w:tab w:val="left" w:pos="5507"/>
        </w:tabs>
        <w:spacing w:line="360" w:lineRule="auto"/>
        <w:ind w:firstLine="448"/>
        <w:rPr>
          <w:rFonts w:ascii="宋体" w:hAnsi="宋体" w:cs="宋体" w:hint="eastAsia"/>
          <w:spacing w:val="-8"/>
          <w:sz w:val="24"/>
        </w:rPr>
      </w:pPr>
      <w:r w:rsidRPr="00385BCD">
        <w:rPr>
          <w:rFonts w:ascii="宋体" w:hAnsi="宋体" w:cs="宋体" w:hint="eastAsia"/>
          <w:spacing w:val="-8"/>
          <w:sz w:val="24"/>
        </w:rPr>
        <w:t>2.2.1</w:t>
      </w:r>
      <w:r w:rsidR="006C24DD" w:rsidRPr="00385BCD">
        <w:rPr>
          <w:rFonts w:ascii="宋体" w:hAnsi="宋体" w:cs="宋体" w:hint="eastAsia"/>
          <w:spacing w:val="-8"/>
          <w:sz w:val="24"/>
        </w:rPr>
        <w:t>所有食材价格以镇江市发展和改革委员会（http://fgw.zhenjiang.gov.cn/）公布的最新一期零售价为基准价，未在信息发布中的品类需要询价后确定基准价</w:t>
      </w:r>
      <w:r w:rsidRPr="00385BCD">
        <w:rPr>
          <w:rFonts w:ascii="宋体" w:hAnsi="宋体" w:cs="宋体"/>
          <w:spacing w:val="-8"/>
          <w:sz w:val="24"/>
        </w:rPr>
        <w:t>（原则上每月第1个工作日商讨确定当月未在信息发布中品类的供货价格，参照镇江农副产品批发市场同类产品平均零</w:t>
      </w:r>
      <w:r w:rsidRPr="00385BCD">
        <w:rPr>
          <w:rFonts w:ascii="宋体" w:hAnsi="宋体" w:cs="宋体"/>
          <w:spacing w:val="-8"/>
          <w:sz w:val="24"/>
        </w:rPr>
        <w:lastRenderedPageBreak/>
        <w:t>售价格确定），询价有效期为一个月</w:t>
      </w:r>
      <w:r w:rsidR="006C24DD" w:rsidRPr="00385BCD">
        <w:rPr>
          <w:rFonts w:ascii="宋体" w:hAnsi="宋体" w:cs="宋体" w:hint="eastAsia"/>
          <w:spacing w:val="-8"/>
          <w:sz w:val="24"/>
        </w:rPr>
        <w:t>。</w:t>
      </w:r>
    </w:p>
    <w:p w14:paraId="3326882D" w14:textId="3D77A219" w:rsidR="006C24DD" w:rsidRPr="00385BCD" w:rsidRDefault="00150CEE" w:rsidP="006C24DD">
      <w:pPr>
        <w:pStyle w:val="afff9"/>
        <w:tabs>
          <w:tab w:val="left" w:pos="2264"/>
          <w:tab w:val="left" w:pos="5507"/>
        </w:tabs>
        <w:spacing w:line="360" w:lineRule="auto"/>
        <w:ind w:firstLine="448"/>
        <w:rPr>
          <w:rFonts w:ascii="宋体" w:hAnsi="宋体" w:cs="宋体" w:hint="eastAsia"/>
          <w:spacing w:val="-8"/>
          <w:sz w:val="24"/>
        </w:rPr>
      </w:pPr>
      <w:r w:rsidRPr="00385BCD">
        <w:rPr>
          <w:rFonts w:ascii="宋体" w:hAnsi="宋体" w:cs="宋体" w:hint="eastAsia"/>
          <w:spacing w:val="-8"/>
          <w:sz w:val="24"/>
        </w:rPr>
        <w:t>2.2.2</w:t>
      </w:r>
      <w:r w:rsidR="006C24DD" w:rsidRPr="00385BCD">
        <w:rPr>
          <w:rFonts w:ascii="宋体" w:hAnsi="宋体" w:cs="宋体" w:hint="eastAsia"/>
          <w:spacing w:val="-8"/>
          <w:sz w:val="24"/>
        </w:rPr>
        <w:t>本合同优惠率为</w:t>
      </w:r>
      <w:r w:rsidR="006C24DD" w:rsidRPr="00385BCD">
        <w:rPr>
          <w:rFonts w:ascii="宋体" w:hAnsi="宋体" w:cs="宋体" w:hint="eastAsia"/>
          <w:spacing w:val="-8"/>
          <w:sz w:val="24"/>
          <w:u w:val="single"/>
        </w:rPr>
        <w:t xml:space="preserve">           </w:t>
      </w:r>
      <w:r w:rsidR="006C24DD" w:rsidRPr="00385BCD">
        <w:rPr>
          <w:rFonts w:ascii="宋体" w:hAnsi="宋体" w:cs="宋体" w:hint="eastAsia"/>
          <w:spacing w:val="-8"/>
          <w:sz w:val="24"/>
        </w:rPr>
        <w:t xml:space="preserve"> ，</w:t>
      </w:r>
      <w:r w:rsidR="006C24DD" w:rsidRPr="00385BCD">
        <w:rPr>
          <w:rStyle w:val="titlebody"/>
          <w:rFonts w:cs="楷体" w:hint="eastAsia"/>
          <w:b w:val="0"/>
          <w:bCs w:val="0"/>
          <w:color w:val="auto"/>
        </w:rPr>
        <w:t>结算</w:t>
      </w:r>
      <w:r w:rsidR="006C24DD" w:rsidRPr="00385BCD">
        <w:rPr>
          <w:rStyle w:val="titlebody"/>
          <w:rFonts w:cs="楷体"/>
          <w:b w:val="0"/>
          <w:bCs w:val="0"/>
          <w:color w:val="auto"/>
        </w:rPr>
        <w:t>单价</w:t>
      </w:r>
      <w:r w:rsidR="006C24DD" w:rsidRPr="00385BCD">
        <w:rPr>
          <w:rStyle w:val="titlebody"/>
          <w:rFonts w:cs="楷体" w:hint="eastAsia"/>
          <w:b w:val="0"/>
          <w:bCs w:val="0"/>
          <w:color w:val="auto"/>
        </w:rPr>
        <w:t>=基准价</w:t>
      </w:r>
      <w:proofErr w:type="gramStart"/>
      <w:r w:rsidR="006C24DD" w:rsidRPr="00385BCD">
        <w:rPr>
          <w:rStyle w:val="titlebody"/>
          <w:rFonts w:cs="楷体"/>
          <w:b w:val="0"/>
          <w:bCs w:val="0"/>
          <w:color w:val="auto"/>
        </w:rPr>
        <w:t>(上述物价部门公布的零售价格及询价价格)</w:t>
      </w:r>
      <w:proofErr w:type="gramEnd"/>
      <w:r w:rsidR="006C24DD" w:rsidRPr="00385BCD">
        <w:rPr>
          <w:rStyle w:val="titlebody"/>
          <w:rFonts w:cs="楷体"/>
          <w:b w:val="0"/>
          <w:bCs w:val="0"/>
          <w:color w:val="auto"/>
        </w:rPr>
        <w:t>*（1-</w:t>
      </w:r>
      <w:r w:rsidR="0071268E">
        <w:rPr>
          <w:rStyle w:val="titlebody"/>
          <w:rFonts w:cs="楷体" w:hint="eastAsia"/>
          <w:b w:val="0"/>
          <w:bCs w:val="0"/>
          <w:color w:val="auto"/>
        </w:rPr>
        <w:t>报价</w:t>
      </w:r>
      <w:r w:rsidR="006C24DD" w:rsidRPr="00385BCD">
        <w:rPr>
          <w:rStyle w:val="titlebody"/>
          <w:rFonts w:cs="楷体"/>
          <w:b w:val="0"/>
          <w:bCs w:val="0"/>
          <w:color w:val="auto"/>
        </w:rPr>
        <w:t>优惠率）</w:t>
      </w:r>
      <w:r w:rsidR="006C24DD" w:rsidRPr="00385BCD">
        <w:rPr>
          <w:rFonts w:ascii="宋体" w:hAnsi="宋体" w:cs="宋体" w:hint="eastAsia"/>
          <w:spacing w:val="-8"/>
          <w:sz w:val="24"/>
        </w:rPr>
        <w:t>。</w:t>
      </w:r>
    </w:p>
    <w:p w14:paraId="6842F5FF" w14:textId="407A50FF" w:rsidR="006C24DD" w:rsidRPr="00385BCD" w:rsidRDefault="006C24DD" w:rsidP="006C24DD">
      <w:pPr>
        <w:pStyle w:val="afff9"/>
        <w:tabs>
          <w:tab w:val="left" w:pos="2264"/>
          <w:tab w:val="left" w:pos="5507"/>
        </w:tabs>
        <w:spacing w:line="360" w:lineRule="auto"/>
        <w:rPr>
          <w:rFonts w:ascii="宋体" w:hAnsi="宋体" w:hint="eastAsia"/>
          <w:sz w:val="24"/>
        </w:rPr>
      </w:pPr>
      <w:r w:rsidRPr="00385BCD">
        <w:rPr>
          <w:rFonts w:ascii="宋体" w:hAnsi="宋体" w:cs="宋体" w:hint="eastAsia"/>
          <w:spacing w:val="-8"/>
          <w:sz w:val="24"/>
        </w:rPr>
        <w:t>2.3</w:t>
      </w:r>
      <w:r w:rsidRPr="00385BCD">
        <w:rPr>
          <w:rFonts w:ascii="宋体" w:hAnsi="宋体" w:cs="宋体" w:hint="eastAsia"/>
          <w:sz w:val="24"/>
        </w:rPr>
        <w:t>服务期</w:t>
      </w:r>
      <w:r w:rsidR="00150CEE" w:rsidRPr="00385BCD">
        <w:rPr>
          <w:rFonts w:ascii="宋体" w:hAnsi="宋体" w:cs="宋体" w:hint="eastAsia"/>
          <w:sz w:val="24"/>
        </w:rPr>
        <w:t>壹</w:t>
      </w:r>
      <w:r w:rsidRPr="00385BCD">
        <w:rPr>
          <w:rFonts w:ascii="宋体" w:hAnsi="宋体" w:cs="宋体" w:hint="eastAsia"/>
          <w:sz w:val="24"/>
        </w:rPr>
        <w:t>年。本次合同具体起止时间为</w:t>
      </w:r>
      <w:r w:rsidRPr="00385BCD">
        <w:rPr>
          <w:rFonts w:ascii="宋体" w:hAnsi="宋体" w:cs="宋体" w:hint="eastAsia"/>
          <w:sz w:val="24"/>
          <w:u w:val="single"/>
        </w:rPr>
        <w:t xml:space="preserve">    </w:t>
      </w:r>
      <w:proofErr w:type="gramStart"/>
      <w:r w:rsidRPr="00385BCD">
        <w:rPr>
          <w:rFonts w:ascii="宋体" w:hAnsi="宋体" w:cs="宋体" w:hint="eastAsia"/>
          <w:sz w:val="24"/>
        </w:rPr>
        <w:t>年</w:t>
      </w:r>
      <w:r w:rsidRPr="00385BCD">
        <w:rPr>
          <w:rFonts w:ascii="宋体" w:hAnsi="宋体" w:cs="宋体" w:hint="eastAsia"/>
          <w:sz w:val="24"/>
          <w:u w:val="single"/>
        </w:rPr>
        <w:t xml:space="preserve">  </w:t>
      </w:r>
      <w:r w:rsidRPr="00385BCD">
        <w:rPr>
          <w:rFonts w:ascii="宋体" w:hAnsi="宋体" w:cs="宋体" w:hint="eastAsia"/>
          <w:sz w:val="24"/>
        </w:rPr>
        <w:t>月</w:t>
      </w:r>
      <w:proofErr w:type="gramEnd"/>
      <w:r w:rsidRPr="00385BCD">
        <w:rPr>
          <w:rFonts w:ascii="宋体" w:hAnsi="宋体" w:cs="宋体" w:hint="eastAsia"/>
          <w:sz w:val="24"/>
          <w:u w:val="single"/>
        </w:rPr>
        <w:t xml:space="preserve">  </w:t>
      </w:r>
      <w:r w:rsidRPr="00385BCD">
        <w:rPr>
          <w:rFonts w:ascii="宋体" w:hAnsi="宋体" w:cs="宋体" w:hint="eastAsia"/>
          <w:sz w:val="24"/>
        </w:rPr>
        <w:t>日—</w:t>
      </w:r>
      <w:r w:rsidRPr="00385BCD">
        <w:rPr>
          <w:rFonts w:ascii="宋体" w:hAnsi="宋体" w:cs="宋体" w:hint="eastAsia"/>
          <w:sz w:val="24"/>
          <w:u w:val="single"/>
        </w:rPr>
        <w:t xml:space="preserve">    </w:t>
      </w:r>
      <w:proofErr w:type="gramStart"/>
      <w:r w:rsidRPr="00385BCD">
        <w:rPr>
          <w:rFonts w:ascii="宋体" w:hAnsi="宋体" w:cs="宋体" w:hint="eastAsia"/>
          <w:sz w:val="24"/>
        </w:rPr>
        <w:t>年</w:t>
      </w:r>
      <w:r w:rsidRPr="00385BCD">
        <w:rPr>
          <w:rFonts w:ascii="宋体" w:hAnsi="宋体" w:cs="宋体" w:hint="eastAsia"/>
          <w:sz w:val="24"/>
          <w:u w:val="single"/>
        </w:rPr>
        <w:t xml:space="preserve">  </w:t>
      </w:r>
      <w:r w:rsidRPr="00385BCD">
        <w:rPr>
          <w:rFonts w:ascii="宋体" w:hAnsi="宋体" w:cs="宋体" w:hint="eastAsia"/>
          <w:sz w:val="24"/>
        </w:rPr>
        <w:t>月</w:t>
      </w:r>
      <w:proofErr w:type="gramEnd"/>
      <w:r w:rsidRPr="00385BCD">
        <w:rPr>
          <w:rFonts w:ascii="宋体" w:hAnsi="宋体" w:cs="宋体" w:hint="eastAsia"/>
          <w:sz w:val="24"/>
          <w:u w:val="single"/>
        </w:rPr>
        <w:t xml:space="preserve">   </w:t>
      </w:r>
      <w:r w:rsidRPr="00385BCD">
        <w:rPr>
          <w:rFonts w:ascii="宋体" w:hAnsi="宋体" w:cs="宋体" w:hint="eastAsia"/>
          <w:sz w:val="24"/>
        </w:rPr>
        <w:t>日止。</w:t>
      </w:r>
    </w:p>
    <w:p w14:paraId="6BE414B2" w14:textId="77777777" w:rsidR="006C24DD" w:rsidRPr="00385BCD" w:rsidRDefault="006C24DD" w:rsidP="006C24DD">
      <w:pPr>
        <w:pStyle w:val="02"/>
        <w:spacing w:line="360" w:lineRule="auto"/>
        <w:ind w:firstLine="542"/>
        <w:rPr>
          <w:rFonts w:ascii="宋体" w:hAnsi="宋体" w:cs="宋体" w:hint="eastAsia"/>
          <w:b/>
          <w:sz w:val="24"/>
        </w:rPr>
      </w:pPr>
      <w:r w:rsidRPr="00385BCD">
        <w:rPr>
          <w:rFonts w:ascii="宋体" w:hAnsi="宋体" w:cs="宋体" w:hint="eastAsia"/>
          <w:b/>
          <w:sz w:val="24"/>
        </w:rPr>
        <w:t>三、支付方式</w:t>
      </w:r>
    </w:p>
    <w:p w14:paraId="27FAE16F" w14:textId="6AF83B23" w:rsidR="006C24DD" w:rsidRPr="00385BCD" w:rsidRDefault="006C24DD" w:rsidP="006C24DD">
      <w:pPr>
        <w:spacing w:line="360" w:lineRule="auto"/>
        <w:ind w:firstLine="477"/>
        <w:rPr>
          <w:rFonts w:ascii="宋体" w:hAnsi="宋体" w:cs="宋体" w:hint="eastAsia"/>
          <w:sz w:val="24"/>
        </w:rPr>
      </w:pPr>
      <w:r w:rsidRPr="00385BCD">
        <w:rPr>
          <w:rFonts w:ascii="宋体" w:hAnsi="宋体" w:cs="宋体" w:hint="eastAsia"/>
          <w:sz w:val="24"/>
        </w:rPr>
        <w:t>3.1</w:t>
      </w:r>
      <w:r w:rsidR="00150CEE" w:rsidRPr="00385BCD">
        <w:rPr>
          <w:rFonts w:ascii="宋体" w:hAnsi="宋体" w:cs="宋体"/>
          <w:sz w:val="24"/>
        </w:rPr>
        <w:t>签订合同并收到</w:t>
      </w:r>
      <w:r w:rsidR="00150CEE" w:rsidRPr="00385BCD">
        <w:rPr>
          <w:rFonts w:ascii="宋体" w:hAnsi="宋体" w:cs="宋体" w:hint="eastAsia"/>
          <w:sz w:val="24"/>
        </w:rPr>
        <w:t>乙方</w:t>
      </w:r>
      <w:r w:rsidR="00150CEE" w:rsidRPr="00385BCD">
        <w:rPr>
          <w:rFonts w:ascii="宋体" w:hAnsi="宋体" w:cs="宋体"/>
          <w:sz w:val="24"/>
        </w:rPr>
        <w:t>发票后10个工作日内支付本采购包预算金额的10%，后期按月结算，每月15号前</w:t>
      </w:r>
      <w:r w:rsidR="00150CEE" w:rsidRPr="00385BCD">
        <w:rPr>
          <w:rFonts w:ascii="宋体" w:hAnsi="宋体" w:cs="宋体" w:hint="eastAsia"/>
          <w:sz w:val="24"/>
        </w:rPr>
        <w:t>甲方</w:t>
      </w:r>
      <w:r w:rsidR="00150CEE" w:rsidRPr="00385BCD">
        <w:rPr>
          <w:rFonts w:ascii="宋体" w:hAnsi="宋体" w:cs="宋体"/>
          <w:sz w:val="24"/>
        </w:rPr>
        <w:t>根据每日验收记录表检查结果和月度考核计算上月配送费用，于10个工作日内向</w:t>
      </w:r>
      <w:r w:rsidR="00150CEE" w:rsidRPr="00385BCD">
        <w:rPr>
          <w:rFonts w:ascii="宋体" w:hAnsi="宋体" w:cs="宋体" w:hint="eastAsia"/>
          <w:sz w:val="24"/>
        </w:rPr>
        <w:t>乙方</w:t>
      </w:r>
      <w:r w:rsidR="00150CEE" w:rsidRPr="00385BCD">
        <w:rPr>
          <w:rFonts w:ascii="宋体" w:hAnsi="宋体" w:cs="宋体"/>
          <w:sz w:val="24"/>
        </w:rPr>
        <w:t>支付月度配送费用(实际支付的费用根据实际月度考核结果计算，支付时先扣除预付款</w:t>
      </w:r>
      <w:proofErr w:type="gramStart"/>
      <w:r w:rsidR="00150CEE" w:rsidRPr="00385BCD">
        <w:rPr>
          <w:rFonts w:ascii="宋体" w:hAnsi="宋体" w:cs="宋体"/>
          <w:sz w:val="24"/>
        </w:rPr>
        <w:t>项)</w:t>
      </w:r>
      <w:r w:rsidRPr="00385BCD">
        <w:rPr>
          <w:rFonts w:ascii="宋体" w:hAnsi="宋体" w:cs="宋体" w:hint="eastAsia"/>
          <w:sz w:val="24"/>
        </w:rPr>
        <w:t>。</w:t>
      </w:r>
      <w:proofErr w:type="gramEnd"/>
    </w:p>
    <w:p w14:paraId="4CAB3B92" w14:textId="1E8A3617" w:rsidR="006C24DD" w:rsidRPr="00385BCD" w:rsidRDefault="006C24DD" w:rsidP="00134617">
      <w:pPr>
        <w:pStyle w:val="02"/>
        <w:spacing w:line="360" w:lineRule="auto"/>
        <w:ind w:firstLine="482"/>
        <w:rPr>
          <w:rFonts w:ascii="宋体" w:hAnsi="宋体" w:cs="宋体" w:hint="eastAsia"/>
          <w:b/>
          <w:sz w:val="24"/>
        </w:rPr>
      </w:pPr>
      <w:r w:rsidRPr="00385BCD">
        <w:rPr>
          <w:rFonts w:ascii="宋体" w:hAnsi="宋体" w:cs="宋体" w:hint="eastAsia"/>
          <w:b/>
          <w:sz w:val="24"/>
        </w:rPr>
        <w:t>四、配送要求</w:t>
      </w:r>
    </w:p>
    <w:p w14:paraId="1C0211CA" w14:textId="33D41A88" w:rsidR="00150CEE" w:rsidRPr="00385BCD" w:rsidRDefault="00150CEE" w:rsidP="00150CEE">
      <w:pPr>
        <w:pStyle w:val="02"/>
        <w:spacing w:line="360" w:lineRule="auto"/>
        <w:ind w:firstLine="480"/>
        <w:rPr>
          <w:rFonts w:ascii="宋体" w:hAnsi="宋体" w:cs="楷体" w:hint="eastAsia"/>
          <w:sz w:val="24"/>
        </w:rPr>
      </w:pPr>
      <w:r w:rsidRPr="00385BCD">
        <w:rPr>
          <w:rFonts w:ascii="宋体" w:hAnsi="宋体" w:cs="楷体" w:hint="eastAsia"/>
          <w:sz w:val="24"/>
        </w:rPr>
        <w:t>4.1甲方食堂就餐约250人，每日供应2餐（其中谏壁船闸点为全年早中晚三餐）；食堂劳务供应商将根据实际情况和所需采购食材的数量每周五18点前向乙方发送次周菜单，甲方有权对预定食材数量进行修改，如遇临时增减、调整，食堂劳务供应商应提前一个小时通知乙方。乙方需根据甲方提供的就餐人员数，为甲方制定合理的配菜方案。本项目共3个配送点，具体为：支队机关、水上大队（谏壁船闸点）、美人谷服务区。</w:t>
      </w:r>
    </w:p>
    <w:p w14:paraId="16712DCE" w14:textId="2BF04589" w:rsidR="00150CEE" w:rsidRPr="00385BCD" w:rsidRDefault="00150CEE" w:rsidP="00150CEE">
      <w:pPr>
        <w:pStyle w:val="02"/>
        <w:spacing w:line="360" w:lineRule="auto"/>
        <w:ind w:firstLine="480"/>
        <w:rPr>
          <w:rFonts w:ascii="宋体" w:hAnsi="宋体" w:cs="楷体" w:hint="eastAsia"/>
          <w:sz w:val="24"/>
        </w:rPr>
      </w:pPr>
      <w:r w:rsidRPr="00385BCD">
        <w:rPr>
          <w:rFonts w:ascii="宋体" w:hAnsi="宋体" w:cs="楷体" w:hint="eastAsia"/>
          <w:sz w:val="24"/>
        </w:rPr>
        <w:t>4.2原则上食材每日送货一次，具体根据甲方及食堂劳务供应商需求确定；乙方须具备紧急配送能力，遇到特殊情况临时加餐时甲方及食堂劳务供应商提前1小时通知乙方，乙方需要在1小时内完成送货。</w:t>
      </w:r>
    </w:p>
    <w:p w14:paraId="0EF6ECE3" w14:textId="77777777" w:rsidR="00150CEE" w:rsidRPr="00385BCD" w:rsidRDefault="00150CEE" w:rsidP="00150CEE">
      <w:pPr>
        <w:pStyle w:val="02"/>
        <w:spacing w:line="360" w:lineRule="auto"/>
        <w:ind w:firstLine="480"/>
        <w:rPr>
          <w:rFonts w:ascii="宋体" w:hAnsi="宋体" w:cs="楷体" w:hint="eastAsia"/>
          <w:sz w:val="24"/>
        </w:rPr>
      </w:pPr>
      <w:r w:rsidRPr="00385BCD">
        <w:rPr>
          <w:rFonts w:ascii="宋体" w:hAnsi="宋体" w:cs="楷体" w:hint="eastAsia"/>
          <w:sz w:val="24"/>
        </w:rPr>
        <w:t>配送时限要求：每日6:30 前将食材送至指定地点。</w:t>
      </w:r>
    </w:p>
    <w:p w14:paraId="31EA8B05" w14:textId="2ED2DF07" w:rsidR="00150CEE" w:rsidRPr="00385BCD" w:rsidRDefault="00150CEE" w:rsidP="00150CEE">
      <w:pPr>
        <w:pStyle w:val="02"/>
        <w:spacing w:line="360" w:lineRule="auto"/>
        <w:ind w:firstLine="480"/>
        <w:rPr>
          <w:rFonts w:ascii="宋体" w:hAnsi="宋体" w:cs="楷体" w:hint="eastAsia"/>
          <w:sz w:val="24"/>
        </w:rPr>
      </w:pPr>
      <w:r w:rsidRPr="00385BCD">
        <w:rPr>
          <w:rFonts w:ascii="宋体" w:hAnsi="宋体" w:cs="楷体" w:hint="eastAsia"/>
          <w:sz w:val="24"/>
        </w:rPr>
        <w:t>4.3所供当日屠宰鲜肉，必须保证通过检验，并提供本批次鲜肉检验合格证；每次配送均需提供配送食材的检测报告、食材检验合格证等合格证明材料，有对食材供货渠道进行说明或提供追溯记录。</w:t>
      </w:r>
    </w:p>
    <w:p w14:paraId="0DE40E65" w14:textId="70CCF6C1" w:rsidR="00150CEE" w:rsidRPr="00385BCD" w:rsidRDefault="00150CEE" w:rsidP="00150CEE">
      <w:pPr>
        <w:pStyle w:val="02"/>
        <w:spacing w:line="360" w:lineRule="auto"/>
        <w:ind w:firstLine="480"/>
        <w:rPr>
          <w:rFonts w:ascii="宋体" w:hAnsi="宋体" w:cs="楷体" w:hint="eastAsia"/>
          <w:sz w:val="24"/>
        </w:rPr>
      </w:pPr>
      <w:r w:rsidRPr="00385BCD">
        <w:rPr>
          <w:rFonts w:ascii="宋体" w:hAnsi="宋体" w:cs="楷体" w:hint="eastAsia"/>
          <w:sz w:val="24"/>
        </w:rPr>
        <w:t>4.4所有食材以净重为标准进行配送</w:t>
      </w:r>
      <w:r w:rsidR="00F8042A" w:rsidRPr="00385BCD">
        <w:rPr>
          <w:rFonts w:ascii="宋体" w:hAnsi="宋体" w:cs="楷体" w:hint="eastAsia"/>
          <w:sz w:val="24"/>
        </w:rPr>
        <w:t>，</w:t>
      </w:r>
      <w:r w:rsidRPr="00385BCD">
        <w:rPr>
          <w:rFonts w:ascii="宋体" w:hAnsi="宋体" w:cs="楷体" w:hint="eastAsia"/>
          <w:sz w:val="24"/>
        </w:rPr>
        <w:t>毛重和净重的比例（去毛率）应控制在合理范围</w:t>
      </w:r>
      <w:r w:rsidR="00F8042A" w:rsidRPr="00385BCD">
        <w:rPr>
          <w:rFonts w:ascii="宋体" w:hAnsi="宋体" w:cs="楷体" w:hint="eastAsia"/>
          <w:sz w:val="24"/>
        </w:rPr>
        <w:t>，乙方在投标文件中提供主要食材粗加工的实施方案，作为验收的依据</w:t>
      </w:r>
      <w:r w:rsidRPr="00385BCD">
        <w:rPr>
          <w:rFonts w:ascii="宋体" w:hAnsi="宋体" w:cs="楷体" w:hint="eastAsia"/>
          <w:sz w:val="24"/>
        </w:rPr>
        <w:t>。</w:t>
      </w:r>
      <w:r w:rsidR="00F8042A" w:rsidRPr="00385BCD">
        <w:rPr>
          <w:rFonts w:ascii="宋体" w:hAnsi="宋体" w:cs="楷体" w:hint="eastAsia"/>
          <w:sz w:val="24"/>
        </w:rPr>
        <w:t>乙方</w:t>
      </w:r>
      <w:r w:rsidRPr="00385BCD">
        <w:rPr>
          <w:rFonts w:ascii="宋体" w:hAnsi="宋体" w:cs="楷体" w:hint="eastAsia"/>
          <w:sz w:val="24"/>
        </w:rPr>
        <w:t>在配送期间必须给予采购人享受最优惠待遇。</w:t>
      </w:r>
    </w:p>
    <w:p w14:paraId="0108E86D" w14:textId="13E852E7"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4.5乙方</w:t>
      </w:r>
      <w:r w:rsidR="00150CEE" w:rsidRPr="00385BCD">
        <w:rPr>
          <w:rFonts w:ascii="宋体" w:hAnsi="宋体" w:cs="楷体" w:hint="eastAsia"/>
          <w:sz w:val="24"/>
        </w:rPr>
        <w:t>每日供货时须附带配送清单，并仔细核对采购清单，确保</w:t>
      </w:r>
      <w:r w:rsidRPr="00385BCD">
        <w:rPr>
          <w:rFonts w:ascii="宋体" w:hAnsi="宋体" w:cs="楷体" w:hint="eastAsia"/>
          <w:sz w:val="24"/>
        </w:rPr>
        <w:t>甲方</w:t>
      </w:r>
      <w:r w:rsidR="00150CEE" w:rsidRPr="00385BCD">
        <w:rPr>
          <w:rFonts w:ascii="宋体" w:hAnsi="宋体" w:cs="楷体" w:hint="eastAsia"/>
          <w:sz w:val="24"/>
        </w:rPr>
        <w:t>所需的食品原材料品种、品牌、规格、数量、质量、价格等准确无误，并在规定时间内及时送达。</w:t>
      </w:r>
    </w:p>
    <w:p w14:paraId="4DC945C2" w14:textId="542696C4"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4.6</w:t>
      </w:r>
      <w:r w:rsidR="00150CEE" w:rsidRPr="00385BCD">
        <w:rPr>
          <w:rFonts w:ascii="宋体" w:hAnsi="宋体" w:cs="楷体" w:hint="eastAsia"/>
          <w:sz w:val="24"/>
        </w:rPr>
        <w:t>所供食材必须符合但不限于以下法律法规及标准要求：</w:t>
      </w:r>
    </w:p>
    <w:p w14:paraId="3D860B1B" w14:textId="388E5F87"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6.1《中华人民共和国食品安全法》《食品经营许可管理办法》《食用农产品市场销售质量安全监督管理办法》；</w:t>
      </w:r>
    </w:p>
    <w:p w14:paraId="5A64D1C4" w14:textId="449AC4D3"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6.2 GB 2762《食品安全国家标准 食品中污染物限量》、GB 2763《食品安全国家</w:t>
      </w:r>
      <w:r w:rsidR="00150CEE" w:rsidRPr="00385BCD">
        <w:rPr>
          <w:rFonts w:ascii="宋体" w:hAnsi="宋体" w:cs="楷体" w:hint="eastAsia"/>
          <w:sz w:val="24"/>
        </w:rPr>
        <w:lastRenderedPageBreak/>
        <w:t>标准 食品中农药最大残留限量》；</w:t>
      </w:r>
    </w:p>
    <w:p w14:paraId="68D02691" w14:textId="70942C57"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6.3 GB 2707《食品安全国家标准 鲜（冻）畜、禽产品》、《食品安全国家标准 鲜（冻）禽肉产品》；</w:t>
      </w:r>
    </w:p>
    <w:p w14:paraId="146464C4" w14:textId="6A659A8A"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6.4江苏省、镇江市机关事业单位食堂食材采购与食品安全管理相关规范；</w:t>
      </w:r>
    </w:p>
    <w:p w14:paraId="6A7A6FBE" w14:textId="66407054"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6.5冷链食品仓储、运输、温控、消杀、溯源行业管理规范。</w:t>
      </w:r>
    </w:p>
    <w:p w14:paraId="761DC33B" w14:textId="2A1D1056"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w:t>
      </w:r>
      <w:r w:rsidR="00150CEE" w:rsidRPr="00385BCD">
        <w:rPr>
          <w:rFonts w:ascii="宋体" w:hAnsi="宋体" w:cs="楷体" w:hint="eastAsia"/>
          <w:sz w:val="24"/>
        </w:rPr>
        <w:t xml:space="preserve">6.6 </w:t>
      </w:r>
      <w:r w:rsidRPr="00385BCD">
        <w:rPr>
          <w:rFonts w:ascii="宋体" w:hAnsi="宋体" w:cs="楷体" w:hint="eastAsia"/>
          <w:sz w:val="24"/>
        </w:rPr>
        <w:t>乙方</w:t>
      </w:r>
      <w:r w:rsidR="00150CEE" w:rsidRPr="00385BCD">
        <w:rPr>
          <w:rFonts w:ascii="宋体" w:hAnsi="宋体" w:cs="楷体" w:hint="eastAsia"/>
          <w:sz w:val="24"/>
        </w:rPr>
        <w:t>所供食材若达不到上述标准，情节严重造成不良后果的，</w:t>
      </w:r>
      <w:r w:rsidRPr="00385BCD">
        <w:rPr>
          <w:rFonts w:ascii="宋体" w:hAnsi="宋体" w:cs="楷体" w:hint="eastAsia"/>
          <w:sz w:val="24"/>
        </w:rPr>
        <w:t>甲方</w:t>
      </w:r>
      <w:r w:rsidR="00150CEE" w:rsidRPr="00385BCD">
        <w:rPr>
          <w:rFonts w:ascii="宋体" w:hAnsi="宋体" w:cs="楷体" w:hint="eastAsia"/>
          <w:sz w:val="24"/>
        </w:rPr>
        <w:t>将取消其供货及配送资格，并有权要求</w:t>
      </w:r>
      <w:r w:rsidRPr="00385BCD">
        <w:rPr>
          <w:rFonts w:ascii="宋体" w:hAnsi="宋体" w:cs="楷体" w:hint="eastAsia"/>
          <w:sz w:val="24"/>
        </w:rPr>
        <w:t>乙方</w:t>
      </w:r>
      <w:r w:rsidR="00150CEE" w:rsidRPr="00385BCD">
        <w:rPr>
          <w:rFonts w:ascii="宋体" w:hAnsi="宋体" w:cs="楷体" w:hint="eastAsia"/>
          <w:sz w:val="24"/>
        </w:rPr>
        <w:t>承担相应经济赔偿责任；如因供货问题造成食堂无法正常运行的，</w:t>
      </w:r>
      <w:r w:rsidRPr="00385BCD">
        <w:rPr>
          <w:rFonts w:ascii="宋体" w:hAnsi="宋体" w:cs="楷体" w:hint="eastAsia"/>
          <w:sz w:val="24"/>
        </w:rPr>
        <w:t>乙方</w:t>
      </w:r>
      <w:r w:rsidR="00150CEE" w:rsidRPr="00385BCD">
        <w:rPr>
          <w:rFonts w:ascii="宋体" w:hAnsi="宋体" w:cs="楷体" w:hint="eastAsia"/>
          <w:sz w:val="24"/>
        </w:rPr>
        <w:t>应承担相应赔偿责任。</w:t>
      </w:r>
    </w:p>
    <w:p w14:paraId="6ED7AE42" w14:textId="5A67B8E0" w:rsidR="00150CEE" w:rsidRPr="00385BCD" w:rsidRDefault="00F8042A" w:rsidP="00150CEE">
      <w:pPr>
        <w:pStyle w:val="02"/>
        <w:spacing w:line="360" w:lineRule="auto"/>
        <w:ind w:firstLine="480"/>
        <w:rPr>
          <w:rFonts w:ascii="宋体" w:hAnsi="宋体" w:cs="楷体" w:hint="eastAsia"/>
          <w:sz w:val="24"/>
        </w:rPr>
      </w:pPr>
      <w:r w:rsidRPr="00385BCD">
        <w:rPr>
          <w:rFonts w:ascii="宋体" w:hAnsi="宋体" w:cs="楷体" w:hint="eastAsia"/>
          <w:sz w:val="24"/>
        </w:rPr>
        <w:t>4.7</w:t>
      </w:r>
      <w:r w:rsidR="00150CEE" w:rsidRPr="00385BCD">
        <w:rPr>
          <w:rFonts w:ascii="宋体" w:hAnsi="宋体" w:cs="楷体" w:hint="eastAsia"/>
          <w:sz w:val="24"/>
        </w:rPr>
        <w:t>如果</w:t>
      </w:r>
      <w:r w:rsidRPr="00385BCD">
        <w:rPr>
          <w:rFonts w:ascii="宋体" w:hAnsi="宋体" w:cs="楷体" w:hint="eastAsia"/>
          <w:sz w:val="24"/>
        </w:rPr>
        <w:t>甲方</w:t>
      </w:r>
      <w:r w:rsidR="00150CEE" w:rsidRPr="00385BCD">
        <w:rPr>
          <w:rFonts w:ascii="宋体" w:hAnsi="宋体" w:cs="楷体" w:hint="eastAsia"/>
          <w:sz w:val="24"/>
        </w:rPr>
        <w:t>及食堂劳务供应商发现</w:t>
      </w:r>
      <w:r w:rsidRPr="00385BCD">
        <w:rPr>
          <w:rFonts w:ascii="宋体" w:hAnsi="宋体" w:cs="楷体" w:hint="eastAsia"/>
          <w:sz w:val="24"/>
        </w:rPr>
        <w:t>乙方</w:t>
      </w:r>
      <w:r w:rsidR="00150CEE" w:rsidRPr="00385BCD">
        <w:rPr>
          <w:rFonts w:ascii="宋体" w:hAnsi="宋体" w:cs="楷体" w:hint="eastAsia"/>
          <w:sz w:val="24"/>
        </w:rPr>
        <w:t>货物有质量问题，有权要求立即更换；经核实，如</w:t>
      </w:r>
      <w:r w:rsidR="0079506C" w:rsidRPr="00385BCD">
        <w:rPr>
          <w:rFonts w:ascii="宋体" w:hAnsi="宋体" w:cs="楷体" w:hint="eastAsia"/>
          <w:sz w:val="24"/>
        </w:rPr>
        <w:t>乙方</w:t>
      </w:r>
      <w:r w:rsidR="00150CEE" w:rsidRPr="00385BCD">
        <w:rPr>
          <w:rFonts w:ascii="宋体" w:hAnsi="宋体" w:cs="楷体" w:hint="eastAsia"/>
          <w:sz w:val="24"/>
        </w:rPr>
        <w:t>提供非法渠道的食品，将认定</w:t>
      </w:r>
      <w:r w:rsidR="0079506C" w:rsidRPr="00385BCD">
        <w:rPr>
          <w:rFonts w:ascii="宋体" w:hAnsi="宋体" w:cs="楷体" w:hint="eastAsia"/>
          <w:sz w:val="24"/>
        </w:rPr>
        <w:t>乙方</w:t>
      </w:r>
      <w:r w:rsidR="00150CEE" w:rsidRPr="00385BCD">
        <w:rPr>
          <w:rFonts w:ascii="宋体" w:hAnsi="宋体" w:cs="楷体" w:hint="eastAsia"/>
          <w:sz w:val="24"/>
        </w:rPr>
        <w:t>构成欺诈，</w:t>
      </w:r>
      <w:r w:rsidR="00472979" w:rsidRPr="00385BCD">
        <w:rPr>
          <w:rFonts w:ascii="宋体" w:hAnsi="宋体" w:cs="楷体" w:hint="eastAsia"/>
          <w:sz w:val="24"/>
        </w:rPr>
        <w:t>乙方</w:t>
      </w:r>
      <w:r w:rsidR="00150CEE" w:rsidRPr="00385BCD">
        <w:rPr>
          <w:rFonts w:ascii="宋体" w:hAnsi="宋体" w:cs="楷体" w:hint="eastAsia"/>
          <w:sz w:val="24"/>
        </w:rPr>
        <w:t>须承担商品价值5倍的赔偿责任，同时依据现行国家法律法规承担相应法律责任，并可连带追究所投产品生产企业相关责任。</w:t>
      </w:r>
    </w:p>
    <w:p w14:paraId="634515AE" w14:textId="60D53D73"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4.8</w:t>
      </w:r>
      <w:r w:rsidR="00150CEE" w:rsidRPr="00385BCD">
        <w:rPr>
          <w:rFonts w:ascii="宋体" w:hAnsi="宋体" w:cs="楷体" w:hint="eastAsia"/>
          <w:sz w:val="24"/>
        </w:rPr>
        <w:t>服务期间，如发生食品卫生安全等问题，包括且不限于人员餐后出现呕吐、腹泻、食物污染，或食物中毒等，</w:t>
      </w:r>
      <w:r w:rsidRPr="00385BCD">
        <w:rPr>
          <w:rFonts w:ascii="宋体" w:hAnsi="宋体" w:cs="楷体" w:hint="eastAsia"/>
          <w:sz w:val="24"/>
        </w:rPr>
        <w:t>甲方</w:t>
      </w:r>
      <w:r w:rsidR="00150CEE" w:rsidRPr="00385BCD">
        <w:rPr>
          <w:rFonts w:ascii="宋体" w:hAnsi="宋体" w:cs="楷体" w:hint="eastAsia"/>
          <w:sz w:val="24"/>
        </w:rPr>
        <w:t>有权中断与</w:t>
      </w:r>
      <w:r w:rsidRPr="00385BCD">
        <w:rPr>
          <w:rFonts w:ascii="宋体" w:hAnsi="宋体" w:cs="楷体" w:hint="eastAsia"/>
          <w:sz w:val="24"/>
        </w:rPr>
        <w:t>乙方</w:t>
      </w:r>
      <w:r w:rsidR="00150CEE" w:rsidRPr="00385BCD">
        <w:rPr>
          <w:rFonts w:ascii="宋体" w:hAnsi="宋体" w:cs="楷体" w:hint="eastAsia"/>
          <w:sz w:val="24"/>
        </w:rPr>
        <w:t>的合作，由</w:t>
      </w:r>
      <w:r w:rsidRPr="00385BCD">
        <w:rPr>
          <w:rFonts w:ascii="宋体" w:hAnsi="宋体" w:cs="楷体" w:hint="eastAsia"/>
          <w:sz w:val="24"/>
        </w:rPr>
        <w:t>乙方</w:t>
      </w:r>
      <w:r w:rsidR="00150CEE" w:rsidRPr="00385BCD">
        <w:rPr>
          <w:rFonts w:ascii="宋体" w:hAnsi="宋体" w:cs="楷体" w:hint="eastAsia"/>
          <w:sz w:val="24"/>
        </w:rPr>
        <w:t>承担全部法律责任及由此造成的所有经济损失。</w:t>
      </w:r>
    </w:p>
    <w:p w14:paraId="6C5DB037" w14:textId="0D1AB506"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4.9甲方</w:t>
      </w:r>
      <w:r w:rsidR="00150CEE" w:rsidRPr="00385BCD">
        <w:rPr>
          <w:rFonts w:ascii="宋体" w:hAnsi="宋体" w:cs="楷体" w:hint="eastAsia"/>
          <w:sz w:val="24"/>
        </w:rPr>
        <w:t>对应急食材及政府扶贫农副产品有权直接采购，不受</w:t>
      </w:r>
      <w:r w:rsidRPr="00385BCD">
        <w:rPr>
          <w:rFonts w:ascii="宋体" w:hAnsi="宋体" w:cs="楷体" w:hint="eastAsia"/>
          <w:sz w:val="24"/>
        </w:rPr>
        <w:t>乙方</w:t>
      </w:r>
      <w:r w:rsidR="00150CEE" w:rsidRPr="00385BCD">
        <w:rPr>
          <w:rFonts w:ascii="宋体" w:hAnsi="宋体" w:cs="楷体" w:hint="eastAsia"/>
          <w:sz w:val="24"/>
        </w:rPr>
        <w:t>和本项目制约。</w:t>
      </w:r>
    </w:p>
    <w:p w14:paraId="613E1F6C" w14:textId="73561FFB"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4.10</w:t>
      </w:r>
      <w:r w:rsidR="00150CEE" w:rsidRPr="00385BCD">
        <w:rPr>
          <w:rFonts w:ascii="宋体" w:hAnsi="宋体" w:cs="楷体" w:hint="eastAsia"/>
          <w:sz w:val="24"/>
        </w:rPr>
        <w:t>服务履约过程中出现人身伤害、财产损毁等各类安全事故，由</w:t>
      </w:r>
      <w:r w:rsidRPr="00385BCD">
        <w:rPr>
          <w:rFonts w:ascii="宋体" w:hAnsi="宋体" w:cs="楷体" w:hint="eastAsia"/>
          <w:sz w:val="24"/>
        </w:rPr>
        <w:t>乙方</w:t>
      </w:r>
      <w:r w:rsidR="00150CEE" w:rsidRPr="00385BCD">
        <w:rPr>
          <w:rFonts w:ascii="宋体" w:hAnsi="宋体" w:cs="楷体" w:hint="eastAsia"/>
          <w:sz w:val="24"/>
        </w:rPr>
        <w:t>独立承担全部民事、行政、刑事责任及由此产生的一切经济损失、赔偿费用、处罚费用。</w:t>
      </w:r>
      <w:r w:rsidRPr="00385BCD">
        <w:rPr>
          <w:rFonts w:ascii="宋体" w:hAnsi="宋体" w:cs="楷体" w:hint="eastAsia"/>
          <w:sz w:val="24"/>
        </w:rPr>
        <w:t>甲方</w:t>
      </w:r>
      <w:r w:rsidR="00150CEE" w:rsidRPr="00385BCD">
        <w:rPr>
          <w:rFonts w:ascii="宋体" w:hAnsi="宋体" w:cs="楷体" w:hint="eastAsia"/>
          <w:sz w:val="24"/>
        </w:rPr>
        <w:t>不承担任何责任、不承担任何连带赔偿义务。</w:t>
      </w:r>
    </w:p>
    <w:p w14:paraId="27484C60" w14:textId="0D82014A"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4.11乙方</w:t>
      </w:r>
      <w:r w:rsidR="00150CEE" w:rsidRPr="00385BCD">
        <w:rPr>
          <w:rFonts w:ascii="宋体" w:hAnsi="宋体" w:cs="楷体" w:hint="eastAsia"/>
          <w:sz w:val="24"/>
        </w:rPr>
        <w:t>应该按照</w:t>
      </w:r>
      <w:r w:rsidRPr="00385BCD">
        <w:rPr>
          <w:rFonts w:ascii="宋体" w:hAnsi="宋体" w:cs="楷体" w:hint="eastAsia"/>
          <w:sz w:val="24"/>
        </w:rPr>
        <w:t>甲方</w:t>
      </w:r>
      <w:r w:rsidR="00150CEE" w:rsidRPr="00385BCD">
        <w:rPr>
          <w:rFonts w:ascii="宋体" w:hAnsi="宋体" w:cs="楷体" w:hint="eastAsia"/>
          <w:sz w:val="24"/>
        </w:rPr>
        <w:t>及食堂劳务供应商的要求，建立完整的物品追踪溯源管理体系，实行一票通溯源制度，建立电子+纸质双台账，将每批次食材随货附带票据、检疫证明、农残检测报告、上游供货商资质等材料，按食品进货索证和台账登记本格式如实记录配送给</w:t>
      </w:r>
      <w:r w:rsidRPr="00385BCD">
        <w:rPr>
          <w:rFonts w:ascii="宋体" w:hAnsi="宋体" w:cs="楷体" w:hint="eastAsia"/>
          <w:sz w:val="24"/>
        </w:rPr>
        <w:t>甲方</w:t>
      </w:r>
      <w:r w:rsidR="00150CEE" w:rsidRPr="00385BCD">
        <w:rPr>
          <w:rFonts w:ascii="宋体" w:hAnsi="宋体" w:cs="楷体" w:hint="eastAsia"/>
          <w:sz w:val="24"/>
        </w:rPr>
        <w:t>的各类物品，</w:t>
      </w:r>
      <w:r w:rsidRPr="00385BCD">
        <w:rPr>
          <w:rFonts w:ascii="宋体" w:hAnsi="宋体" w:cs="楷体" w:hint="eastAsia"/>
          <w:sz w:val="24"/>
        </w:rPr>
        <w:t>甲方</w:t>
      </w:r>
      <w:r w:rsidR="00150CEE" w:rsidRPr="00385BCD">
        <w:rPr>
          <w:rFonts w:ascii="宋体" w:hAnsi="宋体" w:cs="楷体" w:hint="eastAsia"/>
          <w:sz w:val="24"/>
        </w:rPr>
        <w:t>有权定期检查。在项目服务期结束后保存不少于12个月。</w:t>
      </w:r>
    </w:p>
    <w:p w14:paraId="1BA6C60F" w14:textId="5C3F4E3C"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4.12甲方</w:t>
      </w:r>
      <w:r w:rsidR="00150CEE" w:rsidRPr="00385BCD">
        <w:rPr>
          <w:rFonts w:ascii="宋体" w:hAnsi="宋体" w:cs="楷体" w:hint="eastAsia"/>
          <w:sz w:val="24"/>
        </w:rPr>
        <w:t>有权对</w:t>
      </w:r>
      <w:r w:rsidRPr="00385BCD">
        <w:rPr>
          <w:rFonts w:ascii="宋体" w:hAnsi="宋体" w:cs="楷体" w:hint="eastAsia"/>
          <w:sz w:val="24"/>
        </w:rPr>
        <w:t>乙方</w:t>
      </w:r>
      <w:r w:rsidR="00150CEE" w:rsidRPr="00385BCD">
        <w:rPr>
          <w:rFonts w:ascii="宋体" w:hAnsi="宋体" w:cs="楷体" w:hint="eastAsia"/>
          <w:sz w:val="24"/>
        </w:rPr>
        <w:t>配送的各类物品自行或者委托第三方检测机构按国家有关标准进行检测，若检测不合格，</w:t>
      </w:r>
      <w:r w:rsidRPr="00385BCD">
        <w:rPr>
          <w:rFonts w:ascii="宋体" w:hAnsi="宋体" w:cs="楷体" w:hint="eastAsia"/>
          <w:sz w:val="24"/>
        </w:rPr>
        <w:t>甲方</w:t>
      </w:r>
      <w:r w:rsidR="00150CEE" w:rsidRPr="00385BCD">
        <w:rPr>
          <w:rFonts w:ascii="宋体" w:hAnsi="宋体" w:cs="楷体" w:hint="eastAsia"/>
          <w:sz w:val="24"/>
        </w:rPr>
        <w:t>予以书面警告，并对该批货物予以没收销毁，不必退还供货方，防止二次流通至社会市场。由此产生的检测费、货款、销毁等一切费用均由</w:t>
      </w:r>
      <w:r w:rsidRPr="00385BCD">
        <w:rPr>
          <w:rFonts w:ascii="宋体" w:hAnsi="宋体" w:cs="楷体" w:hint="eastAsia"/>
          <w:sz w:val="24"/>
        </w:rPr>
        <w:t>乙方</w:t>
      </w:r>
      <w:r w:rsidR="00150CEE" w:rsidRPr="00385BCD">
        <w:rPr>
          <w:rFonts w:ascii="宋体" w:hAnsi="宋体" w:cs="楷体" w:hint="eastAsia"/>
          <w:sz w:val="24"/>
        </w:rPr>
        <w:t>承担；如累计书面警告两次后再次出现同样情况，</w:t>
      </w:r>
      <w:r w:rsidRPr="00385BCD">
        <w:rPr>
          <w:rFonts w:ascii="宋体" w:hAnsi="宋体" w:cs="楷体" w:hint="eastAsia"/>
          <w:sz w:val="24"/>
        </w:rPr>
        <w:t>甲方</w:t>
      </w:r>
      <w:r w:rsidR="00150CEE" w:rsidRPr="00385BCD">
        <w:rPr>
          <w:rFonts w:ascii="宋体" w:hAnsi="宋体" w:cs="楷体" w:hint="eastAsia"/>
          <w:sz w:val="24"/>
        </w:rPr>
        <w:t>有权扣除供应商当天总货款的10％或直接单方解除服务合同，并不给予</w:t>
      </w:r>
      <w:r w:rsidRPr="00385BCD">
        <w:rPr>
          <w:rFonts w:ascii="宋体" w:hAnsi="宋体" w:cs="楷体" w:hint="eastAsia"/>
          <w:sz w:val="24"/>
        </w:rPr>
        <w:t>乙方</w:t>
      </w:r>
      <w:r w:rsidR="00150CEE" w:rsidRPr="00385BCD">
        <w:rPr>
          <w:rFonts w:ascii="宋体" w:hAnsi="宋体" w:cs="楷体" w:hint="eastAsia"/>
          <w:sz w:val="24"/>
        </w:rPr>
        <w:t>任何赔偿。</w:t>
      </w:r>
    </w:p>
    <w:p w14:paraId="6808F65A" w14:textId="02E688BC" w:rsidR="00150CEE" w:rsidRPr="00385BCD" w:rsidRDefault="00472979" w:rsidP="00150CEE">
      <w:pPr>
        <w:pStyle w:val="02"/>
        <w:spacing w:line="360" w:lineRule="auto"/>
        <w:ind w:firstLine="480"/>
        <w:rPr>
          <w:rFonts w:ascii="宋体" w:hAnsi="宋体" w:cs="楷体" w:hint="eastAsia"/>
          <w:sz w:val="24"/>
        </w:rPr>
      </w:pPr>
      <w:r w:rsidRPr="00385BCD">
        <w:rPr>
          <w:rFonts w:ascii="宋体" w:hAnsi="宋体" w:cs="楷体" w:hint="eastAsia"/>
          <w:sz w:val="24"/>
        </w:rPr>
        <w:t>4.13甲方</w:t>
      </w:r>
      <w:r w:rsidR="00150CEE" w:rsidRPr="00385BCD">
        <w:rPr>
          <w:rFonts w:ascii="宋体" w:hAnsi="宋体" w:cs="楷体" w:hint="eastAsia"/>
          <w:sz w:val="24"/>
        </w:rPr>
        <w:t>及食堂劳务供应商如有要求对食材进行粗加工的（如肉类加工成肉丝、水产按厨师要求进行初步处理等），</w:t>
      </w:r>
      <w:r w:rsidRPr="00385BCD">
        <w:rPr>
          <w:rFonts w:ascii="宋体" w:hAnsi="宋体" w:cs="楷体" w:hint="eastAsia"/>
          <w:sz w:val="24"/>
        </w:rPr>
        <w:t>乙方</w:t>
      </w:r>
      <w:r w:rsidR="00150CEE" w:rsidRPr="00385BCD">
        <w:rPr>
          <w:rFonts w:ascii="宋体" w:hAnsi="宋体" w:cs="楷体" w:hint="eastAsia"/>
          <w:sz w:val="24"/>
        </w:rPr>
        <w:t>应免收加工费并满足实际需求。</w:t>
      </w:r>
    </w:p>
    <w:p w14:paraId="75906802" w14:textId="096D1BA6" w:rsidR="006C24DD" w:rsidRPr="00385BCD" w:rsidRDefault="00472979" w:rsidP="00150CEE">
      <w:pPr>
        <w:pStyle w:val="02"/>
        <w:spacing w:line="360" w:lineRule="auto"/>
        <w:ind w:firstLine="480"/>
        <w:rPr>
          <w:rFonts w:ascii="宋体" w:hAnsi="宋体" w:cs="楷体" w:hint="eastAsia"/>
          <w:b/>
          <w:bCs/>
          <w:sz w:val="24"/>
        </w:rPr>
      </w:pPr>
      <w:r w:rsidRPr="00385BCD">
        <w:rPr>
          <w:rFonts w:ascii="宋体" w:hAnsi="宋体" w:cs="楷体" w:hint="eastAsia"/>
          <w:sz w:val="24"/>
        </w:rPr>
        <w:t>4.14</w:t>
      </w:r>
      <w:r w:rsidR="00150CEE" w:rsidRPr="00385BCD">
        <w:rPr>
          <w:rFonts w:ascii="宋体" w:hAnsi="宋体" w:cs="楷体" w:hint="eastAsia"/>
          <w:sz w:val="24"/>
        </w:rPr>
        <w:t>对接服务：</w:t>
      </w:r>
      <w:r w:rsidRPr="00385BCD">
        <w:rPr>
          <w:rFonts w:ascii="宋体" w:hAnsi="宋体" w:cs="楷体" w:hint="eastAsia"/>
          <w:sz w:val="24"/>
        </w:rPr>
        <w:t>乙方</w:t>
      </w:r>
      <w:r w:rsidR="00150CEE" w:rsidRPr="00385BCD">
        <w:rPr>
          <w:rFonts w:ascii="宋体" w:hAnsi="宋体" w:cs="楷体" w:hint="eastAsia"/>
          <w:sz w:val="24"/>
        </w:rPr>
        <w:t>每日按</w:t>
      </w:r>
      <w:r w:rsidRPr="00385BCD">
        <w:rPr>
          <w:rFonts w:ascii="宋体" w:hAnsi="宋体" w:cs="楷体" w:hint="eastAsia"/>
          <w:sz w:val="24"/>
        </w:rPr>
        <w:t>甲方</w:t>
      </w:r>
      <w:r w:rsidR="00150CEE" w:rsidRPr="00385BCD">
        <w:rPr>
          <w:rFonts w:ascii="宋体" w:hAnsi="宋体" w:cs="楷体" w:hint="eastAsia"/>
          <w:sz w:val="24"/>
        </w:rPr>
        <w:t>及食堂劳务供应商规定的时间要求，将食材送至指定</w:t>
      </w:r>
      <w:r w:rsidR="00150CEE" w:rsidRPr="00385BCD">
        <w:rPr>
          <w:rFonts w:ascii="宋体" w:hAnsi="宋体" w:cs="楷体" w:hint="eastAsia"/>
          <w:sz w:val="24"/>
        </w:rPr>
        <w:lastRenderedPageBreak/>
        <w:t>地点后，由食堂劳务供应商的工作人员、</w:t>
      </w:r>
      <w:r w:rsidRPr="00385BCD">
        <w:rPr>
          <w:rFonts w:ascii="宋体" w:hAnsi="宋体" w:cs="楷体" w:hint="eastAsia"/>
          <w:sz w:val="24"/>
        </w:rPr>
        <w:t>甲方</w:t>
      </w:r>
      <w:r w:rsidR="00150CEE" w:rsidRPr="00385BCD">
        <w:rPr>
          <w:rFonts w:ascii="宋体" w:hAnsi="宋体" w:cs="楷体" w:hint="eastAsia"/>
          <w:sz w:val="24"/>
        </w:rPr>
        <w:t>指定人员，三方对食材数量质量进行验收，确认无异常后收货，如有问题，现场与配送人员进行处理或直接与项目负责人或</w:t>
      </w:r>
      <w:r w:rsidRPr="00385BCD">
        <w:rPr>
          <w:rFonts w:ascii="宋体" w:hAnsi="宋体" w:cs="楷体" w:hint="eastAsia"/>
          <w:sz w:val="24"/>
        </w:rPr>
        <w:t>甲方</w:t>
      </w:r>
      <w:r w:rsidR="00150CEE" w:rsidRPr="00385BCD">
        <w:rPr>
          <w:rFonts w:ascii="宋体" w:hAnsi="宋体" w:cs="楷体" w:hint="eastAsia"/>
          <w:sz w:val="24"/>
        </w:rPr>
        <w:t>指定人员联系。不定期召开供需对接会，复盘服务问题、闭环整改；不合格食材当日退换，24小时内处置完毕</w:t>
      </w:r>
      <w:r w:rsidR="006C24DD" w:rsidRPr="00385BCD">
        <w:rPr>
          <w:rFonts w:ascii="宋体" w:hAnsi="宋体" w:cs="楷体"/>
          <w:sz w:val="24"/>
        </w:rPr>
        <w:t>。</w:t>
      </w:r>
    </w:p>
    <w:p w14:paraId="484770DB" w14:textId="77777777" w:rsidR="006C24DD" w:rsidRPr="00385BCD" w:rsidRDefault="006C24DD" w:rsidP="006C24DD">
      <w:pPr>
        <w:pStyle w:val="02"/>
        <w:spacing w:line="360" w:lineRule="auto"/>
        <w:ind w:firstLine="480"/>
        <w:rPr>
          <w:rFonts w:ascii="宋体" w:hAnsi="宋体" w:cs="宋体" w:hint="eastAsia"/>
          <w:b/>
          <w:sz w:val="24"/>
        </w:rPr>
      </w:pPr>
      <w:r w:rsidRPr="00385BCD">
        <w:rPr>
          <w:rFonts w:ascii="宋体" w:hAnsi="宋体" w:cs="宋体" w:hint="eastAsia"/>
          <w:b/>
          <w:sz w:val="24"/>
        </w:rPr>
        <w:t>五、</w:t>
      </w:r>
      <w:r w:rsidRPr="00385BCD">
        <w:rPr>
          <w:rStyle w:val="titlebody"/>
          <w:rFonts w:cs="楷体" w:hint="eastAsia"/>
          <w:color w:val="auto"/>
        </w:rPr>
        <w:t>配送产品质量标准</w:t>
      </w:r>
    </w:p>
    <w:p w14:paraId="69CE8EFA" w14:textId="05E58EC0"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5.1乙方</w:t>
      </w:r>
      <w:r w:rsidRPr="00385BCD">
        <w:rPr>
          <w:rFonts w:ascii="宋体" w:hAnsi="宋体" w:cs="楷体"/>
          <w:sz w:val="24"/>
          <w:szCs w:val="24"/>
        </w:rPr>
        <w:t>供应的食材必须符合《中华人民共和国食品安全法》标准；每天的配送清单须是打印稿，并仔细核对采购清单，确保</w:t>
      </w:r>
      <w:r w:rsidRPr="00385BCD">
        <w:rPr>
          <w:rFonts w:ascii="宋体" w:hAnsi="宋体" w:cs="楷体" w:hint="eastAsia"/>
          <w:sz w:val="24"/>
          <w:szCs w:val="24"/>
        </w:rPr>
        <w:t>甲方</w:t>
      </w:r>
      <w:r w:rsidRPr="00385BCD">
        <w:rPr>
          <w:rFonts w:ascii="宋体" w:hAnsi="宋体" w:cs="楷体"/>
          <w:sz w:val="24"/>
          <w:szCs w:val="24"/>
        </w:rPr>
        <w:t>所需的食品原材料品种、品牌、规格、数量、质量、价格等准确无误，并在规定时间内及时送达。</w:t>
      </w:r>
    </w:p>
    <w:p w14:paraId="34500E99" w14:textId="17167D2C"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5.2乙方</w:t>
      </w:r>
      <w:r w:rsidRPr="00385BCD">
        <w:rPr>
          <w:rFonts w:ascii="宋体" w:hAnsi="宋体" w:cs="楷体"/>
          <w:sz w:val="24"/>
          <w:szCs w:val="24"/>
        </w:rPr>
        <w:t>严禁提供以下食品：</w:t>
      </w:r>
    </w:p>
    <w:p w14:paraId="7E4CCE22" w14:textId="6AB647FF"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5.2.1</w:t>
      </w:r>
      <w:r w:rsidRPr="00385BCD">
        <w:rPr>
          <w:rFonts w:ascii="宋体" w:hAnsi="宋体" w:cs="楷体"/>
          <w:sz w:val="24"/>
          <w:szCs w:val="24"/>
        </w:rPr>
        <w:t>无品名、产地、厂名、生产日期、保质期及中文标识及原料说明的定型包装食品</w:t>
      </w:r>
      <w:proofErr w:type="gramStart"/>
      <w:r w:rsidRPr="00385BCD">
        <w:rPr>
          <w:rFonts w:ascii="宋体" w:hAnsi="宋体" w:cs="楷体"/>
          <w:sz w:val="24"/>
          <w:szCs w:val="24"/>
        </w:rPr>
        <w:t>(除鲜活水产等非定型包装食品)</w:t>
      </w:r>
      <w:proofErr w:type="gramEnd"/>
      <w:r w:rsidRPr="00385BCD">
        <w:rPr>
          <w:rFonts w:ascii="宋体" w:hAnsi="宋体" w:cs="楷体"/>
          <w:sz w:val="24"/>
          <w:szCs w:val="24"/>
        </w:rPr>
        <w:t>；</w:t>
      </w:r>
    </w:p>
    <w:p w14:paraId="638CE449" w14:textId="499A2153"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5.2.2</w:t>
      </w:r>
      <w:r w:rsidRPr="00385BCD">
        <w:rPr>
          <w:rFonts w:ascii="宋体" w:hAnsi="宋体" w:cs="楷体"/>
          <w:sz w:val="24"/>
          <w:szCs w:val="24"/>
        </w:rPr>
        <w:t>超过保质期限或不符合食品标签规定的定型包装食品；</w:t>
      </w:r>
    </w:p>
    <w:p w14:paraId="2F1EC120" w14:textId="184F36B2"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5.2.3</w:t>
      </w:r>
      <w:r w:rsidRPr="00385BCD">
        <w:rPr>
          <w:rFonts w:ascii="宋体" w:hAnsi="宋体" w:cs="楷体"/>
          <w:sz w:val="24"/>
          <w:szCs w:val="24"/>
        </w:rPr>
        <w:t>腐败变质、油脂酸败、霉变、生虫、污秽不洁、混有异物或者其它感官性状异常，含有毒、有害物质或者被有毒、有害物质污染，可能对人体健康有害的食品；</w:t>
      </w:r>
    </w:p>
    <w:p w14:paraId="49E3C516" w14:textId="6747E860"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5.2.4</w:t>
      </w:r>
      <w:r w:rsidRPr="00385BCD">
        <w:rPr>
          <w:rFonts w:ascii="宋体" w:hAnsi="宋体" w:cs="楷体"/>
          <w:sz w:val="24"/>
          <w:szCs w:val="24"/>
        </w:rPr>
        <w:t>病死、死因不明或从疫区采购的水产品、畜、禽及其制品，农药残留超标的蔬菜等；</w:t>
      </w:r>
    </w:p>
    <w:p w14:paraId="420CBC60" w14:textId="645632DF"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5.2.5</w:t>
      </w:r>
      <w:r w:rsidRPr="00385BCD">
        <w:rPr>
          <w:rFonts w:ascii="宋体" w:hAnsi="宋体" w:cs="楷体"/>
          <w:sz w:val="24"/>
          <w:szCs w:val="24"/>
        </w:rPr>
        <w:t>其它不符合食品卫生标准和要求的食品。</w:t>
      </w:r>
    </w:p>
    <w:p w14:paraId="7DA3917A" w14:textId="1A36489C"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5.3各类配送食材应按食品安全法的要求，</w:t>
      </w:r>
      <w:r w:rsidRPr="00385BCD">
        <w:rPr>
          <w:rFonts w:ascii="宋体" w:hAnsi="宋体" w:cs="楷体"/>
          <w:sz w:val="24"/>
          <w:szCs w:val="24"/>
        </w:rPr>
        <w:t>每次配送</w:t>
      </w:r>
      <w:r w:rsidRPr="00385BCD">
        <w:rPr>
          <w:rFonts w:ascii="宋体" w:hAnsi="宋体" w:cs="楷体" w:hint="eastAsia"/>
          <w:sz w:val="24"/>
          <w:szCs w:val="24"/>
        </w:rPr>
        <w:t>时</w:t>
      </w:r>
      <w:r w:rsidRPr="00385BCD">
        <w:rPr>
          <w:rFonts w:ascii="宋体" w:hAnsi="宋体" w:cs="楷体"/>
          <w:sz w:val="24"/>
          <w:szCs w:val="24"/>
        </w:rPr>
        <w:t>提供配送食材的检测报告、食材检验合格证等合格证明材料，对食材供货渠道进行说明或提供追溯记录。</w:t>
      </w:r>
    </w:p>
    <w:p w14:paraId="0710F706" w14:textId="77777777"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sz w:val="24"/>
          <w:szCs w:val="24"/>
        </w:rPr>
        <w:t>质量标准：所有食材必须符合国家或行业标准，且均为非转基因产品</w:t>
      </w:r>
      <w:r w:rsidRPr="00385BCD">
        <w:rPr>
          <w:rFonts w:ascii="宋体" w:hAnsi="宋体" w:cs="楷体" w:hint="eastAsia"/>
          <w:sz w:val="24"/>
          <w:szCs w:val="24"/>
        </w:rPr>
        <w:t>，</w:t>
      </w:r>
      <w:r w:rsidRPr="00385BCD">
        <w:rPr>
          <w:rFonts w:ascii="宋体" w:hAnsi="宋体" w:cs="楷体"/>
          <w:sz w:val="24"/>
          <w:szCs w:val="24"/>
        </w:rPr>
        <w:t>无毒无害。不得以冰冻食材冒充新鲜食材，不提供过期、腐败食材。如有品牌的，应首选优质商品。产品的感观、安全、卫生、稳定性等指标均符合相关规定。</w:t>
      </w:r>
    </w:p>
    <w:p w14:paraId="30E164D7" w14:textId="343280D7"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5.4肉类：应提供当日屠宰鲜肉/冷鲜肉品牌产品，质量必须符合GB/T 9959.1-2019 标准，要求提供《动物或动物产品分销信息凭证》或《动物检疫合格证》和《肉品品质检验合格证》，肉质新鲜，不注水，无病毒，符合食品卫生要求。配送所需的食材应由规模养殖场提供经农业部门检测、检疫合格的鲜活健康食材源，经定点屠宰厂屠宰加工并检验合格。所供食材在条件允许的范围内增加检测次数并向甲方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p>
    <w:p w14:paraId="51E666C5" w14:textId="10859312"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5.5家禽类：有动物检疫证明，新鲜肥美，无内脏，不注水，无病毒，符合食品卫生</w:t>
      </w:r>
      <w:r w:rsidRPr="00385BCD">
        <w:rPr>
          <w:rFonts w:ascii="宋体" w:hAnsi="宋体" w:cs="楷体" w:hint="eastAsia"/>
          <w:sz w:val="24"/>
          <w:szCs w:val="24"/>
        </w:rPr>
        <w:lastRenderedPageBreak/>
        <w:t>要求。必须符合 GB2707-2016 食品安全标准《鲜（冻）畜、禽产品》、 GB16869-2005《鲜、冻禽产品》标准，提供《动物或动物产品分销信息凭证》或《动物检疫合格证》。</w:t>
      </w:r>
    </w:p>
    <w:p w14:paraId="0F01652B" w14:textId="25C571E1"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5.6水产类：肉质新鲜，无病毒，不含有害物质，鲜鱼类、虾类必须生猛鲜活。鲜活类必须符合 GB2733-2015《食品安全国家标准鲜、冻动物性水产品》等标准，产品的感观、安全、卫生、稳定性等指标符合相关规定。</w:t>
      </w:r>
    </w:p>
    <w:p w14:paraId="4392CEAE" w14:textId="0C01FD6C"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5.7蔬菜类：所提供的蔬菜必须保证新鲜、无黄叶、枯死叶、无虫、无杂质、不腐烂变质，必须通过农药残留成分测试，蔬菜不带根、不带泥，符合食品卫生要求。每次配送附农药残留成分测试单，符合</w:t>
      </w:r>
      <w:r w:rsidRPr="00385BCD">
        <w:rPr>
          <w:rFonts w:ascii="宋体" w:hAnsi="宋体" w:cs="楷体"/>
          <w:sz w:val="24"/>
          <w:szCs w:val="24"/>
        </w:rPr>
        <w:t>GB 2763-2021《食品安全国家标准 食品中农药最大残留限量》</w:t>
      </w:r>
      <w:r w:rsidRPr="00385BCD">
        <w:rPr>
          <w:rFonts w:ascii="宋体" w:hAnsi="宋体" w:cs="楷体" w:hint="eastAsia"/>
          <w:sz w:val="24"/>
          <w:szCs w:val="24"/>
        </w:rPr>
        <w:t>。主要产品包括土豆、西红柿、青椒、青菜、大白菜、包菜、茭白、芋艿、豆芽等； 蔬菜必须保证12小时内收成，并保持色泽及新鲜度，能够向甲方提供具备法律效力的检验报告书。</w:t>
      </w:r>
    </w:p>
    <w:p w14:paraId="720FBB8E" w14:textId="00E295EB"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5.8豆制品类：符合</w:t>
      </w:r>
      <w:r w:rsidRPr="00385BCD">
        <w:rPr>
          <w:rFonts w:ascii="宋体" w:hAnsi="宋体" w:cs="楷体"/>
          <w:sz w:val="24"/>
          <w:szCs w:val="24"/>
        </w:rPr>
        <w:t>GB 2712-2014《食品安全国家标准 豆制品》</w:t>
      </w:r>
    </w:p>
    <w:p w14:paraId="609B2853" w14:textId="144632F4"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5.9乳制品：</w:t>
      </w:r>
      <w:r w:rsidRPr="00385BCD">
        <w:rPr>
          <w:rFonts w:ascii="宋体" w:hAnsi="宋体" w:cs="楷体"/>
          <w:sz w:val="24"/>
          <w:szCs w:val="24"/>
        </w:rPr>
        <w:t>纯牛奶系列（液态奶）GB 19645-2010 巴氏杀菌乳（鲜奶）</w:t>
      </w:r>
      <w:r w:rsidRPr="00385BCD">
        <w:rPr>
          <w:rFonts w:ascii="宋体" w:hAnsi="宋体" w:cs="楷体" w:hint="eastAsia"/>
          <w:sz w:val="24"/>
          <w:szCs w:val="24"/>
        </w:rPr>
        <w:t>，</w:t>
      </w:r>
      <w:r w:rsidRPr="00385BCD">
        <w:rPr>
          <w:rFonts w:ascii="宋体" w:hAnsi="宋体" w:cs="楷体"/>
          <w:sz w:val="24"/>
          <w:szCs w:val="24"/>
        </w:rPr>
        <w:t>酸奶（发酵乳）GB 19302-2025《食品安全国家标准 发酵乳》</w:t>
      </w:r>
      <w:r w:rsidRPr="00385BCD">
        <w:rPr>
          <w:rFonts w:ascii="宋体" w:hAnsi="宋体" w:cs="楷体" w:hint="eastAsia"/>
          <w:sz w:val="24"/>
          <w:szCs w:val="24"/>
        </w:rPr>
        <w:t>，保质期不得少于临期前</w:t>
      </w:r>
      <w:r w:rsidRPr="00385BCD">
        <w:rPr>
          <w:rFonts w:ascii="宋体" w:hAnsi="宋体" w:cs="楷体"/>
          <w:sz w:val="24"/>
          <w:szCs w:val="24"/>
        </w:rPr>
        <w:t>三分之二</w:t>
      </w:r>
      <w:r w:rsidRPr="00385BCD">
        <w:rPr>
          <w:rFonts w:ascii="宋体" w:hAnsi="宋体" w:cs="楷体" w:hint="eastAsia"/>
          <w:sz w:val="24"/>
          <w:szCs w:val="24"/>
        </w:rPr>
        <w:t>。</w:t>
      </w:r>
    </w:p>
    <w:p w14:paraId="3B66EE2A" w14:textId="2BD69534" w:rsidR="00472979" w:rsidRPr="00385BCD" w:rsidDel="005B6C48"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5.10冷冻品类：冰冻类必须符合GB2733-2015《食品安全国家标准鲜、冻动物性水产品》、 GB/T18109-2011《冻鱼》。</w:t>
      </w:r>
      <w:r w:rsidRPr="00385BCD" w:rsidDel="005B6C48">
        <w:rPr>
          <w:rFonts w:ascii="宋体" w:hAnsi="宋体" w:cs="楷体" w:hint="eastAsia"/>
          <w:sz w:val="24"/>
          <w:szCs w:val="24"/>
        </w:rPr>
        <w:t>产品的感观、安全、卫生、稳定性等指标符合相关规定。</w:t>
      </w:r>
    </w:p>
    <w:p w14:paraId="76CB9E51" w14:textId="64877342"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 xml:space="preserve">5.11水果类：水果中铅、镉、汞、砷等污染物的限量必须符合GB 2762-2022 </w:t>
      </w:r>
      <w:r w:rsidRPr="00385BCD">
        <w:rPr>
          <w:rFonts w:ascii="宋体" w:hAnsi="宋体" w:cs="楷体"/>
          <w:sz w:val="24"/>
          <w:szCs w:val="24"/>
        </w:rPr>
        <w:t>《食品安全国家标准 食品中污染物限量》</w:t>
      </w:r>
      <w:r w:rsidRPr="00385BCD">
        <w:rPr>
          <w:rFonts w:ascii="宋体" w:hAnsi="宋体" w:cs="楷体" w:hint="eastAsia"/>
          <w:sz w:val="24"/>
          <w:szCs w:val="24"/>
        </w:rPr>
        <w:t xml:space="preserve">标准，水果中各类农药的残留必须符合GB 2763-2021 </w:t>
      </w:r>
      <w:r w:rsidRPr="00385BCD">
        <w:rPr>
          <w:rFonts w:ascii="宋体" w:hAnsi="宋体" w:cs="楷体"/>
          <w:sz w:val="24"/>
          <w:szCs w:val="24"/>
        </w:rPr>
        <w:t>《食品安全国家标准 食品中农药最大残留限量》</w:t>
      </w:r>
      <w:r w:rsidRPr="00385BCD">
        <w:rPr>
          <w:rFonts w:ascii="宋体" w:hAnsi="宋体" w:cs="楷体" w:hint="eastAsia"/>
          <w:sz w:val="24"/>
          <w:szCs w:val="24"/>
        </w:rPr>
        <w:t>标准。</w:t>
      </w:r>
    </w:p>
    <w:p w14:paraId="7C857A31" w14:textId="2329838F" w:rsidR="00472979" w:rsidRPr="00385BCD" w:rsidRDefault="00472979" w:rsidP="00472979">
      <w:pPr>
        <w:spacing w:line="360" w:lineRule="auto"/>
        <w:ind w:firstLine="480"/>
        <w:rPr>
          <w:rFonts w:ascii="宋体" w:hAnsi="宋体" w:cs="楷体" w:hint="eastAsia"/>
          <w:sz w:val="24"/>
          <w:szCs w:val="24"/>
        </w:rPr>
      </w:pPr>
      <w:r w:rsidRPr="00385BCD">
        <w:rPr>
          <w:rFonts w:ascii="宋体" w:hAnsi="宋体" w:cs="楷体" w:hint="eastAsia"/>
          <w:sz w:val="24"/>
          <w:szCs w:val="24"/>
        </w:rPr>
        <w:t>5.12</w:t>
      </w:r>
      <w:r w:rsidRPr="00385BCD">
        <w:rPr>
          <w:rFonts w:ascii="宋体" w:hAnsi="宋体" w:cs="楷体"/>
          <w:sz w:val="24"/>
          <w:szCs w:val="24"/>
        </w:rPr>
        <w:t>其它类质量要求：其它类质量应符合相应的国家或行业食品安全标准，添加剂的使用必须符合GB2760-2014标准，对食品的添加量严格控制在标准规定范围之内。</w:t>
      </w:r>
    </w:p>
    <w:p w14:paraId="27AD91E1" w14:textId="02FDCD2B" w:rsidR="00472979" w:rsidRPr="00385BCD" w:rsidRDefault="00472979" w:rsidP="00472979">
      <w:pPr>
        <w:widowControl/>
        <w:spacing w:line="360" w:lineRule="auto"/>
        <w:ind w:leftChars="200" w:left="420"/>
        <w:jc w:val="left"/>
        <w:rPr>
          <w:rFonts w:ascii="宋体" w:eastAsiaTheme="minorEastAsia" w:hAnsi="宋体" w:cs="楷体" w:hint="eastAsia"/>
          <w:sz w:val="24"/>
          <w:szCs w:val="24"/>
        </w:rPr>
      </w:pPr>
      <w:r w:rsidRPr="00385BCD">
        <w:rPr>
          <w:rFonts w:ascii="宋体" w:eastAsia="Times New Roman" w:hAnsi="宋体" w:cs="楷体"/>
          <w:sz w:val="24"/>
          <w:szCs w:val="24"/>
        </w:rPr>
        <w:t>注：</w:t>
      </w:r>
      <w:r w:rsidR="00504E25" w:rsidRPr="00385BCD">
        <w:rPr>
          <w:rFonts w:ascii="宋体" w:hAnsi="宋体" w:cs="宋体" w:hint="eastAsia"/>
          <w:sz w:val="24"/>
          <w:szCs w:val="24"/>
        </w:rPr>
        <w:t>（1）</w:t>
      </w:r>
      <w:proofErr w:type="spellStart"/>
      <w:r w:rsidRPr="00385BCD">
        <w:rPr>
          <w:rFonts w:ascii="宋体" w:eastAsia="Times New Roman" w:hAnsi="宋体" w:cs="楷体"/>
          <w:sz w:val="24"/>
          <w:szCs w:val="24"/>
        </w:rPr>
        <w:t>以上质量标准如有新的国家或行业标准出台，则以最新标准执行</w:t>
      </w:r>
      <w:proofErr w:type="spellEnd"/>
      <w:r w:rsidRPr="00385BCD">
        <w:rPr>
          <w:rFonts w:ascii="宋体" w:eastAsiaTheme="minorEastAsia" w:hAnsi="宋体" w:cs="楷体" w:hint="eastAsia"/>
          <w:sz w:val="24"/>
          <w:szCs w:val="24"/>
        </w:rPr>
        <w:t>；</w:t>
      </w:r>
      <w:r w:rsidR="00504E25" w:rsidRPr="00385BCD">
        <w:rPr>
          <w:rFonts w:ascii="宋体" w:hAnsi="宋体" w:cs="宋体" w:hint="eastAsia"/>
          <w:sz w:val="24"/>
          <w:szCs w:val="24"/>
        </w:rPr>
        <w:t>（2）</w:t>
      </w:r>
      <w:proofErr w:type="spellStart"/>
      <w:r w:rsidRPr="00385BCD">
        <w:rPr>
          <w:rFonts w:ascii="宋体" w:eastAsia="Times New Roman" w:hAnsi="宋体" w:cs="楷体" w:hint="eastAsia"/>
          <w:sz w:val="24"/>
          <w:szCs w:val="24"/>
        </w:rPr>
        <w:t>所</w:t>
      </w:r>
      <w:r w:rsidRPr="00385BCD">
        <w:rPr>
          <w:rFonts w:ascii="宋体" w:eastAsia="Times New Roman" w:hAnsi="宋体" w:cs="楷体"/>
          <w:sz w:val="24"/>
          <w:szCs w:val="24"/>
        </w:rPr>
        <w:t>供给</w:t>
      </w:r>
      <w:r w:rsidRPr="00385BCD">
        <w:rPr>
          <w:rFonts w:ascii="宋体" w:eastAsia="Times New Roman" w:hAnsi="宋体" w:cs="楷体" w:hint="eastAsia"/>
          <w:sz w:val="24"/>
          <w:szCs w:val="24"/>
        </w:rPr>
        <w:t>产品的感观、安全、卫生、稳定性等指标均应符合相关规定</w:t>
      </w:r>
      <w:proofErr w:type="spellEnd"/>
      <w:r w:rsidRPr="00385BCD">
        <w:rPr>
          <w:rFonts w:ascii="宋体" w:eastAsia="Times New Roman" w:hAnsi="宋体" w:cs="楷体" w:hint="eastAsia"/>
          <w:sz w:val="24"/>
          <w:szCs w:val="24"/>
        </w:rPr>
        <w:t>。</w:t>
      </w:r>
    </w:p>
    <w:p w14:paraId="429A771F" w14:textId="77777777" w:rsidR="006C24DD" w:rsidRPr="00385BCD" w:rsidRDefault="006C24DD" w:rsidP="006C24DD">
      <w:pPr>
        <w:pStyle w:val="Normal0"/>
        <w:spacing w:line="360" w:lineRule="auto"/>
        <w:ind w:firstLine="480"/>
        <w:rPr>
          <w:rStyle w:val="titlebody"/>
          <w:rFonts w:cs="楷体" w:hint="eastAsia"/>
          <w:color w:val="auto"/>
        </w:rPr>
      </w:pPr>
      <w:r w:rsidRPr="00385BCD">
        <w:rPr>
          <w:rFonts w:ascii="宋体" w:hAnsi="宋体" w:cs="宋体" w:hint="eastAsia"/>
          <w:b/>
        </w:rPr>
        <w:t>六、</w:t>
      </w:r>
      <w:r w:rsidRPr="00385BCD">
        <w:rPr>
          <w:rStyle w:val="titlebody"/>
          <w:rFonts w:cs="楷体" w:hint="eastAsia"/>
          <w:color w:val="auto"/>
        </w:rPr>
        <w:t>人员配置要求</w:t>
      </w:r>
    </w:p>
    <w:p w14:paraId="3AD8C5A4" w14:textId="7BE2CE7F" w:rsidR="006C24DD" w:rsidRPr="00385BCD" w:rsidRDefault="00472979" w:rsidP="006C24DD">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6.1乙方</w:t>
      </w:r>
      <w:r w:rsidRPr="00385BCD">
        <w:rPr>
          <w:rStyle w:val="titlebody"/>
          <w:rFonts w:cs="楷体"/>
          <w:b w:val="0"/>
          <w:bCs w:val="0"/>
          <w:color w:val="auto"/>
        </w:rPr>
        <w:t>应针对本项目配齐项目负责人、持证食品安全管理员、3点位专属联络员、分拣检测人员、专线配送人员、应急备用人员，全员持证上岗、建立健康台账，每月开展专项培训，负责相关工作及提供各种服务。</w:t>
      </w:r>
    </w:p>
    <w:p w14:paraId="2922F534" w14:textId="4E4A5B46" w:rsidR="006C24DD" w:rsidRPr="00385BCD" w:rsidRDefault="006C24DD" w:rsidP="006C24DD">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w:t>
      </w:r>
      <w:r w:rsidR="00472979" w:rsidRPr="00385BCD">
        <w:rPr>
          <w:rStyle w:val="titlebody"/>
          <w:rFonts w:cs="楷体" w:hint="eastAsia"/>
          <w:b w:val="0"/>
          <w:bCs w:val="0"/>
          <w:color w:val="auto"/>
        </w:rPr>
        <w:t>2</w:t>
      </w:r>
      <w:r w:rsidRPr="00385BCD">
        <w:rPr>
          <w:rStyle w:val="titlebody"/>
          <w:rFonts w:cs="楷体" w:hint="eastAsia"/>
          <w:b w:val="0"/>
          <w:bCs w:val="0"/>
          <w:color w:val="auto"/>
        </w:rPr>
        <w:t>乙方拟选派本项目的项目负责人（与投标文件中的项目负责人一致）中途不得随意变更，如有变更需提前通知甲方，并给出书面解释说明</w:t>
      </w:r>
      <w:r w:rsidR="00472979" w:rsidRPr="00385BCD">
        <w:rPr>
          <w:rStyle w:val="titlebody"/>
          <w:rFonts w:cs="楷体" w:hint="eastAsia"/>
          <w:b w:val="0"/>
          <w:bCs w:val="0"/>
          <w:color w:val="auto"/>
        </w:rPr>
        <w:t>。</w:t>
      </w:r>
    </w:p>
    <w:p w14:paraId="600B6620" w14:textId="79293FD8" w:rsidR="00A07641" w:rsidRPr="00385BCD" w:rsidRDefault="00A07641" w:rsidP="006C24DD">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6.3项目负责人：</w:t>
      </w:r>
      <w:r w:rsidRPr="00385BCD">
        <w:rPr>
          <w:rStyle w:val="titlebody"/>
          <w:rFonts w:cs="楷体" w:hint="eastAsia"/>
          <w:b w:val="0"/>
          <w:bCs w:val="0"/>
          <w:color w:val="auto"/>
          <w:u w:val="single"/>
        </w:rPr>
        <w:t xml:space="preserve">      </w:t>
      </w:r>
      <w:r w:rsidRPr="00385BCD">
        <w:rPr>
          <w:rStyle w:val="titlebody"/>
          <w:rFonts w:cs="楷体" w:hint="eastAsia"/>
          <w:b w:val="0"/>
          <w:bCs w:val="0"/>
          <w:color w:val="auto"/>
        </w:rPr>
        <w:t>，团队人员：</w:t>
      </w:r>
      <w:r w:rsidRPr="00385BCD">
        <w:rPr>
          <w:rStyle w:val="titlebody"/>
          <w:rFonts w:cs="楷体" w:hint="eastAsia"/>
          <w:b w:val="0"/>
          <w:bCs w:val="0"/>
          <w:color w:val="auto"/>
          <w:u w:val="single"/>
        </w:rPr>
        <w:t xml:space="preserve">                                </w:t>
      </w:r>
      <w:proofErr w:type="gramStart"/>
      <w:r w:rsidRPr="00385BCD">
        <w:rPr>
          <w:rStyle w:val="titlebody"/>
          <w:rFonts w:cs="楷体" w:hint="eastAsia"/>
          <w:b w:val="0"/>
          <w:bCs w:val="0"/>
          <w:color w:val="auto"/>
          <w:u w:val="single"/>
        </w:rPr>
        <w:t xml:space="preserve"> </w:t>
      </w:r>
      <w:r w:rsidRPr="00385BCD">
        <w:rPr>
          <w:rStyle w:val="titlebody"/>
          <w:rFonts w:cs="楷体" w:hint="eastAsia"/>
          <w:b w:val="0"/>
          <w:bCs w:val="0"/>
          <w:color w:val="auto"/>
        </w:rPr>
        <w:t>。</w:t>
      </w:r>
      <w:proofErr w:type="gramEnd"/>
    </w:p>
    <w:p w14:paraId="01C7F281" w14:textId="776A8205"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lastRenderedPageBreak/>
        <w:t>6.4</w:t>
      </w:r>
      <w:r w:rsidRPr="00385BCD">
        <w:rPr>
          <w:rStyle w:val="titlebody"/>
          <w:rFonts w:cs="楷体"/>
          <w:b w:val="0"/>
          <w:bCs w:val="0"/>
          <w:color w:val="auto"/>
        </w:rPr>
        <w:t>廉洁履约要求：严禁向</w:t>
      </w:r>
      <w:r w:rsidRPr="00385BCD">
        <w:rPr>
          <w:rStyle w:val="titlebody"/>
          <w:rFonts w:cs="楷体" w:hint="eastAsia"/>
          <w:b w:val="0"/>
          <w:bCs w:val="0"/>
          <w:color w:val="auto"/>
        </w:rPr>
        <w:t>甲方</w:t>
      </w:r>
      <w:r w:rsidRPr="00385BCD">
        <w:rPr>
          <w:rStyle w:val="titlebody"/>
          <w:rFonts w:cs="楷体"/>
          <w:b w:val="0"/>
          <w:bCs w:val="0"/>
          <w:color w:val="auto"/>
        </w:rPr>
        <w:t>及食堂劳务供应商工作人员赠送礼品、礼金、宴请及谋取私利，一经查实立即终止合同并列入黑名单。</w:t>
      </w:r>
    </w:p>
    <w:p w14:paraId="1B2642C1" w14:textId="77777777" w:rsidR="006C24DD" w:rsidRPr="00385BCD" w:rsidRDefault="006C24DD" w:rsidP="006C24DD">
      <w:pPr>
        <w:pStyle w:val="Normal0"/>
        <w:spacing w:line="360" w:lineRule="auto"/>
        <w:ind w:firstLine="480"/>
        <w:rPr>
          <w:rFonts w:ascii="宋体" w:hAnsi="宋体" w:cs="宋体"/>
          <w:b/>
        </w:rPr>
      </w:pPr>
      <w:proofErr w:type="spellStart"/>
      <w:r w:rsidRPr="00385BCD">
        <w:rPr>
          <w:rFonts w:ascii="宋体" w:hAnsi="宋体" w:cs="宋体" w:hint="eastAsia"/>
          <w:b/>
        </w:rPr>
        <w:t>七、安</w:t>
      </w:r>
      <w:proofErr w:type="spellEnd"/>
      <w:r w:rsidRPr="00385BCD">
        <w:rPr>
          <w:rFonts w:ascii="宋体" w:hAnsi="宋体" w:cs="宋体" w:hint="eastAsia"/>
          <w:b/>
        </w:rPr>
        <w:t xml:space="preserve"> 全</w:t>
      </w:r>
    </w:p>
    <w:p w14:paraId="25DB96AB" w14:textId="77777777" w:rsidR="006C24DD" w:rsidRPr="00385BCD" w:rsidRDefault="006C24DD" w:rsidP="006C24DD">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7.1乙方服务活动不得影响甲方单位的正常工作，且自行承担履行本合同所涉及的所有安全义务和责任。</w:t>
      </w:r>
    </w:p>
    <w:p w14:paraId="742FEC91" w14:textId="77777777" w:rsidR="006C24DD" w:rsidRPr="00385BCD" w:rsidRDefault="006C24DD" w:rsidP="006C24DD">
      <w:pPr>
        <w:pStyle w:val="Normal0"/>
        <w:spacing w:line="360" w:lineRule="auto"/>
        <w:ind w:firstLine="480"/>
        <w:rPr>
          <w:rFonts w:ascii="宋体" w:hAnsi="宋体" w:cs="宋体"/>
        </w:rPr>
      </w:pPr>
      <w:r w:rsidRPr="00385BCD">
        <w:rPr>
          <w:rStyle w:val="titlebody"/>
          <w:rFonts w:cs="楷体" w:hint="eastAsia"/>
          <w:b w:val="0"/>
          <w:bCs w:val="0"/>
          <w:color w:val="auto"/>
        </w:rPr>
        <w:t>7.2乙方造成人身、设备等事故的一切损失、费用由乙方自行承担，且不得给甲方造成任何损失或影响。</w:t>
      </w:r>
    </w:p>
    <w:p w14:paraId="6D937DB2" w14:textId="77777777" w:rsidR="006C24DD" w:rsidRPr="00385BCD" w:rsidRDefault="006C24DD" w:rsidP="006C24DD">
      <w:pPr>
        <w:spacing w:line="360" w:lineRule="auto"/>
        <w:ind w:firstLine="482"/>
        <w:rPr>
          <w:rFonts w:ascii="宋体" w:hAnsi="宋体" w:cs="宋体" w:hint="eastAsia"/>
          <w:b/>
          <w:sz w:val="24"/>
        </w:rPr>
      </w:pPr>
      <w:r w:rsidRPr="00385BCD">
        <w:rPr>
          <w:rFonts w:ascii="宋体" w:hAnsi="宋体" w:cs="宋体" w:hint="eastAsia"/>
          <w:b/>
          <w:sz w:val="24"/>
        </w:rPr>
        <w:t>八、乙方交付延误</w:t>
      </w:r>
    </w:p>
    <w:p w14:paraId="4E49FBCA" w14:textId="77777777" w:rsidR="006C24DD" w:rsidRPr="00385BCD" w:rsidRDefault="006C24DD" w:rsidP="006C24DD">
      <w:pPr>
        <w:spacing w:line="360" w:lineRule="auto"/>
        <w:ind w:firstLine="480"/>
        <w:rPr>
          <w:rFonts w:ascii="宋体" w:hAnsi="宋体" w:cs="宋体" w:hint="eastAsia"/>
          <w:sz w:val="24"/>
        </w:rPr>
      </w:pPr>
      <w:r w:rsidRPr="00385BCD">
        <w:rPr>
          <w:rFonts w:ascii="宋体" w:hAnsi="宋体" w:cs="宋体" w:hint="eastAsia"/>
          <w:sz w:val="24"/>
        </w:rPr>
        <w:t>8.1乙方应按照“投标文件”中承诺的服务期交付甲方验收。</w:t>
      </w:r>
    </w:p>
    <w:p w14:paraId="074D6468" w14:textId="77777777" w:rsidR="006C24DD" w:rsidRPr="00385BCD" w:rsidRDefault="006C24DD" w:rsidP="006C24DD">
      <w:pPr>
        <w:spacing w:line="360" w:lineRule="auto"/>
        <w:ind w:firstLine="480"/>
        <w:rPr>
          <w:rFonts w:ascii="宋体" w:hAnsi="宋体" w:cs="宋体" w:hint="eastAsia"/>
          <w:sz w:val="24"/>
        </w:rPr>
      </w:pPr>
      <w:r w:rsidRPr="00385BCD">
        <w:rPr>
          <w:rFonts w:ascii="宋体" w:hAnsi="宋体" w:cs="宋体" w:hint="eastAsia"/>
          <w:sz w:val="24"/>
        </w:rPr>
        <w:t>8.2如果乙方无正当理由拖延周期，将受到以下制裁：按本合同第9、14款进行赔偿或终止合同。</w:t>
      </w:r>
    </w:p>
    <w:p w14:paraId="3F118C19" w14:textId="77777777" w:rsidR="006C24DD" w:rsidRPr="00385BCD" w:rsidRDefault="006C24DD" w:rsidP="006C24DD">
      <w:pPr>
        <w:spacing w:line="360" w:lineRule="auto"/>
        <w:ind w:firstLine="480"/>
        <w:rPr>
          <w:rFonts w:ascii="宋体" w:hAnsi="宋体" w:cs="宋体" w:hint="eastAsia"/>
          <w:sz w:val="24"/>
        </w:rPr>
      </w:pPr>
      <w:r w:rsidRPr="00385BCD">
        <w:rPr>
          <w:rFonts w:ascii="宋体" w:hAnsi="宋体" w:cs="宋体" w:hint="eastAsia"/>
          <w:sz w:val="24"/>
        </w:rPr>
        <w:t>8.3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8.2条规定对乙方进行制裁的权力建议修改为权利。</w:t>
      </w:r>
    </w:p>
    <w:p w14:paraId="1F387C44" w14:textId="77777777" w:rsidR="006C24DD" w:rsidRPr="00385BCD" w:rsidRDefault="006C24DD" w:rsidP="006C24DD">
      <w:pPr>
        <w:spacing w:line="360" w:lineRule="auto"/>
        <w:ind w:firstLine="482"/>
        <w:rPr>
          <w:rFonts w:ascii="宋体" w:hAnsi="宋体" w:cs="宋体" w:hint="eastAsia"/>
          <w:b/>
          <w:sz w:val="24"/>
        </w:rPr>
      </w:pPr>
      <w:r w:rsidRPr="00385BCD">
        <w:rPr>
          <w:rFonts w:ascii="宋体" w:hAnsi="宋体" w:cs="宋体" w:hint="eastAsia"/>
          <w:b/>
          <w:sz w:val="24"/>
        </w:rPr>
        <w:t>九、考核管理</w:t>
      </w:r>
    </w:p>
    <w:p w14:paraId="295CCC21" w14:textId="3EFC4C72" w:rsidR="00A07641" w:rsidRPr="00385BCD" w:rsidRDefault="00A07641" w:rsidP="006C24DD">
      <w:pPr>
        <w:spacing w:line="360" w:lineRule="auto"/>
        <w:ind w:firstLine="482"/>
        <w:rPr>
          <w:rFonts w:ascii="宋体" w:hAnsi="宋体" w:cs="宋体" w:hint="eastAsia"/>
          <w:b/>
          <w:sz w:val="24"/>
        </w:rPr>
      </w:pPr>
      <w:r w:rsidRPr="00385BCD">
        <w:rPr>
          <w:rFonts w:ascii="宋体" w:hAnsi="宋体" w:cs="宋体" w:hint="eastAsia"/>
          <w:b/>
          <w:sz w:val="24"/>
        </w:rPr>
        <w:t>9.1详见附件《</w:t>
      </w:r>
      <w:r w:rsidRPr="00385BCD">
        <w:rPr>
          <w:rFonts w:ascii="宋体" w:hAnsi="宋体" w:cs="宋体"/>
          <w:b/>
          <w:sz w:val="24"/>
        </w:rPr>
        <w:t>食材配送考核办法</w:t>
      </w:r>
      <w:r w:rsidRPr="00385BCD">
        <w:rPr>
          <w:rFonts w:ascii="宋体" w:hAnsi="宋体" w:cs="宋体" w:hint="eastAsia"/>
          <w:b/>
          <w:sz w:val="24"/>
        </w:rPr>
        <w:t>》</w:t>
      </w:r>
    </w:p>
    <w:p w14:paraId="2FCD2B34"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t>十、不可抗力</w:t>
      </w:r>
    </w:p>
    <w:p w14:paraId="6CFF2F0C"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10.1 如果双方由于不可抗拒力的任何事故（须经双方认同），致使影响合同履行时，履行合同的期限应予延长，延长期限相当于事故影响的时间。</w:t>
      </w:r>
    </w:p>
    <w:p w14:paraId="14BCD24D"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10.2 本条所述的“不可抗力”系指双方无法控制、不可预见的事件。这些事件包括但不限于：战争、严重水灾、台风、地震以及其他双方商定的事件。</w:t>
      </w:r>
    </w:p>
    <w:p w14:paraId="2ADCA007"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10.3 受事故影响的一方应在不可抗力事故发后尽快以书面方式通知对方，双方应通过友好协商在合理时间内达成进一步履行合同的协议。</w:t>
      </w:r>
    </w:p>
    <w:p w14:paraId="6CF3EE07"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t>十一、税费</w:t>
      </w:r>
    </w:p>
    <w:p w14:paraId="37DD7B6E" w14:textId="5D86B2B7" w:rsidR="006C24DD" w:rsidRPr="00385BCD" w:rsidRDefault="006C24DD" w:rsidP="00A07641">
      <w:pPr>
        <w:spacing w:line="460" w:lineRule="exact"/>
        <w:ind w:firstLine="480"/>
        <w:rPr>
          <w:rFonts w:ascii="宋体" w:hAnsi="宋体" w:cs="宋体" w:hint="eastAsia"/>
          <w:b/>
          <w:sz w:val="24"/>
        </w:rPr>
      </w:pPr>
      <w:r w:rsidRPr="00385BCD">
        <w:rPr>
          <w:rFonts w:ascii="宋体" w:hAnsi="宋体" w:cs="宋体" w:hint="eastAsia"/>
          <w:sz w:val="24"/>
        </w:rPr>
        <w:t xml:space="preserve"> 11.1中国政府根据现行税法规定对乙方征收的与本合同有关的一切税费均由乙方负担（免税部分除外）。</w:t>
      </w:r>
    </w:p>
    <w:p w14:paraId="46D4F97C" w14:textId="77777777" w:rsidR="006C24DD" w:rsidRPr="00385BCD" w:rsidRDefault="006C24DD" w:rsidP="006C24DD">
      <w:pPr>
        <w:spacing w:line="460" w:lineRule="exact"/>
        <w:ind w:firstLine="481"/>
        <w:rPr>
          <w:rFonts w:ascii="宋体" w:hAnsi="宋体" w:cs="宋体" w:hint="eastAsia"/>
          <w:b/>
          <w:sz w:val="24"/>
        </w:rPr>
      </w:pPr>
      <w:r w:rsidRPr="00385BCD">
        <w:rPr>
          <w:rFonts w:ascii="宋体" w:hAnsi="宋体" w:cs="宋体" w:hint="eastAsia"/>
          <w:b/>
          <w:sz w:val="24"/>
        </w:rPr>
        <w:t>十二、保密条款</w:t>
      </w:r>
    </w:p>
    <w:p w14:paraId="7373F1AB" w14:textId="58EEE15A"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乙方</w:t>
      </w:r>
      <w:r w:rsidR="00E81248" w:rsidRPr="00385BCD">
        <w:rPr>
          <w:rFonts w:ascii="宋体" w:hAnsi="宋体" w:cs="宋体"/>
          <w:sz w:val="24"/>
        </w:rPr>
        <w:t>服务人员须严格遵守采购人保密制度，严禁泄露单位内部工作信息、拍摄传播内部场景影像，严禁无关人员进入后厨、储物间等私密区域</w:t>
      </w:r>
      <w:r w:rsidRPr="00385BCD">
        <w:rPr>
          <w:rFonts w:ascii="宋体" w:hAnsi="宋体" w:cs="宋体" w:hint="eastAsia"/>
          <w:sz w:val="24"/>
        </w:rPr>
        <w:t>。</w:t>
      </w:r>
    </w:p>
    <w:p w14:paraId="420B3557"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t>十三、纠纷解决办法</w:t>
      </w:r>
    </w:p>
    <w:p w14:paraId="430A2D23"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lastRenderedPageBreak/>
        <w:t>13.1 在执行本合同中所发生的或与本合同有关的一切争端，甲方和乙方应通过友好协商的办法进行解决。如协商仍不能解决，则通过由甲方所在地人民法院诉讼。</w:t>
      </w:r>
    </w:p>
    <w:p w14:paraId="78726C15"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13.2 在诉讼期间，本合同应继续执行。</w:t>
      </w:r>
    </w:p>
    <w:p w14:paraId="58A94FB3"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t>十四、退出机制</w:t>
      </w:r>
    </w:p>
    <w:p w14:paraId="4F488CB2" w14:textId="0F8FA7E5"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乙方在合同执行期间有下列行为之一的，甲方可直接解除服务合同：</w:t>
      </w:r>
    </w:p>
    <w:p w14:paraId="2D4A6700" w14:textId="5A15199C"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14.1提供无品名、产地、厂名、生产日期、保质期及原料说明的包装食品；</w:t>
      </w:r>
    </w:p>
    <w:p w14:paraId="1A5E38C7" w14:textId="7686EF08"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14.2提供超过保质期限或不符合食品标签规定的包装食品；</w:t>
      </w:r>
    </w:p>
    <w:p w14:paraId="2BB4F29A" w14:textId="692097C8"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14.3提供腐败变质、油脂酸败、霉变、生虫、污秽不洁、混有异物或者其它感官性状异常，含有毒、有害物质或者被有毒、有害物质污染，可能对人体健康有害的食品；</w:t>
      </w:r>
    </w:p>
    <w:p w14:paraId="57CBBC49" w14:textId="3045E83C"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14.4病死、死因不明或从疫区采购的水产品、畜、禽及其制品，农药残留超标的蔬菜等；</w:t>
      </w:r>
    </w:p>
    <w:p w14:paraId="3E031B28" w14:textId="6DC58E66"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14.5其它不符合食品卫生标准和要求的食品；</w:t>
      </w:r>
    </w:p>
    <w:p w14:paraId="183590D2" w14:textId="49FDB865"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14.6乙方在接到甲方食材退货或换货通知后，没有在20分钟内响应、</w:t>
      </w:r>
      <w:r w:rsidRPr="00385BCD">
        <w:rPr>
          <w:rFonts w:ascii="宋体" w:hAnsi="宋体" w:cs="宋体"/>
          <w:sz w:val="24"/>
          <w:szCs w:val="24"/>
        </w:rPr>
        <w:t>6</w:t>
      </w:r>
      <w:r w:rsidRPr="00385BCD">
        <w:rPr>
          <w:rFonts w:ascii="宋体" w:hAnsi="宋体" w:cs="宋体" w:hint="eastAsia"/>
          <w:sz w:val="24"/>
          <w:szCs w:val="24"/>
        </w:rPr>
        <w:t>0分钟内送达现场，每月超过3次的；</w:t>
      </w:r>
    </w:p>
    <w:p w14:paraId="5A01801C" w14:textId="69CF5ADF"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14.7日常配送不能按时送达，延迟30分钟以上，造成出餐延误的，每月超过3次的；</w:t>
      </w:r>
    </w:p>
    <w:p w14:paraId="069C9861" w14:textId="71E585ED"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14.8商品短斤缺两、以次充好、擅自提价，每月超过3次的；</w:t>
      </w:r>
    </w:p>
    <w:p w14:paraId="408E6B6C" w14:textId="2D509138"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14.9因供应的货物质量达不到国家有关食品安全标准而造成食物中毒等食源性疾病或其他事故，经公安机关或卫生防疫部门鉴定属于供应商责任的；</w:t>
      </w:r>
    </w:p>
    <w:p w14:paraId="32BBF231" w14:textId="293AF929"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14.10乙方的供货价格有虚假或隐瞒市场价格存在欺骗行为等；</w:t>
      </w:r>
    </w:p>
    <w:p w14:paraId="6F47011D" w14:textId="6FA05459"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14.11经查实，将部分配送工作分包或转包给他人或其他单位；</w:t>
      </w:r>
    </w:p>
    <w:p w14:paraId="1202A209" w14:textId="5A72E688"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14.12不按采购需求、投标文件以及采购服务合同要求履约，或履约情况评价不合格的；</w:t>
      </w:r>
    </w:p>
    <w:p w14:paraId="0A0EE759" w14:textId="4E2859D3"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14.13连续2个月考核得分低于80分或合同期内累计3个月考核得分低于80分的；</w:t>
      </w:r>
    </w:p>
    <w:p w14:paraId="542ED3D3" w14:textId="6DD42167" w:rsidR="00A07641" w:rsidRPr="00385BCD" w:rsidRDefault="00A07641" w:rsidP="00E81248">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w:t>
      </w:r>
      <w:r w:rsidRPr="00385BCD">
        <w:rPr>
          <w:rFonts w:ascii="宋体" w:hAnsi="宋体" w:cs="宋体"/>
          <w:sz w:val="24"/>
          <w:szCs w:val="24"/>
        </w:rPr>
        <w:t>4</w:t>
      </w:r>
      <w:r w:rsidRPr="00385BCD">
        <w:rPr>
          <w:rFonts w:ascii="宋体" w:hAnsi="宋体" w:cs="宋体" w:hint="eastAsia"/>
          <w:sz w:val="24"/>
          <w:szCs w:val="24"/>
        </w:rPr>
        <w:t>.14甲方有权对乙方配送的各类物品自行或者委托第三方检测机构按国家有关标准进行检测，若检测不合格，甲方予以书面警告，并对该批货物予以没收销毁，不必退还供货方，防止二次流通至社会市场，产生的检测费、货款、销毁等一切费用均由乙方承担；如累计书面警告两次后再次出现同样情况，甲方有权单方解除服务合同，并不给予乙方任何赔偿。</w:t>
      </w:r>
    </w:p>
    <w:p w14:paraId="6FECD847" w14:textId="46A8C8DE" w:rsidR="006C24DD" w:rsidRPr="00385BCD" w:rsidRDefault="006C24DD" w:rsidP="006C24DD">
      <w:pPr>
        <w:spacing w:line="460" w:lineRule="exact"/>
        <w:ind w:right="17" w:firstLine="482"/>
        <w:rPr>
          <w:rFonts w:ascii="宋体" w:hAnsi="宋体" w:cs="宋体" w:hint="eastAsia"/>
          <w:sz w:val="24"/>
        </w:rPr>
      </w:pPr>
      <w:r w:rsidRPr="00385BCD">
        <w:rPr>
          <w:rFonts w:ascii="宋体" w:hAnsi="宋体" w:cs="宋体" w:hint="eastAsia"/>
          <w:b/>
          <w:sz w:val="24"/>
        </w:rPr>
        <w:t>十五、破产终止合同</w:t>
      </w:r>
    </w:p>
    <w:p w14:paraId="6C3219BF"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15.1 如果乙方破产或无清偿能力时，甲方在任何时候书面通知乙方终止合同而不给乙方补偿。该终止合同将不损害或影响甲方已经或将要采取的补救措施的权利。</w:t>
      </w:r>
    </w:p>
    <w:p w14:paraId="59129B43"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lastRenderedPageBreak/>
        <w:t>十六、转让和分包</w:t>
      </w:r>
    </w:p>
    <w:p w14:paraId="39DB4251"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16.1 本合同不得转让和分包，一经发现，立即终止合同。</w:t>
      </w:r>
    </w:p>
    <w:p w14:paraId="2B8BE343" w14:textId="77777777" w:rsidR="006C24DD" w:rsidRPr="00385BCD" w:rsidRDefault="006C24DD" w:rsidP="006C24DD">
      <w:pPr>
        <w:spacing w:line="460" w:lineRule="exact"/>
        <w:ind w:firstLine="482"/>
        <w:rPr>
          <w:rFonts w:ascii="宋体" w:hAnsi="宋体" w:cs="宋体" w:hint="eastAsia"/>
          <w:b/>
          <w:sz w:val="24"/>
        </w:rPr>
      </w:pPr>
      <w:r w:rsidRPr="00385BCD">
        <w:rPr>
          <w:rFonts w:ascii="宋体" w:hAnsi="宋体" w:cs="宋体" w:hint="eastAsia"/>
          <w:b/>
          <w:sz w:val="24"/>
        </w:rPr>
        <w:t>十七、合同生效及其它</w:t>
      </w:r>
    </w:p>
    <w:p w14:paraId="309A3FE8"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17.1 合同经甲方、乙方签字盖章后生效。</w:t>
      </w:r>
    </w:p>
    <w:p w14:paraId="28927476" w14:textId="77777777" w:rsidR="006C24DD" w:rsidRPr="00385BCD" w:rsidRDefault="006C24DD" w:rsidP="006C24DD">
      <w:pPr>
        <w:spacing w:line="460" w:lineRule="exact"/>
        <w:ind w:firstLine="480"/>
        <w:rPr>
          <w:rFonts w:ascii="宋体" w:hAnsi="宋体" w:cs="宋体" w:hint="eastAsia"/>
          <w:sz w:val="24"/>
        </w:rPr>
      </w:pPr>
      <w:r w:rsidRPr="00385BCD">
        <w:rPr>
          <w:rFonts w:ascii="宋体" w:hAnsi="宋体" w:cs="宋体" w:hint="eastAsia"/>
          <w:sz w:val="24"/>
        </w:rPr>
        <w:t>17.2本合同正本一式肆份，具有同等法律效力，甲方、乙方各执贰份。</w:t>
      </w:r>
    </w:p>
    <w:p w14:paraId="158A89CB" w14:textId="77777777" w:rsidR="006C24DD" w:rsidRPr="00385BCD" w:rsidRDefault="006C24DD" w:rsidP="006C24DD">
      <w:pPr>
        <w:spacing w:line="460" w:lineRule="exact"/>
        <w:ind w:firstLine="480"/>
        <w:rPr>
          <w:rFonts w:ascii="宋体" w:hAnsi="宋体" w:cs="宋体" w:hint="eastAsia"/>
          <w:sz w:val="24"/>
        </w:rPr>
      </w:pPr>
      <w:proofErr w:type="gramStart"/>
      <w:r w:rsidRPr="00385BCD">
        <w:rPr>
          <w:rFonts w:ascii="宋体" w:hAnsi="宋体" w:cs="宋体" w:hint="eastAsia"/>
          <w:sz w:val="24"/>
        </w:rPr>
        <w:t>17.3  如需修改或补充合同内容</w:t>
      </w:r>
      <w:proofErr w:type="gramEnd"/>
      <w:r w:rsidRPr="00385BCD">
        <w:rPr>
          <w:rFonts w:ascii="宋体" w:hAnsi="宋体" w:cs="宋体" w:hint="eastAsia"/>
          <w:sz w:val="24"/>
        </w:rPr>
        <w:t>，应经甲方、乙方协商，并签署书面修改或补充协议，该协议将作为本合同不可分割的一部分。</w:t>
      </w:r>
    </w:p>
    <w:p w14:paraId="7ED4E9B0" w14:textId="77777777" w:rsidR="006C24DD" w:rsidRPr="00385BCD" w:rsidRDefault="006C24DD" w:rsidP="00E81248">
      <w:pPr>
        <w:spacing w:line="460" w:lineRule="exact"/>
        <w:ind w:firstLineChars="200" w:firstLine="480"/>
        <w:rPr>
          <w:rFonts w:ascii="宋体" w:hAnsi="宋体" w:hint="eastAsia"/>
          <w:sz w:val="24"/>
          <w:szCs w:val="21"/>
        </w:rPr>
      </w:pPr>
      <w:r w:rsidRPr="00385BCD">
        <w:rPr>
          <w:rFonts w:ascii="宋体" w:hAnsi="宋体" w:cs="宋体" w:hint="eastAsia"/>
          <w:sz w:val="24"/>
        </w:rPr>
        <w:t>17.4 本合同应按照中华人民共和国的现行法律进行解释</w:t>
      </w:r>
      <w:r w:rsidRPr="00385BCD">
        <w:rPr>
          <w:rFonts w:ascii="宋体" w:hAnsi="宋体" w:hint="eastAsia"/>
          <w:sz w:val="24"/>
          <w:szCs w:val="21"/>
        </w:rPr>
        <w:t>。</w:t>
      </w:r>
    </w:p>
    <w:p w14:paraId="491606F0" w14:textId="77777777" w:rsidR="006C24DD" w:rsidRPr="00385BCD" w:rsidRDefault="006C24DD" w:rsidP="006C24DD">
      <w:pPr>
        <w:pStyle w:val="af3"/>
        <w:rPr>
          <w:rFonts w:hAnsi="宋体" w:hint="eastAsia"/>
          <w:sz w:val="24"/>
          <w:szCs w:val="21"/>
        </w:rPr>
      </w:pPr>
    </w:p>
    <w:p w14:paraId="299049DB" w14:textId="77777777" w:rsidR="00A07641" w:rsidRPr="00385BCD" w:rsidRDefault="00A07641" w:rsidP="006C24DD">
      <w:pPr>
        <w:spacing w:line="360" w:lineRule="auto"/>
        <w:rPr>
          <w:rFonts w:ascii="宋体" w:hAnsi="宋体" w:cs="宋体" w:hint="eastAsia"/>
          <w:b/>
          <w:bCs/>
          <w:spacing w:val="-19"/>
          <w:sz w:val="24"/>
          <w:szCs w:val="24"/>
        </w:rPr>
      </w:pPr>
    </w:p>
    <w:p w14:paraId="5D60F779" w14:textId="77777777" w:rsidR="00A07641" w:rsidRPr="00385BCD" w:rsidRDefault="00A07641" w:rsidP="006C24DD">
      <w:pPr>
        <w:spacing w:line="360" w:lineRule="auto"/>
        <w:rPr>
          <w:rFonts w:ascii="宋体" w:hAnsi="宋体" w:cs="宋体" w:hint="eastAsia"/>
          <w:b/>
          <w:bCs/>
          <w:spacing w:val="-19"/>
          <w:sz w:val="24"/>
          <w:szCs w:val="24"/>
        </w:rPr>
      </w:pPr>
    </w:p>
    <w:p w14:paraId="6D1504B8" w14:textId="1F6E167A" w:rsidR="006C24DD" w:rsidRPr="00385BCD" w:rsidRDefault="006C24DD" w:rsidP="006C24DD">
      <w:pPr>
        <w:spacing w:line="360" w:lineRule="auto"/>
        <w:rPr>
          <w:rFonts w:ascii="宋体" w:hAnsi="宋体" w:cs="宋体" w:hint="eastAsia"/>
          <w:sz w:val="24"/>
          <w:szCs w:val="24"/>
        </w:rPr>
      </w:pPr>
      <w:r w:rsidRPr="00385BCD">
        <w:rPr>
          <w:rFonts w:ascii="宋体" w:hAnsi="宋体" w:cs="宋体"/>
          <w:b/>
          <w:bCs/>
          <w:spacing w:val="-19"/>
          <w:sz w:val="24"/>
          <w:szCs w:val="24"/>
        </w:rPr>
        <w:t>甲</w:t>
      </w:r>
      <w:r w:rsidRPr="00385BCD">
        <w:rPr>
          <w:rFonts w:ascii="宋体" w:hAnsi="宋体" w:cs="宋体"/>
          <w:spacing w:val="3"/>
          <w:sz w:val="24"/>
          <w:szCs w:val="24"/>
        </w:rPr>
        <w:t xml:space="preserve">    </w:t>
      </w:r>
      <w:r w:rsidRPr="00385BCD">
        <w:rPr>
          <w:rFonts w:ascii="宋体" w:hAnsi="宋体" w:cs="宋体"/>
          <w:b/>
          <w:bCs/>
          <w:spacing w:val="-19"/>
          <w:sz w:val="24"/>
          <w:szCs w:val="24"/>
        </w:rPr>
        <w:t>方（单位盖章</w:t>
      </w:r>
      <w:r w:rsidRPr="00385BCD">
        <w:rPr>
          <w:rFonts w:ascii="宋体" w:hAnsi="宋体" w:cs="宋体"/>
          <w:b/>
          <w:bCs/>
          <w:spacing w:val="-36"/>
          <w:sz w:val="24"/>
          <w:szCs w:val="24"/>
        </w:rPr>
        <w:t>）：</w:t>
      </w:r>
    </w:p>
    <w:p w14:paraId="5A62F763" w14:textId="77777777" w:rsidR="006C24DD" w:rsidRPr="00385BCD" w:rsidRDefault="006C24DD" w:rsidP="006C24DD">
      <w:pPr>
        <w:spacing w:line="360" w:lineRule="auto"/>
        <w:rPr>
          <w:rFonts w:ascii="宋体" w:hAnsi="宋体" w:cs="宋体" w:hint="eastAsia"/>
          <w:sz w:val="24"/>
          <w:szCs w:val="24"/>
        </w:rPr>
      </w:pPr>
      <w:r w:rsidRPr="00385BCD">
        <w:rPr>
          <w:rFonts w:ascii="宋体" w:hAnsi="宋体" w:cs="宋体"/>
          <w:b/>
          <w:bCs/>
          <w:spacing w:val="-17"/>
          <w:sz w:val="24"/>
          <w:szCs w:val="24"/>
        </w:rPr>
        <w:t>地</w:t>
      </w:r>
      <w:r w:rsidRPr="00385BCD">
        <w:rPr>
          <w:rFonts w:ascii="宋体" w:hAnsi="宋体" w:cs="宋体"/>
          <w:spacing w:val="3"/>
          <w:sz w:val="24"/>
          <w:szCs w:val="24"/>
        </w:rPr>
        <w:t xml:space="preserve">    </w:t>
      </w:r>
      <w:r w:rsidRPr="00385BCD">
        <w:rPr>
          <w:rFonts w:ascii="宋体" w:hAnsi="宋体" w:cs="宋体"/>
          <w:b/>
          <w:bCs/>
          <w:spacing w:val="-17"/>
          <w:sz w:val="24"/>
          <w:szCs w:val="24"/>
        </w:rPr>
        <w:t>址：</w:t>
      </w:r>
    </w:p>
    <w:p w14:paraId="21B96436" w14:textId="77777777" w:rsidR="006C24DD" w:rsidRPr="00385BCD" w:rsidRDefault="006C24DD" w:rsidP="006C24DD">
      <w:pPr>
        <w:spacing w:line="360" w:lineRule="auto"/>
        <w:rPr>
          <w:rFonts w:ascii="宋体" w:hAnsi="宋体" w:cs="宋体" w:hint="eastAsia"/>
          <w:sz w:val="24"/>
          <w:szCs w:val="24"/>
        </w:rPr>
      </w:pPr>
      <w:r w:rsidRPr="00385BCD">
        <w:rPr>
          <w:rFonts w:ascii="宋体" w:hAnsi="宋体" w:cs="宋体"/>
          <w:b/>
          <w:bCs/>
          <w:spacing w:val="-7"/>
          <w:sz w:val="24"/>
          <w:szCs w:val="24"/>
        </w:rPr>
        <w:t>授权代表</w:t>
      </w:r>
      <w:r w:rsidRPr="00385BCD">
        <w:rPr>
          <w:rFonts w:ascii="宋体" w:hAnsi="宋体" w:cs="宋体" w:hint="eastAsia"/>
          <w:b/>
          <w:bCs/>
          <w:spacing w:val="-7"/>
          <w:sz w:val="24"/>
          <w:szCs w:val="24"/>
        </w:rPr>
        <w:t>签字</w:t>
      </w:r>
      <w:r w:rsidRPr="00385BCD">
        <w:rPr>
          <w:rFonts w:ascii="宋体" w:hAnsi="宋体" w:cs="宋体"/>
          <w:b/>
          <w:bCs/>
          <w:spacing w:val="-7"/>
          <w:sz w:val="24"/>
          <w:szCs w:val="24"/>
        </w:rPr>
        <w:t>：</w:t>
      </w:r>
    </w:p>
    <w:p w14:paraId="60463DE3" w14:textId="77777777" w:rsidR="006C24DD" w:rsidRPr="00385BCD" w:rsidRDefault="006C24DD" w:rsidP="006C24DD">
      <w:pPr>
        <w:spacing w:line="360" w:lineRule="auto"/>
        <w:rPr>
          <w:rFonts w:ascii="宋体" w:hAnsi="宋体" w:cs="宋体" w:hint="eastAsia"/>
          <w:sz w:val="24"/>
          <w:szCs w:val="24"/>
        </w:rPr>
      </w:pPr>
      <w:r w:rsidRPr="00385BCD">
        <w:rPr>
          <w:rFonts w:ascii="宋体" w:hAnsi="宋体" w:cs="宋体"/>
          <w:b/>
          <w:bCs/>
          <w:spacing w:val="-10"/>
          <w:sz w:val="24"/>
          <w:szCs w:val="24"/>
        </w:rPr>
        <w:t>联系电话：</w:t>
      </w:r>
    </w:p>
    <w:p w14:paraId="01C1183E" w14:textId="77777777" w:rsidR="006C24DD" w:rsidRPr="00385BCD" w:rsidRDefault="006C24DD" w:rsidP="006C24DD">
      <w:pPr>
        <w:spacing w:line="360" w:lineRule="auto"/>
        <w:rPr>
          <w:rFonts w:ascii="宋体" w:hAnsi="宋体" w:cs="宋体" w:hint="eastAsia"/>
          <w:b/>
          <w:bCs/>
          <w:spacing w:val="-7"/>
          <w:sz w:val="24"/>
          <w:szCs w:val="24"/>
        </w:rPr>
      </w:pPr>
      <w:r w:rsidRPr="00385BCD">
        <w:rPr>
          <w:rFonts w:ascii="宋体" w:hAnsi="宋体" w:cs="宋体"/>
          <w:b/>
          <w:bCs/>
          <w:spacing w:val="-7"/>
          <w:sz w:val="24"/>
          <w:szCs w:val="24"/>
        </w:rPr>
        <w:t>签订日期：</w:t>
      </w:r>
      <w:r w:rsidRPr="00385BCD">
        <w:rPr>
          <w:rFonts w:ascii="宋体" w:hAnsi="宋体" w:cs="宋体" w:hint="eastAsia"/>
          <w:b/>
          <w:bCs/>
          <w:spacing w:val="-7"/>
          <w:sz w:val="24"/>
          <w:szCs w:val="24"/>
        </w:rPr>
        <w:t xml:space="preserve">   </w:t>
      </w:r>
      <w:r w:rsidRPr="00385BCD">
        <w:rPr>
          <w:rFonts w:ascii="宋体" w:hAnsi="宋体" w:cs="宋体"/>
          <w:b/>
          <w:bCs/>
          <w:spacing w:val="-7"/>
          <w:sz w:val="24"/>
          <w:szCs w:val="24"/>
        </w:rPr>
        <w:t>年</w:t>
      </w:r>
      <w:r w:rsidRPr="00385BCD">
        <w:rPr>
          <w:rFonts w:ascii="宋体" w:hAnsi="宋体" w:cs="宋体"/>
          <w:spacing w:val="6"/>
          <w:sz w:val="24"/>
          <w:szCs w:val="24"/>
        </w:rPr>
        <w:t xml:space="preserve">   </w:t>
      </w:r>
      <w:r w:rsidRPr="00385BCD">
        <w:rPr>
          <w:rFonts w:ascii="宋体" w:hAnsi="宋体" w:cs="宋体"/>
          <w:b/>
          <w:bCs/>
          <w:spacing w:val="-7"/>
          <w:sz w:val="24"/>
          <w:szCs w:val="24"/>
        </w:rPr>
        <w:t>月</w:t>
      </w:r>
      <w:r w:rsidRPr="00385BCD">
        <w:rPr>
          <w:rFonts w:ascii="宋体" w:hAnsi="宋体" w:cs="宋体"/>
          <w:spacing w:val="18"/>
          <w:sz w:val="24"/>
          <w:szCs w:val="24"/>
        </w:rPr>
        <w:t xml:space="preserve">   </w:t>
      </w:r>
      <w:r w:rsidRPr="00385BCD">
        <w:rPr>
          <w:rFonts w:ascii="宋体" w:hAnsi="宋体" w:cs="宋体"/>
          <w:b/>
          <w:bCs/>
          <w:spacing w:val="-7"/>
          <w:sz w:val="24"/>
          <w:szCs w:val="24"/>
        </w:rPr>
        <w:t>日</w:t>
      </w:r>
    </w:p>
    <w:p w14:paraId="67CBAFC7" w14:textId="77777777" w:rsidR="006C24DD" w:rsidRPr="00385BCD" w:rsidRDefault="006C24DD" w:rsidP="006C24DD">
      <w:pPr>
        <w:spacing w:before="78" w:line="219" w:lineRule="auto"/>
        <w:ind w:left="540"/>
        <w:rPr>
          <w:rFonts w:ascii="宋体" w:hAnsi="宋体" w:cs="宋体" w:hint="eastAsia"/>
          <w:b/>
          <w:bCs/>
          <w:spacing w:val="-18"/>
          <w:sz w:val="24"/>
          <w:szCs w:val="24"/>
        </w:rPr>
      </w:pPr>
    </w:p>
    <w:p w14:paraId="0C235A69" w14:textId="77777777" w:rsidR="006C24DD" w:rsidRPr="00385BCD" w:rsidRDefault="006C24DD" w:rsidP="006C24DD">
      <w:pPr>
        <w:spacing w:before="78" w:line="219" w:lineRule="auto"/>
        <w:ind w:left="540"/>
        <w:rPr>
          <w:rFonts w:ascii="宋体" w:hAnsi="宋体" w:cs="宋体" w:hint="eastAsia"/>
          <w:b/>
          <w:bCs/>
          <w:spacing w:val="-18"/>
          <w:sz w:val="24"/>
          <w:szCs w:val="24"/>
        </w:rPr>
      </w:pPr>
    </w:p>
    <w:p w14:paraId="435034F4" w14:textId="77777777" w:rsidR="006C24DD" w:rsidRPr="00385BCD" w:rsidRDefault="006C24DD" w:rsidP="006C24DD">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乙    方（单位盖章）：</w:t>
      </w:r>
    </w:p>
    <w:p w14:paraId="770C4110" w14:textId="77777777" w:rsidR="006C24DD" w:rsidRPr="00385BCD" w:rsidRDefault="006C24DD" w:rsidP="006C24DD">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地    址：</w:t>
      </w:r>
    </w:p>
    <w:p w14:paraId="2C290D82" w14:textId="77777777" w:rsidR="006C24DD" w:rsidRPr="00385BCD" w:rsidRDefault="006C24DD" w:rsidP="006C24DD">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授权代表</w:t>
      </w:r>
      <w:r w:rsidRPr="00385BCD">
        <w:rPr>
          <w:rFonts w:ascii="宋体" w:hAnsi="宋体" w:cs="宋体" w:hint="eastAsia"/>
          <w:b/>
          <w:bCs/>
          <w:spacing w:val="-19"/>
          <w:sz w:val="24"/>
          <w:szCs w:val="24"/>
        </w:rPr>
        <w:t>签字</w:t>
      </w:r>
      <w:r w:rsidRPr="00385BCD">
        <w:rPr>
          <w:rFonts w:ascii="宋体" w:hAnsi="宋体" w:cs="宋体"/>
          <w:b/>
          <w:bCs/>
          <w:spacing w:val="-19"/>
          <w:sz w:val="24"/>
          <w:szCs w:val="24"/>
        </w:rPr>
        <w:t>：</w:t>
      </w:r>
    </w:p>
    <w:p w14:paraId="3DF7F018" w14:textId="77777777" w:rsidR="006C24DD" w:rsidRPr="00385BCD" w:rsidRDefault="006C24DD" w:rsidP="006C24DD">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联系电话：</w:t>
      </w:r>
    </w:p>
    <w:p w14:paraId="6BC2A793" w14:textId="34827E8D" w:rsidR="00A07641" w:rsidRPr="00385BCD" w:rsidRDefault="006C24DD" w:rsidP="006C24DD">
      <w:pPr>
        <w:pStyle w:val="af3"/>
        <w:ind w:left="0"/>
        <w:jc w:val="both"/>
        <w:rPr>
          <w:rFonts w:hAnsi="宋体" w:cs="宋体" w:hint="eastAsia"/>
          <w:bCs/>
          <w:spacing w:val="-19"/>
          <w:sz w:val="24"/>
          <w:szCs w:val="24"/>
        </w:rPr>
      </w:pPr>
      <w:r w:rsidRPr="00385BCD">
        <w:rPr>
          <w:rFonts w:hAnsi="宋体" w:cs="宋体"/>
          <w:bCs/>
          <w:spacing w:val="-19"/>
          <w:sz w:val="24"/>
          <w:szCs w:val="24"/>
        </w:rPr>
        <w:t>合同签订日期</w:t>
      </w:r>
      <w:r w:rsidRPr="00385BCD">
        <w:rPr>
          <w:rFonts w:hAnsi="宋体" w:cs="宋体" w:hint="eastAsia"/>
          <w:bCs/>
          <w:spacing w:val="-19"/>
          <w:sz w:val="24"/>
          <w:szCs w:val="24"/>
        </w:rPr>
        <w:t xml:space="preserve">：   </w:t>
      </w:r>
      <w:r w:rsidRPr="00385BCD">
        <w:rPr>
          <w:rFonts w:hAnsi="宋体" w:cs="宋体"/>
          <w:bCs/>
          <w:spacing w:val="-19"/>
          <w:sz w:val="24"/>
          <w:szCs w:val="24"/>
        </w:rPr>
        <w:t xml:space="preserve">年  </w:t>
      </w:r>
      <w:r w:rsidRPr="00385BCD">
        <w:rPr>
          <w:rFonts w:hAnsi="宋体" w:cs="宋体" w:hint="eastAsia"/>
          <w:bCs/>
          <w:spacing w:val="-19"/>
          <w:sz w:val="24"/>
          <w:szCs w:val="24"/>
        </w:rPr>
        <w:t xml:space="preserve"> </w:t>
      </w:r>
      <w:r w:rsidRPr="00385BCD">
        <w:rPr>
          <w:rFonts w:hAnsi="宋体" w:cs="宋体"/>
          <w:bCs/>
          <w:spacing w:val="-19"/>
          <w:sz w:val="24"/>
          <w:szCs w:val="24"/>
        </w:rPr>
        <w:t xml:space="preserve"> 月 </w:t>
      </w:r>
      <w:r w:rsidRPr="00385BCD">
        <w:rPr>
          <w:rFonts w:hAnsi="宋体" w:cs="宋体" w:hint="eastAsia"/>
          <w:bCs/>
          <w:spacing w:val="-19"/>
          <w:sz w:val="24"/>
          <w:szCs w:val="24"/>
        </w:rPr>
        <w:t xml:space="preserve">  </w:t>
      </w:r>
      <w:r w:rsidRPr="00385BCD">
        <w:rPr>
          <w:rFonts w:hAnsi="宋体" w:cs="宋体"/>
          <w:bCs/>
          <w:spacing w:val="-19"/>
          <w:sz w:val="24"/>
          <w:szCs w:val="24"/>
        </w:rPr>
        <w:t xml:space="preserve"> </w:t>
      </w:r>
      <w:r w:rsidRPr="00385BCD">
        <w:rPr>
          <w:rFonts w:hAnsi="宋体" w:cs="宋体" w:hint="eastAsia"/>
          <w:bCs/>
          <w:spacing w:val="-19"/>
          <w:sz w:val="24"/>
          <w:szCs w:val="24"/>
        </w:rPr>
        <w:t xml:space="preserve"> </w:t>
      </w:r>
      <w:r w:rsidRPr="00385BCD">
        <w:rPr>
          <w:rFonts w:hAnsi="宋体" w:cs="宋体"/>
          <w:bCs/>
          <w:spacing w:val="-19"/>
          <w:sz w:val="24"/>
          <w:szCs w:val="24"/>
        </w:rPr>
        <w:t>日</w:t>
      </w:r>
    </w:p>
    <w:p w14:paraId="0D3DB347" w14:textId="77777777" w:rsidR="00A07641" w:rsidRPr="00385BCD" w:rsidRDefault="00A07641">
      <w:pPr>
        <w:widowControl/>
        <w:jc w:val="left"/>
        <w:rPr>
          <w:rFonts w:ascii="宋体" w:hAnsi="宋体" w:cs="宋体" w:hint="eastAsia"/>
          <w:b/>
          <w:bCs/>
          <w:spacing w:val="-19"/>
          <w:sz w:val="24"/>
          <w:szCs w:val="24"/>
        </w:rPr>
      </w:pPr>
      <w:r w:rsidRPr="00385BCD">
        <w:rPr>
          <w:rFonts w:hAnsi="宋体" w:cs="宋体" w:hint="eastAsia"/>
          <w:bCs/>
          <w:spacing w:val="-19"/>
          <w:sz w:val="24"/>
          <w:szCs w:val="24"/>
        </w:rPr>
        <w:br w:type="page"/>
      </w:r>
    </w:p>
    <w:p w14:paraId="13136C49" w14:textId="276DC1B8" w:rsidR="00A07641" w:rsidRPr="00385BCD" w:rsidRDefault="00A07641" w:rsidP="00A07641">
      <w:pPr>
        <w:jc w:val="center"/>
      </w:pPr>
      <w:r w:rsidRPr="00385BCD">
        <w:rPr>
          <w:rFonts w:hint="eastAsia"/>
        </w:rPr>
        <w:lastRenderedPageBreak/>
        <w:t>（</w:t>
      </w:r>
      <w:r w:rsidRPr="00385BCD">
        <w:rPr>
          <w:rFonts w:ascii="宋体" w:hAnsi="宋体" w:hint="eastAsia"/>
          <w:sz w:val="24"/>
        </w:rPr>
        <w:t>采购包2</w:t>
      </w:r>
      <w:r w:rsidRPr="00385BCD">
        <w:rPr>
          <w:rFonts w:hint="eastAsia"/>
        </w:rPr>
        <w:t>）</w:t>
      </w:r>
    </w:p>
    <w:p w14:paraId="6B2DD68D" w14:textId="77777777" w:rsidR="00A07641" w:rsidRPr="00385BCD" w:rsidRDefault="00A07641" w:rsidP="00A07641">
      <w:pPr>
        <w:pStyle w:val="02"/>
        <w:spacing w:line="470" w:lineRule="exact"/>
        <w:ind w:firstLine="480"/>
        <w:rPr>
          <w:rFonts w:ascii="宋体" w:hAnsi="宋体" w:cs="Arial" w:hint="eastAsia"/>
          <w:bCs/>
          <w:sz w:val="24"/>
        </w:rPr>
      </w:pPr>
      <w:r w:rsidRPr="00385BCD">
        <w:rPr>
          <w:rFonts w:ascii="宋体" w:hAnsi="宋体"/>
          <w:sz w:val="24"/>
        </w:rPr>
        <w:t>项目名称：镇江市交通运输综合行政执法支队食堂食材采购及配送服务项目</w:t>
      </w:r>
    </w:p>
    <w:p w14:paraId="588CDB9A" w14:textId="7457E9B1" w:rsidR="00A07641" w:rsidRPr="00385BCD" w:rsidRDefault="00A07641" w:rsidP="00A07641">
      <w:pPr>
        <w:pStyle w:val="02"/>
        <w:spacing w:line="470" w:lineRule="exact"/>
        <w:ind w:firstLine="480"/>
        <w:rPr>
          <w:rFonts w:ascii="宋体" w:hAnsi="宋体" w:hint="eastAsia"/>
          <w:sz w:val="24"/>
        </w:rPr>
      </w:pPr>
      <w:r w:rsidRPr="00385BCD">
        <w:rPr>
          <w:rFonts w:ascii="宋体" w:hAnsi="宋体"/>
          <w:sz w:val="24"/>
        </w:rPr>
        <w:t>项目编号：</w:t>
      </w:r>
      <w:r w:rsidR="0071268E">
        <w:rPr>
          <w:rFonts w:ascii="宋体" w:hAnsi="宋体"/>
          <w:bCs/>
          <w:sz w:val="24"/>
          <w:szCs w:val="21"/>
        </w:rPr>
        <w:t>JSZC-321100-ZJHX-G2026-0009</w:t>
      </w:r>
    </w:p>
    <w:p w14:paraId="2ED190DE" w14:textId="0035A17D" w:rsidR="00A07641" w:rsidRPr="00385BCD" w:rsidRDefault="00A07641" w:rsidP="00A07641">
      <w:pPr>
        <w:pStyle w:val="02"/>
        <w:spacing w:line="470" w:lineRule="exact"/>
        <w:ind w:firstLine="480"/>
        <w:rPr>
          <w:rFonts w:ascii="宋体" w:hAnsi="宋体" w:hint="eastAsia"/>
          <w:sz w:val="24"/>
        </w:rPr>
      </w:pPr>
      <w:r w:rsidRPr="00385BCD">
        <w:rPr>
          <w:rFonts w:asciiTheme="minorEastAsia" w:hAnsiTheme="minorEastAsia" w:hint="eastAsia"/>
          <w:sz w:val="24"/>
        </w:rPr>
        <w:t>政府采购计划号：</w:t>
      </w:r>
      <w:r w:rsidR="0071268E" w:rsidRPr="0071268E">
        <w:rPr>
          <w:rFonts w:asciiTheme="minorEastAsia" w:hAnsiTheme="minorEastAsia"/>
          <w:sz w:val="24"/>
        </w:rPr>
        <w:t>ZC3211000002026002178-002</w:t>
      </w:r>
    </w:p>
    <w:p w14:paraId="38AF5A08" w14:textId="77777777" w:rsidR="00A07641" w:rsidRPr="00385BCD" w:rsidRDefault="00A07641" w:rsidP="00A07641">
      <w:pPr>
        <w:pStyle w:val="02"/>
        <w:spacing w:line="470" w:lineRule="exact"/>
        <w:ind w:firstLine="480"/>
        <w:rPr>
          <w:rFonts w:ascii="宋体" w:hAnsi="宋体" w:hint="eastAsia"/>
          <w:sz w:val="24"/>
          <w:u w:val="single"/>
        </w:rPr>
      </w:pPr>
      <w:r w:rsidRPr="00385BCD">
        <w:rPr>
          <w:rFonts w:ascii="宋体" w:hAnsi="宋体"/>
          <w:sz w:val="24"/>
        </w:rPr>
        <w:t>甲方：</w:t>
      </w:r>
      <w:r w:rsidRPr="00385BCD">
        <w:rPr>
          <w:rFonts w:ascii="宋体" w:hAnsi="宋体" w:hint="eastAsia"/>
          <w:sz w:val="24"/>
          <w:u w:val="single"/>
        </w:rPr>
        <w:t xml:space="preserve">                     </w:t>
      </w:r>
      <w:r w:rsidRPr="00385BCD">
        <w:rPr>
          <w:rFonts w:ascii="宋体" w:hAnsi="宋体"/>
          <w:sz w:val="24"/>
        </w:rPr>
        <w:t>（</w:t>
      </w:r>
      <w:r w:rsidRPr="00385BCD">
        <w:rPr>
          <w:rFonts w:ascii="宋体" w:hAnsi="宋体" w:hint="eastAsia"/>
          <w:sz w:val="24"/>
        </w:rPr>
        <w:t>以下简称甲方</w:t>
      </w:r>
      <w:r w:rsidRPr="00385BCD">
        <w:rPr>
          <w:rFonts w:ascii="宋体" w:hAnsi="宋体"/>
          <w:sz w:val="24"/>
        </w:rPr>
        <w:t>）</w:t>
      </w:r>
    </w:p>
    <w:p w14:paraId="3A1DC663" w14:textId="77777777" w:rsidR="00A07641" w:rsidRPr="00385BCD" w:rsidRDefault="00A07641" w:rsidP="00A07641">
      <w:pPr>
        <w:pStyle w:val="02"/>
        <w:spacing w:line="470" w:lineRule="exact"/>
        <w:ind w:firstLine="480"/>
        <w:rPr>
          <w:rFonts w:ascii="宋体" w:hAnsi="宋体" w:hint="eastAsia"/>
          <w:sz w:val="24"/>
          <w:u w:val="single"/>
        </w:rPr>
      </w:pPr>
      <w:r w:rsidRPr="00385BCD">
        <w:rPr>
          <w:rFonts w:ascii="宋体" w:hAnsi="宋体"/>
          <w:sz w:val="24"/>
        </w:rPr>
        <w:t>乙方：</w:t>
      </w:r>
      <w:r w:rsidRPr="00385BCD">
        <w:rPr>
          <w:rFonts w:ascii="宋体" w:hAnsi="宋体" w:hint="eastAsia"/>
          <w:sz w:val="24"/>
          <w:u w:val="single"/>
        </w:rPr>
        <w:t xml:space="preserve">                     </w:t>
      </w:r>
      <w:r w:rsidRPr="00385BCD">
        <w:rPr>
          <w:rFonts w:ascii="宋体" w:hAnsi="宋体"/>
          <w:sz w:val="24"/>
        </w:rPr>
        <w:t>（</w:t>
      </w:r>
      <w:r w:rsidRPr="00385BCD">
        <w:rPr>
          <w:rFonts w:ascii="宋体" w:hAnsi="宋体" w:hint="eastAsia"/>
          <w:sz w:val="24"/>
        </w:rPr>
        <w:t>以下简称乙方</w:t>
      </w:r>
      <w:r w:rsidRPr="00385BCD">
        <w:rPr>
          <w:rFonts w:ascii="宋体" w:hAnsi="宋体"/>
          <w:sz w:val="24"/>
        </w:rPr>
        <w:t>）</w:t>
      </w:r>
    </w:p>
    <w:p w14:paraId="2350A9DF" w14:textId="7B2D1EA9" w:rsidR="00A07641" w:rsidRPr="00385BCD" w:rsidRDefault="00A07641" w:rsidP="00A07641">
      <w:pPr>
        <w:pStyle w:val="02"/>
        <w:spacing w:line="470" w:lineRule="exact"/>
        <w:ind w:firstLine="480"/>
        <w:rPr>
          <w:rFonts w:ascii="宋体" w:hAnsi="宋体" w:hint="eastAsia"/>
          <w:sz w:val="24"/>
          <w:szCs w:val="21"/>
        </w:rPr>
      </w:pPr>
      <w:r w:rsidRPr="00385BCD">
        <w:rPr>
          <w:rFonts w:ascii="宋体" w:hAnsi="宋体"/>
          <w:sz w:val="24"/>
        </w:rPr>
        <w:t>甲、乙双方根据</w:t>
      </w:r>
      <w:r w:rsidRPr="00385BCD">
        <w:rPr>
          <w:rFonts w:ascii="宋体" w:hAnsi="宋体" w:hint="eastAsia"/>
          <w:sz w:val="24"/>
        </w:rPr>
        <w:t>“</w:t>
      </w:r>
      <w:r w:rsidRPr="00385BCD">
        <w:rPr>
          <w:rFonts w:ascii="宋体" w:hAnsi="宋体" w:cs="Arial"/>
          <w:bCs/>
          <w:sz w:val="24"/>
        </w:rPr>
        <w:t>镇江市交通运输综合行政执法支队食堂食材采购及配送服务项目</w:t>
      </w:r>
      <w:r w:rsidRPr="00385BCD">
        <w:rPr>
          <w:rFonts w:ascii="宋体" w:hAnsi="宋体"/>
          <w:sz w:val="24"/>
        </w:rPr>
        <w:t>”的</w:t>
      </w:r>
      <w:r w:rsidRPr="00385BCD">
        <w:rPr>
          <w:rFonts w:ascii="宋体" w:hAnsi="宋体" w:hint="eastAsia"/>
          <w:sz w:val="24"/>
        </w:rPr>
        <w:t>招标</w:t>
      </w:r>
      <w:r w:rsidRPr="00385BCD">
        <w:rPr>
          <w:rFonts w:ascii="宋体" w:hAnsi="宋体"/>
          <w:sz w:val="24"/>
        </w:rPr>
        <w:t>结果</w:t>
      </w:r>
      <w:r w:rsidRPr="00385BCD">
        <w:rPr>
          <w:rFonts w:ascii="宋体" w:hAnsi="宋体" w:hint="eastAsia"/>
          <w:sz w:val="24"/>
          <w:szCs w:val="21"/>
        </w:rPr>
        <w:t>，并按照《中华人民共和国民法典》《中华人民共和国政府采购法》以及其它相关法律、法规，结合本项目具体情况，甲乙双方订立本合同</w:t>
      </w:r>
      <w:r w:rsidRPr="00385BCD">
        <w:rPr>
          <w:rFonts w:ascii="宋体" w:hAnsi="宋体"/>
          <w:sz w:val="24"/>
        </w:rPr>
        <w:t>。</w:t>
      </w:r>
      <w:r w:rsidRPr="00385BCD">
        <w:rPr>
          <w:rFonts w:asciiTheme="minorEastAsia" w:hAnsiTheme="minorEastAsia" w:hint="eastAsia"/>
          <w:b/>
          <w:sz w:val="24"/>
        </w:rPr>
        <w:t>本合同为中小企业预留合同</w:t>
      </w:r>
      <w:r w:rsidRPr="00385BCD">
        <w:rPr>
          <w:rFonts w:asciiTheme="minorEastAsia" w:hAnsiTheme="minorEastAsia" w:hint="eastAsia"/>
          <w:sz w:val="24"/>
        </w:rPr>
        <w:t>。</w:t>
      </w:r>
      <w:r w:rsidRPr="00385BCD">
        <w:rPr>
          <w:rFonts w:ascii="宋体" w:hAnsi="宋体" w:hint="eastAsia"/>
          <w:sz w:val="24"/>
          <w:szCs w:val="21"/>
        </w:rPr>
        <w:t>下列关于</w:t>
      </w:r>
      <w:r w:rsidRPr="00385BCD">
        <w:rPr>
          <w:rFonts w:asciiTheme="minorEastAsia" w:hAnsiTheme="minorEastAsia" w:hint="eastAsia"/>
          <w:sz w:val="24"/>
        </w:rPr>
        <w:t>镇江华信招投标代理服务有限公司</w:t>
      </w:r>
      <w:r w:rsidR="0071268E">
        <w:rPr>
          <w:rFonts w:ascii="宋体" w:hAnsi="宋体"/>
          <w:bCs/>
          <w:sz w:val="24"/>
          <w:szCs w:val="21"/>
        </w:rPr>
        <w:t>JSZC-321100-ZJHX-G2026-0009</w:t>
      </w:r>
      <w:r w:rsidRPr="00385BCD">
        <w:rPr>
          <w:rFonts w:ascii="宋体" w:hAnsi="宋体" w:hint="eastAsia"/>
          <w:sz w:val="24"/>
          <w:szCs w:val="21"/>
        </w:rPr>
        <w:t>招标文件、乙方提交的投标文件是构成本合同不可分割的部分，包括但不限于：</w:t>
      </w:r>
    </w:p>
    <w:p w14:paraId="689184AF" w14:textId="77777777" w:rsidR="00A07641" w:rsidRPr="00385BCD" w:rsidRDefault="00A07641" w:rsidP="00A07641">
      <w:pPr>
        <w:pStyle w:val="02"/>
        <w:spacing w:line="480" w:lineRule="exact"/>
        <w:ind w:firstLine="480"/>
        <w:rPr>
          <w:rFonts w:ascii="宋体" w:hAnsi="宋体" w:hint="eastAsia"/>
          <w:sz w:val="24"/>
          <w:szCs w:val="21"/>
        </w:rPr>
      </w:pPr>
      <w:r w:rsidRPr="00385BCD">
        <w:rPr>
          <w:rFonts w:ascii="宋体" w:hAnsi="宋体" w:hint="eastAsia"/>
          <w:sz w:val="24"/>
          <w:szCs w:val="21"/>
        </w:rPr>
        <w:t>1.投标函；</w:t>
      </w:r>
    </w:p>
    <w:p w14:paraId="319C2204" w14:textId="77777777" w:rsidR="00A07641" w:rsidRPr="00385BCD" w:rsidRDefault="00A07641" w:rsidP="00A07641">
      <w:pPr>
        <w:pStyle w:val="02"/>
        <w:spacing w:line="480" w:lineRule="exact"/>
        <w:ind w:firstLine="480"/>
        <w:rPr>
          <w:rFonts w:ascii="宋体" w:hAnsi="宋体" w:hint="eastAsia"/>
          <w:sz w:val="24"/>
          <w:szCs w:val="21"/>
        </w:rPr>
      </w:pPr>
      <w:r w:rsidRPr="00385BCD">
        <w:rPr>
          <w:rFonts w:ascii="宋体" w:hAnsi="宋体" w:hint="eastAsia"/>
          <w:sz w:val="24"/>
          <w:szCs w:val="21"/>
        </w:rPr>
        <w:t>2.开标一览表；</w:t>
      </w:r>
    </w:p>
    <w:p w14:paraId="4DD1B145" w14:textId="77777777" w:rsidR="00A07641" w:rsidRPr="00385BCD" w:rsidRDefault="00A07641" w:rsidP="00A07641">
      <w:pPr>
        <w:pStyle w:val="02"/>
        <w:spacing w:line="480" w:lineRule="exact"/>
        <w:ind w:firstLine="480"/>
        <w:rPr>
          <w:rFonts w:ascii="宋体" w:hAnsi="宋体" w:hint="eastAsia"/>
          <w:sz w:val="24"/>
          <w:szCs w:val="21"/>
        </w:rPr>
      </w:pPr>
      <w:r w:rsidRPr="00385BCD">
        <w:rPr>
          <w:rFonts w:ascii="宋体" w:hAnsi="宋体" w:hint="eastAsia"/>
          <w:sz w:val="24"/>
          <w:szCs w:val="21"/>
        </w:rPr>
        <w:t>3.服务方案；</w:t>
      </w:r>
    </w:p>
    <w:p w14:paraId="008A784A" w14:textId="77777777" w:rsidR="00A07641" w:rsidRPr="00385BCD" w:rsidRDefault="00A07641" w:rsidP="00A07641">
      <w:pPr>
        <w:pStyle w:val="02"/>
        <w:spacing w:line="480" w:lineRule="exact"/>
        <w:ind w:firstLine="480"/>
        <w:rPr>
          <w:rFonts w:ascii="宋体" w:hAnsi="宋体" w:hint="eastAsia"/>
          <w:sz w:val="24"/>
          <w:szCs w:val="21"/>
        </w:rPr>
      </w:pPr>
      <w:r w:rsidRPr="00385BCD">
        <w:rPr>
          <w:rFonts w:ascii="宋体" w:hAnsi="宋体" w:hint="eastAsia"/>
          <w:sz w:val="24"/>
          <w:szCs w:val="21"/>
        </w:rPr>
        <w:t>4.中标通知书；</w:t>
      </w:r>
    </w:p>
    <w:p w14:paraId="5B3568A7" w14:textId="77777777" w:rsidR="00A07641" w:rsidRPr="00385BCD" w:rsidRDefault="00A07641" w:rsidP="00A07641">
      <w:pPr>
        <w:pStyle w:val="02"/>
        <w:spacing w:line="480" w:lineRule="exact"/>
        <w:ind w:firstLine="480"/>
        <w:rPr>
          <w:rFonts w:ascii="宋体" w:hAnsi="宋体" w:hint="eastAsia"/>
          <w:sz w:val="24"/>
          <w:szCs w:val="21"/>
        </w:rPr>
      </w:pPr>
      <w:r w:rsidRPr="00385BCD">
        <w:rPr>
          <w:rFonts w:ascii="宋体" w:hAnsi="宋体" w:hint="eastAsia"/>
          <w:sz w:val="24"/>
          <w:szCs w:val="21"/>
        </w:rPr>
        <w:t>5.甲方、乙方商定的其他必要文件。</w:t>
      </w:r>
    </w:p>
    <w:p w14:paraId="2AFCAA3C" w14:textId="77777777" w:rsidR="00A07641" w:rsidRPr="00385BCD" w:rsidRDefault="00A07641" w:rsidP="00A07641">
      <w:pPr>
        <w:pStyle w:val="02"/>
        <w:spacing w:line="460" w:lineRule="exact"/>
        <w:ind w:firstLine="482"/>
        <w:rPr>
          <w:rFonts w:ascii="宋体" w:hAnsi="宋体" w:cs="宋体" w:hint="eastAsia"/>
          <w:b/>
          <w:sz w:val="24"/>
        </w:rPr>
      </w:pPr>
      <w:r w:rsidRPr="00385BCD">
        <w:rPr>
          <w:rFonts w:ascii="宋体" w:hAnsi="宋体" w:cs="宋体" w:hint="eastAsia"/>
          <w:b/>
          <w:sz w:val="24"/>
        </w:rPr>
        <w:t>一、服务范围</w:t>
      </w:r>
    </w:p>
    <w:p w14:paraId="3A1B7D63" w14:textId="363CCE58" w:rsidR="00A07641" w:rsidRPr="00385BCD" w:rsidRDefault="00A07641" w:rsidP="00A07641">
      <w:pPr>
        <w:pStyle w:val="02"/>
        <w:spacing w:line="360" w:lineRule="auto"/>
        <w:ind w:firstLine="482"/>
        <w:rPr>
          <w:rFonts w:ascii="宋体" w:hAnsi="宋体" w:cs="宋体" w:hint="eastAsia"/>
          <w:bCs/>
          <w:sz w:val="24"/>
        </w:rPr>
      </w:pPr>
      <w:r w:rsidRPr="00385BCD">
        <w:rPr>
          <w:rFonts w:ascii="宋体" w:hAnsi="宋体" w:cs="宋体" w:hint="eastAsia"/>
          <w:bCs/>
          <w:sz w:val="24"/>
        </w:rPr>
        <w:t>1.1采购包2：</w:t>
      </w:r>
      <w:r w:rsidRPr="00385BCD">
        <w:rPr>
          <w:rFonts w:ascii="宋体" w:hAnsi="宋体" w:cs="宋体"/>
          <w:bCs/>
          <w:sz w:val="24"/>
        </w:rPr>
        <w:t>粮油类、干杂货调味品类、面点制品类、酱腌菜类、日用品及洗涤用品等其它食材采购及配送</w:t>
      </w:r>
      <w:r w:rsidRPr="00385BCD">
        <w:rPr>
          <w:rFonts w:ascii="宋体" w:hAnsi="宋体" w:cs="宋体" w:hint="eastAsia"/>
          <w:bCs/>
          <w:sz w:val="24"/>
        </w:rPr>
        <w:t>。</w:t>
      </w:r>
    </w:p>
    <w:p w14:paraId="4BA624A4" w14:textId="77777777" w:rsidR="00A07641" w:rsidRPr="00385BCD" w:rsidRDefault="00A07641" w:rsidP="00A07641">
      <w:pPr>
        <w:pStyle w:val="02"/>
        <w:spacing w:line="360" w:lineRule="auto"/>
        <w:ind w:firstLine="482"/>
        <w:rPr>
          <w:rFonts w:ascii="宋体" w:hAnsi="宋体" w:cs="宋体" w:hint="eastAsia"/>
          <w:b/>
          <w:sz w:val="24"/>
        </w:rPr>
      </w:pPr>
      <w:r w:rsidRPr="00385BCD">
        <w:rPr>
          <w:rFonts w:ascii="宋体" w:hAnsi="宋体" w:cs="宋体" w:hint="eastAsia"/>
          <w:b/>
          <w:sz w:val="24"/>
        </w:rPr>
        <w:t>二、合同价格</w:t>
      </w:r>
    </w:p>
    <w:p w14:paraId="3FD89413" w14:textId="77777777" w:rsidR="00A07641" w:rsidRPr="00385BCD" w:rsidRDefault="00A07641" w:rsidP="00A07641">
      <w:pPr>
        <w:pStyle w:val="afff9"/>
        <w:tabs>
          <w:tab w:val="left" w:pos="2264"/>
          <w:tab w:val="left" w:pos="5507"/>
        </w:tabs>
        <w:spacing w:line="360" w:lineRule="auto"/>
        <w:ind w:firstLine="480"/>
        <w:rPr>
          <w:rFonts w:ascii="宋体" w:hAnsi="宋体" w:hint="eastAsia"/>
          <w:b/>
          <w:sz w:val="24"/>
          <w:szCs w:val="24"/>
        </w:rPr>
      </w:pPr>
      <w:r w:rsidRPr="00385BCD">
        <w:rPr>
          <w:rFonts w:ascii="宋体" w:hAnsi="宋体" w:hint="eastAsia"/>
          <w:sz w:val="24"/>
          <w:szCs w:val="24"/>
        </w:rPr>
        <w:t>2.1合同总价款上限为人民币</w:t>
      </w:r>
      <w:proofErr w:type="gramStart"/>
      <w:r w:rsidRPr="00385BCD">
        <w:rPr>
          <w:rFonts w:ascii="宋体" w:hAnsi="宋体" w:hint="eastAsia"/>
          <w:sz w:val="24"/>
          <w:szCs w:val="24"/>
        </w:rPr>
        <w:t>大写:</w:t>
      </w:r>
      <w:proofErr w:type="gramEnd"/>
      <w:r w:rsidRPr="00385BCD">
        <w:rPr>
          <w:rFonts w:ascii="宋体" w:hAnsi="宋体" w:hint="eastAsia"/>
          <w:sz w:val="24"/>
          <w:szCs w:val="24"/>
          <w:u w:val="single"/>
        </w:rPr>
        <w:t xml:space="preserve">       </w:t>
      </w:r>
      <w:proofErr w:type="gramStart"/>
      <w:r w:rsidRPr="00385BCD">
        <w:rPr>
          <w:rFonts w:ascii="宋体" w:hAnsi="宋体" w:hint="eastAsia"/>
          <w:sz w:val="24"/>
          <w:szCs w:val="24"/>
        </w:rPr>
        <w:t xml:space="preserve">( </w:t>
      </w:r>
      <w:proofErr w:type="gramEnd"/>
      <w:r w:rsidRPr="00385BCD">
        <w:rPr>
          <w:rFonts w:ascii="宋体" w:hAnsi="宋体" w:hint="eastAsia"/>
          <w:sz w:val="24"/>
          <w:szCs w:val="24"/>
        </w:rPr>
        <w:t>小写：</w:t>
      </w:r>
      <w:r w:rsidRPr="00385BCD">
        <w:rPr>
          <w:rFonts w:ascii="宋体" w:hAnsi="宋体" w:hint="eastAsia"/>
          <w:sz w:val="24"/>
          <w:szCs w:val="24"/>
          <w:u w:val="single"/>
        </w:rPr>
        <w:t xml:space="preserve">      </w:t>
      </w:r>
      <w:proofErr w:type="gramStart"/>
      <w:r w:rsidRPr="00385BCD">
        <w:rPr>
          <w:rFonts w:ascii="宋体" w:hAnsi="宋体" w:hint="eastAsia"/>
          <w:spacing w:val="1"/>
          <w:sz w:val="24"/>
          <w:szCs w:val="24"/>
        </w:rPr>
        <w:t xml:space="preserve"> </w:t>
      </w:r>
      <w:r w:rsidRPr="00385BCD">
        <w:rPr>
          <w:rFonts w:ascii="宋体" w:hAnsi="宋体" w:hint="eastAsia"/>
          <w:spacing w:val="-15"/>
          <w:sz w:val="24"/>
          <w:szCs w:val="24"/>
        </w:rPr>
        <w:t>)</w:t>
      </w:r>
      <w:proofErr w:type="gramEnd"/>
      <w:r w:rsidRPr="00385BCD">
        <w:rPr>
          <w:rFonts w:ascii="宋体" w:hAnsi="宋体" w:hint="eastAsia"/>
          <w:spacing w:val="-15"/>
          <w:sz w:val="24"/>
          <w:szCs w:val="24"/>
        </w:rPr>
        <w:t>，</w:t>
      </w:r>
      <w:r w:rsidRPr="00385BCD">
        <w:rPr>
          <w:rFonts w:ascii="宋体" w:hAnsi="宋体" w:hint="eastAsia"/>
          <w:sz w:val="24"/>
          <w:szCs w:val="24"/>
        </w:rPr>
        <w:t>包括完成本项目可能发生的所有费用</w:t>
      </w:r>
      <w:r w:rsidRPr="00385BCD">
        <w:rPr>
          <w:rFonts w:ascii="宋体" w:hAnsi="宋体" w:hint="eastAsia"/>
          <w:spacing w:val="-15"/>
          <w:sz w:val="24"/>
          <w:szCs w:val="24"/>
        </w:rPr>
        <w:t>，</w:t>
      </w:r>
      <w:r w:rsidRPr="00385BCD">
        <w:rPr>
          <w:rFonts w:ascii="宋体" w:hAnsi="宋体" w:hint="eastAsia"/>
          <w:sz w:val="24"/>
          <w:szCs w:val="24"/>
        </w:rPr>
        <w:t>包括产品价值、货物采购、包装、运输、装卸、搬运、售后服务、保险、税金、不合格货物的退换、所有工作人员的工勤费用以及合同实施过程中的可预见及不可预见等一切费用。</w:t>
      </w:r>
      <w:r w:rsidRPr="00385BCD">
        <w:rPr>
          <w:rFonts w:ascii="宋体" w:hAnsi="宋体" w:hint="eastAsia"/>
          <w:b/>
          <w:sz w:val="24"/>
        </w:rPr>
        <w:t>（项目增加费用不得超过原合同金额的 10％，同时双方必须签订补充合同）。</w:t>
      </w:r>
    </w:p>
    <w:p w14:paraId="72B57757" w14:textId="77777777" w:rsidR="00A07641" w:rsidRPr="00385BCD" w:rsidRDefault="00A07641" w:rsidP="00A07641">
      <w:pPr>
        <w:pStyle w:val="afff9"/>
        <w:tabs>
          <w:tab w:val="left" w:pos="2264"/>
          <w:tab w:val="left" w:pos="5507"/>
        </w:tabs>
        <w:spacing w:line="360" w:lineRule="auto"/>
        <w:ind w:firstLine="480"/>
        <w:rPr>
          <w:rFonts w:ascii="宋体" w:hAnsi="宋体" w:hint="eastAsia"/>
          <w:sz w:val="24"/>
          <w:szCs w:val="24"/>
        </w:rPr>
      </w:pPr>
      <w:r w:rsidRPr="00385BCD">
        <w:rPr>
          <w:rFonts w:ascii="宋体" w:hAnsi="宋体" w:hint="eastAsia"/>
          <w:sz w:val="24"/>
          <w:szCs w:val="24"/>
        </w:rPr>
        <w:t>2.2实际结算金额</w:t>
      </w:r>
    </w:p>
    <w:p w14:paraId="36B027A9" w14:textId="77777777" w:rsidR="00A07641" w:rsidRPr="00385BCD" w:rsidRDefault="00A07641" w:rsidP="00A07641">
      <w:pPr>
        <w:pStyle w:val="afff9"/>
        <w:tabs>
          <w:tab w:val="left" w:pos="2264"/>
          <w:tab w:val="left" w:pos="5507"/>
        </w:tabs>
        <w:spacing w:line="360" w:lineRule="auto"/>
        <w:ind w:firstLine="448"/>
        <w:rPr>
          <w:rFonts w:ascii="宋体" w:hAnsi="宋体" w:cs="宋体" w:hint="eastAsia"/>
          <w:spacing w:val="-8"/>
          <w:sz w:val="24"/>
        </w:rPr>
      </w:pPr>
      <w:r w:rsidRPr="00385BCD">
        <w:rPr>
          <w:rFonts w:ascii="宋体" w:hAnsi="宋体" w:cs="宋体" w:hint="eastAsia"/>
          <w:spacing w:val="-8"/>
          <w:sz w:val="24"/>
        </w:rPr>
        <w:t>2.2.1所有食材价格以镇江市发展和改革委员会（http://fgw.zhenjiang.gov.cn/）公布的最新一期零售价为基准价，未在信息发布中的品类需要询价后确定基准价</w:t>
      </w:r>
      <w:r w:rsidRPr="00385BCD">
        <w:rPr>
          <w:rFonts w:ascii="宋体" w:hAnsi="宋体" w:cs="宋体"/>
          <w:spacing w:val="-8"/>
          <w:sz w:val="24"/>
        </w:rPr>
        <w:t>（原则上每月第1个工作日商讨确定当月未在信息发布中品类的供货价格，参照镇江农副产品批发市场同类产品平均零售价格确定），询价有效期为一个月</w:t>
      </w:r>
      <w:r w:rsidRPr="00385BCD">
        <w:rPr>
          <w:rFonts w:ascii="宋体" w:hAnsi="宋体" w:cs="宋体" w:hint="eastAsia"/>
          <w:spacing w:val="-8"/>
          <w:sz w:val="24"/>
        </w:rPr>
        <w:t>。</w:t>
      </w:r>
    </w:p>
    <w:p w14:paraId="1EEE5D55" w14:textId="12160C56" w:rsidR="00A07641" w:rsidRPr="00385BCD" w:rsidRDefault="00A07641" w:rsidP="00A07641">
      <w:pPr>
        <w:pStyle w:val="afff9"/>
        <w:tabs>
          <w:tab w:val="left" w:pos="2264"/>
          <w:tab w:val="left" w:pos="5507"/>
        </w:tabs>
        <w:spacing w:line="360" w:lineRule="auto"/>
        <w:ind w:firstLine="448"/>
        <w:rPr>
          <w:rFonts w:ascii="宋体" w:hAnsi="宋体" w:cs="宋体" w:hint="eastAsia"/>
          <w:spacing w:val="-8"/>
          <w:sz w:val="24"/>
        </w:rPr>
      </w:pPr>
      <w:r w:rsidRPr="00385BCD">
        <w:rPr>
          <w:rFonts w:ascii="宋体" w:hAnsi="宋体" w:cs="宋体" w:hint="eastAsia"/>
          <w:spacing w:val="-8"/>
          <w:sz w:val="24"/>
        </w:rPr>
        <w:t>2.2.2本合同优惠率为</w:t>
      </w:r>
      <w:r w:rsidRPr="00385BCD">
        <w:rPr>
          <w:rFonts w:ascii="宋体" w:hAnsi="宋体" w:cs="宋体" w:hint="eastAsia"/>
          <w:spacing w:val="-8"/>
          <w:sz w:val="24"/>
          <w:u w:val="single"/>
        </w:rPr>
        <w:t xml:space="preserve">           </w:t>
      </w:r>
      <w:r w:rsidRPr="00385BCD">
        <w:rPr>
          <w:rFonts w:ascii="宋体" w:hAnsi="宋体" w:cs="宋体" w:hint="eastAsia"/>
          <w:spacing w:val="-8"/>
          <w:sz w:val="24"/>
        </w:rPr>
        <w:t xml:space="preserve"> ，</w:t>
      </w:r>
      <w:r w:rsidRPr="00385BCD">
        <w:rPr>
          <w:rStyle w:val="titlebody"/>
          <w:rFonts w:cs="楷体" w:hint="eastAsia"/>
          <w:b w:val="0"/>
          <w:bCs w:val="0"/>
          <w:color w:val="auto"/>
        </w:rPr>
        <w:t>结算</w:t>
      </w:r>
      <w:r w:rsidRPr="00385BCD">
        <w:rPr>
          <w:rStyle w:val="titlebody"/>
          <w:rFonts w:cs="楷体"/>
          <w:b w:val="0"/>
          <w:bCs w:val="0"/>
          <w:color w:val="auto"/>
        </w:rPr>
        <w:t>单价</w:t>
      </w:r>
      <w:r w:rsidRPr="00385BCD">
        <w:rPr>
          <w:rStyle w:val="titlebody"/>
          <w:rFonts w:cs="楷体" w:hint="eastAsia"/>
          <w:b w:val="0"/>
          <w:bCs w:val="0"/>
          <w:color w:val="auto"/>
        </w:rPr>
        <w:t>=基准价</w:t>
      </w:r>
      <w:proofErr w:type="gramStart"/>
      <w:r w:rsidRPr="00385BCD">
        <w:rPr>
          <w:rStyle w:val="titlebody"/>
          <w:rFonts w:cs="楷体"/>
          <w:b w:val="0"/>
          <w:bCs w:val="0"/>
          <w:color w:val="auto"/>
        </w:rPr>
        <w:t>(上述物价部门公布的零售价格及</w:t>
      </w:r>
      <w:r w:rsidRPr="00385BCD">
        <w:rPr>
          <w:rStyle w:val="titlebody"/>
          <w:rFonts w:cs="楷体"/>
          <w:b w:val="0"/>
          <w:bCs w:val="0"/>
          <w:color w:val="auto"/>
        </w:rPr>
        <w:lastRenderedPageBreak/>
        <w:t>询价价格)</w:t>
      </w:r>
      <w:proofErr w:type="gramEnd"/>
      <w:r w:rsidRPr="00385BCD">
        <w:rPr>
          <w:rStyle w:val="titlebody"/>
          <w:rFonts w:cs="楷体"/>
          <w:b w:val="0"/>
          <w:bCs w:val="0"/>
          <w:color w:val="auto"/>
        </w:rPr>
        <w:t>*（1-</w:t>
      </w:r>
      <w:r w:rsidR="0071268E">
        <w:rPr>
          <w:rStyle w:val="titlebody"/>
          <w:rFonts w:cs="楷体" w:hint="eastAsia"/>
          <w:b w:val="0"/>
          <w:bCs w:val="0"/>
          <w:color w:val="auto"/>
        </w:rPr>
        <w:t>报价</w:t>
      </w:r>
      <w:r w:rsidRPr="00385BCD">
        <w:rPr>
          <w:rStyle w:val="titlebody"/>
          <w:rFonts w:cs="楷体"/>
          <w:b w:val="0"/>
          <w:bCs w:val="0"/>
          <w:color w:val="auto"/>
        </w:rPr>
        <w:t>优惠率）</w:t>
      </w:r>
      <w:r w:rsidRPr="00385BCD">
        <w:rPr>
          <w:rFonts w:ascii="宋体" w:hAnsi="宋体" w:cs="宋体" w:hint="eastAsia"/>
          <w:spacing w:val="-8"/>
          <w:sz w:val="24"/>
        </w:rPr>
        <w:t>。</w:t>
      </w:r>
    </w:p>
    <w:p w14:paraId="397F3EAD" w14:textId="77777777" w:rsidR="00A07641" w:rsidRPr="00385BCD" w:rsidRDefault="00A07641" w:rsidP="00A07641">
      <w:pPr>
        <w:pStyle w:val="afff9"/>
        <w:tabs>
          <w:tab w:val="left" w:pos="2264"/>
          <w:tab w:val="left" w:pos="5507"/>
        </w:tabs>
        <w:spacing w:line="360" w:lineRule="auto"/>
        <w:rPr>
          <w:rFonts w:ascii="宋体" w:hAnsi="宋体" w:hint="eastAsia"/>
          <w:sz w:val="24"/>
        </w:rPr>
      </w:pPr>
      <w:r w:rsidRPr="00385BCD">
        <w:rPr>
          <w:rFonts w:ascii="宋体" w:hAnsi="宋体" w:cs="宋体" w:hint="eastAsia"/>
          <w:spacing w:val="-8"/>
          <w:sz w:val="24"/>
        </w:rPr>
        <w:t>2.3</w:t>
      </w:r>
      <w:r w:rsidRPr="00385BCD">
        <w:rPr>
          <w:rFonts w:ascii="宋体" w:hAnsi="宋体" w:cs="宋体" w:hint="eastAsia"/>
          <w:sz w:val="24"/>
        </w:rPr>
        <w:t>服务期壹年。本次合同具体起止时间为</w:t>
      </w:r>
      <w:r w:rsidRPr="00385BCD">
        <w:rPr>
          <w:rFonts w:ascii="宋体" w:hAnsi="宋体" w:cs="宋体" w:hint="eastAsia"/>
          <w:sz w:val="24"/>
          <w:u w:val="single"/>
        </w:rPr>
        <w:t xml:space="preserve">    </w:t>
      </w:r>
      <w:proofErr w:type="gramStart"/>
      <w:r w:rsidRPr="00385BCD">
        <w:rPr>
          <w:rFonts w:ascii="宋体" w:hAnsi="宋体" w:cs="宋体" w:hint="eastAsia"/>
          <w:sz w:val="24"/>
        </w:rPr>
        <w:t>年</w:t>
      </w:r>
      <w:r w:rsidRPr="00385BCD">
        <w:rPr>
          <w:rFonts w:ascii="宋体" w:hAnsi="宋体" w:cs="宋体" w:hint="eastAsia"/>
          <w:sz w:val="24"/>
          <w:u w:val="single"/>
        </w:rPr>
        <w:t xml:space="preserve">  </w:t>
      </w:r>
      <w:r w:rsidRPr="00385BCD">
        <w:rPr>
          <w:rFonts w:ascii="宋体" w:hAnsi="宋体" w:cs="宋体" w:hint="eastAsia"/>
          <w:sz w:val="24"/>
        </w:rPr>
        <w:t>月</w:t>
      </w:r>
      <w:proofErr w:type="gramEnd"/>
      <w:r w:rsidRPr="00385BCD">
        <w:rPr>
          <w:rFonts w:ascii="宋体" w:hAnsi="宋体" w:cs="宋体" w:hint="eastAsia"/>
          <w:sz w:val="24"/>
          <w:u w:val="single"/>
        </w:rPr>
        <w:t xml:space="preserve">  </w:t>
      </w:r>
      <w:r w:rsidRPr="00385BCD">
        <w:rPr>
          <w:rFonts w:ascii="宋体" w:hAnsi="宋体" w:cs="宋体" w:hint="eastAsia"/>
          <w:sz w:val="24"/>
        </w:rPr>
        <w:t>日—</w:t>
      </w:r>
      <w:r w:rsidRPr="00385BCD">
        <w:rPr>
          <w:rFonts w:ascii="宋体" w:hAnsi="宋体" w:cs="宋体" w:hint="eastAsia"/>
          <w:sz w:val="24"/>
          <w:u w:val="single"/>
        </w:rPr>
        <w:t xml:space="preserve">    </w:t>
      </w:r>
      <w:proofErr w:type="gramStart"/>
      <w:r w:rsidRPr="00385BCD">
        <w:rPr>
          <w:rFonts w:ascii="宋体" w:hAnsi="宋体" w:cs="宋体" w:hint="eastAsia"/>
          <w:sz w:val="24"/>
        </w:rPr>
        <w:t>年</w:t>
      </w:r>
      <w:r w:rsidRPr="00385BCD">
        <w:rPr>
          <w:rFonts w:ascii="宋体" w:hAnsi="宋体" w:cs="宋体" w:hint="eastAsia"/>
          <w:sz w:val="24"/>
          <w:u w:val="single"/>
        </w:rPr>
        <w:t xml:space="preserve">  </w:t>
      </w:r>
      <w:r w:rsidRPr="00385BCD">
        <w:rPr>
          <w:rFonts w:ascii="宋体" w:hAnsi="宋体" w:cs="宋体" w:hint="eastAsia"/>
          <w:sz w:val="24"/>
        </w:rPr>
        <w:t>月</w:t>
      </w:r>
      <w:proofErr w:type="gramEnd"/>
      <w:r w:rsidRPr="00385BCD">
        <w:rPr>
          <w:rFonts w:ascii="宋体" w:hAnsi="宋体" w:cs="宋体" w:hint="eastAsia"/>
          <w:sz w:val="24"/>
          <w:u w:val="single"/>
        </w:rPr>
        <w:t xml:space="preserve">   </w:t>
      </w:r>
      <w:r w:rsidRPr="00385BCD">
        <w:rPr>
          <w:rFonts w:ascii="宋体" w:hAnsi="宋体" w:cs="宋体" w:hint="eastAsia"/>
          <w:sz w:val="24"/>
        </w:rPr>
        <w:t>日止。</w:t>
      </w:r>
    </w:p>
    <w:p w14:paraId="6194408C" w14:textId="77777777" w:rsidR="00A07641" w:rsidRPr="00385BCD" w:rsidRDefault="00A07641" w:rsidP="00A07641">
      <w:pPr>
        <w:pStyle w:val="02"/>
        <w:spacing w:line="360" w:lineRule="auto"/>
        <w:ind w:firstLine="542"/>
        <w:rPr>
          <w:rFonts w:ascii="宋体" w:hAnsi="宋体" w:cs="宋体" w:hint="eastAsia"/>
          <w:b/>
          <w:sz w:val="24"/>
        </w:rPr>
      </w:pPr>
      <w:r w:rsidRPr="00385BCD">
        <w:rPr>
          <w:rFonts w:ascii="宋体" w:hAnsi="宋体" w:cs="宋体" w:hint="eastAsia"/>
          <w:b/>
          <w:sz w:val="24"/>
        </w:rPr>
        <w:t>三、支付方式</w:t>
      </w:r>
    </w:p>
    <w:p w14:paraId="0F7D2290" w14:textId="77777777" w:rsidR="00A07641" w:rsidRPr="00385BCD" w:rsidRDefault="00A07641" w:rsidP="00A07641">
      <w:pPr>
        <w:spacing w:line="360" w:lineRule="auto"/>
        <w:ind w:firstLine="477"/>
        <w:rPr>
          <w:rFonts w:ascii="宋体" w:hAnsi="宋体" w:cs="宋体" w:hint="eastAsia"/>
          <w:sz w:val="24"/>
        </w:rPr>
      </w:pPr>
      <w:r w:rsidRPr="00385BCD">
        <w:rPr>
          <w:rFonts w:ascii="宋体" w:hAnsi="宋体" w:cs="宋体" w:hint="eastAsia"/>
          <w:sz w:val="24"/>
        </w:rPr>
        <w:t>3.1</w:t>
      </w:r>
      <w:r w:rsidRPr="00385BCD">
        <w:rPr>
          <w:rFonts w:ascii="宋体" w:hAnsi="宋体" w:cs="宋体"/>
          <w:sz w:val="24"/>
        </w:rPr>
        <w:t>签订合同并收到</w:t>
      </w:r>
      <w:r w:rsidRPr="00385BCD">
        <w:rPr>
          <w:rFonts w:ascii="宋体" w:hAnsi="宋体" w:cs="宋体" w:hint="eastAsia"/>
          <w:sz w:val="24"/>
        </w:rPr>
        <w:t>乙方</w:t>
      </w:r>
      <w:r w:rsidRPr="00385BCD">
        <w:rPr>
          <w:rFonts w:ascii="宋体" w:hAnsi="宋体" w:cs="宋体"/>
          <w:sz w:val="24"/>
        </w:rPr>
        <w:t>发票后10个工作日内支付本采购包预算金额的10%，后期按月结算，每月15号前</w:t>
      </w:r>
      <w:r w:rsidRPr="00385BCD">
        <w:rPr>
          <w:rFonts w:ascii="宋体" w:hAnsi="宋体" w:cs="宋体" w:hint="eastAsia"/>
          <w:sz w:val="24"/>
        </w:rPr>
        <w:t>甲方</w:t>
      </w:r>
      <w:r w:rsidRPr="00385BCD">
        <w:rPr>
          <w:rFonts w:ascii="宋体" w:hAnsi="宋体" w:cs="宋体"/>
          <w:sz w:val="24"/>
        </w:rPr>
        <w:t>根据每日验收记录表检查结果和月度考核计算上月配送费用，于10个工作日内向</w:t>
      </w:r>
      <w:r w:rsidRPr="00385BCD">
        <w:rPr>
          <w:rFonts w:ascii="宋体" w:hAnsi="宋体" w:cs="宋体" w:hint="eastAsia"/>
          <w:sz w:val="24"/>
        </w:rPr>
        <w:t>乙方</w:t>
      </w:r>
      <w:r w:rsidRPr="00385BCD">
        <w:rPr>
          <w:rFonts w:ascii="宋体" w:hAnsi="宋体" w:cs="宋体"/>
          <w:sz w:val="24"/>
        </w:rPr>
        <w:t>支付月度配送费用(实际支付的费用根据实际月度考核结果计算，支付时先扣除预付款</w:t>
      </w:r>
      <w:proofErr w:type="gramStart"/>
      <w:r w:rsidRPr="00385BCD">
        <w:rPr>
          <w:rFonts w:ascii="宋体" w:hAnsi="宋体" w:cs="宋体"/>
          <w:sz w:val="24"/>
        </w:rPr>
        <w:t>项)</w:t>
      </w:r>
      <w:r w:rsidRPr="00385BCD">
        <w:rPr>
          <w:rFonts w:ascii="宋体" w:hAnsi="宋体" w:cs="宋体" w:hint="eastAsia"/>
          <w:sz w:val="24"/>
        </w:rPr>
        <w:t>。</w:t>
      </w:r>
      <w:proofErr w:type="gramEnd"/>
    </w:p>
    <w:p w14:paraId="4EA3B0C6" w14:textId="77777777" w:rsidR="00A07641" w:rsidRPr="00385BCD" w:rsidRDefault="00A07641" w:rsidP="00A07641">
      <w:pPr>
        <w:pStyle w:val="02"/>
        <w:spacing w:line="360" w:lineRule="auto"/>
        <w:ind w:firstLine="482"/>
        <w:rPr>
          <w:rFonts w:ascii="宋体" w:hAnsi="宋体" w:cs="宋体" w:hint="eastAsia"/>
          <w:b/>
          <w:sz w:val="24"/>
        </w:rPr>
      </w:pPr>
      <w:r w:rsidRPr="00385BCD">
        <w:rPr>
          <w:rFonts w:ascii="宋体" w:hAnsi="宋体" w:cs="宋体" w:hint="eastAsia"/>
          <w:b/>
          <w:sz w:val="24"/>
        </w:rPr>
        <w:t>四、配送要求</w:t>
      </w:r>
    </w:p>
    <w:p w14:paraId="3179709C" w14:textId="0E410AAD"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4.1甲方食堂就餐约250人，每日供应2餐（其中谏壁船闸点为全年早中晚三餐）；食堂劳务供应商将根据实际情况和所需采购食材的数量每周五18点前向乙方发送次周菜单，甲方有权对预定食材数量进行修改，如遇临时增减、调整，食堂劳务供应商应提前一个小时通知乙方。乙方需根据甲方提供的就餐人员数，为甲方制定合理的配</w:t>
      </w:r>
      <w:r w:rsidR="00E81248" w:rsidRPr="00385BCD">
        <w:rPr>
          <w:rFonts w:ascii="宋体" w:hAnsi="宋体" w:cs="楷体" w:hint="eastAsia"/>
          <w:sz w:val="24"/>
        </w:rPr>
        <w:t>送</w:t>
      </w:r>
      <w:r w:rsidRPr="00385BCD">
        <w:rPr>
          <w:rFonts w:ascii="宋体" w:hAnsi="宋体" w:cs="楷体" w:hint="eastAsia"/>
          <w:sz w:val="24"/>
        </w:rPr>
        <w:t>方案。本项目共3个配送点，具体为：支队机关、水上大队（谏壁船闸点）、美人谷服务区。</w:t>
      </w:r>
    </w:p>
    <w:p w14:paraId="1AE1DD2D" w14:textId="08862EBD"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4.2</w:t>
      </w:r>
      <w:r w:rsidR="00E81248" w:rsidRPr="00385BCD">
        <w:rPr>
          <w:rFonts w:ascii="宋体" w:hAnsi="宋体" w:cs="楷体"/>
          <w:sz w:val="24"/>
        </w:rPr>
        <w:t>配送时限要求：</w:t>
      </w:r>
      <w:r w:rsidR="00E81248" w:rsidRPr="00385BCD">
        <w:rPr>
          <w:rFonts w:ascii="宋体" w:hAnsi="宋体" w:cs="楷体" w:hint="eastAsia"/>
          <w:sz w:val="24"/>
        </w:rPr>
        <w:t>甲方</w:t>
      </w:r>
      <w:r w:rsidR="00E81248" w:rsidRPr="00385BCD">
        <w:rPr>
          <w:rFonts w:ascii="宋体" w:hAnsi="宋体" w:cs="楷体"/>
          <w:sz w:val="24"/>
        </w:rPr>
        <w:t>及食堂劳务供应商，提前一天通知，</w:t>
      </w:r>
      <w:r w:rsidR="00E81248" w:rsidRPr="00385BCD">
        <w:rPr>
          <w:rFonts w:ascii="宋体" w:hAnsi="宋体" w:cs="楷体" w:hint="eastAsia"/>
          <w:sz w:val="24"/>
        </w:rPr>
        <w:t>乙方</w:t>
      </w:r>
      <w:r w:rsidR="00E81248" w:rsidRPr="00385BCD">
        <w:rPr>
          <w:rFonts w:ascii="宋体" w:hAnsi="宋体" w:cs="楷体"/>
          <w:sz w:val="24"/>
        </w:rPr>
        <w:t>接到通知后次日6点30前完成配送；</w:t>
      </w:r>
      <w:r w:rsidR="00E81248" w:rsidRPr="00385BCD">
        <w:rPr>
          <w:rFonts w:ascii="宋体" w:hAnsi="宋体" w:cs="楷体" w:hint="eastAsia"/>
          <w:sz w:val="24"/>
        </w:rPr>
        <w:t>乙方</w:t>
      </w:r>
      <w:r w:rsidR="00E81248" w:rsidRPr="00385BCD">
        <w:rPr>
          <w:rFonts w:ascii="宋体" w:hAnsi="宋体" w:cs="楷体"/>
          <w:sz w:val="24"/>
        </w:rPr>
        <w:t>须具备紧急配送的能力，遇到特殊情况时</w:t>
      </w:r>
      <w:r w:rsidR="00E81248" w:rsidRPr="00385BCD">
        <w:rPr>
          <w:rFonts w:ascii="宋体" w:hAnsi="宋体" w:cs="楷体" w:hint="eastAsia"/>
          <w:sz w:val="24"/>
        </w:rPr>
        <w:t>甲方</w:t>
      </w:r>
      <w:r w:rsidR="00E81248" w:rsidRPr="00385BCD">
        <w:rPr>
          <w:rFonts w:ascii="宋体" w:hAnsi="宋体" w:cs="楷体"/>
          <w:sz w:val="24"/>
        </w:rPr>
        <w:t>及食堂劳务供应商提前1小时通知</w:t>
      </w:r>
      <w:r w:rsidR="00E81248" w:rsidRPr="00385BCD">
        <w:rPr>
          <w:rFonts w:ascii="宋体" w:hAnsi="宋体" w:cs="楷体" w:hint="eastAsia"/>
          <w:sz w:val="24"/>
        </w:rPr>
        <w:t>乙方</w:t>
      </w:r>
      <w:r w:rsidR="00E81248" w:rsidRPr="00385BCD">
        <w:rPr>
          <w:rFonts w:ascii="宋体" w:hAnsi="宋体" w:cs="楷体"/>
          <w:sz w:val="24"/>
        </w:rPr>
        <w:t>，</w:t>
      </w:r>
      <w:r w:rsidR="00E81248" w:rsidRPr="00385BCD">
        <w:rPr>
          <w:rFonts w:ascii="宋体" w:hAnsi="宋体" w:cs="楷体" w:hint="eastAsia"/>
          <w:sz w:val="24"/>
        </w:rPr>
        <w:t>乙方</w:t>
      </w:r>
      <w:r w:rsidR="00E81248" w:rsidRPr="00385BCD">
        <w:rPr>
          <w:rFonts w:ascii="宋体" w:hAnsi="宋体" w:cs="楷体"/>
          <w:sz w:val="24"/>
        </w:rPr>
        <w:t>需要在1小时内完成送货</w:t>
      </w:r>
      <w:r w:rsidRPr="00385BCD">
        <w:rPr>
          <w:rFonts w:ascii="宋体" w:hAnsi="宋体" w:cs="楷体" w:hint="eastAsia"/>
          <w:sz w:val="24"/>
        </w:rPr>
        <w:t>。</w:t>
      </w:r>
    </w:p>
    <w:p w14:paraId="151FC432" w14:textId="7E078FCD"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4.3</w:t>
      </w:r>
      <w:r w:rsidR="00E81248" w:rsidRPr="00385BCD">
        <w:rPr>
          <w:rFonts w:ascii="宋体" w:hAnsi="宋体" w:cs="楷体" w:hint="eastAsia"/>
          <w:sz w:val="24"/>
        </w:rPr>
        <w:t xml:space="preserve"> 乙方</w:t>
      </w:r>
      <w:r w:rsidR="00E81248" w:rsidRPr="00385BCD">
        <w:rPr>
          <w:rFonts w:ascii="宋体" w:hAnsi="宋体" w:cs="楷体"/>
          <w:sz w:val="24"/>
        </w:rPr>
        <w:t>在配送期间必须给予</w:t>
      </w:r>
      <w:r w:rsidR="00E81248" w:rsidRPr="00385BCD">
        <w:rPr>
          <w:rFonts w:ascii="宋体" w:hAnsi="宋体" w:cs="楷体" w:hint="eastAsia"/>
          <w:sz w:val="24"/>
        </w:rPr>
        <w:t>甲方</w:t>
      </w:r>
      <w:r w:rsidR="00E81248" w:rsidRPr="00385BCD">
        <w:rPr>
          <w:rFonts w:ascii="宋体" w:hAnsi="宋体" w:cs="楷体"/>
          <w:sz w:val="24"/>
        </w:rPr>
        <w:t>享受最优惠待遇</w:t>
      </w:r>
      <w:r w:rsidR="00E81248" w:rsidRPr="00385BCD">
        <w:rPr>
          <w:rFonts w:ascii="宋体" w:hAnsi="宋体" w:cs="楷体" w:hint="eastAsia"/>
          <w:sz w:val="24"/>
        </w:rPr>
        <w:t>。</w:t>
      </w:r>
    </w:p>
    <w:p w14:paraId="3629B8F7" w14:textId="3EE1136B"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4</w:t>
      </w:r>
      <w:r w:rsidRPr="00385BCD">
        <w:rPr>
          <w:rFonts w:ascii="宋体" w:hAnsi="宋体" w:cs="楷体" w:hint="eastAsia"/>
          <w:sz w:val="24"/>
        </w:rPr>
        <w:t>乙方每</w:t>
      </w:r>
      <w:r w:rsidR="00E81248" w:rsidRPr="00385BCD">
        <w:rPr>
          <w:rFonts w:ascii="宋体" w:hAnsi="宋体" w:cs="楷体" w:hint="eastAsia"/>
          <w:sz w:val="24"/>
        </w:rPr>
        <w:t>次</w:t>
      </w:r>
      <w:r w:rsidRPr="00385BCD">
        <w:rPr>
          <w:rFonts w:ascii="宋体" w:hAnsi="宋体" w:cs="楷体" w:hint="eastAsia"/>
          <w:sz w:val="24"/>
        </w:rPr>
        <w:t>供货时须附带配送清单，并仔细核对采购清单，确保甲方所需的食品原材料品种、品牌、规格、数量、质量、价格等准确无误，并在规定时间内及时送达。</w:t>
      </w:r>
    </w:p>
    <w:p w14:paraId="79A9BF02" w14:textId="7541992A"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所供食材必须符合但不限于以下法律法规及标准要求：</w:t>
      </w:r>
    </w:p>
    <w:p w14:paraId="0011A36C" w14:textId="739C21E8"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.1《中华人民共和国食品安全法》《食品经营许可管理办法》《食用农产品市场销售质量安全监督管理办法》；</w:t>
      </w:r>
    </w:p>
    <w:p w14:paraId="3FB704BB" w14:textId="372EF5B7"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.2 GB 2762《食品安全国家标准 食品中污染物限量》、GB 2763《食品安全国家标准 食品中农药最大残留限量》；</w:t>
      </w:r>
    </w:p>
    <w:p w14:paraId="2A595706" w14:textId="57BE5D52"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w:t>
      </w:r>
      <w:r w:rsidR="00E81248" w:rsidRPr="00385BCD">
        <w:rPr>
          <w:rFonts w:ascii="宋体" w:hAnsi="宋体" w:cs="楷体" w:hint="eastAsia"/>
          <w:sz w:val="24"/>
        </w:rPr>
        <w:t>3</w:t>
      </w:r>
      <w:r w:rsidRPr="00385BCD">
        <w:rPr>
          <w:rFonts w:ascii="宋体" w:hAnsi="宋体" w:cs="楷体" w:hint="eastAsia"/>
          <w:sz w:val="24"/>
        </w:rPr>
        <w:t>江苏省、镇江市机关事业单位食堂食材采购与食品安全管理相关规范；</w:t>
      </w:r>
    </w:p>
    <w:p w14:paraId="406C5BEB" w14:textId="0161E51D"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w:t>
      </w:r>
      <w:r w:rsidR="00E81248" w:rsidRPr="00385BCD">
        <w:rPr>
          <w:rFonts w:ascii="宋体" w:hAnsi="宋体" w:cs="楷体" w:hint="eastAsia"/>
          <w:sz w:val="24"/>
        </w:rPr>
        <w:t>4</w:t>
      </w:r>
      <w:r w:rsidRPr="00385BCD">
        <w:rPr>
          <w:rFonts w:ascii="宋体" w:hAnsi="宋体" w:cs="楷体" w:hint="eastAsia"/>
          <w:sz w:val="24"/>
        </w:rPr>
        <w:t>冷链食品仓储、运输、温控、消杀、溯源行业管理规范。</w:t>
      </w:r>
    </w:p>
    <w:p w14:paraId="180F1EF0" w14:textId="5E10C9A7"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5</w:t>
      </w:r>
      <w:r w:rsidRPr="00385BCD">
        <w:rPr>
          <w:rFonts w:ascii="宋体" w:hAnsi="宋体" w:cs="楷体" w:hint="eastAsia"/>
          <w:sz w:val="24"/>
        </w:rPr>
        <w:t>.</w:t>
      </w:r>
      <w:r w:rsidR="00E81248" w:rsidRPr="00385BCD">
        <w:rPr>
          <w:rFonts w:ascii="宋体" w:hAnsi="宋体" w:cs="楷体" w:hint="eastAsia"/>
          <w:sz w:val="24"/>
        </w:rPr>
        <w:t>5</w:t>
      </w:r>
      <w:r w:rsidRPr="00385BCD">
        <w:rPr>
          <w:rFonts w:ascii="宋体" w:hAnsi="宋体" w:cs="楷体" w:hint="eastAsia"/>
          <w:sz w:val="24"/>
        </w:rPr>
        <w:t xml:space="preserve"> 乙方所供食材若达不到上述标准，情节严重造成不良后果的，甲方将取消其供货及配送资格，并有权要求乙方承担相应经济赔偿责任；如因供货问题造成食堂无法正常运行的，乙方应承担相应赔偿责任。</w:t>
      </w:r>
    </w:p>
    <w:p w14:paraId="1722AB7E" w14:textId="5139356B"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6</w:t>
      </w:r>
      <w:r w:rsidRPr="00385BCD">
        <w:rPr>
          <w:rFonts w:ascii="宋体" w:hAnsi="宋体" w:cs="楷体" w:hint="eastAsia"/>
          <w:sz w:val="24"/>
        </w:rPr>
        <w:t>如果甲方及食堂劳务供应商发现乙方货物有质量问题，有权要求立即更换；经核实，如乙方提供非法渠道的食品，将认定乙方构成欺诈，乙方须承担商品价值5倍的赔偿</w:t>
      </w:r>
      <w:r w:rsidRPr="00385BCD">
        <w:rPr>
          <w:rFonts w:ascii="宋体" w:hAnsi="宋体" w:cs="楷体" w:hint="eastAsia"/>
          <w:sz w:val="24"/>
        </w:rPr>
        <w:lastRenderedPageBreak/>
        <w:t>责任，同时依据现行国家法律法规承担相应法律责任，并可连带追究所投产品生产企业相关责任。</w:t>
      </w:r>
    </w:p>
    <w:p w14:paraId="2819AD22" w14:textId="4D57569B"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7</w:t>
      </w:r>
      <w:r w:rsidRPr="00385BCD">
        <w:rPr>
          <w:rFonts w:ascii="宋体" w:hAnsi="宋体" w:cs="楷体" w:hint="eastAsia"/>
          <w:sz w:val="24"/>
        </w:rPr>
        <w:t>服务期间，如发生食品卫生安全等问题，包括且不限于人员餐后出现呕吐、腹泻、食物污染，或食物中毒等，甲方有权中断与乙方的合作，由乙方承担全部法律责任及由此造成的所有经济损失。</w:t>
      </w:r>
    </w:p>
    <w:p w14:paraId="7C13B934" w14:textId="2FA3B413"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8</w:t>
      </w:r>
      <w:r w:rsidRPr="00385BCD">
        <w:rPr>
          <w:rFonts w:ascii="宋体" w:hAnsi="宋体" w:cs="楷体" w:hint="eastAsia"/>
          <w:sz w:val="24"/>
        </w:rPr>
        <w:t>甲方对应急食材及政府扶贫农副产品有权直接采购，不受乙方和本项目制约。</w:t>
      </w:r>
    </w:p>
    <w:p w14:paraId="1BB50783" w14:textId="50A48C00"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9</w:t>
      </w:r>
      <w:r w:rsidRPr="00385BCD">
        <w:rPr>
          <w:rFonts w:ascii="宋体" w:hAnsi="宋体" w:cs="楷体" w:hint="eastAsia"/>
          <w:sz w:val="24"/>
        </w:rPr>
        <w:t>服务履约过程中出现人身伤害、财产损毁等各类安全事故，由乙方独立承担全部民事、行政、刑事责任及由此产生的一切经济损失、赔偿费用、处罚费用。甲方不承担任何责任、不承担任何连带赔偿义务。</w:t>
      </w:r>
    </w:p>
    <w:p w14:paraId="0AEDFDBE" w14:textId="196A95F5"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4.1</w:t>
      </w:r>
      <w:r w:rsidR="00E81248" w:rsidRPr="00385BCD">
        <w:rPr>
          <w:rFonts w:ascii="宋体" w:hAnsi="宋体" w:cs="楷体" w:hint="eastAsia"/>
          <w:sz w:val="24"/>
        </w:rPr>
        <w:t>0</w:t>
      </w:r>
      <w:r w:rsidRPr="00385BCD">
        <w:rPr>
          <w:rFonts w:ascii="宋体" w:hAnsi="宋体" w:cs="楷体" w:hint="eastAsia"/>
          <w:sz w:val="24"/>
        </w:rPr>
        <w:t>乙方应该按照甲方及食堂劳务供应商的要求，建立完整的物品追踪溯源管理体系，实行一票通溯源制度，建立电子+纸质双台账，将每批次食材随货附带票据、检疫证明、农残检测报告、上游供货商资质等材料，按食品进货索证和台账登记本格式如实记录配送给甲方的各类物品，甲方有权定期检查。在项目服务期结束后保存不少于12个月。</w:t>
      </w:r>
    </w:p>
    <w:p w14:paraId="672C0AA2" w14:textId="0224B6A3"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w:t>
      </w:r>
      <w:r w:rsidR="00E81248" w:rsidRPr="00385BCD">
        <w:rPr>
          <w:rFonts w:ascii="宋体" w:hAnsi="宋体" w:cs="楷体" w:hint="eastAsia"/>
          <w:sz w:val="24"/>
        </w:rPr>
        <w:t>11</w:t>
      </w:r>
      <w:r w:rsidRPr="00385BCD">
        <w:rPr>
          <w:rFonts w:ascii="宋体" w:hAnsi="宋体" w:cs="楷体" w:hint="eastAsia"/>
          <w:sz w:val="24"/>
        </w:rPr>
        <w:t>甲方有权对乙方配送的各类物品自行或者委托第三方检测机构按国家有关标准进行检测，若检测不合格，甲方予以书面警告，并对该批货物予以没收销毁，不必退还供货方，防止二次流通至社会市场。由此产生的检测费、货款、销毁等一切费用均由乙方承担；如累计书面警告两次后再次出现同样情况，甲方有权扣除供应商当天总货款的10％或直接单方解除服务合同，并不给予乙方任何赔偿。</w:t>
      </w:r>
    </w:p>
    <w:p w14:paraId="1FA0D3ED" w14:textId="522F48AA" w:rsidR="00A07641" w:rsidRPr="00385BCD" w:rsidRDefault="00A07641" w:rsidP="00A07641">
      <w:pPr>
        <w:pStyle w:val="02"/>
        <w:spacing w:line="360" w:lineRule="auto"/>
        <w:ind w:firstLine="480"/>
        <w:rPr>
          <w:rFonts w:ascii="宋体" w:hAnsi="宋体" w:cs="楷体" w:hint="eastAsia"/>
          <w:sz w:val="24"/>
        </w:rPr>
      </w:pPr>
      <w:r w:rsidRPr="00385BCD">
        <w:rPr>
          <w:rFonts w:ascii="宋体" w:hAnsi="宋体" w:cs="楷体" w:hint="eastAsia"/>
          <w:sz w:val="24"/>
        </w:rPr>
        <w:t>4.1</w:t>
      </w:r>
      <w:r w:rsidR="00E81248" w:rsidRPr="00385BCD">
        <w:rPr>
          <w:rFonts w:ascii="宋体" w:hAnsi="宋体" w:cs="楷体" w:hint="eastAsia"/>
          <w:sz w:val="24"/>
        </w:rPr>
        <w:t>2</w:t>
      </w:r>
      <w:r w:rsidRPr="00385BCD">
        <w:rPr>
          <w:rFonts w:ascii="宋体" w:hAnsi="宋体" w:cs="楷体" w:hint="eastAsia"/>
          <w:sz w:val="24"/>
        </w:rPr>
        <w:t>甲方及食堂劳务供应商如有要求对食材进行粗加工的，乙方应免收加工费并满足实际需求。</w:t>
      </w:r>
    </w:p>
    <w:p w14:paraId="77EEF439" w14:textId="51475BA1" w:rsidR="00A07641" w:rsidRPr="00385BCD" w:rsidRDefault="00A07641" w:rsidP="00A07641">
      <w:pPr>
        <w:pStyle w:val="02"/>
        <w:spacing w:line="360" w:lineRule="auto"/>
        <w:ind w:firstLine="480"/>
        <w:rPr>
          <w:rFonts w:ascii="宋体" w:hAnsi="宋体" w:cs="楷体" w:hint="eastAsia"/>
          <w:b/>
          <w:bCs/>
          <w:sz w:val="24"/>
        </w:rPr>
      </w:pPr>
      <w:r w:rsidRPr="00385BCD">
        <w:rPr>
          <w:rFonts w:ascii="宋体" w:hAnsi="宋体" w:cs="楷体" w:hint="eastAsia"/>
          <w:sz w:val="24"/>
        </w:rPr>
        <w:t>4.1</w:t>
      </w:r>
      <w:r w:rsidR="00E81248" w:rsidRPr="00385BCD">
        <w:rPr>
          <w:rFonts w:ascii="宋体" w:hAnsi="宋体" w:cs="楷体" w:hint="eastAsia"/>
          <w:sz w:val="24"/>
        </w:rPr>
        <w:t>3</w:t>
      </w:r>
      <w:r w:rsidRPr="00385BCD">
        <w:rPr>
          <w:rFonts w:ascii="宋体" w:hAnsi="宋体" w:cs="楷体" w:hint="eastAsia"/>
          <w:sz w:val="24"/>
        </w:rPr>
        <w:t>对接服务：乙方每日按甲方及食堂劳务供应商规定的时间要求，将食材送至指定地点后，由食堂劳务供应商的工作人员、甲方指定人员，三方对食材数量质量进行验收，确认无异常后收货，如有问题，现场与配送人员进行处理或直接与项目负责人或甲方指定人员联系。不定期召开供需对接会，复盘服务问题、闭环整改；不合格食材当日退换，24小时内处置完毕</w:t>
      </w:r>
      <w:r w:rsidRPr="00385BCD">
        <w:rPr>
          <w:rFonts w:ascii="宋体" w:hAnsi="宋体" w:cs="楷体"/>
          <w:sz w:val="24"/>
        </w:rPr>
        <w:t>。</w:t>
      </w:r>
    </w:p>
    <w:p w14:paraId="251C39B3" w14:textId="77777777" w:rsidR="00A07641" w:rsidRPr="00385BCD" w:rsidRDefault="00A07641" w:rsidP="00A07641">
      <w:pPr>
        <w:pStyle w:val="02"/>
        <w:spacing w:line="360" w:lineRule="auto"/>
        <w:ind w:firstLine="480"/>
        <w:rPr>
          <w:rFonts w:ascii="宋体" w:hAnsi="宋体" w:cs="宋体" w:hint="eastAsia"/>
          <w:b/>
          <w:sz w:val="24"/>
        </w:rPr>
      </w:pPr>
      <w:r w:rsidRPr="00385BCD">
        <w:rPr>
          <w:rFonts w:ascii="宋体" w:hAnsi="宋体" w:cs="宋体" w:hint="eastAsia"/>
          <w:b/>
          <w:sz w:val="24"/>
        </w:rPr>
        <w:t>五、</w:t>
      </w:r>
      <w:r w:rsidRPr="00385BCD">
        <w:rPr>
          <w:rStyle w:val="titlebody"/>
          <w:rFonts w:cs="楷体" w:hint="eastAsia"/>
          <w:color w:val="auto"/>
        </w:rPr>
        <w:t>配送产品质量标准</w:t>
      </w:r>
    </w:p>
    <w:p w14:paraId="46DE5FC5"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5.1乙方</w:t>
      </w:r>
      <w:r w:rsidRPr="00385BCD">
        <w:rPr>
          <w:rFonts w:ascii="宋体" w:hAnsi="宋体" w:cs="楷体"/>
          <w:sz w:val="24"/>
          <w:szCs w:val="24"/>
        </w:rPr>
        <w:t>供应的食材必须符合《中华人民共和国食品安全法》标准；每天的配送清单须是打印稿，并仔细核对采购清单，确保</w:t>
      </w:r>
      <w:r w:rsidRPr="00385BCD">
        <w:rPr>
          <w:rFonts w:ascii="宋体" w:hAnsi="宋体" w:cs="楷体" w:hint="eastAsia"/>
          <w:sz w:val="24"/>
          <w:szCs w:val="24"/>
        </w:rPr>
        <w:t>甲方</w:t>
      </w:r>
      <w:r w:rsidRPr="00385BCD">
        <w:rPr>
          <w:rFonts w:ascii="宋体" w:hAnsi="宋体" w:cs="楷体"/>
          <w:sz w:val="24"/>
          <w:szCs w:val="24"/>
        </w:rPr>
        <w:t>所需的食品原材料品种、品牌、规格、数量、质量、价格等准确无误，并在规定时间内及时送达。</w:t>
      </w:r>
    </w:p>
    <w:p w14:paraId="5C0CD6F1"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5.2乙方</w:t>
      </w:r>
      <w:r w:rsidRPr="00385BCD">
        <w:rPr>
          <w:rFonts w:ascii="宋体" w:hAnsi="宋体" w:cs="楷体"/>
          <w:sz w:val="24"/>
          <w:szCs w:val="24"/>
        </w:rPr>
        <w:t>严禁提供以下食品：</w:t>
      </w:r>
    </w:p>
    <w:p w14:paraId="739EB53D"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5.2.1</w:t>
      </w:r>
      <w:r w:rsidRPr="00385BCD">
        <w:rPr>
          <w:rFonts w:ascii="宋体" w:hAnsi="宋体" w:cs="楷体"/>
          <w:sz w:val="24"/>
          <w:szCs w:val="24"/>
        </w:rPr>
        <w:t>无品名、产地、厂名、生产日期、保质期及中文标识及原料说明的定型包装食</w:t>
      </w:r>
      <w:r w:rsidRPr="00385BCD">
        <w:rPr>
          <w:rFonts w:ascii="宋体" w:hAnsi="宋体" w:cs="楷体"/>
          <w:sz w:val="24"/>
          <w:szCs w:val="24"/>
        </w:rPr>
        <w:lastRenderedPageBreak/>
        <w:t>品</w:t>
      </w:r>
      <w:proofErr w:type="gramStart"/>
      <w:r w:rsidRPr="00385BCD">
        <w:rPr>
          <w:rFonts w:ascii="宋体" w:hAnsi="宋体" w:cs="楷体"/>
          <w:sz w:val="24"/>
          <w:szCs w:val="24"/>
        </w:rPr>
        <w:t>(除鲜活水产等非定型包装食品)</w:t>
      </w:r>
      <w:proofErr w:type="gramEnd"/>
      <w:r w:rsidRPr="00385BCD">
        <w:rPr>
          <w:rFonts w:ascii="宋体" w:hAnsi="宋体" w:cs="楷体"/>
          <w:sz w:val="24"/>
          <w:szCs w:val="24"/>
        </w:rPr>
        <w:t>；</w:t>
      </w:r>
    </w:p>
    <w:p w14:paraId="2A9BCF43"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5.2.2</w:t>
      </w:r>
      <w:r w:rsidRPr="00385BCD">
        <w:rPr>
          <w:rFonts w:ascii="宋体" w:hAnsi="宋体" w:cs="楷体"/>
          <w:sz w:val="24"/>
          <w:szCs w:val="24"/>
        </w:rPr>
        <w:t>超过保质期限或不符合食品标签规定的定型包装食品；</w:t>
      </w:r>
    </w:p>
    <w:p w14:paraId="366AF89C"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5.2.3</w:t>
      </w:r>
      <w:r w:rsidRPr="00385BCD">
        <w:rPr>
          <w:rFonts w:ascii="宋体" w:hAnsi="宋体" w:cs="楷体"/>
          <w:sz w:val="24"/>
          <w:szCs w:val="24"/>
        </w:rPr>
        <w:t>腐败变质、油脂酸败、霉变、生虫、污秽不洁、混有异物或者其它感官性状异常，含有毒、有害物质或者被有毒、有害物质污染，可能对人体健康有害的食品；</w:t>
      </w:r>
    </w:p>
    <w:p w14:paraId="40D04626"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5.2.4</w:t>
      </w:r>
      <w:r w:rsidRPr="00385BCD">
        <w:rPr>
          <w:rFonts w:ascii="宋体" w:hAnsi="宋体" w:cs="楷体"/>
          <w:sz w:val="24"/>
          <w:szCs w:val="24"/>
        </w:rPr>
        <w:t>病死、死因不明或从疫区采购的水产品、畜、禽及其制品，农药残留超标的蔬菜等；</w:t>
      </w:r>
    </w:p>
    <w:p w14:paraId="111FF29B"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5.2.5</w:t>
      </w:r>
      <w:r w:rsidRPr="00385BCD">
        <w:rPr>
          <w:rFonts w:ascii="宋体" w:hAnsi="宋体" w:cs="楷体"/>
          <w:sz w:val="24"/>
          <w:szCs w:val="24"/>
        </w:rPr>
        <w:t>其它不符合食品卫生标准和要求的食品。</w:t>
      </w:r>
    </w:p>
    <w:p w14:paraId="11AACCC6"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5.3各类配送食材应按食品安全法的要求，</w:t>
      </w:r>
      <w:r w:rsidRPr="00385BCD">
        <w:rPr>
          <w:rFonts w:ascii="宋体" w:hAnsi="宋体" w:cs="楷体"/>
          <w:sz w:val="24"/>
          <w:szCs w:val="24"/>
        </w:rPr>
        <w:t>每次配送</w:t>
      </w:r>
      <w:r w:rsidRPr="00385BCD">
        <w:rPr>
          <w:rFonts w:ascii="宋体" w:hAnsi="宋体" w:cs="楷体" w:hint="eastAsia"/>
          <w:sz w:val="24"/>
          <w:szCs w:val="24"/>
        </w:rPr>
        <w:t>时</w:t>
      </w:r>
      <w:r w:rsidRPr="00385BCD">
        <w:rPr>
          <w:rFonts w:ascii="宋体" w:hAnsi="宋体" w:cs="楷体"/>
          <w:sz w:val="24"/>
          <w:szCs w:val="24"/>
        </w:rPr>
        <w:t>提供配送食材的检测报告、食材检验合格证等合格证明材料，对食材供货渠道进行说明或提供追溯记录。</w:t>
      </w:r>
    </w:p>
    <w:p w14:paraId="607E7EB3" w14:textId="7777777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sz w:val="24"/>
          <w:szCs w:val="24"/>
        </w:rPr>
        <w:t>质量标准：所有食材必须符合国家或行业标准，且均为非转基因产品</w:t>
      </w:r>
      <w:r w:rsidRPr="00385BCD">
        <w:rPr>
          <w:rFonts w:ascii="宋体" w:hAnsi="宋体" w:cs="楷体" w:hint="eastAsia"/>
          <w:sz w:val="24"/>
          <w:szCs w:val="24"/>
        </w:rPr>
        <w:t>，</w:t>
      </w:r>
      <w:r w:rsidRPr="00385BCD">
        <w:rPr>
          <w:rFonts w:ascii="宋体" w:hAnsi="宋体" w:cs="楷体"/>
          <w:sz w:val="24"/>
          <w:szCs w:val="24"/>
        </w:rPr>
        <w:t>无毒无害。不得以冰冻食材冒充新鲜食材，不提供过期、腐败食材。如有品牌的，应首选优质商品。产品的感观、安全、卫生、稳定性等指标均符合相关规定。</w:t>
      </w:r>
    </w:p>
    <w:p w14:paraId="6FCF90C3" w14:textId="06F4E46F"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5.4</w:t>
      </w:r>
      <w:r w:rsidR="00E81248" w:rsidRPr="00385BCD">
        <w:rPr>
          <w:rFonts w:ascii="宋体" w:hAnsi="宋体" w:cs="楷体"/>
          <w:sz w:val="24"/>
          <w:szCs w:val="24"/>
        </w:rPr>
        <w:t>大米类：符合国家标准《大米GB/T1354—2018》。包装：包装箱完整，同时包装箱要印有注册商标、生产厂家名称、厂址、出厂日期、产品合格证、保质期限、产品成分、厂家电话号码</w:t>
      </w:r>
      <w:r w:rsidRPr="00385BCD">
        <w:rPr>
          <w:rFonts w:ascii="宋体" w:hAnsi="宋体" w:cs="楷体" w:hint="eastAsia"/>
          <w:sz w:val="24"/>
          <w:szCs w:val="24"/>
        </w:rPr>
        <w:t>。</w:t>
      </w:r>
    </w:p>
    <w:p w14:paraId="08F16CB9" w14:textId="1D349367"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5.5</w:t>
      </w:r>
      <w:r w:rsidR="00E81248" w:rsidRPr="00385BCD">
        <w:rPr>
          <w:rFonts w:ascii="宋体" w:hAnsi="宋体" w:cs="楷体"/>
          <w:sz w:val="24"/>
          <w:szCs w:val="24"/>
        </w:rPr>
        <w:t>食用油：质量符合国家标准GB 2716-2018《食品安全国家标准植物油》，要提供SC认证、国家机关发出的产品检验合格证书。包装：包装箱完整，同时包装箱要印有注册商标、生产厂家名称、厂址、出厂日期、产品合格证、保质期限、产品成分、厂家电话号码</w:t>
      </w:r>
      <w:r w:rsidRPr="00385BCD">
        <w:rPr>
          <w:rFonts w:ascii="宋体" w:hAnsi="宋体" w:cs="楷体" w:hint="eastAsia"/>
          <w:sz w:val="24"/>
          <w:szCs w:val="24"/>
        </w:rPr>
        <w:t>。</w:t>
      </w:r>
    </w:p>
    <w:p w14:paraId="30E4ADA1" w14:textId="02343BCC"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5.6</w:t>
      </w:r>
      <w:r w:rsidR="00E81248" w:rsidRPr="00385BCD">
        <w:rPr>
          <w:rFonts w:ascii="宋体" w:hAnsi="宋体" w:cs="楷体"/>
          <w:sz w:val="24"/>
          <w:szCs w:val="24"/>
        </w:rPr>
        <w:t>酱腌菜类：GB 2714-2015《食品安全国家标准 酱腌菜》（保质期不得少于临期前二分之一）</w:t>
      </w:r>
      <w:r w:rsidRPr="00385BCD">
        <w:rPr>
          <w:rFonts w:ascii="宋体" w:hAnsi="宋体" w:cs="楷体" w:hint="eastAsia"/>
          <w:sz w:val="24"/>
          <w:szCs w:val="24"/>
        </w:rPr>
        <w:t>。</w:t>
      </w:r>
    </w:p>
    <w:p w14:paraId="4FE5CAB6" w14:textId="114EF8CC"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5.7</w:t>
      </w:r>
      <w:r w:rsidR="00E81248" w:rsidRPr="00385BCD">
        <w:rPr>
          <w:rFonts w:ascii="宋体" w:hAnsi="宋体" w:cs="楷体"/>
          <w:sz w:val="24"/>
          <w:szCs w:val="24"/>
        </w:rPr>
        <w:t>干杂货调味品类：应符合相关的国家或行业食品安全标准。需要分包装的产品需使用符合卫生标准的包装袋，并规定要求加贴产品信息标签（保质期不得少于临期前三分之二）</w:t>
      </w:r>
      <w:r w:rsidRPr="00385BCD">
        <w:rPr>
          <w:rFonts w:ascii="宋体" w:hAnsi="宋体" w:cs="楷体" w:hint="eastAsia"/>
          <w:sz w:val="24"/>
          <w:szCs w:val="24"/>
        </w:rPr>
        <w:t>。</w:t>
      </w:r>
    </w:p>
    <w:p w14:paraId="0D7A3B88" w14:textId="52D8E4AA" w:rsidR="00A07641" w:rsidRPr="00385BCD" w:rsidRDefault="00A07641" w:rsidP="00A07641">
      <w:pPr>
        <w:spacing w:line="360" w:lineRule="auto"/>
        <w:ind w:firstLine="480"/>
        <w:rPr>
          <w:rFonts w:ascii="宋体" w:hAnsi="宋体" w:cs="楷体" w:hint="eastAsia"/>
          <w:sz w:val="24"/>
          <w:szCs w:val="24"/>
        </w:rPr>
      </w:pPr>
      <w:r w:rsidRPr="00385BCD">
        <w:rPr>
          <w:rFonts w:ascii="宋体" w:hAnsi="宋体" w:cs="楷体" w:hint="eastAsia"/>
          <w:sz w:val="24"/>
          <w:szCs w:val="24"/>
        </w:rPr>
        <w:t>5.</w:t>
      </w:r>
      <w:r w:rsidR="00E81248" w:rsidRPr="00385BCD">
        <w:rPr>
          <w:rFonts w:ascii="宋体" w:hAnsi="宋体" w:cs="楷体" w:hint="eastAsia"/>
          <w:sz w:val="24"/>
          <w:szCs w:val="24"/>
        </w:rPr>
        <w:t>8</w:t>
      </w:r>
      <w:r w:rsidRPr="00385BCD">
        <w:rPr>
          <w:rFonts w:ascii="宋体" w:hAnsi="宋体" w:cs="楷体"/>
          <w:sz w:val="24"/>
          <w:szCs w:val="24"/>
        </w:rPr>
        <w:t>其它类质量要求：其它类质量应符合相应的国家或行业食品安全标准，添加剂的使用必须符合GB2760-2014标准，对食品的添加量严格控制在标准规定范围之内。</w:t>
      </w:r>
    </w:p>
    <w:p w14:paraId="254A99B0" w14:textId="765B48A8" w:rsidR="00A07641" w:rsidRPr="00385BCD" w:rsidRDefault="00A07641" w:rsidP="00A07641">
      <w:pPr>
        <w:widowControl/>
        <w:spacing w:line="360" w:lineRule="auto"/>
        <w:ind w:leftChars="200" w:left="420"/>
        <w:jc w:val="left"/>
        <w:rPr>
          <w:rFonts w:ascii="宋体" w:eastAsiaTheme="minorEastAsia" w:hAnsi="宋体" w:cs="楷体" w:hint="eastAsia"/>
          <w:sz w:val="24"/>
          <w:szCs w:val="24"/>
        </w:rPr>
      </w:pPr>
      <w:r w:rsidRPr="00385BCD">
        <w:rPr>
          <w:rFonts w:ascii="宋体" w:eastAsia="Times New Roman" w:hAnsi="宋体" w:cs="楷体"/>
          <w:sz w:val="24"/>
          <w:szCs w:val="24"/>
        </w:rPr>
        <w:t>注：</w:t>
      </w:r>
      <w:r w:rsidR="003446EE" w:rsidRPr="00385BCD">
        <w:rPr>
          <w:rFonts w:ascii="宋体" w:hAnsi="宋体" w:cs="宋体" w:hint="eastAsia"/>
          <w:sz w:val="24"/>
          <w:szCs w:val="24"/>
        </w:rPr>
        <w:t>（1）</w:t>
      </w:r>
      <w:proofErr w:type="spellStart"/>
      <w:r w:rsidRPr="00385BCD">
        <w:rPr>
          <w:rFonts w:ascii="宋体" w:eastAsia="Times New Roman" w:hAnsi="宋体" w:cs="楷体"/>
          <w:sz w:val="24"/>
          <w:szCs w:val="24"/>
        </w:rPr>
        <w:t>以上质量标准如有新的国家或行业标准出台，则以最新标准执行</w:t>
      </w:r>
      <w:proofErr w:type="spellEnd"/>
      <w:r w:rsidRPr="00385BCD">
        <w:rPr>
          <w:rFonts w:ascii="宋体" w:eastAsiaTheme="minorEastAsia" w:hAnsi="宋体" w:cs="楷体" w:hint="eastAsia"/>
          <w:sz w:val="24"/>
          <w:szCs w:val="24"/>
        </w:rPr>
        <w:t>；</w:t>
      </w:r>
      <w:r w:rsidR="003446EE" w:rsidRPr="00385BCD">
        <w:rPr>
          <w:rFonts w:ascii="宋体" w:hAnsi="宋体" w:cs="宋体" w:hint="eastAsia"/>
          <w:sz w:val="24"/>
          <w:szCs w:val="24"/>
        </w:rPr>
        <w:t>（2）</w:t>
      </w:r>
      <w:proofErr w:type="spellStart"/>
      <w:r w:rsidRPr="00385BCD">
        <w:rPr>
          <w:rFonts w:ascii="宋体" w:eastAsia="Times New Roman" w:hAnsi="宋体" w:cs="楷体" w:hint="eastAsia"/>
          <w:sz w:val="24"/>
          <w:szCs w:val="24"/>
        </w:rPr>
        <w:t>所</w:t>
      </w:r>
      <w:r w:rsidRPr="00385BCD">
        <w:rPr>
          <w:rFonts w:ascii="宋体" w:eastAsia="Times New Roman" w:hAnsi="宋体" w:cs="楷体"/>
          <w:sz w:val="24"/>
          <w:szCs w:val="24"/>
        </w:rPr>
        <w:t>供给</w:t>
      </w:r>
      <w:r w:rsidRPr="00385BCD">
        <w:rPr>
          <w:rFonts w:ascii="宋体" w:eastAsia="Times New Roman" w:hAnsi="宋体" w:cs="楷体" w:hint="eastAsia"/>
          <w:sz w:val="24"/>
          <w:szCs w:val="24"/>
        </w:rPr>
        <w:t>产品的感观、安全、卫生、稳定性等指标均应符合相关规定</w:t>
      </w:r>
      <w:proofErr w:type="spellEnd"/>
      <w:r w:rsidRPr="00385BCD">
        <w:rPr>
          <w:rFonts w:ascii="宋体" w:eastAsia="Times New Roman" w:hAnsi="宋体" w:cs="楷体" w:hint="eastAsia"/>
          <w:sz w:val="24"/>
          <w:szCs w:val="24"/>
        </w:rPr>
        <w:t>。</w:t>
      </w:r>
    </w:p>
    <w:p w14:paraId="39F6C124" w14:textId="77777777" w:rsidR="00A07641" w:rsidRPr="00385BCD" w:rsidRDefault="00A07641" w:rsidP="00A07641">
      <w:pPr>
        <w:pStyle w:val="Normal0"/>
        <w:spacing w:line="360" w:lineRule="auto"/>
        <w:ind w:firstLine="480"/>
        <w:rPr>
          <w:rStyle w:val="titlebody"/>
          <w:rFonts w:cs="楷体" w:hint="eastAsia"/>
          <w:color w:val="auto"/>
        </w:rPr>
      </w:pPr>
      <w:r w:rsidRPr="00385BCD">
        <w:rPr>
          <w:rFonts w:ascii="宋体" w:hAnsi="宋体" w:cs="宋体" w:hint="eastAsia"/>
          <w:b/>
        </w:rPr>
        <w:t>六、</w:t>
      </w:r>
      <w:r w:rsidRPr="00385BCD">
        <w:rPr>
          <w:rStyle w:val="titlebody"/>
          <w:rFonts w:cs="楷体" w:hint="eastAsia"/>
          <w:color w:val="auto"/>
        </w:rPr>
        <w:t>人员配置要求</w:t>
      </w:r>
    </w:p>
    <w:p w14:paraId="4A5C5180" w14:textId="77777777"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lastRenderedPageBreak/>
        <w:t>6.1乙方</w:t>
      </w:r>
      <w:r w:rsidRPr="00385BCD">
        <w:rPr>
          <w:rStyle w:val="titlebody"/>
          <w:rFonts w:cs="楷体"/>
          <w:b w:val="0"/>
          <w:bCs w:val="0"/>
          <w:color w:val="auto"/>
        </w:rPr>
        <w:t>应针对本项目配齐项目负责人、持证食品安全管理员、3点位专属联络员、分拣检测人员、专线配送人员、应急备用人员，全员持证上岗、建立健康台账，每月开展专项培训，负责相关工作及提供各种服务。</w:t>
      </w:r>
    </w:p>
    <w:p w14:paraId="52AF8A05" w14:textId="77777777"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6.2乙方拟选派本项目的项目负责人（与投标文件中的项目负责人一致）中途不得随意变更，如有变更需提前通知甲方，并给出书面解释说明。</w:t>
      </w:r>
    </w:p>
    <w:p w14:paraId="334EB896" w14:textId="77777777"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6.3项目负责人：</w:t>
      </w:r>
      <w:r w:rsidRPr="00385BCD">
        <w:rPr>
          <w:rStyle w:val="titlebody"/>
          <w:rFonts w:cs="楷体" w:hint="eastAsia"/>
          <w:b w:val="0"/>
          <w:bCs w:val="0"/>
          <w:color w:val="auto"/>
          <w:u w:val="single"/>
        </w:rPr>
        <w:t xml:space="preserve">      </w:t>
      </w:r>
      <w:r w:rsidRPr="00385BCD">
        <w:rPr>
          <w:rStyle w:val="titlebody"/>
          <w:rFonts w:cs="楷体" w:hint="eastAsia"/>
          <w:b w:val="0"/>
          <w:bCs w:val="0"/>
          <w:color w:val="auto"/>
        </w:rPr>
        <w:t>，团队人员：</w:t>
      </w:r>
      <w:r w:rsidRPr="00385BCD">
        <w:rPr>
          <w:rStyle w:val="titlebody"/>
          <w:rFonts w:cs="楷体" w:hint="eastAsia"/>
          <w:b w:val="0"/>
          <w:bCs w:val="0"/>
          <w:color w:val="auto"/>
          <w:u w:val="single"/>
        </w:rPr>
        <w:t xml:space="preserve">                                </w:t>
      </w:r>
      <w:proofErr w:type="gramStart"/>
      <w:r w:rsidRPr="00385BCD">
        <w:rPr>
          <w:rStyle w:val="titlebody"/>
          <w:rFonts w:cs="楷体" w:hint="eastAsia"/>
          <w:b w:val="0"/>
          <w:bCs w:val="0"/>
          <w:color w:val="auto"/>
          <w:u w:val="single"/>
        </w:rPr>
        <w:t xml:space="preserve"> </w:t>
      </w:r>
      <w:r w:rsidRPr="00385BCD">
        <w:rPr>
          <w:rStyle w:val="titlebody"/>
          <w:rFonts w:cs="楷体" w:hint="eastAsia"/>
          <w:b w:val="0"/>
          <w:bCs w:val="0"/>
          <w:color w:val="auto"/>
        </w:rPr>
        <w:t>。</w:t>
      </w:r>
      <w:proofErr w:type="gramEnd"/>
    </w:p>
    <w:p w14:paraId="6E0C1301" w14:textId="77777777"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6.4</w:t>
      </w:r>
      <w:r w:rsidRPr="00385BCD">
        <w:rPr>
          <w:rStyle w:val="titlebody"/>
          <w:rFonts w:cs="楷体"/>
          <w:b w:val="0"/>
          <w:bCs w:val="0"/>
          <w:color w:val="auto"/>
        </w:rPr>
        <w:t>廉洁履约要求：严禁向</w:t>
      </w:r>
      <w:r w:rsidRPr="00385BCD">
        <w:rPr>
          <w:rStyle w:val="titlebody"/>
          <w:rFonts w:cs="楷体" w:hint="eastAsia"/>
          <w:b w:val="0"/>
          <w:bCs w:val="0"/>
          <w:color w:val="auto"/>
        </w:rPr>
        <w:t>甲方</w:t>
      </w:r>
      <w:r w:rsidRPr="00385BCD">
        <w:rPr>
          <w:rStyle w:val="titlebody"/>
          <w:rFonts w:cs="楷体"/>
          <w:b w:val="0"/>
          <w:bCs w:val="0"/>
          <w:color w:val="auto"/>
        </w:rPr>
        <w:t>及食堂劳务供应商工作人员赠送礼品、礼金、宴请及谋取私利，一经查实立即终止合同并列入黑名单。</w:t>
      </w:r>
    </w:p>
    <w:p w14:paraId="5D914D91" w14:textId="77777777" w:rsidR="00A07641" w:rsidRPr="00385BCD" w:rsidRDefault="00A07641" w:rsidP="00A07641">
      <w:pPr>
        <w:pStyle w:val="Normal0"/>
        <w:spacing w:line="360" w:lineRule="auto"/>
        <w:ind w:firstLine="480"/>
        <w:rPr>
          <w:rFonts w:ascii="宋体" w:hAnsi="宋体" w:cs="宋体"/>
          <w:b/>
        </w:rPr>
      </w:pPr>
      <w:proofErr w:type="spellStart"/>
      <w:r w:rsidRPr="00385BCD">
        <w:rPr>
          <w:rFonts w:ascii="宋体" w:hAnsi="宋体" w:cs="宋体" w:hint="eastAsia"/>
          <w:b/>
        </w:rPr>
        <w:t>七、安</w:t>
      </w:r>
      <w:proofErr w:type="spellEnd"/>
      <w:r w:rsidRPr="00385BCD">
        <w:rPr>
          <w:rFonts w:ascii="宋体" w:hAnsi="宋体" w:cs="宋体" w:hint="eastAsia"/>
          <w:b/>
        </w:rPr>
        <w:t xml:space="preserve"> 全</w:t>
      </w:r>
    </w:p>
    <w:p w14:paraId="2A599CBA" w14:textId="77777777" w:rsidR="00A07641" w:rsidRPr="00385BCD" w:rsidRDefault="00A07641" w:rsidP="00A07641">
      <w:pPr>
        <w:pStyle w:val="Normal0"/>
        <w:spacing w:line="360" w:lineRule="auto"/>
        <w:ind w:firstLine="480"/>
        <w:rPr>
          <w:rStyle w:val="titlebody"/>
          <w:rFonts w:cs="楷体" w:hint="eastAsia"/>
          <w:b w:val="0"/>
          <w:bCs w:val="0"/>
          <w:color w:val="auto"/>
        </w:rPr>
      </w:pPr>
      <w:r w:rsidRPr="00385BCD">
        <w:rPr>
          <w:rStyle w:val="titlebody"/>
          <w:rFonts w:cs="楷体" w:hint="eastAsia"/>
          <w:b w:val="0"/>
          <w:bCs w:val="0"/>
          <w:color w:val="auto"/>
        </w:rPr>
        <w:t>7.1乙方服务活动不得影响甲方单位的正常工作，且自行承担履行本合同所涉及的所有安全义务和责任。</w:t>
      </w:r>
    </w:p>
    <w:p w14:paraId="4ADE585F" w14:textId="77777777" w:rsidR="00A07641" w:rsidRPr="00385BCD" w:rsidRDefault="00A07641" w:rsidP="00A07641">
      <w:pPr>
        <w:pStyle w:val="Normal0"/>
        <w:spacing w:line="360" w:lineRule="auto"/>
        <w:ind w:firstLine="480"/>
        <w:rPr>
          <w:rFonts w:ascii="宋体" w:hAnsi="宋体" w:cs="宋体"/>
        </w:rPr>
      </w:pPr>
      <w:r w:rsidRPr="00385BCD">
        <w:rPr>
          <w:rStyle w:val="titlebody"/>
          <w:rFonts w:cs="楷体" w:hint="eastAsia"/>
          <w:b w:val="0"/>
          <w:bCs w:val="0"/>
          <w:color w:val="auto"/>
        </w:rPr>
        <w:t>7.2乙方造成人身、设备等事故的一切损失、费用由乙方自行承担，且不得给甲方造成任何损失或影响。</w:t>
      </w:r>
    </w:p>
    <w:p w14:paraId="4EF11552" w14:textId="77777777" w:rsidR="00A07641" w:rsidRPr="00385BCD" w:rsidRDefault="00A07641" w:rsidP="00A07641">
      <w:pPr>
        <w:spacing w:line="360" w:lineRule="auto"/>
        <w:ind w:firstLine="482"/>
        <w:rPr>
          <w:rFonts w:ascii="宋体" w:hAnsi="宋体" w:cs="宋体" w:hint="eastAsia"/>
          <w:b/>
          <w:sz w:val="24"/>
        </w:rPr>
      </w:pPr>
      <w:r w:rsidRPr="00385BCD">
        <w:rPr>
          <w:rFonts w:ascii="宋体" w:hAnsi="宋体" w:cs="宋体" w:hint="eastAsia"/>
          <w:b/>
          <w:sz w:val="24"/>
        </w:rPr>
        <w:t>八、乙方交付延误</w:t>
      </w:r>
    </w:p>
    <w:p w14:paraId="11CBB858" w14:textId="77777777" w:rsidR="00A07641" w:rsidRPr="00385BCD" w:rsidRDefault="00A07641" w:rsidP="00A07641">
      <w:pPr>
        <w:spacing w:line="360" w:lineRule="auto"/>
        <w:ind w:firstLine="480"/>
        <w:rPr>
          <w:rFonts w:ascii="宋体" w:hAnsi="宋体" w:cs="宋体" w:hint="eastAsia"/>
          <w:sz w:val="24"/>
        </w:rPr>
      </w:pPr>
      <w:r w:rsidRPr="00385BCD">
        <w:rPr>
          <w:rFonts w:ascii="宋体" w:hAnsi="宋体" w:cs="宋体" w:hint="eastAsia"/>
          <w:sz w:val="24"/>
        </w:rPr>
        <w:t>8.1乙方应按照“投标文件”中承诺的服务期交付甲方验收。</w:t>
      </w:r>
    </w:p>
    <w:p w14:paraId="4F6BBB5E" w14:textId="77777777" w:rsidR="00A07641" w:rsidRPr="00385BCD" w:rsidRDefault="00A07641" w:rsidP="00A07641">
      <w:pPr>
        <w:spacing w:line="360" w:lineRule="auto"/>
        <w:ind w:firstLine="480"/>
        <w:rPr>
          <w:rFonts w:ascii="宋体" w:hAnsi="宋体" w:cs="宋体" w:hint="eastAsia"/>
          <w:sz w:val="24"/>
        </w:rPr>
      </w:pPr>
      <w:r w:rsidRPr="00385BCD">
        <w:rPr>
          <w:rFonts w:ascii="宋体" w:hAnsi="宋体" w:cs="宋体" w:hint="eastAsia"/>
          <w:sz w:val="24"/>
        </w:rPr>
        <w:t>8.2如果乙方无正当理由拖延周期，将受到以下制裁：按本合同第9、14款进行赔偿或终止合同。</w:t>
      </w:r>
    </w:p>
    <w:p w14:paraId="72FFF636" w14:textId="77777777" w:rsidR="00A07641" w:rsidRPr="00385BCD" w:rsidRDefault="00A07641" w:rsidP="00A07641">
      <w:pPr>
        <w:spacing w:line="360" w:lineRule="auto"/>
        <w:ind w:firstLine="480"/>
        <w:rPr>
          <w:rFonts w:ascii="宋体" w:hAnsi="宋体" w:cs="宋体" w:hint="eastAsia"/>
          <w:sz w:val="24"/>
        </w:rPr>
      </w:pPr>
      <w:r w:rsidRPr="00385BCD">
        <w:rPr>
          <w:rFonts w:ascii="宋体" w:hAnsi="宋体" w:cs="宋体" w:hint="eastAsia"/>
          <w:sz w:val="24"/>
        </w:rPr>
        <w:t>8.3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8.2条规定对乙方进行制裁的权力建议修改为权利。</w:t>
      </w:r>
    </w:p>
    <w:p w14:paraId="6095797D" w14:textId="77777777" w:rsidR="00A07641" w:rsidRPr="00385BCD" w:rsidRDefault="00A07641" w:rsidP="00A07641">
      <w:pPr>
        <w:spacing w:line="360" w:lineRule="auto"/>
        <w:ind w:firstLine="482"/>
        <w:rPr>
          <w:rFonts w:ascii="宋体" w:hAnsi="宋体" w:cs="宋体" w:hint="eastAsia"/>
          <w:b/>
          <w:sz w:val="24"/>
        </w:rPr>
      </w:pPr>
      <w:r w:rsidRPr="00385BCD">
        <w:rPr>
          <w:rFonts w:ascii="宋体" w:hAnsi="宋体" w:cs="宋体" w:hint="eastAsia"/>
          <w:b/>
          <w:sz w:val="24"/>
        </w:rPr>
        <w:t>九、考核管理</w:t>
      </w:r>
    </w:p>
    <w:p w14:paraId="6162A49F" w14:textId="77777777" w:rsidR="00A07641" w:rsidRPr="00385BCD" w:rsidRDefault="00A07641" w:rsidP="00A07641">
      <w:pPr>
        <w:spacing w:line="360" w:lineRule="auto"/>
        <w:ind w:firstLine="482"/>
        <w:rPr>
          <w:rFonts w:ascii="宋体" w:hAnsi="宋体" w:cs="宋体" w:hint="eastAsia"/>
          <w:b/>
          <w:sz w:val="24"/>
        </w:rPr>
      </w:pPr>
      <w:r w:rsidRPr="00385BCD">
        <w:rPr>
          <w:rFonts w:ascii="宋体" w:hAnsi="宋体" w:cs="宋体" w:hint="eastAsia"/>
          <w:b/>
          <w:sz w:val="24"/>
        </w:rPr>
        <w:t>9.1详见附件《</w:t>
      </w:r>
      <w:r w:rsidRPr="00385BCD">
        <w:rPr>
          <w:rFonts w:ascii="宋体" w:hAnsi="宋体" w:cs="宋体"/>
          <w:b/>
          <w:sz w:val="24"/>
        </w:rPr>
        <w:t>食材配送考核办法</w:t>
      </w:r>
      <w:r w:rsidRPr="00385BCD">
        <w:rPr>
          <w:rFonts w:ascii="宋体" w:hAnsi="宋体" w:cs="宋体" w:hint="eastAsia"/>
          <w:b/>
          <w:sz w:val="24"/>
        </w:rPr>
        <w:t>》</w:t>
      </w:r>
    </w:p>
    <w:p w14:paraId="20525D67"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十、不可抗力</w:t>
      </w:r>
    </w:p>
    <w:p w14:paraId="12D5F2A4"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10.1 如果双方由于不可抗拒力的任何事故（须经双方认同），致使影响合同履行时，履行合同的期限应予延长，延长期限相当于事故影响的时间。</w:t>
      </w:r>
    </w:p>
    <w:p w14:paraId="34CA363A"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10.2 本条所述的“不可抗力”系指双方无法控制、不可预见的事件。这些事件包括但不限于：战争、严重水灾、台风、地震以及其他双方商定的事件。</w:t>
      </w:r>
    </w:p>
    <w:p w14:paraId="4C8F0ED5"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10.3 受事故影响的一方应在不可抗力事故发后尽快以书面方式通知对方，双方应通过友好协商在合理时间内达成进一步履行合同的协议。</w:t>
      </w:r>
    </w:p>
    <w:p w14:paraId="2738F153"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十一、税费</w:t>
      </w:r>
    </w:p>
    <w:p w14:paraId="4E8EBEDD" w14:textId="77777777" w:rsidR="00A07641" w:rsidRPr="00385BCD" w:rsidRDefault="00A07641" w:rsidP="00A07641">
      <w:pPr>
        <w:spacing w:line="460" w:lineRule="exact"/>
        <w:ind w:firstLine="480"/>
        <w:rPr>
          <w:rFonts w:ascii="宋体" w:hAnsi="宋体" w:cs="宋体" w:hint="eastAsia"/>
          <w:b/>
          <w:sz w:val="24"/>
        </w:rPr>
      </w:pPr>
      <w:r w:rsidRPr="00385BCD">
        <w:rPr>
          <w:rFonts w:ascii="宋体" w:hAnsi="宋体" w:cs="宋体" w:hint="eastAsia"/>
          <w:sz w:val="24"/>
        </w:rPr>
        <w:lastRenderedPageBreak/>
        <w:t xml:space="preserve"> 11.1中国政府根据现行税法规定对乙方征收的与本合同有关的一切税费均由乙方负担（免税部分除外）。</w:t>
      </w:r>
    </w:p>
    <w:p w14:paraId="553D0996" w14:textId="77777777" w:rsidR="00A07641" w:rsidRPr="00385BCD" w:rsidRDefault="00A07641" w:rsidP="00A07641">
      <w:pPr>
        <w:spacing w:line="460" w:lineRule="exact"/>
        <w:ind w:firstLine="481"/>
        <w:rPr>
          <w:rFonts w:ascii="宋体" w:hAnsi="宋体" w:cs="宋体" w:hint="eastAsia"/>
          <w:b/>
          <w:sz w:val="24"/>
        </w:rPr>
      </w:pPr>
      <w:r w:rsidRPr="00385BCD">
        <w:rPr>
          <w:rFonts w:ascii="宋体" w:hAnsi="宋体" w:cs="宋体" w:hint="eastAsia"/>
          <w:b/>
          <w:sz w:val="24"/>
        </w:rPr>
        <w:t>十二、保密条款</w:t>
      </w:r>
    </w:p>
    <w:p w14:paraId="21A5AF83" w14:textId="7B8183F3"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乙方</w:t>
      </w:r>
      <w:r w:rsidR="00E81248" w:rsidRPr="00385BCD">
        <w:rPr>
          <w:rFonts w:ascii="宋体" w:hAnsi="宋体" w:cs="宋体"/>
          <w:sz w:val="24"/>
        </w:rPr>
        <w:t>服务人员须严格遵守采购人保密制度，严禁泄露单位内部工作信息、拍摄传播内部场景影像，严禁无关人员进入后厨、储物间等私密区域</w:t>
      </w:r>
      <w:r w:rsidRPr="00385BCD">
        <w:rPr>
          <w:rFonts w:ascii="宋体" w:hAnsi="宋体" w:cs="宋体" w:hint="eastAsia"/>
          <w:sz w:val="24"/>
        </w:rPr>
        <w:t>。</w:t>
      </w:r>
    </w:p>
    <w:p w14:paraId="6C4AFD45"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十三、纠纷解决办法</w:t>
      </w:r>
    </w:p>
    <w:p w14:paraId="13E32140"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13.1 在执行本合同中所发生的或与本合同有关的一切争端，甲方和乙方应通过友好协商的办法进行解决。如协商仍不能解决，则通过由甲方所在地人民法院诉讼。</w:t>
      </w:r>
    </w:p>
    <w:p w14:paraId="0B7F5E5C"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13.2 在诉讼期间，本合同应继续执行。</w:t>
      </w:r>
    </w:p>
    <w:p w14:paraId="30539530"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十四、退出机制</w:t>
      </w:r>
    </w:p>
    <w:p w14:paraId="118F1AE5"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乙方在合同执行期间有下列行为之一的，甲方可直接解除服务合同：</w:t>
      </w:r>
    </w:p>
    <w:p w14:paraId="3A078F78"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14.1提供无品名、产地、厂名、生产日期、保质期及原料说明的包装食品；</w:t>
      </w:r>
    </w:p>
    <w:p w14:paraId="4F17C4FC"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14.2提供超过保质期限或不符合食品标签规定的包装食品；</w:t>
      </w:r>
    </w:p>
    <w:p w14:paraId="5DECE1F2"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14.3提供腐败变质、油脂酸败、霉变、生虫、污秽不洁、混有异物或者其它感官性状异常，含有毒、有害物质或者被有毒、有害物质污染，可能对人体健康有害的食品；</w:t>
      </w:r>
    </w:p>
    <w:p w14:paraId="63A4D80E"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14.4病死、死因不明或从疫区采购的水产品、畜、禽及其制品，农药残留超标的蔬菜等；</w:t>
      </w:r>
    </w:p>
    <w:p w14:paraId="46017471"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14.5其它不符合食品卫生标准和要求的食品；</w:t>
      </w:r>
    </w:p>
    <w:p w14:paraId="40DCE758"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14.6乙方在接到甲方食材退货或换货通知后，没有在20分钟内响应、</w:t>
      </w:r>
      <w:r w:rsidRPr="00385BCD">
        <w:rPr>
          <w:rFonts w:ascii="宋体" w:hAnsi="宋体" w:cs="宋体"/>
          <w:sz w:val="24"/>
          <w:szCs w:val="24"/>
        </w:rPr>
        <w:t>6</w:t>
      </w:r>
      <w:r w:rsidRPr="00385BCD">
        <w:rPr>
          <w:rFonts w:ascii="宋体" w:hAnsi="宋体" w:cs="宋体" w:hint="eastAsia"/>
          <w:sz w:val="24"/>
          <w:szCs w:val="24"/>
        </w:rPr>
        <w:t>0分钟内送达现场，每月超过3次的；</w:t>
      </w:r>
    </w:p>
    <w:p w14:paraId="75A40211"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14.7日常配送不能按时送达，延迟30分钟以上，造成出餐延误的，每月超过3次的；</w:t>
      </w:r>
    </w:p>
    <w:p w14:paraId="2FF043FB"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14.8商品短斤缺两、以次充好、擅自提价，每月超过3次的；</w:t>
      </w:r>
    </w:p>
    <w:p w14:paraId="2F6CCD20"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14.9因供应的货物质量达不到国家有关食品安全标准而造成食物中毒等食源性疾病或其他事故，经公安机关或卫生防疫部门鉴定属于供应商责任的；</w:t>
      </w:r>
    </w:p>
    <w:p w14:paraId="7C060F66"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14.10乙方的供货价格有虚假或隐瞒市场价格存在欺骗行为等；</w:t>
      </w:r>
    </w:p>
    <w:p w14:paraId="0F89C6E6"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14.11经查实，将部分配送工作分包或转包给他人或其他单位；</w:t>
      </w:r>
    </w:p>
    <w:p w14:paraId="33A02F5C"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14.12不按采购需求、投标文件以及采购服务合同要求履约，或履约情况评价不合格的；</w:t>
      </w:r>
    </w:p>
    <w:p w14:paraId="2345B30B" w14:textId="77777777" w:rsidR="00A07641" w:rsidRPr="00385BCD" w:rsidRDefault="00A07641" w:rsidP="00A07641">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14.13连续2个月考核得分低于80分或合同期内累计3个月考核得分低于80分的；</w:t>
      </w:r>
    </w:p>
    <w:p w14:paraId="4449552E" w14:textId="5F482584" w:rsidR="00A07641" w:rsidRPr="00385BCD" w:rsidRDefault="00A07641" w:rsidP="00E81248">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w:t>
      </w:r>
      <w:r w:rsidRPr="00385BCD">
        <w:rPr>
          <w:rFonts w:ascii="宋体" w:hAnsi="宋体" w:cs="宋体"/>
          <w:sz w:val="24"/>
          <w:szCs w:val="24"/>
        </w:rPr>
        <w:t>4</w:t>
      </w:r>
      <w:r w:rsidRPr="00385BCD">
        <w:rPr>
          <w:rFonts w:ascii="宋体" w:hAnsi="宋体" w:cs="宋体" w:hint="eastAsia"/>
          <w:sz w:val="24"/>
          <w:szCs w:val="24"/>
        </w:rPr>
        <w:t>.14甲方有权对乙方配送的各类物品自行或者委托第三方检测机构按国家有关标准进行检测，若检测不合格，甲方予以书面警告，并对该批货物予以没收销毁，不必退还供</w:t>
      </w:r>
      <w:r w:rsidRPr="00385BCD">
        <w:rPr>
          <w:rFonts w:ascii="宋体" w:hAnsi="宋体" w:cs="宋体" w:hint="eastAsia"/>
          <w:sz w:val="24"/>
          <w:szCs w:val="24"/>
        </w:rPr>
        <w:lastRenderedPageBreak/>
        <w:t>货方，防止二次流通至社会市场，产生的检测费、货款、销毁等一切费用均由乙方承担；如累计书面警告两次后再次出现同样情况，甲方有权单方解除服务合同，并不给予乙方任何赔偿。</w:t>
      </w:r>
    </w:p>
    <w:p w14:paraId="4C55AA30" w14:textId="77777777" w:rsidR="00A07641" w:rsidRPr="00385BCD" w:rsidRDefault="00A07641" w:rsidP="00A07641">
      <w:pPr>
        <w:spacing w:line="460" w:lineRule="exact"/>
        <w:ind w:right="17" w:firstLine="482"/>
        <w:rPr>
          <w:rFonts w:ascii="宋体" w:hAnsi="宋体" w:cs="宋体" w:hint="eastAsia"/>
          <w:sz w:val="24"/>
        </w:rPr>
      </w:pPr>
      <w:r w:rsidRPr="00385BCD">
        <w:rPr>
          <w:rFonts w:ascii="宋体" w:hAnsi="宋体" w:cs="宋体" w:hint="eastAsia"/>
          <w:b/>
          <w:sz w:val="24"/>
        </w:rPr>
        <w:t>十五、破产终止合同</w:t>
      </w:r>
    </w:p>
    <w:p w14:paraId="0D6EE389"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15.1 如果乙方破产或无清偿能力时，甲方在任何时候书面通知乙方终止合同而不给乙方补偿。该终止合同将不损害或影响甲方已经或将要采取的补救措施的权利。</w:t>
      </w:r>
    </w:p>
    <w:p w14:paraId="721BA80D"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十六、转让和分包</w:t>
      </w:r>
    </w:p>
    <w:p w14:paraId="2A0AFE26"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16.1 本合同不得转让和分包，一经发现，立即终止合同。</w:t>
      </w:r>
    </w:p>
    <w:p w14:paraId="02C4C25D" w14:textId="77777777" w:rsidR="00A07641" w:rsidRPr="00385BCD" w:rsidRDefault="00A07641" w:rsidP="00A07641">
      <w:pPr>
        <w:spacing w:line="460" w:lineRule="exact"/>
        <w:ind w:firstLine="482"/>
        <w:rPr>
          <w:rFonts w:ascii="宋体" w:hAnsi="宋体" w:cs="宋体" w:hint="eastAsia"/>
          <w:b/>
          <w:sz w:val="24"/>
        </w:rPr>
      </w:pPr>
      <w:r w:rsidRPr="00385BCD">
        <w:rPr>
          <w:rFonts w:ascii="宋体" w:hAnsi="宋体" w:cs="宋体" w:hint="eastAsia"/>
          <w:b/>
          <w:sz w:val="24"/>
        </w:rPr>
        <w:t>十七、合同生效及其它</w:t>
      </w:r>
    </w:p>
    <w:p w14:paraId="516112FF"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17.1 合同经甲方、乙方签字盖章后生效。</w:t>
      </w:r>
    </w:p>
    <w:p w14:paraId="142296BC" w14:textId="77777777" w:rsidR="00A07641" w:rsidRPr="00385BCD" w:rsidRDefault="00A07641" w:rsidP="00A07641">
      <w:pPr>
        <w:spacing w:line="460" w:lineRule="exact"/>
        <w:ind w:firstLine="480"/>
        <w:rPr>
          <w:rFonts w:ascii="宋体" w:hAnsi="宋体" w:cs="宋体" w:hint="eastAsia"/>
          <w:sz w:val="24"/>
        </w:rPr>
      </w:pPr>
      <w:r w:rsidRPr="00385BCD">
        <w:rPr>
          <w:rFonts w:ascii="宋体" w:hAnsi="宋体" w:cs="宋体" w:hint="eastAsia"/>
          <w:sz w:val="24"/>
        </w:rPr>
        <w:t>17.2本合同正本一式肆份，具有同等法律效力，甲方、乙方各执贰份。</w:t>
      </w:r>
    </w:p>
    <w:p w14:paraId="0DFD6977" w14:textId="77777777" w:rsidR="00A07641" w:rsidRPr="00385BCD" w:rsidRDefault="00A07641" w:rsidP="00A07641">
      <w:pPr>
        <w:spacing w:line="460" w:lineRule="exact"/>
        <w:ind w:firstLine="480"/>
        <w:rPr>
          <w:rFonts w:ascii="宋体" w:hAnsi="宋体" w:cs="宋体" w:hint="eastAsia"/>
          <w:sz w:val="24"/>
        </w:rPr>
      </w:pPr>
      <w:proofErr w:type="gramStart"/>
      <w:r w:rsidRPr="00385BCD">
        <w:rPr>
          <w:rFonts w:ascii="宋体" w:hAnsi="宋体" w:cs="宋体" w:hint="eastAsia"/>
          <w:sz w:val="24"/>
        </w:rPr>
        <w:t>17.3  如需修改或补充合同内容</w:t>
      </w:r>
      <w:proofErr w:type="gramEnd"/>
      <w:r w:rsidRPr="00385BCD">
        <w:rPr>
          <w:rFonts w:ascii="宋体" w:hAnsi="宋体" w:cs="宋体" w:hint="eastAsia"/>
          <w:sz w:val="24"/>
        </w:rPr>
        <w:t>，应经甲方、乙方协商，并签署书面修改或补充协议，该协议将作为本合同不可分割的一部分。</w:t>
      </w:r>
    </w:p>
    <w:p w14:paraId="4DC3B26D" w14:textId="77777777" w:rsidR="00A07641" w:rsidRPr="00385BCD" w:rsidRDefault="00A07641" w:rsidP="00607662">
      <w:pPr>
        <w:spacing w:line="460" w:lineRule="exact"/>
        <w:ind w:firstLineChars="200" w:firstLine="480"/>
        <w:rPr>
          <w:rFonts w:ascii="宋体" w:hAnsi="宋体" w:hint="eastAsia"/>
          <w:sz w:val="24"/>
          <w:szCs w:val="21"/>
        </w:rPr>
      </w:pPr>
      <w:r w:rsidRPr="00385BCD">
        <w:rPr>
          <w:rFonts w:ascii="宋体" w:hAnsi="宋体" w:cs="宋体" w:hint="eastAsia"/>
          <w:sz w:val="24"/>
        </w:rPr>
        <w:t>17.4 本合同应按照中华人民共和国的现行法律进行解释</w:t>
      </w:r>
      <w:r w:rsidRPr="00385BCD">
        <w:rPr>
          <w:rFonts w:ascii="宋体" w:hAnsi="宋体" w:hint="eastAsia"/>
          <w:sz w:val="24"/>
          <w:szCs w:val="21"/>
        </w:rPr>
        <w:t>。</w:t>
      </w:r>
    </w:p>
    <w:p w14:paraId="67A0E247" w14:textId="77777777" w:rsidR="00A07641" w:rsidRPr="00385BCD" w:rsidRDefault="00A07641" w:rsidP="00A07641">
      <w:pPr>
        <w:pStyle w:val="af3"/>
        <w:rPr>
          <w:rFonts w:hAnsi="宋体" w:hint="eastAsia"/>
          <w:sz w:val="24"/>
          <w:szCs w:val="21"/>
        </w:rPr>
      </w:pPr>
    </w:p>
    <w:p w14:paraId="2215A01A" w14:textId="77777777" w:rsidR="00A07641" w:rsidRPr="00385BCD" w:rsidRDefault="00A07641" w:rsidP="00A07641">
      <w:pPr>
        <w:spacing w:line="360" w:lineRule="auto"/>
        <w:rPr>
          <w:rFonts w:ascii="宋体" w:hAnsi="宋体" w:cs="宋体" w:hint="eastAsia"/>
          <w:b/>
          <w:bCs/>
          <w:spacing w:val="-19"/>
          <w:sz w:val="24"/>
          <w:szCs w:val="24"/>
        </w:rPr>
      </w:pPr>
    </w:p>
    <w:p w14:paraId="32ABC4E9" w14:textId="77777777" w:rsidR="00A07641" w:rsidRPr="00385BCD" w:rsidRDefault="00A07641" w:rsidP="00A07641">
      <w:pPr>
        <w:spacing w:line="360" w:lineRule="auto"/>
        <w:rPr>
          <w:rFonts w:ascii="宋体" w:hAnsi="宋体" w:cs="宋体" w:hint="eastAsia"/>
          <w:b/>
          <w:bCs/>
          <w:spacing w:val="-19"/>
          <w:sz w:val="24"/>
          <w:szCs w:val="24"/>
        </w:rPr>
      </w:pPr>
    </w:p>
    <w:p w14:paraId="02ADF2B8" w14:textId="77777777" w:rsidR="00A07641" w:rsidRPr="00385BCD" w:rsidRDefault="00A07641" w:rsidP="00A07641">
      <w:pPr>
        <w:spacing w:line="360" w:lineRule="auto"/>
        <w:rPr>
          <w:rFonts w:ascii="宋体" w:hAnsi="宋体" w:cs="宋体" w:hint="eastAsia"/>
          <w:sz w:val="24"/>
          <w:szCs w:val="24"/>
        </w:rPr>
      </w:pPr>
      <w:r w:rsidRPr="00385BCD">
        <w:rPr>
          <w:rFonts w:ascii="宋体" w:hAnsi="宋体" w:cs="宋体"/>
          <w:b/>
          <w:bCs/>
          <w:spacing w:val="-19"/>
          <w:sz w:val="24"/>
          <w:szCs w:val="24"/>
        </w:rPr>
        <w:t>甲</w:t>
      </w:r>
      <w:r w:rsidRPr="00385BCD">
        <w:rPr>
          <w:rFonts w:ascii="宋体" w:hAnsi="宋体" w:cs="宋体"/>
          <w:spacing w:val="3"/>
          <w:sz w:val="24"/>
          <w:szCs w:val="24"/>
        </w:rPr>
        <w:t xml:space="preserve">    </w:t>
      </w:r>
      <w:r w:rsidRPr="00385BCD">
        <w:rPr>
          <w:rFonts w:ascii="宋体" w:hAnsi="宋体" w:cs="宋体"/>
          <w:b/>
          <w:bCs/>
          <w:spacing w:val="-19"/>
          <w:sz w:val="24"/>
          <w:szCs w:val="24"/>
        </w:rPr>
        <w:t>方（单位盖章</w:t>
      </w:r>
      <w:r w:rsidRPr="00385BCD">
        <w:rPr>
          <w:rFonts w:ascii="宋体" w:hAnsi="宋体" w:cs="宋体"/>
          <w:b/>
          <w:bCs/>
          <w:spacing w:val="-36"/>
          <w:sz w:val="24"/>
          <w:szCs w:val="24"/>
        </w:rPr>
        <w:t>）：</w:t>
      </w:r>
    </w:p>
    <w:p w14:paraId="664528AD" w14:textId="77777777" w:rsidR="00A07641" w:rsidRPr="00385BCD" w:rsidRDefault="00A07641" w:rsidP="00A07641">
      <w:pPr>
        <w:spacing w:line="360" w:lineRule="auto"/>
        <w:rPr>
          <w:rFonts w:ascii="宋体" w:hAnsi="宋体" w:cs="宋体" w:hint="eastAsia"/>
          <w:sz w:val="24"/>
          <w:szCs w:val="24"/>
        </w:rPr>
      </w:pPr>
      <w:r w:rsidRPr="00385BCD">
        <w:rPr>
          <w:rFonts w:ascii="宋体" w:hAnsi="宋体" w:cs="宋体"/>
          <w:b/>
          <w:bCs/>
          <w:spacing w:val="-17"/>
          <w:sz w:val="24"/>
          <w:szCs w:val="24"/>
        </w:rPr>
        <w:t>地</w:t>
      </w:r>
      <w:r w:rsidRPr="00385BCD">
        <w:rPr>
          <w:rFonts w:ascii="宋体" w:hAnsi="宋体" w:cs="宋体"/>
          <w:spacing w:val="3"/>
          <w:sz w:val="24"/>
          <w:szCs w:val="24"/>
        </w:rPr>
        <w:t xml:space="preserve">    </w:t>
      </w:r>
      <w:r w:rsidRPr="00385BCD">
        <w:rPr>
          <w:rFonts w:ascii="宋体" w:hAnsi="宋体" w:cs="宋体"/>
          <w:b/>
          <w:bCs/>
          <w:spacing w:val="-17"/>
          <w:sz w:val="24"/>
          <w:szCs w:val="24"/>
        </w:rPr>
        <w:t>址：</w:t>
      </w:r>
    </w:p>
    <w:p w14:paraId="063658A9" w14:textId="77777777" w:rsidR="00A07641" w:rsidRPr="00385BCD" w:rsidRDefault="00A07641" w:rsidP="00A07641">
      <w:pPr>
        <w:spacing w:line="360" w:lineRule="auto"/>
        <w:rPr>
          <w:rFonts w:ascii="宋体" w:hAnsi="宋体" w:cs="宋体" w:hint="eastAsia"/>
          <w:sz w:val="24"/>
          <w:szCs w:val="24"/>
        </w:rPr>
      </w:pPr>
      <w:r w:rsidRPr="00385BCD">
        <w:rPr>
          <w:rFonts w:ascii="宋体" w:hAnsi="宋体" w:cs="宋体"/>
          <w:b/>
          <w:bCs/>
          <w:spacing w:val="-7"/>
          <w:sz w:val="24"/>
          <w:szCs w:val="24"/>
        </w:rPr>
        <w:t>授权代表</w:t>
      </w:r>
      <w:r w:rsidRPr="00385BCD">
        <w:rPr>
          <w:rFonts w:ascii="宋体" w:hAnsi="宋体" w:cs="宋体" w:hint="eastAsia"/>
          <w:b/>
          <w:bCs/>
          <w:spacing w:val="-7"/>
          <w:sz w:val="24"/>
          <w:szCs w:val="24"/>
        </w:rPr>
        <w:t>签字</w:t>
      </w:r>
      <w:r w:rsidRPr="00385BCD">
        <w:rPr>
          <w:rFonts w:ascii="宋体" w:hAnsi="宋体" w:cs="宋体"/>
          <w:b/>
          <w:bCs/>
          <w:spacing w:val="-7"/>
          <w:sz w:val="24"/>
          <w:szCs w:val="24"/>
        </w:rPr>
        <w:t>：</w:t>
      </w:r>
    </w:p>
    <w:p w14:paraId="6DF3ED69" w14:textId="77777777" w:rsidR="00A07641" w:rsidRPr="00385BCD" w:rsidRDefault="00A07641" w:rsidP="00A07641">
      <w:pPr>
        <w:spacing w:line="360" w:lineRule="auto"/>
        <w:rPr>
          <w:rFonts w:ascii="宋体" w:hAnsi="宋体" w:cs="宋体" w:hint="eastAsia"/>
          <w:sz w:val="24"/>
          <w:szCs w:val="24"/>
        </w:rPr>
      </w:pPr>
      <w:r w:rsidRPr="00385BCD">
        <w:rPr>
          <w:rFonts w:ascii="宋体" w:hAnsi="宋体" w:cs="宋体"/>
          <w:b/>
          <w:bCs/>
          <w:spacing w:val="-10"/>
          <w:sz w:val="24"/>
          <w:szCs w:val="24"/>
        </w:rPr>
        <w:t>联系电话：</w:t>
      </w:r>
    </w:p>
    <w:p w14:paraId="41E7C0D1" w14:textId="77777777" w:rsidR="00A07641" w:rsidRPr="00385BCD" w:rsidRDefault="00A07641" w:rsidP="00A07641">
      <w:pPr>
        <w:spacing w:line="360" w:lineRule="auto"/>
        <w:rPr>
          <w:rFonts w:ascii="宋体" w:hAnsi="宋体" w:cs="宋体" w:hint="eastAsia"/>
          <w:b/>
          <w:bCs/>
          <w:spacing w:val="-7"/>
          <w:sz w:val="24"/>
          <w:szCs w:val="24"/>
        </w:rPr>
      </w:pPr>
      <w:r w:rsidRPr="00385BCD">
        <w:rPr>
          <w:rFonts w:ascii="宋体" w:hAnsi="宋体" w:cs="宋体"/>
          <w:b/>
          <w:bCs/>
          <w:spacing w:val="-7"/>
          <w:sz w:val="24"/>
          <w:szCs w:val="24"/>
        </w:rPr>
        <w:t>签订日期：</w:t>
      </w:r>
      <w:r w:rsidRPr="00385BCD">
        <w:rPr>
          <w:rFonts w:ascii="宋体" w:hAnsi="宋体" w:cs="宋体" w:hint="eastAsia"/>
          <w:b/>
          <w:bCs/>
          <w:spacing w:val="-7"/>
          <w:sz w:val="24"/>
          <w:szCs w:val="24"/>
        </w:rPr>
        <w:t xml:space="preserve">   </w:t>
      </w:r>
      <w:r w:rsidRPr="00385BCD">
        <w:rPr>
          <w:rFonts w:ascii="宋体" w:hAnsi="宋体" w:cs="宋体"/>
          <w:b/>
          <w:bCs/>
          <w:spacing w:val="-7"/>
          <w:sz w:val="24"/>
          <w:szCs w:val="24"/>
        </w:rPr>
        <w:t>年</w:t>
      </w:r>
      <w:r w:rsidRPr="00385BCD">
        <w:rPr>
          <w:rFonts w:ascii="宋体" w:hAnsi="宋体" w:cs="宋体"/>
          <w:spacing w:val="6"/>
          <w:sz w:val="24"/>
          <w:szCs w:val="24"/>
        </w:rPr>
        <w:t xml:space="preserve">   </w:t>
      </w:r>
      <w:r w:rsidRPr="00385BCD">
        <w:rPr>
          <w:rFonts w:ascii="宋体" w:hAnsi="宋体" w:cs="宋体"/>
          <w:b/>
          <w:bCs/>
          <w:spacing w:val="-7"/>
          <w:sz w:val="24"/>
          <w:szCs w:val="24"/>
        </w:rPr>
        <w:t>月</w:t>
      </w:r>
      <w:r w:rsidRPr="00385BCD">
        <w:rPr>
          <w:rFonts w:ascii="宋体" w:hAnsi="宋体" w:cs="宋体"/>
          <w:spacing w:val="18"/>
          <w:sz w:val="24"/>
          <w:szCs w:val="24"/>
        </w:rPr>
        <w:t xml:space="preserve">   </w:t>
      </w:r>
      <w:r w:rsidRPr="00385BCD">
        <w:rPr>
          <w:rFonts w:ascii="宋体" w:hAnsi="宋体" w:cs="宋体"/>
          <w:b/>
          <w:bCs/>
          <w:spacing w:val="-7"/>
          <w:sz w:val="24"/>
          <w:szCs w:val="24"/>
        </w:rPr>
        <w:t>日</w:t>
      </w:r>
    </w:p>
    <w:p w14:paraId="72DCEC83" w14:textId="77777777" w:rsidR="00A07641" w:rsidRPr="00385BCD" w:rsidRDefault="00A07641" w:rsidP="00A07641">
      <w:pPr>
        <w:spacing w:before="78" w:line="219" w:lineRule="auto"/>
        <w:ind w:left="540"/>
        <w:rPr>
          <w:rFonts w:ascii="宋体" w:hAnsi="宋体" w:cs="宋体" w:hint="eastAsia"/>
          <w:b/>
          <w:bCs/>
          <w:spacing w:val="-18"/>
          <w:sz w:val="24"/>
          <w:szCs w:val="24"/>
        </w:rPr>
      </w:pPr>
    </w:p>
    <w:p w14:paraId="206A4E95" w14:textId="77777777" w:rsidR="00A07641" w:rsidRPr="00385BCD" w:rsidRDefault="00A07641" w:rsidP="00A07641">
      <w:pPr>
        <w:spacing w:before="78" w:line="219" w:lineRule="auto"/>
        <w:ind w:left="540"/>
        <w:rPr>
          <w:rFonts w:ascii="宋体" w:hAnsi="宋体" w:cs="宋体" w:hint="eastAsia"/>
          <w:b/>
          <w:bCs/>
          <w:spacing w:val="-18"/>
          <w:sz w:val="24"/>
          <w:szCs w:val="24"/>
        </w:rPr>
      </w:pPr>
    </w:p>
    <w:p w14:paraId="295580AC" w14:textId="77777777" w:rsidR="00A07641" w:rsidRPr="00385BCD" w:rsidRDefault="00A07641" w:rsidP="00A07641">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乙    方（单位盖章）：</w:t>
      </w:r>
    </w:p>
    <w:p w14:paraId="50361875" w14:textId="77777777" w:rsidR="00A07641" w:rsidRPr="00385BCD" w:rsidRDefault="00A07641" w:rsidP="00A07641">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地    址：</w:t>
      </w:r>
    </w:p>
    <w:p w14:paraId="46550F67" w14:textId="77777777" w:rsidR="00A07641" w:rsidRPr="00385BCD" w:rsidRDefault="00A07641" w:rsidP="00A07641">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授权代表</w:t>
      </w:r>
      <w:r w:rsidRPr="00385BCD">
        <w:rPr>
          <w:rFonts w:ascii="宋体" w:hAnsi="宋体" w:cs="宋体" w:hint="eastAsia"/>
          <w:b/>
          <w:bCs/>
          <w:spacing w:val="-19"/>
          <w:sz w:val="24"/>
          <w:szCs w:val="24"/>
        </w:rPr>
        <w:t>签字</w:t>
      </w:r>
      <w:r w:rsidRPr="00385BCD">
        <w:rPr>
          <w:rFonts w:ascii="宋体" w:hAnsi="宋体" w:cs="宋体"/>
          <w:b/>
          <w:bCs/>
          <w:spacing w:val="-19"/>
          <w:sz w:val="24"/>
          <w:szCs w:val="24"/>
        </w:rPr>
        <w:t>：</w:t>
      </w:r>
    </w:p>
    <w:p w14:paraId="483CC686" w14:textId="77777777" w:rsidR="00A07641" w:rsidRPr="00385BCD" w:rsidRDefault="00A07641" w:rsidP="00A07641">
      <w:pPr>
        <w:spacing w:line="360" w:lineRule="auto"/>
        <w:rPr>
          <w:rFonts w:ascii="宋体" w:hAnsi="宋体" w:cs="宋体" w:hint="eastAsia"/>
          <w:b/>
          <w:bCs/>
          <w:spacing w:val="-19"/>
          <w:sz w:val="24"/>
          <w:szCs w:val="24"/>
        </w:rPr>
      </w:pPr>
      <w:r w:rsidRPr="00385BCD">
        <w:rPr>
          <w:rFonts w:ascii="宋体" w:hAnsi="宋体" w:cs="宋体"/>
          <w:b/>
          <w:bCs/>
          <w:spacing w:val="-19"/>
          <w:sz w:val="24"/>
          <w:szCs w:val="24"/>
        </w:rPr>
        <w:t>联系电话：</w:t>
      </w:r>
    </w:p>
    <w:p w14:paraId="65742A2A" w14:textId="77777777" w:rsidR="006C24DD" w:rsidRPr="00385BCD" w:rsidRDefault="006C24DD" w:rsidP="006C24DD">
      <w:pPr>
        <w:pStyle w:val="af3"/>
        <w:ind w:left="0"/>
        <w:jc w:val="both"/>
      </w:pPr>
    </w:p>
    <w:p w14:paraId="33602A7E" w14:textId="77777777" w:rsidR="001117E6" w:rsidRPr="00385BCD" w:rsidRDefault="001117E6">
      <w:pPr>
        <w:jc w:val="center"/>
        <w:rPr>
          <w:rFonts w:ascii="宋体" w:hAnsi="宋体" w:cs="宋体" w:hint="eastAsia"/>
          <w:b/>
          <w:bCs/>
          <w:spacing w:val="-20"/>
          <w:sz w:val="48"/>
          <w:szCs w:val="48"/>
        </w:rPr>
      </w:pPr>
    </w:p>
    <w:p w14:paraId="0B4AF393" w14:textId="77777777" w:rsidR="001117E6" w:rsidRPr="00385BCD" w:rsidRDefault="001117E6">
      <w:pPr>
        <w:jc w:val="center"/>
        <w:rPr>
          <w:rFonts w:ascii="宋体" w:hAnsi="宋体" w:cs="宋体" w:hint="eastAsia"/>
          <w:b/>
          <w:bCs/>
          <w:spacing w:val="-20"/>
          <w:sz w:val="48"/>
          <w:szCs w:val="48"/>
        </w:rPr>
      </w:pPr>
    </w:p>
    <w:p w14:paraId="608E1C31" w14:textId="77777777" w:rsidR="001117E6" w:rsidRPr="00385BCD" w:rsidRDefault="00000000">
      <w:pPr>
        <w:pStyle w:val="01--1"/>
        <w:jc w:val="center"/>
        <w:rPr>
          <w:rFonts w:hint="eastAsia"/>
        </w:rPr>
      </w:pPr>
      <w:bookmarkStart w:id="176" w:name="_Toc141960472"/>
      <w:bookmarkStart w:id="177" w:name="_Toc182299331"/>
      <w:proofErr w:type="gramStart"/>
      <w:r w:rsidRPr="00385BCD">
        <w:rPr>
          <w:rFonts w:hint="eastAsia"/>
        </w:rPr>
        <w:lastRenderedPageBreak/>
        <w:t>第四部分  采购需求</w:t>
      </w:r>
      <w:bookmarkStart w:id="178" w:name="EBa8b9d6c83dd04b4f8a99f5f4adf2901d"/>
      <w:bookmarkEnd w:id="176"/>
      <w:bookmarkEnd w:id="177"/>
      <w:bookmarkEnd w:id="178"/>
      <w:proofErr w:type="gramEnd"/>
    </w:p>
    <w:p w14:paraId="52A0E2FC" w14:textId="77777777" w:rsidR="00607662" w:rsidRPr="00385BCD" w:rsidRDefault="00607662" w:rsidP="00607662">
      <w:pPr>
        <w:spacing w:line="360" w:lineRule="auto"/>
        <w:ind w:firstLine="562"/>
        <w:jc w:val="center"/>
        <w:rPr>
          <w:rFonts w:ascii="宋体" w:hAnsi="宋体" w:cs="楷体" w:hint="eastAsia"/>
          <w:b/>
          <w:bCs/>
          <w:sz w:val="28"/>
          <w:szCs w:val="28"/>
        </w:rPr>
      </w:pPr>
      <w:bookmarkStart w:id="179" w:name="EB69fca8740d1f4b0e9a8dbc98881cd3d4"/>
      <w:bookmarkStart w:id="180" w:name="_Toc141960473"/>
      <w:r w:rsidRPr="00385BCD">
        <w:rPr>
          <w:rFonts w:ascii="宋体" w:hAnsi="宋体" w:cs="楷体" w:hint="eastAsia"/>
          <w:b/>
          <w:bCs/>
          <w:sz w:val="28"/>
          <w:szCs w:val="28"/>
        </w:rPr>
        <w:t>采购包1</w:t>
      </w:r>
    </w:p>
    <w:p w14:paraId="0130B405" w14:textId="77777777" w:rsidR="00607662" w:rsidRPr="00385BCD" w:rsidRDefault="00607662" w:rsidP="003446EE">
      <w:pPr>
        <w:spacing w:line="480" w:lineRule="exact"/>
        <w:rPr>
          <w:rFonts w:ascii="宋体" w:hAnsi="宋体" w:cs="楷体" w:hint="eastAsia"/>
          <w:b/>
          <w:bCs/>
          <w:sz w:val="24"/>
          <w:szCs w:val="24"/>
        </w:rPr>
      </w:pPr>
      <w:r w:rsidRPr="00385BCD">
        <w:rPr>
          <w:rFonts w:ascii="宋体" w:hAnsi="宋体" w:cs="楷体" w:hint="eastAsia"/>
          <w:b/>
          <w:bCs/>
          <w:sz w:val="24"/>
          <w:szCs w:val="24"/>
        </w:rPr>
        <w:t>一、项目概况</w:t>
      </w:r>
    </w:p>
    <w:p w14:paraId="4476C875" w14:textId="77777777" w:rsidR="00607662" w:rsidRPr="00385BCD" w:rsidRDefault="00607662" w:rsidP="003446EE">
      <w:pPr>
        <w:spacing w:line="480" w:lineRule="exact"/>
        <w:ind w:firstLine="480"/>
      </w:pPr>
      <w:r w:rsidRPr="00385BCD">
        <w:rPr>
          <w:rFonts w:ascii="宋体" w:hAnsi="宋体"/>
          <w:sz w:val="24"/>
          <w:szCs w:val="28"/>
        </w:rPr>
        <w:t>为切实加强镇江市交通运输综合行政执法支队食堂食品卫生安全管理及物资采购管理水平，实现食品安全零事故、三点位准时分线配送、价格透明可监管、全链条溯源可查、服务对接高效、履约考核闭环、风险有序退出的核心目标，保障机关职工日常就餐、加班就餐</w:t>
      </w:r>
      <w:r w:rsidRPr="00385BCD">
        <w:rPr>
          <w:rFonts w:ascii="宋体" w:hAnsi="宋体" w:hint="eastAsia"/>
          <w:sz w:val="24"/>
          <w:szCs w:val="28"/>
        </w:rPr>
        <w:t>等</w:t>
      </w:r>
      <w:r w:rsidRPr="00385BCD">
        <w:rPr>
          <w:rFonts w:ascii="宋体" w:hAnsi="宋体"/>
          <w:sz w:val="24"/>
          <w:szCs w:val="28"/>
        </w:rPr>
        <w:t>餐食材供应稳定、安全、优质、平价，对镇江市交通运输综合行政执法支队所需食材进行“统一招标、集中采购、定点配送”。</w:t>
      </w:r>
    </w:p>
    <w:p w14:paraId="1BF50387" w14:textId="77777777" w:rsidR="00607662" w:rsidRPr="00385BCD" w:rsidRDefault="00607662" w:rsidP="003446EE">
      <w:pPr>
        <w:spacing w:line="480" w:lineRule="exact"/>
        <w:rPr>
          <w:rFonts w:ascii="宋体" w:hAnsi="宋体" w:cs="楷体" w:hint="eastAsia"/>
          <w:b/>
          <w:bCs/>
          <w:sz w:val="24"/>
          <w:szCs w:val="24"/>
        </w:rPr>
      </w:pPr>
      <w:r w:rsidRPr="00385BCD">
        <w:rPr>
          <w:rFonts w:ascii="宋体" w:hAnsi="宋体" w:cs="楷体" w:hint="eastAsia"/>
          <w:b/>
          <w:bCs/>
          <w:sz w:val="24"/>
          <w:szCs w:val="24"/>
        </w:rPr>
        <w:t>二、</w:t>
      </w:r>
      <w:r w:rsidRPr="00385BCD">
        <w:rPr>
          <w:rFonts w:ascii="宋体" w:hAnsi="宋体" w:cs="楷体"/>
          <w:b/>
          <w:bCs/>
          <w:sz w:val="24"/>
          <w:szCs w:val="24"/>
        </w:rPr>
        <w:t>采购内容</w:t>
      </w:r>
      <w:r w:rsidRPr="00385BCD">
        <w:rPr>
          <w:rFonts w:ascii="宋体" w:hAnsi="宋体" w:cs="楷体" w:hint="eastAsia"/>
          <w:b/>
          <w:bCs/>
          <w:sz w:val="24"/>
          <w:szCs w:val="24"/>
        </w:rPr>
        <w:t>及要求</w:t>
      </w:r>
    </w:p>
    <w:p w14:paraId="21951AE0" w14:textId="77777777" w:rsidR="00607662" w:rsidRPr="00385BCD" w:rsidRDefault="00607662" w:rsidP="003446EE">
      <w:pPr>
        <w:spacing w:line="480" w:lineRule="exact"/>
        <w:ind w:firstLine="480"/>
        <w:rPr>
          <w:rFonts w:ascii="宋体" w:hAnsi="宋体" w:hint="eastAsia"/>
          <w:sz w:val="24"/>
          <w:szCs w:val="28"/>
        </w:rPr>
      </w:pPr>
      <w:r w:rsidRPr="00385BCD">
        <w:rPr>
          <w:rFonts w:ascii="宋体" w:hAnsi="宋体" w:hint="eastAsia"/>
          <w:sz w:val="24"/>
          <w:szCs w:val="28"/>
        </w:rPr>
        <w:t>1.采购内容及预算：</w:t>
      </w:r>
      <w:r w:rsidRPr="00385BCD">
        <w:rPr>
          <w:rFonts w:ascii="宋体" w:hAnsi="宋体"/>
          <w:sz w:val="24"/>
          <w:szCs w:val="28"/>
        </w:rPr>
        <w:t>肉类、家禽类、水产类、蔬菜类、</w:t>
      </w:r>
      <w:r w:rsidRPr="00385BCD">
        <w:rPr>
          <w:rFonts w:ascii="宋体" w:hAnsi="宋体" w:hint="eastAsia"/>
          <w:sz w:val="24"/>
          <w:szCs w:val="28"/>
        </w:rPr>
        <w:t>豆制品类、乳制品类、面条、</w:t>
      </w:r>
      <w:r w:rsidRPr="00385BCD">
        <w:rPr>
          <w:rFonts w:ascii="宋体" w:hAnsi="宋体"/>
          <w:sz w:val="24"/>
          <w:szCs w:val="28"/>
        </w:rPr>
        <w:t>冷冻品类、水果类食材采购及配送，预算金额131万元</w:t>
      </w:r>
      <w:r w:rsidRPr="00385BCD">
        <w:rPr>
          <w:rFonts w:ascii="宋体" w:hAnsi="宋体" w:hint="eastAsia"/>
          <w:sz w:val="24"/>
          <w:szCs w:val="28"/>
        </w:rPr>
        <w:t>。</w:t>
      </w:r>
    </w:p>
    <w:p w14:paraId="7034CC21" w14:textId="77777777" w:rsidR="00607662" w:rsidRPr="00385BCD" w:rsidRDefault="00607662" w:rsidP="003446EE">
      <w:pPr>
        <w:spacing w:line="480" w:lineRule="exact"/>
        <w:ind w:firstLine="482"/>
        <w:rPr>
          <w:rFonts w:ascii="宋体" w:hAnsi="宋体" w:hint="eastAsia"/>
          <w:sz w:val="24"/>
          <w:szCs w:val="28"/>
        </w:rPr>
      </w:pPr>
      <w:r w:rsidRPr="00385BCD">
        <w:rPr>
          <w:rFonts w:ascii="宋体" w:hAnsi="宋体"/>
          <w:sz w:val="24"/>
          <w:szCs w:val="28"/>
        </w:rPr>
        <w:t>2.</w:t>
      </w:r>
      <w:r w:rsidRPr="00385BCD">
        <w:rPr>
          <w:rFonts w:ascii="宋体" w:hAnsi="宋体" w:hint="eastAsia"/>
          <w:sz w:val="24"/>
          <w:szCs w:val="28"/>
        </w:rPr>
        <w:t>采购要求及报价规则</w:t>
      </w:r>
    </w:p>
    <w:p w14:paraId="3487F624" w14:textId="0D0F8D36" w:rsidR="00607662" w:rsidRPr="00385BCD" w:rsidRDefault="00607662" w:rsidP="003446EE">
      <w:pPr>
        <w:widowControl/>
        <w:spacing w:line="480" w:lineRule="exact"/>
        <w:ind w:firstLine="482"/>
        <w:jc w:val="left"/>
        <w:rPr>
          <w:rFonts w:ascii="宋体" w:hAnsi="宋体" w:cs="楷体" w:hint="eastAsia"/>
          <w:sz w:val="24"/>
          <w:szCs w:val="24"/>
        </w:rPr>
      </w:pPr>
      <w:r w:rsidRPr="00385BCD">
        <w:rPr>
          <w:rFonts w:ascii="宋体" w:hAnsi="宋体" w:cs="楷体" w:hint="eastAsia"/>
          <w:sz w:val="24"/>
          <w:szCs w:val="24"/>
        </w:rPr>
        <w:t>（1）</w:t>
      </w:r>
      <w:r w:rsidRPr="00385BCD">
        <w:rPr>
          <w:rFonts w:ascii="宋体" w:hAnsi="宋体" w:cs="楷体"/>
          <w:sz w:val="24"/>
          <w:szCs w:val="24"/>
        </w:rPr>
        <w:t>所有食材价格以</w:t>
      </w:r>
      <w:proofErr w:type="spellStart"/>
      <w:r w:rsidRPr="00385BCD">
        <w:rPr>
          <w:rFonts w:ascii="宋体" w:hAnsi="宋体" w:cs="楷体" w:hint="eastAsia"/>
          <w:sz w:val="24"/>
          <w:szCs w:val="24"/>
          <w:lang w:eastAsia="en-US"/>
        </w:rPr>
        <w:t>镇江市发展和改革委员会（http</w:t>
      </w:r>
      <w:proofErr w:type="spellEnd"/>
      <w:r w:rsidRPr="00385BCD">
        <w:rPr>
          <w:rFonts w:ascii="宋体" w:hAnsi="宋体" w:cs="楷体" w:hint="eastAsia"/>
          <w:sz w:val="24"/>
          <w:szCs w:val="24"/>
          <w:lang w:eastAsia="en-US"/>
        </w:rPr>
        <w:t>://fgw.zhenjiang.gov.cn/）</w:t>
      </w:r>
      <w:proofErr w:type="spellStart"/>
      <w:r w:rsidRPr="00385BCD">
        <w:rPr>
          <w:rFonts w:ascii="宋体" w:hAnsi="宋体" w:cs="楷体" w:hint="eastAsia"/>
          <w:sz w:val="24"/>
          <w:szCs w:val="24"/>
          <w:lang w:eastAsia="en-US"/>
        </w:rPr>
        <w:t>公布的最新一期零售价为基准价</w:t>
      </w:r>
      <w:proofErr w:type="spellEnd"/>
      <w:r w:rsidRPr="00385BCD">
        <w:rPr>
          <w:rFonts w:ascii="宋体" w:hAnsi="宋体" w:cs="楷体" w:hint="eastAsia"/>
          <w:sz w:val="24"/>
          <w:szCs w:val="24"/>
        </w:rPr>
        <w:t>，未在信息发布中的品类需要询价后确定基准价（原则上每月第1个工作日商讨确定当月未在信息发布中品类的供货价格，</w:t>
      </w:r>
      <w:r w:rsidRPr="00385BCD">
        <w:rPr>
          <w:rFonts w:ascii="宋体" w:hAnsi="宋体" w:cs="楷体"/>
          <w:b/>
          <w:bCs/>
          <w:sz w:val="24"/>
          <w:szCs w:val="24"/>
        </w:rPr>
        <w:t>参照镇江农副产品批发市场同类产品平均零售价格</w:t>
      </w:r>
      <w:r w:rsidRPr="00385BCD">
        <w:rPr>
          <w:rFonts w:ascii="宋体" w:hAnsi="宋体" w:cs="楷体" w:hint="eastAsia"/>
          <w:b/>
          <w:bCs/>
          <w:sz w:val="24"/>
          <w:szCs w:val="24"/>
        </w:rPr>
        <w:t>确定</w:t>
      </w:r>
      <w:r w:rsidRPr="00385BCD">
        <w:rPr>
          <w:rFonts w:ascii="宋体" w:hAnsi="宋体" w:cs="楷体" w:hint="eastAsia"/>
          <w:sz w:val="24"/>
          <w:szCs w:val="24"/>
        </w:rPr>
        <w:t>）</w:t>
      </w:r>
      <w:r w:rsidR="00F57F0C" w:rsidRPr="00385BCD">
        <w:rPr>
          <w:rFonts w:asciiTheme="minorEastAsia" w:eastAsiaTheme="minorEastAsia" w:hAnsiTheme="minorEastAsia" w:cs="仿宋_GB2312" w:hint="eastAsia"/>
          <w:sz w:val="28"/>
          <w:szCs w:val="28"/>
        </w:rPr>
        <w:t>，</w:t>
      </w:r>
      <w:r w:rsidRPr="00385BCD">
        <w:rPr>
          <w:rFonts w:ascii="宋体" w:hAnsi="宋体" w:cs="楷体" w:hint="eastAsia"/>
          <w:sz w:val="24"/>
          <w:szCs w:val="24"/>
        </w:rPr>
        <w:t>询价有效期为一个月</w:t>
      </w:r>
      <w:r w:rsidRPr="00385BCD">
        <w:rPr>
          <w:rFonts w:ascii="宋体" w:hAnsi="宋体" w:cs="楷体"/>
          <w:sz w:val="24"/>
          <w:szCs w:val="24"/>
        </w:rPr>
        <w:t>。</w:t>
      </w:r>
    </w:p>
    <w:p w14:paraId="5EFA8922"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（2）</w:t>
      </w:r>
      <w:r w:rsidRPr="00385BCD">
        <w:rPr>
          <w:rFonts w:ascii="宋体" w:hAnsi="宋体" w:cs="楷体"/>
          <w:sz w:val="24"/>
          <w:szCs w:val="24"/>
        </w:rPr>
        <w:t>本次招标采用优惠率报价，</w:t>
      </w:r>
      <w:r w:rsidRPr="00385BCD">
        <w:rPr>
          <w:rFonts w:ascii="宋体" w:hAnsi="宋体" w:cs="楷体" w:hint="eastAsia"/>
          <w:sz w:val="24"/>
          <w:szCs w:val="24"/>
        </w:rPr>
        <w:t>供应商应根据企业自身情况结合项目特点，并考虑市场各类风险因素，在此基础上针对本采购包所包含的所有食材报出合理的统一优惠率，</w:t>
      </w:r>
      <w:r w:rsidRPr="00385BCD">
        <w:rPr>
          <w:rFonts w:ascii="宋体" w:hAnsi="宋体" w:cs="楷体"/>
          <w:sz w:val="24"/>
          <w:szCs w:val="24"/>
        </w:rPr>
        <w:t>具体采购数量以采购人实际采购单为准。</w:t>
      </w:r>
      <w:r w:rsidRPr="00385BCD">
        <w:rPr>
          <w:rFonts w:ascii="宋体" w:hAnsi="宋体" w:cs="楷体" w:hint="eastAsia"/>
          <w:sz w:val="24"/>
          <w:szCs w:val="24"/>
        </w:rPr>
        <w:t>本项目反对不正当</w:t>
      </w:r>
      <w:proofErr w:type="gramStart"/>
      <w:r w:rsidRPr="00385BCD">
        <w:rPr>
          <w:rFonts w:ascii="宋体" w:hAnsi="宋体" w:cs="楷体" w:hint="eastAsia"/>
          <w:sz w:val="24"/>
          <w:szCs w:val="24"/>
        </w:rPr>
        <w:t>竞争,</w:t>
      </w:r>
      <w:proofErr w:type="gramEnd"/>
      <w:r w:rsidRPr="00385BCD">
        <w:rPr>
          <w:rFonts w:ascii="宋体" w:hAnsi="宋体" w:cs="楷体" w:hint="eastAsia"/>
          <w:sz w:val="24"/>
          <w:szCs w:val="24"/>
        </w:rPr>
        <w:t>如经评标委员判定供应商的投标报价明显低于成本，有可能影响服务质量或不能诚信履约，而供应商又不能作出合理说明</w:t>
      </w:r>
      <w:r w:rsidRPr="00385BCD">
        <w:rPr>
          <w:rFonts w:ascii="宋体" w:hAnsi="宋体" w:cs="楷体"/>
          <w:sz w:val="24"/>
          <w:szCs w:val="24"/>
        </w:rPr>
        <w:t>及</w:t>
      </w:r>
      <w:r w:rsidRPr="00385BCD">
        <w:rPr>
          <w:rFonts w:ascii="宋体" w:hAnsi="宋体" w:cs="楷体" w:hint="eastAsia"/>
          <w:sz w:val="24"/>
          <w:szCs w:val="24"/>
        </w:rPr>
        <w:t>提供相关证明材料的，其投标将被视为未实质性响应。</w:t>
      </w:r>
    </w:p>
    <w:p w14:paraId="4C6BD72F"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（3）供应商</w:t>
      </w:r>
      <w:r w:rsidRPr="00385BCD">
        <w:rPr>
          <w:rFonts w:ascii="宋体" w:hAnsi="宋体" w:cs="楷体"/>
          <w:sz w:val="24"/>
          <w:szCs w:val="24"/>
        </w:rPr>
        <w:t>所报的优惠率将作为采购人在采购期间购买货物的款项计算依据。</w:t>
      </w:r>
      <w:r w:rsidRPr="00385BCD">
        <w:rPr>
          <w:rFonts w:ascii="宋体" w:hAnsi="宋体" w:cs="楷体" w:hint="eastAsia"/>
          <w:sz w:val="24"/>
          <w:szCs w:val="24"/>
        </w:rPr>
        <w:t>结算</w:t>
      </w:r>
      <w:r w:rsidRPr="00385BCD">
        <w:rPr>
          <w:rFonts w:ascii="宋体" w:hAnsi="宋体" w:cs="楷体"/>
          <w:sz w:val="24"/>
          <w:szCs w:val="24"/>
        </w:rPr>
        <w:t>单价</w:t>
      </w:r>
      <w:r w:rsidRPr="00385BCD">
        <w:rPr>
          <w:rFonts w:ascii="宋体" w:hAnsi="宋体" w:cs="楷体" w:hint="eastAsia"/>
          <w:sz w:val="24"/>
          <w:szCs w:val="24"/>
        </w:rPr>
        <w:t>=基准价</w:t>
      </w:r>
      <w:proofErr w:type="gramStart"/>
      <w:r w:rsidRPr="00385BCD">
        <w:rPr>
          <w:rFonts w:ascii="宋体" w:hAnsi="宋体" w:cs="楷体"/>
          <w:sz w:val="24"/>
          <w:szCs w:val="24"/>
        </w:rPr>
        <w:t>(上述物价部门公布的零售价格及询价价格)</w:t>
      </w:r>
      <w:proofErr w:type="gramEnd"/>
      <w:r w:rsidRPr="00385BCD">
        <w:rPr>
          <w:rFonts w:ascii="宋体" w:hAnsi="宋体" w:cs="楷体"/>
          <w:sz w:val="24"/>
          <w:szCs w:val="24"/>
        </w:rPr>
        <w:t>*（1-</w:t>
      </w:r>
      <w:r w:rsidRPr="00385BCD">
        <w:rPr>
          <w:rFonts w:ascii="宋体" w:hAnsi="宋体" w:cs="楷体" w:hint="eastAsia"/>
          <w:sz w:val="24"/>
          <w:szCs w:val="24"/>
        </w:rPr>
        <w:t>报价</w:t>
      </w:r>
      <w:r w:rsidRPr="00385BCD">
        <w:rPr>
          <w:rFonts w:ascii="宋体" w:hAnsi="宋体" w:cs="楷体"/>
          <w:sz w:val="24"/>
          <w:szCs w:val="24"/>
        </w:rPr>
        <w:t>优惠率）</w:t>
      </w:r>
      <w:r w:rsidRPr="00385BCD">
        <w:rPr>
          <w:rFonts w:ascii="宋体" w:hAnsi="宋体" w:cs="楷体" w:hint="eastAsia"/>
          <w:sz w:val="24"/>
          <w:szCs w:val="24"/>
        </w:rPr>
        <w:t>。</w:t>
      </w:r>
    </w:p>
    <w:p w14:paraId="602B0D40"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sz w:val="24"/>
          <w:szCs w:val="24"/>
        </w:rPr>
        <w:t>（</w:t>
      </w:r>
      <w:r w:rsidRPr="00385BCD">
        <w:rPr>
          <w:rFonts w:ascii="宋体" w:hAnsi="宋体" w:cs="楷体" w:hint="eastAsia"/>
          <w:sz w:val="24"/>
          <w:szCs w:val="24"/>
        </w:rPr>
        <w:t>4</w:t>
      </w:r>
      <w:r w:rsidRPr="00385BCD">
        <w:rPr>
          <w:rFonts w:ascii="宋体" w:hAnsi="宋体" w:cs="楷体"/>
          <w:sz w:val="24"/>
          <w:szCs w:val="24"/>
        </w:rPr>
        <w:t>）</w:t>
      </w:r>
      <w:r w:rsidRPr="00385BCD">
        <w:rPr>
          <w:rFonts w:ascii="宋体" w:hAnsi="宋体" w:cs="楷体" w:hint="eastAsia"/>
          <w:sz w:val="24"/>
          <w:szCs w:val="24"/>
        </w:rPr>
        <w:t>投标报价为全包价，以人民币为结算单位，包括产品价值、货物采购、包装、运输、装卸、搬运、售后服务、保险、税金、不合格货物的退换、所有工作人员的工勤费用以及合同实施过程中的可预见及不可预见等一切费用。</w:t>
      </w:r>
    </w:p>
    <w:p w14:paraId="6EA82EA8" w14:textId="77777777" w:rsidR="00607662" w:rsidRPr="00385BCD" w:rsidRDefault="00607662" w:rsidP="003446EE">
      <w:pPr>
        <w:widowControl/>
        <w:spacing w:line="480" w:lineRule="exact"/>
        <w:jc w:val="left"/>
        <w:rPr>
          <w:rFonts w:ascii="宋体" w:hAnsi="宋体" w:cs="楷体" w:hint="eastAsia"/>
          <w:sz w:val="24"/>
          <w:szCs w:val="24"/>
        </w:rPr>
      </w:pPr>
      <w:r w:rsidRPr="00385BCD">
        <w:rPr>
          <w:rFonts w:ascii="宋体" w:hAnsi="宋体" w:cs="楷体" w:hint="eastAsia"/>
          <w:b/>
          <w:bCs/>
          <w:sz w:val="24"/>
          <w:szCs w:val="24"/>
        </w:rPr>
        <w:t>三</w:t>
      </w:r>
      <w:bookmarkEnd w:id="179"/>
      <w:r w:rsidRPr="00385BCD">
        <w:rPr>
          <w:rFonts w:ascii="宋体" w:hAnsi="宋体" w:cs="楷体" w:hint="eastAsia"/>
          <w:b/>
          <w:bCs/>
          <w:sz w:val="24"/>
          <w:szCs w:val="24"/>
        </w:rPr>
        <w:t>、配送要求</w:t>
      </w:r>
    </w:p>
    <w:p w14:paraId="4512DE23" w14:textId="77777777" w:rsidR="00607662" w:rsidRPr="00385BCD" w:rsidRDefault="00607662" w:rsidP="003446EE">
      <w:pPr>
        <w:spacing w:line="480" w:lineRule="exact"/>
        <w:ind w:firstLine="480"/>
        <w:rPr>
          <w:rFonts w:ascii="宋体" w:hAnsi="宋体" w:cs="楷体" w:hint="eastAsia"/>
          <w:sz w:val="24"/>
          <w:szCs w:val="24"/>
        </w:rPr>
      </w:pPr>
      <w:bookmarkStart w:id="181" w:name="OLE_LINK23"/>
      <w:r w:rsidRPr="00385BCD">
        <w:rPr>
          <w:rFonts w:ascii="宋体" w:hAnsi="宋体" w:cs="楷体" w:hint="eastAsia"/>
          <w:sz w:val="24"/>
          <w:szCs w:val="24"/>
        </w:rPr>
        <w:t>1.采购人食堂就餐约250人，每日供应2餐（</w:t>
      </w:r>
      <w:r w:rsidRPr="00385BCD">
        <w:rPr>
          <w:rFonts w:ascii="宋体" w:hAnsi="宋体" w:cs="宋体" w:hint="eastAsia"/>
          <w:bCs/>
          <w:sz w:val="24"/>
        </w:rPr>
        <w:t>其中谏壁船闸点为全年早中晚三餐</w:t>
      </w:r>
      <w:r w:rsidRPr="00385BCD">
        <w:rPr>
          <w:rFonts w:ascii="宋体" w:hAnsi="宋体" w:cs="楷体" w:hint="eastAsia"/>
          <w:sz w:val="24"/>
          <w:szCs w:val="24"/>
        </w:rPr>
        <w:t>）；</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将根据实际情况和所需采购食材的数量每周五18点前向本项目中标供应</w:t>
      </w:r>
      <w:r w:rsidRPr="00385BCD">
        <w:rPr>
          <w:rFonts w:ascii="宋体" w:hAnsi="宋体" w:cs="楷体" w:hint="eastAsia"/>
          <w:sz w:val="24"/>
          <w:szCs w:val="24"/>
        </w:rPr>
        <w:lastRenderedPageBreak/>
        <w:t>商发送次周菜单，采购人有权对预定食材数量进行修改，如遇临时增减、调整，</w:t>
      </w:r>
      <w:r w:rsidRPr="00385BCD">
        <w:rPr>
          <w:rFonts w:ascii="宋体" w:hAnsi="宋体" w:cs="宋体"/>
          <w:bCs/>
          <w:sz w:val="24"/>
        </w:rPr>
        <w:t>食堂劳务</w:t>
      </w:r>
      <w:r w:rsidRPr="00385BCD">
        <w:rPr>
          <w:rFonts w:ascii="宋体" w:hAnsi="宋体" w:cs="宋体" w:hint="eastAsia"/>
          <w:bCs/>
          <w:sz w:val="24"/>
        </w:rPr>
        <w:t>供应商应</w:t>
      </w:r>
      <w:r w:rsidRPr="00385BCD">
        <w:rPr>
          <w:rFonts w:ascii="宋体" w:hAnsi="宋体" w:cs="楷体" w:hint="eastAsia"/>
          <w:sz w:val="24"/>
          <w:szCs w:val="24"/>
        </w:rPr>
        <w:t>提前一个小时通知中标供应商。中标供应商需根据采购人提供的就餐人员数，为采购人制定合理的配菜方案。本项目共3个配送点，</w:t>
      </w:r>
      <w:r w:rsidRPr="00385BCD">
        <w:rPr>
          <w:rFonts w:ascii="宋体" w:hAnsi="宋体" w:cs="楷体"/>
          <w:sz w:val="24"/>
        </w:rPr>
        <w:t>具体为：支队机关、水上大队</w:t>
      </w:r>
      <w:r w:rsidRPr="00385BCD">
        <w:rPr>
          <w:rFonts w:ascii="宋体" w:hAnsi="宋体" w:cs="楷体" w:hint="eastAsia"/>
          <w:sz w:val="24"/>
        </w:rPr>
        <w:t>（谏壁</w:t>
      </w:r>
      <w:r w:rsidRPr="00385BCD">
        <w:rPr>
          <w:rFonts w:ascii="宋体" w:hAnsi="宋体" w:cs="楷体"/>
          <w:sz w:val="24"/>
        </w:rPr>
        <w:t>船闸</w:t>
      </w:r>
      <w:r w:rsidRPr="00385BCD">
        <w:rPr>
          <w:rFonts w:ascii="宋体" w:hAnsi="宋体" w:cs="楷体" w:hint="eastAsia"/>
          <w:sz w:val="24"/>
        </w:rPr>
        <w:t>点）</w:t>
      </w:r>
      <w:r w:rsidRPr="00385BCD">
        <w:rPr>
          <w:rFonts w:ascii="宋体" w:hAnsi="宋体" w:cs="楷体"/>
          <w:sz w:val="24"/>
        </w:rPr>
        <w:t>、美人谷</w:t>
      </w:r>
      <w:r w:rsidRPr="00385BCD">
        <w:rPr>
          <w:rFonts w:ascii="宋体" w:hAnsi="宋体" w:cs="楷体" w:hint="eastAsia"/>
          <w:sz w:val="24"/>
        </w:rPr>
        <w:t>服务区。</w:t>
      </w:r>
    </w:p>
    <w:p w14:paraId="7FE0CF56"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2.原则上食材每日送货一次，具体根据采购人及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需求确定；中标供应商须具备紧急配送能力，遇到特殊情况临时加餐时采购人及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提前1小时通知中标供应商，中标供应商需要在1小时内完成送货。</w:t>
      </w:r>
    </w:p>
    <w:p w14:paraId="6E7F0249"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配送时限要求：每日6</w:t>
      </w:r>
      <w:r w:rsidRPr="00385BCD">
        <w:rPr>
          <w:rFonts w:ascii="宋体" w:hAnsi="宋体" w:cs="楷体"/>
          <w:sz w:val="24"/>
          <w:szCs w:val="24"/>
        </w:rPr>
        <w:t>:</w:t>
      </w:r>
      <w:r w:rsidRPr="00385BCD">
        <w:rPr>
          <w:rFonts w:ascii="宋体" w:hAnsi="宋体" w:cs="楷体" w:hint="eastAsia"/>
          <w:sz w:val="24"/>
          <w:szCs w:val="24"/>
        </w:rPr>
        <w:t>30</w:t>
      </w:r>
      <w:r w:rsidRPr="00385BCD">
        <w:rPr>
          <w:rFonts w:ascii="宋体" w:hAnsi="宋体" w:cs="楷体"/>
          <w:sz w:val="24"/>
          <w:szCs w:val="24"/>
        </w:rPr>
        <w:t xml:space="preserve"> 前将</w:t>
      </w:r>
      <w:r w:rsidRPr="00385BCD">
        <w:rPr>
          <w:rFonts w:ascii="宋体" w:hAnsi="宋体" w:cs="楷体" w:hint="eastAsia"/>
          <w:sz w:val="24"/>
          <w:szCs w:val="24"/>
        </w:rPr>
        <w:t>食材</w:t>
      </w:r>
      <w:r w:rsidRPr="00385BCD">
        <w:rPr>
          <w:rFonts w:ascii="宋体" w:hAnsi="宋体" w:cs="楷体"/>
          <w:sz w:val="24"/>
          <w:szCs w:val="24"/>
        </w:rPr>
        <w:t>送至指定地点</w:t>
      </w:r>
      <w:r w:rsidRPr="00385BCD">
        <w:rPr>
          <w:rFonts w:ascii="宋体" w:hAnsi="宋体" w:cs="楷体" w:hint="eastAsia"/>
          <w:sz w:val="24"/>
          <w:szCs w:val="24"/>
        </w:rPr>
        <w:t>。</w:t>
      </w:r>
    </w:p>
    <w:p w14:paraId="1987A807"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3</w:t>
      </w:r>
      <w:r w:rsidRPr="00385BCD">
        <w:rPr>
          <w:rFonts w:ascii="宋体" w:hAnsi="宋体" w:cs="楷体" w:hint="eastAsia"/>
          <w:sz w:val="24"/>
          <w:szCs w:val="24"/>
        </w:rPr>
        <w:t>.</w:t>
      </w:r>
      <w:r w:rsidRPr="00385BCD">
        <w:rPr>
          <w:rFonts w:ascii="宋体" w:hAnsi="宋体" w:cs="楷体"/>
          <w:sz w:val="24"/>
          <w:szCs w:val="24"/>
        </w:rPr>
        <w:t>所供当日屠宰鲜肉，必须保证通过检验，并提供本批次鲜肉检验合格证；每次配送均需提供配送食材的检测报告、食材检验合格证等合格证明材料，有对食材供货渠道进行说明或提供追溯记录。</w:t>
      </w:r>
    </w:p>
    <w:p w14:paraId="0445D19D"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4.</w:t>
      </w:r>
      <w:r w:rsidRPr="00385BCD">
        <w:rPr>
          <w:rFonts w:ascii="宋体" w:hAnsi="宋体" w:cs="楷体"/>
          <w:sz w:val="24"/>
          <w:szCs w:val="24"/>
        </w:rPr>
        <w:t>所有食材以净重为标准进行配送</w:t>
      </w:r>
      <w:r w:rsidRPr="00385BCD">
        <w:rPr>
          <w:rFonts w:ascii="宋体" w:hAnsi="宋体" w:cs="楷体" w:hint="eastAsia"/>
          <w:sz w:val="24"/>
          <w:szCs w:val="24"/>
        </w:rPr>
        <w:t>（供应商需提供主要食材粗加工的实施方案，在项目实施时作为验收的依据，毛重和净重的比例（去毛率）应控制在合理范围）</w:t>
      </w:r>
      <w:r w:rsidRPr="00385BCD">
        <w:rPr>
          <w:rFonts w:ascii="宋体" w:hAnsi="宋体" w:cs="楷体"/>
          <w:sz w:val="24"/>
          <w:szCs w:val="24"/>
        </w:rPr>
        <w:t>。</w:t>
      </w:r>
      <w:r w:rsidRPr="00385BCD">
        <w:rPr>
          <w:rFonts w:ascii="宋体" w:hAnsi="宋体" w:cs="楷体" w:hint="eastAsia"/>
          <w:sz w:val="24"/>
          <w:szCs w:val="24"/>
        </w:rPr>
        <w:t>中标供应商</w:t>
      </w:r>
      <w:r w:rsidRPr="00385BCD">
        <w:rPr>
          <w:rFonts w:ascii="宋体" w:hAnsi="宋体" w:cs="楷体"/>
          <w:sz w:val="24"/>
          <w:szCs w:val="24"/>
        </w:rPr>
        <w:t>在配送期间必须给予采购人享受最优惠待遇。</w:t>
      </w:r>
    </w:p>
    <w:p w14:paraId="058728F0"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5.中标供应商</w:t>
      </w:r>
      <w:r w:rsidRPr="00385BCD">
        <w:rPr>
          <w:rFonts w:ascii="宋体" w:hAnsi="宋体" w:cs="楷体"/>
          <w:sz w:val="24"/>
          <w:szCs w:val="24"/>
        </w:rPr>
        <w:t>每日供货时</w:t>
      </w:r>
      <w:r w:rsidRPr="00385BCD">
        <w:rPr>
          <w:rFonts w:ascii="宋体" w:hAnsi="宋体" w:cs="楷体" w:hint="eastAsia"/>
          <w:sz w:val="24"/>
          <w:szCs w:val="24"/>
        </w:rPr>
        <w:t>须</w:t>
      </w:r>
      <w:r w:rsidRPr="00385BCD">
        <w:rPr>
          <w:rFonts w:ascii="宋体" w:hAnsi="宋体" w:cs="楷体"/>
          <w:sz w:val="24"/>
          <w:szCs w:val="24"/>
        </w:rPr>
        <w:t>附带配送清单，并仔细核对采购清单，确保采购单位所需的食品原材料品种、品牌、规格、数量、质量、价格等准确无误，并在规定时间内及时送达</w:t>
      </w:r>
      <w:r w:rsidRPr="00385BCD">
        <w:rPr>
          <w:rFonts w:ascii="宋体" w:hAnsi="宋体" w:cs="楷体" w:hint="eastAsia"/>
          <w:sz w:val="24"/>
          <w:szCs w:val="24"/>
        </w:rPr>
        <w:t>。</w:t>
      </w:r>
    </w:p>
    <w:p w14:paraId="2D3A3BCE"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w:t>
      </w:r>
      <w:r w:rsidRPr="00385BCD">
        <w:rPr>
          <w:rFonts w:ascii="宋体" w:hAnsi="宋体" w:cs="楷体"/>
          <w:sz w:val="24"/>
          <w:szCs w:val="24"/>
        </w:rPr>
        <w:t>所供食材必须符合</w:t>
      </w:r>
      <w:r w:rsidRPr="00385BCD">
        <w:rPr>
          <w:rFonts w:ascii="宋体" w:hAnsi="宋体" w:cs="楷体" w:hint="eastAsia"/>
          <w:sz w:val="24"/>
          <w:szCs w:val="24"/>
        </w:rPr>
        <w:t>但不限于以下法律法规</w:t>
      </w:r>
      <w:r w:rsidRPr="00385BCD">
        <w:rPr>
          <w:rFonts w:ascii="宋体" w:hAnsi="宋体" w:cs="楷体"/>
          <w:sz w:val="24"/>
          <w:szCs w:val="24"/>
        </w:rPr>
        <w:t>及标准</w:t>
      </w:r>
      <w:r w:rsidRPr="00385BCD">
        <w:rPr>
          <w:rFonts w:ascii="宋体" w:hAnsi="宋体" w:cs="楷体" w:hint="eastAsia"/>
          <w:sz w:val="24"/>
          <w:szCs w:val="24"/>
        </w:rPr>
        <w:t>要求：</w:t>
      </w:r>
    </w:p>
    <w:p w14:paraId="2E1525A7"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6.1</w:t>
      </w:r>
      <w:r w:rsidRPr="00385BCD">
        <w:rPr>
          <w:rFonts w:ascii="宋体" w:hAnsi="宋体" w:cs="楷体"/>
          <w:sz w:val="24"/>
          <w:szCs w:val="24"/>
        </w:rPr>
        <w:t>《中华人民共和国食品安全法》《食品经营许可管理办法》《食用农产品市场销售质量安全监督管理办法》</w:t>
      </w:r>
      <w:r w:rsidRPr="00385BCD">
        <w:rPr>
          <w:rFonts w:ascii="宋体" w:hAnsi="宋体" w:cs="楷体" w:hint="eastAsia"/>
          <w:sz w:val="24"/>
          <w:szCs w:val="24"/>
        </w:rPr>
        <w:t>；</w:t>
      </w:r>
    </w:p>
    <w:p w14:paraId="7C524D02"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 xml:space="preserve">6.2 </w:t>
      </w:r>
      <w:r w:rsidRPr="00385BCD">
        <w:rPr>
          <w:rFonts w:ascii="宋体" w:hAnsi="宋体" w:cs="楷体"/>
          <w:sz w:val="24"/>
          <w:szCs w:val="24"/>
        </w:rPr>
        <w:t>GB 2762《食品安全国家标准 食品中污染物限量》、GB 2763《食品安全国家标准 食品中农药最大残留限量》</w:t>
      </w:r>
      <w:r w:rsidRPr="00385BCD">
        <w:rPr>
          <w:rFonts w:ascii="宋体" w:hAnsi="宋体" w:cs="楷体" w:hint="eastAsia"/>
          <w:sz w:val="24"/>
          <w:szCs w:val="24"/>
        </w:rPr>
        <w:t>；</w:t>
      </w:r>
    </w:p>
    <w:p w14:paraId="7C6141A8"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 xml:space="preserve">6.3 </w:t>
      </w:r>
      <w:r w:rsidRPr="00385BCD">
        <w:rPr>
          <w:rFonts w:ascii="宋体" w:hAnsi="宋体" w:cs="楷体"/>
          <w:sz w:val="24"/>
          <w:szCs w:val="24"/>
        </w:rPr>
        <w:t>GB 2707《食品安全国家标准 鲜（冻）畜、禽产品》、《食品安全国家标准 鲜（冻）禽肉产品》</w:t>
      </w:r>
      <w:r w:rsidRPr="00385BCD">
        <w:rPr>
          <w:rFonts w:ascii="宋体" w:hAnsi="宋体" w:cs="楷体" w:hint="eastAsia"/>
          <w:sz w:val="24"/>
          <w:szCs w:val="24"/>
        </w:rPr>
        <w:t>；</w:t>
      </w:r>
    </w:p>
    <w:p w14:paraId="3A20B4A8"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6.4</w:t>
      </w:r>
      <w:r w:rsidRPr="00385BCD">
        <w:rPr>
          <w:rFonts w:ascii="宋体" w:hAnsi="宋体" w:cs="楷体"/>
          <w:sz w:val="24"/>
          <w:szCs w:val="24"/>
        </w:rPr>
        <w:t>江苏省、镇江市机关事业单位食堂食材采购与食品安全管理相关规范</w:t>
      </w:r>
      <w:r w:rsidRPr="00385BCD">
        <w:rPr>
          <w:rFonts w:ascii="宋体" w:hAnsi="宋体" w:cs="楷体" w:hint="eastAsia"/>
          <w:sz w:val="24"/>
          <w:szCs w:val="24"/>
        </w:rPr>
        <w:t>；</w:t>
      </w:r>
    </w:p>
    <w:p w14:paraId="13BF56CB"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6.5</w:t>
      </w:r>
      <w:r w:rsidRPr="00385BCD">
        <w:rPr>
          <w:rFonts w:ascii="宋体" w:hAnsi="宋体" w:cs="楷体"/>
          <w:sz w:val="24"/>
          <w:szCs w:val="24"/>
        </w:rPr>
        <w:t>冷链食品仓储、运输、温控、消杀、溯源行业管理规范</w:t>
      </w:r>
      <w:r w:rsidRPr="00385BCD">
        <w:rPr>
          <w:rFonts w:ascii="宋体" w:hAnsi="宋体" w:cs="楷体" w:hint="eastAsia"/>
          <w:sz w:val="24"/>
          <w:szCs w:val="24"/>
        </w:rPr>
        <w:t>。</w:t>
      </w:r>
    </w:p>
    <w:p w14:paraId="2E716158"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6.6 中标供应商所供食材</w:t>
      </w:r>
      <w:r w:rsidRPr="00385BCD">
        <w:rPr>
          <w:rFonts w:ascii="宋体" w:hAnsi="宋体" w:cs="楷体"/>
          <w:sz w:val="24"/>
          <w:szCs w:val="24"/>
        </w:rPr>
        <w:t>若达不到</w:t>
      </w:r>
      <w:r w:rsidRPr="00385BCD">
        <w:rPr>
          <w:rFonts w:ascii="宋体" w:hAnsi="宋体" w:cs="楷体" w:hint="eastAsia"/>
          <w:sz w:val="24"/>
          <w:szCs w:val="24"/>
        </w:rPr>
        <w:t>上述标准</w:t>
      </w:r>
      <w:r w:rsidRPr="00385BCD">
        <w:rPr>
          <w:rFonts w:ascii="宋体" w:hAnsi="宋体" w:cs="楷体"/>
          <w:sz w:val="24"/>
          <w:szCs w:val="24"/>
        </w:rPr>
        <w:t>，情节严重造成不良后果的</w:t>
      </w:r>
      <w:r w:rsidRPr="00385BCD">
        <w:rPr>
          <w:rFonts w:ascii="宋体" w:hAnsi="宋体" w:cs="楷体" w:hint="eastAsia"/>
          <w:sz w:val="24"/>
          <w:szCs w:val="24"/>
        </w:rPr>
        <w:t>，采购人</w:t>
      </w:r>
      <w:r w:rsidRPr="00385BCD">
        <w:rPr>
          <w:rFonts w:ascii="宋体" w:hAnsi="宋体" w:cs="楷体"/>
          <w:sz w:val="24"/>
          <w:szCs w:val="24"/>
        </w:rPr>
        <w:t>将取消</w:t>
      </w:r>
      <w:r w:rsidRPr="00385BCD">
        <w:rPr>
          <w:rFonts w:ascii="宋体" w:hAnsi="宋体" w:cs="楷体" w:hint="eastAsia"/>
          <w:sz w:val="24"/>
          <w:szCs w:val="24"/>
        </w:rPr>
        <w:t>其供货及</w:t>
      </w:r>
      <w:r w:rsidRPr="00385BCD">
        <w:rPr>
          <w:rFonts w:ascii="宋体" w:hAnsi="宋体" w:cs="楷体"/>
          <w:sz w:val="24"/>
          <w:szCs w:val="24"/>
        </w:rPr>
        <w:t>配送资格，并有权要求</w:t>
      </w:r>
      <w:r w:rsidRPr="00385BCD">
        <w:rPr>
          <w:rFonts w:ascii="宋体" w:hAnsi="宋体" w:cs="楷体" w:hint="eastAsia"/>
          <w:sz w:val="24"/>
          <w:szCs w:val="24"/>
        </w:rPr>
        <w:t>中标供应商</w:t>
      </w:r>
      <w:r w:rsidRPr="00385BCD">
        <w:rPr>
          <w:rFonts w:ascii="宋体" w:hAnsi="宋体" w:cs="楷体"/>
          <w:sz w:val="24"/>
          <w:szCs w:val="24"/>
        </w:rPr>
        <w:t>承担相应经济赔偿责任；如因供货问题造成食堂无法正常运行的，</w:t>
      </w:r>
      <w:r w:rsidRPr="00385BCD">
        <w:rPr>
          <w:rFonts w:ascii="宋体" w:hAnsi="宋体" w:cs="楷体" w:hint="eastAsia"/>
          <w:sz w:val="24"/>
          <w:szCs w:val="24"/>
        </w:rPr>
        <w:t>中标供应商</w:t>
      </w:r>
      <w:r w:rsidRPr="00385BCD">
        <w:rPr>
          <w:rFonts w:ascii="宋体" w:hAnsi="宋体" w:cs="楷体"/>
          <w:sz w:val="24"/>
          <w:szCs w:val="24"/>
        </w:rPr>
        <w:t>应承担相应赔偿责任</w:t>
      </w:r>
      <w:r w:rsidRPr="00385BCD">
        <w:rPr>
          <w:rFonts w:ascii="宋体" w:hAnsi="宋体" w:cs="楷体" w:hint="eastAsia"/>
          <w:sz w:val="24"/>
          <w:szCs w:val="24"/>
        </w:rPr>
        <w:t>。</w:t>
      </w:r>
    </w:p>
    <w:p w14:paraId="4EB03E44"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7.</w:t>
      </w:r>
      <w:r w:rsidRPr="00385BCD">
        <w:rPr>
          <w:rFonts w:ascii="宋体" w:hAnsi="宋体" w:cs="楷体"/>
          <w:sz w:val="24"/>
          <w:szCs w:val="24"/>
        </w:rPr>
        <w:t>如果采购人</w:t>
      </w:r>
      <w:r w:rsidRPr="00385BCD">
        <w:rPr>
          <w:rFonts w:ascii="宋体" w:hAnsi="宋体" w:cs="楷体" w:hint="eastAsia"/>
          <w:sz w:val="24"/>
          <w:szCs w:val="24"/>
        </w:rPr>
        <w:t>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发现</w:t>
      </w:r>
      <w:r w:rsidRPr="00385BCD">
        <w:rPr>
          <w:rFonts w:ascii="宋体" w:hAnsi="宋体" w:cs="楷体" w:hint="eastAsia"/>
          <w:sz w:val="24"/>
          <w:szCs w:val="24"/>
        </w:rPr>
        <w:t>中标供应商</w:t>
      </w:r>
      <w:r w:rsidRPr="00385BCD">
        <w:rPr>
          <w:rFonts w:ascii="宋体" w:hAnsi="宋体" w:cs="楷体"/>
          <w:sz w:val="24"/>
          <w:szCs w:val="24"/>
        </w:rPr>
        <w:t>货物</w:t>
      </w:r>
      <w:r w:rsidRPr="00385BCD">
        <w:rPr>
          <w:rFonts w:ascii="宋体" w:hAnsi="宋体" w:cs="楷体" w:hint="eastAsia"/>
          <w:sz w:val="24"/>
          <w:szCs w:val="24"/>
        </w:rPr>
        <w:t>有</w:t>
      </w:r>
      <w:r w:rsidRPr="00385BCD">
        <w:rPr>
          <w:rFonts w:ascii="宋体" w:hAnsi="宋体" w:cs="楷体"/>
          <w:sz w:val="24"/>
          <w:szCs w:val="24"/>
        </w:rPr>
        <w:t>质量问题，有权要求立即更换；</w:t>
      </w:r>
      <w:r w:rsidRPr="00385BCD">
        <w:rPr>
          <w:rFonts w:ascii="宋体" w:hAnsi="宋体" w:cs="楷体"/>
          <w:sz w:val="24"/>
          <w:szCs w:val="24"/>
        </w:rPr>
        <w:lastRenderedPageBreak/>
        <w:t>经核实</w:t>
      </w:r>
      <w:r w:rsidRPr="00385BCD">
        <w:rPr>
          <w:rFonts w:ascii="宋体" w:hAnsi="宋体" w:cs="楷体" w:hint="eastAsia"/>
          <w:sz w:val="24"/>
          <w:szCs w:val="24"/>
        </w:rPr>
        <w:t>，</w:t>
      </w:r>
      <w:r w:rsidRPr="00385BCD">
        <w:rPr>
          <w:rFonts w:ascii="宋体" w:hAnsi="宋体" w:cs="楷体"/>
          <w:sz w:val="24"/>
          <w:szCs w:val="24"/>
        </w:rPr>
        <w:t>如</w:t>
      </w:r>
      <w:r w:rsidRPr="00385BCD">
        <w:rPr>
          <w:rFonts w:ascii="宋体" w:hAnsi="宋体" w:cs="楷体" w:hint="eastAsia"/>
          <w:sz w:val="24"/>
          <w:szCs w:val="24"/>
        </w:rPr>
        <w:t>中标供应商</w:t>
      </w:r>
      <w:r w:rsidRPr="00385BCD">
        <w:rPr>
          <w:rFonts w:ascii="宋体" w:hAnsi="宋体" w:cs="楷体"/>
          <w:sz w:val="24"/>
          <w:szCs w:val="24"/>
        </w:rPr>
        <w:t>提供非法渠道的食品，</w:t>
      </w:r>
      <w:r w:rsidRPr="00385BCD">
        <w:rPr>
          <w:rFonts w:ascii="宋体" w:hAnsi="宋体" w:cs="楷体" w:hint="eastAsia"/>
          <w:sz w:val="24"/>
          <w:szCs w:val="24"/>
        </w:rPr>
        <w:t>将认定中标供应商构成</w:t>
      </w:r>
      <w:r w:rsidRPr="00385BCD">
        <w:rPr>
          <w:rFonts w:ascii="宋体" w:hAnsi="宋体" w:cs="楷体"/>
          <w:sz w:val="24"/>
          <w:szCs w:val="24"/>
        </w:rPr>
        <w:t>欺诈，</w:t>
      </w:r>
      <w:r w:rsidRPr="00385BCD">
        <w:rPr>
          <w:rFonts w:ascii="宋体" w:hAnsi="宋体" w:cs="楷体" w:hint="eastAsia"/>
          <w:sz w:val="24"/>
          <w:szCs w:val="24"/>
        </w:rPr>
        <w:t>中标供应商须</w:t>
      </w:r>
      <w:r w:rsidRPr="00385BCD">
        <w:rPr>
          <w:rFonts w:ascii="宋体" w:hAnsi="宋体" w:cs="楷体"/>
          <w:sz w:val="24"/>
          <w:szCs w:val="24"/>
        </w:rPr>
        <w:t>承担商品价值5倍的赔偿</w:t>
      </w:r>
      <w:r w:rsidRPr="00385BCD">
        <w:rPr>
          <w:rFonts w:ascii="宋体" w:hAnsi="宋体" w:cs="楷体" w:hint="eastAsia"/>
          <w:sz w:val="24"/>
          <w:szCs w:val="24"/>
        </w:rPr>
        <w:t>责任</w:t>
      </w:r>
      <w:r w:rsidRPr="00385BCD">
        <w:rPr>
          <w:rFonts w:ascii="宋体" w:hAnsi="宋体" w:cs="楷体"/>
          <w:sz w:val="24"/>
          <w:szCs w:val="24"/>
        </w:rPr>
        <w:t>，</w:t>
      </w:r>
      <w:r w:rsidRPr="00385BCD">
        <w:rPr>
          <w:rFonts w:ascii="宋体" w:hAnsi="宋体" w:cs="楷体" w:hint="eastAsia"/>
          <w:sz w:val="24"/>
          <w:szCs w:val="24"/>
        </w:rPr>
        <w:t>同时</w:t>
      </w:r>
      <w:r w:rsidRPr="00385BCD">
        <w:rPr>
          <w:rFonts w:ascii="宋体" w:hAnsi="宋体" w:cs="楷体"/>
          <w:sz w:val="24"/>
          <w:szCs w:val="24"/>
        </w:rPr>
        <w:t>依据现行国家法律法规</w:t>
      </w:r>
      <w:r w:rsidRPr="00385BCD">
        <w:rPr>
          <w:rFonts w:ascii="宋体" w:hAnsi="宋体" w:cs="楷体" w:hint="eastAsia"/>
          <w:sz w:val="24"/>
          <w:szCs w:val="24"/>
        </w:rPr>
        <w:t>承担相应法律责任</w:t>
      </w:r>
      <w:r w:rsidRPr="00385BCD">
        <w:rPr>
          <w:rFonts w:ascii="宋体" w:hAnsi="宋体" w:cs="楷体"/>
          <w:sz w:val="24"/>
          <w:szCs w:val="24"/>
        </w:rPr>
        <w:t>，并</w:t>
      </w:r>
      <w:r w:rsidRPr="00385BCD">
        <w:rPr>
          <w:rFonts w:ascii="宋体" w:hAnsi="宋体" w:cs="楷体" w:hint="eastAsia"/>
          <w:sz w:val="24"/>
          <w:szCs w:val="24"/>
        </w:rPr>
        <w:t>可</w:t>
      </w:r>
      <w:r w:rsidRPr="00385BCD">
        <w:rPr>
          <w:rFonts w:ascii="宋体" w:hAnsi="宋体" w:cs="楷体"/>
          <w:sz w:val="24"/>
          <w:szCs w:val="24"/>
        </w:rPr>
        <w:t>连带追究所投产品生产企业</w:t>
      </w:r>
      <w:r w:rsidRPr="00385BCD">
        <w:rPr>
          <w:rFonts w:ascii="宋体" w:hAnsi="宋体" w:cs="楷体" w:hint="eastAsia"/>
          <w:sz w:val="24"/>
          <w:szCs w:val="24"/>
        </w:rPr>
        <w:t>相关</w:t>
      </w:r>
      <w:r w:rsidRPr="00385BCD">
        <w:rPr>
          <w:rFonts w:ascii="宋体" w:hAnsi="宋体" w:cs="楷体"/>
          <w:sz w:val="24"/>
          <w:szCs w:val="24"/>
        </w:rPr>
        <w:t>责任。</w:t>
      </w:r>
    </w:p>
    <w:p w14:paraId="5A51939D"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8.服务期间，如发生食品卫生安全等问题，包括且不限于人员餐后出现呕吐、腹泻、食物污染，或食物中毒等，采购人有权中断与供应商的合作，由中标供应商承担全部法律责任及由此造成的所有经济损失。</w:t>
      </w:r>
    </w:p>
    <w:p w14:paraId="0698D0DF"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9.</w:t>
      </w:r>
      <w:r w:rsidRPr="00385BCD">
        <w:rPr>
          <w:rFonts w:ascii="宋体" w:hAnsi="宋体" w:cs="楷体"/>
          <w:sz w:val="24"/>
          <w:szCs w:val="24"/>
        </w:rPr>
        <w:t>采购人对应急</w:t>
      </w:r>
      <w:r w:rsidRPr="00385BCD">
        <w:rPr>
          <w:rFonts w:ascii="宋体" w:hAnsi="宋体" w:cs="楷体" w:hint="eastAsia"/>
          <w:sz w:val="24"/>
          <w:szCs w:val="24"/>
        </w:rPr>
        <w:t>食材</w:t>
      </w:r>
      <w:r w:rsidRPr="00385BCD">
        <w:rPr>
          <w:rFonts w:ascii="宋体" w:hAnsi="宋体" w:cs="楷体"/>
          <w:sz w:val="24"/>
          <w:szCs w:val="24"/>
        </w:rPr>
        <w:t>及政府扶贫农副产品有权直接采购，不受</w:t>
      </w:r>
      <w:r w:rsidRPr="00385BCD">
        <w:rPr>
          <w:rFonts w:ascii="宋体" w:hAnsi="宋体" w:cs="楷体" w:hint="eastAsia"/>
          <w:sz w:val="24"/>
          <w:szCs w:val="24"/>
        </w:rPr>
        <w:t>中标供应商</w:t>
      </w:r>
      <w:r w:rsidRPr="00385BCD">
        <w:rPr>
          <w:rFonts w:ascii="宋体" w:hAnsi="宋体" w:cs="楷体"/>
          <w:sz w:val="24"/>
          <w:szCs w:val="24"/>
        </w:rPr>
        <w:t>和本项目制约。</w:t>
      </w:r>
    </w:p>
    <w:p w14:paraId="2F919E87"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10.服务履约过程中出现人身伤害、财产损毁等各类安全事故，由供应商独立承担全部民事、行政、刑事责任</w:t>
      </w:r>
      <w:r w:rsidRPr="00385BCD">
        <w:rPr>
          <w:rFonts w:ascii="宋体" w:hAnsi="宋体" w:cs="宋体"/>
          <w:sz w:val="24"/>
          <w:szCs w:val="24"/>
        </w:rPr>
        <w:t>及由此产生的一切经济损失、赔偿费用、处罚费用。采购人不承担任何责任、不承担任何连带赔偿义务。</w:t>
      </w:r>
    </w:p>
    <w:p w14:paraId="007B7EA2"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11.供应商应该按照采购人及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的要求，建立完整的物品追踪</w:t>
      </w:r>
      <w:r w:rsidRPr="00385BCD">
        <w:rPr>
          <w:rFonts w:ascii="宋体" w:hAnsi="宋体" w:cs="楷体"/>
          <w:sz w:val="24"/>
          <w:szCs w:val="24"/>
        </w:rPr>
        <w:t>溯源管理</w:t>
      </w:r>
      <w:r w:rsidRPr="00385BCD">
        <w:rPr>
          <w:rFonts w:ascii="宋体" w:hAnsi="宋体" w:cs="楷体" w:hint="eastAsia"/>
          <w:sz w:val="24"/>
          <w:szCs w:val="24"/>
        </w:rPr>
        <w:t>体系，</w:t>
      </w:r>
      <w:r w:rsidRPr="00385BCD">
        <w:rPr>
          <w:rFonts w:ascii="宋体" w:hAnsi="宋体" w:cs="楷体"/>
          <w:sz w:val="24"/>
          <w:szCs w:val="24"/>
        </w:rPr>
        <w:t>实行一票通溯源制度，</w:t>
      </w:r>
      <w:r w:rsidRPr="00385BCD">
        <w:rPr>
          <w:rFonts w:ascii="宋体" w:hAnsi="宋体" w:cs="楷体" w:hint="eastAsia"/>
          <w:sz w:val="24"/>
          <w:szCs w:val="24"/>
        </w:rPr>
        <w:t>建立</w:t>
      </w:r>
      <w:r w:rsidRPr="00385BCD">
        <w:rPr>
          <w:rFonts w:ascii="宋体" w:hAnsi="宋体" w:cs="楷体"/>
          <w:sz w:val="24"/>
          <w:szCs w:val="24"/>
        </w:rPr>
        <w:t>电子+纸质双台账</w:t>
      </w:r>
      <w:r w:rsidRPr="00385BCD">
        <w:rPr>
          <w:rFonts w:ascii="宋体" w:hAnsi="宋体" w:cs="楷体" w:hint="eastAsia"/>
          <w:sz w:val="24"/>
          <w:szCs w:val="24"/>
        </w:rPr>
        <w:t>，将</w:t>
      </w:r>
      <w:r w:rsidRPr="00385BCD">
        <w:rPr>
          <w:rFonts w:ascii="宋体" w:hAnsi="宋体" w:cs="楷体"/>
          <w:sz w:val="24"/>
          <w:szCs w:val="24"/>
        </w:rPr>
        <w:t>每批次食材随货附带票据、检疫证明、农残检测报告、上游供货商资质</w:t>
      </w:r>
      <w:r w:rsidRPr="00385BCD">
        <w:rPr>
          <w:rFonts w:ascii="宋体" w:hAnsi="宋体" w:cs="楷体" w:hint="eastAsia"/>
          <w:sz w:val="24"/>
          <w:szCs w:val="24"/>
        </w:rPr>
        <w:t>等材料</w:t>
      </w:r>
      <w:r w:rsidRPr="00385BCD">
        <w:rPr>
          <w:rFonts w:ascii="宋体" w:hAnsi="宋体" w:cs="楷体"/>
          <w:sz w:val="24"/>
          <w:szCs w:val="24"/>
        </w:rPr>
        <w:t>，</w:t>
      </w:r>
      <w:r w:rsidRPr="00385BCD">
        <w:rPr>
          <w:rFonts w:ascii="宋体" w:hAnsi="宋体" w:cs="楷体" w:hint="eastAsia"/>
          <w:sz w:val="24"/>
          <w:szCs w:val="24"/>
        </w:rPr>
        <w:t>按食品进货索证和台账登记本格式如实记录配送给采购人的各类物品，采购人有权定期检查。在项目服务期结束后保存不少于12个月。</w:t>
      </w:r>
    </w:p>
    <w:p w14:paraId="1CB5BB4F"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12.采购人有权对供应商配送的各类物品自行或者委托第三方检测机构按国家有关标准进行检测，若检测不合格，采购人予以书面警告，并对该批货物予以没收销毁，不必退还供货方，防止二次流通至社会市场。由此产生的检测费、货款、销毁等一切费用均由供应商承担；如累计书面警告两次后再次出现同样情况，采购人有权扣除供应商当天总货款的10％或直接单方解除服务合同，并不给予供应商任何赔偿。</w:t>
      </w:r>
    </w:p>
    <w:p w14:paraId="02DF90DC"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13.采购人及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如有要求对食材进行粗加工的（如肉类加工成肉丝、水产按厨师要求进行初步处理等），供应商应免收加工费并满足实际需求。</w:t>
      </w:r>
    </w:p>
    <w:p w14:paraId="55C4E7A7"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1</w:t>
      </w:r>
      <w:r w:rsidRPr="00385BCD">
        <w:rPr>
          <w:rFonts w:ascii="宋体" w:hAnsi="宋体" w:cs="楷体" w:hint="eastAsia"/>
          <w:sz w:val="24"/>
          <w:szCs w:val="24"/>
        </w:rPr>
        <w:t>4.对接服务：中标供应商</w:t>
      </w:r>
      <w:r w:rsidRPr="00385BCD">
        <w:rPr>
          <w:rFonts w:ascii="宋体" w:hAnsi="宋体" w:cs="楷体"/>
          <w:sz w:val="24"/>
          <w:szCs w:val="24"/>
        </w:rPr>
        <w:t>每日</w:t>
      </w:r>
      <w:r w:rsidRPr="00385BCD">
        <w:rPr>
          <w:rFonts w:ascii="宋体" w:hAnsi="宋体" w:cs="楷体" w:hint="eastAsia"/>
          <w:sz w:val="24"/>
          <w:szCs w:val="24"/>
        </w:rPr>
        <w:t>按采购人及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规定的时间要求，</w:t>
      </w:r>
      <w:r w:rsidRPr="00385BCD">
        <w:rPr>
          <w:rFonts w:ascii="宋体" w:hAnsi="宋体" w:cs="楷体"/>
          <w:sz w:val="24"/>
          <w:szCs w:val="24"/>
        </w:rPr>
        <w:t>将</w:t>
      </w:r>
      <w:r w:rsidRPr="00385BCD">
        <w:rPr>
          <w:rFonts w:ascii="宋体" w:hAnsi="宋体" w:cs="楷体" w:hint="eastAsia"/>
          <w:sz w:val="24"/>
          <w:szCs w:val="24"/>
        </w:rPr>
        <w:t>食材</w:t>
      </w:r>
      <w:r w:rsidRPr="00385BCD">
        <w:rPr>
          <w:rFonts w:ascii="宋体" w:hAnsi="宋体" w:cs="楷体"/>
          <w:sz w:val="24"/>
          <w:szCs w:val="24"/>
        </w:rPr>
        <w:t>送至指定地点后，由</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的工作人员</w:t>
      </w:r>
      <w:r w:rsidRPr="00385BCD">
        <w:rPr>
          <w:rFonts w:ascii="宋体" w:hAnsi="宋体" w:cs="楷体" w:hint="eastAsia"/>
          <w:sz w:val="24"/>
          <w:szCs w:val="24"/>
        </w:rPr>
        <w:t>、采购人指定人员，三方</w:t>
      </w:r>
      <w:r w:rsidRPr="00385BCD">
        <w:rPr>
          <w:rFonts w:ascii="宋体" w:hAnsi="宋体" w:cs="楷体"/>
          <w:sz w:val="24"/>
          <w:szCs w:val="24"/>
        </w:rPr>
        <w:t>对食材数量质量进行验收，确认无异常后收货，</w:t>
      </w:r>
      <w:r w:rsidRPr="00385BCD">
        <w:rPr>
          <w:rFonts w:ascii="宋体" w:hAnsi="宋体" w:cs="楷体" w:hint="eastAsia"/>
          <w:sz w:val="24"/>
          <w:szCs w:val="24"/>
        </w:rPr>
        <w:t>如</w:t>
      </w:r>
      <w:r w:rsidRPr="00385BCD">
        <w:rPr>
          <w:rFonts w:ascii="宋体" w:hAnsi="宋体" w:cs="楷体"/>
          <w:sz w:val="24"/>
          <w:szCs w:val="24"/>
        </w:rPr>
        <w:t>有问题</w:t>
      </w:r>
      <w:r w:rsidRPr="00385BCD">
        <w:rPr>
          <w:rFonts w:ascii="宋体" w:hAnsi="宋体" w:cs="楷体" w:hint="eastAsia"/>
          <w:sz w:val="24"/>
          <w:szCs w:val="24"/>
        </w:rPr>
        <w:t>，</w:t>
      </w:r>
      <w:r w:rsidRPr="00385BCD">
        <w:rPr>
          <w:rFonts w:ascii="宋体" w:hAnsi="宋体" w:cs="楷体"/>
          <w:sz w:val="24"/>
          <w:szCs w:val="24"/>
        </w:rPr>
        <w:t>现场与配送人员进行处理或直接与项目负责人</w:t>
      </w:r>
      <w:r w:rsidRPr="00385BCD">
        <w:rPr>
          <w:rFonts w:ascii="宋体" w:hAnsi="宋体" w:cs="楷体" w:hint="eastAsia"/>
          <w:sz w:val="24"/>
          <w:szCs w:val="24"/>
        </w:rPr>
        <w:t>或采购人指定人员</w:t>
      </w:r>
      <w:r w:rsidRPr="00385BCD">
        <w:rPr>
          <w:rFonts w:ascii="宋体" w:hAnsi="宋体" w:cs="楷体"/>
          <w:sz w:val="24"/>
          <w:szCs w:val="24"/>
        </w:rPr>
        <w:t>联系。</w:t>
      </w:r>
      <w:bookmarkEnd w:id="181"/>
      <w:r w:rsidRPr="00385BCD">
        <w:rPr>
          <w:rFonts w:ascii="宋体" w:hAnsi="宋体" w:cs="楷体" w:hint="eastAsia"/>
          <w:sz w:val="24"/>
          <w:szCs w:val="24"/>
        </w:rPr>
        <w:t>不定期</w:t>
      </w:r>
      <w:r w:rsidRPr="00385BCD">
        <w:rPr>
          <w:rFonts w:ascii="宋体" w:hAnsi="宋体" w:cs="楷体"/>
          <w:sz w:val="24"/>
          <w:szCs w:val="24"/>
        </w:rPr>
        <w:t>召开供需对接会，复盘服务问题、闭环整改；不合格食材当日退换，24小时内处置完毕。</w:t>
      </w:r>
    </w:p>
    <w:p w14:paraId="7DF7DBCE" w14:textId="77777777" w:rsidR="00607662" w:rsidRPr="00385BCD" w:rsidRDefault="00607662" w:rsidP="003446EE">
      <w:pPr>
        <w:widowControl/>
        <w:spacing w:line="480" w:lineRule="exact"/>
        <w:ind w:firstLine="482"/>
        <w:jc w:val="left"/>
        <w:rPr>
          <w:rFonts w:ascii="宋体" w:hAnsi="宋体" w:cs="楷体" w:hint="eastAsia"/>
          <w:sz w:val="24"/>
          <w:szCs w:val="24"/>
        </w:rPr>
      </w:pPr>
      <w:r w:rsidRPr="00385BCD">
        <w:rPr>
          <w:rFonts w:ascii="宋体" w:hAnsi="宋体" w:cs="楷体" w:hint="eastAsia"/>
          <w:b/>
          <w:bCs/>
          <w:sz w:val="24"/>
          <w:szCs w:val="24"/>
        </w:rPr>
        <w:t>四、配送产品质量标准</w:t>
      </w:r>
    </w:p>
    <w:p w14:paraId="28B856BD"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1.中标供应商</w:t>
      </w:r>
      <w:r w:rsidRPr="00385BCD">
        <w:rPr>
          <w:rFonts w:ascii="宋体" w:hAnsi="宋体" w:cs="楷体"/>
          <w:sz w:val="24"/>
          <w:szCs w:val="24"/>
        </w:rPr>
        <w:t>供应的食材必须符合《中华人民共和国食品安全法》标准；每天的配送</w:t>
      </w:r>
      <w:r w:rsidRPr="00385BCD">
        <w:rPr>
          <w:rFonts w:ascii="宋体" w:hAnsi="宋体" w:cs="楷体"/>
          <w:sz w:val="24"/>
          <w:szCs w:val="24"/>
        </w:rPr>
        <w:lastRenderedPageBreak/>
        <w:t>清单须是打印稿，并仔细核对采购清单，确保</w:t>
      </w:r>
      <w:r w:rsidRPr="00385BCD">
        <w:rPr>
          <w:rFonts w:ascii="宋体" w:hAnsi="宋体" w:cs="楷体" w:hint="eastAsia"/>
          <w:sz w:val="24"/>
          <w:szCs w:val="24"/>
        </w:rPr>
        <w:t>采购人</w:t>
      </w:r>
      <w:r w:rsidRPr="00385BCD">
        <w:rPr>
          <w:rFonts w:ascii="宋体" w:hAnsi="宋体" w:cs="楷体"/>
          <w:sz w:val="24"/>
          <w:szCs w:val="24"/>
        </w:rPr>
        <w:t>所需的食品原材料品种、品牌、规格、数量、质量、价格等准确无误，并在规定时间内及时送达。</w:t>
      </w:r>
    </w:p>
    <w:p w14:paraId="42E44F86"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2.中标供应商</w:t>
      </w:r>
      <w:r w:rsidRPr="00385BCD">
        <w:rPr>
          <w:rFonts w:ascii="宋体" w:hAnsi="宋体" w:cs="楷体"/>
          <w:sz w:val="24"/>
          <w:szCs w:val="24"/>
        </w:rPr>
        <w:t>严禁提供以下食品：</w:t>
      </w:r>
    </w:p>
    <w:p w14:paraId="4BCBB0BB"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(1)无品名、产地、厂名、生产日期、保质期及中文标识及原料说明的定型包装食品</w:t>
      </w:r>
      <w:proofErr w:type="gramStart"/>
      <w:r w:rsidRPr="00385BCD">
        <w:rPr>
          <w:rFonts w:ascii="宋体" w:hAnsi="宋体" w:cs="楷体"/>
          <w:sz w:val="24"/>
          <w:szCs w:val="24"/>
        </w:rPr>
        <w:t>(除鲜活水产等非定型包装食品)</w:t>
      </w:r>
      <w:proofErr w:type="gramEnd"/>
      <w:r w:rsidRPr="00385BCD">
        <w:rPr>
          <w:rFonts w:ascii="宋体" w:hAnsi="宋体" w:cs="楷体"/>
          <w:sz w:val="24"/>
          <w:szCs w:val="24"/>
        </w:rPr>
        <w:t>；</w:t>
      </w:r>
    </w:p>
    <w:p w14:paraId="6047C2BC"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(2)超过保质期限或不符合食品标签规定的定型包装食品；</w:t>
      </w:r>
    </w:p>
    <w:p w14:paraId="3C06871B"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(3)腐败变质、油脂酸败、霉变、生虫、污秽不洁、混有异物或者其它感官性状异常，含有毒、有害物质或者被有毒、有害物质污染，可能对人体健康有害的食品；</w:t>
      </w:r>
    </w:p>
    <w:p w14:paraId="6179E45C"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(4)病死、死因不明或从疫区采购的水产品、畜、禽及其制品，农药残留超标的蔬菜等；</w:t>
      </w:r>
    </w:p>
    <w:p w14:paraId="1C3A7730"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(5)其它不符合食品卫生标准和要求的食品。</w:t>
      </w:r>
    </w:p>
    <w:p w14:paraId="09FB3725"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3.各类配送食材应按食品安全法的要求，</w:t>
      </w:r>
      <w:r w:rsidRPr="00385BCD">
        <w:rPr>
          <w:rFonts w:ascii="宋体" w:hAnsi="宋体" w:cs="楷体"/>
          <w:sz w:val="24"/>
          <w:szCs w:val="24"/>
        </w:rPr>
        <w:t>每次配送</w:t>
      </w:r>
      <w:r w:rsidRPr="00385BCD">
        <w:rPr>
          <w:rFonts w:ascii="宋体" w:hAnsi="宋体" w:cs="楷体" w:hint="eastAsia"/>
          <w:sz w:val="24"/>
          <w:szCs w:val="24"/>
        </w:rPr>
        <w:t>时</w:t>
      </w:r>
      <w:r w:rsidRPr="00385BCD">
        <w:rPr>
          <w:rFonts w:ascii="宋体" w:hAnsi="宋体" w:cs="楷体"/>
          <w:sz w:val="24"/>
          <w:szCs w:val="24"/>
        </w:rPr>
        <w:t>提供配送食材的检测报告、食材检验合格证等合格证明材料，对食材供货渠道进行说明或提供追溯记录。</w:t>
      </w:r>
    </w:p>
    <w:p w14:paraId="057F3D98"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sz w:val="24"/>
          <w:szCs w:val="24"/>
        </w:rPr>
        <w:t>质量标准：所有食材必须符合国家或行业标准，且均为非转基因产品</w:t>
      </w:r>
      <w:r w:rsidRPr="00385BCD">
        <w:rPr>
          <w:rFonts w:ascii="宋体" w:hAnsi="宋体" w:cs="楷体" w:hint="eastAsia"/>
          <w:sz w:val="24"/>
          <w:szCs w:val="24"/>
        </w:rPr>
        <w:t>，</w:t>
      </w:r>
      <w:r w:rsidRPr="00385BCD">
        <w:rPr>
          <w:rFonts w:ascii="宋体" w:hAnsi="宋体" w:cs="楷体"/>
          <w:sz w:val="24"/>
          <w:szCs w:val="24"/>
        </w:rPr>
        <w:t>无毒无害。不得以冰冻食材冒充新鲜食材，不提供过期、腐败食材。如有品牌的，应首选优质商品。产品的感观、安全、卫生、稳定性等指标均符合相关规定。</w:t>
      </w:r>
    </w:p>
    <w:p w14:paraId="7D6A97B4"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4.肉类：应提供当日屠宰鲜肉/冷鲜肉品牌产品，质量必须符合GB/T 9959.1-2019 标准，要求提供《动物或动物产品分销信息凭证》或《动物检疫合格证》和《肉品品质检验合格证》，肉质新鲜，不注水，无病毒，符合食品卫生要求。配送所需的食材应由规模养殖场提供经农业部门检测、检疫合格的鲜活健康食材源，经定点屠宰厂屠宰加工并检验合格。所供食材在条件允许的范围内增加检测次数并向甲方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p>
    <w:p w14:paraId="7D4ACA06"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5.家禽类：有动物检疫证明，新鲜肥美，无内脏，不注水，无病毒，符合食品卫生要求。必须符合 GB2707-2016 食品安全标准《鲜（冻）畜、禽产品》、 GB16869-2005《鲜、冻禽产品》标准，提供《动物或动物产品分销信息凭证》或《动物检疫合格证》。</w:t>
      </w:r>
    </w:p>
    <w:p w14:paraId="39354F47"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6.水产类：肉质新鲜，无病毒，不含有害物质，鲜鱼类、虾类必须生猛鲜活。鲜活类必须符合 GB2733-2015《食品安全国家标准鲜、冻动物性水产品》等标准，产品的感观、安全、卫生、稳定性等指标符合相关规定。</w:t>
      </w:r>
    </w:p>
    <w:p w14:paraId="4D2F1D73"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lastRenderedPageBreak/>
        <w:t>7.蔬菜类：所提供的蔬菜必须保证新鲜、无黄叶、枯死叶、无虫、无杂质、不腐烂变质，必须通过农药残留成分测试，蔬菜不带根、不带泥，符合食品卫生要求。每次配送附农药残留成分测试单，符合</w:t>
      </w:r>
      <w:r w:rsidRPr="00385BCD">
        <w:rPr>
          <w:rFonts w:ascii="宋体" w:hAnsi="宋体" w:cs="楷体"/>
          <w:sz w:val="24"/>
          <w:szCs w:val="24"/>
        </w:rPr>
        <w:t>GB 2763-2021《食品安全国家标准 食品中农药最大残留限量》</w:t>
      </w:r>
      <w:r w:rsidRPr="00385BCD">
        <w:rPr>
          <w:rFonts w:ascii="宋体" w:hAnsi="宋体" w:cs="楷体" w:hint="eastAsia"/>
          <w:sz w:val="24"/>
          <w:szCs w:val="24"/>
        </w:rPr>
        <w:t>。主要产品包括土豆、西红柿、青椒、青菜、大白菜、包菜、茭白、芋艿、豆芽等； 蔬菜必须保证12小时内收成，并保持色泽及新鲜度，能够向采购人提供具备法律效力的检验报告书。</w:t>
      </w:r>
    </w:p>
    <w:p w14:paraId="2389A9A2"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8.豆制品类：符合</w:t>
      </w:r>
      <w:r w:rsidRPr="00385BCD">
        <w:rPr>
          <w:rFonts w:ascii="宋体" w:hAnsi="宋体" w:cs="楷体"/>
          <w:sz w:val="24"/>
          <w:szCs w:val="24"/>
        </w:rPr>
        <w:t>GB 2712-2014《食品安全国家标准 豆制品》</w:t>
      </w:r>
    </w:p>
    <w:p w14:paraId="733D720E"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9.乳制品：</w:t>
      </w:r>
      <w:r w:rsidRPr="00385BCD">
        <w:rPr>
          <w:rFonts w:ascii="宋体" w:hAnsi="宋体" w:cs="楷体"/>
          <w:sz w:val="24"/>
          <w:szCs w:val="24"/>
        </w:rPr>
        <w:t>纯牛奶系列（液态奶）GB 19645-2010 巴氏杀菌乳（鲜奶）</w:t>
      </w:r>
      <w:r w:rsidRPr="00385BCD">
        <w:rPr>
          <w:rFonts w:ascii="宋体" w:hAnsi="宋体" w:cs="楷体" w:hint="eastAsia"/>
          <w:sz w:val="24"/>
          <w:szCs w:val="24"/>
        </w:rPr>
        <w:t>，</w:t>
      </w:r>
      <w:r w:rsidRPr="00385BCD">
        <w:rPr>
          <w:rFonts w:ascii="宋体" w:hAnsi="宋体" w:cs="楷体"/>
          <w:sz w:val="24"/>
          <w:szCs w:val="24"/>
        </w:rPr>
        <w:t>酸奶（发酵乳）GB 19302-2025《食品安全国家标准 发酵乳》</w:t>
      </w:r>
      <w:r w:rsidRPr="00385BCD">
        <w:rPr>
          <w:rFonts w:ascii="宋体" w:hAnsi="宋体" w:cs="楷体" w:hint="eastAsia"/>
          <w:sz w:val="24"/>
          <w:szCs w:val="24"/>
        </w:rPr>
        <w:t>，保质期不得少于临期前</w:t>
      </w:r>
      <w:r w:rsidRPr="00385BCD">
        <w:rPr>
          <w:rFonts w:ascii="宋体" w:hAnsi="宋体" w:cs="楷体"/>
          <w:sz w:val="24"/>
          <w:szCs w:val="24"/>
        </w:rPr>
        <w:t>三分之二</w:t>
      </w:r>
      <w:r w:rsidRPr="00385BCD">
        <w:rPr>
          <w:rFonts w:ascii="宋体" w:hAnsi="宋体" w:cs="楷体" w:hint="eastAsia"/>
          <w:sz w:val="24"/>
          <w:szCs w:val="24"/>
        </w:rPr>
        <w:t>。</w:t>
      </w:r>
    </w:p>
    <w:p w14:paraId="174D8ADC" w14:textId="77777777" w:rsidR="00607662" w:rsidRPr="00385BCD" w:rsidDel="005B6C48"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10.冷冻品类：冰冻类必须符合GB2733-2015《食品安全国家标准鲜、冻动物性水产品》、 GB/T18109-2011《冻鱼》。</w:t>
      </w:r>
      <w:r w:rsidRPr="00385BCD" w:rsidDel="005B6C48">
        <w:rPr>
          <w:rFonts w:ascii="宋体" w:hAnsi="宋体" w:cs="楷体" w:hint="eastAsia"/>
          <w:sz w:val="24"/>
          <w:szCs w:val="24"/>
        </w:rPr>
        <w:t>产品的感观、安全、卫生、稳定性等指标符合相关规定。</w:t>
      </w:r>
    </w:p>
    <w:p w14:paraId="14D4D27F"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 xml:space="preserve">11.水果类：水果中铅、镉、汞、砷等污染物的限量必须符合GB 2762-2022 </w:t>
      </w:r>
      <w:r w:rsidRPr="00385BCD">
        <w:rPr>
          <w:rFonts w:ascii="宋体" w:hAnsi="宋体" w:cs="楷体"/>
          <w:sz w:val="24"/>
          <w:szCs w:val="24"/>
        </w:rPr>
        <w:t>《食品安全国家标准 食品中污染物限量》</w:t>
      </w:r>
      <w:r w:rsidRPr="00385BCD">
        <w:rPr>
          <w:rFonts w:ascii="宋体" w:hAnsi="宋体" w:cs="楷体" w:hint="eastAsia"/>
          <w:sz w:val="24"/>
          <w:szCs w:val="24"/>
        </w:rPr>
        <w:t xml:space="preserve">标准，水果中各类农药的残留必须符合GB 2763-2021 </w:t>
      </w:r>
      <w:r w:rsidRPr="00385BCD">
        <w:rPr>
          <w:rFonts w:ascii="宋体" w:hAnsi="宋体" w:cs="楷体"/>
          <w:sz w:val="24"/>
          <w:szCs w:val="24"/>
        </w:rPr>
        <w:t>《食品安全国家标准 食品中农药最大残留限量》</w:t>
      </w:r>
      <w:r w:rsidRPr="00385BCD">
        <w:rPr>
          <w:rFonts w:ascii="宋体" w:hAnsi="宋体" w:cs="楷体" w:hint="eastAsia"/>
          <w:sz w:val="24"/>
          <w:szCs w:val="24"/>
        </w:rPr>
        <w:t>标准。</w:t>
      </w:r>
    </w:p>
    <w:p w14:paraId="439C0AEF" w14:textId="77777777" w:rsidR="00607662" w:rsidRPr="00385BCD" w:rsidRDefault="00607662" w:rsidP="003446EE">
      <w:pPr>
        <w:spacing w:line="480" w:lineRule="exact"/>
        <w:ind w:firstLine="480"/>
        <w:rPr>
          <w:rFonts w:ascii="宋体" w:hAnsi="宋体" w:cs="楷体" w:hint="eastAsia"/>
          <w:sz w:val="24"/>
          <w:szCs w:val="24"/>
        </w:rPr>
      </w:pPr>
      <w:r w:rsidRPr="00385BCD">
        <w:rPr>
          <w:rFonts w:ascii="宋体" w:hAnsi="宋体" w:cs="楷体" w:hint="eastAsia"/>
          <w:sz w:val="24"/>
          <w:szCs w:val="24"/>
        </w:rPr>
        <w:t>12.</w:t>
      </w:r>
      <w:r w:rsidRPr="00385BCD">
        <w:rPr>
          <w:rFonts w:ascii="宋体" w:hAnsi="宋体" w:cs="楷体"/>
          <w:sz w:val="24"/>
          <w:szCs w:val="24"/>
        </w:rPr>
        <w:t>其它类质量要求：其它类质量应符合相应的国家或行业食品安全标准，添加剂的使用必须符合GB2760-2014标准，对食品的添加量严格控制在标准规定范围之内。</w:t>
      </w:r>
    </w:p>
    <w:p w14:paraId="545C4086" w14:textId="40BCB129" w:rsidR="00607662" w:rsidRPr="00385BCD" w:rsidRDefault="00607662" w:rsidP="003446EE">
      <w:pPr>
        <w:widowControl/>
        <w:spacing w:line="480" w:lineRule="exact"/>
        <w:ind w:leftChars="200" w:left="420"/>
        <w:jc w:val="left"/>
        <w:rPr>
          <w:rFonts w:ascii="宋体" w:eastAsiaTheme="minorEastAsia" w:hAnsi="宋体" w:cs="楷体" w:hint="eastAsia"/>
          <w:sz w:val="24"/>
          <w:szCs w:val="24"/>
        </w:rPr>
      </w:pPr>
      <w:r w:rsidRPr="00385BCD">
        <w:rPr>
          <w:rFonts w:ascii="宋体" w:eastAsia="Times New Roman" w:hAnsi="宋体" w:cs="楷体"/>
          <w:sz w:val="24"/>
          <w:szCs w:val="24"/>
        </w:rPr>
        <w:t>注：</w:t>
      </w:r>
      <w:r w:rsidR="00D9108D" w:rsidRPr="00385BCD">
        <w:rPr>
          <w:rFonts w:ascii="宋体" w:hAnsi="宋体" w:cs="宋体" w:hint="eastAsia"/>
          <w:sz w:val="24"/>
          <w:szCs w:val="24"/>
        </w:rPr>
        <w:t>（1）</w:t>
      </w:r>
      <w:proofErr w:type="spellStart"/>
      <w:r w:rsidRPr="00385BCD">
        <w:rPr>
          <w:rFonts w:ascii="宋体" w:eastAsia="Times New Roman" w:hAnsi="宋体" w:cs="楷体"/>
          <w:sz w:val="24"/>
          <w:szCs w:val="24"/>
        </w:rPr>
        <w:t>以上质量标准如有新的国家或行业标准出台，则以最新标准执行</w:t>
      </w:r>
      <w:proofErr w:type="spellEnd"/>
      <w:r w:rsidRPr="00385BCD">
        <w:rPr>
          <w:rFonts w:ascii="宋体" w:eastAsiaTheme="minorEastAsia" w:hAnsi="宋体" w:cs="楷体" w:hint="eastAsia"/>
          <w:sz w:val="24"/>
          <w:szCs w:val="24"/>
        </w:rPr>
        <w:t>；</w:t>
      </w:r>
      <w:r w:rsidR="00D9108D" w:rsidRPr="00385BCD">
        <w:rPr>
          <w:rFonts w:ascii="宋体" w:hAnsi="宋体" w:cs="宋体" w:hint="eastAsia"/>
          <w:sz w:val="24"/>
          <w:szCs w:val="24"/>
        </w:rPr>
        <w:t>（2）</w:t>
      </w:r>
      <w:proofErr w:type="spellStart"/>
      <w:r w:rsidRPr="00385BCD">
        <w:rPr>
          <w:rFonts w:ascii="宋体" w:eastAsia="Times New Roman" w:hAnsi="宋体" w:cs="楷体" w:hint="eastAsia"/>
          <w:sz w:val="24"/>
          <w:szCs w:val="24"/>
        </w:rPr>
        <w:t>所</w:t>
      </w:r>
      <w:r w:rsidRPr="00385BCD">
        <w:rPr>
          <w:rFonts w:ascii="宋体" w:eastAsia="Times New Roman" w:hAnsi="宋体" w:cs="楷体"/>
          <w:sz w:val="24"/>
          <w:szCs w:val="24"/>
        </w:rPr>
        <w:t>供给</w:t>
      </w:r>
      <w:r w:rsidRPr="00385BCD">
        <w:rPr>
          <w:rFonts w:ascii="宋体" w:eastAsia="Times New Roman" w:hAnsi="宋体" w:cs="楷体" w:hint="eastAsia"/>
          <w:sz w:val="24"/>
          <w:szCs w:val="24"/>
        </w:rPr>
        <w:t>产品的感观、安全、卫生、稳定性等指标均应符合相关规定</w:t>
      </w:r>
      <w:proofErr w:type="spellEnd"/>
      <w:r w:rsidRPr="00385BCD">
        <w:rPr>
          <w:rFonts w:ascii="宋体" w:eastAsia="Times New Roman" w:hAnsi="宋体" w:cs="楷体" w:hint="eastAsia"/>
          <w:sz w:val="24"/>
          <w:szCs w:val="24"/>
        </w:rPr>
        <w:t>。</w:t>
      </w:r>
    </w:p>
    <w:p w14:paraId="72243C61" w14:textId="77777777" w:rsidR="00607662" w:rsidRPr="00385BCD" w:rsidRDefault="00607662" w:rsidP="003446EE">
      <w:pPr>
        <w:widowControl/>
        <w:spacing w:line="480" w:lineRule="exact"/>
        <w:ind w:firstLine="482"/>
        <w:jc w:val="left"/>
        <w:rPr>
          <w:rFonts w:ascii="宋体" w:hAnsi="宋体" w:cs="楷体" w:hint="eastAsia"/>
          <w:b/>
          <w:bCs/>
          <w:sz w:val="24"/>
          <w:szCs w:val="24"/>
        </w:rPr>
      </w:pPr>
      <w:r w:rsidRPr="00385BCD">
        <w:rPr>
          <w:rFonts w:ascii="宋体" w:hAnsi="宋体" w:cs="楷体" w:hint="eastAsia"/>
          <w:b/>
          <w:bCs/>
          <w:sz w:val="24"/>
          <w:szCs w:val="24"/>
        </w:rPr>
        <w:t>五、人员配置及要求</w:t>
      </w:r>
    </w:p>
    <w:p w14:paraId="732D3E0F"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供应商应针对本项目</w:t>
      </w:r>
      <w:r w:rsidRPr="00385BCD">
        <w:rPr>
          <w:rFonts w:ascii="宋体" w:hAnsi="宋体" w:cs="楷体"/>
          <w:sz w:val="24"/>
          <w:szCs w:val="24"/>
        </w:rPr>
        <w:t>配齐项目负责人、持证食品安全管理员、3点位专属联络员、分拣检测人员、专线配送人员、应急备用人员，全员持证上岗、建立健康台账，每月开展专项培训</w:t>
      </w:r>
      <w:r w:rsidRPr="00385BCD">
        <w:rPr>
          <w:rFonts w:ascii="宋体" w:hAnsi="宋体" w:cs="楷体" w:hint="eastAsia"/>
          <w:sz w:val="24"/>
          <w:szCs w:val="24"/>
        </w:rPr>
        <w:t>，负责相关工作及提供各种服务。</w:t>
      </w:r>
    </w:p>
    <w:p w14:paraId="29B2CA26"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（1）项目负责人，负责统筹协调项目的各种事项。中标供应商拟选派本项目的项目负责人（与投标文件中的项目负责人一致）中途不得随意变更，如有变更需提前通知采购人，并给出书面解释说明；</w:t>
      </w:r>
    </w:p>
    <w:p w14:paraId="4B01E1A8"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（2）供应商应根据采购人及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的需求，配备若干粗加工人员，配合完成所需的粗加工，并承担用工责任和费用；</w:t>
      </w:r>
    </w:p>
    <w:p w14:paraId="223AB94F"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（3）配送人员需具备相应的驾驶证。</w:t>
      </w:r>
    </w:p>
    <w:p w14:paraId="41E3C5EB"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lastRenderedPageBreak/>
        <w:t>（4）</w:t>
      </w:r>
      <w:r w:rsidRPr="00385BCD">
        <w:rPr>
          <w:rFonts w:ascii="宋体" w:hAnsi="宋体" w:cs="楷体"/>
          <w:sz w:val="24"/>
          <w:szCs w:val="24"/>
        </w:rPr>
        <w:t>廉洁履约要求</w:t>
      </w:r>
      <w:r w:rsidRPr="00385BCD">
        <w:rPr>
          <w:rFonts w:ascii="宋体" w:hAnsi="宋体" w:cs="楷体" w:hint="eastAsia"/>
          <w:sz w:val="24"/>
          <w:szCs w:val="24"/>
        </w:rPr>
        <w:t>：</w:t>
      </w:r>
      <w:r w:rsidRPr="00385BCD">
        <w:rPr>
          <w:rFonts w:ascii="宋体" w:hAnsi="宋体" w:cs="楷体"/>
          <w:sz w:val="24"/>
          <w:szCs w:val="24"/>
        </w:rPr>
        <w:t>严禁向</w:t>
      </w:r>
      <w:r w:rsidRPr="00385BCD">
        <w:rPr>
          <w:rFonts w:ascii="宋体" w:hAnsi="宋体" w:cs="楷体" w:hint="eastAsia"/>
          <w:sz w:val="24"/>
          <w:szCs w:val="24"/>
        </w:rPr>
        <w:t>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工作人员赠送礼品、礼金、宴请及谋取私利，一经查实立即终止合同</w:t>
      </w:r>
      <w:r w:rsidRPr="00385BCD">
        <w:rPr>
          <w:rFonts w:ascii="宋体" w:hAnsi="宋体" w:cs="楷体" w:hint="eastAsia"/>
          <w:sz w:val="24"/>
          <w:szCs w:val="24"/>
        </w:rPr>
        <w:t>并</w:t>
      </w:r>
      <w:r w:rsidRPr="00385BCD">
        <w:rPr>
          <w:rFonts w:ascii="宋体" w:hAnsi="宋体" w:cs="楷体"/>
          <w:sz w:val="24"/>
          <w:szCs w:val="24"/>
        </w:rPr>
        <w:t>列入黑名单。</w:t>
      </w:r>
    </w:p>
    <w:p w14:paraId="5A2CA761"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hint="eastAsia"/>
          <w:bCs/>
          <w:sz w:val="24"/>
        </w:rPr>
        <w:t>（5）保密要求：服务人员须严格遵守采购人保密制度，严禁泄露单位内部工作信息、拍摄传播内部场景影像，严禁无关人员进入后厨、储物间等私密区域。</w:t>
      </w:r>
    </w:p>
    <w:p w14:paraId="7E1E1A5D" w14:textId="77777777" w:rsidR="00607662" w:rsidRPr="00385BCD" w:rsidRDefault="00607662" w:rsidP="003446EE">
      <w:pPr>
        <w:widowControl/>
        <w:spacing w:line="480" w:lineRule="exact"/>
        <w:ind w:firstLine="482"/>
        <w:jc w:val="left"/>
        <w:rPr>
          <w:rFonts w:ascii="宋体" w:hAnsi="宋体" w:cs="楷体" w:hint="eastAsia"/>
          <w:b/>
          <w:bCs/>
          <w:sz w:val="24"/>
          <w:szCs w:val="24"/>
        </w:rPr>
      </w:pPr>
      <w:r w:rsidRPr="00385BCD">
        <w:rPr>
          <w:rFonts w:ascii="宋体" w:hAnsi="宋体" w:cs="楷体" w:hint="eastAsia"/>
          <w:b/>
          <w:bCs/>
          <w:sz w:val="24"/>
          <w:szCs w:val="24"/>
        </w:rPr>
        <w:t>六、基础设施以及车辆设备配置</w:t>
      </w:r>
    </w:p>
    <w:p w14:paraId="63E651BA"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sz w:val="24"/>
          <w:szCs w:val="24"/>
        </w:rPr>
        <w:t>1</w:t>
      </w:r>
      <w:r w:rsidRPr="00385BCD">
        <w:rPr>
          <w:rFonts w:ascii="宋体" w:hAnsi="宋体" w:cs="宋体" w:hint="eastAsia"/>
          <w:sz w:val="24"/>
          <w:szCs w:val="24"/>
        </w:rPr>
        <w:t>.供应商自检能力：自有</w:t>
      </w:r>
      <w:r w:rsidRPr="00385BCD">
        <w:rPr>
          <w:rFonts w:ascii="宋体" w:hAnsi="宋体" w:cs="宋体"/>
          <w:sz w:val="24"/>
          <w:szCs w:val="24"/>
        </w:rPr>
        <w:t>或租赁</w:t>
      </w:r>
      <w:r w:rsidRPr="00385BCD">
        <w:rPr>
          <w:rFonts w:ascii="宋体" w:hAnsi="宋体" w:cs="宋体" w:hint="eastAsia"/>
          <w:sz w:val="24"/>
          <w:szCs w:val="24"/>
        </w:rPr>
        <w:t>快速检测室，每日对配送果蔬、肉类开展农残、兽药残留检测，出具当日批次检测汇总报告。</w:t>
      </w:r>
    </w:p>
    <w:p w14:paraId="15DA34CC"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2.仓储分拣：生熟、荤素、水产、干货物理分区隔离，专用食品级周转箱，每日消杀，留存消毒记录。</w:t>
      </w:r>
    </w:p>
    <w:p w14:paraId="6F2842FC"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3.冷链温控：冷冻食材≤-18℃、冷藏食材0-4℃，运输全程GPS+温度实时监控，数据可追溯、可导出。</w:t>
      </w:r>
    </w:p>
    <w:p w14:paraId="769EA552"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4.供应商自有</w:t>
      </w:r>
      <w:r w:rsidRPr="00385BCD">
        <w:rPr>
          <w:rFonts w:ascii="宋体" w:hAnsi="宋体" w:cs="宋体"/>
          <w:sz w:val="24"/>
          <w:szCs w:val="24"/>
        </w:rPr>
        <w:t>或租赁配备相应配置的车辆及工具设备，保证食材安全新鲜送达</w:t>
      </w:r>
      <w:r w:rsidRPr="00385BCD">
        <w:rPr>
          <w:rFonts w:ascii="宋体" w:hAnsi="宋体" w:cs="宋体" w:hint="eastAsia"/>
          <w:sz w:val="24"/>
          <w:szCs w:val="24"/>
        </w:rPr>
        <w:t>，配送车辆需相对固定。</w:t>
      </w:r>
    </w:p>
    <w:p w14:paraId="3F392AA8"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5.供应商</w:t>
      </w:r>
      <w:r w:rsidRPr="00385BCD">
        <w:rPr>
          <w:rFonts w:ascii="宋体" w:hAnsi="宋体" w:cs="宋体"/>
          <w:sz w:val="24"/>
          <w:szCs w:val="24"/>
        </w:rPr>
        <w:t>在配送半成品</w:t>
      </w:r>
      <w:proofErr w:type="gramStart"/>
      <w:r w:rsidRPr="00385BCD">
        <w:rPr>
          <w:rFonts w:ascii="宋体" w:hAnsi="宋体" w:cs="宋体"/>
          <w:sz w:val="24"/>
          <w:szCs w:val="24"/>
        </w:rPr>
        <w:t>(如生肉之类)</w:t>
      </w:r>
      <w:proofErr w:type="gramEnd"/>
      <w:r w:rsidRPr="00385BCD">
        <w:rPr>
          <w:rFonts w:ascii="宋体" w:hAnsi="宋体" w:cs="宋体"/>
          <w:sz w:val="24"/>
          <w:szCs w:val="24"/>
        </w:rPr>
        <w:t>时，须冷藏或者冷冻保存配送，提供冷藏或者冷冻车辆配送食材。</w:t>
      </w:r>
    </w:p>
    <w:p w14:paraId="0F265037"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6.供应商</w:t>
      </w:r>
      <w:r w:rsidRPr="00385BCD">
        <w:rPr>
          <w:rFonts w:ascii="宋体" w:hAnsi="宋体" w:cs="宋体"/>
          <w:sz w:val="24"/>
          <w:szCs w:val="24"/>
        </w:rPr>
        <w:t>应保证配备自</w:t>
      </w:r>
      <w:r w:rsidRPr="00385BCD">
        <w:rPr>
          <w:rFonts w:ascii="宋体" w:hAnsi="宋体" w:cs="宋体" w:hint="eastAsia"/>
          <w:sz w:val="24"/>
          <w:szCs w:val="24"/>
        </w:rPr>
        <w:t>有</w:t>
      </w:r>
      <w:r w:rsidRPr="00385BCD">
        <w:rPr>
          <w:rFonts w:ascii="宋体" w:hAnsi="宋体" w:cs="宋体"/>
          <w:sz w:val="24"/>
          <w:szCs w:val="24"/>
        </w:rPr>
        <w:t>或租赁的冷库、食品库符合国家消防、安保等安全管理规范。（如冷库的材料符合B1阻燃标准、配有专门的消防安保管理人员等措施）</w:t>
      </w:r>
    </w:p>
    <w:p w14:paraId="4BE01802" w14:textId="77777777" w:rsidR="00607662" w:rsidRPr="00385BCD" w:rsidRDefault="00607662" w:rsidP="003446EE">
      <w:pPr>
        <w:widowControl/>
        <w:spacing w:line="480" w:lineRule="exact"/>
        <w:ind w:firstLine="480"/>
        <w:jc w:val="left"/>
        <w:rPr>
          <w:rFonts w:ascii="宋体" w:hAnsi="宋体" w:cs="宋体" w:hint="eastAsia"/>
          <w:spacing w:val="7"/>
          <w:sz w:val="24"/>
          <w:szCs w:val="24"/>
        </w:rPr>
      </w:pPr>
      <w:r w:rsidRPr="00385BCD">
        <w:rPr>
          <w:rFonts w:ascii="宋体" w:hAnsi="宋体" w:cs="宋体" w:hint="eastAsia"/>
          <w:sz w:val="24"/>
          <w:szCs w:val="24"/>
        </w:rPr>
        <w:t>7.供应商有</w:t>
      </w:r>
      <w:r w:rsidRPr="00385BCD">
        <w:rPr>
          <w:rFonts w:ascii="宋体" w:hAnsi="宋体" w:cs="宋体" w:hint="eastAsia"/>
          <w:spacing w:val="7"/>
          <w:sz w:val="24"/>
          <w:szCs w:val="24"/>
        </w:rPr>
        <w:t>自有或租赁的固定经营场所。</w:t>
      </w:r>
    </w:p>
    <w:p w14:paraId="6F05F03F" w14:textId="77777777" w:rsidR="00607662" w:rsidRPr="00385BCD" w:rsidRDefault="00607662" w:rsidP="003446EE">
      <w:pPr>
        <w:widowControl/>
        <w:spacing w:line="480" w:lineRule="exact"/>
        <w:ind w:firstLine="482"/>
        <w:jc w:val="left"/>
        <w:rPr>
          <w:rFonts w:ascii="宋体" w:hAnsi="宋体" w:cs="楷体" w:hint="eastAsia"/>
          <w:b/>
          <w:bCs/>
          <w:sz w:val="24"/>
          <w:szCs w:val="24"/>
        </w:rPr>
      </w:pPr>
      <w:r w:rsidRPr="00385BCD">
        <w:rPr>
          <w:rFonts w:ascii="宋体" w:hAnsi="宋体" w:cs="楷体" w:hint="eastAsia"/>
          <w:b/>
          <w:bCs/>
          <w:sz w:val="24"/>
          <w:szCs w:val="24"/>
        </w:rPr>
        <w:t>七、食材验收和安全管理</w:t>
      </w:r>
    </w:p>
    <w:p w14:paraId="51DE93D3" w14:textId="77777777" w:rsidR="00607662" w:rsidRPr="00385BCD" w:rsidRDefault="00607662" w:rsidP="003446EE">
      <w:pPr>
        <w:widowControl/>
        <w:spacing w:line="480" w:lineRule="exact"/>
        <w:ind w:firstLine="480"/>
        <w:jc w:val="left"/>
        <w:rPr>
          <w:rFonts w:ascii="宋体" w:hAnsi="宋体" w:cs="楷体" w:hint="eastAsia"/>
          <w:sz w:val="24"/>
          <w:szCs w:val="24"/>
        </w:rPr>
      </w:pPr>
      <w:r w:rsidRPr="00385BCD">
        <w:rPr>
          <w:rFonts w:ascii="宋体" w:hAnsi="宋体" w:cs="楷体" w:hint="eastAsia"/>
          <w:sz w:val="24"/>
          <w:szCs w:val="24"/>
        </w:rPr>
        <w:t>1.原材料验收由供应方、食堂使用方，采购人指定人员，三方现场检验，对供应产品的质量数量无异议</w:t>
      </w:r>
      <w:r w:rsidRPr="00385BCD">
        <w:rPr>
          <w:rFonts w:ascii="宋体" w:hAnsi="宋体" w:cs="楷体"/>
          <w:sz w:val="24"/>
          <w:szCs w:val="24"/>
        </w:rPr>
        <w:t>且</w:t>
      </w:r>
      <w:r w:rsidRPr="00385BCD">
        <w:rPr>
          <w:rFonts w:ascii="宋体" w:hAnsi="宋体" w:cs="楷体" w:hint="eastAsia"/>
          <w:sz w:val="24"/>
          <w:szCs w:val="24"/>
        </w:rPr>
        <w:t>准确无误后，三方签字，各自留存。</w:t>
      </w:r>
    </w:p>
    <w:p w14:paraId="62D9F811"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楷体" w:hint="eastAsia"/>
          <w:sz w:val="24"/>
          <w:szCs w:val="24"/>
        </w:rPr>
        <w:t>2.食品留样</w:t>
      </w:r>
      <w:r w:rsidRPr="00385BCD">
        <w:rPr>
          <w:rFonts w:ascii="宋体" w:hAnsi="宋体" w:cs="宋体" w:hint="eastAsia"/>
          <w:sz w:val="24"/>
          <w:szCs w:val="24"/>
        </w:rPr>
        <w:t>：由中标供应商提供专用包装盒，对于采购人食堂每天的菜品经烹饪后，留样保存。保存满48小时，若此期间没有问题，倾倒掉；若此期间有食品安全等方面的问题，则由相关部门追溯相关食品安全方面的责任。</w:t>
      </w:r>
    </w:p>
    <w:p w14:paraId="5F0E8C06"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hint="eastAsia"/>
          <w:sz w:val="24"/>
          <w:szCs w:val="24"/>
        </w:rPr>
        <w:t>3.供应商须投保食品安全责任险。</w:t>
      </w:r>
    </w:p>
    <w:p w14:paraId="4C1EB8F1" w14:textId="77777777" w:rsidR="00607662" w:rsidRPr="00385BCD" w:rsidRDefault="00607662" w:rsidP="003446EE">
      <w:pPr>
        <w:widowControl/>
        <w:spacing w:line="480" w:lineRule="exact"/>
        <w:ind w:firstLine="480"/>
        <w:jc w:val="left"/>
        <w:rPr>
          <w:rFonts w:ascii="宋体" w:hAnsi="宋体" w:cs="宋体" w:hint="eastAsia"/>
          <w:b/>
          <w:bCs/>
          <w:sz w:val="24"/>
          <w:szCs w:val="24"/>
        </w:rPr>
      </w:pPr>
      <w:r w:rsidRPr="00385BCD">
        <w:rPr>
          <w:rFonts w:ascii="宋体" w:hAnsi="宋体" w:cs="宋体" w:hint="eastAsia"/>
          <w:b/>
          <w:bCs/>
          <w:sz w:val="24"/>
          <w:szCs w:val="24"/>
        </w:rPr>
        <w:t>八、应急保障措施</w:t>
      </w:r>
    </w:p>
    <w:p w14:paraId="51A9CB91" w14:textId="77777777" w:rsidR="00607662" w:rsidRPr="00385BCD" w:rsidRDefault="00607662" w:rsidP="003446EE">
      <w:pPr>
        <w:widowControl/>
        <w:spacing w:line="480" w:lineRule="exact"/>
        <w:ind w:firstLine="480"/>
        <w:jc w:val="left"/>
        <w:rPr>
          <w:rFonts w:ascii="宋体" w:hAnsi="宋体" w:cs="宋体" w:hint="eastAsia"/>
          <w:sz w:val="24"/>
          <w:szCs w:val="24"/>
        </w:rPr>
      </w:pPr>
      <w:r w:rsidRPr="00385BCD">
        <w:rPr>
          <w:rFonts w:ascii="宋体" w:hAnsi="宋体" w:cs="宋体"/>
          <w:sz w:val="24"/>
          <w:szCs w:val="24"/>
        </w:rPr>
        <w:t>1</w:t>
      </w:r>
      <w:r w:rsidRPr="00385BCD">
        <w:rPr>
          <w:rFonts w:ascii="宋体" w:hAnsi="宋体" w:cs="宋体" w:hint="eastAsia"/>
          <w:sz w:val="24"/>
          <w:szCs w:val="24"/>
        </w:rPr>
        <w:t>.</w:t>
      </w:r>
      <w:r w:rsidRPr="00385BCD">
        <w:rPr>
          <w:rFonts w:ascii="宋体" w:hAnsi="宋体" w:cs="宋体"/>
          <w:sz w:val="24"/>
          <w:szCs w:val="24"/>
        </w:rPr>
        <w:t>针对食品流通环节过程可能会出现的问题(如仓储、储运、货柜达不到标准致使食品变得不合格等</w:t>
      </w:r>
      <w:proofErr w:type="gramStart"/>
      <w:r w:rsidRPr="00385BCD">
        <w:rPr>
          <w:rFonts w:ascii="宋体" w:hAnsi="宋体" w:cs="宋体"/>
          <w:sz w:val="24"/>
          <w:szCs w:val="24"/>
        </w:rPr>
        <w:t>情况)</w:t>
      </w:r>
      <w:proofErr w:type="gramEnd"/>
      <w:r w:rsidRPr="00385BCD">
        <w:rPr>
          <w:rFonts w:ascii="宋体" w:hAnsi="宋体" w:cs="宋体"/>
          <w:sz w:val="24"/>
          <w:szCs w:val="24"/>
        </w:rPr>
        <w:t>作出应急处理方案；出现质量问题应急</w:t>
      </w:r>
      <w:r w:rsidRPr="00385BCD">
        <w:rPr>
          <w:rFonts w:ascii="宋体" w:hAnsi="宋体" w:cs="宋体" w:hint="eastAsia"/>
          <w:sz w:val="24"/>
          <w:szCs w:val="24"/>
        </w:rPr>
        <w:t>方案</w:t>
      </w:r>
      <w:r w:rsidRPr="00385BCD">
        <w:rPr>
          <w:rFonts w:ascii="宋体" w:hAnsi="宋体" w:cs="宋体"/>
          <w:sz w:val="24"/>
          <w:szCs w:val="24"/>
        </w:rPr>
        <w:t>，包括赔偿、退换货等作出应急处理方案</w:t>
      </w:r>
      <w:r w:rsidRPr="00385BCD">
        <w:rPr>
          <w:rFonts w:ascii="宋体" w:hAnsi="宋体" w:cs="宋体" w:hint="eastAsia"/>
          <w:sz w:val="24"/>
          <w:szCs w:val="24"/>
        </w:rPr>
        <w:t>等</w:t>
      </w:r>
      <w:r w:rsidRPr="00385BCD">
        <w:rPr>
          <w:rFonts w:ascii="宋体" w:hAnsi="宋体" w:cs="宋体"/>
          <w:sz w:val="24"/>
          <w:szCs w:val="24"/>
        </w:rPr>
        <w:t>措施；</w:t>
      </w:r>
    </w:p>
    <w:p w14:paraId="79F36798" w14:textId="77777777" w:rsidR="00607662" w:rsidRPr="00385BCD" w:rsidRDefault="00607662" w:rsidP="003446EE">
      <w:pPr>
        <w:widowControl/>
        <w:spacing w:line="480" w:lineRule="exact"/>
        <w:ind w:firstLine="420"/>
        <w:jc w:val="left"/>
        <w:rPr>
          <w:rFonts w:ascii="宋体" w:hAnsi="宋体" w:cs="楷体" w:hint="eastAsia"/>
          <w:sz w:val="24"/>
          <w:szCs w:val="24"/>
        </w:rPr>
      </w:pPr>
      <w:r w:rsidRPr="00385BCD">
        <w:rPr>
          <w:rFonts w:ascii="宋体" w:hAnsi="宋体" w:cs="楷体"/>
          <w:sz w:val="24"/>
          <w:szCs w:val="24"/>
        </w:rPr>
        <w:t>2</w:t>
      </w:r>
      <w:r w:rsidRPr="00385BCD">
        <w:rPr>
          <w:rFonts w:ascii="宋体" w:hAnsi="宋体" w:cs="楷体" w:hint="eastAsia"/>
          <w:sz w:val="24"/>
          <w:szCs w:val="24"/>
        </w:rPr>
        <w:t>.</w:t>
      </w:r>
      <w:r w:rsidRPr="00385BCD">
        <w:rPr>
          <w:rFonts w:ascii="宋体" w:hAnsi="宋体" w:cs="楷体"/>
          <w:sz w:val="24"/>
          <w:szCs w:val="24"/>
        </w:rPr>
        <w:t>发生紧急情况如人员食物中毒等应急方案需</w:t>
      </w:r>
      <w:r w:rsidRPr="00385BCD">
        <w:rPr>
          <w:rFonts w:ascii="宋体" w:hAnsi="宋体" w:cs="楷体" w:hint="eastAsia"/>
          <w:sz w:val="24"/>
          <w:szCs w:val="24"/>
        </w:rPr>
        <w:t>满足</w:t>
      </w:r>
      <w:r w:rsidRPr="00385BCD">
        <w:rPr>
          <w:rFonts w:ascii="宋体" w:hAnsi="宋体" w:cs="楷体"/>
          <w:sz w:val="24"/>
          <w:szCs w:val="24"/>
        </w:rPr>
        <w:t>项目实质性要求；</w:t>
      </w:r>
    </w:p>
    <w:p w14:paraId="09DA1DF8" w14:textId="77777777" w:rsidR="00607662" w:rsidRPr="00385BCD" w:rsidRDefault="00607662" w:rsidP="003446EE">
      <w:pPr>
        <w:widowControl/>
        <w:spacing w:line="480" w:lineRule="exact"/>
        <w:ind w:firstLine="420"/>
        <w:jc w:val="left"/>
        <w:rPr>
          <w:rFonts w:ascii="宋体" w:hAnsi="宋体" w:cs="楷体" w:hint="eastAsia"/>
          <w:sz w:val="24"/>
          <w:szCs w:val="24"/>
        </w:rPr>
      </w:pPr>
      <w:r w:rsidRPr="00385BCD">
        <w:rPr>
          <w:rFonts w:ascii="宋体" w:hAnsi="宋体" w:cs="楷体"/>
          <w:sz w:val="24"/>
          <w:szCs w:val="24"/>
        </w:rPr>
        <w:lastRenderedPageBreak/>
        <w:t>3</w:t>
      </w:r>
      <w:r w:rsidRPr="00385BCD">
        <w:rPr>
          <w:rFonts w:ascii="宋体" w:hAnsi="宋体" w:cs="楷体" w:hint="eastAsia"/>
          <w:sz w:val="24"/>
          <w:szCs w:val="24"/>
        </w:rPr>
        <w:t>.</w:t>
      </w:r>
      <w:r w:rsidRPr="00385BCD">
        <w:rPr>
          <w:rFonts w:ascii="宋体" w:hAnsi="宋体" w:cs="楷体"/>
          <w:sz w:val="24"/>
          <w:szCs w:val="24"/>
        </w:rPr>
        <w:t>紧急供货措施：在收到采购人发出紧急供货通知后，</w:t>
      </w:r>
      <w:r w:rsidRPr="00385BCD">
        <w:rPr>
          <w:rFonts w:ascii="宋体" w:hAnsi="宋体" w:cs="楷体" w:hint="eastAsia"/>
          <w:sz w:val="24"/>
          <w:szCs w:val="24"/>
        </w:rPr>
        <w:t>供应商</w:t>
      </w:r>
      <w:r w:rsidRPr="00385BCD">
        <w:rPr>
          <w:rFonts w:ascii="宋体" w:hAnsi="宋体" w:cs="楷体"/>
          <w:sz w:val="24"/>
          <w:szCs w:val="24"/>
        </w:rPr>
        <w:t>及时完成现场供货的处理方案；应至少保证60分钟内能送货到采购单位</w:t>
      </w:r>
      <w:r w:rsidRPr="00385BCD">
        <w:rPr>
          <w:rFonts w:ascii="宋体" w:hAnsi="宋体" w:cs="楷体" w:hint="eastAsia"/>
          <w:sz w:val="24"/>
          <w:szCs w:val="24"/>
        </w:rPr>
        <w:t>；</w:t>
      </w:r>
    </w:p>
    <w:p w14:paraId="0FBC6E5E" w14:textId="77777777" w:rsidR="00607662" w:rsidRPr="00385BCD" w:rsidRDefault="00607662" w:rsidP="003446EE">
      <w:pPr>
        <w:widowControl/>
        <w:spacing w:line="480" w:lineRule="exact"/>
        <w:ind w:firstLine="420"/>
        <w:jc w:val="left"/>
        <w:rPr>
          <w:rFonts w:ascii="宋体" w:hAnsi="宋体" w:cs="楷体" w:hint="eastAsia"/>
          <w:sz w:val="24"/>
          <w:szCs w:val="24"/>
        </w:rPr>
      </w:pPr>
      <w:r w:rsidRPr="00385BCD">
        <w:rPr>
          <w:rFonts w:ascii="宋体" w:hAnsi="宋体" w:cs="楷体"/>
          <w:sz w:val="24"/>
          <w:szCs w:val="24"/>
        </w:rPr>
        <w:t>4</w:t>
      </w:r>
      <w:r w:rsidRPr="00385BCD">
        <w:rPr>
          <w:rFonts w:ascii="宋体" w:hAnsi="宋体" w:cs="楷体" w:hint="eastAsia"/>
          <w:sz w:val="24"/>
          <w:szCs w:val="24"/>
        </w:rPr>
        <w:t>.供应商</w:t>
      </w:r>
      <w:r w:rsidRPr="00385BCD">
        <w:rPr>
          <w:rFonts w:ascii="宋体" w:hAnsi="宋体" w:cs="楷体"/>
          <w:sz w:val="24"/>
          <w:szCs w:val="24"/>
        </w:rPr>
        <w:t>须有一定风险防控的应急能力，例如遇到不可抗因素，能具备自有</w:t>
      </w:r>
      <w:r w:rsidRPr="00385BCD">
        <w:rPr>
          <w:rFonts w:ascii="宋体" w:hAnsi="宋体" w:cs="楷体" w:hint="eastAsia"/>
          <w:sz w:val="24"/>
          <w:szCs w:val="24"/>
        </w:rPr>
        <w:t>或合作</w:t>
      </w:r>
      <w:r w:rsidRPr="00385BCD">
        <w:rPr>
          <w:rFonts w:ascii="宋体" w:hAnsi="宋体" w:cs="楷体"/>
          <w:sz w:val="24"/>
          <w:szCs w:val="24"/>
        </w:rPr>
        <w:t>冷藏库，以保证3-5天的菜量的正常供应</w:t>
      </w:r>
      <w:r w:rsidRPr="00385BCD">
        <w:rPr>
          <w:rFonts w:ascii="宋体" w:hAnsi="宋体" w:cs="楷体" w:hint="eastAsia"/>
          <w:sz w:val="24"/>
          <w:szCs w:val="24"/>
        </w:rPr>
        <w:t>。</w:t>
      </w:r>
    </w:p>
    <w:p w14:paraId="4AE2B343" w14:textId="77777777" w:rsidR="00607662" w:rsidRPr="00385BCD" w:rsidRDefault="00607662" w:rsidP="003446EE">
      <w:pPr>
        <w:widowControl/>
        <w:spacing w:line="480" w:lineRule="exact"/>
        <w:ind w:firstLine="420"/>
        <w:jc w:val="left"/>
        <w:rPr>
          <w:rFonts w:ascii="宋体" w:hAnsi="宋体" w:cs="楷体" w:hint="eastAsia"/>
          <w:sz w:val="24"/>
          <w:szCs w:val="24"/>
        </w:rPr>
      </w:pPr>
      <w:r w:rsidRPr="00385BCD">
        <w:rPr>
          <w:rFonts w:ascii="宋体" w:hAnsi="宋体" w:cs="楷体" w:hint="eastAsia"/>
          <w:sz w:val="24"/>
          <w:szCs w:val="24"/>
        </w:rPr>
        <w:t>5.</w:t>
      </w:r>
      <w:r w:rsidRPr="00385BCD">
        <w:rPr>
          <w:rFonts w:ascii="宋体" w:hAnsi="宋体" w:cs="楷体"/>
          <w:sz w:val="24"/>
          <w:szCs w:val="24"/>
        </w:rPr>
        <w:t>设立24小时服务专线，食品安全问题1小时到场、2小时完成同批次食材全点位召回、4小时提交处置报告，全程承担损耗及责任。</w:t>
      </w:r>
    </w:p>
    <w:p w14:paraId="7603E422" w14:textId="77777777" w:rsidR="00607662" w:rsidRPr="00385BCD" w:rsidRDefault="00607662" w:rsidP="003446EE">
      <w:pPr>
        <w:spacing w:line="480" w:lineRule="exact"/>
        <w:ind w:firstLine="482"/>
        <w:rPr>
          <w:rFonts w:ascii="宋体" w:hAnsi="宋体" w:cs="宋体" w:hint="eastAsia"/>
          <w:sz w:val="24"/>
          <w:szCs w:val="24"/>
        </w:rPr>
      </w:pPr>
      <w:r w:rsidRPr="00385BCD">
        <w:rPr>
          <w:rFonts w:ascii="宋体" w:hAnsi="宋体" w:cs="楷体" w:hint="eastAsia"/>
          <w:b/>
          <w:bCs/>
          <w:sz w:val="24"/>
          <w:szCs w:val="24"/>
        </w:rPr>
        <w:t>九、</w:t>
      </w:r>
      <w:r w:rsidRPr="00385BCD">
        <w:rPr>
          <w:rFonts w:ascii="宋体" w:hAnsi="宋体" w:cs="宋体" w:hint="eastAsia"/>
          <w:b/>
          <w:bCs/>
          <w:sz w:val="24"/>
          <w:szCs w:val="24"/>
        </w:rPr>
        <w:t>考核管理</w:t>
      </w:r>
    </w:p>
    <w:p w14:paraId="0E53E18B"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1.中标供应商投标文件中相关证书及资料原件需在签订合同前提交采购人核实，提供虚假资料的，采购人有权拒绝签订合同。本项目服务期限为1年，实行</w:t>
      </w:r>
      <w:r w:rsidRPr="00385BCD">
        <w:rPr>
          <w:rFonts w:ascii="宋体" w:hAnsi="宋体" w:cs="宋体"/>
          <w:sz w:val="24"/>
          <w:szCs w:val="24"/>
        </w:rPr>
        <w:t>日常点位验收+月度综合验收+年度履约终验三级验收体系，所有验收结果作为付款、考核、退出的唯一依据</w:t>
      </w:r>
      <w:r w:rsidRPr="00385BCD">
        <w:rPr>
          <w:rFonts w:ascii="宋体" w:hAnsi="宋体" w:cs="宋体" w:hint="eastAsia"/>
          <w:sz w:val="24"/>
          <w:szCs w:val="24"/>
        </w:rPr>
        <w:t>，每月由采购人对中标供应商进行考核，结合检查及暗访结果，综合评定考核得分。</w:t>
      </w:r>
    </w:p>
    <w:p w14:paraId="43004845"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2.采购人将定期或不定期地深入食堂、中标供应商及中标供应商的生产基地（如有），对配送工作进行督查。</w:t>
      </w:r>
    </w:p>
    <w:p w14:paraId="7CE1506F"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3.中标供应商对</w:t>
      </w:r>
      <w:r w:rsidRPr="00385BCD">
        <w:rPr>
          <w:rFonts w:ascii="宋体" w:hAnsi="宋体" w:cs="宋体"/>
          <w:sz w:val="24"/>
          <w:szCs w:val="24"/>
        </w:rPr>
        <w:t>本采购</w:t>
      </w:r>
      <w:r w:rsidRPr="00385BCD">
        <w:rPr>
          <w:rFonts w:ascii="宋体" w:hAnsi="宋体" w:cs="宋体" w:hint="eastAsia"/>
          <w:sz w:val="24"/>
          <w:szCs w:val="24"/>
        </w:rPr>
        <w:t>包</w:t>
      </w:r>
      <w:r w:rsidRPr="00385BCD">
        <w:rPr>
          <w:rFonts w:ascii="宋体" w:hAnsi="宋体" w:cs="宋体"/>
          <w:sz w:val="24"/>
          <w:szCs w:val="24"/>
        </w:rPr>
        <w:t>涉及的</w:t>
      </w:r>
      <w:r w:rsidRPr="00385BCD">
        <w:rPr>
          <w:rFonts w:ascii="宋体" w:hAnsi="宋体" w:cs="宋体" w:hint="eastAsia"/>
          <w:sz w:val="24"/>
          <w:szCs w:val="24"/>
        </w:rPr>
        <w:t>项目负责人</w:t>
      </w:r>
      <w:r w:rsidRPr="00385BCD">
        <w:rPr>
          <w:rFonts w:ascii="宋体" w:hAnsi="宋体" w:cs="宋体"/>
          <w:sz w:val="24"/>
          <w:szCs w:val="24"/>
        </w:rPr>
        <w:t>、车辆、</w:t>
      </w:r>
      <w:r w:rsidRPr="00385BCD">
        <w:rPr>
          <w:rFonts w:ascii="宋体" w:hAnsi="宋体" w:cs="宋体" w:hint="eastAsia"/>
          <w:sz w:val="24"/>
          <w:szCs w:val="24"/>
        </w:rPr>
        <w:t>用工</w:t>
      </w:r>
      <w:r w:rsidRPr="00385BCD">
        <w:rPr>
          <w:rFonts w:ascii="宋体" w:hAnsi="宋体" w:cs="宋体"/>
          <w:sz w:val="24"/>
          <w:szCs w:val="24"/>
        </w:rPr>
        <w:t>人员以及基础设施等内容，</w:t>
      </w:r>
      <w:r w:rsidRPr="00385BCD">
        <w:rPr>
          <w:rFonts w:ascii="宋体" w:hAnsi="宋体" w:cs="宋体" w:hint="eastAsia"/>
          <w:sz w:val="24"/>
          <w:szCs w:val="24"/>
        </w:rPr>
        <w:t>原则上在整个配送服务周期内不得更换，确需更换的，必须书面报请采购人审批同意，未经同意不得更换。若自行更换的，采购人将在考核中酌情扣分，情节严重的将取消配送资格。</w:t>
      </w:r>
    </w:p>
    <w:p w14:paraId="6AD7BC91"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4.每月考核得分作为支付当月配送费用的计算依据，具体计算方法为：</w:t>
      </w:r>
    </w:p>
    <w:p w14:paraId="7169E575"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①中标供应商当月最终得分大于95分（含）的，采购人全额支付中标供应商当月配送服务费用。</w:t>
      </w:r>
    </w:p>
    <w:p w14:paraId="0694B12B"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②中标供应商当月最终得分在90分（含）到94分的，采购人支付中标供应商当月配送服务费用的90%。</w:t>
      </w:r>
    </w:p>
    <w:p w14:paraId="115D753F"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③中标供应商当月最终得分在80分（含）到89分的，采购人支付中标供应商当月配送服务费用的80%。</w:t>
      </w:r>
    </w:p>
    <w:p w14:paraId="4967B552"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④中标供应商当月得分</w:t>
      </w:r>
      <w:r w:rsidRPr="00385BCD">
        <w:rPr>
          <w:rFonts w:ascii="宋体" w:hAnsi="宋体" w:cs="宋体" w:hint="eastAsia"/>
          <w:sz w:val="24"/>
        </w:rPr>
        <w:t>小于80分</w:t>
      </w:r>
      <w:r w:rsidRPr="00385BCD">
        <w:rPr>
          <w:rFonts w:ascii="宋体" w:hAnsi="宋体" w:cs="宋体" w:hint="eastAsia"/>
          <w:sz w:val="24"/>
          <w:szCs w:val="24"/>
        </w:rPr>
        <w:t>的，则采购人认为中标供应商未能完成当月的配送工作，不予支付当月服务费用。</w:t>
      </w:r>
    </w:p>
    <w:p w14:paraId="2AA3F6EA" w14:textId="77777777" w:rsidR="00607662" w:rsidRPr="00385BCD" w:rsidRDefault="00607662" w:rsidP="003446EE">
      <w:pPr>
        <w:widowControl/>
        <w:spacing w:line="480" w:lineRule="exact"/>
        <w:ind w:firstLine="480"/>
        <w:rPr>
          <w:rFonts w:ascii="宋体" w:hAnsi="宋体" w:cs="宋体" w:hint="eastAsia"/>
          <w:sz w:val="24"/>
          <w:szCs w:val="24"/>
        </w:rPr>
      </w:pPr>
      <w:r w:rsidRPr="00385BCD">
        <w:rPr>
          <w:rFonts w:ascii="宋体" w:hAnsi="宋体" w:cs="宋体" w:hint="eastAsia"/>
          <w:sz w:val="24"/>
          <w:szCs w:val="24"/>
        </w:rPr>
        <w:t>⑤中标供应商连续2个月得分</w:t>
      </w:r>
      <w:r w:rsidRPr="00385BCD">
        <w:rPr>
          <w:rFonts w:ascii="宋体" w:hAnsi="宋体" w:cs="宋体" w:hint="eastAsia"/>
          <w:sz w:val="24"/>
        </w:rPr>
        <w:t>小于80分</w:t>
      </w:r>
      <w:r w:rsidRPr="00385BCD">
        <w:rPr>
          <w:rFonts w:ascii="宋体" w:hAnsi="宋体" w:cs="宋体" w:hint="eastAsia"/>
          <w:sz w:val="24"/>
          <w:szCs w:val="24"/>
        </w:rPr>
        <w:t>或合同期内累计3个月考核得分</w:t>
      </w:r>
      <w:r w:rsidRPr="00385BCD">
        <w:rPr>
          <w:rFonts w:ascii="宋体" w:hAnsi="宋体" w:cs="宋体" w:hint="eastAsia"/>
          <w:sz w:val="24"/>
        </w:rPr>
        <w:t>小于80分</w:t>
      </w:r>
      <w:r w:rsidRPr="00385BCD">
        <w:rPr>
          <w:rFonts w:ascii="宋体" w:hAnsi="宋体" w:cs="宋体" w:hint="eastAsia"/>
          <w:sz w:val="24"/>
          <w:szCs w:val="24"/>
        </w:rPr>
        <w:t>的，采购人有权终止合同，中标供应商须无条件按采购人要求办理移交、退场手续。</w:t>
      </w:r>
    </w:p>
    <w:p w14:paraId="6F44269A" w14:textId="77777777" w:rsidR="00607662" w:rsidRPr="00385BCD" w:rsidRDefault="00607662" w:rsidP="003446EE">
      <w:pPr>
        <w:spacing w:line="480" w:lineRule="exact"/>
        <w:rPr>
          <w:rFonts w:ascii="宋体" w:hAnsi="宋体" w:cs="宋体" w:hint="eastAsia"/>
          <w:sz w:val="24"/>
        </w:rPr>
      </w:pPr>
      <w:r w:rsidRPr="00385BCD">
        <w:rPr>
          <w:rFonts w:ascii="宋体" w:hAnsi="宋体" w:cs="宋体" w:hint="eastAsia"/>
          <w:sz w:val="24"/>
        </w:rPr>
        <w:t>注：考核明细详见食材配送考核明细，本考核明细为试行，服务期内如有新的考核标准，以最新的考核标准为准。</w:t>
      </w:r>
    </w:p>
    <w:p w14:paraId="2489D99C" w14:textId="77777777" w:rsidR="00607662" w:rsidRPr="00385BCD" w:rsidRDefault="00607662" w:rsidP="00607662">
      <w:pPr>
        <w:spacing w:line="360" w:lineRule="auto"/>
        <w:jc w:val="center"/>
        <w:rPr>
          <w:rFonts w:ascii="宋体" w:hAnsi="宋体" w:cs="宋体" w:hint="eastAsia"/>
          <w:spacing w:val="7"/>
          <w:sz w:val="24"/>
        </w:rPr>
      </w:pPr>
      <w:r w:rsidRPr="00385BCD">
        <w:rPr>
          <w:rFonts w:ascii="宋体" w:hAnsi="宋体" w:cs="宋体" w:hint="eastAsia"/>
          <w:spacing w:val="7"/>
          <w:sz w:val="24"/>
        </w:rPr>
        <w:lastRenderedPageBreak/>
        <w:t>食材配送考核办法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4"/>
        <w:gridCol w:w="789"/>
        <w:gridCol w:w="6549"/>
      </w:tblGrid>
      <w:tr w:rsidR="00607662" w:rsidRPr="00385BCD" w14:paraId="664FA1DB" w14:textId="77777777" w:rsidTr="006F5287">
        <w:trPr>
          <w:jc w:val="center"/>
        </w:trPr>
        <w:tc>
          <w:tcPr>
            <w:tcW w:w="1184" w:type="dxa"/>
            <w:vAlign w:val="center"/>
          </w:tcPr>
          <w:p w14:paraId="576DEC4B"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名称</w:t>
            </w:r>
          </w:p>
        </w:tc>
        <w:tc>
          <w:tcPr>
            <w:tcW w:w="789" w:type="dxa"/>
            <w:vAlign w:val="center"/>
          </w:tcPr>
          <w:p w14:paraId="2F0EE30C"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分值</w:t>
            </w:r>
          </w:p>
        </w:tc>
        <w:tc>
          <w:tcPr>
            <w:tcW w:w="6549" w:type="dxa"/>
            <w:vAlign w:val="center"/>
          </w:tcPr>
          <w:p w14:paraId="6929091E"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考核内容</w:t>
            </w:r>
          </w:p>
        </w:tc>
      </w:tr>
      <w:tr w:rsidR="00607662" w:rsidRPr="00385BCD" w14:paraId="6A79664B" w14:textId="77777777" w:rsidTr="006F5287">
        <w:trPr>
          <w:jc w:val="center"/>
        </w:trPr>
        <w:tc>
          <w:tcPr>
            <w:tcW w:w="1184" w:type="dxa"/>
            <w:vAlign w:val="center"/>
          </w:tcPr>
          <w:p w14:paraId="18014639"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准时送货</w:t>
            </w:r>
          </w:p>
        </w:tc>
        <w:tc>
          <w:tcPr>
            <w:tcW w:w="789" w:type="dxa"/>
            <w:vAlign w:val="center"/>
          </w:tcPr>
          <w:p w14:paraId="03EFAF42"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15</w:t>
            </w:r>
          </w:p>
        </w:tc>
        <w:tc>
          <w:tcPr>
            <w:tcW w:w="6549" w:type="dxa"/>
            <w:vAlign w:val="center"/>
          </w:tcPr>
          <w:p w14:paraId="1D233372"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送货均使用专用车辆，准时送达得15分；未用专用车辆或该开启冷藏设备而未开启冷藏设备发现一次扣4分，扣完为止，非不可抗拒情况下延误一次扣2分，扣完为止。委托其他车辆或人员代送此项不得分。</w:t>
            </w:r>
          </w:p>
        </w:tc>
      </w:tr>
      <w:tr w:rsidR="00607662" w:rsidRPr="00385BCD" w14:paraId="68DECF2A" w14:textId="77777777" w:rsidTr="006F5287">
        <w:trPr>
          <w:jc w:val="center"/>
        </w:trPr>
        <w:tc>
          <w:tcPr>
            <w:tcW w:w="1184" w:type="dxa"/>
            <w:vAlign w:val="center"/>
          </w:tcPr>
          <w:p w14:paraId="4E5628D5"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服务团队</w:t>
            </w:r>
          </w:p>
        </w:tc>
        <w:tc>
          <w:tcPr>
            <w:tcW w:w="789" w:type="dxa"/>
            <w:vAlign w:val="center"/>
          </w:tcPr>
          <w:p w14:paraId="5A694832"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140397AF"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团队服务人员及</w:t>
            </w:r>
            <w:r w:rsidRPr="00385BCD">
              <w:rPr>
                <w:sz w:val="21"/>
                <w:szCs w:val="21"/>
              </w:rPr>
              <w:t>服务车辆与采购人处备案</w:t>
            </w:r>
            <w:r w:rsidRPr="00385BCD">
              <w:rPr>
                <w:rFonts w:hint="eastAsia"/>
                <w:sz w:val="21"/>
                <w:szCs w:val="21"/>
              </w:rPr>
              <w:t>一致</w:t>
            </w:r>
            <w:r w:rsidRPr="00385BCD">
              <w:rPr>
                <w:sz w:val="21"/>
                <w:szCs w:val="21"/>
              </w:rPr>
              <w:t>的得6</w:t>
            </w:r>
            <w:r w:rsidRPr="00385BCD">
              <w:rPr>
                <w:rFonts w:hint="eastAsia"/>
                <w:sz w:val="21"/>
                <w:szCs w:val="21"/>
              </w:rPr>
              <w:t>分；定期汇报运营</w:t>
            </w:r>
            <w:r w:rsidRPr="00385BCD">
              <w:rPr>
                <w:sz w:val="21"/>
                <w:szCs w:val="21"/>
              </w:rPr>
              <w:t>情况</w:t>
            </w:r>
            <w:r w:rsidRPr="00385BCD">
              <w:rPr>
                <w:rFonts w:hint="eastAsia"/>
                <w:sz w:val="21"/>
                <w:szCs w:val="21"/>
              </w:rPr>
              <w:t>的得</w:t>
            </w:r>
            <w:r w:rsidRPr="00385BCD">
              <w:rPr>
                <w:sz w:val="21"/>
                <w:szCs w:val="21"/>
              </w:rPr>
              <w:t>4</w:t>
            </w:r>
            <w:r w:rsidRPr="00385BCD">
              <w:rPr>
                <w:rFonts w:hint="eastAsia"/>
                <w:sz w:val="21"/>
                <w:szCs w:val="21"/>
              </w:rPr>
              <w:t>分。人车不符或人证不符发现1次该项不得分；未</w:t>
            </w:r>
            <w:r w:rsidRPr="00385BCD">
              <w:rPr>
                <w:sz w:val="21"/>
                <w:szCs w:val="21"/>
              </w:rPr>
              <w:t>定期汇报运营情况的或遇到问题未及时沟通协调的发现1次</w:t>
            </w:r>
            <w:r w:rsidRPr="00385BCD">
              <w:rPr>
                <w:rFonts w:hint="eastAsia"/>
                <w:sz w:val="21"/>
                <w:szCs w:val="21"/>
              </w:rPr>
              <w:t>不得</w:t>
            </w:r>
            <w:r w:rsidRPr="00385BCD">
              <w:rPr>
                <w:sz w:val="21"/>
                <w:szCs w:val="21"/>
              </w:rPr>
              <w:t>分</w:t>
            </w:r>
          </w:p>
        </w:tc>
      </w:tr>
      <w:tr w:rsidR="00607662" w:rsidRPr="00385BCD" w14:paraId="1682C85E" w14:textId="77777777" w:rsidTr="006F5287">
        <w:trPr>
          <w:jc w:val="center"/>
        </w:trPr>
        <w:tc>
          <w:tcPr>
            <w:tcW w:w="1184" w:type="dxa"/>
            <w:vAlign w:val="center"/>
          </w:tcPr>
          <w:p w14:paraId="46BE801C"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服务态度</w:t>
            </w:r>
          </w:p>
        </w:tc>
        <w:tc>
          <w:tcPr>
            <w:tcW w:w="789" w:type="dxa"/>
            <w:vAlign w:val="center"/>
          </w:tcPr>
          <w:p w14:paraId="154583B2"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26DA0F1E"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工作人员工作认真，服务热情周到，服从采购方内部规定，运送搬装文明得10分，工作人员野蛮运装导致原材料受损或污染的经查实1次扣1分，扣完为止。工作人员进入采购方区域不服从采购方管理，无正当理由与采购方人员争执的，经查实1次扣3分，扣完为止。</w:t>
            </w:r>
          </w:p>
        </w:tc>
      </w:tr>
      <w:tr w:rsidR="00607662" w:rsidRPr="00385BCD" w14:paraId="04EFD366" w14:textId="77777777" w:rsidTr="006F5287">
        <w:trPr>
          <w:jc w:val="center"/>
        </w:trPr>
        <w:tc>
          <w:tcPr>
            <w:tcW w:w="1184" w:type="dxa"/>
            <w:vAlign w:val="center"/>
          </w:tcPr>
          <w:p w14:paraId="324D8927"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保证质量</w:t>
            </w:r>
          </w:p>
        </w:tc>
        <w:tc>
          <w:tcPr>
            <w:tcW w:w="789" w:type="dxa"/>
            <w:vAlign w:val="center"/>
          </w:tcPr>
          <w:p w14:paraId="63937030"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14</w:t>
            </w:r>
          </w:p>
        </w:tc>
        <w:tc>
          <w:tcPr>
            <w:tcW w:w="6549" w:type="dxa"/>
            <w:vAlign w:val="center"/>
          </w:tcPr>
          <w:p w14:paraId="2A43C52B"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保证商品质量，无以次（劣）充好现象，无过期或变质食品得14分；发现一次假冒伪劣商品或过期商品不得分，并报采购方备案。所供原材料未经挑选出现腐烂、变质等现象或原材料来源不明的发生1次扣2分，以此类推，扣完为止（需注明发现时间及现场实物照片）。</w:t>
            </w:r>
          </w:p>
        </w:tc>
      </w:tr>
      <w:tr w:rsidR="00607662" w:rsidRPr="00385BCD" w14:paraId="6194F975" w14:textId="77777777" w:rsidTr="006F5287">
        <w:trPr>
          <w:jc w:val="center"/>
        </w:trPr>
        <w:tc>
          <w:tcPr>
            <w:tcW w:w="1184" w:type="dxa"/>
            <w:vAlign w:val="center"/>
          </w:tcPr>
          <w:p w14:paraId="7F8D9C2F"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产品数量</w:t>
            </w:r>
          </w:p>
        </w:tc>
        <w:tc>
          <w:tcPr>
            <w:tcW w:w="789" w:type="dxa"/>
            <w:vAlign w:val="center"/>
          </w:tcPr>
          <w:p w14:paraId="76ADB6C0"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0148D160"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送货无短斤缺两现象的得10分（份量短缺达到该类食材配送总量5%以上，有一次扣2分，以此类推，扣完为止）</w:t>
            </w:r>
          </w:p>
        </w:tc>
      </w:tr>
      <w:tr w:rsidR="00607662" w:rsidRPr="00385BCD" w14:paraId="44BB7DBD" w14:textId="77777777" w:rsidTr="006F5287">
        <w:trPr>
          <w:jc w:val="center"/>
        </w:trPr>
        <w:tc>
          <w:tcPr>
            <w:tcW w:w="1184" w:type="dxa"/>
            <w:vAlign w:val="center"/>
          </w:tcPr>
          <w:p w14:paraId="2B32F671"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应急处置</w:t>
            </w:r>
          </w:p>
        </w:tc>
        <w:tc>
          <w:tcPr>
            <w:tcW w:w="789" w:type="dxa"/>
            <w:vAlign w:val="center"/>
          </w:tcPr>
          <w:p w14:paraId="5D25126F"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72410DCE"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对于突发事件能够快速处置，明确专门人员应急处置机制，明确应急处置流程，细化相应岗位人员在食品安全事故应急处置中的职责，落实应急处置措施，快速反应，妥善处置。对</w:t>
            </w:r>
            <w:r w:rsidRPr="00385BCD">
              <w:rPr>
                <w:sz w:val="21"/>
                <w:szCs w:val="21"/>
              </w:rPr>
              <w:t>未能落实应急处置的扣</w:t>
            </w:r>
            <w:r w:rsidRPr="00385BCD">
              <w:rPr>
                <w:rFonts w:hint="eastAsia"/>
                <w:sz w:val="21"/>
                <w:szCs w:val="21"/>
              </w:rPr>
              <w:t>10分。</w:t>
            </w:r>
          </w:p>
        </w:tc>
      </w:tr>
      <w:tr w:rsidR="00607662" w:rsidRPr="00385BCD" w14:paraId="17602A59" w14:textId="77777777" w:rsidTr="006F5287">
        <w:trPr>
          <w:jc w:val="center"/>
        </w:trPr>
        <w:tc>
          <w:tcPr>
            <w:tcW w:w="1184" w:type="dxa"/>
            <w:vAlign w:val="center"/>
          </w:tcPr>
          <w:p w14:paraId="67D396B2"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结算数据</w:t>
            </w:r>
          </w:p>
        </w:tc>
        <w:tc>
          <w:tcPr>
            <w:tcW w:w="789" w:type="dxa"/>
            <w:vAlign w:val="center"/>
          </w:tcPr>
          <w:p w14:paraId="3B491F1A"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6</w:t>
            </w:r>
          </w:p>
        </w:tc>
        <w:tc>
          <w:tcPr>
            <w:tcW w:w="6549" w:type="dxa"/>
            <w:vAlign w:val="center"/>
          </w:tcPr>
          <w:p w14:paraId="7F3B0C9F"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送货单上单价、月底结算价格与采购方核定价一致，满分6分（擅自涨价，每次扣2分，以此类推，扣完为止）。</w:t>
            </w:r>
          </w:p>
        </w:tc>
      </w:tr>
      <w:tr w:rsidR="00607662" w:rsidRPr="00385BCD" w14:paraId="1A68BFAE" w14:textId="77777777" w:rsidTr="006F5287">
        <w:trPr>
          <w:jc w:val="center"/>
        </w:trPr>
        <w:tc>
          <w:tcPr>
            <w:tcW w:w="1184" w:type="dxa"/>
            <w:vAlign w:val="center"/>
          </w:tcPr>
          <w:p w14:paraId="5F45521A"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沟通交流</w:t>
            </w:r>
          </w:p>
        </w:tc>
        <w:tc>
          <w:tcPr>
            <w:tcW w:w="789" w:type="dxa"/>
            <w:vAlign w:val="center"/>
          </w:tcPr>
          <w:p w14:paraId="016B8B03"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15C0A438"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如目录没有采购方所需商品，事先与采购方联系并谈妥商品的品牌、品级、规格、价格等事项，然后发货的得10分。配送公司单方定价后再送货不得分。</w:t>
            </w:r>
          </w:p>
        </w:tc>
      </w:tr>
      <w:tr w:rsidR="00607662" w:rsidRPr="00385BCD" w14:paraId="76E9AB1D" w14:textId="77777777" w:rsidTr="006F5287">
        <w:trPr>
          <w:jc w:val="center"/>
        </w:trPr>
        <w:tc>
          <w:tcPr>
            <w:tcW w:w="1184" w:type="dxa"/>
            <w:vAlign w:val="center"/>
          </w:tcPr>
          <w:p w14:paraId="3F8E3231"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问题整改</w:t>
            </w:r>
          </w:p>
        </w:tc>
        <w:tc>
          <w:tcPr>
            <w:tcW w:w="789" w:type="dxa"/>
            <w:vAlign w:val="center"/>
          </w:tcPr>
          <w:p w14:paraId="4D2857EE"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5</w:t>
            </w:r>
          </w:p>
        </w:tc>
        <w:tc>
          <w:tcPr>
            <w:tcW w:w="6549" w:type="dxa"/>
            <w:vAlign w:val="center"/>
          </w:tcPr>
          <w:p w14:paraId="1FC22A9E"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对采购方的意见、建议虚心接受，运作过程中出现的新情况新问题及时主动沟通、协调有效果，及时整改见实效的得5分，整改效果不明显扣1分，未见整改效果不得分。</w:t>
            </w:r>
          </w:p>
        </w:tc>
      </w:tr>
      <w:tr w:rsidR="00607662" w:rsidRPr="00385BCD" w14:paraId="5AB9D21B" w14:textId="77777777" w:rsidTr="006F5287">
        <w:trPr>
          <w:jc w:val="center"/>
        </w:trPr>
        <w:tc>
          <w:tcPr>
            <w:tcW w:w="1184" w:type="dxa"/>
            <w:vAlign w:val="center"/>
          </w:tcPr>
          <w:p w14:paraId="7D566ED1"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违规经营</w:t>
            </w:r>
          </w:p>
        </w:tc>
        <w:tc>
          <w:tcPr>
            <w:tcW w:w="789" w:type="dxa"/>
            <w:vAlign w:val="center"/>
          </w:tcPr>
          <w:p w14:paraId="77E64EB8"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5966E05A"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将部分商品或部分采购方的供应权限转让或分包给他人经营不得分，情节严重的考虑取消配送资格。</w:t>
            </w:r>
          </w:p>
        </w:tc>
      </w:tr>
      <w:tr w:rsidR="00607662" w:rsidRPr="00385BCD" w14:paraId="5F390B56" w14:textId="77777777" w:rsidTr="006F5287">
        <w:trPr>
          <w:jc w:val="center"/>
        </w:trPr>
        <w:tc>
          <w:tcPr>
            <w:tcW w:w="1184" w:type="dxa"/>
            <w:vAlign w:val="center"/>
          </w:tcPr>
          <w:p w14:paraId="25BE47DA"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得分：</w:t>
            </w:r>
          </w:p>
        </w:tc>
        <w:tc>
          <w:tcPr>
            <w:tcW w:w="789" w:type="dxa"/>
            <w:vAlign w:val="center"/>
          </w:tcPr>
          <w:p w14:paraId="0FD73B35"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w:t>
            </w:r>
            <w:r w:rsidRPr="00385BCD">
              <w:rPr>
                <w:sz w:val="21"/>
                <w:szCs w:val="21"/>
              </w:rPr>
              <w:t>00</w:t>
            </w:r>
          </w:p>
        </w:tc>
        <w:tc>
          <w:tcPr>
            <w:tcW w:w="6549" w:type="dxa"/>
            <w:vAlign w:val="center"/>
          </w:tcPr>
          <w:p w14:paraId="4F071EE5" w14:textId="77777777" w:rsidR="00607662" w:rsidRPr="00385BCD" w:rsidRDefault="00607662" w:rsidP="006F5287">
            <w:pPr>
              <w:pStyle w:val="affffffffffffffff"/>
              <w:ind w:firstLine="0"/>
              <w:rPr>
                <w:rFonts w:hint="eastAsia"/>
                <w:sz w:val="21"/>
                <w:szCs w:val="21"/>
              </w:rPr>
            </w:pPr>
          </w:p>
        </w:tc>
      </w:tr>
    </w:tbl>
    <w:p w14:paraId="2A74BB69" w14:textId="77777777" w:rsidR="00607662" w:rsidRPr="00385BCD" w:rsidRDefault="00607662" w:rsidP="00607662">
      <w:pPr>
        <w:widowControl/>
        <w:spacing w:line="360" w:lineRule="auto"/>
        <w:ind w:firstLine="420"/>
        <w:rPr>
          <w:rFonts w:ascii="Arial" w:hAnsi="Arial" w:cs="Arial"/>
          <w:sz w:val="22"/>
        </w:rPr>
      </w:pPr>
      <w:r w:rsidRPr="00385BCD">
        <w:rPr>
          <w:rFonts w:ascii="Arial" w:hAnsi="Arial" w:cs="Arial" w:hint="eastAsia"/>
          <w:sz w:val="22"/>
        </w:rPr>
        <w:t>考核人：</w:t>
      </w:r>
      <w:r w:rsidRPr="00385BCD">
        <w:rPr>
          <w:rFonts w:ascii="Arial" w:hAnsi="Arial" w:cs="Arial" w:hint="eastAsia"/>
          <w:sz w:val="22"/>
        </w:rPr>
        <w:t xml:space="preserve"> </w:t>
      </w:r>
      <w:r w:rsidRPr="00385BCD">
        <w:rPr>
          <w:rFonts w:ascii="Arial" w:hAnsi="Arial" w:cs="Arial"/>
          <w:sz w:val="22"/>
        </w:rPr>
        <w:t xml:space="preserve">                                    </w:t>
      </w:r>
      <w:r w:rsidRPr="00385BCD">
        <w:rPr>
          <w:rFonts w:ascii="Arial" w:hAnsi="Arial" w:cs="Arial" w:hint="eastAsia"/>
          <w:sz w:val="22"/>
        </w:rPr>
        <w:t>考核时间：</w:t>
      </w:r>
    </w:p>
    <w:p w14:paraId="5B466477" w14:textId="77777777" w:rsidR="00607662" w:rsidRPr="00385BCD" w:rsidRDefault="00607662" w:rsidP="00607662">
      <w:pPr>
        <w:widowControl/>
        <w:spacing w:line="360" w:lineRule="auto"/>
        <w:ind w:firstLine="482"/>
        <w:rPr>
          <w:rFonts w:ascii="Arial" w:hAnsi="Arial" w:cs="Arial"/>
          <w:b/>
          <w:bCs/>
          <w:sz w:val="24"/>
          <w:szCs w:val="24"/>
        </w:rPr>
      </w:pPr>
      <w:r w:rsidRPr="00385BCD">
        <w:rPr>
          <w:rFonts w:ascii="Arial" w:hAnsi="Arial" w:cs="Arial" w:hint="eastAsia"/>
          <w:b/>
          <w:bCs/>
          <w:sz w:val="24"/>
          <w:szCs w:val="24"/>
        </w:rPr>
        <w:t>十、退出机制</w:t>
      </w:r>
    </w:p>
    <w:p w14:paraId="36890159"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中标供应商在合同执行期间有下列行为之一的，采购人可直接解除服务合同：</w:t>
      </w:r>
    </w:p>
    <w:p w14:paraId="41057E30"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proofErr w:type="gramEnd"/>
      <w:r w:rsidRPr="00385BCD">
        <w:rPr>
          <w:rFonts w:ascii="宋体" w:hAnsi="宋体" w:cs="宋体" w:hint="eastAsia"/>
          <w:sz w:val="24"/>
          <w:szCs w:val="24"/>
        </w:rPr>
        <w:t>提供无品名、产地、厂名、生产日期、保质期及原料说明的包装食品；</w:t>
      </w:r>
    </w:p>
    <w:p w14:paraId="0AC6BC86"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2)</w:t>
      </w:r>
      <w:proofErr w:type="gramEnd"/>
      <w:r w:rsidRPr="00385BCD">
        <w:rPr>
          <w:rFonts w:ascii="宋体" w:hAnsi="宋体" w:cs="宋体" w:hint="eastAsia"/>
          <w:sz w:val="24"/>
          <w:szCs w:val="24"/>
        </w:rPr>
        <w:t>提供超过保质期限或不符合食品标签规定的包装食品；</w:t>
      </w:r>
    </w:p>
    <w:p w14:paraId="053B264B"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3)</w:t>
      </w:r>
      <w:proofErr w:type="gramEnd"/>
      <w:r w:rsidRPr="00385BCD">
        <w:rPr>
          <w:rFonts w:ascii="宋体" w:hAnsi="宋体" w:cs="宋体" w:hint="eastAsia"/>
          <w:sz w:val="24"/>
          <w:szCs w:val="24"/>
        </w:rPr>
        <w:t>提供腐败变质、油脂酸败、霉变、生虫、污秽不洁、混有异物或者其它感官性状异常，含有毒、有害物质或者被有毒、有害物质污染，可能对人体健康有害的食品；</w:t>
      </w:r>
    </w:p>
    <w:p w14:paraId="4938B4E8"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4）病死、死因不明或从疫区采购的水产品、畜、禽及其制品，农药残留超标的蔬菜等；</w:t>
      </w:r>
    </w:p>
    <w:p w14:paraId="1F8101D3"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5)</w:t>
      </w:r>
      <w:proofErr w:type="gramEnd"/>
      <w:r w:rsidRPr="00385BCD">
        <w:rPr>
          <w:rFonts w:ascii="宋体" w:hAnsi="宋体" w:cs="宋体" w:hint="eastAsia"/>
          <w:sz w:val="24"/>
          <w:szCs w:val="24"/>
        </w:rPr>
        <w:t>其它不符合食品卫生标准和要求的食品；</w:t>
      </w:r>
    </w:p>
    <w:p w14:paraId="332FB174"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lastRenderedPageBreak/>
        <w:t>6)</w:t>
      </w:r>
      <w:proofErr w:type="gramEnd"/>
      <w:r w:rsidRPr="00385BCD">
        <w:rPr>
          <w:rFonts w:ascii="宋体" w:hAnsi="宋体" w:cs="宋体" w:hint="eastAsia"/>
          <w:sz w:val="24"/>
          <w:szCs w:val="24"/>
        </w:rPr>
        <w:t>中标供应商在接到采购人食材退货或换货通知后，没有在20分钟内响应、</w:t>
      </w:r>
      <w:r w:rsidRPr="00385BCD">
        <w:rPr>
          <w:rFonts w:ascii="宋体" w:hAnsi="宋体" w:cs="宋体"/>
          <w:sz w:val="24"/>
          <w:szCs w:val="24"/>
        </w:rPr>
        <w:t>6</w:t>
      </w:r>
      <w:r w:rsidRPr="00385BCD">
        <w:rPr>
          <w:rFonts w:ascii="宋体" w:hAnsi="宋体" w:cs="宋体" w:hint="eastAsia"/>
          <w:sz w:val="24"/>
          <w:szCs w:val="24"/>
        </w:rPr>
        <w:t>0分钟内送达现场，每月超过3次的；</w:t>
      </w:r>
    </w:p>
    <w:p w14:paraId="47B772A7"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7)</w:t>
      </w:r>
      <w:proofErr w:type="gramEnd"/>
      <w:r w:rsidRPr="00385BCD">
        <w:rPr>
          <w:rFonts w:ascii="宋体" w:hAnsi="宋体" w:cs="宋体" w:hint="eastAsia"/>
          <w:sz w:val="24"/>
          <w:szCs w:val="24"/>
        </w:rPr>
        <w:t>日常配送不能按时送达，延迟30分钟以上，造成出餐延误的，每月超过3次的；</w:t>
      </w:r>
    </w:p>
    <w:p w14:paraId="63B63D65"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8)</w:t>
      </w:r>
      <w:proofErr w:type="gramEnd"/>
      <w:r w:rsidRPr="00385BCD">
        <w:rPr>
          <w:rFonts w:ascii="宋体" w:hAnsi="宋体" w:cs="宋体" w:hint="eastAsia"/>
          <w:sz w:val="24"/>
          <w:szCs w:val="24"/>
        </w:rPr>
        <w:t>商品短斤缺两、以次充好、擅自提价，每月超过3次的；</w:t>
      </w:r>
    </w:p>
    <w:p w14:paraId="615E2587"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9)</w:t>
      </w:r>
      <w:proofErr w:type="gramEnd"/>
      <w:r w:rsidRPr="00385BCD">
        <w:rPr>
          <w:rFonts w:ascii="宋体" w:hAnsi="宋体" w:cs="宋体" w:hint="eastAsia"/>
          <w:sz w:val="24"/>
          <w:szCs w:val="24"/>
        </w:rPr>
        <w:t>因供应的货物质量达不到国家有关食品安全标准而造成食物中毒等食源性疾病或其他事故，经公安机关或卫生防疫部门鉴定属于供应商责任的；</w:t>
      </w:r>
    </w:p>
    <w:p w14:paraId="73D2A413"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10)</w:t>
      </w:r>
      <w:proofErr w:type="gramEnd"/>
      <w:r w:rsidRPr="00385BCD">
        <w:rPr>
          <w:rFonts w:ascii="宋体" w:hAnsi="宋体" w:cs="宋体" w:hint="eastAsia"/>
          <w:sz w:val="24"/>
          <w:szCs w:val="24"/>
        </w:rPr>
        <w:t>供应商的供货价格有虚假或隐瞒市场价格存在欺骗行为等；</w:t>
      </w:r>
    </w:p>
    <w:p w14:paraId="72ED6CA7"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1</w:t>
      </w:r>
      <w:r w:rsidRPr="00385BCD">
        <w:rPr>
          <w:rFonts w:ascii="宋体" w:hAnsi="宋体" w:cs="宋体" w:hint="eastAsia"/>
          <w:sz w:val="24"/>
          <w:szCs w:val="24"/>
        </w:rPr>
        <w:t>)</w:t>
      </w:r>
      <w:proofErr w:type="gramEnd"/>
      <w:r w:rsidRPr="00385BCD">
        <w:rPr>
          <w:rFonts w:ascii="宋体" w:hAnsi="宋体" w:cs="宋体" w:hint="eastAsia"/>
          <w:sz w:val="24"/>
          <w:szCs w:val="24"/>
        </w:rPr>
        <w:t>经查实，将部分配送工作分包或转包给他人或其他单位；</w:t>
      </w:r>
    </w:p>
    <w:p w14:paraId="196E3756"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2</w:t>
      </w:r>
      <w:r w:rsidRPr="00385BCD">
        <w:rPr>
          <w:rFonts w:ascii="宋体" w:hAnsi="宋体" w:cs="宋体" w:hint="eastAsia"/>
          <w:sz w:val="24"/>
          <w:szCs w:val="24"/>
        </w:rPr>
        <w:t>)</w:t>
      </w:r>
      <w:proofErr w:type="gramEnd"/>
      <w:r w:rsidRPr="00385BCD">
        <w:rPr>
          <w:rFonts w:ascii="宋体" w:hAnsi="宋体" w:cs="宋体" w:hint="eastAsia"/>
          <w:sz w:val="24"/>
          <w:szCs w:val="24"/>
        </w:rPr>
        <w:t>不按采购需求、投标文件以及采购服务合同要求履约，或履约情况评价不合格的；</w:t>
      </w:r>
    </w:p>
    <w:p w14:paraId="344D8AAD"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3</w:t>
      </w:r>
      <w:r w:rsidRPr="00385BCD">
        <w:rPr>
          <w:rFonts w:ascii="宋体" w:hAnsi="宋体" w:cs="宋体" w:hint="eastAsia"/>
          <w:sz w:val="24"/>
          <w:szCs w:val="24"/>
        </w:rPr>
        <w:t>)</w:t>
      </w:r>
      <w:proofErr w:type="gramEnd"/>
      <w:r w:rsidRPr="00385BCD">
        <w:rPr>
          <w:rFonts w:ascii="宋体" w:hAnsi="宋体" w:cs="宋体" w:hint="eastAsia"/>
          <w:sz w:val="24"/>
          <w:szCs w:val="24"/>
        </w:rPr>
        <w:t>连续2个月考核得分低于80分或合同期内累计3个月考核得分低于80分的；</w:t>
      </w:r>
    </w:p>
    <w:p w14:paraId="1DCDDDAD"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4</w:t>
      </w:r>
      <w:r w:rsidRPr="00385BCD">
        <w:rPr>
          <w:rFonts w:ascii="宋体" w:hAnsi="宋体" w:cs="宋体" w:hint="eastAsia"/>
          <w:sz w:val="24"/>
          <w:szCs w:val="24"/>
        </w:rPr>
        <w:t>)</w:t>
      </w:r>
      <w:proofErr w:type="gramEnd"/>
      <w:r w:rsidRPr="00385BCD">
        <w:rPr>
          <w:rFonts w:ascii="宋体" w:hAnsi="宋体" w:cs="宋体" w:hint="eastAsia"/>
          <w:sz w:val="24"/>
          <w:szCs w:val="24"/>
        </w:rPr>
        <w:t>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p>
    <w:p w14:paraId="7DBDEC9E" w14:textId="77777777" w:rsidR="00607662" w:rsidRPr="00385BCD" w:rsidRDefault="00607662" w:rsidP="00607662">
      <w:pPr>
        <w:widowControl/>
        <w:spacing w:line="360" w:lineRule="auto"/>
        <w:ind w:firstLine="482"/>
        <w:rPr>
          <w:rFonts w:ascii="宋体" w:hAnsi="宋体" w:cs="宋体" w:hint="eastAsia"/>
          <w:b/>
          <w:bCs/>
          <w:sz w:val="24"/>
          <w:szCs w:val="24"/>
        </w:rPr>
      </w:pPr>
      <w:r w:rsidRPr="00385BCD">
        <w:rPr>
          <w:rFonts w:ascii="宋体" w:hAnsi="宋体" w:cs="宋体" w:hint="eastAsia"/>
          <w:b/>
          <w:bCs/>
          <w:sz w:val="24"/>
          <w:szCs w:val="24"/>
        </w:rPr>
        <w:t>十一、</w:t>
      </w:r>
      <w:r w:rsidRPr="00385BCD">
        <w:rPr>
          <w:rFonts w:ascii="宋体" w:hAnsi="宋体" w:cs="宋体"/>
          <w:b/>
          <w:bCs/>
          <w:sz w:val="24"/>
          <w:szCs w:val="24"/>
        </w:rPr>
        <w:t>服务期限</w:t>
      </w:r>
    </w:p>
    <w:p w14:paraId="7A2B6121"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服务期1</w:t>
      </w:r>
      <w:r w:rsidRPr="00385BCD">
        <w:rPr>
          <w:rFonts w:ascii="宋体" w:hAnsi="宋体" w:cs="宋体"/>
          <w:sz w:val="24"/>
          <w:szCs w:val="24"/>
        </w:rPr>
        <w:t>年</w:t>
      </w:r>
      <w:r w:rsidRPr="00385BCD">
        <w:rPr>
          <w:rFonts w:ascii="宋体" w:hAnsi="宋体" w:cs="宋体" w:hint="eastAsia"/>
          <w:sz w:val="24"/>
          <w:szCs w:val="24"/>
        </w:rPr>
        <w:t>，</w:t>
      </w:r>
      <w:r w:rsidRPr="00385BCD">
        <w:rPr>
          <w:rFonts w:ascii="宋体" w:hAnsi="宋体" w:hint="eastAsia"/>
          <w:bCs/>
          <w:sz w:val="24"/>
        </w:rPr>
        <w:t>具体以合同签订时间为准</w:t>
      </w:r>
      <w:r w:rsidRPr="00385BCD">
        <w:rPr>
          <w:rFonts w:ascii="宋体" w:hAnsi="宋体" w:cs="宋体" w:hint="eastAsia"/>
          <w:sz w:val="24"/>
          <w:szCs w:val="24"/>
        </w:rPr>
        <w:t>。</w:t>
      </w:r>
    </w:p>
    <w:p w14:paraId="6D3A3961" w14:textId="77777777" w:rsidR="00607662" w:rsidRPr="00385BCD" w:rsidRDefault="00607662" w:rsidP="00607662">
      <w:pPr>
        <w:widowControl/>
        <w:spacing w:line="360" w:lineRule="auto"/>
        <w:ind w:firstLine="482"/>
        <w:rPr>
          <w:rFonts w:ascii="宋体" w:hAnsi="宋体" w:cs="宋体" w:hint="eastAsia"/>
          <w:b/>
          <w:bCs/>
          <w:sz w:val="24"/>
          <w:szCs w:val="24"/>
        </w:rPr>
      </w:pPr>
      <w:r w:rsidRPr="00385BCD">
        <w:rPr>
          <w:rFonts w:ascii="宋体" w:hAnsi="宋体" w:cs="宋体" w:hint="eastAsia"/>
          <w:b/>
          <w:bCs/>
          <w:sz w:val="24"/>
          <w:szCs w:val="24"/>
        </w:rPr>
        <w:t>十二、支付方式</w:t>
      </w:r>
    </w:p>
    <w:p w14:paraId="6DB82AF5"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rPr>
        <w:t>签订合同并收到供应商发票后10个工作日内支付本采购包预算金额的10%，后期按月结算，每月15号前采购人根据每日验收记录表检查结果和月度考核计算上月配送费用，于10个工作日内向中标供应商支付月度配送费用(实际支付的费用根据实际月度考核结果计算，支付时先扣除预付款</w:t>
      </w:r>
      <w:proofErr w:type="gramStart"/>
      <w:r w:rsidRPr="00385BCD">
        <w:rPr>
          <w:rFonts w:ascii="宋体" w:hAnsi="宋体" w:cs="宋体" w:hint="eastAsia"/>
          <w:sz w:val="24"/>
        </w:rPr>
        <w:t>项)。</w:t>
      </w:r>
      <w:proofErr w:type="gramEnd"/>
    </w:p>
    <w:p w14:paraId="4D54E86C" w14:textId="77777777" w:rsidR="00607662" w:rsidRPr="00385BCD" w:rsidRDefault="00607662" w:rsidP="00607662">
      <w:pPr>
        <w:widowControl/>
        <w:spacing w:line="360" w:lineRule="auto"/>
        <w:ind w:firstLine="562"/>
        <w:rPr>
          <w:rFonts w:ascii="宋体" w:hAnsi="宋体" w:cs="楷体" w:hint="eastAsia"/>
          <w:b/>
          <w:bCs/>
          <w:sz w:val="28"/>
          <w:szCs w:val="28"/>
        </w:rPr>
      </w:pPr>
      <w:r w:rsidRPr="00385BCD">
        <w:rPr>
          <w:rFonts w:ascii="宋体" w:hAnsi="宋体" w:cs="楷体" w:hint="eastAsia"/>
          <w:b/>
          <w:bCs/>
          <w:sz w:val="28"/>
          <w:szCs w:val="28"/>
        </w:rPr>
        <w:br w:type="page" w:clear="all"/>
      </w:r>
    </w:p>
    <w:p w14:paraId="4D6554F8" w14:textId="77777777" w:rsidR="00607662" w:rsidRPr="00385BCD" w:rsidRDefault="00607662" w:rsidP="00607662">
      <w:pPr>
        <w:spacing w:line="360" w:lineRule="auto"/>
        <w:ind w:firstLine="562"/>
        <w:jc w:val="center"/>
        <w:rPr>
          <w:rFonts w:ascii="宋体" w:hAnsi="宋体" w:cs="楷体" w:hint="eastAsia"/>
          <w:b/>
          <w:bCs/>
          <w:sz w:val="28"/>
          <w:szCs w:val="28"/>
        </w:rPr>
      </w:pPr>
      <w:r w:rsidRPr="00385BCD">
        <w:rPr>
          <w:rFonts w:ascii="宋体" w:hAnsi="宋体" w:cs="楷体" w:hint="eastAsia"/>
          <w:b/>
          <w:bCs/>
          <w:sz w:val="28"/>
          <w:szCs w:val="28"/>
        </w:rPr>
        <w:lastRenderedPageBreak/>
        <w:t>采购包2</w:t>
      </w:r>
    </w:p>
    <w:p w14:paraId="437990D9" w14:textId="77777777" w:rsidR="00607662" w:rsidRPr="00385BCD" w:rsidRDefault="00607662" w:rsidP="00607662">
      <w:pPr>
        <w:spacing w:line="360" w:lineRule="auto"/>
        <w:rPr>
          <w:rFonts w:ascii="宋体" w:hAnsi="宋体" w:cs="楷体" w:hint="eastAsia"/>
          <w:b/>
          <w:bCs/>
          <w:sz w:val="24"/>
          <w:szCs w:val="24"/>
        </w:rPr>
      </w:pPr>
      <w:r w:rsidRPr="00385BCD">
        <w:rPr>
          <w:rFonts w:ascii="宋体" w:hAnsi="宋体" w:cs="楷体" w:hint="eastAsia"/>
          <w:b/>
          <w:bCs/>
          <w:sz w:val="24"/>
          <w:szCs w:val="24"/>
        </w:rPr>
        <w:t>一、项目概况</w:t>
      </w:r>
    </w:p>
    <w:p w14:paraId="29B6BE1C" w14:textId="77777777" w:rsidR="00607662" w:rsidRPr="00385BCD" w:rsidRDefault="00607662" w:rsidP="006E7D42">
      <w:pPr>
        <w:spacing w:line="480" w:lineRule="exact"/>
        <w:ind w:firstLine="480"/>
      </w:pPr>
      <w:r w:rsidRPr="00385BCD">
        <w:rPr>
          <w:rFonts w:ascii="宋体" w:hAnsi="宋体"/>
          <w:sz w:val="24"/>
          <w:szCs w:val="28"/>
        </w:rPr>
        <w:t>为切实加强镇江市交通运输综合行政执法支队食堂食品卫生安全管理及物资采购管理水平，实现食品安全零事故、三点位准时分线配送、价格透明可监管、全链条溯源可查、服务对接高效、履约考核闭环、风险有序退出的核心目标，保障机关职工日常就餐、加班就餐</w:t>
      </w:r>
      <w:r w:rsidRPr="00385BCD">
        <w:rPr>
          <w:rFonts w:ascii="宋体" w:hAnsi="宋体" w:hint="eastAsia"/>
          <w:sz w:val="24"/>
          <w:szCs w:val="28"/>
        </w:rPr>
        <w:t>等</w:t>
      </w:r>
      <w:r w:rsidRPr="00385BCD">
        <w:rPr>
          <w:rFonts w:ascii="宋体" w:hAnsi="宋体"/>
          <w:sz w:val="24"/>
          <w:szCs w:val="28"/>
        </w:rPr>
        <w:t>餐食材供应稳定、安全、优质、平价，对镇江市交通运输综合行政执法支队所需食材进行“统一招标、集中采购、定点配送”。</w:t>
      </w:r>
    </w:p>
    <w:p w14:paraId="62A7F383" w14:textId="77777777" w:rsidR="00607662" w:rsidRPr="00385BCD" w:rsidRDefault="00607662" w:rsidP="006E7D42">
      <w:pPr>
        <w:spacing w:line="480" w:lineRule="exact"/>
        <w:rPr>
          <w:rFonts w:ascii="宋体" w:hAnsi="宋体" w:cs="楷体" w:hint="eastAsia"/>
          <w:b/>
          <w:bCs/>
          <w:sz w:val="24"/>
          <w:szCs w:val="24"/>
        </w:rPr>
      </w:pPr>
      <w:r w:rsidRPr="00385BCD">
        <w:rPr>
          <w:rFonts w:ascii="宋体" w:hAnsi="宋体" w:cs="楷体" w:hint="eastAsia"/>
          <w:b/>
          <w:bCs/>
          <w:sz w:val="24"/>
          <w:szCs w:val="24"/>
        </w:rPr>
        <w:t>二、</w:t>
      </w:r>
      <w:r w:rsidRPr="00385BCD">
        <w:rPr>
          <w:rFonts w:ascii="宋体" w:hAnsi="宋体" w:cs="楷体"/>
          <w:b/>
          <w:bCs/>
          <w:sz w:val="24"/>
          <w:szCs w:val="24"/>
        </w:rPr>
        <w:t>采购内容</w:t>
      </w:r>
      <w:r w:rsidRPr="00385BCD">
        <w:rPr>
          <w:rFonts w:ascii="宋体" w:hAnsi="宋体" w:cs="楷体" w:hint="eastAsia"/>
          <w:b/>
          <w:bCs/>
          <w:sz w:val="24"/>
          <w:szCs w:val="24"/>
        </w:rPr>
        <w:t>及要求</w:t>
      </w:r>
    </w:p>
    <w:p w14:paraId="6035E365" w14:textId="77777777" w:rsidR="00607662" w:rsidRPr="00385BCD" w:rsidRDefault="00607662" w:rsidP="006E7D42">
      <w:pPr>
        <w:spacing w:line="480" w:lineRule="exact"/>
        <w:ind w:firstLine="480"/>
        <w:rPr>
          <w:rFonts w:ascii="宋体" w:hAnsi="宋体" w:hint="eastAsia"/>
          <w:sz w:val="24"/>
          <w:szCs w:val="28"/>
        </w:rPr>
      </w:pPr>
      <w:r w:rsidRPr="00385BCD">
        <w:rPr>
          <w:rFonts w:ascii="宋体" w:hAnsi="宋体" w:hint="eastAsia"/>
          <w:sz w:val="24"/>
          <w:szCs w:val="28"/>
        </w:rPr>
        <w:t>1.采购内容及预算：</w:t>
      </w:r>
      <w:r w:rsidRPr="00385BCD">
        <w:rPr>
          <w:rFonts w:ascii="宋体" w:hAnsi="宋体"/>
          <w:sz w:val="24"/>
          <w:szCs w:val="28"/>
        </w:rPr>
        <w:t>粮油类、</w:t>
      </w:r>
      <w:r w:rsidRPr="00385BCD">
        <w:rPr>
          <w:rFonts w:ascii="宋体" w:hAnsi="宋体" w:hint="eastAsia"/>
          <w:sz w:val="24"/>
          <w:szCs w:val="28"/>
        </w:rPr>
        <w:t>干杂货调味品类、</w:t>
      </w:r>
      <w:r w:rsidRPr="00385BCD">
        <w:rPr>
          <w:rFonts w:ascii="宋体" w:hAnsi="宋体"/>
          <w:sz w:val="24"/>
          <w:szCs w:val="28"/>
        </w:rPr>
        <w:t>面点制品类、酱腌菜类、日用品及洗涤用品等其它食材采购及配送</w:t>
      </w:r>
      <w:r w:rsidRPr="00385BCD">
        <w:rPr>
          <w:rFonts w:ascii="宋体" w:hAnsi="宋体" w:hint="eastAsia"/>
          <w:sz w:val="24"/>
          <w:szCs w:val="28"/>
        </w:rPr>
        <w:t>，</w:t>
      </w:r>
      <w:r w:rsidRPr="00385BCD">
        <w:rPr>
          <w:rFonts w:ascii="宋体" w:hAnsi="宋体"/>
          <w:sz w:val="24"/>
          <w:szCs w:val="28"/>
        </w:rPr>
        <w:t>预算86万元</w:t>
      </w:r>
      <w:r w:rsidRPr="00385BCD">
        <w:rPr>
          <w:rFonts w:ascii="宋体" w:hAnsi="宋体" w:hint="eastAsia"/>
          <w:sz w:val="24"/>
          <w:szCs w:val="28"/>
        </w:rPr>
        <w:t>。</w:t>
      </w:r>
    </w:p>
    <w:p w14:paraId="0E618EBC" w14:textId="77777777" w:rsidR="00607662" w:rsidRPr="00385BCD" w:rsidRDefault="00607662" w:rsidP="00FD2FE7">
      <w:pPr>
        <w:spacing w:line="480" w:lineRule="exact"/>
        <w:ind w:firstLine="480"/>
        <w:rPr>
          <w:rFonts w:ascii="宋体" w:hAnsi="宋体" w:hint="eastAsia"/>
          <w:sz w:val="24"/>
          <w:szCs w:val="28"/>
        </w:rPr>
      </w:pPr>
      <w:r w:rsidRPr="00385BCD">
        <w:rPr>
          <w:rFonts w:ascii="宋体" w:hAnsi="宋体"/>
          <w:sz w:val="24"/>
          <w:szCs w:val="28"/>
        </w:rPr>
        <w:t>2.</w:t>
      </w:r>
      <w:r w:rsidRPr="00385BCD">
        <w:rPr>
          <w:rFonts w:ascii="宋体" w:hAnsi="宋体" w:hint="eastAsia"/>
          <w:sz w:val="24"/>
          <w:szCs w:val="28"/>
        </w:rPr>
        <w:t>采购要求及报价规则</w:t>
      </w:r>
    </w:p>
    <w:p w14:paraId="4FAD6B22" w14:textId="77777777" w:rsidR="00607662" w:rsidRPr="00385BCD" w:rsidRDefault="00607662" w:rsidP="00FD2FE7">
      <w:pPr>
        <w:widowControl/>
        <w:spacing w:line="480" w:lineRule="exact"/>
        <w:ind w:firstLine="482"/>
        <w:jc w:val="left"/>
        <w:rPr>
          <w:rFonts w:ascii="宋体" w:hAnsi="宋体" w:cs="楷体" w:hint="eastAsia"/>
          <w:sz w:val="24"/>
          <w:szCs w:val="24"/>
        </w:rPr>
      </w:pPr>
      <w:r w:rsidRPr="00385BCD">
        <w:rPr>
          <w:rFonts w:ascii="宋体" w:hAnsi="宋体" w:cs="楷体" w:hint="eastAsia"/>
          <w:sz w:val="24"/>
          <w:szCs w:val="24"/>
        </w:rPr>
        <w:t>（1）</w:t>
      </w:r>
      <w:r w:rsidRPr="00385BCD">
        <w:rPr>
          <w:rFonts w:ascii="宋体" w:hAnsi="宋体" w:cs="楷体"/>
          <w:sz w:val="24"/>
          <w:szCs w:val="24"/>
        </w:rPr>
        <w:t>所有食材价格以</w:t>
      </w:r>
      <w:proofErr w:type="spellStart"/>
      <w:r w:rsidRPr="00385BCD">
        <w:rPr>
          <w:rFonts w:ascii="宋体" w:hAnsi="宋体" w:cs="楷体" w:hint="eastAsia"/>
          <w:sz w:val="24"/>
          <w:szCs w:val="24"/>
          <w:lang w:eastAsia="en-US"/>
        </w:rPr>
        <w:t>镇江市发展和改革委员会（http</w:t>
      </w:r>
      <w:proofErr w:type="spellEnd"/>
      <w:r w:rsidRPr="00385BCD">
        <w:rPr>
          <w:rFonts w:ascii="宋体" w:hAnsi="宋体" w:cs="楷体" w:hint="eastAsia"/>
          <w:sz w:val="24"/>
          <w:szCs w:val="24"/>
          <w:lang w:eastAsia="en-US"/>
        </w:rPr>
        <w:t>://fgw.zhenjiang.gov.cn/）</w:t>
      </w:r>
      <w:proofErr w:type="spellStart"/>
      <w:r w:rsidRPr="00385BCD">
        <w:rPr>
          <w:rFonts w:ascii="宋体" w:hAnsi="宋体" w:cs="楷体" w:hint="eastAsia"/>
          <w:sz w:val="24"/>
          <w:szCs w:val="24"/>
          <w:lang w:eastAsia="en-US"/>
        </w:rPr>
        <w:t>公布的最新一期零售价为基准价</w:t>
      </w:r>
      <w:proofErr w:type="spellEnd"/>
      <w:r w:rsidRPr="00385BCD">
        <w:rPr>
          <w:rFonts w:ascii="宋体" w:hAnsi="宋体" w:cs="楷体" w:hint="eastAsia"/>
          <w:sz w:val="24"/>
          <w:szCs w:val="24"/>
        </w:rPr>
        <w:t>，未在信息发布中的品类需要询价后确定基准价（原则上每月第1个工作日商讨确定当月未在信息发布中品类的供货价格，</w:t>
      </w:r>
      <w:r w:rsidRPr="00385BCD">
        <w:rPr>
          <w:rFonts w:ascii="宋体" w:hAnsi="宋体" w:cs="楷体"/>
          <w:b/>
          <w:bCs/>
          <w:sz w:val="24"/>
          <w:szCs w:val="24"/>
        </w:rPr>
        <w:t>参照镇江农副产品批发市场同类产品平均零售价格</w:t>
      </w:r>
      <w:r w:rsidRPr="00385BCD">
        <w:rPr>
          <w:rFonts w:ascii="宋体" w:hAnsi="宋体" w:cs="楷体" w:hint="eastAsia"/>
          <w:b/>
          <w:bCs/>
          <w:sz w:val="24"/>
          <w:szCs w:val="24"/>
        </w:rPr>
        <w:t>确定</w:t>
      </w:r>
      <w:r w:rsidRPr="00385BCD">
        <w:rPr>
          <w:rFonts w:ascii="宋体" w:hAnsi="宋体" w:cs="楷体" w:hint="eastAsia"/>
          <w:sz w:val="24"/>
          <w:szCs w:val="24"/>
        </w:rPr>
        <w:t>）</w:t>
      </w:r>
      <w:r w:rsidRPr="00385BCD">
        <w:rPr>
          <w:rFonts w:asciiTheme="minorEastAsia" w:eastAsiaTheme="minorEastAsia" w:hAnsiTheme="minorEastAsia" w:cs="仿宋_GB2312" w:hint="eastAsia"/>
          <w:sz w:val="28"/>
          <w:szCs w:val="28"/>
        </w:rPr>
        <w:t>，</w:t>
      </w:r>
      <w:r w:rsidRPr="00385BCD">
        <w:rPr>
          <w:rFonts w:ascii="宋体" w:hAnsi="宋体" w:cs="楷体" w:hint="eastAsia"/>
          <w:sz w:val="24"/>
          <w:szCs w:val="24"/>
        </w:rPr>
        <w:t>询价有效期为一个月</w:t>
      </w:r>
      <w:r w:rsidRPr="00385BCD">
        <w:rPr>
          <w:rFonts w:ascii="宋体" w:hAnsi="宋体" w:cs="楷体"/>
          <w:sz w:val="24"/>
          <w:szCs w:val="24"/>
        </w:rPr>
        <w:t>。</w:t>
      </w:r>
    </w:p>
    <w:p w14:paraId="4AF3D0F7" w14:textId="77777777" w:rsidR="00607662" w:rsidRPr="00385BCD" w:rsidRDefault="00607662" w:rsidP="00F31E64">
      <w:pPr>
        <w:widowControl/>
        <w:spacing w:line="480" w:lineRule="exact"/>
        <w:ind w:firstLine="482"/>
        <w:jc w:val="left"/>
        <w:rPr>
          <w:rFonts w:ascii="宋体" w:hAnsi="宋体" w:cs="楷体" w:hint="eastAsia"/>
          <w:sz w:val="24"/>
          <w:szCs w:val="24"/>
        </w:rPr>
      </w:pPr>
      <w:r w:rsidRPr="00385BCD">
        <w:rPr>
          <w:rFonts w:ascii="宋体" w:hAnsi="宋体" w:cs="楷体" w:hint="eastAsia"/>
          <w:sz w:val="24"/>
          <w:szCs w:val="24"/>
        </w:rPr>
        <w:t>（2）</w:t>
      </w:r>
      <w:r w:rsidRPr="00385BCD">
        <w:rPr>
          <w:rFonts w:ascii="宋体" w:hAnsi="宋体" w:cs="楷体"/>
          <w:sz w:val="24"/>
          <w:szCs w:val="24"/>
        </w:rPr>
        <w:t>本次招标采用优惠率报价，</w:t>
      </w:r>
      <w:r w:rsidRPr="00385BCD">
        <w:rPr>
          <w:rFonts w:ascii="宋体" w:hAnsi="宋体" w:cs="楷体" w:hint="eastAsia"/>
          <w:sz w:val="24"/>
          <w:szCs w:val="24"/>
        </w:rPr>
        <w:t>供应商应根据企业自身情况结合项目特点，并考虑市场各类风险因素，在此基础上针对本采购包所包含的所有食材报出合理的统一优惠率，</w:t>
      </w:r>
      <w:r w:rsidRPr="00385BCD">
        <w:rPr>
          <w:rFonts w:ascii="宋体" w:hAnsi="宋体" w:cs="楷体"/>
          <w:sz w:val="24"/>
          <w:szCs w:val="24"/>
        </w:rPr>
        <w:t>具体采购数量以采购人实际采购单为准。</w:t>
      </w:r>
      <w:r w:rsidRPr="00385BCD">
        <w:rPr>
          <w:rFonts w:ascii="宋体" w:hAnsi="宋体" w:cs="楷体" w:hint="eastAsia"/>
          <w:sz w:val="24"/>
          <w:szCs w:val="24"/>
        </w:rPr>
        <w:t>本项目反对不正当</w:t>
      </w:r>
      <w:proofErr w:type="gramStart"/>
      <w:r w:rsidRPr="00385BCD">
        <w:rPr>
          <w:rFonts w:ascii="宋体" w:hAnsi="宋体" w:cs="楷体" w:hint="eastAsia"/>
          <w:sz w:val="24"/>
          <w:szCs w:val="24"/>
        </w:rPr>
        <w:t>竞争,</w:t>
      </w:r>
      <w:proofErr w:type="gramEnd"/>
      <w:r w:rsidRPr="00385BCD">
        <w:rPr>
          <w:rFonts w:ascii="宋体" w:hAnsi="宋体" w:cs="楷体" w:hint="eastAsia"/>
          <w:sz w:val="24"/>
          <w:szCs w:val="24"/>
        </w:rPr>
        <w:t>如经评标委员判定供应商的投标报价明显低于成本，有可能影响服务质量或不能诚信履约，而供应商又不能作出合理说明</w:t>
      </w:r>
      <w:r w:rsidRPr="00385BCD">
        <w:rPr>
          <w:rFonts w:ascii="宋体" w:hAnsi="宋体" w:cs="楷体"/>
          <w:sz w:val="24"/>
          <w:szCs w:val="24"/>
        </w:rPr>
        <w:t>及</w:t>
      </w:r>
      <w:r w:rsidRPr="00385BCD">
        <w:rPr>
          <w:rFonts w:ascii="宋体" w:hAnsi="宋体" w:cs="楷体" w:hint="eastAsia"/>
          <w:sz w:val="24"/>
          <w:szCs w:val="24"/>
        </w:rPr>
        <w:t>提供相关证明材料的，其投标将被视为未实质性响应。</w:t>
      </w:r>
    </w:p>
    <w:p w14:paraId="06A476DD"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（3）供应商</w:t>
      </w:r>
      <w:r w:rsidRPr="00385BCD">
        <w:rPr>
          <w:rFonts w:ascii="宋体" w:hAnsi="宋体" w:cs="楷体"/>
          <w:sz w:val="24"/>
          <w:szCs w:val="24"/>
        </w:rPr>
        <w:t>所报的优惠率将作为采购人在采购期间购买货物的款项计算依据。</w:t>
      </w:r>
      <w:r w:rsidRPr="00385BCD">
        <w:rPr>
          <w:rFonts w:ascii="宋体" w:hAnsi="宋体" w:cs="楷体" w:hint="eastAsia"/>
          <w:sz w:val="24"/>
          <w:szCs w:val="24"/>
        </w:rPr>
        <w:t>结算</w:t>
      </w:r>
      <w:r w:rsidRPr="00385BCD">
        <w:rPr>
          <w:rFonts w:ascii="宋体" w:hAnsi="宋体" w:cs="楷体"/>
          <w:sz w:val="24"/>
          <w:szCs w:val="24"/>
        </w:rPr>
        <w:t>单价</w:t>
      </w:r>
      <w:r w:rsidRPr="00385BCD">
        <w:rPr>
          <w:rFonts w:ascii="宋体" w:hAnsi="宋体" w:cs="楷体" w:hint="eastAsia"/>
          <w:sz w:val="24"/>
          <w:szCs w:val="24"/>
        </w:rPr>
        <w:t>=基准价</w:t>
      </w:r>
      <w:proofErr w:type="gramStart"/>
      <w:r w:rsidRPr="00385BCD">
        <w:rPr>
          <w:rFonts w:ascii="宋体" w:hAnsi="宋体" w:cs="楷体"/>
          <w:sz w:val="24"/>
          <w:szCs w:val="24"/>
        </w:rPr>
        <w:t>(上述物价部门公布的零售价格及询价价格)</w:t>
      </w:r>
      <w:proofErr w:type="gramEnd"/>
      <w:r w:rsidRPr="00385BCD">
        <w:rPr>
          <w:rFonts w:ascii="宋体" w:hAnsi="宋体" w:cs="楷体"/>
          <w:sz w:val="24"/>
          <w:szCs w:val="24"/>
        </w:rPr>
        <w:t>*（1-</w:t>
      </w:r>
      <w:r w:rsidRPr="00385BCD">
        <w:rPr>
          <w:rFonts w:ascii="宋体" w:hAnsi="宋体" w:cs="楷体" w:hint="eastAsia"/>
          <w:sz w:val="24"/>
          <w:szCs w:val="24"/>
        </w:rPr>
        <w:t>报价</w:t>
      </w:r>
      <w:r w:rsidRPr="00385BCD">
        <w:rPr>
          <w:rFonts w:ascii="宋体" w:hAnsi="宋体" w:cs="楷体"/>
          <w:sz w:val="24"/>
          <w:szCs w:val="24"/>
        </w:rPr>
        <w:t>优惠率）</w:t>
      </w:r>
      <w:r w:rsidRPr="00385BCD">
        <w:rPr>
          <w:rFonts w:ascii="宋体" w:hAnsi="宋体" w:cs="楷体" w:hint="eastAsia"/>
          <w:sz w:val="24"/>
          <w:szCs w:val="24"/>
        </w:rPr>
        <w:t>。</w:t>
      </w:r>
    </w:p>
    <w:p w14:paraId="6E70BBAC"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sz w:val="24"/>
          <w:szCs w:val="24"/>
        </w:rPr>
        <w:t>（</w:t>
      </w:r>
      <w:r w:rsidRPr="00385BCD">
        <w:rPr>
          <w:rFonts w:ascii="宋体" w:hAnsi="宋体" w:cs="楷体" w:hint="eastAsia"/>
          <w:sz w:val="24"/>
          <w:szCs w:val="24"/>
        </w:rPr>
        <w:t>4</w:t>
      </w:r>
      <w:r w:rsidRPr="00385BCD">
        <w:rPr>
          <w:rFonts w:ascii="宋体" w:hAnsi="宋体" w:cs="楷体"/>
          <w:sz w:val="24"/>
          <w:szCs w:val="24"/>
        </w:rPr>
        <w:t>）</w:t>
      </w:r>
      <w:r w:rsidRPr="00385BCD">
        <w:rPr>
          <w:rFonts w:ascii="宋体" w:hAnsi="宋体" w:cs="楷体" w:hint="eastAsia"/>
          <w:sz w:val="24"/>
          <w:szCs w:val="24"/>
        </w:rPr>
        <w:t>投标报价为全包价，以人民币为结算单位，包括产品价值、货物采购、包装、运输、装卸、搬运、售后服务、保险、税金、不合格货物的退换、所有工作人员的工勤费用以及合同实施过程中的可预见及不可预见等一切费用。</w:t>
      </w:r>
    </w:p>
    <w:p w14:paraId="75DCA8F2" w14:textId="77777777" w:rsidR="00607662" w:rsidRPr="00385BCD" w:rsidRDefault="00607662" w:rsidP="00607662">
      <w:pPr>
        <w:widowControl/>
        <w:spacing w:line="360" w:lineRule="auto"/>
        <w:jc w:val="left"/>
        <w:rPr>
          <w:rFonts w:ascii="宋体" w:hAnsi="宋体" w:cs="楷体" w:hint="eastAsia"/>
          <w:sz w:val="24"/>
          <w:szCs w:val="24"/>
        </w:rPr>
      </w:pPr>
      <w:r w:rsidRPr="00385BCD">
        <w:rPr>
          <w:rFonts w:ascii="宋体" w:hAnsi="宋体" w:cs="楷体" w:hint="eastAsia"/>
          <w:b/>
          <w:bCs/>
          <w:sz w:val="24"/>
          <w:szCs w:val="24"/>
        </w:rPr>
        <w:t>三、配送要求</w:t>
      </w:r>
    </w:p>
    <w:p w14:paraId="2D4A48AC"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1. 采购人食堂就餐约250人，每日供应2餐（</w:t>
      </w:r>
      <w:r w:rsidRPr="00385BCD">
        <w:rPr>
          <w:rFonts w:ascii="宋体" w:hAnsi="宋体" w:cs="宋体" w:hint="eastAsia"/>
          <w:bCs/>
          <w:sz w:val="24"/>
        </w:rPr>
        <w:t>其中谏壁船闸点为全年早中晚三餐</w:t>
      </w:r>
      <w:r w:rsidRPr="00385BCD">
        <w:rPr>
          <w:rFonts w:ascii="宋体" w:hAnsi="宋体" w:cs="楷体" w:hint="eastAsia"/>
          <w:sz w:val="24"/>
          <w:szCs w:val="24"/>
        </w:rPr>
        <w:t>）；</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将根据实际情况和所需采购食材的数量每周五18点前向本项目中标供应商发送所需物资详细清单，采购人有权对预定食材、物资数量进行修改，如遇临时增减、调整，</w:t>
      </w:r>
      <w:r w:rsidRPr="00385BCD">
        <w:rPr>
          <w:rFonts w:ascii="宋体" w:hAnsi="宋体" w:cs="宋体"/>
          <w:bCs/>
          <w:sz w:val="24"/>
        </w:rPr>
        <w:t>食堂劳务</w:t>
      </w:r>
      <w:r w:rsidRPr="00385BCD">
        <w:rPr>
          <w:rFonts w:ascii="宋体" w:hAnsi="宋体" w:cs="宋体" w:hint="eastAsia"/>
          <w:bCs/>
          <w:sz w:val="24"/>
        </w:rPr>
        <w:t>供应商应</w:t>
      </w:r>
      <w:r w:rsidRPr="00385BCD">
        <w:rPr>
          <w:rFonts w:ascii="宋体" w:hAnsi="宋体" w:cs="楷体" w:hint="eastAsia"/>
          <w:sz w:val="24"/>
          <w:szCs w:val="24"/>
        </w:rPr>
        <w:t>提前一个小时通知中标供应商。中标供应商需根据采购人提供的</w:t>
      </w:r>
      <w:r w:rsidRPr="00385BCD">
        <w:rPr>
          <w:rFonts w:ascii="宋体" w:hAnsi="宋体" w:cs="楷体" w:hint="eastAsia"/>
          <w:sz w:val="24"/>
          <w:szCs w:val="24"/>
        </w:rPr>
        <w:lastRenderedPageBreak/>
        <w:t>就餐人员数，为采购人制定合理的配送方案。本项目共3个配送点，</w:t>
      </w:r>
      <w:r w:rsidRPr="00385BCD">
        <w:rPr>
          <w:rFonts w:ascii="宋体" w:hAnsi="宋体" w:cs="楷体"/>
          <w:sz w:val="24"/>
        </w:rPr>
        <w:t>具体为：支队机关、水上大队</w:t>
      </w:r>
      <w:r w:rsidRPr="00385BCD">
        <w:rPr>
          <w:rFonts w:ascii="宋体" w:hAnsi="宋体" w:cs="楷体" w:hint="eastAsia"/>
          <w:sz w:val="24"/>
        </w:rPr>
        <w:t>（谏壁</w:t>
      </w:r>
      <w:r w:rsidRPr="00385BCD">
        <w:rPr>
          <w:rFonts w:ascii="宋体" w:hAnsi="宋体" w:cs="楷体"/>
          <w:sz w:val="24"/>
        </w:rPr>
        <w:t>船闸</w:t>
      </w:r>
      <w:r w:rsidRPr="00385BCD">
        <w:rPr>
          <w:rFonts w:ascii="宋体" w:hAnsi="宋体" w:cs="楷体" w:hint="eastAsia"/>
          <w:sz w:val="24"/>
        </w:rPr>
        <w:t>点）</w:t>
      </w:r>
      <w:r w:rsidRPr="00385BCD">
        <w:rPr>
          <w:rFonts w:ascii="宋体" w:hAnsi="宋体" w:cs="楷体"/>
          <w:sz w:val="24"/>
        </w:rPr>
        <w:t>、美人谷</w:t>
      </w:r>
      <w:r w:rsidRPr="00385BCD">
        <w:rPr>
          <w:rFonts w:ascii="宋体" w:hAnsi="宋体" w:cs="楷体" w:hint="eastAsia"/>
          <w:sz w:val="24"/>
        </w:rPr>
        <w:t>服务区。</w:t>
      </w:r>
    </w:p>
    <w:p w14:paraId="15D2B299"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2.配送时限要求：采购人及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，提前一天通知，中标供应商接到通知后次日6点30前完成配送；中标供应商须具备紧急配送的能力，遇到特殊情况时采购人及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提前1小时通知中标供应商，中标供应商需要在1小时内完成送货。</w:t>
      </w:r>
    </w:p>
    <w:p w14:paraId="4F1A4F54"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3.中标供应商</w:t>
      </w:r>
      <w:r w:rsidRPr="00385BCD">
        <w:rPr>
          <w:rFonts w:ascii="宋体" w:hAnsi="宋体" w:cs="楷体"/>
          <w:sz w:val="24"/>
          <w:szCs w:val="24"/>
        </w:rPr>
        <w:t>在配送期间必须给予采购人享受最优惠待遇。</w:t>
      </w:r>
    </w:p>
    <w:p w14:paraId="3F6228C0"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4.中标供应商</w:t>
      </w:r>
      <w:r w:rsidRPr="00385BCD">
        <w:rPr>
          <w:rFonts w:ascii="宋体" w:hAnsi="宋体" w:cs="楷体"/>
          <w:sz w:val="24"/>
          <w:szCs w:val="24"/>
        </w:rPr>
        <w:t>每</w:t>
      </w:r>
      <w:r w:rsidRPr="00385BCD">
        <w:rPr>
          <w:rFonts w:ascii="宋体" w:hAnsi="宋体" w:cs="楷体" w:hint="eastAsia"/>
          <w:sz w:val="24"/>
          <w:szCs w:val="24"/>
        </w:rPr>
        <w:t>次</w:t>
      </w:r>
      <w:r w:rsidRPr="00385BCD">
        <w:rPr>
          <w:rFonts w:ascii="宋体" w:hAnsi="宋体" w:cs="楷体"/>
          <w:sz w:val="24"/>
          <w:szCs w:val="24"/>
        </w:rPr>
        <w:t>供货时</w:t>
      </w:r>
      <w:r w:rsidRPr="00385BCD">
        <w:rPr>
          <w:rFonts w:ascii="宋体" w:hAnsi="宋体" w:cs="楷体" w:hint="eastAsia"/>
          <w:sz w:val="24"/>
          <w:szCs w:val="24"/>
        </w:rPr>
        <w:t>须</w:t>
      </w:r>
      <w:r w:rsidRPr="00385BCD">
        <w:rPr>
          <w:rFonts w:ascii="宋体" w:hAnsi="宋体" w:cs="楷体"/>
          <w:sz w:val="24"/>
          <w:szCs w:val="24"/>
        </w:rPr>
        <w:t>附带配送清单，并仔细核对采购清单，确保采购单位所需</w:t>
      </w:r>
      <w:r w:rsidRPr="00385BCD">
        <w:rPr>
          <w:rFonts w:ascii="宋体" w:hAnsi="宋体" w:cs="楷体" w:hint="eastAsia"/>
          <w:sz w:val="24"/>
          <w:szCs w:val="24"/>
        </w:rPr>
        <w:t>物资</w:t>
      </w:r>
      <w:r w:rsidRPr="00385BCD">
        <w:rPr>
          <w:rFonts w:ascii="宋体" w:hAnsi="宋体" w:cs="楷体"/>
          <w:sz w:val="24"/>
          <w:szCs w:val="24"/>
        </w:rPr>
        <w:t>品种、品牌、规格、数量、质量、价格等准确无误，并在规定时间内及时送达；</w:t>
      </w:r>
    </w:p>
    <w:p w14:paraId="33C2226C"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w:t>
      </w:r>
      <w:r w:rsidRPr="00385BCD">
        <w:rPr>
          <w:rFonts w:ascii="宋体" w:hAnsi="宋体" w:cs="楷体"/>
          <w:sz w:val="24"/>
          <w:szCs w:val="24"/>
        </w:rPr>
        <w:t>所供食材必须符合</w:t>
      </w:r>
      <w:r w:rsidRPr="00385BCD">
        <w:rPr>
          <w:rFonts w:ascii="宋体" w:hAnsi="宋体" w:cs="楷体" w:hint="eastAsia"/>
          <w:sz w:val="24"/>
          <w:szCs w:val="24"/>
        </w:rPr>
        <w:t>但不限于以下法律法规及</w:t>
      </w:r>
      <w:r w:rsidRPr="00385BCD">
        <w:rPr>
          <w:rFonts w:ascii="宋体" w:hAnsi="宋体" w:cs="楷体"/>
          <w:sz w:val="24"/>
          <w:szCs w:val="24"/>
        </w:rPr>
        <w:t>标准</w:t>
      </w:r>
      <w:r w:rsidRPr="00385BCD">
        <w:rPr>
          <w:rFonts w:ascii="宋体" w:hAnsi="宋体" w:cs="楷体" w:hint="eastAsia"/>
          <w:sz w:val="24"/>
          <w:szCs w:val="24"/>
        </w:rPr>
        <w:t>要求</w:t>
      </w:r>
      <w:r w:rsidRPr="00385BCD">
        <w:rPr>
          <w:rFonts w:ascii="宋体" w:hAnsi="宋体" w:cs="楷体"/>
          <w:sz w:val="24"/>
          <w:szCs w:val="24"/>
        </w:rPr>
        <w:t>；</w:t>
      </w:r>
    </w:p>
    <w:p w14:paraId="39AF4674"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5.1</w:t>
      </w:r>
      <w:r w:rsidRPr="00385BCD">
        <w:rPr>
          <w:rFonts w:ascii="宋体" w:hAnsi="宋体" w:cs="楷体"/>
          <w:sz w:val="24"/>
          <w:szCs w:val="24"/>
        </w:rPr>
        <w:t>《中华人民共和国食品安全法》《食品经营许可管理办法》《食用农产品市场销售质量安全监督管理办法》</w:t>
      </w:r>
      <w:r w:rsidRPr="00385BCD">
        <w:rPr>
          <w:rFonts w:ascii="宋体" w:hAnsi="宋体" w:cs="楷体" w:hint="eastAsia"/>
          <w:sz w:val="24"/>
          <w:szCs w:val="24"/>
        </w:rPr>
        <w:t>；</w:t>
      </w:r>
    </w:p>
    <w:p w14:paraId="142E92FB"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 xml:space="preserve">5.2 </w:t>
      </w:r>
      <w:r w:rsidRPr="00385BCD">
        <w:rPr>
          <w:rFonts w:ascii="宋体" w:hAnsi="宋体" w:cs="楷体"/>
          <w:sz w:val="24"/>
          <w:szCs w:val="24"/>
        </w:rPr>
        <w:t>GB 2762《食品安全国家标准 食品中污染物限量》、GB 2763《食品安全国家标准 食品中农药最大残留限量》</w:t>
      </w:r>
      <w:r w:rsidRPr="00385BCD">
        <w:rPr>
          <w:rFonts w:ascii="宋体" w:hAnsi="宋体" w:cs="楷体" w:hint="eastAsia"/>
          <w:sz w:val="24"/>
          <w:szCs w:val="24"/>
        </w:rPr>
        <w:t>；</w:t>
      </w:r>
    </w:p>
    <w:p w14:paraId="59C95B8F"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5.3</w:t>
      </w:r>
      <w:r w:rsidRPr="00385BCD">
        <w:rPr>
          <w:rFonts w:ascii="宋体" w:hAnsi="宋体" w:cs="楷体"/>
          <w:sz w:val="24"/>
          <w:szCs w:val="24"/>
        </w:rPr>
        <w:t>江苏省、镇江市机关事业单位食堂食材采购与食品安全管理相关规范</w:t>
      </w:r>
      <w:r w:rsidRPr="00385BCD">
        <w:rPr>
          <w:rFonts w:ascii="宋体" w:hAnsi="宋体" w:cs="楷体" w:hint="eastAsia"/>
          <w:sz w:val="24"/>
          <w:szCs w:val="24"/>
        </w:rPr>
        <w:t>；</w:t>
      </w:r>
    </w:p>
    <w:p w14:paraId="1CCA5584"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5.4</w:t>
      </w:r>
      <w:r w:rsidRPr="00385BCD">
        <w:rPr>
          <w:rFonts w:ascii="宋体" w:hAnsi="宋体" w:cs="楷体"/>
          <w:sz w:val="24"/>
          <w:szCs w:val="24"/>
        </w:rPr>
        <w:t>冷链食品仓储、运输、温控、消杀、溯源行业管理规范</w:t>
      </w:r>
      <w:r w:rsidRPr="00385BCD">
        <w:rPr>
          <w:rFonts w:ascii="宋体" w:hAnsi="宋体" w:cs="楷体" w:hint="eastAsia"/>
          <w:sz w:val="24"/>
          <w:szCs w:val="24"/>
        </w:rPr>
        <w:t>；</w:t>
      </w:r>
    </w:p>
    <w:p w14:paraId="193F7742"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5.5中标供应商所提供食材、物资</w:t>
      </w:r>
      <w:r w:rsidRPr="00385BCD">
        <w:rPr>
          <w:rFonts w:ascii="宋体" w:hAnsi="宋体" w:cs="楷体"/>
          <w:sz w:val="24"/>
          <w:szCs w:val="24"/>
        </w:rPr>
        <w:t>若达不到</w:t>
      </w:r>
      <w:r w:rsidRPr="00385BCD">
        <w:rPr>
          <w:rFonts w:ascii="宋体" w:hAnsi="宋体" w:cs="楷体" w:hint="eastAsia"/>
          <w:sz w:val="24"/>
          <w:szCs w:val="24"/>
        </w:rPr>
        <w:t>上述标准</w:t>
      </w:r>
      <w:r w:rsidRPr="00385BCD">
        <w:rPr>
          <w:rFonts w:ascii="宋体" w:hAnsi="宋体" w:cs="楷体"/>
          <w:sz w:val="24"/>
          <w:szCs w:val="24"/>
        </w:rPr>
        <w:t>，情节严重造成不良后果的</w:t>
      </w:r>
      <w:r w:rsidRPr="00385BCD">
        <w:rPr>
          <w:rFonts w:ascii="宋体" w:hAnsi="宋体" w:cs="楷体" w:hint="eastAsia"/>
          <w:sz w:val="24"/>
          <w:szCs w:val="24"/>
        </w:rPr>
        <w:t>，采购人</w:t>
      </w:r>
      <w:r w:rsidRPr="00385BCD">
        <w:rPr>
          <w:rFonts w:ascii="宋体" w:hAnsi="宋体" w:cs="楷体"/>
          <w:sz w:val="24"/>
          <w:szCs w:val="24"/>
        </w:rPr>
        <w:t>将取消</w:t>
      </w:r>
      <w:r w:rsidRPr="00385BCD">
        <w:rPr>
          <w:rFonts w:ascii="宋体" w:hAnsi="宋体" w:cs="楷体" w:hint="eastAsia"/>
          <w:sz w:val="24"/>
          <w:szCs w:val="24"/>
        </w:rPr>
        <w:t>其供货及</w:t>
      </w:r>
      <w:r w:rsidRPr="00385BCD">
        <w:rPr>
          <w:rFonts w:ascii="宋体" w:hAnsi="宋体" w:cs="楷体"/>
          <w:sz w:val="24"/>
          <w:szCs w:val="24"/>
        </w:rPr>
        <w:t>配送资格，并有权要求</w:t>
      </w:r>
      <w:r w:rsidRPr="00385BCD">
        <w:rPr>
          <w:rFonts w:ascii="宋体" w:hAnsi="宋体" w:cs="楷体" w:hint="eastAsia"/>
          <w:sz w:val="24"/>
          <w:szCs w:val="24"/>
        </w:rPr>
        <w:t>中标供应商</w:t>
      </w:r>
      <w:r w:rsidRPr="00385BCD">
        <w:rPr>
          <w:rFonts w:ascii="宋体" w:hAnsi="宋体" w:cs="楷体"/>
          <w:sz w:val="24"/>
          <w:szCs w:val="24"/>
        </w:rPr>
        <w:t>承担相应经济赔偿责任；如因供货问题造成食堂无法正常运行的，</w:t>
      </w:r>
      <w:r w:rsidRPr="00385BCD">
        <w:rPr>
          <w:rFonts w:ascii="宋体" w:hAnsi="宋体" w:cs="楷体" w:hint="eastAsia"/>
          <w:sz w:val="24"/>
          <w:szCs w:val="24"/>
        </w:rPr>
        <w:t>中标供应商</w:t>
      </w:r>
      <w:r w:rsidRPr="00385BCD">
        <w:rPr>
          <w:rFonts w:ascii="宋体" w:hAnsi="宋体" w:cs="楷体"/>
          <w:sz w:val="24"/>
          <w:szCs w:val="24"/>
        </w:rPr>
        <w:t>应承担相应赔偿责任</w:t>
      </w:r>
      <w:r w:rsidRPr="00385BCD">
        <w:rPr>
          <w:rFonts w:ascii="宋体" w:hAnsi="宋体" w:cs="楷体" w:hint="eastAsia"/>
          <w:sz w:val="24"/>
          <w:szCs w:val="24"/>
        </w:rPr>
        <w:t>。</w:t>
      </w:r>
    </w:p>
    <w:p w14:paraId="32CECB56" w14:textId="26FF509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6.</w:t>
      </w:r>
      <w:r w:rsidRPr="00385BCD">
        <w:rPr>
          <w:rFonts w:ascii="宋体" w:hAnsi="宋体" w:cs="楷体"/>
          <w:sz w:val="24"/>
          <w:szCs w:val="24"/>
        </w:rPr>
        <w:t>如果采购人</w:t>
      </w:r>
      <w:r w:rsidRPr="00385BCD">
        <w:rPr>
          <w:rFonts w:ascii="宋体" w:hAnsi="宋体" w:cs="楷体" w:hint="eastAsia"/>
          <w:sz w:val="24"/>
          <w:szCs w:val="24"/>
        </w:rPr>
        <w:t>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发现</w:t>
      </w:r>
      <w:r w:rsidRPr="00385BCD">
        <w:rPr>
          <w:rFonts w:ascii="宋体" w:hAnsi="宋体" w:cs="楷体" w:hint="eastAsia"/>
          <w:sz w:val="24"/>
          <w:szCs w:val="24"/>
        </w:rPr>
        <w:t>中标供应商</w:t>
      </w:r>
      <w:r w:rsidRPr="00385BCD">
        <w:rPr>
          <w:rFonts w:ascii="宋体" w:hAnsi="宋体" w:cs="楷体"/>
          <w:sz w:val="24"/>
          <w:szCs w:val="24"/>
        </w:rPr>
        <w:t>货物</w:t>
      </w:r>
      <w:r w:rsidRPr="00385BCD">
        <w:rPr>
          <w:rFonts w:ascii="宋体" w:hAnsi="宋体" w:cs="楷体" w:hint="eastAsia"/>
          <w:sz w:val="24"/>
          <w:szCs w:val="24"/>
        </w:rPr>
        <w:t>有</w:t>
      </w:r>
      <w:r w:rsidRPr="00385BCD">
        <w:rPr>
          <w:rFonts w:ascii="宋体" w:hAnsi="宋体" w:cs="楷体"/>
          <w:sz w:val="24"/>
          <w:szCs w:val="24"/>
        </w:rPr>
        <w:t>质量问题，有权要求立即更换；经核实</w:t>
      </w:r>
      <w:r w:rsidRPr="00385BCD">
        <w:rPr>
          <w:rFonts w:ascii="宋体" w:hAnsi="宋体" w:cs="楷体" w:hint="eastAsia"/>
          <w:sz w:val="24"/>
          <w:szCs w:val="24"/>
        </w:rPr>
        <w:t>，</w:t>
      </w:r>
      <w:r w:rsidRPr="00385BCD">
        <w:rPr>
          <w:rFonts w:ascii="宋体" w:hAnsi="宋体" w:cs="楷体"/>
          <w:sz w:val="24"/>
          <w:szCs w:val="24"/>
        </w:rPr>
        <w:t>如</w:t>
      </w:r>
      <w:r w:rsidRPr="00385BCD">
        <w:rPr>
          <w:rFonts w:ascii="宋体" w:hAnsi="宋体" w:cs="楷体" w:hint="eastAsia"/>
          <w:sz w:val="24"/>
          <w:szCs w:val="24"/>
        </w:rPr>
        <w:t>中标供应商</w:t>
      </w:r>
      <w:r w:rsidRPr="00385BCD">
        <w:rPr>
          <w:rFonts w:ascii="宋体" w:hAnsi="宋体" w:cs="楷体"/>
          <w:sz w:val="24"/>
          <w:szCs w:val="24"/>
        </w:rPr>
        <w:t>提供非法渠道的食品，</w:t>
      </w:r>
      <w:r w:rsidRPr="00385BCD">
        <w:rPr>
          <w:rFonts w:ascii="宋体" w:hAnsi="宋体" w:cs="楷体" w:hint="eastAsia"/>
          <w:sz w:val="24"/>
          <w:szCs w:val="24"/>
        </w:rPr>
        <w:t>将认定中标供应商构成</w:t>
      </w:r>
      <w:r w:rsidRPr="00385BCD">
        <w:rPr>
          <w:rFonts w:ascii="宋体" w:hAnsi="宋体" w:cs="楷体"/>
          <w:sz w:val="24"/>
          <w:szCs w:val="24"/>
        </w:rPr>
        <w:t>欺诈，</w:t>
      </w:r>
      <w:r w:rsidRPr="00385BCD">
        <w:rPr>
          <w:rFonts w:ascii="宋体" w:hAnsi="宋体" w:cs="楷体" w:hint="eastAsia"/>
          <w:sz w:val="24"/>
          <w:szCs w:val="24"/>
        </w:rPr>
        <w:t>中标供应商须</w:t>
      </w:r>
      <w:r w:rsidRPr="00385BCD">
        <w:rPr>
          <w:rFonts w:ascii="宋体" w:hAnsi="宋体" w:cs="楷体"/>
          <w:sz w:val="24"/>
          <w:szCs w:val="24"/>
        </w:rPr>
        <w:t>承担商品价值5倍的赔偿</w:t>
      </w:r>
      <w:r w:rsidRPr="00385BCD">
        <w:rPr>
          <w:rFonts w:ascii="宋体" w:hAnsi="宋体" w:cs="楷体" w:hint="eastAsia"/>
          <w:sz w:val="24"/>
          <w:szCs w:val="24"/>
        </w:rPr>
        <w:t>责任</w:t>
      </w:r>
      <w:r w:rsidRPr="00385BCD">
        <w:rPr>
          <w:rFonts w:ascii="宋体" w:hAnsi="宋体" w:cs="楷体"/>
          <w:sz w:val="24"/>
          <w:szCs w:val="24"/>
        </w:rPr>
        <w:t>，</w:t>
      </w:r>
      <w:r w:rsidRPr="00385BCD">
        <w:rPr>
          <w:rFonts w:ascii="宋体" w:hAnsi="宋体" w:cs="楷体" w:hint="eastAsia"/>
          <w:sz w:val="24"/>
          <w:szCs w:val="24"/>
        </w:rPr>
        <w:t>同时</w:t>
      </w:r>
      <w:r w:rsidRPr="00385BCD">
        <w:rPr>
          <w:rFonts w:ascii="宋体" w:hAnsi="宋体" w:cs="楷体"/>
          <w:sz w:val="24"/>
          <w:szCs w:val="24"/>
        </w:rPr>
        <w:t>依据现行国家法律法规</w:t>
      </w:r>
      <w:r w:rsidRPr="00385BCD">
        <w:rPr>
          <w:rFonts w:ascii="宋体" w:hAnsi="宋体" w:cs="楷体" w:hint="eastAsia"/>
          <w:sz w:val="24"/>
          <w:szCs w:val="24"/>
        </w:rPr>
        <w:t>承担相应法律责任</w:t>
      </w:r>
      <w:r w:rsidRPr="00385BCD">
        <w:rPr>
          <w:rFonts w:ascii="宋体" w:hAnsi="宋体" w:cs="楷体"/>
          <w:sz w:val="24"/>
          <w:szCs w:val="24"/>
        </w:rPr>
        <w:t>，并</w:t>
      </w:r>
      <w:r w:rsidRPr="00385BCD">
        <w:rPr>
          <w:rFonts w:ascii="宋体" w:hAnsi="宋体" w:cs="楷体" w:hint="eastAsia"/>
          <w:sz w:val="24"/>
          <w:szCs w:val="24"/>
        </w:rPr>
        <w:t>可</w:t>
      </w:r>
      <w:r w:rsidRPr="00385BCD">
        <w:rPr>
          <w:rFonts w:ascii="宋体" w:hAnsi="宋体" w:cs="楷体"/>
          <w:sz w:val="24"/>
          <w:szCs w:val="24"/>
        </w:rPr>
        <w:t>连带追究所投产品生产企业</w:t>
      </w:r>
      <w:r w:rsidRPr="00385BCD">
        <w:rPr>
          <w:rFonts w:ascii="宋体" w:hAnsi="宋体" w:cs="楷体" w:hint="eastAsia"/>
          <w:sz w:val="24"/>
          <w:szCs w:val="24"/>
        </w:rPr>
        <w:t>相关</w:t>
      </w:r>
      <w:r w:rsidRPr="00385BCD">
        <w:rPr>
          <w:rFonts w:ascii="宋体" w:hAnsi="宋体" w:cs="楷体"/>
          <w:sz w:val="24"/>
          <w:szCs w:val="24"/>
        </w:rPr>
        <w:t>责任。</w:t>
      </w:r>
    </w:p>
    <w:p w14:paraId="425B6A19"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7.</w:t>
      </w:r>
      <w:r w:rsidRPr="00385BCD">
        <w:rPr>
          <w:rFonts w:ascii="宋体" w:hAnsi="宋体" w:cs="楷体"/>
          <w:sz w:val="24"/>
          <w:szCs w:val="24"/>
        </w:rPr>
        <w:t>服务期间，如发生食品卫生安全等问题，包括且不限于人员餐后出现呕吐、腹泻、食物污染，或食物中毒等，采购人有权中断与供应商的合作，由中标供应商承担全部法律责任及由此造成的所有经济损失。</w:t>
      </w:r>
    </w:p>
    <w:p w14:paraId="48022257"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8.</w:t>
      </w:r>
      <w:r w:rsidRPr="00385BCD">
        <w:rPr>
          <w:rFonts w:ascii="宋体" w:hAnsi="宋体" w:cs="楷体"/>
          <w:sz w:val="24"/>
          <w:szCs w:val="24"/>
        </w:rPr>
        <w:t>采购人对应急</w:t>
      </w:r>
      <w:r w:rsidRPr="00385BCD">
        <w:rPr>
          <w:rFonts w:ascii="宋体" w:hAnsi="宋体" w:cs="楷体" w:hint="eastAsia"/>
          <w:sz w:val="24"/>
          <w:szCs w:val="24"/>
        </w:rPr>
        <w:t>食材</w:t>
      </w:r>
      <w:r w:rsidRPr="00385BCD">
        <w:rPr>
          <w:rFonts w:ascii="宋体" w:hAnsi="宋体" w:cs="楷体"/>
          <w:sz w:val="24"/>
          <w:szCs w:val="24"/>
        </w:rPr>
        <w:t>及政府扶贫农副产品有权直接采购，不受</w:t>
      </w:r>
      <w:r w:rsidRPr="00385BCD">
        <w:rPr>
          <w:rFonts w:ascii="宋体" w:hAnsi="宋体" w:cs="楷体" w:hint="eastAsia"/>
          <w:sz w:val="24"/>
          <w:szCs w:val="24"/>
        </w:rPr>
        <w:t>中标供应商</w:t>
      </w:r>
      <w:r w:rsidRPr="00385BCD">
        <w:rPr>
          <w:rFonts w:ascii="宋体" w:hAnsi="宋体" w:cs="楷体"/>
          <w:sz w:val="24"/>
          <w:szCs w:val="24"/>
        </w:rPr>
        <w:t>和本项目制约。</w:t>
      </w:r>
    </w:p>
    <w:p w14:paraId="14EC349B"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9.服务履约过程中出现人身伤害、财产损毁等各类安全事故，由供应商独立承担全部民事、行政、刑事责任</w:t>
      </w:r>
      <w:r w:rsidRPr="00385BCD">
        <w:rPr>
          <w:rFonts w:ascii="宋体" w:hAnsi="宋体" w:cs="宋体"/>
          <w:sz w:val="24"/>
          <w:szCs w:val="24"/>
        </w:rPr>
        <w:t>及由此产生的一切经济损失、赔偿费用、处罚费用。采购人不承担任何责任、不承担任何连带赔偿义务。</w:t>
      </w:r>
    </w:p>
    <w:p w14:paraId="44AADF59"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10.供应商应该按照采购人及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的要求，建立完整的物品追踪</w:t>
      </w:r>
      <w:r w:rsidRPr="00385BCD">
        <w:rPr>
          <w:rFonts w:ascii="宋体" w:hAnsi="宋体" w:cs="楷体"/>
          <w:sz w:val="24"/>
          <w:szCs w:val="24"/>
        </w:rPr>
        <w:t>溯源管理</w:t>
      </w:r>
      <w:r w:rsidRPr="00385BCD">
        <w:rPr>
          <w:rFonts w:ascii="宋体" w:hAnsi="宋体" w:cs="楷体" w:hint="eastAsia"/>
          <w:sz w:val="24"/>
          <w:szCs w:val="24"/>
        </w:rPr>
        <w:lastRenderedPageBreak/>
        <w:t>体系，</w:t>
      </w:r>
      <w:r w:rsidRPr="00385BCD">
        <w:rPr>
          <w:rFonts w:ascii="宋体" w:hAnsi="宋体" w:cs="楷体"/>
          <w:sz w:val="24"/>
          <w:szCs w:val="24"/>
        </w:rPr>
        <w:t>实行一票通溯源制度，</w:t>
      </w:r>
      <w:r w:rsidRPr="00385BCD">
        <w:rPr>
          <w:rFonts w:ascii="宋体" w:hAnsi="宋体" w:cs="楷体" w:hint="eastAsia"/>
          <w:sz w:val="24"/>
          <w:szCs w:val="24"/>
        </w:rPr>
        <w:t>建立</w:t>
      </w:r>
      <w:r w:rsidRPr="00385BCD">
        <w:rPr>
          <w:rFonts w:ascii="宋体" w:hAnsi="宋体" w:cs="楷体"/>
          <w:sz w:val="24"/>
          <w:szCs w:val="24"/>
        </w:rPr>
        <w:t>电子+纸质双台账</w:t>
      </w:r>
      <w:r w:rsidRPr="00385BCD">
        <w:rPr>
          <w:rFonts w:ascii="宋体" w:hAnsi="宋体" w:cs="楷体" w:hint="eastAsia"/>
          <w:sz w:val="24"/>
          <w:szCs w:val="24"/>
        </w:rPr>
        <w:t>，将</w:t>
      </w:r>
      <w:r w:rsidRPr="00385BCD">
        <w:rPr>
          <w:rFonts w:ascii="宋体" w:hAnsi="宋体" w:cs="楷体"/>
          <w:sz w:val="24"/>
          <w:szCs w:val="24"/>
        </w:rPr>
        <w:t>每批次食材随货附带票据、检疫证明、农残检测报告、上游供货商资质</w:t>
      </w:r>
      <w:r w:rsidRPr="00385BCD">
        <w:rPr>
          <w:rFonts w:ascii="宋体" w:hAnsi="宋体" w:cs="楷体" w:hint="eastAsia"/>
          <w:sz w:val="24"/>
          <w:szCs w:val="24"/>
        </w:rPr>
        <w:t>等材料</w:t>
      </w:r>
      <w:r w:rsidRPr="00385BCD">
        <w:rPr>
          <w:rFonts w:ascii="宋体" w:hAnsi="宋体" w:cs="楷体"/>
          <w:sz w:val="24"/>
          <w:szCs w:val="24"/>
        </w:rPr>
        <w:t>，</w:t>
      </w:r>
      <w:r w:rsidRPr="00385BCD">
        <w:rPr>
          <w:rFonts w:ascii="宋体" w:hAnsi="宋体" w:cs="楷体" w:hint="eastAsia"/>
          <w:sz w:val="24"/>
          <w:szCs w:val="24"/>
        </w:rPr>
        <w:t>按食品进货索证和台账登记本格式如实记录配送给采购人的各类物品，采购人有权定期检查。在项目服务期结束后保存不少于12个月。</w:t>
      </w:r>
    </w:p>
    <w:p w14:paraId="6A472648"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11.采购人有权对供应商配送的各类物品自行或者委托第三方检测机构按国家有关标准进行检测，若检测不合格，采购人予以书面警告，并对该批货物予以没收销毁，不必退还供货方，防止二次流通至社会市场。由此产生的检测费、货款、销毁等一切费用均由供应商承担；如累计书面警告两次后再次出现同样情况，采购人有权扣除供应商当天总货款的10％或直接单方解除服务合同，并不给予供应商任何赔偿。</w:t>
      </w:r>
    </w:p>
    <w:p w14:paraId="469486E6"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12.采购人及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如有要求对食材进行粗加工的，供应商应免收加工费并满足实际需求。</w:t>
      </w:r>
    </w:p>
    <w:p w14:paraId="4B08113A"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1</w:t>
      </w:r>
      <w:r w:rsidRPr="00385BCD">
        <w:rPr>
          <w:rFonts w:ascii="宋体" w:hAnsi="宋体" w:cs="楷体" w:hint="eastAsia"/>
          <w:sz w:val="24"/>
          <w:szCs w:val="24"/>
        </w:rPr>
        <w:t>3.对接服务：中标供应商</w:t>
      </w:r>
      <w:r w:rsidRPr="00385BCD">
        <w:rPr>
          <w:rFonts w:ascii="宋体" w:hAnsi="宋体" w:cs="楷体"/>
          <w:sz w:val="24"/>
          <w:szCs w:val="24"/>
        </w:rPr>
        <w:t>每</w:t>
      </w:r>
      <w:r w:rsidRPr="00385BCD">
        <w:rPr>
          <w:rFonts w:ascii="宋体" w:hAnsi="宋体" w:cs="楷体" w:hint="eastAsia"/>
          <w:sz w:val="24"/>
          <w:szCs w:val="24"/>
        </w:rPr>
        <w:t>次按采购人及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规定的时间要求，</w:t>
      </w:r>
      <w:r w:rsidRPr="00385BCD">
        <w:rPr>
          <w:rFonts w:ascii="宋体" w:hAnsi="宋体" w:cs="楷体"/>
          <w:sz w:val="24"/>
          <w:szCs w:val="24"/>
        </w:rPr>
        <w:t>将</w:t>
      </w:r>
      <w:r w:rsidRPr="00385BCD">
        <w:rPr>
          <w:rFonts w:ascii="宋体" w:hAnsi="宋体" w:cs="楷体" w:hint="eastAsia"/>
          <w:sz w:val="24"/>
          <w:szCs w:val="24"/>
        </w:rPr>
        <w:t>食材</w:t>
      </w:r>
      <w:r w:rsidRPr="00385BCD">
        <w:rPr>
          <w:rFonts w:ascii="宋体" w:hAnsi="宋体" w:cs="楷体"/>
          <w:sz w:val="24"/>
          <w:szCs w:val="24"/>
        </w:rPr>
        <w:t>送至指定地点后，由</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的工作人员</w:t>
      </w:r>
      <w:r w:rsidRPr="00385BCD">
        <w:rPr>
          <w:rFonts w:ascii="宋体" w:hAnsi="宋体" w:cs="楷体" w:hint="eastAsia"/>
          <w:sz w:val="24"/>
          <w:szCs w:val="24"/>
        </w:rPr>
        <w:t>、采购人指定人员，三方</w:t>
      </w:r>
      <w:r w:rsidRPr="00385BCD">
        <w:rPr>
          <w:rFonts w:ascii="宋体" w:hAnsi="宋体" w:cs="楷体"/>
          <w:sz w:val="24"/>
          <w:szCs w:val="24"/>
        </w:rPr>
        <w:t>对食材数量质量进行验收，确认无异常后收货，</w:t>
      </w:r>
      <w:r w:rsidRPr="00385BCD">
        <w:rPr>
          <w:rFonts w:ascii="宋体" w:hAnsi="宋体" w:cs="楷体" w:hint="eastAsia"/>
          <w:sz w:val="24"/>
          <w:szCs w:val="24"/>
        </w:rPr>
        <w:t>如</w:t>
      </w:r>
      <w:r w:rsidRPr="00385BCD">
        <w:rPr>
          <w:rFonts w:ascii="宋体" w:hAnsi="宋体" w:cs="楷体"/>
          <w:sz w:val="24"/>
          <w:szCs w:val="24"/>
        </w:rPr>
        <w:t>有问题</w:t>
      </w:r>
      <w:r w:rsidRPr="00385BCD">
        <w:rPr>
          <w:rFonts w:ascii="宋体" w:hAnsi="宋体" w:cs="楷体" w:hint="eastAsia"/>
          <w:sz w:val="24"/>
          <w:szCs w:val="24"/>
        </w:rPr>
        <w:t>，</w:t>
      </w:r>
      <w:r w:rsidRPr="00385BCD">
        <w:rPr>
          <w:rFonts w:ascii="宋体" w:hAnsi="宋体" w:cs="楷体"/>
          <w:sz w:val="24"/>
          <w:szCs w:val="24"/>
        </w:rPr>
        <w:t>现场与配送人员进行处理或直接与项目负责人</w:t>
      </w:r>
      <w:r w:rsidRPr="00385BCD">
        <w:rPr>
          <w:rFonts w:ascii="宋体" w:hAnsi="宋体" w:cs="楷体" w:hint="eastAsia"/>
          <w:sz w:val="24"/>
          <w:szCs w:val="24"/>
        </w:rPr>
        <w:t>或采购人指定人员</w:t>
      </w:r>
      <w:r w:rsidRPr="00385BCD">
        <w:rPr>
          <w:rFonts w:ascii="宋体" w:hAnsi="宋体" w:cs="楷体"/>
          <w:sz w:val="24"/>
          <w:szCs w:val="24"/>
        </w:rPr>
        <w:t>联系。</w:t>
      </w:r>
      <w:r w:rsidRPr="00385BCD">
        <w:rPr>
          <w:rFonts w:ascii="宋体" w:hAnsi="宋体" w:cs="楷体" w:hint="eastAsia"/>
          <w:sz w:val="24"/>
          <w:szCs w:val="24"/>
        </w:rPr>
        <w:t>不定期</w:t>
      </w:r>
      <w:r w:rsidRPr="00385BCD">
        <w:rPr>
          <w:rFonts w:ascii="宋体" w:hAnsi="宋体" w:cs="楷体"/>
          <w:sz w:val="24"/>
          <w:szCs w:val="24"/>
        </w:rPr>
        <w:t>召开供需对接会，复盘服务问题、闭环整改；不合格食材当日退换，24小时内处置完毕。</w:t>
      </w:r>
    </w:p>
    <w:p w14:paraId="0F89B896" w14:textId="77777777" w:rsidR="00607662" w:rsidRPr="00385BCD" w:rsidRDefault="00607662" w:rsidP="00607662">
      <w:pPr>
        <w:widowControl/>
        <w:spacing w:line="360" w:lineRule="auto"/>
        <w:ind w:firstLine="482"/>
        <w:jc w:val="left"/>
        <w:rPr>
          <w:rFonts w:ascii="宋体" w:hAnsi="宋体" w:cs="楷体" w:hint="eastAsia"/>
          <w:sz w:val="24"/>
          <w:szCs w:val="24"/>
        </w:rPr>
      </w:pPr>
      <w:r w:rsidRPr="00385BCD">
        <w:rPr>
          <w:rFonts w:ascii="宋体" w:hAnsi="宋体" w:cs="楷体" w:hint="eastAsia"/>
          <w:b/>
          <w:bCs/>
          <w:sz w:val="24"/>
          <w:szCs w:val="24"/>
        </w:rPr>
        <w:t>四、配送产品质量标准</w:t>
      </w:r>
    </w:p>
    <w:p w14:paraId="317B1627"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1.中标供应商</w:t>
      </w:r>
      <w:r w:rsidRPr="00385BCD">
        <w:rPr>
          <w:rFonts w:ascii="宋体" w:hAnsi="宋体" w:cs="楷体"/>
          <w:sz w:val="24"/>
          <w:szCs w:val="24"/>
        </w:rPr>
        <w:t>供应的食材必须符合《中华人民共和国食品安全法》标准；每天的配送清单须是打印稿，并仔细核对采购清单，确保</w:t>
      </w:r>
      <w:r w:rsidRPr="00385BCD">
        <w:rPr>
          <w:rFonts w:ascii="宋体" w:hAnsi="宋体" w:cs="楷体" w:hint="eastAsia"/>
          <w:sz w:val="24"/>
          <w:szCs w:val="24"/>
        </w:rPr>
        <w:t>采购人</w:t>
      </w:r>
      <w:r w:rsidRPr="00385BCD">
        <w:rPr>
          <w:rFonts w:ascii="宋体" w:hAnsi="宋体" w:cs="楷体"/>
          <w:sz w:val="24"/>
          <w:szCs w:val="24"/>
        </w:rPr>
        <w:t>所需的食品原材料品种、品牌、规格、数量、质量、价格等准确无误，并在规定时间内及时送达。</w:t>
      </w:r>
    </w:p>
    <w:p w14:paraId="5A0DB0D4"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2.中标供应商</w:t>
      </w:r>
      <w:r w:rsidRPr="00385BCD">
        <w:rPr>
          <w:rFonts w:ascii="宋体" w:hAnsi="宋体" w:cs="楷体"/>
          <w:sz w:val="24"/>
          <w:szCs w:val="24"/>
        </w:rPr>
        <w:t>严禁提供以下食品：</w:t>
      </w:r>
    </w:p>
    <w:p w14:paraId="5A45ACF9"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(1)无品名、产地、厂名、生产日期、保质期及中文标识及原料说明的定型包装食品</w:t>
      </w:r>
      <w:proofErr w:type="gramStart"/>
      <w:r w:rsidRPr="00385BCD">
        <w:rPr>
          <w:rFonts w:ascii="宋体" w:hAnsi="宋体" w:cs="楷体"/>
          <w:sz w:val="24"/>
          <w:szCs w:val="24"/>
        </w:rPr>
        <w:t>(除鲜活水产等非定型包装食品)</w:t>
      </w:r>
      <w:proofErr w:type="gramEnd"/>
      <w:r w:rsidRPr="00385BCD">
        <w:rPr>
          <w:rFonts w:ascii="宋体" w:hAnsi="宋体" w:cs="楷体"/>
          <w:sz w:val="24"/>
          <w:szCs w:val="24"/>
        </w:rPr>
        <w:t>；</w:t>
      </w:r>
    </w:p>
    <w:p w14:paraId="3E09C53E"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(2)超过保质期限或不符合食品标签规定的定型包装食品；</w:t>
      </w:r>
    </w:p>
    <w:p w14:paraId="17E0ADDF"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(3)腐败变质、油脂酸败、霉变、生虫、污秽不洁、混有异物或者其它感官性状异常，含有毒、有害物质或者被有毒、有害物质污染，可能对人体健康有害的食品；</w:t>
      </w:r>
    </w:p>
    <w:p w14:paraId="217B0F64"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(4)病死、死因不明或从疫区采购的水产品、畜、禽及其制品，农药残留超标的蔬菜等；</w:t>
      </w:r>
    </w:p>
    <w:p w14:paraId="090A3ED5"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t>(5)其它不符合食品卫生标准和要求的食品。</w:t>
      </w:r>
    </w:p>
    <w:p w14:paraId="69191A23"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3.</w:t>
      </w:r>
      <w:r w:rsidRPr="00385BCD">
        <w:rPr>
          <w:rFonts w:ascii="宋体" w:hAnsi="宋体" w:cs="楷体"/>
          <w:sz w:val="24"/>
          <w:szCs w:val="24"/>
        </w:rPr>
        <w:t>每次配送均需提供配送食材的检测报告、食材检验合格证等合格证明材料，对食材供货渠道进行说明或提供追溯记录。</w:t>
      </w:r>
    </w:p>
    <w:p w14:paraId="030CA9BA"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sz w:val="24"/>
          <w:szCs w:val="24"/>
        </w:rPr>
        <w:lastRenderedPageBreak/>
        <w:t>质量标准：所有食材必须符合国家或行业标准，且均为非转基因产品。无毒，无害。不得以冰冻食材冒充新鲜食材，不提供过期、腐败食材。如有品牌的，应首选优质商品。产品的感观、安全、卫生、稳定性等指标均符合相关规定。</w:t>
      </w:r>
    </w:p>
    <w:p w14:paraId="17D80576"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4.大米类：符合国家标准《大米GB/T1354—2018》。包装：包装箱完整，同时包装箱要印有注册商标、生产厂家名称、厂址、出厂日期、产品合格证、保质期限、产品成分、厂家电话号码。</w:t>
      </w:r>
    </w:p>
    <w:p w14:paraId="55563EE2"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5.食用油：质量符合国家标准GB 2716-2018《食品安全国家标准植物油》，要提供SC认证、国家机关发出的产品检验合格证书。包装：包装箱完整，同时包装箱要印有注册商标、生产厂家名称、厂址、出厂日期、产品合格证、保质期限、产品成分、厂家电话号码。</w:t>
      </w:r>
    </w:p>
    <w:p w14:paraId="68B74BBA"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hint="eastAsia"/>
          <w:sz w:val="24"/>
        </w:rPr>
        <w:t>6.酱腌菜类：</w:t>
      </w:r>
      <w:r w:rsidRPr="00385BCD">
        <w:rPr>
          <w:rFonts w:ascii="宋体" w:hAnsi="宋体" w:cs="楷体"/>
          <w:sz w:val="24"/>
          <w:szCs w:val="24"/>
        </w:rPr>
        <w:t>GB 2714-2015《食品安全国家标准 酱腌菜》</w:t>
      </w:r>
      <w:r w:rsidRPr="00385BCD">
        <w:rPr>
          <w:rFonts w:ascii="宋体" w:hAnsi="宋体" w:cs="楷体" w:hint="eastAsia"/>
          <w:sz w:val="24"/>
          <w:szCs w:val="24"/>
        </w:rPr>
        <w:t>（保质期不得少于临期前二分之一）</w:t>
      </w:r>
    </w:p>
    <w:p w14:paraId="5AE1006D"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7.干杂货调味品类：应符合相关的国家或行业食品安全标准。需要分包装的产品需使用符合卫生标准的包装袋，并规定要求加贴产品信息标签（保质期不得少于临期前三分之二）。</w:t>
      </w:r>
    </w:p>
    <w:p w14:paraId="04DA37FC" w14:textId="77777777" w:rsidR="00607662" w:rsidRPr="00385BCD" w:rsidRDefault="00607662" w:rsidP="00607662">
      <w:pPr>
        <w:spacing w:line="360" w:lineRule="auto"/>
        <w:ind w:firstLine="480"/>
        <w:rPr>
          <w:rFonts w:ascii="宋体" w:hAnsi="宋体" w:cs="楷体" w:hint="eastAsia"/>
          <w:sz w:val="24"/>
          <w:szCs w:val="24"/>
        </w:rPr>
      </w:pPr>
      <w:r w:rsidRPr="00385BCD">
        <w:rPr>
          <w:rFonts w:ascii="宋体" w:hAnsi="宋体" w:cs="楷体" w:hint="eastAsia"/>
          <w:sz w:val="24"/>
          <w:szCs w:val="24"/>
        </w:rPr>
        <w:t>8..</w:t>
      </w:r>
      <w:r w:rsidRPr="00385BCD">
        <w:rPr>
          <w:rFonts w:ascii="宋体" w:hAnsi="宋体" w:cs="楷体"/>
          <w:sz w:val="24"/>
          <w:szCs w:val="24"/>
        </w:rPr>
        <w:t>其它类质量要求：其它类质量应符合相应的国家或行业食品安全标准，添加剂的使用必须符合GB2760-2014标准，对食品的添加量严格控制在标准规定范围之内。</w:t>
      </w:r>
    </w:p>
    <w:p w14:paraId="42A25E9E" w14:textId="77777777" w:rsidR="00607662" w:rsidRPr="00385BCD" w:rsidRDefault="00607662" w:rsidP="00607662">
      <w:pPr>
        <w:widowControl/>
        <w:spacing w:line="360" w:lineRule="auto"/>
        <w:ind w:firstLineChars="200" w:firstLine="480"/>
        <w:jc w:val="left"/>
        <w:rPr>
          <w:rFonts w:ascii="宋体" w:eastAsiaTheme="minorEastAsia" w:hAnsi="宋体" w:cs="楷体" w:hint="eastAsia"/>
          <w:sz w:val="24"/>
          <w:szCs w:val="24"/>
        </w:rPr>
      </w:pPr>
      <w:r w:rsidRPr="00385BCD">
        <w:rPr>
          <w:rFonts w:ascii="宋体" w:eastAsia="Times New Roman" w:hAnsi="宋体" w:cs="楷体"/>
          <w:sz w:val="24"/>
          <w:szCs w:val="24"/>
        </w:rPr>
        <w:t>注：</w:t>
      </w:r>
      <w:r w:rsidRPr="00385BCD">
        <w:rPr>
          <w:rFonts w:ascii="宋体" w:eastAsiaTheme="minorEastAsia" w:hAnsi="宋体" w:cs="楷体" w:hint="eastAsia"/>
          <w:sz w:val="24"/>
          <w:szCs w:val="24"/>
        </w:rPr>
        <w:t>1.</w:t>
      </w:r>
      <w:r w:rsidRPr="00385BCD">
        <w:rPr>
          <w:rFonts w:ascii="宋体" w:eastAsia="Times New Roman" w:hAnsi="宋体" w:cs="楷体"/>
          <w:sz w:val="24"/>
          <w:szCs w:val="24"/>
        </w:rPr>
        <w:t>以上质量标准如有新的国家或行业标准出台，则以最新标准执行</w:t>
      </w:r>
      <w:r w:rsidRPr="00385BCD">
        <w:rPr>
          <w:rFonts w:ascii="宋体" w:hAnsi="宋体" w:cs="宋体" w:hint="eastAsia"/>
          <w:sz w:val="24"/>
          <w:szCs w:val="24"/>
        </w:rPr>
        <w:t>；</w:t>
      </w:r>
    </w:p>
    <w:p w14:paraId="6A14A358" w14:textId="77777777" w:rsidR="00607662" w:rsidRPr="00385BCD" w:rsidRDefault="00607662" w:rsidP="00607662">
      <w:pPr>
        <w:widowControl/>
        <w:spacing w:line="360" w:lineRule="auto"/>
        <w:ind w:firstLineChars="200" w:firstLine="480"/>
        <w:jc w:val="left"/>
        <w:rPr>
          <w:rFonts w:ascii="宋体" w:eastAsia="Times New Roman" w:hAnsi="宋体" w:cs="楷体"/>
          <w:sz w:val="24"/>
          <w:szCs w:val="24"/>
        </w:rPr>
      </w:pPr>
      <w:r w:rsidRPr="00385BCD">
        <w:rPr>
          <w:rFonts w:ascii="宋体" w:eastAsia="Times New Roman" w:hAnsi="宋体" w:cs="楷体" w:hint="eastAsia"/>
          <w:sz w:val="24"/>
          <w:szCs w:val="24"/>
        </w:rPr>
        <w:t>2.</w:t>
      </w:r>
      <w:r w:rsidRPr="00385BCD">
        <w:rPr>
          <w:rFonts w:ascii="宋体" w:eastAsia="Times New Roman" w:hAnsi="宋体" w:cs="楷体"/>
          <w:sz w:val="24"/>
          <w:szCs w:val="24"/>
        </w:rPr>
        <w:t>所供给产品的感观、安全、卫生、稳定性等指标均应符合相关规定</w:t>
      </w:r>
      <w:r w:rsidRPr="00385BCD">
        <w:rPr>
          <w:rFonts w:ascii="宋体" w:eastAsia="Times New Roman" w:hAnsi="宋体" w:cs="楷体" w:hint="eastAsia"/>
          <w:sz w:val="24"/>
          <w:szCs w:val="24"/>
        </w:rPr>
        <w:t>。</w:t>
      </w:r>
    </w:p>
    <w:p w14:paraId="34CB5FE7" w14:textId="77777777" w:rsidR="00607662" w:rsidRPr="00385BCD" w:rsidRDefault="00607662" w:rsidP="00607662">
      <w:pPr>
        <w:widowControl/>
        <w:spacing w:line="360" w:lineRule="auto"/>
        <w:ind w:firstLine="482"/>
        <w:jc w:val="left"/>
        <w:rPr>
          <w:rFonts w:ascii="宋体" w:hAnsi="宋体" w:cs="楷体" w:hint="eastAsia"/>
          <w:b/>
          <w:bCs/>
          <w:sz w:val="24"/>
          <w:szCs w:val="24"/>
        </w:rPr>
      </w:pPr>
      <w:r w:rsidRPr="00385BCD">
        <w:rPr>
          <w:rFonts w:ascii="宋体" w:hAnsi="宋体" w:cs="楷体" w:hint="eastAsia"/>
          <w:b/>
          <w:bCs/>
          <w:sz w:val="24"/>
          <w:szCs w:val="24"/>
        </w:rPr>
        <w:t>五、人员配置及要求</w:t>
      </w:r>
    </w:p>
    <w:p w14:paraId="792B0133"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供应商应针对本项目</w:t>
      </w:r>
      <w:r w:rsidRPr="00385BCD">
        <w:rPr>
          <w:rFonts w:ascii="宋体" w:hAnsi="宋体" w:cs="楷体"/>
          <w:sz w:val="24"/>
          <w:szCs w:val="24"/>
        </w:rPr>
        <w:t>配齐项目负责人、持证食品安全管理员、3点位专属联络员、分拣检测人员、专线配送人员、应急备用人员，全员持证上岗、建立健康台账，每月开展专项培训</w:t>
      </w:r>
      <w:r w:rsidRPr="00385BCD">
        <w:rPr>
          <w:rFonts w:ascii="宋体" w:hAnsi="宋体" w:cs="楷体" w:hint="eastAsia"/>
          <w:sz w:val="24"/>
          <w:szCs w:val="24"/>
        </w:rPr>
        <w:t>，负责相关工作及提供各种服务。</w:t>
      </w:r>
    </w:p>
    <w:p w14:paraId="01D9EB08"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（1）项目负责人，负责统筹协调项目的各种事项。中标供应商拟选派本项目的项目负责人（与投标文件中的项目负责人一致）中途不得随意变更，如有变更需提前通知采购人，并给出书面解释说明；</w:t>
      </w:r>
    </w:p>
    <w:p w14:paraId="201A3BCB"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（2）供应商应根据采购人及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hint="eastAsia"/>
          <w:sz w:val="24"/>
          <w:szCs w:val="24"/>
        </w:rPr>
        <w:t>的需求，配备若干粗加工人员，配合完成所需的粗加工，并承担用工责任和费用；</w:t>
      </w:r>
    </w:p>
    <w:p w14:paraId="2974A2D5"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（3）配送人员需具备相应的驾驶证。</w:t>
      </w:r>
    </w:p>
    <w:p w14:paraId="7A9785D0"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hint="eastAsia"/>
          <w:sz w:val="24"/>
          <w:szCs w:val="24"/>
        </w:rPr>
        <w:t>（4）</w:t>
      </w:r>
      <w:r w:rsidRPr="00385BCD">
        <w:rPr>
          <w:rFonts w:ascii="宋体" w:hAnsi="宋体" w:cs="楷体"/>
          <w:sz w:val="24"/>
          <w:szCs w:val="24"/>
        </w:rPr>
        <w:t>廉洁履约要求</w:t>
      </w:r>
      <w:r w:rsidRPr="00385BCD">
        <w:rPr>
          <w:rFonts w:ascii="宋体" w:hAnsi="宋体" w:cs="楷体" w:hint="eastAsia"/>
          <w:sz w:val="24"/>
          <w:szCs w:val="24"/>
        </w:rPr>
        <w:t>：</w:t>
      </w:r>
      <w:r w:rsidRPr="00385BCD">
        <w:rPr>
          <w:rFonts w:ascii="宋体" w:hAnsi="宋体" w:cs="楷体"/>
          <w:sz w:val="24"/>
          <w:szCs w:val="24"/>
        </w:rPr>
        <w:t>严禁向</w:t>
      </w:r>
      <w:r w:rsidRPr="00385BCD">
        <w:rPr>
          <w:rFonts w:ascii="宋体" w:hAnsi="宋体" w:cs="楷体" w:hint="eastAsia"/>
          <w:sz w:val="24"/>
          <w:szCs w:val="24"/>
        </w:rPr>
        <w:t>采购人及</w:t>
      </w:r>
      <w:r w:rsidRPr="00385BCD">
        <w:rPr>
          <w:rFonts w:ascii="宋体" w:hAnsi="宋体" w:cs="宋体"/>
          <w:bCs/>
          <w:sz w:val="24"/>
        </w:rPr>
        <w:t>食堂劳务</w:t>
      </w:r>
      <w:r w:rsidRPr="00385BCD">
        <w:rPr>
          <w:rFonts w:ascii="宋体" w:hAnsi="宋体" w:cs="宋体" w:hint="eastAsia"/>
          <w:bCs/>
          <w:sz w:val="24"/>
        </w:rPr>
        <w:t>供应商</w:t>
      </w:r>
      <w:r w:rsidRPr="00385BCD">
        <w:rPr>
          <w:rFonts w:ascii="宋体" w:hAnsi="宋体" w:cs="楷体"/>
          <w:sz w:val="24"/>
          <w:szCs w:val="24"/>
        </w:rPr>
        <w:t>工作人员赠送礼品、礼金、宴请及谋取私利，一经查实立即终止合同</w:t>
      </w:r>
      <w:r w:rsidRPr="00385BCD">
        <w:rPr>
          <w:rFonts w:ascii="宋体" w:hAnsi="宋体" w:cs="楷体" w:hint="eastAsia"/>
          <w:sz w:val="24"/>
          <w:szCs w:val="24"/>
        </w:rPr>
        <w:t>并</w:t>
      </w:r>
      <w:r w:rsidRPr="00385BCD">
        <w:rPr>
          <w:rFonts w:ascii="宋体" w:hAnsi="宋体" w:cs="楷体"/>
          <w:sz w:val="24"/>
          <w:szCs w:val="24"/>
        </w:rPr>
        <w:t>列入黑名单。</w:t>
      </w:r>
    </w:p>
    <w:p w14:paraId="21F584DC"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hint="eastAsia"/>
          <w:bCs/>
          <w:sz w:val="24"/>
        </w:rPr>
        <w:lastRenderedPageBreak/>
        <w:t>（5）保密要求：服务人员须严格遵守采购人保密制度，严禁泄露单位内部工作信息、拍摄传播内部场景影像，严禁无关人员进入后厨、储物间等私密区域。</w:t>
      </w:r>
    </w:p>
    <w:p w14:paraId="62F6AEFB" w14:textId="77777777" w:rsidR="00607662" w:rsidRPr="00385BCD" w:rsidRDefault="00607662" w:rsidP="00607662">
      <w:pPr>
        <w:widowControl/>
        <w:spacing w:line="360" w:lineRule="auto"/>
        <w:ind w:firstLine="482"/>
        <w:jc w:val="left"/>
        <w:rPr>
          <w:rFonts w:ascii="宋体" w:hAnsi="宋体" w:cs="楷体" w:hint="eastAsia"/>
          <w:b/>
          <w:bCs/>
          <w:sz w:val="24"/>
          <w:szCs w:val="24"/>
        </w:rPr>
      </w:pPr>
      <w:r w:rsidRPr="00385BCD">
        <w:rPr>
          <w:rFonts w:ascii="宋体" w:hAnsi="宋体" w:cs="楷体" w:hint="eastAsia"/>
          <w:b/>
          <w:bCs/>
          <w:sz w:val="24"/>
          <w:szCs w:val="24"/>
        </w:rPr>
        <w:t>六、基础设施以及车辆设备配置</w:t>
      </w:r>
    </w:p>
    <w:p w14:paraId="2CA3C2D4" w14:textId="77777777" w:rsidR="00607662" w:rsidRPr="00385BCD" w:rsidRDefault="00607662" w:rsidP="00607662">
      <w:pPr>
        <w:widowControl/>
        <w:spacing w:line="360" w:lineRule="auto"/>
        <w:ind w:firstLine="480"/>
        <w:jc w:val="left"/>
        <w:rPr>
          <w:rFonts w:ascii="宋体" w:hAnsi="宋体" w:cs="宋体" w:hint="eastAsia"/>
          <w:sz w:val="24"/>
          <w:szCs w:val="24"/>
        </w:rPr>
      </w:pPr>
      <w:r w:rsidRPr="00385BCD">
        <w:rPr>
          <w:rFonts w:ascii="宋体" w:hAnsi="宋体" w:cs="宋体" w:hint="eastAsia"/>
          <w:sz w:val="24"/>
          <w:szCs w:val="24"/>
        </w:rPr>
        <w:t>1.供应商自有</w:t>
      </w:r>
      <w:r w:rsidRPr="00385BCD">
        <w:rPr>
          <w:rFonts w:ascii="宋体" w:hAnsi="宋体" w:cs="宋体"/>
          <w:sz w:val="24"/>
          <w:szCs w:val="24"/>
        </w:rPr>
        <w:t>或租赁配备相应配置的车辆及工具设备，保证食材安全新鲜送达</w:t>
      </w:r>
      <w:r w:rsidRPr="00385BCD">
        <w:rPr>
          <w:rFonts w:ascii="宋体" w:hAnsi="宋体" w:cs="宋体" w:hint="eastAsia"/>
          <w:sz w:val="24"/>
          <w:szCs w:val="24"/>
        </w:rPr>
        <w:t>，配送车辆需相对固定。</w:t>
      </w:r>
    </w:p>
    <w:p w14:paraId="21760B38" w14:textId="77777777" w:rsidR="00607662" w:rsidRPr="00385BCD" w:rsidRDefault="00607662" w:rsidP="00607662">
      <w:pPr>
        <w:widowControl/>
        <w:spacing w:line="360" w:lineRule="auto"/>
        <w:ind w:firstLine="480"/>
        <w:jc w:val="left"/>
        <w:rPr>
          <w:rFonts w:ascii="宋体" w:hAnsi="宋体" w:cs="宋体" w:hint="eastAsia"/>
          <w:sz w:val="24"/>
          <w:szCs w:val="24"/>
        </w:rPr>
      </w:pPr>
      <w:r w:rsidRPr="00385BCD">
        <w:rPr>
          <w:rFonts w:ascii="宋体" w:hAnsi="宋体" w:cs="宋体" w:hint="eastAsia"/>
          <w:sz w:val="24"/>
          <w:szCs w:val="24"/>
        </w:rPr>
        <w:t>2.供应商</w:t>
      </w:r>
      <w:r w:rsidRPr="00385BCD">
        <w:rPr>
          <w:rFonts w:ascii="宋体" w:hAnsi="宋体" w:cs="宋体"/>
          <w:sz w:val="24"/>
          <w:szCs w:val="24"/>
        </w:rPr>
        <w:t>应保证配备自</w:t>
      </w:r>
      <w:r w:rsidRPr="00385BCD">
        <w:rPr>
          <w:rFonts w:ascii="宋体" w:hAnsi="宋体" w:cs="宋体" w:hint="eastAsia"/>
          <w:sz w:val="24"/>
          <w:szCs w:val="24"/>
        </w:rPr>
        <w:t>有</w:t>
      </w:r>
      <w:r w:rsidRPr="00385BCD">
        <w:rPr>
          <w:rFonts w:ascii="宋体" w:hAnsi="宋体" w:cs="宋体"/>
          <w:sz w:val="24"/>
          <w:szCs w:val="24"/>
        </w:rPr>
        <w:t>或租赁的冷库、食品库符合国家消防、安保等安全管理规范。（如冷库的材料符合B1阻燃标准、配有专门的消防安保管理人员等措施）</w:t>
      </w:r>
    </w:p>
    <w:p w14:paraId="489932C4" w14:textId="77777777" w:rsidR="00607662" w:rsidRPr="00385BCD" w:rsidRDefault="00607662" w:rsidP="00607662">
      <w:pPr>
        <w:widowControl/>
        <w:spacing w:line="360" w:lineRule="auto"/>
        <w:ind w:firstLine="480"/>
        <w:jc w:val="left"/>
        <w:rPr>
          <w:rFonts w:ascii="宋体" w:hAnsi="宋体" w:cs="宋体" w:hint="eastAsia"/>
          <w:spacing w:val="7"/>
          <w:sz w:val="24"/>
          <w:szCs w:val="24"/>
        </w:rPr>
      </w:pPr>
      <w:r w:rsidRPr="00385BCD">
        <w:rPr>
          <w:rFonts w:ascii="宋体" w:hAnsi="宋体" w:cs="宋体" w:hint="eastAsia"/>
          <w:sz w:val="24"/>
          <w:szCs w:val="24"/>
        </w:rPr>
        <w:t>3.供应商有</w:t>
      </w:r>
      <w:r w:rsidRPr="00385BCD">
        <w:rPr>
          <w:rFonts w:ascii="宋体" w:hAnsi="宋体" w:cs="宋体" w:hint="eastAsia"/>
          <w:spacing w:val="7"/>
          <w:sz w:val="24"/>
          <w:szCs w:val="24"/>
        </w:rPr>
        <w:t>自有或租赁的固定经营场所。</w:t>
      </w:r>
    </w:p>
    <w:p w14:paraId="383D77B9" w14:textId="77777777" w:rsidR="00607662" w:rsidRPr="00385BCD" w:rsidRDefault="00607662" w:rsidP="00607662">
      <w:pPr>
        <w:widowControl/>
        <w:spacing w:line="360" w:lineRule="auto"/>
        <w:ind w:firstLine="482"/>
        <w:jc w:val="left"/>
        <w:rPr>
          <w:rFonts w:ascii="宋体" w:hAnsi="宋体" w:cs="楷体" w:hint="eastAsia"/>
          <w:b/>
          <w:bCs/>
          <w:sz w:val="24"/>
          <w:szCs w:val="24"/>
        </w:rPr>
      </w:pPr>
      <w:r w:rsidRPr="00385BCD">
        <w:rPr>
          <w:rFonts w:ascii="宋体" w:hAnsi="宋体" w:cs="楷体" w:hint="eastAsia"/>
          <w:b/>
          <w:bCs/>
          <w:sz w:val="24"/>
          <w:szCs w:val="24"/>
        </w:rPr>
        <w:t>七、食材验收和安全管理</w:t>
      </w:r>
    </w:p>
    <w:p w14:paraId="2926CAFA"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sz w:val="24"/>
          <w:szCs w:val="24"/>
        </w:rPr>
        <w:t>1.原材料验收由供应方、食堂使用方，采购人指定人员，三方现场检验，对供应产品的质量数量无异议</w:t>
      </w:r>
      <w:r w:rsidRPr="00385BCD">
        <w:rPr>
          <w:rFonts w:ascii="宋体" w:hAnsi="宋体" w:cs="楷体" w:hint="eastAsia"/>
          <w:sz w:val="24"/>
          <w:szCs w:val="24"/>
        </w:rPr>
        <w:t>且</w:t>
      </w:r>
      <w:r w:rsidRPr="00385BCD">
        <w:rPr>
          <w:rFonts w:ascii="宋体" w:hAnsi="宋体" w:cs="楷体"/>
          <w:sz w:val="24"/>
          <w:szCs w:val="24"/>
        </w:rPr>
        <w:t>准确无误后，三方签字，各自留存</w:t>
      </w:r>
      <w:r w:rsidRPr="00385BCD">
        <w:rPr>
          <w:rFonts w:ascii="宋体" w:hAnsi="宋体" w:cs="楷体" w:hint="eastAsia"/>
          <w:sz w:val="24"/>
          <w:szCs w:val="24"/>
        </w:rPr>
        <w:t>。</w:t>
      </w:r>
    </w:p>
    <w:p w14:paraId="50459955" w14:textId="77777777" w:rsidR="00607662" w:rsidRPr="00385BCD" w:rsidRDefault="00607662" w:rsidP="00607662">
      <w:pPr>
        <w:widowControl/>
        <w:spacing w:line="360" w:lineRule="auto"/>
        <w:ind w:firstLine="480"/>
        <w:jc w:val="left"/>
        <w:rPr>
          <w:rFonts w:ascii="宋体" w:hAnsi="宋体" w:cs="宋体" w:hint="eastAsia"/>
          <w:sz w:val="24"/>
          <w:szCs w:val="24"/>
        </w:rPr>
      </w:pPr>
      <w:r w:rsidRPr="00385BCD">
        <w:rPr>
          <w:rFonts w:ascii="宋体" w:hAnsi="宋体" w:cs="楷体" w:hint="eastAsia"/>
          <w:sz w:val="24"/>
          <w:szCs w:val="24"/>
        </w:rPr>
        <w:t>2.抽样检测</w:t>
      </w:r>
      <w:r w:rsidRPr="00385BCD">
        <w:rPr>
          <w:rFonts w:ascii="宋体" w:hAnsi="宋体" w:cs="宋体" w:hint="eastAsia"/>
          <w:sz w:val="24"/>
          <w:szCs w:val="24"/>
        </w:rPr>
        <w:t>：采购人有权不定期的对供应商提供的产品委托权威部门进行检测，若此期间有食品安全等方面的问题，则由相关部门追溯相关食品安全方面的责任。</w:t>
      </w:r>
    </w:p>
    <w:p w14:paraId="19183AC8" w14:textId="77777777" w:rsidR="00607662" w:rsidRPr="00385BCD" w:rsidRDefault="00607662" w:rsidP="00607662">
      <w:pPr>
        <w:widowControl/>
        <w:spacing w:line="360" w:lineRule="auto"/>
        <w:ind w:firstLine="480"/>
        <w:jc w:val="left"/>
        <w:rPr>
          <w:rFonts w:ascii="宋体" w:hAnsi="宋体" w:cs="宋体" w:hint="eastAsia"/>
          <w:sz w:val="24"/>
          <w:szCs w:val="24"/>
        </w:rPr>
      </w:pPr>
      <w:r w:rsidRPr="00385BCD">
        <w:rPr>
          <w:rFonts w:ascii="宋体" w:hAnsi="宋体" w:cs="宋体" w:hint="eastAsia"/>
          <w:sz w:val="24"/>
          <w:szCs w:val="24"/>
        </w:rPr>
        <w:t>3.供应商须投保食品安全责任险。</w:t>
      </w:r>
    </w:p>
    <w:p w14:paraId="5193C985" w14:textId="77777777" w:rsidR="00607662" w:rsidRPr="00385BCD" w:rsidRDefault="00607662" w:rsidP="00607662">
      <w:pPr>
        <w:widowControl/>
        <w:spacing w:line="360" w:lineRule="auto"/>
        <w:ind w:firstLine="480"/>
        <w:jc w:val="left"/>
        <w:rPr>
          <w:rFonts w:ascii="宋体" w:hAnsi="宋体" w:cs="宋体" w:hint="eastAsia"/>
          <w:b/>
          <w:bCs/>
          <w:sz w:val="24"/>
          <w:szCs w:val="24"/>
        </w:rPr>
      </w:pPr>
      <w:r w:rsidRPr="00385BCD">
        <w:rPr>
          <w:rFonts w:ascii="宋体" w:hAnsi="宋体" w:cs="宋体" w:hint="eastAsia"/>
          <w:b/>
          <w:bCs/>
          <w:sz w:val="24"/>
          <w:szCs w:val="24"/>
        </w:rPr>
        <w:t>八、应急保障措施</w:t>
      </w:r>
    </w:p>
    <w:p w14:paraId="2DA6DC5E" w14:textId="77777777" w:rsidR="00607662" w:rsidRPr="00385BCD" w:rsidRDefault="00607662" w:rsidP="00607662">
      <w:pPr>
        <w:widowControl/>
        <w:spacing w:line="360" w:lineRule="auto"/>
        <w:ind w:firstLine="480"/>
        <w:jc w:val="left"/>
        <w:rPr>
          <w:rFonts w:ascii="宋体" w:hAnsi="宋体" w:cs="宋体" w:hint="eastAsia"/>
          <w:sz w:val="24"/>
          <w:szCs w:val="24"/>
        </w:rPr>
      </w:pPr>
      <w:r w:rsidRPr="00385BCD">
        <w:rPr>
          <w:rFonts w:ascii="宋体" w:hAnsi="宋体" w:cs="宋体"/>
          <w:sz w:val="24"/>
          <w:szCs w:val="24"/>
        </w:rPr>
        <w:t>1</w:t>
      </w:r>
      <w:r w:rsidRPr="00385BCD">
        <w:rPr>
          <w:rFonts w:ascii="宋体" w:hAnsi="宋体" w:cs="宋体" w:hint="eastAsia"/>
          <w:sz w:val="24"/>
          <w:szCs w:val="24"/>
        </w:rPr>
        <w:t>.</w:t>
      </w:r>
      <w:r w:rsidRPr="00385BCD">
        <w:rPr>
          <w:rFonts w:ascii="宋体" w:hAnsi="宋体" w:cs="宋体"/>
          <w:sz w:val="24"/>
          <w:szCs w:val="24"/>
        </w:rPr>
        <w:t xml:space="preserve"> 针对食品流通环节过程可能会出现的问题(如仓储、储运、货柜达不到标准致使食品变得不合格等</w:t>
      </w:r>
      <w:proofErr w:type="gramStart"/>
      <w:r w:rsidRPr="00385BCD">
        <w:rPr>
          <w:rFonts w:ascii="宋体" w:hAnsi="宋体" w:cs="宋体"/>
          <w:sz w:val="24"/>
          <w:szCs w:val="24"/>
        </w:rPr>
        <w:t>情况)</w:t>
      </w:r>
      <w:proofErr w:type="gramEnd"/>
      <w:r w:rsidRPr="00385BCD">
        <w:rPr>
          <w:rFonts w:ascii="宋体" w:hAnsi="宋体" w:cs="宋体"/>
          <w:sz w:val="24"/>
          <w:szCs w:val="24"/>
        </w:rPr>
        <w:t>作出应急处理方案；出现质量问题应急</w:t>
      </w:r>
      <w:r w:rsidRPr="00385BCD">
        <w:rPr>
          <w:rFonts w:ascii="宋体" w:hAnsi="宋体" w:cs="宋体" w:hint="eastAsia"/>
          <w:sz w:val="24"/>
          <w:szCs w:val="24"/>
        </w:rPr>
        <w:t>方案</w:t>
      </w:r>
      <w:r w:rsidRPr="00385BCD">
        <w:rPr>
          <w:rFonts w:ascii="宋体" w:hAnsi="宋体" w:cs="宋体"/>
          <w:sz w:val="24"/>
          <w:szCs w:val="24"/>
        </w:rPr>
        <w:t>，包括赔偿、退换货等作出应急处理方案</w:t>
      </w:r>
      <w:r w:rsidRPr="00385BCD">
        <w:rPr>
          <w:rFonts w:ascii="宋体" w:hAnsi="宋体" w:cs="宋体" w:hint="eastAsia"/>
          <w:sz w:val="24"/>
          <w:szCs w:val="24"/>
        </w:rPr>
        <w:t>等</w:t>
      </w:r>
      <w:r w:rsidRPr="00385BCD">
        <w:rPr>
          <w:rFonts w:ascii="宋体" w:hAnsi="宋体" w:cs="宋体"/>
          <w:sz w:val="24"/>
          <w:szCs w:val="24"/>
        </w:rPr>
        <w:t>措施；</w:t>
      </w:r>
    </w:p>
    <w:p w14:paraId="7560CEF2" w14:textId="77777777" w:rsidR="00607662" w:rsidRPr="00385BCD" w:rsidRDefault="00607662" w:rsidP="00607662">
      <w:pPr>
        <w:widowControl/>
        <w:spacing w:line="360" w:lineRule="auto"/>
        <w:ind w:firstLine="420"/>
        <w:jc w:val="left"/>
        <w:rPr>
          <w:rFonts w:ascii="宋体" w:hAnsi="宋体" w:cs="楷体" w:hint="eastAsia"/>
          <w:sz w:val="24"/>
          <w:szCs w:val="24"/>
        </w:rPr>
      </w:pPr>
      <w:r w:rsidRPr="00385BCD">
        <w:rPr>
          <w:rFonts w:ascii="宋体" w:hAnsi="宋体" w:cs="楷体"/>
          <w:sz w:val="24"/>
          <w:szCs w:val="24"/>
        </w:rPr>
        <w:t>2</w:t>
      </w:r>
      <w:r w:rsidRPr="00385BCD">
        <w:rPr>
          <w:rFonts w:ascii="宋体" w:hAnsi="宋体" w:cs="楷体" w:hint="eastAsia"/>
          <w:sz w:val="24"/>
          <w:szCs w:val="24"/>
        </w:rPr>
        <w:t>.</w:t>
      </w:r>
      <w:r w:rsidRPr="00385BCD">
        <w:rPr>
          <w:rFonts w:ascii="宋体" w:hAnsi="宋体" w:cs="楷体"/>
          <w:sz w:val="24"/>
          <w:szCs w:val="24"/>
        </w:rPr>
        <w:t>发生紧急情况如人员食物中毒等应急方案需</w:t>
      </w:r>
      <w:r w:rsidRPr="00385BCD">
        <w:rPr>
          <w:rFonts w:ascii="宋体" w:hAnsi="宋体" w:cs="楷体" w:hint="eastAsia"/>
          <w:sz w:val="24"/>
          <w:szCs w:val="24"/>
        </w:rPr>
        <w:t>满足</w:t>
      </w:r>
      <w:r w:rsidRPr="00385BCD">
        <w:rPr>
          <w:rFonts w:ascii="宋体" w:hAnsi="宋体" w:cs="楷体"/>
          <w:sz w:val="24"/>
          <w:szCs w:val="24"/>
        </w:rPr>
        <w:t>项目实质性要求；</w:t>
      </w:r>
    </w:p>
    <w:p w14:paraId="1DF02116" w14:textId="77777777" w:rsidR="00607662" w:rsidRPr="00385BCD" w:rsidRDefault="00607662" w:rsidP="00607662">
      <w:pPr>
        <w:widowControl/>
        <w:spacing w:line="360" w:lineRule="auto"/>
        <w:ind w:firstLine="480"/>
        <w:jc w:val="left"/>
        <w:rPr>
          <w:rFonts w:ascii="宋体" w:hAnsi="宋体" w:cs="楷体" w:hint="eastAsia"/>
          <w:sz w:val="24"/>
          <w:szCs w:val="24"/>
        </w:rPr>
      </w:pPr>
      <w:r w:rsidRPr="00385BCD">
        <w:rPr>
          <w:rFonts w:ascii="宋体" w:hAnsi="宋体" w:cs="楷体"/>
          <w:sz w:val="24"/>
          <w:szCs w:val="24"/>
        </w:rPr>
        <w:t>3</w:t>
      </w:r>
      <w:r w:rsidRPr="00385BCD">
        <w:rPr>
          <w:rFonts w:ascii="宋体" w:hAnsi="宋体" w:cs="楷体" w:hint="eastAsia"/>
          <w:sz w:val="24"/>
          <w:szCs w:val="24"/>
        </w:rPr>
        <w:t>.</w:t>
      </w:r>
      <w:r w:rsidRPr="00385BCD">
        <w:rPr>
          <w:rFonts w:ascii="宋体" w:hAnsi="宋体" w:cs="楷体"/>
          <w:sz w:val="24"/>
          <w:szCs w:val="24"/>
        </w:rPr>
        <w:t>紧急供货措施：在收到采购人发出紧急供货通知后，</w:t>
      </w:r>
      <w:r w:rsidRPr="00385BCD">
        <w:rPr>
          <w:rFonts w:ascii="宋体" w:hAnsi="宋体" w:cs="楷体" w:hint="eastAsia"/>
          <w:sz w:val="24"/>
          <w:szCs w:val="24"/>
        </w:rPr>
        <w:t>供应商</w:t>
      </w:r>
      <w:r w:rsidRPr="00385BCD">
        <w:rPr>
          <w:rFonts w:ascii="宋体" w:hAnsi="宋体" w:cs="楷体"/>
          <w:sz w:val="24"/>
          <w:szCs w:val="24"/>
        </w:rPr>
        <w:t>及时完成现场供货的处理方案；应至少保证60分钟内能送货到采购单位</w:t>
      </w:r>
      <w:r w:rsidRPr="00385BCD">
        <w:rPr>
          <w:rFonts w:ascii="宋体" w:hAnsi="宋体" w:cs="楷体" w:hint="eastAsia"/>
          <w:sz w:val="24"/>
          <w:szCs w:val="24"/>
        </w:rPr>
        <w:t>；</w:t>
      </w:r>
    </w:p>
    <w:p w14:paraId="2032168C" w14:textId="77777777" w:rsidR="00607662" w:rsidRPr="00385BCD" w:rsidRDefault="00607662" w:rsidP="00607662">
      <w:pPr>
        <w:widowControl/>
        <w:spacing w:line="360" w:lineRule="auto"/>
        <w:ind w:firstLine="420"/>
        <w:jc w:val="left"/>
        <w:rPr>
          <w:rFonts w:ascii="宋体" w:hAnsi="宋体" w:cs="楷体" w:hint="eastAsia"/>
          <w:sz w:val="24"/>
          <w:szCs w:val="24"/>
        </w:rPr>
      </w:pPr>
      <w:r w:rsidRPr="00385BCD">
        <w:rPr>
          <w:rFonts w:ascii="宋体" w:hAnsi="宋体" w:cs="楷体"/>
          <w:sz w:val="24"/>
          <w:szCs w:val="24"/>
        </w:rPr>
        <w:t>4</w:t>
      </w:r>
      <w:r w:rsidRPr="00385BCD">
        <w:rPr>
          <w:rFonts w:ascii="宋体" w:hAnsi="宋体" w:cs="楷体" w:hint="eastAsia"/>
          <w:sz w:val="24"/>
          <w:szCs w:val="24"/>
        </w:rPr>
        <w:t>.供应商</w:t>
      </w:r>
      <w:r w:rsidRPr="00385BCD">
        <w:rPr>
          <w:rFonts w:ascii="宋体" w:hAnsi="宋体" w:cs="楷体"/>
          <w:sz w:val="24"/>
          <w:szCs w:val="24"/>
        </w:rPr>
        <w:t>须有一定风险防控的应急能力，例如遇到不可抗因素，能具备自有</w:t>
      </w:r>
      <w:r w:rsidRPr="00385BCD">
        <w:rPr>
          <w:rFonts w:ascii="宋体" w:hAnsi="宋体" w:cs="楷体" w:hint="eastAsia"/>
          <w:sz w:val="24"/>
          <w:szCs w:val="24"/>
        </w:rPr>
        <w:t>或合作</w:t>
      </w:r>
      <w:r w:rsidRPr="00385BCD">
        <w:rPr>
          <w:rFonts w:ascii="宋体" w:hAnsi="宋体" w:cs="楷体"/>
          <w:sz w:val="24"/>
          <w:szCs w:val="24"/>
        </w:rPr>
        <w:t>冷藏库，以保证3-5天量的正常供应</w:t>
      </w:r>
      <w:r w:rsidRPr="00385BCD">
        <w:rPr>
          <w:rFonts w:ascii="宋体" w:hAnsi="宋体" w:cs="楷体" w:hint="eastAsia"/>
          <w:sz w:val="24"/>
          <w:szCs w:val="24"/>
        </w:rPr>
        <w:t>。</w:t>
      </w:r>
    </w:p>
    <w:p w14:paraId="3C97AC43" w14:textId="77777777" w:rsidR="00607662" w:rsidRPr="00385BCD" w:rsidRDefault="00607662" w:rsidP="00607662">
      <w:pPr>
        <w:widowControl/>
        <w:spacing w:line="360" w:lineRule="auto"/>
        <w:ind w:firstLine="420"/>
        <w:jc w:val="left"/>
        <w:rPr>
          <w:rFonts w:ascii="宋体" w:hAnsi="宋体" w:cs="楷体" w:hint="eastAsia"/>
          <w:sz w:val="24"/>
          <w:szCs w:val="24"/>
        </w:rPr>
      </w:pPr>
      <w:r w:rsidRPr="00385BCD">
        <w:rPr>
          <w:rFonts w:ascii="宋体" w:hAnsi="宋体" w:cs="楷体" w:hint="eastAsia"/>
          <w:sz w:val="24"/>
          <w:szCs w:val="24"/>
        </w:rPr>
        <w:t>5.</w:t>
      </w:r>
      <w:r w:rsidRPr="00385BCD">
        <w:rPr>
          <w:rFonts w:ascii="宋体" w:hAnsi="宋体" w:cs="楷体"/>
          <w:sz w:val="24"/>
          <w:szCs w:val="24"/>
        </w:rPr>
        <w:t>设立24小时服务专线，食品安全问题1小时到场、2小时完成同批次食材全点位召回、4小时提交处置报告，全程承担损耗及责任。</w:t>
      </w:r>
    </w:p>
    <w:p w14:paraId="21B8510C" w14:textId="77777777" w:rsidR="00607662" w:rsidRPr="00385BCD" w:rsidRDefault="00607662" w:rsidP="00607662">
      <w:pPr>
        <w:spacing w:line="360" w:lineRule="auto"/>
        <w:ind w:firstLine="482"/>
        <w:rPr>
          <w:rFonts w:ascii="宋体" w:hAnsi="宋体" w:cs="宋体" w:hint="eastAsia"/>
          <w:sz w:val="24"/>
          <w:szCs w:val="24"/>
        </w:rPr>
      </w:pPr>
      <w:r w:rsidRPr="00385BCD">
        <w:rPr>
          <w:rFonts w:ascii="宋体" w:hAnsi="宋体" w:cs="楷体" w:hint="eastAsia"/>
          <w:b/>
          <w:bCs/>
          <w:sz w:val="24"/>
          <w:szCs w:val="24"/>
        </w:rPr>
        <w:t>九、</w:t>
      </w:r>
      <w:r w:rsidRPr="00385BCD">
        <w:rPr>
          <w:rFonts w:ascii="宋体" w:hAnsi="宋体" w:cs="宋体" w:hint="eastAsia"/>
          <w:b/>
          <w:bCs/>
          <w:sz w:val="24"/>
          <w:szCs w:val="24"/>
        </w:rPr>
        <w:t>考核管理</w:t>
      </w:r>
    </w:p>
    <w:p w14:paraId="3709F082"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1.中标供应商投标文件中相关证书及资料原件需在签订合同前提交采购人核实，提供虚假资料的，采购人有权拒绝签订合同。本项目服务期限为1年，实行</w:t>
      </w:r>
      <w:r w:rsidRPr="00385BCD">
        <w:rPr>
          <w:rFonts w:ascii="宋体" w:hAnsi="宋体" w:cs="宋体"/>
          <w:sz w:val="24"/>
          <w:szCs w:val="24"/>
        </w:rPr>
        <w:t>日常点位验收+月度综合验收+年度履约终验三级验收体系，所有验收结果作为付款、考核、退出的唯一依据</w:t>
      </w:r>
      <w:r w:rsidRPr="00385BCD">
        <w:rPr>
          <w:rFonts w:ascii="宋体" w:hAnsi="宋体" w:cs="宋体" w:hint="eastAsia"/>
          <w:sz w:val="24"/>
          <w:szCs w:val="24"/>
        </w:rPr>
        <w:t>，每月由采购人对中标供应商进行考核，结合检查及暗访结果，综合评定考核得分。</w:t>
      </w:r>
    </w:p>
    <w:p w14:paraId="135C7915"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lastRenderedPageBreak/>
        <w:t>2.采购人将定期或不定期地深入食堂、中标供应商及中标供应商的生产基地（如有），对配送工作进行督查。</w:t>
      </w:r>
    </w:p>
    <w:p w14:paraId="5D9DC38A"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3.</w:t>
      </w:r>
      <w:r w:rsidRPr="00385BCD">
        <w:rPr>
          <w:rFonts w:ascii="宋体" w:hAnsi="宋体" w:cs="宋体"/>
          <w:sz w:val="24"/>
          <w:szCs w:val="24"/>
        </w:rPr>
        <w:t>中标供应商对本采购包涉及的项目负责人、车辆、用工人员以及基础设施等内容，原则上在整个配送服务周期内不得更换，确需更换的，必须书面报请采购人审批同意，未经同意不得更换。若自行更换的，采购人将在考核中酌情扣分，情节严重的将取消配送资格</w:t>
      </w:r>
      <w:r w:rsidRPr="00385BCD">
        <w:rPr>
          <w:rFonts w:ascii="宋体" w:hAnsi="宋体" w:cs="宋体" w:hint="eastAsia"/>
          <w:sz w:val="24"/>
          <w:szCs w:val="24"/>
        </w:rPr>
        <w:t>。</w:t>
      </w:r>
    </w:p>
    <w:p w14:paraId="086365B8"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4.每月考核得分作为支付当月配送费用的计算依据，具体计算方法为：</w:t>
      </w:r>
    </w:p>
    <w:p w14:paraId="6841FC7D"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①中标供应商当月最终得分大于95分（含）的，采购人全额支付中标供应商当月配送服务费用。</w:t>
      </w:r>
    </w:p>
    <w:p w14:paraId="46802D8A"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②中标供应商当月最终得分在90分（含）到94分的，采购人支付中标供应商当月配送服务费用的90%。</w:t>
      </w:r>
    </w:p>
    <w:p w14:paraId="3E5FD0B6"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③中标供应商当月最终得分在80分（含）到89分的，采购人支付中标供应商当月配送服务费用的80%。</w:t>
      </w:r>
    </w:p>
    <w:p w14:paraId="7CD6BE30"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④中标供应商当月得分</w:t>
      </w:r>
      <w:r w:rsidRPr="00385BCD">
        <w:rPr>
          <w:rFonts w:ascii="宋体" w:hAnsi="宋体" w:cs="宋体" w:hint="eastAsia"/>
          <w:sz w:val="24"/>
        </w:rPr>
        <w:t>小于80分</w:t>
      </w:r>
      <w:r w:rsidRPr="00385BCD">
        <w:rPr>
          <w:rFonts w:ascii="宋体" w:hAnsi="宋体" w:cs="宋体" w:hint="eastAsia"/>
          <w:sz w:val="24"/>
          <w:szCs w:val="24"/>
        </w:rPr>
        <w:t>的，则采购人认为中标供应商未能完成当月的配送工作，不予支付当月服务费用。</w:t>
      </w:r>
    </w:p>
    <w:p w14:paraId="554B431A"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⑤中标供应商连续2个月得分</w:t>
      </w:r>
      <w:r w:rsidRPr="00385BCD">
        <w:rPr>
          <w:rFonts w:ascii="宋体" w:hAnsi="宋体" w:cs="宋体" w:hint="eastAsia"/>
          <w:sz w:val="24"/>
        </w:rPr>
        <w:t>小于80分</w:t>
      </w:r>
      <w:r w:rsidRPr="00385BCD">
        <w:rPr>
          <w:rFonts w:ascii="宋体" w:hAnsi="宋体" w:cs="宋体" w:hint="eastAsia"/>
          <w:sz w:val="24"/>
          <w:szCs w:val="24"/>
        </w:rPr>
        <w:t>或合同期内累计3个月考核得分</w:t>
      </w:r>
      <w:r w:rsidRPr="00385BCD">
        <w:rPr>
          <w:rFonts w:ascii="宋体" w:hAnsi="宋体" w:cs="宋体" w:hint="eastAsia"/>
          <w:sz w:val="24"/>
        </w:rPr>
        <w:t>小于80分</w:t>
      </w:r>
      <w:r w:rsidRPr="00385BCD">
        <w:rPr>
          <w:rFonts w:ascii="宋体" w:hAnsi="宋体" w:cs="宋体" w:hint="eastAsia"/>
          <w:sz w:val="24"/>
          <w:szCs w:val="24"/>
        </w:rPr>
        <w:t>的，采购人有权终止合同，中标供应商须无条件按采购人要求办理移交、退场手续。</w:t>
      </w:r>
    </w:p>
    <w:p w14:paraId="435A2C77" w14:textId="77777777" w:rsidR="00607662" w:rsidRPr="00385BCD" w:rsidRDefault="00607662" w:rsidP="00607662">
      <w:pPr>
        <w:spacing w:line="360" w:lineRule="auto"/>
        <w:rPr>
          <w:rFonts w:ascii="宋体" w:hAnsi="宋体" w:cs="宋体" w:hint="eastAsia"/>
          <w:sz w:val="24"/>
        </w:rPr>
      </w:pPr>
      <w:r w:rsidRPr="00385BCD">
        <w:rPr>
          <w:rFonts w:ascii="宋体" w:hAnsi="宋体" w:cs="宋体" w:hint="eastAsia"/>
          <w:sz w:val="24"/>
        </w:rPr>
        <w:t>注：考核明细详见食材配送考核明细，本考核明细为试行，服务期内如有新的考核标准，以最新的考核标准为准。</w:t>
      </w:r>
    </w:p>
    <w:p w14:paraId="756899E8" w14:textId="77777777" w:rsidR="00607662" w:rsidRPr="00385BCD" w:rsidRDefault="00607662" w:rsidP="00607662">
      <w:pPr>
        <w:spacing w:line="360" w:lineRule="auto"/>
        <w:jc w:val="center"/>
        <w:rPr>
          <w:rFonts w:ascii="宋体" w:hAnsi="宋体" w:cs="宋体" w:hint="eastAsia"/>
          <w:spacing w:val="7"/>
          <w:sz w:val="24"/>
        </w:rPr>
      </w:pPr>
      <w:r w:rsidRPr="00385BCD">
        <w:rPr>
          <w:rFonts w:ascii="宋体" w:hAnsi="宋体" w:cs="宋体" w:hint="eastAsia"/>
          <w:spacing w:val="7"/>
          <w:sz w:val="24"/>
        </w:rPr>
        <w:t>食材配送考核办法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4"/>
        <w:gridCol w:w="789"/>
        <w:gridCol w:w="6549"/>
      </w:tblGrid>
      <w:tr w:rsidR="00607662" w:rsidRPr="00385BCD" w14:paraId="3341F8C9" w14:textId="77777777" w:rsidTr="006F5287">
        <w:trPr>
          <w:jc w:val="center"/>
        </w:trPr>
        <w:tc>
          <w:tcPr>
            <w:tcW w:w="1184" w:type="dxa"/>
            <w:vAlign w:val="center"/>
          </w:tcPr>
          <w:p w14:paraId="48E560D4"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名称</w:t>
            </w:r>
          </w:p>
        </w:tc>
        <w:tc>
          <w:tcPr>
            <w:tcW w:w="789" w:type="dxa"/>
            <w:vAlign w:val="center"/>
          </w:tcPr>
          <w:p w14:paraId="22C06F1F"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分值</w:t>
            </w:r>
          </w:p>
        </w:tc>
        <w:tc>
          <w:tcPr>
            <w:tcW w:w="6549" w:type="dxa"/>
            <w:vAlign w:val="center"/>
          </w:tcPr>
          <w:p w14:paraId="4B73C463" w14:textId="77777777" w:rsidR="00607662" w:rsidRPr="00385BCD" w:rsidRDefault="00607662" w:rsidP="006F5287">
            <w:pPr>
              <w:pStyle w:val="affffffffffffffff"/>
              <w:ind w:firstLine="0"/>
              <w:jc w:val="center"/>
              <w:rPr>
                <w:rFonts w:hint="eastAsia"/>
                <w:sz w:val="21"/>
                <w:szCs w:val="21"/>
              </w:rPr>
            </w:pPr>
            <w:r w:rsidRPr="00385BCD">
              <w:rPr>
                <w:rFonts w:hint="eastAsia"/>
                <w:sz w:val="21"/>
                <w:szCs w:val="21"/>
              </w:rPr>
              <w:t>考核内容</w:t>
            </w:r>
          </w:p>
        </w:tc>
      </w:tr>
      <w:tr w:rsidR="00607662" w:rsidRPr="00385BCD" w14:paraId="6C72BB32" w14:textId="77777777" w:rsidTr="006F5287">
        <w:trPr>
          <w:jc w:val="center"/>
        </w:trPr>
        <w:tc>
          <w:tcPr>
            <w:tcW w:w="1184" w:type="dxa"/>
            <w:vAlign w:val="center"/>
          </w:tcPr>
          <w:p w14:paraId="04F2034D"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准时送货</w:t>
            </w:r>
          </w:p>
        </w:tc>
        <w:tc>
          <w:tcPr>
            <w:tcW w:w="789" w:type="dxa"/>
            <w:vAlign w:val="center"/>
          </w:tcPr>
          <w:p w14:paraId="53755100"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15</w:t>
            </w:r>
          </w:p>
        </w:tc>
        <w:tc>
          <w:tcPr>
            <w:tcW w:w="6549" w:type="dxa"/>
            <w:vAlign w:val="center"/>
          </w:tcPr>
          <w:p w14:paraId="56B15766"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送货均使用专用车辆，准时送达得15分；未用专用车辆或该开启冷藏设备而未开启冷藏设备发现一次扣4分，扣完为止，非不可抗拒情况下延误一次扣2分，扣完为止。委托其他车辆或人员代送此项不得分。</w:t>
            </w:r>
          </w:p>
        </w:tc>
      </w:tr>
      <w:tr w:rsidR="00607662" w:rsidRPr="00385BCD" w14:paraId="69770426" w14:textId="77777777" w:rsidTr="006F5287">
        <w:trPr>
          <w:jc w:val="center"/>
        </w:trPr>
        <w:tc>
          <w:tcPr>
            <w:tcW w:w="1184" w:type="dxa"/>
            <w:vAlign w:val="center"/>
          </w:tcPr>
          <w:p w14:paraId="08845086"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服务团队</w:t>
            </w:r>
          </w:p>
        </w:tc>
        <w:tc>
          <w:tcPr>
            <w:tcW w:w="789" w:type="dxa"/>
            <w:vAlign w:val="center"/>
          </w:tcPr>
          <w:p w14:paraId="5711D2C2"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61CF5183"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团队服务人员及</w:t>
            </w:r>
            <w:r w:rsidRPr="00385BCD">
              <w:rPr>
                <w:sz w:val="21"/>
                <w:szCs w:val="21"/>
              </w:rPr>
              <w:t>服务车辆与采购人处备案</w:t>
            </w:r>
            <w:r w:rsidRPr="00385BCD">
              <w:rPr>
                <w:rFonts w:hint="eastAsia"/>
                <w:sz w:val="21"/>
                <w:szCs w:val="21"/>
              </w:rPr>
              <w:t>一致</w:t>
            </w:r>
            <w:r w:rsidRPr="00385BCD">
              <w:rPr>
                <w:sz w:val="21"/>
                <w:szCs w:val="21"/>
              </w:rPr>
              <w:t>的得6</w:t>
            </w:r>
            <w:r w:rsidRPr="00385BCD">
              <w:rPr>
                <w:rFonts w:hint="eastAsia"/>
                <w:sz w:val="21"/>
                <w:szCs w:val="21"/>
              </w:rPr>
              <w:t>分；定期汇报运营</w:t>
            </w:r>
            <w:r w:rsidRPr="00385BCD">
              <w:rPr>
                <w:sz w:val="21"/>
                <w:szCs w:val="21"/>
              </w:rPr>
              <w:t>情况</w:t>
            </w:r>
            <w:r w:rsidRPr="00385BCD">
              <w:rPr>
                <w:rFonts w:hint="eastAsia"/>
                <w:sz w:val="21"/>
                <w:szCs w:val="21"/>
              </w:rPr>
              <w:t>的得</w:t>
            </w:r>
            <w:r w:rsidRPr="00385BCD">
              <w:rPr>
                <w:sz w:val="21"/>
                <w:szCs w:val="21"/>
              </w:rPr>
              <w:t>4</w:t>
            </w:r>
            <w:r w:rsidRPr="00385BCD">
              <w:rPr>
                <w:rFonts w:hint="eastAsia"/>
                <w:sz w:val="21"/>
                <w:szCs w:val="21"/>
              </w:rPr>
              <w:t>分。人车不符或人证不符发现1次该项不得分；未</w:t>
            </w:r>
            <w:r w:rsidRPr="00385BCD">
              <w:rPr>
                <w:sz w:val="21"/>
                <w:szCs w:val="21"/>
              </w:rPr>
              <w:t>定期汇报运营情况的或遇到问题未及时沟通协调的发现1次</w:t>
            </w:r>
            <w:r w:rsidRPr="00385BCD">
              <w:rPr>
                <w:rFonts w:hint="eastAsia"/>
                <w:sz w:val="21"/>
                <w:szCs w:val="21"/>
              </w:rPr>
              <w:t>不得</w:t>
            </w:r>
            <w:r w:rsidRPr="00385BCD">
              <w:rPr>
                <w:sz w:val="21"/>
                <w:szCs w:val="21"/>
              </w:rPr>
              <w:t>分</w:t>
            </w:r>
          </w:p>
        </w:tc>
      </w:tr>
      <w:tr w:rsidR="00607662" w:rsidRPr="00385BCD" w14:paraId="3B239908" w14:textId="77777777" w:rsidTr="006F5287">
        <w:trPr>
          <w:jc w:val="center"/>
        </w:trPr>
        <w:tc>
          <w:tcPr>
            <w:tcW w:w="1184" w:type="dxa"/>
            <w:vAlign w:val="center"/>
          </w:tcPr>
          <w:p w14:paraId="15E725C9"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服务态度</w:t>
            </w:r>
          </w:p>
        </w:tc>
        <w:tc>
          <w:tcPr>
            <w:tcW w:w="789" w:type="dxa"/>
            <w:vAlign w:val="center"/>
          </w:tcPr>
          <w:p w14:paraId="5FA14CC9"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4A0BA0C6"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工作人员工作认真，服务热情周到，服从采购方内部规定，运送搬装文明得10分，工作人员野蛮运装导致原材料受损或污染的经查实1次扣1分，扣完为止。工作人员进入采购方区域不服从采购方管理，无正当理由与采购方人员争执的，经查实1次扣3分，扣完为止。</w:t>
            </w:r>
          </w:p>
        </w:tc>
      </w:tr>
      <w:tr w:rsidR="00607662" w:rsidRPr="00385BCD" w14:paraId="6C71E2CC" w14:textId="77777777" w:rsidTr="006F5287">
        <w:trPr>
          <w:jc w:val="center"/>
        </w:trPr>
        <w:tc>
          <w:tcPr>
            <w:tcW w:w="1184" w:type="dxa"/>
            <w:vAlign w:val="center"/>
          </w:tcPr>
          <w:p w14:paraId="5FB29E39"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保证质量</w:t>
            </w:r>
          </w:p>
        </w:tc>
        <w:tc>
          <w:tcPr>
            <w:tcW w:w="789" w:type="dxa"/>
            <w:vAlign w:val="center"/>
          </w:tcPr>
          <w:p w14:paraId="626CD423"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14</w:t>
            </w:r>
          </w:p>
        </w:tc>
        <w:tc>
          <w:tcPr>
            <w:tcW w:w="6549" w:type="dxa"/>
            <w:vAlign w:val="center"/>
          </w:tcPr>
          <w:p w14:paraId="04131DFB"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保证商品质量，无以次（劣）充好现象，无过期或变质食品得14分；发现一次假冒伪劣商品或过期商品不得分，并报采购方备案。所供原材料未经挑选出现腐烂、变质等现象或原材料来源不明的发生1次扣2分，以此类推，扣完为止（需注明发现时间及现场实物照片）。</w:t>
            </w:r>
          </w:p>
        </w:tc>
      </w:tr>
      <w:tr w:rsidR="00607662" w:rsidRPr="00385BCD" w14:paraId="0220A3B1" w14:textId="77777777" w:rsidTr="006F5287">
        <w:trPr>
          <w:jc w:val="center"/>
        </w:trPr>
        <w:tc>
          <w:tcPr>
            <w:tcW w:w="1184" w:type="dxa"/>
            <w:vAlign w:val="center"/>
          </w:tcPr>
          <w:p w14:paraId="6816AA49"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产品数量</w:t>
            </w:r>
          </w:p>
        </w:tc>
        <w:tc>
          <w:tcPr>
            <w:tcW w:w="789" w:type="dxa"/>
            <w:vAlign w:val="center"/>
          </w:tcPr>
          <w:p w14:paraId="488FAE3A"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4B1BBCA3"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送货无短斤缺两现象的得10分（份量短缺达到该类食材配送总量5%</w:t>
            </w:r>
            <w:r w:rsidRPr="00385BCD">
              <w:rPr>
                <w:rFonts w:hint="eastAsia"/>
                <w:sz w:val="21"/>
                <w:szCs w:val="21"/>
              </w:rPr>
              <w:lastRenderedPageBreak/>
              <w:t>以上，有一次扣2分，以此类推，扣完为止）</w:t>
            </w:r>
          </w:p>
        </w:tc>
      </w:tr>
      <w:tr w:rsidR="00607662" w:rsidRPr="00385BCD" w14:paraId="73C43B57" w14:textId="77777777" w:rsidTr="006F5287">
        <w:trPr>
          <w:jc w:val="center"/>
        </w:trPr>
        <w:tc>
          <w:tcPr>
            <w:tcW w:w="1184" w:type="dxa"/>
            <w:vAlign w:val="center"/>
          </w:tcPr>
          <w:p w14:paraId="3934750C"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lastRenderedPageBreak/>
              <w:t>应急处置</w:t>
            </w:r>
          </w:p>
        </w:tc>
        <w:tc>
          <w:tcPr>
            <w:tcW w:w="789" w:type="dxa"/>
            <w:vAlign w:val="center"/>
          </w:tcPr>
          <w:p w14:paraId="2C7B2C99"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0C6AAEE5"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对于突发事件能够快速处置，明确专门人员应急处置机制，明确应急处置流程，细化相应岗位人员在食品安全事故应急处置中的职责，落实应急处置措施，快速反应，妥善处置。对</w:t>
            </w:r>
            <w:r w:rsidRPr="00385BCD">
              <w:rPr>
                <w:sz w:val="21"/>
                <w:szCs w:val="21"/>
              </w:rPr>
              <w:t>未能落实应急处置的扣</w:t>
            </w:r>
            <w:r w:rsidRPr="00385BCD">
              <w:rPr>
                <w:rFonts w:hint="eastAsia"/>
                <w:sz w:val="21"/>
                <w:szCs w:val="21"/>
              </w:rPr>
              <w:t>10分。</w:t>
            </w:r>
          </w:p>
        </w:tc>
      </w:tr>
      <w:tr w:rsidR="00607662" w:rsidRPr="00385BCD" w14:paraId="73F0FD83" w14:textId="77777777" w:rsidTr="006F5287">
        <w:trPr>
          <w:jc w:val="center"/>
        </w:trPr>
        <w:tc>
          <w:tcPr>
            <w:tcW w:w="1184" w:type="dxa"/>
            <w:vAlign w:val="center"/>
          </w:tcPr>
          <w:p w14:paraId="4A2562A1"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结算数据</w:t>
            </w:r>
          </w:p>
        </w:tc>
        <w:tc>
          <w:tcPr>
            <w:tcW w:w="789" w:type="dxa"/>
            <w:vAlign w:val="center"/>
          </w:tcPr>
          <w:p w14:paraId="1745953B"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6</w:t>
            </w:r>
          </w:p>
        </w:tc>
        <w:tc>
          <w:tcPr>
            <w:tcW w:w="6549" w:type="dxa"/>
            <w:vAlign w:val="center"/>
          </w:tcPr>
          <w:p w14:paraId="637AAAA2"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送货单上单价、月底结算价格与采购方核定价一致，满分6分（擅自涨价，每次扣2分，以此类推，扣完为止）。</w:t>
            </w:r>
          </w:p>
        </w:tc>
      </w:tr>
      <w:tr w:rsidR="00607662" w:rsidRPr="00385BCD" w14:paraId="3EC2A62D" w14:textId="77777777" w:rsidTr="006F5287">
        <w:trPr>
          <w:jc w:val="center"/>
        </w:trPr>
        <w:tc>
          <w:tcPr>
            <w:tcW w:w="1184" w:type="dxa"/>
            <w:vAlign w:val="center"/>
          </w:tcPr>
          <w:p w14:paraId="7F3A83AC"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沟通交流</w:t>
            </w:r>
          </w:p>
        </w:tc>
        <w:tc>
          <w:tcPr>
            <w:tcW w:w="789" w:type="dxa"/>
            <w:vAlign w:val="center"/>
          </w:tcPr>
          <w:p w14:paraId="02DA4BB5"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0B9719BA"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如目录没有采购方所需商品，事先与采购方联系并谈妥商品的品牌、品级、规格、价格等事项，然后发货的得10分。配送公司单方定价后再送货不得分。</w:t>
            </w:r>
          </w:p>
        </w:tc>
      </w:tr>
      <w:tr w:rsidR="00607662" w:rsidRPr="00385BCD" w14:paraId="2B6788C9" w14:textId="77777777" w:rsidTr="006F5287">
        <w:trPr>
          <w:jc w:val="center"/>
        </w:trPr>
        <w:tc>
          <w:tcPr>
            <w:tcW w:w="1184" w:type="dxa"/>
            <w:vAlign w:val="center"/>
          </w:tcPr>
          <w:p w14:paraId="4C6DE042"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问题整改</w:t>
            </w:r>
          </w:p>
        </w:tc>
        <w:tc>
          <w:tcPr>
            <w:tcW w:w="789" w:type="dxa"/>
            <w:vAlign w:val="center"/>
          </w:tcPr>
          <w:p w14:paraId="2E411F51"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5</w:t>
            </w:r>
          </w:p>
        </w:tc>
        <w:tc>
          <w:tcPr>
            <w:tcW w:w="6549" w:type="dxa"/>
            <w:vAlign w:val="center"/>
          </w:tcPr>
          <w:p w14:paraId="135B2A04"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对采购方的意见、建议虚心接受，运作过程中出现的新情况新问题及时主动沟通、协调有效果，及时整改见实效的得5分，整改效果不明显扣1分，未见整改效果不得分。</w:t>
            </w:r>
          </w:p>
        </w:tc>
      </w:tr>
      <w:tr w:rsidR="00607662" w:rsidRPr="00385BCD" w14:paraId="3F9CC4BF" w14:textId="77777777" w:rsidTr="006F5287">
        <w:trPr>
          <w:jc w:val="center"/>
        </w:trPr>
        <w:tc>
          <w:tcPr>
            <w:tcW w:w="1184" w:type="dxa"/>
            <w:vAlign w:val="center"/>
          </w:tcPr>
          <w:p w14:paraId="3DF75CBD"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违规经营</w:t>
            </w:r>
          </w:p>
        </w:tc>
        <w:tc>
          <w:tcPr>
            <w:tcW w:w="789" w:type="dxa"/>
            <w:vAlign w:val="center"/>
          </w:tcPr>
          <w:p w14:paraId="55AD90B5"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10</w:t>
            </w:r>
          </w:p>
        </w:tc>
        <w:tc>
          <w:tcPr>
            <w:tcW w:w="6549" w:type="dxa"/>
            <w:vAlign w:val="center"/>
          </w:tcPr>
          <w:p w14:paraId="7E95459E"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将部分商品或部分采购方的供应权限转让或分包给他人经营不得分，情节严重的考虑取消配送资格。</w:t>
            </w:r>
          </w:p>
        </w:tc>
      </w:tr>
      <w:tr w:rsidR="00607662" w:rsidRPr="00385BCD" w14:paraId="530D2CE2" w14:textId="77777777" w:rsidTr="006F5287">
        <w:trPr>
          <w:jc w:val="center"/>
        </w:trPr>
        <w:tc>
          <w:tcPr>
            <w:tcW w:w="1184" w:type="dxa"/>
            <w:vAlign w:val="center"/>
          </w:tcPr>
          <w:p w14:paraId="7C34A116" w14:textId="77777777" w:rsidR="00607662" w:rsidRPr="00385BCD" w:rsidRDefault="00607662" w:rsidP="006F5287">
            <w:pPr>
              <w:pStyle w:val="affffffffffffffff"/>
              <w:spacing w:line="240" w:lineRule="auto"/>
              <w:ind w:firstLine="0"/>
              <w:rPr>
                <w:rFonts w:hint="eastAsia"/>
                <w:sz w:val="21"/>
                <w:szCs w:val="21"/>
              </w:rPr>
            </w:pPr>
            <w:r w:rsidRPr="00385BCD">
              <w:rPr>
                <w:rFonts w:hint="eastAsia"/>
                <w:sz w:val="21"/>
                <w:szCs w:val="21"/>
              </w:rPr>
              <w:t>得分：</w:t>
            </w:r>
          </w:p>
        </w:tc>
        <w:tc>
          <w:tcPr>
            <w:tcW w:w="789" w:type="dxa"/>
            <w:vAlign w:val="center"/>
          </w:tcPr>
          <w:p w14:paraId="0A14B0B2" w14:textId="77777777" w:rsidR="00607662" w:rsidRPr="00385BCD" w:rsidRDefault="00607662" w:rsidP="006F5287">
            <w:pPr>
              <w:pStyle w:val="affffffffffffffff"/>
              <w:spacing w:line="240" w:lineRule="auto"/>
              <w:ind w:firstLine="0"/>
              <w:jc w:val="center"/>
              <w:rPr>
                <w:rFonts w:hint="eastAsia"/>
                <w:sz w:val="21"/>
                <w:szCs w:val="21"/>
              </w:rPr>
            </w:pPr>
            <w:r w:rsidRPr="00385BCD">
              <w:rPr>
                <w:rFonts w:hint="eastAsia"/>
                <w:sz w:val="21"/>
                <w:szCs w:val="21"/>
              </w:rPr>
              <w:t>1</w:t>
            </w:r>
            <w:r w:rsidRPr="00385BCD">
              <w:rPr>
                <w:sz w:val="21"/>
                <w:szCs w:val="21"/>
              </w:rPr>
              <w:t>00</w:t>
            </w:r>
          </w:p>
        </w:tc>
        <w:tc>
          <w:tcPr>
            <w:tcW w:w="6549" w:type="dxa"/>
            <w:vAlign w:val="center"/>
          </w:tcPr>
          <w:p w14:paraId="56CB5F20" w14:textId="77777777" w:rsidR="00607662" w:rsidRPr="00385BCD" w:rsidRDefault="00607662" w:rsidP="006F5287">
            <w:pPr>
              <w:pStyle w:val="affffffffffffffff"/>
              <w:ind w:firstLine="0"/>
              <w:rPr>
                <w:rFonts w:hint="eastAsia"/>
                <w:sz w:val="21"/>
                <w:szCs w:val="21"/>
              </w:rPr>
            </w:pPr>
          </w:p>
        </w:tc>
      </w:tr>
    </w:tbl>
    <w:p w14:paraId="3B7FC746" w14:textId="77777777" w:rsidR="00607662" w:rsidRPr="00385BCD" w:rsidRDefault="00607662" w:rsidP="00607662">
      <w:pPr>
        <w:widowControl/>
        <w:spacing w:line="360" w:lineRule="auto"/>
        <w:ind w:firstLine="420"/>
        <w:rPr>
          <w:rFonts w:ascii="Arial" w:hAnsi="Arial" w:cs="Arial"/>
          <w:sz w:val="22"/>
        </w:rPr>
      </w:pPr>
      <w:r w:rsidRPr="00385BCD">
        <w:rPr>
          <w:rFonts w:ascii="Arial" w:hAnsi="Arial" w:cs="Arial" w:hint="eastAsia"/>
          <w:sz w:val="22"/>
        </w:rPr>
        <w:t>考核人：</w:t>
      </w:r>
      <w:r w:rsidRPr="00385BCD">
        <w:rPr>
          <w:rFonts w:ascii="Arial" w:hAnsi="Arial" w:cs="Arial" w:hint="eastAsia"/>
          <w:sz w:val="22"/>
        </w:rPr>
        <w:t xml:space="preserve"> </w:t>
      </w:r>
      <w:r w:rsidRPr="00385BCD">
        <w:rPr>
          <w:rFonts w:ascii="Arial" w:hAnsi="Arial" w:cs="Arial"/>
          <w:sz w:val="22"/>
        </w:rPr>
        <w:t xml:space="preserve">                                    </w:t>
      </w:r>
      <w:r w:rsidRPr="00385BCD">
        <w:rPr>
          <w:rFonts w:ascii="Arial" w:hAnsi="Arial" w:cs="Arial" w:hint="eastAsia"/>
          <w:sz w:val="22"/>
        </w:rPr>
        <w:t>考核时间：</w:t>
      </w:r>
    </w:p>
    <w:p w14:paraId="300C94DC" w14:textId="77777777" w:rsidR="00607662" w:rsidRPr="00385BCD" w:rsidRDefault="00607662" w:rsidP="00607662">
      <w:pPr>
        <w:widowControl/>
        <w:spacing w:line="360" w:lineRule="auto"/>
        <w:ind w:firstLine="482"/>
        <w:rPr>
          <w:rFonts w:ascii="Arial" w:hAnsi="Arial" w:cs="Arial"/>
          <w:b/>
          <w:bCs/>
          <w:sz w:val="24"/>
          <w:szCs w:val="24"/>
        </w:rPr>
      </w:pPr>
      <w:r w:rsidRPr="00385BCD">
        <w:rPr>
          <w:rFonts w:ascii="Arial" w:hAnsi="Arial" w:cs="Arial" w:hint="eastAsia"/>
          <w:b/>
          <w:bCs/>
          <w:sz w:val="24"/>
          <w:szCs w:val="24"/>
        </w:rPr>
        <w:t>十、退出机制</w:t>
      </w:r>
    </w:p>
    <w:p w14:paraId="6DB779E3"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中标供应商在合同执行期间有下列行为之一的，采购人可直接解除服务合同：</w:t>
      </w:r>
    </w:p>
    <w:p w14:paraId="32CBDB9F"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proofErr w:type="gramEnd"/>
      <w:r w:rsidRPr="00385BCD">
        <w:rPr>
          <w:rFonts w:ascii="宋体" w:hAnsi="宋体" w:cs="宋体" w:hint="eastAsia"/>
          <w:sz w:val="24"/>
          <w:szCs w:val="24"/>
        </w:rPr>
        <w:t>提供无品名、产地、厂名、生产日期、保质期及原料说明的包装食品；</w:t>
      </w:r>
    </w:p>
    <w:p w14:paraId="51B53ACD"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2)</w:t>
      </w:r>
      <w:proofErr w:type="gramEnd"/>
      <w:r w:rsidRPr="00385BCD">
        <w:rPr>
          <w:rFonts w:ascii="宋体" w:hAnsi="宋体" w:cs="宋体" w:hint="eastAsia"/>
          <w:sz w:val="24"/>
          <w:szCs w:val="24"/>
        </w:rPr>
        <w:t>提供超过保质期限或不符合食品标签规定的包装食品；</w:t>
      </w:r>
    </w:p>
    <w:p w14:paraId="309DB4B9"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3)</w:t>
      </w:r>
      <w:proofErr w:type="gramEnd"/>
      <w:r w:rsidRPr="00385BCD">
        <w:rPr>
          <w:rFonts w:ascii="宋体" w:hAnsi="宋体" w:cs="宋体" w:hint="eastAsia"/>
          <w:sz w:val="24"/>
          <w:szCs w:val="24"/>
        </w:rPr>
        <w:t>提供腐败变质、油脂酸败、霉变、生虫、污秽不洁、混有异物或者其它感官性状异常，含有毒、有害物质或者被有毒、有害物质污染，可能对人体健康有害的食品；</w:t>
      </w:r>
    </w:p>
    <w:p w14:paraId="2D2AE66A"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4）病死、死因不明或从疫区采购的水产品、畜、禽及其制品，农药残留超标的蔬菜等；</w:t>
      </w:r>
    </w:p>
    <w:p w14:paraId="61D635BD"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5)</w:t>
      </w:r>
      <w:proofErr w:type="gramEnd"/>
      <w:r w:rsidRPr="00385BCD">
        <w:rPr>
          <w:rFonts w:ascii="宋体" w:hAnsi="宋体" w:cs="宋体" w:hint="eastAsia"/>
          <w:sz w:val="24"/>
          <w:szCs w:val="24"/>
        </w:rPr>
        <w:t>其它不符合食品卫生标准和要求的食品；</w:t>
      </w:r>
    </w:p>
    <w:p w14:paraId="71D88D91"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6)</w:t>
      </w:r>
      <w:proofErr w:type="gramEnd"/>
      <w:r w:rsidRPr="00385BCD">
        <w:rPr>
          <w:rFonts w:ascii="宋体" w:hAnsi="宋体" w:cs="宋体" w:hint="eastAsia"/>
          <w:sz w:val="24"/>
          <w:szCs w:val="24"/>
        </w:rPr>
        <w:t>中标供应商在接到招标人食材退货或换货通知后，没有在20分钟内响应、</w:t>
      </w:r>
      <w:r w:rsidRPr="00385BCD">
        <w:rPr>
          <w:rFonts w:ascii="宋体" w:hAnsi="宋体" w:cs="宋体"/>
          <w:sz w:val="24"/>
          <w:szCs w:val="24"/>
        </w:rPr>
        <w:t>6</w:t>
      </w:r>
      <w:r w:rsidRPr="00385BCD">
        <w:rPr>
          <w:rFonts w:ascii="宋体" w:hAnsi="宋体" w:cs="宋体" w:hint="eastAsia"/>
          <w:sz w:val="24"/>
          <w:szCs w:val="24"/>
        </w:rPr>
        <w:t>0分钟内送达现场，每月超过3次的；</w:t>
      </w:r>
    </w:p>
    <w:p w14:paraId="1BBBE1D3"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7)</w:t>
      </w:r>
      <w:proofErr w:type="gramEnd"/>
      <w:r w:rsidRPr="00385BCD">
        <w:rPr>
          <w:rFonts w:ascii="宋体" w:hAnsi="宋体" w:cs="宋体" w:hint="eastAsia"/>
          <w:sz w:val="24"/>
          <w:szCs w:val="24"/>
        </w:rPr>
        <w:t>日常配送不能按时送达，延迟30分钟以上，造成出餐延误的，每月超过3次的；</w:t>
      </w:r>
    </w:p>
    <w:p w14:paraId="11D30FBB"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8)</w:t>
      </w:r>
      <w:proofErr w:type="gramEnd"/>
      <w:r w:rsidRPr="00385BCD">
        <w:rPr>
          <w:rFonts w:ascii="宋体" w:hAnsi="宋体" w:cs="宋体" w:hint="eastAsia"/>
          <w:sz w:val="24"/>
          <w:szCs w:val="24"/>
        </w:rPr>
        <w:t>商品短斤缺两、以次充好、擅自提价，每月超过3次的；</w:t>
      </w:r>
    </w:p>
    <w:p w14:paraId="690F35A0"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9)</w:t>
      </w:r>
      <w:proofErr w:type="gramEnd"/>
      <w:r w:rsidRPr="00385BCD">
        <w:rPr>
          <w:rFonts w:ascii="宋体" w:hAnsi="宋体" w:cs="宋体" w:hint="eastAsia"/>
          <w:sz w:val="24"/>
          <w:szCs w:val="24"/>
        </w:rPr>
        <w:t>因供应的货物质量达不到国家有关食品安全标准而造成食物中毒等食源性疾病或其他事故，经公安机关或卫生防疫部门鉴定属于供应商责任的；</w:t>
      </w:r>
    </w:p>
    <w:p w14:paraId="078919EA"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10)</w:t>
      </w:r>
      <w:proofErr w:type="gramEnd"/>
      <w:r w:rsidRPr="00385BCD">
        <w:rPr>
          <w:rFonts w:ascii="宋体" w:hAnsi="宋体" w:cs="宋体" w:hint="eastAsia"/>
          <w:sz w:val="24"/>
          <w:szCs w:val="24"/>
        </w:rPr>
        <w:t>供应商的供货价格有虚假或隐瞒市场价格存在欺骗行为等；</w:t>
      </w:r>
    </w:p>
    <w:p w14:paraId="31B3D0DE"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1</w:t>
      </w:r>
      <w:r w:rsidRPr="00385BCD">
        <w:rPr>
          <w:rFonts w:ascii="宋体" w:hAnsi="宋体" w:cs="宋体" w:hint="eastAsia"/>
          <w:sz w:val="24"/>
          <w:szCs w:val="24"/>
        </w:rPr>
        <w:t>)</w:t>
      </w:r>
      <w:proofErr w:type="gramEnd"/>
      <w:r w:rsidRPr="00385BCD">
        <w:rPr>
          <w:rFonts w:ascii="宋体" w:hAnsi="宋体" w:cs="宋体" w:hint="eastAsia"/>
          <w:sz w:val="24"/>
          <w:szCs w:val="24"/>
        </w:rPr>
        <w:t>经查实，将部分配送工作分包或转包给他人或其他单位；</w:t>
      </w:r>
    </w:p>
    <w:p w14:paraId="5A60AA97"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2</w:t>
      </w:r>
      <w:r w:rsidRPr="00385BCD">
        <w:rPr>
          <w:rFonts w:ascii="宋体" w:hAnsi="宋体" w:cs="宋体" w:hint="eastAsia"/>
          <w:sz w:val="24"/>
          <w:szCs w:val="24"/>
        </w:rPr>
        <w:t>)</w:t>
      </w:r>
      <w:proofErr w:type="gramEnd"/>
      <w:r w:rsidRPr="00385BCD">
        <w:rPr>
          <w:rFonts w:ascii="宋体" w:hAnsi="宋体" w:cs="宋体" w:hint="eastAsia"/>
          <w:sz w:val="24"/>
          <w:szCs w:val="24"/>
        </w:rPr>
        <w:t>不按采购需求、投标文件以及采购服务合同要求履约，或履约情况评价不合格的；</w:t>
      </w:r>
    </w:p>
    <w:p w14:paraId="497D49CF"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t>1</w:t>
      </w:r>
      <w:r w:rsidRPr="00385BCD">
        <w:rPr>
          <w:rFonts w:ascii="宋体" w:hAnsi="宋体" w:cs="宋体"/>
          <w:sz w:val="24"/>
          <w:szCs w:val="24"/>
        </w:rPr>
        <w:t>3</w:t>
      </w:r>
      <w:r w:rsidRPr="00385BCD">
        <w:rPr>
          <w:rFonts w:ascii="宋体" w:hAnsi="宋体" w:cs="宋体" w:hint="eastAsia"/>
          <w:sz w:val="24"/>
          <w:szCs w:val="24"/>
        </w:rPr>
        <w:t>)</w:t>
      </w:r>
      <w:proofErr w:type="gramEnd"/>
      <w:r w:rsidRPr="00385BCD">
        <w:rPr>
          <w:rFonts w:ascii="宋体" w:hAnsi="宋体" w:cs="宋体" w:hint="eastAsia"/>
          <w:sz w:val="24"/>
          <w:szCs w:val="24"/>
        </w:rPr>
        <w:t>连续2个月考核得分低于80分或合同期内累计3个月考核得分低于80分的；</w:t>
      </w:r>
    </w:p>
    <w:p w14:paraId="668553B4" w14:textId="77777777" w:rsidR="00607662" w:rsidRPr="00385BCD" w:rsidRDefault="00607662" w:rsidP="00607662">
      <w:pPr>
        <w:widowControl/>
        <w:spacing w:line="360" w:lineRule="auto"/>
        <w:ind w:firstLine="480"/>
        <w:rPr>
          <w:rFonts w:ascii="宋体" w:hAnsi="宋体" w:cs="宋体" w:hint="eastAsia"/>
          <w:sz w:val="24"/>
          <w:szCs w:val="24"/>
        </w:rPr>
      </w:pPr>
      <w:proofErr w:type="gramStart"/>
      <w:r w:rsidRPr="00385BCD">
        <w:rPr>
          <w:rFonts w:ascii="宋体" w:hAnsi="宋体" w:cs="宋体" w:hint="eastAsia"/>
          <w:sz w:val="24"/>
          <w:szCs w:val="24"/>
        </w:rPr>
        <w:lastRenderedPageBreak/>
        <w:t>1</w:t>
      </w:r>
      <w:r w:rsidRPr="00385BCD">
        <w:rPr>
          <w:rFonts w:ascii="宋体" w:hAnsi="宋体" w:cs="宋体"/>
          <w:sz w:val="24"/>
          <w:szCs w:val="24"/>
        </w:rPr>
        <w:t>4</w:t>
      </w:r>
      <w:r w:rsidRPr="00385BCD">
        <w:rPr>
          <w:rFonts w:ascii="宋体" w:hAnsi="宋体" w:cs="宋体" w:hint="eastAsia"/>
          <w:sz w:val="24"/>
          <w:szCs w:val="24"/>
        </w:rPr>
        <w:t>)</w:t>
      </w:r>
      <w:proofErr w:type="gramEnd"/>
      <w:r w:rsidRPr="00385BCD">
        <w:rPr>
          <w:rFonts w:ascii="宋体" w:hAnsi="宋体" w:cs="宋体" w:hint="eastAsia"/>
          <w:sz w:val="24"/>
          <w:szCs w:val="24"/>
        </w:rPr>
        <w:t>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p>
    <w:p w14:paraId="23E90180" w14:textId="77777777" w:rsidR="00607662" w:rsidRPr="00385BCD" w:rsidRDefault="00607662" w:rsidP="00607662">
      <w:pPr>
        <w:widowControl/>
        <w:spacing w:line="360" w:lineRule="auto"/>
        <w:ind w:firstLine="482"/>
        <w:rPr>
          <w:rFonts w:ascii="宋体" w:hAnsi="宋体" w:cs="宋体" w:hint="eastAsia"/>
          <w:b/>
          <w:bCs/>
          <w:sz w:val="24"/>
          <w:szCs w:val="24"/>
        </w:rPr>
      </w:pPr>
      <w:r w:rsidRPr="00385BCD">
        <w:rPr>
          <w:rFonts w:ascii="宋体" w:hAnsi="宋体" w:cs="宋体" w:hint="eastAsia"/>
          <w:b/>
          <w:bCs/>
          <w:sz w:val="24"/>
          <w:szCs w:val="24"/>
        </w:rPr>
        <w:t>十一、</w:t>
      </w:r>
      <w:r w:rsidRPr="00385BCD">
        <w:rPr>
          <w:rFonts w:ascii="宋体" w:hAnsi="宋体" w:cs="宋体"/>
          <w:b/>
          <w:bCs/>
          <w:sz w:val="24"/>
          <w:szCs w:val="24"/>
        </w:rPr>
        <w:t>服务期限</w:t>
      </w:r>
    </w:p>
    <w:p w14:paraId="3CEB4E90"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szCs w:val="24"/>
        </w:rPr>
        <w:t>服务期1</w:t>
      </w:r>
      <w:r w:rsidRPr="00385BCD">
        <w:rPr>
          <w:rFonts w:ascii="宋体" w:hAnsi="宋体" w:cs="宋体"/>
          <w:sz w:val="24"/>
          <w:szCs w:val="24"/>
        </w:rPr>
        <w:t>年</w:t>
      </w:r>
      <w:r w:rsidRPr="00385BCD">
        <w:rPr>
          <w:rFonts w:ascii="宋体" w:hAnsi="宋体" w:cs="宋体" w:hint="eastAsia"/>
          <w:sz w:val="24"/>
          <w:szCs w:val="24"/>
        </w:rPr>
        <w:t>，</w:t>
      </w:r>
      <w:r w:rsidRPr="00385BCD">
        <w:rPr>
          <w:rFonts w:ascii="宋体" w:hAnsi="宋体" w:hint="eastAsia"/>
          <w:bCs/>
          <w:sz w:val="24"/>
        </w:rPr>
        <w:t>具体以合同签订时间为准</w:t>
      </w:r>
      <w:r w:rsidRPr="00385BCD">
        <w:rPr>
          <w:rFonts w:ascii="宋体" w:hAnsi="宋体" w:cs="宋体" w:hint="eastAsia"/>
          <w:sz w:val="24"/>
          <w:szCs w:val="24"/>
        </w:rPr>
        <w:t>。</w:t>
      </w:r>
    </w:p>
    <w:p w14:paraId="2A31B398" w14:textId="77777777" w:rsidR="00607662" w:rsidRPr="00385BCD" w:rsidRDefault="00607662" w:rsidP="00607662">
      <w:pPr>
        <w:widowControl/>
        <w:spacing w:line="360" w:lineRule="auto"/>
        <w:ind w:firstLine="482"/>
        <w:rPr>
          <w:rFonts w:ascii="宋体" w:hAnsi="宋体" w:cs="宋体" w:hint="eastAsia"/>
          <w:b/>
          <w:bCs/>
          <w:sz w:val="24"/>
          <w:szCs w:val="24"/>
        </w:rPr>
      </w:pPr>
      <w:r w:rsidRPr="00385BCD">
        <w:rPr>
          <w:rFonts w:ascii="宋体" w:hAnsi="宋体" w:cs="宋体" w:hint="eastAsia"/>
          <w:b/>
          <w:bCs/>
          <w:sz w:val="24"/>
          <w:szCs w:val="24"/>
        </w:rPr>
        <w:t>十二、支付方式</w:t>
      </w:r>
    </w:p>
    <w:p w14:paraId="4FC39A6C" w14:textId="77777777" w:rsidR="00607662" w:rsidRPr="00385BCD" w:rsidRDefault="00607662" w:rsidP="00607662">
      <w:pPr>
        <w:widowControl/>
        <w:spacing w:line="360" w:lineRule="auto"/>
        <w:ind w:firstLine="480"/>
        <w:rPr>
          <w:rFonts w:ascii="宋体" w:hAnsi="宋体" w:cs="宋体" w:hint="eastAsia"/>
          <w:sz w:val="24"/>
          <w:szCs w:val="24"/>
        </w:rPr>
      </w:pPr>
      <w:r w:rsidRPr="00385BCD">
        <w:rPr>
          <w:rFonts w:ascii="宋体" w:hAnsi="宋体" w:cs="宋体" w:hint="eastAsia"/>
          <w:sz w:val="24"/>
        </w:rPr>
        <w:t>签订合同并收到供应商发票后10个工作日内支付预算金额的10%，后期按月结算，每月15号前采购人根据每日验收记录表检查结果和月度考核计算上月配送费用，于10个工作日内向中标供应商支付月度配送费用(实际支付的费用根据实际月度考核结果计算，支付时先扣除预付款</w:t>
      </w:r>
      <w:proofErr w:type="gramStart"/>
      <w:r w:rsidRPr="00385BCD">
        <w:rPr>
          <w:rFonts w:ascii="宋体" w:hAnsi="宋体" w:cs="宋体" w:hint="eastAsia"/>
          <w:sz w:val="24"/>
        </w:rPr>
        <w:t>项)。</w:t>
      </w:r>
      <w:proofErr w:type="gramEnd"/>
    </w:p>
    <w:p w14:paraId="4A7D83AE" w14:textId="4F92ED27" w:rsidR="001117E6" w:rsidRPr="00385BCD" w:rsidRDefault="001117E6">
      <w:pPr>
        <w:spacing w:line="500" w:lineRule="exact"/>
        <w:ind w:firstLineChars="200" w:firstLine="480"/>
        <w:rPr>
          <w:rFonts w:ascii="宋体" w:hAnsi="宋体" w:hint="eastAsia"/>
          <w:bCs/>
          <w:sz w:val="24"/>
          <w:szCs w:val="24"/>
        </w:rPr>
      </w:pPr>
    </w:p>
    <w:p w14:paraId="4C319030" w14:textId="77777777" w:rsidR="001117E6" w:rsidRPr="00385BCD" w:rsidRDefault="001117E6">
      <w:pPr>
        <w:spacing w:line="500" w:lineRule="exact"/>
        <w:rPr>
          <w:rFonts w:ascii="宋体" w:hAnsi="宋体" w:hint="eastAsia"/>
          <w:bCs/>
          <w:sz w:val="24"/>
        </w:rPr>
      </w:pPr>
    </w:p>
    <w:p w14:paraId="24756372" w14:textId="77777777" w:rsidR="001117E6" w:rsidRPr="00385BCD" w:rsidRDefault="001117E6">
      <w:pPr>
        <w:widowControl/>
        <w:jc w:val="left"/>
      </w:pPr>
    </w:p>
    <w:p w14:paraId="4674D65E" w14:textId="77777777" w:rsidR="001117E6" w:rsidRPr="00385BCD" w:rsidRDefault="001117E6">
      <w:pPr>
        <w:widowControl/>
        <w:spacing w:line="480" w:lineRule="exact"/>
        <w:jc w:val="left"/>
        <w:rPr>
          <w:rFonts w:ascii="黑体" w:eastAsia="黑体" w:hAnsi="宋体" w:hint="eastAsia"/>
          <w:sz w:val="44"/>
          <w:szCs w:val="32"/>
        </w:rPr>
      </w:pPr>
    </w:p>
    <w:p w14:paraId="0A22347D" w14:textId="77777777" w:rsidR="00DF6DDF" w:rsidRPr="00385BCD" w:rsidRDefault="00DF6DDF">
      <w:pPr>
        <w:widowControl/>
        <w:jc w:val="left"/>
        <w:rPr>
          <w:rFonts w:ascii="黑体" w:eastAsia="黑体" w:hAnsi="宋体" w:hint="eastAsia"/>
          <w:sz w:val="44"/>
          <w:szCs w:val="32"/>
        </w:rPr>
      </w:pPr>
      <w:bookmarkStart w:id="182" w:name="_Toc182299332"/>
      <w:r w:rsidRPr="00385BCD">
        <w:rPr>
          <w:rFonts w:hint="eastAsia"/>
        </w:rPr>
        <w:br w:type="page"/>
      </w:r>
    </w:p>
    <w:p w14:paraId="0B50B8B5" w14:textId="18582F7B" w:rsidR="001117E6" w:rsidRPr="00385BCD" w:rsidRDefault="00000000">
      <w:pPr>
        <w:pStyle w:val="01--1"/>
        <w:jc w:val="center"/>
        <w:rPr>
          <w:rFonts w:hint="eastAsia"/>
        </w:rPr>
      </w:pPr>
      <w:proofErr w:type="gramStart"/>
      <w:r w:rsidRPr="00385BCD">
        <w:rPr>
          <w:rFonts w:hint="eastAsia"/>
        </w:rPr>
        <w:lastRenderedPageBreak/>
        <w:t>第五部分  评标办法和标准</w:t>
      </w:r>
      <w:bookmarkEnd w:id="180"/>
      <w:bookmarkEnd w:id="182"/>
      <w:proofErr w:type="gramEnd"/>
    </w:p>
    <w:p w14:paraId="32CAA217"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83" w:name="_Toc172885339"/>
      <w:bookmarkStart w:id="184" w:name="_Toc182299333"/>
      <w:r w:rsidRPr="00385BCD">
        <w:rPr>
          <w:rFonts w:ascii="宋体" w:hAnsi="宋体" w:hint="eastAsia"/>
          <w:sz w:val="30"/>
        </w:rPr>
        <w:t>1.招标组织方职责</w:t>
      </w:r>
      <w:bookmarkEnd w:id="183"/>
      <w:bookmarkEnd w:id="184"/>
    </w:p>
    <w:p w14:paraId="22B917E3"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1.1 招标组织方负责组织评标工作，并履行下列职责：</w:t>
      </w:r>
    </w:p>
    <w:p w14:paraId="31D6168A"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（1）核对评审专家身份和采购人代表授权函，对评审专家在政府采购活动中的职责履行情况予以记录，并及时将有关违法违规行为向财政部门报告；</w:t>
      </w:r>
    </w:p>
    <w:p w14:paraId="7D2B7303"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（2）宣布评标纪律；</w:t>
      </w:r>
    </w:p>
    <w:p w14:paraId="06E833DA"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（3）公布投标人名单，告知评审专家应当回避的情形；</w:t>
      </w:r>
    </w:p>
    <w:p w14:paraId="1519EC1E"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（4）组织评标委员会推选评标组长，采购人代表不得担任组长；</w:t>
      </w:r>
    </w:p>
    <w:p w14:paraId="1E83FE09"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（5）在评标期间采取必要的通讯管理措施，保证评标活动不受外界干扰；</w:t>
      </w:r>
    </w:p>
    <w:p w14:paraId="48B56F84"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（6）根据评标委员会的要求介绍政府采购相关政策法规、招标文件；</w:t>
      </w:r>
    </w:p>
    <w:p w14:paraId="73840965"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（7）维护评标秩序，监督评标委员会依照招标文件规定的评标程序、方法和标准进行独立评审，及时制止和纠正采购人代表、评审专家的倾向性言论或者违法违规行为；</w:t>
      </w:r>
    </w:p>
    <w:p w14:paraId="2B695DDB"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（8）核对评标结果，有《政府采购货物和服务招标投标管理办法》（财政部87号令）第六十四条规定情形的，要求评标委员会复核或者书面说明理由，评标委员会拒绝的，应予记录并向本级财政部门报告；</w:t>
      </w:r>
    </w:p>
    <w:p w14:paraId="04425F46"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（9）评审工作完成后，按照规定向评审专家支付劳务报酬和异地评审差旅费，不得向评审专家以外的其他人员支付评审劳务报酬；</w:t>
      </w:r>
    </w:p>
    <w:p w14:paraId="014DA333"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（10）处理与评标有关的其他事项。</w:t>
      </w:r>
    </w:p>
    <w:p w14:paraId="1A7A99CC"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85" w:name="_Toc172885340"/>
      <w:bookmarkStart w:id="186" w:name="_Toc182299334"/>
      <w:r w:rsidRPr="00385BCD">
        <w:rPr>
          <w:rFonts w:ascii="宋体" w:hAnsi="宋体" w:hint="eastAsia"/>
          <w:sz w:val="30"/>
        </w:rPr>
        <w:t>2.评标委员会职责</w:t>
      </w:r>
      <w:bookmarkEnd w:id="185"/>
      <w:bookmarkEnd w:id="186"/>
    </w:p>
    <w:p w14:paraId="6C6AD869" w14:textId="77777777" w:rsidR="001117E6" w:rsidRPr="00385BCD" w:rsidRDefault="00000000">
      <w:pPr>
        <w:pStyle w:val="a0"/>
        <w:spacing w:line="480" w:lineRule="exact"/>
        <w:ind w:firstLine="482"/>
        <w:rPr>
          <w:rFonts w:ascii="宋体" w:hAnsi="宋体" w:hint="eastAsia"/>
          <w:sz w:val="24"/>
        </w:rPr>
      </w:pPr>
      <w:r w:rsidRPr="00385BCD">
        <w:rPr>
          <w:rFonts w:ascii="宋体" w:hAnsi="宋体" w:hint="eastAsia"/>
          <w:sz w:val="24"/>
        </w:rPr>
        <w:t xml:space="preserve">2.1 评标委员会负责具体评标事务，并独立履行下列职责：  </w:t>
      </w:r>
    </w:p>
    <w:p w14:paraId="59FD2D6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（1）审查、评价投标文件是否符合招标文件的商务、技术等实质性要求；  </w:t>
      </w:r>
    </w:p>
    <w:p w14:paraId="60C42814"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（2）要求投标人对投标文件有关事项作出澄清或者说明；  </w:t>
      </w:r>
    </w:p>
    <w:p w14:paraId="604268A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（3）对投标文件进行比较和评价；  </w:t>
      </w:r>
    </w:p>
    <w:p w14:paraId="6EB66D6A"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 xml:space="preserve">（4）确定中标候选人名单，以及根据采购人委托直接确定中标人；  </w:t>
      </w:r>
    </w:p>
    <w:p w14:paraId="67908107"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（5）向采购人、采购代理机构或者有关部门报告评标中发现的违法行为。</w:t>
      </w:r>
    </w:p>
    <w:p w14:paraId="2DB2DDC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87" w:name="_Toc182299335"/>
      <w:bookmarkStart w:id="188" w:name="_Toc172885341"/>
      <w:r w:rsidRPr="00385BCD">
        <w:rPr>
          <w:rFonts w:ascii="宋体" w:hAnsi="宋体" w:hint="eastAsia"/>
          <w:sz w:val="30"/>
        </w:rPr>
        <w:t>3.评标注意事项</w:t>
      </w:r>
      <w:bookmarkEnd w:id="187"/>
      <w:bookmarkEnd w:id="188"/>
    </w:p>
    <w:p w14:paraId="41F22AC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3.1 评标时，评标委员会各成员应当独立对每个投标人的投标文件进行评价，并汇总每个投标人的得分。</w:t>
      </w:r>
    </w:p>
    <w:p w14:paraId="05D13F71" w14:textId="7C742494" w:rsidR="0024648A" w:rsidRPr="00385BCD" w:rsidRDefault="00000000" w:rsidP="0024648A">
      <w:pPr>
        <w:spacing w:line="464" w:lineRule="exact"/>
        <w:ind w:right="142" w:firstLineChars="200" w:firstLine="480"/>
        <w:rPr>
          <w:rFonts w:ascii="宋体" w:hAnsi="宋体" w:hint="eastAsia"/>
          <w:bCs/>
          <w:sz w:val="24"/>
          <w:szCs w:val="24"/>
        </w:rPr>
      </w:pPr>
      <w:r w:rsidRPr="00385BCD">
        <w:rPr>
          <w:rFonts w:ascii="宋体" w:hAnsi="宋体" w:hint="eastAsia"/>
          <w:sz w:val="24"/>
        </w:rPr>
        <w:lastRenderedPageBreak/>
        <w:t xml:space="preserve">3.2 </w:t>
      </w:r>
      <w:r w:rsidR="0024648A" w:rsidRPr="00385BCD">
        <w:rPr>
          <w:rFonts w:ascii="宋体" w:hAnsi="宋体" w:hint="eastAsia"/>
          <w:bCs/>
          <w:sz w:val="24"/>
          <w:szCs w:val="24"/>
        </w:rPr>
        <w:t>评标委员会启动异常低价投标（响应）审查的情形和具体要求，包括：</w:t>
      </w:r>
    </w:p>
    <w:p w14:paraId="477B7DF5" w14:textId="0376C14F"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（一）根据《关于推动解决政府采购异常低价问题的通知》（财库〔2026〕2号）通知要求，政府采购评审中出现下列情形之一的，评标委员会应当启动异常低价投标（响应）审查程序：</w:t>
      </w:r>
    </w:p>
    <w:p w14:paraId="679C0AC6" w14:textId="77777777"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1.投标（响应）报价低于全部通过符合性审查供应商投标（响应）报价平均值50%的，即投标（响应）报价&lt;全部通过符合性审查供应商投标（响应）报价平均值×50%；</w:t>
      </w:r>
    </w:p>
    <w:p w14:paraId="685647E9" w14:textId="77777777"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2.投标（响应）报价低于通过符合性审查的次低报价供应商投标（响应）报价50%的，即投标（响应）报价&lt;通过符合性审查的次低报价供应商投标（响应）报价×50%；</w:t>
      </w:r>
    </w:p>
    <w:p w14:paraId="5111AAC2" w14:textId="77777777"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 xml:space="preserve">3.投标（响应）报价低于采购项目最高限价65%的，即投标（响应）报价&lt;采购项目最高限价×65%； </w:t>
      </w:r>
    </w:p>
    <w:p w14:paraId="2DD0AAA5" w14:textId="7903B43C"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4.评标委员会基于专业判断，认为供应商报价过低，有可能影响产品质量或者不能诚信履约的其他情形。</w:t>
      </w:r>
    </w:p>
    <w:p w14:paraId="392F516F" w14:textId="412E6FE3"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53F2D4" w14:textId="0CB5295F"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p>
    <w:p w14:paraId="1A979140" w14:textId="03EF8544" w:rsidR="0024648A" w:rsidRPr="00385BCD" w:rsidRDefault="0024648A" w:rsidP="0024648A">
      <w:pPr>
        <w:spacing w:line="464" w:lineRule="exact"/>
        <w:ind w:right="142" w:firstLineChars="200" w:firstLine="480"/>
        <w:rPr>
          <w:rFonts w:ascii="宋体" w:hAnsi="宋体" w:hint="eastAsia"/>
          <w:bCs/>
          <w:sz w:val="24"/>
          <w:szCs w:val="24"/>
        </w:rPr>
      </w:pPr>
      <w:r w:rsidRPr="00385BCD">
        <w:rPr>
          <w:rFonts w:ascii="宋体" w:hAnsi="宋体" w:hint="eastAsia"/>
          <w:bCs/>
          <w:sz w:val="24"/>
          <w:szCs w:val="24"/>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FA47C24" w14:textId="43ABFCBF" w:rsidR="001117E6" w:rsidRPr="00385BCD" w:rsidRDefault="00000000" w:rsidP="0024648A">
      <w:pPr>
        <w:spacing w:line="480" w:lineRule="exact"/>
        <w:ind w:left="1" w:firstLine="482"/>
        <w:rPr>
          <w:rFonts w:ascii="宋体" w:hAnsi="宋体" w:hint="eastAsia"/>
          <w:sz w:val="24"/>
        </w:rPr>
      </w:pPr>
      <w:r w:rsidRPr="00385BCD">
        <w:rPr>
          <w:rFonts w:ascii="宋体" w:hAnsi="宋体" w:hint="eastAsia"/>
          <w:sz w:val="24"/>
        </w:rPr>
        <w:t>3.3 对于投标文件中含义不明确、同类问题表述不一致或者有明显文字和计算错误的内容，评标委员会应当以书面形式要求投标人作出必要的澄清、说明或者补正。</w:t>
      </w:r>
    </w:p>
    <w:p w14:paraId="243B5928"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3.4 评标委员会成员对需要共同认定的事项存在争议的，应当按照少数服从多数的原则作出结论。持不同意见的评标委员会成员应当在评标报告上签署不同意见及理由，否则</w:t>
      </w:r>
      <w:r w:rsidRPr="00385BCD">
        <w:rPr>
          <w:rFonts w:ascii="宋体" w:hAnsi="宋体" w:hint="eastAsia"/>
          <w:sz w:val="24"/>
        </w:rPr>
        <w:lastRenderedPageBreak/>
        <w:t>视为同意评标报告。</w:t>
      </w:r>
    </w:p>
    <w:p w14:paraId="13D8127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3.5 评标委员会及其成员不得有下列行为：</w:t>
      </w:r>
    </w:p>
    <w:p w14:paraId="6349759C"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（1）确定参与评标至评标结束前私自接触投标人；</w:t>
      </w:r>
    </w:p>
    <w:p w14:paraId="1431D0B8"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（2）接受投标人提出的与投标文件不一致的澄清或者说明，《政府采购货物和服务招标投标管理办法》（财政部87号令）第五十一条规定的情形除外；</w:t>
      </w:r>
    </w:p>
    <w:p w14:paraId="5620DDA9"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（3）违反评标纪律发表倾向性意见或者征询采购人的倾向性意见；</w:t>
      </w:r>
    </w:p>
    <w:p w14:paraId="45E48CC9"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（4）对需要专业判断的主观评审因素协商评分；</w:t>
      </w:r>
    </w:p>
    <w:p w14:paraId="6BF9E68A"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（5）在评标过程中擅离职守，影响评标程序正常进行；</w:t>
      </w:r>
    </w:p>
    <w:p w14:paraId="6D0E2F12"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（6）记录、复制或者带走任何评标资料；</w:t>
      </w:r>
    </w:p>
    <w:p w14:paraId="5430B7F4"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（7）其他不遵守评标纪律的行为。</w:t>
      </w:r>
    </w:p>
    <w:p w14:paraId="6C0DF390"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评标委员会成员有上述第一至五项行为之一的，其评审意见无效，并不得获取评审劳务报酬和报销异地评审差旅费。</w:t>
      </w:r>
    </w:p>
    <w:p w14:paraId="6E45D90A"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8A44D0C"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22C74F1"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89" w:name="_Toc182299336"/>
      <w:bookmarkStart w:id="190" w:name="_Toc172885342"/>
      <w:r w:rsidRPr="00385BCD">
        <w:rPr>
          <w:rFonts w:ascii="宋体" w:hAnsi="宋体" w:hint="eastAsia"/>
          <w:sz w:val="30"/>
        </w:rPr>
        <w:t>4.评标过程的保密</w:t>
      </w:r>
      <w:bookmarkEnd w:id="189"/>
      <w:bookmarkEnd w:id="190"/>
    </w:p>
    <w:p w14:paraId="1E8F0224"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4.1 评标开始后，至向中标的投标人授予合同时止，与审查、澄清、评价和比较投标的有关资料以及授标建议等，均不得向投标人以及与评标无关的其他人员透露。</w:t>
      </w:r>
    </w:p>
    <w:p w14:paraId="6F51E895"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4.2 在评标过程中，如果投标人试图在投标文件审查、澄清、比较及授标建议等方面向招标组织方或参加评标的人员施加任何影响，都将会导致其投标无效。</w:t>
      </w:r>
    </w:p>
    <w:p w14:paraId="34547D3D" w14:textId="77777777" w:rsidR="001117E6" w:rsidRPr="00385BCD" w:rsidRDefault="00000000">
      <w:pPr>
        <w:spacing w:line="480" w:lineRule="exact"/>
        <w:ind w:left="1" w:firstLine="482"/>
        <w:rPr>
          <w:rFonts w:ascii="宋体" w:hAnsi="宋体" w:hint="eastAsia"/>
          <w:sz w:val="24"/>
          <w:u w:val="single"/>
        </w:rPr>
      </w:pPr>
      <w:r w:rsidRPr="00385BCD">
        <w:rPr>
          <w:rFonts w:ascii="宋体" w:hAnsi="宋体" w:hint="eastAsia"/>
          <w:sz w:val="24"/>
        </w:rPr>
        <w:t xml:space="preserve">4.3 </w:t>
      </w:r>
      <w:r w:rsidRPr="00385BCD">
        <w:rPr>
          <w:rFonts w:ascii="宋体" w:hAnsi="宋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8555039"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91" w:name="_Toc182299337"/>
      <w:bookmarkStart w:id="192" w:name="_Toc172885343"/>
      <w:r w:rsidRPr="00385BCD">
        <w:rPr>
          <w:rFonts w:ascii="宋体" w:hAnsi="宋体" w:hint="eastAsia"/>
          <w:sz w:val="30"/>
        </w:rPr>
        <w:lastRenderedPageBreak/>
        <w:t>5.报价前后不一致的处理原则</w:t>
      </w:r>
      <w:bookmarkEnd w:id="191"/>
      <w:bookmarkEnd w:id="192"/>
    </w:p>
    <w:p w14:paraId="6BF363FC" w14:textId="77777777" w:rsidR="001117E6" w:rsidRPr="00385BCD" w:rsidRDefault="00000000">
      <w:pPr>
        <w:spacing w:line="480" w:lineRule="exact"/>
        <w:ind w:left="1" w:firstLine="482"/>
        <w:rPr>
          <w:rFonts w:ascii="宋体" w:hAnsi="宋体" w:hint="eastAsia"/>
          <w:sz w:val="24"/>
        </w:rPr>
      </w:pPr>
      <w:bookmarkStart w:id="193" w:name="EB6121af000f414d10a5df9d964b664ff4"/>
      <w:r w:rsidRPr="00385BCD">
        <w:rPr>
          <w:rFonts w:ascii="宋体" w:hAnsi="宋体" w:hint="eastAsia"/>
          <w:sz w:val="24"/>
        </w:rPr>
        <w:t>5.1 投标文件报价出现前后不一致的，按照下列规定修正：</w:t>
      </w:r>
    </w:p>
    <w:p w14:paraId="734FAD1C"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（1）投标文件中开标一览表内容与投标文件中相应内容不一致的，以开标一览表为准；</w:t>
      </w:r>
    </w:p>
    <w:p w14:paraId="52B10109"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（2）大写金额和小写金额不一致的，以大写金额为准；</w:t>
      </w:r>
    </w:p>
    <w:p w14:paraId="6B818577"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（3）单价金额小数点或者百分比有明显错位的，以开标一览表的总价为准，并修改单价；</w:t>
      </w:r>
    </w:p>
    <w:p w14:paraId="62EA2635" w14:textId="77777777" w:rsidR="001117E6" w:rsidRPr="00385BCD" w:rsidRDefault="00000000">
      <w:pPr>
        <w:spacing w:line="480" w:lineRule="exact"/>
        <w:ind w:left="1" w:firstLine="482"/>
        <w:rPr>
          <w:rFonts w:ascii="宋体" w:hAnsi="宋体" w:hint="eastAsia"/>
          <w:sz w:val="24"/>
        </w:rPr>
      </w:pPr>
      <w:r w:rsidRPr="00385BCD">
        <w:rPr>
          <w:rFonts w:ascii="宋体" w:hAnsi="宋体" w:hint="eastAsia"/>
          <w:sz w:val="24"/>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3"/>
    </w:p>
    <w:p w14:paraId="4BC8A26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94" w:name="_Toc172885344"/>
      <w:bookmarkStart w:id="195" w:name="_Toc182299338"/>
      <w:r w:rsidRPr="00385BCD">
        <w:rPr>
          <w:rFonts w:ascii="宋体" w:hAnsi="宋体" w:hint="eastAsia"/>
          <w:sz w:val="30"/>
        </w:rPr>
        <w:t>6.投标人资格审查</w:t>
      </w:r>
      <w:bookmarkEnd w:id="194"/>
      <w:bookmarkEnd w:id="195"/>
    </w:p>
    <w:p w14:paraId="6B0A6F5A" w14:textId="77777777" w:rsidR="001117E6" w:rsidRPr="00385BCD" w:rsidRDefault="00000000">
      <w:pPr>
        <w:widowControl/>
        <w:spacing w:line="480" w:lineRule="exact"/>
        <w:ind w:firstLine="402"/>
        <w:rPr>
          <w:rFonts w:ascii="宋体" w:hAnsi="宋体" w:hint="eastAsia"/>
          <w:sz w:val="24"/>
        </w:rPr>
      </w:pPr>
      <w:bookmarkStart w:id="196" w:name="EB1df2d3c7f73f4d72bb0f95c23ab2d868"/>
      <w:r w:rsidRPr="00385BCD">
        <w:rPr>
          <w:rFonts w:ascii="宋体" w:hAnsi="宋体"/>
          <w:sz w:val="20"/>
        </w:rPr>
        <w:t xml:space="preserve"> </w:t>
      </w:r>
      <w:bookmarkEnd w:id="196"/>
      <w:r w:rsidRPr="00385BCD">
        <w:rPr>
          <w:rFonts w:ascii="宋体" w:hAnsi="宋体" w:hint="eastAsia"/>
          <w:sz w:val="24"/>
        </w:rPr>
        <w:t>6.1 采用资格后审方式</w:t>
      </w:r>
    </w:p>
    <w:p w14:paraId="0A5EC32A" w14:textId="77777777" w:rsidR="001117E6" w:rsidRPr="00385BCD" w:rsidRDefault="00000000">
      <w:pPr>
        <w:widowControl/>
        <w:spacing w:line="480" w:lineRule="exact"/>
        <w:ind w:firstLine="482"/>
        <w:jc w:val="left"/>
        <w:rPr>
          <w:rFonts w:ascii="宋体" w:hAnsi="宋体" w:hint="eastAsia"/>
          <w:sz w:val="24"/>
        </w:rPr>
      </w:pPr>
      <w:r w:rsidRPr="00385BCD">
        <w:rPr>
          <w:rFonts w:ascii="宋体" w:hAnsi="宋体" w:hint="eastAsia"/>
          <w:sz w:val="24"/>
        </w:rPr>
        <w:t>开标结束后，采购人将依法对投标人的资格进行审查。资格审查的内容如下：</w:t>
      </w:r>
      <w:bookmarkStart w:id="197" w:name="EB76e93c9c12884dc59b6275fa7ca610ca"/>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
        <w:gridCol w:w="2909"/>
        <w:gridCol w:w="5561"/>
      </w:tblGrid>
      <w:tr w:rsidR="00DF6DDF" w:rsidRPr="00385BCD" w14:paraId="599EDEF2"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71D249"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99D24EB"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C9E2282"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审查内容</w:t>
            </w:r>
          </w:p>
        </w:tc>
      </w:tr>
      <w:tr w:rsidR="00DF6DDF" w:rsidRPr="00385BCD" w14:paraId="380347C5"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EDBBE5C"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F229E1A"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满足《中华人民共和国政府采购法》第二十二条规定</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E17F448"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法人或者其他组织的营业执照、法定代表人身份证明、授权委托书等文件</w:t>
            </w:r>
          </w:p>
        </w:tc>
      </w:tr>
      <w:tr w:rsidR="00DF6DDF" w:rsidRPr="00385BCD" w14:paraId="007CE885"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0E533B2"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3FD196B"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参加政府采购活动前三年内，在经营活动中没有重大违法记录</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FC4EB1F"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1）投标函。（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rsidR="00DF6DDF" w:rsidRPr="00385BCD" w14:paraId="1EEED46E"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2F0EB24"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3</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F79A016"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法律、行政法规规定的其他条件</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7FF79C1"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按招标文件格式要求提供《资格承诺函》</w:t>
            </w:r>
          </w:p>
        </w:tc>
      </w:tr>
      <w:tr w:rsidR="00DF6DDF" w:rsidRPr="00385BCD" w14:paraId="77DD758F"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58486B"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4</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4DEFD27"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rPr>
              <w:t>落实政府采购政策需满足的资格要求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9A27132" w14:textId="77777777" w:rsidR="001117E6" w:rsidRPr="00385BCD" w:rsidRDefault="00000000">
            <w:pPr>
              <w:pStyle w:val="Normal1"/>
              <w:jc w:val="center"/>
              <w:rPr>
                <w:rFonts w:ascii="宋体" w:eastAsia="宋体" w:hAnsi="宋体" w:cs="宋体" w:hint="eastAsia"/>
              </w:rPr>
            </w:pPr>
            <w:r w:rsidRPr="00385BCD">
              <w:rPr>
                <w:rFonts w:ascii="宋体" w:eastAsia="宋体" w:hAnsi="宋体" w:hint="eastAsia"/>
              </w:rPr>
              <w:t>提供《中小企业声明函》</w:t>
            </w:r>
          </w:p>
        </w:tc>
      </w:tr>
      <w:tr w:rsidR="00DF6DDF" w:rsidRPr="00385BCD" w14:paraId="6F77821A"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5F3EC75" w14:textId="77777777" w:rsidR="001117E6" w:rsidRPr="00385BCD" w:rsidRDefault="00000000">
            <w:pPr>
              <w:pStyle w:val="Normal1"/>
              <w:jc w:val="center"/>
              <w:rPr>
                <w:rFonts w:ascii="宋体" w:eastAsia="宋体" w:hAnsi="宋体" w:cs="宋体" w:hint="eastAsia"/>
              </w:rPr>
            </w:pPr>
            <w:r w:rsidRPr="00385BCD">
              <w:rPr>
                <w:rFonts w:ascii="宋体" w:eastAsia="宋体" w:hAnsi="宋体" w:cs="宋体" w:hint="eastAsia"/>
              </w:rPr>
              <w:t>5</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9C30191" w14:textId="77777777" w:rsidR="001117E6" w:rsidRPr="00385BCD" w:rsidRDefault="00000000">
            <w:pPr>
              <w:spacing w:line="360" w:lineRule="exact"/>
              <w:rPr>
                <w:rFonts w:ascii="宋体" w:hAnsi="宋体" w:cs="宋体" w:hint="eastAsia"/>
              </w:rPr>
            </w:pPr>
            <w:r w:rsidRPr="00385BCD">
              <w:rPr>
                <w:rFonts w:ascii="宋体" w:hAnsi="宋体" w:cs="宋体" w:hint="eastAsia"/>
                <w:sz w:val="24"/>
                <w:szCs w:val="24"/>
              </w:rPr>
              <w:t>本项目的特定资格要求</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920194D" w14:textId="53543B25" w:rsidR="001117E6" w:rsidRPr="00385BCD" w:rsidRDefault="00000000">
            <w:pPr>
              <w:pStyle w:val="Normal1"/>
              <w:jc w:val="center"/>
              <w:rPr>
                <w:rFonts w:ascii="宋体" w:eastAsia="宋体" w:hAnsi="宋体" w:cs="宋体" w:hint="eastAsia"/>
                <w:szCs w:val="28"/>
              </w:rPr>
            </w:pPr>
            <w:r w:rsidRPr="00385BCD">
              <w:rPr>
                <w:rFonts w:ascii="宋体" w:eastAsia="宋体" w:hAnsi="宋体" w:hint="eastAsia"/>
              </w:rPr>
              <w:t xml:space="preserve">    </w:t>
            </w:r>
            <w:r w:rsidR="00134617" w:rsidRPr="00385BCD">
              <w:rPr>
                <w:rFonts w:ascii="宋体" w:eastAsia="宋体" w:hAnsi="宋体"/>
              </w:rPr>
              <w:t>投标单位须具有有效期内的食品生产许可证或食品经营许可证</w:t>
            </w:r>
            <w:r w:rsidRPr="00385BCD">
              <w:rPr>
                <w:rFonts w:ascii="宋体" w:eastAsia="宋体" w:hAnsi="宋体" w:hint="eastAsia"/>
              </w:rPr>
              <w:t>。</w:t>
            </w:r>
            <w:bookmarkEnd w:id="197"/>
          </w:p>
        </w:tc>
      </w:tr>
    </w:tbl>
    <w:p w14:paraId="56C70532"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198" w:name="_Toc172885345"/>
      <w:bookmarkStart w:id="199" w:name="_Toc182299339"/>
      <w:r w:rsidRPr="00385BCD">
        <w:rPr>
          <w:rFonts w:ascii="宋体" w:hAnsi="宋体" w:hint="eastAsia"/>
          <w:sz w:val="30"/>
        </w:rPr>
        <w:t>7.投标人符合性审查</w:t>
      </w:r>
      <w:bookmarkEnd w:id="198"/>
      <w:bookmarkEnd w:id="199"/>
    </w:p>
    <w:p w14:paraId="2C1F42C8" w14:textId="77777777" w:rsidR="001117E6" w:rsidRPr="00385BCD" w:rsidRDefault="00000000">
      <w:pPr>
        <w:spacing w:line="480" w:lineRule="exact"/>
        <w:ind w:firstLineChars="200" w:firstLine="480"/>
        <w:rPr>
          <w:rFonts w:ascii="宋体" w:hAnsi="宋体" w:hint="eastAsia"/>
          <w:sz w:val="24"/>
        </w:rPr>
      </w:pPr>
      <w:r w:rsidRPr="00385BCD">
        <w:rPr>
          <w:rFonts w:ascii="宋体" w:hAnsi="宋体" w:hint="eastAsia"/>
          <w:sz w:val="24"/>
        </w:rPr>
        <w:lastRenderedPageBreak/>
        <w:t>7.1 评标委员会将对符合资格的投标人的投标文件进行符合性审查，审查内容主要是投标文件的有效性和对招标文件的响应程度，以确定是否满足招标文件的实质性要求。</w:t>
      </w:r>
      <w:bookmarkStart w:id="200" w:name="EBbf62c27514f942048e872f4510d87fc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7"/>
        <w:gridCol w:w="2909"/>
        <w:gridCol w:w="5561"/>
      </w:tblGrid>
      <w:tr w:rsidR="00DF6DDF" w:rsidRPr="00385BCD" w14:paraId="50059673"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651B08C"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序号</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6EEC60C"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审查要素</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130965F"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审查内容</w:t>
            </w:r>
          </w:p>
        </w:tc>
      </w:tr>
      <w:tr w:rsidR="00DF6DDF" w:rsidRPr="00385BCD" w14:paraId="156A3BF9"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1698EC0"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1</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9960E7A"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投标文件有效性</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CB6370A"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电子投标文件的有效电子签章。投标报价。未发现属无效投标的其他情形。</w:t>
            </w:r>
          </w:p>
        </w:tc>
      </w:tr>
      <w:tr w:rsidR="00DF6DDF" w:rsidRPr="00385BCD" w14:paraId="104CDAD3"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78B81EC"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2</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E03F2A2"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对招标文件响应程度</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87FF7A8" w14:textId="77777777" w:rsidR="001117E6" w:rsidRPr="00385BCD" w:rsidRDefault="00000000">
            <w:pPr>
              <w:pStyle w:val="Normal2"/>
              <w:jc w:val="center"/>
              <w:rPr>
                <w:rFonts w:ascii="宋体" w:eastAsia="宋体" w:hAnsi="宋体" w:cs="宋体" w:hint="eastAsia"/>
              </w:rPr>
            </w:pPr>
            <w:r w:rsidRPr="00385BCD">
              <w:rPr>
                <w:rFonts w:ascii="宋体" w:eastAsia="宋体" w:hAnsi="宋体" w:cs="宋体"/>
              </w:rPr>
              <w:t>审查投标文件与招标文件要求的主要条款、条件和技术规格是否相符，是否存在重大偏离或保留。</w:t>
            </w:r>
            <w:bookmarkEnd w:id="200"/>
          </w:p>
        </w:tc>
      </w:tr>
      <w:tr w:rsidR="00134617" w:rsidRPr="00385BCD" w14:paraId="0789A3DF" w14:textId="77777777">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A68BBCB" w14:textId="46605616" w:rsidR="00134617" w:rsidRPr="00385BCD" w:rsidRDefault="00134617">
            <w:pPr>
              <w:pStyle w:val="Normal2"/>
              <w:jc w:val="center"/>
              <w:rPr>
                <w:rFonts w:ascii="宋体" w:eastAsia="宋体" w:hAnsi="宋体" w:cs="宋体" w:hint="eastAsia"/>
              </w:rPr>
            </w:pPr>
            <w:r w:rsidRPr="00385BCD">
              <w:rPr>
                <w:rFonts w:ascii="宋体" w:eastAsia="宋体" w:hAnsi="宋体" w:cs="宋体" w:hint="eastAsia"/>
              </w:rPr>
              <w:t>3</w:t>
            </w:r>
          </w:p>
        </w:tc>
        <w:tc>
          <w:tcPr>
            <w:tcW w:w="15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EF91856" w14:textId="76BEA191" w:rsidR="00134617" w:rsidRPr="00385BCD" w:rsidRDefault="00134617">
            <w:pPr>
              <w:pStyle w:val="Normal2"/>
              <w:jc w:val="center"/>
              <w:rPr>
                <w:rFonts w:ascii="宋体" w:eastAsia="宋体" w:hAnsi="宋体" w:cs="宋体" w:hint="eastAsia"/>
              </w:rPr>
            </w:pPr>
            <w:r w:rsidRPr="00385BCD">
              <w:rPr>
                <w:rFonts w:ascii="宋体" w:eastAsia="宋体" w:hAnsi="宋体" w:cs="宋体" w:hint="eastAsia"/>
              </w:rPr>
              <w:t>采购包1中标候选供应商</w:t>
            </w:r>
          </w:p>
        </w:tc>
        <w:tc>
          <w:tcPr>
            <w:tcW w:w="29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52780EB" w14:textId="50ABC6A8" w:rsidR="00134617" w:rsidRPr="00385BCD" w:rsidRDefault="00134617">
            <w:pPr>
              <w:pStyle w:val="Normal2"/>
              <w:jc w:val="center"/>
              <w:rPr>
                <w:rFonts w:ascii="宋体" w:eastAsia="宋体" w:hAnsi="宋体" w:cs="宋体" w:hint="eastAsia"/>
              </w:rPr>
            </w:pPr>
            <w:r w:rsidRPr="00385BCD">
              <w:rPr>
                <w:rFonts w:ascii="宋体" w:eastAsia="宋体" w:hAnsi="宋体" w:cs="宋体"/>
              </w:rPr>
              <w:t>若供应商已作为采购包1的第一中标候选人，则不再参与后续采购包的评审</w:t>
            </w:r>
            <w:r w:rsidRPr="00385BCD">
              <w:rPr>
                <w:rFonts w:ascii="宋体" w:eastAsia="宋体" w:hAnsi="宋体" w:cs="宋体" w:hint="eastAsia"/>
              </w:rPr>
              <w:t>。</w:t>
            </w:r>
          </w:p>
        </w:tc>
      </w:tr>
    </w:tbl>
    <w:p w14:paraId="6F738E9E"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3F33258E" w14:textId="77777777" w:rsidR="001117E6" w:rsidRPr="00385BCD" w:rsidRDefault="00000000">
      <w:pPr>
        <w:spacing w:line="480" w:lineRule="exact"/>
        <w:ind w:firstLine="482"/>
        <w:rPr>
          <w:rFonts w:ascii="宋体" w:hAnsi="宋体" w:hint="eastAsia"/>
          <w:sz w:val="24"/>
        </w:rPr>
      </w:pPr>
      <w:bookmarkStart w:id="201" w:name="EB9f10e38907c04489b7b868cd4c9f4b8a"/>
      <w:r w:rsidRPr="00385BCD">
        <w:rPr>
          <w:rFonts w:ascii="宋体" w:hAnsi="宋体" w:hint="eastAsia"/>
          <w:sz w:val="24"/>
        </w:rPr>
        <w:t>投标人存在下列情况之一的，其投标无效：（1）投标文件未按招标文件要求进行有效签章的；（2）报价超过招标文件中规定的预算金额或最高限价的；（3）投标文件含有采购人不能接受的附加条件</w:t>
      </w:r>
      <w:proofErr w:type="gramStart"/>
      <w:r w:rsidRPr="00385BCD">
        <w:rPr>
          <w:rFonts w:ascii="宋体" w:hAnsi="宋体" w:hint="eastAsia"/>
          <w:sz w:val="24"/>
        </w:rPr>
        <w:t>的;</w:t>
      </w:r>
      <w:proofErr w:type="gramEnd"/>
      <w:r w:rsidRPr="00385BCD">
        <w:rPr>
          <w:rFonts w:ascii="宋体" w:hAnsi="宋体" w:hint="eastAsia"/>
          <w:sz w:val="24"/>
        </w:rPr>
        <w:t>（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法律、法规和招标文件规定的其它实质性条款（须经评标委员会半数以上同意）</w:t>
      </w:r>
      <w:bookmarkEnd w:id="201"/>
    </w:p>
    <w:p w14:paraId="283490A1" w14:textId="77777777" w:rsidR="001117E6" w:rsidRPr="00385BCD" w:rsidRDefault="00000000">
      <w:pPr>
        <w:pStyle w:val="3"/>
        <w:keepNext w:val="0"/>
        <w:keepLines w:val="0"/>
        <w:spacing w:before="120" w:after="120" w:line="480" w:lineRule="exact"/>
        <w:ind w:firstLine="600"/>
        <w:rPr>
          <w:rFonts w:ascii="宋体" w:hAnsi="宋体" w:hint="eastAsia"/>
          <w:sz w:val="30"/>
        </w:rPr>
      </w:pPr>
      <w:bookmarkStart w:id="202" w:name="_Toc182299340"/>
      <w:bookmarkStart w:id="203" w:name="_Toc172885346"/>
      <w:r w:rsidRPr="00385BCD">
        <w:rPr>
          <w:rFonts w:ascii="宋体" w:hAnsi="宋体" w:hint="eastAsia"/>
          <w:sz w:val="30"/>
        </w:rPr>
        <w:t>8.商务和技术评估</w:t>
      </w:r>
      <w:bookmarkEnd w:id="202"/>
      <w:bookmarkEnd w:id="203"/>
    </w:p>
    <w:p w14:paraId="039D3461" w14:textId="77777777" w:rsidR="001117E6" w:rsidRPr="00385BCD" w:rsidRDefault="00000000">
      <w:pPr>
        <w:widowControl/>
        <w:spacing w:line="480" w:lineRule="exact"/>
        <w:ind w:firstLine="482"/>
        <w:rPr>
          <w:rFonts w:ascii="宋体" w:hAnsi="宋体" w:hint="eastAsia"/>
          <w:b/>
          <w:sz w:val="24"/>
        </w:rPr>
      </w:pPr>
      <w:r w:rsidRPr="00385BCD">
        <w:rPr>
          <w:rFonts w:ascii="宋体" w:hAnsi="宋体" w:hint="eastAsia"/>
          <w:b/>
          <w:sz w:val="24"/>
        </w:rPr>
        <w:t>8.1 本项目采用综合评分法。</w:t>
      </w:r>
      <w:bookmarkStart w:id="204" w:name="EB31a4709c9f5a4f2daf007db3d6d03fcd"/>
    </w:p>
    <w:bookmarkEnd w:id="204"/>
    <w:p w14:paraId="6E79C82E" w14:textId="080B9C90" w:rsidR="00607662" w:rsidRPr="00385BCD" w:rsidRDefault="00607662">
      <w:pPr>
        <w:spacing w:line="480" w:lineRule="exact"/>
        <w:ind w:firstLine="602"/>
        <w:rPr>
          <w:rFonts w:ascii="宋体" w:hAnsi="宋体" w:hint="eastAsia"/>
          <w:sz w:val="30"/>
        </w:rPr>
      </w:pPr>
      <w:r w:rsidRPr="00385BCD">
        <w:rPr>
          <w:rFonts w:ascii="宋体" w:hAnsi="宋体" w:hint="eastAsia"/>
          <w:sz w:val="30"/>
        </w:rPr>
        <w:t>采购包1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18"/>
        <w:gridCol w:w="1002"/>
        <w:gridCol w:w="869"/>
        <w:gridCol w:w="955"/>
        <w:gridCol w:w="3816"/>
        <w:gridCol w:w="954"/>
      </w:tblGrid>
      <w:tr w:rsidR="00607662" w:rsidRPr="00385BCD" w14:paraId="742CD037" w14:textId="77777777" w:rsidTr="00134617">
        <w:trPr>
          <w:jc w:val="center"/>
        </w:trPr>
        <w:tc>
          <w:tcPr>
            <w:tcW w:w="1018" w:type="dxa"/>
            <w:tcBorders>
              <w:bottom w:val="single" w:sz="4" w:space="0" w:color="000000"/>
              <w:right w:val="single" w:sz="4" w:space="0" w:color="000000"/>
            </w:tcBorders>
            <w:tcMar>
              <w:top w:w="0" w:type="dxa"/>
              <w:left w:w="108" w:type="dxa"/>
              <w:bottom w:w="0" w:type="dxa"/>
              <w:right w:w="108" w:type="dxa"/>
            </w:tcMar>
            <w:vAlign w:val="center"/>
          </w:tcPr>
          <w:p w14:paraId="4EE8E8C7"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序号</w:t>
            </w:r>
          </w:p>
        </w:tc>
        <w:tc>
          <w:tcPr>
            <w:tcW w:w="1002"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836FB8C"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类别</w:t>
            </w:r>
          </w:p>
        </w:tc>
        <w:tc>
          <w:tcPr>
            <w:tcW w:w="86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D2138"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评审因素</w:t>
            </w:r>
          </w:p>
        </w:tc>
        <w:tc>
          <w:tcPr>
            <w:tcW w:w="955"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FD048BF"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主要内容</w:t>
            </w:r>
          </w:p>
        </w:tc>
        <w:tc>
          <w:tcPr>
            <w:tcW w:w="38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39457"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指标要求</w:t>
            </w:r>
          </w:p>
        </w:tc>
        <w:tc>
          <w:tcPr>
            <w:tcW w:w="954" w:type="dxa"/>
            <w:tcBorders>
              <w:left w:val="single" w:sz="4" w:space="0" w:color="000000"/>
              <w:bottom w:val="single" w:sz="4" w:space="0" w:color="000000"/>
            </w:tcBorders>
            <w:tcMar>
              <w:top w:w="0" w:type="dxa"/>
              <w:left w:w="108" w:type="dxa"/>
              <w:bottom w:w="0" w:type="dxa"/>
              <w:right w:w="108" w:type="dxa"/>
            </w:tcMar>
            <w:vAlign w:val="center"/>
          </w:tcPr>
          <w:p w14:paraId="16DE95FD"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细项分值</w:t>
            </w:r>
          </w:p>
        </w:tc>
      </w:tr>
      <w:tr w:rsidR="00607662" w:rsidRPr="00385BCD" w14:paraId="5B00EF79"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763CCEDB"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1</w:t>
            </w:r>
          </w:p>
        </w:tc>
        <w:tc>
          <w:tcPr>
            <w:tcW w:w="1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8919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价格分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20</w:t>
            </w:r>
            <w:r w:rsidRPr="00385BCD">
              <w:rPr>
                <w:rFonts w:ascii="宋体" w:hAnsi="宋体" w:cs="仿宋_GB2312"/>
                <w:sz w:val="24"/>
                <w:szCs w:val="24"/>
              </w:rPr>
              <w:t>分)</w:t>
            </w:r>
            <w:proofErr w:type="gramEnd"/>
          </w:p>
        </w:tc>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55DBDE"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报价</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E0AC3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价格</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B8849" w14:textId="50583B0A"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综合评分法中的价格分采用低价优先法计算，即</w:t>
            </w:r>
            <w:r w:rsidR="0071268E" w:rsidRPr="0071268E">
              <w:rPr>
                <w:rFonts w:ascii="宋体" w:hAnsi="宋体" w:cs="仿宋_GB2312"/>
                <w:sz w:val="24"/>
                <w:szCs w:val="24"/>
              </w:rPr>
              <w:t>满足采购文件要求且(100%-最高优惠</w:t>
            </w:r>
            <w:proofErr w:type="gramStart"/>
            <w:r w:rsidR="0071268E" w:rsidRPr="0071268E">
              <w:rPr>
                <w:rFonts w:ascii="宋体" w:hAnsi="宋体" w:cs="仿宋_GB2312"/>
                <w:sz w:val="24"/>
                <w:szCs w:val="24"/>
              </w:rPr>
              <w:t>率)</w:t>
            </w:r>
            <w:proofErr w:type="gramEnd"/>
            <w:r w:rsidR="0071268E" w:rsidRPr="0071268E">
              <w:rPr>
                <w:rFonts w:ascii="宋体" w:hAnsi="宋体" w:cs="仿宋_GB2312"/>
                <w:sz w:val="24"/>
                <w:szCs w:val="24"/>
              </w:rPr>
              <w:t>最低为评审基准价</w:t>
            </w:r>
            <w:r w:rsidRPr="00385BCD">
              <w:rPr>
                <w:rFonts w:ascii="宋体" w:hAnsi="宋体" w:cs="仿宋_GB2312"/>
                <w:sz w:val="24"/>
                <w:szCs w:val="24"/>
              </w:rPr>
              <w:t>，其价格分为满分</w:t>
            </w:r>
            <w:r w:rsidRPr="00385BCD">
              <w:rPr>
                <w:rFonts w:ascii="宋体" w:hAnsi="宋体" w:cs="仿宋_GB2312" w:hint="eastAsia"/>
                <w:sz w:val="24"/>
                <w:szCs w:val="24"/>
              </w:rPr>
              <w:t>20</w:t>
            </w:r>
            <w:r w:rsidRPr="00385BCD">
              <w:rPr>
                <w:rFonts w:ascii="宋体" w:hAnsi="宋体" w:cs="仿宋_GB2312"/>
                <w:sz w:val="24"/>
                <w:szCs w:val="24"/>
              </w:rPr>
              <w:t>分。其</w:t>
            </w:r>
            <w:r w:rsidRPr="00385BCD">
              <w:rPr>
                <w:rFonts w:ascii="宋体" w:hAnsi="宋体" w:cs="仿宋_GB2312"/>
                <w:sz w:val="24"/>
                <w:szCs w:val="24"/>
              </w:rPr>
              <w:lastRenderedPageBreak/>
              <w:t>他投标人的价格分统一按照下列公式计算：</w:t>
            </w:r>
            <w:r w:rsidRPr="00385BCD">
              <w:rPr>
                <w:rFonts w:ascii="宋体" w:hAnsi="宋体" w:cs="仿宋_GB2312"/>
                <w:sz w:val="24"/>
                <w:szCs w:val="24"/>
              </w:rPr>
              <w:br/>
              <w:t>投标报价得分=</w:t>
            </w:r>
            <w:proofErr w:type="gramStart"/>
            <w:r w:rsidRPr="00385BCD">
              <w:rPr>
                <w:rFonts w:ascii="宋体" w:hAnsi="宋体" w:cs="仿宋_GB2312"/>
                <w:sz w:val="24"/>
                <w:szCs w:val="24"/>
              </w:rPr>
              <w:t>(</w:t>
            </w:r>
            <w:r w:rsidR="0071268E" w:rsidRPr="0071268E">
              <w:rPr>
                <w:rFonts w:ascii="宋体" w:hAnsi="宋体" w:cs="仿宋_GB2312"/>
                <w:sz w:val="24"/>
                <w:szCs w:val="24"/>
              </w:rPr>
              <w:t>评审</w:t>
            </w:r>
            <w:proofErr w:type="gramEnd"/>
            <w:r w:rsidR="0071268E" w:rsidRPr="0071268E">
              <w:rPr>
                <w:rFonts w:ascii="宋体" w:hAnsi="宋体" w:cs="仿宋_GB2312"/>
                <w:sz w:val="24"/>
                <w:szCs w:val="24"/>
              </w:rPr>
              <w:t>基准价</w:t>
            </w:r>
            <w:r w:rsidRPr="00385BCD">
              <w:rPr>
                <w:rFonts w:ascii="宋体" w:hAnsi="宋体" w:cs="仿宋_GB2312"/>
                <w:sz w:val="24"/>
                <w:szCs w:val="24"/>
              </w:rPr>
              <w:t>／</w:t>
            </w:r>
            <w:r w:rsidR="00B21B11" w:rsidRPr="00B21B11">
              <w:rPr>
                <w:rFonts w:ascii="宋体" w:hAnsi="宋体" w:cs="仿宋_GB2312"/>
                <w:sz w:val="24"/>
                <w:szCs w:val="24"/>
              </w:rPr>
              <w:t>(100%-优惠</w:t>
            </w:r>
            <w:proofErr w:type="gramStart"/>
            <w:r w:rsidR="00B21B11" w:rsidRPr="00B21B11">
              <w:rPr>
                <w:rFonts w:ascii="宋体" w:hAnsi="宋体" w:cs="仿宋_GB2312"/>
                <w:sz w:val="24"/>
                <w:szCs w:val="24"/>
              </w:rPr>
              <w:t>率)</w:t>
            </w:r>
            <w:proofErr w:type="gramEnd"/>
            <w:r w:rsidRPr="00385BCD">
              <w:rPr>
                <w:rFonts w:ascii="宋体" w:hAnsi="宋体" w:cs="仿宋_GB2312"/>
                <w:sz w:val="24"/>
                <w:szCs w:val="24"/>
              </w:rPr>
              <w:t>)×</w:t>
            </w:r>
            <w:r w:rsidRPr="00385BCD">
              <w:rPr>
                <w:rFonts w:ascii="宋体" w:hAnsi="宋体" w:cs="仿宋_GB2312" w:hint="eastAsia"/>
                <w:sz w:val="24"/>
                <w:szCs w:val="24"/>
              </w:rPr>
              <w:t>20</w:t>
            </w:r>
            <w:r w:rsidRPr="00385BCD">
              <w:rPr>
                <w:rFonts w:ascii="宋体" w:hAnsi="宋体" w:cs="仿宋_GB2312"/>
                <w:sz w:val="24"/>
                <w:szCs w:val="24"/>
              </w:rPr>
              <w:t>。</w:t>
            </w:r>
          </w:p>
          <w:p w14:paraId="1CE804E1" w14:textId="5AB2199D" w:rsidR="0071268E" w:rsidRPr="00385BCD" w:rsidRDefault="00607662" w:rsidP="006F5287">
            <w:pPr>
              <w:spacing w:before="48" w:after="48"/>
              <w:rPr>
                <w:rFonts w:ascii="宋体" w:hAnsi="宋体" w:hint="eastAsia"/>
                <w:sz w:val="24"/>
                <w:szCs w:val="24"/>
              </w:rPr>
            </w:pPr>
            <w:r w:rsidRPr="00385BCD">
              <w:rPr>
                <w:rFonts w:ascii="宋体" w:hAnsi="宋体"/>
                <w:sz w:val="24"/>
                <w:szCs w:val="24"/>
              </w:rPr>
              <w:t>注：</w:t>
            </w:r>
            <w:r w:rsidRPr="00385BCD">
              <w:rPr>
                <w:rFonts w:ascii="宋体" w:hAnsi="宋体" w:cs="宋体"/>
                <w:sz w:val="24"/>
                <w:szCs w:val="24"/>
              </w:rPr>
              <w:t>上述“最低的投标报价”必须是合理的。如果最低报价属于恶意竞争或明显低于成本价，</w:t>
            </w:r>
            <w:r w:rsidRPr="00385BCD">
              <w:rPr>
                <w:rFonts w:ascii="宋体" w:hAnsi="宋体" w:cs="宋体" w:hint="eastAsia"/>
                <w:sz w:val="24"/>
                <w:szCs w:val="24"/>
              </w:rPr>
              <w:t>评标委员会</w:t>
            </w:r>
            <w:r w:rsidRPr="00385BCD">
              <w:rPr>
                <w:rFonts w:ascii="宋体" w:hAnsi="宋体" w:cs="宋体"/>
                <w:sz w:val="24"/>
                <w:szCs w:val="24"/>
              </w:rPr>
              <w:t>将认定为无效投标</w:t>
            </w:r>
            <w:r w:rsidRPr="00385BCD">
              <w:rPr>
                <w:rFonts w:ascii="宋体" w:hAnsi="宋体"/>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0FF399"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lastRenderedPageBreak/>
              <w:t>20</w:t>
            </w:r>
          </w:p>
        </w:tc>
      </w:tr>
      <w:tr w:rsidR="00607662" w:rsidRPr="00385BCD" w14:paraId="0E2FB707"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DEFEC51"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2</w:t>
            </w:r>
          </w:p>
        </w:tc>
        <w:tc>
          <w:tcPr>
            <w:tcW w:w="10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49C6D5"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客观分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53</w:t>
            </w:r>
            <w:r w:rsidRPr="00385BCD">
              <w:rPr>
                <w:rFonts w:ascii="宋体" w:hAnsi="宋体" w:cs="仿宋_GB2312"/>
                <w:sz w:val="24"/>
                <w:szCs w:val="24"/>
              </w:rPr>
              <w:t>分)</w:t>
            </w:r>
            <w:proofErr w:type="gramEnd"/>
          </w:p>
        </w:tc>
        <w:tc>
          <w:tcPr>
            <w:tcW w:w="8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15D7FF8"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商务评估</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31579" w14:textId="6E7748BC"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类似业绩</w:t>
            </w:r>
            <w:r w:rsidR="007B1F2C">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BAEA1" w14:textId="77777777" w:rsidR="00607662" w:rsidRPr="00385BCD" w:rsidRDefault="00607662" w:rsidP="006F5287">
            <w:pPr>
              <w:spacing w:before="48" w:after="48"/>
              <w:rPr>
                <w:rFonts w:ascii="宋体" w:hAnsi="宋体" w:hint="eastAsia"/>
                <w:sz w:val="24"/>
                <w:szCs w:val="24"/>
              </w:rPr>
            </w:pPr>
            <w:r w:rsidRPr="00385BCD">
              <w:rPr>
                <w:rFonts w:ascii="宋体" w:hAnsi="宋体" w:cs="仿宋_GB2312"/>
                <w:sz w:val="24"/>
                <w:szCs w:val="24"/>
              </w:rPr>
              <w:t>投标</w:t>
            </w:r>
            <w:r w:rsidRPr="00385BCD">
              <w:rPr>
                <w:rFonts w:ascii="宋体" w:hAnsi="宋体" w:cs="仿宋_GB2312" w:hint="eastAsia"/>
                <w:sz w:val="24"/>
                <w:szCs w:val="24"/>
              </w:rPr>
              <w:t>单位</w:t>
            </w:r>
            <w:r w:rsidRPr="00385BCD">
              <w:rPr>
                <w:rFonts w:ascii="宋体" w:hAnsi="宋体" w:cs="仿宋_GB2312"/>
                <w:sz w:val="24"/>
                <w:szCs w:val="24"/>
              </w:rPr>
              <w:t>自2023年1月1日以来（以</w:t>
            </w:r>
            <w:r w:rsidRPr="00385BCD">
              <w:rPr>
                <w:rFonts w:ascii="宋体" w:hAnsi="宋体" w:cs="仿宋_GB2312" w:hint="eastAsia"/>
                <w:sz w:val="24"/>
                <w:szCs w:val="24"/>
              </w:rPr>
              <w:t>采购</w:t>
            </w:r>
            <w:r w:rsidRPr="00385BCD">
              <w:rPr>
                <w:rFonts w:ascii="宋体" w:hAnsi="宋体" w:cs="仿宋_GB2312"/>
                <w:sz w:val="24"/>
                <w:szCs w:val="24"/>
              </w:rPr>
              <w:t>合同签订时间为准）承担过类似成功案例</w:t>
            </w:r>
            <w:r w:rsidRPr="00385BCD">
              <w:rPr>
                <w:rFonts w:ascii="宋体" w:hAnsi="宋体" w:cs="仿宋_GB2312" w:hint="eastAsia"/>
                <w:sz w:val="24"/>
                <w:szCs w:val="24"/>
              </w:rPr>
              <w:t>（食材配送）</w:t>
            </w:r>
            <w:r w:rsidRPr="00385BCD">
              <w:rPr>
                <w:rFonts w:ascii="宋体" w:hAnsi="宋体" w:cs="仿宋_GB2312"/>
                <w:sz w:val="24"/>
                <w:szCs w:val="24"/>
              </w:rPr>
              <w:t>，有一个得2分，满分</w:t>
            </w:r>
            <w:r w:rsidRPr="00385BCD">
              <w:rPr>
                <w:rFonts w:ascii="宋体" w:hAnsi="宋体" w:cs="仿宋_GB2312" w:hint="eastAsia"/>
                <w:sz w:val="24"/>
                <w:szCs w:val="24"/>
              </w:rPr>
              <w:t>10</w:t>
            </w:r>
            <w:r w:rsidRPr="00385BCD">
              <w:rPr>
                <w:rFonts w:ascii="宋体" w:hAnsi="宋体" w:cs="仿宋_GB2312"/>
                <w:sz w:val="24"/>
                <w:szCs w:val="24"/>
              </w:rPr>
              <w:t>分。</w:t>
            </w:r>
            <w:r w:rsidRPr="00385BCD">
              <w:rPr>
                <w:rFonts w:ascii="宋体" w:hAnsi="宋体" w:cs="仿宋_GB2312"/>
                <w:sz w:val="24"/>
                <w:szCs w:val="24"/>
              </w:rPr>
              <w:br/>
            </w:r>
            <w:r w:rsidRPr="00385BCD">
              <w:rPr>
                <w:rFonts w:ascii="宋体" w:hAnsi="宋体" w:cs="仿宋_GB2312" w:hint="eastAsia"/>
                <w:sz w:val="24"/>
                <w:szCs w:val="24"/>
              </w:rPr>
              <w:t>注：</w:t>
            </w:r>
            <w:r w:rsidRPr="00385BCD">
              <w:rPr>
                <w:rFonts w:ascii="宋体" w:hAnsi="宋体" w:cs="仿宋_GB2312"/>
                <w:sz w:val="24"/>
                <w:szCs w:val="24"/>
              </w:rPr>
              <w:t>提供</w:t>
            </w:r>
            <w:r w:rsidRPr="00385BCD">
              <w:rPr>
                <w:rFonts w:ascii="宋体" w:hAnsi="宋体" w:cs="仿宋_GB2312" w:hint="eastAsia"/>
                <w:sz w:val="24"/>
                <w:szCs w:val="24"/>
              </w:rPr>
              <w:t>采购</w:t>
            </w:r>
            <w:r w:rsidRPr="00385BCD">
              <w:rPr>
                <w:rFonts w:ascii="宋体" w:hAnsi="宋体" w:cs="仿宋_GB2312"/>
                <w:sz w:val="24"/>
                <w:szCs w:val="24"/>
              </w:rPr>
              <w:t>合同</w:t>
            </w:r>
            <w:r w:rsidRPr="00385BCD">
              <w:rPr>
                <w:rFonts w:ascii="宋体" w:hAnsi="宋体" w:cs="仿宋_GB2312" w:hint="eastAsia"/>
                <w:sz w:val="24"/>
                <w:szCs w:val="24"/>
              </w:rPr>
              <w:t>扫描</w:t>
            </w:r>
            <w:r w:rsidRPr="00385BCD">
              <w:rPr>
                <w:rFonts w:ascii="宋体" w:hAnsi="宋体" w:cs="仿宋_GB2312"/>
                <w:sz w:val="24"/>
                <w:szCs w:val="24"/>
              </w:rPr>
              <w:t>件</w:t>
            </w:r>
            <w:r w:rsidRPr="00385BCD">
              <w:rPr>
                <w:rFonts w:ascii="宋体" w:hAnsi="宋体" w:cs="仿宋_GB2312" w:hint="eastAsia"/>
                <w:sz w:val="24"/>
                <w:szCs w:val="24"/>
              </w:rPr>
              <w:t>和对应采购合同至少50%以上合同金额的结算发票扫描件</w:t>
            </w:r>
            <w:r w:rsidRPr="00385BCD">
              <w:rPr>
                <w:rFonts w:ascii="宋体" w:hAnsi="宋体" w:cs="仿宋_GB2312"/>
                <w:sz w:val="24"/>
                <w:szCs w:val="24"/>
              </w:rPr>
              <w:t>。未提供</w:t>
            </w:r>
            <w:r w:rsidRPr="00385BCD">
              <w:rPr>
                <w:rFonts w:ascii="宋体" w:hAnsi="宋体" w:cs="仿宋_GB2312" w:hint="eastAsia"/>
                <w:sz w:val="24"/>
                <w:szCs w:val="24"/>
              </w:rPr>
              <w:t>或提供的资料不符合要求的</w:t>
            </w:r>
            <w:r w:rsidRPr="00385BCD">
              <w:rPr>
                <w:rFonts w:ascii="宋体" w:hAnsi="宋体" w:cs="仿宋_GB2312"/>
                <w:sz w:val="24"/>
                <w:szCs w:val="24"/>
              </w:rPr>
              <w:t>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8473100"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10</w:t>
            </w:r>
          </w:p>
        </w:tc>
      </w:tr>
      <w:tr w:rsidR="00607662" w:rsidRPr="00385BCD" w14:paraId="5363FA58"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78D3BD8"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3</w:t>
            </w:r>
          </w:p>
        </w:tc>
        <w:tc>
          <w:tcPr>
            <w:tcW w:w="0" w:type="auto"/>
            <w:vMerge/>
            <w:tcBorders>
              <w:left w:val="single" w:sz="4" w:space="0" w:color="000000"/>
              <w:right w:val="single" w:sz="4" w:space="0" w:color="000000"/>
            </w:tcBorders>
            <w:vAlign w:val="center"/>
          </w:tcPr>
          <w:p w14:paraId="603D9F10"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370C2199"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1BCED"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物流车辆设备</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9C1D8"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投标单位配备箱式冷链运输车辆，有一辆得2分，本项最高得分6分。</w:t>
            </w:r>
            <w:r w:rsidRPr="00385BCD">
              <w:rPr>
                <w:rFonts w:ascii="宋体" w:hAnsi="宋体" w:cs="仿宋_GB2312"/>
                <w:sz w:val="24"/>
                <w:szCs w:val="24"/>
              </w:rPr>
              <w:br/>
            </w:r>
            <w:proofErr w:type="gramStart"/>
            <w:r w:rsidRPr="00385BCD">
              <w:rPr>
                <w:rFonts w:ascii="宋体" w:hAnsi="宋体" w:cs="仿宋_GB2312"/>
                <w:sz w:val="24"/>
                <w:szCs w:val="24"/>
              </w:rPr>
              <w:t>注:</w:t>
            </w:r>
            <w:proofErr w:type="gramEnd"/>
            <w:r w:rsidRPr="00385BCD">
              <w:rPr>
                <w:rFonts w:ascii="宋体" w:hAnsi="宋体" w:cs="仿宋_GB2312" w:hint="eastAsia"/>
                <w:sz w:val="24"/>
                <w:szCs w:val="24"/>
              </w:rPr>
              <w:t>1.</w:t>
            </w:r>
            <w:r w:rsidRPr="00385BCD">
              <w:rPr>
                <w:rFonts w:ascii="宋体" w:hAnsi="宋体" w:cs="仿宋_GB2312"/>
                <w:sz w:val="24"/>
                <w:szCs w:val="24"/>
              </w:rPr>
              <w:t>若为投标</w:t>
            </w:r>
            <w:r w:rsidRPr="00385BCD">
              <w:rPr>
                <w:rFonts w:ascii="宋体" w:hAnsi="宋体" w:cs="仿宋_GB2312" w:hint="eastAsia"/>
                <w:sz w:val="24"/>
                <w:szCs w:val="24"/>
              </w:rPr>
              <w:t>单位</w:t>
            </w:r>
            <w:r w:rsidRPr="00385BCD">
              <w:rPr>
                <w:rFonts w:ascii="宋体" w:hAnsi="宋体" w:cs="仿宋_GB2312"/>
                <w:sz w:val="24"/>
                <w:szCs w:val="24"/>
              </w:rPr>
              <w:t>自有车辆，提供车辆行驶证、车辆照片</w:t>
            </w:r>
            <w:r w:rsidRPr="00385BCD">
              <w:rPr>
                <w:rFonts w:ascii="宋体" w:hAnsi="宋体" w:cs="仿宋_GB2312" w:hint="eastAsia"/>
                <w:sz w:val="24"/>
                <w:szCs w:val="24"/>
              </w:rPr>
              <w:t>；如</w:t>
            </w:r>
            <w:r w:rsidRPr="00385BCD">
              <w:rPr>
                <w:rFonts w:ascii="宋体" w:hAnsi="宋体" w:cs="仿宋_GB2312"/>
                <w:sz w:val="24"/>
                <w:szCs w:val="24"/>
              </w:rPr>
              <w:t>为租赁车辆，需提供服务期限内的租赁合同、车辆行驶证（权属方为出租方）、车辆照片</w:t>
            </w:r>
            <w:r w:rsidRPr="00385BCD">
              <w:rPr>
                <w:rFonts w:ascii="宋体" w:hAnsi="宋体" w:cs="仿宋_GB2312" w:hint="eastAsia"/>
                <w:sz w:val="24"/>
                <w:szCs w:val="24"/>
              </w:rPr>
              <w:t>、租赁费结算发票。</w:t>
            </w:r>
          </w:p>
          <w:p w14:paraId="213E249B"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t>2.提供清晰的能证明车辆安装GPS，温控系统的照片。</w:t>
            </w:r>
          </w:p>
          <w:p w14:paraId="680F1D6E" w14:textId="77777777" w:rsidR="00607662" w:rsidRPr="00385BCD" w:rsidRDefault="00607662" w:rsidP="006F5287">
            <w:pPr>
              <w:spacing w:before="48" w:after="48"/>
              <w:rPr>
                <w:rFonts w:ascii="宋体" w:hAnsi="宋体" w:hint="eastAsia"/>
                <w:sz w:val="24"/>
                <w:szCs w:val="24"/>
              </w:rPr>
            </w:pPr>
            <w:r w:rsidRPr="00385BCD">
              <w:rPr>
                <w:rFonts w:ascii="宋体" w:hAnsi="宋体" w:cs="仿宋_GB2312" w:hint="eastAsia"/>
                <w:sz w:val="24"/>
                <w:szCs w:val="24"/>
              </w:rPr>
              <w:t>3.</w:t>
            </w:r>
            <w:r w:rsidRPr="00385BCD">
              <w:rPr>
                <w:rFonts w:ascii="宋体" w:hAnsi="宋体" w:cs="仿宋_GB2312"/>
                <w:sz w:val="24"/>
                <w:szCs w:val="24"/>
              </w:rPr>
              <w:t>未提供</w:t>
            </w:r>
            <w:r w:rsidRPr="00385BCD">
              <w:rPr>
                <w:rFonts w:ascii="宋体" w:hAnsi="宋体" w:cs="仿宋_GB2312" w:hint="eastAsia"/>
                <w:sz w:val="24"/>
                <w:szCs w:val="24"/>
              </w:rPr>
              <w:t>或提供的资料不符合以上要求的</w:t>
            </w:r>
            <w:r w:rsidRPr="00385BCD">
              <w:rPr>
                <w:rFonts w:ascii="宋体" w:hAnsi="宋体" w:cs="仿宋_GB2312"/>
                <w:sz w:val="24"/>
                <w:szCs w:val="24"/>
              </w:rPr>
              <w:t>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E8FDF9"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6</w:t>
            </w:r>
          </w:p>
        </w:tc>
      </w:tr>
      <w:tr w:rsidR="00607662" w:rsidRPr="00385BCD" w14:paraId="08D81C8C"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D87E759"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4</w:t>
            </w:r>
          </w:p>
        </w:tc>
        <w:tc>
          <w:tcPr>
            <w:tcW w:w="0" w:type="auto"/>
            <w:vMerge/>
            <w:tcBorders>
              <w:left w:val="single" w:sz="4" w:space="0" w:color="000000"/>
              <w:right w:val="single" w:sz="4" w:space="0" w:color="000000"/>
            </w:tcBorders>
            <w:vAlign w:val="center"/>
          </w:tcPr>
          <w:p w14:paraId="21C311F5"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5394A890"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137DD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场地评价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09A85"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投标</w:t>
            </w:r>
            <w:r w:rsidRPr="00385BCD">
              <w:rPr>
                <w:rFonts w:ascii="宋体" w:hAnsi="宋体" w:cs="仿宋_GB2312" w:hint="eastAsia"/>
                <w:sz w:val="24"/>
                <w:szCs w:val="24"/>
              </w:rPr>
              <w:t>单位</w:t>
            </w:r>
            <w:r w:rsidRPr="00385BCD">
              <w:rPr>
                <w:rFonts w:ascii="宋体" w:hAnsi="宋体" w:cs="仿宋_GB2312"/>
                <w:sz w:val="24"/>
                <w:szCs w:val="24"/>
              </w:rPr>
              <w:t>有自</w:t>
            </w:r>
            <w:r w:rsidRPr="00385BCD">
              <w:rPr>
                <w:rFonts w:ascii="宋体" w:hAnsi="宋体" w:cs="仿宋_GB2312" w:hint="eastAsia"/>
                <w:sz w:val="24"/>
                <w:szCs w:val="24"/>
              </w:rPr>
              <w:t>有</w:t>
            </w:r>
            <w:r w:rsidRPr="00385BCD">
              <w:rPr>
                <w:rFonts w:ascii="宋体" w:hAnsi="宋体" w:cs="仿宋_GB2312"/>
                <w:sz w:val="24"/>
                <w:szCs w:val="24"/>
              </w:rPr>
              <w:t>或租赁的</w:t>
            </w:r>
            <w:r w:rsidRPr="00385BCD">
              <w:rPr>
                <w:rFonts w:ascii="宋体" w:hAnsi="宋体" w:cs="仿宋_GB2312" w:hint="eastAsia"/>
                <w:sz w:val="24"/>
                <w:szCs w:val="24"/>
              </w:rPr>
              <w:t>固定</w:t>
            </w:r>
            <w:r w:rsidRPr="00385BCD">
              <w:rPr>
                <w:rFonts w:ascii="宋体" w:hAnsi="宋体" w:cs="仿宋_GB2312"/>
                <w:sz w:val="24"/>
                <w:szCs w:val="24"/>
              </w:rPr>
              <w:t>经营场所的得3分。</w:t>
            </w:r>
          </w:p>
          <w:p w14:paraId="1CC4B73C" w14:textId="4E1E6AA0"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注：提供</w:t>
            </w:r>
            <w:r w:rsidRPr="00385BCD">
              <w:rPr>
                <w:rFonts w:ascii="宋体" w:hAnsi="宋体" w:cs="仿宋_GB2312" w:hint="eastAsia"/>
                <w:sz w:val="24"/>
                <w:szCs w:val="24"/>
              </w:rPr>
              <w:t>相关证明材料（固定经营场所门头照片、</w:t>
            </w:r>
            <w:r w:rsidRPr="00385BCD">
              <w:rPr>
                <w:rFonts w:ascii="宋体" w:hAnsi="宋体" w:cs="仿宋_GB2312"/>
                <w:sz w:val="24"/>
                <w:szCs w:val="24"/>
              </w:rPr>
              <w:t>产权证明</w:t>
            </w:r>
            <w:r w:rsidRPr="00385BCD">
              <w:rPr>
                <w:rFonts w:ascii="宋体" w:hAnsi="宋体" w:cs="仿宋_GB2312" w:hint="eastAsia"/>
                <w:sz w:val="24"/>
                <w:szCs w:val="24"/>
              </w:rPr>
              <w:t>复印件</w:t>
            </w:r>
            <w:r w:rsidRPr="00385BCD">
              <w:rPr>
                <w:rFonts w:ascii="宋体" w:hAnsi="宋体" w:cs="仿宋_GB2312"/>
                <w:sz w:val="24"/>
                <w:szCs w:val="24"/>
              </w:rPr>
              <w:t>、平面图并标明面积尺寸</w:t>
            </w:r>
            <w:r w:rsidRPr="00385BCD">
              <w:rPr>
                <w:rFonts w:ascii="宋体" w:hAnsi="宋体" w:cs="仿宋_GB2312" w:hint="eastAsia"/>
                <w:sz w:val="24"/>
                <w:szCs w:val="24"/>
              </w:rPr>
              <w:t>）；</w:t>
            </w:r>
            <w:r w:rsidRPr="00385BCD">
              <w:rPr>
                <w:rFonts w:ascii="宋体" w:hAnsi="宋体" w:cs="仿宋_GB2312"/>
                <w:sz w:val="24"/>
                <w:szCs w:val="24"/>
              </w:rPr>
              <w:t>如</w:t>
            </w:r>
            <w:r w:rsidRPr="00385BCD">
              <w:rPr>
                <w:rFonts w:ascii="宋体" w:hAnsi="宋体" w:cs="仿宋_GB2312" w:hint="eastAsia"/>
                <w:sz w:val="24"/>
                <w:szCs w:val="24"/>
              </w:rPr>
              <w:t>为</w:t>
            </w:r>
            <w:r w:rsidRPr="00385BCD">
              <w:rPr>
                <w:rFonts w:ascii="宋体" w:hAnsi="宋体" w:cs="仿宋_GB2312"/>
                <w:sz w:val="24"/>
                <w:szCs w:val="24"/>
              </w:rPr>
              <w:t>租赁的需提供租赁合同。</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B6473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3</w:t>
            </w:r>
          </w:p>
        </w:tc>
      </w:tr>
      <w:tr w:rsidR="00607662" w:rsidRPr="00385BCD" w14:paraId="0CF50E02"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65CBE679"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5</w:t>
            </w:r>
          </w:p>
        </w:tc>
        <w:tc>
          <w:tcPr>
            <w:tcW w:w="0" w:type="auto"/>
            <w:vMerge/>
            <w:tcBorders>
              <w:left w:val="single" w:sz="4" w:space="0" w:color="000000"/>
              <w:right w:val="single" w:sz="4" w:space="0" w:color="000000"/>
            </w:tcBorders>
            <w:vAlign w:val="center"/>
          </w:tcPr>
          <w:p w14:paraId="5A5591F6"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1FCD7AB0"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87021"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仓储</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272AF" w14:textId="77777777" w:rsidR="00607662" w:rsidRPr="00385BCD" w:rsidRDefault="00607662" w:rsidP="006F5287">
            <w:pPr>
              <w:pStyle w:val="Normal18"/>
              <w:jc w:val="both"/>
              <w:rPr>
                <w:rFonts w:eastAsia="宋体" w:hAnsi="宋体" w:hint="eastAsia"/>
              </w:rPr>
            </w:pPr>
            <w:r w:rsidRPr="00385BCD">
              <w:rPr>
                <w:rFonts w:ascii="宋体" w:eastAsia="宋体" w:hAnsi="宋体" w:cs="仿宋_GB2312"/>
              </w:rPr>
              <w:t>投标</w:t>
            </w:r>
            <w:proofErr w:type="spellStart"/>
            <w:r w:rsidRPr="00385BCD">
              <w:rPr>
                <w:rFonts w:ascii="宋体" w:hAnsi="宋体" w:cs="仿宋_GB2312" w:hint="eastAsia"/>
              </w:rPr>
              <w:t>单位</w:t>
            </w:r>
            <w:proofErr w:type="spellEnd"/>
            <w:r w:rsidRPr="00385BCD">
              <w:rPr>
                <w:rFonts w:ascii="宋体" w:eastAsia="宋体" w:hAnsi="宋体" w:cs="宋体" w:hint="eastAsia"/>
                <w:spacing w:val="7"/>
              </w:rPr>
              <w:t>有自有或租赁的</w:t>
            </w:r>
            <w:r w:rsidRPr="00385BCD">
              <w:rPr>
                <w:rFonts w:eastAsia="宋体" w:hAnsi="宋体" w:hint="eastAsia"/>
              </w:rPr>
              <w:t>专用冷冻、冷藏区域及相关设施，符合项目需求的得</w:t>
            </w:r>
            <w:r w:rsidRPr="00385BCD">
              <w:rPr>
                <w:rFonts w:eastAsia="宋体" w:hAnsi="宋体" w:hint="eastAsia"/>
              </w:rPr>
              <w:t>3</w:t>
            </w:r>
            <w:r w:rsidRPr="00385BCD">
              <w:rPr>
                <w:rFonts w:eastAsia="宋体" w:hAnsi="宋体" w:hint="eastAsia"/>
              </w:rPr>
              <w:t>分。</w:t>
            </w:r>
          </w:p>
          <w:p w14:paraId="5C969577" w14:textId="29658353" w:rsidR="00607662" w:rsidRPr="00385BCD" w:rsidRDefault="00607662" w:rsidP="006F5287">
            <w:pPr>
              <w:pStyle w:val="Normal18"/>
              <w:jc w:val="both"/>
              <w:rPr>
                <w:rFonts w:ascii="宋体" w:eastAsia="宋体" w:hAnsi="宋体" w:cs="宋体" w:hint="eastAsia"/>
                <w:spacing w:val="7"/>
              </w:rPr>
            </w:pPr>
            <w:r w:rsidRPr="00385BCD">
              <w:rPr>
                <w:rFonts w:eastAsia="宋体" w:hAnsi="宋体" w:hint="eastAsia"/>
              </w:rPr>
              <w:t>注：</w:t>
            </w:r>
            <w:r w:rsidRPr="00385BCD">
              <w:rPr>
                <w:rFonts w:ascii="宋体" w:eastAsia="宋体" w:hAnsi="宋体" w:cs="宋体" w:hint="eastAsia"/>
                <w:spacing w:val="7"/>
              </w:rPr>
              <w:t>提供相关证明（相关设施照片、产权证明复印件、平面图并标明面积尺寸），如为租赁的需提供租赁合同。</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F0D3AB"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3</w:t>
            </w:r>
          </w:p>
        </w:tc>
      </w:tr>
      <w:tr w:rsidR="00607662" w:rsidRPr="00385BCD" w14:paraId="02015E2E"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0270FC2"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6</w:t>
            </w:r>
          </w:p>
        </w:tc>
        <w:tc>
          <w:tcPr>
            <w:tcW w:w="0" w:type="auto"/>
            <w:vMerge/>
            <w:tcBorders>
              <w:left w:val="single" w:sz="4" w:space="0" w:color="000000"/>
              <w:right w:val="single" w:sz="4" w:space="0" w:color="000000"/>
            </w:tcBorders>
            <w:vAlign w:val="center"/>
          </w:tcPr>
          <w:p w14:paraId="659465AF"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090DCD1C"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2592D"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t>分区加工</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4016B" w14:textId="77777777" w:rsidR="00607662" w:rsidRPr="00385BCD" w:rsidRDefault="00607662" w:rsidP="006F5287">
            <w:pPr>
              <w:pStyle w:val="af4"/>
              <w:rPr>
                <w:rFonts w:eastAsia="宋体" w:hAnsi="宋体" w:hint="eastAsia"/>
                <w:sz w:val="24"/>
              </w:rPr>
            </w:pPr>
            <w:r w:rsidRPr="00385BCD">
              <w:rPr>
                <w:rFonts w:eastAsia="宋体" w:hAnsi="宋体" w:cs="仿宋_GB2312"/>
                <w:sz w:val="24"/>
                <w:szCs w:val="24"/>
              </w:rPr>
              <w:t>投标</w:t>
            </w:r>
            <w:r w:rsidRPr="00385BCD">
              <w:rPr>
                <w:rFonts w:asciiTheme="minorEastAsia" w:eastAsiaTheme="minorEastAsia" w:hAnsiTheme="minorEastAsia" w:cs="仿宋_GB2312" w:hint="eastAsia"/>
                <w:sz w:val="24"/>
                <w:szCs w:val="24"/>
              </w:rPr>
              <w:t>单位</w:t>
            </w:r>
            <w:r w:rsidRPr="00385BCD">
              <w:rPr>
                <w:rFonts w:asciiTheme="minorEastAsia" w:eastAsiaTheme="minorEastAsia" w:hAnsiTheme="minorEastAsia" w:hint="eastAsia"/>
                <w:sz w:val="24"/>
              </w:rPr>
              <w:t>配</w:t>
            </w:r>
            <w:r w:rsidRPr="00385BCD">
              <w:rPr>
                <w:rFonts w:eastAsia="宋体" w:hAnsi="宋体" w:hint="eastAsia"/>
                <w:sz w:val="24"/>
              </w:rPr>
              <w:t>有专用肉类分割区、蔬菜、水产等分拣加工区域的得</w:t>
            </w:r>
            <w:r w:rsidRPr="00385BCD">
              <w:rPr>
                <w:rFonts w:eastAsia="宋体" w:hAnsi="宋体"/>
                <w:sz w:val="24"/>
              </w:rPr>
              <w:t>4</w:t>
            </w:r>
            <w:r w:rsidRPr="00385BCD">
              <w:rPr>
                <w:rFonts w:eastAsia="宋体" w:hAnsi="宋体" w:hint="eastAsia"/>
                <w:sz w:val="24"/>
              </w:rPr>
              <w:t>分。</w:t>
            </w:r>
          </w:p>
          <w:p w14:paraId="1ED73945" w14:textId="77777777" w:rsidR="00607662" w:rsidRPr="00385BCD" w:rsidRDefault="00607662" w:rsidP="006F5287">
            <w:pPr>
              <w:pStyle w:val="af4"/>
              <w:rPr>
                <w:rFonts w:eastAsia="宋体" w:hAnsi="宋体" w:hint="eastAsia"/>
                <w:sz w:val="24"/>
              </w:rPr>
            </w:pPr>
            <w:r w:rsidRPr="00385BCD">
              <w:rPr>
                <w:rFonts w:eastAsia="宋体" w:hAnsi="宋体" w:hint="eastAsia"/>
                <w:sz w:val="24"/>
              </w:rPr>
              <w:lastRenderedPageBreak/>
              <w:t>注：提供平面图和现场照片等证明材料，不提供的不得分。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BCC5E9"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lastRenderedPageBreak/>
              <w:t>4</w:t>
            </w:r>
          </w:p>
        </w:tc>
      </w:tr>
      <w:tr w:rsidR="00607662" w:rsidRPr="00385BCD" w14:paraId="6A7CA1D8"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986B8B8"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7</w:t>
            </w:r>
          </w:p>
        </w:tc>
        <w:tc>
          <w:tcPr>
            <w:tcW w:w="0" w:type="auto"/>
            <w:vMerge/>
            <w:tcBorders>
              <w:left w:val="single" w:sz="4" w:space="0" w:color="000000"/>
              <w:right w:val="single" w:sz="4" w:space="0" w:color="000000"/>
            </w:tcBorders>
            <w:vAlign w:val="center"/>
          </w:tcPr>
          <w:p w14:paraId="1069328E"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2EC5358A"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3B00E"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检测能力评价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60521" w14:textId="77777777" w:rsidR="00607662" w:rsidRPr="00385BCD" w:rsidRDefault="00607662" w:rsidP="006F5287">
            <w:pPr>
              <w:pStyle w:val="af4"/>
              <w:rPr>
                <w:rFonts w:eastAsia="宋体" w:hAnsi="宋体" w:hint="eastAsia"/>
                <w:sz w:val="24"/>
              </w:rPr>
            </w:pPr>
            <w:r w:rsidRPr="00385BCD">
              <w:rPr>
                <w:rFonts w:eastAsia="宋体" w:hAnsi="宋体"/>
                <w:sz w:val="24"/>
              </w:rPr>
              <w:t>投标单位自有或</w:t>
            </w:r>
            <w:r w:rsidRPr="00385BCD">
              <w:rPr>
                <w:rFonts w:eastAsia="宋体" w:hAnsi="宋体" w:hint="eastAsia"/>
                <w:sz w:val="24"/>
              </w:rPr>
              <w:t>租赁</w:t>
            </w:r>
            <w:r w:rsidRPr="00385BCD">
              <w:rPr>
                <w:rFonts w:eastAsia="宋体" w:hAnsi="宋体"/>
                <w:sz w:val="24"/>
              </w:rPr>
              <w:t>的残留检测、相关卫生安全指标检测室，符合项目需求的得4分。</w:t>
            </w:r>
          </w:p>
          <w:p w14:paraId="241FA4B2" w14:textId="7EC41CA7" w:rsidR="00607662" w:rsidRPr="00385BCD" w:rsidRDefault="00607662" w:rsidP="006F5287">
            <w:pPr>
              <w:pStyle w:val="af4"/>
              <w:rPr>
                <w:rFonts w:eastAsia="宋体" w:hAnsi="宋体" w:hint="eastAsia"/>
                <w:sz w:val="24"/>
              </w:rPr>
            </w:pPr>
            <w:r w:rsidRPr="00385BCD">
              <w:rPr>
                <w:rFonts w:eastAsia="宋体" w:hAnsi="宋体"/>
                <w:sz w:val="24"/>
              </w:rPr>
              <w:t>注：</w:t>
            </w:r>
            <w:r w:rsidRPr="00385BCD">
              <w:rPr>
                <w:rFonts w:eastAsia="宋体" w:hAnsi="宋体" w:hint="eastAsia"/>
                <w:sz w:val="24"/>
              </w:rPr>
              <w:t>提供平面图和现场照片等证明材料</w:t>
            </w:r>
            <w:r w:rsidRPr="00385BCD">
              <w:rPr>
                <w:rFonts w:eastAsia="宋体" w:hAnsi="宋体"/>
                <w:sz w:val="24"/>
              </w:rPr>
              <w:t>，如</w:t>
            </w:r>
            <w:r w:rsidRPr="00385BCD">
              <w:rPr>
                <w:rFonts w:eastAsia="宋体" w:hAnsi="宋体" w:hint="eastAsia"/>
                <w:sz w:val="24"/>
              </w:rPr>
              <w:t>为</w:t>
            </w:r>
            <w:r w:rsidRPr="00385BCD">
              <w:rPr>
                <w:rFonts w:eastAsia="宋体" w:hAnsi="宋体"/>
                <w:sz w:val="24"/>
              </w:rPr>
              <w:t>租赁的需提供租赁合同。</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FE151B"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t>4</w:t>
            </w:r>
          </w:p>
        </w:tc>
      </w:tr>
      <w:tr w:rsidR="00607662" w:rsidRPr="00385BCD" w14:paraId="500BA251"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A59D12E"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8</w:t>
            </w:r>
          </w:p>
        </w:tc>
        <w:tc>
          <w:tcPr>
            <w:tcW w:w="0" w:type="auto"/>
            <w:vMerge/>
            <w:tcBorders>
              <w:left w:val="single" w:sz="4" w:space="0" w:color="000000"/>
              <w:right w:val="single" w:sz="4" w:space="0" w:color="000000"/>
            </w:tcBorders>
            <w:vAlign w:val="center"/>
          </w:tcPr>
          <w:p w14:paraId="72BAB942"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00621A3B"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9509A6"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团队人员评价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FF255"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 xml:space="preserve">1.项目负责人： </w:t>
            </w:r>
          </w:p>
          <w:p w14:paraId="0120849E" w14:textId="77777777" w:rsidR="00607662" w:rsidRPr="00385BCD" w:rsidRDefault="00607662" w:rsidP="006F5287">
            <w:pPr>
              <w:pStyle w:val="af4"/>
              <w:rPr>
                <w:rFonts w:eastAsia="宋体" w:hAnsi="宋体" w:hint="eastAsia"/>
                <w:sz w:val="24"/>
              </w:rPr>
            </w:pPr>
            <w:r w:rsidRPr="00385BCD">
              <w:rPr>
                <w:rFonts w:eastAsia="宋体" w:hAnsi="宋体"/>
                <w:sz w:val="24"/>
              </w:rPr>
              <w:t>投标单位</w:t>
            </w:r>
            <w:r w:rsidRPr="00385BCD">
              <w:rPr>
                <w:rFonts w:eastAsia="宋体" w:hAnsi="宋体" w:hint="eastAsia"/>
                <w:sz w:val="24"/>
              </w:rPr>
              <w:t>针对本项目配备的项目负责人具有政府部门颁发的食品安全管理员合格证书的，得2分。</w:t>
            </w:r>
            <w:r w:rsidRPr="00385BCD">
              <w:rPr>
                <w:rFonts w:eastAsia="宋体" w:hAnsi="宋体" w:cs="宋体" w:hint="eastAsia"/>
                <w:bCs/>
                <w:sz w:val="24"/>
                <w:szCs w:val="24"/>
              </w:rPr>
              <w:t>自2023年1月1日以来具有类似项目管理经验的</w:t>
            </w:r>
            <w:r w:rsidRPr="00385BCD">
              <w:rPr>
                <w:rFonts w:eastAsia="宋体" w:hAnsi="宋体" w:hint="eastAsia"/>
                <w:sz w:val="24"/>
              </w:rPr>
              <w:t>，得2分。（提供证明材料）本项最高得4分。</w:t>
            </w:r>
          </w:p>
          <w:p w14:paraId="578C5DCA"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2.项目组成员（不含项目负责人）</w:t>
            </w:r>
          </w:p>
          <w:p w14:paraId="3EF6F7A9" w14:textId="77777777" w:rsidR="00607662" w:rsidRPr="00385BCD" w:rsidRDefault="00607662" w:rsidP="006F5287">
            <w:pPr>
              <w:pStyle w:val="af4"/>
              <w:rPr>
                <w:rFonts w:eastAsia="宋体" w:hAnsi="宋体" w:hint="eastAsia"/>
                <w:sz w:val="24"/>
              </w:rPr>
            </w:pPr>
            <w:r w:rsidRPr="00385BCD">
              <w:rPr>
                <w:rFonts w:eastAsia="宋体" w:hAnsi="宋体"/>
                <w:sz w:val="24"/>
              </w:rPr>
              <w:t>投标单位</w:t>
            </w:r>
            <w:r w:rsidRPr="00385BCD">
              <w:rPr>
                <w:rFonts w:eastAsia="宋体" w:hAnsi="宋体" w:hint="eastAsia"/>
                <w:sz w:val="24"/>
              </w:rPr>
              <w:t>针对本项目配备的人员具有健康证的，每提供1个得1分，本项最多得3分。</w:t>
            </w:r>
          </w:p>
          <w:p w14:paraId="2387D534"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3.检测人员</w:t>
            </w:r>
          </w:p>
          <w:p w14:paraId="2D0AF852" w14:textId="77777777" w:rsidR="00607662" w:rsidRPr="00385BCD" w:rsidRDefault="00607662" w:rsidP="006F5287">
            <w:pPr>
              <w:pStyle w:val="af4"/>
              <w:rPr>
                <w:rFonts w:eastAsia="宋体" w:hAnsi="宋体" w:hint="eastAsia"/>
                <w:sz w:val="24"/>
              </w:rPr>
            </w:pPr>
            <w:r w:rsidRPr="00385BCD">
              <w:rPr>
                <w:rFonts w:eastAsia="宋体" w:hAnsi="宋体"/>
                <w:sz w:val="24"/>
              </w:rPr>
              <w:t>投标单位</w:t>
            </w:r>
            <w:r w:rsidRPr="00385BCD">
              <w:rPr>
                <w:rFonts w:eastAsia="宋体" w:hAnsi="宋体" w:hint="eastAsia"/>
                <w:sz w:val="24"/>
              </w:rPr>
              <w:t>针对本项目配备专有检测人员的，得2分。</w:t>
            </w:r>
          </w:p>
          <w:p w14:paraId="18E51FC2"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注：1.以上人员需提供</w:t>
            </w:r>
            <w:r w:rsidRPr="00385BCD">
              <w:rPr>
                <w:rFonts w:eastAsia="宋体" w:hAnsi="宋体"/>
                <w:sz w:val="24"/>
              </w:rPr>
              <w:t>投标单位</w:t>
            </w:r>
            <w:r w:rsidRPr="00385BCD">
              <w:rPr>
                <w:rFonts w:eastAsia="宋体" w:hAnsi="宋体" w:hint="eastAsia"/>
                <w:sz w:val="24"/>
              </w:rPr>
              <w:t>为其缴纳的近6个月内任意一个月社保证明材料，不提供的不得分。</w:t>
            </w:r>
          </w:p>
          <w:p w14:paraId="29001145"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2.上述人员不重复计分。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A35BF6"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9</w:t>
            </w:r>
          </w:p>
        </w:tc>
      </w:tr>
      <w:tr w:rsidR="00607662" w:rsidRPr="00385BCD" w14:paraId="0C2C9A05"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695ECED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9</w:t>
            </w:r>
          </w:p>
        </w:tc>
        <w:tc>
          <w:tcPr>
            <w:tcW w:w="0" w:type="auto"/>
            <w:vMerge/>
            <w:tcBorders>
              <w:left w:val="single" w:sz="4" w:space="0" w:color="000000"/>
              <w:right w:val="single" w:sz="4" w:space="0" w:color="000000"/>
            </w:tcBorders>
            <w:vAlign w:val="center"/>
          </w:tcPr>
          <w:p w14:paraId="753342DC"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4A98E9CF"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E75A6"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t>食品安全责任险</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45E23" w14:textId="77777777" w:rsidR="00607662" w:rsidRPr="00385BCD" w:rsidRDefault="00607662" w:rsidP="006F5287">
            <w:pPr>
              <w:pStyle w:val="af4"/>
              <w:rPr>
                <w:rFonts w:eastAsia="宋体" w:hAnsi="宋体" w:cs="宋体" w:hint="eastAsia"/>
                <w:sz w:val="24"/>
                <w:szCs w:val="24"/>
              </w:rPr>
            </w:pPr>
            <w:r w:rsidRPr="00385BCD">
              <w:rPr>
                <w:rFonts w:eastAsia="宋体" w:hAnsi="宋体" w:cs="宋体" w:hint="eastAsia"/>
                <w:sz w:val="24"/>
                <w:szCs w:val="24"/>
              </w:rPr>
              <w:t>根据</w:t>
            </w:r>
            <w:r w:rsidRPr="00385BCD">
              <w:rPr>
                <w:rFonts w:eastAsia="宋体" w:hAnsi="宋体" w:cs="宋体"/>
                <w:sz w:val="24"/>
                <w:szCs w:val="24"/>
              </w:rPr>
              <w:t>投标单位投保的食品安全责任险，保额小于100万元的</w:t>
            </w:r>
            <w:r w:rsidRPr="00385BCD">
              <w:rPr>
                <w:rFonts w:eastAsia="宋体" w:hAnsi="宋体" w:cs="宋体" w:hint="eastAsia"/>
                <w:sz w:val="24"/>
                <w:szCs w:val="24"/>
              </w:rPr>
              <w:t>每份</w:t>
            </w:r>
            <w:r w:rsidRPr="00385BCD">
              <w:rPr>
                <w:rFonts w:eastAsia="宋体" w:hAnsi="宋体" w:cs="宋体"/>
                <w:sz w:val="24"/>
                <w:szCs w:val="24"/>
              </w:rPr>
              <w:t>得</w:t>
            </w:r>
            <w:r w:rsidRPr="00385BCD">
              <w:rPr>
                <w:rFonts w:eastAsia="宋体" w:hAnsi="宋体" w:cs="宋体" w:hint="eastAsia"/>
                <w:sz w:val="24"/>
                <w:szCs w:val="24"/>
              </w:rPr>
              <w:t>1</w:t>
            </w:r>
            <w:r w:rsidRPr="00385BCD">
              <w:rPr>
                <w:rFonts w:eastAsia="宋体" w:hAnsi="宋体" w:cs="宋体"/>
                <w:sz w:val="24"/>
                <w:szCs w:val="24"/>
              </w:rPr>
              <w:t>分，保额在100万元（含）-300万元的</w:t>
            </w:r>
            <w:r w:rsidRPr="00385BCD">
              <w:rPr>
                <w:rFonts w:eastAsia="宋体" w:hAnsi="宋体" w:cs="宋体" w:hint="eastAsia"/>
                <w:sz w:val="24"/>
                <w:szCs w:val="24"/>
              </w:rPr>
              <w:t>每份</w:t>
            </w:r>
            <w:r w:rsidRPr="00385BCD">
              <w:rPr>
                <w:rFonts w:eastAsia="宋体" w:hAnsi="宋体" w:cs="宋体"/>
                <w:sz w:val="24"/>
                <w:szCs w:val="24"/>
              </w:rPr>
              <w:t>得</w:t>
            </w:r>
            <w:r w:rsidRPr="00385BCD">
              <w:rPr>
                <w:rFonts w:eastAsia="宋体" w:hAnsi="宋体" w:cs="宋体" w:hint="eastAsia"/>
                <w:sz w:val="24"/>
                <w:szCs w:val="24"/>
              </w:rPr>
              <w:t>2</w:t>
            </w:r>
            <w:r w:rsidRPr="00385BCD">
              <w:rPr>
                <w:rFonts w:eastAsia="宋体" w:hAnsi="宋体" w:cs="宋体"/>
                <w:sz w:val="24"/>
                <w:szCs w:val="24"/>
              </w:rPr>
              <w:t>分，保额在300万元（含）-500万元的</w:t>
            </w:r>
            <w:r w:rsidRPr="00385BCD">
              <w:rPr>
                <w:rFonts w:eastAsia="宋体" w:hAnsi="宋体" w:cs="宋体" w:hint="eastAsia"/>
                <w:sz w:val="24"/>
                <w:szCs w:val="24"/>
              </w:rPr>
              <w:t>每份</w:t>
            </w:r>
            <w:r w:rsidRPr="00385BCD">
              <w:rPr>
                <w:rFonts w:eastAsia="宋体" w:hAnsi="宋体" w:cs="宋体"/>
                <w:sz w:val="24"/>
                <w:szCs w:val="24"/>
              </w:rPr>
              <w:t>得</w:t>
            </w:r>
            <w:r w:rsidRPr="00385BCD">
              <w:rPr>
                <w:rFonts w:eastAsia="宋体" w:hAnsi="宋体" w:cs="宋体" w:hint="eastAsia"/>
                <w:sz w:val="24"/>
                <w:szCs w:val="24"/>
              </w:rPr>
              <w:t>3</w:t>
            </w:r>
            <w:r w:rsidRPr="00385BCD">
              <w:rPr>
                <w:rFonts w:eastAsia="宋体" w:hAnsi="宋体" w:cs="宋体"/>
                <w:sz w:val="24"/>
                <w:szCs w:val="24"/>
              </w:rPr>
              <w:t>分，保额超过500万元（含）的得</w:t>
            </w:r>
            <w:r w:rsidRPr="00385BCD">
              <w:rPr>
                <w:rFonts w:eastAsia="宋体" w:hAnsi="宋体" w:cs="宋体" w:hint="eastAsia"/>
                <w:sz w:val="24"/>
                <w:szCs w:val="24"/>
              </w:rPr>
              <w:t>4</w:t>
            </w:r>
            <w:r w:rsidRPr="00385BCD">
              <w:rPr>
                <w:rFonts w:eastAsia="宋体" w:hAnsi="宋体" w:cs="宋体"/>
                <w:sz w:val="24"/>
                <w:szCs w:val="24"/>
              </w:rPr>
              <w:t>分，本项最高得</w:t>
            </w:r>
            <w:r w:rsidRPr="00385BCD">
              <w:rPr>
                <w:rFonts w:eastAsia="宋体" w:hAnsi="宋体" w:cs="宋体" w:hint="eastAsia"/>
                <w:sz w:val="24"/>
                <w:szCs w:val="24"/>
              </w:rPr>
              <w:t>4</w:t>
            </w:r>
            <w:r w:rsidRPr="00385BCD">
              <w:rPr>
                <w:rFonts w:eastAsia="宋体" w:hAnsi="宋体" w:cs="宋体"/>
                <w:sz w:val="24"/>
                <w:szCs w:val="24"/>
              </w:rPr>
              <w:t>分。</w:t>
            </w:r>
          </w:p>
          <w:p w14:paraId="6A9C2FB7" w14:textId="77777777" w:rsidR="00607662" w:rsidRPr="00385BCD" w:rsidRDefault="00607662" w:rsidP="006F5287">
            <w:pPr>
              <w:pStyle w:val="af4"/>
              <w:rPr>
                <w:rFonts w:eastAsia="宋体" w:hAnsi="宋体" w:hint="eastAsia"/>
                <w:sz w:val="24"/>
              </w:rPr>
            </w:pPr>
            <w:r w:rsidRPr="00385BCD">
              <w:rPr>
                <w:rFonts w:eastAsia="宋体" w:hAnsi="宋体" w:cs="宋体" w:hint="eastAsia"/>
                <w:sz w:val="24"/>
                <w:szCs w:val="24"/>
              </w:rPr>
              <w:t>注：提供有效期内食品安全责任保险保单的扫描件，不提供的不得分。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DF78DE"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4</w:t>
            </w:r>
          </w:p>
        </w:tc>
      </w:tr>
      <w:tr w:rsidR="00607662" w:rsidRPr="00385BCD" w14:paraId="48C94672"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61D5C3A"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10</w:t>
            </w:r>
          </w:p>
        </w:tc>
        <w:tc>
          <w:tcPr>
            <w:tcW w:w="0" w:type="auto"/>
            <w:vMerge/>
            <w:tcBorders>
              <w:left w:val="single" w:sz="4" w:space="0" w:color="000000"/>
              <w:bottom w:val="single" w:sz="4" w:space="0" w:color="000000"/>
              <w:right w:val="single" w:sz="4" w:space="0" w:color="000000"/>
            </w:tcBorders>
            <w:vAlign w:val="center"/>
          </w:tcPr>
          <w:p w14:paraId="4F67EF91"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bottom w:val="single" w:sz="4" w:space="0" w:color="000000"/>
              <w:right w:val="single" w:sz="4" w:space="0" w:color="000000"/>
            </w:tcBorders>
            <w:vAlign w:val="center"/>
          </w:tcPr>
          <w:p w14:paraId="615E66FD"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1E587"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报价合理性评价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F6248"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“报价合理性分析”，</w:t>
            </w:r>
            <w:r w:rsidRPr="00385BCD">
              <w:rPr>
                <w:rFonts w:ascii="宋体" w:hAnsi="宋体" w:cs="宋体"/>
                <w:sz w:val="24"/>
                <w:szCs w:val="24"/>
                <w:lang w:bidi="ar"/>
              </w:rPr>
              <w:t>投标单位</w:t>
            </w:r>
            <w:r w:rsidRPr="00385BCD">
              <w:rPr>
                <w:rFonts w:ascii="宋体" w:hAnsi="宋体" w:cs="宋体" w:hint="eastAsia"/>
                <w:sz w:val="24"/>
                <w:szCs w:val="24"/>
                <w:lang w:bidi="ar"/>
              </w:rPr>
              <w:t>需要列举本次采购范围内食材（肉类、冷冻品类、</w:t>
            </w:r>
            <w:r w:rsidRPr="00385BCD">
              <w:rPr>
                <w:rFonts w:ascii="宋体" w:hAnsi="宋体" w:cs="宋体"/>
                <w:sz w:val="24"/>
                <w:szCs w:val="24"/>
                <w:lang w:bidi="ar"/>
              </w:rPr>
              <w:t>蔬菜类</w:t>
            </w:r>
            <w:r w:rsidRPr="00385BCD">
              <w:rPr>
                <w:rFonts w:ascii="宋体" w:hAnsi="宋体" w:cs="宋体" w:hint="eastAsia"/>
                <w:sz w:val="24"/>
                <w:szCs w:val="24"/>
                <w:lang w:bidi="ar"/>
              </w:rPr>
              <w:t>），描述进货渠道、2026年7月进货价格；供应商根据本项目确定的基准价（http://fgw.zhenjiang.gov.cn/公布的2026年7月的第一期零售价为基准价）结合优惠率进行测算，分析报价的合理性。未按上述要求提供报价合理性分析的，本项</w:t>
            </w:r>
            <w:r w:rsidRPr="00385BCD">
              <w:rPr>
                <w:rFonts w:ascii="宋体" w:hAnsi="宋体" w:cs="宋体" w:hint="eastAsia"/>
                <w:sz w:val="24"/>
                <w:szCs w:val="24"/>
                <w:lang w:bidi="ar"/>
              </w:rPr>
              <w:lastRenderedPageBreak/>
              <w:t>计0分。</w:t>
            </w:r>
          </w:p>
          <w:p w14:paraId="689A2FE8"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评标委员会对</w:t>
            </w:r>
            <w:r w:rsidRPr="00385BCD">
              <w:rPr>
                <w:rFonts w:ascii="宋体" w:hAnsi="宋体" w:cs="仿宋_GB2312"/>
                <w:sz w:val="24"/>
                <w:szCs w:val="24"/>
              </w:rPr>
              <w:t>投标</w:t>
            </w:r>
            <w:r w:rsidRPr="00385BCD">
              <w:rPr>
                <w:rFonts w:ascii="宋体" w:hAnsi="宋体" w:cs="仿宋_GB2312" w:hint="eastAsia"/>
                <w:sz w:val="24"/>
                <w:szCs w:val="24"/>
              </w:rPr>
              <w:t>单位</w:t>
            </w:r>
            <w:r w:rsidRPr="00385BCD">
              <w:rPr>
                <w:rFonts w:ascii="宋体" w:hAnsi="宋体" w:cs="宋体" w:hint="eastAsia"/>
                <w:sz w:val="24"/>
                <w:szCs w:val="24"/>
                <w:lang w:bidi="ar"/>
              </w:rPr>
              <w:t>提供的“报价合理性分析”按以下标准进行评审打分：</w:t>
            </w:r>
          </w:p>
          <w:p w14:paraId="7E2CC99E"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1.进货渠道完整、进货品质有可靠保障且有佐证材料的，得3分；（每类提供一份）</w:t>
            </w:r>
          </w:p>
          <w:p w14:paraId="173FB9A6"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2.进货价格完整且有佐证材料，得3分；</w:t>
            </w:r>
          </w:p>
          <w:p w14:paraId="02C1C38A"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3.进货价格与“优惠率报价”折算价格逻辑关系清晰、合理的，得4分。</w:t>
            </w:r>
          </w:p>
          <w:p w14:paraId="5E773B61"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本项满分10分。</w:t>
            </w:r>
          </w:p>
          <w:p w14:paraId="1F2DE590" w14:textId="0648FFCA" w:rsidR="00607662" w:rsidRPr="00385BCD" w:rsidRDefault="00607662" w:rsidP="006F5287">
            <w:pPr>
              <w:pStyle w:val="af4"/>
              <w:rPr>
                <w:rFonts w:eastAsia="宋体" w:hAnsi="宋体" w:cs="宋体" w:hint="eastAsia"/>
                <w:sz w:val="24"/>
                <w:szCs w:val="24"/>
              </w:rPr>
            </w:pPr>
            <w:r w:rsidRPr="00385BCD">
              <w:rPr>
                <w:rFonts w:eastAsia="宋体" w:hAnsi="宋体" w:cs="宋体" w:hint="eastAsia"/>
                <w:sz w:val="24"/>
                <w:szCs w:val="24"/>
                <w:lang w:bidi="ar"/>
              </w:rPr>
              <w:t>注：“优惠率报价”折算后的总价低于“进货价格”总价的，评审委员会将认定其为“</w:t>
            </w:r>
            <w:r w:rsidRPr="00385BCD">
              <w:rPr>
                <w:rFonts w:eastAsia="宋体" w:hAnsi="宋体" w:cs="宋体"/>
                <w:sz w:val="24"/>
                <w:szCs w:val="24"/>
                <w:lang w:bidi="ar"/>
              </w:rPr>
              <w:t>投标单位</w:t>
            </w:r>
            <w:r w:rsidRPr="00385BCD">
              <w:rPr>
                <w:rFonts w:eastAsia="宋体" w:hAnsi="宋体" w:cs="宋体" w:hint="eastAsia"/>
                <w:sz w:val="24"/>
                <w:szCs w:val="24"/>
                <w:lang w:bidi="ar"/>
              </w:rPr>
              <w:t>报价过低、有可能影响产品质量或者不能诚信履约”</w:t>
            </w:r>
            <w:r w:rsidR="000A33BD">
              <w:rPr>
                <w:rFonts w:hint="eastAsia"/>
                <w:lang w:bidi="ar"/>
              </w:rPr>
              <w:t>。</w:t>
            </w:r>
            <w:r w:rsidR="000A33BD" w:rsidRPr="000A33BD">
              <w:rPr>
                <w:rFonts w:eastAsia="宋体" w:hAnsi="宋体" w:cs="宋体"/>
                <w:sz w:val="24"/>
                <w:szCs w:val="24"/>
                <w:lang w:bidi="ar"/>
              </w:rPr>
              <w:t>启动异常低价审查，要求投标</w:t>
            </w:r>
            <w:r w:rsidR="00162D3E">
              <w:rPr>
                <w:rFonts w:eastAsia="宋体" w:hAnsi="宋体" w:cs="宋体" w:hint="eastAsia"/>
                <w:sz w:val="24"/>
                <w:szCs w:val="24"/>
                <w:lang w:bidi="ar"/>
              </w:rPr>
              <w:t>单位</w:t>
            </w:r>
            <w:r w:rsidR="000A33BD" w:rsidRPr="000A33BD">
              <w:rPr>
                <w:rFonts w:eastAsia="宋体" w:hAnsi="宋体" w:cs="宋体"/>
                <w:sz w:val="24"/>
                <w:szCs w:val="24"/>
                <w:lang w:bidi="ar"/>
              </w:rPr>
              <w:t>在评审现场规定时限内提供书面说明及相关佐证材料；投标</w:t>
            </w:r>
            <w:r w:rsidR="00162D3E">
              <w:rPr>
                <w:rFonts w:eastAsia="宋体" w:hAnsi="宋体" w:cs="宋体" w:hint="eastAsia"/>
                <w:sz w:val="24"/>
                <w:szCs w:val="24"/>
                <w:lang w:bidi="ar"/>
              </w:rPr>
              <w:t>单位</w:t>
            </w:r>
            <w:r w:rsidR="000A33BD" w:rsidRPr="000A33BD">
              <w:rPr>
                <w:rFonts w:eastAsia="宋体" w:hAnsi="宋体" w:cs="宋体"/>
                <w:sz w:val="24"/>
                <w:szCs w:val="24"/>
                <w:lang w:bidi="ar"/>
              </w:rPr>
              <w:t>无法合理证明报价真实性与履约保障能力的，</w:t>
            </w:r>
            <w:r w:rsidR="00162D3E">
              <w:rPr>
                <w:rFonts w:eastAsia="宋体" w:hAnsi="宋体" w:cs="宋体" w:hint="eastAsia"/>
                <w:sz w:val="24"/>
                <w:szCs w:val="24"/>
                <w:lang w:bidi="ar"/>
              </w:rPr>
              <w:t>本项不得分</w:t>
            </w:r>
            <w:r w:rsidR="000A33BD" w:rsidRPr="000A33BD">
              <w:rPr>
                <w:rFonts w:eastAsia="宋体" w:hAnsi="宋体" w:cs="宋体"/>
                <w:sz w:val="24"/>
                <w:szCs w:val="24"/>
                <w:lang w:bidi="ar"/>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CC9051"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lastRenderedPageBreak/>
              <w:t>10</w:t>
            </w:r>
          </w:p>
        </w:tc>
      </w:tr>
      <w:tr w:rsidR="00607662" w:rsidRPr="00385BCD" w14:paraId="5E401FCB"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6CA06724"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11</w:t>
            </w:r>
          </w:p>
        </w:tc>
        <w:tc>
          <w:tcPr>
            <w:tcW w:w="1002"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60A1C73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主观分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27</w:t>
            </w:r>
            <w:r w:rsidRPr="00385BCD">
              <w:rPr>
                <w:rFonts w:ascii="宋体" w:hAnsi="宋体" w:cs="仿宋_GB2312"/>
                <w:sz w:val="24"/>
                <w:szCs w:val="24"/>
              </w:rPr>
              <w:t>分)</w:t>
            </w:r>
            <w:proofErr w:type="gramEnd"/>
          </w:p>
        </w:tc>
        <w:tc>
          <w:tcPr>
            <w:tcW w:w="869"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39645BA1"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技术评估</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BF060" w14:textId="68D94468"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配送管理方案</w:t>
            </w:r>
            <w:r w:rsidR="007B1F2C">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17840"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本项目配送地点共有</w:t>
            </w:r>
            <w:r w:rsidRPr="00385BCD">
              <w:rPr>
                <w:rFonts w:ascii="宋体" w:hAnsi="宋体" w:cs="仿宋_GB2312" w:hint="eastAsia"/>
                <w:sz w:val="24"/>
                <w:szCs w:val="24"/>
              </w:rPr>
              <w:t>3</w:t>
            </w:r>
            <w:r w:rsidRPr="00385BCD">
              <w:rPr>
                <w:rFonts w:ascii="宋体" w:hAnsi="宋体" w:cs="仿宋_GB2312"/>
                <w:sz w:val="24"/>
                <w:szCs w:val="24"/>
              </w:rPr>
              <w:t>处，投标</w:t>
            </w:r>
            <w:r w:rsidRPr="00385BCD">
              <w:rPr>
                <w:rFonts w:ascii="宋体" w:hAnsi="宋体" w:cs="仿宋_GB2312" w:hint="eastAsia"/>
                <w:sz w:val="24"/>
                <w:szCs w:val="24"/>
              </w:rPr>
              <w:t>单位</w:t>
            </w:r>
            <w:r w:rsidRPr="00385BCD">
              <w:rPr>
                <w:rFonts w:ascii="宋体" w:hAnsi="宋体" w:cs="仿宋_GB2312"/>
                <w:sz w:val="24"/>
                <w:szCs w:val="24"/>
              </w:rPr>
              <w:t xml:space="preserve">需针对本项目采购需求及配送地点制定完整的配送管理方案，评标委员会根据投标人提供的配送服务方案进行综合评分，方案内容包括但不限于以下几方面：1.需求分析；2.服务落实、运输及装卸标准；3.订单处理和分拣； </w:t>
            </w:r>
            <w:r w:rsidRPr="00385BCD">
              <w:rPr>
                <w:rFonts w:ascii="宋体" w:hAnsi="宋体" w:cs="仿宋_GB2312" w:hint="eastAsia"/>
                <w:sz w:val="24"/>
                <w:szCs w:val="24"/>
              </w:rPr>
              <w:t>4</w:t>
            </w:r>
            <w:r w:rsidRPr="00385BCD">
              <w:rPr>
                <w:rFonts w:ascii="宋体" w:hAnsi="宋体" w:cs="仿宋_GB2312"/>
                <w:sz w:val="24"/>
                <w:szCs w:val="24"/>
              </w:rPr>
              <w:t>.配送路线和人员安排；</w:t>
            </w:r>
            <w:r w:rsidRPr="00385BCD">
              <w:rPr>
                <w:rFonts w:ascii="宋体" w:hAnsi="宋体" w:cs="仿宋_GB2312" w:hint="eastAsia"/>
                <w:sz w:val="24"/>
                <w:szCs w:val="24"/>
              </w:rPr>
              <w:t>5</w:t>
            </w:r>
            <w:r w:rsidRPr="00385BCD">
              <w:rPr>
                <w:rFonts w:ascii="宋体" w:hAnsi="宋体" w:cs="仿宋_GB2312"/>
                <w:sz w:val="24"/>
                <w:szCs w:val="24"/>
              </w:rPr>
              <w:t>.</w:t>
            </w:r>
            <w:r w:rsidRPr="00385BCD">
              <w:rPr>
                <w:rFonts w:ascii="宋体" w:hAnsi="宋体" w:cs="仿宋_GB2312" w:hint="eastAsia"/>
                <w:sz w:val="24"/>
                <w:szCs w:val="24"/>
              </w:rPr>
              <w:t>对接</w:t>
            </w:r>
            <w:r w:rsidRPr="00385BCD">
              <w:rPr>
                <w:rFonts w:ascii="宋体" w:hAnsi="宋体" w:cs="仿宋_GB2312"/>
                <w:sz w:val="24"/>
                <w:szCs w:val="24"/>
              </w:rPr>
              <w:t>验收和结算。</w:t>
            </w:r>
            <w:r w:rsidRPr="00385BCD">
              <w:rPr>
                <w:rFonts w:ascii="宋体" w:hAnsi="宋体" w:cs="仿宋_GB2312"/>
                <w:sz w:val="24"/>
                <w:szCs w:val="24"/>
              </w:rPr>
              <w:br/>
              <w:t>方案完全包含上述要点得</w:t>
            </w:r>
            <w:r w:rsidRPr="00385BCD">
              <w:rPr>
                <w:rFonts w:ascii="宋体" w:hAnsi="宋体" w:cs="仿宋_GB2312" w:hint="eastAsia"/>
                <w:sz w:val="24"/>
                <w:szCs w:val="24"/>
              </w:rPr>
              <w:t>5</w:t>
            </w:r>
            <w:proofErr w:type="gramStart"/>
            <w:r w:rsidRPr="00385BCD">
              <w:rPr>
                <w:rFonts w:ascii="宋体" w:hAnsi="宋体" w:cs="仿宋_GB2312"/>
                <w:sz w:val="24"/>
                <w:szCs w:val="24"/>
              </w:rPr>
              <w:t>分,</w:t>
            </w:r>
            <w:proofErr w:type="gramEnd"/>
            <w:r w:rsidRPr="00385BCD">
              <w:rPr>
                <w:rFonts w:ascii="宋体" w:hAnsi="宋体" w:cs="宋体" w:hint="eastAsia"/>
                <w:sz w:val="24"/>
              </w:rPr>
              <w:t xml:space="preserve"> 每缺一项扣1分；</w:t>
            </w:r>
            <w:r w:rsidRPr="00385BCD">
              <w:rPr>
                <w:rFonts w:ascii="宋体" w:hAnsi="宋体" w:cs="仿宋_GB2312"/>
                <w:sz w:val="24"/>
                <w:szCs w:val="24"/>
              </w:rPr>
              <w:t>未提供方案的不得分；符合本项目实际情况方案</w:t>
            </w:r>
            <w:r w:rsidRPr="00385BCD">
              <w:rPr>
                <w:rFonts w:ascii="宋体" w:hAnsi="宋体" w:cs="仿宋_GB2312" w:hint="eastAsia"/>
                <w:sz w:val="24"/>
                <w:szCs w:val="24"/>
              </w:rPr>
              <w:t>具有</w:t>
            </w:r>
            <w:r w:rsidRPr="00385BCD">
              <w:rPr>
                <w:rFonts w:ascii="宋体" w:hAnsi="宋体" w:cs="仿宋_GB2312"/>
                <w:sz w:val="24"/>
                <w:szCs w:val="24"/>
              </w:rPr>
              <w:t>针对性的加</w:t>
            </w:r>
            <w:r w:rsidRPr="00385BCD">
              <w:rPr>
                <w:rFonts w:ascii="宋体" w:hAnsi="宋体" w:cs="仿宋_GB2312" w:hint="eastAsia"/>
                <w:sz w:val="24"/>
                <w:szCs w:val="24"/>
              </w:rPr>
              <w:t>2</w:t>
            </w:r>
            <w:r w:rsidRPr="00385BCD">
              <w:rPr>
                <w:rFonts w:ascii="宋体" w:hAnsi="宋体" w:cs="仿宋_GB2312"/>
                <w:sz w:val="24"/>
                <w:szCs w:val="24"/>
              </w:rPr>
              <w:t>分，方案</w:t>
            </w:r>
            <w:r w:rsidRPr="00385BCD">
              <w:rPr>
                <w:rFonts w:ascii="宋体" w:hAnsi="宋体" w:cs="仿宋_GB2312" w:hint="eastAsia"/>
                <w:sz w:val="24"/>
                <w:szCs w:val="24"/>
              </w:rPr>
              <w:t>符合实际情况具有操作性</w:t>
            </w:r>
            <w:r w:rsidRPr="00385BCD">
              <w:rPr>
                <w:rFonts w:ascii="宋体" w:hAnsi="宋体" w:cs="仿宋_GB2312"/>
                <w:sz w:val="24"/>
                <w:szCs w:val="24"/>
              </w:rPr>
              <w:t>的加</w:t>
            </w:r>
            <w:r w:rsidRPr="00385BCD">
              <w:rPr>
                <w:rFonts w:ascii="宋体" w:hAnsi="宋体" w:cs="仿宋_GB2312" w:hint="eastAsia"/>
                <w:sz w:val="24"/>
                <w:szCs w:val="24"/>
              </w:rPr>
              <w:t>1</w:t>
            </w:r>
            <w:r w:rsidRPr="00385BCD">
              <w:rPr>
                <w:rFonts w:ascii="宋体" w:hAnsi="宋体" w:cs="仿宋_GB2312"/>
                <w:sz w:val="24"/>
                <w:szCs w:val="24"/>
              </w:rPr>
              <w:t>分。</w:t>
            </w:r>
          </w:p>
          <w:p w14:paraId="70CF263C"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55FAB6B8"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40927B"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8</w:t>
            </w:r>
          </w:p>
        </w:tc>
      </w:tr>
      <w:tr w:rsidR="00607662" w:rsidRPr="00385BCD" w14:paraId="143791BE"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D10A7E7"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12</w:t>
            </w:r>
          </w:p>
        </w:tc>
        <w:tc>
          <w:tcPr>
            <w:tcW w:w="1002" w:type="dxa"/>
            <w:vMerge/>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63063E1B" w14:textId="77777777" w:rsidR="00607662" w:rsidRPr="00385BCD" w:rsidRDefault="00607662" w:rsidP="006F5287">
            <w:pPr>
              <w:spacing w:before="48" w:after="48"/>
              <w:jc w:val="center"/>
              <w:rPr>
                <w:rFonts w:ascii="宋体" w:hAnsi="宋体" w:cs="仿宋_GB2312" w:hint="eastAsia"/>
                <w:sz w:val="24"/>
                <w:szCs w:val="24"/>
              </w:rPr>
            </w:pPr>
          </w:p>
        </w:tc>
        <w:tc>
          <w:tcPr>
            <w:tcW w:w="869" w:type="dxa"/>
            <w:vMerge/>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01896EF3" w14:textId="77777777" w:rsidR="00607662" w:rsidRPr="00385BCD" w:rsidRDefault="00607662" w:rsidP="006F5287">
            <w:pPr>
              <w:spacing w:before="48" w:after="48"/>
              <w:jc w:val="cente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20B4A" w14:textId="410D8174"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加工处理合理性方案</w:t>
            </w:r>
            <w:r w:rsidR="007B1F2C">
              <w:rPr>
                <w:rFonts w:ascii="宋体" w:hAnsi="宋体" w:cs="仿宋_GB2312" w:hint="eastAsia"/>
                <w:sz w:val="24"/>
                <w:szCs w:val="24"/>
              </w:rPr>
              <w:lastRenderedPageBreak/>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7D367"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lastRenderedPageBreak/>
              <w:t>根据</w:t>
            </w:r>
            <w:r w:rsidRPr="00385BCD">
              <w:rPr>
                <w:rFonts w:ascii="宋体" w:hAnsi="宋体" w:cs="仿宋_GB2312"/>
                <w:sz w:val="24"/>
                <w:szCs w:val="24"/>
              </w:rPr>
              <w:t>投标单位</w:t>
            </w:r>
            <w:r w:rsidRPr="00385BCD">
              <w:rPr>
                <w:rFonts w:ascii="宋体" w:hAnsi="宋体" w:cs="仿宋_GB2312" w:hint="eastAsia"/>
                <w:sz w:val="24"/>
                <w:szCs w:val="24"/>
              </w:rPr>
              <w:t>提供的食材加工处理方案，包括但不限于</w:t>
            </w:r>
            <w:r w:rsidRPr="00385BCD">
              <w:rPr>
                <w:rFonts w:ascii="宋体" w:hAnsi="宋体" w:cs="仿宋_GB2312"/>
                <w:sz w:val="24"/>
                <w:szCs w:val="24"/>
              </w:rPr>
              <w:t>加工工艺、规格定量管控、成品质量内控、余量</w:t>
            </w:r>
            <w:r w:rsidRPr="00385BCD">
              <w:rPr>
                <w:rFonts w:ascii="宋体" w:hAnsi="宋体" w:cs="仿宋_GB2312"/>
                <w:sz w:val="24"/>
                <w:szCs w:val="24"/>
              </w:rPr>
              <w:lastRenderedPageBreak/>
              <w:t>损耗管控</w:t>
            </w:r>
            <w:r w:rsidRPr="00385BCD">
              <w:rPr>
                <w:rFonts w:ascii="宋体" w:hAnsi="宋体" w:cs="仿宋_GB2312" w:hint="eastAsia"/>
                <w:sz w:val="24"/>
                <w:szCs w:val="24"/>
              </w:rPr>
              <w:t>等，</w:t>
            </w:r>
            <w:r w:rsidRPr="00385BCD">
              <w:rPr>
                <w:rFonts w:ascii="宋体" w:hAnsi="宋体" w:cs="仿宋_GB2312"/>
                <w:sz w:val="24"/>
                <w:szCs w:val="24"/>
              </w:rPr>
              <w:t>方案完全包含上述要点得</w:t>
            </w:r>
            <w:r w:rsidRPr="00385BCD">
              <w:rPr>
                <w:rFonts w:ascii="宋体" w:hAnsi="宋体" w:cs="仿宋_GB2312" w:hint="eastAsia"/>
                <w:sz w:val="24"/>
                <w:szCs w:val="24"/>
              </w:rPr>
              <w:t>4</w:t>
            </w:r>
            <w:proofErr w:type="gramStart"/>
            <w:r w:rsidRPr="00385BCD">
              <w:rPr>
                <w:rFonts w:ascii="宋体" w:hAnsi="宋体" w:cs="仿宋_GB2312"/>
                <w:sz w:val="24"/>
                <w:szCs w:val="24"/>
              </w:rPr>
              <w:t>分,</w:t>
            </w:r>
            <w:proofErr w:type="gramEnd"/>
            <w:r w:rsidRPr="00385BCD">
              <w:rPr>
                <w:rFonts w:ascii="宋体" w:hAnsi="宋体" w:cs="宋体" w:hint="eastAsia"/>
                <w:sz w:val="24"/>
              </w:rPr>
              <w:t xml:space="preserve"> 每缺一项扣1分；</w:t>
            </w:r>
            <w:r w:rsidRPr="00385BCD">
              <w:rPr>
                <w:rFonts w:ascii="宋体" w:hAnsi="宋体" w:cs="仿宋_GB2312"/>
                <w:sz w:val="24"/>
                <w:szCs w:val="24"/>
              </w:rPr>
              <w:t>未提供方案的不得分；符合本项目实际情况方案</w:t>
            </w:r>
            <w:r w:rsidRPr="00385BCD">
              <w:rPr>
                <w:rFonts w:ascii="宋体" w:hAnsi="宋体" w:cs="仿宋_GB2312" w:hint="eastAsia"/>
                <w:sz w:val="24"/>
                <w:szCs w:val="24"/>
              </w:rPr>
              <w:t>具有</w:t>
            </w:r>
            <w:r w:rsidRPr="00385BCD">
              <w:rPr>
                <w:rFonts w:ascii="宋体" w:hAnsi="宋体" w:cs="仿宋_GB2312"/>
                <w:sz w:val="24"/>
                <w:szCs w:val="24"/>
              </w:rPr>
              <w:t>针对性的加</w:t>
            </w:r>
            <w:r w:rsidRPr="00385BCD">
              <w:rPr>
                <w:rFonts w:ascii="宋体" w:hAnsi="宋体" w:cs="仿宋_GB2312" w:hint="eastAsia"/>
                <w:sz w:val="24"/>
                <w:szCs w:val="24"/>
              </w:rPr>
              <w:t>1</w:t>
            </w:r>
            <w:r w:rsidRPr="00385BCD">
              <w:rPr>
                <w:rFonts w:ascii="宋体" w:hAnsi="宋体" w:cs="仿宋_GB2312"/>
                <w:sz w:val="24"/>
                <w:szCs w:val="24"/>
              </w:rPr>
              <w:t>分，方案</w:t>
            </w:r>
            <w:r w:rsidRPr="00385BCD">
              <w:rPr>
                <w:rFonts w:ascii="宋体" w:hAnsi="宋体" w:cs="仿宋_GB2312" w:hint="eastAsia"/>
                <w:sz w:val="24"/>
                <w:szCs w:val="24"/>
              </w:rPr>
              <w:t>符合实际情况具有</w:t>
            </w:r>
            <w:r w:rsidRPr="00385BCD">
              <w:rPr>
                <w:rFonts w:ascii="宋体" w:hAnsi="宋体" w:cs="仿宋_GB2312"/>
                <w:sz w:val="24"/>
                <w:szCs w:val="24"/>
              </w:rPr>
              <w:t>操性</w:t>
            </w:r>
            <w:r w:rsidRPr="00385BCD">
              <w:rPr>
                <w:rFonts w:ascii="宋体" w:hAnsi="宋体" w:cs="仿宋_GB2312" w:hint="eastAsia"/>
                <w:sz w:val="24"/>
                <w:szCs w:val="24"/>
              </w:rPr>
              <w:t>性</w:t>
            </w:r>
            <w:r w:rsidRPr="00385BCD">
              <w:rPr>
                <w:rFonts w:ascii="宋体" w:hAnsi="宋体" w:cs="仿宋_GB2312"/>
                <w:sz w:val="24"/>
                <w:szCs w:val="24"/>
              </w:rPr>
              <w:t>的加</w:t>
            </w:r>
            <w:r w:rsidRPr="00385BCD">
              <w:rPr>
                <w:rFonts w:ascii="宋体" w:hAnsi="宋体" w:cs="仿宋_GB2312" w:hint="eastAsia"/>
                <w:sz w:val="24"/>
                <w:szCs w:val="24"/>
              </w:rPr>
              <w:t>1</w:t>
            </w:r>
            <w:r w:rsidRPr="00385BCD">
              <w:rPr>
                <w:rFonts w:ascii="宋体" w:hAnsi="宋体" w:cs="仿宋_GB2312"/>
                <w:sz w:val="24"/>
                <w:szCs w:val="24"/>
              </w:rPr>
              <w:t>分。</w:t>
            </w:r>
          </w:p>
          <w:p w14:paraId="4CE5DA44"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28F33B9C"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429AC1"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lastRenderedPageBreak/>
              <w:t>6</w:t>
            </w:r>
          </w:p>
        </w:tc>
      </w:tr>
      <w:tr w:rsidR="00607662" w:rsidRPr="00385BCD" w14:paraId="6526AC5B"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2DEDF45"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13</w:t>
            </w:r>
          </w:p>
        </w:tc>
        <w:tc>
          <w:tcPr>
            <w:tcW w:w="0" w:type="auto"/>
            <w:vMerge/>
            <w:tcBorders>
              <w:left w:val="single" w:sz="4" w:space="0" w:color="000000"/>
              <w:right w:val="single" w:sz="4" w:space="0" w:color="000000"/>
            </w:tcBorders>
            <w:vAlign w:val="center"/>
          </w:tcPr>
          <w:p w14:paraId="2B282B37"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3F0EABF5"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E79AB7" w14:textId="3E3ADCDC"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应急处置方案</w:t>
            </w:r>
            <w:r w:rsidR="007B1F2C">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7279C"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评标委员会根据投标单位针对本项目采购需求提供的应急事件处理方案进行综合评分，方案内容包括但不限于恶劣天气供应、紧急补货处理、食品安全事件处理措施</w:t>
            </w:r>
            <w:r w:rsidRPr="00385BCD">
              <w:rPr>
                <w:rFonts w:ascii="宋体" w:hAnsi="宋体" w:cs="仿宋_GB2312" w:hint="eastAsia"/>
                <w:sz w:val="24"/>
                <w:szCs w:val="24"/>
              </w:rPr>
              <w:t>等</w:t>
            </w:r>
            <w:r w:rsidRPr="00385BCD">
              <w:rPr>
                <w:rFonts w:ascii="宋体" w:hAnsi="宋体" w:cs="仿宋_GB2312"/>
                <w:sz w:val="24"/>
                <w:szCs w:val="24"/>
              </w:rPr>
              <w:t>。方案完全包含上述要点得</w:t>
            </w:r>
            <w:r w:rsidRPr="00385BCD">
              <w:rPr>
                <w:rFonts w:ascii="宋体" w:hAnsi="宋体" w:cs="仿宋_GB2312" w:hint="eastAsia"/>
                <w:sz w:val="24"/>
                <w:szCs w:val="24"/>
              </w:rPr>
              <w:t>3</w:t>
            </w:r>
            <w:proofErr w:type="gramStart"/>
            <w:r w:rsidRPr="00385BCD">
              <w:rPr>
                <w:rFonts w:ascii="宋体" w:hAnsi="宋体" w:cs="仿宋_GB2312"/>
                <w:sz w:val="24"/>
                <w:szCs w:val="24"/>
              </w:rPr>
              <w:t>分,</w:t>
            </w:r>
            <w:proofErr w:type="gramEnd"/>
            <w:r w:rsidRPr="00385BCD">
              <w:rPr>
                <w:rFonts w:ascii="宋体" w:hAnsi="宋体" w:cs="宋体" w:hint="eastAsia"/>
                <w:sz w:val="24"/>
              </w:rPr>
              <w:t xml:space="preserve"> 每缺一项扣1分；</w:t>
            </w:r>
            <w:r w:rsidRPr="00385BCD">
              <w:rPr>
                <w:rFonts w:ascii="宋体" w:hAnsi="宋体" w:cs="仿宋_GB2312"/>
                <w:sz w:val="24"/>
                <w:szCs w:val="24"/>
              </w:rPr>
              <w:t>未提供方案的不得分；符合本项目实际情况方案</w:t>
            </w:r>
            <w:r w:rsidRPr="00385BCD">
              <w:rPr>
                <w:rFonts w:ascii="宋体" w:hAnsi="宋体" w:cs="仿宋_GB2312" w:hint="eastAsia"/>
                <w:sz w:val="24"/>
                <w:szCs w:val="24"/>
              </w:rPr>
              <w:t>具有</w:t>
            </w:r>
            <w:r w:rsidRPr="00385BCD">
              <w:rPr>
                <w:rFonts w:ascii="宋体" w:hAnsi="宋体" w:cs="仿宋_GB2312"/>
                <w:sz w:val="24"/>
                <w:szCs w:val="24"/>
              </w:rPr>
              <w:t>针对性的加1分，方案</w:t>
            </w:r>
            <w:r w:rsidRPr="00385BCD">
              <w:rPr>
                <w:rFonts w:ascii="宋体" w:hAnsi="宋体" w:cs="仿宋_GB2312" w:hint="eastAsia"/>
                <w:sz w:val="24"/>
                <w:szCs w:val="24"/>
              </w:rPr>
              <w:t>符合实际情况具有</w:t>
            </w:r>
            <w:r w:rsidRPr="00385BCD">
              <w:rPr>
                <w:rFonts w:ascii="宋体" w:hAnsi="宋体" w:cs="仿宋_GB2312"/>
                <w:sz w:val="24"/>
                <w:szCs w:val="24"/>
              </w:rPr>
              <w:t>操性</w:t>
            </w:r>
            <w:r w:rsidRPr="00385BCD">
              <w:rPr>
                <w:rFonts w:ascii="宋体" w:hAnsi="宋体" w:cs="仿宋_GB2312" w:hint="eastAsia"/>
                <w:sz w:val="24"/>
                <w:szCs w:val="24"/>
              </w:rPr>
              <w:t>性</w:t>
            </w:r>
            <w:r w:rsidRPr="00385BCD">
              <w:rPr>
                <w:rFonts w:ascii="宋体" w:hAnsi="宋体" w:cs="仿宋_GB2312"/>
                <w:sz w:val="24"/>
                <w:szCs w:val="24"/>
              </w:rPr>
              <w:t>的加1分。</w:t>
            </w:r>
          </w:p>
          <w:p w14:paraId="3927704D"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390C11A4"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0D87FD"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5</w:t>
            </w:r>
          </w:p>
        </w:tc>
      </w:tr>
      <w:tr w:rsidR="00607662" w:rsidRPr="00385BCD" w14:paraId="60887DFE" w14:textId="77777777" w:rsidTr="00134617">
        <w:trPr>
          <w:jc w:val="center"/>
        </w:trPr>
        <w:tc>
          <w:tcPr>
            <w:tcW w:w="1018"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7AF08C9"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14</w:t>
            </w:r>
          </w:p>
        </w:tc>
        <w:tc>
          <w:tcPr>
            <w:tcW w:w="0" w:type="auto"/>
            <w:vMerge/>
            <w:tcBorders>
              <w:left w:val="single" w:sz="4" w:space="0" w:color="000000"/>
              <w:bottom w:val="single" w:sz="4" w:space="0" w:color="000000"/>
              <w:right w:val="single" w:sz="4" w:space="0" w:color="000000"/>
            </w:tcBorders>
            <w:vAlign w:val="center"/>
          </w:tcPr>
          <w:p w14:paraId="30F0C5D0"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bottom w:val="single" w:sz="4" w:space="0" w:color="000000"/>
              <w:right w:val="single" w:sz="4" w:space="0" w:color="000000"/>
            </w:tcBorders>
            <w:vAlign w:val="center"/>
          </w:tcPr>
          <w:p w14:paraId="1FE17848"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03315" w14:textId="7E7B963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售后服务方案</w:t>
            </w:r>
            <w:r w:rsidR="007B1F2C">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466B2"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本项目配送地点共有</w:t>
            </w:r>
            <w:r w:rsidRPr="00385BCD">
              <w:rPr>
                <w:rFonts w:ascii="宋体" w:hAnsi="宋体" w:cs="仿宋_GB2312" w:hint="eastAsia"/>
                <w:sz w:val="24"/>
                <w:szCs w:val="24"/>
              </w:rPr>
              <w:t>3</w:t>
            </w:r>
            <w:r w:rsidRPr="00385BCD">
              <w:rPr>
                <w:rFonts w:ascii="宋体" w:hAnsi="宋体" w:cs="仿宋_GB2312"/>
                <w:sz w:val="24"/>
                <w:szCs w:val="24"/>
              </w:rPr>
              <w:t>处，投标</w:t>
            </w:r>
            <w:r w:rsidRPr="00385BCD">
              <w:rPr>
                <w:rFonts w:ascii="宋体" w:hAnsi="宋体" w:cs="仿宋_GB2312" w:hint="eastAsia"/>
                <w:sz w:val="24"/>
                <w:szCs w:val="24"/>
              </w:rPr>
              <w:t>单位</w:t>
            </w:r>
            <w:r w:rsidRPr="00385BCD">
              <w:rPr>
                <w:rFonts w:ascii="宋体" w:hAnsi="宋体" w:cs="仿宋_GB2312"/>
                <w:sz w:val="24"/>
                <w:szCs w:val="24"/>
              </w:rPr>
              <w:t>需针对本项目采购需求及配送地点制定完整的售后服务方案。评标委员会根据投标人提供的售后服务方案进行综合评分，方案内容包括但不限于成立沟通及售后服务团队，建立畅通沟通渠道及售后快速反应机制，明确沟通及售后服务时限、标准、要求、考核等措施。方案完全包含上述要点得</w:t>
            </w:r>
            <w:r w:rsidRPr="00385BCD">
              <w:rPr>
                <w:rFonts w:ascii="宋体" w:hAnsi="宋体" w:cs="仿宋_GB2312" w:hint="eastAsia"/>
                <w:sz w:val="24"/>
                <w:szCs w:val="24"/>
              </w:rPr>
              <w:t>6</w:t>
            </w:r>
            <w:proofErr w:type="gramStart"/>
            <w:r w:rsidRPr="00385BCD">
              <w:rPr>
                <w:rFonts w:ascii="宋体" w:hAnsi="宋体" w:cs="仿宋_GB2312"/>
                <w:sz w:val="24"/>
                <w:szCs w:val="24"/>
              </w:rPr>
              <w:t>分,</w:t>
            </w:r>
            <w:proofErr w:type="gramEnd"/>
            <w:r w:rsidRPr="00385BCD">
              <w:rPr>
                <w:rFonts w:ascii="宋体" w:hAnsi="宋体" w:cs="仿宋_GB2312"/>
                <w:sz w:val="24"/>
                <w:szCs w:val="24"/>
              </w:rPr>
              <w:t xml:space="preserve"> 每缺一项扣1分；未提供方案的不得分；符合本项目实际情况方案具有针对性的加1分，方案符合实际情况具有操性性的加1分。</w:t>
            </w:r>
          </w:p>
          <w:p w14:paraId="5024B219"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w:t>
            </w:r>
            <w:r w:rsidRPr="00385BCD">
              <w:rPr>
                <w:rFonts w:ascii="宋体" w:hAnsi="宋体" w:hint="eastAsia"/>
                <w:sz w:val="24"/>
                <w:szCs w:val="24"/>
              </w:rPr>
              <w:lastRenderedPageBreak/>
              <w:t>购</w:t>
            </w:r>
            <w:r w:rsidRPr="00385BCD">
              <w:rPr>
                <w:rFonts w:ascii="宋体" w:hAnsi="宋体"/>
                <w:sz w:val="24"/>
                <w:szCs w:val="24"/>
              </w:rPr>
              <w:t>方全部管理要求。</w:t>
            </w:r>
          </w:p>
          <w:p w14:paraId="2AD1579A"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C1A85B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lastRenderedPageBreak/>
              <w:t>8</w:t>
            </w:r>
          </w:p>
        </w:tc>
      </w:tr>
    </w:tbl>
    <w:p w14:paraId="0485EE67" w14:textId="77777777" w:rsidR="00607662" w:rsidRPr="00385BCD" w:rsidRDefault="00607662" w:rsidP="00607662">
      <w:pPr>
        <w:spacing w:line="480" w:lineRule="exact"/>
        <w:ind w:firstLine="602"/>
        <w:rPr>
          <w:rFonts w:ascii="宋体" w:hAnsi="宋体" w:hint="eastAsia"/>
          <w:sz w:val="30"/>
        </w:rPr>
      </w:pPr>
    </w:p>
    <w:p w14:paraId="56E54AA4" w14:textId="224B6F9D" w:rsidR="00607662" w:rsidRPr="00385BCD" w:rsidRDefault="00607662" w:rsidP="00607662">
      <w:pPr>
        <w:spacing w:line="480" w:lineRule="exact"/>
        <w:ind w:firstLine="602"/>
        <w:rPr>
          <w:rFonts w:ascii="宋体" w:hAnsi="宋体" w:hint="eastAsia"/>
          <w:sz w:val="30"/>
        </w:rPr>
      </w:pPr>
      <w:r w:rsidRPr="00385BCD">
        <w:rPr>
          <w:rFonts w:ascii="宋体" w:hAnsi="宋体" w:hint="eastAsia"/>
          <w:sz w:val="30"/>
        </w:rPr>
        <w:t>采购包2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23"/>
        <w:gridCol w:w="1002"/>
        <w:gridCol w:w="869"/>
        <w:gridCol w:w="955"/>
        <w:gridCol w:w="3816"/>
        <w:gridCol w:w="954"/>
      </w:tblGrid>
      <w:tr w:rsidR="00607662" w:rsidRPr="00385BCD" w14:paraId="14566C62" w14:textId="77777777" w:rsidTr="00134617">
        <w:trPr>
          <w:jc w:val="center"/>
        </w:trPr>
        <w:tc>
          <w:tcPr>
            <w:tcW w:w="1023" w:type="dxa"/>
            <w:tcBorders>
              <w:bottom w:val="single" w:sz="4" w:space="0" w:color="000000"/>
              <w:right w:val="single" w:sz="4" w:space="0" w:color="000000"/>
            </w:tcBorders>
            <w:tcMar>
              <w:top w:w="0" w:type="dxa"/>
              <w:left w:w="108" w:type="dxa"/>
              <w:bottom w:w="0" w:type="dxa"/>
              <w:right w:w="108" w:type="dxa"/>
            </w:tcMar>
            <w:vAlign w:val="center"/>
          </w:tcPr>
          <w:p w14:paraId="75EE221D"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序号</w:t>
            </w:r>
          </w:p>
        </w:tc>
        <w:tc>
          <w:tcPr>
            <w:tcW w:w="1002"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F9D62"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类别</w:t>
            </w:r>
          </w:p>
        </w:tc>
        <w:tc>
          <w:tcPr>
            <w:tcW w:w="86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59357"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评审因素</w:t>
            </w:r>
          </w:p>
        </w:tc>
        <w:tc>
          <w:tcPr>
            <w:tcW w:w="955"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2492B"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主要内容</w:t>
            </w:r>
          </w:p>
        </w:tc>
        <w:tc>
          <w:tcPr>
            <w:tcW w:w="38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24DEB48"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指标要求</w:t>
            </w:r>
          </w:p>
        </w:tc>
        <w:tc>
          <w:tcPr>
            <w:tcW w:w="954" w:type="dxa"/>
            <w:tcBorders>
              <w:left w:val="single" w:sz="4" w:space="0" w:color="000000"/>
              <w:bottom w:val="single" w:sz="4" w:space="0" w:color="000000"/>
            </w:tcBorders>
            <w:tcMar>
              <w:top w:w="0" w:type="dxa"/>
              <w:left w:w="108" w:type="dxa"/>
              <w:bottom w:w="0" w:type="dxa"/>
              <w:right w:w="108" w:type="dxa"/>
            </w:tcMar>
            <w:vAlign w:val="center"/>
          </w:tcPr>
          <w:p w14:paraId="3248223E"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b/>
                <w:bCs/>
                <w:sz w:val="24"/>
                <w:szCs w:val="24"/>
              </w:rPr>
              <w:t>细项分值</w:t>
            </w:r>
          </w:p>
        </w:tc>
      </w:tr>
      <w:tr w:rsidR="00607662" w:rsidRPr="00385BCD" w14:paraId="10BEBDBC"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288A67F"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1</w:t>
            </w:r>
          </w:p>
        </w:tc>
        <w:tc>
          <w:tcPr>
            <w:tcW w:w="1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82722"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价格分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30</w:t>
            </w:r>
            <w:r w:rsidRPr="00385BCD">
              <w:rPr>
                <w:rFonts w:ascii="宋体" w:hAnsi="宋体" w:cs="仿宋_GB2312"/>
                <w:sz w:val="24"/>
                <w:szCs w:val="24"/>
              </w:rPr>
              <w:t>分)</w:t>
            </w:r>
            <w:proofErr w:type="gramEnd"/>
          </w:p>
        </w:tc>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22AC1"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报价</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EFB12"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价格</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DDD8F" w14:textId="247A8627" w:rsidR="00B21B11" w:rsidRPr="00385BCD" w:rsidRDefault="00B21B11" w:rsidP="00B21B11">
            <w:pPr>
              <w:spacing w:before="48" w:after="48"/>
              <w:rPr>
                <w:rFonts w:ascii="宋体" w:hAnsi="宋体" w:cs="仿宋_GB2312" w:hint="eastAsia"/>
                <w:sz w:val="24"/>
                <w:szCs w:val="24"/>
              </w:rPr>
            </w:pPr>
            <w:r w:rsidRPr="00385BCD">
              <w:rPr>
                <w:rFonts w:ascii="宋体" w:hAnsi="宋体" w:cs="仿宋_GB2312"/>
                <w:sz w:val="24"/>
                <w:szCs w:val="24"/>
              </w:rPr>
              <w:t>综合评分法中的价格分采用低价优先法计算，即</w:t>
            </w:r>
            <w:r w:rsidRPr="0071268E">
              <w:rPr>
                <w:rFonts w:ascii="宋体" w:hAnsi="宋体" w:cs="仿宋_GB2312"/>
                <w:sz w:val="24"/>
                <w:szCs w:val="24"/>
              </w:rPr>
              <w:t>满足采购文件要求且(100%-最高优惠</w:t>
            </w:r>
            <w:proofErr w:type="gramStart"/>
            <w:r w:rsidRPr="0071268E">
              <w:rPr>
                <w:rFonts w:ascii="宋体" w:hAnsi="宋体" w:cs="仿宋_GB2312"/>
                <w:sz w:val="24"/>
                <w:szCs w:val="24"/>
              </w:rPr>
              <w:t>率)</w:t>
            </w:r>
            <w:proofErr w:type="gramEnd"/>
            <w:r w:rsidRPr="0071268E">
              <w:rPr>
                <w:rFonts w:ascii="宋体" w:hAnsi="宋体" w:cs="仿宋_GB2312"/>
                <w:sz w:val="24"/>
                <w:szCs w:val="24"/>
              </w:rPr>
              <w:t>最低为评审基准价</w:t>
            </w:r>
            <w:r w:rsidRPr="00385BCD">
              <w:rPr>
                <w:rFonts w:ascii="宋体" w:hAnsi="宋体" w:cs="仿宋_GB2312"/>
                <w:sz w:val="24"/>
                <w:szCs w:val="24"/>
              </w:rPr>
              <w:t>，其价格分为满分</w:t>
            </w:r>
            <w:r>
              <w:rPr>
                <w:rFonts w:ascii="宋体" w:hAnsi="宋体" w:cs="仿宋_GB2312" w:hint="eastAsia"/>
                <w:sz w:val="24"/>
                <w:szCs w:val="24"/>
              </w:rPr>
              <w:t>3</w:t>
            </w:r>
            <w:r w:rsidRPr="00385BCD">
              <w:rPr>
                <w:rFonts w:ascii="宋体" w:hAnsi="宋体" w:cs="仿宋_GB2312" w:hint="eastAsia"/>
                <w:sz w:val="24"/>
                <w:szCs w:val="24"/>
              </w:rPr>
              <w:t>0</w:t>
            </w:r>
            <w:r w:rsidRPr="00385BCD">
              <w:rPr>
                <w:rFonts w:ascii="宋体" w:hAnsi="宋体" w:cs="仿宋_GB2312"/>
                <w:sz w:val="24"/>
                <w:szCs w:val="24"/>
              </w:rPr>
              <w:t>分。其他投标人的价格分统一按照下列公式计算：</w:t>
            </w:r>
            <w:r w:rsidRPr="00385BCD">
              <w:rPr>
                <w:rFonts w:ascii="宋体" w:hAnsi="宋体" w:cs="仿宋_GB2312"/>
                <w:sz w:val="24"/>
                <w:szCs w:val="24"/>
              </w:rPr>
              <w:br/>
              <w:t>投标报价得分=</w:t>
            </w:r>
            <w:proofErr w:type="gramStart"/>
            <w:r w:rsidRPr="00385BCD">
              <w:rPr>
                <w:rFonts w:ascii="宋体" w:hAnsi="宋体" w:cs="仿宋_GB2312"/>
                <w:sz w:val="24"/>
                <w:szCs w:val="24"/>
              </w:rPr>
              <w:t>(</w:t>
            </w:r>
            <w:r w:rsidRPr="0071268E">
              <w:rPr>
                <w:rFonts w:ascii="宋体" w:hAnsi="宋体" w:cs="仿宋_GB2312"/>
                <w:sz w:val="24"/>
                <w:szCs w:val="24"/>
              </w:rPr>
              <w:t>评审</w:t>
            </w:r>
            <w:proofErr w:type="gramEnd"/>
            <w:r w:rsidRPr="0071268E">
              <w:rPr>
                <w:rFonts w:ascii="宋体" w:hAnsi="宋体" w:cs="仿宋_GB2312"/>
                <w:sz w:val="24"/>
                <w:szCs w:val="24"/>
              </w:rPr>
              <w:t>基准价</w:t>
            </w:r>
            <w:r w:rsidRPr="00385BCD">
              <w:rPr>
                <w:rFonts w:ascii="宋体" w:hAnsi="宋体" w:cs="仿宋_GB2312"/>
                <w:sz w:val="24"/>
                <w:szCs w:val="24"/>
              </w:rPr>
              <w:t>／</w:t>
            </w:r>
            <w:r w:rsidRPr="00B21B11">
              <w:rPr>
                <w:rFonts w:ascii="宋体" w:hAnsi="宋体" w:cs="仿宋_GB2312"/>
                <w:sz w:val="24"/>
                <w:szCs w:val="24"/>
              </w:rPr>
              <w:t>(100%-优惠</w:t>
            </w:r>
            <w:proofErr w:type="gramStart"/>
            <w:r w:rsidRPr="00B21B11">
              <w:rPr>
                <w:rFonts w:ascii="宋体" w:hAnsi="宋体" w:cs="仿宋_GB2312"/>
                <w:sz w:val="24"/>
                <w:szCs w:val="24"/>
              </w:rPr>
              <w:t>率)</w:t>
            </w:r>
            <w:proofErr w:type="gramEnd"/>
            <w:r w:rsidRPr="00385BCD">
              <w:rPr>
                <w:rFonts w:ascii="宋体" w:hAnsi="宋体" w:cs="仿宋_GB2312"/>
                <w:sz w:val="24"/>
                <w:szCs w:val="24"/>
              </w:rPr>
              <w:t>)×</w:t>
            </w:r>
            <w:r>
              <w:rPr>
                <w:rFonts w:ascii="宋体" w:hAnsi="宋体" w:cs="仿宋_GB2312" w:hint="eastAsia"/>
                <w:sz w:val="24"/>
                <w:szCs w:val="24"/>
              </w:rPr>
              <w:t>3</w:t>
            </w:r>
            <w:r w:rsidRPr="00385BCD">
              <w:rPr>
                <w:rFonts w:ascii="宋体" w:hAnsi="宋体" w:cs="仿宋_GB2312" w:hint="eastAsia"/>
                <w:sz w:val="24"/>
                <w:szCs w:val="24"/>
              </w:rPr>
              <w:t>0</w:t>
            </w:r>
            <w:r w:rsidRPr="00385BCD">
              <w:rPr>
                <w:rFonts w:ascii="宋体" w:hAnsi="宋体" w:cs="仿宋_GB2312"/>
                <w:sz w:val="24"/>
                <w:szCs w:val="24"/>
              </w:rPr>
              <w:t>。</w:t>
            </w:r>
          </w:p>
          <w:p w14:paraId="4DCDCA42" w14:textId="59C9664D" w:rsidR="00607662" w:rsidRPr="00385BCD" w:rsidRDefault="00B21B11" w:rsidP="00B21B11">
            <w:pPr>
              <w:spacing w:before="48" w:after="48"/>
              <w:rPr>
                <w:rFonts w:ascii="宋体" w:hAnsi="宋体" w:hint="eastAsia"/>
                <w:sz w:val="24"/>
                <w:szCs w:val="24"/>
              </w:rPr>
            </w:pPr>
            <w:r w:rsidRPr="00385BCD">
              <w:rPr>
                <w:rFonts w:ascii="宋体" w:hAnsi="宋体"/>
                <w:sz w:val="24"/>
                <w:szCs w:val="24"/>
              </w:rPr>
              <w:t>注：</w:t>
            </w:r>
            <w:r w:rsidRPr="00385BCD">
              <w:rPr>
                <w:rFonts w:ascii="宋体" w:hAnsi="宋体" w:cs="宋体"/>
                <w:sz w:val="24"/>
                <w:szCs w:val="24"/>
              </w:rPr>
              <w:t>上述“最低的投标报价”必须是合理的。如果最低报价属于恶意竞争或明显低于成本价，</w:t>
            </w:r>
            <w:r w:rsidRPr="00385BCD">
              <w:rPr>
                <w:rFonts w:ascii="宋体" w:hAnsi="宋体" w:cs="宋体" w:hint="eastAsia"/>
                <w:sz w:val="24"/>
                <w:szCs w:val="24"/>
              </w:rPr>
              <w:t>评标委员会</w:t>
            </w:r>
            <w:r w:rsidRPr="00385BCD">
              <w:rPr>
                <w:rFonts w:ascii="宋体" w:hAnsi="宋体" w:cs="宋体"/>
                <w:sz w:val="24"/>
                <w:szCs w:val="24"/>
              </w:rPr>
              <w:t>将认定为无效投标</w:t>
            </w:r>
            <w:r w:rsidRPr="00385BCD">
              <w:rPr>
                <w:rFonts w:ascii="宋体" w:hAnsi="宋体"/>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D5377E"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30</w:t>
            </w:r>
          </w:p>
        </w:tc>
      </w:tr>
      <w:tr w:rsidR="00607662" w:rsidRPr="00385BCD" w14:paraId="47C9B164"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0818A93"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2</w:t>
            </w:r>
          </w:p>
        </w:tc>
        <w:tc>
          <w:tcPr>
            <w:tcW w:w="10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4ADE280"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客观分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40</w:t>
            </w:r>
            <w:r w:rsidRPr="00385BCD">
              <w:rPr>
                <w:rFonts w:ascii="宋体" w:hAnsi="宋体" w:cs="仿宋_GB2312"/>
                <w:sz w:val="24"/>
                <w:szCs w:val="24"/>
              </w:rPr>
              <w:t>分)</w:t>
            </w:r>
            <w:proofErr w:type="gramEnd"/>
          </w:p>
        </w:tc>
        <w:tc>
          <w:tcPr>
            <w:tcW w:w="8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DD70BB7"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商务评估</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927D4" w14:textId="08305F80"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类似业绩</w:t>
            </w:r>
            <w:r w:rsidR="003C27BB">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9E158"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t>投标单位自2023年1月1日以来（以采购合同签订时间为准）承担过类似成功案例（食材配送），有一个得2分，满分10分。</w:t>
            </w:r>
          </w:p>
          <w:p w14:paraId="1436CFBA" w14:textId="23F907A0" w:rsidR="00607662" w:rsidRPr="00385BCD" w:rsidRDefault="00607662" w:rsidP="006F5287">
            <w:pPr>
              <w:spacing w:before="48" w:after="48"/>
              <w:rPr>
                <w:rFonts w:ascii="宋体" w:hAnsi="宋体" w:hint="eastAsia"/>
                <w:sz w:val="24"/>
                <w:szCs w:val="24"/>
              </w:rPr>
            </w:pPr>
            <w:r w:rsidRPr="00385BCD">
              <w:rPr>
                <w:rFonts w:ascii="宋体" w:hAnsi="宋体" w:cs="仿宋_GB2312" w:hint="eastAsia"/>
                <w:sz w:val="24"/>
                <w:szCs w:val="24"/>
              </w:rPr>
              <w:t>注：提供采购合同扫描件和对应采购合同至少50%以上合同金额的结算发票扫描件。未提供或提供的资料不符合要求的不得分</w:t>
            </w:r>
            <w:r w:rsidR="00F50637" w:rsidRPr="00385BCD">
              <w:rPr>
                <w:rFonts w:ascii="宋体" w:hAnsi="宋体" w:cs="仿宋_GB2312"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CBD57C"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10</w:t>
            </w:r>
          </w:p>
        </w:tc>
      </w:tr>
      <w:tr w:rsidR="00607662" w:rsidRPr="00385BCD" w14:paraId="3FE38671"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FA71DC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3</w:t>
            </w:r>
          </w:p>
        </w:tc>
        <w:tc>
          <w:tcPr>
            <w:tcW w:w="0" w:type="auto"/>
            <w:vMerge/>
            <w:tcBorders>
              <w:left w:val="single" w:sz="4" w:space="0" w:color="000000"/>
              <w:right w:val="single" w:sz="4" w:space="0" w:color="000000"/>
            </w:tcBorders>
            <w:vAlign w:val="center"/>
          </w:tcPr>
          <w:p w14:paraId="692E039A"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254D2082"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4F4D8"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物流车辆设备</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1BF3C"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t>投标单位配备箱式冷链运输车辆，有一辆得3分，本项最高得分</w:t>
            </w:r>
            <w:r w:rsidRPr="00385BCD">
              <w:rPr>
                <w:rFonts w:ascii="宋体" w:hAnsi="宋体" w:cs="仿宋_GB2312"/>
                <w:sz w:val="24"/>
                <w:szCs w:val="24"/>
              </w:rPr>
              <w:t>3</w:t>
            </w:r>
            <w:r w:rsidRPr="00385BCD">
              <w:rPr>
                <w:rFonts w:ascii="宋体" w:hAnsi="宋体" w:cs="仿宋_GB2312" w:hint="eastAsia"/>
                <w:sz w:val="24"/>
                <w:szCs w:val="24"/>
              </w:rPr>
              <w:t>分。</w:t>
            </w:r>
          </w:p>
          <w:p w14:paraId="5E62468C" w14:textId="77777777" w:rsidR="00607662" w:rsidRPr="00385BCD" w:rsidRDefault="00607662" w:rsidP="006F5287">
            <w:pPr>
              <w:spacing w:before="48" w:after="48"/>
              <w:rPr>
                <w:rFonts w:ascii="宋体" w:hAnsi="宋体" w:cs="仿宋_GB2312" w:hint="eastAsia"/>
                <w:sz w:val="24"/>
                <w:szCs w:val="24"/>
              </w:rPr>
            </w:pPr>
            <w:proofErr w:type="gramStart"/>
            <w:r w:rsidRPr="00385BCD">
              <w:rPr>
                <w:rFonts w:ascii="宋体" w:hAnsi="宋体" w:cs="仿宋_GB2312" w:hint="eastAsia"/>
                <w:sz w:val="24"/>
                <w:szCs w:val="24"/>
              </w:rPr>
              <w:t>注:</w:t>
            </w:r>
            <w:proofErr w:type="gramEnd"/>
            <w:r w:rsidRPr="00385BCD">
              <w:rPr>
                <w:rFonts w:ascii="宋体" w:hAnsi="宋体" w:cs="仿宋_GB2312" w:hint="eastAsia"/>
                <w:sz w:val="24"/>
                <w:szCs w:val="24"/>
              </w:rPr>
              <w:t>1.若为投标单位自有车辆，提供车辆行驶证、车辆照片；如为租赁车辆，需提供服务期限内的租赁合同、车辆行驶证（权属方为出租方）、车辆照片、租赁费结算发票。</w:t>
            </w:r>
          </w:p>
          <w:p w14:paraId="7B395C52"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t>2.提供清晰的能证明车辆安装GPS，温控系统的照片。</w:t>
            </w:r>
          </w:p>
          <w:p w14:paraId="6297B278"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hint="eastAsia"/>
                <w:sz w:val="24"/>
                <w:szCs w:val="24"/>
              </w:rPr>
              <w:t>3.未提供或提供的资料不符合以上要求的不得分。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A68905"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3</w:t>
            </w:r>
          </w:p>
        </w:tc>
      </w:tr>
      <w:tr w:rsidR="00607662" w:rsidRPr="00385BCD" w14:paraId="59BFE417"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6A9802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4</w:t>
            </w:r>
          </w:p>
        </w:tc>
        <w:tc>
          <w:tcPr>
            <w:tcW w:w="0" w:type="auto"/>
            <w:vMerge/>
            <w:tcBorders>
              <w:left w:val="single" w:sz="4" w:space="0" w:color="000000"/>
              <w:right w:val="single" w:sz="4" w:space="0" w:color="000000"/>
            </w:tcBorders>
            <w:vAlign w:val="center"/>
          </w:tcPr>
          <w:p w14:paraId="7FA74A76"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4FE08455"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18745"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场地评价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F4C77"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投标</w:t>
            </w:r>
            <w:r w:rsidRPr="00385BCD">
              <w:rPr>
                <w:rFonts w:ascii="宋体" w:hAnsi="宋体" w:cs="仿宋_GB2312" w:hint="eastAsia"/>
                <w:sz w:val="24"/>
                <w:szCs w:val="24"/>
              </w:rPr>
              <w:t>单位</w:t>
            </w:r>
            <w:r w:rsidRPr="00385BCD">
              <w:rPr>
                <w:rFonts w:ascii="宋体" w:hAnsi="宋体" w:cs="仿宋_GB2312"/>
                <w:sz w:val="24"/>
                <w:szCs w:val="24"/>
              </w:rPr>
              <w:t>有自</w:t>
            </w:r>
            <w:r w:rsidRPr="00385BCD">
              <w:rPr>
                <w:rFonts w:ascii="宋体" w:hAnsi="宋体" w:cs="仿宋_GB2312" w:hint="eastAsia"/>
                <w:sz w:val="24"/>
                <w:szCs w:val="24"/>
              </w:rPr>
              <w:t>有</w:t>
            </w:r>
            <w:r w:rsidRPr="00385BCD">
              <w:rPr>
                <w:rFonts w:ascii="宋体" w:hAnsi="宋体" w:cs="仿宋_GB2312"/>
                <w:sz w:val="24"/>
                <w:szCs w:val="24"/>
              </w:rPr>
              <w:t>或租赁的</w:t>
            </w:r>
            <w:r w:rsidRPr="00385BCD">
              <w:rPr>
                <w:rFonts w:ascii="宋体" w:hAnsi="宋体" w:cs="仿宋_GB2312" w:hint="eastAsia"/>
                <w:sz w:val="24"/>
                <w:szCs w:val="24"/>
              </w:rPr>
              <w:t>固定</w:t>
            </w:r>
            <w:r w:rsidRPr="00385BCD">
              <w:rPr>
                <w:rFonts w:ascii="宋体" w:hAnsi="宋体" w:cs="仿宋_GB2312"/>
                <w:sz w:val="24"/>
                <w:szCs w:val="24"/>
              </w:rPr>
              <w:t>经营场所的得3分。</w:t>
            </w:r>
          </w:p>
          <w:p w14:paraId="7E55485E"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注：提供相关证明（</w:t>
            </w:r>
            <w:r w:rsidRPr="00385BCD">
              <w:rPr>
                <w:rFonts w:ascii="宋体" w:hAnsi="宋体" w:cs="仿宋_GB2312" w:hint="eastAsia"/>
                <w:sz w:val="24"/>
                <w:szCs w:val="24"/>
              </w:rPr>
              <w:t>固定经营场所</w:t>
            </w:r>
            <w:r w:rsidRPr="00385BCD">
              <w:rPr>
                <w:rFonts w:ascii="宋体" w:hAnsi="宋体" w:cs="仿宋_GB2312" w:hint="eastAsia"/>
                <w:sz w:val="24"/>
                <w:szCs w:val="24"/>
              </w:rPr>
              <w:lastRenderedPageBreak/>
              <w:t>门头照片、</w:t>
            </w:r>
            <w:r w:rsidRPr="00385BCD">
              <w:rPr>
                <w:rFonts w:ascii="宋体" w:hAnsi="宋体" w:cs="仿宋_GB2312"/>
                <w:sz w:val="24"/>
                <w:szCs w:val="24"/>
              </w:rPr>
              <w:t>产权证明</w:t>
            </w:r>
            <w:r w:rsidRPr="00385BCD">
              <w:rPr>
                <w:rFonts w:ascii="宋体" w:hAnsi="宋体" w:cs="仿宋_GB2312" w:hint="eastAsia"/>
                <w:sz w:val="24"/>
                <w:szCs w:val="24"/>
              </w:rPr>
              <w:t>复印件</w:t>
            </w:r>
            <w:r w:rsidRPr="00385BCD">
              <w:rPr>
                <w:rFonts w:ascii="宋体" w:hAnsi="宋体" w:cs="仿宋_GB2312"/>
                <w:sz w:val="24"/>
                <w:szCs w:val="24"/>
              </w:rPr>
              <w:t>）、平面图并标明面积尺寸</w:t>
            </w:r>
            <w:r w:rsidRPr="00385BCD">
              <w:rPr>
                <w:rFonts w:ascii="宋体" w:hAnsi="宋体" w:cs="仿宋_GB2312" w:hint="eastAsia"/>
                <w:sz w:val="24"/>
                <w:szCs w:val="24"/>
              </w:rPr>
              <w:t>；</w:t>
            </w:r>
            <w:r w:rsidRPr="00385BCD">
              <w:rPr>
                <w:rFonts w:ascii="宋体" w:hAnsi="宋体" w:cs="仿宋_GB2312"/>
                <w:sz w:val="24"/>
                <w:szCs w:val="24"/>
              </w:rPr>
              <w:t>如</w:t>
            </w:r>
            <w:r w:rsidRPr="00385BCD">
              <w:rPr>
                <w:rFonts w:ascii="宋体" w:hAnsi="宋体" w:cs="仿宋_GB2312" w:hint="eastAsia"/>
                <w:sz w:val="24"/>
                <w:szCs w:val="24"/>
              </w:rPr>
              <w:t>为</w:t>
            </w:r>
            <w:r w:rsidRPr="00385BCD">
              <w:rPr>
                <w:rFonts w:ascii="宋体" w:hAnsi="宋体" w:cs="仿宋_GB2312"/>
                <w:sz w:val="24"/>
                <w:szCs w:val="24"/>
              </w:rPr>
              <w:t>租赁的需提供租赁合同和租赁</w:t>
            </w:r>
            <w:r w:rsidRPr="00385BCD">
              <w:rPr>
                <w:rFonts w:ascii="宋体" w:hAnsi="宋体" w:cs="仿宋_GB2312" w:hint="eastAsia"/>
                <w:sz w:val="24"/>
                <w:szCs w:val="24"/>
              </w:rPr>
              <w:t>费结算</w:t>
            </w:r>
            <w:r w:rsidRPr="00385BCD">
              <w:rPr>
                <w:rFonts w:ascii="宋体" w:hAnsi="宋体" w:cs="仿宋_GB2312"/>
                <w:sz w:val="24"/>
                <w:szCs w:val="24"/>
              </w:rPr>
              <w:t>发票。</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C647DE"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lastRenderedPageBreak/>
              <w:t>3</w:t>
            </w:r>
          </w:p>
        </w:tc>
      </w:tr>
      <w:tr w:rsidR="00607662" w:rsidRPr="00385BCD" w14:paraId="42155277"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19E3B65"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5</w:t>
            </w:r>
          </w:p>
        </w:tc>
        <w:tc>
          <w:tcPr>
            <w:tcW w:w="0" w:type="auto"/>
            <w:vMerge/>
            <w:tcBorders>
              <w:left w:val="single" w:sz="4" w:space="0" w:color="000000"/>
              <w:right w:val="single" w:sz="4" w:space="0" w:color="000000"/>
            </w:tcBorders>
            <w:vAlign w:val="center"/>
          </w:tcPr>
          <w:p w14:paraId="1E5960E5"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65E6E471"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6A62E"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仓储</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21876" w14:textId="77777777" w:rsidR="00607662" w:rsidRPr="00385BCD" w:rsidRDefault="00607662" w:rsidP="006F5287">
            <w:pPr>
              <w:pStyle w:val="Normal18"/>
              <w:jc w:val="both"/>
              <w:rPr>
                <w:rFonts w:eastAsia="宋体" w:hAnsi="宋体" w:hint="eastAsia"/>
              </w:rPr>
            </w:pPr>
            <w:r w:rsidRPr="00385BCD">
              <w:rPr>
                <w:rFonts w:ascii="宋体" w:eastAsia="宋体" w:hAnsi="宋体" w:cs="仿宋_GB2312"/>
              </w:rPr>
              <w:t>投标</w:t>
            </w:r>
            <w:proofErr w:type="spellStart"/>
            <w:r w:rsidRPr="00385BCD">
              <w:rPr>
                <w:rFonts w:ascii="宋体" w:hAnsi="宋体" w:cs="仿宋_GB2312" w:hint="eastAsia"/>
              </w:rPr>
              <w:t>单位</w:t>
            </w:r>
            <w:proofErr w:type="spellEnd"/>
            <w:r w:rsidRPr="00385BCD">
              <w:rPr>
                <w:rFonts w:ascii="宋体" w:eastAsia="宋体" w:hAnsi="宋体" w:cs="宋体" w:hint="eastAsia"/>
                <w:spacing w:val="7"/>
              </w:rPr>
              <w:t>有自有或租赁的</w:t>
            </w:r>
            <w:r w:rsidRPr="00385BCD">
              <w:rPr>
                <w:rFonts w:eastAsia="宋体" w:hAnsi="宋体" w:hint="eastAsia"/>
              </w:rPr>
              <w:t>专用冷藏区域及相关设施，符合项目需求的得</w:t>
            </w:r>
            <w:r w:rsidRPr="00385BCD">
              <w:rPr>
                <w:rFonts w:eastAsia="宋体" w:hAnsi="宋体" w:hint="eastAsia"/>
              </w:rPr>
              <w:t>3</w:t>
            </w:r>
            <w:r w:rsidRPr="00385BCD">
              <w:rPr>
                <w:rFonts w:eastAsia="宋体" w:hAnsi="宋体" w:hint="eastAsia"/>
              </w:rPr>
              <w:t>分。</w:t>
            </w:r>
          </w:p>
          <w:p w14:paraId="29615A55" w14:textId="3593923E" w:rsidR="00607662" w:rsidRPr="00385BCD" w:rsidRDefault="00607662" w:rsidP="006F5287">
            <w:pPr>
              <w:pStyle w:val="Normal18"/>
              <w:jc w:val="both"/>
              <w:rPr>
                <w:rFonts w:ascii="宋体" w:eastAsia="宋体" w:hAnsi="宋体" w:cs="宋体" w:hint="eastAsia"/>
                <w:spacing w:val="7"/>
              </w:rPr>
            </w:pPr>
            <w:r w:rsidRPr="00385BCD">
              <w:rPr>
                <w:rFonts w:eastAsia="宋体" w:hAnsi="宋体" w:hint="eastAsia"/>
              </w:rPr>
              <w:t>注：</w:t>
            </w:r>
            <w:r w:rsidRPr="00385BCD">
              <w:rPr>
                <w:rFonts w:ascii="宋体" w:eastAsia="宋体" w:hAnsi="宋体" w:cs="宋体" w:hint="eastAsia"/>
                <w:spacing w:val="7"/>
              </w:rPr>
              <w:t>提供相关证明（相关实施照片、产权证明复印件、平面图并标明面积尺寸），如为租赁的需提供租赁合同。</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D34546"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3</w:t>
            </w:r>
          </w:p>
        </w:tc>
      </w:tr>
      <w:tr w:rsidR="00607662" w:rsidRPr="00385BCD" w14:paraId="19E9635F"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709765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6</w:t>
            </w:r>
          </w:p>
        </w:tc>
        <w:tc>
          <w:tcPr>
            <w:tcW w:w="0" w:type="auto"/>
            <w:vMerge/>
            <w:tcBorders>
              <w:left w:val="single" w:sz="4" w:space="0" w:color="000000"/>
              <w:right w:val="single" w:sz="4" w:space="0" w:color="000000"/>
            </w:tcBorders>
            <w:vAlign w:val="center"/>
          </w:tcPr>
          <w:p w14:paraId="510EFDDE"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472E01F1"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D61A7"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团队人员评价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81B1C"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 xml:space="preserve">1.项目负责人： </w:t>
            </w:r>
          </w:p>
          <w:p w14:paraId="43E4DA09" w14:textId="77777777" w:rsidR="00607662" w:rsidRPr="00385BCD" w:rsidRDefault="00607662" w:rsidP="006F5287">
            <w:pPr>
              <w:pStyle w:val="af4"/>
              <w:rPr>
                <w:rFonts w:eastAsia="宋体" w:hAnsi="宋体" w:hint="eastAsia"/>
                <w:sz w:val="24"/>
              </w:rPr>
            </w:pPr>
            <w:r w:rsidRPr="00385BCD">
              <w:rPr>
                <w:rFonts w:eastAsia="宋体" w:hAnsi="宋体"/>
                <w:sz w:val="24"/>
              </w:rPr>
              <w:t>投标单位</w:t>
            </w:r>
            <w:r w:rsidRPr="00385BCD">
              <w:rPr>
                <w:rFonts w:eastAsia="宋体" w:hAnsi="宋体" w:hint="eastAsia"/>
                <w:sz w:val="24"/>
              </w:rPr>
              <w:t>针对本项目配备的项目负责人具有政府部门颁发的食品安全管理员合格证书的，得2分。</w:t>
            </w:r>
            <w:r w:rsidRPr="00385BCD">
              <w:rPr>
                <w:rFonts w:eastAsia="宋体" w:hAnsi="宋体" w:cs="宋体" w:hint="eastAsia"/>
                <w:bCs/>
                <w:sz w:val="24"/>
                <w:szCs w:val="24"/>
              </w:rPr>
              <w:t>自2023年1月1日以来具有类似项目管理经验的</w:t>
            </w:r>
            <w:r w:rsidRPr="00385BCD">
              <w:rPr>
                <w:rFonts w:eastAsia="宋体" w:hAnsi="宋体" w:hint="eastAsia"/>
                <w:sz w:val="24"/>
              </w:rPr>
              <w:t>，得2分。（提供证明材料）本项最高得4分。</w:t>
            </w:r>
          </w:p>
          <w:p w14:paraId="3D8D7572"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2.项目组成员（不含项目负责人）</w:t>
            </w:r>
          </w:p>
          <w:p w14:paraId="76DF58A6" w14:textId="77777777" w:rsidR="00607662" w:rsidRPr="00385BCD" w:rsidRDefault="00607662" w:rsidP="006F5287">
            <w:pPr>
              <w:pStyle w:val="af4"/>
              <w:rPr>
                <w:rFonts w:eastAsia="宋体" w:hAnsi="宋体" w:hint="eastAsia"/>
                <w:sz w:val="24"/>
              </w:rPr>
            </w:pPr>
            <w:r w:rsidRPr="00385BCD">
              <w:rPr>
                <w:rFonts w:eastAsia="宋体" w:hAnsi="宋体"/>
                <w:sz w:val="24"/>
              </w:rPr>
              <w:t>投标单位</w:t>
            </w:r>
            <w:r w:rsidRPr="00385BCD">
              <w:rPr>
                <w:rFonts w:eastAsia="宋体" w:hAnsi="宋体" w:hint="eastAsia"/>
                <w:sz w:val="24"/>
              </w:rPr>
              <w:t>针对本项目配备的人员具有健康证的，每提供1个得1分，本项最多得3分。</w:t>
            </w:r>
          </w:p>
          <w:p w14:paraId="7158C805"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注：1.以上人员需提供</w:t>
            </w:r>
            <w:r w:rsidRPr="00385BCD">
              <w:rPr>
                <w:rFonts w:eastAsia="宋体" w:hAnsi="宋体"/>
                <w:sz w:val="24"/>
              </w:rPr>
              <w:t>投标单位</w:t>
            </w:r>
            <w:r w:rsidRPr="00385BCD">
              <w:rPr>
                <w:rFonts w:eastAsia="宋体" w:hAnsi="宋体" w:hint="eastAsia"/>
                <w:sz w:val="24"/>
              </w:rPr>
              <w:t>为其缴纳的近6个月内任意一个月社保证明材料，不提供的不得分。</w:t>
            </w:r>
          </w:p>
          <w:p w14:paraId="75FE616C" w14:textId="77777777" w:rsidR="00607662" w:rsidRPr="00385BCD" w:rsidRDefault="00607662" w:rsidP="006F5287">
            <w:pPr>
              <w:pStyle w:val="af4"/>
              <w:rPr>
                <w:rFonts w:eastAsia="宋体" w:hAnsi="宋体" w:hint="eastAsia"/>
                <w:sz w:val="24"/>
              </w:rPr>
            </w:pPr>
            <w:r w:rsidRPr="00385BCD">
              <w:rPr>
                <w:rFonts w:eastAsia="宋体" w:hAnsi="宋体" w:hint="eastAsia"/>
                <w:sz w:val="24"/>
              </w:rPr>
              <w:t>2.上述人员不重复计分。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EC64F2"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7</w:t>
            </w:r>
          </w:p>
        </w:tc>
      </w:tr>
      <w:tr w:rsidR="00607662" w:rsidRPr="00385BCD" w14:paraId="33CFA18D"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995E39E"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7</w:t>
            </w:r>
          </w:p>
        </w:tc>
        <w:tc>
          <w:tcPr>
            <w:tcW w:w="0" w:type="auto"/>
            <w:vMerge/>
            <w:tcBorders>
              <w:left w:val="single" w:sz="4" w:space="0" w:color="000000"/>
              <w:right w:val="single" w:sz="4" w:space="0" w:color="000000"/>
            </w:tcBorders>
            <w:vAlign w:val="center"/>
          </w:tcPr>
          <w:p w14:paraId="7649EF66"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0D721571"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D4D6A"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t>食品安全责任险</w:t>
            </w:r>
            <w:r w:rsidRPr="00385BCD">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FD2A5" w14:textId="77777777" w:rsidR="00607662" w:rsidRPr="00385BCD" w:rsidRDefault="00607662" w:rsidP="006F5287">
            <w:pPr>
              <w:pStyle w:val="af4"/>
              <w:rPr>
                <w:rFonts w:eastAsia="宋体" w:hAnsi="宋体" w:cs="宋体" w:hint="eastAsia"/>
                <w:sz w:val="24"/>
                <w:szCs w:val="24"/>
              </w:rPr>
            </w:pPr>
            <w:r w:rsidRPr="00385BCD">
              <w:rPr>
                <w:rFonts w:eastAsia="宋体" w:hAnsi="宋体" w:cs="宋体" w:hint="eastAsia"/>
                <w:sz w:val="24"/>
                <w:szCs w:val="24"/>
              </w:rPr>
              <w:t>根据</w:t>
            </w:r>
            <w:r w:rsidRPr="00385BCD">
              <w:rPr>
                <w:rFonts w:eastAsia="宋体" w:hAnsi="宋体" w:cs="宋体"/>
                <w:sz w:val="24"/>
                <w:szCs w:val="24"/>
              </w:rPr>
              <w:t>投标单位投保的食品安全责任险，保额小于100万元的</w:t>
            </w:r>
            <w:r w:rsidRPr="00385BCD">
              <w:rPr>
                <w:rFonts w:eastAsia="宋体" w:hAnsi="宋体" w:cs="宋体" w:hint="eastAsia"/>
                <w:sz w:val="24"/>
                <w:szCs w:val="24"/>
              </w:rPr>
              <w:t>每份</w:t>
            </w:r>
            <w:r w:rsidRPr="00385BCD">
              <w:rPr>
                <w:rFonts w:eastAsia="宋体" w:hAnsi="宋体" w:cs="宋体"/>
                <w:sz w:val="24"/>
                <w:szCs w:val="24"/>
              </w:rPr>
              <w:t>得</w:t>
            </w:r>
            <w:r w:rsidRPr="00385BCD">
              <w:rPr>
                <w:rFonts w:eastAsia="宋体" w:hAnsi="宋体" w:cs="宋体" w:hint="eastAsia"/>
                <w:sz w:val="24"/>
                <w:szCs w:val="24"/>
              </w:rPr>
              <w:t>1</w:t>
            </w:r>
            <w:r w:rsidRPr="00385BCD">
              <w:rPr>
                <w:rFonts w:eastAsia="宋体" w:hAnsi="宋体" w:cs="宋体"/>
                <w:sz w:val="24"/>
                <w:szCs w:val="24"/>
              </w:rPr>
              <w:t>分，保额在100万元（含）-300万元的每份得</w:t>
            </w:r>
            <w:r w:rsidRPr="00385BCD">
              <w:rPr>
                <w:rFonts w:eastAsia="宋体" w:hAnsi="宋体" w:cs="宋体" w:hint="eastAsia"/>
                <w:sz w:val="24"/>
                <w:szCs w:val="24"/>
              </w:rPr>
              <w:t>2</w:t>
            </w:r>
            <w:r w:rsidRPr="00385BCD">
              <w:rPr>
                <w:rFonts w:eastAsia="宋体" w:hAnsi="宋体" w:cs="宋体"/>
                <w:sz w:val="24"/>
                <w:szCs w:val="24"/>
              </w:rPr>
              <w:t>分，保额在300万元（含）-500万元的</w:t>
            </w:r>
            <w:r w:rsidRPr="00385BCD">
              <w:rPr>
                <w:rFonts w:eastAsia="宋体" w:hAnsi="宋体" w:cs="宋体" w:hint="eastAsia"/>
                <w:sz w:val="24"/>
                <w:szCs w:val="24"/>
              </w:rPr>
              <w:t>每份</w:t>
            </w:r>
            <w:r w:rsidRPr="00385BCD">
              <w:rPr>
                <w:rFonts w:eastAsia="宋体" w:hAnsi="宋体" w:cs="宋体"/>
                <w:sz w:val="24"/>
                <w:szCs w:val="24"/>
              </w:rPr>
              <w:t>得</w:t>
            </w:r>
            <w:r w:rsidRPr="00385BCD">
              <w:rPr>
                <w:rFonts w:eastAsia="宋体" w:hAnsi="宋体" w:cs="宋体" w:hint="eastAsia"/>
                <w:sz w:val="24"/>
                <w:szCs w:val="24"/>
              </w:rPr>
              <w:t>3</w:t>
            </w:r>
            <w:r w:rsidRPr="00385BCD">
              <w:rPr>
                <w:rFonts w:eastAsia="宋体" w:hAnsi="宋体" w:cs="宋体"/>
                <w:sz w:val="24"/>
                <w:szCs w:val="24"/>
              </w:rPr>
              <w:t>分，保额超过500万元（含）的得</w:t>
            </w:r>
            <w:r w:rsidRPr="00385BCD">
              <w:rPr>
                <w:rFonts w:eastAsia="宋体" w:hAnsi="宋体" w:cs="宋体" w:hint="eastAsia"/>
                <w:sz w:val="24"/>
                <w:szCs w:val="24"/>
              </w:rPr>
              <w:t>4</w:t>
            </w:r>
            <w:r w:rsidRPr="00385BCD">
              <w:rPr>
                <w:rFonts w:eastAsia="宋体" w:hAnsi="宋体" w:cs="宋体"/>
                <w:sz w:val="24"/>
                <w:szCs w:val="24"/>
              </w:rPr>
              <w:t>分，本项最高得</w:t>
            </w:r>
            <w:r w:rsidRPr="00385BCD">
              <w:rPr>
                <w:rFonts w:eastAsia="宋体" w:hAnsi="宋体" w:cs="宋体" w:hint="eastAsia"/>
                <w:sz w:val="24"/>
                <w:szCs w:val="24"/>
              </w:rPr>
              <w:t>4</w:t>
            </w:r>
            <w:r w:rsidRPr="00385BCD">
              <w:rPr>
                <w:rFonts w:eastAsia="宋体" w:hAnsi="宋体" w:cs="宋体"/>
                <w:sz w:val="24"/>
                <w:szCs w:val="24"/>
              </w:rPr>
              <w:t>分。</w:t>
            </w:r>
          </w:p>
          <w:p w14:paraId="75C0D696" w14:textId="77777777" w:rsidR="00607662" w:rsidRPr="00385BCD" w:rsidRDefault="00607662" w:rsidP="006F5287">
            <w:pPr>
              <w:pStyle w:val="af4"/>
              <w:rPr>
                <w:rFonts w:eastAsia="宋体" w:hAnsi="宋体" w:hint="eastAsia"/>
                <w:sz w:val="24"/>
              </w:rPr>
            </w:pPr>
            <w:r w:rsidRPr="00385BCD">
              <w:rPr>
                <w:rFonts w:eastAsia="宋体" w:hAnsi="宋体" w:cs="宋体" w:hint="eastAsia"/>
                <w:sz w:val="24"/>
                <w:szCs w:val="24"/>
              </w:rPr>
              <w:t>注：提供有效期内食品安全责任保险保单的扫描件，不提供的不得分。</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F51FB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4</w:t>
            </w:r>
          </w:p>
        </w:tc>
      </w:tr>
      <w:tr w:rsidR="00607662" w:rsidRPr="00385BCD" w14:paraId="16A0D459"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F757CC9"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8</w:t>
            </w:r>
          </w:p>
        </w:tc>
        <w:tc>
          <w:tcPr>
            <w:tcW w:w="0" w:type="auto"/>
            <w:vMerge/>
            <w:tcBorders>
              <w:left w:val="single" w:sz="4" w:space="0" w:color="000000"/>
              <w:bottom w:val="single" w:sz="4" w:space="0" w:color="000000"/>
              <w:right w:val="single" w:sz="4" w:space="0" w:color="000000"/>
            </w:tcBorders>
            <w:vAlign w:val="center"/>
          </w:tcPr>
          <w:p w14:paraId="1940FE58"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bottom w:val="single" w:sz="4" w:space="0" w:color="000000"/>
              <w:right w:val="single" w:sz="4" w:space="0" w:color="000000"/>
            </w:tcBorders>
            <w:vAlign w:val="center"/>
          </w:tcPr>
          <w:p w14:paraId="6D6A28D8"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ADCD1F"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hint="eastAsia"/>
                <w:sz w:val="24"/>
                <w:szCs w:val="24"/>
              </w:rPr>
              <w:t>报价合理性评价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2F268"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“报价合理性分析”，</w:t>
            </w:r>
            <w:r w:rsidRPr="00385BCD">
              <w:rPr>
                <w:rFonts w:ascii="宋体" w:hAnsi="宋体" w:cs="宋体"/>
                <w:sz w:val="24"/>
                <w:szCs w:val="24"/>
                <w:lang w:bidi="ar"/>
              </w:rPr>
              <w:t>投标单位</w:t>
            </w:r>
            <w:r w:rsidRPr="00385BCD">
              <w:rPr>
                <w:rFonts w:ascii="宋体" w:hAnsi="宋体" w:cs="宋体" w:hint="eastAsia"/>
                <w:sz w:val="24"/>
                <w:szCs w:val="24"/>
                <w:lang w:bidi="ar"/>
              </w:rPr>
              <w:t>需要列举本次采购范围内食材（粮油类），描述进货渠道、2026年7月进货价格；供应商根据本项目确定的基准价（http://fgw.zhenjiang.gov.cn/公布的2026年7月的第一期零售价为基准价）结合优惠率进行测算，分析报价的合理性。未按上述要求提供报价合理性分析的，本项</w:t>
            </w:r>
            <w:r w:rsidRPr="00385BCD">
              <w:rPr>
                <w:rFonts w:ascii="宋体" w:hAnsi="宋体" w:cs="宋体" w:hint="eastAsia"/>
                <w:sz w:val="24"/>
                <w:szCs w:val="24"/>
                <w:lang w:bidi="ar"/>
              </w:rPr>
              <w:lastRenderedPageBreak/>
              <w:t>计0分。</w:t>
            </w:r>
          </w:p>
          <w:p w14:paraId="503A58F2"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评标委员会对</w:t>
            </w:r>
            <w:r w:rsidRPr="00385BCD">
              <w:rPr>
                <w:rFonts w:ascii="宋体" w:hAnsi="宋体" w:cs="仿宋_GB2312"/>
                <w:sz w:val="24"/>
                <w:szCs w:val="24"/>
              </w:rPr>
              <w:t>投标</w:t>
            </w:r>
            <w:r w:rsidRPr="00385BCD">
              <w:rPr>
                <w:rFonts w:ascii="宋体" w:hAnsi="宋体" w:cs="仿宋_GB2312" w:hint="eastAsia"/>
                <w:sz w:val="24"/>
                <w:szCs w:val="24"/>
              </w:rPr>
              <w:t>单位</w:t>
            </w:r>
            <w:r w:rsidRPr="00385BCD">
              <w:rPr>
                <w:rFonts w:ascii="宋体" w:hAnsi="宋体" w:cs="宋体" w:hint="eastAsia"/>
                <w:sz w:val="24"/>
                <w:szCs w:val="24"/>
                <w:lang w:bidi="ar"/>
              </w:rPr>
              <w:t>提供的“报价合理性分析”按以下标准进行评审打分：</w:t>
            </w:r>
          </w:p>
          <w:p w14:paraId="69731B98"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1.进货渠道完整、进货品质有可靠保障且有佐证材料的，得3分；</w:t>
            </w:r>
          </w:p>
          <w:p w14:paraId="7FF694B2"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2.进货价格完整且有佐证材料，得3分；</w:t>
            </w:r>
          </w:p>
          <w:p w14:paraId="31B361E2"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3.进货价格与“优惠率报价”折算价格逻辑关系清晰、合理的，得4分。</w:t>
            </w:r>
          </w:p>
          <w:p w14:paraId="49BEE043" w14:textId="77777777" w:rsidR="00607662" w:rsidRPr="00385BCD" w:rsidRDefault="00607662" w:rsidP="006F5287">
            <w:pPr>
              <w:rPr>
                <w:rFonts w:ascii="宋体" w:hAnsi="宋体" w:cs="宋体" w:hint="eastAsia"/>
                <w:sz w:val="24"/>
                <w:lang w:bidi="ar"/>
              </w:rPr>
            </w:pPr>
            <w:r w:rsidRPr="00385BCD">
              <w:rPr>
                <w:rFonts w:ascii="宋体" w:hAnsi="宋体" w:cs="宋体" w:hint="eastAsia"/>
                <w:sz w:val="24"/>
                <w:szCs w:val="24"/>
                <w:lang w:bidi="ar"/>
              </w:rPr>
              <w:t>本项满分10分。</w:t>
            </w:r>
          </w:p>
          <w:p w14:paraId="3AAE36EB" w14:textId="440481DA" w:rsidR="00607662" w:rsidRPr="00385BCD" w:rsidRDefault="002D0994" w:rsidP="006F5287">
            <w:pPr>
              <w:pStyle w:val="af4"/>
              <w:rPr>
                <w:rFonts w:eastAsia="宋体" w:hAnsi="宋体" w:cs="宋体" w:hint="eastAsia"/>
                <w:sz w:val="24"/>
                <w:szCs w:val="24"/>
              </w:rPr>
            </w:pPr>
            <w:r w:rsidRPr="00385BCD">
              <w:rPr>
                <w:rFonts w:eastAsia="宋体" w:hAnsi="宋体" w:cs="宋体" w:hint="eastAsia"/>
                <w:sz w:val="24"/>
                <w:szCs w:val="24"/>
                <w:lang w:bidi="ar"/>
              </w:rPr>
              <w:t>注：“优惠率报价”折算后的总价低于“进货价格”总价的，评审委员会将认定其为“</w:t>
            </w:r>
            <w:r w:rsidRPr="00385BCD">
              <w:rPr>
                <w:rFonts w:eastAsia="宋体" w:hAnsi="宋体" w:cs="宋体"/>
                <w:sz w:val="24"/>
                <w:szCs w:val="24"/>
                <w:lang w:bidi="ar"/>
              </w:rPr>
              <w:t>投标单位</w:t>
            </w:r>
            <w:r w:rsidRPr="00385BCD">
              <w:rPr>
                <w:rFonts w:eastAsia="宋体" w:hAnsi="宋体" w:cs="宋体" w:hint="eastAsia"/>
                <w:sz w:val="24"/>
                <w:szCs w:val="24"/>
                <w:lang w:bidi="ar"/>
              </w:rPr>
              <w:t>报价过低、有可能影响产品质量或者不能诚信履约”</w:t>
            </w:r>
            <w:r>
              <w:rPr>
                <w:rFonts w:hint="eastAsia"/>
                <w:lang w:bidi="ar"/>
              </w:rPr>
              <w:t>。</w:t>
            </w:r>
            <w:r w:rsidRPr="000A33BD">
              <w:rPr>
                <w:rFonts w:eastAsia="宋体" w:hAnsi="宋体" w:cs="宋体"/>
                <w:sz w:val="24"/>
                <w:szCs w:val="24"/>
                <w:lang w:bidi="ar"/>
              </w:rPr>
              <w:t>启动异常低价审查，要求投标</w:t>
            </w:r>
            <w:r>
              <w:rPr>
                <w:rFonts w:eastAsia="宋体" w:hAnsi="宋体" w:cs="宋体" w:hint="eastAsia"/>
                <w:sz w:val="24"/>
                <w:szCs w:val="24"/>
                <w:lang w:bidi="ar"/>
              </w:rPr>
              <w:t>单位</w:t>
            </w:r>
            <w:r w:rsidRPr="000A33BD">
              <w:rPr>
                <w:rFonts w:eastAsia="宋体" w:hAnsi="宋体" w:cs="宋体"/>
                <w:sz w:val="24"/>
                <w:szCs w:val="24"/>
                <w:lang w:bidi="ar"/>
              </w:rPr>
              <w:t>在评审现场规定时限内提供书面说明及相关佐证材料；投标</w:t>
            </w:r>
            <w:r>
              <w:rPr>
                <w:rFonts w:eastAsia="宋体" w:hAnsi="宋体" w:cs="宋体" w:hint="eastAsia"/>
                <w:sz w:val="24"/>
                <w:szCs w:val="24"/>
                <w:lang w:bidi="ar"/>
              </w:rPr>
              <w:t>单位</w:t>
            </w:r>
            <w:r w:rsidRPr="000A33BD">
              <w:rPr>
                <w:rFonts w:eastAsia="宋体" w:hAnsi="宋体" w:cs="宋体"/>
                <w:sz w:val="24"/>
                <w:szCs w:val="24"/>
                <w:lang w:bidi="ar"/>
              </w:rPr>
              <w:t>无法合理证明报价真实性与履约保障能力的，</w:t>
            </w:r>
            <w:r>
              <w:rPr>
                <w:rFonts w:eastAsia="宋体" w:hAnsi="宋体" w:cs="宋体" w:hint="eastAsia"/>
                <w:sz w:val="24"/>
                <w:szCs w:val="24"/>
                <w:lang w:bidi="ar"/>
              </w:rPr>
              <w:t>本项不得分</w:t>
            </w:r>
            <w:r w:rsidRPr="000A33BD">
              <w:rPr>
                <w:rFonts w:eastAsia="宋体" w:hAnsi="宋体" w:cs="宋体"/>
                <w:sz w:val="24"/>
                <w:szCs w:val="24"/>
                <w:lang w:bidi="ar"/>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7DA146" w14:textId="77777777" w:rsidR="00607662" w:rsidRPr="00385BCD" w:rsidRDefault="00607662" w:rsidP="006F5287">
            <w:pPr>
              <w:spacing w:before="48" w:after="48"/>
              <w:jc w:val="center"/>
              <w:rPr>
                <w:rFonts w:ascii="宋体" w:hAnsi="宋体" w:cs="仿宋_GB2312" w:hint="eastAsia"/>
                <w:sz w:val="24"/>
                <w:szCs w:val="24"/>
              </w:rPr>
            </w:pPr>
            <w:r w:rsidRPr="00385BCD">
              <w:rPr>
                <w:rFonts w:ascii="宋体" w:hAnsi="宋体" w:cs="仿宋_GB2312"/>
                <w:sz w:val="24"/>
                <w:szCs w:val="24"/>
              </w:rPr>
              <w:lastRenderedPageBreak/>
              <w:t>10</w:t>
            </w:r>
          </w:p>
        </w:tc>
      </w:tr>
      <w:tr w:rsidR="00607662" w:rsidRPr="00385BCD" w14:paraId="565FCDF6"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2FF0C9C"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9</w:t>
            </w:r>
          </w:p>
        </w:tc>
        <w:tc>
          <w:tcPr>
            <w:tcW w:w="1002"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7D9391F0"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主观分</w:t>
            </w:r>
            <w:r w:rsidRPr="00385BCD">
              <w:rPr>
                <w:rFonts w:ascii="宋体" w:hAnsi="宋体" w:cs="仿宋_GB2312"/>
                <w:sz w:val="24"/>
                <w:szCs w:val="24"/>
              </w:rPr>
              <w:br/>
            </w:r>
            <w:proofErr w:type="gramStart"/>
            <w:r w:rsidRPr="00385BCD">
              <w:rPr>
                <w:rFonts w:ascii="宋体" w:hAnsi="宋体" w:cs="仿宋_GB2312"/>
                <w:sz w:val="24"/>
                <w:szCs w:val="24"/>
              </w:rPr>
              <w:t>(</w:t>
            </w:r>
            <w:r w:rsidRPr="00385BCD">
              <w:rPr>
                <w:rFonts w:ascii="宋体" w:hAnsi="宋体" w:cs="仿宋_GB2312" w:hint="eastAsia"/>
                <w:sz w:val="24"/>
                <w:szCs w:val="24"/>
              </w:rPr>
              <w:t>30</w:t>
            </w:r>
            <w:r w:rsidRPr="00385BCD">
              <w:rPr>
                <w:rFonts w:ascii="宋体" w:hAnsi="宋体" w:cs="仿宋_GB2312"/>
                <w:sz w:val="24"/>
                <w:szCs w:val="24"/>
              </w:rPr>
              <w:t>分)</w:t>
            </w:r>
            <w:proofErr w:type="gramEnd"/>
          </w:p>
        </w:tc>
        <w:tc>
          <w:tcPr>
            <w:tcW w:w="869"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21529927"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技术评估</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A3578" w14:textId="182FC1CE"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配送管理方案</w:t>
            </w:r>
            <w:r w:rsidR="009B69BA">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7247AA"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本项目配送地点共有</w:t>
            </w:r>
            <w:r w:rsidRPr="00385BCD">
              <w:rPr>
                <w:rFonts w:ascii="宋体" w:hAnsi="宋体" w:cs="仿宋_GB2312" w:hint="eastAsia"/>
                <w:sz w:val="24"/>
                <w:szCs w:val="24"/>
              </w:rPr>
              <w:t>3</w:t>
            </w:r>
            <w:r w:rsidRPr="00385BCD">
              <w:rPr>
                <w:rFonts w:ascii="宋体" w:hAnsi="宋体" w:cs="仿宋_GB2312"/>
                <w:sz w:val="24"/>
                <w:szCs w:val="24"/>
              </w:rPr>
              <w:t>处，投标</w:t>
            </w:r>
            <w:r w:rsidRPr="00385BCD">
              <w:rPr>
                <w:rFonts w:ascii="宋体" w:hAnsi="宋体" w:cs="仿宋_GB2312" w:hint="eastAsia"/>
                <w:sz w:val="24"/>
                <w:szCs w:val="24"/>
              </w:rPr>
              <w:t>单位</w:t>
            </w:r>
            <w:r w:rsidRPr="00385BCD">
              <w:rPr>
                <w:rFonts w:ascii="宋体" w:hAnsi="宋体" w:cs="仿宋_GB2312"/>
                <w:sz w:val="24"/>
                <w:szCs w:val="24"/>
              </w:rPr>
              <w:t xml:space="preserve">需针对本项目采购需求及配送地点制定完整的配送管理方案，评标委员会根据投标人提供的配送服务方案进行综合评分，方案内容包括但不限于以下几方面：1.需求分析；2.服务落实、运输及装卸标准；3.订单处理和分拣； </w:t>
            </w:r>
            <w:r w:rsidRPr="00385BCD">
              <w:rPr>
                <w:rFonts w:ascii="宋体" w:hAnsi="宋体" w:cs="仿宋_GB2312" w:hint="eastAsia"/>
                <w:sz w:val="24"/>
                <w:szCs w:val="24"/>
              </w:rPr>
              <w:t>4</w:t>
            </w:r>
            <w:r w:rsidRPr="00385BCD">
              <w:rPr>
                <w:rFonts w:ascii="宋体" w:hAnsi="宋体" w:cs="仿宋_GB2312"/>
                <w:sz w:val="24"/>
                <w:szCs w:val="24"/>
              </w:rPr>
              <w:t>.配送路线和人员安排；</w:t>
            </w:r>
            <w:r w:rsidRPr="00385BCD">
              <w:rPr>
                <w:rFonts w:ascii="宋体" w:hAnsi="宋体" w:cs="仿宋_GB2312" w:hint="eastAsia"/>
                <w:sz w:val="24"/>
                <w:szCs w:val="24"/>
              </w:rPr>
              <w:t>5</w:t>
            </w:r>
            <w:r w:rsidRPr="00385BCD">
              <w:rPr>
                <w:rFonts w:ascii="宋体" w:hAnsi="宋体" w:cs="仿宋_GB2312"/>
                <w:sz w:val="24"/>
                <w:szCs w:val="24"/>
              </w:rPr>
              <w:t>.</w:t>
            </w:r>
            <w:r w:rsidRPr="00385BCD">
              <w:rPr>
                <w:rFonts w:ascii="宋体" w:hAnsi="宋体" w:cs="仿宋_GB2312" w:hint="eastAsia"/>
                <w:sz w:val="24"/>
                <w:szCs w:val="24"/>
              </w:rPr>
              <w:t>对接</w:t>
            </w:r>
            <w:r w:rsidRPr="00385BCD">
              <w:rPr>
                <w:rFonts w:ascii="宋体" w:hAnsi="宋体" w:cs="仿宋_GB2312"/>
                <w:sz w:val="24"/>
                <w:szCs w:val="24"/>
              </w:rPr>
              <w:t>验收和结算。</w:t>
            </w:r>
            <w:r w:rsidRPr="00385BCD">
              <w:rPr>
                <w:rFonts w:ascii="宋体" w:hAnsi="宋体" w:cs="仿宋_GB2312"/>
                <w:sz w:val="24"/>
                <w:szCs w:val="24"/>
              </w:rPr>
              <w:br/>
              <w:t>方案完全包含上述要点得</w:t>
            </w:r>
            <w:r w:rsidRPr="00385BCD">
              <w:rPr>
                <w:rFonts w:ascii="宋体" w:hAnsi="宋体" w:cs="仿宋_GB2312" w:hint="eastAsia"/>
                <w:sz w:val="24"/>
                <w:szCs w:val="24"/>
              </w:rPr>
              <w:t>5</w:t>
            </w:r>
            <w:proofErr w:type="gramStart"/>
            <w:r w:rsidRPr="00385BCD">
              <w:rPr>
                <w:rFonts w:ascii="宋体" w:hAnsi="宋体" w:cs="仿宋_GB2312"/>
                <w:sz w:val="24"/>
                <w:szCs w:val="24"/>
              </w:rPr>
              <w:t>分,</w:t>
            </w:r>
            <w:proofErr w:type="gramEnd"/>
            <w:r w:rsidRPr="00385BCD">
              <w:rPr>
                <w:rFonts w:ascii="宋体" w:hAnsi="宋体" w:cs="宋体" w:hint="eastAsia"/>
                <w:sz w:val="24"/>
              </w:rPr>
              <w:t xml:space="preserve"> 每缺一项扣1分；</w:t>
            </w:r>
            <w:r w:rsidRPr="00385BCD">
              <w:rPr>
                <w:rFonts w:ascii="宋体" w:hAnsi="宋体" w:cs="仿宋_GB2312"/>
                <w:sz w:val="24"/>
                <w:szCs w:val="24"/>
              </w:rPr>
              <w:t>未提供方案的不得分；符合本项目实际情况方案</w:t>
            </w:r>
            <w:r w:rsidRPr="00385BCD">
              <w:rPr>
                <w:rFonts w:ascii="宋体" w:hAnsi="宋体" w:cs="仿宋_GB2312" w:hint="eastAsia"/>
                <w:sz w:val="24"/>
                <w:szCs w:val="24"/>
              </w:rPr>
              <w:t>具有</w:t>
            </w:r>
            <w:r w:rsidRPr="00385BCD">
              <w:rPr>
                <w:rFonts w:ascii="宋体" w:hAnsi="宋体" w:cs="仿宋_GB2312"/>
                <w:sz w:val="24"/>
                <w:szCs w:val="24"/>
              </w:rPr>
              <w:t>针对性的加</w:t>
            </w:r>
            <w:r w:rsidRPr="00385BCD">
              <w:rPr>
                <w:rFonts w:ascii="宋体" w:hAnsi="宋体" w:cs="仿宋_GB2312" w:hint="eastAsia"/>
                <w:sz w:val="24"/>
                <w:szCs w:val="24"/>
              </w:rPr>
              <w:t>3</w:t>
            </w:r>
            <w:r w:rsidRPr="00385BCD">
              <w:rPr>
                <w:rFonts w:ascii="宋体" w:hAnsi="宋体" w:cs="仿宋_GB2312"/>
                <w:sz w:val="24"/>
                <w:szCs w:val="24"/>
              </w:rPr>
              <w:t>分，方案</w:t>
            </w:r>
            <w:r w:rsidRPr="00385BCD">
              <w:rPr>
                <w:rFonts w:ascii="宋体" w:hAnsi="宋体" w:cs="仿宋_GB2312" w:hint="eastAsia"/>
                <w:sz w:val="24"/>
                <w:szCs w:val="24"/>
              </w:rPr>
              <w:t>符合实际情况具有</w:t>
            </w:r>
            <w:r w:rsidRPr="00385BCD">
              <w:rPr>
                <w:rFonts w:ascii="宋体" w:hAnsi="宋体" w:cs="仿宋_GB2312"/>
                <w:sz w:val="24"/>
                <w:szCs w:val="24"/>
              </w:rPr>
              <w:t>操性</w:t>
            </w:r>
            <w:r w:rsidRPr="00385BCD">
              <w:rPr>
                <w:rFonts w:ascii="宋体" w:hAnsi="宋体" w:cs="仿宋_GB2312" w:hint="eastAsia"/>
                <w:sz w:val="24"/>
                <w:szCs w:val="24"/>
              </w:rPr>
              <w:t>性</w:t>
            </w:r>
            <w:r w:rsidRPr="00385BCD">
              <w:rPr>
                <w:rFonts w:ascii="宋体" w:hAnsi="宋体" w:cs="仿宋_GB2312"/>
                <w:sz w:val="24"/>
                <w:szCs w:val="24"/>
              </w:rPr>
              <w:t>的加</w:t>
            </w:r>
            <w:r w:rsidRPr="00385BCD">
              <w:rPr>
                <w:rFonts w:ascii="宋体" w:hAnsi="宋体" w:cs="仿宋_GB2312" w:hint="eastAsia"/>
                <w:sz w:val="24"/>
                <w:szCs w:val="24"/>
              </w:rPr>
              <w:t>3</w:t>
            </w:r>
            <w:r w:rsidRPr="00385BCD">
              <w:rPr>
                <w:rFonts w:ascii="宋体" w:hAnsi="宋体" w:cs="仿宋_GB2312"/>
                <w:sz w:val="24"/>
                <w:szCs w:val="24"/>
              </w:rPr>
              <w:t>分。</w:t>
            </w:r>
          </w:p>
          <w:p w14:paraId="3B33FD08"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547EDF31"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454474"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11</w:t>
            </w:r>
          </w:p>
        </w:tc>
      </w:tr>
      <w:tr w:rsidR="00607662" w:rsidRPr="00385BCD" w14:paraId="2723C6B4"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346D3C92"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10</w:t>
            </w:r>
          </w:p>
        </w:tc>
        <w:tc>
          <w:tcPr>
            <w:tcW w:w="0" w:type="auto"/>
            <w:vMerge/>
            <w:tcBorders>
              <w:left w:val="single" w:sz="4" w:space="0" w:color="000000"/>
              <w:right w:val="single" w:sz="4" w:space="0" w:color="000000"/>
            </w:tcBorders>
            <w:vAlign w:val="center"/>
          </w:tcPr>
          <w:p w14:paraId="5DB97D96"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right w:val="single" w:sz="4" w:space="0" w:color="000000"/>
            </w:tcBorders>
            <w:vAlign w:val="center"/>
          </w:tcPr>
          <w:p w14:paraId="3013C773"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D74619" w14:textId="1A2BAD2B"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应急处置方案</w:t>
            </w:r>
            <w:r w:rsidR="009B69BA">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8CCDA"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评标委员会根据投标单位针对本项目采购需求提供的应急事件处理方案进行综合评分，方案内容包括但不限于恶劣天气供应、紧急补货处</w:t>
            </w:r>
            <w:r w:rsidRPr="00385BCD">
              <w:rPr>
                <w:rFonts w:ascii="宋体" w:hAnsi="宋体" w:cs="仿宋_GB2312"/>
                <w:sz w:val="24"/>
                <w:szCs w:val="24"/>
              </w:rPr>
              <w:lastRenderedPageBreak/>
              <w:t>理、食品安全事件处理措施</w:t>
            </w:r>
            <w:r w:rsidRPr="00385BCD">
              <w:rPr>
                <w:rFonts w:ascii="宋体" w:hAnsi="宋体" w:cs="仿宋_GB2312" w:hint="eastAsia"/>
                <w:sz w:val="24"/>
                <w:szCs w:val="24"/>
              </w:rPr>
              <w:t>等</w:t>
            </w:r>
            <w:r w:rsidRPr="00385BCD">
              <w:rPr>
                <w:rFonts w:ascii="宋体" w:hAnsi="宋体" w:cs="仿宋_GB2312"/>
                <w:sz w:val="24"/>
                <w:szCs w:val="24"/>
              </w:rPr>
              <w:t>。方案完全包含上述要点得</w:t>
            </w:r>
            <w:r w:rsidRPr="00385BCD">
              <w:rPr>
                <w:rFonts w:ascii="宋体" w:hAnsi="宋体" w:cs="仿宋_GB2312" w:hint="eastAsia"/>
                <w:sz w:val="24"/>
                <w:szCs w:val="24"/>
              </w:rPr>
              <w:t>6</w:t>
            </w:r>
            <w:proofErr w:type="gramStart"/>
            <w:r w:rsidRPr="00385BCD">
              <w:rPr>
                <w:rFonts w:ascii="宋体" w:hAnsi="宋体" w:cs="仿宋_GB2312"/>
                <w:sz w:val="24"/>
                <w:szCs w:val="24"/>
              </w:rPr>
              <w:t>分,</w:t>
            </w:r>
            <w:proofErr w:type="gramEnd"/>
            <w:r w:rsidRPr="00385BCD">
              <w:rPr>
                <w:rFonts w:ascii="宋体" w:hAnsi="宋体" w:cs="宋体" w:hint="eastAsia"/>
                <w:sz w:val="24"/>
              </w:rPr>
              <w:t xml:space="preserve"> 每缺一项扣2分；</w:t>
            </w:r>
            <w:r w:rsidRPr="00385BCD">
              <w:rPr>
                <w:rFonts w:ascii="宋体" w:hAnsi="宋体" w:cs="仿宋_GB2312"/>
                <w:sz w:val="24"/>
                <w:szCs w:val="24"/>
              </w:rPr>
              <w:t>未提供方案的不得分；符合本项目实际情况方案</w:t>
            </w:r>
            <w:r w:rsidRPr="00385BCD">
              <w:rPr>
                <w:rFonts w:ascii="宋体" w:hAnsi="宋体" w:cs="仿宋_GB2312" w:hint="eastAsia"/>
                <w:sz w:val="24"/>
                <w:szCs w:val="24"/>
              </w:rPr>
              <w:t>具有</w:t>
            </w:r>
            <w:r w:rsidRPr="00385BCD">
              <w:rPr>
                <w:rFonts w:ascii="宋体" w:hAnsi="宋体" w:cs="仿宋_GB2312"/>
                <w:sz w:val="24"/>
                <w:szCs w:val="24"/>
              </w:rPr>
              <w:t>针对性的加</w:t>
            </w:r>
            <w:r w:rsidRPr="00385BCD">
              <w:rPr>
                <w:rFonts w:ascii="宋体" w:hAnsi="宋体" w:cs="仿宋_GB2312" w:hint="eastAsia"/>
                <w:sz w:val="24"/>
                <w:szCs w:val="24"/>
              </w:rPr>
              <w:t>2</w:t>
            </w:r>
            <w:r w:rsidRPr="00385BCD">
              <w:rPr>
                <w:rFonts w:ascii="宋体" w:hAnsi="宋体" w:cs="仿宋_GB2312"/>
                <w:sz w:val="24"/>
                <w:szCs w:val="24"/>
              </w:rPr>
              <w:t>分，方案</w:t>
            </w:r>
            <w:r w:rsidRPr="00385BCD">
              <w:rPr>
                <w:rFonts w:ascii="宋体" w:hAnsi="宋体" w:cs="仿宋_GB2312" w:hint="eastAsia"/>
                <w:sz w:val="24"/>
                <w:szCs w:val="24"/>
              </w:rPr>
              <w:t>符合实际情况具有</w:t>
            </w:r>
            <w:r w:rsidRPr="00385BCD">
              <w:rPr>
                <w:rFonts w:ascii="宋体" w:hAnsi="宋体" w:cs="仿宋_GB2312"/>
                <w:sz w:val="24"/>
                <w:szCs w:val="24"/>
              </w:rPr>
              <w:t>操性</w:t>
            </w:r>
            <w:r w:rsidRPr="00385BCD">
              <w:rPr>
                <w:rFonts w:ascii="宋体" w:hAnsi="宋体" w:cs="仿宋_GB2312" w:hint="eastAsia"/>
                <w:sz w:val="24"/>
                <w:szCs w:val="24"/>
              </w:rPr>
              <w:t>性</w:t>
            </w:r>
            <w:r w:rsidRPr="00385BCD">
              <w:rPr>
                <w:rFonts w:ascii="宋体" w:hAnsi="宋体" w:cs="仿宋_GB2312"/>
                <w:sz w:val="24"/>
                <w:szCs w:val="24"/>
              </w:rPr>
              <w:t>的加</w:t>
            </w:r>
            <w:r w:rsidRPr="00385BCD">
              <w:rPr>
                <w:rFonts w:ascii="宋体" w:hAnsi="宋体" w:cs="仿宋_GB2312" w:hint="eastAsia"/>
                <w:sz w:val="24"/>
                <w:szCs w:val="24"/>
              </w:rPr>
              <w:t>2</w:t>
            </w:r>
            <w:r w:rsidRPr="00385BCD">
              <w:rPr>
                <w:rFonts w:ascii="宋体" w:hAnsi="宋体" w:cs="仿宋_GB2312"/>
                <w:sz w:val="24"/>
                <w:szCs w:val="24"/>
              </w:rPr>
              <w:t>分。</w:t>
            </w:r>
          </w:p>
          <w:p w14:paraId="78C7A1A2"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1D90BDEA"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D26970"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lastRenderedPageBreak/>
              <w:t>10</w:t>
            </w:r>
          </w:p>
        </w:tc>
      </w:tr>
      <w:tr w:rsidR="00607662" w:rsidRPr="00385BCD" w14:paraId="45AA205D" w14:textId="77777777" w:rsidTr="00134617">
        <w:trPr>
          <w:jc w:val="center"/>
        </w:trPr>
        <w:tc>
          <w:tcPr>
            <w:tcW w:w="1023"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228AB924"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hint="eastAsia"/>
                <w:sz w:val="24"/>
                <w:szCs w:val="24"/>
              </w:rPr>
              <w:t>11</w:t>
            </w:r>
          </w:p>
        </w:tc>
        <w:tc>
          <w:tcPr>
            <w:tcW w:w="0" w:type="auto"/>
            <w:vMerge/>
            <w:tcBorders>
              <w:left w:val="single" w:sz="4" w:space="0" w:color="000000"/>
              <w:bottom w:val="single" w:sz="4" w:space="0" w:color="000000"/>
              <w:right w:val="single" w:sz="4" w:space="0" w:color="000000"/>
            </w:tcBorders>
            <w:vAlign w:val="center"/>
          </w:tcPr>
          <w:p w14:paraId="3EED5413" w14:textId="77777777" w:rsidR="00607662" w:rsidRPr="00385BCD" w:rsidRDefault="00607662" w:rsidP="006F5287">
            <w:pPr>
              <w:rPr>
                <w:rFonts w:ascii="宋体" w:hAnsi="宋体" w:cs="仿宋_GB2312" w:hint="eastAsia"/>
                <w:sz w:val="24"/>
                <w:szCs w:val="24"/>
              </w:rPr>
            </w:pPr>
          </w:p>
        </w:tc>
        <w:tc>
          <w:tcPr>
            <w:tcW w:w="0" w:type="auto"/>
            <w:vMerge/>
            <w:tcBorders>
              <w:left w:val="single" w:sz="4" w:space="0" w:color="000000"/>
              <w:bottom w:val="single" w:sz="4" w:space="0" w:color="000000"/>
              <w:right w:val="single" w:sz="4" w:space="0" w:color="000000"/>
            </w:tcBorders>
            <w:vAlign w:val="center"/>
          </w:tcPr>
          <w:p w14:paraId="31BF2702" w14:textId="77777777" w:rsidR="00607662" w:rsidRPr="00385BCD" w:rsidRDefault="00607662" w:rsidP="006F5287">
            <w:pPr>
              <w:rPr>
                <w:rFonts w:ascii="宋体" w:hAnsi="宋体" w:cs="仿宋_GB2312" w:hint="eastAsia"/>
                <w:sz w:val="24"/>
                <w:szCs w:val="24"/>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4843DB" w14:textId="1C3B9B64"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售后服务方案</w:t>
            </w:r>
            <w:r w:rsidR="009B69BA">
              <w:rPr>
                <w:rFonts w:ascii="宋体" w:hAnsi="宋体" w:cs="仿宋_GB2312" w:hint="eastAsia"/>
                <w:sz w:val="24"/>
                <w:szCs w:val="24"/>
              </w:rPr>
              <w:t>评价</w:t>
            </w:r>
          </w:p>
        </w:tc>
        <w:tc>
          <w:tcPr>
            <w:tcW w:w="38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FF104" w14:textId="77777777" w:rsidR="00607662" w:rsidRPr="00385BCD" w:rsidRDefault="00607662" w:rsidP="006F5287">
            <w:pPr>
              <w:spacing w:before="48" w:after="48"/>
              <w:rPr>
                <w:rFonts w:ascii="宋体" w:hAnsi="宋体" w:cs="仿宋_GB2312" w:hint="eastAsia"/>
                <w:sz w:val="24"/>
                <w:szCs w:val="24"/>
              </w:rPr>
            </w:pPr>
            <w:r w:rsidRPr="00385BCD">
              <w:rPr>
                <w:rFonts w:ascii="宋体" w:hAnsi="宋体" w:cs="仿宋_GB2312"/>
                <w:sz w:val="24"/>
                <w:szCs w:val="24"/>
              </w:rPr>
              <w:t>本项目配送地点共有</w:t>
            </w:r>
            <w:r w:rsidRPr="00385BCD">
              <w:rPr>
                <w:rFonts w:ascii="宋体" w:hAnsi="宋体" w:cs="仿宋_GB2312" w:hint="eastAsia"/>
                <w:sz w:val="24"/>
                <w:szCs w:val="24"/>
              </w:rPr>
              <w:t>3</w:t>
            </w:r>
            <w:r w:rsidRPr="00385BCD">
              <w:rPr>
                <w:rFonts w:ascii="宋体" w:hAnsi="宋体" w:cs="仿宋_GB2312"/>
                <w:sz w:val="24"/>
                <w:szCs w:val="24"/>
              </w:rPr>
              <w:t>处，投标</w:t>
            </w:r>
            <w:r w:rsidRPr="00385BCD">
              <w:rPr>
                <w:rFonts w:ascii="宋体" w:hAnsi="宋体" w:cs="仿宋_GB2312" w:hint="eastAsia"/>
                <w:sz w:val="24"/>
                <w:szCs w:val="24"/>
              </w:rPr>
              <w:t>单位</w:t>
            </w:r>
            <w:r w:rsidRPr="00385BCD">
              <w:rPr>
                <w:rFonts w:ascii="宋体" w:hAnsi="宋体" w:cs="仿宋_GB2312"/>
                <w:sz w:val="24"/>
                <w:szCs w:val="24"/>
              </w:rPr>
              <w:t>需针对本项目采购需求及配送地点制定完整的售后服务方案。评标委员会根据投标人提供的售后服务方案进行综合评分，方案内容包括但不限于成立沟通及售后服务团队，建立畅通沟通渠道及售后快速反应机制，明确沟通及售后服务时限、标准、要求、考核等措施。方案完全包含上述要点得</w:t>
            </w:r>
            <w:r w:rsidRPr="00385BCD">
              <w:rPr>
                <w:rFonts w:ascii="宋体" w:hAnsi="宋体" w:cs="仿宋_GB2312" w:hint="eastAsia"/>
                <w:sz w:val="24"/>
                <w:szCs w:val="24"/>
              </w:rPr>
              <w:t>6</w:t>
            </w:r>
            <w:proofErr w:type="gramStart"/>
            <w:r w:rsidRPr="00385BCD">
              <w:rPr>
                <w:rFonts w:ascii="宋体" w:hAnsi="宋体" w:cs="仿宋_GB2312"/>
                <w:sz w:val="24"/>
                <w:szCs w:val="24"/>
              </w:rPr>
              <w:t>分,</w:t>
            </w:r>
            <w:proofErr w:type="gramEnd"/>
            <w:r w:rsidRPr="00385BCD">
              <w:rPr>
                <w:rFonts w:ascii="宋体" w:hAnsi="宋体" w:cs="仿宋_GB2312"/>
                <w:sz w:val="24"/>
                <w:szCs w:val="24"/>
              </w:rPr>
              <w:t xml:space="preserve"> 每缺一项扣1分；未提供方案的不得分；符合本项目实际情况方案具有针对性的加</w:t>
            </w:r>
            <w:r w:rsidRPr="00385BCD">
              <w:rPr>
                <w:rFonts w:ascii="宋体" w:hAnsi="宋体" w:cs="仿宋_GB2312" w:hint="eastAsia"/>
                <w:sz w:val="24"/>
                <w:szCs w:val="24"/>
              </w:rPr>
              <w:t>2</w:t>
            </w:r>
            <w:r w:rsidRPr="00385BCD">
              <w:rPr>
                <w:rFonts w:ascii="宋体" w:hAnsi="宋体" w:cs="仿宋_GB2312"/>
                <w:sz w:val="24"/>
                <w:szCs w:val="24"/>
              </w:rPr>
              <w:t>分，方案符合实际情况具有操性性的加1分。</w:t>
            </w:r>
          </w:p>
          <w:p w14:paraId="03ADF2BC" w14:textId="77777777" w:rsidR="00607662" w:rsidRPr="00385BCD" w:rsidRDefault="00607662" w:rsidP="006F5287">
            <w:pPr>
              <w:spacing w:before="48" w:after="48"/>
              <w:rPr>
                <w:rFonts w:ascii="宋体" w:hAnsi="宋体" w:hint="eastAsia"/>
                <w:sz w:val="24"/>
                <w:szCs w:val="24"/>
              </w:rPr>
            </w:pPr>
            <w:r w:rsidRPr="00385BCD">
              <w:rPr>
                <w:rFonts w:ascii="宋体" w:hAnsi="宋体" w:hint="eastAsia"/>
                <w:sz w:val="24"/>
                <w:szCs w:val="24"/>
              </w:rPr>
              <w:t>注：</w:t>
            </w:r>
            <w:r w:rsidRPr="00385BCD">
              <w:rPr>
                <w:rFonts w:ascii="宋体" w:hAnsi="宋体"/>
                <w:sz w:val="24"/>
                <w:szCs w:val="24"/>
              </w:rPr>
              <w:t>有针对性：所有服务流程、措施、设备人员配置，全部围绕</w:t>
            </w:r>
            <w:r w:rsidRPr="00385BCD">
              <w:rPr>
                <w:rFonts w:ascii="宋体" w:hAnsi="宋体" w:hint="eastAsia"/>
                <w:sz w:val="24"/>
                <w:szCs w:val="24"/>
              </w:rPr>
              <w:t>采购需求</w:t>
            </w:r>
            <w:r w:rsidRPr="00385BCD">
              <w:rPr>
                <w:rFonts w:ascii="宋体" w:hAnsi="宋体"/>
                <w:sz w:val="24"/>
                <w:szCs w:val="24"/>
              </w:rPr>
              <w:t>，不写无关内容，精准匹配</w:t>
            </w:r>
            <w:r w:rsidRPr="00385BCD">
              <w:rPr>
                <w:rFonts w:ascii="宋体" w:hAnsi="宋体" w:hint="eastAsia"/>
                <w:sz w:val="24"/>
                <w:szCs w:val="24"/>
              </w:rPr>
              <w:t>采购</w:t>
            </w:r>
            <w:r w:rsidRPr="00385BCD">
              <w:rPr>
                <w:rFonts w:ascii="宋体" w:hAnsi="宋体"/>
                <w:sz w:val="24"/>
                <w:szCs w:val="24"/>
              </w:rPr>
              <w:t>方全部管理要求。</w:t>
            </w:r>
          </w:p>
          <w:p w14:paraId="4345C653" w14:textId="77777777" w:rsidR="00607662" w:rsidRPr="00385BCD" w:rsidRDefault="00607662" w:rsidP="006F5287">
            <w:pPr>
              <w:spacing w:before="48" w:after="48"/>
              <w:rPr>
                <w:rFonts w:ascii="宋体" w:hAnsi="宋体" w:hint="eastAsia"/>
                <w:sz w:val="24"/>
                <w:szCs w:val="24"/>
              </w:rPr>
            </w:pPr>
            <w:r w:rsidRPr="00385BCD">
              <w:rPr>
                <w:rFonts w:ascii="宋体" w:hAnsi="宋体"/>
                <w:sz w:val="24"/>
                <w:szCs w:val="24"/>
              </w:rPr>
              <w:t>具有操作性：方案、流程、标准有明确步骤、量化、可落地执行</w:t>
            </w:r>
            <w:r w:rsidRPr="00385BCD">
              <w:rPr>
                <w:rFonts w:ascii="宋体" w:hAnsi="宋体" w:hint="eastAsia"/>
                <w:sz w:val="24"/>
                <w:szCs w:val="24"/>
              </w:rPr>
              <w:t>。</w:t>
            </w:r>
          </w:p>
        </w:tc>
        <w:tc>
          <w:tcPr>
            <w:tcW w:w="9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D6488C" w14:textId="77777777" w:rsidR="00607662" w:rsidRPr="00385BCD" w:rsidRDefault="00607662" w:rsidP="006F5287">
            <w:pPr>
              <w:spacing w:before="48" w:after="48"/>
              <w:jc w:val="center"/>
              <w:rPr>
                <w:rFonts w:ascii="宋体" w:hAnsi="宋体" w:hint="eastAsia"/>
                <w:sz w:val="24"/>
                <w:szCs w:val="24"/>
              </w:rPr>
            </w:pPr>
            <w:r w:rsidRPr="00385BCD">
              <w:rPr>
                <w:rFonts w:ascii="宋体" w:hAnsi="宋体" w:cs="仿宋_GB2312"/>
                <w:sz w:val="24"/>
                <w:szCs w:val="24"/>
              </w:rPr>
              <w:t>9</w:t>
            </w:r>
          </w:p>
        </w:tc>
      </w:tr>
    </w:tbl>
    <w:p w14:paraId="54D139C9" w14:textId="77777777" w:rsidR="00607662" w:rsidRPr="00385BCD" w:rsidRDefault="00607662">
      <w:pPr>
        <w:spacing w:line="480" w:lineRule="exact"/>
        <w:ind w:firstLine="602"/>
        <w:rPr>
          <w:rFonts w:ascii="宋体" w:hAnsi="宋体" w:hint="eastAsia"/>
          <w:sz w:val="30"/>
        </w:rPr>
      </w:pPr>
    </w:p>
    <w:p w14:paraId="4C772BA5" w14:textId="21199BC6" w:rsidR="001117E6" w:rsidRPr="00385BCD" w:rsidRDefault="00000000">
      <w:pPr>
        <w:spacing w:line="480" w:lineRule="exact"/>
        <w:ind w:firstLine="602"/>
        <w:rPr>
          <w:rFonts w:ascii="宋体" w:hAnsi="宋体" w:hint="eastAsia"/>
          <w:sz w:val="30"/>
        </w:rPr>
      </w:pPr>
      <w:r w:rsidRPr="00385BCD">
        <w:rPr>
          <w:rFonts w:ascii="宋体" w:hAnsi="宋体" w:hint="eastAsia"/>
          <w:sz w:val="30"/>
        </w:rPr>
        <w:t>9.允许修改评标结果的情形</w:t>
      </w:r>
    </w:p>
    <w:p w14:paraId="12D23794"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9.1 评标结果汇总完成后，除下列情形外，任何人不得修改评标结果：</w:t>
      </w:r>
    </w:p>
    <w:p w14:paraId="25AAEC0E"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（1）分值汇总计算错误的；</w:t>
      </w:r>
    </w:p>
    <w:p w14:paraId="292E8CE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（2）分项评分超出评分标准范围的；</w:t>
      </w:r>
    </w:p>
    <w:p w14:paraId="79E0867B"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（3）评标委员会成员对客观评审因素评分不一致的；</w:t>
      </w:r>
    </w:p>
    <w:p w14:paraId="35941399"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（4）经评标委员会认定评分畸高、畸低的。</w:t>
      </w:r>
    </w:p>
    <w:p w14:paraId="0CC09240" w14:textId="77777777" w:rsidR="001117E6" w:rsidRPr="00385BCD" w:rsidRDefault="00000000">
      <w:pPr>
        <w:spacing w:line="480" w:lineRule="exact"/>
        <w:ind w:firstLine="482"/>
        <w:rPr>
          <w:rFonts w:ascii="宋体" w:hAnsi="宋体" w:hint="eastAsia"/>
          <w:sz w:val="24"/>
        </w:rPr>
      </w:pPr>
      <w:r w:rsidRPr="00385BCD">
        <w:rPr>
          <w:rFonts w:ascii="宋体" w:hAnsi="宋体" w:hint="eastAsia"/>
          <w:sz w:val="24"/>
        </w:rPr>
        <w:t>评标报告签署前，经复核发现存在以上情形之一的，评标委员会应当当场修改评标结</w:t>
      </w:r>
      <w:r w:rsidRPr="00385BCD">
        <w:rPr>
          <w:rFonts w:ascii="宋体" w:hAnsi="宋体" w:hint="eastAsia"/>
          <w:sz w:val="24"/>
        </w:rPr>
        <w:lastRenderedPageBreak/>
        <w:t>果，并在评标报告中记载；评标报告签署后，采购人或者采购代理机构发现存在以上情形之一的，应当组织原评标委员会进行重新评审，重新评审改变评标结果的，书面报告本级财政部门。</w:t>
      </w:r>
    </w:p>
    <w:p w14:paraId="52B76788" w14:textId="77777777" w:rsidR="001117E6" w:rsidRPr="00385BCD" w:rsidRDefault="00000000">
      <w:pPr>
        <w:pStyle w:val="3"/>
        <w:keepNext w:val="0"/>
        <w:keepLines w:val="0"/>
        <w:spacing w:before="120" w:after="120" w:line="480" w:lineRule="exact"/>
        <w:ind w:firstLine="600"/>
        <w:rPr>
          <w:rFonts w:ascii="宋体" w:hAnsi="宋体" w:hint="eastAsia"/>
          <w:b w:val="0"/>
          <w:sz w:val="30"/>
        </w:rPr>
      </w:pPr>
      <w:bookmarkStart w:id="205" w:name="_Toc172885347"/>
      <w:bookmarkStart w:id="206" w:name="_Toc182299341"/>
      <w:r w:rsidRPr="00385BCD">
        <w:rPr>
          <w:rFonts w:ascii="宋体" w:hAnsi="宋体" w:hint="eastAsia"/>
          <w:b w:val="0"/>
          <w:sz w:val="30"/>
        </w:rPr>
        <w:t>10.推荐中标候选人</w:t>
      </w:r>
      <w:bookmarkEnd w:id="205"/>
      <w:bookmarkEnd w:id="206"/>
    </w:p>
    <w:p w14:paraId="610BB4C8" w14:textId="088BE607" w:rsidR="001117E6" w:rsidRPr="00385BCD" w:rsidRDefault="00000000">
      <w:pPr>
        <w:widowControl/>
        <w:spacing w:line="480" w:lineRule="exact"/>
        <w:ind w:firstLine="482"/>
        <w:jc w:val="left"/>
        <w:rPr>
          <w:rFonts w:ascii="宋体" w:hAnsi="宋体" w:hint="eastAsia"/>
          <w:sz w:val="24"/>
        </w:rPr>
      </w:pPr>
      <w:bookmarkStart w:id="207" w:name="EBe3d073c7a09944299975a333a1fea417"/>
      <w:r w:rsidRPr="00385BCD">
        <w:rPr>
          <w:rFonts w:ascii="宋体" w:hAnsi="宋体" w:hint="eastAsia"/>
          <w:sz w:val="24"/>
        </w:rPr>
        <w:t>10.1采用综合评分法的，评标结果按评审后得分(得分保留到小数点后2位，</w:t>
      </w:r>
      <w:proofErr w:type="gramStart"/>
      <w:r w:rsidRPr="00385BCD">
        <w:rPr>
          <w:rFonts w:ascii="宋体" w:hAnsi="宋体" w:hint="eastAsia"/>
          <w:sz w:val="24"/>
        </w:rPr>
        <w:t>四舍五入)</w:t>
      </w:r>
      <w:proofErr w:type="gramEnd"/>
      <w:r w:rsidRPr="00385BCD">
        <w:rPr>
          <w:rFonts w:ascii="宋体" w:hAnsi="宋体" w:hint="eastAsia"/>
          <w:sz w:val="24"/>
        </w:rPr>
        <w:t>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7"/>
      <w:r w:rsidR="00607662" w:rsidRPr="00385BCD">
        <w:rPr>
          <w:rFonts w:ascii="宋体" w:hAnsi="宋体" w:hint="eastAsia"/>
          <w:sz w:val="24"/>
        </w:rPr>
        <w:t>如量化指标评审得分相同的，则评审现场由评标委员会组织抽签确定。</w:t>
      </w:r>
    </w:p>
    <w:p w14:paraId="19233779" w14:textId="77777777" w:rsidR="001117E6" w:rsidRPr="00385BCD" w:rsidRDefault="00000000">
      <w:pPr>
        <w:ind w:firstLine="402"/>
      </w:pPr>
      <w:bookmarkStart w:id="208" w:name="EB8403d8ed447f4fa993e84da6d4d0f361"/>
      <w:r w:rsidRPr="00385BCD">
        <w:rPr>
          <w:rFonts w:hint="eastAsia"/>
          <w:sz w:val="20"/>
        </w:rPr>
        <w:t xml:space="preserve"> </w:t>
      </w:r>
      <w:bookmarkEnd w:id="208"/>
    </w:p>
    <w:p w14:paraId="7713D620" w14:textId="77777777" w:rsidR="001117E6" w:rsidRPr="00385BCD" w:rsidRDefault="00000000">
      <w:pPr>
        <w:widowControl/>
        <w:jc w:val="left"/>
        <w:rPr>
          <w:rFonts w:ascii="黑体" w:eastAsia="黑体" w:hAnsi="宋体" w:hint="eastAsia"/>
          <w:sz w:val="44"/>
          <w:szCs w:val="32"/>
        </w:rPr>
      </w:pPr>
      <w:bookmarkStart w:id="209" w:name="_Toc141960474"/>
      <w:r w:rsidRPr="00385BCD">
        <w:br w:type="page" w:clear="all"/>
      </w:r>
    </w:p>
    <w:p w14:paraId="4F0A7A2B" w14:textId="77777777" w:rsidR="001117E6" w:rsidRPr="00385BCD" w:rsidRDefault="00000000">
      <w:pPr>
        <w:pStyle w:val="01--1"/>
        <w:jc w:val="center"/>
        <w:rPr>
          <w:rFonts w:hint="eastAsia"/>
        </w:rPr>
      </w:pPr>
      <w:bookmarkStart w:id="210" w:name="_Toc182299342"/>
      <w:proofErr w:type="gramStart"/>
      <w:r w:rsidRPr="00385BCD">
        <w:rPr>
          <w:rFonts w:hint="eastAsia"/>
        </w:rPr>
        <w:lastRenderedPageBreak/>
        <w:t>第六部分  投标文件</w:t>
      </w:r>
      <w:proofErr w:type="gramEnd"/>
      <w:r w:rsidRPr="00385BCD">
        <w:rPr>
          <w:rFonts w:hint="eastAsia"/>
        </w:rPr>
        <w:t>（格式）</w:t>
      </w:r>
      <w:bookmarkEnd w:id="209"/>
      <w:bookmarkEnd w:id="210"/>
    </w:p>
    <w:p w14:paraId="5FFD96DD" w14:textId="77777777" w:rsidR="001117E6" w:rsidRPr="00385BCD" w:rsidRDefault="001117E6"/>
    <w:p w14:paraId="1E9194EC" w14:textId="77777777" w:rsidR="001117E6" w:rsidRPr="00385BCD" w:rsidRDefault="00000000">
      <w:pPr>
        <w:pStyle w:val="Normal00"/>
        <w:jc w:val="center"/>
      </w:pPr>
      <w:r w:rsidRPr="00385BCD">
        <w:rPr>
          <w:rFonts w:ascii="宋体" w:eastAsia="宋体" w:hAnsi="宋体" w:cs="宋体"/>
        </w:rPr>
        <w:t>﻿</w:t>
      </w:r>
      <w:r w:rsidRPr="00385BCD">
        <w:rPr>
          <w:rFonts w:ascii="宋体" w:eastAsia="宋体" w:hAnsi="宋体" w:cs="宋体" w:hint="eastAsia"/>
          <w:b/>
          <w:sz w:val="32"/>
        </w:rPr>
        <w:t>一</w:t>
      </w:r>
      <w:r w:rsidRPr="00385BCD">
        <w:rPr>
          <w:rFonts w:ascii="宋体" w:eastAsia="宋体" w:hAnsi="宋体" w:cs="宋体"/>
          <w:b/>
          <w:sz w:val="32"/>
        </w:rPr>
        <w:t>、</w:t>
      </w:r>
      <w:r w:rsidRPr="00385BCD">
        <w:rPr>
          <w:rFonts w:ascii="宋体" w:eastAsia="宋体" w:hAnsi="宋体" w:cs="宋体" w:hint="eastAsia"/>
          <w:b/>
          <w:sz w:val="32"/>
        </w:rPr>
        <w:t>基本</w:t>
      </w:r>
      <w:r w:rsidRPr="00385BCD">
        <w:rPr>
          <w:rFonts w:ascii="宋体" w:eastAsia="宋体" w:hAnsi="宋体" w:cs="宋体"/>
          <w:b/>
          <w:sz w:val="32"/>
        </w:rPr>
        <w:t>目录</w:t>
      </w:r>
    </w:p>
    <w:p w14:paraId="520AE625" w14:textId="77777777" w:rsidR="001117E6" w:rsidRPr="00385BCD" w:rsidRDefault="00000000">
      <w:pPr>
        <w:pStyle w:val="2"/>
        <w:spacing w:line="761" w:lineRule="atLeast"/>
        <w:rPr>
          <w:rFonts w:ascii="黑体" w:eastAsia="黑体" w:hAnsi="黑体" w:hint="eastAsia"/>
          <w:iCs/>
          <w:sz w:val="32"/>
          <w:szCs w:val="32"/>
        </w:rPr>
      </w:pPr>
      <w:bookmarkStart w:id="211" w:name="_Toc172885349"/>
      <w:bookmarkStart w:id="212" w:name="_Toc182299343"/>
      <w:r w:rsidRPr="00385BCD">
        <w:rPr>
          <w:rFonts w:ascii="黑体" w:eastAsia="黑体" w:hAnsi="黑体" w:hint="eastAsia"/>
          <w:iCs/>
          <w:sz w:val="32"/>
          <w:szCs w:val="32"/>
        </w:rPr>
        <w:t>目录</w:t>
      </w:r>
      <w:bookmarkEnd w:id="211"/>
      <w:bookmarkEnd w:id="212"/>
    </w:p>
    <w:p w14:paraId="072BED11" w14:textId="77777777" w:rsidR="001117E6" w:rsidRPr="00385BCD" w:rsidRDefault="001117E6">
      <w:pPr>
        <w:widowControl/>
        <w:rPr>
          <w:rFonts w:ascii="宋体" w:hAnsi="宋体" w:cs="宋体" w:hint="eastAsia"/>
          <w:sz w:val="24"/>
          <w:szCs w:val="24"/>
        </w:rPr>
      </w:pPr>
    </w:p>
    <w:p w14:paraId="3B324D90" w14:textId="77777777" w:rsidR="001117E6" w:rsidRPr="00385BCD" w:rsidRDefault="001117E6">
      <w:pPr>
        <w:pStyle w:val="Normal00"/>
        <w:spacing w:before="320" w:after="320"/>
        <w:jc w:val="center"/>
        <w:rPr>
          <w:rFonts w:ascii="宋体" w:eastAsia="宋体" w:hAnsi="宋体" w:cs="宋体" w:hint="eastAsia"/>
          <w:sz w:val="32"/>
          <w:szCs w:val="32"/>
        </w:rPr>
      </w:pPr>
    </w:p>
    <w:p w14:paraId="13D6637C" w14:textId="77777777" w:rsidR="001117E6" w:rsidRPr="00385BCD" w:rsidRDefault="00000000">
      <w:pPr>
        <w:pStyle w:val="Normal00"/>
        <w:spacing w:before="320" w:after="320"/>
        <w:jc w:val="center"/>
        <w:rPr>
          <w:rFonts w:ascii="宋体" w:eastAsia="宋体" w:hAnsi="宋体" w:cs="宋体" w:hint="eastAsia"/>
          <w:sz w:val="32"/>
          <w:szCs w:val="32"/>
        </w:rPr>
      </w:pPr>
      <w:r w:rsidRPr="00385BCD">
        <w:rPr>
          <w:rFonts w:ascii="宋体" w:eastAsia="宋体" w:hAnsi="宋体" w:cs="宋体"/>
          <w:sz w:val="32"/>
          <w:szCs w:val="32"/>
        </w:rPr>
        <w:br w:type="page" w:clear="all"/>
      </w:r>
    </w:p>
    <w:p w14:paraId="22B33B2E" w14:textId="77777777" w:rsidR="001117E6" w:rsidRPr="00385BCD" w:rsidRDefault="001117E6">
      <w:pPr>
        <w:pStyle w:val="Normal00"/>
        <w:spacing w:before="320" w:after="320"/>
        <w:jc w:val="center"/>
        <w:rPr>
          <w:rFonts w:ascii="宋体" w:eastAsia="宋体" w:hAnsi="宋体" w:cs="宋体" w:hint="eastAsia"/>
          <w:sz w:val="32"/>
          <w:szCs w:val="32"/>
        </w:rPr>
      </w:pPr>
    </w:p>
    <w:p w14:paraId="50F210DA" w14:textId="283C960A" w:rsidR="001117E6" w:rsidRPr="00385BCD" w:rsidRDefault="00000000">
      <w:pPr>
        <w:pStyle w:val="2"/>
        <w:spacing w:line="761" w:lineRule="atLeast"/>
        <w:rPr>
          <w:rFonts w:ascii="黑体" w:eastAsia="黑体" w:hAnsi="黑体" w:hint="eastAsia"/>
          <w:iCs/>
          <w:sz w:val="32"/>
          <w:szCs w:val="32"/>
        </w:rPr>
      </w:pPr>
      <w:bookmarkStart w:id="213" w:name="_Toc182299344"/>
      <w:bookmarkStart w:id="214" w:name="_Toc172885350"/>
      <w:r w:rsidRPr="00385BCD">
        <w:rPr>
          <w:rFonts w:ascii="黑体" w:eastAsia="黑体" w:hAnsi="黑体" w:hint="eastAsia"/>
          <w:iCs/>
          <w:sz w:val="32"/>
          <w:szCs w:val="32"/>
        </w:rPr>
        <w:t>开标一览表</w:t>
      </w:r>
      <w:bookmarkEnd w:id="213"/>
      <w:bookmarkEnd w:id="214"/>
      <w:r w:rsidR="00960D3D">
        <w:rPr>
          <w:rFonts w:ascii="黑体" w:eastAsia="黑体" w:hAnsi="黑体" w:hint="eastAsia"/>
          <w:iCs/>
          <w:sz w:val="32"/>
          <w:szCs w:val="32"/>
        </w:rPr>
        <w:t>（优惠率）</w:t>
      </w:r>
    </w:p>
    <w:p w14:paraId="4C1A774B" w14:textId="10B129CE" w:rsidR="00960D3D" w:rsidRDefault="00960D3D">
      <w:pPr>
        <w:widowControl/>
        <w:spacing w:before="100" w:beforeAutospacing="1" w:after="100" w:afterAutospacing="1"/>
        <w:jc w:val="left"/>
        <w:rPr>
          <w:rFonts w:ascii="宋体" w:hAnsi="宋体" w:cs="宋体" w:hint="eastAsia"/>
          <w:sz w:val="24"/>
          <w:szCs w:val="24"/>
        </w:rPr>
      </w:pPr>
      <w:r w:rsidRPr="00960D3D">
        <w:rPr>
          <w:rFonts w:ascii="宋体" w:hAnsi="宋体" w:cs="宋体"/>
          <w:sz w:val="24"/>
          <w:szCs w:val="24"/>
        </w:rPr>
        <w:t>投标人全称（CA公章）：供应商名称</w:t>
      </w:r>
    </w:p>
    <w:p w14:paraId="6EC164B1" w14:textId="3754D274" w:rsidR="00AB12FA" w:rsidRPr="00385BCD" w:rsidRDefault="00000000">
      <w:pPr>
        <w:widowControl/>
        <w:spacing w:before="100" w:beforeAutospacing="1" w:after="100" w:afterAutospacing="1"/>
        <w:jc w:val="left"/>
        <w:rPr>
          <w:rFonts w:ascii="宋体" w:hAnsi="宋体" w:cs="宋体" w:hint="eastAsia"/>
          <w:sz w:val="24"/>
          <w:szCs w:val="24"/>
        </w:rPr>
      </w:pPr>
      <w:r w:rsidRPr="00385BCD">
        <w:rPr>
          <w:rFonts w:ascii="宋体" w:hAnsi="宋体" w:cs="宋体"/>
          <w:sz w:val="24"/>
          <w:szCs w:val="24"/>
        </w:rPr>
        <w:t>项目</w:t>
      </w:r>
      <w:r w:rsidR="00AB12FA" w:rsidRPr="00385BCD">
        <w:rPr>
          <w:rFonts w:ascii="宋体" w:hAnsi="宋体" w:cs="宋体" w:hint="eastAsia"/>
          <w:sz w:val="24"/>
          <w:szCs w:val="24"/>
        </w:rPr>
        <w:t>名称</w:t>
      </w:r>
      <w:r w:rsidRPr="00385BCD">
        <w:rPr>
          <w:rFonts w:ascii="宋体" w:hAnsi="宋体" w:cs="宋体"/>
          <w:sz w:val="24"/>
          <w:szCs w:val="24"/>
        </w:rPr>
        <w:t>：</w:t>
      </w:r>
    </w:p>
    <w:p w14:paraId="717D5D6C" w14:textId="6A492D20" w:rsidR="001117E6" w:rsidRPr="00385BCD" w:rsidRDefault="00000000">
      <w:pPr>
        <w:widowControl/>
        <w:spacing w:before="100" w:beforeAutospacing="1" w:after="100" w:afterAutospacing="1"/>
        <w:jc w:val="left"/>
        <w:rPr>
          <w:rFonts w:ascii="宋体" w:hAnsi="宋体" w:cs="宋体" w:hint="eastAsia"/>
          <w:sz w:val="24"/>
          <w:szCs w:val="24"/>
        </w:rPr>
      </w:pPr>
      <w:r w:rsidRPr="00385BCD">
        <w:rPr>
          <w:rFonts w:ascii="宋体" w:hAnsi="宋体" w:cs="宋体"/>
          <w:sz w:val="24"/>
          <w:szCs w:val="24"/>
          <w:shd w:val="clear" w:color="auto" w:fill="FFFFFF"/>
        </w:rPr>
        <w:t>项目编号</w:t>
      </w:r>
      <w:r w:rsidR="00AB12FA" w:rsidRPr="00385BCD">
        <w:rPr>
          <w:rFonts w:ascii="宋体" w:hAnsi="宋体" w:cs="宋体" w:hint="eastAsia"/>
          <w:sz w:val="24"/>
          <w:szCs w:val="24"/>
          <w:shd w:val="clear" w:color="auto" w:fill="FFFFFF"/>
        </w:rPr>
        <w:t>：</w:t>
      </w:r>
    </w:p>
    <w:p w14:paraId="7175FD74" w14:textId="2C4D73B1" w:rsidR="001117E6" w:rsidRPr="00385BCD" w:rsidRDefault="00960D3D">
      <w:pPr>
        <w:widowControl/>
        <w:spacing w:before="100" w:beforeAutospacing="1" w:after="100" w:afterAutospacing="1"/>
        <w:jc w:val="left"/>
        <w:rPr>
          <w:rFonts w:ascii="宋体" w:hAnsi="宋体" w:cs="宋体" w:hint="eastAsia"/>
          <w:sz w:val="24"/>
          <w:szCs w:val="24"/>
        </w:rPr>
      </w:pPr>
      <w:r w:rsidRPr="00960D3D">
        <w:rPr>
          <w:rFonts w:ascii="宋体" w:hAnsi="宋体" w:cs="宋体"/>
          <w:sz w:val="24"/>
          <w:szCs w:val="24"/>
        </w:rPr>
        <w:t>分包号：分包号</w:t>
      </w:r>
    </w:p>
    <w:p w14:paraId="6BE2C34D" w14:textId="77777777" w:rsidR="001117E6" w:rsidRPr="00385BCD" w:rsidRDefault="00000000">
      <w:pPr>
        <w:widowControl/>
        <w:spacing w:before="100" w:beforeAutospacing="1" w:after="100" w:afterAutospacing="1"/>
        <w:jc w:val="left"/>
        <w:rPr>
          <w:rFonts w:ascii="宋体" w:hAnsi="宋体" w:cs="宋体" w:hint="eastAsia"/>
          <w:sz w:val="24"/>
          <w:szCs w:val="24"/>
        </w:rPr>
      </w:pPr>
      <w:r w:rsidRPr="00385BCD">
        <w:rPr>
          <w:rFonts w:ascii="宋体" w:hAnsi="宋体" w:cs="宋体"/>
          <w:sz w:val="24"/>
          <w:szCs w:val="24"/>
        </w:rPr>
        <w:t> </w:t>
      </w:r>
    </w:p>
    <w:tbl>
      <w:tblPr>
        <w:tblW w:w="9367" w:type="dxa"/>
        <w:tblInd w:w="15"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4797"/>
        <w:gridCol w:w="4570"/>
      </w:tblGrid>
      <w:tr w:rsidR="00960D3D" w:rsidRPr="00385BCD" w14:paraId="5DB14C67" w14:textId="77777777" w:rsidTr="000B2365">
        <w:trPr>
          <w:trHeight w:val="1140"/>
        </w:trPr>
        <w:tc>
          <w:tcPr>
            <w:tcW w:w="479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3E0DA58B" w14:textId="061AB0AC" w:rsidR="00960D3D" w:rsidRPr="00385BCD" w:rsidRDefault="00960D3D" w:rsidP="00960D3D">
            <w:pPr>
              <w:pStyle w:val="Normal21"/>
              <w:jc w:val="center"/>
              <w:rPr>
                <w:rFonts w:ascii="宋体" w:eastAsia="宋体" w:hAnsi="宋体" w:cs="宋体" w:hint="eastAsia"/>
              </w:rPr>
            </w:pPr>
            <w:r w:rsidRPr="00960D3D">
              <w:rPr>
                <w:rFonts w:ascii="宋体" w:eastAsia="宋体" w:hAnsi="宋体" w:cs="宋体"/>
              </w:rPr>
              <w:t>投标服务名称</w:t>
            </w:r>
          </w:p>
        </w:tc>
        <w:tc>
          <w:tcPr>
            <w:tcW w:w="4570" w:type="dxa"/>
            <w:tcBorders>
              <w:top w:val="single" w:sz="6" w:space="0" w:color="808080"/>
              <w:left w:val="single" w:sz="6" w:space="0" w:color="808080"/>
              <w:bottom w:val="single" w:sz="6" w:space="0" w:color="808080"/>
              <w:right w:val="single" w:sz="6" w:space="0" w:color="808080"/>
            </w:tcBorders>
            <w:vAlign w:val="center"/>
          </w:tcPr>
          <w:p w14:paraId="2C94A601" w14:textId="471FDAE1" w:rsidR="00960D3D" w:rsidRPr="00385BCD" w:rsidRDefault="00960D3D" w:rsidP="006F5287">
            <w:pPr>
              <w:pStyle w:val="Normal21"/>
              <w:jc w:val="center"/>
              <w:rPr>
                <w:rFonts w:ascii="宋体" w:eastAsia="宋体" w:hAnsi="宋体" w:cs="宋体" w:hint="eastAsia"/>
              </w:rPr>
            </w:pPr>
            <w:r w:rsidRPr="00385BCD">
              <w:rPr>
                <w:rFonts w:ascii="宋体" w:eastAsia="宋体" w:hAnsi="宋体" w:cs="宋体"/>
              </w:rPr>
              <w:t>优惠率</w:t>
            </w:r>
            <w:r>
              <w:rPr>
                <w:rFonts w:ascii="宋体" w:eastAsia="宋体" w:hAnsi="宋体" w:cs="宋体" w:hint="eastAsia"/>
              </w:rPr>
              <w:t>（%）</w:t>
            </w:r>
          </w:p>
        </w:tc>
      </w:tr>
      <w:tr w:rsidR="00960D3D" w:rsidRPr="00385BCD" w14:paraId="15FAC22B" w14:textId="77777777" w:rsidTr="000B2365">
        <w:trPr>
          <w:trHeight w:val="1366"/>
        </w:trPr>
        <w:tc>
          <w:tcPr>
            <w:tcW w:w="4797"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vAlign w:val="center"/>
          </w:tcPr>
          <w:p w14:paraId="52F96A53" w14:textId="654E92C8" w:rsidR="00960D3D" w:rsidRPr="00385BCD" w:rsidRDefault="00960D3D" w:rsidP="006F5287">
            <w:pPr>
              <w:pStyle w:val="Normal21"/>
              <w:jc w:val="center"/>
              <w:rPr>
                <w:rFonts w:ascii="宋体" w:eastAsia="宋体" w:hAnsi="宋体" w:cs="宋体" w:hint="eastAsia"/>
              </w:rPr>
            </w:pPr>
            <w:r w:rsidRPr="00960D3D">
              <w:rPr>
                <w:rFonts w:ascii="宋体" w:eastAsia="宋体" w:hAnsi="宋体" w:cs="宋体"/>
              </w:rPr>
              <w:t>投标产品名称</w:t>
            </w:r>
          </w:p>
        </w:tc>
        <w:tc>
          <w:tcPr>
            <w:tcW w:w="4570" w:type="dxa"/>
            <w:tcBorders>
              <w:top w:val="single" w:sz="6" w:space="0" w:color="808080"/>
              <w:left w:val="single" w:sz="6" w:space="0" w:color="808080"/>
              <w:bottom w:val="single" w:sz="6" w:space="0" w:color="808080"/>
              <w:right w:val="single" w:sz="6" w:space="0" w:color="808080"/>
            </w:tcBorders>
            <w:vAlign w:val="center"/>
          </w:tcPr>
          <w:p w14:paraId="4570DDD3" w14:textId="64FBD9BB" w:rsidR="00960D3D" w:rsidRPr="00385BCD" w:rsidRDefault="00960D3D" w:rsidP="006F5287">
            <w:pPr>
              <w:pStyle w:val="Normal21"/>
              <w:jc w:val="both"/>
              <w:rPr>
                <w:rFonts w:ascii="宋体" w:eastAsia="宋体" w:hAnsi="宋体" w:cs="宋体" w:hint="eastAsia"/>
                <w:u w:val="single"/>
              </w:rPr>
            </w:pPr>
            <w:r w:rsidRPr="00385BCD">
              <w:rPr>
                <w:rFonts w:ascii="宋体" w:eastAsia="宋体" w:hAnsi="宋体" w:cs="宋体" w:hint="eastAsia"/>
              </w:rPr>
              <w:t xml:space="preserve"> </w:t>
            </w:r>
            <w:r w:rsidR="000B2365">
              <w:rPr>
                <w:rFonts w:ascii="宋体" w:eastAsia="宋体" w:hAnsi="宋体" w:cs="宋体" w:hint="eastAsia"/>
              </w:rPr>
              <w:t xml:space="preserve">           </w:t>
            </w:r>
            <w:r w:rsidRPr="00385BCD">
              <w:rPr>
                <w:rFonts w:ascii="宋体" w:eastAsia="宋体" w:hAnsi="宋体" w:cs="宋体" w:hint="eastAsia"/>
                <w:u w:val="single"/>
              </w:rPr>
              <w:t xml:space="preserve">               </w:t>
            </w:r>
            <w:r w:rsidRPr="00385BCD">
              <w:rPr>
                <w:rFonts w:ascii="宋体" w:eastAsia="宋体" w:hAnsi="宋体" w:cs="宋体" w:hint="eastAsia"/>
              </w:rPr>
              <w:t xml:space="preserve"> %</w:t>
            </w:r>
          </w:p>
        </w:tc>
      </w:tr>
    </w:tbl>
    <w:p w14:paraId="11A0C8B2" w14:textId="77777777" w:rsidR="001117E6" w:rsidRPr="00385BCD" w:rsidRDefault="00000000">
      <w:pPr>
        <w:widowControl/>
        <w:spacing w:before="100" w:beforeAutospacing="1" w:after="100" w:afterAutospacing="1"/>
        <w:jc w:val="left"/>
        <w:rPr>
          <w:rFonts w:ascii="宋体" w:hAnsi="宋体" w:cs="宋体" w:hint="eastAsia"/>
          <w:sz w:val="24"/>
          <w:szCs w:val="24"/>
        </w:rPr>
      </w:pPr>
      <w:r w:rsidRPr="00385BCD">
        <w:rPr>
          <w:rFonts w:ascii="宋体" w:hAnsi="宋体" w:cs="宋体"/>
          <w:sz w:val="24"/>
          <w:szCs w:val="24"/>
        </w:rPr>
        <w:t> </w:t>
      </w:r>
    </w:p>
    <w:p w14:paraId="12404D5E" w14:textId="298E1712" w:rsidR="001117E6" w:rsidRPr="00960D3D" w:rsidRDefault="00960D3D">
      <w:pPr>
        <w:pStyle w:val="Normal00"/>
        <w:spacing w:before="320" w:after="320"/>
        <w:jc w:val="center"/>
        <w:rPr>
          <w:rFonts w:ascii="宋体" w:eastAsia="宋体" w:hAnsi="宋体" w:cs="宋体" w:hint="eastAsia"/>
          <w:bCs/>
          <w:sz w:val="28"/>
          <w:szCs w:val="28"/>
        </w:rPr>
      </w:pPr>
      <w:r w:rsidRPr="00960D3D">
        <w:rPr>
          <w:rFonts w:ascii="宋体" w:eastAsia="宋体" w:hAnsi="宋体" w:cs="宋体" w:hint="eastAsia"/>
          <w:bCs/>
          <w:sz w:val="28"/>
          <w:szCs w:val="28"/>
        </w:rPr>
        <w:t>日期：  年   月    日</w:t>
      </w:r>
    </w:p>
    <w:p w14:paraId="47E4C77F" w14:textId="77777777" w:rsidR="001117E6" w:rsidRPr="00385BCD" w:rsidRDefault="001117E6">
      <w:pPr>
        <w:pStyle w:val="Normal00"/>
        <w:spacing w:before="320" w:after="320"/>
        <w:rPr>
          <w:rFonts w:ascii="宋体" w:hAnsi="宋体" w:cs="宋体"/>
          <w:sz w:val="32"/>
          <w:szCs w:val="32"/>
        </w:rPr>
      </w:pPr>
    </w:p>
    <w:p w14:paraId="2EC61D64" w14:textId="77777777" w:rsidR="001117E6" w:rsidRPr="00385BCD" w:rsidRDefault="00000000">
      <w:pPr>
        <w:widowControl/>
        <w:jc w:val="left"/>
        <w:rPr>
          <w:rFonts w:ascii="宋体" w:eastAsia="Times New Roman" w:hAnsi="宋体" w:cs="宋体"/>
          <w:sz w:val="32"/>
          <w:szCs w:val="32"/>
        </w:rPr>
      </w:pPr>
      <w:r w:rsidRPr="00385BCD">
        <w:rPr>
          <w:rFonts w:ascii="宋体" w:hAnsi="宋体" w:cs="宋体"/>
          <w:sz w:val="32"/>
          <w:szCs w:val="32"/>
        </w:rPr>
        <w:br w:type="page" w:clear="all"/>
      </w:r>
    </w:p>
    <w:p w14:paraId="235A09B8" w14:textId="77777777" w:rsidR="001117E6" w:rsidRPr="00385BCD" w:rsidRDefault="00000000">
      <w:pPr>
        <w:pStyle w:val="Normal10"/>
        <w:spacing w:line="360" w:lineRule="auto"/>
        <w:jc w:val="center"/>
        <w:outlineLvl w:val="1"/>
        <w:rPr>
          <w:rFonts w:ascii="宋体" w:eastAsia="宋体" w:hAnsi="宋体" w:cs="宋体" w:hint="eastAsia"/>
          <w:sz w:val="32"/>
        </w:rPr>
      </w:pPr>
      <w:bookmarkStart w:id="215" w:name="_Toc172885352"/>
      <w:bookmarkStart w:id="216" w:name="_Toc182299346"/>
      <w:bookmarkStart w:id="217" w:name="_Toc141960475"/>
      <w:r w:rsidRPr="00385BCD">
        <w:rPr>
          <w:rFonts w:ascii="宋体" w:eastAsia="宋体" w:hAnsi="宋体" w:cs="宋体"/>
          <w:sz w:val="32"/>
        </w:rPr>
        <w:lastRenderedPageBreak/>
        <w:t>二、资格</w:t>
      </w:r>
      <w:r w:rsidRPr="00385BCD">
        <w:rPr>
          <w:rFonts w:ascii="宋体" w:eastAsia="宋体" w:hAnsi="宋体" w:cs="宋体" w:hint="eastAsia"/>
          <w:sz w:val="32"/>
        </w:rPr>
        <w:t>条件</w:t>
      </w:r>
      <w:bookmarkEnd w:id="215"/>
      <w:bookmarkEnd w:id="216"/>
    </w:p>
    <w:p w14:paraId="5033AEFC" w14:textId="77777777" w:rsidR="001117E6" w:rsidRPr="00385BCD" w:rsidRDefault="00000000">
      <w:pPr>
        <w:pStyle w:val="Normal10"/>
        <w:spacing w:line="360" w:lineRule="auto"/>
        <w:jc w:val="center"/>
        <w:outlineLvl w:val="1"/>
        <w:rPr>
          <w:rFonts w:ascii="宋体" w:eastAsia="宋体" w:hAnsi="宋体" w:cs="宋体" w:hint="eastAsia"/>
          <w:sz w:val="28"/>
          <w:szCs w:val="28"/>
        </w:rPr>
      </w:pPr>
      <w:bookmarkStart w:id="218" w:name="_Toc182299347"/>
      <w:bookmarkStart w:id="219" w:name="_Toc172885353"/>
      <w:r w:rsidRPr="00385BCD">
        <w:rPr>
          <w:rFonts w:ascii="宋体" w:eastAsia="宋体" w:hAnsi="宋体" w:cs="宋体" w:hint="eastAsia"/>
          <w:sz w:val="28"/>
          <w:szCs w:val="28"/>
        </w:rPr>
        <w:t>(一) 具有独立承担民事责任的能力</w:t>
      </w:r>
      <w:bookmarkEnd w:id="218"/>
      <w:bookmarkEnd w:id="219"/>
    </w:p>
    <w:p w14:paraId="69CCDCE6" w14:textId="16B50179" w:rsidR="001117E6" w:rsidRPr="00385BCD" w:rsidRDefault="00000000">
      <w:pPr>
        <w:pStyle w:val="Normal10"/>
        <w:spacing w:line="360" w:lineRule="auto"/>
        <w:jc w:val="center"/>
        <w:outlineLvl w:val="1"/>
        <w:rPr>
          <w:rFonts w:ascii="宋体" w:eastAsia="宋体" w:hAnsi="宋体" w:cs="宋体" w:hint="eastAsia"/>
          <w:sz w:val="28"/>
          <w:szCs w:val="28"/>
        </w:rPr>
      </w:pPr>
      <w:bookmarkStart w:id="220" w:name="_Toc172885354"/>
      <w:bookmarkStart w:id="221" w:name="_Toc182299348"/>
      <w:bookmarkStart w:id="222" w:name="OLE_LINK44"/>
      <w:bookmarkStart w:id="223" w:name="OLE_LINK45"/>
      <w:r w:rsidRPr="00385BCD">
        <w:rPr>
          <w:rFonts w:ascii="宋体" w:eastAsia="宋体" w:hAnsi="宋体" w:cs="宋体" w:hint="eastAsia"/>
          <w:sz w:val="28"/>
          <w:szCs w:val="28"/>
        </w:rPr>
        <w:t>1.</w:t>
      </w:r>
      <w:bookmarkEnd w:id="217"/>
      <w:bookmarkEnd w:id="220"/>
      <w:bookmarkEnd w:id="221"/>
      <w:r w:rsidR="00134617" w:rsidRPr="00385BCD">
        <w:rPr>
          <w:rFonts w:hint="eastAsia"/>
        </w:rPr>
        <w:t xml:space="preserve"> </w:t>
      </w:r>
      <w:r w:rsidR="00134617" w:rsidRPr="00385BCD">
        <w:rPr>
          <w:rFonts w:ascii="宋体" w:eastAsia="宋体" w:hAnsi="宋体" w:cs="宋体"/>
          <w:sz w:val="28"/>
          <w:szCs w:val="28"/>
        </w:rPr>
        <w:t>提供法人或者其他组织的营业执照等证明文件扫描件，投标人为自然人的，提供其身份证扫描件</w:t>
      </w:r>
      <w:r w:rsidR="00134617" w:rsidRPr="00385BCD">
        <w:rPr>
          <w:rFonts w:ascii="宋体" w:eastAsia="宋体" w:hAnsi="宋体" w:cs="宋体" w:hint="eastAsia"/>
          <w:sz w:val="28"/>
          <w:szCs w:val="28"/>
        </w:rPr>
        <w:t>。</w:t>
      </w:r>
    </w:p>
    <w:p w14:paraId="73435E36" w14:textId="77777777" w:rsidR="001117E6" w:rsidRPr="00385BCD" w:rsidRDefault="001117E6">
      <w:pPr>
        <w:widowControl/>
        <w:jc w:val="center"/>
        <w:rPr>
          <w:rFonts w:ascii="宋体" w:hAnsi="宋体" w:cs="宋体" w:hint="eastAsia"/>
          <w:sz w:val="32"/>
        </w:rPr>
      </w:pPr>
    </w:p>
    <w:p w14:paraId="7A8224B7" w14:textId="77777777" w:rsidR="001117E6" w:rsidRPr="00385BCD" w:rsidRDefault="001117E6">
      <w:pPr>
        <w:widowControl/>
        <w:jc w:val="center"/>
        <w:rPr>
          <w:rFonts w:ascii="宋体" w:hAnsi="宋体" w:cs="宋体" w:hint="eastAsia"/>
          <w:sz w:val="32"/>
        </w:rPr>
      </w:pPr>
    </w:p>
    <w:p w14:paraId="0076F73D" w14:textId="77777777" w:rsidR="00134617" w:rsidRPr="00385BCD" w:rsidRDefault="00134617">
      <w:pPr>
        <w:widowControl/>
        <w:jc w:val="left"/>
        <w:rPr>
          <w:rFonts w:asciiTheme="minorEastAsia" w:eastAsiaTheme="minorEastAsia" w:hAnsiTheme="minorEastAsia" w:cs="宋体" w:hint="eastAsia"/>
          <w:sz w:val="28"/>
          <w:szCs w:val="28"/>
          <w:shd w:val="clear" w:color="auto" w:fill="FFFFFF"/>
        </w:rPr>
      </w:pPr>
      <w:r w:rsidRPr="00385BCD">
        <w:rPr>
          <w:rFonts w:asciiTheme="minorEastAsia" w:eastAsiaTheme="minorEastAsia" w:hAnsiTheme="minorEastAsia" w:cs="宋体" w:hint="eastAsia"/>
          <w:sz w:val="28"/>
          <w:szCs w:val="28"/>
          <w:shd w:val="clear" w:color="auto" w:fill="FFFFFF"/>
        </w:rPr>
        <w:br w:type="page"/>
      </w:r>
    </w:p>
    <w:p w14:paraId="6DC77E48" w14:textId="441F5119" w:rsidR="001117E6" w:rsidRPr="00385BCD" w:rsidRDefault="00000000">
      <w:pPr>
        <w:widowControl/>
        <w:jc w:val="center"/>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8"/>
          <w:szCs w:val="28"/>
          <w:shd w:val="clear" w:color="auto" w:fill="FFFFFF"/>
        </w:rPr>
        <w:lastRenderedPageBreak/>
        <w:t>2.资格承诺函</w:t>
      </w:r>
    </w:p>
    <w:p w14:paraId="19448F76" w14:textId="77777777" w:rsidR="001117E6" w:rsidRPr="00385BCD" w:rsidRDefault="00000000">
      <w:pPr>
        <w:widowControl/>
        <w:shd w:val="clear" w:color="auto" w:fill="FFFFFF"/>
        <w:spacing w:line="559" w:lineRule="atLeast"/>
        <w:ind w:firstLine="883"/>
        <w:jc w:val="center"/>
        <w:rPr>
          <w:rFonts w:ascii="宋体" w:hAnsi="宋体" w:cs="宋体" w:hint="eastAsia"/>
          <w:sz w:val="24"/>
          <w:szCs w:val="24"/>
        </w:rPr>
      </w:pPr>
      <w:r w:rsidRPr="00385BCD">
        <w:rPr>
          <w:rFonts w:ascii="宋体" w:hAnsi="宋体" w:cs="宋体" w:hint="eastAsia"/>
          <w:sz w:val="44"/>
          <w:szCs w:val="44"/>
          <w:shd w:val="clear" w:color="auto" w:fill="FFFFFF"/>
        </w:rPr>
        <w:t> </w:t>
      </w:r>
    </w:p>
    <w:p w14:paraId="76406CB8"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致：</w:t>
      </w:r>
      <w:r w:rsidRPr="00385BCD">
        <w:rPr>
          <w:rFonts w:ascii="宋体" w:hAnsi="宋体" w:cs="宋体" w:hint="eastAsia"/>
          <w:sz w:val="28"/>
          <w:szCs w:val="28"/>
          <w:u w:val="single"/>
          <w:shd w:val="clear" w:color="auto" w:fill="FFFFFF"/>
        </w:rPr>
        <w:t>    （采购人、采购代理机构）   </w:t>
      </w:r>
    </w:p>
    <w:p w14:paraId="2097BA4B"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proofErr w:type="gramStart"/>
      <w:r w:rsidRPr="00385BCD">
        <w:rPr>
          <w:rFonts w:ascii="宋体" w:hAnsi="宋体" w:cs="宋体" w:hint="eastAsia"/>
          <w:sz w:val="28"/>
          <w:szCs w:val="28"/>
          <w:shd w:val="clear" w:color="auto" w:fill="FFFFFF"/>
        </w:rPr>
        <w:t>我单位参与</w:t>
      </w:r>
      <w:r w:rsidRPr="00385BCD">
        <w:rPr>
          <w:rFonts w:ascii="宋体" w:hAnsi="宋体" w:cs="宋体" w:hint="eastAsia"/>
          <w:sz w:val="28"/>
          <w:szCs w:val="28"/>
          <w:u w:val="single"/>
          <w:shd w:val="clear" w:color="auto" w:fill="FFFFFF"/>
        </w:rPr>
        <w:t>  （</w:t>
      </w:r>
      <w:proofErr w:type="gramEnd"/>
      <w:r w:rsidRPr="00385BCD">
        <w:rPr>
          <w:rFonts w:ascii="宋体" w:hAnsi="宋体" w:cs="宋体" w:hint="eastAsia"/>
          <w:sz w:val="28"/>
          <w:szCs w:val="28"/>
          <w:u w:val="single"/>
          <w:shd w:val="clear" w:color="auto" w:fill="FFFFFF"/>
        </w:rPr>
        <w:t>项目名称</w:t>
      </w:r>
      <w:proofErr w:type="gramStart"/>
      <w:r w:rsidRPr="00385BCD">
        <w:rPr>
          <w:rFonts w:ascii="宋体" w:hAnsi="宋体" w:cs="宋体" w:hint="eastAsia"/>
          <w:sz w:val="28"/>
          <w:szCs w:val="28"/>
          <w:u w:val="single"/>
          <w:shd w:val="clear" w:color="auto" w:fill="FFFFFF"/>
        </w:rPr>
        <w:t>）  （</w:t>
      </w:r>
      <w:proofErr w:type="gramEnd"/>
      <w:r w:rsidRPr="00385BCD">
        <w:rPr>
          <w:rFonts w:ascii="宋体" w:hAnsi="宋体" w:cs="宋体" w:hint="eastAsia"/>
          <w:sz w:val="28"/>
          <w:szCs w:val="28"/>
          <w:u w:val="single"/>
          <w:shd w:val="clear" w:color="auto" w:fill="FFFFFF"/>
        </w:rPr>
        <w:t>项目编号：    ）</w:t>
      </w:r>
      <w:r w:rsidRPr="00385BCD">
        <w:rPr>
          <w:rFonts w:ascii="宋体" w:hAnsi="宋体" w:cs="宋体" w:hint="eastAsia"/>
          <w:sz w:val="28"/>
          <w:szCs w:val="28"/>
          <w:shd w:val="clear" w:color="auto" w:fill="FFFFFF"/>
        </w:rPr>
        <w:t>项目的政府采购活动，现承诺如下：</w:t>
      </w:r>
    </w:p>
    <w:p w14:paraId="77D29500"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1.我方具有独立承担民事责任的能力。</w:t>
      </w:r>
    </w:p>
    <w:p w14:paraId="64AB2552"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2.我方具有良好的商业信誉和健全的财务会计制度。</w:t>
      </w:r>
    </w:p>
    <w:p w14:paraId="14C3B29A"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3.我方具有履行合同所必需的设备和专业技术能力。</w:t>
      </w:r>
    </w:p>
    <w:p w14:paraId="32A7826E"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4.我方具有依法缴纳税收和社会保障资金的良好记录。</w:t>
      </w:r>
    </w:p>
    <w:p w14:paraId="5F43908C"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5.我方参加本项目采购活动前三年内，在经营活动中没有重大违法记录。</w:t>
      </w:r>
    </w:p>
    <w:p w14:paraId="3E0D3BDA"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若我单位承诺不实，自愿承担提供虚假材料谋取中标、成交的法律责任。</w:t>
      </w:r>
    </w:p>
    <w:p w14:paraId="1CBDF0BD"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 </w:t>
      </w:r>
    </w:p>
    <w:p w14:paraId="3DC954A2"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投标（响应）供应商（盖章）：</w:t>
      </w:r>
      <w:r w:rsidRPr="00385BCD">
        <w:rPr>
          <w:rFonts w:ascii="宋体" w:hAnsi="宋体" w:cs="宋体" w:hint="eastAsia"/>
          <w:sz w:val="28"/>
          <w:szCs w:val="28"/>
          <w:u w:val="single"/>
          <w:shd w:val="clear" w:color="auto" w:fill="FFFFFF"/>
        </w:rPr>
        <w:t>        </w:t>
      </w:r>
    </w:p>
    <w:p w14:paraId="6FC099C0"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供应商法定代表人或授权代表（签字或签章）：</w:t>
      </w:r>
      <w:r w:rsidRPr="00385BCD">
        <w:rPr>
          <w:rFonts w:ascii="宋体" w:hAnsi="宋体" w:cs="宋体" w:hint="eastAsia"/>
          <w:sz w:val="28"/>
          <w:szCs w:val="28"/>
          <w:u w:val="single"/>
          <w:shd w:val="clear" w:color="auto" w:fill="FFFFFF"/>
        </w:rPr>
        <w:t>    </w:t>
      </w:r>
    </w:p>
    <w:p w14:paraId="4AD73EDB" w14:textId="77777777" w:rsidR="001117E6" w:rsidRPr="00385BCD" w:rsidRDefault="00000000">
      <w:pPr>
        <w:widowControl/>
        <w:shd w:val="clear" w:color="auto" w:fill="FFFFFF"/>
        <w:spacing w:line="560"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日期：</w:t>
      </w:r>
      <w:r w:rsidRPr="00385BCD">
        <w:rPr>
          <w:rFonts w:ascii="宋体" w:hAnsi="宋体" w:cs="宋体" w:hint="eastAsia"/>
          <w:sz w:val="28"/>
          <w:szCs w:val="28"/>
          <w:u w:val="single"/>
          <w:shd w:val="clear" w:color="auto" w:fill="FFFFFF"/>
        </w:rPr>
        <w:t>     </w:t>
      </w:r>
    </w:p>
    <w:p w14:paraId="3E9324CF" w14:textId="77777777" w:rsidR="001117E6" w:rsidRPr="00385BCD" w:rsidRDefault="00000000">
      <w:pPr>
        <w:widowControl/>
        <w:shd w:val="clear" w:color="auto" w:fill="FFFFFF"/>
        <w:spacing w:line="559" w:lineRule="atLeast"/>
        <w:ind w:firstLine="562"/>
        <w:jc w:val="left"/>
        <w:rPr>
          <w:rFonts w:ascii="宋体" w:hAnsi="宋体" w:cs="宋体" w:hint="eastAsia"/>
          <w:sz w:val="24"/>
          <w:szCs w:val="24"/>
        </w:rPr>
      </w:pPr>
      <w:r w:rsidRPr="00385BCD">
        <w:rPr>
          <w:rFonts w:ascii="宋体" w:hAnsi="宋体" w:cs="宋体" w:hint="eastAsia"/>
          <w:sz w:val="28"/>
          <w:szCs w:val="28"/>
          <w:shd w:val="clear" w:color="auto" w:fill="FFFFFF"/>
        </w:rPr>
        <w:t>﹍﹍﹍﹍﹍﹍﹍﹍﹍﹍﹍﹍﹍﹍﹍﹍﹍﹍﹍﹍﹍﹍﹍﹍﹍﹍﹍﹍﹍</w:t>
      </w:r>
    </w:p>
    <w:p w14:paraId="2DF7FD74" w14:textId="77777777" w:rsidR="001117E6" w:rsidRPr="00385BCD" w:rsidRDefault="00000000">
      <w:pPr>
        <w:widowControl/>
        <w:shd w:val="clear" w:color="auto" w:fill="FFFFFF"/>
        <w:spacing w:line="360" w:lineRule="auto"/>
        <w:ind w:firstLine="482"/>
        <w:jc w:val="left"/>
        <w:rPr>
          <w:rFonts w:ascii="宋体" w:hAnsi="宋体" w:cs="宋体" w:hint="eastAsia"/>
          <w:sz w:val="24"/>
          <w:szCs w:val="24"/>
        </w:rPr>
      </w:pPr>
      <w:r w:rsidRPr="00385BCD">
        <w:rPr>
          <w:rFonts w:ascii="宋体" w:hAnsi="宋体" w:cs="宋体" w:hint="eastAsia"/>
          <w:sz w:val="24"/>
          <w:szCs w:val="24"/>
          <w:shd w:val="clear" w:color="auto" w:fill="FFFFFF"/>
        </w:rPr>
        <w:t>说明：1.供应商可自行选择是否提供本承诺函，若不提供本承诺函的，应按采购文件要求提供相应的证明材料。</w:t>
      </w:r>
    </w:p>
    <w:p w14:paraId="1DC32655" w14:textId="77777777" w:rsidR="001117E6" w:rsidRPr="00385BCD" w:rsidRDefault="00000000">
      <w:pPr>
        <w:pStyle w:val="Normal10"/>
        <w:spacing w:line="360" w:lineRule="auto"/>
        <w:ind w:firstLine="480"/>
        <w:outlineLvl w:val="1"/>
        <w:rPr>
          <w:rFonts w:ascii="宋体" w:eastAsia="宋体" w:hAnsi="宋体" w:cs="宋体" w:hint="eastAsia"/>
        </w:rPr>
      </w:pPr>
      <w:bookmarkStart w:id="224" w:name="_Toc172885355"/>
      <w:bookmarkStart w:id="225" w:name="_Toc182299349"/>
      <w:r w:rsidRPr="00385BCD">
        <w:rPr>
          <w:rFonts w:ascii="宋体" w:eastAsia="宋体" w:hAnsi="宋体" w:cs="宋体" w:hint="eastAsia"/>
        </w:rPr>
        <w:t>2.供应商可删减承诺事项，删减的承诺事项须按采购文件要求提供相应的证明材料。比如删去本承诺函第4项的，则应按采购文件要求提供依法缴纳税收和社会保障资金的良好记录。</w:t>
      </w:r>
      <w:bookmarkEnd w:id="224"/>
      <w:bookmarkEnd w:id="225"/>
    </w:p>
    <w:p w14:paraId="62A24087" w14:textId="77777777" w:rsidR="001117E6" w:rsidRPr="00385BCD" w:rsidRDefault="00000000">
      <w:pPr>
        <w:widowControl/>
        <w:jc w:val="center"/>
        <w:rPr>
          <w:rFonts w:ascii="宋体" w:hAnsi="宋体" w:cs="宋体" w:hint="eastAsia"/>
          <w:sz w:val="24"/>
          <w:szCs w:val="24"/>
        </w:rPr>
      </w:pPr>
      <w:r w:rsidRPr="00385BCD">
        <w:br w:type="page" w:clear="all"/>
      </w:r>
      <w:r w:rsidRPr="00385BCD">
        <w:rPr>
          <w:rFonts w:ascii="宋体" w:hAnsi="宋体" w:cs="宋体" w:hint="eastAsia"/>
          <w:sz w:val="28"/>
          <w:szCs w:val="28"/>
        </w:rPr>
        <w:lastRenderedPageBreak/>
        <w:t>3.法定代表人（负责人）身份证明书</w:t>
      </w:r>
    </w:p>
    <w:p w14:paraId="059256FC" w14:textId="77777777" w:rsidR="001117E6" w:rsidRPr="00385BCD" w:rsidRDefault="00000000">
      <w:pPr>
        <w:widowControl/>
        <w:spacing w:before="120" w:after="120" w:line="360" w:lineRule="auto"/>
        <w:ind w:firstLine="562"/>
        <w:jc w:val="left"/>
        <w:rPr>
          <w:rFonts w:ascii="宋体" w:hAnsi="宋体" w:cs="宋体" w:hint="eastAsia"/>
          <w:sz w:val="24"/>
          <w:szCs w:val="24"/>
        </w:rPr>
      </w:pPr>
      <w:r w:rsidRPr="00385BCD">
        <w:rPr>
          <w:rFonts w:ascii="宋体" w:hAnsi="宋体" w:cs="宋体" w:hint="eastAsia"/>
          <w:sz w:val="28"/>
          <w:szCs w:val="28"/>
        </w:rPr>
        <w:t>兹证明</w:t>
      </w:r>
      <w:r w:rsidRPr="00385BCD">
        <w:rPr>
          <w:rFonts w:ascii="宋体" w:hAnsi="宋体" w:cs="宋体" w:hint="eastAsia"/>
          <w:sz w:val="28"/>
          <w:szCs w:val="28"/>
          <w:u w:val="single"/>
        </w:rPr>
        <w:t xml:space="preserve">（姓名） </w:t>
      </w:r>
      <w:r w:rsidRPr="00385BCD">
        <w:rPr>
          <w:rFonts w:ascii="宋体" w:hAnsi="宋体" w:cs="宋体" w:hint="eastAsia"/>
          <w:sz w:val="28"/>
          <w:szCs w:val="28"/>
        </w:rPr>
        <w:t>同志，性别</w:t>
      </w:r>
      <w:r w:rsidRPr="00385BCD">
        <w:rPr>
          <w:rFonts w:ascii="宋体" w:hAnsi="宋体" w:cs="宋体" w:hint="eastAsia"/>
          <w:sz w:val="28"/>
          <w:szCs w:val="28"/>
          <w:u w:val="single"/>
        </w:rPr>
        <w:t xml:space="preserve"> （男/女） </w:t>
      </w:r>
      <w:r w:rsidRPr="00385BCD">
        <w:rPr>
          <w:rFonts w:ascii="宋体" w:hAnsi="宋体" w:cs="宋体" w:hint="eastAsia"/>
          <w:sz w:val="28"/>
          <w:szCs w:val="28"/>
        </w:rPr>
        <w:t>，居民身份证号</w:t>
      </w:r>
      <w:r w:rsidRPr="00385BCD">
        <w:rPr>
          <w:rFonts w:ascii="宋体" w:hAnsi="宋体" w:cs="宋体" w:hint="eastAsia"/>
          <w:sz w:val="28"/>
          <w:szCs w:val="28"/>
          <w:u w:val="single"/>
        </w:rPr>
        <w:t xml:space="preserve"> （身份证号码） </w:t>
      </w:r>
      <w:r w:rsidRPr="00385BCD">
        <w:rPr>
          <w:rFonts w:ascii="宋体" w:hAnsi="宋体" w:cs="宋体" w:hint="eastAsia"/>
          <w:sz w:val="28"/>
          <w:szCs w:val="28"/>
        </w:rPr>
        <w:t>，在我单位任</w:t>
      </w:r>
      <w:r w:rsidRPr="00385BCD">
        <w:rPr>
          <w:rFonts w:ascii="宋体" w:hAnsi="宋体" w:cs="宋体" w:hint="eastAsia"/>
          <w:sz w:val="28"/>
          <w:szCs w:val="28"/>
          <w:u w:val="single"/>
        </w:rPr>
        <w:t xml:space="preserve"> （职务）</w:t>
      </w:r>
      <w:r w:rsidRPr="00385BCD">
        <w:rPr>
          <w:rFonts w:ascii="宋体" w:hAnsi="宋体" w:cs="宋体" w:hint="eastAsia"/>
          <w:sz w:val="28"/>
          <w:szCs w:val="28"/>
        </w:rPr>
        <w:t>，系我单位主要负责人即法定代表人。</w:t>
      </w:r>
    </w:p>
    <w:p w14:paraId="5A1FB027" w14:textId="77777777" w:rsidR="001117E6" w:rsidRPr="00385BCD" w:rsidRDefault="00000000">
      <w:pPr>
        <w:widowControl/>
        <w:spacing w:before="120" w:after="120" w:line="360" w:lineRule="auto"/>
        <w:ind w:firstLine="562"/>
        <w:jc w:val="left"/>
        <w:rPr>
          <w:rFonts w:ascii="宋体" w:hAnsi="宋体" w:cs="宋体" w:hint="eastAsia"/>
          <w:sz w:val="24"/>
          <w:szCs w:val="24"/>
        </w:rPr>
      </w:pPr>
      <w:r w:rsidRPr="00385BCD">
        <w:rPr>
          <w:rFonts w:ascii="宋体" w:hAnsi="宋体" w:cs="宋体" w:hint="eastAsia"/>
          <w:sz w:val="28"/>
          <w:szCs w:val="28"/>
        </w:rPr>
        <w:t>单位地址：</w:t>
      </w:r>
      <w:r w:rsidRPr="00385BCD">
        <w:rPr>
          <w:rFonts w:ascii="宋体" w:hAnsi="宋体" w:cs="宋体" w:hint="eastAsia"/>
          <w:b/>
          <w:bCs/>
          <w:sz w:val="24"/>
          <w:szCs w:val="24"/>
          <w:u w:val="single"/>
        </w:rPr>
        <w:t>××</w:t>
      </w:r>
    </w:p>
    <w:p w14:paraId="0CB5A143" w14:textId="77777777" w:rsidR="001117E6" w:rsidRPr="00385BCD" w:rsidRDefault="00000000">
      <w:pPr>
        <w:widowControl/>
        <w:spacing w:before="120" w:after="120" w:line="360" w:lineRule="auto"/>
        <w:ind w:firstLine="562"/>
        <w:jc w:val="left"/>
        <w:rPr>
          <w:rFonts w:ascii="宋体" w:hAnsi="宋体" w:cs="宋体" w:hint="eastAsia"/>
          <w:sz w:val="24"/>
          <w:szCs w:val="24"/>
        </w:rPr>
      </w:pPr>
      <w:r w:rsidRPr="00385BCD">
        <w:rPr>
          <w:rFonts w:ascii="宋体" w:hAnsi="宋体" w:cs="宋体" w:hint="eastAsia"/>
          <w:sz w:val="28"/>
          <w:szCs w:val="28"/>
        </w:rPr>
        <w:t>电   话：</w:t>
      </w:r>
      <w:r w:rsidRPr="00385BCD">
        <w:rPr>
          <w:rFonts w:ascii="宋体" w:hAnsi="宋体" w:cs="宋体" w:hint="eastAsia"/>
          <w:b/>
          <w:bCs/>
          <w:sz w:val="24"/>
          <w:szCs w:val="24"/>
          <w:u w:val="single"/>
        </w:rPr>
        <w:t>××</w:t>
      </w:r>
    </w:p>
    <w:p w14:paraId="2EF839B1" w14:textId="77777777" w:rsidR="001117E6" w:rsidRPr="00385BCD" w:rsidRDefault="00000000">
      <w:pPr>
        <w:widowControl/>
        <w:spacing w:before="120" w:after="120" w:line="360" w:lineRule="auto"/>
        <w:ind w:firstLine="562"/>
        <w:jc w:val="left"/>
        <w:rPr>
          <w:rFonts w:ascii="宋体" w:hAnsi="宋体" w:cs="宋体" w:hint="eastAsia"/>
          <w:sz w:val="24"/>
          <w:szCs w:val="24"/>
        </w:rPr>
      </w:pPr>
      <w:r w:rsidRPr="00385BCD">
        <w:rPr>
          <w:rFonts w:ascii="宋体" w:hAnsi="宋体" w:cs="宋体" w:hint="eastAsia"/>
          <w:sz w:val="28"/>
          <w:szCs w:val="28"/>
        </w:rPr>
        <w:t>单位全称：</w:t>
      </w:r>
      <w:r w:rsidRPr="00385BCD">
        <w:rPr>
          <w:rFonts w:ascii="宋体" w:hAnsi="宋体" w:cs="宋体" w:hint="eastAsia"/>
          <w:b/>
          <w:bCs/>
          <w:sz w:val="24"/>
          <w:szCs w:val="24"/>
          <w:u w:val="single"/>
        </w:rPr>
        <w:t>××</w:t>
      </w:r>
    </w:p>
    <w:p w14:paraId="03CA178B" w14:textId="77777777" w:rsidR="001117E6" w:rsidRPr="00385BCD" w:rsidRDefault="00000000">
      <w:pPr>
        <w:widowControl/>
        <w:spacing w:before="120" w:after="120" w:line="360" w:lineRule="auto"/>
        <w:ind w:firstLine="562"/>
        <w:jc w:val="left"/>
        <w:rPr>
          <w:rFonts w:ascii="宋体" w:hAnsi="宋体" w:cs="宋体" w:hint="eastAsia"/>
          <w:sz w:val="24"/>
          <w:szCs w:val="24"/>
        </w:rPr>
      </w:pPr>
      <w:r w:rsidRPr="00385BCD">
        <w:rPr>
          <w:rFonts w:ascii="宋体" w:hAnsi="宋体" w:cs="宋体" w:hint="eastAsia"/>
          <w:sz w:val="28"/>
          <w:szCs w:val="28"/>
        </w:rPr>
        <w:t>单位盖章：</w:t>
      </w:r>
      <w:r w:rsidRPr="00385BCD">
        <w:rPr>
          <w:rFonts w:ascii="宋体" w:hAnsi="宋体" w:cs="宋体" w:hint="eastAsia"/>
          <w:b/>
          <w:bCs/>
          <w:sz w:val="24"/>
          <w:szCs w:val="24"/>
          <w:u w:val="single"/>
        </w:rPr>
        <w:t>××</w:t>
      </w:r>
    </w:p>
    <w:p w14:paraId="7AF5D39C" w14:textId="77777777" w:rsidR="001117E6" w:rsidRPr="00385BCD" w:rsidRDefault="00000000">
      <w:pPr>
        <w:widowControl/>
        <w:spacing w:before="120" w:after="120" w:line="360" w:lineRule="auto"/>
        <w:ind w:firstLine="562"/>
        <w:jc w:val="center"/>
        <w:rPr>
          <w:rFonts w:ascii="宋体" w:hAnsi="宋体" w:cs="宋体" w:hint="eastAsia"/>
          <w:sz w:val="24"/>
          <w:szCs w:val="24"/>
        </w:rPr>
      </w:pPr>
      <w:r w:rsidRPr="00385BCD">
        <w:rPr>
          <w:rFonts w:ascii="宋体" w:hAnsi="宋体" w:cs="宋体" w:hint="eastAsia"/>
          <w:sz w:val="28"/>
          <w:szCs w:val="28"/>
        </w:rPr>
        <w:t xml:space="preserve">                                                           </w:t>
      </w:r>
      <w:proofErr w:type="gramStart"/>
      <w:r w:rsidRPr="00385BCD">
        <w:rPr>
          <w:rFonts w:ascii="宋体" w:hAnsi="宋体" w:cs="宋体" w:hint="eastAsia"/>
          <w:sz w:val="28"/>
          <w:szCs w:val="28"/>
        </w:rPr>
        <w:t>年  月</w:t>
      </w:r>
      <w:proofErr w:type="gramEnd"/>
      <w:r w:rsidRPr="00385BCD">
        <w:rPr>
          <w:rFonts w:ascii="宋体" w:hAnsi="宋体" w:cs="宋体" w:hint="eastAsia"/>
          <w:sz w:val="28"/>
          <w:szCs w:val="28"/>
        </w:rPr>
        <w:t>  日</w:t>
      </w:r>
    </w:p>
    <w:p w14:paraId="43C3F6A4" w14:textId="77777777" w:rsidR="001117E6" w:rsidRPr="00385BCD" w:rsidRDefault="00000000">
      <w:pPr>
        <w:widowControl/>
        <w:spacing w:line="360" w:lineRule="auto"/>
        <w:ind w:firstLine="482"/>
        <w:jc w:val="left"/>
        <w:rPr>
          <w:rFonts w:ascii="宋体" w:hAnsi="宋体" w:cs="宋体" w:hint="eastAsia"/>
          <w:sz w:val="24"/>
          <w:szCs w:val="24"/>
        </w:rPr>
      </w:pPr>
      <w:bookmarkStart w:id="226" w:name="OLE_LINK118"/>
      <w:bookmarkStart w:id="227" w:name="OLE_LINK117"/>
      <w:r w:rsidRPr="00385BCD">
        <w:rPr>
          <w:rFonts w:ascii="宋体" w:hAnsi="宋体" w:cs="宋体" w:hint="eastAsia"/>
          <w:b/>
          <w:bCs/>
          <w:sz w:val="24"/>
          <w:szCs w:val="24"/>
        </w:rPr>
        <w:t>附：法定代表人（负责人）居民身份证扫描件</w:t>
      </w:r>
      <w:bookmarkEnd w:id="226"/>
      <w:bookmarkEnd w:id="227"/>
    </w:p>
    <w:p w14:paraId="4FD9CBDE" w14:textId="77777777" w:rsidR="001117E6" w:rsidRPr="00385BCD" w:rsidRDefault="00000000">
      <w:pPr>
        <w:widowControl/>
        <w:tabs>
          <w:tab w:val="left" w:pos="7290"/>
        </w:tabs>
        <w:spacing w:line="360" w:lineRule="auto"/>
        <w:ind w:firstLine="482"/>
        <w:jc w:val="left"/>
        <w:rPr>
          <w:rFonts w:ascii="宋体" w:hAnsi="宋体" w:cs="宋体" w:hint="eastAsia"/>
          <w:sz w:val="24"/>
          <w:szCs w:val="24"/>
        </w:rPr>
      </w:pPr>
      <w:r w:rsidRPr="00385BCD">
        <w:rPr>
          <w:rFonts w:ascii="宋体" w:hAnsi="宋体" w:cs="宋体" w:hint="eastAsia"/>
          <w:sz w:val="24"/>
          <w:szCs w:val="24"/>
          <w:u w:val="single"/>
        </w:rPr>
        <w:t>注：1.“法定代表人（负责人）”直接参加投标响应活动的仅需填写本身份证明</w:t>
      </w:r>
      <w:r w:rsidRPr="00385BCD">
        <w:rPr>
          <w:rFonts w:ascii="宋体" w:hAnsi="宋体" w:cs="宋体" w:hint="eastAsia"/>
          <w:sz w:val="24"/>
          <w:szCs w:val="24"/>
        </w:rPr>
        <w:t>。</w:t>
      </w:r>
    </w:p>
    <w:p w14:paraId="716ED8C4" w14:textId="77777777" w:rsidR="001117E6" w:rsidRPr="00385BCD" w:rsidRDefault="00000000">
      <w:pPr>
        <w:widowControl/>
        <w:tabs>
          <w:tab w:val="left" w:pos="7290"/>
        </w:tabs>
        <w:spacing w:line="360" w:lineRule="auto"/>
        <w:ind w:firstLine="482"/>
        <w:jc w:val="left"/>
        <w:rPr>
          <w:rFonts w:ascii="宋体" w:hAnsi="宋体" w:cs="宋体" w:hint="eastAsia"/>
          <w:b/>
          <w:bCs/>
          <w:sz w:val="24"/>
          <w:szCs w:val="24"/>
          <w:u w:val="single"/>
        </w:rPr>
      </w:pPr>
      <w:r w:rsidRPr="00385BCD">
        <w:rPr>
          <w:rFonts w:ascii="宋体" w:hAnsi="宋体" w:cs="宋体" w:hint="eastAsia"/>
          <w:b/>
          <w:bCs/>
          <w:sz w:val="24"/>
          <w:szCs w:val="24"/>
          <w:u w:val="single"/>
        </w:rPr>
        <w:t>2.供应商属于非法人组织的，按照法律、行政法规规定能够对外代表其从事民事活动的主要负责人，如个人独资企业的投资人，代表合伙企业执行合伙企业事务的合伙人等，视同法定代表人。</w:t>
      </w:r>
    </w:p>
    <w:p w14:paraId="447EBE3B" w14:textId="77777777" w:rsidR="001117E6" w:rsidRPr="00385BCD" w:rsidRDefault="001117E6">
      <w:pPr>
        <w:widowControl/>
        <w:jc w:val="center"/>
        <w:rPr>
          <w:rFonts w:ascii="宋体" w:hAnsi="宋体" w:cs="宋体" w:hint="eastAsia"/>
          <w:sz w:val="28"/>
          <w:szCs w:val="28"/>
        </w:rPr>
      </w:pPr>
    </w:p>
    <w:p w14:paraId="4D54ADFB" w14:textId="77777777" w:rsidR="001117E6" w:rsidRPr="00385BCD" w:rsidRDefault="00000000">
      <w:pPr>
        <w:widowControl/>
        <w:jc w:val="center"/>
        <w:rPr>
          <w:rFonts w:ascii="宋体" w:hAnsi="宋体" w:cs="宋体" w:hint="eastAsia"/>
          <w:sz w:val="28"/>
          <w:szCs w:val="28"/>
        </w:rPr>
      </w:pPr>
      <w:r w:rsidRPr="00385BCD">
        <w:rPr>
          <w:rFonts w:ascii="宋体" w:hAnsi="宋体" w:cs="宋体" w:hint="eastAsia"/>
          <w:sz w:val="28"/>
          <w:szCs w:val="28"/>
        </w:rPr>
        <w:t>4.法人授权书</w:t>
      </w:r>
    </w:p>
    <w:p w14:paraId="44A35A23" w14:textId="77777777" w:rsidR="001117E6" w:rsidRPr="00385BCD" w:rsidRDefault="001117E6">
      <w:pPr>
        <w:widowControl/>
        <w:jc w:val="center"/>
        <w:rPr>
          <w:rFonts w:ascii="宋体" w:hAnsi="宋体" w:cs="宋体" w:hint="eastAsia"/>
          <w:sz w:val="28"/>
          <w:szCs w:val="28"/>
        </w:rPr>
      </w:pPr>
    </w:p>
    <w:p w14:paraId="49C5D664" w14:textId="77777777" w:rsidR="001117E6" w:rsidRPr="00385BCD" w:rsidRDefault="00000000">
      <w:pPr>
        <w:widowControl/>
        <w:spacing w:line="480" w:lineRule="exact"/>
        <w:ind w:firstLine="480"/>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本授权书声明：____________（投标人名称）授权</w:t>
      </w:r>
      <w:r w:rsidRPr="00385BCD">
        <w:rPr>
          <w:rFonts w:asciiTheme="minorEastAsia" w:eastAsiaTheme="minorEastAsia" w:hAnsiTheme="minorEastAsia"/>
          <w:sz w:val="24"/>
          <w:szCs w:val="24"/>
        </w:rPr>
        <w:t>________________</w:t>
      </w:r>
      <w:r w:rsidRPr="00385BCD">
        <w:rPr>
          <w:rFonts w:asciiTheme="minorEastAsia" w:eastAsiaTheme="minorEastAsia" w:hAnsiTheme="minorEastAsia" w:cs="宋体" w:hint="eastAsia"/>
          <w:sz w:val="24"/>
          <w:szCs w:val="24"/>
        </w:rPr>
        <w:t>（</w:t>
      </w:r>
      <w:bookmarkStart w:id="228" w:name="OLE_LINK120"/>
      <w:bookmarkStart w:id="229" w:name="OLE_LINK119"/>
      <w:r w:rsidRPr="00385BCD">
        <w:rPr>
          <w:rFonts w:asciiTheme="minorEastAsia" w:eastAsiaTheme="minorEastAsia" w:hAnsiTheme="minorEastAsia" w:cs="宋体" w:hint="eastAsia"/>
          <w:sz w:val="24"/>
          <w:szCs w:val="24"/>
        </w:rPr>
        <w:t>被授权人</w:t>
      </w:r>
      <w:bookmarkEnd w:id="228"/>
      <w:bookmarkEnd w:id="229"/>
      <w:r w:rsidRPr="00385BCD">
        <w:rPr>
          <w:rFonts w:asciiTheme="minorEastAsia" w:eastAsiaTheme="minorEastAsia" w:hAnsiTheme="minorEastAsia" w:cs="宋体" w:hint="eastAsia"/>
          <w:sz w:val="24"/>
          <w:szCs w:val="24"/>
        </w:rPr>
        <w:t>的姓名）为我方就</w:t>
      </w:r>
      <w:r w:rsidRPr="00385BCD">
        <w:rPr>
          <w:rFonts w:asciiTheme="minorEastAsia" w:eastAsiaTheme="minorEastAsia" w:hAnsiTheme="minorEastAsia"/>
          <w:sz w:val="24"/>
          <w:szCs w:val="24"/>
        </w:rPr>
        <w:t>JSZC-</w:t>
      </w:r>
      <w:r w:rsidRPr="00385BCD">
        <w:rPr>
          <w:rFonts w:asciiTheme="minorEastAsia" w:eastAsiaTheme="minorEastAsia" w:hAnsiTheme="minorEastAsia" w:cs="宋体" w:hint="eastAsia"/>
          <w:sz w:val="24"/>
          <w:szCs w:val="24"/>
          <w:u w:val="single"/>
        </w:rPr>
        <w:t>        </w:t>
      </w:r>
      <w:r w:rsidRPr="00385BCD">
        <w:rPr>
          <w:rFonts w:asciiTheme="minorEastAsia" w:eastAsiaTheme="minorEastAsia" w:hAnsiTheme="minorEastAsia" w:cs="宋体" w:hint="eastAsia"/>
          <w:sz w:val="24"/>
          <w:szCs w:val="24"/>
        </w:rPr>
        <w:t>号项目采购活动的合法代理人，以本单位名义全权处理一切与该项目采购有关的事务。</w:t>
      </w:r>
    </w:p>
    <w:p w14:paraId="45BEA6D3" w14:textId="77777777" w:rsidR="001117E6" w:rsidRPr="00385BCD" w:rsidRDefault="00000000">
      <w:pPr>
        <w:widowControl/>
        <w:spacing w:line="480" w:lineRule="exact"/>
        <w:ind w:firstLine="480"/>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本授权书于______年</w:t>
      </w:r>
      <w:r w:rsidRPr="00385BCD">
        <w:rPr>
          <w:rFonts w:asciiTheme="minorEastAsia" w:eastAsiaTheme="minorEastAsia" w:hAnsiTheme="minorEastAsia"/>
          <w:sz w:val="24"/>
          <w:szCs w:val="24"/>
        </w:rPr>
        <w:t>____</w:t>
      </w:r>
      <w:r w:rsidRPr="00385BCD">
        <w:rPr>
          <w:rFonts w:asciiTheme="minorEastAsia" w:eastAsiaTheme="minorEastAsia" w:hAnsiTheme="minorEastAsia" w:cs="宋体" w:hint="eastAsia"/>
          <w:sz w:val="24"/>
          <w:szCs w:val="24"/>
        </w:rPr>
        <w:t>月</w:t>
      </w:r>
      <w:r w:rsidRPr="00385BCD">
        <w:rPr>
          <w:rFonts w:asciiTheme="minorEastAsia" w:eastAsiaTheme="minorEastAsia" w:hAnsiTheme="minorEastAsia"/>
          <w:sz w:val="24"/>
          <w:szCs w:val="24"/>
        </w:rPr>
        <w:t>____</w:t>
      </w:r>
      <w:r w:rsidRPr="00385BCD">
        <w:rPr>
          <w:rFonts w:asciiTheme="minorEastAsia" w:eastAsiaTheme="minorEastAsia" w:hAnsiTheme="minorEastAsia" w:cs="宋体" w:hint="eastAsia"/>
          <w:sz w:val="24"/>
          <w:szCs w:val="24"/>
        </w:rPr>
        <w:t>日起生效，特此声明。</w:t>
      </w:r>
    </w:p>
    <w:p w14:paraId="3E12C717" w14:textId="77777777" w:rsidR="001117E6" w:rsidRPr="00385BCD" w:rsidRDefault="00000000">
      <w:pPr>
        <w:widowControl/>
        <w:spacing w:line="480" w:lineRule="exact"/>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 被授权人身份证号码：</w:t>
      </w:r>
      <w:r w:rsidRPr="00385BCD">
        <w:rPr>
          <w:rFonts w:asciiTheme="minorEastAsia" w:eastAsiaTheme="minorEastAsia" w:hAnsiTheme="minorEastAsia" w:cs="宋体" w:hint="eastAsia"/>
          <w:sz w:val="24"/>
          <w:szCs w:val="24"/>
          <w:u w:val="single"/>
        </w:rPr>
        <w:t>              </w:t>
      </w:r>
    </w:p>
    <w:p w14:paraId="716CA068" w14:textId="77777777" w:rsidR="001117E6" w:rsidRPr="00385BCD" w:rsidRDefault="00000000">
      <w:pPr>
        <w:widowControl/>
        <w:spacing w:line="480" w:lineRule="exact"/>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 被授权人联系电话：（手机）</w:t>
      </w:r>
      <w:r w:rsidRPr="00385BCD">
        <w:rPr>
          <w:rFonts w:asciiTheme="minorEastAsia" w:eastAsiaTheme="minorEastAsia" w:hAnsiTheme="minorEastAsia" w:cs="宋体" w:hint="eastAsia"/>
          <w:sz w:val="24"/>
          <w:szCs w:val="24"/>
          <w:u w:val="single"/>
        </w:rPr>
        <w:t>           </w:t>
      </w:r>
    </w:p>
    <w:p w14:paraId="6F52BAED" w14:textId="77777777" w:rsidR="001117E6" w:rsidRPr="00385BCD" w:rsidRDefault="00000000">
      <w:pPr>
        <w:widowControl/>
        <w:spacing w:line="480" w:lineRule="exact"/>
        <w:ind w:firstLine="240"/>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授权单位名称：</w:t>
      </w:r>
      <w:r w:rsidRPr="00385BCD">
        <w:rPr>
          <w:rFonts w:asciiTheme="minorEastAsia" w:eastAsiaTheme="minorEastAsia" w:hAnsiTheme="minorEastAsia" w:cs="宋体" w:hint="eastAsia"/>
          <w:sz w:val="24"/>
          <w:szCs w:val="24"/>
          <w:u w:val="single"/>
        </w:rPr>
        <w:t>（加盖CA电子公章）</w:t>
      </w:r>
    </w:p>
    <w:p w14:paraId="53DA0DC2" w14:textId="77777777" w:rsidR="001117E6" w:rsidRPr="00385BCD" w:rsidRDefault="00000000">
      <w:pPr>
        <w:widowControl/>
        <w:spacing w:line="480" w:lineRule="exact"/>
        <w:ind w:firstLine="240"/>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单位地址：</w:t>
      </w:r>
      <w:r w:rsidRPr="00385BCD">
        <w:rPr>
          <w:rFonts w:asciiTheme="minorEastAsia" w:eastAsiaTheme="minorEastAsia" w:hAnsiTheme="minorEastAsia" w:cs="宋体" w:hint="eastAsia"/>
          <w:sz w:val="24"/>
          <w:szCs w:val="24"/>
          <w:u w:val="single"/>
        </w:rPr>
        <w:t>                   </w:t>
      </w:r>
    </w:p>
    <w:p w14:paraId="6F4EA876" w14:textId="77777777" w:rsidR="001117E6" w:rsidRPr="00385BCD" w:rsidRDefault="00000000">
      <w:pPr>
        <w:widowControl/>
        <w:spacing w:line="480" w:lineRule="exact"/>
        <w:ind w:firstLine="240"/>
        <w:jc w:val="left"/>
        <w:rPr>
          <w:rFonts w:asciiTheme="minorEastAsia" w:eastAsiaTheme="minorEastAsia" w:hAnsiTheme="minorEastAsia" w:cs="宋体" w:hint="eastAsia"/>
          <w:sz w:val="24"/>
          <w:szCs w:val="24"/>
        </w:rPr>
      </w:pPr>
      <w:r w:rsidRPr="00385BCD">
        <w:rPr>
          <w:rFonts w:asciiTheme="minorEastAsia" w:eastAsiaTheme="minorEastAsia" w:hAnsiTheme="minorEastAsia" w:cs="宋体" w:hint="eastAsia"/>
          <w:sz w:val="24"/>
          <w:szCs w:val="24"/>
        </w:rPr>
        <w:t>日期：</w:t>
      </w:r>
      <w:r w:rsidRPr="00385BCD">
        <w:rPr>
          <w:rFonts w:asciiTheme="minorEastAsia" w:eastAsiaTheme="minorEastAsia" w:hAnsiTheme="minorEastAsia" w:cs="宋体" w:hint="eastAsia"/>
          <w:sz w:val="24"/>
          <w:szCs w:val="24"/>
          <w:u w:val="single"/>
        </w:rPr>
        <w:t>                     </w:t>
      </w:r>
    </w:p>
    <w:bookmarkEnd w:id="222"/>
    <w:bookmarkEnd w:id="223"/>
    <w:p w14:paraId="37A1A0AB" w14:textId="77777777" w:rsidR="001117E6" w:rsidRPr="00385BCD" w:rsidRDefault="001117E6">
      <w:pPr>
        <w:widowControl/>
        <w:ind w:firstLine="402"/>
        <w:jc w:val="left"/>
        <w:rPr>
          <w:rFonts w:ascii="Times New Roman" w:hAnsi="Times New Roman"/>
          <w:sz w:val="20"/>
          <w:szCs w:val="20"/>
        </w:rPr>
      </w:pPr>
    </w:p>
    <w:p w14:paraId="4E9D85E1" w14:textId="77777777" w:rsidR="001117E6" w:rsidRPr="00385BCD" w:rsidRDefault="00000000">
      <w:pPr>
        <w:widowControl/>
        <w:ind w:firstLine="402"/>
        <w:jc w:val="left"/>
        <w:rPr>
          <w:rFonts w:ascii="宋体" w:hAnsi="宋体" w:cs="宋体" w:hint="eastAsia"/>
          <w:sz w:val="24"/>
          <w:szCs w:val="24"/>
        </w:rPr>
      </w:pPr>
      <w:r w:rsidRPr="00385BCD">
        <w:rPr>
          <w:rFonts w:ascii="宋体" w:hAnsi="宋体" w:cs="宋体" w:hint="eastAsia"/>
          <w:b/>
          <w:bCs/>
          <w:sz w:val="24"/>
          <w:szCs w:val="24"/>
        </w:rPr>
        <w:t>附：被授权人居民身份证扫描件。</w:t>
      </w:r>
      <w:r w:rsidRPr="00385BCD">
        <w:rPr>
          <w:rFonts w:ascii="Times New Roman" w:hAnsi="Times New Roman"/>
          <w:sz w:val="20"/>
          <w:szCs w:val="20"/>
        </w:rPr>
        <w:br w:type="page" w:clear="all"/>
      </w:r>
      <w:r w:rsidRPr="00385BCD">
        <w:rPr>
          <w:rFonts w:ascii="Times New Roman" w:hAnsi="Times New Roman"/>
          <w:sz w:val="20"/>
          <w:szCs w:val="20"/>
        </w:rPr>
        <w:lastRenderedPageBreak/>
        <w:t> </w:t>
      </w:r>
    </w:p>
    <w:p w14:paraId="0C25E6B4" w14:textId="77777777" w:rsidR="001117E6" w:rsidRPr="00385BCD" w:rsidRDefault="00000000">
      <w:pPr>
        <w:jc w:val="center"/>
        <w:rPr>
          <w:rFonts w:ascii="宋体" w:hAnsi="宋体" w:cs="宋体" w:hint="eastAsia"/>
          <w:sz w:val="24"/>
          <w:szCs w:val="24"/>
        </w:rPr>
      </w:pPr>
      <w:bookmarkStart w:id="230" w:name="_Toc256000070"/>
      <w:r w:rsidRPr="00385BCD">
        <w:rPr>
          <w:rFonts w:ascii="宋体" w:hAnsi="宋体" w:cs="宋体"/>
          <w:sz w:val="28"/>
        </w:rPr>
        <w:t xml:space="preserve"> (</w:t>
      </w:r>
      <w:r w:rsidRPr="00385BCD">
        <w:rPr>
          <w:rFonts w:ascii="宋体" w:hAnsi="宋体" w:cs="宋体" w:hint="eastAsia"/>
          <w:sz w:val="28"/>
        </w:rPr>
        <w:t>二</w:t>
      </w:r>
      <w:r w:rsidRPr="00385BCD">
        <w:rPr>
          <w:rFonts w:ascii="宋体" w:hAnsi="宋体" w:cs="宋体"/>
          <w:sz w:val="28"/>
        </w:rPr>
        <w:t>)</w:t>
      </w:r>
      <w:bookmarkEnd w:id="230"/>
      <w:r w:rsidRPr="00385BCD">
        <w:rPr>
          <w:rFonts w:ascii="Times New Roman" w:hAnsi="Times New Roman"/>
          <w:sz w:val="28"/>
          <w:szCs w:val="28"/>
        </w:rPr>
        <w:t xml:space="preserve"> </w:t>
      </w:r>
      <w:r w:rsidRPr="00385BCD">
        <w:rPr>
          <w:rFonts w:ascii="Times New Roman" w:hAnsi="Times New Roman"/>
          <w:sz w:val="28"/>
          <w:szCs w:val="28"/>
        </w:rPr>
        <w:t>具有良好的商业信誉和健全的财务会计制度</w:t>
      </w:r>
    </w:p>
    <w:p w14:paraId="25103254" w14:textId="77777777" w:rsidR="001117E6" w:rsidRPr="00385BCD" w:rsidRDefault="00000000">
      <w:pPr>
        <w:widowControl/>
        <w:ind w:firstLine="482"/>
        <w:jc w:val="left"/>
        <w:rPr>
          <w:rFonts w:ascii="宋体" w:hAnsi="宋体" w:cs="宋体" w:hint="eastAsia"/>
          <w:sz w:val="24"/>
          <w:szCs w:val="24"/>
        </w:rPr>
      </w:pPr>
      <w:r w:rsidRPr="00385BCD">
        <w:rPr>
          <w:rFonts w:ascii="宋体" w:hAnsi="宋体" w:cs="宋体"/>
          <w:sz w:val="24"/>
          <w:szCs w:val="24"/>
        </w:rPr>
        <w:t> </w:t>
      </w:r>
    </w:p>
    <w:p w14:paraId="7967770F" w14:textId="50D40B79" w:rsidR="001117E6" w:rsidRPr="00385BCD" w:rsidRDefault="00000000">
      <w:pPr>
        <w:widowControl/>
        <w:spacing w:line="360" w:lineRule="auto"/>
        <w:ind w:firstLine="562"/>
        <w:jc w:val="left"/>
        <w:outlineLvl w:val="2"/>
        <w:rPr>
          <w:rFonts w:ascii="宋体" w:hAnsi="宋体" w:cs="宋体" w:hint="eastAsia"/>
          <w:sz w:val="28"/>
          <w:szCs w:val="28"/>
        </w:rPr>
      </w:pPr>
      <w:bookmarkStart w:id="231" w:name="_Toc172885356"/>
      <w:bookmarkStart w:id="232" w:name="_Toc182299350"/>
      <w:bookmarkStart w:id="233" w:name="_Toc256000071"/>
      <w:r w:rsidRPr="00385BCD">
        <w:rPr>
          <w:rFonts w:ascii="宋体" w:hAnsi="宋体" w:cs="宋体" w:hint="eastAsia"/>
          <w:sz w:val="28"/>
          <w:szCs w:val="28"/>
        </w:rPr>
        <w:t>提供202</w:t>
      </w:r>
      <w:r w:rsidR="00AB12FA" w:rsidRPr="00385BCD">
        <w:rPr>
          <w:rFonts w:ascii="宋体" w:hAnsi="宋体" w:cs="宋体" w:hint="eastAsia"/>
          <w:sz w:val="28"/>
          <w:szCs w:val="28"/>
        </w:rPr>
        <w:t>5</w:t>
      </w:r>
      <w:r w:rsidRPr="00385BCD">
        <w:rPr>
          <w:rFonts w:ascii="宋体" w:hAnsi="宋体" w:cs="宋体" w:hint="eastAsia"/>
          <w:sz w:val="28"/>
          <w:szCs w:val="28"/>
        </w:rPr>
        <w:t>年度财务状况报告，成立不满一年的提供至少一个月财务报告，或银行出具的资信证明，或财政部门认可的政府采购专业担保机构出具的投标担保函等；或提供资格承诺函。</w:t>
      </w:r>
      <w:r w:rsidRPr="00385BCD">
        <w:rPr>
          <w:rFonts w:ascii="宋体" w:hAnsi="宋体" w:cs="宋体" w:hint="eastAsia"/>
          <w:b/>
          <w:sz w:val="28"/>
          <w:szCs w:val="28"/>
        </w:rPr>
        <w:t>如按招标文件格式要求提供了《资格承诺函》，可不提供其他相关证明材料</w:t>
      </w:r>
      <w:r w:rsidRPr="00385BCD">
        <w:rPr>
          <w:rFonts w:ascii="宋体" w:hAnsi="宋体" w:cs="宋体" w:hint="eastAsia"/>
          <w:sz w:val="28"/>
          <w:szCs w:val="28"/>
        </w:rPr>
        <w:t>。</w:t>
      </w:r>
      <w:bookmarkEnd w:id="231"/>
      <w:bookmarkEnd w:id="232"/>
    </w:p>
    <w:p w14:paraId="114F83A5" w14:textId="77777777" w:rsidR="001117E6" w:rsidRPr="00385BCD" w:rsidRDefault="001117E6">
      <w:pPr>
        <w:widowControl/>
        <w:ind w:firstLine="562"/>
        <w:jc w:val="left"/>
        <w:outlineLvl w:val="2"/>
        <w:rPr>
          <w:rFonts w:ascii="宋体" w:hAnsi="宋体" w:cs="宋体" w:hint="eastAsia"/>
          <w:sz w:val="28"/>
          <w:szCs w:val="24"/>
        </w:rPr>
      </w:pPr>
    </w:p>
    <w:p w14:paraId="327A1AE6" w14:textId="77777777" w:rsidR="001117E6" w:rsidRPr="00385BCD" w:rsidRDefault="00000000">
      <w:pPr>
        <w:widowControl/>
        <w:ind w:firstLine="562"/>
        <w:jc w:val="center"/>
        <w:outlineLvl w:val="2"/>
        <w:rPr>
          <w:rFonts w:ascii="宋体" w:hAnsi="宋体" w:cs="宋体" w:hint="eastAsia"/>
          <w:sz w:val="28"/>
          <w:szCs w:val="24"/>
        </w:rPr>
      </w:pPr>
      <w:bookmarkStart w:id="234" w:name="_Toc142925682"/>
      <w:bookmarkStart w:id="235" w:name="_Toc172885357"/>
      <w:bookmarkStart w:id="236" w:name="_Toc182299351"/>
      <w:r w:rsidRPr="00385BCD">
        <w:rPr>
          <w:rFonts w:ascii="宋体" w:hAnsi="宋体" w:cs="宋体"/>
          <w:sz w:val="28"/>
          <w:szCs w:val="24"/>
        </w:rPr>
        <w:t>(</w:t>
      </w:r>
      <w:r w:rsidRPr="00385BCD">
        <w:rPr>
          <w:rFonts w:ascii="宋体" w:hAnsi="宋体" w:cs="宋体" w:hint="eastAsia"/>
          <w:sz w:val="28"/>
          <w:szCs w:val="24"/>
        </w:rPr>
        <w:t>三</w:t>
      </w:r>
      <w:r w:rsidRPr="00385BCD">
        <w:rPr>
          <w:rFonts w:ascii="宋体" w:hAnsi="宋体" w:cs="宋体"/>
          <w:sz w:val="28"/>
          <w:szCs w:val="24"/>
        </w:rPr>
        <w:t>)</w:t>
      </w:r>
      <w:bookmarkEnd w:id="233"/>
      <w:r w:rsidRPr="00385BCD">
        <w:rPr>
          <w:rFonts w:ascii="Times New Roman" w:eastAsia="Times New Roman" w:hAnsi="Times New Roman" w:hint="eastAsia"/>
          <w:sz w:val="24"/>
          <w:szCs w:val="24"/>
        </w:rPr>
        <w:t xml:space="preserve"> </w:t>
      </w:r>
      <w:r w:rsidRPr="00385BCD">
        <w:rPr>
          <w:rFonts w:ascii="宋体" w:hAnsi="宋体" w:cs="宋体" w:hint="eastAsia"/>
          <w:sz w:val="28"/>
          <w:szCs w:val="24"/>
        </w:rPr>
        <w:t>有依法缴纳税收和职工社会保障基金的良好记录</w:t>
      </w:r>
      <w:bookmarkEnd w:id="234"/>
      <w:bookmarkEnd w:id="235"/>
      <w:bookmarkEnd w:id="236"/>
    </w:p>
    <w:p w14:paraId="1166A7C0" w14:textId="77777777" w:rsidR="001117E6" w:rsidRPr="00385BCD" w:rsidRDefault="001117E6">
      <w:pPr>
        <w:widowControl/>
        <w:ind w:firstLine="562"/>
        <w:jc w:val="left"/>
        <w:outlineLvl w:val="2"/>
        <w:rPr>
          <w:rFonts w:ascii="宋体" w:hAnsi="宋体" w:cs="宋体" w:hint="eastAsia"/>
          <w:sz w:val="28"/>
          <w:szCs w:val="28"/>
        </w:rPr>
      </w:pPr>
    </w:p>
    <w:p w14:paraId="2A3E1B16" w14:textId="77777777" w:rsidR="001117E6" w:rsidRPr="00385BCD" w:rsidRDefault="00000000">
      <w:pPr>
        <w:widowControl/>
        <w:spacing w:line="360" w:lineRule="auto"/>
        <w:ind w:firstLine="562"/>
        <w:jc w:val="left"/>
        <w:outlineLvl w:val="2"/>
        <w:rPr>
          <w:rFonts w:ascii="宋体" w:hAnsi="宋体" w:cs="宋体" w:hint="eastAsia"/>
          <w:sz w:val="28"/>
          <w:szCs w:val="28"/>
        </w:rPr>
      </w:pPr>
      <w:bookmarkStart w:id="237" w:name="_Toc172885358"/>
      <w:bookmarkStart w:id="238" w:name="_Toc142925683"/>
      <w:bookmarkStart w:id="239" w:name="_Toc182299352"/>
      <w:r w:rsidRPr="00385BCD">
        <w:rPr>
          <w:rFonts w:ascii="宋体" w:hAnsi="宋体" w:cs="宋体" w:hint="eastAsia"/>
          <w:sz w:val="28"/>
          <w:szCs w:val="28"/>
        </w:rPr>
        <w:t>提供参加本次政府采购活动前半年内（至少一个月）依法缴纳税收和社会保障资金的相关材料；</w:t>
      </w:r>
      <w:r w:rsidRPr="00385BCD">
        <w:rPr>
          <w:rFonts w:ascii="宋体" w:hAnsi="宋体" w:cs="宋体" w:hint="eastAsia"/>
          <w:b/>
          <w:bCs/>
          <w:sz w:val="28"/>
          <w:szCs w:val="28"/>
        </w:rPr>
        <w:t>如按</w:t>
      </w:r>
      <w:r w:rsidRPr="00385BCD">
        <w:rPr>
          <w:rFonts w:ascii="宋体" w:hAnsi="宋体" w:cs="宋体"/>
          <w:b/>
          <w:bCs/>
          <w:sz w:val="28"/>
          <w:szCs w:val="28"/>
        </w:rPr>
        <w:t>招标</w:t>
      </w:r>
      <w:r w:rsidRPr="00385BCD">
        <w:rPr>
          <w:rFonts w:ascii="宋体" w:hAnsi="宋体" w:cs="宋体" w:hint="eastAsia"/>
          <w:b/>
          <w:bCs/>
          <w:sz w:val="28"/>
          <w:szCs w:val="28"/>
        </w:rPr>
        <w:t>文件格式要求提供了《资格承诺函》，可不提供此项相关证明材料。</w:t>
      </w:r>
      <w:bookmarkStart w:id="240" w:name="_Toc256000072"/>
      <w:bookmarkEnd w:id="237"/>
      <w:bookmarkEnd w:id="238"/>
      <w:bookmarkEnd w:id="239"/>
    </w:p>
    <w:p w14:paraId="2BA1E685" w14:textId="77777777" w:rsidR="001117E6" w:rsidRPr="00385BCD" w:rsidRDefault="001117E6">
      <w:pPr>
        <w:widowControl/>
        <w:ind w:firstLine="562"/>
        <w:jc w:val="left"/>
        <w:outlineLvl w:val="2"/>
        <w:rPr>
          <w:rFonts w:ascii="宋体" w:hAnsi="宋体" w:cs="宋体" w:hint="eastAsia"/>
          <w:sz w:val="28"/>
          <w:szCs w:val="28"/>
        </w:rPr>
      </w:pPr>
    </w:p>
    <w:p w14:paraId="7D1559C0" w14:textId="77777777" w:rsidR="001117E6" w:rsidRPr="00385BCD" w:rsidRDefault="00000000">
      <w:pPr>
        <w:widowControl/>
        <w:ind w:firstLine="562"/>
        <w:jc w:val="center"/>
        <w:outlineLvl w:val="2"/>
        <w:rPr>
          <w:rFonts w:ascii="宋体" w:eastAsia="Times New Roman" w:hAnsi="宋体" w:cs="宋体"/>
          <w:sz w:val="24"/>
          <w:szCs w:val="24"/>
        </w:rPr>
      </w:pPr>
      <w:bookmarkStart w:id="241" w:name="_Toc142925684"/>
      <w:bookmarkStart w:id="242" w:name="_Toc182299353"/>
      <w:bookmarkStart w:id="243" w:name="_Toc172885359"/>
      <w:r w:rsidRPr="00385BCD">
        <w:rPr>
          <w:rFonts w:ascii="宋体" w:hAnsi="宋体" w:cs="宋体"/>
          <w:sz w:val="28"/>
          <w:szCs w:val="24"/>
        </w:rPr>
        <w:t>(</w:t>
      </w:r>
      <w:r w:rsidRPr="00385BCD">
        <w:rPr>
          <w:rFonts w:ascii="宋体" w:hAnsi="宋体" w:cs="宋体" w:hint="eastAsia"/>
          <w:sz w:val="28"/>
          <w:szCs w:val="24"/>
        </w:rPr>
        <w:t>四</w:t>
      </w:r>
      <w:r w:rsidRPr="00385BCD">
        <w:rPr>
          <w:rFonts w:ascii="宋体" w:hAnsi="宋体" w:cs="宋体"/>
          <w:sz w:val="28"/>
          <w:szCs w:val="24"/>
        </w:rPr>
        <w:t>)</w:t>
      </w:r>
      <w:bookmarkEnd w:id="240"/>
      <w:r w:rsidRPr="00385BCD">
        <w:rPr>
          <w:rFonts w:ascii="宋体" w:hAnsi="宋体" w:cs="宋体"/>
          <w:sz w:val="28"/>
          <w:szCs w:val="24"/>
        </w:rPr>
        <w:t xml:space="preserve"> 具备履行合同所必需的设备和专业技术能力</w:t>
      </w:r>
      <w:bookmarkEnd w:id="241"/>
      <w:bookmarkEnd w:id="242"/>
      <w:bookmarkEnd w:id="243"/>
    </w:p>
    <w:p w14:paraId="372107FF" w14:textId="77777777" w:rsidR="001117E6" w:rsidRPr="00385BCD" w:rsidRDefault="00000000">
      <w:pPr>
        <w:widowControl/>
        <w:ind w:firstLine="482"/>
        <w:jc w:val="left"/>
        <w:rPr>
          <w:rFonts w:ascii="宋体" w:hAnsi="宋体" w:cs="宋体" w:hint="eastAsia"/>
          <w:sz w:val="24"/>
          <w:szCs w:val="24"/>
        </w:rPr>
      </w:pPr>
      <w:r w:rsidRPr="00385BCD">
        <w:rPr>
          <w:rFonts w:ascii="宋体" w:hAnsi="宋体" w:cs="宋体"/>
          <w:sz w:val="24"/>
          <w:szCs w:val="24"/>
        </w:rPr>
        <w:t> </w:t>
      </w:r>
    </w:p>
    <w:p w14:paraId="093C952F" w14:textId="77777777" w:rsidR="001117E6" w:rsidRPr="00385BCD" w:rsidRDefault="00000000">
      <w:pPr>
        <w:widowControl/>
        <w:spacing w:line="360" w:lineRule="auto"/>
        <w:ind w:firstLine="402"/>
        <w:jc w:val="left"/>
        <w:outlineLvl w:val="2"/>
        <w:rPr>
          <w:rFonts w:ascii="宋体" w:hAnsi="宋体" w:cs="宋体" w:hint="eastAsia"/>
          <w:sz w:val="28"/>
          <w:szCs w:val="28"/>
        </w:rPr>
      </w:pPr>
      <w:r w:rsidRPr="00385BCD">
        <w:rPr>
          <w:rFonts w:ascii="Times New Roman" w:hAnsi="Times New Roman"/>
          <w:sz w:val="20"/>
          <w:szCs w:val="20"/>
        </w:rPr>
        <w:t> </w:t>
      </w:r>
      <w:bookmarkStart w:id="244" w:name="_Toc172885360"/>
      <w:bookmarkStart w:id="245" w:name="_Toc182299354"/>
      <w:bookmarkStart w:id="246" w:name="_Toc142925685"/>
      <w:r w:rsidRPr="00385BCD">
        <w:rPr>
          <w:rFonts w:ascii="宋体" w:hAnsi="宋体" w:cs="宋体"/>
          <w:sz w:val="28"/>
          <w:szCs w:val="28"/>
        </w:rPr>
        <w:t>提供具备履行合同所必需的设备和专业技术能力的书面承诺；</w:t>
      </w:r>
      <w:r w:rsidRPr="00385BCD">
        <w:rPr>
          <w:rFonts w:ascii="宋体" w:hAnsi="宋体" w:cs="宋体"/>
          <w:b/>
          <w:bCs/>
          <w:sz w:val="28"/>
          <w:szCs w:val="28"/>
        </w:rPr>
        <w:t>如按招标文件格式要求提供了《资格承诺函》，可不提供此项相关证明材料。</w:t>
      </w:r>
      <w:bookmarkEnd w:id="244"/>
      <w:bookmarkEnd w:id="245"/>
      <w:bookmarkEnd w:id="246"/>
      <w:r w:rsidRPr="00385BCD">
        <w:rPr>
          <w:rFonts w:ascii="宋体" w:hAnsi="宋体" w:cs="宋体"/>
          <w:sz w:val="28"/>
          <w:szCs w:val="28"/>
        </w:rPr>
        <w:t xml:space="preserve"> </w:t>
      </w:r>
    </w:p>
    <w:p w14:paraId="7433F3DA" w14:textId="77777777" w:rsidR="001117E6" w:rsidRPr="00385BCD" w:rsidRDefault="001117E6">
      <w:pPr>
        <w:widowControl/>
        <w:ind w:firstLine="562"/>
        <w:jc w:val="left"/>
        <w:outlineLvl w:val="2"/>
        <w:rPr>
          <w:rFonts w:ascii="宋体" w:hAnsi="宋体" w:cs="宋体" w:hint="eastAsia"/>
          <w:sz w:val="28"/>
          <w:szCs w:val="28"/>
        </w:rPr>
      </w:pPr>
    </w:p>
    <w:p w14:paraId="081EF2DA" w14:textId="77777777" w:rsidR="001117E6" w:rsidRPr="00385BCD" w:rsidRDefault="00000000">
      <w:pPr>
        <w:widowControl/>
        <w:spacing w:line="360" w:lineRule="auto"/>
        <w:ind w:firstLine="562"/>
        <w:jc w:val="left"/>
        <w:outlineLvl w:val="2"/>
        <w:rPr>
          <w:rFonts w:ascii="Times New Roman" w:eastAsia="Times New Roman" w:hAnsi="Times New Roman"/>
          <w:sz w:val="24"/>
          <w:szCs w:val="24"/>
        </w:rPr>
      </w:pPr>
      <w:bookmarkStart w:id="247" w:name="_Toc256000073"/>
      <w:r w:rsidRPr="00385BCD">
        <w:rPr>
          <w:rFonts w:ascii="宋体" w:hAnsi="宋体" w:cs="宋体"/>
          <w:sz w:val="28"/>
        </w:rPr>
        <w:br w:type="page" w:clear="all"/>
      </w:r>
      <w:bookmarkStart w:id="248" w:name="_Toc182299355"/>
      <w:bookmarkStart w:id="249" w:name="_Toc172885361"/>
      <w:r w:rsidRPr="00385BCD">
        <w:rPr>
          <w:rFonts w:ascii="宋体" w:hAnsi="宋体" w:cs="宋体"/>
          <w:sz w:val="28"/>
        </w:rPr>
        <w:lastRenderedPageBreak/>
        <w:t>(</w:t>
      </w:r>
      <w:r w:rsidRPr="00385BCD">
        <w:rPr>
          <w:rFonts w:ascii="宋体" w:hAnsi="宋体" w:cs="宋体" w:hint="eastAsia"/>
          <w:sz w:val="28"/>
        </w:rPr>
        <w:t>五</w:t>
      </w:r>
      <w:r w:rsidRPr="00385BCD">
        <w:rPr>
          <w:rFonts w:ascii="宋体" w:hAnsi="宋体" w:cs="宋体"/>
          <w:sz w:val="28"/>
        </w:rPr>
        <w:t>)</w:t>
      </w:r>
      <w:bookmarkEnd w:id="247"/>
      <w:r w:rsidRPr="00385BCD">
        <w:rPr>
          <w:rFonts w:ascii="宋体" w:hAnsi="宋体" w:cs="宋体"/>
          <w:sz w:val="28"/>
        </w:rPr>
        <w:t xml:space="preserve"> 参加政府采购活动前3年内在经营活动中没有重大违法记录</w:t>
      </w:r>
      <w:bookmarkEnd w:id="248"/>
      <w:bookmarkEnd w:id="249"/>
    </w:p>
    <w:p w14:paraId="26574407" w14:textId="77777777" w:rsidR="001117E6" w:rsidRPr="00385BCD" w:rsidRDefault="00000000">
      <w:pPr>
        <w:pStyle w:val="BECC"/>
        <w:jc w:val="center"/>
        <w:rPr>
          <w:rFonts w:ascii="宋体" w:eastAsia="宋体" w:hAnsi="宋体" w:cs="宋体" w:hint="eastAsia"/>
          <w:b/>
          <w:sz w:val="28"/>
        </w:rPr>
      </w:pPr>
      <w:bookmarkStart w:id="250" w:name="OLE_LINK46"/>
      <w:bookmarkStart w:id="251" w:name="OLE_LINK47"/>
      <w:r w:rsidRPr="00385BCD">
        <w:rPr>
          <w:rFonts w:ascii="宋体" w:eastAsia="宋体" w:hAnsi="宋体" w:cs="宋体" w:hint="eastAsia"/>
          <w:b/>
          <w:sz w:val="28"/>
        </w:rPr>
        <w:t>1.投标函</w:t>
      </w:r>
    </w:p>
    <w:p w14:paraId="7CD9882C" w14:textId="77777777" w:rsidR="001117E6" w:rsidRPr="00385BCD" w:rsidRDefault="00000000">
      <w:pPr>
        <w:pStyle w:val="aff3"/>
        <w:spacing w:before="0" w:beforeAutospacing="0" w:after="0" w:afterAutospacing="0" w:line="418" w:lineRule="atLeast"/>
        <w:rPr>
          <w:rFonts w:hint="eastAsia"/>
          <w:color w:val="auto"/>
        </w:rPr>
      </w:pPr>
      <w:r w:rsidRPr="00385BCD">
        <w:rPr>
          <w:color w:val="auto"/>
        </w:rPr>
        <w:t> </w:t>
      </w:r>
    </w:p>
    <w:p w14:paraId="4049F2B3"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根据贵方的JSZC-</w:t>
      </w:r>
      <w:r w:rsidRPr="00385BCD">
        <w:rPr>
          <w:rFonts w:asciiTheme="minorEastAsia" w:eastAsiaTheme="minorEastAsia" w:hAnsiTheme="minorEastAsia" w:hint="eastAsia"/>
          <w:color w:val="auto"/>
          <w:sz w:val="36"/>
          <w:szCs w:val="36"/>
          <w:u w:val="single"/>
        </w:rPr>
        <w:t>            </w:t>
      </w:r>
      <w:r w:rsidRPr="00385BCD">
        <w:rPr>
          <w:rFonts w:asciiTheme="minorEastAsia" w:eastAsiaTheme="minorEastAsia" w:hAnsiTheme="minorEastAsia" w:hint="eastAsia"/>
          <w:color w:val="auto"/>
        </w:rPr>
        <w:t>号招标文件，正式授权下述人员_________________</w:t>
      </w:r>
      <w:proofErr w:type="gramStart"/>
      <w:r w:rsidRPr="00385BCD">
        <w:rPr>
          <w:rFonts w:asciiTheme="minorEastAsia" w:eastAsiaTheme="minorEastAsia" w:hAnsiTheme="minorEastAsia" w:hint="eastAsia"/>
          <w:color w:val="auto"/>
        </w:rPr>
        <w:t>(姓名)</w:t>
      </w:r>
      <w:proofErr w:type="gramEnd"/>
      <w:r w:rsidRPr="00385BCD">
        <w:rPr>
          <w:rFonts w:asciiTheme="minorEastAsia" w:eastAsiaTheme="minorEastAsia" w:hAnsiTheme="minorEastAsia" w:hint="eastAsia"/>
          <w:color w:val="auto"/>
        </w:rPr>
        <w:t>代表我方______________（投标人的名称），全权处理本次项目投标的有关事宜。</w:t>
      </w:r>
    </w:p>
    <w:p w14:paraId="6FF09A76"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据此函，我单位兹宣布同意如下：</w:t>
      </w:r>
    </w:p>
    <w:p w14:paraId="7C628E1C"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1.按招标文件规定的各项要求，向买方提供所需服务（包含与服务相关的货物）。</w:t>
      </w:r>
    </w:p>
    <w:p w14:paraId="6BF2C214"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2.我们完全理解贵方不一定将合同授予最低报价的投标人。</w:t>
      </w:r>
    </w:p>
    <w:p w14:paraId="5B0C677C"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3.我们已详细审核全部招标文件及其有效补充文件，我们知道必须放弃提出含糊不清或误解问题的权利。</w:t>
      </w:r>
    </w:p>
    <w:p w14:paraId="05EAE162"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4.我们同意从规定的开标日期起遵循本投标文件，并在规定的投标有效期期满之前均具有约束力。</w:t>
      </w:r>
    </w:p>
    <w:p w14:paraId="1ED51E35"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5.同意向贵方提供贵方可能另外要求的与投标有关的任何证据或资料，并保证我方已提供和将要提供的文件是真实的、准确的。</w:t>
      </w:r>
    </w:p>
    <w:p w14:paraId="70F4942B"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6.一旦我方</w:t>
      </w:r>
      <w:proofErr w:type="gramStart"/>
      <w:r w:rsidRPr="00385BCD">
        <w:rPr>
          <w:rFonts w:asciiTheme="minorEastAsia" w:eastAsiaTheme="minorEastAsia" w:hAnsiTheme="minorEastAsia" w:hint="eastAsia"/>
          <w:color w:val="auto"/>
        </w:rPr>
        <w:t>中标,</w:t>
      </w:r>
      <w:proofErr w:type="gramEnd"/>
      <w:r w:rsidRPr="00385BCD">
        <w:rPr>
          <w:rFonts w:asciiTheme="minorEastAsia" w:eastAsiaTheme="minorEastAsia" w:hAnsiTheme="minorEastAsia" w:hint="eastAsia"/>
          <w:color w:val="auto"/>
        </w:rPr>
        <w:t>我方将根据招标文件的规定，严格履行合同的责任和</w:t>
      </w:r>
      <w:proofErr w:type="gramStart"/>
      <w:r w:rsidRPr="00385BCD">
        <w:rPr>
          <w:rFonts w:asciiTheme="minorEastAsia" w:eastAsiaTheme="minorEastAsia" w:hAnsiTheme="minorEastAsia" w:hint="eastAsia"/>
          <w:color w:val="auto"/>
        </w:rPr>
        <w:t>义务,</w:t>
      </w:r>
      <w:proofErr w:type="gramEnd"/>
      <w:r w:rsidRPr="00385BCD">
        <w:rPr>
          <w:rFonts w:asciiTheme="minorEastAsia" w:eastAsiaTheme="minorEastAsia" w:hAnsiTheme="minorEastAsia" w:hint="eastAsia"/>
          <w:color w:val="auto"/>
        </w:rPr>
        <w:t>并保证在招标文件规定的时间完成项目，交付买方验收、使用。</w:t>
      </w:r>
    </w:p>
    <w:p w14:paraId="71E5294F" w14:textId="77777777" w:rsidR="001117E6" w:rsidRPr="00385BCD" w:rsidRDefault="00000000">
      <w:pPr>
        <w:pStyle w:val="aff3"/>
        <w:spacing w:before="0" w:beforeAutospacing="0" w:after="0" w:afterAutospacing="0" w:line="418"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7.与本投标有关的正式通讯地址为：</w:t>
      </w:r>
    </w:p>
    <w:p w14:paraId="7F6EA6EB"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地址：</w:t>
      </w:r>
    </w:p>
    <w:p w14:paraId="530682E0"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邮编：</w:t>
      </w:r>
    </w:p>
    <w:p w14:paraId="3BD7AECE"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电话：</w:t>
      </w:r>
    </w:p>
    <w:p w14:paraId="5C59F019"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传真：</w:t>
      </w:r>
    </w:p>
    <w:p w14:paraId="015CD211"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投标人开户行：</w:t>
      </w:r>
    </w:p>
    <w:p w14:paraId="60F387A0" w14:textId="77777777" w:rsidR="001117E6" w:rsidRPr="00385BCD" w:rsidRDefault="00000000">
      <w:pPr>
        <w:pStyle w:val="aff3"/>
        <w:spacing w:before="0" w:beforeAutospacing="0" w:after="0" w:afterAutospacing="0" w:line="418" w:lineRule="atLeast"/>
        <w:ind w:left="42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xml:space="preserve">账户： </w:t>
      </w:r>
    </w:p>
    <w:p w14:paraId="79A700D4" w14:textId="77777777" w:rsidR="001117E6" w:rsidRPr="00385BCD" w:rsidRDefault="00000000">
      <w:pPr>
        <w:pStyle w:val="aff3"/>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xml:space="preserve">投标单位（公章）：   </w:t>
      </w:r>
    </w:p>
    <w:p w14:paraId="16D7CC6A" w14:textId="77777777" w:rsidR="001117E6" w:rsidRPr="00385BCD" w:rsidRDefault="00000000">
      <w:pPr>
        <w:pStyle w:val="aff3"/>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xml:space="preserve">法定代表人（签字或盖章）：   </w:t>
      </w:r>
    </w:p>
    <w:p w14:paraId="6FC9BAAC" w14:textId="77777777" w:rsidR="001117E6" w:rsidRPr="00385BCD" w:rsidRDefault="00000000">
      <w:pPr>
        <w:pStyle w:val="aff3"/>
        <w:spacing w:before="0" w:beforeAutospacing="0" w:after="0" w:afterAutospacing="0"/>
        <w:ind w:firstLine="480"/>
        <w:jc w:val="both"/>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xml:space="preserve">日 期：   </w:t>
      </w:r>
    </w:p>
    <w:p w14:paraId="290B5338" w14:textId="77777777" w:rsidR="001117E6" w:rsidRPr="00385BCD" w:rsidRDefault="001117E6">
      <w:pPr>
        <w:pStyle w:val="aff3"/>
        <w:spacing w:before="0" w:beforeAutospacing="0" w:after="0" w:afterAutospacing="0"/>
        <w:ind w:firstLine="480"/>
        <w:jc w:val="both"/>
        <w:rPr>
          <w:rFonts w:asciiTheme="minorEastAsia" w:eastAsiaTheme="minorEastAsia" w:hAnsiTheme="minorEastAsia" w:hint="eastAsia"/>
          <w:color w:val="auto"/>
        </w:rPr>
      </w:pPr>
    </w:p>
    <w:p w14:paraId="32845333" w14:textId="77777777" w:rsidR="001117E6" w:rsidRPr="00385BCD" w:rsidRDefault="00000000">
      <w:pPr>
        <w:widowControl/>
        <w:jc w:val="left"/>
        <w:rPr>
          <w:rFonts w:ascii="宋体" w:hAnsi="宋体" w:cs="宋体" w:hint="eastAsia"/>
          <w:sz w:val="28"/>
          <w:szCs w:val="28"/>
        </w:rPr>
      </w:pPr>
      <w:r w:rsidRPr="00385BCD">
        <w:rPr>
          <w:rFonts w:ascii="宋体" w:hAnsi="宋体" w:cs="宋体"/>
          <w:sz w:val="28"/>
          <w:szCs w:val="28"/>
        </w:rPr>
        <w:br w:type="page" w:clear="all"/>
      </w:r>
    </w:p>
    <w:p w14:paraId="1978ACC9" w14:textId="77777777" w:rsidR="001117E6" w:rsidRPr="00385BCD" w:rsidRDefault="00000000">
      <w:pPr>
        <w:widowControl/>
        <w:spacing w:line="360" w:lineRule="auto"/>
        <w:ind w:firstLine="482"/>
        <w:jc w:val="left"/>
        <w:rPr>
          <w:rFonts w:ascii="宋体" w:hAnsi="宋体" w:cs="宋体" w:hint="eastAsia"/>
          <w:b/>
          <w:sz w:val="28"/>
        </w:rPr>
      </w:pPr>
      <w:r w:rsidRPr="00385BCD">
        <w:rPr>
          <w:rFonts w:ascii="宋体" w:hAnsi="宋体" w:cs="宋体" w:hint="eastAsia"/>
          <w:b/>
          <w:sz w:val="28"/>
        </w:rPr>
        <w:lastRenderedPageBreak/>
        <w:t>2.</w:t>
      </w:r>
      <w:r w:rsidRPr="00385BCD">
        <w:rPr>
          <w:rFonts w:ascii="宋体" w:hAnsi="宋体" w:cs="宋体"/>
          <w:b/>
          <w:sz w:val="28"/>
        </w:rPr>
        <w:t>参加政府采购活动前3年内在经营活动中没有重大违法记录查询</w:t>
      </w:r>
    </w:p>
    <w:p w14:paraId="45896C04" w14:textId="77777777" w:rsidR="001117E6" w:rsidRPr="00385BCD" w:rsidRDefault="00000000">
      <w:pPr>
        <w:widowControl/>
        <w:spacing w:line="360" w:lineRule="auto"/>
        <w:ind w:firstLine="762"/>
        <w:jc w:val="left"/>
        <w:rPr>
          <w:rFonts w:ascii="宋体" w:hAnsi="宋体" w:cs="宋体" w:hint="eastAsia"/>
          <w:sz w:val="28"/>
          <w:szCs w:val="28"/>
        </w:rPr>
      </w:pPr>
      <w:r w:rsidRPr="00385BCD">
        <w:rPr>
          <w:rFonts w:ascii="宋体" w:hAnsi="宋体" w:cs="宋体" w:hint="eastAsia"/>
          <w:sz w:val="28"/>
          <w:szCs w:val="28"/>
        </w:rPr>
        <w:t>“信用中国”网站（www.creditchina.gov.cn）、中国政府采购网（www.ccgp.gov.cn）、“信用江苏”网站（http://credit.jiangsu.gov.cn/）的查询结果未列入失信被执行人名单、重大税收违法案件当事人名单、政府采购严重违法失信行为名单。</w:t>
      </w:r>
    </w:p>
    <w:p w14:paraId="4401BCDB" w14:textId="77777777" w:rsidR="001117E6" w:rsidRPr="00385BCD" w:rsidRDefault="00000000">
      <w:pPr>
        <w:pStyle w:val="Normal30"/>
        <w:spacing w:line="360" w:lineRule="auto"/>
        <w:ind w:firstLine="843"/>
        <w:rPr>
          <w:rFonts w:ascii="宋体" w:eastAsia="宋体" w:hAnsi="宋体" w:cs="宋体" w:hint="eastAsia"/>
          <w:sz w:val="28"/>
          <w:szCs w:val="28"/>
        </w:rPr>
      </w:pPr>
      <w:r w:rsidRPr="00385BCD">
        <w:rPr>
          <w:rFonts w:ascii="宋体" w:eastAsia="宋体" w:hAnsi="宋体" w:cs="宋体" w:hint="eastAsia"/>
          <w:b/>
          <w:bCs/>
          <w:sz w:val="28"/>
          <w:szCs w:val="28"/>
        </w:rPr>
        <w:t>此项以评标组织方或评审人员现场查询为准，无需投标单位提交相关证明材料。</w:t>
      </w:r>
      <w:bookmarkEnd w:id="250"/>
      <w:bookmarkEnd w:id="251"/>
    </w:p>
    <w:p w14:paraId="11B6EA83" w14:textId="77777777" w:rsidR="001117E6" w:rsidRPr="00385BCD" w:rsidRDefault="001117E6">
      <w:pPr>
        <w:ind w:firstLine="562"/>
        <w:jc w:val="center"/>
        <w:rPr>
          <w:rFonts w:ascii="宋体" w:hAnsi="宋体" w:cs="宋体" w:hint="eastAsia"/>
          <w:sz w:val="28"/>
        </w:rPr>
      </w:pPr>
      <w:bookmarkStart w:id="252" w:name="_Toc256000074"/>
      <w:bookmarkStart w:id="253" w:name="_Toc141960476"/>
    </w:p>
    <w:p w14:paraId="314F6BF9" w14:textId="77777777" w:rsidR="001117E6" w:rsidRPr="00385BCD" w:rsidRDefault="001117E6">
      <w:pPr>
        <w:ind w:firstLine="562"/>
        <w:jc w:val="center"/>
        <w:rPr>
          <w:rFonts w:ascii="宋体" w:hAnsi="宋体" w:cs="宋体" w:hint="eastAsia"/>
          <w:sz w:val="28"/>
        </w:rPr>
      </w:pPr>
    </w:p>
    <w:p w14:paraId="4EEDF4C4" w14:textId="77777777" w:rsidR="001117E6" w:rsidRPr="00385BCD" w:rsidRDefault="001117E6">
      <w:pPr>
        <w:ind w:firstLine="562"/>
        <w:jc w:val="center"/>
        <w:rPr>
          <w:rFonts w:ascii="宋体" w:hAnsi="宋体" w:cs="宋体" w:hint="eastAsia"/>
          <w:sz w:val="28"/>
        </w:rPr>
      </w:pPr>
    </w:p>
    <w:p w14:paraId="19D3DDB8" w14:textId="77777777" w:rsidR="001117E6" w:rsidRPr="00385BCD" w:rsidRDefault="001117E6">
      <w:pPr>
        <w:ind w:firstLine="562"/>
        <w:jc w:val="center"/>
        <w:rPr>
          <w:rFonts w:ascii="宋体" w:hAnsi="宋体" w:cs="宋体" w:hint="eastAsia"/>
          <w:sz w:val="28"/>
        </w:rPr>
      </w:pPr>
    </w:p>
    <w:p w14:paraId="6FED9F80" w14:textId="77777777" w:rsidR="001117E6" w:rsidRPr="00385BCD" w:rsidRDefault="00000000">
      <w:pPr>
        <w:ind w:firstLine="562"/>
        <w:jc w:val="center"/>
        <w:rPr>
          <w:rFonts w:ascii="Times New Roman" w:hAnsi="Times New Roman"/>
          <w:sz w:val="28"/>
          <w:szCs w:val="28"/>
        </w:rPr>
      </w:pPr>
      <w:r w:rsidRPr="00385BCD">
        <w:rPr>
          <w:rFonts w:ascii="宋体" w:hAnsi="宋体" w:cs="宋体"/>
          <w:sz w:val="28"/>
        </w:rPr>
        <w:t>(</w:t>
      </w:r>
      <w:r w:rsidRPr="00385BCD">
        <w:rPr>
          <w:rFonts w:ascii="宋体" w:hAnsi="宋体" w:cs="宋体" w:hint="eastAsia"/>
          <w:sz w:val="28"/>
        </w:rPr>
        <w:t>六</w:t>
      </w:r>
      <w:r w:rsidRPr="00385BCD">
        <w:rPr>
          <w:rFonts w:ascii="宋体" w:hAnsi="宋体" w:cs="宋体"/>
          <w:sz w:val="28"/>
        </w:rPr>
        <w:t>)</w:t>
      </w:r>
      <w:bookmarkEnd w:id="252"/>
      <w:r w:rsidRPr="00385BCD">
        <w:rPr>
          <w:rFonts w:ascii="Times New Roman" w:hAnsi="Times New Roman"/>
          <w:sz w:val="28"/>
          <w:szCs w:val="28"/>
        </w:rPr>
        <w:t xml:space="preserve"> </w:t>
      </w:r>
      <w:r w:rsidRPr="00385BCD">
        <w:rPr>
          <w:rFonts w:ascii="Times New Roman" w:hAnsi="Times New Roman"/>
          <w:sz w:val="28"/>
          <w:szCs w:val="28"/>
        </w:rPr>
        <w:t>落实政府采购政策需满足的资格要求</w:t>
      </w:r>
    </w:p>
    <w:p w14:paraId="0A0CF288" w14:textId="77777777" w:rsidR="001117E6" w:rsidRPr="00385BCD" w:rsidRDefault="001117E6">
      <w:pPr>
        <w:spacing w:line="360" w:lineRule="auto"/>
        <w:ind w:firstLine="480"/>
        <w:rPr>
          <w:rFonts w:ascii="宋体" w:hAnsi="宋体" w:cs="宋体" w:hint="eastAsia"/>
          <w:sz w:val="24"/>
          <w:szCs w:val="32"/>
        </w:rPr>
      </w:pPr>
      <w:bookmarkStart w:id="254" w:name="_Toc256000075"/>
      <w:bookmarkStart w:id="255" w:name="_Toc142925686"/>
    </w:p>
    <w:p w14:paraId="0A0C06C5" w14:textId="77777777" w:rsidR="00AB12FA" w:rsidRPr="00385BCD" w:rsidRDefault="00AB12FA" w:rsidP="00AB12FA">
      <w:pPr>
        <w:spacing w:line="360" w:lineRule="auto"/>
        <w:ind w:firstLine="480"/>
        <w:rPr>
          <w:rFonts w:ascii="宋体" w:hAnsi="宋体" w:cs="宋体" w:hint="eastAsia"/>
          <w:sz w:val="24"/>
          <w:szCs w:val="32"/>
        </w:rPr>
      </w:pPr>
      <w:bookmarkStart w:id="256" w:name="OLE_LINK49"/>
      <w:bookmarkStart w:id="257" w:name="OLE_LINK48"/>
      <w:r w:rsidRPr="00385BCD">
        <w:rPr>
          <w:rFonts w:ascii="宋体" w:hAnsi="宋体" w:cs="宋体" w:hint="eastAsia"/>
          <w:sz w:val="24"/>
          <w:szCs w:val="32"/>
        </w:rPr>
        <w:t xml:space="preserve">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 </w:t>
      </w:r>
    </w:p>
    <w:p w14:paraId="5EC883BD" w14:textId="0F734111" w:rsidR="001117E6" w:rsidRPr="00385BCD" w:rsidRDefault="00AB12FA" w:rsidP="00AB12FA">
      <w:pPr>
        <w:spacing w:line="360" w:lineRule="auto"/>
        <w:ind w:firstLine="480"/>
        <w:rPr>
          <w:rFonts w:ascii="宋体" w:hAnsi="宋体" w:cs="宋体" w:hint="eastAsia"/>
          <w:sz w:val="24"/>
          <w:szCs w:val="32"/>
        </w:rPr>
      </w:pPr>
      <w:r w:rsidRPr="00385BCD">
        <w:rPr>
          <w:rFonts w:ascii="宋体" w:hAnsi="宋体" w:cs="宋体" w:hint="eastAsia"/>
          <w:sz w:val="24"/>
          <w:szCs w:val="32"/>
        </w:rPr>
        <w:t>2、中小微企业划型标准按照《关于印发中小企业划型标准规定的通知》（工信部联企业〔2011〕300号）（见附件）执行。本项目采购标的对应的行业主要为批发业（行业）</w:t>
      </w:r>
    </w:p>
    <w:p w14:paraId="4D72DA21" w14:textId="77777777" w:rsidR="001117E6" w:rsidRPr="00385BCD" w:rsidRDefault="00000000">
      <w:pPr>
        <w:pStyle w:val="aff3"/>
        <w:spacing w:before="0" w:beforeAutospacing="0" w:after="0" w:afterAutospacing="0" w:line="360" w:lineRule="auto"/>
        <w:jc w:val="center"/>
        <w:rPr>
          <w:rFonts w:eastAsia="宋体" w:hint="eastAsia"/>
          <w:color w:val="auto"/>
          <w:sz w:val="28"/>
          <w:szCs w:val="28"/>
        </w:rPr>
      </w:pPr>
      <w:r w:rsidRPr="00385BCD">
        <w:rPr>
          <w:rFonts w:ascii="Calibri" w:eastAsia="宋体" w:hAnsi="Calibri" w:hint="eastAsia"/>
          <w:color w:val="auto"/>
        </w:rPr>
        <w:t>注：按“</w:t>
      </w:r>
      <w:r w:rsidRPr="00385BCD">
        <w:rPr>
          <w:rFonts w:ascii="Calibri" w:eastAsia="宋体" w:hAnsi="Calibri"/>
          <w:color w:val="auto"/>
        </w:rPr>
        <w:t>五、</w:t>
      </w:r>
      <w:r w:rsidRPr="00385BCD">
        <w:rPr>
          <w:rFonts w:ascii="Calibri" w:eastAsia="宋体" w:hAnsi="Calibri" w:hint="eastAsia"/>
          <w:color w:val="auto"/>
        </w:rPr>
        <w:t>价格折扣文件格式”中《中小企业声明函》格式提供中小企业声明函。</w:t>
      </w:r>
    </w:p>
    <w:bookmarkEnd w:id="256"/>
    <w:bookmarkEnd w:id="257"/>
    <w:p w14:paraId="4A26F01D" w14:textId="77777777" w:rsidR="001117E6" w:rsidRPr="00385BCD" w:rsidRDefault="001117E6">
      <w:pPr>
        <w:pStyle w:val="aff3"/>
        <w:spacing w:before="120" w:beforeAutospacing="0" w:after="120" w:afterAutospacing="0"/>
        <w:ind w:left="1260" w:firstLine="560"/>
        <w:jc w:val="center"/>
        <w:rPr>
          <w:rFonts w:hint="eastAsia"/>
          <w:color w:val="auto"/>
          <w:sz w:val="28"/>
          <w:szCs w:val="28"/>
        </w:rPr>
      </w:pPr>
    </w:p>
    <w:p w14:paraId="52D6775A" w14:textId="77777777" w:rsidR="001117E6" w:rsidRPr="00385BCD" w:rsidRDefault="001117E6">
      <w:pPr>
        <w:widowControl/>
        <w:jc w:val="left"/>
        <w:rPr>
          <w:rFonts w:ascii="宋体" w:hAnsi="宋体" w:cs="宋体" w:hint="eastAsia"/>
          <w:bCs/>
          <w:sz w:val="28"/>
          <w:szCs w:val="28"/>
        </w:rPr>
      </w:pPr>
    </w:p>
    <w:p w14:paraId="08ADAA57" w14:textId="77777777" w:rsidR="001117E6" w:rsidRPr="00385BCD" w:rsidRDefault="00000000">
      <w:pPr>
        <w:widowControl/>
        <w:ind w:firstLine="562"/>
        <w:jc w:val="center"/>
        <w:rPr>
          <w:rFonts w:ascii="宋体" w:hAnsi="宋体" w:cs="宋体" w:hint="eastAsia"/>
          <w:sz w:val="28"/>
          <w:szCs w:val="28"/>
        </w:rPr>
      </w:pPr>
      <w:r w:rsidRPr="00385BCD">
        <w:rPr>
          <w:rFonts w:ascii="宋体" w:hAnsi="宋体" w:cs="宋体"/>
          <w:sz w:val="28"/>
          <w:szCs w:val="24"/>
        </w:rPr>
        <w:t>(</w:t>
      </w:r>
      <w:r w:rsidRPr="00385BCD">
        <w:rPr>
          <w:rFonts w:ascii="宋体" w:hAnsi="宋体" w:cs="宋体" w:hint="eastAsia"/>
          <w:sz w:val="28"/>
          <w:szCs w:val="24"/>
        </w:rPr>
        <w:t>七</w:t>
      </w:r>
      <w:r w:rsidRPr="00385BCD">
        <w:rPr>
          <w:rFonts w:ascii="宋体" w:hAnsi="宋体" w:cs="宋体"/>
          <w:sz w:val="28"/>
          <w:szCs w:val="24"/>
        </w:rPr>
        <w:t>)</w:t>
      </w:r>
      <w:bookmarkEnd w:id="254"/>
      <w:r w:rsidRPr="00385BCD">
        <w:rPr>
          <w:rFonts w:ascii="宋体" w:hAnsi="宋体" w:cs="宋体"/>
          <w:sz w:val="28"/>
          <w:szCs w:val="28"/>
        </w:rPr>
        <w:t xml:space="preserve"> </w:t>
      </w:r>
      <w:r w:rsidRPr="00385BCD">
        <w:rPr>
          <w:rFonts w:ascii="宋体" w:hAnsi="宋体" w:cs="宋体" w:hint="eastAsia"/>
          <w:sz w:val="28"/>
          <w:szCs w:val="28"/>
        </w:rPr>
        <w:t>本项目的特定资格要求</w:t>
      </w:r>
      <w:bookmarkEnd w:id="255"/>
    </w:p>
    <w:p w14:paraId="096C7BA3" w14:textId="77777777" w:rsidR="001117E6" w:rsidRPr="00385BCD" w:rsidRDefault="001117E6">
      <w:pPr>
        <w:widowControl/>
        <w:ind w:firstLine="562"/>
        <w:jc w:val="center"/>
        <w:rPr>
          <w:rFonts w:ascii="宋体" w:hAnsi="宋体" w:cs="宋体" w:hint="eastAsia"/>
          <w:sz w:val="28"/>
          <w:szCs w:val="28"/>
        </w:rPr>
      </w:pPr>
    </w:p>
    <w:p w14:paraId="21CFE040" w14:textId="2ADA48E7" w:rsidR="001117E6" w:rsidRPr="00385BCD" w:rsidRDefault="00000000">
      <w:pPr>
        <w:pStyle w:val="Normal100"/>
        <w:spacing w:line="360" w:lineRule="auto"/>
        <w:jc w:val="center"/>
        <w:outlineLvl w:val="2"/>
        <w:rPr>
          <w:rFonts w:ascii="宋体" w:eastAsia="宋体" w:hAnsi="宋体" w:cs="宋体" w:hint="eastAsia"/>
          <w:sz w:val="32"/>
        </w:rPr>
      </w:pPr>
      <w:r w:rsidRPr="00385BCD">
        <w:rPr>
          <w:rFonts w:ascii="宋体" w:eastAsia="宋体" w:hAnsi="宋体" w:cs="宋体" w:hint="eastAsia"/>
        </w:rPr>
        <w:t xml:space="preserve">     </w:t>
      </w:r>
      <w:bookmarkStart w:id="258" w:name="_Toc182299356"/>
      <w:r w:rsidR="00AB12FA" w:rsidRPr="00385BCD">
        <w:rPr>
          <w:rFonts w:ascii="宋体" w:eastAsia="宋体" w:hAnsi="宋体" w:cs="宋体"/>
        </w:rPr>
        <w:t>投标单位</w:t>
      </w:r>
      <w:r w:rsidR="00AB12FA" w:rsidRPr="00385BCD">
        <w:rPr>
          <w:rFonts w:ascii="宋体" w:eastAsia="宋体" w:hAnsi="宋体" w:cs="宋体" w:hint="eastAsia"/>
        </w:rPr>
        <w:t>提供</w:t>
      </w:r>
      <w:r w:rsidR="00AB12FA" w:rsidRPr="00385BCD">
        <w:rPr>
          <w:rFonts w:ascii="宋体" w:eastAsia="宋体" w:hAnsi="宋体" w:cs="宋体"/>
        </w:rPr>
        <w:t>有效期内的食品生产许可证或食品经营许可证</w:t>
      </w:r>
      <w:r w:rsidR="00AB12FA" w:rsidRPr="00385BCD">
        <w:rPr>
          <w:rFonts w:ascii="宋体" w:eastAsia="宋体" w:hAnsi="宋体" w:cs="宋体" w:hint="eastAsia"/>
        </w:rPr>
        <w:t>复印件或扫描件</w:t>
      </w:r>
      <w:r w:rsidRPr="00385BCD">
        <w:rPr>
          <w:rFonts w:ascii="宋体" w:eastAsia="宋体" w:hAnsi="宋体" w:cs="宋体" w:hint="eastAsia"/>
        </w:rPr>
        <w:t>。</w:t>
      </w:r>
      <w:r w:rsidRPr="00385BCD">
        <w:rPr>
          <w:rFonts w:ascii="宋体" w:eastAsia="宋体" w:hAnsi="宋体" w:cs="宋体"/>
          <w:sz w:val="32"/>
        </w:rPr>
        <w:br w:type="page" w:clear="all"/>
      </w:r>
      <w:bookmarkStart w:id="259" w:name="_Toc142925687"/>
      <w:bookmarkStart w:id="260" w:name="_Toc172885362"/>
      <w:r w:rsidRPr="00385BCD">
        <w:rPr>
          <w:rFonts w:ascii="宋体" w:eastAsia="宋体" w:hAnsi="宋体" w:cs="宋体" w:hint="eastAsia"/>
          <w:sz w:val="32"/>
        </w:rPr>
        <w:lastRenderedPageBreak/>
        <w:t>三</w:t>
      </w:r>
      <w:r w:rsidRPr="00385BCD">
        <w:rPr>
          <w:rFonts w:ascii="宋体" w:eastAsia="宋体" w:hAnsi="宋体" w:cs="宋体"/>
          <w:sz w:val="32"/>
        </w:rPr>
        <w:t>、符合</w:t>
      </w:r>
      <w:bookmarkEnd w:id="259"/>
      <w:r w:rsidRPr="00385BCD">
        <w:rPr>
          <w:rFonts w:ascii="宋体" w:eastAsia="宋体" w:hAnsi="宋体" w:cs="宋体" w:hint="eastAsia"/>
          <w:sz w:val="32"/>
        </w:rPr>
        <w:t>条件</w:t>
      </w:r>
      <w:bookmarkEnd w:id="258"/>
      <w:bookmarkEnd w:id="260"/>
    </w:p>
    <w:p w14:paraId="22A26AA6" w14:textId="45FFC317" w:rsidR="00AB12FA" w:rsidRPr="00385BCD" w:rsidRDefault="00000000" w:rsidP="00AB12FA">
      <w:pPr>
        <w:spacing w:line="360" w:lineRule="auto"/>
        <w:ind w:firstLine="562"/>
        <w:rPr>
          <w:rFonts w:ascii="宋体" w:hAnsi="宋体" w:hint="eastAsia"/>
          <w:sz w:val="28"/>
          <w:szCs w:val="28"/>
        </w:rPr>
      </w:pPr>
      <w:r w:rsidRPr="00385BCD">
        <w:rPr>
          <w:rFonts w:ascii="宋体" w:hAnsi="宋体" w:cs="宋体"/>
          <w:sz w:val="28"/>
          <w:szCs w:val="28"/>
        </w:rPr>
        <w:t>（一）</w:t>
      </w:r>
      <w:r w:rsidR="00AB12FA" w:rsidRPr="00385BCD">
        <w:rPr>
          <w:rFonts w:ascii="宋体" w:hAnsi="宋体" w:hint="eastAsia"/>
          <w:sz w:val="28"/>
          <w:szCs w:val="28"/>
        </w:rPr>
        <w:t>预算金额（最高限价）：217万元，共</w:t>
      </w:r>
      <w:r w:rsidR="0068205F" w:rsidRPr="00385BCD">
        <w:rPr>
          <w:rFonts w:ascii="宋体" w:hAnsi="宋体" w:hint="eastAsia"/>
          <w:sz w:val="28"/>
          <w:szCs w:val="28"/>
        </w:rPr>
        <w:t>分成</w:t>
      </w:r>
      <w:r w:rsidR="00AB12FA" w:rsidRPr="00385BCD">
        <w:rPr>
          <w:rFonts w:ascii="宋体" w:hAnsi="宋体" w:hint="eastAsia"/>
          <w:sz w:val="28"/>
          <w:szCs w:val="28"/>
        </w:rPr>
        <w:t>2个采购包。</w:t>
      </w:r>
    </w:p>
    <w:p w14:paraId="4BE22E5B" w14:textId="77777777" w:rsidR="00AB12FA" w:rsidRPr="00385BCD" w:rsidRDefault="00AB12FA" w:rsidP="00AB12FA">
      <w:pPr>
        <w:spacing w:line="360" w:lineRule="auto"/>
        <w:ind w:firstLine="562"/>
        <w:rPr>
          <w:rFonts w:ascii="宋体" w:hAnsi="宋体" w:hint="eastAsia"/>
          <w:sz w:val="28"/>
          <w:szCs w:val="28"/>
        </w:rPr>
      </w:pPr>
      <w:r w:rsidRPr="00385BCD">
        <w:rPr>
          <w:rFonts w:ascii="宋体" w:hAnsi="宋体" w:hint="eastAsia"/>
          <w:sz w:val="28"/>
          <w:szCs w:val="28"/>
        </w:rPr>
        <w:t>采购包1：肉类、家禽类、水产类、蔬菜类、豆制品类、乳制品类、面条、冷冻品类、水果类食材采购及配送，预算金额131万元。</w:t>
      </w:r>
    </w:p>
    <w:p w14:paraId="3F1940E9" w14:textId="77777777" w:rsidR="00AB12FA" w:rsidRPr="00385BCD" w:rsidRDefault="00AB12FA" w:rsidP="00AB12FA">
      <w:pPr>
        <w:spacing w:line="360" w:lineRule="auto"/>
        <w:ind w:firstLine="562"/>
        <w:rPr>
          <w:rFonts w:ascii="宋体" w:hAnsi="宋体" w:hint="eastAsia"/>
          <w:sz w:val="28"/>
          <w:szCs w:val="28"/>
        </w:rPr>
      </w:pPr>
      <w:r w:rsidRPr="00385BCD">
        <w:rPr>
          <w:rFonts w:ascii="宋体" w:hAnsi="宋体" w:hint="eastAsia"/>
          <w:sz w:val="28"/>
          <w:szCs w:val="28"/>
        </w:rPr>
        <w:t>采购包2：粮油类、干杂货调味品类、面点制品类、酱腌菜类、日用品及洗涤用品等其它食材采购及配送，预算金额86万元。</w:t>
      </w:r>
    </w:p>
    <w:p w14:paraId="3EDACE64" w14:textId="0B794A35" w:rsidR="001117E6" w:rsidRDefault="00AB12FA" w:rsidP="00AB12FA">
      <w:pPr>
        <w:spacing w:line="360" w:lineRule="auto"/>
        <w:ind w:firstLine="562"/>
        <w:rPr>
          <w:rFonts w:ascii="宋体" w:hAnsi="宋体" w:hint="eastAsia"/>
          <w:sz w:val="28"/>
          <w:szCs w:val="28"/>
        </w:rPr>
      </w:pPr>
      <w:r w:rsidRPr="00385BCD">
        <w:rPr>
          <w:rFonts w:ascii="宋体" w:hAnsi="宋体" w:hint="eastAsia"/>
          <w:sz w:val="28"/>
          <w:szCs w:val="28"/>
        </w:rPr>
        <w:t>最高限价：0≤报价优惠率＜100%。</w:t>
      </w:r>
    </w:p>
    <w:p w14:paraId="45760A43" w14:textId="64C54C57" w:rsidR="00B21B11" w:rsidRPr="00385BCD" w:rsidRDefault="00B21B11" w:rsidP="00AB12FA">
      <w:pPr>
        <w:spacing w:line="360" w:lineRule="auto"/>
        <w:ind w:firstLine="562"/>
        <w:rPr>
          <w:rFonts w:ascii="宋体" w:hAnsi="宋体" w:hint="eastAsia"/>
          <w:sz w:val="28"/>
          <w:szCs w:val="28"/>
        </w:rPr>
      </w:pPr>
      <w:r w:rsidRPr="00385BCD">
        <w:rPr>
          <w:rFonts w:ascii="宋体" w:hAnsi="宋体" w:hint="eastAsia"/>
          <w:sz w:val="28"/>
          <w:szCs w:val="28"/>
        </w:rPr>
        <w:t>报价优惠率</w:t>
      </w:r>
      <w:r>
        <w:rPr>
          <w:rFonts w:ascii="宋体" w:hAnsi="宋体" w:hint="eastAsia"/>
          <w:sz w:val="28"/>
          <w:szCs w:val="28"/>
        </w:rPr>
        <w:t>：</w:t>
      </w:r>
      <w:r w:rsidRPr="00B21B11">
        <w:rPr>
          <w:rFonts w:ascii="宋体" w:hAnsi="宋体"/>
          <w:sz w:val="28"/>
          <w:szCs w:val="28"/>
        </w:rPr>
        <w:t>机关食堂食材采购，由于市场因素，食材的价格无法事先知晓，只能约定在当地具有代表性的市场公允价格基础上要求供应商予以折扣优惠。例如，某食材市场价为100元/件，中标供应商的优惠率报价为5%，那么实际结算金额为100*</w:t>
      </w:r>
      <w:proofErr w:type="gramStart"/>
      <w:r w:rsidRPr="00B21B11">
        <w:rPr>
          <w:rFonts w:ascii="宋体" w:hAnsi="宋体"/>
          <w:sz w:val="28"/>
          <w:szCs w:val="28"/>
        </w:rPr>
        <w:t>(1-5%)</w:t>
      </w:r>
      <w:proofErr w:type="gramEnd"/>
      <w:r w:rsidRPr="00B21B11">
        <w:rPr>
          <w:rFonts w:ascii="宋体" w:hAnsi="宋体"/>
          <w:sz w:val="28"/>
          <w:szCs w:val="28"/>
        </w:rPr>
        <w:t>=95元/件。</w:t>
      </w:r>
    </w:p>
    <w:p w14:paraId="6B2CB5AE" w14:textId="77777777" w:rsidR="001117E6" w:rsidRPr="00385BCD" w:rsidRDefault="00000000">
      <w:pPr>
        <w:spacing w:line="360" w:lineRule="auto"/>
        <w:ind w:firstLine="562"/>
        <w:rPr>
          <w:rFonts w:ascii="宋体" w:hAnsi="宋体" w:hint="eastAsia"/>
          <w:sz w:val="28"/>
          <w:szCs w:val="28"/>
        </w:rPr>
      </w:pPr>
      <w:r w:rsidRPr="00385BCD">
        <w:rPr>
          <w:rFonts w:ascii="宋体" w:hAnsi="宋体" w:hint="eastAsia"/>
          <w:sz w:val="28"/>
          <w:szCs w:val="28"/>
        </w:rPr>
        <w:t>（二）</w:t>
      </w:r>
      <w:r w:rsidRPr="00385BCD">
        <w:rPr>
          <w:rFonts w:ascii="宋体" w:hAnsi="宋体"/>
          <w:sz w:val="28"/>
          <w:szCs w:val="28"/>
        </w:rPr>
        <w:t>响应文件有效性：电子响应文件的有效电子签章。投标报价。未发现属无效响应的其他情形。</w:t>
      </w:r>
    </w:p>
    <w:p w14:paraId="2D42CEDF" w14:textId="77777777" w:rsidR="001117E6" w:rsidRPr="00385BCD" w:rsidRDefault="00000000">
      <w:pPr>
        <w:spacing w:line="360" w:lineRule="auto"/>
        <w:ind w:firstLine="562"/>
        <w:rPr>
          <w:rFonts w:ascii="宋体" w:hAnsi="宋体" w:hint="eastAsia"/>
          <w:sz w:val="28"/>
          <w:szCs w:val="28"/>
        </w:rPr>
      </w:pPr>
      <w:r w:rsidRPr="00385BCD">
        <w:rPr>
          <w:rFonts w:ascii="宋体" w:hAnsi="宋体" w:hint="eastAsia"/>
          <w:sz w:val="28"/>
          <w:szCs w:val="28"/>
        </w:rPr>
        <w:t>（三）</w:t>
      </w:r>
      <w:r w:rsidRPr="00385BCD">
        <w:rPr>
          <w:rFonts w:ascii="宋体" w:hAnsi="宋体"/>
          <w:sz w:val="28"/>
          <w:szCs w:val="28"/>
        </w:rPr>
        <w:t>响应文件完整性：响应文件内容完整性、齐全性。</w:t>
      </w:r>
    </w:p>
    <w:p w14:paraId="3BDEF220" w14:textId="31A1C96F" w:rsidR="00134617" w:rsidRPr="00385BCD" w:rsidRDefault="00134617">
      <w:pPr>
        <w:spacing w:line="360" w:lineRule="auto"/>
        <w:ind w:firstLine="562"/>
        <w:rPr>
          <w:rFonts w:ascii="宋体" w:hAnsi="宋体" w:hint="eastAsia"/>
          <w:sz w:val="28"/>
          <w:szCs w:val="28"/>
        </w:rPr>
      </w:pPr>
      <w:r w:rsidRPr="00385BCD">
        <w:rPr>
          <w:rFonts w:ascii="宋体" w:hAnsi="宋体" w:hint="eastAsia"/>
          <w:sz w:val="28"/>
          <w:szCs w:val="28"/>
        </w:rPr>
        <w:t>（四）</w:t>
      </w:r>
      <w:r w:rsidRPr="00385BCD">
        <w:rPr>
          <w:rFonts w:ascii="宋体" w:hAnsi="宋体"/>
          <w:sz w:val="28"/>
          <w:szCs w:val="28"/>
        </w:rPr>
        <w:t>每个采购包1名，兼投不可以兼中。本项目评审按采购包1至采购包2的顺序进行，若供应商已作为采购包1的第一中标候选人，则不再参与后续采购包的评审</w:t>
      </w:r>
      <w:r w:rsidRPr="00385BCD">
        <w:rPr>
          <w:rFonts w:ascii="宋体" w:hAnsi="宋体" w:hint="eastAsia"/>
          <w:sz w:val="28"/>
          <w:szCs w:val="28"/>
        </w:rPr>
        <w:t>。</w:t>
      </w:r>
    </w:p>
    <w:p w14:paraId="770701D2" w14:textId="77777777" w:rsidR="001117E6" w:rsidRPr="00385BCD" w:rsidRDefault="001117E6">
      <w:pPr>
        <w:spacing w:line="360" w:lineRule="auto"/>
        <w:ind w:firstLine="562"/>
        <w:rPr>
          <w:rFonts w:ascii="宋体" w:hAnsi="宋体" w:hint="eastAsia"/>
          <w:sz w:val="28"/>
          <w:szCs w:val="28"/>
        </w:rPr>
      </w:pPr>
    </w:p>
    <w:p w14:paraId="62DDDA0F" w14:textId="2CD4B6A6" w:rsidR="001117E6" w:rsidRPr="00385BCD" w:rsidRDefault="00000000">
      <w:pPr>
        <w:spacing w:line="360" w:lineRule="auto"/>
        <w:ind w:firstLine="482"/>
        <w:rPr>
          <w:rFonts w:ascii="Times New Roman" w:hAnsi="Times New Roman"/>
          <w:sz w:val="24"/>
          <w:szCs w:val="24"/>
        </w:rPr>
      </w:pPr>
      <w:r w:rsidRPr="00385BCD">
        <w:rPr>
          <w:rFonts w:ascii="宋体" w:hAnsi="宋体" w:hint="eastAsia"/>
          <w:sz w:val="24"/>
          <w:szCs w:val="24"/>
        </w:rPr>
        <w:t>备注：以上</w:t>
      </w:r>
      <w:r w:rsidRPr="00385BCD">
        <w:rPr>
          <w:rFonts w:ascii="宋体" w:hAnsi="宋体" w:cs="宋体" w:hint="eastAsia"/>
          <w:sz w:val="24"/>
          <w:szCs w:val="24"/>
        </w:rPr>
        <w:t>由评审人员根据投标文件进行评审，无需投标供应商另行提供相关证明材料。</w:t>
      </w:r>
    </w:p>
    <w:p w14:paraId="74036C8E" w14:textId="77777777" w:rsidR="001117E6" w:rsidRPr="00385BCD" w:rsidRDefault="001117E6">
      <w:pPr>
        <w:ind w:firstLine="562"/>
        <w:rPr>
          <w:rFonts w:ascii="Times New Roman" w:hAnsi="Times New Roman"/>
          <w:sz w:val="28"/>
          <w:szCs w:val="28"/>
        </w:rPr>
      </w:pPr>
    </w:p>
    <w:p w14:paraId="42686E22" w14:textId="77777777" w:rsidR="001117E6" w:rsidRPr="00385BCD" w:rsidRDefault="00000000">
      <w:pPr>
        <w:widowControl/>
        <w:jc w:val="left"/>
        <w:rPr>
          <w:rFonts w:ascii="Times New Roman" w:hAnsi="Times New Roman"/>
          <w:sz w:val="28"/>
          <w:szCs w:val="28"/>
        </w:rPr>
      </w:pPr>
      <w:r w:rsidRPr="00385BCD">
        <w:rPr>
          <w:rFonts w:ascii="Times New Roman" w:hAnsi="Times New Roman"/>
          <w:sz w:val="28"/>
          <w:szCs w:val="28"/>
        </w:rPr>
        <w:br w:type="page"/>
      </w:r>
    </w:p>
    <w:p w14:paraId="3B55F395" w14:textId="5ED91920" w:rsidR="001117E6" w:rsidRPr="00385BCD" w:rsidRDefault="00000000">
      <w:pPr>
        <w:ind w:firstLine="562"/>
        <w:rPr>
          <w:rFonts w:ascii="宋体" w:hAnsi="宋体" w:cs="宋体" w:hint="eastAsia"/>
          <w:sz w:val="24"/>
          <w:szCs w:val="24"/>
        </w:rPr>
      </w:pPr>
      <w:r w:rsidRPr="00385BCD">
        <w:rPr>
          <w:rFonts w:ascii="Times New Roman" w:hAnsi="Times New Roman"/>
          <w:sz w:val="28"/>
          <w:szCs w:val="28"/>
        </w:rPr>
        <w:lastRenderedPageBreak/>
        <w:t>（</w:t>
      </w:r>
      <w:r w:rsidR="00B21B11">
        <w:rPr>
          <w:rFonts w:ascii="Times New Roman" w:hAnsi="Times New Roman" w:hint="eastAsia"/>
          <w:sz w:val="28"/>
          <w:szCs w:val="28"/>
        </w:rPr>
        <w:t>五</w:t>
      </w:r>
      <w:r w:rsidRPr="00385BCD">
        <w:rPr>
          <w:rFonts w:ascii="Times New Roman" w:hAnsi="Times New Roman"/>
          <w:sz w:val="28"/>
          <w:szCs w:val="28"/>
        </w:rPr>
        <w:t>）对</w:t>
      </w:r>
      <w:r w:rsidRPr="00385BCD">
        <w:rPr>
          <w:rFonts w:ascii="Times New Roman" w:hAnsi="Times New Roman" w:hint="eastAsia"/>
          <w:sz w:val="28"/>
          <w:szCs w:val="28"/>
        </w:rPr>
        <w:t>采购</w:t>
      </w:r>
      <w:r w:rsidRPr="00385BCD">
        <w:rPr>
          <w:rFonts w:ascii="Times New Roman" w:hAnsi="Times New Roman"/>
          <w:sz w:val="28"/>
          <w:szCs w:val="28"/>
        </w:rPr>
        <w:t>文件响应程度</w:t>
      </w:r>
    </w:p>
    <w:p w14:paraId="6B6E5DD0" w14:textId="77777777" w:rsidR="001117E6" w:rsidRPr="00385BCD" w:rsidRDefault="00000000">
      <w:pPr>
        <w:ind w:firstLine="482"/>
        <w:rPr>
          <w:rFonts w:ascii="宋体" w:hAnsi="宋体" w:cs="宋体" w:hint="eastAsia"/>
          <w:sz w:val="24"/>
          <w:szCs w:val="24"/>
        </w:rPr>
      </w:pPr>
      <w:r w:rsidRPr="00385BCD">
        <w:rPr>
          <w:rFonts w:ascii="宋体" w:hAnsi="宋体" w:cs="宋体"/>
          <w:sz w:val="24"/>
          <w:szCs w:val="24"/>
        </w:rPr>
        <w:t>  </w:t>
      </w:r>
    </w:p>
    <w:p w14:paraId="0411E7BB" w14:textId="77777777" w:rsidR="001117E6" w:rsidRPr="00385BCD" w:rsidRDefault="00000000">
      <w:pPr>
        <w:pStyle w:val="BECC"/>
        <w:spacing w:line="480" w:lineRule="exact"/>
        <w:ind w:firstLine="0"/>
        <w:jc w:val="center"/>
        <w:rPr>
          <w:rFonts w:asciiTheme="minorEastAsia" w:eastAsiaTheme="minorEastAsia" w:hAnsiTheme="minorEastAsia" w:hint="eastAsia"/>
          <w:b/>
          <w:sz w:val="30"/>
          <w:szCs w:val="30"/>
        </w:rPr>
      </w:pPr>
      <w:bookmarkStart w:id="261" w:name="OLE_LINK52"/>
      <w:bookmarkStart w:id="262" w:name="OLE_LINK51"/>
      <w:r w:rsidRPr="00385BCD">
        <w:rPr>
          <w:rFonts w:asciiTheme="minorEastAsia" w:eastAsiaTheme="minorEastAsia" w:hAnsiTheme="minorEastAsia" w:hint="eastAsia"/>
          <w:b/>
          <w:sz w:val="30"/>
          <w:szCs w:val="30"/>
        </w:rPr>
        <w:t>采购需求响应及偏离表</w:t>
      </w:r>
    </w:p>
    <w:p w14:paraId="3DF3AB74" w14:textId="77777777" w:rsidR="001117E6" w:rsidRPr="00385BCD" w:rsidRDefault="00000000">
      <w:pPr>
        <w:pStyle w:val="aff3"/>
        <w:spacing w:before="0" w:beforeAutospacing="0" w:after="0" w:afterAutospacing="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
    <w:p w14:paraId="480555A9" w14:textId="77777777" w:rsidR="001117E6" w:rsidRPr="00385BCD" w:rsidRDefault="00000000">
      <w:pPr>
        <w:pStyle w:val="aff3"/>
        <w:spacing w:before="0" w:beforeAutospacing="0" w:after="0" w:afterAutospacing="0"/>
        <w:ind w:firstLine="560"/>
        <w:jc w:val="center"/>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
    <w:tbl>
      <w:tblPr>
        <w:tblW w:w="0" w:type="auto"/>
        <w:tblCellSpacing w:w="0" w:type="dxa"/>
        <w:tblInd w:w="128" w:type="dxa"/>
        <w:tblLook w:val="04A0" w:firstRow="1" w:lastRow="0" w:firstColumn="1" w:lastColumn="0" w:noHBand="0" w:noVBand="1"/>
      </w:tblPr>
      <w:tblGrid>
        <w:gridCol w:w="1985"/>
        <w:gridCol w:w="2410"/>
        <w:gridCol w:w="2551"/>
        <w:gridCol w:w="2268"/>
      </w:tblGrid>
      <w:tr w:rsidR="00DF6DDF" w:rsidRPr="00385BCD" w14:paraId="765EF504" w14:textId="77777777">
        <w:trPr>
          <w:trHeight w:val="642"/>
          <w:tblCellSpacing w:w="0" w:type="dxa"/>
        </w:trPr>
        <w:tc>
          <w:tcPr>
            <w:tcW w:w="1985" w:type="dxa"/>
            <w:tcBorders>
              <w:top w:val="single" w:sz="8" w:space="0" w:color="000000"/>
              <w:left w:val="single" w:sz="8" w:space="0" w:color="000000"/>
              <w:bottom w:val="single" w:sz="8" w:space="0" w:color="000000"/>
              <w:right w:val="single" w:sz="8" w:space="0" w:color="000000"/>
            </w:tcBorders>
            <w:vAlign w:val="center"/>
          </w:tcPr>
          <w:p w14:paraId="0FB40A0A" w14:textId="77777777" w:rsidR="001117E6" w:rsidRPr="00385BCD" w:rsidRDefault="00000000">
            <w:pPr>
              <w:pStyle w:val="aff3"/>
              <w:spacing w:before="120" w:beforeAutospacing="0" w:after="0" w:afterAutospacing="0"/>
              <w:jc w:val="center"/>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项目</w:t>
            </w:r>
          </w:p>
        </w:tc>
        <w:tc>
          <w:tcPr>
            <w:tcW w:w="2410" w:type="dxa"/>
            <w:tcBorders>
              <w:top w:val="single" w:sz="8" w:space="0" w:color="000000"/>
              <w:left w:val="nil"/>
              <w:bottom w:val="single" w:sz="8" w:space="0" w:color="000000"/>
              <w:right w:val="single" w:sz="8" w:space="0" w:color="000000"/>
            </w:tcBorders>
            <w:vAlign w:val="center"/>
          </w:tcPr>
          <w:p w14:paraId="08F1ECB7" w14:textId="77777777" w:rsidR="001117E6" w:rsidRPr="00385BCD" w:rsidRDefault="00000000">
            <w:pPr>
              <w:pStyle w:val="aff3"/>
              <w:spacing w:before="120" w:beforeAutospacing="0" w:after="0" w:afterAutospacing="0"/>
              <w:ind w:firstLine="482"/>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招标文件要求</w:t>
            </w:r>
          </w:p>
        </w:tc>
        <w:tc>
          <w:tcPr>
            <w:tcW w:w="2551" w:type="dxa"/>
            <w:tcBorders>
              <w:top w:val="single" w:sz="8" w:space="0" w:color="000000"/>
              <w:left w:val="nil"/>
              <w:bottom w:val="single" w:sz="8" w:space="0" w:color="000000"/>
              <w:right w:val="single" w:sz="8" w:space="0" w:color="000000"/>
            </w:tcBorders>
            <w:vAlign w:val="center"/>
          </w:tcPr>
          <w:p w14:paraId="4412DC1B" w14:textId="77777777" w:rsidR="001117E6" w:rsidRPr="00385BCD" w:rsidRDefault="00000000">
            <w:pPr>
              <w:pStyle w:val="aff3"/>
              <w:spacing w:before="120" w:beforeAutospacing="0" w:after="0" w:afterAutospacing="0"/>
              <w:jc w:val="center"/>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正偏离/负偏离</w:t>
            </w:r>
          </w:p>
        </w:tc>
        <w:tc>
          <w:tcPr>
            <w:tcW w:w="2268" w:type="dxa"/>
            <w:tcBorders>
              <w:top w:val="single" w:sz="8" w:space="0" w:color="000000"/>
              <w:left w:val="nil"/>
              <w:bottom w:val="single" w:sz="8" w:space="0" w:color="000000"/>
              <w:right w:val="single" w:sz="8" w:space="0" w:color="000000"/>
            </w:tcBorders>
            <w:vAlign w:val="center"/>
          </w:tcPr>
          <w:p w14:paraId="2292D76B" w14:textId="77777777" w:rsidR="001117E6" w:rsidRPr="00385BCD" w:rsidRDefault="00000000">
            <w:pPr>
              <w:pStyle w:val="aff3"/>
              <w:spacing w:before="120" w:beforeAutospacing="0" w:after="0" w:afterAutospacing="0"/>
              <w:ind w:firstLine="34"/>
              <w:jc w:val="center"/>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供应商实际响应</w:t>
            </w:r>
          </w:p>
        </w:tc>
      </w:tr>
      <w:tr w:rsidR="00DF6DDF" w:rsidRPr="00385BCD" w14:paraId="1594CDC3" w14:textId="77777777">
        <w:trPr>
          <w:trHeight w:val="1047"/>
          <w:tblCellSpacing w:w="0" w:type="dxa"/>
        </w:trPr>
        <w:tc>
          <w:tcPr>
            <w:tcW w:w="1985" w:type="dxa"/>
            <w:tcBorders>
              <w:top w:val="nil"/>
              <w:left w:val="single" w:sz="8" w:space="0" w:color="000000"/>
              <w:bottom w:val="single" w:sz="8" w:space="0" w:color="000000"/>
              <w:right w:val="single" w:sz="8" w:space="0" w:color="000000"/>
            </w:tcBorders>
            <w:vAlign w:val="center"/>
          </w:tcPr>
          <w:p w14:paraId="33EA8FCB" w14:textId="77777777" w:rsidR="001117E6" w:rsidRPr="00385BCD" w:rsidRDefault="001117E6">
            <w:pPr>
              <w:pStyle w:val="aff3"/>
              <w:spacing w:before="120" w:beforeAutospacing="0" w:after="0" w:afterAutospacing="0"/>
              <w:ind w:firstLine="480"/>
              <w:rPr>
                <w:rFonts w:asciiTheme="minorEastAsia" w:eastAsiaTheme="minorEastAsia" w:hAnsiTheme="minorEastAsia" w:hint="eastAsia"/>
                <w:color w:val="auto"/>
                <w:szCs w:val="24"/>
              </w:rPr>
            </w:pPr>
          </w:p>
        </w:tc>
        <w:tc>
          <w:tcPr>
            <w:tcW w:w="2410" w:type="dxa"/>
            <w:tcBorders>
              <w:top w:val="nil"/>
              <w:left w:val="nil"/>
              <w:bottom w:val="single" w:sz="8" w:space="0" w:color="000000"/>
              <w:right w:val="single" w:sz="8" w:space="0" w:color="000000"/>
            </w:tcBorders>
            <w:vAlign w:val="center"/>
          </w:tcPr>
          <w:p w14:paraId="489B239B" w14:textId="77777777" w:rsidR="001117E6" w:rsidRPr="00385BCD" w:rsidRDefault="001117E6">
            <w:pPr>
              <w:pStyle w:val="aff3"/>
              <w:spacing w:before="120" w:beforeAutospacing="0" w:after="0" w:afterAutospacing="0"/>
              <w:rPr>
                <w:rFonts w:asciiTheme="minorEastAsia" w:eastAsiaTheme="minorEastAsia" w:hAnsiTheme="minorEastAsia" w:hint="eastAsia"/>
                <w:color w:val="auto"/>
                <w:szCs w:val="24"/>
              </w:rPr>
            </w:pPr>
          </w:p>
        </w:tc>
        <w:tc>
          <w:tcPr>
            <w:tcW w:w="2551" w:type="dxa"/>
            <w:tcBorders>
              <w:top w:val="nil"/>
              <w:left w:val="nil"/>
              <w:bottom w:val="single" w:sz="8" w:space="0" w:color="000000"/>
              <w:right w:val="single" w:sz="8" w:space="0" w:color="000000"/>
            </w:tcBorders>
            <w:vAlign w:val="center"/>
          </w:tcPr>
          <w:p w14:paraId="02B1C861" w14:textId="77777777" w:rsidR="001117E6" w:rsidRPr="00385BCD" w:rsidRDefault="00000000">
            <w:pPr>
              <w:pStyle w:val="aff3"/>
              <w:spacing w:before="120" w:beforeAutospacing="0" w:after="0" w:afterAutospacing="0"/>
              <w:ind w:firstLine="480"/>
              <w:jc w:val="center"/>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
        </w:tc>
        <w:tc>
          <w:tcPr>
            <w:tcW w:w="2268" w:type="dxa"/>
            <w:tcBorders>
              <w:top w:val="nil"/>
              <w:left w:val="nil"/>
              <w:bottom w:val="single" w:sz="8" w:space="0" w:color="000000"/>
              <w:right w:val="single" w:sz="8" w:space="0" w:color="000000"/>
            </w:tcBorders>
            <w:vAlign w:val="center"/>
          </w:tcPr>
          <w:p w14:paraId="7960E742" w14:textId="77777777" w:rsidR="001117E6" w:rsidRPr="00385BCD" w:rsidRDefault="00000000">
            <w:pPr>
              <w:pStyle w:val="aff3"/>
              <w:spacing w:before="120" w:beforeAutospacing="0" w:after="0" w:afterAutospacing="0"/>
              <w:ind w:firstLine="480"/>
              <w:jc w:val="center"/>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
        </w:tc>
      </w:tr>
      <w:tr w:rsidR="00DF6DDF" w:rsidRPr="00385BCD" w14:paraId="722DAA3C" w14:textId="77777777">
        <w:trPr>
          <w:trHeight w:val="933"/>
          <w:tblCellSpacing w:w="0" w:type="dxa"/>
        </w:trPr>
        <w:tc>
          <w:tcPr>
            <w:tcW w:w="9214" w:type="dxa"/>
            <w:gridSpan w:val="4"/>
            <w:tcBorders>
              <w:top w:val="nil"/>
              <w:left w:val="single" w:sz="8" w:space="0" w:color="000000"/>
              <w:bottom w:val="single" w:sz="8" w:space="0" w:color="000000"/>
              <w:right w:val="single" w:sz="8" w:space="0" w:color="000000"/>
            </w:tcBorders>
            <w:vAlign w:val="center"/>
          </w:tcPr>
          <w:p w14:paraId="08A662EC" w14:textId="77777777" w:rsidR="001117E6" w:rsidRPr="00385BCD" w:rsidRDefault="00000000">
            <w:pPr>
              <w:pStyle w:val="aff3"/>
              <w:spacing w:before="120" w:beforeAutospacing="0" w:after="0" w:afterAutospacing="0"/>
              <w:ind w:firstLine="482"/>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供应商保证：除本偏离表列出的采购需求偏离外，我单位对招标文件的采购需求完全响应，无偏离。</w:t>
            </w:r>
          </w:p>
        </w:tc>
      </w:tr>
    </w:tbl>
    <w:p w14:paraId="5CE8A9F8" w14:textId="77777777" w:rsidR="001117E6" w:rsidRPr="00385BCD" w:rsidRDefault="00000000">
      <w:pPr>
        <w:pStyle w:val="aff3"/>
        <w:spacing w:before="50" w:beforeAutospacing="0" w:after="0" w:afterAutospacing="0"/>
        <w:ind w:left="-88" w:firstLine="482"/>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备注</w:t>
      </w:r>
      <w:r w:rsidRPr="00385BCD">
        <w:rPr>
          <w:rFonts w:asciiTheme="minorEastAsia" w:eastAsiaTheme="minorEastAsia" w:hAnsiTheme="minorEastAsia" w:hint="eastAsia"/>
          <w:color w:val="auto"/>
        </w:rPr>
        <w:t>：供应商如果对招标文件商务响应有偏离，应将偏离条款逐条如实应答，并作出说明，行次不够请自行增加；</w:t>
      </w:r>
      <w:r w:rsidRPr="00385BCD">
        <w:rPr>
          <w:rFonts w:asciiTheme="minorEastAsia" w:eastAsiaTheme="minorEastAsia" w:hAnsiTheme="minorEastAsia" w:hint="eastAsia"/>
          <w:b/>
          <w:bCs/>
          <w:color w:val="auto"/>
        </w:rPr>
        <w:t>如供应商无偏离事项，则在表格中“项目”栏填写“无偏离项”即可。</w:t>
      </w:r>
    </w:p>
    <w:p w14:paraId="64CD77C4" w14:textId="77777777" w:rsidR="001117E6" w:rsidRPr="00385BCD" w:rsidRDefault="00000000">
      <w:pPr>
        <w:pStyle w:val="aff3"/>
        <w:spacing w:before="0" w:beforeAutospacing="0" w:after="0" w:afterAutospacing="0" w:line="479" w:lineRule="atLeast"/>
        <w:ind w:firstLine="480"/>
        <w:rPr>
          <w:rFonts w:asciiTheme="minorEastAsia" w:eastAsiaTheme="minorEastAsia" w:hAnsiTheme="minorEastAsia" w:hint="eastAsia"/>
          <w:color w:val="auto"/>
        </w:rPr>
      </w:pPr>
      <w:r w:rsidRPr="00385BCD">
        <w:rPr>
          <w:rFonts w:asciiTheme="minorEastAsia" w:eastAsiaTheme="minorEastAsia" w:hAnsiTheme="minorEastAsia" w:hint="eastAsia"/>
          <w:b/>
          <w:bCs/>
          <w:color w:val="auto"/>
        </w:rPr>
        <w:t>如不提供此表，则视为供应商不满足招标文件采购需求要求，其响应无效。</w:t>
      </w:r>
    </w:p>
    <w:p w14:paraId="397890E4" w14:textId="77777777" w:rsidR="001117E6" w:rsidRPr="00385BCD" w:rsidRDefault="00000000">
      <w:pPr>
        <w:pStyle w:val="aff3"/>
        <w:spacing w:before="0" w:beforeAutospacing="0" w:after="0" w:afterAutospacing="0"/>
        <w:ind w:firstLine="440"/>
        <w:rPr>
          <w:rFonts w:asciiTheme="minorEastAsia" w:eastAsiaTheme="minorEastAsia" w:hAnsiTheme="minorEastAsia" w:hint="eastAsia"/>
          <w:color w:val="auto"/>
        </w:rPr>
      </w:pPr>
      <w:r w:rsidRPr="00385BCD">
        <w:rPr>
          <w:rFonts w:asciiTheme="minorEastAsia" w:eastAsiaTheme="minorEastAsia" w:hAnsiTheme="minorEastAsia" w:cs="Arial"/>
          <w:color w:val="auto"/>
          <w:sz w:val="22"/>
        </w:rPr>
        <w:t> </w:t>
      </w:r>
    </w:p>
    <w:p w14:paraId="615B49E0" w14:textId="77777777" w:rsidR="001117E6" w:rsidRPr="00385BCD" w:rsidRDefault="001117E6">
      <w:pPr>
        <w:pStyle w:val="aff3"/>
        <w:spacing w:before="0" w:beforeAutospacing="0" w:after="0" w:afterAutospacing="0" w:line="360" w:lineRule="auto"/>
        <w:ind w:firstLine="480"/>
        <w:rPr>
          <w:rFonts w:asciiTheme="minorEastAsia" w:eastAsiaTheme="minorEastAsia" w:hAnsiTheme="minorEastAsia" w:hint="eastAsia"/>
          <w:color w:val="auto"/>
        </w:rPr>
      </w:pPr>
    </w:p>
    <w:p w14:paraId="062E086B" w14:textId="77777777" w:rsidR="001117E6" w:rsidRPr="00385BCD" w:rsidRDefault="00000000">
      <w:pPr>
        <w:pStyle w:val="aff3"/>
        <w:spacing w:before="0" w:beforeAutospacing="0" w:after="0" w:afterAutospacing="0" w:line="360" w:lineRule="auto"/>
        <w:ind w:firstLine="48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投标人（公章）：</w:t>
      </w:r>
    </w:p>
    <w:p w14:paraId="2F05B5E2" w14:textId="77777777" w:rsidR="001117E6" w:rsidRPr="00385BCD" w:rsidRDefault="00000000">
      <w:pPr>
        <w:pStyle w:val="aff3"/>
        <w:spacing w:before="0" w:beforeAutospacing="0" w:after="0" w:afterAutospacing="0" w:line="360" w:lineRule="auto"/>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roofErr w:type="gramStart"/>
      <w:r w:rsidRPr="00385BCD">
        <w:rPr>
          <w:rFonts w:asciiTheme="minorEastAsia" w:eastAsiaTheme="minorEastAsia" w:hAnsiTheme="minorEastAsia" w:hint="eastAsia"/>
          <w:color w:val="auto"/>
        </w:rPr>
        <w:t>日  期</w:t>
      </w:r>
      <w:proofErr w:type="gramEnd"/>
      <w:r w:rsidRPr="00385BCD">
        <w:rPr>
          <w:rFonts w:asciiTheme="minorEastAsia" w:eastAsiaTheme="minorEastAsia" w:hAnsiTheme="minorEastAsia" w:hint="eastAsia"/>
          <w:color w:val="auto"/>
        </w:rPr>
        <w:t>：</w:t>
      </w:r>
      <w:r w:rsidRPr="00385BCD">
        <w:rPr>
          <w:rFonts w:asciiTheme="minorEastAsia" w:eastAsiaTheme="minorEastAsia" w:hAnsiTheme="minorEastAsia" w:hint="eastAsia"/>
          <w:color w:val="auto"/>
          <w:u w:val="single"/>
        </w:rPr>
        <w:t xml:space="preserve">     </w:t>
      </w:r>
      <w:r w:rsidRPr="00385BCD">
        <w:rPr>
          <w:rFonts w:asciiTheme="minorEastAsia" w:eastAsiaTheme="minorEastAsia" w:hAnsiTheme="minorEastAsia" w:hint="eastAsia"/>
          <w:color w:val="auto"/>
        </w:rPr>
        <w:t>年</w:t>
      </w:r>
      <w:r w:rsidRPr="00385BCD">
        <w:rPr>
          <w:rFonts w:asciiTheme="minorEastAsia" w:eastAsiaTheme="minorEastAsia" w:hAnsiTheme="minorEastAsia" w:hint="eastAsia"/>
          <w:color w:val="auto"/>
          <w:u w:val="single"/>
        </w:rPr>
        <w:t>   </w:t>
      </w:r>
      <w:r w:rsidRPr="00385BCD">
        <w:rPr>
          <w:rFonts w:asciiTheme="minorEastAsia" w:eastAsiaTheme="minorEastAsia" w:hAnsiTheme="minorEastAsia" w:hint="eastAsia"/>
          <w:color w:val="auto"/>
        </w:rPr>
        <w:t>月</w:t>
      </w:r>
      <w:r w:rsidRPr="00385BCD">
        <w:rPr>
          <w:rFonts w:asciiTheme="minorEastAsia" w:eastAsiaTheme="minorEastAsia" w:hAnsiTheme="minorEastAsia" w:hint="eastAsia"/>
          <w:color w:val="auto"/>
          <w:u w:val="single"/>
        </w:rPr>
        <w:t xml:space="preserve">    </w:t>
      </w:r>
      <w:r w:rsidRPr="00385BCD">
        <w:rPr>
          <w:rFonts w:asciiTheme="minorEastAsia" w:eastAsiaTheme="minorEastAsia" w:hAnsiTheme="minorEastAsia" w:hint="eastAsia"/>
          <w:color w:val="auto"/>
        </w:rPr>
        <w:t>日</w:t>
      </w:r>
    </w:p>
    <w:p w14:paraId="091F5DBF" w14:textId="77777777" w:rsidR="001117E6" w:rsidRPr="00385BCD" w:rsidRDefault="001117E6">
      <w:pPr>
        <w:widowControl/>
        <w:jc w:val="center"/>
        <w:rPr>
          <w:rFonts w:ascii="宋体" w:hAnsi="宋体" w:cs="宋体" w:hint="eastAsia"/>
          <w:sz w:val="24"/>
          <w:szCs w:val="24"/>
        </w:rPr>
      </w:pPr>
    </w:p>
    <w:p w14:paraId="135C162C" w14:textId="77777777" w:rsidR="001117E6" w:rsidRPr="00385BCD" w:rsidRDefault="001117E6">
      <w:pPr>
        <w:pStyle w:val="BECC"/>
        <w:spacing w:line="480" w:lineRule="exact"/>
        <w:ind w:firstLine="0"/>
        <w:jc w:val="center"/>
        <w:rPr>
          <w:rFonts w:asciiTheme="minorEastAsia" w:eastAsiaTheme="minorEastAsia" w:hAnsiTheme="minorEastAsia" w:hint="eastAsia"/>
          <w:b/>
          <w:sz w:val="30"/>
          <w:szCs w:val="30"/>
        </w:rPr>
      </w:pPr>
    </w:p>
    <w:p w14:paraId="4ECB48C9" w14:textId="77777777" w:rsidR="001117E6" w:rsidRPr="00385BCD" w:rsidRDefault="00000000">
      <w:pPr>
        <w:pStyle w:val="aff3"/>
        <w:spacing w:before="0" w:beforeAutospacing="0" w:after="0" w:afterAutospacing="0"/>
        <w:rPr>
          <w:rFonts w:asciiTheme="minorEastAsia" w:eastAsiaTheme="minorEastAsia" w:hAnsiTheme="minorEastAsia" w:hint="eastAsia"/>
          <w:color w:val="auto"/>
        </w:rPr>
      </w:pPr>
      <w:r w:rsidRPr="00385BCD">
        <w:rPr>
          <w:rFonts w:asciiTheme="minorEastAsia" w:eastAsiaTheme="minorEastAsia" w:hAnsiTheme="minorEastAsia" w:hint="eastAsia"/>
          <w:color w:val="auto"/>
        </w:rPr>
        <w:t> </w:t>
      </w:r>
    </w:p>
    <w:p w14:paraId="67B426B3" w14:textId="77777777" w:rsidR="001117E6" w:rsidRPr="00385BCD" w:rsidRDefault="00000000" w:rsidP="001902E2">
      <w:pPr>
        <w:widowControl/>
        <w:spacing w:line="480" w:lineRule="auto"/>
        <w:jc w:val="left"/>
        <w:rPr>
          <w:rFonts w:ascii="宋体" w:hAnsi="宋体" w:cs="宋体" w:hint="eastAsia"/>
          <w:sz w:val="32"/>
        </w:rPr>
      </w:pPr>
      <w:r w:rsidRPr="00385BCD">
        <w:rPr>
          <w:rFonts w:asciiTheme="minorEastAsia" w:eastAsiaTheme="minorEastAsia" w:hAnsiTheme="minorEastAsia" w:hint="eastAsia"/>
        </w:rPr>
        <w:br w:type="page"/>
      </w:r>
      <w:bookmarkStart w:id="263" w:name="_Toc182299357"/>
      <w:bookmarkStart w:id="264" w:name="_Toc172885363"/>
      <w:bookmarkEnd w:id="253"/>
      <w:bookmarkEnd w:id="261"/>
      <w:bookmarkEnd w:id="262"/>
      <w:r w:rsidRPr="00385BCD">
        <w:rPr>
          <w:rFonts w:ascii="宋体" w:hAnsi="宋体" w:cs="宋体" w:hint="eastAsia"/>
          <w:sz w:val="32"/>
        </w:rPr>
        <w:lastRenderedPageBreak/>
        <w:t>四、综合评审评分项</w:t>
      </w:r>
      <w:bookmarkEnd w:id="263"/>
      <w:bookmarkEnd w:id="264"/>
    </w:p>
    <w:p w14:paraId="3C002018" w14:textId="30528B35" w:rsidR="00AB12FA" w:rsidRPr="00385BCD" w:rsidRDefault="00AB12FA" w:rsidP="001902E2">
      <w:pPr>
        <w:widowControl/>
        <w:spacing w:line="480" w:lineRule="auto"/>
        <w:jc w:val="left"/>
        <w:rPr>
          <w:rFonts w:ascii="宋体" w:hAnsi="宋体" w:cs="宋体" w:hint="eastAsia"/>
          <w:sz w:val="32"/>
        </w:rPr>
      </w:pPr>
      <w:r w:rsidRPr="00385BCD">
        <w:rPr>
          <w:rFonts w:ascii="宋体" w:hAnsi="宋体" w:cs="宋体" w:hint="eastAsia"/>
          <w:sz w:val="32"/>
        </w:rPr>
        <w:t>采购包1</w:t>
      </w:r>
    </w:p>
    <w:p w14:paraId="45E0A056" w14:textId="1D17BC01" w:rsidR="001117E6" w:rsidRPr="00385BCD" w:rsidRDefault="001902E2" w:rsidP="00AB12FA">
      <w:pPr>
        <w:widowControl/>
        <w:ind w:firstLineChars="200" w:firstLine="560"/>
        <w:jc w:val="left"/>
        <w:rPr>
          <w:rFonts w:ascii="宋体" w:hAnsi="宋体" w:cs="宋体" w:hint="eastAsia"/>
          <w:sz w:val="28"/>
          <w:szCs w:val="28"/>
        </w:rPr>
      </w:pPr>
      <w:r w:rsidRPr="00385BCD">
        <w:rPr>
          <w:rFonts w:ascii="宋体" w:hAnsi="宋体" w:cs="宋体" w:hint="eastAsia"/>
          <w:sz w:val="28"/>
          <w:szCs w:val="28"/>
        </w:rPr>
        <w:t>（一）商务评估</w:t>
      </w:r>
    </w:p>
    <w:p w14:paraId="5573EC24" w14:textId="1F5D7522" w:rsidR="001117E6" w:rsidRPr="00385BCD" w:rsidRDefault="00AB12FA">
      <w:pPr>
        <w:widowControl/>
        <w:spacing w:line="360" w:lineRule="auto"/>
        <w:ind w:firstLineChars="200" w:firstLine="560"/>
        <w:rPr>
          <w:rFonts w:ascii="宋体" w:hAnsi="宋体" w:cs="宋体" w:hint="eastAsia"/>
          <w:sz w:val="28"/>
          <w:szCs w:val="28"/>
        </w:rPr>
      </w:pPr>
      <w:r w:rsidRPr="00385BCD">
        <w:rPr>
          <w:rFonts w:ascii="宋体" w:hAnsi="宋体" w:cs="宋体" w:hint="eastAsia"/>
          <w:sz w:val="28"/>
          <w:szCs w:val="28"/>
        </w:rPr>
        <w:t>1.1类似业绩评价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1873"/>
        <w:gridCol w:w="1470"/>
        <w:gridCol w:w="1446"/>
        <w:gridCol w:w="1440"/>
        <w:gridCol w:w="1705"/>
      </w:tblGrid>
      <w:tr w:rsidR="00DF6DDF" w:rsidRPr="00385BCD" w14:paraId="747990AC" w14:textId="77777777">
        <w:trPr>
          <w:trHeight w:val="1110"/>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5B37064E" w14:textId="77777777" w:rsidR="001117E6" w:rsidRPr="00385BCD" w:rsidRDefault="00000000">
            <w:pPr>
              <w:jc w:val="center"/>
              <w:rPr>
                <w:rFonts w:ascii="宋体" w:hAnsi="宋体" w:hint="eastAsia"/>
                <w:bCs/>
                <w:sz w:val="24"/>
                <w:szCs w:val="24"/>
              </w:rPr>
            </w:pPr>
            <w:bookmarkStart w:id="265" w:name="OLE_LINK57"/>
            <w:bookmarkStart w:id="266" w:name="OLE_LINK56"/>
            <w:r w:rsidRPr="00385BCD">
              <w:rPr>
                <w:rFonts w:ascii="宋体" w:hAnsi="宋体" w:hint="eastAsia"/>
                <w:bCs/>
                <w:sz w:val="24"/>
                <w:szCs w:val="24"/>
              </w:rPr>
              <w:t>序号</w:t>
            </w:r>
          </w:p>
        </w:tc>
        <w:tc>
          <w:tcPr>
            <w:tcW w:w="1873" w:type="dxa"/>
            <w:tcBorders>
              <w:top w:val="single" w:sz="4" w:space="0" w:color="000000"/>
              <w:left w:val="single" w:sz="4" w:space="0" w:color="000000"/>
              <w:bottom w:val="single" w:sz="4" w:space="0" w:color="000000"/>
              <w:right w:val="single" w:sz="4" w:space="0" w:color="000000"/>
            </w:tcBorders>
            <w:vAlign w:val="center"/>
          </w:tcPr>
          <w:p w14:paraId="68F9C762" w14:textId="77777777" w:rsidR="001117E6" w:rsidRPr="00385BCD" w:rsidRDefault="00000000">
            <w:pPr>
              <w:jc w:val="center"/>
              <w:rPr>
                <w:rFonts w:ascii="宋体" w:hAnsi="宋体" w:hint="eastAsia"/>
                <w:bCs/>
                <w:sz w:val="24"/>
                <w:szCs w:val="24"/>
              </w:rPr>
            </w:pPr>
            <w:r w:rsidRPr="00385BCD">
              <w:rPr>
                <w:rFonts w:ascii="宋体" w:hAnsi="宋体" w:hint="eastAsia"/>
                <w:bCs/>
                <w:sz w:val="24"/>
                <w:szCs w:val="24"/>
              </w:rPr>
              <w:t>项目名称</w:t>
            </w:r>
          </w:p>
        </w:tc>
        <w:tc>
          <w:tcPr>
            <w:tcW w:w="1470" w:type="dxa"/>
            <w:tcBorders>
              <w:top w:val="single" w:sz="4" w:space="0" w:color="000000"/>
              <w:left w:val="single" w:sz="4" w:space="0" w:color="000000"/>
              <w:bottom w:val="single" w:sz="4" w:space="0" w:color="000000"/>
              <w:right w:val="single" w:sz="4" w:space="0" w:color="000000"/>
            </w:tcBorders>
            <w:vAlign w:val="center"/>
          </w:tcPr>
          <w:p w14:paraId="5162EDC4" w14:textId="77777777" w:rsidR="001117E6" w:rsidRPr="00385BCD" w:rsidRDefault="00000000">
            <w:pPr>
              <w:jc w:val="center"/>
              <w:rPr>
                <w:rFonts w:ascii="宋体" w:hAnsi="宋体" w:hint="eastAsia"/>
                <w:bCs/>
                <w:sz w:val="24"/>
                <w:szCs w:val="24"/>
              </w:rPr>
            </w:pPr>
            <w:r w:rsidRPr="00385BCD">
              <w:rPr>
                <w:rFonts w:ascii="宋体" w:hAnsi="宋体" w:hint="eastAsia"/>
                <w:bCs/>
                <w:sz w:val="24"/>
                <w:szCs w:val="24"/>
              </w:rPr>
              <w:t>合同金额</w:t>
            </w:r>
          </w:p>
        </w:tc>
        <w:tc>
          <w:tcPr>
            <w:tcW w:w="1446" w:type="dxa"/>
            <w:tcBorders>
              <w:top w:val="single" w:sz="4" w:space="0" w:color="000000"/>
              <w:left w:val="single" w:sz="4" w:space="0" w:color="000000"/>
              <w:bottom w:val="single" w:sz="4" w:space="0" w:color="000000"/>
              <w:right w:val="single" w:sz="4" w:space="0" w:color="000000"/>
            </w:tcBorders>
            <w:vAlign w:val="center"/>
          </w:tcPr>
          <w:p w14:paraId="5B485902" w14:textId="77777777" w:rsidR="001117E6" w:rsidRPr="00385BCD" w:rsidRDefault="00000000">
            <w:pPr>
              <w:jc w:val="center"/>
              <w:rPr>
                <w:rFonts w:ascii="宋体" w:hAnsi="宋体" w:hint="eastAsia"/>
                <w:bCs/>
                <w:sz w:val="24"/>
                <w:szCs w:val="24"/>
              </w:rPr>
            </w:pPr>
            <w:r w:rsidRPr="00385BCD">
              <w:rPr>
                <w:rFonts w:ascii="宋体" w:hAnsi="宋体" w:hint="eastAsia"/>
                <w:bCs/>
                <w:sz w:val="24"/>
                <w:szCs w:val="24"/>
              </w:rPr>
              <w:t>业主单位</w:t>
            </w:r>
          </w:p>
        </w:tc>
        <w:tc>
          <w:tcPr>
            <w:tcW w:w="1440" w:type="dxa"/>
            <w:tcBorders>
              <w:top w:val="single" w:sz="4" w:space="0" w:color="000000"/>
              <w:left w:val="single" w:sz="4" w:space="0" w:color="000000"/>
              <w:bottom w:val="single" w:sz="4" w:space="0" w:color="000000"/>
              <w:right w:val="single" w:sz="4" w:space="0" w:color="000000"/>
            </w:tcBorders>
            <w:vAlign w:val="center"/>
          </w:tcPr>
          <w:p w14:paraId="018B95A5" w14:textId="77777777" w:rsidR="001117E6" w:rsidRPr="00385BCD" w:rsidRDefault="00000000">
            <w:pPr>
              <w:jc w:val="center"/>
              <w:rPr>
                <w:rFonts w:ascii="宋体" w:hAnsi="宋体" w:hint="eastAsia"/>
                <w:bCs/>
                <w:sz w:val="24"/>
                <w:szCs w:val="24"/>
              </w:rPr>
            </w:pPr>
            <w:r w:rsidRPr="00385BCD">
              <w:rPr>
                <w:rFonts w:ascii="宋体" w:hAnsi="宋体" w:hint="eastAsia"/>
                <w:bCs/>
                <w:sz w:val="24"/>
                <w:szCs w:val="24"/>
              </w:rPr>
              <w:t>合同主要内容</w:t>
            </w:r>
          </w:p>
        </w:tc>
        <w:tc>
          <w:tcPr>
            <w:tcW w:w="1705" w:type="dxa"/>
            <w:tcBorders>
              <w:top w:val="single" w:sz="4" w:space="0" w:color="000000"/>
              <w:left w:val="single" w:sz="4" w:space="0" w:color="000000"/>
              <w:bottom w:val="single" w:sz="4" w:space="0" w:color="000000"/>
              <w:right w:val="single" w:sz="4" w:space="0" w:color="000000"/>
            </w:tcBorders>
            <w:vAlign w:val="center"/>
          </w:tcPr>
          <w:p w14:paraId="62F88E57" w14:textId="77777777" w:rsidR="001117E6" w:rsidRPr="00385BCD" w:rsidRDefault="00000000">
            <w:pPr>
              <w:jc w:val="center"/>
              <w:rPr>
                <w:rFonts w:ascii="宋体" w:hAnsi="宋体" w:hint="eastAsia"/>
                <w:bCs/>
                <w:sz w:val="24"/>
                <w:szCs w:val="24"/>
              </w:rPr>
            </w:pPr>
            <w:r w:rsidRPr="00385BCD">
              <w:rPr>
                <w:rFonts w:ascii="宋体" w:hAnsi="宋体" w:hint="eastAsia"/>
                <w:bCs/>
                <w:sz w:val="24"/>
                <w:szCs w:val="24"/>
              </w:rPr>
              <w:t>合同签订时间</w:t>
            </w:r>
          </w:p>
        </w:tc>
      </w:tr>
      <w:tr w:rsidR="00DF6DDF" w:rsidRPr="00385BCD" w14:paraId="22CAA9FB" w14:textId="77777777">
        <w:trPr>
          <w:trHeight w:val="552"/>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76AFFF75" w14:textId="77777777" w:rsidR="001117E6" w:rsidRPr="00385BCD" w:rsidRDefault="00000000">
            <w:pPr>
              <w:jc w:val="center"/>
              <w:rPr>
                <w:rFonts w:ascii="宋体" w:hAnsi="宋体" w:hint="eastAsia"/>
                <w:sz w:val="24"/>
                <w:szCs w:val="24"/>
              </w:rPr>
            </w:pPr>
            <w:r w:rsidRPr="00385BCD">
              <w:rPr>
                <w:rFonts w:ascii="宋体" w:hAnsi="宋体" w:hint="eastAsia"/>
                <w:sz w:val="24"/>
                <w:szCs w:val="24"/>
              </w:rPr>
              <w:t>1</w:t>
            </w:r>
          </w:p>
        </w:tc>
        <w:tc>
          <w:tcPr>
            <w:tcW w:w="1873" w:type="dxa"/>
            <w:tcBorders>
              <w:top w:val="single" w:sz="4" w:space="0" w:color="000000"/>
              <w:left w:val="single" w:sz="4" w:space="0" w:color="000000"/>
              <w:bottom w:val="single" w:sz="4" w:space="0" w:color="000000"/>
              <w:right w:val="single" w:sz="4" w:space="0" w:color="000000"/>
            </w:tcBorders>
            <w:vAlign w:val="center"/>
          </w:tcPr>
          <w:p w14:paraId="58E817C6" w14:textId="77777777" w:rsidR="001117E6" w:rsidRPr="00385BCD" w:rsidRDefault="001117E6">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5AE4F2E6" w14:textId="77777777" w:rsidR="001117E6" w:rsidRPr="00385BCD" w:rsidRDefault="001117E6">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1C4757F2" w14:textId="77777777" w:rsidR="001117E6" w:rsidRPr="00385BCD" w:rsidRDefault="001117E6">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78059216" w14:textId="77777777" w:rsidR="001117E6" w:rsidRPr="00385BCD" w:rsidRDefault="001117E6">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08C25885" w14:textId="77777777" w:rsidR="001117E6" w:rsidRPr="00385BCD" w:rsidRDefault="001117E6">
            <w:pPr>
              <w:jc w:val="center"/>
              <w:rPr>
                <w:rFonts w:ascii="宋体" w:hAnsi="宋体" w:hint="eastAsia"/>
                <w:sz w:val="24"/>
                <w:szCs w:val="24"/>
              </w:rPr>
            </w:pPr>
          </w:p>
        </w:tc>
      </w:tr>
      <w:tr w:rsidR="00DF6DDF" w:rsidRPr="00385BCD" w14:paraId="77BE5772" w14:textId="77777777">
        <w:trPr>
          <w:trHeight w:val="544"/>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53E7B67C" w14:textId="77777777" w:rsidR="001117E6" w:rsidRPr="00385BCD" w:rsidRDefault="00000000">
            <w:pPr>
              <w:jc w:val="center"/>
              <w:rPr>
                <w:rFonts w:ascii="宋体" w:hAnsi="宋体" w:hint="eastAsia"/>
                <w:sz w:val="24"/>
                <w:szCs w:val="24"/>
              </w:rPr>
            </w:pPr>
            <w:r w:rsidRPr="00385BCD">
              <w:rPr>
                <w:rFonts w:ascii="宋体" w:hAnsi="宋体" w:hint="eastAsia"/>
                <w:sz w:val="24"/>
                <w:szCs w:val="24"/>
              </w:rPr>
              <w:t>2</w:t>
            </w:r>
          </w:p>
        </w:tc>
        <w:tc>
          <w:tcPr>
            <w:tcW w:w="1873" w:type="dxa"/>
            <w:tcBorders>
              <w:top w:val="single" w:sz="4" w:space="0" w:color="000000"/>
              <w:left w:val="single" w:sz="4" w:space="0" w:color="000000"/>
              <w:bottom w:val="single" w:sz="4" w:space="0" w:color="000000"/>
              <w:right w:val="single" w:sz="4" w:space="0" w:color="000000"/>
            </w:tcBorders>
            <w:vAlign w:val="center"/>
          </w:tcPr>
          <w:p w14:paraId="7B5084A4" w14:textId="77777777" w:rsidR="001117E6" w:rsidRPr="00385BCD" w:rsidRDefault="001117E6">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5AFD805C" w14:textId="77777777" w:rsidR="001117E6" w:rsidRPr="00385BCD" w:rsidRDefault="001117E6">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4A324222" w14:textId="77777777" w:rsidR="001117E6" w:rsidRPr="00385BCD" w:rsidRDefault="001117E6">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51FDDBC" w14:textId="77777777" w:rsidR="001117E6" w:rsidRPr="00385BCD" w:rsidRDefault="001117E6">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328A1E6F" w14:textId="77777777" w:rsidR="001117E6" w:rsidRPr="00385BCD" w:rsidRDefault="001117E6">
            <w:pPr>
              <w:jc w:val="center"/>
              <w:rPr>
                <w:rFonts w:ascii="宋体" w:hAnsi="宋体" w:hint="eastAsia"/>
                <w:sz w:val="24"/>
                <w:szCs w:val="24"/>
              </w:rPr>
            </w:pPr>
          </w:p>
        </w:tc>
      </w:tr>
      <w:tr w:rsidR="00DF6DDF" w:rsidRPr="00385BCD" w14:paraId="04C45130" w14:textId="77777777">
        <w:trPr>
          <w:trHeight w:val="681"/>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5C2DA96C" w14:textId="77777777" w:rsidR="001117E6" w:rsidRPr="00385BCD" w:rsidRDefault="00000000">
            <w:pPr>
              <w:jc w:val="center"/>
              <w:rPr>
                <w:rFonts w:ascii="宋体" w:hAnsi="宋体" w:hint="eastAsia"/>
                <w:sz w:val="24"/>
                <w:szCs w:val="24"/>
              </w:rPr>
            </w:pPr>
            <w:r w:rsidRPr="00385BCD">
              <w:rPr>
                <w:rFonts w:ascii="宋体" w:hAnsi="宋体" w:hint="eastAsia"/>
                <w:sz w:val="24"/>
                <w:szCs w:val="24"/>
              </w:rPr>
              <w:t>3</w:t>
            </w:r>
          </w:p>
        </w:tc>
        <w:tc>
          <w:tcPr>
            <w:tcW w:w="1873" w:type="dxa"/>
            <w:tcBorders>
              <w:top w:val="single" w:sz="4" w:space="0" w:color="000000"/>
              <w:left w:val="single" w:sz="4" w:space="0" w:color="000000"/>
              <w:bottom w:val="single" w:sz="4" w:space="0" w:color="000000"/>
              <w:right w:val="single" w:sz="4" w:space="0" w:color="000000"/>
            </w:tcBorders>
            <w:vAlign w:val="center"/>
          </w:tcPr>
          <w:p w14:paraId="5EC97B8F" w14:textId="77777777" w:rsidR="001117E6" w:rsidRPr="00385BCD" w:rsidRDefault="001117E6">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7296094B" w14:textId="77777777" w:rsidR="001117E6" w:rsidRPr="00385BCD" w:rsidRDefault="001117E6">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00EF751E" w14:textId="77777777" w:rsidR="001117E6" w:rsidRPr="00385BCD" w:rsidRDefault="001117E6">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7D6C9E8A" w14:textId="77777777" w:rsidR="001117E6" w:rsidRPr="00385BCD" w:rsidRDefault="001117E6">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4B0B1F80" w14:textId="77777777" w:rsidR="001117E6" w:rsidRPr="00385BCD" w:rsidRDefault="001117E6">
            <w:pPr>
              <w:jc w:val="center"/>
              <w:rPr>
                <w:rFonts w:ascii="宋体" w:hAnsi="宋体" w:hint="eastAsia"/>
                <w:sz w:val="24"/>
                <w:szCs w:val="24"/>
              </w:rPr>
            </w:pPr>
          </w:p>
        </w:tc>
      </w:tr>
      <w:tr w:rsidR="001117E6" w:rsidRPr="00385BCD" w14:paraId="7DE9223C" w14:textId="77777777">
        <w:trPr>
          <w:trHeight w:val="575"/>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7A6B5030" w14:textId="77777777" w:rsidR="001117E6" w:rsidRPr="00385BCD" w:rsidRDefault="00000000">
            <w:pPr>
              <w:jc w:val="center"/>
              <w:rPr>
                <w:rFonts w:ascii="宋体" w:hAnsi="宋体" w:hint="eastAsia"/>
                <w:sz w:val="24"/>
                <w:szCs w:val="24"/>
              </w:rPr>
            </w:pPr>
            <w:r w:rsidRPr="00385BCD">
              <w:rPr>
                <w:rFonts w:ascii="宋体" w:hAnsi="宋体" w:hint="eastAsia"/>
                <w:sz w:val="24"/>
                <w:szCs w:val="24"/>
              </w:rPr>
              <w:t>……</w:t>
            </w:r>
          </w:p>
        </w:tc>
        <w:tc>
          <w:tcPr>
            <w:tcW w:w="1873" w:type="dxa"/>
            <w:tcBorders>
              <w:top w:val="single" w:sz="4" w:space="0" w:color="000000"/>
              <w:left w:val="single" w:sz="4" w:space="0" w:color="000000"/>
              <w:bottom w:val="single" w:sz="4" w:space="0" w:color="000000"/>
              <w:right w:val="single" w:sz="4" w:space="0" w:color="000000"/>
            </w:tcBorders>
            <w:vAlign w:val="center"/>
          </w:tcPr>
          <w:p w14:paraId="01F032A9" w14:textId="77777777" w:rsidR="001117E6" w:rsidRPr="00385BCD" w:rsidRDefault="001117E6">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76D41C30" w14:textId="77777777" w:rsidR="001117E6" w:rsidRPr="00385BCD" w:rsidRDefault="001117E6">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424A5061" w14:textId="77777777" w:rsidR="001117E6" w:rsidRPr="00385BCD" w:rsidRDefault="001117E6">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7FA7C38" w14:textId="77777777" w:rsidR="001117E6" w:rsidRPr="00385BCD" w:rsidRDefault="001117E6">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1F7C4829" w14:textId="77777777" w:rsidR="001117E6" w:rsidRPr="00385BCD" w:rsidRDefault="001117E6">
            <w:pPr>
              <w:jc w:val="center"/>
              <w:rPr>
                <w:rFonts w:ascii="宋体" w:hAnsi="宋体" w:hint="eastAsia"/>
                <w:sz w:val="24"/>
                <w:szCs w:val="24"/>
              </w:rPr>
            </w:pPr>
          </w:p>
        </w:tc>
      </w:tr>
    </w:tbl>
    <w:p w14:paraId="73D353BA" w14:textId="77777777" w:rsidR="001117E6" w:rsidRPr="00385BCD" w:rsidRDefault="001117E6">
      <w:pPr>
        <w:widowControl/>
        <w:spacing w:line="360" w:lineRule="auto"/>
        <w:rPr>
          <w:rFonts w:ascii="宋体" w:hAnsi="宋体" w:cs="宋体" w:hint="eastAsia"/>
          <w:sz w:val="28"/>
          <w:szCs w:val="28"/>
        </w:rPr>
      </w:pPr>
    </w:p>
    <w:p w14:paraId="0D3FF132" w14:textId="77777777" w:rsidR="001117E6" w:rsidRPr="00385BCD" w:rsidRDefault="00000000">
      <w:pPr>
        <w:spacing w:line="360" w:lineRule="auto"/>
        <w:ind w:firstLine="482"/>
        <w:rPr>
          <w:rFonts w:ascii="宋体" w:hAnsi="宋体" w:hint="eastAsia"/>
          <w:sz w:val="24"/>
          <w:szCs w:val="21"/>
        </w:rPr>
      </w:pPr>
      <w:bookmarkStart w:id="267" w:name="OLE_LINK142"/>
      <w:bookmarkStart w:id="268" w:name="OLE_LINK143"/>
      <w:r w:rsidRPr="00385BCD">
        <w:rPr>
          <w:rFonts w:ascii="宋体" w:hAnsi="宋体" w:hint="eastAsia"/>
          <w:sz w:val="24"/>
          <w:szCs w:val="21"/>
        </w:rPr>
        <w:t>备注：1.按招标文件第五部分评标办法和标准中评审因素对应的评审细则要求提供相关证明资料扫描件</w:t>
      </w:r>
      <w:bookmarkEnd w:id="267"/>
      <w:bookmarkEnd w:id="268"/>
      <w:r w:rsidRPr="00385BCD">
        <w:rPr>
          <w:rFonts w:ascii="宋体" w:hAnsi="宋体" w:hint="eastAsia"/>
          <w:sz w:val="24"/>
          <w:szCs w:val="21"/>
        </w:rPr>
        <w:t>；</w:t>
      </w:r>
    </w:p>
    <w:p w14:paraId="00254B94" w14:textId="31D12351" w:rsidR="00AB12FA" w:rsidRPr="00385BCD" w:rsidRDefault="00000000" w:rsidP="00AB12FA">
      <w:pPr>
        <w:spacing w:line="360" w:lineRule="auto"/>
        <w:ind w:firstLine="482"/>
        <w:rPr>
          <w:rFonts w:ascii="宋体" w:hAnsi="宋体" w:hint="eastAsia"/>
          <w:sz w:val="24"/>
          <w:szCs w:val="21"/>
        </w:rPr>
      </w:pPr>
      <w:r w:rsidRPr="00385BCD">
        <w:rPr>
          <w:rFonts w:ascii="宋体" w:hAnsi="宋体" w:hint="eastAsia"/>
          <w:sz w:val="24"/>
          <w:szCs w:val="21"/>
        </w:rPr>
        <w:t>2.行数不够，可自行添加。</w:t>
      </w:r>
    </w:p>
    <w:p w14:paraId="1AC534A0" w14:textId="256C50E0" w:rsidR="001117E6" w:rsidRPr="00385BCD" w:rsidRDefault="00AB12FA" w:rsidP="001902E2">
      <w:pPr>
        <w:spacing w:line="480" w:lineRule="auto"/>
        <w:rPr>
          <w:rFonts w:ascii="宋体" w:hAnsi="宋体" w:hint="eastAsia"/>
          <w:sz w:val="28"/>
          <w:szCs w:val="28"/>
        </w:rPr>
      </w:pPr>
      <w:r w:rsidRPr="00385BCD">
        <w:rPr>
          <w:rFonts w:ascii="宋体" w:hAnsi="宋体" w:hint="eastAsia"/>
          <w:sz w:val="28"/>
          <w:szCs w:val="28"/>
        </w:rPr>
        <w:t>1.2</w:t>
      </w:r>
      <w:r w:rsidRPr="00385BCD">
        <w:rPr>
          <w:rFonts w:ascii="宋体" w:hAnsi="宋体"/>
          <w:sz w:val="28"/>
          <w:szCs w:val="28"/>
        </w:rPr>
        <w:t>物流车辆设备评价</w:t>
      </w:r>
    </w:p>
    <w:p w14:paraId="648ED26C" w14:textId="1E40E84D" w:rsidR="00AB12FA" w:rsidRPr="00385BCD" w:rsidRDefault="00AB12FA" w:rsidP="001902E2">
      <w:pPr>
        <w:spacing w:line="480" w:lineRule="auto"/>
        <w:rPr>
          <w:rFonts w:ascii="宋体" w:hAnsi="宋体" w:hint="eastAsia"/>
          <w:sz w:val="28"/>
          <w:szCs w:val="28"/>
        </w:rPr>
      </w:pPr>
      <w:r w:rsidRPr="00385BCD">
        <w:rPr>
          <w:rFonts w:ascii="宋体" w:hAnsi="宋体" w:hint="eastAsia"/>
          <w:sz w:val="28"/>
          <w:szCs w:val="28"/>
        </w:rPr>
        <w:t>1.3</w:t>
      </w:r>
      <w:r w:rsidRPr="00385BCD">
        <w:rPr>
          <w:rFonts w:ascii="宋体" w:hAnsi="宋体"/>
          <w:sz w:val="28"/>
          <w:szCs w:val="28"/>
        </w:rPr>
        <w:t>场地评价</w:t>
      </w:r>
    </w:p>
    <w:p w14:paraId="504F5D6A" w14:textId="416170F7" w:rsidR="00AB12FA" w:rsidRPr="00385BCD" w:rsidRDefault="00AB12FA" w:rsidP="001902E2">
      <w:pPr>
        <w:spacing w:line="480" w:lineRule="auto"/>
        <w:rPr>
          <w:rFonts w:ascii="宋体" w:hAnsi="宋体" w:hint="eastAsia"/>
          <w:sz w:val="28"/>
          <w:szCs w:val="28"/>
        </w:rPr>
      </w:pPr>
      <w:r w:rsidRPr="00385BCD">
        <w:rPr>
          <w:rFonts w:ascii="宋体" w:hAnsi="宋体" w:hint="eastAsia"/>
          <w:sz w:val="28"/>
          <w:szCs w:val="28"/>
        </w:rPr>
        <w:t>1.4</w:t>
      </w:r>
      <w:r w:rsidRPr="00385BCD">
        <w:rPr>
          <w:rFonts w:ascii="宋体" w:hAnsi="宋体"/>
          <w:sz w:val="28"/>
          <w:szCs w:val="28"/>
        </w:rPr>
        <w:t>仓储评价</w:t>
      </w:r>
    </w:p>
    <w:p w14:paraId="38D8B4D5" w14:textId="3CDEA9B9" w:rsidR="00AB12FA" w:rsidRPr="00385BCD" w:rsidRDefault="00AB12FA" w:rsidP="001902E2">
      <w:pPr>
        <w:spacing w:line="480" w:lineRule="auto"/>
        <w:rPr>
          <w:rFonts w:ascii="宋体" w:hAnsi="宋体" w:hint="eastAsia"/>
          <w:sz w:val="28"/>
          <w:szCs w:val="28"/>
        </w:rPr>
      </w:pPr>
      <w:r w:rsidRPr="00385BCD">
        <w:rPr>
          <w:rFonts w:ascii="宋体" w:hAnsi="宋体" w:hint="eastAsia"/>
          <w:sz w:val="28"/>
          <w:szCs w:val="28"/>
        </w:rPr>
        <w:t>1.5</w:t>
      </w:r>
      <w:r w:rsidRPr="00385BCD">
        <w:rPr>
          <w:rFonts w:ascii="宋体" w:hAnsi="宋体"/>
          <w:sz w:val="28"/>
          <w:szCs w:val="28"/>
        </w:rPr>
        <w:t>分区加工评价</w:t>
      </w:r>
    </w:p>
    <w:p w14:paraId="1A4039A8" w14:textId="3BD52343" w:rsidR="00AB12FA" w:rsidRPr="00385BCD" w:rsidRDefault="00AB12FA" w:rsidP="001902E2">
      <w:pPr>
        <w:spacing w:line="480" w:lineRule="auto"/>
        <w:rPr>
          <w:rFonts w:ascii="宋体" w:hAnsi="宋体" w:hint="eastAsia"/>
          <w:sz w:val="28"/>
          <w:szCs w:val="28"/>
        </w:rPr>
      </w:pPr>
      <w:r w:rsidRPr="00385BCD">
        <w:rPr>
          <w:rFonts w:ascii="宋体" w:hAnsi="宋体" w:hint="eastAsia"/>
          <w:sz w:val="28"/>
          <w:szCs w:val="28"/>
        </w:rPr>
        <w:t>1.6</w:t>
      </w:r>
      <w:r w:rsidRPr="00385BCD">
        <w:rPr>
          <w:rFonts w:ascii="宋体" w:hAnsi="宋体"/>
          <w:sz w:val="28"/>
          <w:szCs w:val="28"/>
        </w:rPr>
        <w:t>检测能力评价</w:t>
      </w:r>
    </w:p>
    <w:p w14:paraId="4BCF5981" w14:textId="36E97BC5" w:rsidR="001902E2" w:rsidRPr="00385BCD" w:rsidRDefault="001902E2" w:rsidP="00994508">
      <w:pPr>
        <w:spacing w:line="360" w:lineRule="auto"/>
        <w:rPr>
          <w:rFonts w:ascii="宋体" w:hAnsi="宋体" w:hint="eastAsia"/>
          <w:sz w:val="28"/>
          <w:szCs w:val="28"/>
        </w:rPr>
      </w:pPr>
      <w:r w:rsidRPr="00385BCD">
        <w:rPr>
          <w:rFonts w:ascii="宋体" w:hAnsi="宋体" w:hint="eastAsia"/>
          <w:sz w:val="24"/>
          <w:szCs w:val="21"/>
        </w:rPr>
        <w:t>备注：按招标文件第五部分评标办法和标准中评审因素对应的评审细则要求提供相关证明资料扫描件。</w:t>
      </w:r>
    </w:p>
    <w:p w14:paraId="05F58A5B" w14:textId="77777777" w:rsidR="001902E2" w:rsidRPr="00385BCD" w:rsidRDefault="001902E2">
      <w:pPr>
        <w:widowControl/>
        <w:jc w:val="left"/>
        <w:rPr>
          <w:rFonts w:ascii="宋体" w:hAnsi="宋体" w:hint="eastAsia"/>
          <w:sz w:val="28"/>
          <w:szCs w:val="28"/>
        </w:rPr>
      </w:pPr>
      <w:r w:rsidRPr="00385BCD">
        <w:rPr>
          <w:rFonts w:ascii="宋体" w:hAnsi="宋体" w:hint="eastAsia"/>
          <w:sz w:val="28"/>
          <w:szCs w:val="28"/>
        </w:rPr>
        <w:br w:type="page"/>
      </w:r>
    </w:p>
    <w:p w14:paraId="4A8E83D5" w14:textId="2441A8CD" w:rsidR="00AB12FA" w:rsidRPr="00385BCD" w:rsidRDefault="00AB12FA" w:rsidP="00994508">
      <w:pPr>
        <w:spacing w:line="360" w:lineRule="auto"/>
        <w:rPr>
          <w:rFonts w:ascii="宋体" w:hAnsi="宋体" w:hint="eastAsia"/>
          <w:sz w:val="28"/>
          <w:szCs w:val="28"/>
        </w:rPr>
      </w:pPr>
      <w:r w:rsidRPr="00385BCD">
        <w:rPr>
          <w:rFonts w:ascii="宋体" w:hAnsi="宋体" w:hint="eastAsia"/>
          <w:sz w:val="28"/>
          <w:szCs w:val="28"/>
        </w:rPr>
        <w:lastRenderedPageBreak/>
        <w:t>1.7</w:t>
      </w:r>
      <w:r w:rsidRPr="00385BCD">
        <w:rPr>
          <w:rFonts w:ascii="宋体" w:hAnsi="宋体"/>
          <w:sz w:val="28"/>
          <w:szCs w:val="28"/>
        </w:rPr>
        <w:t>团队人员评价</w:t>
      </w:r>
    </w:p>
    <w:tbl>
      <w:tblPr>
        <w:tblpPr w:leftFromText="180" w:rightFromText="180" w:vertAnchor="text" w:horzAnchor="margin" w:tblpXSpec="center" w:tblpY="68"/>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424"/>
        <w:gridCol w:w="1285"/>
        <w:gridCol w:w="1619"/>
        <w:gridCol w:w="1366"/>
        <w:gridCol w:w="1506"/>
        <w:gridCol w:w="1173"/>
      </w:tblGrid>
      <w:tr w:rsidR="001902E2" w:rsidRPr="00385BCD" w14:paraId="756E820E" w14:textId="77777777" w:rsidTr="006F5287">
        <w:trPr>
          <w:trHeight w:val="1022"/>
        </w:trPr>
        <w:tc>
          <w:tcPr>
            <w:tcW w:w="802" w:type="dxa"/>
            <w:vAlign w:val="center"/>
          </w:tcPr>
          <w:p w14:paraId="6811AF8F"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序号</w:t>
            </w:r>
          </w:p>
        </w:tc>
        <w:tc>
          <w:tcPr>
            <w:tcW w:w="1424" w:type="dxa"/>
            <w:vAlign w:val="center"/>
          </w:tcPr>
          <w:p w14:paraId="0988F7F0"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姓名</w:t>
            </w:r>
          </w:p>
        </w:tc>
        <w:tc>
          <w:tcPr>
            <w:tcW w:w="1285" w:type="dxa"/>
            <w:vAlign w:val="center"/>
          </w:tcPr>
          <w:p w14:paraId="669C76BF"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身份证号</w:t>
            </w:r>
          </w:p>
        </w:tc>
        <w:tc>
          <w:tcPr>
            <w:tcW w:w="1619" w:type="dxa"/>
            <w:vAlign w:val="center"/>
          </w:tcPr>
          <w:p w14:paraId="1B845EF2"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是否有健康证</w:t>
            </w:r>
          </w:p>
        </w:tc>
        <w:tc>
          <w:tcPr>
            <w:tcW w:w="1366" w:type="dxa"/>
            <w:vAlign w:val="center"/>
          </w:tcPr>
          <w:p w14:paraId="403B306C"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类似项目经验</w:t>
            </w:r>
          </w:p>
        </w:tc>
        <w:tc>
          <w:tcPr>
            <w:tcW w:w="1506" w:type="dxa"/>
            <w:vAlign w:val="center"/>
          </w:tcPr>
          <w:p w14:paraId="39BD7627"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岗位职责</w:t>
            </w:r>
          </w:p>
        </w:tc>
        <w:tc>
          <w:tcPr>
            <w:tcW w:w="1173" w:type="dxa"/>
            <w:vAlign w:val="center"/>
          </w:tcPr>
          <w:p w14:paraId="346A849E"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备注</w:t>
            </w:r>
          </w:p>
        </w:tc>
      </w:tr>
      <w:tr w:rsidR="001902E2" w:rsidRPr="00385BCD" w14:paraId="3C5E0154" w14:textId="77777777" w:rsidTr="006F5287">
        <w:trPr>
          <w:trHeight w:val="557"/>
        </w:trPr>
        <w:tc>
          <w:tcPr>
            <w:tcW w:w="802" w:type="dxa"/>
            <w:vAlign w:val="center"/>
          </w:tcPr>
          <w:p w14:paraId="2B803911"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1</w:t>
            </w:r>
          </w:p>
        </w:tc>
        <w:tc>
          <w:tcPr>
            <w:tcW w:w="1424" w:type="dxa"/>
            <w:vAlign w:val="center"/>
          </w:tcPr>
          <w:p w14:paraId="7119FCE4"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0D07AE1E"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7AAF6EF7"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3740F12B"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5170C6C7"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项目负责人</w:t>
            </w:r>
          </w:p>
        </w:tc>
        <w:tc>
          <w:tcPr>
            <w:tcW w:w="1173" w:type="dxa"/>
            <w:vAlign w:val="center"/>
          </w:tcPr>
          <w:p w14:paraId="6E86970F" w14:textId="77777777" w:rsidR="001902E2" w:rsidRPr="00385BCD" w:rsidRDefault="001902E2" w:rsidP="006F5287">
            <w:pPr>
              <w:pStyle w:val="1100"/>
              <w:spacing w:line="480" w:lineRule="exact"/>
              <w:ind w:left="400"/>
              <w:jc w:val="center"/>
              <w:rPr>
                <w:rFonts w:ascii="宋体" w:hAnsi="宋体" w:hint="eastAsia"/>
                <w:bCs/>
                <w:sz w:val="24"/>
                <w:szCs w:val="21"/>
              </w:rPr>
            </w:pPr>
          </w:p>
        </w:tc>
      </w:tr>
      <w:tr w:rsidR="001902E2" w:rsidRPr="00385BCD" w14:paraId="692DB4B5" w14:textId="77777777" w:rsidTr="006F5287">
        <w:trPr>
          <w:trHeight w:val="555"/>
        </w:trPr>
        <w:tc>
          <w:tcPr>
            <w:tcW w:w="802" w:type="dxa"/>
            <w:vAlign w:val="center"/>
          </w:tcPr>
          <w:p w14:paraId="7D65B620" w14:textId="12C1D26E"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w:t>
            </w:r>
          </w:p>
        </w:tc>
        <w:tc>
          <w:tcPr>
            <w:tcW w:w="1424" w:type="dxa"/>
            <w:vAlign w:val="center"/>
          </w:tcPr>
          <w:p w14:paraId="4208D5D2"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67FFBE37"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59313785"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502BC69A"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3A6EE141"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173" w:type="dxa"/>
            <w:vAlign w:val="center"/>
          </w:tcPr>
          <w:p w14:paraId="4AC45640" w14:textId="77777777" w:rsidR="001902E2" w:rsidRPr="00385BCD" w:rsidRDefault="001902E2" w:rsidP="006F5287">
            <w:pPr>
              <w:pStyle w:val="1100"/>
              <w:spacing w:line="480" w:lineRule="exact"/>
              <w:ind w:left="400"/>
              <w:jc w:val="center"/>
              <w:rPr>
                <w:rFonts w:ascii="宋体" w:hAnsi="宋体" w:hint="eastAsia"/>
                <w:bCs/>
                <w:sz w:val="24"/>
                <w:szCs w:val="21"/>
              </w:rPr>
            </w:pPr>
          </w:p>
        </w:tc>
      </w:tr>
      <w:tr w:rsidR="001902E2" w:rsidRPr="00385BCD" w14:paraId="183B3401" w14:textId="77777777" w:rsidTr="006F5287">
        <w:trPr>
          <w:trHeight w:val="555"/>
        </w:trPr>
        <w:tc>
          <w:tcPr>
            <w:tcW w:w="802" w:type="dxa"/>
            <w:vAlign w:val="center"/>
          </w:tcPr>
          <w:p w14:paraId="1DD444B6" w14:textId="77777777" w:rsidR="001902E2" w:rsidRPr="00385BCD" w:rsidRDefault="001902E2" w:rsidP="006F5287">
            <w:pPr>
              <w:pStyle w:val="1100"/>
              <w:spacing w:line="480" w:lineRule="exact"/>
              <w:jc w:val="center"/>
              <w:rPr>
                <w:rFonts w:ascii="宋体" w:hAnsi="宋体" w:hint="eastAsia"/>
                <w:bCs/>
                <w:sz w:val="24"/>
                <w:szCs w:val="21"/>
              </w:rPr>
            </w:pPr>
          </w:p>
        </w:tc>
        <w:tc>
          <w:tcPr>
            <w:tcW w:w="1424" w:type="dxa"/>
            <w:vAlign w:val="center"/>
          </w:tcPr>
          <w:p w14:paraId="735CC8B7"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498D0313"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41BBCDA3"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5CCCC8F8"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3746BB5E"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173" w:type="dxa"/>
            <w:vAlign w:val="center"/>
          </w:tcPr>
          <w:p w14:paraId="2F8EE6DB" w14:textId="77777777" w:rsidR="001902E2" w:rsidRPr="00385BCD" w:rsidRDefault="001902E2" w:rsidP="006F5287">
            <w:pPr>
              <w:pStyle w:val="1100"/>
              <w:spacing w:line="480" w:lineRule="exact"/>
              <w:ind w:left="400"/>
              <w:jc w:val="center"/>
              <w:rPr>
                <w:rFonts w:ascii="宋体" w:hAnsi="宋体" w:hint="eastAsia"/>
                <w:bCs/>
                <w:sz w:val="24"/>
                <w:szCs w:val="21"/>
              </w:rPr>
            </w:pPr>
          </w:p>
        </w:tc>
      </w:tr>
    </w:tbl>
    <w:p w14:paraId="4E9D945C"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备注：1.按招标文件第五部分评标办法和标准中评审因素对应的评审细则要求提供相关证明资料扫描件；</w:t>
      </w:r>
    </w:p>
    <w:p w14:paraId="0E5166AA"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2.行数不够，可自行添加。</w:t>
      </w:r>
    </w:p>
    <w:p w14:paraId="354D1EE1" w14:textId="77777777" w:rsidR="00854368" w:rsidRPr="00385BCD" w:rsidRDefault="00854368" w:rsidP="00994508">
      <w:pPr>
        <w:spacing w:line="360" w:lineRule="auto"/>
        <w:rPr>
          <w:rFonts w:ascii="宋体" w:hAnsi="宋体" w:hint="eastAsia"/>
          <w:sz w:val="28"/>
          <w:szCs w:val="28"/>
        </w:rPr>
      </w:pPr>
    </w:p>
    <w:p w14:paraId="05739B44" w14:textId="2474F0F8"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1.8</w:t>
      </w:r>
      <w:r w:rsidRPr="00385BCD">
        <w:rPr>
          <w:rFonts w:ascii="宋体" w:hAnsi="宋体"/>
          <w:sz w:val="28"/>
          <w:szCs w:val="28"/>
        </w:rPr>
        <w:t>食品安全责任险评价</w:t>
      </w:r>
    </w:p>
    <w:p w14:paraId="5D5E5359" w14:textId="6FA013B1"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1.9</w:t>
      </w:r>
      <w:r w:rsidRPr="00385BCD">
        <w:rPr>
          <w:rFonts w:ascii="宋体" w:hAnsi="宋体"/>
          <w:sz w:val="28"/>
          <w:szCs w:val="28"/>
        </w:rPr>
        <w:t>报价合理性评价</w:t>
      </w:r>
    </w:p>
    <w:p w14:paraId="6F66C542" w14:textId="77777777" w:rsidR="001902E2" w:rsidRPr="00385BCD" w:rsidRDefault="001902E2" w:rsidP="001902E2">
      <w:pPr>
        <w:spacing w:line="360" w:lineRule="auto"/>
        <w:rPr>
          <w:rFonts w:ascii="宋体" w:hAnsi="宋体" w:hint="eastAsia"/>
          <w:sz w:val="28"/>
          <w:szCs w:val="28"/>
        </w:rPr>
      </w:pPr>
      <w:r w:rsidRPr="00385BCD">
        <w:rPr>
          <w:rFonts w:ascii="宋体" w:hAnsi="宋体" w:hint="eastAsia"/>
          <w:sz w:val="24"/>
          <w:szCs w:val="21"/>
        </w:rPr>
        <w:t>备注：按招标文件第五部分评标办法和标准中评审因素对应的评审细则要求提供相关证明资料扫描件。</w:t>
      </w:r>
    </w:p>
    <w:p w14:paraId="5169F569" w14:textId="77777777" w:rsidR="001902E2" w:rsidRPr="00385BCD" w:rsidRDefault="001902E2" w:rsidP="00994508">
      <w:pPr>
        <w:spacing w:line="360" w:lineRule="auto"/>
        <w:rPr>
          <w:rFonts w:ascii="宋体" w:hAnsi="宋体" w:hint="eastAsia"/>
          <w:sz w:val="28"/>
          <w:szCs w:val="28"/>
        </w:rPr>
      </w:pPr>
    </w:p>
    <w:p w14:paraId="07AAECB0" w14:textId="1C2D87C6"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（二）技术评估</w:t>
      </w:r>
    </w:p>
    <w:p w14:paraId="4E72392D" w14:textId="0920A14D" w:rsidR="001902E2" w:rsidRPr="00385BCD" w:rsidRDefault="001902E2" w:rsidP="001902E2">
      <w:pPr>
        <w:spacing w:line="360" w:lineRule="auto"/>
        <w:ind w:firstLineChars="200" w:firstLine="560"/>
        <w:rPr>
          <w:rFonts w:ascii="宋体" w:hAnsi="宋体" w:hint="eastAsia"/>
          <w:sz w:val="28"/>
          <w:szCs w:val="28"/>
        </w:rPr>
      </w:pPr>
      <w:r w:rsidRPr="00385BCD">
        <w:rPr>
          <w:rFonts w:ascii="宋体" w:hAnsi="宋体"/>
          <w:sz w:val="28"/>
          <w:szCs w:val="28"/>
        </w:rPr>
        <w:t>格式自拟，按照招标文件第四部分采购需求和第五部分评标标准的要求编制。包含但不限于以下内容：</w:t>
      </w:r>
    </w:p>
    <w:p w14:paraId="498E83A0" w14:textId="19B112C5"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2.1</w:t>
      </w:r>
      <w:r w:rsidRPr="00385BCD">
        <w:rPr>
          <w:rFonts w:ascii="宋体" w:hAnsi="宋体"/>
          <w:sz w:val="28"/>
          <w:szCs w:val="28"/>
        </w:rPr>
        <w:t>配送管理方案</w:t>
      </w:r>
    </w:p>
    <w:p w14:paraId="144E7619" w14:textId="01D513C6"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2.2</w:t>
      </w:r>
      <w:r w:rsidRPr="00385BCD">
        <w:rPr>
          <w:rFonts w:ascii="宋体" w:hAnsi="宋体"/>
          <w:sz w:val="28"/>
          <w:szCs w:val="28"/>
        </w:rPr>
        <w:t>加工处理合理性方案</w:t>
      </w:r>
    </w:p>
    <w:p w14:paraId="2CBA9A51" w14:textId="01479C8C"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2.3</w:t>
      </w:r>
      <w:r w:rsidRPr="00385BCD">
        <w:rPr>
          <w:rFonts w:ascii="宋体" w:hAnsi="宋体"/>
          <w:sz w:val="28"/>
          <w:szCs w:val="28"/>
        </w:rPr>
        <w:t>应急处置方案</w:t>
      </w:r>
    </w:p>
    <w:p w14:paraId="3698890F" w14:textId="5037C310" w:rsidR="001902E2" w:rsidRPr="00385BCD" w:rsidRDefault="001902E2" w:rsidP="00994508">
      <w:pPr>
        <w:spacing w:line="360" w:lineRule="auto"/>
        <w:rPr>
          <w:rFonts w:ascii="宋体" w:hAnsi="宋体" w:hint="eastAsia"/>
          <w:sz w:val="28"/>
          <w:szCs w:val="28"/>
        </w:rPr>
      </w:pPr>
      <w:r w:rsidRPr="00385BCD">
        <w:rPr>
          <w:rFonts w:ascii="宋体" w:hAnsi="宋体" w:hint="eastAsia"/>
          <w:sz w:val="28"/>
          <w:szCs w:val="28"/>
        </w:rPr>
        <w:t>2.4</w:t>
      </w:r>
      <w:r w:rsidRPr="00385BCD">
        <w:rPr>
          <w:rFonts w:ascii="宋体" w:hAnsi="宋体"/>
          <w:sz w:val="28"/>
          <w:szCs w:val="28"/>
        </w:rPr>
        <w:t>售后服务方案</w:t>
      </w:r>
    </w:p>
    <w:p w14:paraId="06430A38" w14:textId="77777777" w:rsidR="001902E2" w:rsidRPr="00385BCD" w:rsidRDefault="001902E2">
      <w:pPr>
        <w:widowControl/>
        <w:jc w:val="left"/>
        <w:rPr>
          <w:rFonts w:ascii="宋体" w:hAnsi="宋体" w:hint="eastAsia"/>
          <w:sz w:val="28"/>
          <w:szCs w:val="28"/>
        </w:rPr>
      </w:pPr>
      <w:r w:rsidRPr="00385BCD">
        <w:rPr>
          <w:rFonts w:ascii="宋体" w:hAnsi="宋体" w:hint="eastAsia"/>
          <w:sz w:val="28"/>
          <w:szCs w:val="28"/>
        </w:rPr>
        <w:br w:type="page"/>
      </w:r>
    </w:p>
    <w:p w14:paraId="06DB39CA" w14:textId="7FEC3001" w:rsidR="001902E2" w:rsidRPr="00385BCD" w:rsidRDefault="001902E2" w:rsidP="001902E2">
      <w:pPr>
        <w:widowControl/>
        <w:spacing w:line="480" w:lineRule="auto"/>
        <w:jc w:val="left"/>
        <w:rPr>
          <w:rFonts w:ascii="宋体" w:hAnsi="宋体" w:cs="宋体" w:hint="eastAsia"/>
          <w:sz w:val="32"/>
        </w:rPr>
      </w:pPr>
      <w:r w:rsidRPr="00385BCD">
        <w:rPr>
          <w:rFonts w:ascii="宋体" w:hAnsi="宋体" w:cs="宋体" w:hint="eastAsia"/>
          <w:sz w:val="32"/>
        </w:rPr>
        <w:lastRenderedPageBreak/>
        <w:t>采购包</w:t>
      </w:r>
      <w:r w:rsidR="0068205F" w:rsidRPr="00385BCD">
        <w:rPr>
          <w:rFonts w:ascii="宋体" w:hAnsi="宋体" w:cs="宋体" w:hint="eastAsia"/>
          <w:sz w:val="32"/>
        </w:rPr>
        <w:t>2</w:t>
      </w:r>
    </w:p>
    <w:p w14:paraId="2344B7AD" w14:textId="419E4979" w:rsidR="001902E2" w:rsidRPr="00385BCD" w:rsidRDefault="001902E2" w:rsidP="001902E2">
      <w:pPr>
        <w:widowControl/>
        <w:ind w:firstLineChars="200" w:firstLine="560"/>
        <w:jc w:val="left"/>
        <w:rPr>
          <w:rFonts w:ascii="宋体" w:hAnsi="宋体" w:cs="宋体" w:hint="eastAsia"/>
          <w:sz w:val="28"/>
          <w:szCs w:val="28"/>
        </w:rPr>
      </w:pPr>
      <w:r w:rsidRPr="00385BCD">
        <w:rPr>
          <w:rFonts w:ascii="宋体" w:hAnsi="宋体" w:cs="宋体" w:hint="eastAsia"/>
          <w:sz w:val="28"/>
          <w:szCs w:val="28"/>
        </w:rPr>
        <w:t>（一）商务评估</w:t>
      </w:r>
    </w:p>
    <w:p w14:paraId="1E4731A8" w14:textId="77777777" w:rsidR="001902E2" w:rsidRPr="00385BCD" w:rsidRDefault="001902E2" w:rsidP="001902E2">
      <w:pPr>
        <w:widowControl/>
        <w:spacing w:line="360" w:lineRule="auto"/>
        <w:ind w:firstLineChars="200" w:firstLine="560"/>
        <w:rPr>
          <w:rFonts w:ascii="宋体" w:hAnsi="宋体" w:cs="宋体" w:hint="eastAsia"/>
          <w:sz w:val="28"/>
          <w:szCs w:val="28"/>
        </w:rPr>
      </w:pPr>
      <w:r w:rsidRPr="00385BCD">
        <w:rPr>
          <w:rFonts w:ascii="宋体" w:hAnsi="宋体" w:cs="宋体" w:hint="eastAsia"/>
          <w:sz w:val="28"/>
          <w:szCs w:val="28"/>
        </w:rPr>
        <w:t>1.1类似业绩评价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1873"/>
        <w:gridCol w:w="1470"/>
        <w:gridCol w:w="1446"/>
        <w:gridCol w:w="1440"/>
        <w:gridCol w:w="1705"/>
      </w:tblGrid>
      <w:tr w:rsidR="001902E2" w:rsidRPr="00385BCD" w14:paraId="228BF3B5" w14:textId="77777777" w:rsidTr="006F5287">
        <w:trPr>
          <w:trHeight w:val="1110"/>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2C48AA49"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序号</w:t>
            </w:r>
          </w:p>
        </w:tc>
        <w:tc>
          <w:tcPr>
            <w:tcW w:w="1873" w:type="dxa"/>
            <w:tcBorders>
              <w:top w:val="single" w:sz="4" w:space="0" w:color="000000"/>
              <w:left w:val="single" w:sz="4" w:space="0" w:color="000000"/>
              <w:bottom w:val="single" w:sz="4" w:space="0" w:color="000000"/>
              <w:right w:val="single" w:sz="4" w:space="0" w:color="000000"/>
            </w:tcBorders>
            <w:vAlign w:val="center"/>
          </w:tcPr>
          <w:p w14:paraId="7AB98B75"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项目名称</w:t>
            </w:r>
          </w:p>
        </w:tc>
        <w:tc>
          <w:tcPr>
            <w:tcW w:w="1470" w:type="dxa"/>
            <w:tcBorders>
              <w:top w:val="single" w:sz="4" w:space="0" w:color="000000"/>
              <w:left w:val="single" w:sz="4" w:space="0" w:color="000000"/>
              <w:bottom w:val="single" w:sz="4" w:space="0" w:color="000000"/>
              <w:right w:val="single" w:sz="4" w:space="0" w:color="000000"/>
            </w:tcBorders>
            <w:vAlign w:val="center"/>
          </w:tcPr>
          <w:p w14:paraId="3B27F8A5"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合同金额</w:t>
            </w:r>
          </w:p>
        </w:tc>
        <w:tc>
          <w:tcPr>
            <w:tcW w:w="1446" w:type="dxa"/>
            <w:tcBorders>
              <w:top w:val="single" w:sz="4" w:space="0" w:color="000000"/>
              <w:left w:val="single" w:sz="4" w:space="0" w:color="000000"/>
              <w:bottom w:val="single" w:sz="4" w:space="0" w:color="000000"/>
              <w:right w:val="single" w:sz="4" w:space="0" w:color="000000"/>
            </w:tcBorders>
            <w:vAlign w:val="center"/>
          </w:tcPr>
          <w:p w14:paraId="077AB693"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业主单位</w:t>
            </w:r>
          </w:p>
        </w:tc>
        <w:tc>
          <w:tcPr>
            <w:tcW w:w="1440" w:type="dxa"/>
            <w:tcBorders>
              <w:top w:val="single" w:sz="4" w:space="0" w:color="000000"/>
              <w:left w:val="single" w:sz="4" w:space="0" w:color="000000"/>
              <w:bottom w:val="single" w:sz="4" w:space="0" w:color="000000"/>
              <w:right w:val="single" w:sz="4" w:space="0" w:color="000000"/>
            </w:tcBorders>
            <w:vAlign w:val="center"/>
          </w:tcPr>
          <w:p w14:paraId="09BAD6B5"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合同主要内容</w:t>
            </w:r>
          </w:p>
        </w:tc>
        <w:tc>
          <w:tcPr>
            <w:tcW w:w="1705" w:type="dxa"/>
            <w:tcBorders>
              <w:top w:val="single" w:sz="4" w:space="0" w:color="000000"/>
              <w:left w:val="single" w:sz="4" w:space="0" w:color="000000"/>
              <w:bottom w:val="single" w:sz="4" w:space="0" w:color="000000"/>
              <w:right w:val="single" w:sz="4" w:space="0" w:color="000000"/>
            </w:tcBorders>
            <w:vAlign w:val="center"/>
          </w:tcPr>
          <w:p w14:paraId="5FCBA529" w14:textId="77777777" w:rsidR="001902E2" w:rsidRPr="00385BCD" w:rsidRDefault="001902E2" w:rsidP="006F5287">
            <w:pPr>
              <w:jc w:val="center"/>
              <w:rPr>
                <w:rFonts w:ascii="宋体" w:hAnsi="宋体" w:hint="eastAsia"/>
                <w:bCs/>
                <w:sz w:val="24"/>
                <w:szCs w:val="24"/>
              </w:rPr>
            </w:pPr>
            <w:r w:rsidRPr="00385BCD">
              <w:rPr>
                <w:rFonts w:ascii="宋体" w:hAnsi="宋体" w:hint="eastAsia"/>
                <w:bCs/>
                <w:sz w:val="24"/>
                <w:szCs w:val="24"/>
              </w:rPr>
              <w:t>合同签订时间</w:t>
            </w:r>
          </w:p>
        </w:tc>
      </w:tr>
      <w:tr w:rsidR="001902E2" w:rsidRPr="00385BCD" w14:paraId="4C760B24" w14:textId="77777777" w:rsidTr="006F5287">
        <w:trPr>
          <w:trHeight w:val="552"/>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6E112A1D" w14:textId="77777777" w:rsidR="001902E2" w:rsidRPr="00385BCD" w:rsidRDefault="001902E2" w:rsidP="006F5287">
            <w:pPr>
              <w:jc w:val="center"/>
              <w:rPr>
                <w:rFonts w:ascii="宋体" w:hAnsi="宋体" w:hint="eastAsia"/>
                <w:sz w:val="24"/>
                <w:szCs w:val="24"/>
              </w:rPr>
            </w:pPr>
            <w:r w:rsidRPr="00385BCD">
              <w:rPr>
                <w:rFonts w:ascii="宋体" w:hAnsi="宋体" w:hint="eastAsia"/>
                <w:sz w:val="24"/>
                <w:szCs w:val="24"/>
              </w:rPr>
              <w:t>1</w:t>
            </w:r>
          </w:p>
        </w:tc>
        <w:tc>
          <w:tcPr>
            <w:tcW w:w="1873" w:type="dxa"/>
            <w:tcBorders>
              <w:top w:val="single" w:sz="4" w:space="0" w:color="000000"/>
              <w:left w:val="single" w:sz="4" w:space="0" w:color="000000"/>
              <w:bottom w:val="single" w:sz="4" w:space="0" w:color="000000"/>
              <w:right w:val="single" w:sz="4" w:space="0" w:color="000000"/>
            </w:tcBorders>
            <w:vAlign w:val="center"/>
          </w:tcPr>
          <w:p w14:paraId="23897FB1" w14:textId="77777777" w:rsidR="001902E2" w:rsidRPr="00385BCD" w:rsidRDefault="001902E2" w:rsidP="006F5287">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6CF4652B" w14:textId="77777777" w:rsidR="001902E2" w:rsidRPr="00385BCD" w:rsidRDefault="001902E2" w:rsidP="006F5287">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76DA017A" w14:textId="77777777" w:rsidR="001902E2" w:rsidRPr="00385BCD" w:rsidRDefault="001902E2" w:rsidP="006F5287">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2477A407" w14:textId="77777777" w:rsidR="001902E2" w:rsidRPr="00385BCD" w:rsidRDefault="001902E2" w:rsidP="006F5287">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1CDC5A04" w14:textId="77777777" w:rsidR="001902E2" w:rsidRPr="00385BCD" w:rsidRDefault="001902E2" w:rsidP="006F5287">
            <w:pPr>
              <w:jc w:val="center"/>
              <w:rPr>
                <w:rFonts w:ascii="宋体" w:hAnsi="宋体" w:hint="eastAsia"/>
                <w:sz w:val="24"/>
                <w:szCs w:val="24"/>
              </w:rPr>
            </w:pPr>
          </w:p>
        </w:tc>
      </w:tr>
      <w:tr w:rsidR="001902E2" w:rsidRPr="00385BCD" w14:paraId="6944A365" w14:textId="77777777" w:rsidTr="006F5287">
        <w:trPr>
          <w:trHeight w:val="544"/>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67964D0D" w14:textId="77777777" w:rsidR="001902E2" w:rsidRPr="00385BCD" w:rsidRDefault="001902E2" w:rsidP="006F5287">
            <w:pPr>
              <w:jc w:val="center"/>
              <w:rPr>
                <w:rFonts w:ascii="宋体" w:hAnsi="宋体" w:hint="eastAsia"/>
                <w:sz w:val="24"/>
                <w:szCs w:val="24"/>
              </w:rPr>
            </w:pPr>
            <w:r w:rsidRPr="00385BCD">
              <w:rPr>
                <w:rFonts w:ascii="宋体" w:hAnsi="宋体" w:hint="eastAsia"/>
                <w:sz w:val="24"/>
                <w:szCs w:val="24"/>
              </w:rPr>
              <w:t>2</w:t>
            </w:r>
          </w:p>
        </w:tc>
        <w:tc>
          <w:tcPr>
            <w:tcW w:w="1873" w:type="dxa"/>
            <w:tcBorders>
              <w:top w:val="single" w:sz="4" w:space="0" w:color="000000"/>
              <w:left w:val="single" w:sz="4" w:space="0" w:color="000000"/>
              <w:bottom w:val="single" w:sz="4" w:space="0" w:color="000000"/>
              <w:right w:val="single" w:sz="4" w:space="0" w:color="000000"/>
            </w:tcBorders>
            <w:vAlign w:val="center"/>
          </w:tcPr>
          <w:p w14:paraId="0C16D7EC" w14:textId="77777777" w:rsidR="001902E2" w:rsidRPr="00385BCD" w:rsidRDefault="001902E2" w:rsidP="006F5287">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6366374C" w14:textId="77777777" w:rsidR="001902E2" w:rsidRPr="00385BCD" w:rsidRDefault="001902E2" w:rsidP="006F5287">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63645226" w14:textId="77777777" w:rsidR="001902E2" w:rsidRPr="00385BCD" w:rsidRDefault="001902E2" w:rsidP="006F5287">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1AB05918" w14:textId="77777777" w:rsidR="001902E2" w:rsidRPr="00385BCD" w:rsidRDefault="001902E2" w:rsidP="006F5287">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7A56A6A9" w14:textId="77777777" w:rsidR="001902E2" w:rsidRPr="00385BCD" w:rsidRDefault="001902E2" w:rsidP="006F5287">
            <w:pPr>
              <w:jc w:val="center"/>
              <w:rPr>
                <w:rFonts w:ascii="宋体" w:hAnsi="宋体" w:hint="eastAsia"/>
                <w:sz w:val="24"/>
                <w:szCs w:val="24"/>
              </w:rPr>
            </w:pPr>
          </w:p>
        </w:tc>
      </w:tr>
      <w:tr w:rsidR="001902E2" w:rsidRPr="00385BCD" w14:paraId="7C7C9C43" w14:textId="77777777" w:rsidTr="006F5287">
        <w:trPr>
          <w:trHeight w:val="681"/>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093D393B" w14:textId="77777777" w:rsidR="001902E2" w:rsidRPr="00385BCD" w:rsidRDefault="001902E2" w:rsidP="006F5287">
            <w:pPr>
              <w:jc w:val="center"/>
              <w:rPr>
                <w:rFonts w:ascii="宋体" w:hAnsi="宋体" w:hint="eastAsia"/>
                <w:sz w:val="24"/>
                <w:szCs w:val="24"/>
              </w:rPr>
            </w:pPr>
            <w:r w:rsidRPr="00385BCD">
              <w:rPr>
                <w:rFonts w:ascii="宋体" w:hAnsi="宋体" w:hint="eastAsia"/>
                <w:sz w:val="24"/>
                <w:szCs w:val="24"/>
              </w:rPr>
              <w:t>3</w:t>
            </w:r>
          </w:p>
        </w:tc>
        <w:tc>
          <w:tcPr>
            <w:tcW w:w="1873" w:type="dxa"/>
            <w:tcBorders>
              <w:top w:val="single" w:sz="4" w:space="0" w:color="000000"/>
              <w:left w:val="single" w:sz="4" w:space="0" w:color="000000"/>
              <w:bottom w:val="single" w:sz="4" w:space="0" w:color="000000"/>
              <w:right w:val="single" w:sz="4" w:space="0" w:color="000000"/>
            </w:tcBorders>
            <w:vAlign w:val="center"/>
          </w:tcPr>
          <w:p w14:paraId="0CC93041" w14:textId="77777777" w:rsidR="001902E2" w:rsidRPr="00385BCD" w:rsidRDefault="001902E2" w:rsidP="006F5287">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1D4CDA59" w14:textId="77777777" w:rsidR="001902E2" w:rsidRPr="00385BCD" w:rsidRDefault="001902E2" w:rsidP="006F5287">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28614CAB" w14:textId="77777777" w:rsidR="001902E2" w:rsidRPr="00385BCD" w:rsidRDefault="001902E2" w:rsidP="006F5287">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37C708C6" w14:textId="77777777" w:rsidR="001902E2" w:rsidRPr="00385BCD" w:rsidRDefault="001902E2" w:rsidP="006F5287">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69A866CC" w14:textId="77777777" w:rsidR="001902E2" w:rsidRPr="00385BCD" w:rsidRDefault="001902E2" w:rsidP="006F5287">
            <w:pPr>
              <w:jc w:val="center"/>
              <w:rPr>
                <w:rFonts w:ascii="宋体" w:hAnsi="宋体" w:hint="eastAsia"/>
                <w:sz w:val="24"/>
                <w:szCs w:val="24"/>
              </w:rPr>
            </w:pPr>
          </w:p>
        </w:tc>
      </w:tr>
      <w:tr w:rsidR="001902E2" w:rsidRPr="00385BCD" w14:paraId="2EEC2A87" w14:textId="77777777" w:rsidTr="006F5287">
        <w:trPr>
          <w:trHeight w:val="575"/>
          <w:jc w:val="center"/>
        </w:trPr>
        <w:tc>
          <w:tcPr>
            <w:tcW w:w="801" w:type="dxa"/>
            <w:tcBorders>
              <w:top w:val="single" w:sz="4" w:space="0" w:color="000000"/>
              <w:left w:val="single" w:sz="4" w:space="0" w:color="000000"/>
              <w:bottom w:val="single" w:sz="4" w:space="0" w:color="000000"/>
              <w:right w:val="single" w:sz="4" w:space="0" w:color="000000"/>
            </w:tcBorders>
            <w:vAlign w:val="center"/>
          </w:tcPr>
          <w:p w14:paraId="5383B5B8" w14:textId="77777777" w:rsidR="001902E2" w:rsidRPr="00385BCD" w:rsidRDefault="001902E2" w:rsidP="006F5287">
            <w:pPr>
              <w:jc w:val="center"/>
              <w:rPr>
                <w:rFonts w:ascii="宋体" w:hAnsi="宋体" w:hint="eastAsia"/>
                <w:sz w:val="24"/>
                <w:szCs w:val="24"/>
              </w:rPr>
            </w:pPr>
            <w:r w:rsidRPr="00385BCD">
              <w:rPr>
                <w:rFonts w:ascii="宋体" w:hAnsi="宋体" w:hint="eastAsia"/>
                <w:sz w:val="24"/>
                <w:szCs w:val="24"/>
              </w:rPr>
              <w:t>……</w:t>
            </w:r>
          </w:p>
        </w:tc>
        <w:tc>
          <w:tcPr>
            <w:tcW w:w="1873" w:type="dxa"/>
            <w:tcBorders>
              <w:top w:val="single" w:sz="4" w:space="0" w:color="000000"/>
              <w:left w:val="single" w:sz="4" w:space="0" w:color="000000"/>
              <w:bottom w:val="single" w:sz="4" w:space="0" w:color="000000"/>
              <w:right w:val="single" w:sz="4" w:space="0" w:color="000000"/>
            </w:tcBorders>
            <w:vAlign w:val="center"/>
          </w:tcPr>
          <w:p w14:paraId="7EDF2596" w14:textId="77777777" w:rsidR="001902E2" w:rsidRPr="00385BCD" w:rsidRDefault="001902E2" w:rsidP="006F5287">
            <w:pPr>
              <w:jc w:val="center"/>
              <w:rPr>
                <w:rFonts w:ascii="宋体" w:hAnsi="宋体" w:hint="eastAsia"/>
                <w:sz w:val="24"/>
                <w:szCs w:val="24"/>
              </w:rPr>
            </w:pPr>
          </w:p>
        </w:tc>
        <w:tc>
          <w:tcPr>
            <w:tcW w:w="1470" w:type="dxa"/>
            <w:tcBorders>
              <w:top w:val="single" w:sz="4" w:space="0" w:color="000000"/>
              <w:left w:val="single" w:sz="4" w:space="0" w:color="000000"/>
              <w:bottom w:val="single" w:sz="4" w:space="0" w:color="000000"/>
              <w:right w:val="single" w:sz="4" w:space="0" w:color="000000"/>
            </w:tcBorders>
          </w:tcPr>
          <w:p w14:paraId="51B1F236" w14:textId="77777777" w:rsidR="001902E2" w:rsidRPr="00385BCD" w:rsidRDefault="001902E2" w:rsidP="006F5287">
            <w:pPr>
              <w:jc w:val="center"/>
              <w:rPr>
                <w:rFonts w:ascii="宋体" w:hAnsi="宋体" w:hint="eastAsia"/>
                <w:sz w:val="24"/>
                <w:szCs w:val="24"/>
              </w:rPr>
            </w:pPr>
          </w:p>
        </w:tc>
        <w:tc>
          <w:tcPr>
            <w:tcW w:w="1446" w:type="dxa"/>
            <w:tcBorders>
              <w:top w:val="single" w:sz="4" w:space="0" w:color="000000"/>
              <w:left w:val="single" w:sz="4" w:space="0" w:color="000000"/>
              <w:bottom w:val="single" w:sz="4" w:space="0" w:color="000000"/>
              <w:right w:val="single" w:sz="4" w:space="0" w:color="000000"/>
            </w:tcBorders>
            <w:vAlign w:val="center"/>
          </w:tcPr>
          <w:p w14:paraId="32A5F23C" w14:textId="77777777" w:rsidR="001902E2" w:rsidRPr="00385BCD" w:rsidRDefault="001902E2" w:rsidP="006F5287">
            <w:pPr>
              <w:jc w:val="center"/>
              <w:rPr>
                <w:rFonts w:ascii="宋体" w:hAnsi="宋体" w:hint="eastAsia"/>
                <w:sz w:val="24"/>
                <w:szCs w:val="24"/>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234AC1DD" w14:textId="77777777" w:rsidR="001902E2" w:rsidRPr="00385BCD" w:rsidRDefault="001902E2" w:rsidP="006F5287">
            <w:pPr>
              <w:jc w:val="center"/>
              <w:rPr>
                <w:rFonts w:ascii="宋体" w:hAnsi="宋体" w:hint="eastAsia"/>
                <w:sz w:val="24"/>
                <w:szCs w:val="24"/>
              </w:rPr>
            </w:pPr>
          </w:p>
        </w:tc>
        <w:tc>
          <w:tcPr>
            <w:tcW w:w="1705" w:type="dxa"/>
            <w:tcBorders>
              <w:top w:val="single" w:sz="4" w:space="0" w:color="000000"/>
              <w:left w:val="single" w:sz="4" w:space="0" w:color="000000"/>
              <w:bottom w:val="single" w:sz="4" w:space="0" w:color="000000"/>
              <w:right w:val="single" w:sz="4" w:space="0" w:color="000000"/>
            </w:tcBorders>
            <w:vAlign w:val="center"/>
          </w:tcPr>
          <w:p w14:paraId="05FBFB81" w14:textId="77777777" w:rsidR="001902E2" w:rsidRPr="00385BCD" w:rsidRDefault="001902E2" w:rsidP="006F5287">
            <w:pPr>
              <w:jc w:val="center"/>
              <w:rPr>
                <w:rFonts w:ascii="宋体" w:hAnsi="宋体" w:hint="eastAsia"/>
                <w:sz w:val="24"/>
                <w:szCs w:val="24"/>
              </w:rPr>
            </w:pPr>
          </w:p>
        </w:tc>
      </w:tr>
    </w:tbl>
    <w:p w14:paraId="35284C65" w14:textId="77777777" w:rsidR="001902E2" w:rsidRPr="00385BCD" w:rsidRDefault="001902E2" w:rsidP="001902E2">
      <w:pPr>
        <w:widowControl/>
        <w:spacing w:line="360" w:lineRule="auto"/>
        <w:rPr>
          <w:rFonts w:ascii="宋体" w:hAnsi="宋体" w:cs="宋体" w:hint="eastAsia"/>
          <w:sz w:val="28"/>
          <w:szCs w:val="28"/>
        </w:rPr>
      </w:pPr>
    </w:p>
    <w:p w14:paraId="66077FE1"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备注：1.按招标文件第五部分评标办法和标准中评审因素对应的评审细则要求提供相关证明资料扫描件；</w:t>
      </w:r>
    </w:p>
    <w:p w14:paraId="48C1B5A0"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2.行数不够，可自行添加。</w:t>
      </w:r>
    </w:p>
    <w:p w14:paraId="4A61A1A0" w14:textId="77777777" w:rsidR="001902E2" w:rsidRPr="00385BCD" w:rsidRDefault="001902E2" w:rsidP="001902E2">
      <w:pPr>
        <w:spacing w:line="480" w:lineRule="auto"/>
        <w:rPr>
          <w:rFonts w:ascii="宋体" w:hAnsi="宋体" w:hint="eastAsia"/>
          <w:sz w:val="28"/>
          <w:szCs w:val="28"/>
        </w:rPr>
      </w:pPr>
      <w:r w:rsidRPr="00385BCD">
        <w:rPr>
          <w:rFonts w:ascii="宋体" w:hAnsi="宋体" w:hint="eastAsia"/>
          <w:sz w:val="28"/>
          <w:szCs w:val="28"/>
        </w:rPr>
        <w:t>1.2</w:t>
      </w:r>
      <w:r w:rsidRPr="00385BCD">
        <w:rPr>
          <w:rFonts w:ascii="宋体" w:hAnsi="宋体"/>
          <w:sz w:val="28"/>
          <w:szCs w:val="28"/>
        </w:rPr>
        <w:t>物流车辆设备评价</w:t>
      </w:r>
    </w:p>
    <w:p w14:paraId="1E82638C" w14:textId="77777777" w:rsidR="001902E2" w:rsidRPr="00385BCD" w:rsidRDefault="001902E2" w:rsidP="001902E2">
      <w:pPr>
        <w:spacing w:line="480" w:lineRule="auto"/>
        <w:rPr>
          <w:rFonts w:ascii="宋体" w:hAnsi="宋体" w:hint="eastAsia"/>
          <w:sz w:val="28"/>
          <w:szCs w:val="28"/>
        </w:rPr>
      </w:pPr>
      <w:r w:rsidRPr="00385BCD">
        <w:rPr>
          <w:rFonts w:ascii="宋体" w:hAnsi="宋体" w:hint="eastAsia"/>
          <w:sz w:val="28"/>
          <w:szCs w:val="28"/>
        </w:rPr>
        <w:t>1.3</w:t>
      </w:r>
      <w:r w:rsidRPr="00385BCD">
        <w:rPr>
          <w:rFonts w:ascii="宋体" w:hAnsi="宋体"/>
          <w:sz w:val="28"/>
          <w:szCs w:val="28"/>
        </w:rPr>
        <w:t>场地评价</w:t>
      </w:r>
    </w:p>
    <w:p w14:paraId="0B31C555" w14:textId="77777777" w:rsidR="001902E2" w:rsidRPr="00385BCD" w:rsidRDefault="001902E2" w:rsidP="001902E2">
      <w:pPr>
        <w:spacing w:line="480" w:lineRule="auto"/>
        <w:rPr>
          <w:rFonts w:ascii="宋体" w:hAnsi="宋体" w:hint="eastAsia"/>
          <w:sz w:val="28"/>
          <w:szCs w:val="28"/>
        </w:rPr>
      </w:pPr>
      <w:r w:rsidRPr="00385BCD">
        <w:rPr>
          <w:rFonts w:ascii="宋体" w:hAnsi="宋体" w:hint="eastAsia"/>
          <w:sz w:val="28"/>
          <w:szCs w:val="28"/>
        </w:rPr>
        <w:t>1.4</w:t>
      </w:r>
      <w:r w:rsidRPr="00385BCD">
        <w:rPr>
          <w:rFonts w:ascii="宋体" w:hAnsi="宋体"/>
          <w:sz w:val="28"/>
          <w:szCs w:val="28"/>
        </w:rPr>
        <w:t>仓储评价</w:t>
      </w:r>
    </w:p>
    <w:p w14:paraId="257C6CDD" w14:textId="77777777" w:rsidR="001902E2" w:rsidRPr="00385BCD" w:rsidRDefault="001902E2" w:rsidP="001902E2">
      <w:pPr>
        <w:spacing w:line="360" w:lineRule="auto"/>
        <w:rPr>
          <w:rFonts w:ascii="宋体" w:hAnsi="宋体" w:hint="eastAsia"/>
          <w:sz w:val="28"/>
          <w:szCs w:val="28"/>
        </w:rPr>
      </w:pPr>
      <w:r w:rsidRPr="00385BCD">
        <w:rPr>
          <w:rFonts w:ascii="宋体" w:hAnsi="宋体" w:hint="eastAsia"/>
          <w:sz w:val="24"/>
          <w:szCs w:val="21"/>
        </w:rPr>
        <w:t>备注：按招标文件第五部分评标办法和标准中评审因素对应的评审细则要求提供相关证明资料扫描件。</w:t>
      </w:r>
    </w:p>
    <w:p w14:paraId="31691E79" w14:textId="77777777" w:rsidR="001902E2" w:rsidRPr="00385BCD" w:rsidRDefault="001902E2" w:rsidP="001902E2">
      <w:pPr>
        <w:widowControl/>
        <w:jc w:val="left"/>
        <w:rPr>
          <w:rFonts w:ascii="宋体" w:hAnsi="宋体" w:hint="eastAsia"/>
          <w:sz w:val="28"/>
          <w:szCs w:val="28"/>
        </w:rPr>
      </w:pPr>
      <w:r w:rsidRPr="00385BCD">
        <w:rPr>
          <w:rFonts w:ascii="宋体" w:hAnsi="宋体" w:hint="eastAsia"/>
          <w:sz w:val="28"/>
          <w:szCs w:val="28"/>
        </w:rPr>
        <w:br w:type="page"/>
      </w:r>
    </w:p>
    <w:p w14:paraId="28C2C6AC" w14:textId="148179E2"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lastRenderedPageBreak/>
        <w:t>1.5</w:t>
      </w:r>
      <w:r w:rsidRPr="00385BCD">
        <w:rPr>
          <w:rFonts w:ascii="宋体" w:hAnsi="宋体"/>
          <w:sz w:val="28"/>
          <w:szCs w:val="28"/>
        </w:rPr>
        <w:t>团队人员评价</w:t>
      </w:r>
    </w:p>
    <w:tbl>
      <w:tblPr>
        <w:tblpPr w:leftFromText="180" w:rightFromText="180" w:vertAnchor="text" w:horzAnchor="margin" w:tblpXSpec="center" w:tblpY="68"/>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424"/>
        <w:gridCol w:w="1285"/>
        <w:gridCol w:w="1619"/>
        <w:gridCol w:w="1366"/>
        <w:gridCol w:w="1506"/>
        <w:gridCol w:w="1173"/>
      </w:tblGrid>
      <w:tr w:rsidR="001902E2" w:rsidRPr="00385BCD" w14:paraId="3FADF2E8" w14:textId="77777777" w:rsidTr="006F5287">
        <w:trPr>
          <w:trHeight w:val="1022"/>
        </w:trPr>
        <w:tc>
          <w:tcPr>
            <w:tcW w:w="802" w:type="dxa"/>
            <w:vAlign w:val="center"/>
          </w:tcPr>
          <w:p w14:paraId="534C8F99"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序号</w:t>
            </w:r>
          </w:p>
        </w:tc>
        <w:tc>
          <w:tcPr>
            <w:tcW w:w="1424" w:type="dxa"/>
            <w:vAlign w:val="center"/>
          </w:tcPr>
          <w:p w14:paraId="3B2DB5A0"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姓名</w:t>
            </w:r>
          </w:p>
        </w:tc>
        <w:tc>
          <w:tcPr>
            <w:tcW w:w="1285" w:type="dxa"/>
            <w:vAlign w:val="center"/>
          </w:tcPr>
          <w:p w14:paraId="639D9B2E"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身份证号</w:t>
            </w:r>
          </w:p>
        </w:tc>
        <w:tc>
          <w:tcPr>
            <w:tcW w:w="1619" w:type="dxa"/>
            <w:vAlign w:val="center"/>
          </w:tcPr>
          <w:p w14:paraId="30572EAB"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是否有健康证</w:t>
            </w:r>
          </w:p>
        </w:tc>
        <w:tc>
          <w:tcPr>
            <w:tcW w:w="1366" w:type="dxa"/>
            <w:vAlign w:val="center"/>
          </w:tcPr>
          <w:p w14:paraId="1BA632BC"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类似项目经验</w:t>
            </w:r>
          </w:p>
        </w:tc>
        <w:tc>
          <w:tcPr>
            <w:tcW w:w="1506" w:type="dxa"/>
            <w:vAlign w:val="center"/>
          </w:tcPr>
          <w:p w14:paraId="51F51D41"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岗位职责</w:t>
            </w:r>
          </w:p>
        </w:tc>
        <w:tc>
          <w:tcPr>
            <w:tcW w:w="1173" w:type="dxa"/>
            <w:vAlign w:val="center"/>
          </w:tcPr>
          <w:p w14:paraId="437020FA" w14:textId="77777777" w:rsidR="001902E2" w:rsidRPr="00385BCD" w:rsidRDefault="001902E2" w:rsidP="006F5287">
            <w:pPr>
              <w:pStyle w:val="1100"/>
              <w:spacing w:line="460" w:lineRule="exact"/>
              <w:jc w:val="center"/>
              <w:rPr>
                <w:rFonts w:ascii="宋体" w:hAnsi="宋体" w:hint="eastAsia"/>
                <w:bCs/>
                <w:sz w:val="24"/>
                <w:szCs w:val="21"/>
              </w:rPr>
            </w:pPr>
            <w:r w:rsidRPr="00385BCD">
              <w:rPr>
                <w:rFonts w:ascii="宋体" w:hAnsi="宋体" w:hint="eastAsia"/>
                <w:bCs/>
                <w:sz w:val="24"/>
                <w:szCs w:val="21"/>
              </w:rPr>
              <w:t>备注</w:t>
            </w:r>
          </w:p>
        </w:tc>
      </w:tr>
      <w:tr w:rsidR="001902E2" w:rsidRPr="00385BCD" w14:paraId="3A21A4A5" w14:textId="77777777" w:rsidTr="006F5287">
        <w:trPr>
          <w:trHeight w:val="557"/>
        </w:trPr>
        <w:tc>
          <w:tcPr>
            <w:tcW w:w="802" w:type="dxa"/>
            <w:vAlign w:val="center"/>
          </w:tcPr>
          <w:p w14:paraId="0F4C9131"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1</w:t>
            </w:r>
          </w:p>
        </w:tc>
        <w:tc>
          <w:tcPr>
            <w:tcW w:w="1424" w:type="dxa"/>
            <w:vAlign w:val="center"/>
          </w:tcPr>
          <w:p w14:paraId="076AAF4A"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22D35CFC"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21A304BE"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05F9B4A9"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57945D62"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项目负责人</w:t>
            </w:r>
          </w:p>
        </w:tc>
        <w:tc>
          <w:tcPr>
            <w:tcW w:w="1173" w:type="dxa"/>
            <w:vAlign w:val="center"/>
          </w:tcPr>
          <w:p w14:paraId="71CF55F6" w14:textId="77777777" w:rsidR="001902E2" w:rsidRPr="00385BCD" w:rsidRDefault="001902E2" w:rsidP="006F5287">
            <w:pPr>
              <w:pStyle w:val="1100"/>
              <w:spacing w:line="480" w:lineRule="exact"/>
              <w:ind w:left="400"/>
              <w:jc w:val="center"/>
              <w:rPr>
                <w:rFonts w:ascii="宋体" w:hAnsi="宋体" w:hint="eastAsia"/>
                <w:bCs/>
                <w:sz w:val="24"/>
                <w:szCs w:val="21"/>
              </w:rPr>
            </w:pPr>
          </w:p>
        </w:tc>
      </w:tr>
      <w:tr w:rsidR="001902E2" w:rsidRPr="00385BCD" w14:paraId="45C45D6A" w14:textId="77777777" w:rsidTr="006F5287">
        <w:trPr>
          <w:trHeight w:val="555"/>
        </w:trPr>
        <w:tc>
          <w:tcPr>
            <w:tcW w:w="802" w:type="dxa"/>
            <w:vAlign w:val="center"/>
          </w:tcPr>
          <w:p w14:paraId="37B62589" w14:textId="77777777" w:rsidR="001902E2" w:rsidRPr="00385BCD" w:rsidRDefault="001902E2" w:rsidP="006F5287">
            <w:pPr>
              <w:pStyle w:val="1100"/>
              <w:spacing w:line="480" w:lineRule="exact"/>
              <w:jc w:val="center"/>
              <w:rPr>
                <w:rFonts w:ascii="宋体" w:hAnsi="宋体" w:hint="eastAsia"/>
                <w:bCs/>
                <w:sz w:val="24"/>
                <w:szCs w:val="21"/>
              </w:rPr>
            </w:pPr>
            <w:r w:rsidRPr="00385BCD">
              <w:rPr>
                <w:rFonts w:ascii="宋体" w:hAnsi="宋体" w:hint="eastAsia"/>
                <w:bCs/>
                <w:sz w:val="24"/>
                <w:szCs w:val="21"/>
              </w:rPr>
              <w:t>……</w:t>
            </w:r>
          </w:p>
        </w:tc>
        <w:tc>
          <w:tcPr>
            <w:tcW w:w="1424" w:type="dxa"/>
            <w:vAlign w:val="center"/>
          </w:tcPr>
          <w:p w14:paraId="61CAB935"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39300830"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02B6DC6D"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3C3303E9"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0C29D1F9"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173" w:type="dxa"/>
            <w:vAlign w:val="center"/>
          </w:tcPr>
          <w:p w14:paraId="3B68FD26" w14:textId="77777777" w:rsidR="001902E2" w:rsidRPr="00385BCD" w:rsidRDefault="001902E2" w:rsidP="006F5287">
            <w:pPr>
              <w:pStyle w:val="1100"/>
              <w:spacing w:line="480" w:lineRule="exact"/>
              <w:ind w:left="400"/>
              <w:jc w:val="center"/>
              <w:rPr>
                <w:rFonts w:ascii="宋体" w:hAnsi="宋体" w:hint="eastAsia"/>
                <w:bCs/>
                <w:sz w:val="24"/>
                <w:szCs w:val="21"/>
              </w:rPr>
            </w:pPr>
          </w:p>
        </w:tc>
      </w:tr>
      <w:tr w:rsidR="001902E2" w:rsidRPr="00385BCD" w14:paraId="18E212DF" w14:textId="77777777" w:rsidTr="006F5287">
        <w:trPr>
          <w:trHeight w:val="555"/>
        </w:trPr>
        <w:tc>
          <w:tcPr>
            <w:tcW w:w="802" w:type="dxa"/>
            <w:vAlign w:val="center"/>
          </w:tcPr>
          <w:p w14:paraId="194097B5" w14:textId="77777777" w:rsidR="001902E2" w:rsidRPr="00385BCD" w:rsidRDefault="001902E2" w:rsidP="006F5287">
            <w:pPr>
              <w:pStyle w:val="1100"/>
              <w:spacing w:line="480" w:lineRule="exact"/>
              <w:jc w:val="center"/>
              <w:rPr>
                <w:rFonts w:ascii="宋体" w:hAnsi="宋体" w:hint="eastAsia"/>
                <w:bCs/>
                <w:sz w:val="24"/>
                <w:szCs w:val="21"/>
              </w:rPr>
            </w:pPr>
          </w:p>
        </w:tc>
        <w:tc>
          <w:tcPr>
            <w:tcW w:w="1424" w:type="dxa"/>
            <w:vAlign w:val="center"/>
          </w:tcPr>
          <w:p w14:paraId="5E08B951"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285" w:type="dxa"/>
            <w:vAlign w:val="center"/>
          </w:tcPr>
          <w:p w14:paraId="0FBA4BF8"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619" w:type="dxa"/>
            <w:vAlign w:val="center"/>
          </w:tcPr>
          <w:p w14:paraId="79012003"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366" w:type="dxa"/>
            <w:vAlign w:val="center"/>
          </w:tcPr>
          <w:p w14:paraId="3B3618C3" w14:textId="77777777" w:rsidR="001902E2" w:rsidRPr="00385BCD" w:rsidRDefault="001902E2" w:rsidP="006F5287">
            <w:pPr>
              <w:pStyle w:val="1100"/>
              <w:spacing w:line="480" w:lineRule="exact"/>
              <w:ind w:left="400"/>
              <w:rPr>
                <w:rFonts w:ascii="宋体" w:hAnsi="宋体" w:hint="eastAsia"/>
                <w:bCs/>
                <w:sz w:val="24"/>
                <w:szCs w:val="21"/>
              </w:rPr>
            </w:pPr>
          </w:p>
        </w:tc>
        <w:tc>
          <w:tcPr>
            <w:tcW w:w="1506" w:type="dxa"/>
            <w:vAlign w:val="center"/>
          </w:tcPr>
          <w:p w14:paraId="2560CC7B" w14:textId="77777777" w:rsidR="001902E2" w:rsidRPr="00385BCD" w:rsidRDefault="001902E2" w:rsidP="006F5287">
            <w:pPr>
              <w:pStyle w:val="1100"/>
              <w:spacing w:line="480" w:lineRule="exact"/>
              <w:ind w:left="400"/>
              <w:jc w:val="center"/>
              <w:rPr>
                <w:rFonts w:ascii="宋体" w:hAnsi="宋体" w:hint="eastAsia"/>
                <w:bCs/>
                <w:sz w:val="24"/>
                <w:szCs w:val="21"/>
              </w:rPr>
            </w:pPr>
          </w:p>
        </w:tc>
        <w:tc>
          <w:tcPr>
            <w:tcW w:w="1173" w:type="dxa"/>
            <w:vAlign w:val="center"/>
          </w:tcPr>
          <w:p w14:paraId="0D9143C8" w14:textId="77777777" w:rsidR="001902E2" w:rsidRPr="00385BCD" w:rsidRDefault="001902E2" w:rsidP="006F5287">
            <w:pPr>
              <w:pStyle w:val="1100"/>
              <w:spacing w:line="480" w:lineRule="exact"/>
              <w:ind w:left="400"/>
              <w:jc w:val="center"/>
              <w:rPr>
                <w:rFonts w:ascii="宋体" w:hAnsi="宋体" w:hint="eastAsia"/>
                <w:bCs/>
                <w:sz w:val="24"/>
                <w:szCs w:val="21"/>
              </w:rPr>
            </w:pPr>
          </w:p>
        </w:tc>
      </w:tr>
    </w:tbl>
    <w:p w14:paraId="33FAA5DE"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备注：1.按招标文件第五部分评标办法和标准中评审因素对应的评审细则要求提供相关证明资料扫描件；</w:t>
      </w:r>
    </w:p>
    <w:p w14:paraId="31B9F99C" w14:textId="77777777" w:rsidR="001902E2" w:rsidRPr="00385BCD" w:rsidRDefault="001902E2" w:rsidP="001902E2">
      <w:pPr>
        <w:spacing w:line="360" w:lineRule="auto"/>
        <w:ind w:firstLine="482"/>
        <w:rPr>
          <w:rFonts w:ascii="宋体" w:hAnsi="宋体" w:hint="eastAsia"/>
          <w:sz w:val="24"/>
          <w:szCs w:val="21"/>
        </w:rPr>
      </w:pPr>
      <w:r w:rsidRPr="00385BCD">
        <w:rPr>
          <w:rFonts w:ascii="宋体" w:hAnsi="宋体" w:hint="eastAsia"/>
          <w:sz w:val="24"/>
          <w:szCs w:val="21"/>
        </w:rPr>
        <w:t>2.行数不够，可自行添加。</w:t>
      </w:r>
    </w:p>
    <w:p w14:paraId="0DD08B41" w14:textId="77777777" w:rsidR="00854368" w:rsidRPr="00385BCD" w:rsidRDefault="00854368" w:rsidP="001902E2">
      <w:pPr>
        <w:spacing w:line="360" w:lineRule="auto"/>
        <w:rPr>
          <w:rFonts w:ascii="宋体" w:hAnsi="宋体" w:hint="eastAsia"/>
          <w:sz w:val="28"/>
          <w:szCs w:val="28"/>
        </w:rPr>
      </w:pPr>
    </w:p>
    <w:p w14:paraId="46A9A5D8" w14:textId="6AA66DD6"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1.6</w:t>
      </w:r>
      <w:r w:rsidRPr="00385BCD">
        <w:rPr>
          <w:rFonts w:ascii="宋体" w:hAnsi="宋体"/>
          <w:sz w:val="28"/>
          <w:szCs w:val="28"/>
        </w:rPr>
        <w:t>食品安全责任险评价</w:t>
      </w:r>
    </w:p>
    <w:p w14:paraId="754C36F1" w14:textId="5589D741"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1.7</w:t>
      </w:r>
      <w:r w:rsidRPr="00385BCD">
        <w:rPr>
          <w:rFonts w:ascii="宋体" w:hAnsi="宋体"/>
          <w:sz w:val="28"/>
          <w:szCs w:val="28"/>
        </w:rPr>
        <w:t>报价合理性评价</w:t>
      </w:r>
    </w:p>
    <w:p w14:paraId="07E4B5D6" w14:textId="77777777" w:rsidR="001902E2" w:rsidRPr="00385BCD" w:rsidRDefault="001902E2" w:rsidP="001902E2">
      <w:pPr>
        <w:spacing w:line="360" w:lineRule="auto"/>
        <w:rPr>
          <w:rFonts w:ascii="宋体" w:hAnsi="宋体" w:hint="eastAsia"/>
          <w:sz w:val="28"/>
          <w:szCs w:val="28"/>
        </w:rPr>
      </w:pPr>
      <w:r w:rsidRPr="00385BCD">
        <w:rPr>
          <w:rFonts w:ascii="宋体" w:hAnsi="宋体" w:hint="eastAsia"/>
          <w:sz w:val="24"/>
          <w:szCs w:val="21"/>
        </w:rPr>
        <w:t>备注：按招标文件第五部分评标办法和标准中评审因素对应的评审细则要求提供相关证明资料扫描件。</w:t>
      </w:r>
    </w:p>
    <w:p w14:paraId="6C209700" w14:textId="77777777" w:rsidR="001902E2" w:rsidRPr="00385BCD" w:rsidRDefault="001902E2" w:rsidP="001902E2">
      <w:pPr>
        <w:spacing w:line="360" w:lineRule="auto"/>
        <w:rPr>
          <w:rFonts w:ascii="宋体" w:hAnsi="宋体" w:hint="eastAsia"/>
          <w:sz w:val="28"/>
          <w:szCs w:val="28"/>
        </w:rPr>
      </w:pPr>
    </w:p>
    <w:p w14:paraId="394DC70C" w14:textId="4667DE5A"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（二）技术评估</w:t>
      </w:r>
    </w:p>
    <w:p w14:paraId="77D9EE7F" w14:textId="77777777" w:rsidR="001902E2" w:rsidRPr="00385BCD" w:rsidRDefault="001902E2" w:rsidP="001902E2">
      <w:pPr>
        <w:spacing w:line="360" w:lineRule="auto"/>
        <w:ind w:firstLineChars="200" w:firstLine="560"/>
        <w:rPr>
          <w:rFonts w:ascii="宋体" w:hAnsi="宋体" w:hint="eastAsia"/>
          <w:sz w:val="28"/>
          <w:szCs w:val="28"/>
        </w:rPr>
      </w:pPr>
      <w:r w:rsidRPr="00385BCD">
        <w:rPr>
          <w:rFonts w:ascii="宋体" w:hAnsi="宋体"/>
          <w:sz w:val="28"/>
          <w:szCs w:val="28"/>
        </w:rPr>
        <w:t>格式自拟，按照招标文件第四部分采购需求和第五部分评标标准的要求编制。包含但不限于以下内容：</w:t>
      </w:r>
    </w:p>
    <w:p w14:paraId="7E9F87DA" w14:textId="77777777"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2.1</w:t>
      </w:r>
      <w:r w:rsidRPr="00385BCD">
        <w:rPr>
          <w:rFonts w:ascii="宋体" w:hAnsi="宋体"/>
          <w:sz w:val="28"/>
          <w:szCs w:val="28"/>
        </w:rPr>
        <w:t>配送管理方案</w:t>
      </w:r>
    </w:p>
    <w:p w14:paraId="492BB101" w14:textId="55DA87D1"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2.2</w:t>
      </w:r>
      <w:r w:rsidRPr="00385BCD">
        <w:rPr>
          <w:rFonts w:ascii="宋体" w:hAnsi="宋体"/>
          <w:sz w:val="28"/>
          <w:szCs w:val="28"/>
        </w:rPr>
        <w:t xml:space="preserve"> 应急处置方案</w:t>
      </w:r>
    </w:p>
    <w:p w14:paraId="2C32421D" w14:textId="1B283C84" w:rsidR="001902E2" w:rsidRPr="00385BCD" w:rsidRDefault="001902E2" w:rsidP="001902E2">
      <w:pPr>
        <w:spacing w:line="360" w:lineRule="auto"/>
        <w:rPr>
          <w:rFonts w:ascii="宋体" w:hAnsi="宋体" w:hint="eastAsia"/>
          <w:sz w:val="28"/>
          <w:szCs w:val="28"/>
        </w:rPr>
      </w:pPr>
      <w:r w:rsidRPr="00385BCD">
        <w:rPr>
          <w:rFonts w:ascii="宋体" w:hAnsi="宋体" w:hint="eastAsia"/>
          <w:sz w:val="28"/>
          <w:szCs w:val="28"/>
        </w:rPr>
        <w:t>2.3</w:t>
      </w:r>
      <w:r w:rsidRPr="00385BCD">
        <w:rPr>
          <w:rFonts w:ascii="宋体" w:hAnsi="宋体"/>
          <w:sz w:val="28"/>
          <w:szCs w:val="28"/>
        </w:rPr>
        <w:t xml:space="preserve"> 售后服务方案</w:t>
      </w:r>
    </w:p>
    <w:p w14:paraId="6BFFD268" w14:textId="77777777" w:rsidR="001902E2" w:rsidRPr="00385BCD" w:rsidRDefault="001902E2" w:rsidP="00994508">
      <w:pPr>
        <w:spacing w:line="360" w:lineRule="auto"/>
        <w:rPr>
          <w:rFonts w:ascii="宋体" w:hAnsi="宋体" w:hint="eastAsia"/>
          <w:sz w:val="28"/>
          <w:szCs w:val="28"/>
        </w:rPr>
      </w:pPr>
    </w:p>
    <w:p w14:paraId="08C5461B" w14:textId="77777777" w:rsidR="001902E2" w:rsidRPr="00385BCD" w:rsidRDefault="001902E2" w:rsidP="00994508">
      <w:pPr>
        <w:spacing w:line="360" w:lineRule="auto"/>
        <w:rPr>
          <w:rFonts w:ascii="宋体" w:hAnsi="宋体" w:hint="eastAsia"/>
          <w:sz w:val="28"/>
          <w:szCs w:val="28"/>
        </w:rPr>
      </w:pPr>
    </w:p>
    <w:p w14:paraId="54BA0BF3" w14:textId="4BA4BEC3" w:rsidR="001117E6" w:rsidRPr="00385BCD" w:rsidRDefault="00000000" w:rsidP="00134617">
      <w:pPr>
        <w:widowControl/>
        <w:jc w:val="center"/>
        <w:rPr>
          <w:rFonts w:ascii="宋体" w:hAnsi="宋体" w:hint="eastAsia"/>
          <w:sz w:val="28"/>
          <w:szCs w:val="28"/>
        </w:rPr>
      </w:pPr>
      <w:bookmarkStart w:id="269" w:name="_Toc172885376"/>
      <w:bookmarkStart w:id="270" w:name="_Toc142925705"/>
      <w:bookmarkStart w:id="271" w:name="_Toc182299371"/>
      <w:bookmarkEnd w:id="265"/>
      <w:bookmarkEnd w:id="266"/>
      <w:r w:rsidRPr="00385BCD">
        <w:rPr>
          <w:rFonts w:ascii="宋体" w:hAnsi="宋体" w:hint="eastAsia"/>
          <w:sz w:val="28"/>
          <w:szCs w:val="28"/>
        </w:rPr>
        <w:br w:type="page"/>
      </w:r>
      <w:r w:rsidRPr="00385BCD">
        <w:rPr>
          <w:rFonts w:ascii="宋体" w:hAnsi="宋体" w:cs="宋体"/>
          <w:sz w:val="32"/>
        </w:rPr>
        <w:lastRenderedPageBreak/>
        <w:t>五、</w:t>
      </w:r>
      <w:r w:rsidRPr="00385BCD">
        <w:rPr>
          <w:rFonts w:ascii="宋体" w:hAnsi="宋体" w:cs="宋体" w:hint="eastAsia"/>
          <w:sz w:val="32"/>
        </w:rPr>
        <w:t>价格折扣文件格式</w:t>
      </w:r>
      <w:bookmarkStart w:id="272" w:name="_Toc182299372"/>
      <w:bookmarkEnd w:id="269"/>
      <w:bookmarkEnd w:id="270"/>
      <w:bookmarkEnd w:id="271"/>
    </w:p>
    <w:p w14:paraId="00693E1A" w14:textId="147AEE4B" w:rsidR="001117E6" w:rsidRPr="00385BCD" w:rsidRDefault="0024648A">
      <w:pPr>
        <w:pStyle w:val="Normal26"/>
        <w:spacing w:line="440" w:lineRule="exact"/>
        <w:jc w:val="center"/>
        <w:outlineLvl w:val="2"/>
      </w:pPr>
      <w:r w:rsidRPr="00385BCD">
        <w:rPr>
          <w:rFonts w:ascii="宋体" w:eastAsia="宋体" w:hAnsi="宋体" w:cs="宋体"/>
          <w:sz w:val="28"/>
        </w:rPr>
        <w:t>中小企业声明函（</w:t>
      </w:r>
      <w:r w:rsidR="001902E2" w:rsidRPr="00385BCD">
        <w:rPr>
          <w:rFonts w:ascii="宋体" w:eastAsia="宋体" w:hAnsi="宋体" w:cs="宋体" w:hint="eastAsia"/>
          <w:sz w:val="28"/>
        </w:rPr>
        <w:t>服务</w:t>
      </w:r>
      <w:r w:rsidRPr="00385BCD">
        <w:rPr>
          <w:rFonts w:ascii="宋体" w:eastAsia="宋体" w:hAnsi="宋体" w:cs="宋体"/>
          <w:sz w:val="28"/>
        </w:rPr>
        <w:t>）</w:t>
      </w:r>
      <w:bookmarkEnd w:id="272"/>
    </w:p>
    <w:p w14:paraId="19BBCD3A" w14:textId="5D42A1C0" w:rsidR="001902E2" w:rsidRPr="00385BCD" w:rsidRDefault="001902E2" w:rsidP="001902E2">
      <w:pPr>
        <w:spacing w:line="440" w:lineRule="exact"/>
        <w:ind w:left="-107" w:firstLine="485"/>
        <w:rPr>
          <w:rFonts w:ascii="宋体" w:hAnsi="宋体" w:hint="eastAsia"/>
          <w:sz w:val="24"/>
          <w:szCs w:val="24"/>
        </w:rPr>
      </w:pPr>
      <w:r w:rsidRPr="00385BCD">
        <w:rPr>
          <w:rFonts w:ascii="宋体" w:hAnsi="宋体" w:hint="eastAsia"/>
          <w:sz w:val="24"/>
          <w:szCs w:val="24"/>
        </w:rPr>
        <w:t>本企业郑重声明，根据《政府采购促进中小企业发展管理办法》（财库﹝2020﹞46 号）的规定，本企业参加</w:t>
      </w:r>
      <w:r w:rsidRPr="00385BCD">
        <w:rPr>
          <w:rFonts w:ascii="宋体" w:hAnsi="宋体"/>
          <w:sz w:val="24"/>
          <w:szCs w:val="24"/>
          <w:u w:val="single"/>
        </w:rPr>
        <w:t>镇江市交通运输综合行政执法支队</w:t>
      </w:r>
      <w:r w:rsidRPr="00385BCD">
        <w:rPr>
          <w:rFonts w:ascii="宋体" w:hAnsi="宋体" w:hint="eastAsia"/>
          <w:sz w:val="24"/>
          <w:szCs w:val="24"/>
        </w:rPr>
        <w:t>的</w:t>
      </w:r>
      <w:r w:rsidRPr="00385BCD">
        <w:rPr>
          <w:rFonts w:ascii="宋体" w:hAnsi="宋体" w:cs="Arial"/>
          <w:sz w:val="24"/>
          <w:u w:val="single"/>
        </w:rPr>
        <w:t>镇江市交通运输综合行政执法支队食堂食材采购及配送服务项目</w:t>
      </w:r>
      <w:r w:rsidRPr="00385BCD">
        <w:rPr>
          <w:rFonts w:ascii="宋体" w:hAnsi="宋体" w:hint="eastAsia"/>
          <w:sz w:val="24"/>
          <w:szCs w:val="24"/>
        </w:rPr>
        <w:t>采购活动，提供的服务全部由符合政策要求的中小企业承接。相关企业的具体情况如下：</w:t>
      </w:r>
    </w:p>
    <w:p w14:paraId="54BCFA2B" w14:textId="1EE5A501" w:rsidR="001902E2" w:rsidRPr="00385BCD" w:rsidRDefault="001902E2" w:rsidP="001902E2">
      <w:pPr>
        <w:spacing w:line="440" w:lineRule="exact"/>
        <w:ind w:left="-107" w:firstLine="485"/>
        <w:rPr>
          <w:rFonts w:ascii="宋体" w:hAnsi="宋体" w:hint="eastAsia"/>
          <w:sz w:val="24"/>
          <w:szCs w:val="24"/>
        </w:rPr>
      </w:pPr>
      <w:r w:rsidRPr="00385BCD">
        <w:rPr>
          <w:rFonts w:ascii="宋体" w:hAnsi="宋体" w:hint="eastAsia"/>
          <w:sz w:val="24"/>
          <w:szCs w:val="24"/>
        </w:rPr>
        <w:t xml:space="preserve">1. </w:t>
      </w:r>
      <w:r w:rsidRPr="00385BCD">
        <w:rPr>
          <w:rFonts w:ascii="宋体" w:hAnsi="宋体"/>
          <w:sz w:val="24"/>
          <w:szCs w:val="24"/>
          <w:u w:val="single"/>
        </w:rPr>
        <w:t>食堂食材采购及配送服务项目</w:t>
      </w:r>
      <w:r w:rsidRPr="00385BCD">
        <w:rPr>
          <w:rFonts w:ascii="宋体" w:hAnsi="宋体" w:hint="eastAsia"/>
          <w:sz w:val="24"/>
          <w:szCs w:val="24"/>
        </w:rPr>
        <w:t>，属于</w:t>
      </w:r>
      <w:r w:rsidRPr="00385BCD">
        <w:rPr>
          <w:rFonts w:ascii="宋体" w:hAnsi="宋体" w:hint="eastAsia"/>
          <w:sz w:val="24"/>
          <w:szCs w:val="24"/>
          <w:u w:val="single"/>
        </w:rPr>
        <w:t xml:space="preserve"> 工信部联企业〔2011〕300号文件中规定的批发</w:t>
      </w:r>
      <w:r w:rsidRPr="00385BCD">
        <w:rPr>
          <w:rFonts w:cs="宋体" w:hint="eastAsia"/>
          <w:sz w:val="24"/>
          <w:szCs w:val="24"/>
          <w:u w:val="single"/>
        </w:rPr>
        <w:t>业</w:t>
      </w:r>
      <w:r w:rsidRPr="00385BCD">
        <w:rPr>
          <w:rFonts w:ascii="宋体" w:hAnsi="宋体" w:hint="eastAsia"/>
          <w:sz w:val="24"/>
          <w:szCs w:val="24"/>
          <w:u w:val="single"/>
        </w:rPr>
        <w:t xml:space="preserve">（行业） </w:t>
      </w:r>
      <w:r w:rsidRPr="00385BCD">
        <w:rPr>
          <w:rFonts w:ascii="宋体" w:hAnsi="宋体" w:hint="eastAsia"/>
          <w:sz w:val="24"/>
          <w:szCs w:val="24"/>
        </w:rPr>
        <w:t>；承接企业为</w:t>
      </w:r>
      <w:r w:rsidRPr="00385BCD">
        <w:rPr>
          <w:rFonts w:ascii="宋体" w:hAnsi="宋体" w:hint="eastAsia"/>
          <w:sz w:val="24"/>
          <w:szCs w:val="24"/>
          <w:u w:val="single"/>
        </w:rPr>
        <w:t>（企业名称）</w:t>
      </w:r>
      <w:r w:rsidRPr="00385BCD">
        <w:rPr>
          <w:rFonts w:ascii="宋体" w:hAnsi="宋体" w:hint="eastAsia"/>
          <w:sz w:val="24"/>
          <w:szCs w:val="24"/>
        </w:rPr>
        <w:t>，从业人员</w:t>
      </w:r>
      <w:r w:rsidRPr="00385BCD">
        <w:rPr>
          <w:rFonts w:ascii="宋体" w:hAnsi="宋体" w:hint="eastAsia"/>
          <w:sz w:val="24"/>
          <w:szCs w:val="24"/>
          <w:u w:val="single"/>
        </w:rPr>
        <w:t xml:space="preserve">   </w:t>
      </w:r>
      <w:r w:rsidRPr="00385BCD">
        <w:rPr>
          <w:rFonts w:ascii="宋体" w:hAnsi="宋体" w:hint="eastAsia"/>
          <w:sz w:val="24"/>
          <w:szCs w:val="24"/>
        </w:rPr>
        <w:t>人， 营业收入为</w:t>
      </w:r>
      <w:r w:rsidRPr="00385BCD">
        <w:rPr>
          <w:rFonts w:ascii="宋体" w:hAnsi="宋体" w:hint="eastAsia"/>
          <w:sz w:val="24"/>
          <w:szCs w:val="24"/>
          <w:u w:val="single"/>
        </w:rPr>
        <w:t xml:space="preserve">     </w:t>
      </w:r>
      <w:r w:rsidRPr="00385BCD">
        <w:rPr>
          <w:rFonts w:ascii="宋体" w:hAnsi="宋体" w:hint="eastAsia"/>
          <w:sz w:val="24"/>
          <w:szCs w:val="24"/>
        </w:rPr>
        <w:t>万元， 资产总额为</w:t>
      </w:r>
      <w:r w:rsidRPr="00385BCD">
        <w:rPr>
          <w:rFonts w:ascii="宋体" w:hAnsi="宋体" w:hint="eastAsia"/>
          <w:sz w:val="24"/>
          <w:szCs w:val="24"/>
          <w:u w:val="single"/>
        </w:rPr>
        <w:t xml:space="preserve">     </w:t>
      </w:r>
      <w:r w:rsidRPr="00385BCD">
        <w:rPr>
          <w:rFonts w:ascii="宋体" w:hAnsi="宋体" w:hint="eastAsia"/>
          <w:sz w:val="24"/>
          <w:szCs w:val="24"/>
        </w:rPr>
        <w:t>万元，</w:t>
      </w:r>
      <w:r w:rsidRPr="00385BCD">
        <w:rPr>
          <w:rFonts w:ascii="宋体" w:hAnsi="宋体" w:hint="eastAsia"/>
          <w:bCs/>
          <w:sz w:val="24"/>
          <w:szCs w:val="24"/>
        </w:rPr>
        <w:t>属于</w:t>
      </w:r>
      <w:r w:rsidRPr="00385BCD">
        <w:rPr>
          <w:rFonts w:ascii="宋体" w:hAnsi="宋体" w:hint="eastAsia"/>
          <w:bCs/>
          <w:sz w:val="24"/>
          <w:szCs w:val="24"/>
          <w:u w:val="single"/>
        </w:rPr>
        <w:t xml:space="preserve">      </w:t>
      </w:r>
      <w:r w:rsidRPr="00385BCD">
        <w:rPr>
          <w:rFonts w:ascii="宋体" w:hAnsi="宋体" w:hint="eastAsia"/>
          <w:bCs/>
          <w:sz w:val="24"/>
          <w:szCs w:val="24"/>
        </w:rPr>
        <w:t>（□中型企业、□小型企业、□微型企业）</w:t>
      </w:r>
      <w:r w:rsidRPr="00385BCD">
        <w:rPr>
          <w:rFonts w:ascii="宋体" w:hAnsi="宋体" w:hint="eastAsia"/>
          <w:sz w:val="24"/>
          <w:szCs w:val="24"/>
        </w:rPr>
        <w:t>；</w:t>
      </w:r>
    </w:p>
    <w:p w14:paraId="70D62420" w14:textId="77777777" w:rsidR="001902E2" w:rsidRPr="00385BCD" w:rsidRDefault="001902E2" w:rsidP="001902E2">
      <w:pPr>
        <w:spacing w:line="440" w:lineRule="exact"/>
        <w:ind w:left="-107" w:firstLine="485"/>
        <w:rPr>
          <w:rFonts w:ascii="宋体" w:hAnsi="宋体" w:hint="eastAsia"/>
          <w:sz w:val="24"/>
          <w:szCs w:val="24"/>
        </w:rPr>
      </w:pPr>
      <w:r w:rsidRPr="00385BCD">
        <w:rPr>
          <w:rFonts w:ascii="宋体" w:hAnsi="宋体" w:hint="eastAsia"/>
          <w:sz w:val="24"/>
          <w:szCs w:val="24"/>
        </w:rPr>
        <w:t>以上企业，不属于大企业的分支机构，不存在控股股东为大企业的情形，也不存在与大企业的负责人为同一人的情形。</w:t>
      </w:r>
    </w:p>
    <w:p w14:paraId="6234DE07" w14:textId="77777777" w:rsidR="001902E2" w:rsidRPr="00385BCD" w:rsidRDefault="001902E2" w:rsidP="001902E2">
      <w:pPr>
        <w:spacing w:line="440" w:lineRule="exact"/>
        <w:ind w:left="-107" w:firstLine="485"/>
        <w:rPr>
          <w:rFonts w:ascii="宋体" w:hAnsi="宋体" w:hint="eastAsia"/>
          <w:sz w:val="24"/>
          <w:szCs w:val="24"/>
        </w:rPr>
      </w:pPr>
      <w:r w:rsidRPr="00385BCD">
        <w:rPr>
          <w:rFonts w:ascii="宋体" w:hAnsi="宋体" w:hint="eastAsia"/>
          <w:sz w:val="24"/>
          <w:szCs w:val="24"/>
        </w:rPr>
        <w:t>本企业对上述声明内容的真实性负责。如有虚假，将依法承担相应责任。</w:t>
      </w:r>
    </w:p>
    <w:p w14:paraId="21369CDE" w14:textId="77777777" w:rsidR="001902E2" w:rsidRPr="00385BCD" w:rsidRDefault="001902E2" w:rsidP="001902E2">
      <w:pPr>
        <w:pStyle w:val="af0"/>
        <w:ind w:left="-107" w:firstLine="560"/>
      </w:pPr>
    </w:p>
    <w:p w14:paraId="472CC0D2" w14:textId="77777777" w:rsidR="001902E2" w:rsidRPr="00385BCD" w:rsidRDefault="001902E2" w:rsidP="001902E2">
      <w:pPr>
        <w:spacing w:line="440" w:lineRule="exact"/>
        <w:ind w:left="-107" w:right="630" w:firstLine="4800"/>
        <w:jc w:val="left"/>
        <w:rPr>
          <w:rFonts w:ascii="宋体" w:hAnsi="宋体" w:hint="eastAsia"/>
          <w:sz w:val="24"/>
          <w:szCs w:val="24"/>
        </w:rPr>
      </w:pPr>
      <w:r w:rsidRPr="00385BCD">
        <w:rPr>
          <w:rFonts w:ascii="宋体" w:hAnsi="宋体" w:hint="eastAsia"/>
          <w:sz w:val="24"/>
          <w:szCs w:val="24"/>
        </w:rPr>
        <w:t>企业名称（盖章）：</w:t>
      </w:r>
    </w:p>
    <w:p w14:paraId="42524791" w14:textId="69905C37" w:rsidR="001902E2" w:rsidRPr="00385BCD" w:rsidRDefault="001902E2" w:rsidP="001902E2">
      <w:pPr>
        <w:spacing w:line="440" w:lineRule="exact"/>
        <w:ind w:left="-107" w:right="420" w:firstLine="240"/>
        <w:jc w:val="left"/>
        <w:rPr>
          <w:rFonts w:ascii="宋体" w:hAnsi="宋体" w:hint="eastAsia"/>
          <w:sz w:val="24"/>
          <w:szCs w:val="24"/>
        </w:rPr>
      </w:pPr>
      <w:r w:rsidRPr="00385BCD">
        <w:rPr>
          <w:rFonts w:ascii="宋体" w:hAnsi="宋体" w:hint="eastAsia"/>
          <w:sz w:val="24"/>
          <w:szCs w:val="24"/>
        </w:rPr>
        <w:t xml:space="preserve">                                      日   期：</w:t>
      </w:r>
    </w:p>
    <w:p w14:paraId="3A9A9CCC" w14:textId="77777777" w:rsidR="00340198" w:rsidRPr="00385BCD" w:rsidRDefault="00340198">
      <w:pPr>
        <w:pStyle w:val="Normal270"/>
        <w:spacing w:line="360" w:lineRule="exact"/>
        <w:ind w:firstLine="420"/>
        <w:rPr>
          <w:rFonts w:ascii="宋体" w:hAnsi="宋体" w:hint="eastAsia"/>
          <w:szCs w:val="21"/>
        </w:rPr>
      </w:pPr>
    </w:p>
    <w:p w14:paraId="6106319C" w14:textId="4899428B" w:rsidR="001117E6" w:rsidRPr="00385BCD" w:rsidRDefault="00000000">
      <w:pPr>
        <w:pStyle w:val="Normal270"/>
        <w:spacing w:line="360" w:lineRule="exact"/>
        <w:ind w:firstLine="420"/>
        <w:rPr>
          <w:rFonts w:ascii="宋体" w:hAnsi="宋体" w:hint="eastAsia"/>
          <w:szCs w:val="21"/>
        </w:rPr>
      </w:pPr>
      <w:r w:rsidRPr="00385BCD">
        <w:rPr>
          <w:rFonts w:ascii="宋体" w:hAnsi="宋体" w:hint="eastAsia"/>
          <w:szCs w:val="21"/>
        </w:rPr>
        <w:t>注：1.从业人员、营业收入、资产总额填报上一年度数据，无上一年度数据的新成立企业可不填报。</w:t>
      </w:r>
    </w:p>
    <w:p w14:paraId="45AA288E" w14:textId="77777777" w:rsidR="001117E6" w:rsidRPr="00385BCD" w:rsidRDefault="00000000">
      <w:pPr>
        <w:pStyle w:val="Normal270"/>
        <w:spacing w:line="360" w:lineRule="exact"/>
        <w:ind w:firstLine="420"/>
        <w:rPr>
          <w:rFonts w:ascii="宋体" w:hAnsi="宋体" w:hint="eastAsia"/>
          <w:szCs w:val="21"/>
        </w:rPr>
      </w:pPr>
      <w:r w:rsidRPr="00385BCD">
        <w:rPr>
          <w:rFonts w:ascii="宋体" w:hAnsi="宋体" w:hint="eastAsia"/>
          <w:szCs w:val="21"/>
        </w:rPr>
        <w:t>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w:t>
      </w:r>
      <w:proofErr w:type="gramStart"/>
      <w:r w:rsidRPr="00385BCD">
        <w:rPr>
          <w:rFonts w:ascii="宋体" w:hAnsi="宋体" w:hint="eastAsia"/>
          <w:szCs w:val="21"/>
        </w:rPr>
        <w:t>号)</w:t>
      </w:r>
      <w:proofErr w:type="gramEnd"/>
      <w:r w:rsidRPr="00385BCD">
        <w:rPr>
          <w:rFonts w:ascii="宋体" w:hAnsi="宋体" w:hint="eastAsia"/>
          <w:szCs w:val="21"/>
        </w:rPr>
        <w:t>文件规定出具省级以上监狱管理局、戒毒管理局（含新疆生产建设兵团）出具的属于监狱企业的证明文件，否则不享受价格扣除。如残疾人福利性单位或监狱企业属于小型、微型企业的，不重复享受价格扣除。</w:t>
      </w:r>
    </w:p>
    <w:p w14:paraId="2BE2A53B" w14:textId="77777777" w:rsidR="001117E6" w:rsidRPr="00385BCD" w:rsidRDefault="00000000">
      <w:pPr>
        <w:pStyle w:val="Normal270"/>
        <w:spacing w:line="360" w:lineRule="exact"/>
        <w:ind w:firstLine="420"/>
        <w:rPr>
          <w:rFonts w:ascii="宋体" w:hAnsi="宋体" w:hint="eastAsia"/>
          <w:szCs w:val="21"/>
        </w:rPr>
      </w:pPr>
      <w:r w:rsidRPr="00385BCD">
        <w:rPr>
          <w:rFonts w:ascii="宋体" w:hAnsi="宋体" w:hint="eastAsia"/>
          <w:szCs w:val="21"/>
        </w:rPr>
        <w:t>3.中小微企业划型标准请对照《关于印发中小企业划型标准规定的通知》（工信部联企业〔2011〕300号，文件网址如下：</w:t>
      </w:r>
      <w:hyperlink r:id="rId8" w:tooltip="http://www.gov.cn/zwgk/2011-07/04/content_1898747.htm" w:history="1">
        <w:r w:rsidR="001117E6" w:rsidRPr="00385BCD">
          <w:rPr>
            <w:rStyle w:val="Hyperlink0"/>
            <w:rFonts w:ascii="宋体" w:hAnsi="宋体" w:hint="eastAsia"/>
            <w:color w:val="auto"/>
            <w:szCs w:val="21"/>
          </w:rPr>
          <w:t>http://www.gov.cn/zwgk/2011-07/04/content_1898747.htm</w:t>
        </w:r>
      </w:hyperlink>
      <w:r w:rsidRPr="00385BCD">
        <w:rPr>
          <w:rFonts w:ascii="宋体" w:hAnsi="宋体" w:hint="eastAsia"/>
          <w:szCs w:val="21"/>
        </w:rPr>
        <w:t>。</w:t>
      </w:r>
    </w:p>
    <w:p w14:paraId="30E99383" w14:textId="77777777" w:rsidR="001117E6" w:rsidRPr="00385BCD" w:rsidRDefault="00000000">
      <w:pPr>
        <w:pStyle w:val="Normal270"/>
        <w:spacing w:line="360" w:lineRule="exact"/>
        <w:ind w:firstLine="420"/>
        <w:rPr>
          <w:rFonts w:ascii="宋体" w:hAnsi="宋体" w:hint="eastAsia"/>
          <w:szCs w:val="21"/>
        </w:rPr>
      </w:pPr>
      <w:r w:rsidRPr="00385BCD">
        <w:rPr>
          <w:rFonts w:ascii="宋体" w:hAnsi="宋体" w:hint="eastAsia"/>
          <w:szCs w:val="21"/>
        </w:rPr>
        <w:t>4.中标供应商的中小企业声明函将在结果公告中对外公示，声明函内容不实的，属于提供虚假材料谋取中标，将依照《中华人民共和国政府采购法》等国家有关规定追究相应责任。</w:t>
      </w:r>
    </w:p>
    <w:p w14:paraId="0BCCE295" w14:textId="7480F5C5" w:rsidR="0024648A" w:rsidRPr="00385BCD" w:rsidRDefault="00000000">
      <w:pPr>
        <w:pStyle w:val="Normal270"/>
        <w:spacing w:line="360" w:lineRule="exact"/>
        <w:ind w:firstLine="420"/>
        <w:rPr>
          <w:rFonts w:ascii="宋体" w:hAnsi="宋体" w:hint="eastAsia"/>
          <w:b/>
          <w:szCs w:val="21"/>
        </w:rPr>
      </w:pPr>
      <w:r w:rsidRPr="00385BCD">
        <w:rPr>
          <w:rFonts w:ascii="宋体" w:hAnsi="宋体" w:hint="eastAsia"/>
          <w:b/>
          <w:szCs w:val="21"/>
        </w:rPr>
        <w:t>5.本项目专门面向中小企业采购，根据财政部、工业和信息化部关于印发《政府采购促进中小企业发展管理办法》(财库[2020]146号</w:t>
      </w:r>
      <w:proofErr w:type="gramStart"/>
      <w:r w:rsidRPr="00385BCD">
        <w:rPr>
          <w:rFonts w:ascii="宋体" w:hAnsi="宋体" w:hint="eastAsia"/>
          <w:b/>
          <w:szCs w:val="21"/>
        </w:rPr>
        <w:t>文)</w:t>
      </w:r>
      <w:proofErr w:type="gramEnd"/>
      <w:r w:rsidRPr="00385BCD">
        <w:rPr>
          <w:rFonts w:ascii="宋体" w:hAnsi="宋体" w:hint="eastAsia"/>
          <w:b/>
          <w:szCs w:val="21"/>
        </w:rPr>
        <w:t>的通知，本项目不再对小微企业的报价给予价格折扣。</w:t>
      </w:r>
    </w:p>
    <w:p w14:paraId="3B7DADB9" w14:textId="38812959" w:rsidR="001902E2" w:rsidRPr="00385BCD" w:rsidRDefault="001902E2">
      <w:pPr>
        <w:pStyle w:val="Normal270"/>
        <w:spacing w:line="360" w:lineRule="exact"/>
        <w:ind w:firstLine="420"/>
        <w:rPr>
          <w:rFonts w:ascii="宋体" w:hAnsi="宋体" w:hint="eastAsia"/>
          <w:b/>
          <w:szCs w:val="21"/>
        </w:rPr>
      </w:pPr>
      <w:r w:rsidRPr="00385BCD">
        <w:rPr>
          <w:rFonts w:ascii="宋体" w:hAnsi="宋体" w:hint="eastAsia"/>
          <w:b/>
          <w:szCs w:val="21"/>
        </w:rPr>
        <w:t>6.</w:t>
      </w:r>
      <w:r w:rsidRPr="00385BCD">
        <w:rPr>
          <w:rFonts w:hint="eastAsia"/>
        </w:rPr>
        <w:t xml:space="preserve"> </w:t>
      </w:r>
      <w:r w:rsidRPr="00385BCD">
        <w:rPr>
          <w:rFonts w:ascii="宋体" w:hAnsi="宋体"/>
          <w:b/>
          <w:szCs w:val="21"/>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D698787" w14:textId="49A5CC12" w:rsidR="001117E6" w:rsidRPr="00385BCD" w:rsidRDefault="001117E6" w:rsidP="001902E2">
      <w:pPr>
        <w:widowControl/>
        <w:jc w:val="left"/>
        <w:rPr>
          <w:rFonts w:ascii="宋体" w:hAnsi="宋体" w:hint="eastAsia"/>
          <w:b/>
          <w:szCs w:val="21"/>
        </w:rPr>
      </w:pPr>
    </w:p>
    <w:sectPr w:rsidR="001117E6" w:rsidRPr="00385BCD">
      <w:footerReference w:type="even" r:id="rId9"/>
      <w:footerReference w:type="default" r:id="rId10"/>
      <w:footerReference w:type="first" r:id="rId11"/>
      <w:pgSz w:w="11907" w:h="16840"/>
      <w:pgMar w:top="1134" w:right="1247" w:bottom="1077" w:left="1247" w:header="851" w:footer="85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B9267" w14:textId="77777777" w:rsidR="00A60FBF" w:rsidRDefault="00A60FBF">
      <w:r>
        <w:separator/>
      </w:r>
    </w:p>
  </w:endnote>
  <w:endnote w:type="continuationSeparator" w:id="0">
    <w:p w14:paraId="548E6CAF" w14:textId="77777777" w:rsidR="00A60FBF" w:rsidRDefault="00A6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00"/>
    <w:family w:val="auto"/>
    <w:pitch w:val="default"/>
  </w:font>
  <w:font w:name="仿宋_GB2312">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charset w:val="00"/>
    <w:family w:val="auto"/>
    <w:pitch w:val="default"/>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方正仿宋_GBK"/>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charset w:val="00"/>
    <w:family w:val="auto"/>
    <w:pitch w:val="default"/>
  </w:font>
  <w:font w:name="华文黑体">
    <w:altName w:val="方正黑体_GBK"/>
    <w:charset w:val="00"/>
    <w:family w:val="auto"/>
    <w:pitch w:val="default"/>
  </w:font>
  <w:font w:name="Lucida Grande">
    <w:altName w:val="Courier New"/>
    <w:charset w:val="00"/>
    <w:family w:val="auto"/>
    <w:pitch w:val="default"/>
  </w:font>
  <w:font w:name="方正黑体_GBK">
    <w:charset w:val="00"/>
    <w:family w:val="auto"/>
    <w:pitch w:val="default"/>
  </w:font>
  <w:font w:name="Times">
    <w:altName w:val="Times New Roman"/>
    <w:panose1 w:val="02020603050405020304"/>
    <w:charset w:val="00"/>
    <w:family w:val="auto"/>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华文宋体">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404197"/>
    </w:sdtPr>
    <w:sdtContent>
      <w:p w14:paraId="58B788F2" w14:textId="77777777" w:rsidR="001117E6" w:rsidRDefault="00000000">
        <w:pPr>
          <w:pStyle w:val="afc"/>
          <w:jc w:val="center"/>
        </w:pPr>
        <w:r>
          <w:fldChar w:fldCharType="begin"/>
        </w:r>
        <w:r>
          <w:instrText>PAGE   \* MERGEFORMAT</w:instrText>
        </w:r>
        <w:r>
          <w:fldChar w:fldCharType="separate"/>
        </w:r>
        <w:r>
          <w:rPr>
            <w:lang w:val="zh-CN"/>
          </w:rPr>
          <w:t>17</w:t>
        </w:r>
        <w:r>
          <w:fldChar w:fldCharType="end"/>
        </w:r>
      </w:p>
    </w:sdtContent>
  </w:sdt>
  <w:p w14:paraId="140D99FD" w14:textId="77777777" w:rsidR="001117E6" w:rsidRDefault="001117E6">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737535"/>
    </w:sdtPr>
    <w:sdtContent>
      <w:p w14:paraId="6E74BCE3" w14:textId="77777777" w:rsidR="001117E6" w:rsidRDefault="00000000">
        <w:pPr>
          <w:pStyle w:val="afc"/>
          <w:jc w:val="center"/>
        </w:pPr>
        <w:r>
          <w:fldChar w:fldCharType="begin"/>
        </w:r>
        <w:r>
          <w:instrText>PAGE   \* MERGEFORMAT</w:instrText>
        </w:r>
        <w:r>
          <w:fldChar w:fldCharType="separate"/>
        </w:r>
        <w:r>
          <w:rPr>
            <w:lang w:val="zh-CN"/>
          </w:rPr>
          <w:t>48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24E0C" w14:textId="77777777" w:rsidR="001117E6" w:rsidRDefault="001117E6"/>
  <w:p w14:paraId="2228D52A" w14:textId="77777777" w:rsidR="001117E6" w:rsidRDefault="001117E6"/>
  <w:p w14:paraId="13866595" w14:textId="77777777" w:rsidR="001117E6" w:rsidRDefault="001117E6"/>
  <w:p w14:paraId="25F3B6E2" w14:textId="77777777" w:rsidR="001117E6" w:rsidRDefault="001117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7412A" w14:textId="77777777" w:rsidR="00A60FBF" w:rsidRDefault="00A60FBF">
      <w:r>
        <w:separator/>
      </w:r>
    </w:p>
  </w:footnote>
  <w:footnote w:type="continuationSeparator" w:id="0">
    <w:p w14:paraId="18BE3221" w14:textId="77777777" w:rsidR="00A60FBF" w:rsidRDefault="00A60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2BB5D99"/>
    <w:multiLevelType w:val="singleLevel"/>
    <w:tmpl w:val="B2BB5D99"/>
    <w:lvl w:ilvl="0">
      <w:start w:val="1"/>
      <w:numFmt w:val="decimal"/>
      <w:lvlText w:val="%1."/>
      <w:lvlJc w:val="left"/>
      <w:pPr>
        <w:tabs>
          <w:tab w:val="left" w:pos="312"/>
        </w:tabs>
      </w:pPr>
    </w:lvl>
  </w:abstractNum>
  <w:abstractNum w:abstractNumId="1" w15:restartNumberingAfterBreak="0">
    <w:nsid w:val="B365032D"/>
    <w:multiLevelType w:val="multilevel"/>
    <w:tmpl w:val="B365032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F73E35A"/>
    <w:multiLevelType w:val="singleLevel"/>
    <w:tmpl w:val="DF73E35A"/>
    <w:lvl w:ilvl="0">
      <w:start w:val="2"/>
      <w:numFmt w:val="chineseCounting"/>
      <w:lvlText w:val="%1."/>
      <w:lvlJc w:val="left"/>
      <w:pPr>
        <w:tabs>
          <w:tab w:val="left" w:pos="312"/>
        </w:tabs>
      </w:pPr>
      <w:rPr>
        <w:rFonts w:hint="eastAsia"/>
      </w:rPr>
    </w:lvl>
  </w:abstractNum>
  <w:abstractNum w:abstractNumId="3" w15:restartNumberingAfterBreak="0">
    <w:nsid w:val="EC9D424E"/>
    <w:multiLevelType w:val="singleLevel"/>
    <w:tmpl w:val="EC9D424E"/>
    <w:lvl w:ilvl="0">
      <w:start w:val="1"/>
      <w:numFmt w:val="decimal"/>
      <w:lvlText w:val="%1."/>
      <w:lvlJc w:val="left"/>
      <w:pPr>
        <w:tabs>
          <w:tab w:val="left" w:pos="312"/>
        </w:tabs>
      </w:pPr>
    </w:lvl>
  </w:abstractNum>
  <w:abstractNum w:abstractNumId="4" w15:restartNumberingAfterBreak="0">
    <w:nsid w:val="0704A6C4"/>
    <w:multiLevelType w:val="multilevel"/>
    <w:tmpl w:val="0704A6C4"/>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77FA48C"/>
    <w:multiLevelType w:val="multilevel"/>
    <w:tmpl w:val="077FA48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419BFEB"/>
    <w:multiLevelType w:val="multilevel"/>
    <w:tmpl w:val="1419BFE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C2DAAC"/>
    <w:multiLevelType w:val="multilevel"/>
    <w:tmpl w:val="2DC2DAAC"/>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590BEF5"/>
    <w:multiLevelType w:val="multilevel"/>
    <w:tmpl w:val="3590BEF5"/>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3AF136F5"/>
    <w:multiLevelType w:val="multilevel"/>
    <w:tmpl w:val="3AF136F5"/>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406420512">
    <w:abstractNumId w:val="4"/>
  </w:num>
  <w:num w:numId="2" w16cid:durableId="1867252235">
    <w:abstractNumId w:val="1"/>
  </w:num>
  <w:num w:numId="3" w16cid:durableId="1624849899">
    <w:abstractNumId w:val="5"/>
  </w:num>
  <w:num w:numId="4" w16cid:durableId="460346479">
    <w:abstractNumId w:val="8"/>
  </w:num>
  <w:num w:numId="5" w16cid:durableId="1002929567">
    <w:abstractNumId w:val="9"/>
  </w:num>
  <w:num w:numId="6" w16cid:durableId="926500561">
    <w:abstractNumId w:val="6"/>
  </w:num>
  <w:num w:numId="7" w16cid:durableId="61997296">
    <w:abstractNumId w:val="7"/>
  </w:num>
  <w:num w:numId="8" w16cid:durableId="1047606230">
    <w:abstractNumId w:val="2"/>
  </w:num>
  <w:num w:numId="9" w16cid:durableId="1754736231">
    <w:abstractNumId w:val="3"/>
  </w:num>
  <w:num w:numId="10" w16cid:durableId="1656183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JmODMxNDZiNTllMzQwNTYzY2Y0OGJmYjc4MjRlZmUifQ=="/>
  </w:docVars>
  <w:rsids>
    <w:rsidRoot w:val="004C6F3F"/>
    <w:rsid w:val="00004153"/>
    <w:rsid w:val="000070EC"/>
    <w:rsid w:val="0004722D"/>
    <w:rsid w:val="000554BD"/>
    <w:rsid w:val="0005769E"/>
    <w:rsid w:val="0006723B"/>
    <w:rsid w:val="000716DC"/>
    <w:rsid w:val="000717E0"/>
    <w:rsid w:val="00071E9B"/>
    <w:rsid w:val="000739A9"/>
    <w:rsid w:val="0008391A"/>
    <w:rsid w:val="00090635"/>
    <w:rsid w:val="000977F0"/>
    <w:rsid w:val="000A33BD"/>
    <w:rsid w:val="000A605F"/>
    <w:rsid w:val="000B2365"/>
    <w:rsid w:val="000B3C6A"/>
    <w:rsid w:val="000B4F71"/>
    <w:rsid w:val="000C6F82"/>
    <w:rsid w:val="000D204D"/>
    <w:rsid w:val="000D7A7F"/>
    <w:rsid w:val="00107876"/>
    <w:rsid w:val="00110861"/>
    <w:rsid w:val="001117E6"/>
    <w:rsid w:val="00123FAA"/>
    <w:rsid w:val="00127595"/>
    <w:rsid w:val="00127FFA"/>
    <w:rsid w:val="00134617"/>
    <w:rsid w:val="001349D6"/>
    <w:rsid w:val="001372EE"/>
    <w:rsid w:val="00140E7B"/>
    <w:rsid w:val="00150CEE"/>
    <w:rsid w:val="00156DF8"/>
    <w:rsid w:val="0016051C"/>
    <w:rsid w:val="00162D3E"/>
    <w:rsid w:val="00163A90"/>
    <w:rsid w:val="001657C6"/>
    <w:rsid w:val="001728D1"/>
    <w:rsid w:val="00173612"/>
    <w:rsid w:val="00173ED9"/>
    <w:rsid w:val="00187717"/>
    <w:rsid w:val="001902E2"/>
    <w:rsid w:val="00190EFF"/>
    <w:rsid w:val="00191563"/>
    <w:rsid w:val="00192836"/>
    <w:rsid w:val="0019743B"/>
    <w:rsid w:val="001B365D"/>
    <w:rsid w:val="001B4B7B"/>
    <w:rsid w:val="001D5838"/>
    <w:rsid w:val="001E4937"/>
    <w:rsid w:val="001E4B2E"/>
    <w:rsid w:val="001F292A"/>
    <w:rsid w:val="001F2E31"/>
    <w:rsid w:val="0020190F"/>
    <w:rsid w:val="00204749"/>
    <w:rsid w:val="00205118"/>
    <w:rsid w:val="002064CC"/>
    <w:rsid w:val="0020752E"/>
    <w:rsid w:val="0021771E"/>
    <w:rsid w:val="00223BAC"/>
    <w:rsid w:val="00235FDD"/>
    <w:rsid w:val="00240596"/>
    <w:rsid w:val="00240CB7"/>
    <w:rsid w:val="0024648A"/>
    <w:rsid w:val="0025257A"/>
    <w:rsid w:val="00271318"/>
    <w:rsid w:val="00282D04"/>
    <w:rsid w:val="002A5AB4"/>
    <w:rsid w:val="002B083F"/>
    <w:rsid w:val="002B11CF"/>
    <w:rsid w:val="002B2694"/>
    <w:rsid w:val="002B7775"/>
    <w:rsid w:val="002C4064"/>
    <w:rsid w:val="002C4066"/>
    <w:rsid w:val="002C42C9"/>
    <w:rsid w:val="002C6798"/>
    <w:rsid w:val="002D0994"/>
    <w:rsid w:val="002E08FF"/>
    <w:rsid w:val="002E19D7"/>
    <w:rsid w:val="002E4602"/>
    <w:rsid w:val="002E636B"/>
    <w:rsid w:val="00301F4A"/>
    <w:rsid w:val="00304797"/>
    <w:rsid w:val="003279DF"/>
    <w:rsid w:val="00332749"/>
    <w:rsid w:val="00340198"/>
    <w:rsid w:val="003446EE"/>
    <w:rsid w:val="0035124C"/>
    <w:rsid w:val="00352BBB"/>
    <w:rsid w:val="003601FC"/>
    <w:rsid w:val="0036572A"/>
    <w:rsid w:val="003712CB"/>
    <w:rsid w:val="00372DD3"/>
    <w:rsid w:val="00385BCD"/>
    <w:rsid w:val="00386899"/>
    <w:rsid w:val="003919DA"/>
    <w:rsid w:val="003942D8"/>
    <w:rsid w:val="003A25D7"/>
    <w:rsid w:val="003A7DCC"/>
    <w:rsid w:val="003C08C8"/>
    <w:rsid w:val="003C27BB"/>
    <w:rsid w:val="003C5606"/>
    <w:rsid w:val="003C6187"/>
    <w:rsid w:val="003C6825"/>
    <w:rsid w:val="003C7CAA"/>
    <w:rsid w:val="003E6F5F"/>
    <w:rsid w:val="003E7EC7"/>
    <w:rsid w:val="003F0FE9"/>
    <w:rsid w:val="003F729E"/>
    <w:rsid w:val="00401248"/>
    <w:rsid w:val="00410B10"/>
    <w:rsid w:val="00411747"/>
    <w:rsid w:val="004120CA"/>
    <w:rsid w:val="00415834"/>
    <w:rsid w:val="00421D86"/>
    <w:rsid w:val="00434461"/>
    <w:rsid w:val="00441721"/>
    <w:rsid w:val="00441B7E"/>
    <w:rsid w:val="00446565"/>
    <w:rsid w:val="004535F1"/>
    <w:rsid w:val="004572DA"/>
    <w:rsid w:val="0046542E"/>
    <w:rsid w:val="00467CF7"/>
    <w:rsid w:val="00472979"/>
    <w:rsid w:val="00473DB4"/>
    <w:rsid w:val="00486713"/>
    <w:rsid w:val="004902E4"/>
    <w:rsid w:val="004A59A1"/>
    <w:rsid w:val="004C6C07"/>
    <w:rsid w:val="004C6F3F"/>
    <w:rsid w:val="004E0686"/>
    <w:rsid w:val="00504E25"/>
    <w:rsid w:val="00512D7E"/>
    <w:rsid w:val="00522645"/>
    <w:rsid w:val="0052662D"/>
    <w:rsid w:val="00535247"/>
    <w:rsid w:val="00542E7D"/>
    <w:rsid w:val="005517F5"/>
    <w:rsid w:val="00554D7B"/>
    <w:rsid w:val="00556CC6"/>
    <w:rsid w:val="00557EDD"/>
    <w:rsid w:val="00561587"/>
    <w:rsid w:val="005712D6"/>
    <w:rsid w:val="00574F27"/>
    <w:rsid w:val="00582105"/>
    <w:rsid w:val="00584769"/>
    <w:rsid w:val="005B0AE7"/>
    <w:rsid w:val="005B1062"/>
    <w:rsid w:val="005B1A28"/>
    <w:rsid w:val="005B79B3"/>
    <w:rsid w:val="005C42C4"/>
    <w:rsid w:val="005D6156"/>
    <w:rsid w:val="005E020B"/>
    <w:rsid w:val="005E4719"/>
    <w:rsid w:val="005F5C4D"/>
    <w:rsid w:val="006001B7"/>
    <w:rsid w:val="006022C1"/>
    <w:rsid w:val="00607662"/>
    <w:rsid w:val="00611583"/>
    <w:rsid w:val="006142FA"/>
    <w:rsid w:val="00616D89"/>
    <w:rsid w:val="0062499A"/>
    <w:rsid w:val="006275F2"/>
    <w:rsid w:val="006326DA"/>
    <w:rsid w:val="006402C1"/>
    <w:rsid w:val="0065489C"/>
    <w:rsid w:val="00662663"/>
    <w:rsid w:val="0068205F"/>
    <w:rsid w:val="00683694"/>
    <w:rsid w:val="00683FD4"/>
    <w:rsid w:val="006852FA"/>
    <w:rsid w:val="00687CF7"/>
    <w:rsid w:val="006A72C6"/>
    <w:rsid w:val="006B1423"/>
    <w:rsid w:val="006C24DD"/>
    <w:rsid w:val="006D11DB"/>
    <w:rsid w:val="006D1B31"/>
    <w:rsid w:val="006E7835"/>
    <w:rsid w:val="006E7D42"/>
    <w:rsid w:val="006E7EA1"/>
    <w:rsid w:val="0071268E"/>
    <w:rsid w:val="00714167"/>
    <w:rsid w:val="00714BBB"/>
    <w:rsid w:val="00722915"/>
    <w:rsid w:val="00735969"/>
    <w:rsid w:val="007372E7"/>
    <w:rsid w:val="00757CED"/>
    <w:rsid w:val="00780A8A"/>
    <w:rsid w:val="0079240E"/>
    <w:rsid w:val="0079506C"/>
    <w:rsid w:val="007A4019"/>
    <w:rsid w:val="007A6FA9"/>
    <w:rsid w:val="007B1F2C"/>
    <w:rsid w:val="007B4D80"/>
    <w:rsid w:val="007C1475"/>
    <w:rsid w:val="007C24E3"/>
    <w:rsid w:val="007C2BA4"/>
    <w:rsid w:val="007D3F01"/>
    <w:rsid w:val="007E7458"/>
    <w:rsid w:val="007E7DC4"/>
    <w:rsid w:val="007F4CEB"/>
    <w:rsid w:val="007F7046"/>
    <w:rsid w:val="00800BD7"/>
    <w:rsid w:val="008015FC"/>
    <w:rsid w:val="00805C3E"/>
    <w:rsid w:val="008120A2"/>
    <w:rsid w:val="0081300A"/>
    <w:rsid w:val="00824637"/>
    <w:rsid w:val="0083360D"/>
    <w:rsid w:val="00833B87"/>
    <w:rsid w:val="00846F1A"/>
    <w:rsid w:val="00854368"/>
    <w:rsid w:val="00870641"/>
    <w:rsid w:val="0087241F"/>
    <w:rsid w:val="00876AB9"/>
    <w:rsid w:val="008837AA"/>
    <w:rsid w:val="00883944"/>
    <w:rsid w:val="008871B5"/>
    <w:rsid w:val="00892742"/>
    <w:rsid w:val="00894424"/>
    <w:rsid w:val="008A139A"/>
    <w:rsid w:val="008A1998"/>
    <w:rsid w:val="008B15D5"/>
    <w:rsid w:val="008B3761"/>
    <w:rsid w:val="008B4E39"/>
    <w:rsid w:val="008C1488"/>
    <w:rsid w:val="008D41BC"/>
    <w:rsid w:val="008E02D4"/>
    <w:rsid w:val="008E1A6F"/>
    <w:rsid w:val="009010AF"/>
    <w:rsid w:val="009047ED"/>
    <w:rsid w:val="00907A4F"/>
    <w:rsid w:val="009177C8"/>
    <w:rsid w:val="00921097"/>
    <w:rsid w:val="009278B4"/>
    <w:rsid w:val="009508EF"/>
    <w:rsid w:val="009522CF"/>
    <w:rsid w:val="00960D3D"/>
    <w:rsid w:val="00962B77"/>
    <w:rsid w:val="00970EFC"/>
    <w:rsid w:val="0097257C"/>
    <w:rsid w:val="009757A5"/>
    <w:rsid w:val="00994508"/>
    <w:rsid w:val="009A1ACF"/>
    <w:rsid w:val="009B4911"/>
    <w:rsid w:val="009B58F5"/>
    <w:rsid w:val="009B5E7F"/>
    <w:rsid w:val="009B69BA"/>
    <w:rsid w:val="009C4CA8"/>
    <w:rsid w:val="009D2C8C"/>
    <w:rsid w:val="009D4692"/>
    <w:rsid w:val="009E03B2"/>
    <w:rsid w:val="009E3C1E"/>
    <w:rsid w:val="009E61B4"/>
    <w:rsid w:val="009F4336"/>
    <w:rsid w:val="009F59D2"/>
    <w:rsid w:val="00A01863"/>
    <w:rsid w:val="00A02336"/>
    <w:rsid w:val="00A07641"/>
    <w:rsid w:val="00A13C8C"/>
    <w:rsid w:val="00A21110"/>
    <w:rsid w:val="00A2462C"/>
    <w:rsid w:val="00A25794"/>
    <w:rsid w:val="00A33142"/>
    <w:rsid w:val="00A37474"/>
    <w:rsid w:val="00A40077"/>
    <w:rsid w:val="00A44C01"/>
    <w:rsid w:val="00A46468"/>
    <w:rsid w:val="00A60FBF"/>
    <w:rsid w:val="00A97795"/>
    <w:rsid w:val="00AA6B48"/>
    <w:rsid w:val="00AB12FA"/>
    <w:rsid w:val="00AB1847"/>
    <w:rsid w:val="00AB48F4"/>
    <w:rsid w:val="00AB5961"/>
    <w:rsid w:val="00AB68A4"/>
    <w:rsid w:val="00AD064F"/>
    <w:rsid w:val="00AD7586"/>
    <w:rsid w:val="00AF0C98"/>
    <w:rsid w:val="00AF6155"/>
    <w:rsid w:val="00B0016D"/>
    <w:rsid w:val="00B017AA"/>
    <w:rsid w:val="00B11160"/>
    <w:rsid w:val="00B13292"/>
    <w:rsid w:val="00B15ECA"/>
    <w:rsid w:val="00B1704B"/>
    <w:rsid w:val="00B17F06"/>
    <w:rsid w:val="00B21B11"/>
    <w:rsid w:val="00B22379"/>
    <w:rsid w:val="00B2303B"/>
    <w:rsid w:val="00B27402"/>
    <w:rsid w:val="00B36415"/>
    <w:rsid w:val="00B551BC"/>
    <w:rsid w:val="00B61167"/>
    <w:rsid w:val="00B734C5"/>
    <w:rsid w:val="00B73BDD"/>
    <w:rsid w:val="00B81D1D"/>
    <w:rsid w:val="00B8455D"/>
    <w:rsid w:val="00B966D7"/>
    <w:rsid w:val="00BA056A"/>
    <w:rsid w:val="00BB0D31"/>
    <w:rsid w:val="00BB2325"/>
    <w:rsid w:val="00BB266A"/>
    <w:rsid w:val="00BB4FDB"/>
    <w:rsid w:val="00BB7D56"/>
    <w:rsid w:val="00BB7EF2"/>
    <w:rsid w:val="00BC6BAE"/>
    <w:rsid w:val="00BE1401"/>
    <w:rsid w:val="00BE6A6C"/>
    <w:rsid w:val="00BF023A"/>
    <w:rsid w:val="00BF0568"/>
    <w:rsid w:val="00BF7FE3"/>
    <w:rsid w:val="00C02DAE"/>
    <w:rsid w:val="00C270FB"/>
    <w:rsid w:val="00C27985"/>
    <w:rsid w:val="00C36F69"/>
    <w:rsid w:val="00C41AD9"/>
    <w:rsid w:val="00C41ADA"/>
    <w:rsid w:val="00C51153"/>
    <w:rsid w:val="00C81CE6"/>
    <w:rsid w:val="00C86214"/>
    <w:rsid w:val="00C940C9"/>
    <w:rsid w:val="00C96947"/>
    <w:rsid w:val="00CB309D"/>
    <w:rsid w:val="00CB793D"/>
    <w:rsid w:val="00CC1767"/>
    <w:rsid w:val="00CC24D7"/>
    <w:rsid w:val="00CC5FE1"/>
    <w:rsid w:val="00CD19DE"/>
    <w:rsid w:val="00CF5B08"/>
    <w:rsid w:val="00D10ADA"/>
    <w:rsid w:val="00D14AAC"/>
    <w:rsid w:val="00D34A1E"/>
    <w:rsid w:val="00D35A93"/>
    <w:rsid w:val="00D42EBD"/>
    <w:rsid w:val="00D456B5"/>
    <w:rsid w:val="00D5746A"/>
    <w:rsid w:val="00D80D89"/>
    <w:rsid w:val="00D828CB"/>
    <w:rsid w:val="00D832F5"/>
    <w:rsid w:val="00D9108D"/>
    <w:rsid w:val="00D92726"/>
    <w:rsid w:val="00D94758"/>
    <w:rsid w:val="00DC5F95"/>
    <w:rsid w:val="00DD0CCF"/>
    <w:rsid w:val="00DE723E"/>
    <w:rsid w:val="00DE7319"/>
    <w:rsid w:val="00DF4677"/>
    <w:rsid w:val="00DF4CBA"/>
    <w:rsid w:val="00DF6DDF"/>
    <w:rsid w:val="00DF7637"/>
    <w:rsid w:val="00E052A6"/>
    <w:rsid w:val="00E128E1"/>
    <w:rsid w:val="00E17E44"/>
    <w:rsid w:val="00E24A23"/>
    <w:rsid w:val="00E272DF"/>
    <w:rsid w:val="00E34F2B"/>
    <w:rsid w:val="00E3754C"/>
    <w:rsid w:val="00E44E28"/>
    <w:rsid w:val="00E61FF0"/>
    <w:rsid w:val="00E81248"/>
    <w:rsid w:val="00E82258"/>
    <w:rsid w:val="00E82C80"/>
    <w:rsid w:val="00E82FF1"/>
    <w:rsid w:val="00E85B58"/>
    <w:rsid w:val="00E85DD3"/>
    <w:rsid w:val="00E85FE9"/>
    <w:rsid w:val="00E900F4"/>
    <w:rsid w:val="00E9014A"/>
    <w:rsid w:val="00E940F2"/>
    <w:rsid w:val="00EA4CF1"/>
    <w:rsid w:val="00EB3FDC"/>
    <w:rsid w:val="00EC0B99"/>
    <w:rsid w:val="00EC0D7F"/>
    <w:rsid w:val="00EC5F08"/>
    <w:rsid w:val="00EE3008"/>
    <w:rsid w:val="00EF160C"/>
    <w:rsid w:val="00EF2B78"/>
    <w:rsid w:val="00EF3E89"/>
    <w:rsid w:val="00F052B7"/>
    <w:rsid w:val="00F07306"/>
    <w:rsid w:val="00F1087B"/>
    <w:rsid w:val="00F12152"/>
    <w:rsid w:val="00F15A83"/>
    <w:rsid w:val="00F2591D"/>
    <w:rsid w:val="00F31E64"/>
    <w:rsid w:val="00F32D98"/>
    <w:rsid w:val="00F34343"/>
    <w:rsid w:val="00F35205"/>
    <w:rsid w:val="00F44BF9"/>
    <w:rsid w:val="00F50637"/>
    <w:rsid w:val="00F57F0C"/>
    <w:rsid w:val="00F652D0"/>
    <w:rsid w:val="00F8042A"/>
    <w:rsid w:val="00F84432"/>
    <w:rsid w:val="00F86057"/>
    <w:rsid w:val="00F92938"/>
    <w:rsid w:val="00F92BFA"/>
    <w:rsid w:val="00FA0308"/>
    <w:rsid w:val="00FA479C"/>
    <w:rsid w:val="00FB0B5E"/>
    <w:rsid w:val="00FB1165"/>
    <w:rsid w:val="00FB66D1"/>
    <w:rsid w:val="00FC2B47"/>
    <w:rsid w:val="00FD1DA9"/>
    <w:rsid w:val="00FD219F"/>
    <w:rsid w:val="00FD2FE7"/>
    <w:rsid w:val="00FD7214"/>
    <w:rsid w:val="00FE5969"/>
    <w:rsid w:val="00FF4A4C"/>
    <w:rsid w:val="00FF50EE"/>
    <w:rsid w:val="0E953003"/>
    <w:rsid w:val="0FFE48E9"/>
    <w:rsid w:val="136772F8"/>
    <w:rsid w:val="179F0E7D"/>
    <w:rsid w:val="17A32147"/>
    <w:rsid w:val="18541E4E"/>
    <w:rsid w:val="1D7E05F7"/>
    <w:rsid w:val="1DB1453E"/>
    <w:rsid w:val="1FFF3107"/>
    <w:rsid w:val="249819F2"/>
    <w:rsid w:val="29FF0762"/>
    <w:rsid w:val="2B666164"/>
    <w:rsid w:val="2FB7A1E9"/>
    <w:rsid w:val="3B7FE235"/>
    <w:rsid w:val="3D6B2B84"/>
    <w:rsid w:val="3F1DC26B"/>
    <w:rsid w:val="3FEF7485"/>
    <w:rsid w:val="41650C14"/>
    <w:rsid w:val="471C20EE"/>
    <w:rsid w:val="4B211A25"/>
    <w:rsid w:val="4D77F092"/>
    <w:rsid w:val="50E20453"/>
    <w:rsid w:val="51EA65A2"/>
    <w:rsid w:val="52B0D0FC"/>
    <w:rsid w:val="547E8A03"/>
    <w:rsid w:val="54E1788D"/>
    <w:rsid w:val="58FB3287"/>
    <w:rsid w:val="5BFB32C0"/>
    <w:rsid w:val="5D6F1967"/>
    <w:rsid w:val="5E5B86E7"/>
    <w:rsid w:val="6199614F"/>
    <w:rsid w:val="64FEA48A"/>
    <w:rsid w:val="69FA1F1F"/>
    <w:rsid w:val="6DB9E890"/>
    <w:rsid w:val="6E365AFF"/>
    <w:rsid w:val="6FFA4FC5"/>
    <w:rsid w:val="71A32E24"/>
    <w:rsid w:val="732F99FB"/>
    <w:rsid w:val="77FF6CD8"/>
    <w:rsid w:val="7B7A0BB6"/>
    <w:rsid w:val="7BAE8719"/>
    <w:rsid w:val="7BBD1F45"/>
    <w:rsid w:val="7BE74FA3"/>
    <w:rsid w:val="7BFD4023"/>
    <w:rsid w:val="7C15C302"/>
    <w:rsid w:val="7EBB82BB"/>
    <w:rsid w:val="7EE901D2"/>
    <w:rsid w:val="7F1B86CD"/>
    <w:rsid w:val="7F7E59DD"/>
    <w:rsid w:val="7FBA22FD"/>
    <w:rsid w:val="7FBF6407"/>
    <w:rsid w:val="7FD803CE"/>
    <w:rsid w:val="7FFB0401"/>
    <w:rsid w:val="8FABF45F"/>
    <w:rsid w:val="9E5FB417"/>
    <w:rsid w:val="A156637D"/>
    <w:rsid w:val="BF775734"/>
    <w:rsid w:val="C7BF5EE1"/>
    <w:rsid w:val="CF7D6DB7"/>
    <w:rsid w:val="CFFF6737"/>
    <w:rsid w:val="DAFDA63E"/>
    <w:rsid w:val="DB9D34D1"/>
    <w:rsid w:val="DCB9923F"/>
    <w:rsid w:val="DCFECCA7"/>
    <w:rsid w:val="DD13F448"/>
    <w:rsid w:val="DDDA5ED8"/>
    <w:rsid w:val="DDEFB4AA"/>
    <w:rsid w:val="DEFBFF35"/>
    <w:rsid w:val="DF57A513"/>
    <w:rsid w:val="E0DD3DE5"/>
    <w:rsid w:val="E5BF5366"/>
    <w:rsid w:val="E96FE8D9"/>
    <w:rsid w:val="EEF340A9"/>
    <w:rsid w:val="F3FB3A9F"/>
    <w:rsid w:val="F4FF1209"/>
    <w:rsid w:val="F6EF8DED"/>
    <w:rsid w:val="F9FD5699"/>
    <w:rsid w:val="FACDD1D2"/>
    <w:rsid w:val="FAFFB6DA"/>
    <w:rsid w:val="FDFF103E"/>
    <w:rsid w:val="FF6F1F23"/>
    <w:rsid w:val="FF79A860"/>
    <w:rsid w:val="FFBEE093"/>
    <w:rsid w:val="FFE6A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108D3"/>
  <w15:docId w15:val="{7A91EE89-990D-4579-87A8-0D3B69467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宋体"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qFormat="1"/>
    <w:lsdException w:name="header" w:unhideWhenUsed="1" w:qFormat="1"/>
    <w:lsdException w:name="footer" w:unhideWhenUsed="1" w:qFormat="1"/>
    <w:lsdException w:name="index heading" w:uiPriority="0" w:unhideWhenUsed="1" w:qFormat="1"/>
    <w:lsdException w:name="caption" w:uiPriority="35"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iPriority="0" w:unhideWhenUsed="1" w:qFormat="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B11"/>
    <w:pPr>
      <w:widowControl w:val="0"/>
      <w:jc w:val="both"/>
    </w:pPr>
    <w:rPr>
      <w:rFonts w:ascii="Calibri" w:hAnsi="Calibri"/>
      <w:sz w:val="21"/>
      <w:szCs w:val="22"/>
    </w:rPr>
  </w:style>
  <w:style w:type="paragraph" w:styleId="1">
    <w:name w:val="heading 1"/>
    <w:basedOn w:val="a"/>
    <w:next w:val="a"/>
    <w:link w:val="10"/>
    <w:uiPriority w:val="99"/>
    <w:qFormat/>
    <w:pPr>
      <w:keepNext/>
      <w:outlineLvl w:val="0"/>
    </w:pPr>
    <w:rPr>
      <w:rFonts w:ascii="楷体_GB2312" w:eastAsia="楷体_GB2312"/>
      <w:sz w:val="28"/>
      <w:szCs w:val="20"/>
    </w:rPr>
  </w:style>
  <w:style w:type="paragraph" w:styleId="2">
    <w:name w:val="heading 2"/>
    <w:basedOn w:val="a"/>
    <w:next w:val="a0"/>
    <w:link w:val="22"/>
    <w:autoRedefine/>
    <w:uiPriority w:val="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uiPriority w:val="9"/>
    <w:qFormat/>
    <w:pPr>
      <w:keepNext/>
      <w:keepLines/>
      <w:spacing w:before="260" w:after="260" w:line="416" w:lineRule="auto"/>
      <w:outlineLvl w:val="2"/>
    </w:pPr>
    <w:rPr>
      <w:b/>
      <w:sz w:val="32"/>
      <w:szCs w:val="20"/>
    </w:rPr>
  </w:style>
  <w:style w:type="paragraph" w:styleId="4">
    <w:name w:val="heading 4"/>
    <w:basedOn w:val="a"/>
    <w:next w:val="a"/>
    <w:link w:val="40"/>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autoRedefine/>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autoRedefine/>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11"/>
    <w:autoRedefine/>
    <w:unhideWhenUsed/>
    <w:qFormat/>
    <w:pPr>
      <w:ind w:firstLine="420"/>
    </w:pPr>
  </w:style>
  <w:style w:type="paragraph" w:styleId="TOC7">
    <w:name w:val="toc 7"/>
    <w:basedOn w:val="a"/>
    <w:next w:val="a"/>
    <w:uiPriority w:val="39"/>
    <w:unhideWhenUsed/>
    <w:qFormat/>
    <w:pPr>
      <w:ind w:left="2520"/>
    </w:pPr>
    <w:rPr>
      <w:rFonts w:ascii="等线" w:eastAsia="等线" w:hAnsi="等线"/>
    </w:rPr>
  </w:style>
  <w:style w:type="paragraph" w:styleId="20">
    <w:name w:val="List Number 2"/>
    <w:basedOn w:val="a"/>
    <w:autoRedefine/>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12"/>
    <w:qFormat/>
    <w:pPr>
      <w:jc w:val="center"/>
    </w:pPr>
    <w:rPr>
      <w:rFonts w:ascii="等线" w:eastAsia="等线" w:hAnsi="等线"/>
    </w:rPr>
  </w:style>
  <w:style w:type="paragraph" w:styleId="81">
    <w:name w:val="index 8"/>
    <w:basedOn w:val="a"/>
    <w:next w:val="a"/>
    <w:qFormat/>
    <w:pPr>
      <w:ind w:left="1680" w:hanging="210"/>
      <w:jc w:val="left"/>
    </w:pPr>
    <w:rPr>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autoRedefine/>
    <w:qFormat/>
    <w:pPr>
      <w:ind w:left="200" w:hanging="200"/>
    </w:pPr>
  </w:style>
  <w:style w:type="paragraph" w:styleId="a7">
    <w:name w:val="caption"/>
    <w:basedOn w:val="a"/>
    <w:next w:val="a"/>
    <w:link w:val="a8"/>
    <w:uiPriority w:val="35"/>
    <w:qFormat/>
    <w:rPr>
      <w:rFonts w:ascii="Cambria" w:eastAsia="黑体" w:hAnsi="Cambria"/>
    </w:rPr>
  </w:style>
  <w:style w:type="paragraph" w:styleId="51">
    <w:name w:val="index 5"/>
    <w:basedOn w:val="a"/>
    <w:next w:val="a"/>
    <w:autoRedefine/>
    <w:qFormat/>
    <w:pPr>
      <w:ind w:left="1050" w:hanging="210"/>
      <w:jc w:val="left"/>
    </w:pPr>
    <w:rPr>
      <w:sz w:val="20"/>
      <w:szCs w:val="20"/>
    </w:rPr>
  </w:style>
  <w:style w:type="paragraph" w:styleId="a9">
    <w:name w:val="List Bullet"/>
    <w:basedOn w:val="a"/>
    <w:autoRedefine/>
    <w:uiPriority w:val="99"/>
    <w:unhideWhenUsed/>
    <w:qFormat/>
    <w:pPr>
      <w:tabs>
        <w:tab w:val="left" w:pos="360"/>
      </w:tabs>
      <w:ind w:left="1236" w:hanging="1236"/>
      <w:contextualSpacing/>
    </w:pPr>
  </w:style>
  <w:style w:type="paragraph" w:styleId="aa">
    <w:name w:val="Document Map"/>
    <w:basedOn w:val="a"/>
    <w:link w:val="ab"/>
    <w:qFormat/>
    <w:rPr>
      <w:rFonts w:ascii="宋体" w:eastAsia="等线" w:hAnsi="等线"/>
      <w:sz w:val="18"/>
      <w:szCs w:val="18"/>
    </w:rPr>
  </w:style>
  <w:style w:type="paragraph" w:styleId="ac">
    <w:name w:val="annotation text"/>
    <w:basedOn w:val="a"/>
    <w:link w:val="ad"/>
    <w:uiPriority w:val="99"/>
    <w:qFormat/>
    <w:pPr>
      <w:jc w:val="left"/>
    </w:pPr>
    <w:rPr>
      <w:rFonts w:eastAsia="等线"/>
    </w:rPr>
  </w:style>
  <w:style w:type="paragraph" w:styleId="61">
    <w:name w:val="index 6"/>
    <w:basedOn w:val="a"/>
    <w:next w:val="a"/>
    <w:qFormat/>
    <w:pPr>
      <w:ind w:left="1260" w:hanging="210"/>
      <w:jc w:val="left"/>
    </w:pPr>
    <w:rPr>
      <w:sz w:val="20"/>
      <w:szCs w:val="20"/>
    </w:rPr>
  </w:style>
  <w:style w:type="paragraph" w:styleId="ae">
    <w:name w:val="Salutation"/>
    <w:basedOn w:val="a"/>
    <w:next w:val="a"/>
    <w:link w:val="af"/>
    <w:autoRedefine/>
    <w:unhideWhenUsed/>
    <w:qFormat/>
    <w:pPr>
      <w:spacing w:line="500" w:lineRule="exact"/>
      <w:ind w:firstLine="560"/>
    </w:pPr>
    <w:rPr>
      <w:rFonts w:ascii="Arial" w:eastAsia="方正仿宋_GBK" w:hAnsi="Arial" w:cs="Arial"/>
    </w:rPr>
  </w:style>
  <w:style w:type="paragraph" w:styleId="30">
    <w:name w:val="Body Text 3"/>
    <w:basedOn w:val="a"/>
    <w:link w:val="31"/>
    <w:qFormat/>
    <w:rPr>
      <w:rFonts w:ascii="仿宋_GB2312" w:eastAsia="仿宋_GB2312" w:hAnsi="Arial"/>
      <w:sz w:val="32"/>
    </w:rPr>
  </w:style>
  <w:style w:type="paragraph" w:styleId="33">
    <w:name w:val="List Bullet 3"/>
    <w:basedOn w:val="a"/>
    <w:autoRedefine/>
    <w:uiPriority w:val="99"/>
    <w:unhideWhenUsed/>
    <w:qFormat/>
    <w:pPr>
      <w:tabs>
        <w:tab w:val="left" w:pos="1200"/>
      </w:tabs>
      <w:ind w:left="1236" w:hanging="1236"/>
      <w:contextualSpacing/>
    </w:pPr>
  </w:style>
  <w:style w:type="paragraph" w:styleId="af0">
    <w:name w:val="Body Text"/>
    <w:basedOn w:val="a"/>
    <w:link w:val="21"/>
    <w:uiPriority w:val="99"/>
    <w:qFormat/>
    <w:rPr>
      <w:rFonts w:ascii="楷体_GB2312" w:eastAsia="楷体_GB2312" w:hAnsi="Arial"/>
      <w:sz w:val="28"/>
    </w:rPr>
  </w:style>
  <w:style w:type="paragraph" w:styleId="af1">
    <w:name w:val="Body Text Indent"/>
    <w:basedOn w:val="a"/>
    <w:link w:val="af2"/>
    <w:autoRedefine/>
    <w:qFormat/>
    <w:pPr>
      <w:ind w:firstLine="645"/>
    </w:pPr>
    <w:rPr>
      <w:rFonts w:ascii="楷体_GB2312" w:eastAsia="楷体_GB2312" w:hAnsi="等线"/>
      <w:sz w:val="32"/>
    </w:rPr>
  </w:style>
  <w:style w:type="paragraph" w:styleId="34">
    <w:name w:val="List Number 3"/>
    <w:basedOn w:val="a"/>
    <w:qFormat/>
    <w:pPr>
      <w:tabs>
        <w:tab w:val="left" w:pos="1200"/>
      </w:tabs>
      <w:ind w:left="720" w:hanging="720"/>
    </w:pPr>
  </w:style>
  <w:style w:type="paragraph" w:styleId="23">
    <w:name w:val="List 2"/>
    <w:basedOn w:val="a"/>
    <w:unhideWhenUsed/>
    <w:qFormat/>
    <w:pPr>
      <w:spacing w:line="500" w:lineRule="exact"/>
      <w:ind w:left="100" w:hanging="200"/>
    </w:pPr>
    <w:rPr>
      <w:rFonts w:ascii="Arial" w:eastAsia="仿宋" w:hAnsi="Arial" w:cs="Arial"/>
      <w:sz w:val="28"/>
    </w:rPr>
  </w:style>
  <w:style w:type="paragraph" w:styleId="af3">
    <w:name w:val="Block Text"/>
    <w:basedOn w:val="a"/>
    <w:qFormat/>
    <w:pPr>
      <w:ind w:left="630" w:right="630"/>
      <w:jc w:val="center"/>
    </w:pPr>
    <w:rPr>
      <w:rFonts w:ascii="宋体"/>
      <w:b/>
      <w:sz w:val="32"/>
    </w:rPr>
  </w:style>
  <w:style w:type="paragraph" w:styleId="24">
    <w:name w:val="List Bullet 2"/>
    <w:basedOn w:val="a"/>
    <w:autoRedefine/>
    <w:uiPriority w:val="99"/>
    <w:qFormat/>
    <w:pPr>
      <w:tabs>
        <w:tab w:val="left" w:pos="780"/>
      </w:tabs>
      <w:ind w:left="1236" w:hanging="1236"/>
    </w:pPr>
  </w:style>
  <w:style w:type="paragraph" w:styleId="HTML">
    <w:name w:val="HTML Address"/>
    <w:basedOn w:val="a"/>
    <w:link w:val="HTML1"/>
    <w:qFormat/>
    <w:rPr>
      <w:rFonts w:ascii="等线" w:eastAsia="等线" w:hAnsi="等线"/>
      <w:i/>
      <w:iCs/>
    </w:rPr>
  </w:style>
  <w:style w:type="paragraph" w:styleId="41">
    <w:name w:val="index 4"/>
    <w:basedOn w:val="a"/>
    <w:next w:val="a"/>
    <w:unhideWhenUsed/>
    <w:qFormat/>
    <w:pPr>
      <w:ind w:left="600"/>
    </w:pPr>
  </w:style>
  <w:style w:type="paragraph" w:styleId="TOC5">
    <w:name w:val="toc 5"/>
    <w:basedOn w:val="a"/>
    <w:next w:val="a"/>
    <w:autoRedefine/>
    <w:uiPriority w:val="39"/>
    <w:unhideWhenUsed/>
    <w:qFormat/>
    <w:pPr>
      <w:ind w:left="1680"/>
    </w:pPr>
    <w:rPr>
      <w:rFonts w:ascii="等线" w:eastAsia="等线" w:hAnsi="等线"/>
    </w:rPr>
  </w:style>
  <w:style w:type="paragraph" w:styleId="TOC3">
    <w:name w:val="toc 3"/>
    <w:basedOn w:val="a"/>
    <w:next w:val="a"/>
    <w:uiPriority w:val="39"/>
    <w:unhideWhenUsed/>
    <w:qFormat/>
    <w:pPr>
      <w:ind w:left="840"/>
    </w:pPr>
  </w:style>
  <w:style w:type="paragraph" w:styleId="af4">
    <w:name w:val="Plain Text"/>
    <w:basedOn w:val="a"/>
    <w:link w:val="af5"/>
    <w:qFormat/>
    <w:rPr>
      <w:rFonts w:ascii="宋体" w:eastAsia="等线" w:hAnsi="Courier New" w:cs="Courier New"/>
      <w:szCs w:val="21"/>
    </w:rPr>
  </w:style>
  <w:style w:type="paragraph" w:styleId="52">
    <w:name w:val="List Bullet 5"/>
    <w:basedOn w:val="a"/>
    <w:autoRedefine/>
    <w:qFormat/>
    <w:pPr>
      <w:spacing w:line="312" w:lineRule="atLeast"/>
    </w:pPr>
    <w:rPr>
      <w:szCs w:val="20"/>
    </w:rPr>
  </w:style>
  <w:style w:type="paragraph" w:styleId="TOC8">
    <w:name w:val="toc 8"/>
    <w:basedOn w:val="a"/>
    <w:next w:val="a"/>
    <w:autoRedefine/>
    <w:uiPriority w:val="39"/>
    <w:unhideWhenUsed/>
    <w:qFormat/>
    <w:pPr>
      <w:ind w:left="2940"/>
    </w:pPr>
    <w:rPr>
      <w:rFonts w:ascii="等线" w:eastAsia="等线" w:hAnsi="等线"/>
    </w:rPr>
  </w:style>
  <w:style w:type="paragraph" w:styleId="35">
    <w:name w:val="index 3"/>
    <w:basedOn w:val="a"/>
    <w:next w:val="a"/>
    <w:autoRedefine/>
    <w:qFormat/>
    <w:pPr>
      <w:ind w:left="630" w:hanging="210"/>
      <w:jc w:val="left"/>
    </w:pPr>
    <w:rPr>
      <w:sz w:val="20"/>
      <w:szCs w:val="20"/>
    </w:rPr>
  </w:style>
  <w:style w:type="paragraph" w:styleId="af6">
    <w:name w:val="Date"/>
    <w:basedOn w:val="a"/>
    <w:next w:val="a"/>
    <w:link w:val="af7"/>
    <w:autoRedefine/>
    <w:uiPriority w:val="99"/>
    <w:qFormat/>
    <w:pPr>
      <w:ind w:left="100"/>
    </w:pPr>
    <w:rPr>
      <w:rFonts w:ascii="仿宋_GB2312" w:eastAsia="仿宋_GB2312" w:hAnsi="等线"/>
      <w:b/>
      <w:sz w:val="36"/>
    </w:rPr>
  </w:style>
  <w:style w:type="paragraph" w:styleId="25">
    <w:name w:val="Body Text Indent 2"/>
    <w:basedOn w:val="a"/>
    <w:link w:val="26"/>
    <w:autoRedefine/>
    <w:qFormat/>
    <w:pPr>
      <w:spacing w:line="520" w:lineRule="exact"/>
      <w:ind w:firstLine="560"/>
    </w:pPr>
    <w:rPr>
      <w:rFonts w:ascii="楷体_GB2312" w:eastAsia="楷体_GB2312" w:hAnsi="等线"/>
      <w:sz w:val="28"/>
      <w:szCs w:val="28"/>
    </w:rPr>
  </w:style>
  <w:style w:type="paragraph" w:styleId="af8">
    <w:name w:val="endnote text"/>
    <w:basedOn w:val="a"/>
    <w:link w:val="af9"/>
    <w:qFormat/>
    <w:pPr>
      <w:jc w:val="left"/>
    </w:pPr>
    <w:rPr>
      <w:rFonts w:ascii="等线" w:eastAsia="等线" w:hAnsi="等线"/>
      <w:lang w:val="zh-CN"/>
    </w:rPr>
  </w:style>
  <w:style w:type="paragraph" w:styleId="afa">
    <w:name w:val="Balloon Text"/>
    <w:basedOn w:val="a"/>
    <w:link w:val="afb"/>
    <w:uiPriority w:val="99"/>
    <w:qFormat/>
    <w:rPr>
      <w:rFonts w:ascii="等线" w:eastAsia="等线" w:hAnsi="等线"/>
      <w:sz w:val="18"/>
      <w:szCs w:val="18"/>
    </w:rPr>
  </w:style>
  <w:style w:type="paragraph" w:styleId="afc">
    <w:name w:val="footer"/>
    <w:basedOn w:val="a"/>
    <w:link w:val="27"/>
    <w:autoRedefine/>
    <w:uiPriority w:val="99"/>
    <w:unhideWhenUsed/>
    <w:qFormat/>
    <w:pPr>
      <w:tabs>
        <w:tab w:val="center" w:pos="4153"/>
        <w:tab w:val="right" w:pos="8306"/>
      </w:tabs>
      <w:jc w:val="left"/>
    </w:pPr>
    <w:rPr>
      <w:sz w:val="18"/>
      <w:szCs w:val="18"/>
    </w:rPr>
  </w:style>
  <w:style w:type="paragraph" w:styleId="afd">
    <w:name w:val="header"/>
    <w:basedOn w:val="a"/>
    <w:link w:val="28"/>
    <w:autoRedefine/>
    <w:uiPriority w:val="99"/>
    <w:unhideWhenUsed/>
    <w:qFormat/>
    <w:pPr>
      <w:pBdr>
        <w:bottom w:val="single" w:sz="6" w:space="1" w:color="000000"/>
      </w:pBdr>
      <w:tabs>
        <w:tab w:val="center" w:pos="4153"/>
        <w:tab w:val="right" w:pos="8306"/>
      </w:tabs>
      <w:jc w:val="center"/>
    </w:pPr>
    <w:rPr>
      <w:sz w:val="18"/>
      <w:szCs w:val="18"/>
    </w:rPr>
  </w:style>
  <w:style w:type="paragraph" w:styleId="TOC1">
    <w:name w:val="toc 1"/>
    <w:basedOn w:val="a"/>
    <w:next w:val="a"/>
    <w:uiPriority w:val="39"/>
    <w:unhideWhenUsed/>
    <w:qFormat/>
  </w:style>
  <w:style w:type="paragraph" w:styleId="TOC4">
    <w:name w:val="toc 4"/>
    <w:basedOn w:val="a"/>
    <w:next w:val="a"/>
    <w:uiPriority w:val="39"/>
    <w:unhideWhenUsed/>
    <w:qFormat/>
    <w:pPr>
      <w:ind w:left="1260"/>
    </w:pPr>
    <w:rPr>
      <w:rFonts w:ascii="等线" w:eastAsia="等线" w:hAnsi="等线"/>
    </w:rPr>
  </w:style>
  <w:style w:type="paragraph" w:styleId="afe">
    <w:name w:val="index heading"/>
    <w:basedOn w:val="a"/>
    <w:next w:val="13"/>
    <w:unhideWhenUsed/>
    <w:qFormat/>
    <w:pPr>
      <w:spacing w:line="300" w:lineRule="auto"/>
    </w:pPr>
    <w:rPr>
      <w:rFonts w:eastAsia="楷体_GB2312"/>
      <w:sz w:val="24"/>
    </w:rPr>
  </w:style>
  <w:style w:type="paragraph" w:styleId="13">
    <w:name w:val="index 1"/>
    <w:basedOn w:val="a"/>
    <w:next w:val="a"/>
    <w:autoRedefine/>
    <w:unhideWhenUsed/>
    <w:qFormat/>
  </w:style>
  <w:style w:type="paragraph" w:styleId="aff">
    <w:name w:val="Subtitle"/>
    <w:basedOn w:val="a"/>
    <w:next w:val="a"/>
    <w:link w:val="aff0"/>
    <w:qFormat/>
    <w:pPr>
      <w:spacing w:before="240" w:after="60" w:line="312" w:lineRule="auto"/>
      <w:jc w:val="center"/>
      <w:outlineLvl w:val="1"/>
    </w:pPr>
    <w:rPr>
      <w:rFonts w:ascii="等线" w:eastAsia="等线" w:hAnsi="等线"/>
      <w:b/>
      <w:bCs/>
      <w:sz w:val="32"/>
      <w:szCs w:val="32"/>
    </w:rPr>
  </w:style>
  <w:style w:type="paragraph" w:styleId="aff1">
    <w:name w:val="footnote text"/>
    <w:basedOn w:val="a"/>
    <w:link w:val="14"/>
    <w:autoRedefine/>
    <w:unhideWhenUsed/>
    <w:qFormat/>
    <w:pPr>
      <w:jc w:val="left"/>
    </w:pPr>
    <w:rPr>
      <w:rFonts w:eastAsia="等线"/>
      <w:sz w:val="18"/>
      <w:szCs w:val="18"/>
    </w:rPr>
  </w:style>
  <w:style w:type="paragraph" w:styleId="TOC6">
    <w:name w:val="toc 6"/>
    <w:basedOn w:val="a"/>
    <w:next w:val="a"/>
    <w:autoRedefine/>
    <w:uiPriority w:val="39"/>
    <w:unhideWhenUsed/>
    <w:qFormat/>
    <w:pPr>
      <w:ind w:left="2100"/>
    </w:pPr>
    <w:rPr>
      <w:rFonts w:ascii="等线" w:eastAsia="等线" w:hAnsi="等线"/>
    </w:rPr>
  </w:style>
  <w:style w:type="paragraph" w:styleId="36">
    <w:name w:val="Body Text Indent 3"/>
    <w:basedOn w:val="a"/>
    <w:link w:val="37"/>
    <w:qFormat/>
    <w:pPr>
      <w:ind w:left="520" w:firstLine="425"/>
      <w:jc w:val="center"/>
    </w:pPr>
    <w:rPr>
      <w:rFonts w:ascii="方正行楷简体" w:eastAsia="方正行楷简体" w:hAnsi="Arial"/>
      <w:sz w:val="36"/>
    </w:rPr>
  </w:style>
  <w:style w:type="paragraph" w:styleId="71">
    <w:name w:val="index 7"/>
    <w:basedOn w:val="a"/>
    <w:next w:val="a"/>
    <w:autoRedefine/>
    <w:qFormat/>
    <w:pPr>
      <w:ind w:left="1470" w:hanging="210"/>
      <w:jc w:val="left"/>
    </w:pPr>
    <w:rPr>
      <w:sz w:val="20"/>
      <w:szCs w:val="20"/>
    </w:rPr>
  </w:style>
  <w:style w:type="paragraph" w:styleId="91">
    <w:name w:val="index 9"/>
    <w:basedOn w:val="a"/>
    <w:next w:val="a"/>
    <w:qFormat/>
    <w:pPr>
      <w:ind w:left="1890" w:hanging="210"/>
      <w:jc w:val="left"/>
    </w:pPr>
    <w:rPr>
      <w:sz w:val="20"/>
      <w:szCs w:val="20"/>
    </w:rPr>
  </w:style>
  <w:style w:type="paragraph" w:styleId="aff2">
    <w:name w:val="table of figures"/>
    <w:basedOn w:val="a"/>
    <w:next w:val="a"/>
    <w:unhideWhenUsed/>
    <w:qFormat/>
    <w:pPr>
      <w:spacing w:line="500" w:lineRule="exact"/>
      <w:ind w:left="420" w:hanging="420"/>
      <w:jc w:val="left"/>
    </w:pPr>
    <w:rPr>
      <w:rFonts w:eastAsia="仿宋"/>
      <w:smallCaps/>
      <w:sz w:val="20"/>
      <w:szCs w:val="20"/>
    </w:rPr>
  </w:style>
  <w:style w:type="paragraph" w:styleId="TOC2">
    <w:name w:val="toc 2"/>
    <w:basedOn w:val="a"/>
    <w:next w:val="a"/>
    <w:autoRedefine/>
    <w:uiPriority w:val="39"/>
    <w:unhideWhenUsed/>
    <w:qFormat/>
    <w:pPr>
      <w:ind w:left="420"/>
    </w:pPr>
  </w:style>
  <w:style w:type="paragraph" w:styleId="TOC9">
    <w:name w:val="toc 9"/>
    <w:basedOn w:val="a"/>
    <w:next w:val="a"/>
    <w:uiPriority w:val="39"/>
    <w:unhideWhenUsed/>
    <w:qFormat/>
    <w:pPr>
      <w:ind w:left="3360"/>
    </w:pPr>
  </w:style>
  <w:style w:type="paragraph" w:styleId="29">
    <w:name w:val="Body Text 2"/>
    <w:basedOn w:val="a"/>
    <w:link w:val="2a"/>
    <w:qFormat/>
    <w:pPr>
      <w:spacing w:after="120" w:line="480" w:lineRule="auto"/>
    </w:pPr>
    <w:rPr>
      <w:rFonts w:ascii="等线" w:eastAsia="等线" w:hAnsi="等线"/>
    </w:rPr>
  </w:style>
  <w:style w:type="paragraph" w:styleId="HTML0">
    <w:name w:val="HTML Preformatted"/>
    <w:basedOn w:val="a"/>
    <w:link w:val="HTML10"/>
    <w:qFormat/>
    <w:rPr>
      <w:rFonts w:ascii="Courier New" w:eastAsia="等线" w:hAnsi="Courier New" w:cs="Courier New"/>
    </w:rPr>
  </w:style>
  <w:style w:type="paragraph" w:styleId="aff3">
    <w:name w:val="Normal (Web)"/>
    <w:basedOn w:val="a"/>
    <w:link w:val="aff4"/>
    <w:autoRedefine/>
    <w:qFormat/>
    <w:pPr>
      <w:widowControl/>
      <w:spacing w:before="100" w:beforeAutospacing="1" w:after="100" w:afterAutospacing="1"/>
      <w:jc w:val="left"/>
    </w:pPr>
    <w:rPr>
      <w:rFonts w:ascii="宋体" w:eastAsia="等线" w:hAnsi="宋体" w:cs="宋体"/>
      <w:color w:val="000000"/>
      <w:sz w:val="24"/>
    </w:rPr>
  </w:style>
  <w:style w:type="paragraph" w:styleId="2b">
    <w:name w:val="index 2"/>
    <w:basedOn w:val="a"/>
    <w:next w:val="a"/>
    <w:qFormat/>
    <w:pPr>
      <w:ind w:left="420" w:hanging="210"/>
      <w:jc w:val="left"/>
    </w:pPr>
    <w:rPr>
      <w:sz w:val="20"/>
      <w:szCs w:val="20"/>
    </w:rPr>
  </w:style>
  <w:style w:type="paragraph" w:styleId="aff5">
    <w:name w:val="Title"/>
    <w:basedOn w:val="a"/>
    <w:next w:val="a"/>
    <w:link w:val="aff6"/>
    <w:autoRedefine/>
    <w:qFormat/>
    <w:pPr>
      <w:spacing w:before="240" w:after="60"/>
      <w:jc w:val="center"/>
      <w:outlineLvl w:val="0"/>
    </w:pPr>
    <w:rPr>
      <w:rFonts w:ascii="Cambria" w:eastAsia="等线" w:hAnsi="Cambria"/>
      <w:b/>
      <w:bCs/>
      <w:sz w:val="32"/>
      <w:szCs w:val="32"/>
    </w:rPr>
  </w:style>
  <w:style w:type="paragraph" w:styleId="aff7">
    <w:name w:val="annotation subject"/>
    <w:basedOn w:val="ac"/>
    <w:next w:val="ac"/>
    <w:link w:val="aff8"/>
    <w:uiPriority w:val="99"/>
    <w:qFormat/>
    <w:rPr>
      <w:b/>
      <w:bCs/>
    </w:rPr>
  </w:style>
  <w:style w:type="paragraph" w:styleId="aff9">
    <w:name w:val="Body Text First Indent"/>
    <w:basedOn w:val="af0"/>
    <w:link w:val="affa"/>
    <w:semiHidden/>
    <w:unhideWhenUsed/>
    <w:qFormat/>
    <w:pPr>
      <w:spacing w:after="120"/>
      <w:ind w:firstLine="420"/>
    </w:pPr>
    <w:rPr>
      <w:rFonts w:ascii="Arial" w:eastAsia="等线"/>
      <w:sz w:val="21"/>
      <w:szCs w:val="21"/>
    </w:rPr>
  </w:style>
  <w:style w:type="paragraph" w:styleId="2c">
    <w:name w:val="Body Text First Indent 2"/>
    <w:basedOn w:val="af1"/>
    <w:link w:val="2d"/>
    <w:autoRedefine/>
    <w:semiHidden/>
    <w:unhideWhenUsed/>
    <w:qFormat/>
    <w:pPr>
      <w:spacing w:after="120"/>
      <w:ind w:left="420" w:firstLine="420"/>
    </w:pPr>
    <w:rPr>
      <w:rFonts w:ascii="Arial" w:eastAsia="方正仿宋_GBK" w:hAnsi="Arial" w:cs="Arial"/>
      <w:sz w:val="21"/>
      <w:szCs w:val="24"/>
    </w:rPr>
  </w:style>
  <w:style w:type="table" w:styleId="affb">
    <w:name w:val="Table Grid"/>
    <w:basedOn w:val="a2"/>
    <w:autoRedefine/>
    <w:uiPriority w:val="59"/>
    <w:unhideWhenUsed/>
    <w:qFormat/>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c">
    <w:name w:val="Table Theme"/>
    <w:basedOn w:val="a2"/>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d">
    <w:name w:val="Table Elegant"/>
    <w:basedOn w:val="a2"/>
    <w:unhideWhenUsed/>
    <w:qFormat/>
    <w:pPr>
      <w:widowControl w:val="0"/>
      <w:jc w:val="both"/>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StylePr>
  </w:style>
  <w:style w:type="character" w:styleId="affe">
    <w:name w:val="Strong"/>
    <w:qFormat/>
    <w:rPr>
      <w:b/>
      <w:bCs/>
    </w:rPr>
  </w:style>
  <w:style w:type="character" w:styleId="afff">
    <w:name w:val="endnote reference"/>
    <w:autoRedefine/>
    <w:qFormat/>
    <w:rPr>
      <w:vertAlign w:val="superscript"/>
    </w:rPr>
  </w:style>
  <w:style w:type="character" w:styleId="afff0">
    <w:name w:val="page number"/>
    <w:basedOn w:val="a1"/>
    <w:autoRedefine/>
    <w:qFormat/>
  </w:style>
  <w:style w:type="character" w:styleId="afff1">
    <w:name w:val="FollowedHyperlink"/>
    <w:autoRedefine/>
    <w:uiPriority w:val="99"/>
    <w:semiHidden/>
    <w:unhideWhenUsed/>
    <w:qFormat/>
    <w:rPr>
      <w:color w:val="954F72"/>
      <w:u w:val="single"/>
    </w:rPr>
  </w:style>
  <w:style w:type="character" w:styleId="afff2">
    <w:name w:val="Emphasis"/>
    <w:autoRedefine/>
    <w:uiPriority w:val="20"/>
    <w:qFormat/>
    <w:rPr>
      <w:color w:val="CC0000"/>
    </w:rPr>
  </w:style>
  <w:style w:type="character" w:styleId="HTML2">
    <w:name w:val="HTML Definition"/>
    <w:basedOn w:val="a1"/>
    <w:unhideWhenUsed/>
    <w:qFormat/>
  </w:style>
  <w:style w:type="character" w:styleId="HTML3">
    <w:name w:val="HTML Typewriter"/>
    <w:unhideWhenUsed/>
    <w:qFormat/>
    <w:rPr>
      <w:rFonts w:ascii="Courier New" w:eastAsia="Courier New" w:hAnsi="Courier New" w:cs="Courier New"/>
      <w:sz w:val="24"/>
      <w:szCs w:val="24"/>
    </w:rPr>
  </w:style>
  <w:style w:type="character" w:styleId="HTML4">
    <w:name w:val="HTML Acronym"/>
    <w:autoRedefine/>
    <w:qFormat/>
  </w:style>
  <w:style w:type="character" w:styleId="HTML5">
    <w:name w:val="HTML Variable"/>
    <w:basedOn w:val="a1"/>
    <w:autoRedefine/>
    <w:unhideWhenUsed/>
    <w:qFormat/>
  </w:style>
  <w:style w:type="character" w:styleId="afff3">
    <w:name w:val="Hyperlink"/>
    <w:autoRedefine/>
    <w:uiPriority w:val="99"/>
    <w:qFormat/>
    <w:rPr>
      <w:color w:val="0000FF"/>
      <w:u w:val="single"/>
    </w:rPr>
  </w:style>
  <w:style w:type="character" w:styleId="HTML6">
    <w:name w:val="HTML Code"/>
    <w:unhideWhenUsed/>
    <w:qFormat/>
    <w:rPr>
      <w:rFonts w:ascii="Courier New" w:eastAsia="Courier New" w:hAnsi="Courier New" w:cs="Courier New"/>
      <w:sz w:val="24"/>
      <w:szCs w:val="24"/>
    </w:rPr>
  </w:style>
  <w:style w:type="character" w:styleId="afff4">
    <w:name w:val="annotation reference"/>
    <w:uiPriority w:val="99"/>
    <w:qFormat/>
    <w:rPr>
      <w:sz w:val="21"/>
      <w:szCs w:val="21"/>
    </w:rPr>
  </w:style>
  <w:style w:type="character" w:styleId="HTML7">
    <w:name w:val="HTML Cite"/>
    <w:basedOn w:val="a1"/>
    <w:unhideWhenUsed/>
    <w:qFormat/>
  </w:style>
  <w:style w:type="character" w:styleId="afff5">
    <w:name w:val="footnote reference"/>
    <w:autoRedefine/>
    <w:unhideWhenUsed/>
    <w:qFormat/>
    <w:rPr>
      <w:vertAlign w:val="superscript"/>
    </w:rPr>
  </w:style>
  <w:style w:type="character" w:styleId="HTML8">
    <w:name w:val="HTML Keyboard"/>
    <w:autoRedefine/>
    <w:unhideWhenUsed/>
    <w:qFormat/>
    <w:rPr>
      <w:rFonts w:ascii="Courier New" w:eastAsia="Courier New" w:hAnsi="Courier New" w:cs="Courier New"/>
      <w:sz w:val="24"/>
      <w:szCs w:val="24"/>
    </w:rPr>
  </w:style>
  <w:style w:type="character" w:styleId="HTML9">
    <w:name w:val="HTML Sample"/>
    <w:autoRedefine/>
    <w:unhideWhenUsed/>
    <w:qFormat/>
    <w:rPr>
      <w:rFonts w:ascii="Courier New" w:eastAsia="Courier New" w:hAnsi="Courier New" w:cs="Courier New"/>
    </w:rPr>
  </w:style>
  <w:style w:type="character" w:customStyle="1" w:styleId="QuoteChar">
    <w:name w:val="Quote Char"/>
    <w:autoRedefine/>
    <w:uiPriority w:val="29"/>
    <w:qFormat/>
    <w:rPr>
      <w:i/>
    </w:rPr>
  </w:style>
  <w:style w:type="character" w:customStyle="1" w:styleId="IntenseQuoteChar">
    <w:name w:val="Intense Quote Char"/>
    <w:autoRedefine/>
    <w:uiPriority w:val="30"/>
    <w:qFormat/>
    <w:rPr>
      <w:i/>
    </w:rPr>
  </w:style>
  <w:style w:type="paragraph" w:customStyle="1" w:styleId="TOC10">
    <w:name w:val="TOC 标题1"/>
    <w:autoRedefine/>
    <w:uiPriority w:val="39"/>
    <w:unhideWhenUsed/>
    <w:qFormat/>
  </w:style>
  <w:style w:type="character" w:customStyle="1" w:styleId="Heading1Char">
    <w:name w:val="Heading 1 Char"/>
    <w:autoRedefine/>
    <w:uiPriority w:val="9"/>
    <w:qFormat/>
    <w:rPr>
      <w:rFonts w:ascii="Arial" w:eastAsia="Arial" w:hAnsi="Arial" w:cs="Arial"/>
      <w:sz w:val="40"/>
      <w:szCs w:val="40"/>
    </w:rPr>
  </w:style>
  <w:style w:type="character" w:customStyle="1" w:styleId="Heading2Char">
    <w:name w:val="Heading 2 Char"/>
    <w:autoRedefine/>
    <w:uiPriority w:val="9"/>
    <w:qFormat/>
    <w:rPr>
      <w:rFonts w:ascii="Arial" w:eastAsia="Arial" w:hAnsi="Arial" w:cs="Arial"/>
      <w:sz w:val="34"/>
    </w:rPr>
  </w:style>
  <w:style w:type="character" w:customStyle="1" w:styleId="Heading3Char">
    <w:name w:val="Heading 3 Char"/>
    <w:autoRedefine/>
    <w:uiPriority w:val="9"/>
    <w:qFormat/>
    <w:rPr>
      <w:rFonts w:ascii="Arial" w:eastAsia="Arial" w:hAnsi="Arial" w:cs="Arial"/>
      <w:sz w:val="30"/>
      <w:szCs w:val="30"/>
    </w:rPr>
  </w:style>
  <w:style w:type="character" w:customStyle="1" w:styleId="Heading4Char">
    <w:name w:val="Heading 4 Char"/>
    <w:autoRedefine/>
    <w:uiPriority w:val="9"/>
    <w:qFormat/>
    <w:rPr>
      <w:rFonts w:ascii="Arial" w:eastAsia="Arial" w:hAnsi="Arial" w:cs="Arial"/>
      <w:b/>
      <w:bCs/>
      <w:sz w:val="26"/>
      <w:szCs w:val="26"/>
    </w:rPr>
  </w:style>
  <w:style w:type="character" w:customStyle="1" w:styleId="Heading5Char">
    <w:name w:val="Heading 5 Char"/>
    <w:autoRedefine/>
    <w:uiPriority w:val="9"/>
    <w:qFormat/>
    <w:rPr>
      <w:rFonts w:ascii="Arial" w:eastAsia="Arial" w:hAnsi="Arial" w:cs="Arial"/>
      <w:b/>
      <w:bCs/>
      <w:sz w:val="24"/>
      <w:szCs w:val="24"/>
    </w:rPr>
  </w:style>
  <w:style w:type="character" w:customStyle="1" w:styleId="Heading6Char">
    <w:name w:val="Heading 6 Char"/>
    <w:autoRedefine/>
    <w:uiPriority w:val="9"/>
    <w:qFormat/>
    <w:rPr>
      <w:rFonts w:ascii="Arial" w:eastAsia="Arial" w:hAnsi="Arial" w:cs="Arial"/>
      <w:b/>
      <w:bCs/>
      <w:sz w:val="22"/>
      <w:szCs w:val="22"/>
    </w:rPr>
  </w:style>
  <w:style w:type="character" w:customStyle="1" w:styleId="Heading7Char">
    <w:name w:val="Heading 7 Char"/>
    <w:autoRedefine/>
    <w:uiPriority w:val="9"/>
    <w:qFormat/>
    <w:rPr>
      <w:rFonts w:ascii="Arial" w:eastAsia="Arial" w:hAnsi="Arial" w:cs="Arial"/>
      <w:b/>
      <w:bCs/>
      <w:i/>
      <w:iCs/>
      <w:sz w:val="22"/>
      <w:szCs w:val="22"/>
    </w:rPr>
  </w:style>
  <w:style w:type="character" w:customStyle="1" w:styleId="Heading8Char">
    <w:name w:val="Heading 8 Char"/>
    <w:autoRedefine/>
    <w:uiPriority w:val="9"/>
    <w:qFormat/>
    <w:rPr>
      <w:rFonts w:ascii="Arial" w:eastAsia="Arial" w:hAnsi="Arial" w:cs="Arial"/>
      <w:i/>
      <w:iCs/>
      <w:sz w:val="22"/>
      <w:szCs w:val="22"/>
    </w:rPr>
  </w:style>
  <w:style w:type="character" w:customStyle="1" w:styleId="Heading9Char">
    <w:name w:val="Heading 9 Char"/>
    <w:autoRedefine/>
    <w:uiPriority w:val="9"/>
    <w:qFormat/>
    <w:rPr>
      <w:rFonts w:ascii="Arial" w:eastAsia="Arial" w:hAnsi="Arial" w:cs="Arial"/>
      <w:i/>
      <w:iCs/>
      <w:sz w:val="21"/>
      <w:szCs w:val="21"/>
    </w:rPr>
  </w:style>
  <w:style w:type="paragraph" w:styleId="afff6">
    <w:name w:val="No Spacing"/>
    <w:link w:val="15"/>
    <w:autoRedefine/>
    <w:uiPriority w:val="1"/>
    <w:qFormat/>
    <w:pPr>
      <w:widowControl w:val="0"/>
      <w:jc w:val="both"/>
    </w:pPr>
    <w:rPr>
      <w:rFonts w:ascii="Calibri" w:hAnsi="Calibri"/>
      <w:sz w:val="21"/>
      <w:szCs w:val="22"/>
    </w:rPr>
  </w:style>
  <w:style w:type="character" w:customStyle="1" w:styleId="TitleChar">
    <w:name w:val="Title Char"/>
    <w:autoRedefine/>
    <w:uiPriority w:val="10"/>
    <w:qFormat/>
    <w:rPr>
      <w:sz w:val="48"/>
      <w:szCs w:val="48"/>
    </w:rPr>
  </w:style>
  <w:style w:type="character" w:customStyle="1" w:styleId="SubtitleChar">
    <w:name w:val="Subtitle Char"/>
    <w:uiPriority w:val="11"/>
    <w:qFormat/>
    <w:rPr>
      <w:sz w:val="24"/>
      <w:szCs w:val="24"/>
    </w:rPr>
  </w:style>
  <w:style w:type="paragraph" w:styleId="afff7">
    <w:name w:val="Quote"/>
    <w:basedOn w:val="a"/>
    <w:next w:val="a"/>
    <w:link w:val="2e"/>
    <w:uiPriority w:val="29"/>
    <w:qFormat/>
    <w:pPr>
      <w:ind w:left="720" w:right="720"/>
    </w:pPr>
    <w:rPr>
      <w:i/>
    </w:rPr>
  </w:style>
  <w:style w:type="character" w:customStyle="1" w:styleId="2e">
    <w:name w:val="引用 字符2"/>
    <w:link w:val="afff7"/>
    <w:uiPriority w:val="29"/>
    <w:qFormat/>
    <w:rPr>
      <w:i/>
    </w:rPr>
  </w:style>
  <w:style w:type="paragraph" w:styleId="afff8">
    <w:name w:val="Intense Quote"/>
    <w:basedOn w:val="a"/>
    <w:next w:val="a"/>
    <w:link w:val="2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f">
    <w:name w:val="明显引用 字符2"/>
    <w:link w:val="afff8"/>
    <w:autoRedefine/>
    <w:uiPriority w:val="30"/>
    <w:qFormat/>
    <w:rPr>
      <w:i/>
    </w:rPr>
  </w:style>
  <w:style w:type="character" w:customStyle="1" w:styleId="HeaderChar">
    <w:name w:val="Header Char"/>
    <w:autoRedefine/>
    <w:uiPriority w:val="99"/>
    <w:qFormat/>
  </w:style>
  <w:style w:type="character" w:customStyle="1" w:styleId="FooterChar">
    <w:name w:val="Footer Char"/>
    <w:autoRedefine/>
    <w:uiPriority w:val="99"/>
    <w:qFormat/>
  </w:style>
  <w:style w:type="character" w:customStyle="1" w:styleId="CaptionChar">
    <w:name w:val="Caption Char"/>
    <w:autoRedefine/>
    <w:uiPriority w:val="99"/>
    <w:qFormat/>
  </w:style>
  <w:style w:type="table" w:customStyle="1" w:styleId="TableGridLight">
    <w:name w:val="Table Grid Light"/>
    <w:autoRedefine/>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无格式表格 11"/>
    <w:autoRedefine/>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无格式表格 21"/>
    <w:autoRedefine/>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autoRedefine/>
    <w:uiPriority w:val="99"/>
    <w:qFormat/>
    <w:tblPr>
      <w:tblCellMar>
        <w:top w:w="0" w:type="dxa"/>
        <w:left w:w="0" w:type="dxa"/>
        <w:bottom w:w="0" w:type="dxa"/>
        <w:right w:w="0" w:type="dxa"/>
      </w:tblCellMar>
    </w:tblPr>
  </w:style>
  <w:style w:type="table" w:customStyle="1" w:styleId="410">
    <w:name w:val="无格式表格 41"/>
    <w:autoRedefine/>
    <w:uiPriority w:val="99"/>
    <w:qFormat/>
    <w:tblPr>
      <w:tblCellMar>
        <w:top w:w="0" w:type="dxa"/>
        <w:left w:w="0" w:type="dxa"/>
        <w:bottom w:w="0" w:type="dxa"/>
        <w:right w:w="0" w:type="dxa"/>
      </w:tblCellMar>
    </w:tblPr>
  </w:style>
  <w:style w:type="table" w:customStyle="1" w:styleId="510">
    <w:name w:val="无格式表格 51"/>
    <w:autoRedefine/>
    <w:uiPriority w:val="99"/>
    <w:qFormat/>
    <w:tblPr>
      <w:tblCellMar>
        <w:top w:w="0" w:type="dxa"/>
        <w:left w:w="0" w:type="dxa"/>
        <w:bottom w:w="0" w:type="dxa"/>
        <w:right w:w="0" w:type="dxa"/>
      </w:tblCellMar>
    </w:tblPr>
  </w:style>
  <w:style w:type="table" w:customStyle="1" w:styleId="111">
    <w:name w:val="网格表 1 浅色1"/>
    <w:autoRedefine/>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autoRedefine/>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autoRedefine/>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autoRedefine/>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autoRedefine/>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autoRedefine/>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autoRedefine/>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网格表 21"/>
    <w:autoRedefine/>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autoRedefine/>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autoRedefine/>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autoRedefine/>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autoRedefine/>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autoRedefine/>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autoRedefine/>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autoRedefine/>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autoRedefine/>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autoRedefine/>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autoRedefine/>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autoRedefine/>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autoRedefine/>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autoRedefine/>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autoRedefine/>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autoRedefine/>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autoRedefine/>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autoRedefine/>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autoRedefine/>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autoRedefine/>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autoRedefine/>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autoRedefine/>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0">
    <w:name w:val="网格表 6 彩色1"/>
    <w:autoRedefine/>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autoRedefine/>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autoRedefine/>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autoRedefine/>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autoRedefine/>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autoRedefine/>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autoRedefine/>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autoRedefine/>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autoRedefine/>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autoRedefine/>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autoRedefine/>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autoRedefine/>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autoRedefine/>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autoRedefine/>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清单表 1 浅色1"/>
    <w:autoRedefine/>
    <w:uiPriority w:val="99"/>
    <w:qFormat/>
    <w:tblPr>
      <w:tblCellMar>
        <w:top w:w="0" w:type="dxa"/>
        <w:left w:w="0" w:type="dxa"/>
        <w:bottom w:w="0" w:type="dxa"/>
        <w:right w:w="0" w:type="dxa"/>
      </w:tblCellMar>
    </w:tblPr>
  </w:style>
  <w:style w:type="table" w:customStyle="1" w:styleId="ListTable1Light-Accent1">
    <w:name w:val="List Table 1 Light - Accent 1"/>
    <w:autoRedefine/>
    <w:uiPriority w:val="99"/>
    <w:qFormat/>
    <w:tblPr>
      <w:tblCellMar>
        <w:top w:w="0" w:type="dxa"/>
        <w:left w:w="0" w:type="dxa"/>
        <w:bottom w:w="0" w:type="dxa"/>
        <w:right w:w="0" w:type="dxa"/>
      </w:tblCellMar>
    </w:tblPr>
  </w:style>
  <w:style w:type="table" w:customStyle="1" w:styleId="ListTable1Light-Accent2">
    <w:name w:val="List Table 1 Light - Accent 2"/>
    <w:autoRedefine/>
    <w:uiPriority w:val="99"/>
    <w:qFormat/>
    <w:tblPr>
      <w:tblCellMar>
        <w:top w:w="0" w:type="dxa"/>
        <w:left w:w="0" w:type="dxa"/>
        <w:bottom w:w="0" w:type="dxa"/>
        <w:right w:w="0" w:type="dxa"/>
      </w:tblCellMar>
    </w:tblPr>
  </w:style>
  <w:style w:type="table" w:customStyle="1" w:styleId="ListTable1Light-Accent3">
    <w:name w:val="List Table 1 Light - Accent 3"/>
    <w:autoRedefine/>
    <w:uiPriority w:val="99"/>
    <w:qFormat/>
    <w:tblPr>
      <w:tblCellMar>
        <w:top w:w="0" w:type="dxa"/>
        <w:left w:w="0" w:type="dxa"/>
        <w:bottom w:w="0" w:type="dxa"/>
        <w:right w:w="0" w:type="dxa"/>
      </w:tblCellMar>
    </w:tblPr>
  </w:style>
  <w:style w:type="table" w:customStyle="1" w:styleId="ListTable1Light-Accent4">
    <w:name w:val="List Table 1 Light - Accent 4"/>
    <w:autoRedefine/>
    <w:uiPriority w:val="99"/>
    <w:qFormat/>
    <w:tblPr>
      <w:tblCellMar>
        <w:top w:w="0" w:type="dxa"/>
        <w:left w:w="0" w:type="dxa"/>
        <w:bottom w:w="0" w:type="dxa"/>
        <w:right w:w="0" w:type="dxa"/>
      </w:tblCellMar>
    </w:tblPr>
  </w:style>
  <w:style w:type="table" w:customStyle="1" w:styleId="ListTable1Light-Accent5">
    <w:name w:val="List Table 1 Light - Accent 5"/>
    <w:autoRedefine/>
    <w:uiPriority w:val="99"/>
    <w:qFormat/>
    <w:tblPr>
      <w:tblCellMar>
        <w:top w:w="0" w:type="dxa"/>
        <w:left w:w="0" w:type="dxa"/>
        <w:bottom w:w="0" w:type="dxa"/>
        <w:right w:w="0" w:type="dxa"/>
      </w:tblCellMar>
    </w:tblPr>
  </w:style>
  <w:style w:type="table" w:customStyle="1" w:styleId="ListTable1Light-Accent6">
    <w:name w:val="List Table 1 Light - Accent 6"/>
    <w:autoRedefine/>
    <w:uiPriority w:val="99"/>
    <w:qFormat/>
    <w:tblPr>
      <w:tblCellMar>
        <w:top w:w="0" w:type="dxa"/>
        <w:left w:w="0" w:type="dxa"/>
        <w:bottom w:w="0" w:type="dxa"/>
        <w:right w:w="0" w:type="dxa"/>
      </w:tblCellMar>
    </w:tblPr>
  </w:style>
  <w:style w:type="table" w:customStyle="1" w:styleId="212">
    <w:name w:val="清单表 21"/>
    <w:autoRedefine/>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autoRedefine/>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autoRedefine/>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autoRedefine/>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autoRedefine/>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autoRedefine/>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autoRedefine/>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autoRedefine/>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autoRedefine/>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autoRedefine/>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autoRedefine/>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autoRedefine/>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autoRedefine/>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autoRedefine/>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autoRedefine/>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autoRedefine/>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autoRedefine/>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autoRedefine/>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autoRedefine/>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autoRedefine/>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autoRedefine/>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autoRedefine/>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autoRedefine/>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autoRedefine/>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autoRedefine/>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autoRedefine/>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1">
    <w:name w:val="清单表 6 彩色1"/>
    <w:autoRedefine/>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autoRedefine/>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autoRedefine/>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autoRedefine/>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autoRedefine/>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autoRedefine/>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autoRedefine/>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autoRedefine/>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autoRedefine/>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autoRedefine/>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autoRedefine/>
    <w:uiPriority w:val="99"/>
    <w:qFormat/>
    <w:rPr>
      <w:color w:val="404040"/>
    </w:rPr>
    <w:tblPr>
      <w:tblCellMar>
        <w:top w:w="0" w:type="dxa"/>
        <w:left w:w="0" w:type="dxa"/>
        <w:bottom w:w="0" w:type="dxa"/>
        <w:right w:w="0" w:type="dxa"/>
      </w:tblCellMar>
    </w:tblPr>
  </w:style>
  <w:style w:type="table" w:customStyle="1" w:styleId="Lined-Accent1">
    <w:name w:val="Lined - Accent 1"/>
    <w:autoRedefine/>
    <w:uiPriority w:val="99"/>
    <w:qFormat/>
    <w:rPr>
      <w:color w:val="404040"/>
    </w:rPr>
    <w:tblPr>
      <w:tblCellMar>
        <w:top w:w="0" w:type="dxa"/>
        <w:left w:w="0" w:type="dxa"/>
        <w:bottom w:w="0" w:type="dxa"/>
        <w:right w:w="0" w:type="dxa"/>
      </w:tblCellMar>
    </w:tblPr>
  </w:style>
  <w:style w:type="table" w:customStyle="1" w:styleId="Lined-Accent2">
    <w:name w:val="Lined - Accent 2"/>
    <w:autoRedefine/>
    <w:uiPriority w:val="99"/>
    <w:qFormat/>
    <w:rPr>
      <w:color w:val="404040"/>
    </w:rPr>
    <w:tblPr>
      <w:tblCellMar>
        <w:top w:w="0" w:type="dxa"/>
        <w:left w:w="0" w:type="dxa"/>
        <w:bottom w:w="0" w:type="dxa"/>
        <w:right w:w="0" w:type="dxa"/>
      </w:tblCellMar>
    </w:tblPr>
  </w:style>
  <w:style w:type="table" w:customStyle="1" w:styleId="Lined-Accent3">
    <w:name w:val="Lined - Accent 3"/>
    <w:autoRedefine/>
    <w:uiPriority w:val="99"/>
    <w:qFormat/>
    <w:rPr>
      <w:color w:val="404040"/>
    </w:rPr>
    <w:tblPr>
      <w:tblCellMar>
        <w:top w:w="0" w:type="dxa"/>
        <w:left w:w="0" w:type="dxa"/>
        <w:bottom w:w="0" w:type="dxa"/>
        <w:right w:w="0" w:type="dxa"/>
      </w:tblCellMar>
    </w:tblPr>
  </w:style>
  <w:style w:type="table" w:customStyle="1" w:styleId="Lined-Accent4">
    <w:name w:val="Lined - Accent 4"/>
    <w:autoRedefine/>
    <w:uiPriority w:val="99"/>
    <w:qFormat/>
    <w:rPr>
      <w:color w:val="404040"/>
    </w:rPr>
    <w:tblPr>
      <w:tblCellMar>
        <w:top w:w="0" w:type="dxa"/>
        <w:left w:w="0" w:type="dxa"/>
        <w:bottom w:w="0" w:type="dxa"/>
        <w:right w:w="0" w:type="dxa"/>
      </w:tblCellMar>
    </w:tblPr>
  </w:style>
  <w:style w:type="table" w:customStyle="1" w:styleId="Lined-Accent5">
    <w:name w:val="Lined - Accent 5"/>
    <w:autoRedefine/>
    <w:uiPriority w:val="99"/>
    <w:qFormat/>
    <w:rPr>
      <w:color w:val="404040"/>
    </w:rPr>
    <w:tblPr>
      <w:tblCellMar>
        <w:top w:w="0" w:type="dxa"/>
        <w:left w:w="0" w:type="dxa"/>
        <w:bottom w:w="0" w:type="dxa"/>
        <w:right w:w="0" w:type="dxa"/>
      </w:tblCellMar>
    </w:tblPr>
  </w:style>
  <w:style w:type="table" w:customStyle="1" w:styleId="Lined-Accent6">
    <w:name w:val="Lined - Accent 6"/>
    <w:autoRedefine/>
    <w:uiPriority w:val="99"/>
    <w:qFormat/>
    <w:rPr>
      <w:color w:val="404040"/>
    </w:rPr>
    <w:tblPr>
      <w:tblCellMar>
        <w:top w:w="0" w:type="dxa"/>
        <w:left w:w="0" w:type="dxa"/>
        <w:bottom w:w="0" w:type="dxa"/>
        <w:right w:w="0" w:type="dxa"/>
      </w:tblCellMar>
    </w:tblPr>
  </w:style>
  <w:style w:type="table" w:customStyle="1" w:styleId="BorderedLined-Accent">
    <w:name w:val="Bordered &amp; Lined - Accent"/>
    <w:autoRedefine/>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autoRedefine/>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autoRedefine/>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autoRedefine/>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autoRedefine/>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autoRedefine/>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autoRedefine/>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autoRedefine/>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autoRedefine/>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autoRedefine/>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autoRedefine/>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autoRedefine/>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autoRedefine/>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autoRedefine/>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autoRedefine/>
    <w:uiPriority w:val="99"/>
    <w:qFormat/>
    <w:rPr>
      <w:sz w:val="18"/>
    </w:rPr>
  </w:style>
  <w:style w:type="character" w:customStyle="1" w:styleId="EndnoteTextChar">
    <w:name w:val="Endnote Text Char"/>
    <w:autoRedefine/>
    <w:uiPriority w:val="99"/>
    <w:qFormat/>
    <w:rPr>
      <w:sz w:val="20"/>
    </w:rPr>
  </w:style>
  <w:style w:type="paragraph" w:customStyle="1" w:styleId="TOC1111">
    <w:name w:val="TOC 标题1111"/>
    <w:basedOn w:val="1"/>
    <w:next w:val="a"/>
    <w:autoRedefine/>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character" w:customStyle="1" w:styleId="28">
    <w:name w:val="页眉 字符2"/>
    <w:link w:val="afd"/>
    <w:autoRedefine/>
    <w:uiPriority w:val="99"/>
    <w:qFormat/>
    <w:rPr>
      <w:rFonts w:ascii="Times New Roman" w:eastAsia="宋体" w:hAnsi="Times New Roman" w:cs="Times New Roman"/>
      <w:sz w:val="18"/>
      <w:szCs w:val="18"/>
    </w:rPr>
  </w:style>
  <w:style w:type="character" w:customStyle="1" w:styleId="27">
    <w:name w:val="页脚 字符2"/>
    <w:link w:val="afc"/>
    <w:autoRedefine/>
    <w:uiPriority w:val="99"/>
    <w:qFormat/>
    <w:rPr>
      <w:rFonts w:ascii="Times New Roman" w:eastAsia="宋体" w:hAnsi="Times New Roman" w:cs="Times New Roman"/>
      <w:sz w:val="18"/>
      <w:szCs w:val="18"/>
    </w:rPr>
  </w:style>
  <w:style w:type="paragraph" w:styleId="afff9">
    <w:name w:val="List Paragraph"/>
    <w:basedOn w:val="Normal13"/>
    <w:link w:val="2f0"/>
    <w:autoRedefine/>
    <w:uiPriority w:val="1"/>
    <w:qFormat/>
    <w:pPr>
      <w:ind w:firstLine="420"/>
    </w:pPr>
  </w:style>
  <w:style w:type="paragraph" w:customStyle="1" w:styleId="Normal13">
    <w:name w:val="Normal_13"/>
    <w:autoRedefine/>
    <w:qFormat/>
    <w:pPr>
      <w:widowControl w:val="0"/>
      <w:jc w:val="both"/>
    </w:pPr>
    <w:rPr>
      <w:rFonts w:ascii="Calibri" w:hAnsi="Calibri"/>
      <w:sz w:val="21"/>
      <w:szCs w:val="22"/>
    </w:rPr>
  </w:style>
  <w:style w:type="character" w:customStyle="1" w:styleId="Char">
    <w:name w:val="列出段落 Char"/>
    <w:autoRedefine/>
    <w:uiPriority w:val="34"/>
    <w:qFormat/>
    <w:rPr>
      <w:rFonts w:ascii="Times New Roman" w:eastAsia="宋体" w:hAnsi="Times New Roman" w:cs="Times New Roman"/>
      <w:szCs w:val="24"/>
    </w:rPr>
  </w:style>
  <w:style w:type="paragraph" w:customStyle="1" w:styleId="Style18">
    <w:name w:val="_Style 18"/>
    <w:basedOn w:val="a"/>
    <w:next w:val="afff9"/>
    <w:autoRedefine/>
    <w:uiPriority w:val="34"/>
    <w:qFormat/>
    <w:pPr>
      <w:ind w:firstLine="420"/>
    </w:pPr>
  </w:style>
  <w:style w:type="character" w:customStyle="1" w:styleId="22">
    <w:name w:val="标题 2 字符2"/>
    <w:link w:val="2"/>
    <w:autoRedefine/>
    <w:uiPriority w:val="9"/>
    <w:qFormat/>
    <w:rPr>
      <w:rFonts w:ascii="幼圆" w:eastAsia="楷体_GB2312" w:hAnsi="Arial" w:cs="Times New Roman"/>
      <w:b/>
      <w:sz w:val="44"/>
      <w:szCs w:val="20"/>
    </w:rPr>
  </w:style>
  <w:style w:type="character" w:customStyle="1" w:styleId="htd0">
    <w:name w:val="htd0"/>
    <w:basedOn w:val="a1"/>
    <w:autoRedefine/>
    <w:qFormat/>
  </w:style>
  <w:style w:type="character" w:customStyle="1" w:styleId="1Char">
    <w:name w:val="标题 1 Char"/>
    <w:autoRedefine/>
    <w:uiPriority w:val="9"/>
    <w:qFormat/>
    <w:rPr>
      <w:rFonts w:ascii="Times New Roman" w:eastAsia="宋体" w:hAnsi="Times New Roman" w:cs="Times New Roman"/>
      <w:b/>
      <w:bCs/>
      <w:sz w:val="44"/>
      <w:szCs w:val="44"/>
    </w:rPr>
  </w:style>
  <w:style w:type="character" w:customStyle="1" w:styleId="3Char">
    <w:name w:val="标题 3 Char"/>
    <w:autoRedefine/>
    <w:uiPriority w:val="9"/>
    <w:qFormat/>
    <w:rPr>
      <w:rFonts w:ascii="Times New Roman" w:eastAsia="宋体" w:hAnsi="Times New Roman" w:cs="Times New Roman"/>
      <w:b/>
      <w:bCs/>
      <w:sz w:val="32"/>
      <w:szCs w:val="32"/>
    </w:rPr>
  </w:style>
  <w:style w:type="character" w:customStyle="1" w:styleId="4Char">
    <w:name w:val="标题 4 Char"/>
    <w:autoRedefine/>
    <w:uiPriority w:val="9"/>
    <w:qFormat/>
    <w:rPr>
      <w:rFonts w:ascii="等线 Light" w:eastAsia="等线 Light" w:hAnsi="等线 Light" w:cs="Times New Roman"/>
      <w:b/>
      <w:bCs/>
      <w:sz w:val="28"/>
      <w:szCs w:val="28"/>
    </w:rPr>
  </w:style>
  <w:style w:type="character" w:customStyle="1" w:styleId="5Char">
    <w:name w:val="标题 5 Char"/>
    <w:autoRedefine/>
    <w:uiPriority w:val="9"/>
    <w:semiHidden/>
    <w:qFormat/>
    <w:rPr>
      <w:rFonts w:ascii="Times New Roman" w:eastAsia="宋体" w:hAnsi="Times New Roman" w:cs="Times New Roman"/>
      <w:b/>
      <w:bCs/>
      <w:sz w:val="28"/>
      <w:szCs w:val="28"/>
    </w:rPr>
  </w:style>
  <w:style w:type="character" w:customStyle="1" w:styleId="6Char">
    <w:name w:val="标题 6 Char"/>
    <w:autoRedefine/>
    <w:uiPriority w:val="9"/>
    <w:semiHidden/>
    <w:qFormat/>
    <w:rPr>
      <w:rFonts w:ascii="等线 Light" w:eastAsia="等线 Light" w:hAnsi="等线 Light" w:cs="Times New Roman"/>
      <w:b/>
      <w:bCs/>
      <w:sz w:val="24"/>
      <w:szCs w:val="24"/>
    </w:rPr>
  </w:style>
  <w:style w:type="character" w:customStyle="1" w:styleId="7Char">
    <w:name w:val="标题 7 Char"/>
    <w:autoRedefine/>
    <w:uiPriority w:val="9"/>
    <w:semiHidden/>
    <w:qFormat/>
    <w:rPr>
      <w:rFonts w:ascii="Times New Roman" w:eastAsia="宋体" w:hAnsi="Times New Roman" w:cs="Times New Roman"/>
      <w:b/>
      <w:bCs/>
      <w:sz w:val="24"/>
      <w:szCs w:val="24"/>
    </w:rPr>
  </w:style>
  <w:style w:type="character" w:customStyle="1" w:styleId="8Char">
    <w:name w:val="标题 8 Char"/>
    <w:autoRedefine/>
    <w:uiPriority w:val="9"/>
    <w:semiHidden/>
    <w:qFormat/>
    <w:rPr>
      <w:rFonts w:ascii="等线 Light" w:eastAsia="等线 Light" w:hAnsi="等线 Light" w:cs="Times New Roman"/>
      <w:sz w:val="24"/>
      <w:szCs w:val="24"/>
    </w:rPr>
  </w:style>
  <w:style w:type="character" w:customStyle="1" w:styleId="9Char">
    <w:name w:val="标题 9 Char"/>
    <w:autoRedefine/>
    <w:uiPriority w:val="9"/>
    <w:semiHidden/>
    <w:qFormat/>
    <w:rPr>
      <w:rFonts w:ascii="等线 Light" w:eastAsia="等线 Light" w:hAnsi="等线 Light" w:cs="Times New Roman"/>
      <w:szCs w:val="21"/>
    </w:rPr>
  </w:style>
  <w:style w:type="paragraph" w:customStyle="1" w:styleId="Style31">
    <w:name w:val="_Style 31"/>
    <w:basedOn w:val="a"/>
    <w:next w:val="afff9"/>
    <w:autoRedefine/>
    <w:uiPriority w:val="34"/>
    <w:qFormat/>
    <w:pPr>
      <w:ind w:firstLine="420"/>
    </w:pPr>
  </w:style>
  <w:style w:type="character" w:customStyle="1" w:styleId="style310">
    <w:name w:val="style31"/>
    <w:autoRedefine/>
    <w:qFormat/>
    <w:rPr>
      <w:sz w:val="21"/>
      <w:szCs w:val="21"/>
    </w:rPr>
  </w:style>
  <w:style w:type="character" w:customStyle="1" w:styleId="afffa">
    <w:name w:val="页脚 字符"/>
    <w:autoRedefine/>
    <w:uiPriority w:val="99"/>
    <w:qFormat/>
    <w:rPr>
      <w:sz w:val="18"/>
    </w:rPr>
  </w:style>
  <w:style w:type="character" w:customStyle="1" w:styleId="Char4">
    <w:name w:val="正文文本缩进 Char4"/>
    <w:autoRedefine/>
    <w:qFormat/>
    <w:rPr>
      <w:rFonts w:ascii="楷体_GB2312" w:eastAsia="楷体_GB2312"/>
      <w:sz w:val="32"/>
    </w:rPr>
  </w:style>
  <w:style w:type="character" w:customStyle="1" w:styleId="CharCharChar">
    <w:name w:val="普通文字 Char Char Char"/>
    <w:autoRedefine/>
    <w:qFormat/>
    <w:rPr>
      <w:rFonts w:ascii="宋体" w:eastAsia="宋体" w:hAnsi="Courier New" w:cs="Courier New"/>
      <w:sz w:val="21"/>
      <w:szCs w:val="21"/>
      <w:lang w:val="en-US" w:eastAsia="zh-CN" w:bidi="ar-SA"/>
    </w:rPr>
  </w:style>
  <w:style w:type="character" w:customStyle="1" w:styleId="Char1">
    <w:name w:val="段落 Char1"/>
    <w:link w:val="afffb"/>
    <w:autoRedefine/>
    <w:qFormat/>
    <w:rPr>
      <w:rFonts w:eastAsia="仿宋_GB2312"/>
      <w:sz w:val="24"/>
      <w:szCs w:val="24"/>
    </w:rPr>
  </w:style>
  <w:style w:type="paragraph" w:customStyle="1" w:styleId="afffb">
    <w:name w:val="段落"/>
    <w:link w:val="Char1"/>
    <w:autoRedefine/>
    <w:qFormat/>
    <w:pPr>
      <w:spacing w:before="120" w:after="120" w:line="360" w:lineRule="auto"/>
      <w:ind w:firstLine="420"/>
      <w:jc w:val="both"/>
    </w:pPr>
    <w:rPr>
      <w:rFonts w:eastAsia="仿宋_GB2312"/>
      <w:sz w:val="24"/>
      <w:szCs w:val="24"/>
    </w:rPr>
  </w:style>
  <w:style w:type="character" w:customStyle="1" w:styleId="60">
    <w:name w:val="标题 6 字符"/>
    <w:link w:val="6"/>
    <w:autoRedefine/>
    <w:qFormat/>
    <w:rPr>
      <w:rFonts w:ascii="Arial" w:eastAsia="黑体" w:hAnsi="Arial" w:cs="Times New Roman"/>
      <w:b/>
      <w:spacing w:val="-2"/>
      <w:position w:val="-6"/>
      <w:sz w:val="24"/>
      <w:szCs w:val="20"/>
    </w:rPr>
  </w:style>
  <w:style w:type="character" w:customStyle="1" w:styleId="Char40">
    <w:name w:val="批注框文本 Char4"/>
    <w:autoRedefine/>
    <w:qFormat/>
    <w:rPr>
      <w:sz w:val="18"/>
      <w:szCs w:val="18"/>
    </w:rPr>
  </w:style>
  <w:style w:type="character" w:customStyle="1" w:styleId="90">
    <w:name w:val="标题 9 字符"/>
    <w:link w:val="9"/>
    <w:autoRedefine/>
    <w:qFormat/>
    <w:rPr>
      <w:rFonts w:ascii="Arial" w:eastAsia="黑体" w:hAnsi="Arial" w:cs="Times New Roman"/>
      <w:spacing w:val="-2"/>
      <w:position w:val="-6"/>
      <w:sz w:val="28"/>
      <w:szCs w:val="20"/>
    </w:rPr>
  </w:style>
  <w:style w:type="character" w:customStyle="1" w:styleId="Char3">
    <w:name w:val="纯文本 Char3"/>
    <w:autoRedefine/>
    <w:qFormat/>
    <w:rPr>
      <w:rFonts w:ascii="宋体" w:hAnsi="Courier New" w:cs="Courier New"/>
      <w:szCs w:val="21"/>
    </w:rPr>
  </w:style>
  <w:style w:type="character" w:customStyle="1" w:styleId="CharChar">
    <w:name w:val="_正文段落 Char Char"/>
    <w:link w:val="afffc"/>
    <w:autoRedefine/>
    <w:qFormat/>
    <w:rPr>
      <w:rFonts w:ascii="宋体" w:hAnsi="宋体"/>
      <w:sz w:val="24"/>
      <w:szCs w:val="28"/>
    </w:rPr>
  </w:style>
  <w:style w:type="paragraph" w:customStyle="1" w:styleId="afffc">
    <w:name w:val="_正文段落"/>
    <w:basedOn w:val="a"/>
    <w:link w:val="CharChar"/>
    <w:autoRedefine/>
    <w:qFormat/>
    <w:pPr>
      <w:spacing w:line="360" w:lineRule="auto"/>
      <w:ind w:firstLine="480"/>
    </w:pPr>
    <w:rPr>
      <w:rFonts w:ascii="宋体" w:eastAsia="等线" w:hAnsi="宋体"/>
      <w:sz w:val="24"/>
      <w:szCs w:val="28"/>
    </w:rPr>
  </w:style>
  <w:style w:type="character" w:customStyle="1" w:styleId="Char41">
    <w:name w:val="正文文本 Char4"/>
    <w:autoRedefine/>
    <w:qFormat/>
    <w:rPr>
      <w:rFonts w:ascii="楷体_GB2312" w:eastAsia="楷体_GB2312" w:hAnsi="Arial"/>
      <w:sz w:val="28"/>
    </w:rPr>
  </w:style>
  <w:style w:type="character" w:customStyle="1" w:styleId="80">
    <w:name w:val="标题 8 字符"/>
    <w:link w:val="8"/>
    <w:autoRedefine/>
    <w:qFormat/>
    <w:rPr>
      <w:rFonts w:ascii="Arial" w:eastAsia="黑体" w:hAnsi="Arial" w:cs="Times New Roman"/>
      <w:spacing w:val="-2"/>
      <w:position w:val="-6"/>
      <w:sz w:val="24"/>
      <w:szCs w:val="20"/>
    </w:rPr>
  </w:style>
  <w:style w:type="character" w:customStyle="1" w:styleId="70">
    <w:name w:val="标题 7 字符"/>
    <w:link w:val="7"/>
    <w:autoRedefine/>
    <w:qFormat/>
    <w:rPr>
      <w:rFonts w:ascii="宋体" w:eastAsia="宋体" w:hAnsi="Times New Roman" w:cs="Times New Roman"/>
      <w:b/>
      <w:spacing w:val="-2"/>
      <w:position w:val="-6"/>
      <w:sz w:val="24"/>
      <w:szCs w:val="20"/>
    </w:rPr>
  </w:style>
  <w:style w:type="character" w:customStyle="1" w:styleId="10">
    <w:name w:val="标题 1 字符"/>
    <w:link w:val="1"/>
    <w:autoRedefine/>
    <w:uiPriority w:val="99"/>
    <w:qFormat/>
    <w:rPr>
      <w:rFonts w:ascii="楷体_GB2312" w:eastAsia="楷体_GB2312" w:hAnsi="Times New Roman" w:cs="Times New Roman"/>
      <w:sz w:val="28"/>
      <w:szCs w:val="20"/>
    </w:rPr>
  </w:style>
  <w:style w:type="character" w:customStyle="1" w:styleId="11">
    <w:name w:val="正文缩进 字符1"/>
    <w:link w:val="a0"/>
    <w:autoRedefine/>
    <w:qFormat/>
    <w:rPr>
      <w:rFonts w:ascii="Times New Roman" w:eastAsia="宋体" w:hAnsi="Times New Roman" w:cs="Times New Roman"/>
      <w:szCs w:val="24"/>
    </w:rPr>
  </w:style>
  <w:style w:type="character" w:customStyle="1" w:styleId="2f1">
    <w:name w:val="标题 2 字符"/>
    <w:autoRedefine/>
    <w:uiPriority w:val="9"/>
    <w:qFormat/>
    <w:rPr>
      <w:rFonts w:ascii="幼圆" w:eastAsia="楷体_GB2312" w:hAnsi="Arial"/>
      <w:b/>
      <w:sz w:val="44"/>
    </w:rPr>
  </w:style>
  <w:style w:type="character" w:customStyle="1" w:styleId="32">
    <w:name w:val="标题 3 字符2"/>
    <w:link w:val="3"/>
    <w:autoRedefine/>
    <w:qFormat/>
    <w:rPr>
      <w:rFonts w:ascii="Times New Roman" w:eastAsia="宋体" w:hAnsi="Times New Roman" w:cs="Times New Roman"/>
      <w:b/>
      <w:sz w:val="32"/>
      <w:szCs w:val="20"/>
    </w:rPr>
  </w:style>
  <w:style w:type="character" w:customStyle="1" w:styleId="40">
    <w:name w:val="标题 4 字符"/>
    <w:link w:val="4"/>
    <w:autoRedefine/>
    <w:qFormat/>
    <w:rPr>
      <w:rFonts w:ascii="Arial" w:eastAsia="黑体" w:hAnsi="Arial" w:cs="Times New Roman"/>
      <w:b/>
      <w:bCs/>
      <w:sz w:val="28"/>
      <w:szCs w:val="28"/>
    </w:rPr>
  </w:style>
  <w:style w:type="character" w:customStyle="1" w:styleId="50">
    <w:name w:val="标题 5 字符"/>
    <w:link w:val="5"/>
    <w:autoRedefine/>
    <w:qFormat/>
    <w:rPr>
      <w:rFonts w:ascii="宋体" w:eastAsia="宋体" w:hAnsi="Times New Roman" w:cs="Times New Roman"/>
      <w:b/>
      <w:spacing w:val="-2"/>
      <w:position w:val="-6"/>
      <w:sz w:val="28"/>
      <w:szCs w:val="20"/>
    </w:rPr>
  </w:style>
  <w:style w:type="character" w:customStyle="1" w:styleId="font">
    <w:name w:val="font"/>
    <w:basedOn w:val="a1"/>
    <w:autoRedefine/>
    <w:qFormat/>
  </w:style>
  <w:style w:type="character" w:customStyle="1" w:styleId="pt9-hui-line201">
    <w:name w:val="pt9-hui-line201"/>
    <w:autoRedefine/>
    <w:qFormat/>
    <w:rPr>
      <w:color w:val="333333"/>
      <w:spacing w:val="300"/>
      <w:sz w:val="18"/>
      <w:szCs w:val="18"/>
      <w:u w:val="none"/>
    </w:rPr>
  </w:style>
  <w:style w:type="character" w:customStyle="1" w:styleId="2Char4">
    <w:name w:val="正文文本缩进 2 Char4"/>
    <w:autoRedefine/>
    <w:qFormat/>
    <w:rPr>
      <w:rFonts w:ascii="楷体_GB2312" w:eastAsia="楷体_GB2312"/>
      <w:sz w:val="28"/>
      <w:szCs w:val="28"/>
    </w:rPr>
  </w:style>
  <w:style w:type="character" w:customStyle="1" w:styleId="Char42">
    <w:name w:val="批注主题 Char4"/>
    <w:autoRedefine/>
    <w:uiPriority w:val="99"/>
    <w:qFormat/>
    <w:rPr>
      <w:rFonts w:ascii="Calibri" w:hAnsi="Calibri"/>
      <w:b/>
      <w:bCs/>
    </w:rPr>
  </w:style>
  <w:style w:type="character" w:customStyle="1" w:styleId="Char43">
    <w:name w:val="批注文字 Char4"/>
    <w:autoRedefine/>
    <w:uiPriority w:val="99"/>
    <w:qFormat/>
    <w:rPr>
      <w:rFonts w:ascii="Calibri" w:hAnsi="Calibri"/>
    </w:rPr>
  </w:style>
  <w:style w:type="character" w:customStyle="1" w:styleId="0CharChar">
    <w:name w:val="样式 正文文本缩进 + 左  0 字符 Char Char"/>
    <w:link w:val="0"/>
    <w:autoRedefine/>
    <w:qFormat/>
    <w:rPr>
      <w:rFonts w:cs="宋体"/>
      <w:sz w:val="24"/>
    </w:rPr>
  </w:style>
  <w:style w:type="paragraph" w:customStyle="1" w:styleId="0">
    <w:name w:val="样式 正文文本缩进 + 左  0 字符"/>
    <w:basedOn w:val="af1"/>
    <w:link w:val="0CharChar"/>
    <w:autoRedefine/>
    <w:qFormat/>
    <w:pPr>
      <w:spacing w:line="360" w:lineRule="auto"/>
      <w:ind w:firstLine="250"/>
    </w:pPr>
    <w:rPr>
      <w:rFonts w:ascii="等线" w:eastAsia="等线" w:cs="宋体"/>
      <w:sz w:val="24"/>
    </w:rPr>
  </w:style>
  <w:style w:type="character" w:customStyle="1" w:styleId="CharChar0">
    <w:name w:val="带缩进的正文 Char Char"/>
    <w:link w:val="afffd"/>
    <w:qFormat/>
    <w:rPr>
      <w:rFonts w:ascii="Calibri" w:hAnsi="Calibri"/>
      <w:sz w:val="24"/>
    </w:rPr>
  </w:style>
  <w:style w:type="paragraph" w:customStyle="1" w:styleId="afffd">
    <w:name w:val="带缩进的正文"/>
    <w:basedOn w:val="a"/>
    <w:link w:val="CharChar0"/>
    <w:autoRedefine/>
    <w:qFormat/>
    <w:pPr>
      <w:spacing w:line="360" w:lineRule="auto"/>
      <w:ind w:firstLine="480"/>
    </w:pPr>
    <w:rPr>
      <w:rFonts w:eastAsia="等线"/>
      <w:sz w:val="24"/>
    </w:rPr>
  </w:style>
  <w:style w:type="character" w:customStyle="1" w:styleId="bodybold1">
    <w:name w:val="bodybold1"/>
    <w:autoRedefine/>
    <w:qFormat/>
    <w:rPr>
      <w:rFonts w:ascii="Taipei" w:hAnsi="Taipei"/>
      <w:b/>
      <w:bCs/>
      <w:color w:val="0066FF"/>
      <w:sz w:val="26"/>
      <w:szCs w:val="26"/>
      <w:u w:val="none"/>
    </w:rPr>
  </w:style>
  <w:style w:type="character" w:customStyle="1" w:styleId="flname8">
    <w:name w:val="flname8"/>
    <w:basedOn w:val="a1"/>
    <w:autoRedefine/>
    <w:qFormat/>
  </w:style>
  <w:style w:type="character" w:customStyle="1" w:styleId="CharChar1">
    <w:name w:val="正文（首行缩进两字） Char Char"/>
    <w:autoRedefine/>
    <w:qFormat/>
    <w:rPr>
      <w:rFonts w:eastAsia="宋体"/>
      <w:sz w:val="24"/>
      <w:lang w:val="en-US" w:eastAsia="zh-CN" w:bidi="ar-SA"/>
    </w:rPr>
  </w:style>
  <w:style w:type="character" w:customStyle="1" w:styleId="3CharChar">
    <w:name w:val="标题 3 Char Char"/>
    <w:autoRedefine/>
    <w:qFormat/>
    <w:rPr>
      <w:rFonts w:eastAsia="宋体"/>
      <w:b/>
      <w:sz w:val="32"/>
      <w:lang w:val="en-US" w:eastAsia="zh-CN" w:bidi="ar-SA"/>
    </w:rPr>
  </w:style>
  <w:style w:type="character" w:customStyle="1" w:styleId="6CharChar">
    <w:name w:val="样式6 Char Char"/>
    <w:link w:val="62"/>
    <w:autoRedefine/>
    <w:qFormat/>
    <w:rPr>
      <w:rFonts w:ascii="宋体" w:hAnsi="宋体"/>
      <w:sz w:val="28"/>
      <w:szCs w:val="28"/>
    </w:rPr>
  </w:style>
  <w:style w:type="paragraph" w:customStyle="1" w:styleId="62">
    <w:name w:val="样式6"/>
    <w:basedOn w:val="a"/>
    <w:link w:val="6CharChar"/>
    <w:autoRedefine/>
    <w:qFormat/>
    <w:pPr>
      <w:spacing w:line="360" w:lineRule="auto"/>
      <w:ind w:left="980" w:hanging="420"/>
    </w:pPr>
    <w:rPr>
      <w:rFonts w:ascii="宋体" w:eastAsia="等线" w:hAnsi="宋体"/>
      <w:sz w:val="28"/>
      <w:szCs w:val="28"/>
    </w:rPr>
  </w:style>
  <w:style w:type="character" w:customStyle="1" w:styleId="afffe">
    <w:name w:val="页眉 字符"/>
    <w:autoRedefine/>
    <w:uiPriority w:val="99"/>
    <w:qFormat/>
    <w:rPr>
      <w:sz w:val="18"/>
      <w:szCs w:val="18"/>
    </w:rPr>
  </w:style>
  <w:style w:type="character" w:customStyle="1" w:styleId="WW8Num11z1">
    <w:name w:val="WW8Num11z1"/>
    <w:autoRedefine/>
    <w:qFormat/>
    <w:rPr>
      <w:rFonts w:ascii="Wingdings" w:hAnsi="Wingdings"/>
    </w:rPr>
  </w:style>
  <w:style w:type="character" w:customStyle="1" w:styleId="2CharChar">
    <w:name w:val="样式 正文缩进 + 首行缩进:  2 字符 Char Char"/>
    <w:link w:val="2f2"/>
    <w:autoRedefine/>
    <w:qFormat/>
    <w:rPr>
      <w:rFonts w:cs="宋体"/>
      <w:sz w:val="24"/>
    </w:rPr>
  </w:style>
  <w:style w:type="paragraph" w:customStyle="1" w:styleId="2f2">
    <w:name w:val="样式 正文缩进 + 首行缩进:  2 字符"/>
    <w:basedOn w:val="a0"/>
    <w:link w:val="2CharChar"/>
    <w:autoRedefine/>
    <w:qFormat/>
    <w:pPr>
      <w:spacing w:line="360" w:lineRule="auto"/>
      <w:ind w:firstLine="200"/>
    </w:pPr>
    <w:rPr>
      <w:rFonts w:ascii="等线" w:eastAsia="等线" w:hAnsi="等线" w:cs="宋体"/>
      <w:sz w:val="24"/>
    </w:rPr>
  </w:style>
  <w:style w:type="character" w:customStyle="1" w:styleId="-1Char">
    <w:name w:val="彩色网格 - 强调文字颜色 1 Char"/>
    <w:link w:val="-11"/>
    <w:autoRedefine/>
    <w:qFormat/>
    <w:rPr>
      <w:rFonts w:eastAsia="方正仿宋_GBK"/>
      <w:i/>
      <w:iCs/>
      <w:color w:val="000000"/>
      <w:szCs w:val="24"/>
    </w:rPr>
  </w:style>
  <w:style w:type="paragraph" w:customStyle="1" w:styleId="-11">
    <w:name w:val="彩色网格 - 强调文字颜色 11"/>
    <w:basedOn w:val="a"/>
    <w:next w:val="a"/>
    <w:link w:val="-1Char"/>
    <w:autoRedefine/>
    <w:qFormat/>
    <w:pPr>
      <w:spacing w:line="360" w:lineRule="auto"/>
      <w:ind w:firstLine="560"/>
    </w:pPr>
    <w:rPr>
      <w:rFonts w:ascii="等线" w:eastAsia="方正仿宋_GBK" w:hAnsi="等线"/>
      <w:i/>
      <w:iCs/>
      <w:color w:val="000000"/>
    </w:rPr>
  </w:style>
  <w:style w:type="character" w:customStyle="1" w:styleId="Char30">
    <w:name w:val="文档结构图 Char3"/>
    <w:autoRedefine/>
    <w:uiPriority w:val="99"/>
    <w:qFormat/>
    <w:rPr>
      <w:rFonts w:ascii="宋体"/>
      <w:sz w:val="18"/>
      <w:szCs w:val="18"/>
    </w:rPr>
  </w:style>
  <w:style w:type="character" w:customStyle="1" w:styleId="2Char3">
    <w:name w:val="正文首行缩进 2 Char3"/>
    <w:autoRedefine/>
    <w:semiHidden/>
    <w:qFormat/>
    <w:rPr>
      <w:rFonts w:ascii="Arial" w:eastAsia="方正仿宋_GBK" w:hAnsi="Arial" w:cs="Arial"/>
      <w:szCs w:val="24"/>
    </w:rPr>
  </w:style>
  <w:style w:type="character" w:customStyle="1" w:styleId="7CharChar">
    <w:name w:val="样式7 Char Char"/>
    <w:link w:val="72"/>
    <w:autoRedefine/>
    <w:qFormat/>
    <w:rPr>
      <w:rFonts w:ascii="宋体" w:hAnsi="宋体"/>
      <w:sz w:val="28"/>
      <w:szCs w:val="28"/>
    </w:rPr>
  </w:style>
  <w:style w:type="paragraph" w:customStyle="1" w:styleId="72">
    <w:name w:val="样式7"/>
    <w:basedOn w:val="a"/>
    <w:link w:val="7CharChar"/>
    <w:autoRedefine/>
    <w:qFormat/>
    <w:pPr>
      <w:spacing w:line="360" w:lineRule="auto"/>
      <w:ind w:left="980" w:hanging="420"/>
    </w:pPr>
    <w:rPr>
      <w:rFonts w:ascii="宋体" w:eastAsia="等线" w:hAnsi="宋体"/>
      <w:sz w:val="28"/>
      <w:szCs w:val="28"/>
    </w:rPr>
  </w:style>
  <w:style w:type="character" w:customStyle="1" w:styleId="WW-Absatz-Standardschriftart11">
    <w:name w:val="WW-Absatz-Standardschriftart11"/>
    <w:autoRedefine/>
    <w:qFormat/>
  </w:style>
  <w:style w:type="character" w:customStyle="1" w:styleId="3Char3">
    <w:name w:val="正文文本 3 Char3"/>
    <w:autoRedefine/>
    <w:qFormat/>
    <w:rPr>
      <w:rFonts w:ascii="仿宋_GB2312" w:eastAsia="仿宋_GB2312" w:hAnsi="Arial"/>
      <w:sz w:val="32"/>
    </w:rPr>
  </w:style>
  <w:style w:type="character" w:customStyle="1" w:styleId="WW8Num34z2">
    <w:name w:val="WW8Num34z2"/>
    <w:autoRedefine/>
    <w:qFormat/>
    <w:rPr>
      <w:rFonts w:ascii="StarSymbol" w:hAnsi="StarSymbol" w:cs="StarSymbol"/>
      <w:sz w:val="18"/>
      <w:szCs w:val="18"/>
    </w:rPr>
  </w:style>
  <w:style w:type="character" w:customStyle="1" w:styleId="Char44">
    <w:name w:val="日期 Char4"/>
    <w:autoRedefine/>
    <w:qFormat/>
    <w:rPr>
      <w:rFonts w:ascii="仿宋_GB2312" w:eastAsia="仿宋_GB2312"/>
      <w:b/>
      <w:sz w:val="36"/>
      <w:szCs w:val="24"/>
    </w:rPr>
  </w:style>
  <w:style w:type="character" w:customStyle="1" w:styleId="313">
    <w:name w:val="正文文本缩进 3 字符1"/>
    <w:autoRedefine/>
    <w:uiPriority w:val="99"/>
    <w:qFormat/>
    <w:rPr>
      <w:rFonts w:ascii="宋体" w:eastAsia="方正仿宋_GBK" w:hAnsi="Times New Roman" w:cs="Times New Roman"/>
      <w:sz w:val="16"/>
      <w:szCs w:val="16"/>
    </w:rPr>
  </w:style>
  <w:style w:type="character" w:customStyle="1" w:styleId="3Char30">
    <w:name w:val="正文文本缩进 3 Char3"/>
    <w:autoRedefine/>
    <w:qFormat/>
    <w:rPr>
      <w:rFonts w:ascii="方正行楷简体" w:eastAsia="方正行楷简体" w:hAnsi="Arial"/>
      <w:sz w:val="36"/>
    </w:rPr>
  </w:style>
  <w:style w:type="character" w:customStyle="1" w:styleId="WW8Num6z1">
    <w:name w:val="WW8Num6z1"/>
    <w:autoRedefine/>
    <w:qFormat/>
    <w:rPr>
      <w:rFonts w:ascii="Wingdings" w:hAnsi="Wingdings"/>
    </w:rPr>
  </w:style>
  <w:style w:type="character" w:customStyle="1" w:styleId="2Char30">
    <w:name w:val="正文文本 2 Char3"/>
    <w:autoRedefine/>
    <w:qFormat/>
    <w:rPr>
      <w:szCs w:val="24"/>
    </w:rPr>
  </w:style>
  <w:style w:type="character" w:customStyle="1" w:styleId="WW8Num32z2">
    <w:name w:val="WW8Num32z2"/>
    <w:autoRedefine/>
    <w:qFormat/>
    <w:rPr>
      <w:rFonts w:ascii="StarSymbol" w:hAnsi="StarSymbol" w:cs="StarSymbol"/>
      <w:sz w:val="18"/>
      <w:szCs w:val="18"/>
    </w:rPr>
  </w:style>
  <w:style w:type="character" w:customStyle="1" w:styleId="16">
    <w:name w:val="列表段落 字符1"/>
    <w:autoRedefine/>
    <w:uiPriority w:val="34"/>
    <w:qFormat/>
    <w:rPr>
      <w:rFonts w:ascii="Calibri" w:hAnsi="Calibri"/>
      <w:sz w:val="21"/>
      <w:szCs w:val="22"/>
    </w:rPr>
  </w:style>
  <w:style w:type="character" w:customStyle="1" w:styleId="WW8Num28z0">
    <w:name w:val="WW8Num28z0"/>
    <w:autoRedefine/>
    <w:qFormat/>
    <w:rPr>
      <w:rFonts w:ascii="Wingdings" w:hAnsi="Wingdings" w:cs="StarSymbol"/>
      <w:sz w:val="18"/>
      <w:szCs w:val="18"/>
    </w:rPr>
  </w:style>
  <w:style w:type="character" w:customStyle="1" w:styleId="WW8Num2z2">
    <w:name w:val="WW8Num2z2"/>
    <w:autoRedefine/>
    <w:qFormat/>
    <w:rPr>
      <w:rFonts w:ascii="StarSymbol" w:hAnsi="StarSymbol" w:cs="StarSymbol"/>
      <w:sz w:val="18"/>
      <w:szCs w:val="18"/>
    </w:rPr>
  </w:style>
  <w:style w:type="character" w:customStyle="1" w:styleId="apple-converted-space">
    <w:name w:val="apple-converted-space"/>
    <w:basedOn w:val="a1"/>
    <w:autoRedefine/>
    <w:qFormat/>
  </w:style>
  <w:style w:type="character" w:customStyle="1" w:styleId="WW8Num35z2">
    <w:name w:val="WW8Num35z2"/>
    <w:autoRedefine/>
    <w:qFormat/>
    <w:rPr>
      <w:rFonts w:ascii="StarSymbol" w:hAnsi="StarSymbol" w:cs="StarSymbol"/>
      <w:sz w:val="18"/>
      <w:szCs w:val="18"/>
    </w:rPr>
  </w:style>
  <w:style w:type="character" w:customStyle="1" w:styleId="Char31">
    <w:name w:val="标题 Char3"/>
    <w:autoRedefine/>
    <w:uiPriority w:val="10"/>
    <w:qFormat/>
    <w:rPr>
      <w:rFonts w:ascii="Cambria" w:hAnsi="Cambria"/>
      <w:b/>
      <w:bCs/>
      <w:sz w:val="32"/>
      <w:szCs w:val="32"/>
    </w:rPr>
  </w:style>
  <w:style w:type="character" w:customStyle="1" w:styleId="WW8Num10z0">
    <w:name w:val="WW8Num10z0"/>
    <w:autoRedefine/>
    <w:qFormat/>
    <w:rPr>
      <w:rFonts w:ascii="Wingdings" w:hAnsi="Wingdings" w:cs="StarSymbol"/>
      <w:sz w:val="18"/>
      <w:szCs w:val="18"/>
    </w:rPr>
  </w:style>
  <w:style w:type="character" w:customStyle="1" w:styleId="Char5">
    <w:name w:val="正文首行缩进 Char5"/>
    <w:autoRedefine/>
    <w:semiHidden/>
    <w:qFormat/>
    <w:rPr>
      <w:rFonts w:ascii="Arial" w:hAnsi="Arial"/>
      <w:szCs w:val="21"/>
    </w:rPr>
  </w:style>
  <w:style w:type="character" w:customStyle="1" w:styleId="WW8Num32z0">
    <w:name w:val="WW8Num32z0"/>
    <w:autoRedefine/>
    <w:qFormat/>
    <w:rPr>
      <w:rFonts w:ascii="Wingdings" w:hAnsi="Wingdings" w:cs="StarSymbol"/>
      <w:sz w:val="18"/>
      <w:szCs w:val="18"/>
    </w:rPr>
  </w:style>
  <w:style w:type="character" w:customStyle="1" w:styleId="Char10">
    <w:name w:val="正文首行缩进 Char1"/>
    <w:autoRedefine/>
    <w:qFormat/>
    <w:rPr>
      <w:rFonts w:ascii="Times New Roman" w:eastAsia="宋体" w:hAnsi="Times New Roman" w:cs="Times New Roman"/>
      <w:szCs w:val="24"/>
    </w:rPr>
  </w:style>
  <w:style w:type="character" w:customStyle="1" w:styleId="314">
    <w:name w:val="标题 3 字符1"/>
    <w:autoRedefine/>
    <w:qFormat/>
    <w:rPr>
      <w:rFonts w:ascii="仿宋" w:eastAsia="仿宋"/>
      <w:b/>
      <w:sz w:val="32"/>
      <w:szCs w:val="32"/>
    </w:rPr>
  </w:style>
  <w:style w:type="character" w:customStyle="1" w:styleId="Char2">
    <w:name w:val="正文首行缩进 Char2"/>
    <w:autoRedefine/>
    <w:qFormat/>
    <w:rPr>
      <w:rFonts w:ascii="楷体_GB2312" w:eastAsia="楷体_GB2312" w:hAnsi="Arial"/>
      <w:sz w:val="21"/>
      <w:szCs w:val="24"/>
    </w:rPr>
  </w:style>
  <w:style w:type="character" w:customStyle="1" w:styleId="213">
    <w:name w:val="正文文本 2 字符1"/>
    <w:autoRedefine/>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autoRedefine/>
    <w:qFormat/>
    <w:rPr>
      <w:rFonts w:ascii="Book Antiqua" w:eastAsia="黑体" w:hAnsi="Book Antiqua" w:cs="Book Antiqua"/>
      <w:bCs/>
      <w:szCs w:val="21"/>
    </w:rPr>
  </w:style>
  <w:style w:type="paragraph" w:customStyle="1" w:styleId="TableHeading">
    <w:name w:val="Table Heading"/>
    <w:basedOn w:val="a"/>
    <w:link w:val="TableHeadingChar1"/>
    <w:autoRedefine/>
    <w:qFormat/>
    <w:pPr>
      <w:keepNext/>
      <w:spacing w:before="80" w:after="80" w:line="240" w:lineRule="atLeast"/>
      <w:jc w:val="left"/>
    </w:pPr>
    <w:rPr>
      <w:rFonts w:ascii="Book Antiqua" w:eastAsia="黑体" w:hAnsi="Book Antiqua" w:cs="Book Antiqua"/>
      <w:bCs/>
      <w:szCs w:val="21"/>
    </w:rPr>
  </w:style>
  <w:style w:type="character" w:customStyle="1" w:styleId="affff">
    <w:name w:val="二级采标题 字符"/>
    <w:link w:val="affff0"/>
    <w:autoRedefine/>
    <w:qFormat/>
    <w:rPr>
      <w:rFonts w:ascii="Calibri" w:hAnsi="Calibri"/>
    </w:rPr>
  </w:style>
  <w:style w:type="paragraph" w:customStyle="1" w:styleId="affff0">
    <w:name w:val="二级采标题"/>
    <w:next w:val="affff1"/>
    <w:link w:val="affff"/>
    <w:autoRedefine/>
    <w:qFormat/>
    <w:pPr>
      <w:ind w:left="1134" w:hanging="1134"/>
    </w:pPr>
    <w:rPr>
      <w:rFonts w:ascii="Calibri" w:hAnsi="Calibri"/>
      <w:sz w:val="21"/>
      <w:szCs w:val="22"/>
    </w:rPr>
  </w:style>
  <w:style w:type="paragraph" w:customStyle="1" w:styleId="affff1">
    <w:name w:val="段"/>
    <w:autoRedefine/>
    <w:qFormat/>
    <w:pPr>
      <w:ind w:firstLine="200"/>
      <w:jc w:val="both"/>
    </w:pPr>
    <w:rPr>
      <w:rFonts w:ascii="宋体" w:hAnsi="Times New Roman"/>
      <w:sz w:val="21"/>
    </w:rPr>
  </w:style>
  <w:style w:type="character" w:customStyle="1" w:styleId="TableTextChar">
    <w:name w:val="Table Text Char"/>
    <w:link w:val="TableText"/>
    <w:autoRedefine/>
    <w:qFormat/>
    <w:rPr>
      <w:rFonts w:cs="Arial"/>
      <w:szCs w:val="21"/>
    </w:rPr>
  </w:style>
  <w:style w:type="paragraph" w:customStyle="1" w:styleId="TableText">
    <w:name w:val="Table Text"/>
    <w:basedOn w:val="a"/>
    <w:link w:val="TableTextChar"/>
    <w:autoRedefine/>
    <w:qFormat/>
    <w:pPr>
      <w:spacing w:before="80" w:after="80" w:line="240" w:lineRule="atLeast"/>
      <w:jc w:val="left"/>
    </w:pPr>
    <w:rPr>
      <w:rFonts w:ascii="等线" w:eastAsia="等线" w:hAnsi="等线" w:cs="Arial"/>
      <w:szCs w:val="21"/>
    </w:rPr>
  </w:style>
  <w:style w:type="character" w:customStyle="1" w:styleId="WW8Num28z2">
    <w:name w:val="WW8Num28z2"/>
    <w:autoRedefine/>
    <w:qFormat/>
    <w:rPr>
      <w:rFonts w:ascii="StarSymbol" w:hAnsi="StarSymbol" w:cs="StarSymbol"/>
      <w:sz w:val="18"/>
      <w:szCs w:val="18"/>
    </w:rPr>
  </w:style>
  <w:style w:type="character" w:customStyle="1" w:styleId="2Char">
    <w:name w:val="标题2 Char"/>
    <w:link w:val="2f3"/>
    <w:autoRedefine/>
    <w:qFormat/>
    <w:rPr>
      <w:rFonts w:ascii="宋体" w:hAnsi="宋体"/>
      <w:b/>
      <w:bCs/>
      <w:sz w:val="28"/>
      <w:szCs w:val="28"/>
    </w:rPr>
  </w:style>
  <w:style w:type="paragraph" w:customStyle="1" w:styleId="2f3">
    <w:name w:val="标题2"/>
    <w:basedOn w:val="2"/>
    <w:next w:val="a"/>
    <w:link w:val="2Char"/>
    <w:autoRedefine/>
    <w:qFormat/>
    <w:pPr>
      <w:spacing w:before="0" w:after="0" w:line="360" w:lineRule="auto"/>
      <w:ind w:left="425"/>
      <w:jc w:val="left"/>
    </w:pPr>
    <w:rPr>
      <w:rFonts w:ascii="宋体" w:eastAsia="等线" w:hAnsi="宋体"/>
      <w:bCs/>
      <w:sz w:val="28"/>
      <w:szCs w:val="28"/>
    </w:rPr>
  </w:style>
  <w:style w:type="character" w:customStyle="1" w:styleId="WW8Num17z1">
    <w:name w:val="WW8Num17z1"/>
    <w:autoRedefine/>
    <w:qFormat/>
    <w:rPr>
      <w:rFonts w:ascii="Wingdings 2" w:hAnsi="Wingdings 2" w:cs="StarSymbol"/>
      <w:sz w:val="18"/>
      <w:szCs w:val="18"/>
    </w:rPr>
  </w:style>
  <w:style w:type="character" w:customStyle="1" w:styleId="font01">
    <w:name w:val="font01"/>
    <w:autoRedefine/>
    <w:qFormat/>
    <w:rPr>
      <w:rFonts w:ascii="楷体" w:eastAsia="楷体" w:hAnsi="楷体" w:cs="楷体" w:hint="eastAsia"/>
      <w:color w:val="FF0000"/>
      <w:sz w:val="22"/>
      <w:szCs w:val="22"/>
      <w:u w:val="none"/>
    </w:rPr>
  </w:style>
  <w:style w:type="character" w:customStyle="1" w:styleId="WW8Num23z0">
    <w:name w:val="WW8Num23z0"/>
    <w:autoRedefine/>
    <w:qFormat/>
    <w:rPr>
      <w:rFonts w:ascii="Wingdings" w:hAnsi="Wingdings" w:cs="StarSymbol"/>
      <w:sz w:val="18"/>
      <w:szCs w:val="18"/>
    </w:rPr>
  </w:style>
  <w:style w:type="character" w:customStyle="1" w:styleId="font21">
    <w:name w:val="font21"/>
    <w:autoRedefine/>
    <w:qFormat/>
    <w:rPr>
      <w:rFonts w:ascii="楷体" w:eastAsia="楷体" w:hAnsi="楷体" w:cs="楷体" w:hint="eastAsia"/>
      <w:color w:val="000000"/>
      <w:sz w:val="22"/>
      <w:szCs w:val="22"/>
      <w:u w:val="none"/>
    </w:rPr>
  </w:style>
  <w:style w:type="character" w:customStyle="1" w:styleId="Absatz-Standardschriftart">
    <w:name w:val="Absatz-Standardschriftart"/>
    <w:autoRedefine/>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0">
    <w:name w:val="模板正文 Char"/>
    <w:link w:val="affff2"/>
    <w:qFormat/>
    <w:rPr>
      <w:rFonts w:ascii="Calibri" w:hAnsi="Calibri"/>
      <w:sz w:val="28"/>
      <w:szCs w:val="21"/>
    </w:rPr>
  </w:style>
  <w:style w:type="paragraph" w:customStyle="1" w:styleId="affff2">
    <w:name w:val="模板正文"/>
    <w:basedOn w:val="a"/>
    <w:link w:val="Char0"/>
    <w:qFormat/>
    <w:pPr>
      <w:spacing w:line="360" w:lineRule="auto"/>
      <w:ind w:firstLine="200"/>
    </w:pPr>
    <w:rPr>
      <w:rFonts w:eastAsia="等线"/>
      <w:sz w:val="28"/>
      <w:szCs w:val="21"/>
    </w:rPr>
  </w:style>
  <w:style w:type="character" w:customStyle="1" w:styleId="17">
    <w:name w:val="批注框文本 字符1"/>
    <w:uiPriority w:val="99"/>
    <w:qFormat/>
    <w:rPr>
      <w:rFonts w:ascii="Times New Roman" w:eastAsia="方正仿宋_GBK" w:hAnsi="Times New Roman" w:cs="Times New Roman"/>
      <w:sz w:val="18"/>
      <w:szCs w:val="18"/>
    </w:rPr>
  </w:style>
  <w:style w:type="character" w:customStyle="1" w:styleId="Char6">
    <w:name w:val="标书正文 Char"/>
    <w:link w:val="affff3"/>
    <w:qFormat/>
    <w:rPr>
      <w:rFonts w:ascii="Calibri" w:hAnsi="Calibri"/>
    </w:rPr>
  </w:style>
  <w:style w:type="paragraph" w:customStyle="1" w:styleId="affff3">
    <w:name w:val="标书正文"/>
    <w:basedOn w:val="a"/>
    <w:link w:val="Char6"/>
    <w:qFormat/>
    <w:pPr>
      <w:spacing w:before="120" w:line="360" w:lineRule="auto"/>
      <w:ind w:firstLine="200"/>
    </w:pPr>
    <w:rPr>
      <w:rFonts w:eastAsia="等线"/>
    </w:rPr>
  </w:style>
  <w:style w:type="character" w:customStyle="1" w:styleId="affff4">
    <w:name w:val="二级条标题 字符"/>
    <w:link w:val="affff5"/>
    <w:qFormat/>
    <w:rPr>
      <w:rFonts w:ascii="黑体" w:eastAsia="黑体"/>
    </w:rPr>
  </w:style>
  <w:style w:type="paragraph" w:customStyle="1" w:styleId="affff5">
    <w:name w:val="二级条标题"/>
    <w:basedOn w:val="affff6"/>
    <w:next w:val="affff1"/>
    <w:link w:val="affff4"/>
    <w:qFormat/>
    <w:pPr>
      <w:ind w:left="630"/>
      <w:outlineLvl w:val="3"/>
    </w:pPr>
  </w:style>
  <w:style w:type="paragraph" w:customStyle="1" w:styleId="affff6">
    <w:name w:val="一级条标题"/>
    <w:basedOn w:val="affff7"/>
    <w:next w:val="affff1"/>
    <w:link w:val="CharChar2"/>
    <w:qFormat/>
    <w:pPr>
      <w:ind w:left="420" w:hanging="420"/>
      <w:outlineLvl w:val="2"/>
    </w:pPr>
  </w:style>
  <w:style w:type="paragraph" w:customStyle="1" w:styleId="affff7">
    <w:name w:val="章标题"/>
    <w:next w:val="affff1"/>
    <w:link w:val="Char7"/>
    <w:qFormat/>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sz w:val="28"/>
      <w:szCs w:val="28"/>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8">
    <w:name w:val="文章正文 Char"/>
    <w:qFormat/>
    <w:rPr>
      <w:rFonts w:ascii="Calibri" w:hAnsi="Calibri"/>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等线" w:eastAsia="仿宋_GB2312" w:hAnsi="等线"/>
      <w:sz w:val="28"/>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autoRedefine/>
    <w:qFormat/>
    <w:rPr>
      <w:rFonts w:ascii="Calibri" w:eastAsia="宋体" w:hAnsi="Calibri" w:cs="Times New Roman"/>
      <w:b/>
      <w:bCs/>
      <w:sz w:val="21"/>
      <w:szCs w:val="22"/>
    </w:rPr>
  </w:style>
  <w:style w:type="character" w:customStyle="1" w:styleId="Char9">
    <w:name w:val="我的图表标题 Char"/>
    <w:qFormat/>
    <w:rPr>
      <w:rFonts w:ascii="Cambria" w:eastAsia="黑体" w:hAnsi="Cambria" w:cs="宋体"/>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8">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9">
    <w:name w:val="批注文字 字符1"/>
    <w:qFormat/>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autoRedefine/>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5">
    <w:name w:val="批注文字 Char2"/>
    <w:qFormat/>
    <w:rPr>
      <w:sz w:val="21"/>
      <w:szCs w:val="22"/>
    </w:rPr>
  </w:style>
  <w:style w:type="character" w:customStyle="1" w:styleId="Char26">
    <w:name w:val="批注主题 Char2"/>
    <w:qFormat/>
    <w:rPr>
      <w:b/>
      <w:bCs/>
      <w:sz w:val="21"/>
      <w:szCs w:val="22"/>
    </w:rPr>
  </w:style>
  <w:style w:type="character" w:customStyle="1" w:styleId="CharChar6">
    <w:name w:val="Char Char6"/>
    <w:qFormat/>
    <w:rPr>
      <w:b/>
      <w:bCs/>
      <w:sz w:val="44"/>
      <w:szCs w:val="44"/>
    </w:rPr>
  </w:style>
  <w:style w:type="character" w:customStyle="1" w:styleId="a8">
    <w:name w:val="题注 字符"/>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等线" w:eastAsia="等线" w:hAnsi="等线"/>
      <w:szCs w:val="21"/>
    </w:rPr>
  </w:style>
  <w:style w:type="character" w:customStyle="1" w:styleId="Char32">
    <w:name w:val="脚注文本 Char3"/>
    <w:qFormat/>
    <w:rPr>
      <w:rFonts w:ascii="Calibri" w:hAnsi="Calibri"/>
      <w:sz w:val="18"/>
      <w:szCs w:val="18"/>
    </w:rPr>
  </w:style>
  <w:style w:type="character" w:customStyle="1" w:styleId="Chara">
    <w:name w:val="标准文本 Char"/>
    <w:link w:val="affff8"/>
    <w:qFormat/>
    <w:rPr>
      <w:rFonts w:cs="宋体"/>
      <w:szCs w:val="21"/>
    </w:rPr>
  </w:style>
  <w:style w:type="paragraph" w:customStyle="1" w:styleId="affff8">
    <w:name w:val="标准文本"/>
    <w:basedOn w:val="a"/>
    <w:link w:val="Chara"/>
    <w:qFormat/>
    <w:pPr>
      <w:spacing w:line="360" w:lineRule="auto"/>
      <w:ind w:firstLine="420"/>
    </w:pPr>
    <w:rPr>
      <w:rFonts w:ascii="等线" w:eastAsia="等线" w:hAnsi="等线" w:cs="宋体"/>
      <w:szCs w:val="21"/>
    </w:rPr>
  </w:style>
  <w:style w:type="character" w:customStyle="1" w:styleId="aff4">
    <w:name w:val="普通(网站) 字符"/>
    <w:link w:val="aff3"/>
    <w:qFormat/>
    <w:rPr>
      <w:rFonts w:ascii="宋体" w:hAnsi="宋体" w:cs="宋体"/>
      <w:color w:val="000000"/>
      <w:sz w:val="24"/>
      <w:szCs w:val="24"/>
    </w:rPr>
  </w:style>
  <w:style w:type="character" w:customStyle="1" w:styleId="15">
    <w:name w:val="无间隔 字符1"/>
    <w:link w:val="afff6"/>
    <w:uiPriority w:val="1"/>
    <w:qFormat/>
    <w:rPr>
      <w:rFonts w:ascii="Calibri" w:hAnsi="Calibri"/>
    </w:rPr>
  </w:style>
  <w:style w:type="character" w:customStyle="1" w:styleId="1a">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b">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9"/>
    <w:qFormat/>
    <w:rPr>
      <w:sz w:val="28"/>
    </w:rPr>
  </w:style>
  <w:style w:type="paragraph" w:customStyle="1" w:styleId="affff9">
    <w:name w:val="+正文"/>
    <w:basedOn w:val="a"/>
    <w:link w:val="Char33"/>
    <w:qFormat/>
    <w:pPr>
      <w:spacing w:line="360" w:lineRule="auto"/>
      <w:ind w:firstLine="200"/>
    </w:pPr>
    <w:rPr>
      <w:rFonts w:ascii="等线" w:eastAsia="等线" w:hAnsi="等线"/>
      <w:sz w:val="28"/>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9">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4">
    <w:name w:val="页码2"/>
    <w:basedOn w:val="a1"/>
    <w:qFormat/>
  </w:style>
  <w:style w:type="character" w:customStyle="1" w:styleId="WW8Num12z0">
    <w:name w:val="WW8Num12z0"/>
    <w:qFormat/>
    <w:rPr>
      <w:rFonts w:ascii="Wingdings" w:hAnsi="Wingdings" w:cs="StarSymbol"/>
      <w:sz w:val="18"/>
      <w:szCs w:val="18"/>
    </w:rPr>
  </w:style>
  <w:style w:type="character" w:customStyle="1" w:styleId="Charb">
    <w:name w:val="方案文档 Char"/>
    <w:link w:val="affffa"/>
    <w:qFormat/>
    <w:rPr>
      <w:sz w:val="24"/>
      <w:szCs w:val="24"/>
    </w:rPr>
  </w:style>
  <w:style w:type="paragraph" w:customStyle="1" w:styleId="affffa">
    <w:name w:val="方案文档"/>
    <w:link w:val="Charb"/>
    <w:qFormat/>
    <w:pPr>
      <w:spacing w:line="360" w:lineRule="auto"/>
      <w:ind w:firstLine="200"/>
    </w:pPr>
    <w:rPr>
      <w:sz w:val="24"/>
      <w:szCs w:val="24"/>
    </w:rPr>
  </w:style>
  <w:style w:type="character" w:customStyle="1" w:styleId="Char34">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b"/>
    <w:qFormat/>
    <w:rPr>
      <w:sz w:val="24"/>
      <w:szCs w:val="24"/>
    </w:rPr>
  </w:style>
  <w:style w:type="paragraph" w:customStyle="1" w:styleId="Affffb">
    <w:name w:val="项目编号A"/>
    <w:link w:val="ACharChar"/>
    <w:qFormat/>
    <w:pPr>
      <w:tabs>
        <w:tab w:val="left" w:pos="840"/>
      </w:tabs>
      <w:spacing w:line="360" w:lineRule="auto"/>
    </w:pPr>
    <w:rPr>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c">
    <w:name w:val="表格内容 Char"/>
    <w:qFormat/>
    <w:rPr>
      <w:rFonts w:ascii="微软雅黑" w:eastAsia="微软雅黑" w:hAnsi="微软雅黑" w:hint="eastAsia"/>
      <w:sz w:val="18"/>
      <w:szCs w:val="24"/>
      <w:lang w:val="en-GB"/>
    </w:rPr>
  </w:style>
  <w:style w:type="character" w:customStyle="1" w:styleId="Chard">
    <w:name w:val="武汉表格 Char"/>
    <w:link w:val="affffc"/>
    <w:qFormat/>
    <w:rPr>
      <w:rFonts w:eastAsia="黑体"/>
      <w:szCs w:val="21"/>
    </w:rPr>
  </w:style>
  <w:style w:type="paragraph" w:customStyle="1" w:styleId="affffc">
    <w:name w:val="武汉表格"/>
    <w:basedOn w:val="a"/>
    <w:link w:val="Chard"/>
    <w:qFormat/>
    <w:rPr>
      <w:rFonts w:ascii="等线" w:eastAsia="黑体" w:hAnsi="等线"/>
      <w:szCs w:val="21"/>
    </w:rPr>
  </w:style>
  <w:style w:type="character" w:customStyle="1" w:styleId="WW8Num12z1">
    <w:name w:val="WW8Num12z1"/>
    <w:autoRedefine/>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f5">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c">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e">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sz w:val="32"/>
    </w:rPr>
  </w:style>
  <w:style w:type="character" w:customStyle="1" w:styleId="InfoBlueChar0">
    <w:name w:val="InfoBlue Char"/>
    <w:qFormat/>
    <w:rPr>
      <w:color w:val="0000FF"/>
      <w:sz w:val="21"/>
    </w:rPr>
  </w:style>
  <w:style w:type="character" w:customStyle="1" w:styleId="Char35">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b/>
      <w:color w:val="000000"/>
      <w:sz w:val="20"/>
      <w:szCs w:val="20"/>
      <w:u w:val="none"/>
    </w:rPr>
  </w:style>
  <w:style w:type="character" w:customStyle="1" w:styleId="CharChar2">
    <w:name w:val="一级条标题 Char Char"/>
    <w:link w:val="affff6"/>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d">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d"/>
    <w:qFormat/>
    <w:rPr>
      <w:rFonts w:ascii="Arial" w:hAnsi="Arial"/>
      <w:sz w:val="24"/>
      <w:szCs w:val="24"/>
    </w:rPr>
  </w:style>
  <w:style w:type="paragraph" w:customStyle="1" w:styleId="affffd">
    <w:name w:val="表格"/>
    <w:basedOn w:val="a"/>
    <w:link w:val="CharChar3"/>
    <w:qFormat/>
    <w:rPr>
      <w:rFonts w:ascii="Arial" w:eastAsia="等线" w:hAnsi="Arial"/>
      <w:sz w:val="24"/>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sz w:val="32"/>
      <w:szCs w:val="32"/>
    </w:rPr>
  </w:style>
  <w:style w:type="character" w:customStyle="1" w:styleId="atitle31">
    <w:name w:val="atitle31"/>
    <w:qFormat/>
    <w:rPr>
      <w:rFonts w:ascii="Arial" w:hAnsi="Arial" w:cs="Arial"/>
      <w:b/>
      <w:bCs/>
      <w:sz w:val="29"/>
      <w:szCs w:val="29"/>
    </w:rPr>
  </w:style>
  <w:style w:type="character" w:customStyle="1" w:styleId="Char28">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b/>
      <w:color w:val="000000"/>
      <w:sz w:val="20"/>
      <w:szCs w:val="20"/>
      <w:u w:val="none"/>
    </w:rPr>
  </w:style>
  <w:style w:type="character" w:customStyle="1" w:styleId="MMTopic2Char">
    <w:name w:val="MM Topic 2 Char"/>
    <w:link w:val="MMTopic2"/>
    <w:autoRedefine/>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
    <w:name w:val="注释标题 Char"/>
    <w:qFormat/>
    <w:rPr>
      <w:sz w:val="21"/>
      <w:szCs w:val="24"/>
    </w:rPr>
  </w:style>
  <w:style w:type="character" w:customStyle="1" w:styleId="1e">
    <w:name w:val="页眉 字符1"/>
    <w:qFormat/>
    <w:rPr>
      <w:rFonts w:ascii="Times New Roman" w:eastAsia="方正仿宋_GBK" w:hAnsi="Times New Roman" w:cs="Times New Roman"/>
      <w:sz w:val="18"/>
      <w:szCs w:val="18"/>
    </w:rPr>
  </w:style>
  <w:style w:type="character" w:customStyle="1" w:styleId="Charf0">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sz w:val="21"/>
      <w:szCs w:val="24"/>
    </w:rPr>
  </w:style>
  <w:style w:type="character" w:customStyle="1" w:styleId="atitle21">
    <w:name w:val="atitle21"/>
    <w:qFormat/>
    <w:rPr>
      <w:rFonts w:ascii="Arial" w:hAnsi="Arial" w:cs="Arial"/>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autoRedefine/>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f">
    <w:name w:val="标题 字符1"/>
    <w:qFormat/>
    <w:rPr>
      <w:rFonts w:ascii="宋体" w:eastAsia="方正小标宋_GBK" w:hAnsi="宋体" w:cs="Times New Roman"/>
      <w:color w:val="000000"/>
      <w:sz w:val="52"/>
      <w:szCs w:val="52"/>
    </w:rPr>
  </w:style>
  <w:style w:type="character" w:customStyle="1" w:styleId="2f6">
    <w:name w:val="正文2 字符"/>
    <w:link w:val="2f7"/>
    <w:qFormat/>
    <w:rPr>
      <w:szCs w:val="24"/>
    </w:rPr>
  </w:style>
  <w:style w:type="paragraph" w:customStyle="1" w:styleId="2f7">
    <w:name w:val="正文2"/>
    <w:basedOn w:val="a"/>
    <w:link w:val="2f6"/>
    <w:qFormat/>
    <w:pPr>
      <w:spacing w:line="360" w:lineRule="auto"/>
      <w:ind w:firstLine="420"/>
    </w:pPr>
    <w:rPr>
      <w:rFonts w:ascii="等线" w:eastAsia="等线" w:hAnsi="等线"/>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e"/>
    <w:qFormat/>
    <w:rPr>
      <w:rFonts w:ascii="宋体" w:hAnsi="宋体" w:cs="宋体"/>
      <w:szCs w:val="28"/>
    </w:rPr>
  </w:style>
  <w:style w:type="paragraph" w:customStyle="1" w:styleId="affffe">
    <w:name w:val="方案正文"/>
    <w:basedOn w:val="a"/>
    <w:next w:val="a"/>
    <w:link w:val="Char1c"/>
    <w:qFormat/>
    <w:pPr>
      <w:spacing w:line="440" w:lineRule="exact"/>
      <w:ind w:firstLine="200"/>
      <w:jc w:val="left"/>
    </w:pPr>
    <w:rPr>
      <w:rFonts w:ascii="宋体" w:eastAsia="等线"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等线" w:hAnsi="宋体"/>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等线" w:eastAsia="等线" w:hAnsi="等线"/>
      <w:sz w:val="24"/>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f0">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b/>
      <w:sz w:val="21"/>
      <w:szCs w:val="21"/>
      <w:lang w:val="en-US" w:eastAsia="zh-CN" w:bidi="ar-SA"/>
    </w:rPr>
  </w:style>
  <w:style w:type="character" w:customStyle="1" w:styleId="first-child2">
    <w:name w:val="first-child2"/>
    <w:basedOn w:val="a1"/>
    <w:qFormat/>
  </w:style>
  <w:style w:type="character" w:customStyle="1" w:styleId="1f1">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2">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1">
    <w:name w:val="表头样式 Char"/>
    <w:qFormat/>
    <w:rPr>
      <w:rFonts w:ascii="Arial" w:hAnsi="Arial" w:cs="Arial"/>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vanish/>
      <w:color w:val="800080"/>
      <w:vertAlign w:val="subscript"/>
    </w:rPr>
  </w:style>
  <w:style w:type="character" w:customStyle="1" w:styleId="afffff">
    <w:name w:val="列表段落 字符"/>
    <w:link w:val="1f3"/>
    <w:uiPriority w:val="34"/>
    <w:qFormat/>
    <w:rPr>
      <w:szCs w:val="24"/>
    </w:rPr>
  </w:style>
  <w:style w:type="paragraph" w:customStyle="1" w:styleId="1f3">
    <w:name w:val="列表段落1"/>
    <w:basedOn w:val="a"/>
    <w:link w:val="afffff"/>
    <w:qFormat/>
    <w:pPr>
      <w:ind w:firstLine="420"/>
    </w:pPr>
    <w:rPr>
      <w:rFonts w:ascii="等线" w:eastAsia="等线" w:hAnsi="等线"/>
    </w:rPr>
  </w:style>
  <w:style w:type="character" w:customStyle="1" w:styleId="Char1d">
    <w:name w:val="称呼 Char1"/>
    <w:qFormat/>
    <w:rPr>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等线"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等线" w:eastAsia="等线" w:hAnsi="等线"/>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等线" w:hAnsi="宋体" w:cs="宋体"/>
      <w:szCs w:val="21"/>
    </w:rPr>
  </w:style>
  <w:style w:type="character" w:customStyle="1" w:styleId="WW8Num24z0">
    <w:name w:val="WW8Num24z0"/>
    <w:qFormat/>
    <w:rPr>
      <w:rFonts w:ascii="Wingdings" w:hAnsi="Wingdings" w:cs="StarSymbol"/>
      <w:sz w:val="18"/>
      <w:szCs w:val="18"/>
    </w:rPr>
  </w:style>
  <w:style w:type="character" w:customStyle="1" w:styleId="Charf2">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等线" w:hAnsi="宋体"/>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等线" w:hAnsi="宋体"/>
      <w:szCs w:val="21"/>
      <w:lang w:val="zh-CN"/>
    </w:rPr>
  </w:style>
  <w:style w:type="character" w:customStyle="1" w:styleId="WW8Num7z1">
    <w:name w:val="WW8Num7z1"/>
    <w:qFormat/>
    <w:rPr>
      <w:rFonts w:ascii="Wingdings 2" w:hAnsi="Wingdings 2" w:cs="StarSymbol"/>
      <w:sz w:val="18"/>
      <w:szCs w:val="18"/>
    </w:rPr>
  </w:style>
  <w:style w:type="character" w:customStyle="1" w:styleId="afffff0">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3">
    <w:name w:val="我的正文 Char"/>
    <w:link w:val="afffff1"/>
    <w:qFormat/>
    <w:rPr>
      <w:rFonts w:ascii="Arial" w:hAnsi="Arial"/>
      <w:sz w:val="24"/>
      <w:szCs w:val="18"/>
    </w:rPr>
  </w:style>
  <w:style w:type="paragraph" w:customStyle="1" w:styleId="afffff1">
    <w:name w:val="我的正文"/>
    <w:basedOn w:val="a"/>
    <w:link w:val="Charf3"/>
    <w:qFormat/>
    <w:pPr>
      <w:widowControl/>
      <w:spacing w:line="360" w:lineRule="auto"/>
      <w:ind w:firstLine="200"/>
    </w:pPr>
    <w:rPr>
      <w:rFonts w:ascii="Arial" w:eastAsia="等线" w:hAnsi="Arial"/>
      <w:sz w:val="24"/>
      <w:szCs w:val="18"/>
    </w:rPr>
  </w:style>
  <w:style w:type="character" w:customStyle="1" w:styleId="WW8Num10z1">
    <w:name w:val="WW8Num10z1"/>
    <w:qFormat/>
    <w:rPr>
      <w:rFonts w:ascii="Wingdings 2" w:hAnsi="Wingdings 2" w:cs="StarSymbol"/>
      <w:sz w:val="18"/>
      <w:szCs w:val="18"/>
    </w:rPr>
  </w:style>
  <w:style w:type="character" w:customStyle="1" w:styleId="afffff2">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a">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b">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3">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000000"/>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000000"/>
      <w:sz w:val="20"/>
    </w:rPr>
  </w:style>
  <w:style w:type="character" w:customStyle="1" w:styleId="1f4">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5">
    <w:name w:val="副标题 字符1"/>
    <w:qFormat/>
    <w:rPr>
      <w:b/>
      <w:bCs/>
      <w:sz w:val="32"/>
      <w:szCs w:val="32"/>
    </w:rPr>
  </w:style>
  <w:style w:type="character" w:customStyle="1" w:styleId="afffff4">
    <w:name w:val="注释标题 字符"/>
    <w:qFormat/>
    <w:rPr>
      <w:rFonts w:ascii="Times New Roman" w:eastAsia="宋体" w:hAnsi="Times New Roman" w:cs="Times New Roman"/>
      <w:szCs w:val="24"/>
    </w:rPr>
  </w:style>
  <w:style w:type="character" w:customStyle="1" w:styleId="215">
    <w:name w:val="正文文本首行缩进 2 字符1"/>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000000"/>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Pr>
      <w:rFonts w:ascii="Arial" w:eastAsia="宋体" w:hAnsi="Arial" w:cs="Arial"/>
      <w:color w:val="000000"/>
      <w:sz w:val="20"/>
    </w:rPr>
  </w:style>
  <w:style w:type="character" w:customStyle="1" w:styleId="ordinary-span-edit2">
    <w:name w:val="ordinary-span-edit2"/>
    <w:qFormat/>
  </w:style>
  <w:style w:type="character" w:customStyle="1" w:styleId="2Char10">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等线" w:eastAsia="等线" w:hAnsi="等线"/>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6"/>
    <w:qFormat/>
    <w:rPr>
      <w:sz w:val="24"/>
      <w:szCs w:val="24"/>
    </w:rPr>
  </w:style>
  <w:style w:type="paragraph" w:customStyle="1" w:styleId="1f6">
    <w:name w:val="样式1"/>
    <w:basedOn w:val="a"/>
    <w:link w:val="1Char0"/>
    <w:qFormat/>
    <w:pPr>
      <w:spacing w:line="300" w:lineRule="auto"/>
      <w:ind w:firstLine="480"/>
    </w:pPr>
    <w:rPr>
      <w:rFonts w:ascii="等线" w:eastAsia="等线" w:hAnsi="等线"/>
      <w:sz w:val="24"/>
    </w:rPr>
  </w:style>
  <w:style w:type="character" w:customStyle="1" w:styleId="font201">
    <w:name w:val="font201"/>
    <w:qFormat/>
    <w:rPr>
      <w:spacing w:val="300"/>
    </w:rPr>
  </w:style>
  <w:style w:type="character" w:customStyle="1" w:styleId="1f7">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5"/>
    <w:qFormat/>
    <w:rPr>
      <w:rFonts w:ascii="楷体_GB2312" w:eastAsia="楷体_GB2312"/>
      <w:sz w:val="28"/>
    </w:rPr>
  </w:style>
  <w:style w:type="paragraph" w:customStyle="1" w:styleId="afffff5">
    <w:name w:val="文字"/>
    <w:basedOn w:val="a"/>
    <w:link w:val="CharChar4"/>
    <w:qFormat/>
    <w:pPr>
      <w:tabs>
        <w:tab w:val="left" w:pos="8520"/>
      </w:tabs>
      <w:spacing w:line="312" w:lineRule="auto"/>
      <w:ind w:right="-210" w:firstLine="556"/>
    </w:pPr>
    <w:rPr>
      <w:rFonts w:ascii="楷体_GB2312" w:eastAsia="楷体_GB2312" w:hAnsi="等线"/>
      <w:sz w:val="28"/>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000000"/>
      <w:sz w:val="20"/>
    </w:rPr>
  </w:style>
  <w:style w:type="character" w:customStyle="1" w:styleId="Charf4">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000000"/>
      <w:sz w:val="20"/>
    </w:rPr>
  </w:style>
  <w:style w:type="character" w:customStyle="1" w:styleId="Char7">
    <w:name w:val="章标题 Char"/>
    <w:link w:val="affff7"/>
    <w:qFormat/>
    <w:rPr>
      <w:rFonts w:ascii="黑体" w:eastAsia="黑体"/>
    </w:rPr>
  </w:style>
  <w:style w:type="character" w:customStyle="1" w:styleId="small1">
    <w:name w:val="small1"/>
    <w:qFormat/>
    <w:rPr>
      <w:rFonts w:ascii="Verdana" w:hAnsi="Verdana"/>
      <w:sz w:val="18"/>
      <w:szCs w:val="18"/>
    </w:rPr>
  </w:style>
  <w:style w:type="character" w:customStyle="1" w:styleId="Charf5">
    <w:name w:val="二级条标题 Char"/>
    <w:qFormat/>
    <w:rPr>
      <w:rFonts w:ascii="黑体" w:eastAsia="黑体" w:hAnsi="Times New Roman" w:cs="Times New Roman"/>
      <w:szCs w:val="20"/>
    </w:rPr>
  </w:style>
  <w:style w:type="character" w:customStyle="1" w:styleId="fnt1">
    <w:name w:val="fnt1"/>
    <w:qFormat/>
    <w:rPr>
      <w:rFonts w:ascii="Verdana" w:hAnsi="Verdana"/>
      <w:color w:val="666666"/>
      <w:sz w:val="18"/>
      <w:szCs w:val="18"/>
    </w:rPr>
  </w:style>
  <w:style w:type="character" w:customStyle="1" w:styleId="Charf6">
    <w:name w:val="三级条标题 Char"/>
    <w:link w:val="afffff6"/>
    <w:qFormat/>
    <w:rPr>
      <w:rFonts w:ascii="黑体" w:eastAsia="黑体"/>
    </w:rPr>
  </w:style>
  <w:style w:type="paragraph" w:customStyle="1" w:styleId="afffff6">
    <w:name w:val="三级条标题"/>
    <w:basedOn w:val="affff5"/>
    <w:next w:val="affff1"/>
    <w:link w:val="Charf6"/>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等线"/>
      <w:sz w:val="28"/>
    </w:rPr>
  </w:style>
  <w:style w:type="character" w:customStyle="1" w:styleId="Charf7">
    <w:name w:val="注： Char"/>
    <w:link w:val="afffff7"/>
    <w:qFormat/>
    <w:rPr>
      <w:rFonts w:ascii="宋体"/>
      <w:sz w:val="18"/>
    </w:rPr>
  </w:style>
  <w:style w:type="paragraph" w:customStyle="1" w:styleId="afffff7">
    <w:name w:val="注："/>
    <w:next w:val="affff1"/>
    <w:link w:val="Charf7"/>
    <w:qFormat/>
    <w:pPr>
      <w:widowControl w:val="0"/>
      <w:tabs>
        <w:tab w:val="left" w:pos="1200"/>
      </w:tabs>
      <w:ind w:left="840" w:hanging="420"/>
      <w:jc w:val="both"/>
    </w:pPr>
    <w:rPr>
      <w:rFonts w:ascii="宋体"/>
      <w:sz w:val="18"/>
      <w:szCs w:val="22"/>
    </w:rPr>
  </w:style>
  <w:style w:type="character" w:customStyle="1" w:styleId="EmailStyle1271">
    <w:name w:val="EmailStyle1271"/>
    <w:qFormat/>
    <w:rPr>
      <w:rFonts w:ascii="Arial" w:eastAsia="宋体" w:hAnsi="Arial" w:cs="Arial"/>
      <w:color w:val="000000"/>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000000"/>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000000"/>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000000"/>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000000"/>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000000"/>
      <w:sz w:val="20"/>
    </w:rPr>
  </w:style>
  <w:style w:type="character" w:customStyle="1" w:styleId="afffff8">
    <w:name w:val="个人撰写风格"/>
    <w:qFormat/>
    <w:rPr>
      <w:rFonts w:ascii="Arial" w:eastAsia="宋体" w:hAnsi="Arial" w:cs="Arial"/>
      <w:color w:val="000000"/>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8">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f9">
    <w:name w:val="明显引用 字符"/>
    <w:link w:val="1f9"/>
    <w:qFormat/>
    <w:rPr>
      <w:b/>
      <w:bCs/>
      <w:i/>
      <w:iCs/>
      <w:color w:val="4F81BD"/>
      <w:sz w:val="22"/>
      <w:lang w:eastAsia="en-US" w:bidi="en-US"/>
    </w:rPr>
  </w:style>
  <w:style w:type="paragraph" w:customStyle="1" w:styleId="1f9">
    <w:name w:val="明显引用1"/>
    <w:basedOn w:val="a"/>
    <w:next w:val="a"/>
    <w:link w:val="afffff9"/>
    <w:qFormat/>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Pr>
      <w:b/>
      <w:bCs/>
      <w:sz w:val="28"/>
      <w:szCs w:val="28"/>
    </w:rPr>
  </w:style>
  <w:style w:type="character" w:customStyle="1" w:styleId="1fa">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fa">
    <w:name w:val="引用 字符"/>
    <w:link w:val="1fb"/>
    <w:autoRedefine/>
    <w:qFormat/>
    <w:rPr>
      <w:i/>
      <w:iCs/>
      <w:color w:val="000000"/>
      <w:sz w:val="22"/>
      <w:lang w:eastAsia="en-US" w:bidi="en-US"/>
    </w:rPr>
  </w:style>
  <w:style w:type="paragraph" w:customStyle="1" w:styleId="1fb">
    <w:name w:val="引用1"/>
    <w:basedOn w:val="a"/>
    <w:next w:val="a"/>
    <w:link w:val="afffffa"/>
    <w:qFormat/>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c">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d">
    <w:name w:val="明显参考1"/>
    <w:qFormat/>
    <w:rPr>
      <w:b/>
      <w:bCs/>
      <w:smallCaps/>
      <w:color w:val="C0504D"/>
      <w:spacing w:val="5"/>
      <w:u w:val="single"/>
    </w:rPr>
  </w:style>
  <w:style w:type="character" w:customStyle="1" w:styleId="Char1f">
    <w:name w:val="脚注文本 Char1"/>
    <w:semiHidden/>
    <w:qFormat/>
    <w:rPr>
      <w:sz w:val="18"/>
      <w:szCs w:val="18"/>
    </w:rPr>
  </w:style>
  <w:style w:type="character" w:customStyle="1" w:styleId="tpccontent1">
    <w:name w:val="tpc_content1"/>
    <w:qFormat/>
    <w:rPr>
      <w:sz w:val="19"/>
      <w:szCs w:val="19"/>
    </w:rPr>
  </w:style>
  <w:style w:type="character" w:customStyle="1" w:styleId="Char1f0">
    <w:name w:val="日期 Char1"/>
    <w:qFormat/>
    <w:rPr>
      <w:sz w:val="21"/>
      <w:szCs w:val="24"/>
    </w:rPr>
  </w:style>
  <w:style w:type="character" w:customStyle="1" w:styleId="1fe">
    <w:name w:val="书籍标题1"/>
    <w:qFormat/>
    <w:rPr>
      <w:b/>
      <w:bCs/>
      <w:smallCaps/>
      <w:spacing w:val="5"/>
    </w:rPr>
  </w:style>
  <w:style w:type="character" w:customStyle="1" w:styleId="2Char11">
    <w:name w:val="正文文本 2 Char1"/>
    <w:uiPriority w:val="99"/>
    <w:qFormat/>
    <w:rPr>
      <w:sz w:val="21"/>
      <w:szCs w:val="24"/>
    </w:rPr>
  </w:style>
  <w:style w:type="character" w:customStyle="1" w:styleId="shorttext1">
    <w:name w:val="short_text1"/>
    <w:qFormat/>
    <w:rPr>
      <w:sz w:val="26"/>
      <w:szCs w:val="26"/>
    </w:rPr>
  </w:style>
  <w:style w:type="character" w:customStyle="1" w:styleId="3Char11">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等线" w:hAnsi="宋体"/>
    </w:rPr>
  </w:style>
  <w:style w:type="character" w:customStyle="1" w:styleId="Char1f1">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2">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fb">
    <w:name w:val="个人答复风格"/>
    <w:qFormat/>
    <w:rPr>
      <w:rFonts w:ascii="Arial" w:eastAsia="宋体" w:hAnsi="Arial" w:cs="Arial"/>
      <w:color w:val="000000"/>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Pr>
      <w:rFonts w:ascii="Courier New" w:hAnsi="Courier New" w:cs="Courier New"/>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Pr>
      <w:rFonts w:ascii="ˎ̥" w:hAnsi="ˎ̥"/>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8">
    <w:name w:val="表头文字(同正文大小) Char"/>
    <w:link w:val="afffffc"/>
    <w:autoRedefine/>
    <w:qFormat/>
    <w:rPr>
      <w:rFonts w:eastAsia="黑体"/>
      <w:lang w:eastAsia="en-US"/>
    </w:rPr>
  </w:style>
  <w:style w:type="paragraph" w:customStyle="1" w:styleId="afffffc">
    <w:name w:val="表头文字(同正文大小)"/>
    <w:basedOn w:val="a"/>
    <w:link w:val="Charf8"/>
    <w:qFormat/>
    <w:pPr>
      <w:spacing w:line="264" w:lineRule="auto"/>
      <w:jc w:val="center"/>
    </w:pPr>
    <w:rPr>
      <w:rFonts w:ascii="等线" w:eastAsia="黑体" w:hAnsi="等线"/>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9">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f">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0">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d">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color w:val="000000"/>
      <w:sz w:val="22"/>
      <w:szCs w:val="22"/>
      <w:u w:val="none"/>
    </w:rPr>
  </w:style>
  <w:style w:type="character" w:customStyle="1" w:styleId="fontstyle21">
    <w:name w:val="fontstyle21"/>
    <w:qFormat/>
    <w:rPr>
      <w:rFonts w:ascii="Arial" w:hAnsi="Arial" w:cs="Arial"/>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1">
    <w:name w:val="日期 字符1"/>
    <w:semiHidden/>
    <w:qFormat/>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a">
    <w:name w:val="无首行缩进正文 Char"/>
    <w:qFormat/>
  </w:style>
  <w:style w:type="character" w:customStyle="1" w:styleId="Char2b">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b">
    <w:name w:val="注×： Char"/>
    <w:link w:val="afffffe"/>
    <w:qFormat/>
    <w:rPr>
      <w:rFonts w:ascii="宋体"/>
      <w:sz w:val="18"/>
    </w:rPr>
  </w:style>
  <w:style w:type="paragraph" w:customStyle="1" w:styleId="afffffe">
    <w:name w:val="注×："/>
    <w:link w:val="Charfb"/>
    <w:qFormat/>
    <w:pPr>
      <w:widowControl w:val="0"/>
      <w:tabs>
        <w:tab w:val="left" w:pos="630"/>
        <w:tab w:val="left" w:pos="900"/>
      </w:tabs>
      <w:ind w:left="900" w:hanging="500"/>
      <w:jc w:val="both"/>
    </w:pPr>
    <w:rPr>
      <w:rFonts w:ascii="宋体"/>
      <w:sz w:val="18"/>
      <w:szCs w:val="22"/>
    </w:rPr>
  </w:style>
  <w:style w:type="character" w:customStyle="1" w:styleId="Charfc">
    <w:name w:val="附录公式 Char"/>
    <w:link w:val="affffff"/>
    <w:qFormat/>
    <w:rPr>
      <w:rFonts w:ascii="宋体"/>
    </w:rPr>
  </w:style>
  <w:style w:type="paragraph" w:customStyle="1" w:styleId="affffff">
    <w:name w:val="附录公式"/>
    <w:basedOn w:val="affff1"/>
    <w:next w:val="affff1"/>
    <w:link w:val="Charfc"/>
    <w:qFormat/>
    <w:pPr>
      <w:tabs>
        <w:tab w:val="center" w:pos="4201"/>
        <w:tab w:val="right" w:leader="dot" w:pos="9298"/>
      </w:tabs>
      <w:ind w:firstLine="420"/>
    </w:pPr>
    <w:rPr>
      <w:rFonts w:eastAsia="等线" w:hAnsi="等线"/>
      <w:szCs w:val="22"/>
    </w:rPr>
  </w:style>
  <w:style w:type="character" w:customStyle="1" w:styleId="Charfd">
    <w:name w:val="附录图标题 Char"/>
    <w:link w:val="affffff0"/>
    <w:qFormat/>
    <w:rPr>
      <w:rFonts w:ascii="黑体" w:eastAsia="黑体"/>
    </w:rPr>
  </w:style>
  <w:style w:type="paragraph" w:customStyle="1" w:styleId="affffff0">
    <w:name w:val="附录图标题"/>
    <w:next w:val="affff1"/>
    <w:link w:val="Charfd"/>
    <w:qFormat/>
    <w:pPr>
      <w:jc w:val="center"/>
    </w:pPr>
    <w:rPr>
      <w:rFonts w:ascii="黑体" w:eastAsia="黑体"/>
      <w:sz w:val="21"/>
      <w:szCs w:val="22"/>
    </w:rPr>
  </w:style>
  <w:style w:type="character" w:customStyle="1" w:styleId="Charfe">
    <w:name w:val="附录章标题 Char"/>
    <w:link w:val="affffff1"/>
    <w:qFormat/>
    <w:rPr>
      <w:rFonts w:ascii="黑体" w:eastAsia="黑体"/>
    </w:rPr>
  </w:style>
  <w:style w:type="paragraph" w:customStyle="1" w:styleId="affffff1">
    <w:name w:val="附录章标题"/>
    <w:next w:val="affff1"/>
    <w:link w:val="Charfe"/>
    <w:qFormat/>
    <w:pPr>
      <w:tabs>
        <w:tab w:val="left" w:pos="567"/>
      </w:tabs>
      <w:ind w:left="567" w:hanging="567"/>
      <w:jc w:val="both"/>
      <w:outlineLvl w:val="1"/>
    </w:pPr>
    <w:rPr>
      <w:rFonts w:ascii="黑体" w:eastAsia="黑体"/>
      <w:sz w:val="21"/>
      <w:szCs w:val="22"/>
    </w:rPr>
  </w:style>
  <w:style w:type="character" w:customStyle="1" w:styleId="Charff">
    <w:name w:val="附录一级条标题 Char"/>
    <w:link w:val="affffff2"/>
    <w:qFormat/>
    <w:rPr>
      <w:rFonts w:ascii="黑体" w:eastAsia="黑体"/>
    </w:rPr>
  </w:style>
  <w:style w:type="paragraph" w:customStyle="1" w:styleId="affffff2">
    <w:name w:val="附录一级条标题"/>
    <w:basedOn w:val="affffff1"/>
    <w:next w:val="affff1"/>
    <w:link w:val="Charff"/>
    <w:qFormat/>
    <w:pPr>
      <w:ind w:left="0" w:firstLine="0"/>
      <w:outlineLvl w:val="2"/>
    </w:pPr>
  </w:style>
  <w:style w:type="character" w:customStyle="1" w:styleId="Charff0">
    <w:name w:val="首示例 Char"/>
    <w:link w:val="affffff3"/>
    <w:qFormat/>
    <w:rPr>
      <w:rFonts w:ascii="宋体" w:hAnsi="宋体"/>
      <w:sz w:val="18"/>
      <w:szCs w:val="18"/>
    </w:rPr>
  </w:style>
  <w:style w:type="paragraph" w:customStyle="1" w:styleId="affffff3">
    <w:name w:val="首示例"/>
    <w:next w:val="affff1"/>
    <w:link w:val="Charff0"/>
    <w:qFormat/>
    <w:pPr>
      <w:tabs>
        <w:tab w:val="left" w:pos="360"/>
      </w:tabs>
      <w:ind w:left="900"/>
    </w:pPr>
    <w:rPr>
      <w:rFonts w:ascii="宋体" w:hAnsi="宋体"/>
      <w:sz w:val="18"/>
      <w:szCs w:val="18"/>
    </w:rPr>
  </w:style>
  <w:style w:type="character" w:customStyle="1" w:styleId="affffff4">
    <w:name w:val="无间隔 字符"/>
    <w:link w:val="1ff2"/>
    <w:qFormat/>
    <w:rPr>
      <w:rFonts w:ascii="Calibri" w:hAnsi="Calibri"/>
    </w:rPr>
  </w:style>
  <w:style w:type="paragraph" w:customStyle="1" w:styleId="1ff2">
    <w:name w:val="无间隔1"/>
    <w:link w:val="affffff4"/>
    <w:qFormat/>
    <w:pPr>
      <w:widowControl w:val="0"/>
      <w:jc w:val="both"/>
    </w:pPr>
    <w:rPr>
      <w:rFonts w:ascii="Calibri" w:hAnsi="Calibri"/>
      <w:sz w:val="21"/>
      <w:szCs w:val="22"/>
    </w:rPr>
  </w:style>
  <w:style w:type="character" w:customStyle="1" w:styleId="aff6">
    <w:name w:val="标题 字符"/>
    <w:link w:val="aff5"/>
    <w:qFormat/>
    <w:rPr>
      <w:rFonts w:ascii="等线 Light" w:eastAsia="宋体" w:hAnsi="等线 Light" w:cs="Times New Roman"/>
      <w:b/>
      <w:bCs/>
      <w:sz w:val="32"/>
      <w:szCs w:val="32"/>
    </w:rPr>
  </w:style>
  <w:style w:type="character" w:customStyle="1" w:styleId="ab">
    <w:name w:val="文档结构图 字符"/>
    <w:link w:val="aa"/>
    <w:uiPriority w:val="99"/>
    <w:semiHidden/>
    <w:qFormat/>
    <w:rPr>
      <w:rFonts w:ascii="宋体" w:eastAsia="宋体" w:hAnsi="Times New Roman" w:cs="Times New Roman"/>
      <w:sz w:val="18"/>
      <w:szCs w:val="18"/>
    </w:rPr>
  </w:style>
  <w:style w:type="character" w:customStyle="1" w:styleId="af7">
    <w:name w:val="日期 字符"/>
    <w:link w:val="af6"/>
    <w:uiPriority w:val="99"/>
    <w:semiHidden/>
    <w:qFormat/>
    <w:rPr>
      <w:rFonts w:ascii="Times New Roman" w:eastAsia="宋体" w:hAnsi="Times New Roman" w:cs="Times New Roman"/>
      <w:szCs w:val="24"/>
    </w:rPr>
  </w:style>
  <w:style w:type="character" w:customStyle="1" w:styleId="HTML1">
    <w:name w:val="HTML 地址 字符1"/>
    <w:link w:val="HTML"/>
    <w:uiPriority w:val="99"/>
    <w:semiHidden/>
    <w:qFormat/>
    <w:rPr>
      <w:rFonts w:ascii="Times New Roman" w:eastAsia="宋体" w:hAnsi="Times New Roman" w:cs="Times New Roman"/>
      <w:i/>
      <w:iCs/>
      <w:szCs w:val="24"/>
    </w:rPr>
  </w:style>
  <w:style w:type="character" w:customStyle="1" w:styleId="af5">
    <w:name w:val="纯文本 字符"/>
    <w:link w:val="af4"/>
    <w:qFormat/>
    <w:rPr>
      <w:rFonts w:ascii="宋体" w:eastAsia="宋体" w:hAnsi="Courier New" w:cs="Courier New"/>
      <w:szCs w:val="21"/>
    </w:rPr>
  </w:style>
  <w:style w:type="character" w:customStyle="1" w:styleId="HTML10">
    <w:name w:val="HTML 预设格式 字符1"/>
    <w:link w:val="HTML0"/>
    <w:uiPriority w:val="99"/>
    <w:semiHidden/>
    <w:qFormat/>
    <w:rPr>
      <w:rFonts w:ascii="Courier New" w:eastAsia="宋体" w:hAnsi="Courier New" w:cs="Courier New"/>
      <w:sz w:val="20"/>
      <w:szCs w:val="20"/>
    </w:rPr>
  </w:style>
  <w:style w:type="character" w:customStyle="1" w:styleId="14">
    <w:name w:val="脚注文本 字符1"/>
    <w:link w:val="aff1"/>
    <w:uiPriority w:val="99"/>
    <w:semiHidden/>
    <w:qFormat/>
    <w:rPr>
      <w:rFonts w:ascii="Times New Roman" w:eastAsia="宋体" w:hAnsi="Times New Roman" w:cs="Times New Roman"/>
      <w:sz w:val="18"/>
      <w:szCs w:val="18"/>
    </w:rPr>
  </w:style>
  <w:style w:type="character" w:customStyle="1" w:styleId="ad">
    <w:name w:val="批注文字 字符"/>
    <w:link w:val="ac"/>
    <w:uiPriority w:val="99"/>
    <w:semiHidden/>
    <w:qFormat/>
    <w:rPr>
      <w:rFonts w:ascii="Times New Roman" w:eastAsia="宋体" w:hAnsi="Times New Roman" w:cs="Times New Roman"/>
      <w:szCs w:val="24"/>
    </w:rPr>
  </w:style>
  <w:style w:type="character" w:customStyle="1" w:styleId="af2">
    <w:name w:val="正文文本缩进 字符"/>
    <w:link w:val="af1"/>
    <w:uiPriority w:val="99"/>
    <w:semiHidden/>
    <w:qFormat/>
    <w:rPr>
      <w:rFonts w:ascii="Times New Roman" w:eastAsia="宋体" w:hAnsi="Times New Roman" w:cs="Times New Roman"/>
      <w:szCs w:val="24"/>
    </w:rPr>
  </w:style>
  <w:style w:type="character" w:customStyle="1" w:styleId="21">
    <w:name w:val="正文文本 字符2"/>
    <w:link w:val="af0"/>
    <w:uiPriority w:val="1"/>
    <w:qFormat/>
    <w:rPr>
      <w:rFonts w:ascii="Times New Roman" w:eastAsia="宋体" w:hAnsi="Times New Roman" w:cs="Times New Roman"/>
      <w:szCs w:val="24"/>
    </w:rPr>
  </w:style>
  <w:style w:type="character" w:customStyle="1" w:styleId="26">
    <w:name w:val="正文文本缩进 2 字符"/>
    <w:link w:val="25"/>
    <w:uiPriority w:val="99"/>
    <w:semiHidden/>
    <w:qFormat/>
    <w:rPr>
      <w:rFonts w:ascii="Times New Roman" w:eastAsia="宋体" w:hAnsi="Times New Roman" w:cs="Times New Roman"/>
      <w:szCs w:val="24"/>
    </w:rPr>
  </w:style>
  <w:style w:type="character" w:customStyle="1" w:styleId="31">
    <w:name w:val="正文文本 3 字符"/>
    <w:link w:val="30"/>
    <w:uiPriority w:val="99"/>
    <w:semiHidden/>
    <w:qFormat/>
    <w:rPr>
      <w:rFonts w:ascii="Times New Roman" w:eastAsia="宋体" w:hAnsi="Times New Roman" w:cs="Times New Roman"/>
      <w:sz w:val="16"/>
      <w:szCs w:val="16"/>
    </w:rPr>
  </w:style>
  <w:style w:type="character" w:customStyle="1" w:styleId="37">
    <w:name w:val="正文文本缩进 3 字符"/>
    <w:link w:val="36"/>
    <w:uiPriority w:val="99"/>
    <w:semiHidden/>
    <w:qFormat/>
    <w:rPr>
      <w:rFonts w:ascii="Times New Roman" w:eastAsia="宋体" w:hAnsi="Times New Roman" w:cs="Times New Roman"/>
      <w:sz w:val="16"/>
      <w:szCs w:val="16"/>
    </w:rPr>
  </w:style>
  <w:style w:type="character" w:customStyle="1" w:styleId="12">
    <w:name w:val="注释标题 字符1"/>
    <w:link w:val="a4"/>
    <w:uiPriority w:val="99"/>
    <w:semiHidden/>
    <w:qFormat/>
    <w:rPr>
      <w:rFonts w:ascii="Times New Roman" w:eastAsia="宋体" w:hAnsi="Times New Roman" w:cs="Times New Roman"/>
      <w:szCs w:val="24"/>
    </w:rPr>
  </w:style>
  <w:style w:type="character" w:customStyle="1" w:styleId="aff8">
    <w:name w:val="批注主题 字符"/>
    <w:link w:val="aff7"/>
    <w:uiPriority w:val="99"/>
    <w:semiHidden/>
    <w:qFormat/>
    <w:rPr>
      <w:rFonts w:ascii="Times New Roman" w:eastAsia="宋体" w:hAnsi="Times New Roman" w:cs="Times New Roman"/>
      <w:b/>
      <w:bCs/>
      <w:szCs w:val="24"/>
    </w:rPr>
  </w:style>
  <w:style w:type="character" w:customStyle="1" w:styleId="afb">
    <w:name w:val="批注框文本 字符"/>
    <w:link w:val="afa"/>
    <w:uiPriority w:val="99"/>
    <w:semiHidden/>
    <w:qFormat/>
    <w:rPr>
      <w:rFonts w:ascii="Times New Roman" w:eastAsia="宋体" w:hAnsi="Times New Roman" w:cs="Times New Roman"/>
      <w:sz w:val="18"/>
      <w:szCs w:val="18"/>
    </w:rPr>
  </w:style>
  <w:style w:type="character" w:customStyle="1" w:styleId="2a">
    <w:name w:val="正文文本 2 字符"/>
    <w:link w:val="29"/>
    <w:uiPriority w:val="99"/>
    <w:semiHidden/>
    <w:qFormat/>
    <w:rPr>
      <w:rFonts w:ascii="Times New Roman" w:eastAsia="宋体" w:hAnsi="Times New Roman" w:cs="Times New Roman"/>
      <w:szCs w:val="24"/>
    </w:rPr>
  </w:style>
  <w:style w:type="character" w:customStyle="1" w:styleId="af">
    <w:name w:val="称呼 字符"/>
    <w:link w:val="ae"/>
    <w:uiPriority w:val="99"/>
    <w:semiHidden/>
    <w:qFormat/>
    <w:rPr>
      <w:rFonts w:ascii="Times New Roman" w:eastAsia="宋体" w:hAnsi="Times New Roman" w:cs="Times New Roman"/>
      <w:szCs w:val="24"/>
    </w:rPr>
  </w:style>
  <w:style w:type="character" w:customStyle="1" w:styleId="aff0">
    <w:name w:val="副标题 字符"/>
    <w:link w:val="aff"/>
    <w:uiPriority w:val="11"/>
    <w:qFormat/>
    <w:rPr>
      <w:rFonts w:ascii="等线 Light" w:eastAsia="宋体" w:hAnsi="等线 Light" w:cs="Times New Roman"/>
      <w:b/>
      <w:bCs/>
      <w:sz w:val="32"/>
      <w:szCs w:val="32"/>
    </w:rPr>
  </w:style>
  <w:style w:type="character" w:customStyle="1" w:styleId="af9">
    <w:name w:val="尾注文本 字符"/>
    <w:link w:val="af8"/>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标准书眉一"/>
    <w:qFormat/>
    <w:pPr>
      <w:jc w:val="both"/>
    </w:pPr>
    <w:rPr>
      <w:rFonts w:ascii="Times New Roman" w:hAnsi="Times New Roman"/>
    </w:rPr>
  </w:style>
  <w:style w:type="paragraph" w:customStyle="1" w:styleId="xl257">
    <w:name w:val="xl2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8">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三级无标题条"/>
    <w:basedOn w:val="a"/>
    <w:qFormat/>
    <w:pPr>
      <w:ind w:hanging="420"/>
    </w:pPr>
  </w:style>
  <w:style w:type="paragraph" w:customStyle="1" w:styleId="39">
    <w:name w:val="列出段落3"/>
    <w:basedOn w:val="a"/>
    <w:uiPriority w:val="99"/>
    <w:qFormat/>
    <w:pPr>
      <w:ind w:firstLine="420"/>
    </w:pPr>
  </w:style>
  <w:style w:type="paragraph" w:customStyle="1" w:styleId="affffff7">
    <w:name w:val="参考文献、索引标题"/>
    <w:basedOn w:val="affffff8"/>
    <w:next w:val="a"/>
    <w:qFormat/>
    <w:pPr>
      <w:spacing w:after="200"/>
    </w:pPr>
    <w:rPr>
      <w:sz w:val="21"/>
    </w:rPr>
  </w:style>
  <w:style w:type="paragraph" w:customStyle="1" w:styleId="affffff8">
    <w:name w:val="前言、引言标题"/>
    <w:next w:val="a"/>
    <w:qFormat/>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9">
    <w:name w:val="小四缩进"/>
    <w:basedOn w:val="a"/>
    <w:qFormat/>
    <w:pPr>
      <w:spacing w:line="360" w:lineRule="auto"/>
      <w:ind w:firstLine="480"/>
    </w:pPr>
    <w:rPr>
      <w:sz w:val="24"/>
    </w:rPr>
  </w:style>
  <w:style w:type="paragraph" w:customStyle="1" w:styleId="xl154">
    <w:name w:val="xl15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a">
    <w:name w:val="示例"/>
    <w:next w:val="affff1"/>
    <w:qFormat/>
    <w:pPr>
      <w:tabs>
        <w:tab w:val="left" w:pos="425"/>
        <w:tab w:val="left" w:pos="816"/>
      </w:tabs>
      <w:ind w:left="425" w:firstLine="419"/>
      <w:jc w:val="both"/>
    </w:pPr>
    <w:rPr>
      <w:rFonts w:ascii="宋体" w:hAnsi="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实施日期"/>
    <w:basedOn w:val="affffffd"/>
    <w:qFormat/>
    <w:pPr>
      <w:framePr w:hSpace="0" w:wrap="around" w:xAlign="right"/>
      <w:ind w:left="2580" w:hanging="420"/>
      <w:jc w:val="right"/>
    </w:pPr>
  </w:style>
  <w:style w:type="paragraph" w:customStyle="1" w:styleId="affffffd">
    <w:name w:val="发布日期"/>
    <w:qFormat/>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3">
    <w:name w:val="我的标题1"/>
    <w:basedOn w:val="a"/>
    <w:autoRedefine/>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2"/>
    <w:uiPriority w:val="1"/>
    <w:qFormat/>
    <w:rPr>
      <w:rFonts w:ascii="Calibri" w:hAnsi="Calibri"/>
      <w:sz w:val="22"/>
      <w:szCs w:val="22"/>
    </w:rPr>
  </w:style>
  <w:style w:type="paragraph" w:customStyle="1" w:styleId="affffffe">
    <w:name w:val="标准"/>
    <w:basedOn w:val="a"/>
    <w:qFormat/>
    <w:pPr>
      <w:spacing w:line="240" w:lineRule="atLeast"/>
    </w:pPr>
    <w:rPr>
      <w:rFonts w:eastAsia="楷体_GB2312"/>
      <w:sz w:val="24"/>
      <w:szCs w:val="20"/>
    </w:rPr>
  </w:style>
  <w:style w:type="paragraph" w:customStyle="1" w:styleId="xl184">
    <w:name w:val="xl1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
    <w:name w:val="四级条标题"/>
    <w:basedOn w:val="afffff6"/>
    <w:next w:val="affff1"/>
    <w:qFormat/>
    <w:pPr>
      <w:ind w:left="2520" w:hanging="420"/>
      <w:outlineLvl w:val="5"/>
    </w:pPr>
  </w:style>
  <w:style w:type="paragraph" w:customStyle="1" w:styleId="afffffff0">
    <w:name w:val="正文首行缩进两字"/>
    <w:qFormat/>
    <w:pPr>
      <w:spacing w:line="300" w:lineRule="auto"/>
      <w:ind w:left="710"/>
      <w:jc w:val="both"/>
    </w:pPr>
    <w:rPr>
      <w:rFonts w:ascii="Times New Roman" w:hAnsi="Times New Roman"/>
      <w:szCs w:val="21"/>
    </w:rPr>
  </w:style>
  <w:style w:type="paragraph" w:customStyle="1" w:styleId="xl276">
    <w:name w:val="xl2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f1">
    <w:name w:val="数字编号列项（二级）"/>
    <w:qFormat/>
    <w:pPr>
      <w:tabs>
        <w:tab w:val="left" w:pos="360"/>
      </w:tabs>
      <w:ind w:left="1260" w:hanging="420"/>
      <w:jc w:val="both"/>
    </w:pPr>
    <w:rPr>
      <w:rFonts w:ascii="宋体" w:hAnsi="Times New Roman"/>
      <w:sz w:val="21"/>
    </w:rPr>
  </w:style>
  <w:style w:type="paragraph" w:customStyle="1" w:styleId="afffffff2">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8">
    <w:name w:val="批注主题2"/>
    <w:basedOn w:val="ac"/>
    <w:next w:val="ac"/>
    <w:qFormat/>
    <w:rPr>
      <w:b/>
      <w:bCs/>
    </w:rPr>
  </w:style>
  <w:style w:type="paragraph" w:customStyle="1" w:styleId="xl32">
    <w:name w:val="xl32"/>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9">
    <w:name w:val="普通(网站)2"/>
    <w:basedOn w:val="a"/>
    <w:qFormat/>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条文脚注"/>
    <w:basedOn w:val="aff1"/>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4">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eastAsia="仿宋_GB2312"/>
    </w:rPr>
  </w:style>
  <w:style w:type="paragraph" w:customStyle="1" w:styleId="xl164">
    <w:name w:val="xl1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f5">
    <w:name w:val="文献分类号"/>
    <w:qFormat/>
    <w:pPr>
      <w:framePr w:hSpace="180" w:vSpace="180" w:wrap="around" w:hAnchor="margin" w:y="1"/>
      <w:widowControl w:val="0"/>
    </w:pPr>
    <w:rPr>
      <w:rFonts w:ascii="Times New Roman" w:eastAsia="黑体" w:hAnsi="Times New Roman"/>
      <w:sz w:val="21"/>
    </w:rPr>
  </w:style>
  <w:style w:type="paragraph" w:customStyle="1" w:styleId="xl237">
    <w:name w:val="xl23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4">
    <w:name w:val="封面标准号1"/>
    <w:qFormat/>
    <w:pPr>
      <w:widowControl w:val="0"/>
      <w:spacing w:before="308"/>
      <w:jc w:val="right"/>
    </w:pPr>
    <w:rPr>
      <w:rFonts w:ascii="Times New Roman" w:hAnsi="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c">
    <w:name w:val="Char2"/>
    <w:basedOn w:val="a"/>
    <w:qFormat/>
    <w:pPr>
      <w:tabs>
        <w:tab w:val="left" w:pos="360"/>
      </w:tabs>
    </w:pPr>
    <w:rPr>
      <w:sz w:val="24"/>
    </w:rPr>
  </w:style>
  <w:style w:type="paragraph" w:customStyle="1" w:styleId="1ff5">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a">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b">
    <w:name w:val="封面标准号2"/>
    <w:basedOn w:val="1ff4"/>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pPr>
      <w:ind w:left="100"/>
    </w:pPr>
    <w:rPr>
      <w:rFonts w:ascii="仿宋_GB2312" w:eastAsia="仿宋_GB2312"/>
      <w:b/>
      <w:sz w:val="36"/>
    </w:rPr>
  </w:style>
  <w:style w:type="paragraph" w:customStyle="1" w:styleId="xl214">
    <w:name w:val="xl21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批注主题1"/>
    <w:basedOn w:val="ac"/>
    <w:next w:val="ac"/>
    <w:qFormat/>
    <w:rPr>
      <w:b/>
      <w:bCs/>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6">
    <w:name w:val="封面标准英文名称"/>
    <w:qFormat/>
    <w:pPr>
      <w:widowControl w:val="0"/>
      <w:spacing w:before="370" w:line="400" w:lineRule="exact"/>
      <w:jc w:val="center"/>
    </w:pPr>
    <w:rPr>
      <w:rFonts w:ascii="Times New Roman" w:hAnsi="Times New Roman"/>
      <w:sz w:val="2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6">
    <w:name w:val="正文文本 21"/>
    <w:basedOn w:val="a"/>
    <w:qFormat/>
    <w:pPr>
      <w:spacing w:after="120" w:line="480" w:lineRule="auto"/>
    </w:pPr>
  </w:style>
  <w:style w:type="paragraph" w:customStyle="1" w:styleId="afffffff7">
    <w:name w:val="五级条标题"/>
    <w:basedOn w:val="afffffff"/>
    <w:next w:val="affff1"/>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8">
    <w:name w:val="正文编号"/>
    <w:basedOn w:val="a"/>
    <w:qFormat/>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9">
    <w:name w:val="封面正文"/>
    <w:qFormat/>
    <w:pPr>
      <w:jc w:val="both"/>
    </w:pPr>
    <w:rPr>
      <w:rFonts w:ascii="Times New Roman" w:hAnsi="Times New Roman"/>
    </w:rPr>
  </w:style>
  <w:style w:type="paragraph" w:customStyle="1" w:styleId="xl211">
    <w:name w:val="xl2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c">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附录标识"/>
    <w:basedOn w:val="affffff8"/>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7">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0">
    <w:name w:val="TOC 标题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c">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附录二级条标题"/>
    <w:basedOn w:val="affffff2"/>
    <w:next w:val="affff1"/>
    <w:qFormat/>
    <w:pPr>
      <w:ind w:left="1779" w:hanging="1069"/>
      <w:outlineLvl w:val="3"/>
    </w:p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e">
    <w:name w:val="附录三级条标题"/>
    <w:basedOn w:val="afffffffd"/>
    <w:next w:val="affff1"/>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d">
    <w:name w:val="文档结构图2"/>
    <w:basedOn w:val="a"/>
    <w:qFormat/>
    <w:rPr>
      <w:rFonts w:ascii="宋体"/>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f">
    <w:name w:val="附录四级条标题"/>
    <w:basedOn w:val="afffffffe"/>
    <w:next w:val="affff1"/>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0">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1">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2">
    <w:name w:val="附录五级条标题"/>
    <w:basedOn w:val="affffffff"/>
    <w:next w:val="affff1"/>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8">
    <w:name w:val="正文首行缩进1"/>
    <w:basedOn w:val="a"/>
    <w:qFormat/>
    <w:pPr>
      <w:spacing w:line="360" w:lineRule="auto"/>
      <w:ind w:firstLine="420"/>
    </w:pPr>
    <w:rPr>
      <w:rFonts w:ascii="Arial" w:hAnsi="Arial"/>
      <w:sz w:val="20"/>
      <w:szCs w:val="21"/>
    </w:rPr>
  </w:style>
  <w:style w:type="paragraph" w:customStyle="1" w:styleId="1ff9">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a">
    <w:name w:val="表格1"/>
    <w:basedOn w:val="a"/>
    <w:qFormat/>
    <w:rPr>
      <w:rFonts w:ascii="宋体"/>
      <w:szCs w:val="21"/>
    </w:rPr>
  </w:style>
  <w:style w:type="paragraph" w:customStyle="1" w:styleId="TOC51">
    <w:name w:val="TOC 51"/>
    <w:basedOn w:val="a"/>
    <w:next w:val="a"/>
    <w:uiPriority w:val="39"/>
    <w:qFormat/>
    <w:pPr>
      <w:ind w:left="1680"/>
    </w:pPr>
  </w:style>
  <w:style w:type="paragraph" w:customStyle="1" w:styleId="xl172">
    <w:name w:val="xl1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3">
    <w:name w:val="列项——"/>
    <w:qFormat/>
    <w:pPr>
      <w:widowControl w:val="0"/>
      <w:tabs>
        <w:tab w:val="left" w:pos="1140"/>
      </w:tabs>
      <w:ind w:left="840" w:hanging="420"/>
      <w:jc w:val="both"/>
    </w:pPr>
    <w:rPr>
      <w:rFonts w:ascii="宋体" w:hAnsi="Times New Roman"/>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style>
  <w:style w:type="paragraph" w:customStyle="1" w:styleId="xl292">
    <w:name w:val="xl2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标准标志"/>
    <w:next w:val="a"/>
    <w:qFormat/>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5">
    <w:name w:val="列项·"/>
    <w:qFormat/>
    <w:pPr>
      <w:tabs>
        <w:tab w:val="left" w:pos="425"/>
        <w:tab w:val="left" w:pos="840"/>
      </w:tabs>
      <w:ind w:left="840" w:hanging="425"/>
      <w:jc w:val="both"/>
    </w:pPr>
    <w:rPr>
      <w:rFonts w:ascii="宋体" w:hAnsi="Times New Roman"/>
      <w:sz w:val="21"/>
    </w:rPr>
  </w:style>
  <w:style w:type="paragraph" w:customStyle="1" w:styleId="xl159">
    <w:name w:val="xl1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f6">
    <w:name w:val="标准称谓"/>
    <w:next w:val="a"/>
    <w:qFormat/>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e">
    <w:name w:val="文本块2"/>
    <w:basedOn w:val="a"/>
    <w:qFormat/>
    <w:pPr>
      <w:ind w:left="630" w:right="630"/>
      <w:jc w:val="center"/>
    </w:pPr>
    <w:rPr>
      <w:rFonts w:ascii="宋体"/>
      <w:b/>
      <w:sz w:val="32"/>
    </w:rPr>
  </w:style>
  <w:style w:type="paragraph" w:customStyle="1" w:styleId="affffffff7">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style>
  <w:style w:type="paragraph" w:customStyle="1" w:styleId="xl262">
    <w:name w:val="xl2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8">
    <w:name w:val="目次、标准名称标题"/>
    <w:basedOn w:val="affffff8"/>
    <w:next w:val="affff1"/>
    <w:qFormat/>
    <w:pPr>
      <w:spacing w:line="460" w:lineRule="exact"/>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1">
    <w:name w:val="段 Char"/>
    <w:qFormat/>
    <w:pPr>
      <w:ind w:firstLine="200"/>
      <w:jc w:val="both"/>
    </w:pPr>
    <w:rPr>
      <w:rFonts w:ascii="宋体" w:hAnsi="Times New Roman"/>
      <w:sz w:val="21"/>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9">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style>
  <w:style w:type="paragraph" w:customStyle="1" w:styleId="xl239">
    <w:name w:val="xl23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a">
    <w:name w:val="标准书脚_偶数页"/>
    <w:qFormat/>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f">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b">
    <w:name w:val="标准书眉_偶数页"/>
    <w:basedOn w:val="affffffffc"/>
    <w:next w:val="a"/>
    <w:qFormat/>
    <w:pPr>
      <w:jc w:val="left"/>
    </w:pPr>
  </w:style>
  <w:style w:type="paragraph" w:customStyle="1" w:styleId="affffffffc">
    <w:name w:val="标准书眉_奇数页"/>
    <w:next w:val="a"/>
    <w:qFormat/>
    <w:pPr>
      <w:tabs>
        <w:tab w:val="center" w:pos="4154"/>
        <w:tab w:val="right" w:pos="8306"/>
      </w:tabs>
      <w:spacing w:after="120"/>
      <w:jc w:val="right"/>
    </w:pPr>
    <w:rPr>
      <w:rFonts w:ascii="Times New Roman" w:hAnsi="Times New Roman"/>
      <w:sz w:val="21"/>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d">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f0">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e">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hAnsi="Times New Roman"/>
      <w:color w:val="000000"/>
      <w:sz w:val="24"/>
      <w:szCs w:val="24"/>
    </w:rPr>
  </w:style>
  <w:style w:type="paragraph" w:customStyle="1" w:styleId="xl179">
    <w:name w:val="xl1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正文４"/>
    <w:basedOn w:val="a"/>
    <w:qFormat/>
    <w:pPr>
      <w:spacing w:line="360" w:lineRule="auto"/>
      <w:ind w:firstLine="480"/>
    </w:pPr>
    <w:rPr>
      <w:sz w:val="24"/>
      <w:szCs w:val="20"/>
    </w:rPr>
  </w:style>
  <w:style w:type="paragraph" w:customStyle="1" w:styleId="1ffb">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f1">
    <w:name w:val="图表脚注"/>
    <w:next w:val="affff1"/>
    <w:qFormat/>
    <w:pPr>
      <w:ind w:left="300" w:hanging="100"/>
      <w:jc w:val="both"/>
    </w:pPr>
    <w:rPr>
      <w:rFonts w:ascii="宋体" w:hAnsi="Times New Roman"/>
      <w:sz w:val="18"/>
    </w:rPr>
  </w:style>
  <w:style w:type="paragraph" w:customStyle="1" w:styleId="1ffc">
    <w:name w:val="列出段落1"/>
    <w:basedOn w:val="a"/>
    <w:qFormat/>
    <w:pPr>
      <w:ind w:firstLine="420"/>
    </w:pPr>
  </w:style>
  <w:style w:type="paragraph" w:customStyle="1" w:styleId="afffffffff2">
    <w:name w:val="无标题条"/>
    <w:next w:val="affff1"/>
    <w:qFormat/>
    <w:pPr>
      <w:jc w:val="both"/>
    </w:pPr>
    <w:rPr>
      <w:rFonts w:ascii="Times New Roman" w:hAnsi="Times New Roman"/>
      <w:sz w:val="21"/>
    </w:rPr>
  </w:style>
  <w:style w:type="paragraph" w:customStyle="1" w:styleId="xl177">
    <w:name w:val="xl1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f3">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4">
    <w:name w:val="封面标准名称"/>
    <w:qFormat/>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5">
    <w:name w:val="标准书脚_奇数页"/>
    <w:qFormat/>
    <w:pPr>
      <w:spacing w:before="120"/>
      <w:jc w:val="right"/>
    </w:pPr>
    <w:rPr>
      <w:rFonts w:ascii="Times New Roman" w:hAnsi="Times New Roman"/>
      <w:sz w:val="18"/>
    </w:rPr>
  </w:style>
  <w:style w:type="paragraph" w:customStyle="1" w:styleId="1ffd">
    <w:name w:val="纯文本1"/>
    <w:basedOn w:val="a"/>
    <w:qFormat/>
    <w:rPr>
      <w:rFonts w:ascii="宋体" w:hAnsi="Courier New"/>
      <w:szCs w:val="21"/>
    </w:rPr>
  </w:style>
  <w:style w:type="paragraph" w:customStyle="1" w:styleId="2ff1">
    <w:name w:val="列出段落2"/>
    <w:basedOn w:val="a"/>
    <w:qFormat/>
    <w:pPr>
      <w:ind w:firstLine="420"/>
    </w:pPr>
    <w:rPr>
      <w:rFonts w:eastAsia="仿宋_GB2312"/>
      <w:sz w:val="24"/>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f2">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f3">
    <w:name w:val="正文缩进2"/>
    <w:basedOn w:val="a"/>
    <w:qFormat/>
    <w:pPr>
      <w:ind w:firstLine="420"/>
    </w:pPr>
    <w:rPr>
      <w:szCs w:val="20"/>
    </w:rPr>
  </w:style>
  <w:style w:type="paragraph" w:customStyle="1" w:styleId="xl176">
    <w:name w:val="xl1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e">
    <w:name w:val="列表1"/>
    <w:basedOn w:val="a"/>
    <w:qFormat/>
    <w:pPr>
      <w:ind w:left="200" w:hanging="200"/>
    </w:pPr>
  </w:style>
  <w:style w:type="paragraph" w:customStyle="1" w:styleId="xl289">
    <w:name w:val="xl2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f">
    <w:name w:val="日期1"/>
    <w:basedOn w:val="a"/>
    <w:next w:val="a"/>
    <w:qFormat/>
    <w:pPr>
      <w:spacing w:line="312" w:lineRule="atLeast"/>
      <w:jc w:val="right"/>
    </w:pPr>
    <w:rPr>
      <w:rFonts w:ascii="黑体" w:eastAsia="黑体"/>
      <w:b/>
      <w:sz w:val="32"/>
      <w:szCs w:val="20"/>
    </w:rPr>
  </w:style>
  <w:style w:type="paragraph" w:customStyle="1" w:styleId="xl317">
    <w:name w:val="xl3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2">
    <w:name w:val="Char"/>
    <w:basedOn w:val="a"/>
    <w:uiPriority w:val="99"/>
    <w:qFormat/>
    <w:pPr>
      <w:spacing w:line="360" w:lineRule="auto"/>
    </w:pPr>
    <w:rPr>
      <w:sz w:val="24"/>
      <w:szCs w:val="20"/>
    </w:rPr>
  </w:style>
  <w:style w:type="paragraph" w:customStyle="1" w:styleId="1fff0">
    <w:name w:val="文档结构图1"/>
    <w:basedOn w:val="a"/>
    <w:qFormat/>
    <w:rPr>
      <w:rFonts w:ascii="宋体"/>
      <w:sz w:val="18"/>
      <w:szCs w:val="18"/>
    </w:rPr>
  </w:style>
  <w:style w:type="paragraph" w:customStyle="1" w:styleId="afffffffff6">
    <w:name w:val="表格正文"/>
    <w:basedOn w:val="a"/>
    <w:qFormat/>
    <w:pPr>
      <w:jc w:val="center"/>
    </w:pPr>
    <w:rPr>
      <w:rFonts w:eastAsia="仿宋_GB2312"/>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style>
  <w:style w:type="paragraph" w:customStyle="1" w:styleId="xl249">
    <w:name w:val="xl2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4">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cs="黑体"/>
      <w:sz w:val="22"/>
      <w:lang w:eastAsia="en-US"/>
    </w:rPr>
  </w:style>
  <w:style w:type="paragraph" w:customStyle="1" w:styleId="45">
    <w:name w:val="列出段落4"/>
    <w:basedOn w:val="a"/>
    <w:qFormat/>
    <w:pPr>
      <w:ind w:firstLine="420"/>
    </w:pPr>
  </w:style>
  <w:style w:type="paragraph" w:customStyle="1" w:styleId="afffffffff7">
    <w:name w:val="其他发布部门"/>
    <w:basedOn w:val="afffffffff8"/>
    <w:qFormat/>
    <w:pPr>
      <w:framePr w:wrap="around"/>
      <w:spacing w:line="0" w:lineRule="atLeast"/>
    </w:pPr>
    <w:rPr>
      <w:rFonts w:ascii="黑体" w:eastAsia="黑体"/>
      <w:b w:val="0"/>
    </w:rPr>
  </w:style>
  <w:style w:type="paragraph" w:customStyle="1" w:styleId="afffffffff8">
    <w:name w:val="发布部门"/>
    <w:next w:val="affff1"/>
    <w:qFormat/>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f9">
    <w:name w:val="二级无标题条"/>
    <w:basedOn w:val="a"/>
    <w:qFormat/>
    <w:pPr>
      <w:ind w:hanging="420"/>
    </w:pPr>
  </w:style>
  <w:style w:type="paragraph" w:customStyle="1" w:styleId="1fff1">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f5">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a">
    <w:name w:val="封面标准文稿类别"/>
    <w:qFormat/>
    <w:pPr>
      <w:spacing w:before="440" w:line="400" w:lineRule="exact"/>
      <w:jc w:val="center"/>
    </w:pPr>
    <w:rPr>
      <w:rFonts w:ascii="宋体" w:hAnsi="Times New Roman"/>
      <w:sz w:val="24"/>
    </w:rPr>
  </w:style>
  <w:style w:type="paragraph" w:customStyle="1" w:styleId="xl311">
    <w:name w:val="xl3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一级无标题条"/>
    <w:basedOn w:val="a"/>
    <w:qFormat/>
    <w:pPr>
      <w:ind w:left="3420" w:hanging="420"/>
    </w:pPr>
  </w:style>
  <w:style w:type="paragraph" w:customStyle="1" w:styleId="xl273">
    <w:name w:val="xl2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fc">
    <w:name w:val="正文段"/>
    <w:basedOn w:val="a"/>
    <w:qFormat/>
    <w:pPr>
      <w:widowControl/>
      <w:spacing w:after="240" w:line="360" w:lineRule="atLeast"/>
      <w:ind w:firstLine="454"/>
    </w:pPr>
    <w:rPr>
      <w:rFonts w:ascii="宋体"/>
      <w:sz w:val="24"/>
      <w:szCs w:val="20"/>
    </w:rPr>
  </w:style>
  <w:style w:type="paragraph" w:customStyle="1" w:styleId="xl224">
    <w:name w:val="xl22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d">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e">
    <w:name w:val="技术方案正文样式"/>
    <w:basedOn w:val="a"/>
    <w:qFormat/>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f">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f0">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f1">
    <w:name w:val="缺省文本"/>
    <w:basedOn w:val="a"/>
    <w:qFormat/>
    <w:pPr>
      <w:spacing w:line="360" w:lineRule="auto"/>
      <w:ind w:firstLine="200"/>
      <w:jc w:val="left"/>
    </w:pPr>
    <w:rPr>
      <w:sz w:val="24"/>
    </w:rPr>
  </w:style>
  <w:style w:type="paragraph" w:customStyle="1" w:styleId="xl130">
    <w:name w:val="xl13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eastAsia="仿宋_GB2312"/>
      <w:sz w:val="24"/>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hAnsi="Calibri"/>
      <w:sz w:val="21"/>
      <w:szCs w:val="22"/>
    </w:rPr>
  </w:style>
  <w:style w:type="paragraph" w:customStyle="1" w:styleId="affffffffff2">
    <w:name w:val="表头"/>
    <w:basedOn w:val="a"/>
    <w:qFormat/>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autoRedefine/>
    <w:qFormat/>
    <w:pPr>
      <w:tabs>
        <w:tab w:val="left" w:pos="360"/>
      </w:tabs>
      <w:spacing w:before="0" w:after="0" w:line="240" w:lineRule="auto"/>
      <w:ind w:left="786" w:hanging="360"/>
      <w:jc w:val="both"/>
    </w:pPr>
    <w:rPr>
      <w:rFonts w:ascii="Arial" w:eastAsia="黑体"/>
      <w:sz w:val="30"/>
    </w:rPr>
  </w:style>
  <w:style w:type="paragraph" w:customStyle="1" w:styleId="affffffffff3">
    <w:name w:val="居中图片"/>
    <w:basedOn w:val="a"/>
    <w:qFormat/>
    <w:pPr>
      <w:jc w:val="center"/>
    </w:pPr>
    <w:rPr>
      <w:rFonts w:eastAsia="仿宋"/>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f4">
    <w:name w:val="目录标题"/>
    <w:next w:val="affffa"/>
    <w:qFormat/>
    <w:pPr>
      <w:spacing w:before="240" w:after="120"/>
      <w:jc w:val="center"/>
    </w:pPr>
    <w:rPr>
      <w:rFonts w:ascii="Calibri" w:eastAsia="华文新魏" w:hAnsi="Calibri"/>
      <w:sz w:val="44"/>
      <w:szCs w:val="24"/>
    </w:rPr>
  </w:style>
  <w:style w:type="paragraph" w:customStyle="1" w:styleId="xl168">
    <w:name w:val="xl1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5">
    <w:name w:val="封面标准代替信息"/>
    <w:basedOn w:val="2fb"/>
    <w:qFormat/>
    <w:pPr>
      <w:framePr w:wrap="around"/>
      <w:spacing w:before="57"/>
    </w:pPr>
    <w:rPr>
      <w:rFonts w:ascii="宋体"/>
      <w:sz w:val="21"/>
    </w:rPr>
  </w:style>
  <w:style w:type="paragraph" w:customStyle="1" w:styleId="xl245">
    <w:name w:val="xl2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rPr>
  </w:style>
  <w:style w:type="paragraph" w:customStyle="1" w:styleId="xl142">
    <w:name w:val="xl1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6">
    <w:name w:val="封面一致性程度标识"/>
    <w:qFormat/>
    <w:pPr>
      <w:spacing w:before="440" w:line="400" w:lineRule="exact"/>
      <w:jc w:val="center"/>
    </w:pPr>
    <w:rPr>
      <w:rFonts w:ascii="宋体" w:hAnsi="Times New Roman"/>
      <w:sz w:val="28"/>
    </w:rPr>
  </w:style>
  <w:style w:type="paragraph" w:customStyle="1" w:styleId="xl294">
    <w:name w:val="xl2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7">
    <w:name w:val="正文图标题"/>
    <w:next w:val="affff1"/>
    <w:qFormat/>
    <w:pPr>
      <w:jc w:val="center"/>
    </w:pPr>
    <w:rPr>
      <w:rFonts w:ascii="黑体" w:eastAsia="黑体" w:hAnsi="Times New Roman"/>
      <w:sz w:val="21"/>
    </w:rPr>
  </w:style>
  <w:style w:type="paragraph" w:customStyle="1" w:styleId="1fff2">
    <w:name w:val="文本块1"/>
    <w:basedOn w:val="a"/>
    <w:qFormat/>
    <w:pPr>
      <w:ind w:left="630" w:right="630"/>
      <w:jc w:val="center"/>
    </w:pPr>
    <w:rPr>
      <w:rFonts w:ascii="宋体"/>
      <w:b/>
      <w:sz w:val="32"/>
    </w:rPr>
  </w:style>
  <w:style w:type="paragraph" w:customStyle="1" w:styleId="xl277">
    <w:name w:val="xl2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style>
  <w:style w:type="paragraph" w:customStyle="1" w:styleId="xl318">
    <w:name w:val="xl3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f8">
    <w:name w:val="附录表标题"/>
    <w:next w:val="affff1"/>
    <w:qFormat/>
    <w:pPr>
      <w:jc w:val="center"/>
    </w:pPr>
    <w:rPr>
      <w:rFonts w:ascii="黑体" w:eastAsia="黑体" w:hAnsi="Times New Roman"/>
      <w:sz w:val="21"/>
    </w:rPr>
  </w:style>
  <w:style w:type="paragraph" w:customStyle="1" w:styleId="xl148">
    <w:name w:val="xl14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3">
    <w:name w:val="正文缩进1"/>
    <w:basedOn w:val="a"/>
    <w:qFormat/>
    <w:pPr>
      <w:ind w:firstLine="420"/>
    </w:pPr>
    <w:rPr>
      <w:szCs w:val="20"/>
    </w:rPr>
  </w:style>
  <w:style w:type="paragraph" w:customStyle="1" w:styleId="xl278">
    <w:name w:val="xl2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f9">
    <w:name w:val="四号正文"/>
    <w:basedOn w:val="a"/>
    <w:qFormat/>
    <w:pPr>
      <w:spacing w:line="360" w:lineRule="auto"/>
      <w:ind w:firstLine="560"/>
    </w:pPr>
    <w:rPr>
      <w:sz w:val="28"/>
      <w:szCs w:val="28"/>
    </w:rPr>
  </w:style>
  <w:style w:type="paragraph" w:customStyle="1" w:styleId="1fff4">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fa">
    <w:name w:val="五号字体"/>
    <w:basedOn w:val="a"/>
    <w:qFormat/>
    <w:pPr>
      <w:jc w:val="center"/>
    </w:pPr>
  </w:style>
  <w:style w:type="paragraph" w:customStyle="1" w:styleId="affffffffffb">
    <w:name w:val="字母编号列项（一级）"/>
    <w:qFormat/>
    <w:pPr>
      <w:ind w:left="840" w:hanging="420"/>
      <w:jc w:val="both"/>
    </w:pPr>
    <w:rPr>
      <w:rFonts w:ascii="宋体" w:hAnsi="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fc">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autoRedefine/>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d">
    <w:name w:val="助手文本"/>
    <w:basedOn w:val="a"/>
    <w:qFormat/>
    <w:pPr>
      <w:spacing w:line="360" w:lineRule="auto"/>
      <w:ind w:left="14" w:firstLine="434"/>
    </w:pPr>
    <w:rPr>
      <w:rFonts w:ascii="楷体_GB2312" w:eastAsia="楷体_GB2312"/>
      <w:sz w:val="24"/>
      <w:szCs w:val="20"/>
      <w:u w:val="single"/>
    </w:rPr>
  </w:style>
  <w:style w:type="paragraph" w:customStyle="1" w:styleId="affffffffffe">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f">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a"/>
    <w:qFormat/>
    <w:pPr>
      <w:widowControl/>
      <w:shd w:val="clear" w:color="auto" w:fill="000080"/>
      <w:ind w:firstLine="454"/>
      <w:jc w:val="left"/>
    </w:pPr>
    <w:rPr>
      <w:rFonts w:ascii="Tahoma" w:hAnsi="Tahoma" w:cs="宋体"/>
      <w:sz w:val="21"/>
      <w:szCs w:val="20"/>
    </w:rPr>
  </w:style>
  <w:style w:type="paragraph" w:customStyle="1" w:styleId="afffffffffff0">
    <w:name w:val="封面标准文稿编辑信息"/>
    <w:qFormat/>
    <w:pPr>
      <w:spacing w:before="180" w:line="180" w:lineRule="exact"/>
      <w:jc w:val="center"/>
    </w:pPr>
    <w:rPr>
      <w:rFonts w:ascii="宋体" w:hAnsi="Times New Roman"/>
      <w:sz w:val="21"/>
    </w:rPr>
  </w:style>
  <w:style w:type="paragraph" w:customStyle="1" w:styleId="afffffffffff1">
    <w:name w:val="目次、索引正文"/>
    <w:qFormat/>
    <w:pPr>
      <w:spacing w:line="320" w:lineRule="exact"/>
      <w:jc w:val="both"/>
    </w:pPr>
    <w:rPr>
      <w:rFonts w:ascii="宋体" w:hAnsi="Times New Roman"/>
      <w:sz w:val="21"/>
    </w:rPr>
  </w:style>
  <w:style w:type="paragraph" w:customStyle="1" w:styleId="afffffffffff2">
    <w:name w:val="其他标准称谓"/>
    <w:qFormat/>
    <w:pPr>
      <w:spacing w:line="0" w:lineRule="atLeast"/>
      <w:jc w:val="both"/>
    </w:pPr>
    <w:rPr>
      <w:rFonts w:ascii="黑体" w:eastAsia="黑体" w:hAnsi="宋体"/>
      <w:sz w:val="52"/>
    </w:rPr>
  </w:style>
  <w:style w:type="paragraph" w:customStyle="1" w:styleId="afffffffffff3">
    <w:name w:val="四级无标题条"/>
    <w:basedOn w:val="a"/>
    <w:qFormat/>
    <w:pPr>
      <w:ind w:left="2520" w:hanging="420"/>
    </w:pPr>
  </w:style>
  <w:style w:type="paragraph" w:customStyle="1" w:styleId="afffffffffff4">
    <w:name w:val="五级无标题条"/>
    <w:basedOn w:val="a"/>
    <w:qFormat/>
    <w:pPr>
      <w:ind w:left="2940" w:hanging="420"/>
    </w:pPr>
  </w:style>
  <w:style w:type="paragraph" w:customStyle="1" w:styleId="afffffffffff5">
    <w:name w:val="正文表标题"/>
    <w:next w:val="affff1"/>
    <w:qFormat/>
    <w:pPr>
      <w:ind w:left="1740" w:hanging="420"/>
      <w:jc w:val="center"/>
    </w:pPr>
    <w:rPr>
      <w:rFonts w:ascii="黑体" w:eastAsia="黑体" w:hAnsi="Times New Roman"/>
      <w:sz w:val="21"/>
    </w:rPr>
  </w:style>
  <w:style w:type="paragraph" w:customStyle="1" w:styleId="afffffffffff6">
    <w:name w:val="我的图片"/>
    <w:basedOn w:val="a"/>
    <w:next w:val="afffff1"/>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0"/>
        <w:tab w:val="clear" w:pos="780"/>
        <w:tab w:val="clear" w:pos="1069"/>
        <w:tab w:val="left" w:pos="1080"/>
      </w:tabs>
      <w:ind w:left="851" w:hanging="851"/>
      <w:outlineLvl w:val="3"/>
    </w:pPr>
    <w:rPr>
      <w:lang w:val="zh-CN"/>
    </w:rPr>
  </w:style>
  <w:style w:type="paragraph" w:customStyle="1" w:styleId="afffffffffff7">
    <w:name w:val="图表"/>
    <w:basedOn w:val="a"/>
    <w:uiPriority w:val="99"/>
    <w:qFormat/>
    <w:pPr>
      <w:spacing w:line="360" w:lineRule="auto"/>
      <w:ind w:firstLine="200"/>
      <w:jc w:val="center"/>
    </w:pPr>
    <w:rPr>
      <w:rFonts w:ascii="方正仿宋_GBK" w:eastAsia="方正仿宋_GBK" w:hAnsi="方正仿宋_GBK"/>
      <w:sz w:val="32"/>
    </w:rPr>
  </w:style>
  <w:style w:type="paragraph" w:customStyle="1" w:styleId="afffffffffff8">
    <w:name w:val="图释"/>
    <w:basedOn w:val="a"/>
    <w:uiPriority w:val="99"/>
    <w:qFormat/>
    <w:pPr>
      <w:spacing w:line="560" w:lineRule="exact"/>
      <w:ind w:firstLine="200"/>
      <w:jc w:val="center"/>
    </w:pPr>
    <w:rPr>
      <w:rFonts w:ascii="方正仿宋_GBK" w:eastAsia="方正楷体_GBK" w:hAnsi="方正仿宋_GBK"/>
      <w:sz w:val="28"/>
    </w:rPr>
  </w:style>
  <w:style w:type="paragraph" w:customStyle="1" w:styleId="1fff5">
    <w:name w:val="修订1"/>
    <w:uiPriority w:val="99"/>
    <w:semiHidden/>
    <w:qFormat/>
    <w:rPr>
      <w:rFonts w:ascii="Times New Roman" w:eastAsia="仿宋" w:hAnsi="Times New Roman"/>
      <w:sz w:val="28"/>
      <w:szCs w:val="24"/>
    </w:rPr>
  </w:style>
  <w:style w:type="paragraph" w:customStyle="1" w:styleId="afffffffffff9">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6">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fa">
    <w:name w:val="正文编号项"/>
    <w:basedOn w:val="af0"/>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6">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a"/>
    <w:qFormat/>
    <w:pPr>
      <w:spacing w:line="500" w:lineRule="exact"/>
      <w:ind w:hanging="2"/>
    </w:pPr>
    <w:rPr>
      <w:rFonts w:eastAsia="仿宋"/>
      <w:sz w:val="18"/>
      <w:szCs w:val="18"/>
    </w:rPr>
  </w:style>
  <w:style w:type="paragraph" w:customStyle="1" w:styleId="CharChar5">
    <w:name w:val="金宏发行正文 Char Char"/>
    <w:basedOn w:val="a"/>
    <w:next w:val="afffffffffff3"/>
    <w:qFormat/>
    <w:pPr>
      <w:spacing w:line="500" w:lineRule="exact"/>
      <w:ind w:firstLine="560"/>
    </w:pPr>
    <w:rPr>
      <w:rFonts w:eastAsia="仿宋_GB2312"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eastAsia="仿宋"/>
      <w:sz w:val="28"/>
    </w:rPr>
  </w:style>
  <w:style w:type="paragraph" w:customStyle="1" w:styleId="Heading">
    <w:name w:val="Heading"/>
    <w:basedOn w:val="a"/>
    <w:next w:val="af0"/>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pPr>
      <w:ind w:firstLine="420"/>
    </w:pPr>
    <w:rPr>
      <w:rFonts w:eastAsia="仿宋"/>
      <w:sz w:val="28"/>
    </w:rPr>
  </w:style>
  <w:style w:type="paragraph" w:customStyle="1" w:styleId="afffffffffffb">
    <w:name w:val="注意事项"/>
    <w:basedOn w:val="a"/>
    <w:qFormat/>
    <w:pPr>
      <w:spacing w:before="60" w:after="60" w:line="360" w:lineRule="auto"/>
      <w:ind w:firstLine="200"/>
    </w:pPr>
    <w:rPr>
      <w:rFonts w:ascii="仿宋" w:hAnsi="仿宋"/>
      <w:b/>
      <w:bCs/>
      <w:sz w:val="28"/>
      <w:lang w:eastAsia="ar-SA"/>
    </w:rPr>
  </w:style>
  <w:style w:type="paragraph" w:customStyle="1" w:styleId="afffffffffffc">
    <w:name w:val="正常"/>
    <w:qFormat/>
    <w:pPr>
      <w:widowControl w:val="0"/>
      <w:jc w:val="both"/>
    </w:pPr>
    <w:rPr>
      <w:rFonts w:ascii="Calibri" w:hAnsi="Calibri"/>
      <w:sz w:val="21"/>
      <w:szCs w:val="22"/>
    </w:rPr>
  </w:style>
  <w:style w:type="paragraph" w:customStyle="1" w:styleId="afffffffffffd">
    <w:name w:val="无编号标题"/>
    <w:basedOn w:val="a"/>
    <w:next w:val="1ff4"/>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pPr>
      <w:spacing w:line="500" w:lineRule="exact"/>
      <w:ind w:firstLine="560"/>
    </w:pPr>
    <w:rPr>
      <w:rFonts w:eastAsia="仿宋"/>
      <w:sz w:val="28"/>
      <w:szCs w:val="20"/>
    </w:rPr>
  </w:style>
  <w:style w:type="paragraph" w:customStyle="1" w:styleId="afffffffffffe">
    <w:name w:val="表格内容"/>
    <w:basedOn w:val="a"/>
    <w:next w:val="afffffffff8"/>
    <w:qFormat/>
    <w:pPr>
      <w:spacing w:line="360" w:lineRule="auto"/>
      <w:ind w:firstLine="560"/>
      <w:jc w:val="left"/>
    </w:pPr>
    <w:rPr>
      <w:rFonts w:ascii="微软雅黑" w:eastAsia="微软雅黑" w:hAnsi="微软雅黑"/>
      <w:sz w:val="18"/>
      <w:lang w:val="en-GB"/>
    </w:rPr>
  </w:style>
  <w:style w:type="paragraph" w:customStyle="1" w:styleId="affffffffffff">
    <w:name w:val="文章正文"/>
    <w:basedOn w:val="a"/>
    <w:next w:val="affffffffffff0"/>
    <w:qFormat/>
    <w:pPr>
      <w:spacing w:line="360" w:lineRule="auto"/>
      <w:ind w:firstLine="482"/>
    </w:pPr>
    <w:rPr>
      <w:rFonts w:eastAsia="仿宋"/>
    </w:rPr>
  </w:style>
  <w:style w:type="paragraph" w:customStyle="1" w:styleId="affffffffffff0">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0"/>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pPr>
      <w:tabs>
        <w:tab w:val="left" w:pos="695"/>
      </w:tabs>
      <w:spacing w:line="360" w:lineRule="auto"/>
      <w:ind w:firstLine="420"/>
    </w:pPr>
    <w:rPr>
      <w:rFonts w:eastAsia="仿宋"/>
      <w:sz w:val="28"/>
    </w:rPr>
  </w:style>
  <w:style w:type="paragraph" w:customStyle="1" w:styleId="Normal">
    <w:name w:val="正文Normal"/>
    <w:basedOn w:val="a"/>
    <w:next w:val="afff9"/>
    <w:qFormat/>
    <w:pPr>
      <w:spacing w:after="120" w:line="360" w:lineRule="auto"/>
      <w:ind w:firstLine="480"/>
    </w:pPr>
    <w:rPr>
      <w:rFonts w:ascii="Arial" w:eastAsia="仿宋" w:hAnsi="Arial" w:cs="Arial"/>
      <w:sz w:val="28"/>
    </w:rPr>
  </w:style>
  <w:style w:type="paragraph" w:customStyle="1" w:styleId="affffffffffff1">
    <w:name w:val="标准正文"/>
    <w:basedOn w:val="a"/>
    <w:next w:val="9"/>
    <w:qFormat/>
    <w:pPr>
      <w:spacing w:line="500" w:lineRule="exact"/>
      <w:ind w:firstLine="560"/>
    </w:pPr>
    <w:rPr>
      <w:rFonts w:eastAsia="仿宋"/>
      <w:sz w:val="28"/>
      <w:lang w:val="en-GB"/>
    </w:rPr>
  </w:style>
  <w:style w:type="paragraph" w:customStyle="1" w:styleId="Style62">
    <w:name w:val="_Style 62"/>
    <w:next w:val="TOC9"/>
    <w:qFormat/>
    <w:pPr>
      <w:widowControl w:val="0"/>
      <w:jc w:val="both"/>
    </w:pPr>
    <w:rPr>
      <w:rFonts w:ascii="Calibri" w:hAnsi="Calibri"/>
      <w:sz w:val="21"/>
      <w:szCs w:val="22"/>
    </w:rPr>
  </w:style>
  <w:style w:type="paragraph" w:customStyle="1" w:styleId="Style54">
    <w:name w:val="_Style 54"/>
    <w:next w:val="affffff0"/>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eastAsia="Times New Roman" w:hAnsi="宋体"/>
      <w:sz w:val="20"/>
      <w:szCs w:val="20"/>
    </w:rPr>
  </w:style>
  <w:style w:type="paragraph" w:customStyle="1" w:styleId="InfoBlue">
    <w:name w:val="InfoBlue"/>
    <w:basedOn w:val="a"/>
    <w:qFormat/>
    <w:pPr>
      <w:spacing w:after="120" w:line="360" w:lineRule="auto"/>
      <w:ind w:left="720" w:firstLine="560"/>
      <w:jc w:val="left"/>
    </w:pPr>
    <w:rPr>
      <w:rFonts w:eastAsia="仿宋"/>
      <w:color w:val="0000FF"/>
      <w:szCs w:val="20"/>
    </w:rPr>
  </w:style>
  <w:style w:type="paragraph" w:customStyle="1" w:styleId="3c">
    <w:name w:val="样式 标题 3"/>
    <w:basedOn w:val="3"/>
    <w:next w:val="23"/>
    <w:qFormat/>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9">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1"/>
    <w:qFormat/>
    <w:pPr>
      <w:widowControl/>
      <w:spacing w:after="160" w:line="240" w:lineRule="exact"/>
      <w:ind w:firstLine="560"/>
      <w:jc w:val="left"/>
    </w:pPr>
    <w:rPr>
      <w:rFonts w:ascii="Verdana" w:eastAsia="仿宋" w:hAnsi="Verdana"/>
      <w:sz w:val="20"/>
      <w:szCs w:val="20"/>
      <w:lang w:eastAsia="en-US"/>
    </w:rPr>
  </w:style>
  <w:style w:type="paragraph" w:customStyle="1" w:styleId="affffffffffff2">
    <w:name w:val="无首行缩进正文"/>
    <w:basedOn w:val="affffffffffff0"/>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eastAsia="仿宋"/>
      <w:sz w:val="28"/>
      <w:szCs w:val="20"/>
    </w:rPr>
  </w:style>
  <w:style w:type="paragraph" w:customStyle="1" w:styleId="Subject">
    <w:name w:val="Subject"/>
    <w:basedOn w:val="a"/>
    <w:qFormat/>
    <w:pPr>
      <w:widowControl/>
      <w:jc w:val="center"/>
    </w:pPr>
    <w:rPr>
      <w:rFonts w:eastAsia="黑体"/>
      <w:b/>
      <w:sz w:val="48"/>
    </w:rPr>
  </w:style>
  <w:style w:type="paragraph" w:customStyle="1" w:styleId="1fff7">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pPr>
      <w:spacing w:line="360" w:lineRule="auto"/>
      <w:ind w:firstLine="560"/>
    </w:pPr>
    <w:rPr>
      <w:rFonts w:eastAsia="仿宋"/>
      <w:sz w:val="28"/>
      <w:szCs w:val="20"/>
    </w:rPr>
  </w:style>
  <w:style w:type="paragraph" w:customStyle="1" w:styleId="1120">
    <w:name w:val="样式 标题 1 + 行距: 最小值 12 磅"/>
    <w:basedOn w:val="1"/>
    <w:next w:val="InfoBlue"/>
    <w:qFormat/>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pPr>
      <w:widowControl/>
      <w:ind w:left="2100"/>
      <w:jc w:val="left"/>
    </w:pPr>
  </w:style>
  <w:style w:type="paragraph" w:customStyle="1" w:styleId="affffffffffff3">
    <w:name w:val="图中文字"/>
    <w:basedOn w:val="a"/>
    <w:next w:val="affffff1"/>
    <w:qFormat/>
    <w:pPr>
      <w:widowControl/>
      <w:spacing w:line="500" w:lineRule="exact"/>
      <w:ind w:firstLine="560"/>
      <w:jc w:val="center"/>
    </w:pPr>
    <w:rPr>
      <w:rFonts w:eastAsia="仿宋_GB2312"/>
      <w:sz w:val="28"/>
      <w:szCs w:val="20"/>
    </w:rPr>
  </w:style>
  <w:style w:type="paragraph" w:customStyle="1" w:styleId="115">
    <w:name w:val="标题 11"/>
    <w:basedOn w:val="a"/>
    <w:next w:val="a"/>
    <w:qFormat/>
    <w:pPr>
      <w:keepNext/>
      <w:keepLines/>
      <w:spacing w:line="590" w:lineRule="exact"/>
      <w:outlineLvl w:val="0"/>
    </w:pPr>
    <w:rPr>
      <w:rFonts w:eastAsia="方正黑体_GBK"/>
      <w:bCs/>
      <w:sz w:val="32"/>
      <w:szCs w:val="44"/>
    </w:rPr>
  </w:style>
  <w:style w:type="paragraph" w:customStyle="1" w:styleId="affffffffffff4">
    <w:name w:val="样式 标题 + 右"/>
    <w:basedOn w:val="a6"/>
    <w:next w:val="affffffffff7"/>
    <w:qFormat/>
    <w:pPr>
      <w:spacing w:line="500" w:lineRule="exact"/>
      <w:ind w:left="0" w:firstLine="560"/>
      <w:jc w:val="right"/>
    </w:pPr>
    <w:rPr>
      <w:rFonts w:ascii="宋体" w:eastAsia="方正小标宋_GBK" w:cs="宋体"/>
      <w:color w:val="000000"/>
      <w:sz w:val="28"/>
      <w:szCs w:val="20"/>
    </w:rPr>
  </w:style>
  <w:style w:type="paragraph" w:customStyle="1" w:styleId="affffffffffff5">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6">
    <w:name w:val="表头样式"/>
    <w:basedOn w:val="a"/>
    <w:qFormat/>
    <w:pPr>
      <w:keepNext/>
      <w:spacing w:line="500" w:lineRule="exact"/>
      <w:ind w:firstLine="560"/>
      <w:jc w:val="center"/>
    </w:pPr>
    <w:rPr>
      <w:rFonts w:ascii="Arial" w:eastAsia="仿宋" w:hAnsi="Arial"/>
      <w:b/>
      <w:szCs w:val="21"/>
    </w:rPr>
  </w:style>
  <w:style w:type="paragraph" w:customStyle="1" w:styleId="affffffffffff7">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fa"/>
    <w:qFormat/>
    <w:pPr>
      <w:spacing w:before="80" w:line="500" w:lineRule="exact"/>
      <w:ind w:firstLine="560"/>
    </w:pPr>
    <w:rPr>
      <w:rFonts w:ascii="宋体" w:eastAsia="仿宋"/>
      <w:sz w:val="20"/>
      <w:szCs w:val="20"/>
    </w:rPr>
  </w:style>
  <w:style w:type="paragraph" w:customStyle="1" w:styleId="Tabletext1">
    <w:name w:val="Tabletext"/>
    <w:basedOn w:val="a"/>
    <w:next w:val="Char110"/>
    <w:qFormat/>
    <w:pPr>
      <w:keepLines/>
      <w:spacing w:after="120" w:line="240" w:lineRule="atLeast"/>
      <w:ind w:firstLine="560"/>
      <w:jc w:val="left"/>
    </w:pPr>
    <w:rPr>
      <w:rFonts w:eastAsia="仿宋"/>
      <w:sz w:val="28"/>
      <w:szCs w:val="20"/>
      <w:lang w:eastAsia="en-US"/>
    </w:rPr>
  </w:style>
  <w:style w:type="paragraph" w:customStyle="1" w:styleId="affffffffffff8">
    <w:name w:val="编写建议"/>
    <w:basedOn w:val="a"/>
    <w:next w:val="af0"/>
    <w:qFormat/>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pPr>
      <w:spacing w:line="500" w:lineRule="exact"/>
      <w:ind w:firstLine="560"/>
    </w:pPr>
    <w:rPr>
      <w:rFonts w:eastAsia="仿宋"/>
      <w:sz w:val="28"/>
      <w:szCs w:val="20"/>
    </w:rPr>
  </w:style>
  <w:style w:type="paragraph" w:customStyle="1" w:styleId="affffffffffff9">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eastAsia="仿宋"/>
      <w:sz w:val="28"/>
    </w:rPr>
  </w:style>
  <w:style w:type="paragraph" w:customStyle="1" w:styleId="affffffffffffa">
    <w:name w:val="左对齐的表内文字"/>
    <w:basedOn w:val="a"/>
    <w:next w:val="TOC2"/>
    <w:qFormat/>
    <w:pPr>
      <w:spacing w:line="500" w:lineRule="exact"/>
      <w:ind w:firstLine="560"/>
    </w:pPr>
    <w:rPr>
      <w:rFonts w:eastAsia="仿宋_GB2312"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d">
    <w:name w:val="样式 标题 3 + 非加粗 倾斜"/>
    <w:basedOn w:val="3"/>
    <w:next w:val="2ff7"/>
    <w:qFormat/>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f7">
    <w:name w:val="样式 标题 2 + 五号"/>
    <w:basedOn w:val="2"/>
    <w:next w:val="aff9"/>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fb">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rPr>
  </w:style>
  <w:style w:type="paragraph" w:customStyle="1" w:styleId="116">
    <w:name w:val="修订11"/>
    <w:uiPriority w:val="99"/>
    <w:qFormat/>
    <w:rPr>
      <w:rFonts w:ascii="宋体" w:hAnsi="Calibri"/>
      <w:sz w:val="21"/>
    </w:rPr>
  </w:style>
  <w:style w:type="paragraph" w:customStyle="1" w:styleId="3e">
    <w:name w:val="正文文本3"/>
    <w:qFormat/>
    <w:pPr>
      <w:keepLines/>
      <w:spacing w:after="120" w:line="220" w:lineRule="atLeast"/>
    </w:pPr>
    <w:rPr>
      <w:rFonts w:ascii="宋体" w:hAnsi="Calibri"/>
      <w:lang w:val="en-GB"/>
    </w:rPr>
  </w:style>
  <w:style w:type="paragraph" w:customStyle="1" w:styleId="2ff8">
    <w:name w:val="目录标题2"/>
    <w:basedOn w:val="1"/>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c"/>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5"/>
    <w:qFormat/>
    <w:pPr>
      <w:spacing w:line="500" w:lineRule="exact"/>
      <w:ind w:firstLine="560"/>
      <w:jc w:val="left"/>
    </w:pPr>
    <w:rPr>
      <w:rFonts w:ascii="Arial" w:eastAsia="仿宋" w:hAnsi="Arial"/>
      <w:b/>
      <w:sz w:val="28"/>
      <w:szCs w:val="20"/>
    </w:rPr>
  </w:style>
  <w:style w:type="paragraph" w:customStyle="1" w:styleId="txt">
    <w:name w:val="txt"/>
    <w:basedOn w:val="a"/>
    <w:next w:val="afffffff9"/>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8">
    <w:name w:val="目录标题1"/>
    <w:basedOn w:val="1"/>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f"/>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fc">
    <w:name w:val="样式 两端对齐"/>
    <w:basedOn w:val="a"/>
    <w:next w:val="Tabletext015"/>
    <w:qFormat/>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d"/>
    <w:qFormat/>
    <w:pPr>
      <w:spacing w:line="360" w:lineRule="auto"/>
      <w:ind w:firstLine="200"/>
      <w:jc w:val="left"/>
    </w:pPr>
    <w:rPr>
      <w:rFonts w:ascii="宋体" w:eastAsia="仿宋"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d">
    <w:name w:val="文头"/>
    <w:basedOn w:val="a"/>
    <w:qFormat/>
    <w:pPr>
      <w:spacing w:before="120" w:line="227" w:lineRule="atLeast"/>
      <w:ind w:left="227" w:right="227"/>
    </w:pPr>
    <w:rPr>
      <w:rFonts w:eastAsia="方正小标宋_GBK" w:cs="Calibri"/>
      <w:color w:val="FF0000"/>
      <w:spacing w:val="36"/>
      <w:sz w:val="90"/>
      <w:szCs w:val="20"/>
    </w:rPr>
  </w:style>
  <w:style w:type="paragraph" w:customStyle="1" w:styleId="Char2e">
    <w:name w:val="日期 Char2"/>
    <w:basedOn w:val="a"/>
    <w:qFormat/>
    <w:pPr>
      <w:spacing w:line="500" w:lineRule="exact"/>
      <w:ind w:firstLine="560"/>
    </w:pPr>
    <w:rPr>
      <w:rFonts w:eastAsia="仿宋"/>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f">
    <w:name w:val="正文3"/>
    <w:basedOn w:val="a"/>
    <w:qFormat/>
    <w:pPr>
      <w:widowControl/>
      <w:spacing w:line="500" w:lineRule="exact"/>
      <w:ind w:firstLine="560"/>
    </w:pPr>
    <w:rPr>
      <w:rFonts w:eastAsia="仿宋"/>
      <w:sz w:val="28"/>
      <w:szCs w:val="20"/>
    </w:rPr>
  </w:style>
  <w:style w:type="paragraph" w:customStyle="1" w:styleId="Char2f">
    <w:name w:val="正文文本 Char2"/>
    <w:basedOn w:val="a"/>
    <w:qFormat/>
    <w:pPr>
      <w:spacing w:line="500" w:lineRule="exact"/>
      <w:ind w:firstLine="560"/>
    </w:pPr>
    <w:rPr>
      <w:rFonts w:eastAsia="仿宋"/>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c"/>
    <w:next w:val="affffff5"/>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e">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0"/>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3">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hAnsi="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f0">
    <w:name w:val="列项——（一级）"/>
    <w:qFormat/>
    <w:pPr>
      <w:widowControl w:val="0"/>
      <w:ind w:left="833" w:hanging="408"/>
      <w:jc w:val="both"/>
    </w:pPr>
    <w:rPr>
      <w:rFonts w:ascii="宋体" w:hAnsi="Times New Roman"/>
      <w:sz w:val="21"/>
    </w:rPr>
  </w:style>
  <w:style w:type="paragraph" w:customStyle="1" w:styleId="afffffffffffff1">
    <w:name w:val="列项●（二级）"/>
    <w:qFormat/>
    <w:pPr>
      <w:tabs>
        <w:tab w:val="left" w:pos="760"/>
        <w:tab w:val="left" w:pos="840"/>
      </w:tabs>
      <w:ind w:left="1264" w:hanging="413"/>
      <w:jc w:val="both"/>
    </w:pPr>
    <w:rPr>
      <w:rFonts w:ascii="宋体" w:hAnsi="Times New Roman"/>
      <w:sz w:val="21"/>
    </w:rPr>
  </w:style>
  <w:style w:type="paragraph" w:customStyle="1" w:styleId="afffffffffffff2">
    <w:name w:val="示例内容"/>
    <w:qFormat/>
    <w:pPr>
      <w:tabs>
        <w:tab w:val="left" w:pos="1620"/>
      </w:tabs>
      <w:ind w:firstLine="200"/>
    </w:pPr>
    <w:rPr>
      <w:rFonts w:ascii="宋体" w:hAnsi="Times New Roman"/>
      <w:sz w:val="18"/>
      <w:szCs w:val="18"/>
    </w:rPr>
  </w:style>
  <w:style w:type="paragraph" w:customStyle="1" w:styleId="afffffffffffff3">
    <w:name w:val="列项◆（三级）"/>
    <w:basedOn w:val="a"/>
    <w:qFormat/>
    <w:pPr>
      <w:ind w:left="1680" w:hanging="420"/>
    </w:pPr>
    <w:rPr>
      <w:rFonts w:ascii="宋体"/>
      <w:szCs w:val="21"/>
    </w:rPr>
  </w:style>
  <w:style w:type="paragraph" w:customStyle="1" w:styleId="afffffffffffff4">
    <w:name w:val="编号列项（三级）"/>
    <w:qFormat/>
    <w:pPr>
      <w:ind w:left="1260" w:hanging="420"/>
    </w:pPr>
    <w:rPr>
      <w:rFonts w:ascii="宋体" w:hAnsi="Times New Roman"/>
      <w:sz w:val="21"/>
    </w:rPr>
  </w:style>
  <w:style w:type="paragraph" w:customStyle="1" w:styleId="afffffffffffff5">
    <w:name w:val="示例×："/>
    <w:basedOn w:val="affff7"/>
    <w:qFormat/>
    <w:pPr>
      <w:tabs>
        <w:tab w:val="clear" w:pos="780"/>
        <w:tab w:val="left" w:pos="360"/>
      </w:tabs>
      <w:ind w:left="842" w:hanging="420"/>
      <w:outlineLvl w:val="9"/>
    </w:pPr>
    <w:rPr>
      <w:rFonts w:ascii="宋体" w:eastAsia="宋体"/>
      <w:sz w:val="18"/>
      <w:szCs w:val="18"/>
    </w:rPr>
  </w:style>
  <w:style w:type="paragraph" w:customStyle="1" w:styleId="afffffffffffff6">
    <w:name w:val="二级无"/>
    <w:basedOn w:val="affff5"/>
    <w:qFormat/>
    <w:pPr>
      <w:ind w:left="0" w:firstLine="0"/>
      <w:jc w:val="left"/>
    </w:pPr>
    <w:rPr>
      <w:rFonts w:ascii="宋体" w:eastAsia="宋体"/>
      <w:szCs w:val="21"/>
      <w:lang w:val="zh-CN"/>
    </w:rPr>
  </w:style>
  <w:style w:type="paragraph" w:customStyle="1" w:styleId="afffffffffffff7">
    <w:name w:val="注：（正文）"/>
    <w:basedOn w:val="afffff7"/>
    <w:next w:val="affff1"/>
    <w:qFormat/>
    <w:pPr>
      <w:tabs>
        <w:tab w:val="clear" w:pos="1200"/>
        <w:tab w:val="left" w:pos="425"/>
      </w:tabs>
      <w:ind w:left="425" w:hanging="425"/>
    </w:pPr>
    <w:rPr>
      <w:szCs w:val="18"/>
    </w:rPr>
  </w:style>
  <w:style w:type="paragraph" w:customStyle="1" w:styleId="afffffffffffff8">
    <w:name w:val="注×：（正文）"/>
    <w:qFormat/>
    <w:pPr>
      <w:tabs>
        <w:tab w:val="left" w:pos="0"/>
      </w:tabs>
      <w:ind w:left="360" w:hanging="360"/>
      <w:jc w:val="both"/>
    </w:pPr>
    <w:rPr>
      <w:rFonts w:ascii="宋体" w:hAnsi="Times New Roman"/>
      <w:sz w:val="18"/>
      <w:szCs w:val="18"/>
    </w:rPr>
  </w:style>
  <w:style w:type="paragraph" w:customStyle="1" w:styleId="afffffffffffff9">
    <w:name w:val="参考文献"/>
    <w:basedOn w:val="a"/>
    <w:next w:val="affff1"/>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a">
    <w:name w:val="附录标题"/>
    <w:basedOn w:val="affff1"/>
    <w:next w:val="affff1"/>
    <w:qFormat/>
    <w:pPr>
      <w:tabs>
        <w:tab w:val="center" w:pos="4201"/>
        <w:tab w:val="right" w:leader="dot" w:pos="9298"/>
      </w:tabs>
      <w:ind w:firstLine="0"/>
      <w:jc w:val="center"/>
    </w:pPr>
    <w:rPr>
      <w:rFonts w:ascii="黑体" w:eastAsia="黑体"/>
    </w:rPr>
  </w:style>
  <w:style w:type="paragraph" w:customStyle="1" w:styleId="afffffffffffffb">
    <w:name w:val="附录表标号"/>
    <w:basedOn w:val="a"/>
    <w:next w:val="affff1"/>
    <w:qFormat/>
    <w:pPr>
      <w:spacing w:line="14" w:lineRule="exact"/>
      <w:ind w:left="811" w:hanging="448"/>
      <w:jc w:val="center"/>
      <w:outlineLvl w:val="0"/>
    </w:pPr>
    <w:rPr>
      <w:color w:val="FFFFFF"/>
    </w:rPr>
  </w:style>
  <w:style w:type="paragraph" w:customStyle="1" w:styleId="afffffffffffffc">
    <w:name w:val="附录二级无"/>
    <w:basedOn w:val="afffffffd"/>
    <w:qFormat/>
    <w:pPr>
      <w:tabs>
        <w:tab w:val="left" w:pos="360"/>
      </w:tabs>
      <w:ind w:left="851" w:hanging="851"/>
    </w:pPr>
    <w:rPr>
      <w:rFonts w:ascii="宋体" w:eastAsia="宋体"/>
      <w:szCs w:val="21"/>
    </w:rPr>
  </w:style>
  <w:style w:type="paragraph" w:customStyle="1" w:styleId="afffffffffffffd">
    <w:name w:val="附录公式编号制表符"/>
    <w:basedOn w:val="a"/>
    <w:next w:val="affff1"/>
    <w:qFormat/>
    <w:pPr>
      <w:widowControl/>
      <w:tabs>
        <w:tab w:val="center" w:pos="4201"/>
        <w:tab w:val="right" w:leader="dot" w:pos="9298"/>
      </w:tabs>
    </w:pPr>
    <w:rPr>
      <w:rFonts w:ascii="宋体"/>
      <w:szCs w:val="20"/>
    </w:rPr>
  </w:style>
  <w:style w:type="paragraph" w:customStyle="1" w:styleId="afffffffffffffe">
    <w:name w:val="附录三级无"/>
    <w:basedOn w:val="afffffffe"/>
    <w:qFormat/>
    <w:pPr>
      <w:tabs>
        <w:tab w:val="left" w:pos="360"/>
      </w:tabs>
      <w:ind w:left="992" w:hanging="992"/>
    </w:pPr>
    <w:rPr>
      <w:rFonts w:ascii="宋体" w:eastAsia="宋体"/>
      <w:szCs w:val="21"/>
    </w:rPr>
  </w:style>
  <w:style w:type="paragraph" w:customStyle="1" w:styleId="affffffffffffff">
    <w:name w:val="附录数字编号列项（二级）"/>
    <w:qFormat/>
    <w:pPr>
      <w:ind w:left="1320" w:hanging="420"/>
    </w:pPr>
    <w:rPr>
      <w:rFonts w:ascii="宋体" w:hAnsi="Times New Roman"/>
      <w:sz w:val="21"/>
    </w:rPr>
  </w:style>
  <w:style w:type="paragraph" w:customStyle="1" w:styleId="affffffffffffff0">
    <w:name w:val="附录四级无"/>
    <w:basedOn w:val="affffffff"/>
    <w:qFormat/>
    <w:pPr>
      <w:tabs>
        <w:tab w:val="left" w:pos="360"/>
      </w:tabs>
      <w:ind w:left="1134" w:hanging="1134"/>
    </w:pPr>
    <w:rPr>
      <w:rFonts w:ascii="宋体" w:eastAsia="宋体"/>
      <w:szCs w:val="21"/>
    </w:rPr>
  </w:style>
  <w:style w:type="paragraph" w:customStyle="1" w:styleId="affffffffffffff1">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2">
    <w:name w:val="附录五级无"/>
    <w:basedOn w:val="affffffff2"/>
    <w:qFormat/>
    <w:pPr>
      <w:tabs>
        <w:tab w:val="clear" w:pos="780"/>
        <w:tab w:val="left" w:pos="360"/>
      </w:tabs>
      <w:ind w:left="980"/>
    </w:pPr>
    <w:rPr>
      <w:rFonts w:ascii="宋体" w:eastAsia="宋体"/>
      <w:szCs w:val="21"/>
    </w:rPr>
  </w:style>
  <w:style w:type="paragraph" w:customStyle="1" w:styleId="affffffffffffff3">
    <w:name w:val="附录一级无"/>
    <w:basedOn w:val="affffff2"/>
    <w:qFormat/>
    <w:pPr>
      <w:tabs>
        <w:tab w:val="left" w:pos="360"/>
      </w:tabs>
      <w:ind w:left="1779" w:hanging="1069"/>
    </w:pPr>
    <w:rPr>
      <w:rFonts w:ascii="宋体" w:eastAsia="宋体"/>
      <w:szCs w:val="21"/>
    </w:rPr>
  </w:style>
  <w:style w:type="paragraph" w:customStyle="1" w:styleId="affffffffffffff4">
    <w:name w:val="附录字母编号列项（一级）"/>
    <w:qFormat/>
    <w:pPr>
      <w:ind w:left="900" w:hanging="420"/>
    </w:pPr>
    <w:rPr>
      <w:rFonts w:ascii="宋体" w:hAnsi="Times New Roman"/>
      <w:sz w:val="21"/>
    </w:rPr>
  </w:style>
  <w:style w:type="paragraph" w:customStyle="1" w:styleId="affffffffffffff5">
    <w:name w:val="列项说明"/>
    <w:basedOn w:val="a"/>
    <w:qFormat/>
    <w:pPr>
      <w:spacing w:line="320" w:lineRule="exact"/>
      <w:ind w:left="400" w:hanging="200"/>
      <w:jc w:val="left"/>
    </w:pPr>
    <w:rPr>
      <w:rFonts w:ascii="宋体"/>
      <w:szCs w:val="20"/>
    </w:rPr>
  </w:style>
  <w:style w:type="paragraph" w:customStyle="1" w:styleId="affffffffffffff6">
    <w:name w:val="列项说明数字编号"/>
    <w:qFormat/>
    <w:pPr>
      <w:ind w:left="600" w:hanging="200"/>
    </w:pPr>
    <w:rPr>
      <w:rFonts w:ascii="宋体" w:hAnsi="Times New Roman"/>
      <w:sz w:val="21"/>
    </w:rPr>
  </w:style>
  <w:style w:type="paragraph" w:customStyle="1" w:styleId="affffffffffffff7">
    <w:name w:val="其他标准标志"/>
    <w:basedOn w:val="affffffff4"/>
    <w:qFormat/>
    <w:pPr>
      <w:framePr w:w="6101" w:h="1389" w:hRule="exact" w:hSpace="181" w:vSpace="181" w:wrap="around" w:vAnchor="page" w:hAnchor="page" w:x="4673" w:y="942"/>
    </w:pPr>
    <w:rPr>
      <w:szCs w:val="96"/>
    </w:rPr>
  </w:style>
  <w:style w:type="paragraph" w:customStyle="1" w:styleId="affffffffffffff8">
    <w:name w:val="三级无"/>
    <w:basedOn w:val="afffff6"/>
    <w:qFormat/>
    <w:pPr>
      <w:jc w:val="left"/>
    </w:pPr>
    <w:rPr>
      <w:rFonts w:ascii="宋体" w:eastAsia="宋体"/>
      <w:szCs w:val="21"/>
      <w:lang w:val="zh-CN"/>
    </w:rPr>
  </w:style>
  <w:style w:type="paragraph" w:customStyle="1" w:styleId="affffffffffffff9">
    <w:name w:val="示例后文字"/>
    <w:basedOn w:val="affff1"/>
    <w:next w:val="affff1"/>
    <w:qFormat/>
    <w:pPr>
      <w:tabs>
        <w:tab w:val="center" w:pos="4201"/>
        <w:tab w:val="right" w:leader="dot" w:pos="9298"/>
      </w:tabs>
      <w:ind w:firstLine="360"/>
    </w:pPr>
    <w:rPr>
      <w:sz w:val="18"/>
    </w:rPr>
  </w:style>
  <w:style w:type="paragraph" w:customStyle="1" w:styleId="affffffffffffffa">
    <w:name w:val="四级无"/>
    <w:basedOn w:val="afffffff"/>
    <w:qFormat/>
    <w:pPr>
      <w:jc w:val="left"/>
    </w:pPr>
    <w:rPr>
      <w:rFonts w:ascii="宋体" w:eastAsia="宋体"/>
      <w:szCs w:val="21"/>
      <w:lang w:val="zh-CN"/>
    </w:rPr>
  </w:style>
  <w:style w:type="paragraph" w:customStyle="1" w:styleId="affffffffffffffb">
    <w:name w:val="图标脚注说明"/>
    <w:basedOn w:val="affff1"/>
    <w:qFormat/>
    <w:pPr>
      <w:tabs>
        <w:tab w:val="center" w:pos="4201"/>
        <w:tab w:val="right" w:leader="dot" w:pos="9298"/>
      </w:tabs>
      <w:ind w:left="840" w:hanging="420"/>
    </w:pPr>
    <w:rPr>
      <w:sz w:val="18"/>
      <w:szCs w:val="18"/>
    </w:rPr>
  </w:style>
  <w:style w:type="paragraph" w:customStyle="1" w:styleId="affffffffffffffc">
    <w:name w:val="图表脚注说明"/>
    <w:basedOn w:val="a"/>
    <w:qFormat/>
    <w:pPr>
      <w:ind w:left="811" w:hanging="448"/>
    </w:pPr>
    <w:rPr>
      <w:rFonts w:ascii="宋体"/>
      <w:sz w:val="18"/>
      <w:szCs w:val="18"/>
    </w:rPr>
  </w:style>
  <w:style w:type="paragraph" w:customStyle="1" w:styleId="affffffffffffffd">
    <w:name w:val="图的脚注"/>
    <w:next w:val="affff1"/>
    <w:qFormat/>
    <w:pPr>
      <w:widowControl w:val="0"/>
      <w:ind w:left="840" w:hanging="420"/>
      <w:jc w:val="both"/>
    </w:pPr>
    <w:rPr>
      <w:rFonts w:ascii="宋体" w:hAnsi="Times New Roman"/>
      <w:sz w:val="18"/>
    </w:rPr>
  </w:style>
  <w:style w:type="paragraph" w:customStyle="1" w:styleId="affffffffffffffe">
    <w:name w:val="五级无"/>
    <w:basedOn w:val="afffffff7"/>
    <w:qFormat/>
    <w:pPr>
      <w:jc w:val="left"/>
    </w:pPr>
    <w:rPr>
      <w:rFonts w:ascii="宋体" w:eastAsia="宋体"/>
      <w:szCs w:val="21"/>
      <w:lang w:val="zh-CN"/>
    </w:rPr>
  </w:style>
  <w:style w:type="paragraph" w:customStyle="1" w:styleId="afffffffffffffff">
    <w:name w:val="一级无"/>
    <w:basedOn w:val="affff6"/>
    <w:qFormat/>
    <w:pPr>
      <w:ind w:left="0" w:firstLine="0"/>
      <w:jc w:val="left"/>
    </w:pPr>
    <w:rPr>
      <w:rFonts w:ascii="宋体" w:eastAsia="宋体"/>
      <w:szCs w:val="21"/>
    </w:rPr>
  </w:style>
  <w:style w:type="paragraph" w:customStyle="1" w:styleId="afffffffffffffff0">
    <w:name w:val="正文公式编号制表符"/>
    <w:basedOn w:val="affff1"/>
    <w:next w:val="affff1"/>
    <w:qFormat/>
    <w:pPr>
      <w:tabs>
        <w:tab w:val="center" w:pos="4201"/>
        <w:tab w:val="right" w:leader="dot" w:pos="9298"/>
      </w:tabs>
      <w:ind w:firstLine="0"/>
    </w:pPr>
  </w:style>
  <w:style w:type="paragraph" w:customStyle="1" w:styleId="afffffffffffffff1">
    <w:name w:val="终结线"/>
    <w:basedOn w:val="a"/>
    <w:qFormat/>
    <w:pPr>
      <w:framePr w:hSpace="181" w:vSpace="181" w:wrap="around" w:vAnchor="text" w:hAnchor="margin" w:xAlign="center" w:y="285"/>
    </w:pPr>
  </w:style>
  <w:style w:type="paragraph" w:customStyle="1" w:styleId="afffffffffffffff2">
    <w:name w:val="其他发布日期"/>
    <w:basedOn w:val="affffffd"/>
    <w:qFormat/>
    <w:pPr>
      <w:framePr w:w="3997" w:h="471" w:hRule="exact" w:hSpace="0" w:vSpace="181" w:wrap="around" w:vAnchor="page" w:hAnchor="page" w:x="1419" w:y="14097"/>
    </w:pPr>
  </w:style>
  <w:style w:type="paragraph" w:customStyle="1" w:styleId="afffffffffffffff3">
    <w:name w:val="其他实施日期"/>
    <w:basedOn w:val="affffffc"/>
    <w:qFormat/>
    <w:pPr>
      <w:framePr w:w="3997" w:h="471" w:hRule="exact" w:vSpace="181" w:wrap="around" w:vAnchor="page" w:hAnchor="page" w:x="7089" w:y="14097"/>
      <w:ind w:left="0" w:firstLine="0"/>
    </w:pPr>
  </w:style>
  <w:style w:type="paragraph" w:customStyle="1" w:styleId="2ff9">
    <w:name w:val="封面标准名称2"/>
    <w:basedOn w:val="afffffffff4"/>
    <w:qFormat/>
    <w:pPr>
      <w:framePr w:w="9639" w:wrap="around" w:vAnchor="page" w:hAnchor="page" w:y="4469"/>
    </w:pPr>
  </w:style>
  <w:style w:type="paragraph" w:customStyle="1" w:styleId="2ffa">
    <w:name w:val="封面标准英文名称2"/>
    <w:basedOn w:val="afffffff6"/>
    <w:qFormat/>
    <w:pPr>
      <w:framePr w:w="9639" w:h="6917" w:hRule="exact" w:wrap="around" w:vAnchor="page" w:hAnchor="page" w:xAlign="center" w:y="4469"/>
    </w:pPr>
    <w:rPr>
      <w:rFonts w:eastAsia="黑体"/>
      <w:szCs w:val="28"/>
    </w:rPr>
  </w:style>
  <w:style w:type="paragraph" w:customStyle="1" w:styleId="2ffb">
    <w:name w:val="封面一致性程度标识2"/>
    <w:basedOn w:val="affffffffff6"/>
    <w:qFormat/>
    <w:pPr>
      <w:framePr w:w="9639" w:h="6917" w:hRule="exact" w:wrap="around" w:vAnchor="page" w:hAnchor="page" w:xAlign="center" w:y="4469"/>
      <w:widowControl w:val="0"/>
    </w:pPr>
    <w:rPr>
      <w:szCs w:val="28"/>
    </w:rPr>
  </w:style>
  <w:style w:type="paragraph" w:customStyle="1" w:styleId="2ffc">
    <w:name w:val="封面标准文稿类别2"/>
    <w:basedOn w:val="afffffffffa"/>
    <w:qFormat/>
    <w:pPr>
      <w:framePr w:w="9639" w:h="6917" w:hRule="exact" w:wrap="around" w:vAnchor="page" w:hAnchor="page" w:xAlign="center" w:y="4469"/>
      <w:widowControl w:val="0"/>
      <w:spacing w:after="160" w:line="240" w:lineRule="auto"/>
    </w:pPr>
    <w:rPr>
      <w:szCs w:val="28"/>
    </w:rPr>
  </w:style>
  <w:style w:type="paragraph" w:customStyle="1" w:styleId="2ffd">
    <w:name w:val="封面标准文稿编辑信息2"/>
    <w:basedOn w:val="afffffffffff0"/>
    <w:qFormat/>
    <w:pPr>
      <w:framePr w:w="9639" w:h="6917" w:hRule="exact" w:wrap="around" w:vAnchor="page" w:hAnchor="page" w:xAlign="center" w:y="4469"/>
      <w:widowControl w:val="0"/>
      <w:spacing w:after="160"/>
    </w:pPr>
    <w:rPr>
      <w:szCs w:val="28"/>
    </w:rPr>
  </w:style>
  <w:style w:type="paragraph" w:customStyle="1" w:styleId="afffffffffffffff4">
    <w:name w:val="标准文件_段"/>
    <w:qFormat/>
    <w:pPr>
      <w:spacing w:line="276" w:lineRule="auto"/>
      <w:ind w:left="-50" w:right="-50" w:firstLine="428"/>
      <w:jc w:val="both"/>
    </w:pPr>
    <w:rPr>
      <w:rFonts w:ascii="宋体" w:hAnsi="Times New Roman"/>
      <w:color w:val="000000"/>
      <w:spacing w:val="2"/>
      <w:sz w:val="21"/>
      <w:lang w:val="en-GB"/>
    </w:rPr>
  </w:style>
  <w:style w:type="paragraph" w:customStyle="1" w:styleId="afffffffffffffff5">
    <w:name w:val="封面正文内容"/>
    <w:basedOn w:val="a"/>
    <w:next w:val="a"/>
    <w:qFormat/>
    <w:rPr>
      <w:rFonts w:ascii="宋体" w:hAnsi="宋体" w:cs="宋体"/>
      <w:sz w:val="30"/>
      <w:szCs w:val="30"/>
    </w:rPr>
  </w:style>
  <w:style w:type="paragraph" w:customStyle="1" w:styleId="afffffffffffffff6">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Pr>
      <w:rFonts w:eastAsia="黑体"/>
    </w:rPr>
  </w:style>
  <w:style w:type="paragraph" w:customStyle="1" w:styleId="afffffffffffffff7">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f8">
    <w:name w:val="表内文字"/>
    <w:qFormat/>
    <w:rPr>
      <w:rFonts w:ascii="Times New Roman" w:hAnsi="Times New Roman"/>
      <w:sz w:val="21"/>
    </w:rPr>
  </w:style>
  <w:style w:type="paragraph" w:customStyle="1" w:styleId="afffffffffffffff9">
    <w:name w:val="示意图说明"/>
    <w:basedOn w:val="a"/>
    <w:next w:val="a0"/>
    <w:qFormat/>
    <w:pPr>
      <w:spacing w:line="360" w:lineRule="auto"/>
      <w:jc w:val="center"/>
    </w:pPr>
    <w:rPr>
      <w:rFonts w:eastAsia="黑体"/>
      <w:szCs w:val="20"/>
      <w:lang w:eastAsia="en-US"/>
    </w:rPr>
  </w:style>
  <w:style w:type="paragraph" w:customStyle="1" w:styleId="afffffffffffffffa">
    <w:name w:val="方框标题"/>
    <w:basedOn w:val="a"/>
    <w:next w:val="a"/>
    <w:qFormat/>
    <w:pPr>
      <w:tabs>
        <w:tab w:val="left" w:pos="420"/>
      </w:tabs>
      <w:spacing w:line="360" w:lineRule="auto"/>
      <w:ind w:firstLine="397"/>
    </w:pPr>
    <w:rPr>
      <w:rFonts w:eastAsia="黑体"/>
    </w:rPr>
  </w:style>
  <w:style w:type="paragraph" w:customStyle="1" w:styleId="afffffffffffffffb">
    <w:name w:val="封面"/>
    <w:qFormat/>
    <w:pPr>
      <w:widowControl w:val="0"/>
      <w:spacing w:line="412" w:lineRule="atLeast"/>
      <w:jc w:val="both"/>
    </w:pPr>
    <w:rPr>
      <w:rFonts w:ascii="Times New Roman" w:hAnsi="Times New Roman"/>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pPr>
      <w:tabs>
        <w:tab w:val="left" w:pos="0"/>
      </w:tabs>
      <w:ind w:left="420" w:hanging="420"/>
    </w:pPr>
    <w:rPr>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9">
    <w:name w:val="网格型1"/>
    <w:basedOn w:val="a2"/>
    <w:uiPriority w:val="39"/>
    <w:qFormat/>
    <w:rPr>
      <w:rFonts w:ascii="Times New Roman" w:hAnsi="Times New Roman"/>
    </w:rPr>
    <w:tblPr/>
  </w:style>
  <w:style w:type="table" w:customStyle="1" w:styleId="2ffe">
    <w:name w:val="网格型2"/>
    <w:basedOn w:val="a2"/>
    <w:uiPriority w:val="39"/>
    <w:qFormat/>
    <w:rPr>
      <w:rFonts w:ascii="Times New Roman" w:hAnsi="Times New Roman"/>
    </w:rPr>
    <w:tblPr/>
  </w:style>
  <w:style w:type="table" w:customStyle="1" w:styleId="119">
    <w:name w:val="网格型11"/>
    <w:basedOn w:val="a2"/>
    <w:uiPriority w:val="39"/>
    <w:qFormat/>
    <w:pPr>
      <w:widowControl w:val="0"/>
      <w:jc w:val="both"/>
    </w:pPr>
    <w:rPr>
      <w:rFonts w:ascii="Times New Roman" w:hAnsi="Times New Roman"/>
    </w:rPr>
    <w:tblPr/>
  </w:style>
  <w:style w:type="table" w:customStyle="1" w:styleId="21a">
    <w:name w:val="网格型21"/>
    <w:basedOn w:val="a2"/>
    <w:uiPriority w:val="39"/>
    <w:qFormat/>
    <w:pPr>
      <w:widowControl w:val="0"/>
      <w:jc w:val="both"/>
    </w:pPr>
    <w:rPr>
      <w:rFonts w:ascii="Times New Roman" w:hAnsi="Times New Roman"/>
    </w:rPr>
    <w:tblPr/>
  </w:style>
  <w:style w:type="table" w:customStyle="1" w:styleId="3f0">
    <w:name w:val="网格型3"/>
    <w:basedOn w:val="a2"/>
    <w:uiPriority w:val="59"/>
    <w:qFormat/>
    <w:rPr>
      <w:rFonts w:ascii="Times New Roman" w:hAnsi="Times New Roman"/>
    </w:rPr>
    <w:tblPr/>
  </w:style>
  <w:style w:type="table" w:customStyle="1" w:styleId="121">
    <w:name w:val="网格型12"/>
    <w:basedOn w:val="a2"/>
    <w:uiPriority w:val="39"/>
    <w:qFormat/>
    <w:pPr>
      <w:widowControl w:val="0"/>
      <w:jc w:val="both"/>
    </w:pPr>
    <w:rPr>
      <w:rFonts w:ascii="Times New Roman" w:hAnsi="Times New Roman"/>
    </w:rPr>
    <w:tblPr/>
  </w:style>
  <w:style w:type="table" w:customStyle="1" w:styleId="222">
    <w:name w:val="网格型22"/>
    <w:basedOn w:val="a2"/>
    <w:uiPriority w:val="39"/>
    <w:qFormat/>
    <w:pPr>
      <w:widowControl w:val="0"/>
      <w:jc w:val="both"/>
    </w:pPr>
    <w:rPr>
      <w:rFonts w:ascii="Times New Roman" w:hAnsi="Times New Roman"/>
    </w:rPr>
    <w:tblPr/>
  </w:style>
  <w:style w:type="table" w:customStyle="1" w:styleId="47">
    <w:name w:val="网格型4"/>
    <w:basedOn w:val="a2"/>
    <w:uiPriority w:val="59"/>
    <w:qFormat/>
    <w:rPr>
      <w:rFonts w:ascii="Times New Roman" w:hAnsi="Times New Roman"/>
    </w:rPr>
    <w:tblPr/>
  </w:style>
  <w:style w:type="table" w:customStyle="1" w:styleId="130">
    <w:name w:val="网格型13"/>
    <w:basedOn w:val="a2"/>
    <w:uiPriority w:val="39"/>
    <w:qFormat/>
    <w:pPr>
      <w:widowControl w:val="0"/>
      <w:jc w:val="both"/>
    </w:pPr>
    <w:rPr>
      <w:rFonts w:ascii="Times New Roman" w:hAnsi="Times New Roman"/>
    </w:rPr>
    <w:tblPr/>
  </w:style>
  <w:style w:type="table" w:customStyle="1" w:styleId="230">
    <w:name w:val="网格型23"/>
    <w:basedOn w:val="a2"/>
    <w:uiPriority w:val="39"/>
    <w:qFormat/>
    <w:pPr>
      <w:widowControl w:val="0"/>
      <w:jc w:val="both"/>
    </w:pPr>
    <w:rPr>
      <w:rFonts w:ascii="Times New Roman" w:hAnsi="Times New Roman"/>
    </w:rPr>
    <w:tblPr/>
  </w:style>
  <w:style w:type="table" w:customStyle="1" w:styleId="56">
    <w:name w:val="网格型5"/>
    <w:basedOn w:val="a2"/>
    <w:uiPriority w:val="59"/>
    <w:qFormat/>
    <w:rPr>
      <w:rFonts w:ascii="Times New Roman" w:hAnsi="Times New Roman"/>
    </w:rPr>
    <w:tblPr/>
  </w:style>
  <w:style w:type="table" w:customStyle="1" w:styleId="63">
    <w:name w:val="网格型6"/>
    <w:basedOn w:val="a2"/>
    <w:uiPriority w:val="59"/>
    <w:qFormat/>
    <w:rPr>
      <w:rFonts w:ascii="Times New Roman" w:hAnsi="Times New Roman"/>
    </w:rPr>
    <w:tblPr/>
  </w:style>
  <w:style w:type="table" w:customStyle="1" w:styleId="140">
    <w:name w:val="网格型14"/>
    <w:basedOn w:val="a2"/>
    <w:uiPriority w:val="39"/>
    <w:qFormat/>
    <w:pPr>
      <w:widowControl w:val="0"/>
      <w:jc w:val="both"/>
    </w:pPr>
    <w:rPr>
      <w:rFonts w:ascii="Times New Roman" w:hAnsi="Times New Roman"/>
    </w:rPr>
    <w:tblPr/>
  </w:style>
  <w:style w:type="table" w:customStyle="1" w:styleId="240">
    <w:name w:val="网格型24"/>
    <w:basedOn w:val="a2"/>
    <w:uiPriority w:val="39"/>
    <w:qFormat/>
    <w:pPr>
      <w:widowControl w:val="0"/>
      <w:jc w:val="both"/>
    </w:pPr>
    <w:rPr>
      <w:rFonts w:ascii="Times New Roman" w:hAnsi="Times New Roman"/>
    </w:rPr>
    <w:tblPr/>
  </w:style>
  <w:style w:type="table" w:customStyle="1" w:styleId="73">
    <w:name w:val="网格型7"/>
    <w:basedOn w:val="a2"/>
    <w:uiPriority w:val="59"/>
    <w:qFormat/>
    <w:rPr>
      <w:rFonts w:ascii="Times New Roman" w:hAnsi="Times New Roman"/>
    </w:rPr>
    <w:tblPr/>
  </w:style>
  <w:style w:type="table" w:customStyle="1" w:styleId="83">
    <w:name w:val="网格型8"/>
    <w:basedOn w:val="a2"/>
    <w:uiPriority w:val="59"/>
    <w:qFormat/>
    <w:rPr>
      <w:rFonts w:ascii="Calibri" w:hAnsi="Calibri"/>
    </w:rPr>
    <w:tblPr/>
  </w:style>
  <w:style w:type="character" w:customStyle="1" w:styleId="Charff4">
    <w:name w:val="普通(网站) Char"/>
    <w:qFormat/>
    <w:rPr>
      <w:rFonts w:ascii="宋体" w:hAnsi="宋体" w:cs="宋体"/>
      <w:color w:val="000000"/>
      <w:sz w:val="24"/>
      <w:szCs w:val="24"/>
    </w:rPr>
  </w:style>
  <w:style w:type="character" w:customStyle="1" w:styleId="Charff5">
    <w:name w:val="正文缩进 Char"/>
    <w:qFormat/>
    <w:rPr>
      <w:rFonts w:eastAsia="宋体"/>
      <w:sz w:val="21"/>
      <w:lang w:val="en-US" w:eastAsia="zh-CN" w:bidi="ar-SA"/>
    </w:rPr>
  </w:style>
  <w:style w:type="character" w:customStyle="1" w:styleId="2d">
    <w:name w:val="正文文本首行缩进 2 字符"/>
    <w:link w:val="2c"/>
    <w:uiPriority w:val="99"/>
    <w:semiHidden/>
    <w:qFormat/>
    <w:rPr>
      <w:rFonts w:ascii="Times New Roman" w:eastAsia="宋体" w:hAnsi="Times New Roman" w:cs="Times New Roman"/>
      <w:szCs w:val="24"/>
    </w:rPr>
  </w:style>
  <w:style w:type="character" w:customStyle="1" w:styleId="affa">
    <w:name w:val="正文文本首行缩进 字符"/>
    <w:link w:val="aff9"/>
    <w:uiPriority w:val="99"/>
    <w:semiHidden/>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qFormat/>
    <w:rPr>
      <w:sz w:val="21"/>
      <w:szCs w:val="21"/>
    </w:rPr>
  </w:style>
  <w:style w:type="character" w:customStyle="1" w:styleId="3f1">
    <w:name w:val="标题 3 字符"/>
    <w:qFormat/>
    <w:rPr>
      <w:b/>
      <w:sz w:val="32"/>
    </w:rPr>
  </w:style>
  <w:style w:type="paragraph" w:customStyle="1" w:styleId="48">
    <w:name w:val="正文_4"/>
    <w:qFormat/>
    <w:pPr>
      <w:widowControl w:val="0"/>
      <w:jc w:val="both"/>
    </w:pPr>
    <w:rPr>
      <w:rFonts w:ascii="Times New Roman" w:hAnsi="Times New Roman"/>
      <w:sz w:val="21"/>
      <w:szCs w:val="24"/>
    </w:rPr>
  </w:style>
  <w:style w:type="character" w:customStyle="1" w:styleId="px10">
    <w:name w:val="px_10"/>
    <w:basedOn w:val="a1"/>
    <w:qFormat/>
  </w:style>
  <w:style w:type="paragraph" w:customStyle="1" w:styleId="TOC30">
    <w:name w:val="TOC 标题3"/>
    <w:basedOn w:val="1"/>
    <w:next w:val="a"/>
    <w:uiPriority w:val="39"/>
    <w:unhideWhenUsed/>
    <w:qFormat/>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Pr>
      <w:rFonts w:ascii="宋体" w:eastAsia="宋体" w:hAnsi="宋体" w:cs="宋体"/>
      <w:b/>
      <w:bCs/>
      <w:color w:val="000000"/>
      <w:sz w:val="24"/>
      <w:szCs w:val="24"/>
    </w:rPr>
  </w:style>
  <w:style w:type="paragraph" w:customStyle="1" w:styleId="01">
    <w:name w:val="纯文本_0"/>
    <w:basedOn w:val="02"/>
    <w:link w:val="Char00"/>
    <w:qFormat/>
    <w:rPr>
      <w:rFonts w:ascii="宋体" w:hAnsi="Courier New"/>
      <w:sz w:val="20"/>
      <w:szCs w:val="20"/>
    </w:rPr>
  </w:style>
  <w:style w:type="paragraph" w:customStyle="1" w:styleId="02">
    <w:name w:val="正文_0"/>
    <w:qFormat/>
    <w:pPr>
      <w:widowControl w:val="0"/>
      <w:jc w:val="both"/>
    </w:pPr>
    <w:rPr>
      <w:rFonts w:ascii="Times New Roman" w:hAnsi="Times New Roman"/>
      <w:sz w:val="21"/>
      <w:szCs w:val="24"/>
    </w:rPr>
  </w:style>
  <w:style w:type="character" w:customStyle="1" w:styleId="Char00">
    <w:name w:val="纯文本 Char_0"/>
    <w:link w:val="01"/>
    <w:qFormat/>
    <w:rPr>
      <w:rFonts w:ascii="宋体" w:hAnsi="Courier New"/>
    </w:rPr>
  </w:style>
  <w:style w:type="character" w:customStyle="1" w:styleId="contentbody0">
    <w:name w:val="contentbody_0"/>
    <w:qFormat/>
    <w:rPr>
      <w:rFonts w:ascii="Consolas" w:eastAsia="Consolas" w:hAnsi="Consolas" w:cs="Consolas"/>
      <w:sz w:val="24"/>
      <w:szCs w:val="24"/>
    </w:rPr>
  </w:style>
  <w:style w:type="paragraph" w:customStyle="1" w:styleId="1fffa">
    <w:name w:val="正文1"/>
    <w:qFormat/>
    <w:pPr>
      <w:widowControl w:val="0"/>
      <w:spacing w:line="360" w:lineRule="atLeast"/>
    </w:pPr>
    <w:rPr>
      <w:rFonts w:ascii="宋体" w:hAnsi="Times New Roman"/>
      <w:sz w:val="28"/>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qFormat/>
    <w:pPr>
      <w:widowControl w:val="0"/>
      <w:jc w:val="both"/>
    </w:pPr>
    <w:rPr>
      <w:rFonts w:ascii="Calibri" w:hAnsi="Calibri"/>
      <w:sz w:val="21"/>
      <w:szCs w:val="22"/>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qFormat/>
    <w:pPr>
      <w:widowControl w:val="0"/>
      <w:jc w:val="both"/>
    </w:pPr>
    <w:rPr>
      <w:rFonts w:ascii="Calibri" w:hAnsi="Calibri"/>
      <w:sz w:val="21"/>
      <w:szCs w:val="22"/>
    </w:rPr>
  </w:style>
  <w:style w:type="paragraph" w:customStyle="1" w:styleId="Normal6">
    <w:name w:val="Normal_6"/>
    <w:qFormat/>
    <w:rPr>
      <w:rFonts w:ascii="Times New Roman" w:eastAsia="Times New Roman" w:hAnsi="Times New Roman"/>
      <w:sz w:val="24"/>
      <w:szCs w:val="24"/>
    </w:rPr>
  </w:style>
  <w:style w:type="paragraph" w:customStyle="1" w:styleId="0000">
    <w:name w:val="正文_0_0_0"/>
    <w:qFormat/>
    <w:pPr>
      <w:widowControl w:val="0"/>
      <w:jc w:val="both"/>
    </w:pPr>
    <w:rPr>
      <w:rFonts w:ascii="Calibri" w:hAnsi="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qFormat/>
    <w:pPr>
      <w:widowControl w:val="0"/>
      <w:jc w:val="both"/>
    </w:pPr>
    <w:rPr>
      <w:rFonts w:ascii="Calibri" w:hAnsi="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pPr>
      <w:widowControl w:val="0"/>
      <w:jc w:val="both"/>
    </w:pPr>
    <w:rPr>
      <w:rFonts w:ascii="Calibri" w:hAnsi="Calibri"/>
      <w:sz w:val="21"/>
      <w:szCs w:val="22"/>
    </w:rPr>
  </w:style>
  <w:style w:type="paragraph" w:customStyle="1" w:styleId="Normal100">
    <w:name w:val="Normal_10"/>
    <w:qFormat/>
    <w:rPr>
      <w:rFonts w:ascii="Times New Roman" w:eastAsia="Times New Roman" w:hAnsi="Times New Roman"/>
      <w:sz w:val="24"/>
      <w:szCs w:val="24"/>
    </w:rPr>
  </w:style>
  <w:style w:type="paragraph" w:customStyle="1" w:styleId="300">
    <w:name w:val="正文_3_0"/>
    <w:qFormat/>
    <w:pPr>
      <w:widowControl w:val="0"/>
      <w:jc w:val="both"/>
    </w:pPr>
    <w:rPr>
      <w:rFonts w:ascii="Calibri" w:hAnsi="Calibri"/>
      <w:sz w:val="21"/>
      <w:szCs w:val="22"/>
    </w:rPr>
  </w:style>
  <w:style w:type="paragraph" w:customStyle="1" w:styleId="Normal11">
    <w:name w:val="Normal_11"/>
    <w:qFormat/>
    <w:rPr>
      <w:rFonts w:ascii="Times New Roman" w:eastAsia="Times New Roman" w:hAnsi="Times New Roman"/>
      <w:sz w:val="24"/>
      <w:szCs w:val="24"/>
    </w:rPr>
  </w:style>
  <w:style w:type="paragraph" w:customStyle="1" w:styleId="400">
    <w:name w:val="正文_4_0"/>
    <w:qFormat/>
    <w:pPr>
      <w:widowControl w:val="0"/>
      <w:jc w:val="both"/>
    </w:pPr>
    <w:rPr>
      <w:rFonts w:ascii="Calibri" w:hAnsi="Calibri"/>
      <w:sz w:val="21"/>
      <w:szCs w:val="22"/>
    </w:rPr>
  </w:style>
  <w:style w:type="paragraph" w:customStyle="1" w:styleId="Normal12">
    <w:name w:val="Normal_12"/>
    <w:qFormat/>
    <w:rPr>
      <w:rFonts w:ascii="Times New Roman" w:eastAsia="Times New Roman" w:hAnsi="Times New Roman"/>
      <w:sz w:val="24"/>
      <w:szCs w:val="24"/>
    </w:rPr>
  </w:style>
  <w:style w:type="character" w:customStyle="1" w:styleId="2f0">
    <w:name w:val="列表段落 字符2"/>
    <w:link w:val="afff9"/>
    <w:uiPriority w:val="34"/>
    <w:qFormat/>
    <w:rPr>
      <w:sz w:val="21"/>
      <w:szCs w:val="22"/>
    </w:rPr>
  </w:style>
  <w:style w:type="paragraph" w:customStyle="1" w:styleId="Normal14">
    <w:name w:val="Normal_14"/>
    <w:qFormat/>
    <w:rPr>
      <w:rFonts w:ascii="Times New Roman" w:eastAsia="Times New Roman" w:hAnsi="Times New Roman"/>
      <w:sz w:val="24"/>
      <w:szCs w:val="24"/>
    </w:rPr>
  </w:style>
  <w:style w:type="paragraph" w:customStyle="1" w:styleId="Normal15">
    <w:name w:val="Normal_15"/>
    <w:qFormat/>
    <w:rPr>
      <w:rFonts w:ascii="Times New Roman" w:eastAsia="Times New Roman" w:hAnsi="Times New Roman"/>
      <w:sz w:val="24"/>
      <w:szCs w:val="24"/>
    </w:rPr>
  </w:style>
  <w:style w:type="paragraph" w:customStyle="1" w:styleId="Normal16">
    <w:name w:val="Normal_16"/>
    <w:qFormat/>
    <w:rPr>
      <w:rFonts w:ascii="Times New Roman" w:eastAsia="Times New Roman" w:hAnsi="Times New Roman"/>
      <w:sz w:val="24"/>
      <w:szCs w:val="24"/>
    </w:rPr>
  </w:style>
  <w:style w:type="paragraph" w:customStyle="1" w:styleId="Normal160">
    <w:name w:val="Normal_16_0"/>
    <w:qFormat/>
    <w:pPr>
      <w:widowControl w:val="0"/>
      <w:jc w:val="both"/>
    </w:pPr>
    <w:rPr>
      <w:rFonts w:ascii="Times New Roman" w:hAnsi="Times New Roman"/>
      <w:sz w:val="21"/>
      <w:szCs w:val="24"/>
    </w:rPr>
  </w:style>
  <w:style w:type="paragraph" w:customStyle="1" w:styleId="Normal17">
    <w:name w:val="Normal_17"/>
    <w:qFormat/>
    <w:pPr>
      <w:widowControl w:val="0"/>
      <w:jc w:val="both"/>
    </w:pPr>
    <w:rPr>
      <w:rFonts w:ascii="Times New Roman" w:hAnsi="Times New Roman"/>
      <w:sz w:val="21"/>
      <w:szCs w:val="24"/>
    </w:rPr>
  </w:style>
  <w:style w:type="paragraph" w:customStyle="1" w:styleId="101">
    <w:name w:val="正文缩进1_0"/>
    <w:basedOn w:val="Normal17"/>
    <w:link w:val="Char01"/>
    <w:semiHidden/>
    <w:qFormat/>
    <w:pPr>
      <w:ind w:firstLine="420"/>
    </w:pPr>
  </w:style>
  <w:style w:type="character" w:customStyle="1" w:styleId="Char01">
    <w:name w:val="正文缩进 Char_0"/>
    <w:link w:val="101"/>
    <w:semiHidden/>
    <w:qFormat/>
    <w:rPr>
      <w:rFonts w:ascii="Times New Roman" w:hAnsi="Times New Roman"/>
      <w:sz w:val="21"/>
      <w:szCs w:val="24"/>
    </w:rPr>
  </w:style>
  <w:style w:type="paragraph" w:customStyle="1" w:styleId="Normal170">
    <w:name w:val="Normal_17_0"/>
    <w:qFormat/>
    <w:pPr>
      <w:widowControl w:val="0"/>
      <w:jc w:val="both"/>
    </w:pPr>
    <w:rPr>
      <w:rFonts w:ascii="Times New Roman" w:hAnsi="Times New Roman"/>
      <w:sz w:val="21"/>
      <w:szCs w:val="24"/>
    </w:rPr>
  </w:style>
  <w:style w:type="paragraph" w:customStyle="1" w:styleId="Normal150">
    <w:name w:val="Normal_15_0"/>
    <w:qFormat/>
    <w:pPr>
      <w:widowControl w:val="0"/>
      <w:jc w:val="both"/>
    </w:pPr>
    <w:rPr>
      <w:rFonts w:ascii="Times New Roman" w:hAnsi="Times New Roman"/>
      <w:sz w:val="21"/>
      <w:szCs w:val="24"/>
    </w:rPr>
  </w:style>
  <w:style w:type="paragraph" w:customStyle="1" w:styleId="Normal18">
    <w:name w:val="Normal_18"/>
    <w:qFormat/>
    <w:rPr>
      <w:rFonts w:ascii="Times New Roman" w:eastAsia="Times New Roman" w:hAnsi="Times New Roman"/>
      <w:sz w:val="24"/>
      <w:szCs w:val="24"/>
    </w:rPr>
  </w:style>
  <w:style w:type="paragraph" w:customStyle="1" w:styleId="Normal19">
    <w:name w:val="Normal_19"/>
    <w:qFormat/>
    <w:rPr>
      <w:rFonts w:ascii="Times New Roman" w:eastAsia="Times New Roman" w:hAnsi="Times New Roman"/>
      <w:sz w:val="24"/>
      <w:szCs w:val="24"/>
    </w:rPr>
  </w:style>
  <w:style w:type="paragraph" w:customStyle="1" w:styleId="03">
    <w:name w:val="+正文_0"/>
    <w:basedOn w:val="57"/>
    <w:link w:val="Char300"/>
    <w:qFormat/>
    <w:pPr>
      <w:spacing w:line="360" w:lineRule="auto"/>
      <w:ind w:firstLine="200"/>
    </w:pPr>
    <w:rPr>
      <w:sz w:val="28"/>
      <w:szCs w:val="20"/>
    </w:rPr>
  </w:style>
  <w:style w:type="paragraph" w:customStyle="1" w:styleId="57">
    <w:name w:val="正文_5"/>
    <w:qFormat/>
    <w:pPr>
      <w:widowControl w:val="0"/>
      <w:jc w:val="both"/>
    </w:pPr>
    <w:rPr>
      <w:rFonts w:ascii="Calibri" w:hAnsi="Calibri"/>
      <w:sz w:val="21"/>
      <w:szCs w:val="22"/>
    </w:rPr>
  </w:style>
  <w:style w:type="character" w:customStyle="1" w:styleId="Char300">
    <w:name w:val="+正文 Char3_0"/>
    <w:link w:val="03"/>
    <w:qFormat/>
    <w:rPr>
      <w:sz w:val="28"/>
    </w:rPr>
  </w:style>
  <w:style w:type="paragraph" w:customStyle="1" w:styleId="Normal200">
    <w:name w:val="Normal_20"/>
    <w:qFormat/>
    <w:rPr>
      <w:rFonts w:ascii="Times New Roman" w:eastAsia="Times New Roman" w:hAnsi="Times New Roman"/>
      <w:sz w:val="24"/>
      <w:szCs w:val="24"/>
    </w:rPr>
  </w:style>
  <w:style w:type="paragraph" w:customStyle="1" w:styleId="500">
    <w:name w:val="正文_5_0"/>
    <w:qFormat/>
    <w:pPr>
      <w:widowControl w:val="0"/>
      <w:jc w:val="both"/>
    </w:pPr>
    <w:rPr>
      <w:rFonts w:ascii="Calibri" w:hAnsi="Calibri"/>
      <w:sz w:val="21"/>
      <w:szCs w:val="22"/>
    </w:rPr>
  </w:style>
  <w:style w:type="paragraph" w:customStyle="1" w:styleId="Normal21">
    <w:name w:val="Normal_21"/>
    <w:qFormat/>
    <w:rPr>
      <w:rFonts w:ascii="Times New Roman" w:eastAsia="Times New Roman" w:hAnsi="Times New Roman"/>
      <w:sz w:val="24"/>
      <w:szCs w:val="24"/>
    </w:rPr>
  </w:style>
  <w:style w:type="paragraph" w:customStyle="1" w:styleId="74">
    <w:name w:val="正文_7"/>
    <w:qFormat/>
    <w:pPr>
      <w:widowControl w:val="0"/>
      <w:jc w:val="both"/>
    </w:pPr>
    <w:rPr>
      <w:rFonts w:ascii="Calibri" w:hAnsi="Calibri"/>
      <w:sz w:val="21"/>
      <w:szCs w:val="22"/>
    </w:rPr>
  </w:style>
  <w:style w:type="paragraph" w:customStyle="1" w:styleId="04">
    <w:name w:val="正文缩进_0"/>
    <w:basedOn w:val="74"/>
    <w:link w:val="Char100"/>
    <w:qFormat/>
    <w:pPr>
      <w:spacing w:line="360" w:lineRule="atLeast"/>
      <w:ind w:firstLine="482"/>
    </w:pPr>
    <w:rPr>
      <w:rFonts w:ascii="Times New Roman" w:hAnsi="Times New Roman"/>
      <w:sz w:val="24"/>
      <w:szCs w:val="20"/>
    </w:rPr>
  </w:style>
  <w:style w:type="character" w:customStyle="1" w:styleId="Char100">
    <w:name w:val="正文缩进 Char1_0"/>
    <w:link w:val="04"/>
    <w:qFormat/>
    <w:rPr>
      <w:rFonts w:ascii="Times New Roman" w:hAnsi="Times New Roman"/>
      <w:sz w:val="24"/>
    </w:rPr>
  </w:style>
  <w:style w:type="paragraph" w:customStyle="1" w:styleId="Normal22">
    <w:name w:val="Normal_22"/>
    <w:qFormat/>
    <w:rPr>
      <w:rFonts w:ascii="Times New Roman" w:eastAsia="Times New Roman" w:hAnsi="Times New Roman"/>
      <w:sz w:val="24"/>
      <w:szCs w:val="24"/>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84">
    <w:name w:val="正文_8"/>
    <w:qFormat/>
    <w:pPr>
      <w:widowControl w:val="0"/>
      <w:jc w:val="both"/>
    </w:pPr>
    <w:rPr>
      <w:rFonts w:ascii="Calibri" w:hAnsi="Calibri"/>
      <w:sz w:val="21"/>
      <w:szCs w:val="22"/>
    </w:rPr>
  </w:style>
  <w:style w:type="paragraph" w:customStyle="1" w:styleId="700">
    <w:name w:val="正文_7_0"/>
    <w:qFormat/>
    <w:pPr>
      <w:widowControl w:val="0"/>
      <w:jc w:val="both"/>
    </w:pPr>
    <w:rPr>
      <w:rFonts w:ascii="Times New Roman" w:hAnsi="Times New Roman"/>
      <w:sz w:val="21"/>
      <w:szCs w:val="24"/>
    </w:rPr>
  </w:style>
  <w:style w:type="paragraph" w:customStyle="1" w:styleId="Normal25">
    <w:name w:val="Normal_25"/>
    <w:qFormat/>
    <w:rPr>
      <w:rFonts w:ascii="Times New Roman" w:eastAsia="Times New Roman" w:hAnsi="Times New Roman"/>
      <w:sz w:val="24"/>
      <w:szCs w:val="24"/>
    </w:rPr>
  </w:style>
  <w:style w:type="paragraph" w:customStyle="1" w:styleId="Normal26">
    <w:name w:val="Normal_26"/>
    <w:qFormat/>
    <w:rPr>
      <w:rFonts w:ascii="Times New Roman" w:eastAsia="Times New Roman" w:hAnsi="Times New Roman"/>
      <w:sz w:val="24"/>
      <w:szCs w:val="24"/>
    </w:rPr>
  </w:style>
  <w:style w:type="paragraph" w:customStyle="1" w:styleId="Normal27">
    <w:name w:val="Normal_27"/>
    <w:qFormat/>
    <w:pPr>
      <w:widowControl w:val="0"/>
      <w:jc w:val="both"/>
    </w:pPr>
    <w:rPr>
      <w:rFonts w:ascii="Calibri" w:hAnsi="Calibri"/>
      <w:sz w:val="21"/>
      <w:szCs w:val="22"/>
    </w:rPr>
  </w:style>
  <w:style w:type="paragraph" w:customStyle="1" w:styleId="NormalIndent0">
    <w:name w:val="Normal Indent_0"/>
    <w:basedOn w:val="Normal27"/>
    <w:link w:val="Char1000"/>
    <w:qFormat/>
    <w:pPr>
      <w:spacing w:line="360" w:lineRule="atLeast"/>
      <w:ind w:firstLine="482"/>
    </w:pPr>
    <w:rPr>
      <w:rFonts w:ascii="Times New Roman" w:hAnsi="Times New Roman"/>
      <w:sz w:val="24"/>
      <w:szCs w:val="20"/>
    </w:rPr>
  </w:style>
  <w:style w:type="character" w:customStyle="1" w:styleId="Char1000">
    <w:name w:val="正文缩进 Char1_0_0"/>
    <w:link w:val="NormalIndent0"/>
    <w:qFormat/>
    <w:rPr>
      <w:rFonts w:ascii="Times New Roman" w:hAnsi="Times New Roman"/>
      <w:sz w:val="24"/>
    </w:rPr>
  </w:style>
  <w:style w:type="paragraph" w:customStyle="1" w:styleId="Normal270">
    <w:name w:val="Normal_27_0"/>
    <w:qFormat/>
    <w:pPr>
      <w:widowControl w:val="0"/>
      <w:jc w:val="both"/>
    </w:pPr>
    <w:rPr>
      <w:rFonts w:ascii="Calibri" w:hAnsi="Calibri"/>
      <w:sz w:val="21"/>
      <w:szCs w:val="22"/>
    </w:rPr>
  </w:style>
  <w:style w:type="character" w:customStyle="1" w:styleId="Hyperlink0">
    <w:name w:val="Hyperlink_0"/>
    <w:uiPriority w:val="99"/>
    <w:qFormat/>
    <w:rPr>
      <w:rFonts w:ascii="Calibri" w:eastAsia="宋体" w:hAnsi="Calibri" w:cs="Times New Roman"/>
      <w:color w:val="0000FF"/>
      <w:u w:val="single"/>
    </w:rPr>
  </w:style>
  <w:style w:type="paragraph" w:customStyle="1" w:styleId="Normal28">
    <w:name w:val="Normal_28"/>
    <w:qFormat/>
    <w:rPr>
      <w:rFonts w:ascii="Times New Roman" w:eastAsia="Times New Roman" w:hAnsi="Times New Roman"/>
      <w:sz w:val="24"/>
      <w:szCs w:val="24"/>
    </w:rPr>
  </w:style>
  <w:style w:type="paragraph" w:customStyle="1" w:styleId="800">
    <w:name w:val="正文_8_0"/>
    <w:qFormat/>
    <w:pPr>
      <w:widowControl w:val="0"/>
      <w:jc w:val="both"/>
    </w:pPr>
    <w:rPr>
      <w:rFonts w:ascii="Times New Roman" w:hAnsi="Times New Roman"/>
      <w:sz w:val="21"/>
      <w:szCs w:val="24"/>
    </w:rPr>
  </w:style>
  <w:style w:type="table" w:customStyle="1" w:styleId="92">
    <w:name w:val="网格型9"/>
    <w:basedOn w:val="a2"/>
    <w:uiPriority w:val="39"/>
    <w:qFormat/>
    <w:rPr>
      <w:rFonts w:ascii="Calibri" w:hAnsi="Calibri"/>
    </w:rPr>
    <w:tblPr/>
  </w:style>
  <w:style w:type="table" w:customStyle="1" w:styleId="TableNormal">
    <w:name w:val="Table Normal"/>
    <w:uiPriority w:val="2"/>
    <w:semiHidden/>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f">
    <w:name w:val="修订2"/>
    <w:hidden/>
    <w:uiPriority w:val="99"/>
    <w:semiHidden/>
    <w:qFormat/>
    <w:rPr>
      <w:rFonts w:ascii="Calibri" w:hAnsi="Calibri"/>
      <w:sz w:val="21"/>
      <w:szCs w:val="22"/>
    </w:rPr>
  </w:style>
  <w:style w:type="character" w:customStyle="1" w:styleId="afffffffffffffffc">
    <w:name w:val="正文缩进 字符"/>
    <w:qFormat/>
    <w:rPr>
      <w:sz w:val="21"/>
      <w:szCs w:val="22"/>
    </w:rPr>
  </w:style>
  <w:style w:type="paragraph" w:customStyle="1" w:styleId="afffffffffffffffd">
    <w:name w:val="图标"/>
    <w:basedOn w:val="a"/>
    <w:next w:val="a"/>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1a">
    <w:name w:val="正文_11"/>
    <w:qFormat/>
    <w:pPr>
      <w:widowControl w:val="0"/>
      <w:jc w:val="both"/>
    </w:pPr>
    <w:rPr>
      <w:rFonts w:ascii="Calibri" w:hAnsi="Calibri"/>
      <w:sz w:val="21"/>
      <w:szCs w:val="22"/>
    </w:rPr>
  </w:style>
  <w:style w:type="paragraph" w:customStyle="1" w:styleId="93">
    <w:name w:val="正文_9"/>
    <w:qFormat/>
    <w:pPr>
      <w:widowControl w:val="0"/>
      <w:jc w:val="both"/>
    </w:pPr>
    <w:rPr>
      <w:rFonts w:ascii="Calibri" w:hAnsi="Calibri"/>
      <w:sz w:val="21"/>
      <w:szCs w:val="22"/>
    </w:rPr>
  </w:style>
  <w:style w:type="paragraph" w:customStyle="1" w:styleId="102">
    <w:name w:val="正文_10"/>
    <w:qFormat/>
    <w:pPr>
      <w:widowControl w:val="0"/>
      <w:jc w:val="both"/>
    </w:pPr>
    <w:rPr>
      <w:rFonts w:ascii="Calibri" w:hAnsi="Calibri"/>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szCs w:val="24"/>
    </w:rPr>
  </w:style>
  <w:style w:type="character" w:customStyle="1" w:styleId="custom-tag-placeholder-class">
    <w:name w:val="custom-tag-placeholder-class"/>
    <w:basedOn w:val="a1"/>
    <w:qFormat/>
  </w:style>
  <w:style w:type="paragraph" w:customStyle="1" w:styleId="3f2">
    <w:name w:val="纯文本3"/>
    <w:basedOn w:val="02"/>
    <w:link w:val="1fffb"/>
    <w:qFormat/>
    <w:rPr>
      <w:rFonts w:ascii="宋体" w:hAnsi="Courier New"/>
      <w:sz w:val="20"/>
      <w:szCs w:val="21"/>
    </w:rPr>
  </w:style>
  <w:style w:type="character" w:customStyle="1" w:styleId="1fffb">
    <w:name w:val="纯文本 字符1"/>
    <w:link w:val="3f2"/>
    <w:qFormat/>
    <w:rPr>
      <w:rFonts w:ascii="宋体" w:hAnsi="Courier New"/>
      <w:szCs w:val="21"/>
    </w:rPr>
  </w:style>
  <w:style w:type="paragraph" w:customStyle="1" w:styleId="05">
    <w:name w:val="正文文本_0"/>
    <w:basedOn w:val="02"/>
    <w:link w:val="afffffffffffffffe"/>
    <w:uiPriority w:val="99"/>
    <w:unhideWhenUsed/>
    <w:qFormat/>
    <w:pPr>
      <w:spacing w:after="120"/>
    </w:pPr>
    <w:rPr>
      <w:szCs w:val="22"/>
    </w:rPr>
  </w:style>
  <w:style w:type="character" w:customStyle="1" w:styleId="afffffffffffffffe">
    <w:name w:val="正文文本 字符"/>
    <w:link w:val="05"/>
    <w:uiPriority w:val="99"/>
    <w:qFormat/>
    <w:rPr>
      <w:rFonts w:ascii="Times New Roman" w:hAnsi="Times New Roman"/>
      <w:sz w:val="21"/>
      <w:szCs w:val="22"/>
    </w:rPr>
  </w:style>
  <w:style w:type="paragraph" w:customStyle="1" w:styleId="99--">
    <w:name w:val="99-标书-正文"/>
    <w:basedOn w:val="02"/>
    <w:qFormat/>
    <w:pPr>
      <w:widowControl/>
      <w:spacing w:line="360" w:lineRule="auto"/>
      <w:ind w:firstLine="480"/>
    </w:pPr>
    <w:rPr>
      <w:rFonts w:ascii="宋体" w:hAnsi="宋体" w:hint="eastAsia"/>
      <w:color w:val="000000"/>
      <w:sz w:val="24"/>
    </w:rPr>
  </w:style>
  <w:style w:type="paragraph" w:customStyle="1" w:styleId="900">
    <w:name w:val="正文_9_0"/>
    <w:basedOn w:val="a"/>
    <w:qFormat/>
  </w:style>
  <w:style w:type="paragraph" w:customStyle="1" w:styleId="002">
    <w:name w:val="正文文本_0_0"/>
    <w:basedOn w:val="900"/>
    <w:link w:val="Char02"/>
    <w:qFormat/>
    <w:pPr>
      <w:spacing w:after="120"/>
      <w:jc w:val="left"/>
    </w:pPr>
    <w:rPr>
      <w:rFonts w:ascii="Times New Roman" w:hAnsi="Times New Roman"/>
      <w:sz w:val="20"/>
      <w:szCs w:val="20"/>
    </w:rPr>
  </w:style>
  <w:style w:type="character" w:customStyle="1" w:styleId="Char02">
    <w:name w:val="正文文本 Char_0"/>
    <w:link w:val="002"/>
    <w:qFormat/>
    <w:rPr>
      <w:rFonts w:ascii="Times New Roman" w:hAnsi="Times New Roman"/>
    </w:rPr>
  </w:style>
  <w:style w:type="paragraph" w:customStyle="1" w:styleId="713">
    <w:name w:val="正文_7_1"/>
    <w:basedOn w:val="93"/>
    <w:qFormat/>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530">
    <w:name w:val="目录 53"/>
    <w:next w:val="a"/>
    <w:qFormat/>
    <w:pPr>
      <w:ind w:left="1275"/>
      <w:jc w:val="both"/>
    </w:pPr>
    <w:rPr>
      <w:rFonts w:ascii="Times New Roman" w:hAnsi="Times New Roman"/>
      <w:sz w:val="21"/>
    </w:rPr>
  </w:style>
  <w:style w:type="table" w:customStyle="1" w:styleId="103">
    <w:name w:val="网格型10"/>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3">
    <w:name w:val="修订3"/>
    <w:hidden/>
    <w:uiPriority w:val="99"/>
    <w:unhideWhenUsed/>
    <w:rPr>
      <w:rFonts w:ascii="Calibri" w:hAnsi="Calibri"/>
      <w:sz w:val="21"/>
      <w:szCs w:val="22"/>
    </w:rPr>
  </w:style>
  <w:style w:type="paragraph" w:customStyle="1" w:styleId="49">
    <w:name w:val="修订4"/>
    <w:hidden/>
    <w:uiPriority w:val="99"/>
    <w:unhideWhenUsed/>
    <w:rPr>
      <w:rFonts w:ascii="Calibri" w:hAnsi="Calibri"/>
      <w:sz w:val="21"/>
      <w:szCs w:val="22"/>
    </w:rPr>
  </w:style>
  <w:style w:type="paragraph" w:customStyle="1" w:styleId="-111">
    <w:name w:val="彩色列表 - 着色 11"/>
    <w:basedOn w:val="a"/>
    <w:autoRedefine/>
    <w:qFormat/>
    <w:pPr>
      <w:ind w:firstLineChars="200" w:firstLine="420"/>
    </w:pPr>
    <w:rPr>
      <w:rFonts w:ascii="等线" w:eastAsia="等线" w:hAnsi="等线"/>
      <w:sz w:val="20"/>
    </w:rPr>
  </w:style>
  <w:style w:type="paragraph" w:customStyle="1" w:styleId="Normal000">
    <w:name w:val="Normal_0_0_0"/>
    <w:qFormat/>
    <w:rsid w:val="006C24DD"/>
    <w:rPr>
      <w:rFonts w:ascii="Times New Roman" w:eastAsia="Times New Roman" w:hAnsi="Times New Roman"/>
      <w:sz w:val="24"/>
      <w:szCs w:val="24"/>
    </w:rPr>
  </w:style>
  <w:style w:type="paragraph" w:customStyle="1" w:styleId="affffffffffffffff">
    <w:name w:val="首行缩进"/>
    <w:basedOn w:val="a"/>
    <w:qFormat/>
    <w:rsid w:val="006C24DD"/>
    <w:pPr>
      <w:spacing w:line="360" w:lineRule="auto"/>
      <w:ind w:firstLine="480"/>
      <w:jc w:val="left"/>
    </w:pPr>
    <w:rPr>
      <w:rFonts w:ascii="宋体" w:hAnsi="宋体"/>
      <w:sz w:val="24"/>
    </w:rPr>
  </w:style>
  <w:style w:type="paragraph" w:customStyle="1" w:styleId="1100">
    <w:name w:val="正文_11_0"/>
    <w:qFormat/>
    <w:rsid w:val="001902E2"/>
    <w:pPr>
      <w:widowControl w:val="0"/>
      <w:jc w:val="both"/>
    </w:pPr>
    <w:rPr>
      <w:rFonts w:ascii="Calibri" w:hAnsi="Calibri"/>
      <w:sz w:val="21"/>
      <w:szCs w:val="22"/>
    </w:rPr>
  </w:style>
  <w:style w:type="character" w:styleId="affffffffffffffff0">
    <w:name w:val="Unresolved Mention"/>
    <w:basedOn w:val="a1"/>
    <w:uiPriority w:val="99"/>
    <w:semiHidden/>
    <w:unhideWhenUsed/>
    <w:rsid w:val="003712CB"/>
    <w:rPr>
      <w:color w:val="605E5C"/>
      <w:shd w:val="clear" w:color="auto" w:fill="E1DFDD"/>
    </w:rPr>
  </w:style>
  <w:style w:type="paragraph" w:styleId="affffffffffffffff1">
    <w:name w:val="Revision"/>
    <w:hidden/>
    <w:uiPriority w:val="99"/>
    <w:unhideWhenUsed/>
    <w:rsid w:val="003712CB"/>
    <w:rPr>
      <w:rFonts w:ascii="Calibri"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cn/zwgk/2011-07/04/content_1898747.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XSL"/>
</file>

<file path=customXml/itemProps1.xml><?xml version="1.0" encoding="utf-8"?>
<ds:datastoreItem xmlns:ds="http://schemas.openxmlformats.org/officeDocument/2006/customXml" ds:itemID="{64537DCE-32BC-44AC-AEE5-60256831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80</Pages>
  <Words>8671</Words>
  <Characters>49429</Characters>
  <Application>Microsoft Office Word</Application>
  <DocSecurity>0</DocSecurity>
  <Lines>411</Lines>
  <Paragraphs>115</Paragraphs>
  <ScaleCrop>false</ScaleCrop>
  <Company/>
  <LinksUpToDate>false</LinksUpToDate>
  <CharactersWithSpaces>57985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佳 韩</cp:lastModifiedBy>
  <cp:revision>8</cp:revision>
  <dcterms:created xsi:type="dcterms:W3CDTF">2026-08-18T05:14:00Z</dcterms:created>
  <dcterms:modified xsi:type="dcterms:W3CDTF">2026-08-19T02:36:00Z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881D105BD4B14A379F8644A1A3115797_13</vt:lpwstr>
  </property>
  <property fmtid="{D5CDD505-2E9C-101B-9397-08002B2CF9AE}" pid="4" name="KSOTemplateDocerSaveRecord">
    <vt:lpwstr>eyJoZGlkIjoiMTg5MWQ1YjdiYTM5OGUzOTdkYWQ2M2Q0MDJjYTRmZTIiLCJ1c2VySWQiOiIyMzU0NjAwNjEifQ==</vt:lpwstr>
  </property>
</Properties>
</file>