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ind w:firstLine="723"/>
        <w:jc w:val="center"/>
        <w:spacing w:line="360" w:lineRule="auto"/>
        <w:rPr>
          <w:rFonts w:hint="eastAsia" w:ascii="宋体" w:hAnsi="宋体" w:cs="宋体"/>
          <w:b/>
          <w:sz w:val="72"/>
        </w:rPr>
      </w:pPr>
      <w:r>
        <w:rPr>
          <w:rFonts w:hint="eastAsia" w:ascii="宋体" w:hAnsi="宋体" w:cs="宋体"/>
          <w:b/>
          <w:sz w:val="72"/>
        </w:rPr>
      </w:r>
      <w:r/>
    </w:p>
    <w:p>
      <w:pPr>
        <w:pStyle w:val="759"/>
        <w:ind w:firstLine="723"/>
        <w:jc w:val="center"/>
        <w:spacing w:line="360" w:lineRule="auto"/>
        <w:rPr>
          <w:rFonts w:hint="eastAsia" w:ascii="宋体" w:hAnsi="宋体" w:cs="宋体"/>
          <w:b/>
          <w:sz w:val="72"/>
        </w:rPr>
      </w:pPr>
      <w:r>
        <w:rPr>
          <w:rFonts w:hint="eastAsia" w:ascii="宋体" w:hAnsi="宋体" w:cs="宋体"/>
          <w:b/>
          <w:sz w:val="72"/>
        </w:rPr>
      </w:r>
      <w:r/>
    </w:p>
    <w:p>
      <w:pPr>
        <w:pStyle w:val="759"/>
        <w:ind w:firstLine="723"/>
        <w:spacing w:line="360" w:lineRule="auto"/>
        <w:rPr>
          <w:rFonts w:hint="eastAsia" w:ascii="宋体" w:hAnsi="宋体" w:cs="宋体"/>
          <w:b/>
          <w:sz w:val="72"/>
        </w:rPr>
      </w:pPr>
      <w:r>
        <w:rPr>
          <w:rFonts w:hint="eastAsia" w:ascii="宋体" w:hAnsi="宋体" w:cs="宋体"/>
          <w:b/>
          <w:sz w:val="72"/>
        </w:rPr>
        <w:t xml:space="preserve">苏州市相城区政府采购</w:t>
      </w:r>
      <w:r/>
    </w:p>
    <w:p>
      <w:pPr>
        <w:pStyle w:val="759"/>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759"/>
        <w:spacing w:line="360" w:lineRule="auto"/>
        <w:rPr>
          <w:rFonts w:hint="eastAsia" w:ascii="宋体" w:hAnsi="宋体" w:cs="宋体"/>
          <w:sz w:val="24"/>
        </w:rPr>
      </w:pPr>
      <w:r>
        <w:rPr>
          <w:rFonts w:hint="eastAsia" w:ascii="宋体" w:hAnsi="宋体" w:cs="宋体"/>
          <w:sz w:val="24"/>
        </w:rPr>
      </w:r>
      <w:r/>
    </w:p>
    <w:p>
      <w:pPr>
        <w:pStyle w:val="759"/>
        <w:spacing w:line="360" w:lineRule="auto"/>
        <w:rPr>
          <w:rFonts w:hint="eastAsia" w:ascii="宋体" w:hAnsi="宋体" w:cs="宋体"/>
          <w:sz w:val="24"/>
        </w:rPr>
      </w:pPr>
      <w:r>
        <w:rPr>
          <w:rFonts w:hint="eastAsia" w:ascii="宋体" w:hAnsi="宋体" w:cs="宋体"/>
          <w:sz w:val="24"/>
        </w:rPr>
      </w:r>
      <w:r/>
    </w:p>
    <w:p>
      <w:pPr>
        <w:pStyle w:val="759"/>
        <w:spacing w:line="360" w:lineRule="auto"/>
        <w:rPr>
          <w:rFonts w:hint="eastAsia" w:ascii="宋体" w:hAnsi="宋体" w:cs="宋体"/>
          <w:sz w:val="24"/>
        </w:rPr>
      </w:pPr>
      <w:r>
        <w:rPr>
          <w:rFonts w:hint="eastAsia" w:ascii="宋体" w:hAnsi="宋体" w:cs="宋体"/>
          <w:sz w:val="24"/>
        </w:rPr>
      </w:r>
      <w:r/>
    </w:p>
    <w:p>
      <w:pPr>
        <w:pStyle w:val="759"/>
        <w:spacing w:line="360" w:lineRule="auto"/>
        <w:rPr>
          <w:rFonts w:hint="eastAsia" w:ascii="宋体" w:hAnsi="宋体" w:cs="宋体"/>
          <w:sz w:val="24"/>
        </w:rPr>
      </w:pPr>
      <w:r>
        <w:rPr>
          <w:rFonts w:hint="eastAsia" w:ascii="宋体" w:hAnsi="宋体" w:cs="宋体"/>
          <w:sz w:val="24"/>
        </w:rPr>
      </w:r>
      <w:r/>
    </w:p>
    <w:p>
      <w:pPr>
        <w:pStyle w:val="759"/>
        <w:ind w:firstLine="1400"/>
        <w:spacing w:line="360" w:lineRule="auto"/>
        <w:rPr>
          <w:rFonts w:hint="eastAsia" w:ascii="宋体" w:hAnsi="宋体" w:cs="宋体"/>
          <w:sz w:val="28"/>
        </w:rPr>
      </w:pPr>
      <w:r>
        <w:rPr>
          <w:rFonts w:hint="eastAsia" w:ascii="宋体" w:hAnsi="宋体" w:cs="宋体"/>
          <w:sz w:val="28"/>
        </w:rPr>
        <w:t xml:space="preserve">采购编号：JSZC-320507-CJZB-T2026-0105号</w:t>
      </w:r>
      <w:r/>
    </w:p>
    <w:p>
      <w:pPr>
        <w:pStyle w:val="759"/>
        <w:ind w:firstLine="1400"/>
        <w:spacing w:line="360" w:lineRule="auto"/>
        <w:rPr>
          <w:rFonts w:hint="eastAsia" w:ascii="宋体" w:hAnsi="宋体" w:cs="宋体"/>
          <w:sz w:val="28"/>
        </w:rPr>
      </w:pPr>
      <w:r>
        <w:rPr>
          <w:rFonts w:hint="eastAsia" w:ascii="宋体" w:hAnsi="宋体" w:cs="宋体"/>
          <w:sz w:val="28"/>
        </w:rPr>
        <w:t xml:space="preserve">采购项目：苏州市相城区2026-2027年度小麦良种补贴项目</w:t>
      </w:r>
      <w:r/>
    </w:p>
    <w:p>
      <w:pPr>
        <w:pStyle w:val="759"/>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759"/>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苏州市相城区农业农村局</w:t>
      </w:r>
      <w:r>
        <w:rPr>
          <w:rFonts w:hint="eastAsia" w:ascii="宋体" w:hAnsi="宋体" w:cs="宋体"/>
          <w:sz w:val="24"/>
          <w:szCs w:val="24"/>
        </w:rPr>
      </w:r>
      <w:r/>
    </w:p>
    <w:p>
      <w:pPr>
        <w:pStyle w:val="759"/>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759"/>
        <w:spacing w:line="360" w:lineRule="auto"/>
        <w:rPr>
          <w:rFonts w:hint="eastAsia" w:ascii="宋体" w:hAnsi="宋体" w:cs="宋体"/>
          <w:spacing w:val="-14"/>
          <w:sz w:val="30"/>
        </w:rPr>
      </w:pPr>
      <w:r>
        <w:rPr>
          <w:rFonts w:hint="eastAsia" w:ascii="宋体" w:hAnsi="宋体" w:cs="宋体"/>
          <w:spacing w:val="-14"/>
          <w:sz w:val="30"/>
        </w:rPr>
      </w:r>
      <w:r/>
    </w:p>
    <w:p>
      <w:pPr>
        <w:pStyle w:val="759"/>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759"/>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759"/>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759"/>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759"/>
        <w:ind w:firstLine="3150"/>
        <w:spacing w:line="360" w:lineRule="auto"/>
        <w:rPr>
          <w:rFonts w:hint="eastAsia" w:ascii="宋体" w:hAnsi="宋体" w:cs="宋体"/>
          <w:sz w:val="30"/>
        </w:rPr>
      </w:pPr>
      <w:r>
        <w:rPr>
          <w:rFonts w:hint="eastAsia" w:ascii="宋体" w:hAnsi="宋体" w:cs="宋体"/>
          <w:sz w:val="30"/>
        </w:rPr>
        <w:t xml:space="preserve">二O二六年九月</w:t>
      </w:r>
      <w:r/>
    </w:p>
    <w:p>
      <w:pPr>
        <w:pStyle w:val="759"/>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hint="eastAsia" w:ascii="宋体" w:hAnsi="宋体"/>
                <w:szCs w:val="21"/>
              </w:rPr>
            </w:pPr>
            <w:r>
              <w:rPr>
                <w:rFonts w:hint="eastAsia" w:ascii="宋体" w:hAnsi="宋体"/>
                <w:szCs w:val="21"/>
              </w:rPr>
              <w:t xml:space="preserve">JSZC-320507-CJZB-T2026-0105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spacing w:line="312" w:lineRule="auto"/>
              <w:rPr>
                <w:rFonts w:hint="eastAsia" w:ascii="宋体" w:hAnsi="宋体"/>
                <w:szCs w:val="21"/>
              </w:rPr>
            </w:pPr>
            <w:r>
              <w:rPr>
                <w:rFonts w:hint="eastAsia" w:ascii="宋体" w:hAnsi="宋体"/>
                <w:szCs w:val="21"/>
              </w:rPr>
              <w:t xml:space="preserve">苏州市相城区2026-2027年度小麦良种补贴项目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759"/>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759"/>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759"/>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858"/>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hint="eastAsia" w:ascii="宋体" w:hAnsi="宋体"/>
                <w:szCs w:val="21"/>
              </w:rPr>
            </w:pPr>
            <w:r>
              <w:rPr>
                <w:rFonts w:hint="eastAsia" w:ascii="宋体" w:hAnsi="宋体"/>
                <w:szCs w:val="21"/>
              </w:rPr>
              <w:t xml:space="preserve">名称：苏州市相城区农业农村局</w:t>
            </w:r>
            <w:r/>
          </w:p>
          <w:p>
            <w:pPr>
              <w:pStyle w:val="759"/>
              <w:jc w:val="left"/>
              <w:spacing w:line="312" w:lineRule="auto"/>
              <w:rPr>
                <w:rFonts w:hint="eastAsia" w:ascii="宋体" w:hAnsi="宋体"/>
                <w:szCs w:val="21"/>
              </w:rPr>
            </w:pPr>
            <w:r>
              <w:rPr>
                <w:rFonts w:ascii="宋体" w:hAnsi="宋体"/>
                <w:szCs w:val="21"/>
              </w:rPr>
              <w:t xml:space="preserve">地 址：</w:t>
            </w:r>
            <w:r>
              <w:rPr>
                <w:rFonts w:hint="eastAsia" w:ascii="宋体" w:hAnsi="宋体"/>
                <w:szCs w:val="21"/>
              </w:rPr>
              <w:t xml:space="preserve">阳澄湖东路8号相城区行政中心9号楼</w:t>
            </w:r>
            <w:r/>
          </w:p>
          <w:p>
            <w:pPr>
              <w:pStyle w:val="759"/>
              <w:jc w:val="left"/>
              <w:spacing w:line="312" w:lineRule="auto"/>
              <w:rPr>
                <w:rFonts w:hint="eastAsia" w:ascii="宋体" w:hAnsi="宋体"/>
                <w:szCs w:val="21"/>
              </w:rPr>
            </w:pPr>
            <w:r>
              <w:rPr>
                <w:rFonts w:hint="eastAsia" w:ascii="宋体" w:hAnsi="宋体"/>
                <w:szCs w:val="21"/>
              </w:rPr>
              <w:t xml:space="preserve">联系人：邓金花</w:t>
            </w:r>
            <w:r/>
          </w:p>
          <w:p>
            <w:pPr>
              <w:pStyle w:val="759"/>
              <w:jc w:val="left"/>
              <w:spacing w:line="312" w:lineRule="auto"/>
              <w:rPr>
                <w:rFonts w:ascii="宋体" w:hAnsi="宋体"/>
                <w:szCs w:val="21"/>
              </w:rPr>
            </w:pPr>
            <w:r>
              <w:rPr>
                <w:rFonts w:hint="eastAsia" w:ascii="宋体" w:hAnsi="宋体"/>
                <w:szCs w:val="21"/>
              </w:rPr>
              <w:t xml:space="preserve">联系方式：0512-85182613</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759"/>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759"/>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szCs w:val="21"/>
              </w:rPr>
            </w:pPr>
            <w:r>
              <w:rPr>
                <w:rFonts w:hint="eastAsia" w:ascii="宋体" w:hAnsi="宋体" w:cs="宋体"/>
                <w:szCs w:val="21"/>
              </w:rPr>
              <w:t xml:space="preserve">2026年9月18日13点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759"/>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759"/>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szCs w:val="21"/>
              </w:rPr>
            </w:pPr>
            <w:r>
              <w:rPr>
                <w:rFonts w:hint="eastAsia" w:ascii="宋体" w:hAnsi="宋体" w:cs="宋体"/>
                <w:szCs w:val="21"/>
              </w:rPr>
              <w:t xml:space="preserve">2026年9月18日13点30分</w:t>
            </w:r>
            <w:r>
              <w:rPr>
                <w:rFonts w:hint="eastAsia" w:ascii="宋体" w:hAnsi="宋体"/>
                <w:szCs w:val="21"/>
              </w:rPr>
              <w:t xml:space="preserve">（北京时间）</w:t>
            </w:r>
            <w:r>
              <w:rPr>
                <w:rFonts w:ascii="宋体" w:hAnsi="宋体"/>
                <w:szCs w:val="21"/>
              </w:rPr>
            </w:r>
            <w:r/>
          </w:p>
          <w:p>
            <w:pPr>
              <w:pStyle w:val="759"/>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759"/>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759"/>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szCs w:val="21"/>
              </w:rPr>
            </w:pPr>
            <w:r>
              <w:rPr>
                <w:rFonts w:hint="eastAsia" w:ascii="宋体" w:hAnsi="宋体" w:cs="宋体"/>
                <w:szCs w:val="21"/>
              </w:rPr>
              <w:t xml:space="preserve">2026年9月18日13点30分</w:t>
            </w:r>
            <w:r>
              <w:rPr>
                <w:rFonts w:hint="eastAsia" w:ascii="宋体" w:hAnsi="宋体"/>
                <w:szCs w:val="21"/>
              </w:rPr>
              <w:t xml:space="preserve">（北京时间）</w:t>
            </w:r>
            <w:r>
              <w:rPr>
                <w:rFonts w:ascii="宋体" w:hAnsi="宋体"/>
                <w:szCs w:val="21"/>
              </w:rPr>
            </w:r>
            <w:r/>
          </w:p>
          <w:p>
            <w:pPr>
              <w:pStyle w:val="759"/>
              <w:jc w:val="left"/>
              <w:spacing w:line="312" w:lineRule="auto"/>
              <w:rPr>
                <w:rFonts w:ascii="宋体" w:hAnsi="宋体"/>
                <w:szCs w:val="21"/>
              </w:rPr>
            </w:pPr>
            <w:r>
              <w:rPr>
                <w:rFonts w:hint="eastAsia" w:ascii="宋体" w:hAnsi="宋体"/>
                <w:szCs w:val="21"/>
              </w:rPr>
              <w:t xml:space="preserve">苏州市高新区邓尉路105号狮山科技馆</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759"/>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spacing w:line="312" w:lineRule="auto"/>
            </w:pPr>
            <w:r>
              <w:rPr>
                <w:rFonts w:hint="eastAsia"/>
              </w:rPr>
              <w:t xml:space="preserve">本项目采用电子响应文件，供应商按照采购文件要求制作上传电子响应文件，投标时供应商无需提供纸质响应文件。</w:t>
            </w:r>
            <w:r/>
          </w:p>
          <w:p>
            <w:pPr>
              <w:pStyle w:val="759"/>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60" w:lineRule="auto"/>
              <w:rPr>
                <w:rFonts w:ascii="宋体" w:hAnsi="宋体"/>
                <w:szCs w:val="21"/>
              </w:rPr>
            </w:pPr>
            <w:r>
              <w:rPr>
                <w:rFonts w:hint="eastAsia" w:ascii="宋体" w:hAnsi="宋体"/>
                <w:szCs w:val="21"/>
              </w:rPr>
              <w:t xml:space="preserve">本项目未收取履约保证金。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w:t>
            </w:r>
            <w:r>
              <w:rPr>
                <w:rFonts w:hint="eastAsia" w:ascii="宋体" w:hAnsi="宋体" w:cs="宋体"/>
                <w:bCs/>
                <w:szCs w:val="21"/>
              </w:rPr>
              <w:t xml:space="preserve">的60%</w:t>
            </w:r>
            <w:r>
              <w:rPr>
                <w:rFonts w:hint="eastAsia" w:ascii="宋体" w:hAnsi="宋体" w:cs="宋体"/>
                <w:bCs/>
                <w:szCs w:val="21"/>
                <w:lang w:val="zh-CN"/>
              </w:rPr>
              <w:t xml:space="preserve">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759"/>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本项目代理服务费为：人民币</w:t>
            </w:r>
            <w:r>
              <w:rPr>
                <w:rFonts w:hint="eastAsia" w:ascii="宋体" w:hAnsi="宋体" w:cs="宋体"/>
                <w:bCs/>
                <w:szCs w:val="21"/>
              </w:rPr>
              <w:t xml:space="preserve">壹万玖仟陆佰柒拾肆元</w:t>
            </w:r>
            <w:r>
              <w:rPr>
                <w:rFonts w:hint="eastAsia" w:ascii="宋体" w:hAnsi="宋体" w:cs="宋体"/>
                <w:bCs/>
                <w:szCs w:val="21"/>
                <w:lang w:val="zh-CN"/>
              </w:rPr>
              <w:t xml:space="preserve">整（¥</w:t>
            </w:r>
            <w:r>
              <w:rPr>
                <w:rFonts w:hint="eastAsia" w:ascii="宋体" w:hAnsi="宋体" w:cs="宋体"/>
                <w:bCs/>
                <w:szCs w:val="21"/>
              </w:rPr>
              <w:t xml:space="preserve">19674</w:t>
            </w:r>
            <w:r>
              <w:rPr>
                <w:rFonts w:hint="eastAsia" w:ascii="宋体" w:hAnsi="宋体" w:cs="宋体"/>
                <w:bCs/>
                <w:szCs w:val="21"/>
                <w:lang w:val="zh-CN"/>
              </w:rPr>
              <w:t xml:space="preserve">.00）</w:t>
            </w:r>
            <w:r/>
          </w:p>
          <w:p>
            <w:pPr>
              <w:pStyle w:val="759"/>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759"/>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759"/>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759"/>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759"/>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59"/>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59"/>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871"/>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71"/>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82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2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2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2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2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28"/>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828"/>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828"/>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828"/>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828"/>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828"/>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828"/>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828"/>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759"/>
        <w:spacing w:line="360" w:lineRule="auto"/>
        <w:rPr>
          <w:rFonts w:hint="eastAsia" w:ascii="宋体" w:hAnsi="宋体" w:cs="宋体"/>
          <w:b/>
          <w:sz w:val="36"/>
        </w:rPr>
      </w:pPr>
      <w:r>
        <w:rPr>
          <w:rFonts w:hint="eastAsia" w:ascii="宋体" w:hAnsi="宋体" w:cs="宋体"/>
          <w:b/>
          <w:sz w:val="36"/>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759"/>
        <w:ind w:firstLine="480"/>
        <w:jc w:val="center"/>
        <w:spacing w:line="360" w:lineRule="auto"/>
        <w:rPr>
          <w:rFonts w:hint="eastAsia" w:ascii="宋体" w:hAnsi="宋体" w:cs="宋体"/>
          <w:b/>
          <w:sz w:val="24"/>
        </w:rPr>
      </w:pPr>
      <w:r>
        <w:rPr>
          <w:rFonts w:hint="eastAsia" w:ascii="宋体" w:hAnsi="宋体" w:cs="宋体"/>
          <w:b/>
          <w:sz w:val="24"/>
        </w:rPr>
      </w:r>
      <w:r/>
    </w:p>
    <w:p>
      <w:pPr>
        <w:pStyle w:val="1276"/>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759"/>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759"/>
              <w:ind w:firstLine="480"/>
              <w:spacing w:line="360" w:lineRule="auto"/>
              <w:rPr>
                <w:rFonts w:hint="eastAsia" w:ascii="宋体" w:hAnsi="宋体" w:cs="宋体"/>
                <w:szCs w:val="21"/>
              </w:rPr>
            </w:pPr>
            <w:r>
              <w:rPr>
                <w:rFonts w:hint="eastAsia" w:ascii="宋体" w:hAnsi="宋体" w:cs="宋体"/>
                <w:szCs w:val="21"/>
                <w:u w:val="single"/>
              </w:rPr>
              <w:t xml:space="preserve">苏州市相城区2026-2027年度小麦良种补贴项目采购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2026年9月18日13点30分（北京时间）</w:t>
            </w:r>
            <w:r>
              <w:rPr>
                <w:rFonts w:hint="eastAsia" w:ascii="宋体" w:hAnsi="宋体" w:cs="宋体"/>
                <w:szCs w:val="21"/>
              </w:rPr>
              <w:t xml:space="preserve">前提交响应文件。</w:t>
            </w:r>
            <w:r/>
          </w:p>
        </w:tc>
      </w:tr>
    </w:tbl>
    <w:p>
      <w:pPr>
        <w:pStyle w:val="759"/>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759"/>
        <w:ind w:firstLine="480"/>
        <w:spacing w:line="360" w:lineRule="auto"/>
        <w:rPr>
          <w:rFonts w:hint="eastAsia" w:ascii="宋体" w:hAnsi="宋体" w:cs="宋体"/>
          <w:szCs w:val="21"/>
        </w:rPr>
      </w:pPr>
      <w:r>
        <w:rPr>
          <w:rFonts w:hint="eastAsia" w:ascii="宋体" w:hAnsi="宋体" w:cs="宋体"/>
          <w:szCs w:val="21"/>
        </w:rPr>
        <w:t xml:space="preserve">1.项目名称：苏州市相城区2026-2027年度小麦良种补贴项目</w:t>
      </w:r>
      <w:r/>
    </w:p>
    <w:p>
      <w:pPr>
        <w:pStyle w:val="759"/>
        <w:ind w:firstLine="480"/>
        <w:spacing w:line="360" w:lineRule="auto"/>
        <w:rPr>
          <w:rFonts w:hint="eastAsia" w:ascii="宋体" w:hAnsi="宋体" w:cs="宋体"/>
          <w:szCs w:val="21"/>
        </w:rPr>
      </w:pPr>
      <w:r>
        <w:rPr>
          <w:rFonts w:hint="eastAsia" w:ascii="宋体" w:hAnsi="宋体" w:cs="宋体"/>
          <w:szCs w:val="21"/>
        </w:rPr>
        <w:t xml:space="preserve">2.采购编号：JSZC-320507-CJZB-T2026-0105号</w:t>
      </w:r>
      <w:r/>
    </w:p>
    <w:p>
      <w:pPr>
        <w:pStyle w:val="759"/>
        <w:ind w:firstLine="480"/>
        <w:spacing w:line="360" w:lineRule="auto"/>
        <w:rPr>
          <w:rFonts w:hint="eastAsia" w:ascii="宋体" w:hAnsi="宋体" w:cs="宋体"/>
          <w:szCs w:val="21"/>
          <w:lang w:val="zh-CN"/>
        </w:rPr>
      </w:pPr>
      <w:r>
        <w:rPr>
          <w:rFonts w:hint="eastAsia" w:ascii="宋体" w:hAnsi="宋体" w:cs="宋体"/>
          <w:bCs/>
          <w:szCs w:val="21"/>
        </w:rPr>
        <w:t xml:space="preserve">3.采购总预算：</w:t>
      </w:r>
      <w:r>
        <w:rPr>
          <w:rFonts w:hint="eastAsia" w:ascii="宋体" w:hAnsi="宋体" w:cs="宋体"/>
          <w:szCs w:val="21"/>
          <w:lang w:val="zh-CN"/>
        </w:rPr>
        <w:t xml:space="preserve">人民币</w:t>
      </w:r>
      <w:r>
        <w:rPr>
          <w:rFonts w:hint="eastAsia" w:ascii="宋体" w:hAnsi="宋体" w:cs="宋体"/>
          <w:szCs w:val="21"/>
        </w:rPr>
        <w:t xml:space="preserve">贰佰陆拾壹万柒仟肆佰元整</w:t>
      </w:r>
      <w:r>
        <w:rPr>
          <w:rFonts w:hint="eastAsia" w:ascii="宋体" w:hAnsi="宋体" w:cs="宋体"/>
          <w:szCs w:val="21"/>
          <w:lang w:val="zh-CN"/>
        </w:rPr>
        <w:t xml:space="preserve">（￥：</w:t>
      </w:r>
      <w:r>
        <w:rPr>
          <w:rFonts w:hint="eastAsia" w:ascii="宋体" w:hAnsi="宋体" w:cs="宋体"/>
          <w:szCs w:val="21"/>
        </w:rPr>
        <w:t xml:space="preserve">2617400.00</w:t>
      </w:r>
      <w:r>
        <w:rPr>
          <w:rFonts w:hint="eastAsia" w:ascii="宋体" w:hAnsi="宋体" w:cs="宋体"/>
          <w:szCs w:val="21"/>
          <w:lang w:val="zh-CN"/>
        </w:rPr>
        <w:t xml:space="preserve">元）</w:t>
      </w:r>
      <w:r/>
    </w:p>
    <w:p>
      <w:pPr>
        <w:pStyle w:val="759"/>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贰佰陆拾壹万柒仟叁佰柒拾壹元叁角陆分</w:t>
      </w:r>
      <w:r>
        <w:rPr>
          <w:rFonts w:hint="eastAsia" w:ascii="宋体" w:hAnsi="宋体" w:cs="宋体"/>
          <w:szCs w:val="21"/>
          <w:lang w:val="zh-CN"/>
        </w:rPr>
        <w:t xml:space="preserve">（￥：</w:t>
      </w:r>
      <w:bookmarkStart w:id="2" w:name="OLE_LINK1"/>
      <w:r>
        <w:rPr>
          <w:rFonts w:hint="eastAsia" w:ascii="宋体" w:hAnsi="宋体" w:cs="宋体"/>
          <w:szCs w:val="21"/>
        </w:rPr>
        <w:t xml:space="preserve">2617371.36</w:t>
      </w:r>
      <w:bookmarkEnd w:id="2"/>
      <w:r>
        <w:rPr>
          <w:rFonts w:hint="eastAsia" w:ascii="宋体" w:hAnsi="宋体" w:cs="宋体"/>
          <w:szCs w:val="21"/>
          <w:lang w:val="zh-CN"/>
        </w:rPr>
        <w:t xml:space="preserve">元）</w:t>
      </w:r>
      <w:r>
        <w:rPr>
          <w:rFonts w:ascii="宋体" w:hAnsi="宋体" w:cs="宋体"/>
          <w:bCs/>
          <w:szCs w:val="21"/>
        </w:rPr>
      </w:r>
      <w:r/>
    </w:p>
    <w:p>
      <w:pPr>
        <w:pStyle w:val="759"/>
        <w:ind w:firstLine="630"/>
        <w:spacing w:line="360" w:lineRule="auto"/>
        <w:rPr>
          <w:rFonts w:ascii="宋体" w:hAnsi="宋体" w:cs="宋体"/>
          <w:bCs/>
          <w:szCs w:val="21"/>
        </w:rPr>
      </w:pPr>
      <w:r>
        <w:rPr>
          <w:rFonts w:hint="eastAsia" w:ascii="宋体" w:hAnsi="宋体" w:cs="宋体"/>
          <w:bCs/>
          <w:szCs w:val="21"/>
        </w:rPr>
        <w:t xml:space="preserve">最高限价（单价）： 4.32 元/公斤（包含权益费）</w:t>
      </w:r>
      <w:r>
        <w:rPr>
          <w:rFonts w:ascii="宋体" w:hAnsi="宋体" w:cs="宋体"/>
          <w:bCs/>
          <w:szCs w:val="21"/>
        </w:rPr>
      </w:r>
      <w:r/>
    </w:p>
    <w:p>
      <w:pPr>
        <w:pStyle w:val="759"/>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w:t>
      </w:r>
      <w:r/>
    </w:p>
    <w:p>
      <w:pPr>
        <w:pStyle w:val="871"/>
        <w:ind w:firstLine="420"/>
        <w:rPr>
          <w:rFonts w:cs="宋体"/>
          <w:sz w:val="21"/>
          <w:szCs w:val="21"/>
        </w:rPr>
      </w:pPr>
      <w:r>
        <w:rPr>
          <w:rFonts w:hint="eastAsia" w:cs="宋体"/>
          <w:sz w:val="21"/>
          <w:szCs w:val="21"/>
        </w:rPr>
        <w:t xml:space="preserve">（1）采购清单</w:t>
      </w:r>
      <w:r>
        <w:rPr>
          <w:rFonts w:cs="宋体"/>
          <w:sz w:val="21"/>
          <w:szCs w:val="21"/>
        </w:rPr>
      </w:r>
      <w:r/>
    </w:p>
    <w:tbl>
      <w:tblPr>
        <w:tblW w:w="8524"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0"/>
        <w:gridCol w:w="2767"/>
        <w:gridCol w:w="4467"/>
      </w:tblGrid>
      <w:tr>
        <w:trPr>
          <w:trHeight w:val="454"/>
        </w:trPr>
        <w:tc>
          <w:tcPr>
            <w:tcMar>
              <w:left w:w="15" w:type="dxa"/>
              <w:top w:w="15" w:type="dxa"/>
              <w:right w:w="15" w:type="dxa"/>
            </w:tcMar>
            <w:tcW w:w="1290"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Mar>
              <w:left w:w="15" w:type="dxa"/>
              <w:top w:w="15" w:type="dxa"/>
              <w:right w:w="15" w:type="dxa"/>
            </w:tcMar>
            <w:tcW w:w="276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采购品种名称</w:t>
            </w:r>
            <w:r>
              <w:rPr>
                <w:rFonts w:ascii="宋体" w:hAnsi="宋体" w:cs="宋体"/>
                <w:bCs/>
                <w:szCs w:val="21"/>
              </w:rPr>
            </w:r>
            <w:r/>
          </w:p>
        </w:tc>
        <w:tc>
          <w:tcPr>
            <w:tcMar>
              <w:left w:w="15" w:type="dxa"/>
              <w:top w:w="15" w:type="dxa"/>
              <w:right w:w="15" w:type="dxa"/>
            </w:tcMar>
            <w:tcW w:w="446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需求数量（单位：公斤）</w:t>
            </w:r>
            <w:r>
              <w:rPr>
                <w:rFonts w:ascii="宋体" w:hAnsi="宋体" w:cs="宋体"/>
                <w:bCs/>
                <w:szCs w:val="21"/>
              </w:rPr>
            </w:r>
            <w:r/>
          </w:p>
        </w:tc>
      </w:tr>
      <w:tr>
        <w:trPr>
          <w:trHeight w:val="454"/>
        </w:trPr>
        <w:tc>
          <w:tcPr>
            <w:tcMar>
              <w:left w:w="15" w:type="dxa"/>
              <w:top w:w="15" w:type="dxa"/>
              <w:right w:w="15" w:type="dxa"/>
            </w:tcMar>
            <w:tcW w:w="1290"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Mar>
              <w:left w:w="15" w:type="dxa"/>
              <w:top w:w="15" w:type="dxa"/>
              <w:right w:w="15" w:type="dxa"/>
            </w:tcMar>
            <w:tcW w:w="276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镇麦18</w:t>
            </w:r>
            <w:r>
              <w:rPr>
                <w:rFonts w:ascii="宋体" w:hAnsi="宋体" w:cs="宋体"/>
                <w:bCs/>
                <w:szCs w:val="21"/>
              </w:rPr>
            </w:r>
            <w:r/>
          </w:p>
        </w:tc>
        <w:tc>
          <w:tcPr>
            <w:tcMar>
              <w:left w:w="15" w:type="dxa"/>
              <w:top w:w="15" w:type="dxa"/>
              <w:right w:w="15" w:type="dxa"/>
            </w:tcMar>
            <w:tcW w:w="4467" w:type="dxa"/>
            <w:vAlign w:val="center"/>
            <w:textDirection w:val="lrTb"/>
            <w:noWrap w:val="false"/>
          </w:tcPr>
          <w:p>
            <w:pPr>
              <w:pStyle w:val="759"/>
              <w:jc w:val="center"/>
              <w:widowControl/>
              <w:rPr>
                <w:rFonts w:ascii="宋体" w:hAnsi="宋体" w:cs="宋体"/>
                <w:szCs w:val="21"/>
              </w:rPr>
            </w:pPr>
            <w:r>
              <w:rPr>
                <w:rFonts w:hint="eastAsia" w:ascii="宋体" w:hAnsi="宋体" w:cs="宋体"/>
                <w:szCs w:val="21"/>
                <w:lang w:bidi="ar"/>
              </w:rPr>
              <w:t xml:space="preserve">123050</w:t>
            </w:r>
            <w:r>
              <w:rPr>
                <w:rFonts w:ascii="宋体" w:hAnsi="宋体" w:cs="宋体"/>
                <w:szCs w:val="21"/>
              </w:rPr>
            </w:r>
            <w:r/>
          </w:p>
        </w:tc>
      </w:tr>
      <w:tr>
        <w:trPr>
          <w:trHeight w:val="454"/>
        </w:trPr>
        <w:tc>
          <w:tcPr>
            <w:tcMar>
              <w:left w:w="15" w:type="dxa"/>
              <w:top w:w="15" w:type="dxa"/>
              <w:right w:w="15" w:type="dxa"/>
            </w:tcMar>
            <w:tcW w:w="1290"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Mar>
              <w:left w:w="15" w:type="dxa"/>
              <w:top w:w="15" w:type="dxa"/>
              <w:right w:w="15" w:type="dxa"/>
            </w:tcMar>
            <w:tcW w:w="276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扬麦29</w:t>
            </w:r>
            <w:r>
              <w:rPr>
                <w:rFonts w:ascii="宋体" w:hAnsi="宋体" w:cs="宋体"/>
                <w:bCs/>
                <w:szCs w:val="21"/>
              </w:rPr>
            </w:r>
            <w:r/>
          </w:p>
        </w:tc>
        <w:tc>
          <w:tcPr>
            <w:tcMar>
              <w:left w:w="15" w:type="dxa"/>
              <w:top w:w="15" w:type="dxa"/>
              <w:right w:w="15" w:type="dxa"/>
            </w:tcMar>
            <w:tcW w:w="4467" w:type="dxa"/>
            <w:vAlign w:val="center"/>
            <w:textDirection w:val="lrTb"/>
            <w:noWrap w:val="false"/>
          </w:tcPr>
          <w:p>
            <w:pPr>
              <w:pStyle w:val="759"/>
              <w:jc w:val="center"/>
              <w:widowControl/>
              <w:rPr>
                <w:rFonts w:ascii="宋体" w:hAnsi="宋体" w:cs="宋体"/>
                <w:szCs w:val="21"/>
              </w:rPr>
            </w:pPr>
            <w:r>
              <w:rPr>
                <w:rFonts w:hint="eastAsia" w:ascii="宋体" w:hAnsi="宋体" w:cs="宋体"/>
                <w:szCs w:val="21"/>
                <w:lang w:bidi="ar"/>
              </w:rPr>
              <w:t xml:space="preserve">60784</w:t>
            </w:r>
            <w:r>
              <w:rPr>
                <w:rFonts w:ascii="宋体" w:hAnsi="宋体" w:cs="宋体"/>
                <w:szCs w:val="21"/>
              </w:rPr>
            </w:r>
            <w:r/>
          </w:p>
        </w:tc>
      </w:tr>
      <w:tr>
        <w:trPr>
          <w:trHeight w:val="454"/>
        </w:trPr>
        <w:tc>
          <w:tcPr>
            <w:tcMar>
              <w:left w:w="15" w:type="dxa"/>
              <w:top w:w="15" w:type="dxa"/>
              <w:right w:w="15" w:type="dxa"/>
            </w:tcMar>
            <w:tcW w:w="1290"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Mar>
              <w:left w:w="15" w:type="dxa"/>
              <w:top w:w="15" w:type="dxa"/>
              <w:right w:w="15" w:type="dxa"/>
            </w:tcMar>
            <w:tcW w:w="276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扬麦34</w:t>
            </w:r>
            <w:r>
              <w:rPr>
                <w:rFonts w:ascii="宋体" w:hAnsi="宋体" w:cs="宋体"/>
                <w:bCs/>
                <w:szCs w:val="21"/>
              </w:rPr>
            </w:r>
            <w:r/>
          </w:p>
        </w:tc>
        <w:tc>
          <w:tcPr>
            <w:tcMar>
              <w:left w:w="15" w:type="dxa"/>
              <w:top w:w="15" w:type="dxa"/>
              <w:right w:w="15" w:type="dxa"/>
            </w:tcMar>
            <w:tcW w:w="4467" w:type="dxa"/>
            <w:vAlign w:val="center"/>
            <w:textDirection w:val="lrTb"/>
            <w:noWrap w:val="false"/>
          </w:tcPr>
          <w:p>
            <w:pPr>
              <w:pStyle w:val="759"/>
              <w:jc w:val="center"/>
              <w:widowControl/>
              <w:rPr>
                <w:rFonts w:ascii="宋体" w:hAnsi="宋体" w:cs="宋体"/>
                <w:szCs w:val="21"/>
              </w:rPr>
            </w:pPr>
            <w:r>
              <w:rPr>
                <w:rFonts w:hint="eastAsia" w:ascii="宋体" w:hAnsi="宋体" w:cs="宋体"/>
                <w:szCs w:val="21"/>
                <w:lang w:bidi="ar"/>
              </w:rPr>
              <w:t xml:space="preserve">422039 </w:t>
            </w:r>
            <w:r>
              <w:rPr>
                <w:rFonts w:ascii="宋体" w:hAnsi="宋体" w:cs="宋体"/>
                <w:szCs w:val="21"/>
              </w:rPr>
            </w:r>
            <w:r/>
          </w:p>
        </w:tc>
      </w:tr>
      <w:tr>
        <w:trPr>
          <w:trHeight w:val="454"/>
        </w:trPr>
        <w:tc>
          <w:tcPr>
            <w:gridSpan w:val="2"/>
            <w:tcMar>
              <w:left w:w="15" w:type="dxa"/>
              <w:top w:w="15" w:type="dxa"/>
              <w:right w:w="15" w:type="dxa"/>
            </w:tcMar>
            <w:tcW w:w="405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合计</w:t>
            </w:r>
            <w:r>
              <w:rPr>
                <w:rFonts w:ascii="宋体" w:hAnsi="宋体" w:cs="宋体"/>
                <w:bCs/>
                <w:szCs w:val="21"/>
              </w:rPr>
            </w:r>
            <w:r/>
          </w:p>
        </w:tc>
        <w:tc>
          <w:tcPr>
            <w:tcMar>
              <w:left w:w="15" w:type="dxa"/>
              <w:top w:w="15" w:type="dxa"/>
              <w:right w:w="15" w:type="dxa"/>
            </w:tcMar>
            <w:tcW w:w="4467" w:type="dxa"/>
            <w:vAlign w:val="center"/>
            <w:textDirection w:val="lrTb"/>
            <w:noWrap w:val="false"/>
          </w:tcPr>
          <w:p>
            <w:pPr>
              <w:pStyle w:val="759"/>
              <w:jc w:val="center"/>
              <w:rPr>
                <w:rFonts w:ascii="宋体" w:hAnsi="宋体" w:cs="宋体"/>
                <w:szCs w:val="21"/>
              </w:rPr>
            </w:pPr>
            <w:r>
              <w:rPr>
                <w:rFonts w:hint="eastAsia" w:ascii="宋体" w:hAnsi="宋体" w:cs="宋体"/>
                <w:szCs w:val="21"/>
                <w:lang w:bidi="ar"/>
              </w:rPr>
              <w:t xml:space="preserve">605873</w:t>
            </w:r>
            <w:r>
              <w:rPr>
                <w:rFonts w:ascii="宋体" w:hAnsi="宋体" w:cs="宋体"/>
                <w:szCs w:val="21"/>
              </w:rPr>
            </w:r>
            <w:r/>
          </w:p>
        </w:tc>
      </w:tr>
      <w:tr>
        <w:trPr>
          <w:trHeight w:val="454"/>
        </w:trPr>
        <w:tc>
          <w:tcPr>
            <w:gridSpan w:val="2"/>
            <w:tcMar>
              <w:left w:w="15" w:type="dxa"/>
              <w:top w:w="15" w:type="dxa"/>
              <w:right w:w="15" w:type="dxa"/>
            </w:tcMar>
            <w:tcW w:w="405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c>
          <w:tcPr>
            <w:tcMar>
              <w:left w:w="15" w:type="dxa"/>
              <w:top w:w="15" w:type="dxa"/>
              <w:right w:w="15" w:type="dxa"/>
            </w:tcMar>
            <w:tcW w:w="4467"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实际供种数量按采购方要求可做适当调整</w:t>
            </w:r>
            <w:r>
              <w:rPr>
                <w:rFonts w:ascii="宋体" w:hAnsi="宋体" w:cs="宋体"/>
                <w:bCs/>
                <w:szCs w:val="21"/>
              </w:rPr>
            </w:r>
            <w:r/>
          </w:p>
        </w:tc>
      </w:tr>
    </w:tbl>
    <w:p>
      <w:pPr>
        <w:pStyle w:val="759"/>
        <w:ind w:firstLine="480"/>
        <w:spacing w:line="360" w:lineRule="auto"/>
        <w:rPr>
          <w:rFonts w:hint="eastAsia" w:ascii="宋体" w:hAnsi="宋体" w:cs="宋体"/>
          <w:szCs w:val="21"/>
        </w:rPr>
      </w:pPr>
      <w:r>
        <w:rPr>
          <w:rFonts w:hint="eastAsia" w:ascii="宋体" w:hAnsi="宋体" w:cs="宋体"/>
          <w:szCs w:val="21"/>
        </w:rPr>
        <w:t xml:space="preserve">（2）采购供种地区补贴对象:本区范围内种植小麦并自愿购买指定品种的农户，面积约为4.63万亩，以实际供种面积为准。</w:t>
      </w:r>
      <w:r/>
    </w:p>
    <w:p>
      <w:pPr>
        <w:pStyle w:val="759"/>
        <w:ind w:firstLine="480"/>
        <w:spacing w:line="360" w:lineRule="auto"/>
        <w:rPr>
          <w:rFonts w:hint="eastAsia" w:ascii="宋体" w:hAnsi="宋体" w:cs="宋体"/>
          <w:szCs w:val="21"/>
        </w:rPr>
      </w:pPr>
      <w:r>
        <w:rPr>
          <w:rFonts w:hint="eastAsia" w:ascii="宋体" w:hAnsi="宋体" w:cs="宋体"/>
          <w:szCs w:val="21"/>
        </w:rPr>
        <w:t xml:space="preserve">（3）验收标准：符合国标要求及采购文件质量要求。</w:t>
      </w:r>
      <w:r/>
    </w:p>
    <w:p>
      <w:pPr>
        <w:pStyle w:val="759"/>
        <w:ind w:firstLine="480"/>
        <w:spacing w:line="360" w:lineRule="auto"/>
        <w:rPr>
          <w:rFonts w:hint="eastAsia" w:ascii="宋体" w:hAnsi="宋体" w:cs="宋体"/>
          <w:szCs w:val="21"/>
        </w:rPr>
      </w:pPr>
      <w:r>
        <w:rPr>
          <w:rFonts w:hint="eastAsia" w:ascii="宋体" w:hAnsi="宋体" w:cs="宋体"/>
          <w:szCs w:val="21"/>
        </w:rPr>
        <w:t xml:space="preserve">5.合同履行期限：合同签订之日起2026年10月20日前完成交货。</w:t>
      </w:r>
      <w:r/>
    </w:p>
    <w:p>
      <w:pPr>
        <w:pStyle w:val="759"/>
        <w:ind w:firstLine="480"/>
        <w:spacing w:line="360" w:lineRule="auto"/>
        <w:rPr>
          <w:rFonts w:ascii="宋体" w:hAnsi="宋体" w:cs="宋体"/>
          <w:szCs w:val="21"/>
        </w:rPr>
      </w:pPr>
      <w:r>
        <w:rPr>
          <w:rFonts w:hint="eastAsia" w:ascii="宋体" w:hAnsi="宋体" w:cs="宋体"/>
          <w:szCs w:val="21"/>
        </w:rPr>
        <w:t xml:space="preserve">6.本项目不接受联合体投标。</w:t>
      </w:r>
      <w:r>
        <w:rPr>
          <w:rFonts w:ascii="宋体" w:hAnsi="宋体" w:cs="宋体"/>
          <w:szCs w:val="21"/>
        </w:rPr>
      </w:r>
      <w:r/>
    </w:p>
    <w:p>
      <w:pPr>
        <w:pStyle w:val="759"/>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759"/>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本项目专门面向中小企业采购，所属行业为农、林、牧、渔业</w:t>
      </w:r>
      <w:r>
        <w:rPr>
          <w:rFonts w:hint="eastAsia" w:ascii="宋体" w:hAnsi="宋体" w:cs="宋体"/>
          <w:szCs w:val="21"/>
        </w:rPr>
        <w:t xml:space="preserve">。</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759"/>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759"/>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59"/>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759"/>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759"/>
        <w:ind w:firstLine="420"/>
        <w:spacing w:line="360" w:lineRule="auto"/>
        <w:rPr>
          <w:rFonts w:hint="eastAsia" w:ascii="宋体" w:hAnsi="宋体" w:cs="宋体"/>
          <w:szCs w:val="21"/>
        </w:rPr>
      </w:pPr>
      <w:r>
        <w:rPr>
          <w:rFonts w:hint="eastAsia" w:ascii="宋体" w:hAnsi="宋体" w:cs="宋体"/>
          <w:szCs w:val="21"/>
        </w:rPr>
        <w:t xml:space="preserve">4.1.供应商须符合《中华人民共和国种子法》及配套规章规定要求，提供种子来源单位合法文件（包含《农作物种子生产经营许可证》或委托代销合同）。</w:t>
      </w:r>
      <w:r/>
    </w:p>
    <w:p>
      <w:pPr>
        <w:pStyle w:val="759"/>
        <w:ind w:firstLine="420"/>
        <w:spacing w:line="360" w:lineRule="auto"/>
        <w:rPr>
          <w:rFonts w:hint="eastAsia" w:ascii="宋体" w:hAnsi="宋体" w:cs="宋体"/>
          <w:szCs w:val="21"/>
        </w:rPr>
      </w:pPr>
      <w:r>
        <w:rPr>
          <w:rFonts w:hint="eastAsia" w:ascii="宋体" w:hAnsi="宋体" w:cs="宋体"/>
          <w:szCs w:val="21"/>
        </w:rPr>
        <w:t xml:space="preserve">4.2.供应商具有合法的种子来源和大面积供种能力，能提供与相城区实施小麦良种补贴任务相匹配的小麦品种和种子数量，响应文件中提供承诺书（格式自拟）。</w:t>
      </w:r>
      <w:r/>
    </w:p>
    <w:p>
      <w:pPr>
        <w:pStyle w:val="759"/>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rPr>
          <w:rFonts w:hint="eastAsia" w:ascii="宋体" w:hAnsi="宋体" w:cs="宋体"/>
          <w:b/>
          <w:szCs w:val="21"/>
        </w:rPr>
        <w:t xml:space="preserve">：</w:t>
      </w:r>
      <w:r>
        <w:rPr>
          <w:rFonts w:hint="eastAsia" w:ascii="宋体" w:hAnsi="宋体" w:cs="宋体"/>
          <w:b/>
          <w:szCs w:val="21"/>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1.时间：自公告发布之日起不少于3个工作日（具体按照苏采云系统）</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w:t>
      </w:r>
      <w:r>
        <w:rPr>
          <w:rFonts w:hint="eastAsia" w:ascii="宋体" w:hAnsi="宋体" w:cs="宋体"/>
          <w:szCs w:val="21"/>
          <w:shd w:val="clear" w:color="auto" w:fill="ffffff"/>
        </w:rPr>
        <w:t xml:space="preserve">尉</w:t>
      </w:r>
      <w:r>
        <w:rPr>
          <w:rFonts w:hint="eastAsia" w:ascii="宋体" w:hAnsi="宋体" w:cs="宋体"/>
          <w:szCs w:val="21"/>
          <w:shd w:val="clear" w:color="auto" w:fill="ffffff"/>
        </w:rPr>
        <w:t xml:space="preserve">路105号狮山科技馆一楼服务大厅，咨询电话：0512-65737699。</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759"/>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75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759"/>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759"/>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759"/>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：2026年9月18日13点30分（北京时间）</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759"/>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759"/>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759"/>
        <w:ind w:firstLine="420"/>
        <w:spacing w:line="360" w:lineRule="auto"/>
        <w:rPr>
          <w:rFonts w:ascii="宋体" w:hAnsi="宋体" w:cs="宋体"/>
          <w:szCs w:val="21"/>
        </w:rPr>
      </w:pPr>
      <w:r>
        <w:rPr>
          <w:rFonts w:hint="eastAsia" w:ascii="宋体" w:hAnsi="宋体" w:cs="宋体"/>
          <w:szCs w:val="21"/>
        </w:rPr>
        <w:t xml:space="preserve">1.时间：2026年9月18日13点30分（北京时间）</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759"/>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759"/>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759"/>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759"/>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759"/>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3.苏州市相城区财政局政府采购监管处电话：0512-67591005/67591006。</w:t>
      </w:r>
      <w:r>
        <w:rPr>
          <w:rFonts w:ascii="宋体" w:hAnsi="宋体" w:cs="宋体"/>
          <w:szCs w:val="21"/>
        </w:rPr>
      </w:r>
      <w:r/>
    </w:p>
    <w:p>
      <w:pPr>
        <w:pStyle w:val="759"/>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1.采购人名称：苏州市相城区农业农村局</w:t>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地 址：阳澄湖东路8号相城区行政中心9号楼</w:t>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联 系 人：邓金花</w:t>
      </w:r>
      <w:r/>
    </w:p>
    <w:p>
      <w:pPr>
        <w:pStyle w:val="759"/>
        <w:ind w:firstLine="480"/>
        <w:jc w:val="left"/>
        <w:spacing w:line="360" w:lineRule="auto"/>
        <w:rPr>
          <w:rFonts w:hint="eastAsia"/>
        </w:rPr>
      </w:pPr>
      <w:r>
        <w:rPr>
          <w:rFonts w:hint="eastAsia" w:ascii="宋体" w:hAnsi="宋体" w:cs="宋体"/>
          <w:szCs w:val="21"/>
        </w:rPr>
        <w:t xml:space="preserve">联系方式：0512-85182613</w:t>
      </w:r>
      <w:r>
        <w:rPr>
          <w:rFonts w:hint="eastAsia"/>
        </w:rPr>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759"/>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759"/>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872"/>
        <w:ind w:firstLine="480"/>
        <w:jc w:val="right"/>
        <w:rPr>
          <w:rFonts w:hint="eastAsia"/>
        </w:rPr>
      </w:pPr>
      <w:r>
        <w:rPr>
          <w:rFonts w:hint="eastAsia"/>
        </w:rPr>
      </w:r>
      <w:r/>
    </w:p>
    <w:p>
      <w:pPr>
        <w:pStyle w:val="759"/>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759"/>
        <w:ind w:firstLine="480"/>
        <w:spacing w:line="360" w:lineRule="auto"/>
        <w:rPr>
          <w:rFonts w:ascii="宋体" w:hAnsi="宋体" w:cs="宋体"/>
          <w:b/>
          <w:szCs w:val="21"/>
        </w:rPr>
      </w:pPr>
      <w:r/>
      <w:bookmarkStart w:id="3" w:name="_Toc212609681"/>
      <w:r>
        <w:rPr>
          <w:rFonts w:hint="eastAsia" w:ascii="宋体" w:hAnsi="宋体" w:cs="宋体"/>
          <w:b/>
          <w:szCs w:val="21"/>
        </w:rPr>
        <w:t xml:space="preserve">1.说明</w:t>
      </w:r>
      <w:r>
        <w:rPr>
          <w:rFonts w:ascii="宋体" w:hAnsi="宋体" w:cs="宋体"/>
          <w:b/>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759"/>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759"/>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759"/>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759"/>
        <w:ind w:firstLine="480"/>
        <w:spacing w:line="360" w:lineRule="auto"/>
        <w:rPr>
          <w:rFonts w:hint="eastAsia" w:ascii="宋体" w:hAnsi="宋体" w:cs="宋体"/>
          <w:bCs/>
          <w:szCs w:val="21"/>
        </w:rPr>
      </w:pPr>
      <w:r>
        <w:rPr>
          <w:rFonts w:hint="eastAsia" w:ascii="宋体" w:hAnsi="宋体" w:cs="宋体"/>
          <w:bCs/>
          <w:szCs w:val="21"/>
        </w:rPr>
        <w:t xml:space="preserve">4.1.供应商须符合《中华人民共和国种子法》及配套规章规定要求，提供种子来源单位合法文件（包含《农作物种子生产经营许可证》或委托代销合同）。</w:t>
      </w:r>
      <w:r/>
    </w:p>
    <w:p>
      <w:pPr>
        <w:pStyle w:val="759"/>
        <w:ind w:firstLine="480"/>
        <w:spacing w:line="360" w:lineRule="auto"/>
        <w:rPr>
          <w:rFonts w:ascii="宋体" w:hAnsi="宋体" w:cs="宋体"/>
          <w:bCs/>
          <w:szCs w:val="21"/>
        </w:rPr>
      </w:pPr>
      <w:r>
        <w:rPr>
          <w:rFonts w:hint="eastAsia" w:ascii="宋体" w:hAnsi="宋体" w:cs="宋体"/>
          <w:bCs/>
          <w:szCs w:val="21"/>
        </w:rPr>
        <w:t xml:space="preserve">4.2.供应商具有合法的种子来源和大面积供种能力，能提供与相城区实施小麦良种补贴任务相匹配的小麦品种和种子数量，响应文件中提供承诺书（格式自拟）。</w:t>
      </w:r>
      <w:r>
        <w:rPr>
          <w:rFonts w:ascii="宋体" w:hAnsi="宋体" w:cs="宋体"/>
          <w:bCs/>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759"/>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759"/>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759"/>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759"/>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759"/>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78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78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78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78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5月至今任一期）财务报表，其他组织、自然人及成立未满一年的法人应提供银行出具的资信证明）；</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14.4.2其他特定资格条件</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供应商须符合《中华人民共和国种子法》及配套规章规定要求，提供种子来源单位合法文件（包含《农作物种子生产经营许可证》或委托代销合同）。</w:t>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ascii="宋体" w:hAnsi="宋体" w:eastAsia="宋体" w:cs="宋体"/>
          <w:bCs/>
          <w:sz w:val="21"/>
          <w:szCs w:val="21"/>
        </w:rPr>
        <w:t xml:space="preserve">供应商具有合法的种子来源和大面积供种能力，能提供与相城区实施小麦良种补贴任务相匹配的小麦品种和种子数量，响应文件中提供承诺书（格式自拟）</w:t>
      </w:r>
      <w:r>
        <w:rPr>
          <w:rFonts w:hint="eastAsia" w:ascii="宋体" w:hAnsi="宋体" w:eastAsia="宋体" w:cs="宋体"/>
          <w:bCs/>
          <w:sz w:val="21"/>
          <w:szCs w:val="21"/>
        </w:rPr>
        <w:t xml:space="preserve">。</w:t>
      </w:r>
      <w:r>
        <w:rPr>
          <w:rFonts w:ascii="宋体" w:hAnsi="宋体" w:eastAsia="宋体" w:cs="宋体"/>
          <w:bCs/>
          <w:sz w:val="21"/>
          <w:szCs w:val="21"/>
        </w:rPr>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14.4.3提供《中小企业声明函》、《残疾人福利性单位声明函》、省级以上监狱管理局、戒毒管理局（含新疆生产建设兵团）出具的属于监狱企业的证明文件；</w:t>
      </w:r>
      <w:r/>
    </w:p>
    <w:p>
      <w:pPr>
        <w:pStyle w:val="7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14.4.4本项目的特定资格要求及其他有关资格证明文件（如有）；</w:t>
      </w:r>
      <w:r/>
    </w:p>
    <w:p>
      <w:pPr>
        <w:pStyle w:val="78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14.5.6投标（响应）保证承诺书；</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14.5.7售后服务承诺书；</w:t>
      </w:r>
      <w:r>
        <w:rPr>
          <w:rFonts w:ascii="宋体" w:hAnsi="宋体" w:eastAsia="宋体" w:cs="宋体"/>
          <w:bCs/>
          <w:sz w:val="21"/>
          <w:szCs w:val="21"/>
        </w:rPr>
      </w:r>
      <w:r/>
    </w:p>
    <w:p>
      <w:pPr>
        <w:pStyle w:val="788"/>
        <w:spacing w:line="360" w:lineRule="auto"/>
        <w:rPr>
          <w:rFonts w:ascii="宋体" w:hAnsi="宋体" w:eastAsia="宋体" w:cs="宋体"/>
          <w:bCs/>
          <w:sz w:val="21"/>
          <w:szCs w:val="21"/>
        </w:rPr>
      </w:pPr>
      <w:r>
        <w:rPr>
          <w:rFonts w:hint="eastAsia" w:ascii="宋体" w:hAnsi="宋体" w:eastAsia="宋体" w:cs="宋体"/>
          <w:bCs/>
          <w:sz w:val="21"/>
          <w:szCs w:val="21"/>
        </w:rPr>
        <w:t xml:space="preserve">14.5.8其他有关符合性证明的文件（如有）；</w:t>
      </w:r>
      <w:r>
        <w:rPr>
          <w:rFonts w:ascii="宋体" w:hAnsi="宋体" w:eastAsia="宋体" w:cs="宋体"/>
          <w:bCs/>
          <w:sz w:val="21"/>
          <w:szCs w:val="21"/>
        </w:rPr>
      </w:r>
      <w:r/>
    </w:p>
    <w:p>
      <w:pPr>
        <w:pStyle w:val="788"/>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759"/>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14.6.1供应商对其提供的产品出具《关于符合本国产品标准的声明函》或财政部会同有关部门规定的有关证明文件。如不提供将不享受本国产品价格评审优惠。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759"/>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759"/>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759"/>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759"/>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759"/>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759"/>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759"/>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759"/>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759"/>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759"/>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759"/>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应包括全部所投产品小麦良种及其包装、仓储、卸货、发货、送货、保险、运费、采购代理服务费、各种税费、劳保、专利技术、检测验收及质保等所发生的全部费用以及企业利润、税金和政策性文件规定及合同包含的所有风险、责任等各项应有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759"/>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759"/>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759"/>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759"/>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759"/>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759"/>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759"/>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759"/>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759"/>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759"/>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759"/>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759"/>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871"/>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759"/>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759"/>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759"/>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788"/>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788"/>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759"/>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759"/>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788"/>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78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78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78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78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78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759"/>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759"/>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60%计算并支付成交服务费，该费用应在领取成交通知书时付清。本项目采购代理服务费为人民币壹万玖仟陆佰柒拾肆元整（¥19674.00）。</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78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759"/>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759"/>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ind w:firstLine="480"/>
        <w:spacing w:line="360" w:lineRule="auto"/>
        <w:rPr>
          <w:rFonts w:hint="eastAsia" w:cs="宋体"/>
          <w:b/>
          <w:bCs/>
        </w:rPr>
      </w:pPr>
      <w:r>
        <w:rPr>
          <w:rFonts w:hint="eastAsia" w:cs="宋体"/>
          <w:b/>
          <w:bCs/>
        </w:rPr>
      </w:r>
      <w:r/>
    </w:p>
    <w:p>
      <w:pPr>
        <w:pStyle w:val="759"/>
        <w:jc w:val="center"/>
        <w:spacing w:line="360" w:lineRule="auto"/>
        <w:tabs>
          <w:tab w:val="left" w:pos="315" w:leader="none"/>
          <w:tab w:val="center" w:pos="4153" w:leader="none"/>
        </w:tabs>
        <w:rPr>
          <w:rFonts w:ascii="宋体" w:hAnsi="宋体" w:cs="宋体"/>
          <w:b/>
          <w:sz w:val="44"/>
          <w:szCs w:val="44"/>
        </w:rPr>
        <w:outlineLvl w:val="0"/>
      </w:pPr>
      <w:r/>
      <w:bookmarkEnd w:id="3"/>
      <w:r>
        <w:rPr>
          <w:rFonts w:hint="eastAsia" w:ascii="宋体" w:hAnsi="宋体" w:cs="宋体"/>
          <w:b/>
          <w:sz w:val="44"/>
          <w:szCs w:val="44"/>
        </w:rPr>
        <w:t xml:space="preserve">第三章  谈判响应文件格式</w:t>
      </w:r>
      <w:r>
        <w:rPr>
          <w:rFonts w:ascii="宋体" w:hAnsi="宋体" w:cs="宋体"/>
          <w:b/>
          <w:sz w:val="44"/>
          <w:szCs w:val="44"/>
        </w:rPr>
      </w:r>
      <w:r/>
    </w:p>
    <w:p>
      <w:pPr>
        <w:pStyle w:val="788"/>
        <w:ind w:firstLine="0"/>
        <w:spacing w:line="360" w:lineRule="auto"/>
        <w:rPr>
          <w:rFonts w:ascii="宋体" w:hAnsi="宋体" w:eastAsia="宋体" w:cs="宋体"/>
          <w:b/>
        </w:rPr>
      </w:pPr>
      <w:r>
        <w:rPr>
          <w:rFonts w:ascii="宋体" w:hAnsi="宋体" w:eastAsia="宋体" w:cs="宋体"/>
          <w:b/>
        </w:rPr>
      </w:r>
      <w:r/>
    </w:p>
    <w:p>
      <w:pPr>
        <w:pStyle w:val="788"/>
        <w:ind w:firstLine="0"/>
        <w:spacing w:line="360" w:lineRule="auto"/>
        <w:rPr>
          <w:rFonts w:ascii="宋体" w:hAnsi="宋体" w:eastAsia="宋体" w:cs="宋体"/>
          <w:b/>
        </w:rPr>
      </w:pPr>
      <w:r>
        <w:rPr>
          <w:rFonts w:ascii="宋体" w:hAnsi="宋体" w:eastAsia="宋体" w:cs="宋体"/>
          <w:b/>
        </w:rPr>
      </w:r>
      <w:r/>
    </w:p>
    <w:p>
      <w:pPr>
        <w:pStyle w:val="788"/>
        <w:ind w:firstLine="0"/>
        <w:spacing w:line="360" w:lineRule="auto"/>
        <w:rPr>
          <w:rFonts w:ascii="宋体" w:hAnsi="宋体" w:eastAsia="宋体" w:cs="宋体"/>
          <w:b/>
        </w:rPr>
      </w:pPr>
      <w:r>
        <w:rPr>
          <w:rFonts w:ascii="宋体" w:hAnsi="宋体" w:eastAsia="宋体" w:cs="宋体"/>
          <w:b/>
        </w:rPr>
      </w:r>
      <w:r/>
    </w:p>
    <w:p>
      <w:pPr>
        <w:pStyle w:val="788"/>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788"/>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871"/>
        <w:ind w:firstLine="420"/>
        <w:rPr>
          <w:rFonts w:cs="宋体"/>
          <w:sz w:val="21"/>
          <w:szCs w:val="21"/>
        </w:rPr>
      </w:pPr>
      <w:r>
        <w:rPr>
          <w:rFonts w:cs="宋体"/>
          <w:sz w:val="21"/>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ascii="宋体" w:hAnsi="宋体" w:cs="宋体"/>
          <w:b/>
          <w:szCs w:val="21"/>
        </w:rPr>
        <w:outlineLvl w:val="1"/>
      </w:pPr>
      <w:r>
        <w:rPr>
          <w:rFonts w:ascii="宋体" w:hAnsi="宋体" w:cs="宋体"/>
          <w:b/>
          <w:szCs w:val="21"/>
        </w:rPr>
      </w:r>
      <w:r/>
    </w:p>
    <w:p>
      <w:pPr>
        <w:pStyle w:val="759"/>
        <w:spacing w:line="360" w:lineRule="auto"/>
        <w:rPr>
          <w:rFonts w:hint="eastAsia" w:ascii="宋体" w:hAnsi="宋体" w:cs="宋体"/>
          <w:b/>
          <w:szCs w:val="21"/>
        </w:rPr>
        <w:outlineLvl w:val="1"/>
      </w:pPr>
      <w:r>
        <w:rPr>
          <w:rFonts w:hint="eastAsia" w:ascii="宋体" w:hAnsi="宋体" w:cs="宋体"/>
          <w:b/>
          <w:szCs w:val="21"/>
        </w:rPr>
      </w:r>
      <w:r/>
    </w:p>
    <w:p>
      <w:pPr>
        <w:pStyle w:val="759"/>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759"/>
        <w:jc w:val="center"/>
        <w:spacing w:line="360" w:lineRule="auto"/>
        <w:rPr>
          <w:rFonts w:ascii="宋体" w:hAnsi="宋体" w:cs="宋体"/>
          <w:b/>
          <w:szCs w:val="21"/>
        </w:rPr>
      </w:pPr>
      <w:r>
        <w:rPr>
          <w:rFonts w:ascii="宋体" w:hAnsi="宋体" w:cs="宋体"/>
          <w:b/>
          <w:szCs w:val="21"/>
        </w:rPr>
      </w:r>
      <w:r/>
    </w:p>
    <w:p>
      <w:pPr>
        <w:pStyle w:val="759"/>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759"/>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887"/>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887"/>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887"/>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887"/>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887"/>
              <w:jc w:val="center"/>
              <w:rPr>
                <w:rFonts w:hAnsi="宋体" w:eastAsia="宋体" w:cs="宋体"/>
                <w:sz w:val="21"/>
              </w:rPr>
            </w:pPr>
            <w:r>
              <w:rPr>
                <w:rFonts w:hAnsi="宋体" w:eastAsia="宋体" w:cs="宋体"/>
                <w:sz w:val="21"/>
              </w:rPr>
            </w:r>
            <w:r/>
          </w:p>
        </w:tc>
        <w:tc>
          <w:tcPr>
            <w:tcW w:w="2498" w:type="dxa"/>
            <w:vAlign w:val="top"/>
            <w:textDirection w:val="lrTb"/>
            <w:noWrap/>
          </w:tcPr>
          <w:p>
            <w:pPr>
              <w:pStyle w:val="887"/>
              <w:jc w:val="center"/>
              <w:rPr>
                <w:rFonts w:hAnsi="宋体" w:eastAsia="宋体" w:cs="宋体"/>
                <w:sz w:val="21"/>
              </w:rPr>
            </w:pPr>
            <w:r>
              <w:rPr>
                <w:rFonts w:hAnsi="宋体" w:eastAsia="宋体" w:cs="宋体"/>
                <w:sz w:val="21"/>
              </w:rPr>
            </w:r>
            <w:r/>
          </w:p>
        </w:tc>
        <w:tc>
          <w:tcPr>
            <w:tcW w:w="2335" w:type="dxa"/>
            <w:vAlign w:val="top"/>
            <w:textDirection w:val="lrTb"/>
            <w:noWrap/>
          </w:tcPr>
          <w:p>
            <w:pPr>
              <w:pStyle w:val="887"/>
              <w:jc w:val="center"/>
              <w:rPr>
                <w:rFonts w:hAnsi="宋体" w:eastAsia="宋体" w:cs="宋体"/>
                <w:sz w:val="21"/>
              </w:rPr>
            </w:pPr>
            <w:r>
              <w:rPr>
                <w:rFonts w:hAnsi="宋体" w:eastAsia="宋体" w:cs="宋体"/>
                <w:sz w:val="21"/>
              </w:rPr>
            </w:r>
            <w:r/>
          </w:p>
        </w:tc>
        <w:tc>
          <w:tcPr>
            <w:tcW w:w="2381" w:type="dxa"/>
            <w:vAlign w:val="top"/>
            <w:textDirection w:val="lrTb"/>
            <w:noWrap/>
          </w:tcPr>
          <w:p>
            <w:pPr>
              <w:pStyle w:val="887"/>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887"/>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759"/>
        <w:spacing w:line="360" w:lineRule="auto"/>
        <w:rPr>
          <w:rFonts w:ascii="宋体" w:hAnsi="宋体" w:cs="宋体"/>
          <w:szCs w:val="21"/>
        </w:rPr>
      </w:pPr>
      <w:r>
        <w:rPr>
          <w:rFonts w:ascii="宋体" w:hAnsi="宋体" w:cs="宋体"/>
          <w:szCs w:val="21"/>
        </w:rPr>
      </w:r>
      <w:r/>
    </w:p>
    <w:p>
      <w:pPr>
        <w:pStyle w:val="759"/>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59"/>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60"/>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759"/>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75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926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85"/>
        <w:gridCol w:w="1247"/>
        <w:gridCol w:w="1284"/>
        <w:gridCol w:w="1059"/>
        <w:gridCol w:w="1069"/>
        <w:gridCol w:w="993"/>
        <w:gridCol w:w="1393"/>
      </w:tblGrid>
      <w:tr>
        <w:trPr>
          <w:cantSplit/>
        </w:trPr>
        <w:tc>
          <w:tcPr>
            <w:tcW w:w="737" w:type="dxa"/>
            <w:vAlign w:val="center"/>
            <w:textDirection w:val="lrTb"/>
            <w:noWrap/>
          </w:tcPr>
          <w:p>
            <w:pPr>
              <w:pStyle w:val="814"/>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85" w:type="dxa"/>
            <w:vAlign w:val="center"/>
            <w:textDirection w:val="lrTb"/>
            <w:noWrap/>
          </w:tcPr>
          <w:p>
            <w:pPr>
              <w:pStyle w:val="814"/>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7" w:type="dxa"/>
            <w:vAlign w:val="center"/>
            <w:textDirection w:val="lrTb"/>
            <w:noWrap/>
          </w:tcPr>
          <w:p>
            <w:pPr>
              <w:pStyle w:val="814"/>
              <w:jc w:val="center"/>
              <w:rPr>
                <w:rFonts w:hAnsi="宋体" w:eastAsia="宋体" w:cs="宋体"/>
                <w:sz w:val="21"/>
                <w:szCs w:val="21"/>
              </w:rPr>
            </w:pPr>
            <w:r>
              <w:rPr>
                <w:rFonts w:hint="eastAsia" w:hAnsi="宋体" w:eastAsia="宋体" w:cs="宋体"/>
                <w:sz w:val="21"/>
                <w:szCs w:val="21"/>
              </w:rPr>
              <w:t xml:space="preserve">生产厂家</w:t>
            </w:r>
            <w:r>
              <w:rPr>
                <w:rFonts w:hAnsi="宋体" w:eastAsia="宋体" w:cs="宋体"/>
                <w:sz w:val="21"/>
                <w:szCs w:val="21"/>
              </w:rPr>
            </w:r>
            <w:r/>
          </w:p>
        </w:tc>
        <w:tc>
          <w:tcPr>
            <w:tcW w:w="1284" w:type="dxa"/>
            <w:vAlign w:val="center"/>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单位（公斤）</w:t>
            </w:r>
            <w:r/>
          </w:p>
        </w:tc>
        <w:tc>
          <w:tcPr>
            <w:tcW w:w="1059" w:type="dxa"/>
            <w:vAlign w:val="center"/>
            <w:textDirection w:val="lrTb"/>
            <w:noWrap/>
          </w:tcPr>
          <w:p>
            <w:pPr>
              <w:pStyle w:val="814"/>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1069" w:type="dxa"/>
            <w:vAlign w:val="center"/>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综合单价（元/公斤）</w:t>
            </w:r>
            <w:r/>
          </w:p>
        </w:tc>
        <w:tc>
          <w:tcPr>
            <w:tcW w:w="993" w:type="dxa"/>
            <w:vAlign w:val="center"/>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总价（元）</w:t>
            </w:r>
            <w:r/>
          </w:p>
        </w:tc>
        <w:tc>
          <w:tcPr>
            <w:tcW w:w="1393" w:type="dxa"/>
            <w:vAlign w:val="center"/>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Height w:val="936"/>
        </w:trPr>
        <w:tc>
          <w:tcPr>
            <w:tcW w:w="737" w:type="dxa"/>
            <w:vAlign w:val="top"/>
            <w:textDirection w:val="lrTb"/>
            <w:noWrap/>
          </w:tcPr>
          <w:p>
            <w:pPr>
              <w:pStyle w:val="814"/>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85" w:type="dxa"/>
            <w:vAlign w:val="center"/>
            <w:textDirection w:val="lrTb"/>
            <w:noWrap/>
          </w:tcPr>
          <w:p>
            <w:pPr>
              <w:pStyle w:val="759"/>
              <w:jc w:val="center"/>
              <w:rPr>
                <w:rFonts w:hAnsi="宋体" w:cs="宋体"/>
                <w:szCs w:val="21"/>
              </w:rPr>
            </w:pPr>
            <w:r>
              <w:rPr>
                <w:rFonts w:hint="eastAsia" w:ascii="宋体" w:hAnsi="宋体" w:cs="宋体"/>
                <w:bCs/>
                <w:szCs w:val="21"/>
              </w:rPr>
              <w:t xml:space="preserve">镇麦18</w:t>
            </w:r>
            <w:r>
              <w:rPr>
                <w:rFonts w:hAnsi="宋体" w:cs="宋体"/>
                <w:szCs w:val="21"/>
              </w:rPr>
            </w:r>
            <w:r/>
          </w:p>
        </w:tc>
        <w:tc>
          <w:tcPr>
            <w:tcW w:w="1247"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284"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059" w:type="dxa"/>
            <w:vAlign w:val="center"/>
            <w:textDirection w:val="lrTb"/>
            <w:noWrap/>
          </w:tcPr>
          <w:p>
            <w:pPr>
              <w:pStyle w:val="759"/>
              <w:jc w:val="center"/>
              <w:widowControl/>
              <w:rPr>
                <w:rFonts w:hAnsi="宋体" w:cs="宋体"/>
                <w:szCs w:val="21"/>
              </w:rPr>
            </w:pPr>
            <w:r>
              <w:rPr>
                <w:rFonts w:hint="eastAsia" w:ascii="宋体" w:hAnsi="宋体" w:cs="宋体"/>
                <w:szCs w:val="21"/>
                <w:lang w:bidi="ar"/>
              </w:rPr>
              <w:t xml:space="preserve">123050</w:t>
            </w:r>
            <w:r>
              <w:rPr>
                <w:rFonts w:hAnsi="宋体" w:cs="宋体"/>
                <w:szCs w:val="21"/>
              </w:rPr>
            </w:r>
            <w:r/>
          </w:p>
        </w:tc>
        <w:tc>
          <w:tcPr>
            <w:tcW w:w="1069" w:type="dxa"/>
            <w:vAlign w:val="top"/>
            <w:vMerge w:val="restart"/>
            <w:textDirection w:val="lrTb"/>
            <w:noWrap/>
          </w:tcPr>
          <w:p>
            <w:pPr>
              <w:pStyle w:val="814"/>
              <w:jc w:val="center"/>
              <w:rPr>
                <w:rFonts w:hAnsi="宋体" w:eastAsia="宋体" w:cs="宋体"/>
                <w:sz w:val="21"/>
                <w:szCs w:val="21"/>
              </w:rPr>
            </w:pPr>
            <w:r>
              <w:rPr>
                <w:rFonts w:hAnsi="宋体" w:eastAsia="宋体" w:cs="宋体"/>
                <w:sz w:val="21"/>
                <w:szCs w:val="21"/>
              </w:rPr>
            </w:r>
            <w:r/>
          </w:p>
        </w:tc>
        <w:tc>
          <w:tcPr>
            <w:tcW w:w="993"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393" w:type="dxa"/>
            <w:vAlign w:val="top"/>
            <w:vMerge w:val="restart"/>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1、如遇生产特殊情况，采购人有权要求品种可在符合文件要求和标准范围内适当调换。</w:t>
            </w:r>
            <w:r/>
          </w:p>
          <w:p>
            <w:pPr>
              <w:pStyle w:val="814"/>
              <w:jc w:val="center"/>
              <w:rPr>
                <w:rFonts w:hAnsi="宋体" w:eastAsia="宋体" w:cs="宋体"/>
                <w:sz w:val="21"/>
                <w:szCs w:val="21"/>
              </w:rPr>
            </w:pPr>
            <w:r>
              <w:rPr>
                <w:rFonts w:hint="eastAsia" w:hAnsi="宋体" w:eastAsia="宋体" w:cs="宋体"/>
                <w:sz w:val="21"/>
                <w:szCs w:val="21"/>
              </w:rPr>
              <w:t xml:space="preserve">2、实际供种数量按采购人要求可做适当调整。</w:t>
            </w:r>
            <w:r>
              <w:rPr>
                <w:rFonts w:hAnsi="宋体" w:eastAsia="宋体" w:cs="宋体"/>
                <w:sz w:val="21"/>
                <w:szCs w:val="21"/>
              </w:rPr>
            </w:r>
            <w:r/>
          </w:p>
        </w:tc>
      </w:tr>
      <w:tr>
        <w:trPr>
          <w:cantSplit/>
          <w:trHeight w:val="1087"/>
        </w:trPr>
        <w:tc>
          <w:tcPr>
            <w:tcW w:w="737" w:type="dxa"/>
            <w:vAlign w:val="top"/>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2</w:t>
            </w:r>
            <w:r/>
          </w:p>
        </w:tc>
        <w:tc>
          <w:tcPr>
            <w:tcW w:w="1485" w:type="dxa"/>
            <w:vAlign w:val="center"/>
            <w:textDirection w:val="lrTb"/>
            <w:noWrap/>
          </w:tcPr>
          <w:p>
            <w:pPr>
              <w:pStyle w:val="759"/>
              <w:jc w:val="center"/>
              <w:rPr>
                <w:rFonts w:hAnsi="宋体" w:cs="宋体"/>
                <w:szCs w:val="21"/>
              </w:rPr>
            </w:pPr>
            <w:r>
              <w:rPr>
                <w:rFonts w:hint="eastAsia" w:ascii="宋体" w:hAnsi="宋体" w:cs="宋体"/>
                <w:bCs/>
                <w:szCs w:val="21"/>
              </w:rPr>
              <w:t xml:space="preserve">扬麦29</w:t>
            </w:r>
            <w:r>
              <w:rPr>
                <w:rFonts w:hAnsi="宋体" w:cs="宋体"/>
                <w:szCs w:val="21"/>
              </w:rPr>
            </w:r>
            <w:r/>
          </w:p>
        </w:tc>
        <w:tc>
          <w:tcPr>
            <w:tcW w:w="1247"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284"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059" w:type="dxa"/>
            <w:vAlign w:val="center"/>
            <w:textDirection w:val="lrTb"/>
            <w:noWrap/>
          </w:tcPr>
          <w:p>
            <w:pPr>
              <w:pStyle w:val="759"/>
              <w:jc w:val="center"/>
              <w:widowControl/>
              <w:rPr>
                <w:rFonts w:hAnsi="宋体" w:cs="宋体"/>
                <w:szCs w:val="21"/>
              </w:rPr>
            </w:pPr>
            <w:r>
              <w:rPr>
                <w:rFonts w:hint="eastAsia" w:ascii="宋体" w:hAnsi="宋体" w:cs="宋体"/>
                <w:szCs w:val="21"/>
                <w:lang w:bidi="ar"/>
              </w:rPr>
              <w:t xml:space="preserve">60784</w:t>
            </w:r>
            <w:r>
              <w:rPr>
                <w:rFonts w:hAnsi="宋体" w:cs="宋体"/>
                <w:szCs w:val="21"/>
              </w:rPr>
            </w:r>
            <w:r/>
          </w:p>
        </w:tc>
        <w:tc>
          <w:tcPr>
            <w:tcW w:w="1069" w:type="dxa"/>
            <w:vAlign w:val="top"/>
            <w:vMerge w:val="continue"/>
            <w:textDirection w:val="lrTb"/>
            <w:noWrap/>
          </w:tcPr>
          <w:p>
            <w:pPr>
              <w:pStyle w:val="814"/>
              <w:jc w:val="center"/>
              <w:rPr>
                <w:rFonts w:hAnsi="宋体" w:eastAsia="宋体" w:cs="宋体"/>
                <w:sz w:val="21"/>
                <w:szCs w:val="21"/>
              </w:rPr>
            </w:pPr>
            <w:r>
              <w:rPr>
                <w:rFonts w:hAnsi="宋体" w:eastAsia="宋体" w:cs="宋体"/>
                <w:sz w:val="21"/>
                <w:szCs w:val="21"/>
              </w:rPr>
            </w:r>
            <w:r/>
          </w:p>
        </w:tc>
        <w:tc>
          <w:tcPr>
            <w:tcW w:w="993"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393" w:type="dxa"/>
            <w:vAlign w:val="top"/>
            <w:vMerge w:val="continue"/>
            <w:textDirection w:val="lrTb"/>
            <w:noWrap/>
          </w:tcPr>
          <w:p>
            <w:pPr>
              <w:pStyle w:val="81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14"/>
              <w:jc w:val="center"/>
              <w:rPr>
                <w:rFonts w:hint="eastAsia" w:hAnsi="宋体" w:eastAsia="宋体" w:cs="宋体"/>
                <w:sz w:val="21"/>
                <w:szCs w:val="21"/>
              </w:rPr>
            </w:pPr>
            <w:r>
              <w:rPr>
                <w:rFonts w:hint="eastAsia" w:hAnsi="宋体" w:eastAsia="宋体" w:cs="宋体"/>
                <w:sz w:val="21"/>
                <w:szCs w:val="21"/>
              </w:rPr>
              <w:t xml:space="preserve">3</w:t>
            </w:r>
            <w:r/>
          </w:p>
        </w:tc>
        <w:tc>
          <w:tcPr>
            <w:tcW w:w="1485" w:type="dxa"/>
            <w:vAlign w:val="center"/>
            <w:textDirection w:val="lrTb"/>
            <w:noWrap/>
          </w:tcPr>
          <w:p>
            <w:pPr>
              <w:pStyle w:val="759"/>
              <w:jc w:val="center"/>
              <w:rPr>
                <w:rFonts w:hAnsi="宋体" w:cs="宋体"/>
                <w:szCs w:val="21"/>
              </w:rPr>
            </w:pPr>
            <w:r>
              <w:rPr>
                <w:rFonts w:hint="eastAsia" w:ascii="宋体" w:hAnsi="宋体" w:cs="宋体"/>
                <w:bCs/>
                <w:szCs w:val="21"/>
              </w:rPr>
              <w:t xml:space="preserve">扬麦34</w:t>
            </w:r>
            <w:r>
              <w:rPr>
                <w:rFonts w:hAnsi="宋体" w:cs="宋体"/>
                <w:szCs w:val="21"/>
              </w:rPr>
            </w:r>
            <w:r/>
          </w:p>
        </w:tc>
        <w:tc>
          <w:tcPr>
            <w:tcW w:w="1247"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284"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059" w:type="dxa"/>
            <w:vAlign w:val="center"/>
            <w:textDirection w:val="lrTb"/>
            <w:noWrap/>
          </w:tcPr>
          <w:p>
            <w:pPr>
              <w:pStyle w:val="759"/>
              <w:jc w:val="center"/>
              <w:widowControl/>
              <w:rPr>
                <w:rFonts w:hAnsi="宋体" w:cs="宋体"/>
                <w:szCs w:val="21"/>
              </w:rPr>
            </w:pPr>
            <w:r>
              <w:rPr>
                <w:rFonts w:hint="eastAsia" w:ascii="宋体" w:hAnsi="宋体" w:cs="宋体"/>
                <w:szCs w:val="21"/>
                <w:lang w:bidi="ar"/>
              </w:rPr>
              <w:t xml:space="preserve">422039 </w:t>
            </w:r>
            <w:r>
              <w:rPr>
                <w:rFonts w:hAnsi="宋体" w:cs="宋体"/>
                <w:szCs w:val="21"/>
              </w:rPr>
            </w:r>
            <w:r/>
          </w:p>
        </w:tc>
        <w:tc>
          <w:tcPr>
            <w:tcW w:w="1069" w:type="dxa"/>
            <w:vAlign w:val="top"/>
            <w:vMerge w:val="continue"/>
            <w:textDirection w:val="lrTb"/>
            <w:noWrap/>
          </w:tcPr>
          <w:p>
            <w:pPr>
              <w:pStyle w:val="814"/>
              <w:jc w:val="center"/>
              <w:rPr>
                <w:rFonts w:hAnsi="宋体" w:eastAsia="宋体" w:cs="宋体"/>
                <w:sz w:val="21"/>
                <w:szCs w:val="21"/>
              </w:rPr>
            </w:pPr>
            <w:r>
              <w:rPr>
                <w:rFonts w:hAnsi="宋体" w:eastAsia="宋体" w:cs="宋体"/>
                <w:sz w:val="21"/>
                <w:szCs w:val="21"/>
              </w:rPr>
            </w:r>
            <w:r/>
          </w:p>
        </w:tc>
        <w:tc>
          <w:tcPr>
            <w:tcW w:w="993" w:type="dxa"/>
            <w:vAlign w:val="top"/>
            <w:textDirection w:val="lrTb"/>
            <w:noWrap/>
          </w:tcPr>
          <w:p>
            <w:pPr>
              <w:pStyle w:val="814"/>
              <w:jc w:val="center"/>
              <w:rPr>
                <w:rFonts w:hAnsi="宋体" w:eastAsia="宋体" w:cs="宋体"/>
                <w:sz w:val="21"/>
                <w:szCs w:val="21"/>
              </w:rPr>
            </w:pPr>
            <w:r>
              <w:rPr>
                <w:rFonts w:hAnsi="宋体" w:eastAsia="宋体" w:cs="宋体"/>
                <w:sz w:val="21"/>
                <w:szCs w:val="21"/>
              </w:rPr>
            </w:r>
            <w:r/>
          </w:p>
        </w:tc>
        <w:tc>
          <w:tcPr>
            <w:tcW w:w="1393" w:type="dxa"/>
            <w:vAlign w:val="top"/>
            <w:vMerge w:val="continue"/>
            <w:textDirection w:val="lrTb"/>
            <w:noWrap/>
          </w:tcPr>
          <w:p>
            <w:pPr>
              <w:pStyle w:val="814"/>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814"/>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7"/>
            <w:tcW w:w="8530" w:type="dxa"/>
            <w:vAlign w:val="center"/>
            <w:textDirection w:val="lrTb"/>
            <w:noWrap/>
          </w:tcPr>
          <w:p>
            <w:pPr>
              <w:pStyle w:val="814"/>
              <w:rPr>
                <w:rFonts w:hAnsi="宋体" w:eastAsia="宋体" w:cs="宋体"/>
                <w:sz w:val="21"/>
                <w:szCs w:val="21"/>
              </w:rPr>
            </w:pPr>
            <w:r>
              <w:rPr>
                <w:rFonts w:hint="eastAsia" w:hAnsi="宋体" w:eastAsia="宋体" w:cs="宋体"/>
                <w:spacing w:val="20"/>
                <w:sz w:val="21"/>
                <w:szCs w:val="21"/>
              </w:rPr>
              <w:t xml:space="preserve">谈判总报价</w:t>
            </w:r>
            <w:r>
              <w:rPr>
                <w:rFonts w:hint="eastAsia" w:hAnsi="宋体" w:eastAsia="宋体" w:cs="宋体"/>
                <w:bCs/>
                <w:sz w:val="21"/>
                <w:szCs w:val="21"/>
              </w:rPr>
              <w:t xml:space="preserve">：人民币</w:t>
            </w:r>
            <w:r>
              <w:rPr>
                <w:rFonts w:hint="eastAsia" w:hAnsi="宋体" w:eastAsia="宋体" w:cs="宋体"/>
                <w:bCs/>
                <w:sz w:val="21"/>
                <w:szCs w:val="21"/>
                <w:u w:val="single"/>
              </w:rPr>
              <w:t xml:space="preserve">                 </w:t>
            </w:r>
            <w:r>
              <w:rPr>
                <w:rFonts w:hint="eastAsia" w:hAnsi="宋体" w:eastAsia="宋体" w:cs="宋体"/>
                <w:bCs/>
                <w:sz w:val="21"/>
                <w:szCs w:val="21"/>
              </w:rPr>
              <w:t xml:space="preserve">元整；（￥</w:t>
            </w:r>
            <w:r>
              <w:rPr>
                <w:rFonts w:hint="eastAsia" w:hAnsi="宋体" w:eastAsia="宋体" w:cs="宋体"/>
                <w:bCs/>
                <w:sz w:val="21"/>
                <w:szCs w:val="21"/>
                <w:u w:val="single"/>
              </w:rPr>
              <w:t xml:space="preserve">           </w:t>
            </w:r>
            <w:r>
              <w:rPr>
                <w:rFonts w:hint="eastAsia" w:hAnsi="宋体" w:eastAsia="宋体" w:cs="宋体"/>
                <w:bCs/>
                <w:sz w:val="21"/>
                <w:szCs w:val="21"/>
              </w:rPr>
              <w:t xml:space="preserve">）</w:t>
            </w:r>
            <w:r>
              <w:rPr>
                <w:rFonts w:hint="eastAsia" w:hAnsi="宋体" w:eastAsia="宋体" w:cs="宋体"/>
                <w:bCs/>
                <w:sz w:val="21"/>
                <w:szCs w:val="21"/>
                <w:u w:val="single"/>
              </w:rPr>
              <w:t xml:space="preserve"> </w:t>
            </w:r>
            <w:r>
              <w:rPr>
                <w:rFonts w:hAnsi="宋体" w:eastAsia="宋体" w:cs="宋体"/>
                <w:sz w:val="21"/>
                <w:szCs w:val="21"/>
              </w:rPr>
            </w:r>
            <w:r/>
          </w:p>
        </w:tc>
      </w:tr>
      <w:tr>
        <w:trPr>
          <w:cantSplit/>
        </w:trPr>
        <w:tc>
          <w:tcPr>
            <w:gridSpan w:val="8"/>
            <w:tcW w:w="9267" w:type="dxa"/>
            <w:vAlign w:val="top"/>
            <w:textDirection w:val="lrTb"/>
            <w:noWrap/>
          </w:tcPr>
          <w:p>
            <w:pPr>
              <w:pStyle w:val="814"/>
              <w:rPr>
                <w:rFonts w:hint="eastAsia" w:hAnsi="宋体" w:eastAsia="宋体" w:cs="宋体"/>
                <w:sz w:val="21"/>
                <w:szCs w:val="21"/>
              </w:rPr>
            </w:pPr>
            <w:r>
              <w:rPr>
                <w:rFonts w:hint="eastAsia" w:hAnsi="宋体" w:eastAsia="宋体" w:cs="宋体"/>
                <w:sz w:val="21"/>
                <w:szCs w:val="21"/>
              </w:rPr>
              <w:t xml:space="preserve">注：本采购包中提供的符合本国产品标准的产品成本之和占该采购包提供的全部产品成本之和的比例为</w:t>
            </w:r>
            <w:r>
              <w:rPr>
                <w:rFonts w:hint="eastAsia" w:hAnsi="宋体" w:eastAsia="宋体" w:cs="宋体"/>
                <w:sz w:val="21"/>
                <w:szCs w:val="21"/>
                <w:u w:val="single"/>
              </w:rPr>
              <w:t xml:space="preserve">    </w:t>
            </w:r>
            <w:r>
              <w:rPr>
                <w:rFonts w:hint="eastAsia" w:hAnsi="宋体" w:eastAsia="宋体" w:cs="宋体"/>
                <w:sz w:val="21"/>
                <w:szCs w:val="21"/>
              </w:rPr>
              <w:t xml:space="preserve">%。</w:t>
            </w:r>
            <w:r/>
          </w:p>
        </w:tc>
      </w:tr>
    </w:tbl>
    <w:p>
      <w:pPr>
        <w:pStyle w:val="759"/>
        <w:ind w:firstLine="422"/>
        <w:rPr>
          <w:rFonts w:hint="eastAsia" w:ascii="宋体" w:hAnsi="宋体"/>
          <w:b/>
          <w:bCs/>
          <w:szCs w:val="21"/>
        </w:rPr>
      </w:pPr>
      <w:r>
        <w:rPr>
          <w:rFonts w:hint="eastAsia" w:ascii="宋体" w:hAnsi="宋体"/>
          <w:b/>
          <w:bCs/>
          <w:szCs w:val="21"/>
        </w:rPr>
      </w:r>
      <w:r/>
    </w:p>
    <w:p>
      <w:pPr>
        <w:pStyle w:val="759"/>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759"/>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投标总报价应包括全部所投产品小麦良种及其包装、仓储、卸货、发货、送货、保险、运费、</w:t>
      </w:r>
      <w:r>
        <w:rPr>
          <w:rFonts w:hint="eastAsia" w:ascii="宋体" w:hAnsi="宋体"/>
          <w:b/>
          <w:bCs/>
          <w:szCs w:val="21"/>
        </w:rPr>
        <w:t xml:space="preserve">采购代理服务费、</w:t>
      </w:r>
      <w:r>
        <w:rPr>
          <w:rFonts w:hint="eastAsia" w:ascii="宋体" w:hAnsi="宋体"/>
          <w:b/>
          <w:bCs/>
          <w:szCs w:val="21"/>
          <w:lang w:val="zh-CN"/>
        </w:rPr>
        <w:t xml:space="preserve">各种税费、劳保、专利技术、检测验收及质保等所发生的全部费用以及企业利润、税金和政策性文件规定及合同包含的所有风险、责任等各项应有费用。</w:t>
      </w:r>
      <w:r/>
    </w:p>
    <w:p>
      <w:pPr>
        <w:pStyle w:val="788"/>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788"/>
        <w:ind w:firstLine="0"/>
        <w:jc w:val="both"/>
        <w:spacing w:line="360" w:lineRule="auto"/>
        <w:rPr>
          <w:rFonts w:ascii="宋体" w:hAnsi="宋体" w:eastAsia="宋体" w:cs="宋体"/>
          <w:sz w:val="21"/>
        </w:rPr>
      </w:pPr>
      <w:r>
        <w:rPr>
          <w:rFonts w:ascii="宋体" w:hAnsi="宋体" w:eastAsia="宋体" w:cs="宋体"/>
          <w:sz w:val="21"/>
        </w:rPr>
      </w:r>
      <w:r/>
    </w:p>
    <w:p>
      <w:pPr>
        <w:pStyle w:val="78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788"/>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759"/>
        <w:spacing w:line="360" w:lineRule="auto"/>
        <w:rPr>
          <w:rFonts w:ascii="宋体" w:hAnsi="宋体" w:cs="宋体"/>
          <w:b/>
          <w:szCs w:val="21"/>
        </w:rPr>
        <w:outlineLvl w:val="1"/>
      </w:pPr>
      <w:r>
        <w:rPr>
          <w:rFonts w:hint="eastAsia" w:ascii="宋体" w:hAnsi="宋体" w:cs="宋体"/>
          <w:b/>
          <w:szCs w:val="21"/>
        </w:rPr>
        <w:t xml:space="preserve">附件3：谈判响应函</w:t>
      </w:r>
      <w:r>
        <w:rPr>
          <w:rFonts w:ascii="宋体" w:hAnsi="宋体" w:cs="宋体"/>
          <w:b/>
          <w:szCs w:val="21"/>
        </w:rPr>
      </w:r>
      <w:r/>
    </w:p>
    <w:p>
      <w:pPr>
        <w:pStyle w:val="759"/>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759"/>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我们收到你们JSZC-320507-CJZB-T2026-0105号谈判采购文件，经仔细阅读和研究，我们决定参加本项目的谈判。</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所投产品小麦良种及其包装、仓储、卸货、发货、送货、保险、运费、采购代理服务费、各种税费、劳保、专利技术、检测验收及质保等所发生的全部费用以及企业利润、税金和政策性文件规定及合同包含的所有风险、责任等各项应有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858"/>
        <w:rPr>
          <w:rFonts w:ascii="宋体" w:hAnsi="宋体" w:cs="宋体"/>
          <w:szCs w:val="21"/>
        </w:rPr>
      </w:pPr>
      <w:r>
        <w:rPr>
          <w:rFonts w:ascii="宋体" w:hAnsi="宋体" w:cs="宋体"/>
          <w:szCs w:val="21"/>
        </w:rPr>
      </w:r>
      <w:r/>
    </w:p>
    <w:p>
      <w:pPr>
        <w:pStyle w:val="78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788"/>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8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788"/>
        <w:jc w:val="center"/>
        <w:spacing w:line="360" w:lineRule="auto"/>
        <w:rPr>
          <w:rFonts w:ascii="宋体" w:hAnsi="宋体" w:eastAsia="宋体" w:cs="宋体"/>
          <w:sz w:val="21"/>
        </w:rPr>
      </w:pPr>
      <w:r>
        <w:rPr>
          <w:rFonts w:ascii="宋体" w:hAnsi="宋体" w:eastAsia="宋体" w:cs="宋体"/>
          <w:sz w:val="21"/>
        </w:rPr>
      </w:r>
      <w:r/>
    </w:p>
    <w:p>
      <w:pPr>
        <w:pStyle w:val="788"/>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788"/>
        <w:ind w:firstLine="0"/>
        <w:spacing w:line="360" w:lineRule="auto"/>
        <w:rPr>
          <w:rFonts w:ascii="宋体" w:hAnsi="宋体" w:eastAsia="宋体" w:cs="宋体"/>
          <w:sz w:val="21"/>
          <w:u w:val="single"/>
        </w:rPr>
      </w:pPr>
      <w:r>
        <w:rPr>
          <w:rFonts w:ascii="宋体" w:hAnsi="宋体" w:eastAsia="宋体" w:cs="宋体"/>
          <w:sz w:val="21"/>
          <w:u w:val="single"/>
        </w:rPr>
      </w:r>
      <w:r/>
    </w:p>
    <w:p>
      <w:pPr>
        <w:pStyle w:val="788"/>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78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-320507-CJZB-T2026-0105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788"/>
        <w:ind w:firstLine="0"/>
        <w:jc w:val="both"/>
        <w:spacing w:line="360" w:lineRule="auto"/>
        <w:rPr>
          <w:rFonts w:ascii="宋体" w:hAnsi="宋体" w:eastAsia="宋体" w:cs="宋体"/>
          <w:sz w:val="21"/>
        </w:rPr>
      </w:pPr>
      <w:r>
        <w:rPr>
          <w:rFonts w:ascii="宋体" w:hAnsi="宋体" w:eastAsia="宋体" w:cs="宋体"/>
          <w:sz w:val="21"/>
        </w:rPr>
      </w:r>
      <w:r/>
    </w:p>
    <w:p>
      <w:pPr>
        <w:pStyle w:val="78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788"/>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59"/>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78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8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788"/>
        <w:spacing w:line="360" w:lineRule="auto"/>
        <w:rPr>
          <w:rFonts w:ascii="宋体" w:hAnsi="宋体" w:eastAsia="宋体" w:cs="宋体"/>
          <w:sz w:val="21"/>
          <w:szCs w:val="21"/>
        </w:rPr>
      </w:pPr>
      <w:r>
        <w:rPr>
          <w:rFonts w:ascii="宋体" w:hAnsi="宋体" w:eastAsia="宋体" w:cs="宋体"/>
          <w:sz w:val="21"/>
          <w:szCs w:val="21"/>
        </w:rPr>
      </w:r>
      <w:r/>
    </w:p>
    <w:p>
      <w:pPr>
        <w:pStyle w:val="759"/>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759"/>
        <w:ind w:firstLine="420"/>
        <w:spacing w:line="360" w:lineRule="auto"/>
        <w:rPr>
          <w:rFonts w:ascii="宋体" w:hAnsi="宋体" w:cs="宋体"/>
          <w:szCs w:val="21"/>
        </w:rPr>
      </w:pPr>
      <w:r>
        <w:rPr>
          <w:rFonts w:ascii="宋体" w:hAnsi="宋体" w:cs="宋体"/>
          <w:szCs w:val="21"/>
        </w:rPr>
      </w:r>
      <w:r/>
    </w:p>
    <w:p>
      <w:pPr>
        <w:pStyle w:val="759"/>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759"/>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59"/>
        <w:jc w:val="left"/>
        <w:widowControl/>
        <w:rPr>
          <w:rFonts w:ascii="宋体" w:hAnsi="宋体" w:cs="宋体"/>
          <w:szCs w:val="21"/>
        </w:rPr>
      </w:pPr>
      <w:r>
        <w:rPr>
          <w:rFonts w:ascii="宋体" w:hAnsi="宋体" w:cs="宋体"/>
          <w:szCs w:val="21"/>
        </w:rPr>
      </w:r>
      <w:r/>
    </w:p>
    <w:p>
      <w:pPr>
        <w:pStyle w:val="759"/>
        <w:jc w:val="left"/>
        <w:widowControl/>
        <w:rPr>
          <w:rFonts w:ascii="宋体" w:hAnsi="宋体" w:cs="宋体"/>
          <w:szCs w:val="21"/>
        </w:rPr>
      </w:pPr>
      <w:r>
        <w:rPr>
          <w:rFonts w:ascii="宋体" w:hAnsi="宋体" w:cs="宋体"/>
          <w:szCs w:val="21"/>
        </w:rPr>
      </w:r>
      <w:r/>
    </w:p>
    <w:p>
      <w:pPr>
        <w:pStyle w:val="759"/>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788"/>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759"/>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759"/>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75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759"/>
              <w:rPr>
                <w:rFonts w:ascii="宋体" w:hAnsi="宋体" w:cs="宋体"/>
                <w:szCs w:val="21"/>
              </w:rPr>
            </w:pPr>
            <w:r>
              <w:rPr>
                <w:rFonts w:ascii="宋体" w:hAnsi="宋体" w:cs="宋体"/>
                <w:szCs w:val="21"/>
              </w:rPr>
            </w:r>
            <w:r/>
          </w:p>
        </w:tc>
        <w:tc>
          <w:tcPr>
            <w:tcW w:w="1898" w:type="dxa"/>
            <w:vAlign w:val="center"/>
            <w:textDirection w:val="lrTb"/>
            <w:noWrap/>
          </w:tcPr>
          <w:p>
            <w:pPr>
              <w:pStyle w:val="759"/>
              <w:rPr>
                <w:rFonts w:ascii="宋体" w:hAnsi="宋体" w:cs="宋体"/>
                <w:szCs w:val="21"/>
              </w:rPr>
            </w:pPr>
            <w:r>
              <w:rPr>
                <w:rFonts w:ascii="宋体" w:hAnsi="宋体" w:cs="宋体"/>
                <w:szCs w:val="21"/>
              </w:rPr>
            </w:r>
            <w:r/>
          </w:p>
        </w:tc>
        <w:tc>
          <w:tcPr>
            <w:tcW w:w="1710" w:type="dxa"/>
            <w:vAlign w:val="center"/>
            <w:textDirection w:val="lrTb"/>
            <w:noWrap/>
          </w:tcPr>
          <w:p>
            <w:pPr>
              <w:pStyle w:val="759"/>
              <w:rPr>
                <w:rFonts w:ascii="宋体" w:hAnsi="宋体" w:cs="宋体"/>
                <w:szCs w:val="21"/>
              </w:rPr>
            </w:pPr>
            <w:r>
              <w:rPr>
                <w:rFonts w:ascii="宋体" w:hAnsi="宋体" w:cs="宋体"/>
                <w:szCs w:val="21"/>
              </w:rPr>
            </w:r>
            <w:r/>
          </w:p>
        </w:tc>
        <w:tc>
          <w:tcPr>
            <w:tcW w:w="1521" w:type="dxa"/>
            <w:vAlign w:val="center"/>
            <w:textDirection w:val="lrTb"/>
            <w:noWrap/>
          </w:tcPr>
          <w:p>
            <w:pPr>
              <w:pStyle w:val="759"/>
              <w:rPr>
                <w:rFonts w:ascii="宋体" w:hAnsi="宋体" w:cs="宋体"/>
                <w:szCs w:val="21"/>
              </w:rPr>
            </w:pPr>
            <w:r>
              <w:rPr>
                <w:rFonts w:ascii="宋体" w:hAnsi="宋体" w:cs="宋体"/>
                <w:szCs w:val="21"/>
              </w:rPr>
            </w:r>
            <w:r/>
          </w:p>
        </w:tc>
        <w:tc>
          <w:tcPr>
            <w:tcW w:w="1793" w:type="dxa"/>
            <w:vAlign w:val="center"/>
            <w:textDirection w:val="lrTb"/>
            <w:noWrap/>
          </w:tcPr>
          <w:p>
            <w:pPr>
              <w:pStyle w:val="759"/>
              <w:rPr>
                <w:rFonts w:ascii="宋体" w:hAnsi="宋体" w:cs="宋体"/>
                <w:szCs w:val="21"/>
              </w:rPr>
            </w:pPr>
            <w:r>
              <w:rPr>
                <w:rFonts w:ascii="宋体" w:hAnsi="宋体" w:cs="宋体"/>
                <w:szCs w:val="21"/>
              </w:rPr>
            </w:r>
            <w:r/>
          </w:p>
        </w:tc>
        <w:tc>
          <w:tcPr>
            <w:tcW w:w="1529" w:type="dxa"/>
            <w:vAlign w:val="center"/>
            <w:textDirection w:val="lrTb"/>
            <w:noWrap/>
          </w:tcPr>
          <w:p>
            <w:pPr>
              <w:pStyle w:val="759"/>
              <w:rPr>
                <w:rFonts w:ascii="宋体" w:hAnsi="宋体" w:cs="宋体"/>
                <w:szCs w:val="21"/>
              </w:rPr>
            </w:pPr>
            <w:r>
              <w:rPr>
                <w:rFonts w:ascii="宋体" w:hAnsi="宋体" w:cs="宋体"/>
                <w:szCs w:val="21"/>
              </w:rPr>
            </w:r>
            <w:r/>
          </w:p>
        </w:tc>
      </w:tr>
    </w:tbl>
    <w:p>
      <w:pPr>
        <w:pStyle w:val="759"/>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759"/>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759"/>
        <w:spacing w:line="360" w:lineRule="auto"/>
        <w:rPr>
          <w:rFonts w:ascii="宋体" w:hAnsi="宋体" w:cs="宋体"/>
          <w:szCs w:val="21"/>
        </w:rPr>
      </w:pPr>
      <w:r>
        <w:rPr>
          <w:rFonts w:ascii="宋体" w:hAnsi="宋体" w:cs="宋体"/>
          <w:szCs w:val="21"/>
        </w:rPr>
      </w:r>
      <w:r/>
    </w:p>
    <w:p>
      <w:pPr>
        <w:pStyle w:val="759"/>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59"/>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759"/>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75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759"/>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759"/>
              <w:rPr>
                <w:rFonts w:ascii="宋体" w:hAnsi="宋体" w:cs="宋体"/>
                <w:szCs w:val="21"/>
              </w:rPr>
            </w:pPr>
            <w:r>
              <w:rPr>
                <w:rFonts w:ascii="宋体" w:hAnsi="宋体" w:cs="宋体"/>
                <w:szCs w:val="21"/>
              </w:rPr>
            </w:r>
            <w:r/>
          </w:p>
        </w:tc>
        <w:tc>
          <w:tcPr>
            <w:tcW w:w="1911"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2389" w:type="dxa"/>
            <w:vAlign w:val="center"/>
            <w:textDirection w:val="lrTb"/>
            <w:noWrap/>
          </w:tcPr>
          <w:p>
            <w:pPr>
              <w:pStyle w:val="759"/>
              <w:rPr>
                <w:rFonts w:ascii="宋体" w:hAnsi="宋体" w:cs="宋体"/>
                <w:szCs w:val="21"/>
              </w:rPr>
            </w:pPr>
            <w:r>
              <w:rPr>
                <w:rFonts w:ascii="宋体" w:hAnsi="宋体" w:cs="宋体"/>
                <w:szCs w:val="21"/>
              </w:rPr>
            </w:r>
            <w:r/>
          </w:p>
        </w:tc>
        <w:tc>
          <w:tcPr>
            <w:tcW w:w="1708" w:type="dxa"/>
            <w:vAlign w:val="center"/>
            <w:textDirection w:val="lrTb"/>
            <w:noWrap/>
          </w:tcPr>
          <w:p>
            <w:pPr>
              <w:pStyle w:val="759"/>
              <w:rPr>
                <w:rFonts w:ascii="宋体" w:hAnsi="宋体" w:cs="宋体"/>
                <w:szCs w:val="21"/>
              </w:rPr>
            </w:pPr>
            <w:r>
              <w:rPr>
                <w:rFonts w:ascii="宋体" w:hAnsi="宋体" w:cs="宋体"/>
                <w:szCs w:val="21"/>
              </w:rPr>
            </w:r>
            <w:r/>
          </w:p>
        </w:tc>
      </w:tr>
    </w:tbl>
    <w:p>
      <w:pPr>
        <w:pStyle w:val="759"/>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759"/>
        <w:spacing w:line="360" w:lineRule="auto"/>
        <w:rPr>
          <w:rFonts w:ascii="宋体" w:hAnsi="宋体" w:cs="宋体"/>
          <w:szCs w:val="21"/>
        </w:rPr>
      </w:pPr>
      <w:r>
        <w:rPr>
          <w:rFonts w:ascii="宋体" w:hAnsi="宋体" w:cs="宋体"/>
          <w:szCs w:val="21"/>
        </w:rPr>
      </w:r>
      <w:r/>
    </w:p>
    <w:p>
      <w:pPr>
        <w:pStyle w:val="759"/>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58"/>
        <w:rPr>
          <w:rFonts w:ascii="宋体" w:hAnsi="宋体" w:cs="宋体"/>
          <w:szCs w:val="21"/>
        </w:rPr>
      </w:pPr>
      <w:r>
        <w:rPr>
          <w:rFonts w:ascii="宋体" w:hAnsi="宋体" w:cs="宋体"/>
          <w:szCs w:val="21"/>
        </w:rPr>
      </w:r>
      <w:r/>
    </w:p>
    <w:p>
      <w:pPr>
        <w:pStyle w:val="759"/>
        <w:spacing w:line="360" w:lineRule="auto"/>
        <w:rPr>
          <w:rFonts w:ascii="宋体" w:hAnsi="宋体" w:cs="宋体"/>
          <w:b/>
        </w:rPr>
        <w:outlineLvl w:val="1"/>
      </w:pPr>
      <w:r>
        <w:rPr>
          <w:rFonts w:ascii="宋体" w:hAnsi="宋体" w:cs="宋体"/>
          <w:b/>
        </w:rPr>
      </w:r>
      <w:r/>
    </w:p>
    <w:p>
      <w:pPr>
        <w:pStyle w:val="759"/>
        <w:spacing w:line="360" w:lineRule="auto"/>
        <w:rPr>
          <w:rFonts w:ascii="宋体" w:hAnsi="宋体" w:cs="宋体"/>
          <w:b/>
        </w:rPr>
        <w:outlineLvl w:val="1"/>
      </w:pPr>
      <w:r>
        <w:rPr>
          <w:rFonts w:ascii="宋体" w:hAnsi="宋体" w:cs="宋体"/>
          <w:b/>
        </w:rPr>
      </w:r>
      <w:r/>
    </w:p>
    <w:p>
      <w:pPr>
        <w:pStyle w:val="759"/>
        <w:spacing w:line="360" w:lineRule="auto"/>
        <w:rPr>
          <w:rFonts w:ascii="宋体" w:hAnsi="宋体" w:cs="宋体"/>
          <w:b/>
        </w:rPr>
        <w:outlineLvl w:val="1"/>
      </w:pPr>
      <w:r>
        <w:rPr>
          <w:rFonts w:ascii="宋体" w:hAnsi="宋体" w:cs="宋体"/>
          <w:b/>
        </w:rPr>
      </w:r>
      <w:r/>
    </w:p>
    <w:p>
      <w:pPr>
        <w:pStyle w:val="759"/>
        <w:spacing w:line="360" w:lineRule="auto"/>
        <w:rPr>
          <w:rFonts w:ascii="宋体" w:hAnsi="宋体" w:cs="宋体"/>
          <w:b/>
        </w:rPr>
        <w:outlineLvl w:val="1"/>
      </w:pPr>
      <w:r>
        <w:rPr>
          <w:rFonts w:ascii="宋体" w:hAnsi="宋体" w:cs="宋体"/>
          <w:b/>
        </w:rPr>
      </w:r>
      <w:r/>
    </w:p>
    <w:p>
      <w:pPr>
        <w:pStyle w:val="759"/>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788"/>
        <w:ind w:firstLine="0"/>
        <w:rPr>
          <w:rFonts w:hint="eastAsia" w:ascii="宋体" w:hAnsi="宋体" w:eastAsia="宋体" w:cs="宋体"/>
          <w:b/>
          <w:bCs/>
        </w:rPr>
        <w:outlineLvl w:val="1"/>
      </w:pPr>
      <w:r>
        <w:rPr>
          <w:rFonts w:hint="eastAsia" w:ascii="宋体" w:hAnsi="宋体" w:eastAsia="宋体" w:cs="宋体"/>
          <w:b/>
          <w:bCs/>
        </w:rPr>
      </w:r>
      <w:r/>
    </w:p>
    <w:p>
      <w:pPr>
        <w:pStyle w:val="759"/>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759"/>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759"/>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759"/>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759"/>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759"/>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759"/>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759"/>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759"/>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759"/>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759"/>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759"/>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759"/>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759"/>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759"/>
              <w:jc w:val="center"/>
              <w:spacing w:before="25" w:after="25" w:line="400" w:lineRule="exact"/>
              <w:rPr>
                <w:rFonts w:ascii="宋体" w:hAnsi="宋体" w:cs="宋体"/>
                <w:szCs w:val="21"/>
              </w:rPr>
            </w:pPr>
            <w:r>
              <w:rPr>
                <w:rFonts w:ascii="宋体" w:hAnsi="宋体" w:cs="宋体"/>
                <w:szCs w:val="21"/>
              </w:rPr>
            </w:r>
            <w:r/>
          </w:p>
        </w:tc>
      </w:tr>
    </w:tbl>
    <w:p>
      <w:pPr>
        <w:pStyle w:val="759"/>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759"/>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759"/>
        <w:spacing w:before="25" w:after="25" w:line="400" w:lineRule="exact"/>
        <w:rPr>
          <w:rFonts w:ascii="宋体" w:hAnsi="宋体" w:cs="宋体"/>
          <w:szCs w:val="21"/>
          <w:lang w:val="zh-CN"/>
        </w:rPr>
      </w:pPr>
      <w:r>
        <w:rPr>
          <w:rFonts w:ascii="宋体" w:hAnsi="宋体" w:cs="宋体"/>
          <w:szCs w:val="21"/>
          <w:lang w:val="zh-CN"/>
        </w:rPr>
      </w:r>
      <w:r/>
    </w:p>
    <w:p>
      <w:pPr>
        <w:pStyle w:val="759"/>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759"/>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59"/>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759"/>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759"/>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759"/>
        <w:jc w:val="left"/>
        <w:spacing w:line="360" w:lineRule="auto"/>
        <w:widowControl/>
        <w:rPr>
          <w:rFonts w:ascii="宋体" w:hAnsi="宋体" w:cs="宋体"/>
          <w:szCs w:val="21"/>
        </w:rPr>
      </w:pP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759"/>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759"/>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759"/>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858"/>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8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78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78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788"/>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788"/>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788"/>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788"/>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788"/>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788"/>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788"/>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788"/>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788"/>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p>
            <w:pPr>
              <w:pStyle w:val="788"/>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788"/>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p>
            <w:pPr>
              <w:pStyle w:val="788"/>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788"/>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788"/>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788"/>
              <w:ind w:firstLine="0"/>
              <w:rPr>
                <w:rFonts w:ascii="宋体" w:hAnsi="宋体" w:eastAsia="宋体" w:cs="宋体"/>
                <w:sz w:val="21"/>
                <w:szCs w:val="21"/>
              </w:rPr>
            </w:pPr>
            <w:r>
              <w:rPr>
                <w:rFonts w:ascii="宋体" w:hAnsi="宋体" w:eastAsia="宋体" w:cs="宋体"/>
                <w:sz w:val="21"/>
                <w:szCs w:val="21"/>
              </w:rPr>
            </w:r>
            <w:r/>
          </w:p>
        </w:tc>
      </w:tr>
    </w:tbl>
    <w:p>
      <w:pPr>
        <w:pStyle w:val="759"/>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759"/>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759"/>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759"/>
        <w:spacing w:line="360" w:lineRule="auto"/>
        <w:rPr>
          <w:rFonts w:ascii="宋体" w:hAnsi="宋体" w:cs="宋体"/>
        </w:rPr>
      </w:pPr>
      <w:r>
        <w:rPr>
          <w:rFonts w:ascii="宋体" w:hAnsi="宋体" w:cs="宋体"/>
        </w:rPr>
      </w:r>
      <w:r/>
    </w:p>
    <w:p>
      <w:pPr>
        <w:pStyle w:val="759"/>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759"/>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759"/>
              <w:jc w:val="center"/>
              <w:spacing w:line="360" w:lineRule="auto"/>
              <w:rPr>
                <w:rFonts w:ascii="宋体" w:hAnsi="宋体" w:cs="宋体"/>
                <w:szCs w:val="21"/>
              </w:rPr>
            </w:pPr>
            <w:r>
              <w:rPr>
                <w:rFonts w:ascii="宋体" w:hAnsi="宋体" w:cs="宋体"/>
                <w:szCs w:val="21"/>
              </w:rPr>
            </w:r>
            <w:r/>
          </w:p>
        </w:tc>
      </w:tr>
    </w:tbl>
    <w:p>
      <w:pPr>
        <w:pStyle w:val="1189"/>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189"/>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759"/>
        <w:rPr>
          <w:rFonts w:ascii="宋体" w:hAnsi="宋体" w:cs="宋体"/>
        </w:rPr>
      </w:pPr>
      <w:r>
        <w:rPr>
          <w:rFonts w:ascii="宋体" w:hAnsi="宋体" w:cs="宋体"/>
        </w:rPr>
      </w:r>
      <w:r/>
    </w:p>
    <w:p>
      <w:pPr>
        <w:pStyle w:val="759"/>
        <w:rPr>
          <w:rFonts w:ascii="宋体" w:hAnsi="宋体" w:cs="宋体"/>
        </w:rPr>
      </w:pPr>
      <w:r>
        <w:rPr>
          <w:rFonts w:ascii="宋体" w:hAnsi="宋体" w:cs="宋体"/>
        </w:rPr>
      </w:r>
      <w:r/>
    </w:p>
    <w:p>
      <w:pPr>
        <w:pStyle w:val="759"/>
        <w:rPr>
          <w:rFonts w:ascii="宋体" w:hAnsi="宋体" w:cs="宋体"/>
        </w:rPr>
      </w:pPr>
      <w:r>
        <w:rPr>
          <w:rFonts w:ascii="宋体" w:hAnsi="宋体" w:cs="宋体"/>
        </w:rPr>
      </w:r>
      <w:r/>
    </w:p>
    <w:p>
      <w:pPr>
        <w:pStyle w:val="759"/>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759"/>
        <w:jc w:val="center"/>
        <w:spacing w:line="360" w:lineRule="auto"/>
        <w:rPr>
          <w:rFonts w:ascii="宋体" w:hAnsi="宋体" w:cs="宋体"/>
        </w:rPr>
      </w:pPr>
      <w:r>
        <w:rPr>
          <w:rFonts w:ascii="宋体" w:hAnsi="宋体" w:cs="宋体"/>
        </w:rPr>
      </w:r>
      <w:r/>
    </w:p>
    <w:p>
      <w:pPr>
        <w:pStyle w:val="759"/>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759"/>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759"/>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农、林、牧、渔业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759"/>
        <w:ind w:firstLine="63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农、林、牧、渔业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759"/>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759"/>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759"/>
        <w:ind w:left="4200"/>
        <w:spacing w:line="360" w:lineRule="auto"/>
        <w:rPr>
          <w:rFonts w:ascii="宋体" w:hAnsi="宋体" w:cs="宋体"/>
        </w:rPr>
      </w:pPr>
      <w:r>
        <w:rPr>
          <w:rFonts w:ascii="宋体" w:hAnsi="宋体" w:cs="宋体"/>
        </w:rPr>
      </w:r>
      <w:r/>
    </w:p>
    <w:p>
      <w:pPr>
        <w:pStyle w:val="759"/>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759"/>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759"/>
        <w:jc w:val="left"/>
        <w:spacing w:line="360" w:lineRule="auto"/>
        <w:rPr>
          <w:rFonts w:ascii="宋体" w:hAnsi="宋体" w:cs="宋体"/>
        </w:rPr>
      </w:pPr>
      <w:r>
        <w:rPr>
          <w:rFonts w:ascii="宋体" w:hAnsi="宋体" w:cs="宋体"/>
        </w:rPr>
      </w:r>
      <w:r/>
    </w:p>
    <w:p>
      <w:pPr>
        <w:pStyle w:val="759"/>
        <w:spacing w:line="360" w:lineRule="auto"/>
        <w:rPr>
          <w:rFonts w:hint="eastAsia" w:ascii="宋体" w:hAnsi="宋体" w:cs="宋体"/>
          <w:bCs/>
        </w:rPr>
      </w:pPr>
      <w:r>
        <w:rPr>
          <w:rFonts w:hint="eastAsia" w:ascii="宋体" w:hAnsi="宋体" w:cs="宋体"/>
          <w:bCs/>
        </w:rPr>
      </w:r>
      <w:r/>
    </w:p>
    <w:p>
      <w:pPr>
        <w:pStyle w:val="759"/>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759"/>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759"/>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59"/>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759"/>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759"/>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759"/>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759"/>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87"/>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759"/>
        <w:jc w:val="center"/>
        <w:spacing w:line="400" w:lineRule="exact"/>
        <w:rPr>
          <w:rFonts w:ascii="宋体" w:hAnsi="宋体" w:cs="宋体"/>
          <w:sz w:val="32"/>
          <w:szCs w:val="32"/>
          <w:lang w:val="zh-CN"/>
        </w:rPr>
      </w:pPr>
      <w:r>
        <w:rPr>
          <w:rFonts w:ascii="宋体" w:hAnsi="宋体" w:cs="宋体"/>
          <w:sz w:val="32"/>
          <w:szCs w:val="32"/>
          <w:lang w:val="zh-CN"/>
        </w:rPr>
      </w:r>
      <w:r/>
    </w:p>
    <w:p>
      <w:pPr>
        <w:pStyle w:val="759"/>
        <w:jc w:val="right"/>
        <w:spacing w:line="360" w:lineRule="auto"/>
        <w:rPr>
          <w:rFonts w:ascii="宋体" w:hAnsi="宋体" w:cs="宋体"/>
          <w:szCs w:val="21"/>
        </w:rPr>
      </w:pPr>
      <w:r>
        <w:rPr>
          <w:rFonts w:ascii="宋体" w:hAnsi="宋体" w:cs="宋体"/>
          <w:szCs w:val="21"/>
        </w:rPr>
      </w:r>
      <w:r/>
    </w:p>
    <w:p>
      <w:pPr>
        <w:pStyle w:val="759"/>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759"/>
        <w:jc w:val="center"/>
        <w:spacing w:line="360" w:lineRule="auto"/>
        <w:rPr>
          <w:rFonts w:ascii="宋体" w:hAnsi="宋体" w:cs="宋体"/>
          <w:b/>
          <w:szCs w:val="21"/>
        </w:rPr>
      </w:pPr>
      <w:r>
        <w:rPr>
          <w:rFonts w:ascii="宋体" w:hAnsi="宋体" w:cs="宋体"/>
          <w:b/>
          <w:szCs w:val="21"/>
        </w:rPr>
      </w:r>
      <w:r/>
    </w:p>
    <w:p>
      <w:pPr>
        <w:pStyle w:val="759"/>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759"/>
        <w:spacing w:line="360" w:lineRule="auto"/>
        <w:rPr>
          <w:rFonts w:ascii="宋体" w:hAnsi="宋体" w:cs="宋体"/>
          <w:b/>
          <w:szCs w:val="21"/>
        </w:rPr>
      </w:pPr>
      <w:r>
        <w:rPr>
          <w:rFonts w:ascii="宋体" w:hAnsi="宋体" w:cs="宋体"/>
          <w:b/>
          <w:szCs w:val="21"/>
        </w:rPr>
      </w:r>
      <w:r/>
    </w:p>
    <w:p>
      <w:pPr>
        <w:pStyle w:val="759"/>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59"/>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759"/>
        <w:ind w:firstLine="444"/>
        <w:spacing w:line="360" w:lineRule="auto"/>
        <w:rPr>
          <w:rFonts w:ascii="宋体" w:hAnsi="宋体" w:cs="宋体"/>
          <w:szCs w:val="21"/>
        </w:rPr>
      </w:pPr>
      <w:r>
        <w:rPr>
          <w:rFonts w:ascii="宋体" w:hAnsi="宋体" w:cs="宋体"/>
          <w:szCs w:val="21"/>
        </w:rPr>
      </w:r>
      <w:r/>
    </w:p>
    <w:p>
      <w:pPr>
        <w:pStyle w:val="759"/>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759"/>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759"/>
        <w:ind w:firstLine="333"/>
        <w:spacing w:line="360" w:lineRule="auto"/>
        <w:rPr>
          <w:rFonts w:ascii="宋体" w:hAnsi="宋体" w:cs="宋体"/>
          <w:szCs w:val="21"/>
        </w:rPr>
      </w:pPr>
      <w:r>
        <w:rPr>
          <w:rFonts w:ascii="宋体" w:hAnsi="宋体" w:cs="宋体"/>
          <w:szCs w:val="21"/>
        </w:rPr>
      </w:r>
      <w:r/>
    </w:p>
    <w:p>
      <w:pPr>
        <w:pStyle w:val="759"/>
        <w:ind w:firstLine="333"/>
        <w:spacing w:line="360" w:lineRule="auto"/>
        <w:rPr>
          <w:rFonts w:ascii="宋体" w:hAnsi="宋体" w:cs="宋体"/>
          <w:szCs w:val="21"/>
        </w:rPr>
      </w:pPr>
      <w:r>
        <w:rPr>
          <w:rFonts w:ascii="宋体" w:hAnsi="宋体" w:cs="宋体"/>
          <w:szCs w:val="21"/>
        </w:rPr>
      </w:r>
      <w:r/>
    </w:p>
    <w:p>
      <w:pPr>
        <w:pStyle w:val="759"/>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814"/>
        <w:spacing w:line="360" w:lineRule="auto"/>
        <w:rPr>
          <w:rFonts w:hAnsi="宋体" w:eastAsia="宋体" w:cs="宋体"/>
          <w:b/>
          <w:sz w:val="21"/>
          <w:szCs w:val="21"/>
        </w:rPr>
      </w:pPr>
      <w:r>
        <w:rPr>
          <w:rFonts w:hAnsi="宋体" w:eastAsia="宋体" w:cs="宋体"/>
          <w:b/>
          <w:sz w:val="21"/>
          <w:szCs w:val="21"/>
        </w:rPr>
      </w:r>
      <w:r/>
    </w:p>
    <w:p>
      <w:pPr>
        <w:pStyle w:val="75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5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5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5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5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59"/>
        <w:jc w:val="left"/>
        <w:rPr>
          <w:rFonts w:hint="eastAsia" w:ascii="宋体" w:hAnsi="宋体" w:cs="宋体"/>
          <w:b/>
          <w:bCs/>
          <w:spacing w:val="6"/>
          <w:szCs w:val="21"/>
        </w:rPr>
      </w:pPr>
      <w:r>
        <w:rPr>
          <w:rFonts w:hint="eastAsia" w:ascii="宋体" w:hAnsi="宋体" w:cs="宋体"/>
          <w:b/>
          <w:bCs/>
          <w:spacing w:val="6"/>
          <w:szCs w:val="21"/>
        </w:rPr>
      </w:r>
      <w:r/>
    </w:p>
    <w:p>
      <w:pPr>
        <w:pStyle w:val="759"/>
        <w:jc w:val="left"/>
        <w:rPr>
          <w:rFonts w:hint="eastAsia" w:ascii="宋体" w:hAnsi="宋体" w:cs="宋体"/>
          <w:b/>
          <w:bCs/>
          <w:spacing w:val="6"/>
          <w:szCs w:val="21"/>
        </w:rPr>
      </w:pPr>
      <w:r>
        <w:rPr>
          <w:rFonts w:hint="eastAsia" w:ascii="宋体" w:hAnsi="宋体" w:cs="宋体"/>
          <w:b/>
          <w:bCs/>
          <w:spacing w:val="6"/>
          <w:szCs w:val="21"/>
        </w:rPr>
      </w:r>
      <w:r/>
    </w:p>
    <w:p>
      <w:pPr>
        <w:pStyle w:val="759"/>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关于符合本国产品标准的声明函（招标编号：JSZC-320507-CJZB-T2026-0105）</w:t>
      </w:r>
      <w:r>
        <w:rPr>
          <w:rFonts w:hint="eastAsia" w:ascii="宋体" w:hAnsi="宋体" w:cs="宋体"/>
          <w:szCs w:val="21"/>
        </w:rPr>
      </w:r>
      <w:r/>
    </w:p>
    <w:p>
      <w:pPr>
        <w:pStyle w:val="852"/>
        <w:ind w:firstLine="420"/>
        <w:spacing w:before="0" w:beforeAutospacing="0" w:after="0" w:afterAutospacing="0" w:line="0" w:lineRule="atLeast"/>
        <w:rPr>
          <w:rFonts w:hint="eastAsia" w:cs="宋体"/>
          <w:sz w:val="21"/>
          <w:szCs w:val="21"/>
        </w:rPr>
      </w:pPr>
      <w:r>
        <w:rPr>
          <w:rFonts w:hint="eastAsia" w:cs="宋体"/>
          <w:sz w:val="21"/>
          <w:szCs w:val="21"/>
        </w:rPr>
      </w:r>
      <w:r/>
    </w:p>
    <w:p>
      <w:pPr>
        <w:pStyle w:val="852"/>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852"/>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852"/>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852"/>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864"/>
          <w:rFonts w:hint="eastAsia" w:cs="宋体"/>
          <w:color w:val="000000"/>
          <w:szCs w:val="21"/>
          <w:u w:val="single"/>
          <w:shd w:val="clear" w:color="auto" w:fill="ffffff"/>
        </w:rPr>
        <w:t xml:space="preserve">（产品名称1）</w:t>
      </w:r>
      <w:r>
        <w:rPr>
          <w:rStyle w:val="864"/>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864"/>
          <w:rFonts w:hint="eastAsia" w:cs="宋体"/>
          <w:color w:val="000000"/>
          <w:szCs w:val="21"/>
          <w:u w:val="single"/>
          <w:shd w:val="clear" w:color="auto" w:fill="ffffff"/>
        </w:rPr>
        <w:t xml:space="preserve">（厂名）</w:t>
      </w:r>
      <w:r>
        <w:rPr>
          <w:rStyle w:val="864"/>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864"/>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864"/>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864"/>
          <w:rFonts w:hint="eastAsia" w:cs="宋体"/>
          <w:color w:val="000000"/>
          <w:szCs w:val="21"/>
          <w:u w:val="single"/>
          <w:shd w:val="clear" w:color="auto" w:fill="ffffff"/>
        </w:rPr>
        <w:t xml:space="preserve">（规定比例）</w:t>
      </w:r>
      <w:r>
        <w:rPr>
          <w:rStyle w:val="864"/>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864"/>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864"/>
          <w:rFonts w:hint="eastAsia" w:cs="宋体"/>
          <w:color w:val="000000"/>
          <w:szCs w:val="21"/>
          <w:u w:val="single"/>
          <w:shd w:val="clear" w:color="auto" w:fill="ffffff"/>
        </w:rPr>
        <w:t xml:space="preserve">（关键组件）</w:t>
      </w:r>
      <w:r>
        <w:rPr>
          <w:rStyle w:val="864"/>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864"/>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864"/>
          <w:rFonts w:hint="eastAsia" w:cs="宋体"/>
          <w:color w:val="000000"/>
          <w:szCs w:val="21"/>
          <w:u w:val="single"/>
          <w:shd w:val="clear" w:color="auto" w:fill="ffffff"/>
        </w:rPr>
        <w:t xml:space="preserve">（关键工序）</w:t>
      </w:r>
      <w:r>
        <w:rPr>
          <w:rStyle w:val="864"/>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852"/>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864"/>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864"/>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864"/>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864"/>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864"/>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864"/>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864"/>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864"/>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864"/>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852"/>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852"/>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852"/>
        <w:spacing w:before="30" w:beforeAutospacing="0" w:after="30" w:afterAutospacing="0" w:line="0" w:lineRule="atLeast"/>
        <w:rPr>
          <w:rFonts w:hint="eastAsia" w:cs="宋体"/>
          <w:sz w:val="21"/>
          <w:szCs w:val="21"/>
        </w:rPr>
      </w:pPr>
      <w:r>
        <w:rPr>
          <w:rFonts w:hint="eastAsia" w:cs="宋体"/>
          <w:sz w:val="21"/>
          <w:szCs w:val="21"/>
        </w:rPr>
      </w:r>
      <w:r/>
    </w:p>
    <w:p>
      <w:pPr>
        <w:pStyle w:val="852"/>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852"/>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85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85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85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85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852"/>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852"/>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759"/>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hint="eastAsia" w:ascii="宋体" w:hAnsi="宋体" w:cs="宋体"/>
          <w:b/>
          <w:bCs/>
          <w:spacing w:val="6"/>
          <w:szCs w:val="21"/>
        </w:rPr>
      </w:pPr>
      <w:r>
        <w:rPr>
          <w:rFonts w:hint="eastAsia" w:ascii="宋体" w:hAnsi="宋体" w:cs="宋体"/>
          <w:b/>
          <w:bCs/>
          <w:spacing w:val="6"/>
          <w:szCs w:val="21"/>
        </w:rPr>
      </w:r>
      <w:r/>
    </w:p>
    <w:p>
      <w:pPr>
        <w:pStyle w:val="759"/>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759"/>
        <w:spacing w:line="360" w:lineRule="auto"/>
        <w:rPr>
          <w:rFonts w:ascii="宋体" w:hAnsi="宋体" w:cs="宋体"/>
          <w:spacing w:val="6"/>
          <w:szCs w:val="21"/>
        </w:rPr>
      </w:pPr>
      <w:r>
        <w:rPr>
          <w:rFonts w:ascii="宋体" w:hAnsi="宋体" w:cs="宋体"/>
          <w:spacing w:val="6"/>
          <w:szCs w:val="21"/>
        </w:rPr>
      </w:r>
      <w:r/>
    </w:p>
    <w:p>
      <w:pPr>
        <w:pStyle w:val="759"/>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759"/>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759"/>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759"/>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759"/>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ascii="宋体" w:hAnsi="宋体" w:cs="宋体"/>
          <w:b/>
          <w:sz w:val="44"/>
          <w:szCs w:val="44"/>
        </w:rPr>
      </w:r>
      <w:r/>
    </w:p>
    <w:p>
      <w:pPr>
        <w:pStyle w:val="759"/>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759"/>
        <w:ind w:firstLine="420"/>
        <w:spacing w:line="360" w:lineRule="auto"/>
        <w:rPr>
          <w:rFonts w:ascii="宋体" w:hAnsi="宋体" w:cs="宋体"/>
          <w:szCs w:val="21"/>
        </w:rPr>
      </w:pPr>
      <w:r>
        <w:rPr>
          <w:rFonts w:hint="eastAsia" w:ascii="宋体" w:hAnsi="宋体" w:cs="宋体"/>
        </w:rPr>
        <w:t xml:space="preserve">受苏州市相城区农业农村局之委托，苏州市创杰招投标咨询服务有限公司对其需采购的苏州市相城区2026-2027年度小麦良种补贴项目在国内组织竞争性谈判采购。欢迎符合资格条件的供应商前来报名参加谈判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759"/>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JSZC-320507-CJZB-T2026-0105</w:t>
      </w:r>
      <w:r>
        <w:rPr>
          <w:rFonts w:hint="eastAsia" w:ascii="宋体" w:hAnsi="宋体" w:cs="宋体"/>
          <w:b/>
          <w:szCs w:val="21"/>
        </w:rPr>
      </w:r>
      <w:r/>
    </w:p>
    <w:p>
      <w:pPr>
        <w:pStyle w:val="759"/>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苏州市相城区2026-2027年度小麦良种补贴项目</w:t>
      </w:r>
      <w:r/>
    </w:p>
    <w:p>
      <w:pPr>
        <w:pStyle w:val="759"/>
        <w:spacing w:line="360" w:lineRule="auto"/>
        <w:rPr>
          <w:rFonts w:hint="eastAsia" w:ascii="宋体" w:hAnsi="宋体" w:cs="宋体"/>
          <w:b/>
          <w:bCs/>
          <w:szCs w:val="21"/>
        </w:rPr>
        <w:outlineLvl w:val="1"/>
      </w:pPr>
      <w:r>
        <w:rPr>
          <w:rFonts w:hint="eastAsia" w:ascii="宋体" w:hAnsi="宋体" w:cs="宋体"/>
          <w:b/>
          <w:szCs w:val="21"/>
        </w:rPr>
        <w:t xml:space="preserve">★</w:t>
      </w:r>
      <w:r>
        <w:rPr>
          <w:rFonts w:hint="eastAsia" w:ascii="宋体" w:hAnsi="宋体" w:cs="宋体"/>
          <w:b/>
          <w:bCs/>
          <w:szCs w:val="21"/>
        </w:rPr>
        <w:t xml:space="preserve">三、采购总预算：</w:t>
      </w:r>
      <w:r>
        <w:rPr>
          <w:rFonts w:hint="eastAsia" w:ascii="宋体" w:hAnsi="宋体" w:cs="宋体"/>
          <w:szCs w:val="21"/>
        </w:rPr>
        <w:t xml:space="preserve">人民币贰佰陆拾壹万柒仟肆佰元整（￥：2617400.00元）</w:t>
      </w:r>
      <w:r>
        <w:rPr>
          <w:rFonts w:hint="eastAsia" w:ascii="宋体" w:hAnsi="宋体" w:cs="宋体"/>
          <w:b/>
          <w:bCs/>
          <w:szCs w:val="21"/>
        </w:rPr>
      </w:r>
      <w:r/>
    </w:p>
    <w:p>
      <w:pPr>
        <w:pStyle w:val="759"/>
        <w:ind w:firstLine="480"/>
        <w:spacing w:line="360" w:lineRule="auto"/>
        <w:rPr>
          <w:rFonts w:hint="eastAsia" w:ascii="宋体" w:hAnsi="宋体" w:cs="宋体"/>
          <w:b/>
          <w:bCs/>
          <w:szCs w:val="21"/>
        </w:rPr>
      </w:pPr>
      <w:r>
        <w:rPr>
          <w:rFonts w:hint="eastAsia" w:ascii="宋体" w:hAnsi="宋体" w:cs="宋体"/>
          <w:b/>
          <w:bCs/>
          <w:szCs w:val="21"/>
        </w:rPr>
        <w:t xml:space="preserve">最高限价：</w:t>
      </w:r>
      <w:r>
        <w:rPr>
          <w:rFonts w:hint="eastAsia" w:ascii="宋体" w:hAnsi="宋体" w:cs="宋体"/>
          <w:szCs w:val="21"/>
        </w:rPr>
        <w:t xml:space="preserve">人民币贰佰陆拾壹万柒仟叁佰柒拾壹元叁角陆分（￥：2617371.36元）</w:t>
      </w:r>
      <w:r>
        <w:rPr>
          <w:rFonts w:hint="eastAsia" w:ascii="宋体" w:hAnsi="宋体" w:cs="宋体"/>
          <w:b/>
          <w:bCs/>
          <w:szCs w:val="21"/>
        </w:rPr>
      </w:r>
      <w:r/>
    </w:p>
    <w:p>
      <w:pPr>
        <w:pStyle w:val="759"/>
        <w:ind w:firstLine="480"/>
        <w:spacing w:line="360" w:lineRule="auto"/>
        <w:rPr>
          <w:rFonts w:hint="eastAsia" w:ascii="宋体" w:hAnsi="宋体" w:cs="宋体"/>
          <w:szCs w:val="21"/>
        </w:rPr>
      </w:pPr>
      <w:r>
        <w:rPr>
          <w:rFonts w:hint="eastAsia" w:ascii="宋体" w:hAnsi="宋体" w:cs="宋体"/>
          <w:b/>
          <w:bCs/>
          <w:szCs w:val="21"/>
        </w:rPr>
        <w:t xml:space="preserve">最高限价（单价）：</w:t>
      </w:r>
      <w:r>
        <w:rPr>
          <w:rFonts w:hint="eastAsia" w:ascii="宋体" w:hAnsi="宋体" w:cs="宋体"/>
          <w:szCs w:val="21"/>
        </w:rPr>
        <w:t xml:space="preserve"> 4.32 元/公斤（包含权益费）</w:t>
      </w:r>
      <w:r/>
    </w:p>
    <w:p>
      <w:pPr>
        <w:pStyle w:val="759"/>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rPr>
          <w:rFonts w:ascii="宋体" w:hAnsi="宋体" w:cs="宋体"/>
          <w:b/>
          <w:szCs w:val="21"/>
        </w:rPr>
      </w:r>
      <w:r/>
    </w:p>
    <w:p>
      <w:pPr>
        <w:pStyle w:val="759"/>
        <w:spacing w:line="360" w:lineRule="auto"/>
        <w:rPr>
          <w:rFonts w:ascii="宋体" w:hAnsi="宋体" w:cs="宋体"/>
          <w:b/>
          <w:szCs w:val="21"/>
        </w:rPr>
        <w:outlineLvl w:val="1"/>
      </w:pPr>
      <w:r>
        <w:rPr>
          <w:rFonts w:hint="eastAsia" w:ascii="宋体" w:hAnsi="宋体" w:cs="宋体"/>
          <w:b/>
          <w:szCs w:val="21"/>
        </w:rPr>
        <w:t xml:space="preserve">1.采购清单</w:t>
      </w:r>
      <w:r>
        <w:rPr>
          <w:rFonts w:ascii="宋体" w:hAnsi="宋体" w:cs="宋体"/>
          <w:b/>
          <w:szCs w:val="21"/>
        </w:rPr>
      </w:r>
      <w:r/>
    </w:p>
    <w:tbl>
      <w:tblPr>
        <w:tblW w:w="8659"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4"/>
        <w:gridCol w:w="2494"/>
        <w:gridCol w:w="2981"/>
        <w:gridCol w:w="2250"/>
      </w:tblGrid>
      <w:tr>
        <w:trPr>
          <w:trHeight w:val="454"/>
        </w:trPr>
        <w:tc>
          <w:tcPr>
            <w:tcMar>
              <w:left w:w="15" w:type="dxa"/>
              <w:top w:w="15" w:type="dxa"/>
              <w:right w:w="15" w:type="dxa"/>
            </w:tcMar>
            <w:tcW w:w="93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Mar>
              <w:left w:w="15" w:type="dxa"/>
              <w:top w:w="15" w:type="dxa"/>
              <w:right w:w="15" w:type="dxa"/>
            </w:tcMar>
            <w:tcW w:w="249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采购品种名称</w:t>
            </w:r>
            <w:r>
              <w:rPr>
                <w:rFonts w:ascii="宋体" w:hAnsi="宋体" w:cs="宋体"/>
                <w:bCs/>
                <w:szCs w:val="21"/>
              </w:rPr>
            </w:r>
            <w:r/>
          </w:p>
        </w:tc>
        <w:tc>
          <w:tcPr>
            <w:tcMar>
              <w:left w:w="15" w:type="dxa"/>
              <w:top w:w="15" w:type="dxa"/>
              <w:right w:w="15" w:type="dxa"/>
            </w:tcMar>
            <w:tcW w:w="2981"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需求数量（单位：公斤）</w:t>
            </w:r>
            <w:r>
              <w:rPr>
                <w:rFonts w:ascii="宋体" w:hAnsi="宋体" w:cs="宋体"/>
                <w:bCs/>
                <w:szCs w:val="21"/>
              </w:rPr>
            </w:r>
            <w:r/>
          </w:p>
        </w:tc>
        <w:tc>
          <w:tcPr>
            <w:tcMar>
              <w:left w:w="15" w:type="dxa"/>
              <w:top w:w="15" w:type="dxa"/>
              <w:right w:w="15" w:type="dxa"/>
            </w:tcMar>
            <w:tcW w:w="2250" w:type="dxa"/>
            <w:vAlign w:val="center"/>
            <w:textDirection w:val="lrTb"/>
            <w:noWrap w:val="false"/>
          </w:tcPr>
          <w:p>
            <w:pPr>
              <w:pStyle w:val="759"/>
              <w:jc w:val="center"/>
              <w:rPr>
                <w:rFonts w:hint="eastAsia" w:ascii="宋体" w:hAnsi="宋体" w:cs="宋体"/>
                <w:bCs/>
                <w:szCs w:val="21"/>
              </w:rPr>
            </w:pPr>
            <w:r>
              <w:rPr>
                <w:rFonts w:hint="eastAsia" w:ascii="宋体" w:hAnsi="宋体" w:cs="宋体"/>
                <w:bCs/>
                <w:szCs w:val="21"/>
              </w:rPr>
              <w:t xml:space="preserve">备注</w:t>
            </w:r>
            <w:r/>
          </w:p>
        </w:tc>
      </w:tr>
      <w:tr>
        <w:trPr>
          <w:cantSplit/>
          <w:trHeight w:val="454"/>
        </w:trPr>
        <w:tc>
          <w:tcPr>
            <w:tcMar>
              <w:left w:w="15" w:type="dxa"/>
              <w:top w:w="15" w:type="dxa"/>
              <w:right w:w="15" w:type="dxa"/>
            </w:tcMar>
            <w:tcW w:w="93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Mar>
              <w:left w:w="15" w:type="dxa"/>
              <w:top w:w="15" w:type="dxa"/>
              <w:right w:w="15" w:type="dxa"/>
            </w:tcMar>
            <w:tcW w:w="2494" w:type="dxa"/>
            <w:vAlign w:val="center"/>
            <w:textDirection w:val="lrTb"/>
            <w:noWrap w:val="false"/>
          </w:tcPr>
          <w:p>
            <w:pPr>
              <w:pStyle w:val="759"/>
              <w:jc w:val="center"/>
              <w:rPr>
                <w:rFonts w:hint="eastAsia" w:ascii="宋体" w:hAnsi="宋体" w:cs="宋体"/>
                <w:bCs/>
                <w:szCs w:val="21"/>
              </w:rPr>
            </w:pPr>
            <w:r>
              <w:rPr>
                <w:rFonts w:hint="eastAsia" w:ascii="宋体" w:hAnsi="宋体" w:cs="宋体"/>
                <w:bCs/>
                <w:szCs w:val="21"/>
              </w:rPr>
              <w:t xml:space="preserve">镇麦18</w:t>
            </w:r>
            <w:r>
              <w:rPr>
                <w:rFonts w:hint="eastAsia" w:ascii="宋体" w:hAnsi="宋体" w:cs="宋体"/>
                <w:b/>
                <w:szCs w:val="21"/>
              </w:rPr>
              <w:t xml:space="preserve">（核心产品）</w:t>
            </w:r>
            <w:r>
              <w:rPr>
                <w:rFonts w:hint="eastAsia" w:ascii="宋体" w:hAnsi="宋体" w:cs="宋体"/>
                <w:bCs/>
                <w:szCs w:val="21"/>
              </w:rPr>
            </w:r>
            <w:r/>
          </w:p>
        </w:tc>
        <w:tc>
          <w:tcPr>
            <w:tcMar>
              <w:left w:w="15" w:type="dxa"/>
              <w:top w:w="15" w:type="dxa"/>
              <w:right w:w="15" w:type="dxa"/>
            </w:tcMar>
            <w:tcW w:w="2981" w:type="dxa"/>
            <w:vAlign w:val="center"/>
            <w:textDirection w:val="lrTb"/>
            <w:noWrap w:val="false"/>
          </w:tcPr>
          <w:p>
            <w:pPr>
              <w:pStyle w:val="759"/>
              <w:jc w:val="center"/>
              <w:widowControl/>
              <w:rPr>
                <w:rFonts w:ascii="宋体" w:hAnsi="宋体" w:cs="宋体"/>
                <w:szCs w:val="21"/>
              </w:rPr>
            </w:pPr>
            <w:r>
              <w:rPr>
                <w:rFonts w:hint="eastAsia" w:ascii="宋体" w:hAnsi="宋体" w:cs="宋体"/>
                <w:szCs w:val="21"/>
                <w:lang w:bidi="ar"/>
              </w:rPr>
              <w:t xml:space="preserve">123050</w:t>
            </w:r>
            <w:r>
              <w:rPr>
                <w:rFonts w:ascii="宋体" w:hAnsi="宋体" w:cs="宋体"/>
                <w:szCs w:val="21"/>
              </w:rPr>
            </w:r>
            <w:r/>
          </w:p>
        </w:tc>
        <w:tc>
          <w:tcPr>
            <w:tcMar>
              <w:left w:w="15" w:type="dxa"/>
              <w:top w:w="15" w:type="dxa"/>
              <w:right w:w="15" w:type="dxa"/>
            </w:tcMar>
            <w:tcW w:w="2250" w:type="dxa"/>
            <w:vAlign w:val="center"/>
            <w:vMerge w:val="restart"/>
            <w:textDirection w:val="lrTb"/>
            <w:noWrap w:val="false"/>
          </w:tcPr>
          <w:p>
            <w:pPr>
              <w:pStyle w:val="759"/>
              <w:jc w:val="center"/>
              <w:rPr>
                <w:rFonts w:hint="eastAsia" w:ascii="宋体" w:hAnsi="宋体" w:cs="宋体"/>
                <w:szCs w:val="21"/>
              </w:rPr>
            </w:pPr>
            <w:r>
              <w:rPr>
                <w:rFonts w:hint="eastAsia" w:ascii="宋体" w:hAnsi="宋体" w:cs="宋体"/>
                <w:szCs w:val="21"/>
              </w:rPr>
              <w:t xml:space="preserve">1、如遇生产特殊情况，采购人有权要求品种可在符合文件要求和标准范围内适当调换。</w:t>
            </w:r>
            <w:r/>
          </w:p>
          <w:p>
            <w:pPr>
              <w:pStyle w:val="759"/>
              <w:jc w:val="center"/>
              <w:rPr>
                <w:rFonts w:ascii="宋体" w:hAnsi="宋体" w:cs="宋体"/>
                <w:szCs w:val="21"/>
              </w:rPr>
            </w:pPr>
            <w:r>
              <w:rPr>
                <w:rFonts w:hint="eastAsia" w:ascii="宋体" w:hAnsi="宋体" w:cs="宋体"/>
                <w:szCs w:val="21"/>
              </w:rPr>
              <w:t xml:space="preserve">2、实际供种数量按采购人要求可做适当调整。</w:t>
            </w:r>
            <w:r>
              <w:rPr>
                <w:rFonts w:ascii="宋体" w:hAnsi="宋体" w:cs="宋体"/>
                <w:szCs w:val="21"/>
              </w:rPr>
            </w:r>
            <w:r/>
          </w:p>
        </w:tc>
      </w:tr>
      <w:tr>
        <w:trPr>
          <w:cantSplit/>
          <w:trHeight w:val="454"/>
        </w:trPr>
        <w:tc>
          <w:tcPr>
            <w:tcMar>
              <w:left w:w="15" w:type="dxa"/>
              <w:top w:w="15" w:type="dxa"/>
              <w:right w:w="15" w:type="dxa"/>
            </w:tcMar>
            <w:tcW w:w="93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Mar>
              <w:left w:w="15" w:type="dxa"/>
              <w:top w:w="15" w:type="dxa"/>
              <w:right w:w="15" w:type="dxa"/>
            </w:tcMar>
            <w:tcW w:w="249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扬麦29</w:t>
            </w:r>
            <w:r>
              <w:rPr>
                <w:rFonts w:ascii="宋体" w:hAnsi="宋体" w:cs="宋体"/>
                <w:bCs/>
                <w:szCs w:val="21"/>
              </w:rPr>
            </w:r>
            <w:r/>
          </w:p>
        </w:tc>
        <w:tc>
          <w:tcPr>
            <w:tcMar>
              <w:left w:w="15" w:type="dxa"/>
              <w:top w:w="15" w:type="dxa"/>
              <w:right w:w="15" w:type="dxa"/>
            </w:tcMar>
            <w:tcW w:w="2981" w:type="dxa"/>
            <w:vAlign w:val="center"/>
            <w:textDirection w:val="lrTb"/>
            <w:noWrap w:val="false"/>
          </w:tcPr>
          <w:p>
            <w:pPr>
              <w:pStyle w:val="759"/>
              <w:jc w:val="center"/>
              <w:widowControl/>
              <w:rPr>
                <w:rFonts w:ascii="宋体" w:hAnsi="宋体" w:cs="宋体"/>
                <w:szCs w:val="21"/>
              </w:rPr>
            </w:pPr>
            <w:r>
              <w:rPr>
                <w:rFonts w:hint="eastAsia" w:ascii="宋体" w:hAnsi="宋体" w:cs="宋体"/>
                <w:szCs w:val="21"/>
                <w:lang w:bidi="ar"/>
              </w:rPr>
              <w:t xml:space="preserve">60784</w:t>
            </w:r>
            <w:r>
              <w:rPr>
                <w:rFonts w:ascii="宋体" w:hAnsi="宋体" w:cs="宋体"/>
                <w:szCs w:val="21"/>
              </w:rPr>
            </w:r>
            <w:r/>
          </w:p>
        </w:tc>
        <w:tc>
          <w:tcPr>
            <w:tcMar>
              <w:left w:w="15" w:type="dxa"/>
              <w:top w:w="15" w:type="dxa"/>
              <w:right w:w="15" w:type="dxa"/>
            </w:tcMar>
            <w:tcW w:w="2250" w:type="dxa"/>
            <w:vAlign w:val="center"/>
            <w:vMerge w:val="continue"/>
            <w:textDirection w:val="lrTb"/>
            <w:noWrap w:val="false"/>
          </w:tcPr>
          <w:p>
            <w:pPr>
              <w:pStyle w:val="759"/>
              <w:jc w:val="center"/>
              <w:rPr>
                <w:rFonts w:ascii="宋体" w:hAnsi="宋体" w:cs="宋体"/>
                <w:szCs w:val="21"/>
              </w:rPr>
            </w:pPr>
            <w:r>
              <w:rPr>
                <w:rFonts w:ascii="宋体" w:hAnsi="宋体" w:cs="宋体"/>
                <w:szCs w:val="21"/>
              </w:rPr>
            </w:r>
            <w:r/>
          </w:p>
        </w:tc>
      </w:tr>
      <w:tr>
        <w:trPr>
          <w:cantSplit/>
          <w:trHeight w:val="454"/>
        </w:trPr>
        <w:tc>
          <w:tcPr>
            <w:tcMar>
              <w:left w:w="15" w:type="dxa"/>
              <w:top w:w="15" w:type="dxa"/>
              <w:right w:w="15" w:type="dxa"/>
            </w:tcMar>
            <w:tcW w:w="93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Mar>
              <w:left w:w="15" w:type="dxa"/>
              <w:top w:w="15" w:type="dxa"/>
              <w:right w:w="15" w:type="dxa"/>
            </w:tcMar>
            <w:tcW w:w="249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扬麦34</w:t>
            </w:r>
            <w:r>
              <w:rPr>
                <w:rFonts w:ascii="宋体" w:hAnsi="宋体" w:cs="宋体"/>
                <w:bCs/>
                <w:szCs w:val="21"/>
              </w:rPr>
            </w:r>
            <w:r/>
          </w:p>
        </w:tc>
        <w:tc>
          <w:tcPr>
            <w:tcMar>
              <w:left w:w="15" w:type="dxa"/>
              <w:top w:w="15" w:type="dxa"/>
              <w:right w:w="15" w:type="dxa"/>
            </w:tcMar>
            <w:tcW w:w="2981" w:type="dxa"/>
            <w:vAlign w:val="center"/>
            <w:textDirection w:val="lrTb"/>
            <w:noWrap w:val="false"/>
          </w:tcPr>
          <w:p>
            <w:pPr>
              <w:pStyle w:val="759"/>
              <w:jc w:val="center"/>
              <w:widowControl/>
              <w:rPr>
                <w:rFonts w:ascii="宋体" w:hAnsi="宋体" w:cs="宋体"/>
                <w:szCs w:val="21"/>
              </w:rPr>
            </w:pPr>
            <w:r>
              <w:rPr>
                <w:rFonts w:hint="eastAsia" w:ascii="宋体" w:hAnsi="宋体" w:cs="宋体"/>
                <w:szCs w:val="21"/>
                <w:lang w:bidi="ar"/>
              </w:rPr>
              <w:t xml:space="preserve">422039 </w:t>
            </w:r>
            <w:r>
              <w:rPr>
                <w:rFonts w:ascii="宋体" w:hAnsi="宋体" w:cs="宋体"/>
                <w:szCs w:val="21"/>
              </w:rPr>
            </w:r>
            <w:r/>
          </w:p>
        </w:tc>
        <w:tc>
          <w:tcPr>
            <w:tcMar>
              <w:left w:w="15" w:type="dxa"/>
              <w:top w:w="15" w:type="dxa"/>
              <w:right w:w="15" w:type="dxa"/>
            </w:tcMar>
            <w:tcW w:w="2250" w:type="dxa"/>
            <w:vAlign w:val="center"/>
            <w:vMerge w:val="continue"/>
            <w:textDirection w:val="lrTb"/>
            <w:noWrap w:val="false"/>
          </w:tcPr>
          <w:p>
            <w:pPr>
              <w:pStyle w:val="759"/>
              <w:jc w:val="center"/>
              <w:rPr>
                <w:rFonts w:ascii="宋体" w:hAnsi="宋体" w:cs="宋体"/>
                <w:szCs w:val="21"/>
              </w:rPr>
            </w:pPr>
            <w:r>
              <w:rPr>
                <w:rFonts w:ascii="宋体" w:hAnsi="宋体" w:cs="宋体"/>
                <w:szCs w:val="21"/>
              </w:rPr>
            </w:r>
            <w:r/>
          </w:p>
        </w:tc>
      </w:tr>
      <w:tr>
        <w:trPr>
          <w:trHeight w:val="454"/>
        </w:trPr>
        <w:tc>
          <w:tcPr>
            <w:gridSpan w:val="2"/>
            <w:tcMar>
              <w:left w:w="15" w:type="dxa"/>
              <w:top w:w="15" w:type="dxa"/>
              <w:right w:w="15" w:type="dxa"/>
            </w:tcMar>
            <w:tcW w:w="342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合计</w:t>
            </w:r>
            <w:r>
              <w:rPr>
                <w:rFonts w:ascii="宋体" w:hAnsi="宋体" w:cs="宋体"/>
                <w:bCs/>
                <w:szCs w:val="21"/>
              </w:rPr>
            </w:r>
            <w:r/>
          </w:p>
        </w:tc>
        <w:tc>
          <w:tcPr>
            <w:tcMar>
              <w:left w:w="15" w:type="dxa"/>
              <w:top w:w="15" w:type="dxa"/>
              <w:right w:w="15" w:type="dxa"/>
            </w:tcMar>
            <w:tcW w:w="2981" w:type="dxa"/>
            <w:vAlign w:val="center"/>
            <w:textDirection w:val="lrTb"/>
            <w:noWrap w:val="false"/>
          </w:tcPr>
          <w:p>
            <w:pPr>
              <w:pStyle w:val="759"/>
              <w:jc w:val="center"/>
              <w:rPr>
                <w:rFonts w:ascii="宋体" w:hAnsi="宋体" w:cs="宋体"/>
                <w:szCs w:val="21"/>
              </w:rPr>
            </w:pPr>
            <w:r>
              <w:rPr>
                <w:rFonts w:hint="eastAsia" w:ascii="宋体" w:hAnsi="宋体" w:cs="宋体"/>
                <w:szCs w:val="21"/>
                <w:lang w:bidi="ar"/>
              </w:rPr>
              <w:t xml:space="preserve">605873</w:t>
            </w:r>
            <w:r>
              <w:rPr>
                <w:rFonts w:ascii="宋体" w:hAnsi="宋体" w:cs="宋体"/>
                <w:szCs w:val="21"/>
              </w:rPr>
            </w:r>
            <w:r/>
          </w:p>
        </w:tc>
        <w:tc>
          <w:tcPr>
            <w:tcMar>
              <w:left w:w="15" w:type="dxa"/>
              <w:top w:w="15" w:type="dxa"/>
              <w:right w:w="15" w:type="dxa"/>
            </w:tcMar>
            <w:tcW w:w="2250" w:type="dxa"/>
            <w:vAlign w:val="center"/>
            <w:textDirection w:val="lrTb"/>
            <w:noWrap w:val="false"/>
          </w:tcPr>
          <w:p>
            <w:pPr>
              <w:pStyle w:val="759"/>
              <w:jc w:val="center"/>
              <w:rPr>
                <w:rFonts w:hint="eastAsia" w:ascii="宋体" w:hAnsi="宋体" w:cs="宋体"/>
                <w:szCs w:val="21"/>
              </w:rPr>
            </w:pPr>
            <w:r>
              <w:rPr>
                <w:rFonts w:hint="eastAsia" w:ascii="宋体" w:hAnsi="宋体" w:cs="宋体"/>
                <w:szCs w:val="21"/>
              </w:rPr>
            </w:r>
            <w:r/>
          </w:p>
        </w:tc>
      </w:tr>
    </w:tbl>
    <w:p>
      <w:pPr>
        <w:pStyle w:val="759"/>
        <w:contextualSpacing/>
        <w:ind w:firstLine="480"/>
        <w:spacing w:line="360" w:lineRule="auto"/>
        <w:tabs>
          <w:tab w:val="left" w:pos="0" w:leader="none"/>
        </w:tabs>
        <w:rPr>
          <w:rFonts w:ascii="宋体" w:hAnsi="宋体" w:cs="宋体"/>
          <w:bCs/>
          <w:szCs w:val="21"/>
        </w:rPr>
      </w:pPr>
      <w:r>
        <w:rPr>
          <w:rFonts w:hint="eastAsia" w:ascii="宋体" w:hAnsi="宋体" w:cs="宋体"/>
          <w:bCs/>
          <w:szCs w:val="21"/>
        </w:rPr>
        <w:t xml:space="preserve">2.采购要求</w:t>
      </w:r>
      <w:r>
        <w:rPr>
          <w:rFonts w:ascii="宋体" w:hAnsi="宋体" w:cs="宋体"/>
          <w:bCs/>
          <w:szCs w:val="21"/>
        </w:rPr>
      </w:r>
      <w:r/>
    </w:p>
    <w:p>
      <w:pPr>
        <w:pStyle w:val="759"/>
        <w:ind w:firstLine="480"/>
        <w:spacing w:line="360" w:lineRule="auto"/>
        <w:rPr>
          <w:rFonts w:ascii="宋体" w:hAnsi="宋体" w:cs="宋体"/>
          <w:szCs w:val="21"/>
        </w:rPr>
      </w:pPr>
      <w:r>
        <w:rPr>
          <w:rFonts w:hint="eastAsia" w:ascii="宋体" w:hAnsi="宋体" w:cs="宋体"/>
          <w:szCs w:val="21"/>
        </w:rPr>
        <w:t xml:space="preserve">2.1采购供种地区及补贴对象:本区范围内种植小麦并自愿购买指定品种的农户，面积约为4.66万亩，以实际供种面积为准。 </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2.2采购品种名称:镇麦18号、扬麦29、扬麦34（如遇突发情况，上述参补品种供给数量不足时，为保障小麦用种安全，可根据实际情况从“苏州市主推品种推介目录”中选择其他品种进行调剂）。 </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2.3种子质量及包装: 良种补贴种子质量严格按照苏州市要求，种子的发芽率和水分需达到国家标准（GB4404.1）外，纯度不低于99.5%。小麦良种补贴供应种子包装规格不超过25KG，包装袋彩色印刷，并在显著位置印上统一的项目标识；种子标签的制作和使用执行农业部2016年第6号令《农作物种子标签和使用说明管理办法》，包装袋上纯度标注值不得低于99.5%。</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2.4交货时间:合同签订之日起至2026年10月20日前完成交货。</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2.5交货地点：统一供应到各镇、村供应点或供应窗口。</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2.6验收标准：符合国标要求及采购文件质量要求。</w:t>
      </w:r>
      <w:r>
        <w:rPr>
          <w:rFonts w:ascii="宋体" w:hAnsi="宋体" w:cs="宋体"/>
          <w:szCs w:val="21"/>
        </w:rPr>
      </w:r>
      <w:r/>
    </w:p>
    <w:p>
      <w:pPr>
        <w:pStyle w:val="759"/>
        <w:contextualSpacing/>
        <w:ind w:firstLine="480"/>
        <w:spacing w:line="360" w:lineRule="auto"/>
        <w:tabs>
          <w:tab w:val="left" w:pos="0" w:leader="none"/>
        </w:tabs>
        <w:rPr>
          <w:rFonts w:ascii="宋体" w:hAnsi="宋体" w:cs="宋体"/>
          <w:szCs w:val="21"/>
        </w:rPr>
      </w:pPr>
      <w:r>
        <w:rPr>
          <w:rFonts w:hint="eastAsia" w:ascii="宋体" w:hAnsi="宋体" w:cs="宋体"/>
          <w:szCs w:val="21"/>
        </w:rPr>
        <w:t xml:space="preserve">3.供应商要求</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3.1响应单位应具备完备的良种生产基地、加工、储藏仓库、检验设施等。守法经营，市场和售后服务信誉良好，近两年未出现重大供种质量事故。</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3.2成交单位应按照《中华人民共和国种子法》要求，建立健全小麦良种生产经营档案，做到镇村及至到户有分解明细表册。</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3.3成交单位应需按采购需求备足种源，并留一定量的预备种。</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3.4成交单位没有完成完全供种，发生种子转商品粮食处理的情况带来的损失由中标单位自行承担。投标单位弄虚作假、无供种能力而扰乱种子采购行为的，并取消其中标资格。</w:t>
      </w:r>
      <w:r>
        <w:rPr>
          <w:rFonts w:ascii="宋体" w:hAnsi="宋体" w:cs="宋体"/>
          <w:szCs w:val="21"/>
        </w:rPr>
      </w:r>
      <w:r/>
    </w:p>
    <w:p>
      <w:pPr>
        <w:pStyle w:val="759"/>
        <w:contextualSpacing/>
        <w:ind w:firstLine="480"/>
        <w:spacing w:line="360" w:lineRule="auto"/>
        <w:tabs>
          <w:tab w:val="left" w:pos="0" w:leader="none"/>
        </w:tabs>
        <w:rPr>
          <w:rFonts w:ascii="宋体" w:hAnsi="宋体" w:cs="宋体"/>
          <w:szCs w:val="21"/>
        </w:rPr>
      </w:pPr>
      <w:r>
        <w:rPr>
          <w:rFonts w:hint="eastAsia" w:ascii="宋体" w:hAnsi="宋体" w:cs="宋体"/>
          <w:szCs w:val="21"/>
        </w:rPr>
        <w:t xml:space="preserve">4.售后服务及其他要求</w:t>
      </w:r>
      <w:r>
        <w:rPr>
          <w:rFonts w:ascii="宋体" w:hAnsi="宋体" w:cs="宋体"/>
          <w:szCs w:val="21"/>
        </w:rPr>
      </w:r>
      <w:r/>
    </w:p>
    <w:p>
      <w:pPr>
        <w:pStyle w:val="759"/>
        <w:ind w:firstLine="482"/>
        <w:spacing w:line="360" w:lineRule="auto"/>
        <w:rPr>
          <w:rFonts w:ascii="宋体" w:hAnsi="宋体" w:cs="宋体"/>
          <w:szCs w:val="21"/>
        </w:rPr>
      </w:pPr>
      <w:r>
        <w:rPr>
          <w:rFonts w:hint="eastAsia" w:ascii="宋体" w:hAnsi="宋体" w:cs="宋体"/>
          <w:b/>
          <w:bCs/>
          <w:szCs w:val="21"/>
        </w:rPr>
        <w:t xml:space="preserve">4.1谈判报价：本项目按照谈判总价报价，成交后按照成交单价按实结算。</w:t>
      </w:r>
      <w:r>
        <w:rPr>
          <w:rFonts w:hint="eastAsia" w:ascii="宋体" w:hAnsi="宋体" w:cs="宋体"/>
          <w:szCs w:val="21"/>
        </w:rPr>
        <w:t xml:space="preserve">响应单位报价应包含本次采购的小麦良种及其包装、仓储、卸货、发货、送货、保险、运费、采购代理服务费、各种税费、劳保、专利技术、检测验收及质保等所发生的全部费用以及企业利润、税金和政策性文件规定及合同包含的所有风险、责任等各项应有费用，响应商品如发现质量问题，成交单位需负责包退、包换。</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4.2由于成交单位提供的商品质量问题造成用户的财产损失，由成交单位负责赔偿。</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4.3一经查实有虚假响应采购要求的情况，视为不实质性响应采购文件，并根据《中华人民共和国政府采购法》第七十七条之规定进行处理。</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4.4响应供应商提供的货物须均为按国家规格条例生产的合格正规产品、符合规范要求。所有响应产品的生产、制造等各项技术标准应当符合国家（强制性）标准、各项规范要求；国家没有相应标准、规范的，可使用行业标准、规定；非标产品按采购文件约定的技术要求和规范。</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4.5响应产品必须完全符合采购产品规定的质量、规格等要求，响应供应商应保证其提供的产品在正常使用条件下，在规定的使用寿命期内具有满意的使用效果。</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4.6除非因特殊原因并经买卖双方协商同意，谈判响应单位不得再要求追加任何费用。同时，除非合同条款中另有规定，否则，谈判响应单位所报价格在合同实施期间不因市场变化因素而变动。</w:t>
      </w:r>
      <w:r>
        <w:rPr>
          <w:rFonts w:ascii="宋体" w:hAnsi="宋体" w:cs="宋体"/>
          <w:szCs w:val="21"/>
        </w:rPr>
      </w:r>
      <w:r/>
    </w:p>
    <w:p>
      <w:pPr>
        <w:pStyle w:val="759"/>
        <w:ind w:firstLine="422"/>
        <w:spacing w:line="360" w:lineRule="auto"/>
        <w:rPr>
          <w:rFonts w:hint="eastAsia" w:ascii="宋体" w:hAnsi="宋体" w:cs="宋体"/>
          <w:b/>
          <w:szCs w:val="21"/>
        </w:rPr>
        <w:outlineLvl w:val="1"/>
      </w:pPr>
      <w:r>
        <w:rPr>
          <w:rFonts w:hint="eastAsia" w:ascii="宋体" w:hAnsi="宋体" w:cs="宋体"/>
          <w:b/>
          <w:szCs w:val="21"/>
        </w:rPr>
      </w:r>
      <w:r/>
    </w:p>
    <w:p>
      <w:pPr>
        <w:pStyle w:val="759"/>
        <w:spacing w:line="360" w:lineRule="auto"/>
        <w:rPr>
          <w:rFonts w:ascii="宋体" w:hAnsi="宋体" w:cs="宋体"/>
          <w:b/>
          <w:bCs/>
          <w:sz w:val="24"/>
        </w:rPr>
        <w:outlineLvl w:val="1"/>
      </w:pPr>
      <w:r>
        <w:rPr>
          <w:rFonts w:hint="eastAsia" w:ascii="宋体" w:hAnsi="宋体"/>
          <w:b/>
          <w:bCs/>
          <w:szCs w:val="21"/>
        </w:rPr>
        <w:t xml:space="preserve">五、</w:t>
      </w:r>
      <w:r>
        <w:rPr>
          <w:rFonts w:hint="eastAsia" w:ascii="宋体" w:hAnsi="宋体" w:cs="宋体"/>
          <w:b/>
          <w:bCs/>
          <w:szCs w:val="21"/>
        </w:rPr>
        <w:t xml:space="preserve">综合说明</w:t>
      </w:r>
      <w:r>
        <w:rPr>
          <w:rFonts w:ascii="宋体" w:hAnsi="宋体" w:cs="宋体"/>
          <w:b/>
          <w:bCs/>
          <w:sz w:val="24"/>
        </w:rPr>
      </w:r>
      <w:r/>
    </w:p>
    <w:p>
      <w:pPr>
        <w:pStyle w:val="759"/>
        <w:ind w:firstLine="480"/>
        <w:spacing w:line="360" w:lineRule="auto"/>
        <w:rPr>
          <w:rFonts w:ascii="宋体" w:hAnsi="宋体" w:cs="宋体"/>
          <w:szCs w:val="21"/>
        </w:rPr>
      </w:pPr>
      <w:r>
        <w:rPr>
          <w:rFonts w:hint="eastAsia" w:ascii="宋体" w:hAnsi="宋体" w:cs="宋体"/>
          <w:szCs w:val="21"/>
        </w:rPr>
        <w:t xml:space="preserve">1、谈判供应商必须承诺谈判文件中提出的全部技术规格与要求，如果其中某些条款不响应时，应在文件中逐条列出，未列出的视同响应。</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2、谈判总报价包含本次采购的小麦良种及其包装、仓储、卸货、发货、送货、保险、运费、采购代理服务费、各种税费、劳保、专利技术、检测验收及质保等所发生的全部费用以及企业利润、税金和政策性文件规定及合同包含的所有风险、责任等各项应有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759"/>
        <w:ind w:firstLine="420"/>
        <w:spacing w:line="360" w:lineRule="auto"/>
        <w:rPr>
          <w:rFonts w:ascii="宋体" w:hAnsi="宋体"/>
          <w:szCs w:val="21"/>
        </w:rPr>
      </w:pPr>
      <w:r>
        <w:rPr>
          <w:rFonts w:hint="eastAsia" w:ascii="宋体" w:hAnsi="宋体"/>
          <w:szCs w:val="21"/>
        </w:rPr>
        <w:t xml:space="preserve">3、验收要求：具体按合同约定执行。</w:t>
      </w:r>
      <w:r>
        <w:rPr>
          <w:rFonts w:ascii="宋体" w:hAnsi="宋体"/>
          <w:szCs w:val="21"/>
        </w:rPr>
      </w:r>
      <w:r/>
    </w:p>
    <w:p>
      <w:pPr>
        <w:pStyle w:val="759"/>
        <w:ind w:firstLine="420"/>
        <w:spacing w:line="360" w:lineRule="auto"/>
        <w:rPr>
          <w:rFonts w:ascii="宋体" w:hAnsi="宋体"/>
          <w:szCs w:val="21"/>
        </w:rPr>
      </w:pPr>
      <w:r>
        <w:rPr>
          <w:rFonts w:hint="eastAsia" w:ascii="宋体" w:hAnsi="宋体"/>
          <w:szCs w:val="21"/>
        </w:rPr>
        <w:t xml:space="preserve">4、凡涉及招标文件的补充说明和修改，均以苏州市政府采购网通知为准。</w:t>
      </w:r>
      <w:r>
        <w:rPr>
          <w:rFonts w:ascii="宋体" w:hAnsi="宋体"/>
          <w:szCs w:val="21"/>
        </w:rPr>
      </w:r>
      <w:r/>
    </w:p>
    <w:p>
      <w:pPr>
        <w:pStyle w:val="759"/>
        <w:ind w:firstLine="420"/>
        <w:spacing w:line="360" w:lineRule="auto"/>
        <w:rPr>
          <w:rFonts w:ascii="宋体" w:hAnsi="宋体"/>
          <w:szCs w:val="21"/>
        </w:rPr>
      </w:pPr>
      <w:r>
        <w:rPr>
          <w:rFonts w:hint="eastAsia" w:ascii="宋体" w:hAnsi="宋体"/>
          <w:szCs w:val="21"/>
        </w:rPr>
        <w:t xml:space="preserve">5、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759"/>
        <w:ind w:firstLine="422"/>
        <w:spacing w:line="360" w:lineRule="auto"/>
        <w:rPr>
          <w:rFonts w:ascii="宋体" w:hAnsi="宋体"/>
          <w:b/>
          <w:bCs/>
          <w:szCs w:val="21"/>
        </w:rPr>
      </w:pPr>
      <w:r>
        <w:rPr>
          <w:rFonts w:hint="eastAsia" w:ascii="宋体" w:hAnsi="宋体"/>
          <w:b/>
          <w:bCs/>
          <w:szCs w:val="21"/>
        </w:rPr>
        <w:t xml:space="preserve">6、本项目核心产品为镇麦18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759"/>
        <w:spacing w:line="360" w:lineRule="auto"/>
        <w:rPr>
          <w:rFonts w:ascii="宋体" w:hAnsi="宋体" w:cs="宋体"/>
          <w:b/>
          <w:bCs/>
          <w:szCs w:val="21"/>
        </w:rPr>
      </w:pPr>
      <w:r>
        <w:rPr>
          <w:rFonts w:hint="eastAsia" w:ascii="宋体" w:hAnsi="宋体" w:cs="宋体"/>
          <w:b/>
          <w:bCs/>
          <w:szCs w:val="21"/>
        </w:rPr>
        <w:t xml:space="preserve">六、信用查询</w:t>
      </w:r>
      <w:r>
        <w:rPr>
          <w:rFonts w:ascii="宋体" w:hAnsi="宋体" w:cs="宋体"/>
          <w:b/>
          <w:bCs/>
          <w:szCs w:val="21"/>
        </w:rPr>
      </w:r>
      <w:r/>
    </w:p>
    <w:p>
      <w:pPr>
        <w:pStyle w:val="759"/>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759"/>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759"/>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759"/>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759"/>
        <w:ind w:firstLine="420"/>
        <w:spacing w:line="360" w:lineRule="auto"/>
        <w:rPr>
          <w:rFonts w:hint="eastAsia" w:ascii="宋体" w:hAnsi="宋体" w:cs="宋体"/>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Cs w:val="21"/>
        </w:rPr>
      </w:r>
      <w:r/>
    </w:p>
    <w:p>
      <w:pPr>
        <w:pStyle w:val="759"/>
        <w:spacing w:line="360" w:lineRule="auto"/>
        <w:rPr>
          <w:rFonts w:ascii="宋体" w:hAnsi="宋体" w:cs="宋体"/>
          <w:b/>
          <w:bCs/>
          <w:szCs w:val="21"/>
        </w:rPr>
      </w:pPr>
      <w:r>
        <w:rPr>
          <w:rFonts w:hint="eastAsia" w:ascii="宋体" w:hAnsi="宋体" w:cs="宋体"/>
          <w:b/>
          <w:bCs/>
          <w:szCs w:val="21"/>
        </w:rPr>
        <w:t xml:space="preserve">七、相关政策（如涉及）</w:t>
      </w:r>
      <w:r>
        <w:rPr>
          <w:rFonts w:ascii="宋体" w:hAnsi="宋体" w:cs="宋体"/>
          <w:b/>
          <w:bCs/>
          <w:szCs w:val="21"/>
        </w:rPr>
      </w:r>
      <w:r/>
    </w:p>
    <w:p>
      <w:pPr>
        <w:pStyle w:val="759"/>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759"/>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759"/>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根据《政府采购促进中小企业发展管理办法》（财库〔2020〕46号）及《中小企业划型标准规定》（工信部联企业〔2011〕300号），本采购项目对应的中小企业划分标准所属行业为：农、林、牧、渔业。</w:t>
      </w:r>
      <w:r>
        <w:rPr>
          <w:rFonts w:ascii="宋体" w:hAnsi="宋体" w:cs="宋体"/>
          <w:b/>
          <w:bCs/>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759"/>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759"/>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759"/>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759"/>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759"/>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9"/>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759"/>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759"/>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759"/>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759"/>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759"/>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759"/>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759"/>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759"/>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759"/>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759"/>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759"/>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759"/>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759"/>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759"/>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苏州市创杰招投标咨询服务有限公司采购编号JSZC-320507-CJZB-T2026-0105</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759"/>
        <w:numPr>
          <w:ilvl w:val="0"/>
          <w:numId w:val="16"/>
        </w:numPr>
        <w:ind w:left="0" w:firstLine="539"/>
        <w:spacing w:line="400" w:lineRule="exact"/>
        <w:tabs>
          <w:tab w:val="left" w:pos="540" w:leader="none"/>
        </w:tabs>
        <w:rPr>
          <w:rFonts w:ascii="宋体" w:hAnsi="宋体" w:cs="宋体"/>
          <w:b/>
          <w:szCs w:val="21"/>
        </w:rPr>
      </w:pPr>
      <w:r>
        <w:rPr>
          <w:rFonts w:hint="eastAsia" w:ascii="宋体" w:hAnsi="宋体" w:cs="宋体"/>
          <w:b/>
          <w:szCs w:val="21"/>
        </w:rPr>
        <w:t xml:space="preserve">合同标的物和合同价格</w:t>
      </w:r>
      <w:r>
        <w:rPr>
          <w:rFonts w:ascii="宋体" w:hAnsi="宋体" w:cs="宋体"/>
          <w:b/>
          <w:szCs w:val="21"/>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49"/>
        <w:gridCol w:w="935"/>
        <w:gridCol w:w="1148"/>
        <w:gridCol w:w="1328"/>
        <w:gridCol w:w="1328"/>
        <w:gridCol w:w="1328"/>
        <w:gridCol w:w="2679"/>
      </w:tblGrid>
      <w:tr>
        <w:trPr>
          <w:trHeight w:val="454"/>
        </w:trPr>
        <w:tc>
          <w:tcPr>
            <w:tcMar>
              <w:left w:w="15" w:type="dxa"/>
              <w:top w:w="15" w:type="dxa"/>
              <w:right w:w="15" w:type="dxa"/>
            </w:tcMar>
            <w:tcW w:w="349"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Mar>
              <w:left w:w="15" w:type="dxa"/>
              <w:top w:w="15" w:type="dxa"/>
              <w:right w:w="15" w:type="dxa"/>
            </w:tcMar>
            <w:tcW w:w="935"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采购品种名称</w:t>
            </w:r>
            <w:r>
              <w:rPr>
                <w:rFonts w:ascii="宋体" w:hAnsi="宋体" w:cs="宋体"/>
                <w:bCs/>
                <w:szCs w:val="21"/>
              </w:rPr>
            </w:r>
            <w:r/>
          </w:p>
        </w:tc>
        <w:tc>
          <w:tcPr>
            <w:tcMar>
              <w:left w:w="15" w:type="dxa"/>
              <w:top w:w="15" w:type="dxa"/>
              <w:right w:w="15" w:type="dxa"/>
            </w:tcMar>
            <w:tcW w:w="114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生产厂家</w:t>
            </w: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需求数量</w:t>
            </w:r>
            <w:r>
              <w:rPr>
                <w:rFonts w:ascii="宋体" w:hAnsi="宋体" w:cs="宋体"/>
                <w:bCs/>
                <w:szCs w:val="21"/>
              </w:rPr>
            </w:r>
            <w:r/>
          </w:p>
          <w:p>
            <w:pPr>
              <w:pStyle w:val="759"/>
              <w:jc w:val="center"/>
              <w:rPr>
                <w:rFonts w:ascii="宋体" w:hAnsi="宋体" w:cs="宋体"/>
                <w:bCs/>
                <w:szCs w:val="21"/>
              </w:rPr>
            </w:pPr>
            <w:r>
              <w:rPr>
                <w:rFonts w:hint="eastAsia" w:ascii="宋体" w:hAnsi="宋体" w:cs="宋体"/>
                <w:bCs/>
                <w:szCs w:val="21"/>
              </w:rPr>
              <w:t xml:space="preserve">（单位：公斤）</w:t>
            </w: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综合单价（元/公斤）</w:t>
            </w: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总价（元）</w:t>
            </w:r>
            <w:r>
              <w:rPr>
                <w:rFonts w:ascii="宋体" w:hAnsi="宋体" w:cs="宋体"/>
                <w:bCs/>
                <w:szCs w:val="21"/>
              </w:rPr>
            </w:r>
            <w:r/>
          </w:p>
        </w:tc>
        <w:tc>
          <w:tcPr>
            <w:tcMar>
              <w:left w:w="15" w:type="dxa"/>
              <w:top w:w="15" w:type="dxa"/>
              <w:right w:w="15" w:type="dxa"/>
            </w:tcMar>
            <w:tcW w:w="2679"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cantSplit/>
          <w:trHeight w:val="454"/>
        </w:trPr>
        <w:tc>
          <w:tcPr>
            <w:tcMar>
              <w:left w:w="15" w:type="dxa"/>
              <w:top w:w="15" w:type="dxa"/>
              <w:right w:w="15" w:type="dxa"/>
            </w:tcMar>
            <w:tcW w:w="349"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Mar>
              <w:left w:w="15" w:type="dxa"/>
              <w:top w:w="15" w:type="dxa"/>
              <w:right w:w="15" w:type="dxa"/>
            </w:tcMar>
            <w:tcW w:w="935"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镇麦18</w:t>
            </w:r>
            <w:r>
              <w:rPr>
                <w:rFonts w:ascii="宋体" w:hAnsi="宋体" w:cs="宋体"/>
                <w:bCs/>
                <w:szCs w:val="21"/>
              </w:rPr>
            </w:r>
            <w:r/>
          </w:p>
        </w:tc>
        <w:tc>
          <w:tcPr>
            <w:tcMar>
              <w:left w:w="15" w:type="dxa"/>
              <w:top w:w="15" w:type="dxa"/>
              <w:right w:w="15" w:type="dxa"/>
            </w:tcMar>
            <w:tcW w:w="114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vMerge w:val="restart"/>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2679" w:type="dxa"/>
            <w:vAlign w:val="center"/>
            <w:vMerge w:val="restart"/>
            <w:textDirection w:val="lrTb"/>
            <w:noWrap w:val="false"/>
          </w:tcPr>
          <w:p>
            <w:pPr>
              <w:pStyle w:val="759"/>
              <w:rPr>
                <w:rFonts w:ascii="宋体" w:hAnsi="宋体" w:cs="宋体"/>
                <w:bCs/>
                <w:szCs w:val="21"/>
              </w:rPr>
            </w:pPr>
            <w:r>
              <w:rPr>
                <w:rFonts w:hint="eastAsia" w:ascii="宋体" w:hAnsi="宋体" w:cs="宋体"/>
                <w:bCs/>
                <w:szCs w:val="21"/>
              </w:rPr>
              <w:t xml:space="preserve">1、如遇生产特殊情况，甲方有权要求品种可在符合文件要求和标准范围内适当调换。</w:t>
            </w:r>
            <w:r>
              <w:rPr>
                <w:rFonts w:ascii="宋体" w:hAnsi="宋体" w:cs="宋体"/>
                <w:bCs/>
                <w:szCs w:val="21"/>
              </w:rPr>
            </w:r>
            <w:r/>
          </w:p>
          <w:p>
            <w:pPr>
              <w:pStyle w:val="759"/>
              <w:rPr>
                <w:rFonts w:ascii="宋体" w:hAnsi="宋体" w:cs="宋体"/>
                <w:bCs/>
                <w:szCs w:val="21"/>
              </w:rPr>
            </w:pPr>
            <w:r>
              <w:rPr>
                <w:rFonts w:hint="eastAsia" w:ascii="宋体" w:hAnsi="宋体" w:cs="宋体"/>
                <w:bCs/>
                <w:szCs w:val="21"/>
              </w:rPr>
              <w:t xml:space="preserve">2、实际供种数量按甲方要求可做适当调整。</w:t>
            </w:r>
            <w:r>
              <w:rPr>
                <w:rFonts w:ascii="宋体" w:hAnsi="宋体" w:cs="宋体"/>
                <w:bCs/>
                <w:szCs w:val="21"/>
              </w:rPr>
            </w:r>
            <w:r/>
          </w:p>
        </w:tc>
      </w:tr>
      <w:tr>
        <w:trPr>
          <w:cantSplit/>
          <w:trHeight w:val="454"/>
        </w:trPr>
        <w:tc>
          <w:tcPr>
            <w:tcMar>
              <w:left w:w="15" w:type="dxa"/>
              <w:top w:w="15" w:type="dxa"/>
              <w:right w:w="15" w:type="dxa"/>
            </w:tcMar>
            <w:tcW w:w="349"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Mar>
              <w:left w:w="15" w:type="dxa"/>
              <w:top w:w="15" w:type="dxa"/>
              <w:right w:w="15" w:type="dxa"/>
            </w:tcMar>
            <w:tcW w:w="935"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扬麦29</w:t>
            </w:r>
            <w:r>
              <w:rPr>
                <w:rFonts w:ascii="宋体" w:hAnsi="宋体" w:cs="宋体"/>
                <w:bCs/>
                <w:szCs w:val="21"/>
              </w:rPr>
            </w:r>
            <w:r/>
          </w:p>
        </w:tc>
        <w:tc>
          <w:tcPr>
            <w:tcMar>
              <w:left w:w="15" w:type="dxa"/>
              <w:top w:w="15" w:type="dxa"/>
              <w:right w:w="15" w:type="dxa"/>
            </w:tcMar>
            <w:tcW w:w="114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vMerge w:val="continue"/>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2679" w:type="dxa"/>
            <w:vAlign w:val="center"/>
            <w:vMerge w:val="continue"/>
            <w:textDirection w:val="lrTb"/>
            <w:noWrap w:val="false"/>
          </w:tcPr>
          <w:p>
            <w:pPr>
              <w:pStyle w:val="759"/>
              <w:jc w:val="center"/>
              <w:rPr>
                <w:rFonts w:ascii="宋体" w:hAnsi="宋体" w:cs="宋体"/>
                <w:bCs/>
                <w:szCs w:val="21"/>
              </w:rPr>
            </w:pPr>
            <w:r>
              <w:rPr>
                <w:rFonts w:ascii="宋体" w:hAnsi="宋体" w:cs="宋体"/>
                <w:bCs/>
                <w:szCs w:val="21"/>
              </w:rPr>
            </w:r>
            <w:r/>
          </w:p>
        </w:tc>
      </w:tr>
      <w:tr>
        <w:trPr>
          <w:cantSplit/>
          <w:trHeight w:val="454"/>
        </w:trPr>
        <w:tc>
          <w:tcPr>
            <w:tcMar>
              <w:left w:w="15" w:type="dxa"/>
              <w:top w:w="15" w:type="dxa"/>
              <w:right w:w="15" w:type="dxa"/>
            </w:tcMar>
            <w:tcW w:w="349"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Mar>
              <w:left w:w="15" w:type="dxa"/>
              <w:top w:w="15" w:type="dxa"/>
              <w:right w:w="15" w:type="dxa"/>
            </w:tcMar>
            <w:tcW w:w="935"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扬麦34</w:t>
            </w:r>
            <w:r>
              <w:rPr>
                <w:rFonts w:ascii="宋体" w:hAnsi="宋体" w:cs="宋体"/>
                <w:bCs/>
                <w:szCs w:val="21"/>
              </w:rPr>
            </w:r>
            <w:r/>
          </w:p>
        </w:tc>
        <w:tc>
          <w:tcPr>
            <w:tcMar>
              <w:left w:w="15" w:type="dxa"/>
              <w:top w:w="15" w:type="dxa"/>
              <w:right w:w="15" w:type="dxa"/>
            </w:tcMar>
            <w:tcW w:w="114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vMerge w:val="continue"/>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2679" w:type="dxa"/>
            <w:vAlign w:val="center"/>
            <w:vMerge w:val="continue"/>
            <w:textDirection w:val="lrTb"/>
            <w:noWrap w:val="false"/>
          </w:tcPr>
          <w:p>
            <w:pPr>
              <w:pStyle w:val="759"/>
              <w:jc w:val="center"/>
              <w:rPr>
                <w:rFonts w:ascii="宋体" w:hAnsi="宋体" w:cs="宋体"/>
                <w:bCs/>
                <w:szCs w:val="21"/>
              </w:rPr>
            </w:pPr>
            <w:r>
              <w:rPr>
                <w:rFonts w:ascii="宋体" w:hAnsi="宋体" w:cs="宋体"/>
                <w:bCs/>
                <w:szCs w:val="21"/>
              </w:rPr>
            </w:r>
            <w:r/>
          </w:p>
        </w:tc>
      </w:tr>
      <w:tr>
        <w:trPr>
          <w:cantSplit/>
          <w:trHeight w:val="454"/>
        </w:trPr>
        <w:tc>
          <w:tcPr>
            <w:gridSpan w:val="2"/>
            <w:tcMar>
              <w:left w:w="15" w:type="dxa"/>
              <w:top w:w="15" w:type="dxa"/>
              <w:right w:w="15" w:type="dxa"/>
            </w:tcMar>
            <w:tcW w:w="1284"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合计</w:t>
            </w:r>
            <w:r>
              <w:rPr>
                <w:rFonts w:ascii="宋体" w:hAnsi="宋体" w:cs="宋体"/>
                <w:bCs/>
                <w:szCs w:val="21"/>
              </w:rPr>
            </w:r>
            <w:r/>
          </w:p>
        </w:tc>
        <w:tc>
          <w:tcPr>
            <w:tcMar>
              <w:left w:w="15" w:type="dxa"/>
              <w:top w:w="15" w:type="dxa"/>
              <w:right w:w="15" w:type="dxa"/>
            </w:tcMar>
            <w:tcW w:w="114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hint="eastAsia" w:ascii="宋体" w:hAnsi="宋体" w:cs="宋体"/>
                <w:szCs w:val="21"/>
                <w:lang w:bidi="ar"/>
              </w:rPr>
              <w:t xml:space="preserve">605873</w:t>
            </w: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Mar>
              <w:left w:w="15" w:type="dxa"/>
              <w:top w:w="15" w:type="dxa"/>
              <w:right w:w="15" w:type="dxa"/>
            </w:tcMar>
            <w:tcW w:w="1328" w:type="dxa"/>
            <w:vAlign w:val="center"/>
            <w:textDirection w:val="lrTb"/>
            <w:noWrap w:val="false"/>
          </w:tcPr>
          <w:p>
            <w:pPr>
              <w:pStyle w:val="759"/>
              <w:jc w:val="center"/>
              <w:rPr>
                <w:rFonts w:ascii="宋体" w:hAnsi="宋体" w:cs="宋体"/>
                <w:bCs/>
                <w:szCs w:val="21"/>
              </w:rPr>
            </w:pPr>
            <w:r>
              <w:rPr>
                <w:rFonts w:ascii="宋体" w:hAnsi="宋体" w:cs="宋体"/>
                <w:bCs/>
                <w:szCs w:val="21"/>
              </w:rPr>
            </w:r>
            <w:r/>
          </w:p>
        </w:tc>
        <w:tc>
          <w:tcPr>
            <w:tcMar>
              <w:left w:w="15" w:type="dxa"/>
              <w:top w:w="15" w:type="dxa"/>
              <w:right w:w="15" w:type="dxa"/>
            </w:tcMar>
            <w:tcW w:w="2679" w:type="dxa"/>
            <w:vAlign w:val="center"/>
            <w:vMerge w:val="continue"/>
            <w:textDirection w:val="lrTb"/>
            <w:noWrap w:val="false"/>
          </w:tcPr>
          <w:p>
            <w:pPr>
              <w:pStyle w:val="759"/>
              <w:jc w:val="center"/>
              <w:rPr>
                <w:rFonts w:ascii="宋体" w:hAnsi="宋体" w:cs="宋体"/>
                <w:bCs/>
                <w:szCs w:val="21"/>
              </w:rPr>
            </w:pPr>
            <w:r>
              <w:rPr>
                <w:rFonts w:ascii="宋体" w:hAnsi="宋体" w:cs="宋体"/>
                <w:bCs/>
                <w:szCs w:val="21"/>
              </w:rPr>
            </w:r>
            <w:r/>
          </w:p>
        </w:tc>
      </w:tr>
      <w:tr>
        <w:trPr>
          <w:trHeight w:val="454"/>
        </w:trPr>
        <w:tc>
          <w:tcPr>
            <w:gridSpan w:val="7"/>
            <w:tcMar>
              <w:left w:w="15" w:type="dxa"/>
              <w:top w:w="15" w:type="dxa"/>
              <w:right w:w="15" w:type="dxa"/>
            </w:tcMar>
            <w:tcW w:w="9095" w:type="dxa"/>
            <w:vAlign w:val="center"/>
            <w:textDirection w:val="lrTb"/>
            <w:noWrap w:val="false"/>
          </w:tcPr>
          <w:p>
            <w:pPr>
              <w:pStyle w:val="759"/>
              <w:rPr>
                <w:rFonts w:ascii="宋体" w:hAnsi="宋体" w:cs="宋体"/>
                <w:bCs/>
                <w:szCs w:val="21"/>
                <w:u w:val="single"/>
              </w:rPr>
            </w:pPr>
            <w:r>
              <w:rPr>
                <w:rFonts w:hint="eastAsia" w:ascii="宋体" w:hAnsi="宋体" w:cs="宋体"/>
                <w:bCs/>
                <w:szCs w:val="21"/>
              </w:rPr>
              <w:t xml:space="preserve">合同总价：人民币</w:t>
            </w:r>
            <w:r>
              <w:rPr>
                <w:rFonts w:hint="eastAsia" w:ascii="宋体" w:hAnsi="宋体" w:cs="宋体"/>
                <w:bCs/>
                <w:szCs w:val="21"/>
                <w:u w:val="single"/>
              </w:rPr>
              <w:t xml:space="preserve">                                   </w:t>
            </w:r>
            <w:r>
              <w:rPr>
                <w:rFonts w:hint="eastAsia" w:ascii="宋体" w:hAnsi="宋体" w:cs="宋体"/>
                <w:bCs/>
                <w:szCs w:val="21"/>
              </w:rPr>
              <w:t xml:space="preserve">元整；（￥</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ascii="宋体" w:hAnsi="宋体" w:cs="宋体"/>
                <w:bCs/>
                <w:szCs w:val="21"/>
                <w:u w:val="single"/>
              </w:rPr>
            </w:r>
            <w:r/>
          </w:p>
        </w:tc>
      </w:tr>
    </w:tbl>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本合同价格包含本次采购的小麦良种及其包装、仓储、卸货、发货、送货、保险、运费、采购代理服务费、各种税费、劳保、专利技术、检测验收及质保等所发生的全部费用以及企业利润、税金和政策性文件规定及合同包含的所有风险、责任等各项应有费用。</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标的物交付</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履约交付期限：合同签订之日起至2026年10月20日前完成交货。</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交付地点：统一供应到各镇、村供应点或供应窗口。</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标的物的所有权自标的物交付时转移。</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技术规范</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iCs/>
          <w:szCs w:val="21"/>
          <w:u w:val="single"/>
        </w:rPr>
      </w:pPr>
      <w:r>
        <w:rPr>
          <w:rFonts w:hint="eastAsia" w:ascii="宋体" w:hAnsi="宋体" w:cs="宋体"/>
          <w:szCs w:val="21"/>
        </w:rPr>
        <w:t xml:space="preserve">所提供货物的生产、制造等各项技术标准，应当符合国家（强制性）标准、各项规范要求；国家没有相应标准、规范的，可使用行业标准、规定；非标产品按招标约定的技术要求和规范。</w:t>
      </w:r>
      <w:r>
        <w:rPr>
          <w:rFonts w:ascii="宋体" w:hAnsi="宋体" w:cs="宋体"/>
          <w:iCs/>
          <w:szCs w:val="21"/>
          <w:u w:val="single"/>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质量与验收要求</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所提供货物须完全符合采购产品规定的质量、规格和性能的要求。</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乙方保证所提供货物涉及到的知识产权是合法取得，并享有完整的知识产权，不会因为甲方的使用而被责令停止使用、追偿或要求赔偿损失，如出现此情况，一切经济和法律责任均由乙方承担。</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乙方单位须严格按国家有关部门的规定和采购文件的要求供货。</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供应方式：由乙方按质量要求供应，供货前必须事先征得甲方单位同意。</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乙方承诺提供的良种质量必须符合国家粮食作物种子（禾谷类）质量标准（GB 4404.1）。</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乙方承诺提供的种子：纯度、发芽率、水分必须达到国家标准（GB 4404.1）。</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质量出现问题，乙方负责包退、包换，费用由乙方承担。</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验收标准：</w:t>
      </w:r>
      <w:r>
        <w:rPr>
          <w:rFonts w:ascii="宋体" w:hAnsi="宋体" w:cs="宋体"/>
          <w:szCs w:val="21"/>
        </w:rPr>
      </w:r>
      <w:r/>
    </w:p>
    <w:p>
      <w:pPr>
        <w:pStyle w:val="759"/>
        <w:numPr>
          <w:ilvl w:val="0"/>
          <w:numId w:val="17"/>
        </w:num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符合国标要求及采购文件质量要求。</w:t>
      </w:r>
      <w:r/>
    </w:p>
    <w:p>
      <w:pPr>
        <w:pStyle w:val="759"/>
        <w:numPr>
          <w:ilvl w:val="0"/>
          <w:numId w:val="17"/>
        </w:num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验收内容包括：数量、外观、合格证、测试报告等。</w:t>
      </w:r>
      <w:r/>
    </w:p>
    <w:p>
      <w:pPr>
        <w:pStyle w:val="759"/>
        <w:numPr>
          <w:ilvl w:val="0"/>
          <w:numId w:val="17"/>
        </w:num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采购人将根据《江苏省财政厅关于印发&lt;江苏省政府采购履约验收管理办法&gt;的通知》（苏财规〔2024〕7号）相关要求，组织项目履约验收基本工作。</w:t>
      </w:r>
      <w:r/>
    </w:p>
    <w:p>
      <w:pPr>
        <w:pStyle w:val="759"/>
        <w:ind w:firstLine="420"/>
        <w:spacing w:line="360" w:lineRule="auto"/>
        <w:tabs>
          <w:tab w:val="left" w:pos="540" w:leader="none"/>
        </w:tabs>
        <w:rPr>
          <w:rFonts w:ascii="宋体" w:hAnsi="宋体" w:cs="宋体"/>
          <w:szCs w:val="21"/>
        </w:rPr>
      </w:pPr>
      <w:r>
        <w:rPr>
          <w:rFonts w:hint="eastAsia" w:ascii="宋体" w:hAnsi="宋体" w:cs="宋体"/>
          <w:szCs w:val="21"/>
        </w:rPr>
        <w:t xml:space="preserve">（4）采购文件、响应文件、政府采购合同等是履约验收工作的重要依据。在政府采购合同约定的履行验收条件达到时，成交供应商可以主动联系采购人启动履约验收工作。</w:t>
      </w:r>
      <w:r>
        <w:rPr>
          <w:rFonts w:ascii="宋体" w:hAnsi="宋体" w:cs="宋体"/>
          <w:szCs w:val="21"/>
        </w:rPr>
      </w:r>
      <w:r/>
    </w:p>
    <w:p>
      <w:pPr>
        <w:pStyle w:val="759"/>
        <w:numPr>
          <w:ilvl w:val="0"/>
          <w:numId w:val="16"/>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合同价格支付</w:t>
      </w:r>
      <w:r>
        <w:rPr>
          <w:rFonts w:ascii="宋体" w:hAnsi="宋体" w:cs="宋体"/>
          <w:b/>
          <w:szCs w:val="21"/>
        </w:rPr>
      </w:r>
      <w:r/>
    </w:p>
    <w:p>
      <w:pPr>
        <w:pStyle w:val="75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5.1支付步骤：</w:t>
      </w:r>
      <w:r/>
    </w:p>
    <w:p>
      <w:pPr>
        <w:pStyle w:val="75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A、□在签订合同时，乙方明确表示需要甲方支付预付款的</w:t>
      </w:r>
      <w:r/>
    </w:p>
    <w:p>
      <w:pPr>
        <w:pStyle w:val="759"/>
        <w:ind w:left="48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采购合同签订生效后，甲方在15个工作日内向乙方支付合同总金额30%的预付款。良种补贴资金经甲方验收通过后由相城区财政局国库集中支付中心支付给乙方，按供种实际数量结算。农户自负的购种资金由农户自行支付给供种企业，镇（村）负责汇总农户自负购买数量、金额和支付凭证，提交给供种企业。</w:t>
      </w:r>
      <w:r/>
    </w:p>
    <w:p>
      <w:pPr>
        <w:pStyle w:val="759"/>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B、☑在签订合同时，乙方明确表示无需甲方支付预付款的</w:t>
      </w:r>
      <w:r/>
    </w:p>
    <w:p>
      <w:pPr>
        <w:pStyle w:val="759"/>
        <w:ind w:left="48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良种补贴资金经甲方验收通过后由相城区财政局国库集中支付中心支付给乙方，按供种实际数量结算。农户自负的购种资金由农户自行支付给供种企业，镇（村）负责汇总农户自负购买数量、金额和支付凭证，提交给供种企业。</w:t>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支付方式：转账。</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乙方需提供的单据：</w:t>
      </w:r>
      <w:r>
        <w:rPr>
          <w:rFonts w:ascii="宋体" w:hAnsi="宋体" w:cs="宋体"/>
          <w:szCs w:val="21"/>
        </w:rPr>
      </w:r>
      <w:r/>
    </w:p>
    <w:p>
      <w:pPr>
        <w:pStyle w:val="759"/>
        <w:ind w:firstLine="480"/>
        <w:spacing w:line="360" w:lineRule="auto"/>
        <w:tabs>
          <w:tab w:val="left" w:pos="540" w:leader="none"/>
        </w:tabs>
        <w:rPr>
          <w:rFonts w:ascii="宋体" w:hAnsi="宋体" w:cs="宋体"/>
          <w:szCs w:val="21"/>
        </w:rPr>
      </w:pPr>
      <w:r>
        <w:rPr>
          <w:rFonts w:hint="eastAsia" w:ascii="宋体" w:hAnsi="宋体" w:cs="宋体"/>
          <w:szCs w:val="21"/>
        </w:rPr>
        <w:t xml:space="preserve">A、合格的发票；</w:t>
      </w:r>
      <w:r>
        <w:rPr>
          <w:rFonts w:ascii="宋体" w:hAnsi="宋体" w:cs="宋体"/>
          <w:szCs w:val="21"/>
        </w:rPr>
      </w:r>
      <w:r/>
    </w:p>
    <w:p>
      <w:pPr>
        <w:pStyle w:val="759"/>
        <w:ind w:firstLine="480"/>
        <w:spacing w:line="360" w:lineRule="auto"/>
        <w:tabs>
          <w:tab w:val="left" w:pos="540" w:leader="none"/>
        </w:tabs>
        <w:rPr>
          <w:rFonts w:ascii="宋体" w:hAnsi="宋体" w:cs="宋体"/>
          <w:szCs w:val="21"/>
        </w:rPr>
      </w:pPr>
      <w:r>
        <w:rPr>
          <w:rFonts w:hint="eastAsia" w:ascii="宋体" w:hAnsi="宋体" w:cs="宋体"/>
          <w:szCs w:val="21"/>
        </w:rPr>
        <w:t xml:space="preserve">B、</w:t>
      </w:r>
      <w:r>
        <w:rPr>
          <w:rFonts w:hint="eastAsia" w:ascii="宋体" w:hAnsi="宋体" w:cs="宋体"/>
          <w:szCs w:val="21"/>
          <w:lang w:val="zh-CN"/>
        </w:rPr>
        <w:t xml:space="preserve">《采购合同履行验收报告》</w:t>
      </w:r>
      <w:r>
        <w:rPr>
          <w:rFonts w:hint="eastAsia" w:ascii="宋体" w:hAnsi="宋体" w:cs="宋体"/>
          <w:szCs w:val="21"/>
        </w:rPr>
        <w:t xml:space="preserve">；</w:t>
      </w:r>
      <w:r>
        <w:rPr>
          <w:rFonts w:ascii="宋体" w:hAnsi="宋体" w:cs="宋体"/>
          <w:szCs w:val="21"/>
        </w:rPr>
      </w:r>
      <w:r/>
    </w:p>
    <w:p>
      <w:pPr>
        <w:pStyle w:val="759"/>
        <w:ind w:firstLine="480"/>
        <w:spacing w:line="360" w:lineRule="auto"/>
        <w:tabs>
          <w:tab w:val="left" w:pos="540" w:leader="none"/>
        </w:tabs>
        <w:rPr>
          <w:rFonts w:ascii="宋体" w:hAnsi="宋体" w:cs="宋体"/>
          <w:szCs w:val="21"/>
        </w:rPr>
      </w:pPr>
      <w:r>
        <w:rPr>
          <w:rFonts w:hint="eastAsia" w:ascii="宋体" w:hAnsi="宋体" w:cs="宋体"/>
          <w:szCs w:val="21"/>
        </w:rPr>
        <w:t xml:space="preserve">C、其他（若有）。</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乙方账户信息：</w:t>
      </w:r>
      <w:r>
        <w:rPr>
          <w:rFonts w:ascii="宋体" w:hAnsi="宋体" w:cs="宋体"/>
          <w:szCs w:val="21"/>
        </w:rPr>
      </w:r>
      <w:r/>
    </w:p>
    <w:p>
      <w:pPr>
        <w:pStyle w:val="759"/>
        <w:ind w:firstLine="480"/>
        <w:spacing w:line="360" w:lineRule="auto"/>
        <w:tabs>
          <w:tab w:val="left" w:pos="540" w:leader="none"/>
        </w:tabs>
        <w:rPr>
          <w:rFonts w:ascii="宋体" w:hAnsi="宋体" w:cs="宋体"/>
          <w:szCs w:val="21"/>
        </w:rPr>
      </w:pPr>
      <w:r>
        <w:rPr>
          <w:rFonts w:hint="eastAsia" w:ascii="宋体" w:hAnsi="宋体" w:cs="宋体"/>
          <w:szCs w:val="21"/>
        </w:rPr>
        <w:t xml:space="preserve">户名：</w:t>
      </w:r>
      <w:r>
        <w:rPr>
          <w:rFonts w:ascii="宋体" w:hAnsi="宋体" w:cs="宋体"/>
          <w:szCs w:val="21"/>
        </w:rPr>
      </w:r>
      <w:r/>
    </w:p>
    <w:p>
      <w:pPr>
        <w:pStyle w:val="759"/>
        <w:ind w:firstLine="480"/>
        <w:spacing w:line="360" w:lineRule="auto"/>
        <w:tabs>
          <w:tab w:val="left" w:pos="540" w:leader="none"/>
        </w:tabs>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759"/>
        <w:ind w:firstLine="480"/>
        <w:spacing w:line="360" w:lineRule="auto"/>
        <w:tabs>
          <w:tab w:val="left" w:pos="540" w:leader="none"/>
        </w:tabs>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对标的物货物提出异议的时间和办法</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甲方在验收过程中，应当于双方约定的检验期间内将标的物的数量或质量不符合约定的情况及处理方式以书面方式通知乙方。</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如果甲方在验收期满后既没有出具验收合格证明又未提出书面异议的视为乙方所交标的物符合合同规定。</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乙方应在收到甲方书面异议后七天内负责解决问题，否则将视为默认甲方提出的异议和处理意见。</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售后服务</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乙方应以优良的服务态度，提供优质的售后服务。</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其它按乙方投标文件及相关承诺中等同或优于采购文件的要求执行。</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乙方不履行或拖延履行售后服务义务的，甲方有权直接聘请第三方提供，因此而造成的费用、损失风险由乙方承担，甲方可在合同应付款中直接予以扣除。</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违约责任  </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乙方违约责任及违约金支付：</w:t>
      </w:r>
      <w:r>
        <w:rPr>
          <w:rFonts w:ascii="宋体" w:hAnsi="宋体" w:cs="宋体"/>
          <w:szCs w:val="21"/>
        </w:rPr>
      </w:r>
      <w:r/>
    </w:p>
    <w:p>
      <w:pPr>
        <w:pStyle w:val="759"/>
        <w:numPr>
          <w:ilvl w:val="0"/>
          <w:numId w:val="18"/>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乙方不能交货（逾期超过十五天视为不能交货），或交货不合格从而影响甲方按期正常使用的，应向甲方偿付合同实际总价款5%的违约金，金额不足以补偿损失的甲方有权要求乙方补足。</w:t>
      </w:r>
      <w:r>
        <w:rPr>
          <w:rFonts w:ascii="宋体" w:hAnsi="宋体" w:cs="宋体"/>
          <w:szCs w:val="21"/>
        </w:rPr>
      </w:r>
      <w:r/>
    </w:p>
    <w:p>
      <w:pPr>
        <w:pStyle w:val="759"/>
        <w:numPr>
          <w:ilvl w:val="0"/>
          <w:numId w:val="18"/>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乙方逾期交货的，应在发货前与甲方和采购管理部门协商，甲方仍需求的，乙方应立即发货并应按照逾期交货部分货款的每天万分之五支付逾期交货违约金，同时承担甲方因此遭致的损失费用。</w:t>
      </w:r>
      <w:r>
        <w:rPr>
          <w:rFonts w:ascii="宋体" w:hAnsi="宋体" w:cs="宋体"/>
          <w:szCs w:val="21"/>
        </w:rPr>
      </w:r>
      <w:r/>
    </w:p>
    <w:p>
      <w:pPr>
        <w:pStyle w:val="759"/>
        <w:numPr>
          <w:ilvl w:val="0"/>
          <w:numId w:val="18"/>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乙方供应品种不符合甲方采购要求，则供应种子不享受良种补贴金；如乙方供应未取得合格的种子，一旦发生种子事故，不仅要负责赔偿，并处合同实际总金额2%的处罚。</w:t>
      </w:r>
      <w:r>
        <w:rPr>
          <w:rFonts w:ascii="宋体" w:hAnsi="宋体" w:cs="宋体"/>
          <w:szCs w:val="21"/>
        </w:rPr>
      </w:r>
      <w:r/>
    </w:p>
    <w:p>
      <w:pPr>
        <w:pStyle w:val="759"/>
        <w:numPr>
          <w:ilvl w:val="0"/>
          <w:numId w:val="18"/>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采购文件规定的其他违约情形及责任。</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不可抗力</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因不可抗力不能履行合同的，根据不可抗力的影响，部分或者全部免除责任。但合同一方延迟履行后发生不可抗力的，不能免除责任。</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合同一方因不可抗力不能履行合同的，应当及时通知对方，以减轻可能给对方造成的损失，并应当在合理期限内提供证明。</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合同修改</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甲方和乙方都不得擅自变更本合同，但合同继续履行将损害国家和社会公共利益的除外。在合同履行中，甲方可以增加原中标货物的数量，但增加的总金额不得超过中标货物金额的10%。</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转让及分包</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政府采购合同的部分和全部都不得转让、分包。</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合同的解除</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有下列情形之一，合同一方可以解除合同：</w:t>
      </w:r>
      <w:r>
        <w:rPr>
          <w:rFonts w:ascii="宋体" w:hAnsi="宋体" w:cs="宋体"/>
          <w:szCs w:val="21"/>
        </w:rPr>
      </w:r>
      <w:r/>
    </w:p>
    <w:p>
      <w:pPr>
        <w:pStyle w:val="759"/>
        <w:numPr>
          <w:ilvl w:val="0"/>
          <w:numId w:val="19"/>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因不可抗力致使不能实现合同目的，未受不可抗力影响的一方有权解除合同；</w:t>
      </w:r>
      <w:r>
        <w:rPr>
          <w:rFonts w:ascii="宋体" w:hAnsi="宋体" w:cs="宋体"/>
          <w:szCs w:val="21"/>
        </w:rPr>
      </w:r>
      <w:r/>
    </w:p>
    <w:p>
      <w:pPr>
        <w:pStyle w:val="759"/>
        <w:numPr>
          <w:ilvl w:val="0"/>
          <w:numId w:val="19"/>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因合同一方违约导致合同不能履行，另一方有权解除合同。</w:t>
      </w:r>
      <w:r>
        <w:rPr>
          <w:rFonts w:ascii="宋体" w:hAnsi="宋体" w:cs="宋体"/>
          <w:szCs w:val="21"/>
        </w:rPr>
      </w:r>
      <w:r/>
    </w:p>
    <w:p>
      <w:pPr>
        <w:pStyle w:val="759"/>
        <w:numPr>
          <w:ilvl w:val="0"/>
          <w:numId w:val="19"/>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招标文件规定的其他可以解除合同的情形。</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有权解除合同的一方，应当在违约事实或不可抗力发生之后三十天内书面通知对方以主张解除合同，合同在书面通知到达对方时解除。</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争议解决办法</w:t>
      </w:r>
      <w:r>
        <w:rPr>
          <w:rFonts w:ascii="宋体" w:hAnsi="宋体" w:cs="宋体"/>
          <w:b/>
          <w:szCs w:val="21"/>
        </w:rPr>
      </w:r>
      <w:r/>
    </w:p>
    <w:p>
      <w:pPr>
        <w:pStyle w:val="759"/>
        <w:ind w:firstLine="480"/>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因本合同或与本合同有关的一切事项发生争议，由双方友好协商解决。协商不成的，任何一方均可选择以下方式解决：</w:t>
      </w:r>
      <w:r>
        <w:rPr>
          <w:rFonts w:ascii="宋体" w:hAnsi="宋体" w:cs="宋体"/>
          <w:szCs w:val="21"/>
        </w:rPr>
      </w:r>
      <w:r/>
    </w:p>
    <w:p>
      <w:pPr>
        <w:pStyle w:val="759"/>
        <w:ind w:firstLine="480"/>
        <w:spacing w:line="360" w:lineRule="auto"/>
        <w:rPr>
          <w:rFonts w:ascii="宋体" w:hAnsi="宋体" w:cs="宋体"/>
          <w:szCs w:val="21"/>
        </w:rPr>
      </w:pPr>
      <w:r>
        <w:rPr>
          <w:rFonts w:hint="eastAsia" w:ascii="宋体" w:hAnsi="宋体" w:cs="宋体"/>
          <w:szCs w:val="21"/>
        </w:rPr>
        <w:t xml:space="preserve">向甲方所在地的人民法院起诉。</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合同生效及其他</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lang w:val="zh-CN"/>
        </w:rPr>
      </w:pPr>
      <w:r>
        <w:rPr>
          <w:rFonts w:hint="eastAsia" w:ascii="宋体" w:hAnsi="宋体" w:cs="仿宋_GB2312"/>
          <w:szCs w:val="21"/>
        </w:rPr>
        <w:t xml:space="preserve">本合同经双方法定代表人或授权代表签字（或盖章）并经单位盖章后生效</w:t>
      </w:r>
      <w:r>
        <w:rPr>
          <w:rFonts w:hint="eastAsia" w:ascii="宋体" w:hAnsi="宋体" w:cs="宋体"/>
          <w:szCs w:val="21"/>
        </w:rPr>
        <w:t xml:space="preserve">。</w:t>
      </w:r>
      <w:r>
        <w:rPr>
          <w:rFonts w:ascii="宋体" w:hAnsi="宋体" w:cs="宋体"/>
          <w:szCs w:val="21"/>
          <w:lang w:val="zh-CN"/>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下列文件为本合同不可分割部分：</w:t>
      </w:r>
      <w:r>
        <w:rPr>
          <w:rFonts w:ascii="宋体" w:hAnsi="宋体" w:cs="宋体"/>
          <w:szCs w:val="21"/>
        </w:rPr>
      </w:r>
      <w:r/>
    </w:p>
    <w:p>
      <w:pPr>
        <w:pStyle w:val="759"/>
        <w:numPr>
          <w:ilvl w:val="0"/>
          <w:numId w:val="20"/>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成交通知书；</w:t>
      </w:r>
      <w:r>
        <w:rPr>
          <w:rFonts w:ascii="宋体" w:hAnsi="宋体" w:cs="宋体"/>
          <w:szCs w:val="21"/>
        </w:rPr>
      </w:r>
      <w:r/>
    </w:p>
    <w:p>
      <w:pPr>
        <w:pStyle w:val="759"/>
        <w:numPr>
          <w:ilvl w:val="0"/>
          <w:numId w:val="20"/>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乙方的响应文件；</w:t>
      </w:r>
      <w:r>
        <w:rPr>
          <w:rFonts w:ascii="宋体" w:hAnsi="宋体" w:cs="宋体"/>
          <w:szCs w:val="21"/>
        </w:rPr>
      </w:r>
      <w:r/>
    </w:p>
    <w:p>
      <w:pPr>
        <w:pStyle w:val="759"/>
        <w:numPr>
          <w:ilvl w:val="0"/>
          <w:numId w:val="20"/>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谈判文件；</w:t>
      </w:r>
      <w:r>
        <w:rPr>
          <w:rFonts w:ascii="宋体" w:hAnsi="宋体" w:cs="宋体"/>
          <w:szCs w:val="21"/>
        </w:rPr>
      </w:r>
      <w:r/>
    </w:p>
    <w:p>
      <w:pPr>
        <w:pStyle w:val="759"/>
        <w:numPr>
          <w:ilvl w:val="0"/>
          <w:numId w:val="20"/>
        </w:numPr>
        <w:ind w:left="0" w:firstLine="480"/>
        <w:spacing w:line="360" w:lineRule="auto"/>
        <w:tabs>
          <w:tab w:val="left" w:pos="1080" w:leader="none"/>
        </w:tabs>
        <w:rPr>
          <w:rFonts w:ascii="宋体" w:hAnsi="宋体" w:cs="宋体"/>
          <w:szCs w:val="21"/>
        </w:rPr>
      </w:pPr>
      <w:r>
        <w:rPr>
          <w:rFonts w:hint="eastAsia" w:ascii="宋体" w:hAnsi="宋体" w:cs="宋体"/>
          <w:szCs w:val="21"/>
        </w:rPr>
        <w:t xml:space="preserve">乙方在谈判过程中所作的其他承诺、声明、书面澄清等。</w:t>
      </w:r>
      <w:r>
        <w:rPr>
          <w:rFonts w:ascii="宋体" w:hAnsi="宋体" w:cs="宋体"/>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合同在执行过程中出现的未尽事宜，双方在不违背本合同和采购文件的原则下协商解决，协商结果以书面形式盖章记录在案，作为本合同的附件，与本合同具有同等效力，并提交监督管理部门和苏州市创杰招投标咨询服务有限公司备存。</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未尽事宜</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szCs w:val="21"/>
        </w:rPr>
      </w:pPr>
      <w:r>
        <w:rPr>
          <w:rFonts w:hint="eastAsia" w:ascii="宋体" w:hAnsi="宋体" w:cs="宋体"/>
          <w:szCs w:val="21"/>
        </w:rPr>
        <w:t xml:space="preserve">未尽事宜按照《中华人民共和国民法典》、《中华人民共和国政府采购法》等相关法律法规之规定解释。</w:t>
      </w:r>
      <w:r>
        <w:rPr>
          <w:rFonts w:ascii="宋体" w:hAnsi="宋体" w:cs="宋体"/>
          <w:szCs w:val="21"/>
        </w:rPr>
      </w:r>
      <w:r/>
    </w:p>
    <w:p>
      <w:pPr>
        <w:pStyle w:val="759"/>
        <w:numPr>
          <w:ilvl w:val="0"/>
          <w:numId w:val="16"/>
        </w:numPr>
        <w:ind w:left="0" w:firstLine="482"/>
        <w:spacing w:line="360" w:lineRule="auto"/>
        <w:tabs>
          <w:tab w:val="left" w:pos="540" w:leader="none"/>
        </w:tabs>
        <w:rPr>
          <w:rFonts w:ascii="宋体" w:hAnsi="宋体" w:cs="宋体"/>
          <w:b/>
          <w:szCs w:val="21"/>
        </w:rPr>
      </w:pPr>
      <w:r>
        <w:rPr>
          <w:rFonts w:hint="eastAsia" w:ascii="宋体" w:hAnsi="宋体" w:cs="宋体"/>
          <w:b/>
          <w:szCs w:val="21"/>
        </w:rPr>
        <w:t xml:space="preserve">附则</w:t>
      </w:r>
      <w:r>
        <w:rPr>
          <w:rFonts w:ascii="宋体" w:hAnsi="宋体" w:cs="宋体"/>
          <w:b/>
          <w:szCs w:val="21"/>
        </w:rPr>
      </w:r>
      <w:r/>
    </w:p>
    <w:p>
      <w:pPr>
        <w:pStyle w:val="759"/>
        <w:numPr>
          <w:ilvl w:val="1"/>
          <w:numId w:val="16"/>
        </w:numPr>
        <w:ind w:left="0" w:firstLine="480"/>
        <w:spacing w:line="360" w:lineRule="auto"/>
        <w:tabs>
          <w:tab w:val="left" w:pos="540" w:leader="none"/>
        </w:tabs>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五 </w:t>
      </w:r>
      <w:r>
        <w:rPr>
          <w:rFonts w:hint="eastAsia" w:ascii="宋体" w:hAnsi="宋体" w:cs="宋体"/>
          <w:bCs/>
          <w:szCs w:val="21"/>
        </w:rPr>
        <w:t xml:space="preserve">份，甲方执</w:t>
      </w:r>
      <w:r>
        <w:rPr>
          <w:rFonts w:hint="eastAsia" w:ascii="宋体" w:hAnsi="宋体" w:cs="宋体"/>
          <w:bCs/>
          <w:szCs w:val="21"/>
          <w:u w:val="single"/>
        </w:rPr>
        <w:t xml:space="preserve"> 二 </w:t>
      </w:r>
      <w:r>
        <w:rPr>
          <w:rFonts w:hint="eastAsia" w:ascii="宋体" w:hAnsi="宋体" w:cs="宋体"/>
          <w:bCs/>
          <w:szCs w:val="21"/>
        </w:rPr>
        <w:t xml:space="preserve">份，乙方执</w:t>
      </w:r>
      <w:r>
        <w:rPr>
          <w:rFonts w:hint="eastAsia" w:ascii="宋体" w:hAnsi="宋体" w:cs="宋体"/>
          <w:bCs/>
          <w:szCs w:val="21"/>
          <w:u w:val="single"/>
        </w:rPr>
        <w:t xml:space="preserve"> 二 </w:t>
      </w:r>
      <w:r>
        <w:rPr>
          <w:rFonts w:hint="eastAsia" w:ascii="宋体" w:hAnsi="宋体" w:cs="宋体"/>
          <w:bCs/>
          <w:szCs w:val="21"/>
        </w:rPr>
        <w:t xml:space="preserve">份，采购代理机构一份。</w:t>
      </w:r>
      <w:r>
        <w:rPr>
          <w:rFonts w:ascii="宋体" w:hAnsi="宋体" w:cs="宋体"/>
          <w:bCs/>
          <w:szCs w:val="21"/>
        </w:rPr>
      </w:r>
      <w:r/>
    </w:p>
    <w:p>
      <w:pPr>
        <w:pStyle w:val="759"/>
        <w:ind w:firstLine="420"/>
        <w:spacing w:line="360" w:lineRule="auto"/>
        <w:rPr>
          <w:rFonts w:ascii="宋体" w:hAnsi="宋体" w:cs="宋体"/>
          <w:szCs w:val="21"/>
        </w:rPr>
      </w:pP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甲方（盖章）：                             乙方（盖章）：</w:t>
      </w:r>
      <w:r>
        <w:rPr>
          <w:rFonts w:ascii="宋体" w:hAnsi="宋体" w:cs="宋体"/>
          <w:szCs w:val="21"/>
        </w:rPr>
      </w:r>
      <w:r/>
    </w:p>
    <w:p>
      <w:pPr>
        <w:pStyle w:val="759"/>
        <w:ind w:firstLine="420"/>
        <w:spacing w:line="360" w:lineRule="auto"/>
        <w:rPr>
          <w:rFonts w:ascii="宋体" w:hAnsi="宋体" w:cs="宋体"/>
          <w:szCs w:val="21"/>
        </w:rPr>
      </w:pPr>
      <w:r>
        <w:rPr>
          <w:rFonts w:hint="eastAsia" w:ascii="宋体" w:hAnsi="宋体" w:cs="宋体"/>
          <w:szCs w:val="21"/>
        </w:rPr>
        <w:t xml:space="preserve">法定（授权）代表人（签字）：               法定（授权）代表人（签字）：</w:t>
      </w:r>
      <w:r>
        <w:rPr>
          <w:rFonts w:ascii="宋体" w:hAnsi="宋体" w:cs="宋体"/>
          <w:szCs w:val="21"/>
        </w:rPr>
      </w:r>
      <w:r/>
    </w:p>
    <w:p>
      <w:pPr>
        <w:pStyle w:val="759"/>
        <w:ind w:firstLine="420"/>
        <w:spacing w:line="520" w:lineRule="exact"/>
        <w:rPr>
          <w:rFonts w:ascii="宋体" w:hAnsi="宋体" w:cs="宋体"/>
          <w:szCs w:val="21"/>
        </w:rPr>
      </w:pPr>
      <w:r>
        <w:rPr>
          <w:rFonts w:hint="eastAsia" w:ascii="宋体" w:hAnsi="宋体" w:cs="宋体"/>
          <w:szCs w:val="21"/>
        </w:rPr>
        <w:t xml:space="preserve">签订日期： </w:t>
      </w:r>
      <w:r>
        <w:rPr>
          <w:rFonts w:ascii="宋体" w:hAnsi="宋体" w:cs="宋体"/>
          <w:szCs w:val="21"/>
        </w:rPr>
      </w:r>
      <w:r/>
    </w:p>
    <w:p>
      <w:pPr>
        <w:pStyle w:val="759"/>
        <w:ind w:firstLine="3534"/>
        <w:spacing w:line="360" w:lineRule="auto"/>
        <w:rPr>
          <w:rFonts w:ascii="宋体" w:hAnsi="宋体" w:cs="宋体"/>
          <w:b/>
          <w:sz w:val="44"/>
          <w:szCs w:val="44"/>
        </w:rPr>
      </w:pPr>
      <w:r>
        <w:rPr>
          <w:rFonts w:ascii="宋体" w:hAnsi="宋体" w:cs="宋体"/>
          <w:b/>
          <w:sz w:val="44"/>
          <w:szCs w:val="44"/>
        </w:rPr>
      </w:r>
      <w:r/>
    </w:p>
    <w:p>
      <w:pPr>
        <w:pStyle w:val="759"/>
        <w:ind w:firstLine="3534"/>
        <w:spacing w:line="360" w:lineRule="auto"/>
        <w:rPr>
          <w:rFonts w:ascii="宋体" w:hAnsi="宋体" w:cs="宋体"/>
          <w:b/>
          <w:sz w:val="44"/>
          <w:szCs w:val="44"/>
        </w:rPr>
      </w:pPr>
      <w:r>
        <w:rPr>
          <w:rFonts w:ascii="宋体" w:hAnsi="宋体" w:cs="宋体"/>
          <w:b/>
          <w:sz w:val="44"/>
          <w:szCs w:val="44"/>
        </w:rPr>
      </w:r>
      <w:r/>
    </w:p>
    <w:p>
      <w:pPr>
        <w:pStyle w:val="759"/>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871"/>
        <w:ind w:firstLine="883"/>
        <w:rPr>
          <w:rFonts w:hint="eastAsia" w:cs="宋体"/>
          <w:b/>
          <w:sz w:val="44"/>
          <w:szCs w:val="44"/>
        </w:rPr>
      </w:pPr>
      <w:r>
        <w:rPr>
          <w:rFonts w:hint="eastAsia" w:cs="宋体"/>
          <w:b/>
          <w:sz w:val="44"/>
          <w:szCs w:val="44"/>
        </w:rPr>
      </w:r>
      <w:r/>
    </w:p>
    <w:p>
      <w:pPr>
        <w:pStyle w:val="759"/>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759"/>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759"/>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759"/>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759"/>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759"/>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759"/>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759"/>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759"/>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759"/>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759"/>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75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59"/>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759"/>
              <w:spacing w:line="400" w:lineRule="exact"/>
              <w:rPr>
                <w:rFonts w:ascii="宋体" w:hAnsi="宋体" w:cs="宋体"/>
                <w:bCs/>
                <w:szCs w:val="21"/>
              </w:rPr>
            </w:pPr>
            <w:r>
              <w:rPr>
                <w:rFonts w:hint="eastAsia" w:ascii="宋体" w:hAnsi="宋体" w:cs="宋体"/>
                <w:szCs w:val="21"/>
              </w:rPr>
              <w:t xml:space="preserve">2、响应货物的数量、品牌、规格、质量承诺、偏离说明等是否符合采购文件要求</w:t>
            </w:r>
            <w:r>
              <w:rPr>
                <w:rFonts w:ascii="宋体" w:hAnsi="宋体" w:cs="宋体"/>
                <w:bCs/>
                <w:szCs w:val="21"/>
              </w:rPr>
            </w:r>
            <w:r/>
          </w:p>
        </w:tc>
        <w:tc>
          <w:tcPr>
            <w:tcW w:w="2252" w:type="dxa"/>
            <w:vAlign w:val="center"/>
            <w:textDirection w:val="lrTb"/>
            <w:noWrap/>
          </w:tcPr>
          <w:p>
            <w:pPr>
              <w:pStyle w:val="75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59"/>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759"/>
              <w:spacing w:line="400" w:lineRule="exact"/>
              <w:tabs>
                <w:tab w:val="left" w:pos="567" w:leader="none"/>
              </w:tabs>
              <w:rPr>
                <w:rFonts w:ascii="宋体" w:hAnsi="宋体" w:cs="宋体"/>
                <w:bCs/>
                <w:szCs w:val="21"/>
              </w:rPr>
            </w:pPr>
            <w:r>
              <w:rPr>
                <w:rFonts w:hint="eastAsia" w:ascii="宋体" w:hAnsi="宋体" w:cs="宋体"/>
                <w:szCs w:val="21"/>
              </w:rPr>
              <w:t xml:space="preserve">3、履约交付、售后、服务响应等的书面服务承诺是否符合采购文件要求</w:t>
            </w:r>
            <w:r>
              <w:rPr>
                <w:rFonts w:ascii="宋体" w:hAnsi="宋体" w:cs="宋体"/>
                <w:bCs/>
                <w:szCs w:val="21"/>
              </w:rPr>
            </w:r>
            <w:r/>
          </w:p>
        </w:tc>
        <w:tc>
          <w:tcPr>
            <w:tcW w:w="2252" w:type="dxa"/>
            <w:vAlign w:val="center"/>
            <w:textDirection w:val="lrTb"/>
            <w:noWrap/>
          </w:tcPr>
          <w:p>
            <w:pPr>
              <w:pStyle w:val="75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59"/>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759"/>
              <w:spacing w:line="400" w:lineRule="exact"/>
              <w:tabs>
                <w:tab w:val="left" w:pos="567" w:leader="none"/>
              </w:tabs>
              <w:rPr>
                <w:rFonts w:hint="eastAsia" w:ascii="宋体" w:hAnsi="宋体" w:cs="宋体"/>
                <w:szCs w:val="21"/>
              </w:rPr>
            </w:pPr>
            <w:r>
              <w:rPr>
                <w:rFonts w:hint="eastAsia" w:ascii="宋体" w:hAnsi="宋体" w:cs="宋体"/>
                <w:bCs/>
                <w:szCs w:val="21"/>
              </w:rPr>
              <w:t xml:space="preserve">4、其他（除供应商资格条件及采购内容以外的其他涉及实质性响应谈判文件的条款内容）。</w:t>
            </w:r>
            <w:r>
              <w:rPr>
                <w:rFonts w:hint="eastAsia" w:ascii="宋体" w:hAnsi="宋体" w:cs="宋体"/>
                <w:szCs w:val="21"/>
              </w:rPr>
            </w:r>
            <w:r/>
          </w:p>
        </w:tc>
        <w:tc>
          <w:tcPr>
            <w:tcW w:w="2252" w:type="dxa"/>
            <w:vAlign w:val="center"/>
            <w:textDirection w:val="lrTb"/>
            <w:noWrap/>
          </w:tcPr>
          <w:p>
            <w:pPr>
              <w:pStyle w:val="759"/>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759"/>
              <w:jc w:val="left"/>
              <w:rPr>
                <w:rFonts w:ascii="宋体" w:hAnsi="宋体" w:cs="宋体"/>
                <w:bCs/>
                <w:szCs w:val="21"/>
              </w:rPr>
            </w:pPr>
            <w:r>
              <w:rPr>
                <w:rFonts w:ascii="宋体" w:hAnsi="宋体" w:cs="宋体"/>
                <w:bCs/>
                <w:szCs w:val="21"/>
              </w:rPr>
            </w:r>
            <w:r/>
          </w:p>
        </w:tc>
      </w:tr>
    </w:tbl>
    <w:p>
      <w:pPr>
        <w:pStyle w:val="814"/>
        <w:spacing w:line="360" w:lineRule="auto"/>
        <w:rPr>
          <w:rFonts w:hint="eastAsia" w:hAnsi="宋体" w:eastAsia="宋体" w:cs="宋体"/>
          <w:b/>
          <w:sz w:val="21"/>
          <w:szCs w:val="21"/>
        </w:rPr>
      </w:pPr>
      <w:r>
        <w:rPr>
          <w:rFonts w:hint="eastAsia" w:hAnsi="宋体" w:eastAsia="宋体" w:cs="宋体"/>
          <w:b/>
          <w:sz w:val="21"/>
          <w:szCs w:val="21"/>
        </w:rPr>
      </w:r>
      <w:r/>
    </w:p>
    <w:p>
      <w:pPr>
        <w:pStyle w:val="814"/>
        <w:spacing w:line="360" w:lineRule="auto"/>
        <w:rPr>
          <w:rFonts w:hint="eastAsia" w:hAnsi="宋体" w:eastAsia="宋体" w:cs="宋体"/>
          <w:b/>
          <w:sz w:val="21"/>
          <w:szCs w:val="21"/>
        </w:rPr>
      </w:pPr>
      <w:r>
        <w:rPr>
          <w:rFonts w:hint="eastAsia" w:hAnsi="宋体" w:eastAsia="宋体" w:cs="宋体"/>
          <w:b/>
          <w:sz w:val="21"/>
          <w:szCs w:val="21"/>
        </w:rPr>
      </w:r>
      <w:r/>
    </w:p>
    <w:p>
      <w:pPr>
        <w:pStyle w:val="814"/>
        <w:spacing w:line="360" w:lineRule="auto"/>
        <w:rPr>
          <w:rFonts w:hint="eastAsia" w:hAnsi="宋体" w:eastAsia="宋体" w:cs="宋体"/>
          <w:b/>
          <w:sz w:val="21"/>
          <w:szCs w:val="21"/>
        </w:rPr>
      </w:pPr>
      <w:r>
        <w:rPr>
          <w:rFonts w:hint="eastAsia" w:hAnsi="宋体" w:eastAsia="宋体" w:cs="宋体"/>
          <w:b/>
          <w:sz w:val="21"/>
          <w:szCs w:val="21"/>
        </w:rPr>
      </w:r>
      <w:r/>
    </w:p>
    <w:p>
      <w:pPr>
        <w:pStyle w:val="814"/>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17</w:t>
    </w:r>
    <w:r>
      <w:fldChar w:fldCharType="end"/>
    </w:r>
    <w:r>
      <w:rPr>
        <w:rStyle w:val="862"/>
      </w:rPr>
    </w:r>
    <w:r/>
  </w:p>
  <w:p>
    <w:pPr>
      <w:pStyle w:val="823"/>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62"/>
      </w:rPr>
      <w:framePr w:wrap="around" w:vAnchor="text" w:hAnchor="margin" w:xAlign="center" w:y="1"/>
    </w:pPr>
    <w:r>
      <w:fldChar w:fldCharType="begin"/>
    </w:r>
    <w:r>
      <w:rPr>
        <w:rStyle w:val="862"/>
      </w:rPr>
      <w:instrText xml:space="preserve">PAGE  </w:instrText>
    </w:r>
    <w:r>
      <w:fldChar w:fldCharType="separate"/>
      <w:fldChar w:fldCharType="end"/>
    </w:r>
    <w:r>
      <w:rPr>
        <w:rStyle w:val="862"/>
      </w:rPr>
    </w:r>
    <w:r/>
  </w:p>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JSZC-320507-CJZB-T2026-0105</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JSZC-320507-CJZB-T2026-0105</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JSZC-320507-CJZB-T2026-0105</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9"/>
        <w:ind w:left="2579" w:hanging="420"/>
      </w:pPr>
      <w:rPr>
        <w:rFonts w:hint="eastAsia"/>
      </w:rPr>
    </w:lvl>
    <w:lvl w:ilvl="1">
      <w:start w:val="1"/>
      <w:numFmt w:val="lowerLetter"/>
      <w:isLgl w:val="false"/>
      <w:suff w:val="tab"/>
      <w:lvlText w:val="%2)"/>
      <w:lvlJc w:val="left"/>
      <w:pPr>
        <w:pStyle w:val="759"/>
        <w:ind w:left="2579" w:hanging="420"/>
        <w:tabs>
          <w:tab w:val="num" w:pos="2579" w:leader="none"/>
        </w:tabs>
      </w:pPr>
    </w:lvl>
    <w:lvl w:ilvl="2">
      <w:start w:val="1"/>
      <w:numFmt w:val="lowerRoman"/>
      <w:isLgl w:val="false"/>
      <w:suff w:val="tab"/>
      <w:lvlText w:val="%3."/>
      <w:lvlJc w:val="right"/>
      <w:pPr>
        <w:pStyle w:val="759"/>
        <w:ind w:left="2999" w:hanging="420"/>
        <w:tabs>
          <w:tab w:val="num" w:pos="2999" w:leader="none"/>
        </w:tabs>
      </w:pPr>
    </w:lvl>
    <w:lvl w:ilvl="3">
      <w:start w:val="1"/>
      <w:numFmt w:val="decimal"/>
      <w:isLgl w:val="false"/>
      <w:suff w:val="tab"/>
      <w:lvlText w:val="%4."/>
      <w:lvlJc w:val="left"/>
      <w:pPr>
        <w:pStyle w:val="759"/>
        <w:ind w:left="3419" w:hanging="420"/>
        <w:tabs>
          <w:tab w:val="num" w:pos="3419" w:leader="none"/>
        </w:tabs>
      </w:pPr>
    </w:lvl>
    <w:lvl w:ilvl="4">
      <w:start w:val="1"/>
      <w:numFmt w:val="lowerLetter"/>
      <w:isLgl w:val="false"/>
      <w:suff w:val="tab"/>
      <w:lvlText w:val="%5)"/>
      <w:lvlJc w:val="left"/>
      <w:pPr>
        <w:pStyle w:val="759"/>
        <w:ind w:left="3839" w:hanging="420"/>
        <w:tabs>
          <w:tab w:val="num" w:pos="3839" w:leader="none"/>
        </w:tabs>
      </w:pPr>
    </w:lvl>
    <w:lvl w:ilvl="5">
      <w:start w:val="1"/>
      <w:numFmt w:val="lowerRoman"/>
      <w:isLgl w:val="false"/>
      <w:suff w:val="tab"/>
      <w:lvlText w:val="%6."/>
      <w:lvlJc w:val="right"/>
      <w:pPr>
        <w:pStyle w:val="759"/>
        <w:ind w:left="4259" w:hanging="420"/>
        <w:tabs>
          <w:tab w:val="num" w:pos="4259" w:leader="none"/>
        </w:tabs>
      </w:pPr>
    </w:lvl>
    <w:lvl w:ilvl="6">
      <w:start w:val="1"/>
      <w:numFmt w:val="decimal"/>
      <w:isLgl w:val="false"/>
      <w:suff w:val="tab"/>
      <w:lvlText w:val="%7."/>
      <w:lvlJc w:val="left"/>
      <w:pPr>
        <w:pStyle w:val="759"/>
        <w:ind w:left="4679" w:hanging="420"/>
        <w:tabs>
          <w:tab w:val="num" w:pos="4679" w:leader="none"/>
        </w:tabs>
      </w:pPr>
    </w:lvl>
    <w:lvl w:ilvl="7">
      <w:start w:val="1"/>
      <w:numFmt w:val="lowerLetter"/>
      <w:isLgl w:val="false"/>
      <w:suff w:val="tab"/>
      <w:lvlText w:val="%8)"/>
      <w:lvlJc w:val="left"/>
      <w:pPr>
        <w:pStyle w:val="759"/>
        <w:ind w:left="5099" w:hanging="420"/>
        <w:tabs>
          <w:tab w:val="num" w:pos="5099" w:leader="none"/>
        </w:tabs>
      </w:pPr>
    </w:lvl>
    <w:lvl w:ilvl="8">
      <w:start w:val="1"/>
      <w:numFmt w:val="lowerRoman"/>
      <w:isLgl w:val="false"/>
      <w:suff w:val="tab"/>
      <w:lvlText w:val="%9."/>
      <w:lvlJc w:val="right"/>
      <w:pPr>
        <w:pStyle w:val="759"/>
        <w:ind w:left="5519" w:hanging="420"/>
        <w:tabs>
          <w:tab w:val="num" w:pos="5519" w:leader="none"/>
        </w:tabs>
      </w:pPr>
    </w:lvl>
  </w:abstractNum>
  <w:abstractNum w:abstractNumId="1">
    <w:multiLevelType w:val="hybridMultilevel"/>
    <w:lvl w:ilvl="0">
      <w:start w:val="1"/>
      <w:numFmt w:val="decimal"/>
      <w:isLgl w:val="false"/>
      <w:suff w:val="nothing"/>
      <w:lvlText w:val="（%1）"/>
      <w:lvlJc w:val="left"/>
      <w:pPr>
        <w:pStyle w:val="759"/>
        <w:ind w:left="2579" w:hanging="420"/>
      </w:pPr>
      <w:rPr>
        <w:rFonts w:hint="eastAsia"/>
      </w:rPr>
    </w:lvl>
    <w:lvl w:ilvl="1">
      <w:start w:val="1"/>
      <w:numFmt w:val="lowerLetter"/>
      <w:isLgl w:val="false"/>
      <w:suff w:val="tab"/>
      <w:lvlText w:val="%2)"/>
      <w:lvlJc w:val="left"/>
      <w:pPr>
        <w:pStyle w:val="759"/>
        <w:ind w:left="2579" w:hanging="420"/>
        <w:tabs>
          <w:tab w:val="num" w:pos="2579" w:leader="none"/>
        </w:tabs>
      </w:pPr>
    </w:lvl>
    <w:lvl w:ilvl="2">
      <w:start w:val="1"/>
      <w:numFmt w:val="lowerRoman"/>
      <w:isLgl w:val="false"/>
      <w:suff w:val="tab"/>
      <w:lvlText w:val="%3."/>
      <w:lvlJc w:val="right"/>
      <w:pPr>
        <w:pStyle w:val="759"/>
        <w:ind w:left="2999" w:hanging="420"/>
        <w:tabs>
          <w:tab w:val="num" w:pos="2999" w:leader="none"/>
        </w:tabs>
      </w:pPr>
    </w:lvl>
    <w:lvl w:ilvl="3">
      <w:start w:val="1"/>
      <w:numFmt w:val="decimal"/>
      <w:isLgl w:val="false"/>
      <w:suff w:val="tab"/>
      <w:lvlText w:val="%4."/>
      <w:lvlJc w:val="left"/>
      <w:pPr>
        <w:pStyle w:val="759"/>
        <w:ind w:left="3419" w:hanging="420"/>
        <w:tabs>
          <w:tab w:val="num" w:pos="3419" w:leader="none"/>
        </w:tabs>
      </w:pPr>
    </w:lvl>
    <w:lvl w:ilvl="4">
      <w:start w:val="1"/>
      <w:numFmt w:val="lowerLetter"/>
      <w:isLgl w:val="false"/>
      <w:suff w:val="tab"/>
      <w:lvlText w:val="%5)"/>
      <w:lvlJc w:val="left"/>
      <w:pPr>
        <w:pStyle w:val="759"/>
        <w:ind w:left="3839" w:hanging="420"/>
        <w:tabs>
          <w:tab w:val="num" w:pos="3839" w:leader="none"/>
        </w:tabs>
      </w:pPr>
    </w:lvl>
    <w:lvl w:ilvl="5">
      <w:start w:val="1"/>
      <w:numFmt w:val="lowerRoman"/>
      <w:isLgl w:val="false"/>
      <w:suff w:val="tab"/>
      <w:lvlText w:val="%6."/>
      <w:lvlJc w:val="right"/>
      <w:pPr>
        <w:pStyle w:val="759"/>
        <w:ind w:left="4259" w:hanging="420"/>
        <w:tabs>
          <w:tab w:val="num" w:pos="4259" w:leader="none"/>
        </w:tabs>
      </w:pPr>
    </w:lvl>
    <w:lvl w:ilvl="6">
      <w:start w:val="1"/>
      <w:numFmt w:val="decimal"/>
      <w:isLgl w:val="false"/>
      <w:suff w:val="tab"/>
      <w:lvlText w:val="%7."/>
      <w:lvlJc w:val="left"/>
      <w:pPr>
        <w:pStyle w:val="759"/>
        <w:ind w:left="4679" w:hanging="420"/>
        <w:tabs>
          <w:tab w:val="num" w:pos="4679" w:leader="none"/>
        </w:tabs>
      </w:pPr>
    </w:lvl>
    <w:lvl w:ilvl="7">
      <w:start w:val="1"/>
      <w:numFmt w:val="lowerLetter"/>
      <w:isLgl w:val="false"/>
      <w:suff w:val="tab"/>
      <w:lvlText w:val="%8)"/>
      <w:lvlJc w:val="left"/>
      <w:pPr>
        <w:pStyle w:val="759"/>
        <w:ind w:left="5099" w:hanging="420"/>
        <w:tabs>
          <w:tab w:val="num" w:pos="5099" w:leader="none"/>
        </w:tabs>
      </w:pPr>
    </w:lvl>
    <w:lvl w:ilvl="8">
      <w:start w:val="1"/>
      <w:numFmt w:val="lowerRoman"/>
      <w:isLgl w:val="false"/>
      <w:suff w:val="tab"/>
      <w:lvlText w:val="%9."/>
      <w:lvlJc w:val="right"/>
      <w:pPr>
        <w:pStyle w:val="759"/>
        <w:ind w:left="5519" w:hanging="420"/>
        <w:tabs>
          <w:tab w:val="num" w:pos="5519" w:leader="none"/>
        </w:tabs>
      </w:pPr>
    </w:lvl>
  </w:abstractNum>
  <w:abstractNum w:abstractNumId="2">
    <w:multiLevelType w:val="hybridMultilevel"/>
    <w:lvl w:ilvl="0">
      <w:start w:val="1"/>
      <w:numFmt w:val="decimal"/>
      <w:isLgl w:val="false"/>
      <w:suff w:val="nothing"/>
      <w:lvlText w:val="%1."/>
      <w:lvlJc w:val="left"/>
      <w:pPr>
        <w:pStyle w:val="759"/>
        <w:ind w:left="425" w:hanging="425"/>
      </w:pPr>
      <w:rPr>
        <w:rFonts w:hint="eastAsia"/>
      </w:rPr>
    </w:lvl>
    <w:lvl w:ilvl="1">
      <w:start w:val="1"/>
      <w:numFmt w:val="decimal"/>
      <w:isLgl w:val="false"/>
      <w:suff w:val="nothing"/>
      <w:lvlText w:val="%1.%2"/>
      <w:lvlJc w:val="left"/>
      <w:pPr>
        <w:pStyle w:val="759"/>
        <w:ind w:left="567" w:hanging="567"/>
      </w:pPr>
      <w:rPr>
        <w:rFonts w:hint="eastAsia"/>
        <w:b w:val="0"/>
      </w:rPr>
    </w:lvl>
    <w:lvl w:ilvl="2">
      <w:start w:val="1"/>
      <w:numFmt w:val="decimal"/>
      <w:isLgl w:val="false"/>
      <w:suff w:val="tab"/>
      <w:lvlText w:val="%1.%2.%3."/>
      <w:lvlJc w:val="left"/>
      <w:pPr>
        <w:pStyle w:val="759"/>
        <w:ind w:left="709" w:hanging="709"/>
        <w:tabs>
          <w:tab w:val="num" w:pos="709" w:leader="none"/>
        </w:tabs>
      </w:pPr>
      <w:rPr>
        <w:rFonts w:hint="eastAsia"/>
      </w:rPr>
    </w:lvl>
    <w:lvl w:ilvl="3">
      <w:start w:val="1"/>
      <w:numFmt w:val="decimal"/>
      <w:isLgl w:val="false"/>
      <w:suff w:val="tab"/>
      <w:lvlText w:val="%1.%2.%3.%4."/>
      <w:lvlJc w:val="left"/>
      <w:pPr>
        <w:pStyle w:val="759"/>
        <w:ind w:left="851" w:hanging="851"/>
        <w:tabs>
          <w:tab w:val="num" w:pos="851" w:leader="none"/>
        </w:tabs>
      </w:pPr>
      <w:rPr>
        <w:rFonts w:hint="eastAsia"/>
      </w:rPr>
    </w:lvl>
    <w:lvl w:ilvl="4">
      <w:start w:val="1"/>
      <w:numFmt w:val="decimal"/>
      <w:isLgl w:val="false"/>
      <w:suff w:val="tab"/>
      <w:lvlText w:val="%1.%2.%3.%4.%5."/>
      <w:lvlJc w:val="left"/>
      <w:pPr>
        <w:pStyle w:val="759"/>
        <w:ind w:left="992" w:hanging="992"/>
        <w:tabs>
          <w:tab w:val="num" w:pos="992" w:leader="none"/>
        </w:tabs>
      </w:pPr>
      <w:rPr>
        <w:rFonts w:hint="eastAsia"/>
      </w:rPr>
    </w:lvl>
    <w:lvl w:ilvl="5">
      <w:start w:val="1"/>
      <w:numFmt w:val="decimal"/>
      <w:isLgl w:val="false"/>
      <w:suff w:val="tab"/>
      <w:lvlText w:val="%1.%2.%3.%4.%5.%6."/>
      <w:lvlJc w:val="left"/>
      <w:pPr>
        <w:pStyle w:val="759"/>
        <w:ind w:left="1134" w:hanging="1134"/>
        <w:tabs>
          <w:tab w:val="num" w:pos="1134" w:leader="none"/>
        </w:tabs>
      </w:pPr>
      <w:rPr>
        <w:rFonts w:hint="eastAsia"/>
      </w:rPr>
    </w:lvl>
    <w:lvl w:ilvl="6">
      <w:start w:val="1"/>
      <w:numFmt w:val="decimal"/>
      <w:isLgl w:val="false"/>
      <w:suff w:val="tab"/>
      <w:lvlText w:val="%1.%2.%3.%4.%5.%6.%7."/>
      <w:lvlJc w:val="left"/>
      <w:pPr>
        <w:pStyle w:val="759"/>
        <w:ind w:left="1276" w:hanging="1276"/>
        <w:tabs>
          <w:tab w:val="num" w:pos="1276" w:leader="none"/>
        </w:tabs>
      </w:pPr>
      <w:rPr>
        <w:rFonts w:hint="eastAsia"/>
      </w:rPr>
    </w:lvl>
    <w:lvl w:ilvl="7">
      <w:start w:val="1"/>
      <w:numFmt w:val="decimal"/>
      <w:isLgl w:val="false"/>
      <w:suff w:val="tab"/>
      <w:lvlText w:val="%1.%2.%3.%4.%5.%6.%7.%8."/>
      <w:lvlJc w:val="left"/>
      <w:pPr>
        <w:pStyle w:val="759"/>
        <w:ind w:left="1418" w:hanging="1418"/>
        <w:tabs>
          <w:tab w:val="num" w:pos="1418" w:leader="none"/>
        </w:tabs>
      </w:pPr>
      <w:rPr>
        <w:rFonts w:hint="eastAsia"/>
      </w:rPr>
    </w:lvl>
    <w:lvl w:ilvl="8">
      <w:start w:val="1"/>
      <w:numFmt w:val="decimal"/>
      <w:isLgl w:val="false"/>
      <w:suff w:val="tab"/>
      <w:lvlText w:val="%1.%2.%3.%4.%5.%6.%7.%8.%9."/>
      <w:lvlJc w:val="left"/>
      <w:pPr>
        <w:pStyle w:val="759"/>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pStyle w:val="1113"/>
      <w:isLgl w:val="false"/>
      <w:suff w:val="nothing"/>
      <w:lvlText w:val="（%1）"/>
      <w:lvlJc w:val="left"/>
      <w:pPr>
        <w:pStyle w:val="759"/>
      </w:pPr>
    </w:lvl>
    <w:lvl w:ilvl="1">
      <w:start w:val="1"/>
      <w:numFmt w:val="bullet"/>
      <w:pStyle w:val="116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59"/>
        <w:ind w:left="840" w:hanging="420"/>
        <w:tabs>
          <w:tab w:val="num" w:pos="840" w:leader="none"/>
        </w:tabs>
      </w:pPr>
      <w:rPr>
        <w:rFonts w:hint="eastAsia"/>
      </w:rPr>
    </w:lvl>
    <w:lvl w:ilvl="1">
      <w:start w:val="1"/>
      <w:numFmt w:val="lowerLetter"/>
      <w:pStyle w:val="1397"/>
      <w:isLgl w:val="false"/>
      <w:suff w:val="tab"/>
      <w:lvlText w:val="%2)"/>
      <w:lvlJc w:val="left"/>
      <w:pPr>
        <w:pStyle w:val="759"/>
        <w:ind w:left="1260" w:hanging="420"/>
        <w:tabs>
          <w:tab w:val="num" w:pos="1260" w:leader="none"/>
        </w:tabs>
      </w:pPr>
    </w:lvl>
    <w:lvl w:ilvl="2">
      <w:start w:val="1"/>
      <w:numFmt w:val="lowerRoman"/>
      <w:isLgl w:val="false"/>
      <w:suff w:val="tab"/>
      <w:lvlText w:val="%3."/>
      <w:lvlJc w:val="right"/>
      <w:pPr>
        <w:pStyle w:val="759"/>
        <w:ind w:left="1680" w:hanging="420"/>
        <w:tabs>
          <w:tab w:val="num" w:pos="1680" w:leader="none"/>
        </w:tabs>
      </w:pPr>
    </w:lvl>
    <w:lvl w:ilvl="3">
      <w:start w:val="1"/>
      <w:numFmt w:val="decimal"/>
      <w:isLgl w:val="false"/>
      <w:suff w:val="tab"/>
      <w:lvlText w:val="%4."/>
      <w:lvlJc w:val="left"/>
      <w:pPr>
        <w:pStyle w:val="759"/>
        <w:ind w:left="2100" w:hanging="420"/>
        <w:tabs>
          <w:tab w:val="num" w:pos="2100" w:leader="none"/>
        </w:tabs>
      </w:pPr>
    </w:lvl>
    <w:lvl w:ilvl="4">
      <w:start w:val="1"/>
      <w:numFmt w:val="lowerLetter"/>
      <w:isLgl w:val="false"/>
      <w:suff w:val="tab"/>
      <w:lvlText w:val="%5)"/>
      <w:lvlJc w:val="left"/>
      <w:pPr>
        <w:pStyle w:val="759"/>
        <w:ind w:left="2520" w:hanging="420"/>
        <w:tabs>
          <w:tab w:val="num" w:pos="2520" w:leader="none"/>
        </w:tabs>
      </w:pPr>
    </w:lvl>
    <w:lvl w:ilvl="5">
      <w:start w:val="1"/>
      <w:numFmt w:val="lowerRoman"/>
      <w:isLgl w:val="false"/>
      <w:suff w:val="tab"/>
      <w:lvlText w:val="%6."/>
      <w:lvlJc w:val="right"/>
      <w:pPr>
        <w:pStyle w:val="759"/>
        <w:ind w:left="2940" w:hanging="420"/>
        <w:tabs>
          <w:tab w:val="num" w:pos="2940" w:leader="none"/>
        </w:tabs>
      </w:pPr>
    </w:lvl>
    <w:lvl w:ilvl="6">
      <w:start w:val="1"/>
      <w:numFmt w:val="decimal"/>
      <w:isLgl w:val="false"/>
      <w:suff w:val="tab"/>
      <w:lvlText w:val="%7."/>
      <w:lvlJc w:val="left"/>
      <w:pPr>
        <w:pStyle w:val="759"/>
        <w:ind w:left="3360" w:hanging="420"/>
        <w:tabs>
          <w:tab w:val="num" w:pos="3360" w:leader="none"/>
        </w:tabs>
      </w:pPr>
    </w:lvl>
    <w:lvl w:ilvl="7">
      <w:start w:val="1"/>
      <w:numFmt w:val="lowerLetter"/>
      <w:isLgl w:val="false"/>
      <w:suff w:val="tab"/>
      <w:lvlText w:val="%8)"/>
      <w:lvlJc w:val="left"/>
      <w:pPr>
        <w:pStyle w:val="759"/>
        <w:ind w:left="3780" w:hanging="420"/>
        <w:tabs>
          <w:tab w:val="num" w:pos="3780" w:leader="none"/>
        </w:tabs>
      </w:pPr>
    </w:lvl>
    <w:lvl w:ilvl="8">
      <w:start w:val="1"/>
      <w:numFmt w:val="lowerRoman"/>
      <w:isLgl w:val="false"/>
      <w:suff w:val="tab"/>
      <w:lvlText w:val="%9."/>
      <w:lvlJc w:val="right"/>
      <w:pPr>
        <w:pStyle w:val="759"/>
        <w:ind w:left="4200" w:hanging="420"/>
        <w:tabs>
          <w:tab w:val="num" w:pos="4200" w:leader="none"/>
        </w:tabs>
      </w:pPr>
    </w:lvl>
  </w:abstractNum>
  <w:abstractNum w:abstractNumId="6">
    <w:multiLevelType w:val="hybridMultilevel"/>
    <w:lvl w:ilvl="0">
      <w:start w:val="1"/>
      <w:numFmt w:val="japaneseCounting"/>
      <w:pStyle w:val="1304"/>
      <w:isLgl w:val="false"/>
      <w:suff w:val="tab"/>
      <w:lvlText w:val="第%1章"/>
      <w:lvlJc w:val="left"/>
      <w:pPr>
        <w:pStyle w:val="759"/>
        <w:ind w:left="1545" w:hanging="1545"/>
        <w:tabs>
          <w:tab w:val="num" w:pos="1545" w:leader="none"/>
        </w:tabs>
      </w:pPr>
      <w:rPr>
        <w:rFonts w:hint="eastAsia"/>
      </w:rPr>
    </w:lvl>
    <w:lvl w:ilvl="1">
      <w:start w:val="1"/>
      <w:numFmt w:val="lowerLetter"/>
      <w:isLgl w:val="false"/>
      <w:suff w:val="tab"/>
      <w:lvlText w:val="%2)"/>
      <w:lvlJc w:val="left"/>
      <w:pPr>
        <w:pStyle w:val="759"/>
        <w:ind w:left="840" w:hanging="420"/>
        <w:tabs>
          <w:tab w:val="num" w:pos="840" w:leader="none"/>
        </w:tabs>
      </w:pPr>
    </w:lvl>
    <w:lvl w:ilvl="2">
      <w:start w:val="1"/>
      <w:numFmt w:val="lowerRoman"/>
      <w:isLgl w:val="false"/>
      <w:suff w:val="tab"/>
      <w:lvlText w:val="%3."/>
      <w:lvlJc w:val="right"/>
      <w:pPr>
        <w:pStyle w:val="759"/>
        <w:ind w:left="1260" w:hanging="420"/>
        <w:tabs>
          <w:tab w:val="num" w:pos="1260" w:leader="none"/>
        </w:tabs>
      </w:pPr>
    </w:lvl>
    <w:lvl w:ilvl="3">
      <w:start w:val="1"/>
      <w:numFmt w:val="decimal"/>
      <w:isLgl w:val="false"/>
      <w:suff w:val="tab"/>
      <w:lvlText w:val="%4."/>
      <w:lvlJc w:val="left"/>
      <w:pPr>
        <w:pStyle w:val="759"/>
        <w:ind w:left="1680" w:hanging="420"/>
        <w:tabs>
          <w:tab w:val="num" w:pos="1680" w:leader="none"/>
        </w:tabs>
      </w:pPr>
    </w:lvl>
    <w:lvl w:ilvl="4">
      <w:start w:val="1"/>
      <w:numFmt w:val="lowerLetter"/>
      <w:isLgl w:val="false"/>
      <w:suff w:val="tab"/>
      <w:lvlText w:val="%5)"/>
      <w:lvlJc w:val="left"/>
      <w:pPr>
        <w:pStyle w:val="759"/>
        <w:ind w:left="2100" w:hanging="420"/>
        <w:tabs>
          <w:tab w:val="num" w:pos="2100" w:leader="none"/>
        </w:tabs>
      </w:pPr>
    </w:lvl>
    <w:lvl w:ilvl="5">
      <w:start w:val="1"/>
      <w:numFmt w:val="lowerRoman"/>
      <w:isLgl w:val="false"/>
      <w:suff w:val="tab"/>
      <w:lvlText w:val="%6."/>
      <w:lvlJc w:val="right"/>
      <w:pPr>
        <w:pStyle w:val="759"/>
        <w:ind w:left="2520" w:hanging="420"/>
        <w:tabs>
          <w:tab w:val="num" w:pos="2520" w:leader="none"/>
        </w:tabs>
      </w:pPr>
    </w:lvl>
    <w:lvl w:ilvl="6">
      <w:start w:val="1"/>
      <w:numFmt w:val="decimal"/>
      <w:isLgl w:val="false"/>
      <w:suff w:val="tab"/>
      <w:lvlText w:val="%7."/>
      <w:lvlJc w:val="left"/>
      <w:pPr>
        <w:pStyle w:val="759"/>
        <w:ind w:left="2940" w:hanging="420"/>
        <w:tabs>
          <w:tab w:val="num" w:pos="2940" w:leader="none"/>
        </w:tabs>
      </w:pPr>
    </w:lvl>
    <w:lvl w:ilvl="7">
      <w:start w:val="1"/>
      <w:numFmt w:val="lowerLetter"/>
      <w:isLgl w:val="false"/>
      <w:suff w:val="tab"/>
      <w:lvlText w:val="%8)"/>
      <w:lvlJc w:val="left"/>
      <w:pPr>
        <w:pStyle w:val="759"/>
        <w:ind w:left="3360" w:hanging="420"/>
        <w:tabs>
          <w:tab w:val="num" w:pos="3360" w:leader="none"/>
        </w:tabs>
      </w:pPr>
    </w:lvl>
    <w:lvl w:ilvl="8">
      <w:start w:val="1"/>
      <w:numFmt w:val="lowerRoman"/>
      <w:isLgl w:val="false"/>
      <w:suff w:val="tab"/>
      <w:lvlText w:val="%9."/>
      <w:lvlJc w:val="right"/>
      <w:pPr>
        <w:pStyle w:val="759"/>
        <w:ind w:left="3780" w:hanging="420"/>
        <w:tabs>
          <w:tab w:val="num" w:pos="3780" w:leader="none"/>
        </w:tabs>
      </w:pPr>
    </w:lvl>
  </w:abstractNum>
  <w:abstractNum w:abstractNumId="7">
    <w:multiLevelType w:val="hybridMultilevel"/>
    <w:lvl w:ilvl="0">
      <w:start w:val="6"/>
      <w:numFmt w:val="decimal"/>
      <w:pStyle w:val="1177"/>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31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3"/>
      <w:isLgl w:val="false"/>
      <w:suff w:val="tab"/>
      <w:lvlText w:val="%1、"/>
      <w:lvlJc w:val="left"/>
      <w:pPr>
        <w:pStyle w:val="759"/>
        <w:ind w:left="360" w:hanging="360"/>
      </w:pPr>
    </w:lvl>
    <w:lvl w:ilvl="1">
      <w:start w:val="1"/>
      <w:numFmt w:val="lowerLetter"/>
      <w:isLgl w:val="false"/>
      <w:suff w:val="tab"/>
      <w:lvlText w:val="%2)"/>
      <w:lvlJc w:val="left"/>
      <w:pPr>
        <w:pStyle w:val="759"/>
        <w:ind w:left="840" w:hanging="420"/>
      </w:p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9">
    <w:multiLevelType w:val="hybridMultilevel"/>
    <w:lvl w:ilvl="0">
      <w:start w:val="7"/>
      <w:numFmt w:val="chineseCounting"/>
      <w:pStyle w:val="809"/>
      <w:isLgl w:val="false"/>
      <w:suff w:val="nothing"/>
      <w:lvlText w:val="（%1）"/>
      <w:lvlJc w:val="left"/>
      <w:pPr>
        <w:pStyle w:val="759"/>
      </w:pPr>
    </w:lvl>
    <w:lvl w:ilvl="1">
      <w:start w:val="1"/>
      <w:numFmt w:val="bullet"/>
      <w:pStyle w:val="1083"/>
      <w:isLgl w:val="false"/>
      <w:suff w:val="tab"/>
      <w:lvlText w:val="o"/>
      <w:lvlJc w:val="left"/>
      <w:pPr>
        <w:ind w:left="1440" w:hanging="360"/>
      </w:pPr>
      <w:rPr>
        <w:rFonts w:hint="default" w:ascii="Courier New" w:hAnsi="Courier New" w:eastAsia="Courier New" w:cs="Courier New"/>
      </w:rPr>
    </w:lvl>
    <w:lvl w:ilvl="2">
      <w:start w:val="1"/>
      <w:numFmt w:val="bullet"/>
      <w:pStyle w:val="1056"/>
      <w:isLgl w:val="false"/>
      <w:suff w:val="tab"/>
      <w:lvlText w:val="§"/>
      <w:lvlJc w:val="left"/>
      <w:pPr>
        <w:ind w:left="2160" w:hanging="360"/>
      </w:pPr>
      <w:rPr>
        <w:rFonts w:hint="default" w:ascii="Wingdings" w:hAnsi="Wingdings" w:eastAsia="Wingdings" w:cs="Wingdings"/>
      </w:rPr>
    </w:lvl>
    <w:lvl w:ilvl="3">
      <w:start w:val="1"/>
      <w:numFmt w:val="bullet"/>
      <w:pStyle w:val="909"/>
      <w:isLgl w:val="false"/>
      <w:suff w:val="tab"/>
      <w:lvlText w:val="·"/>
      <w:lvlJc w:val="left"/>
      <w:pPr>
        <w:ind w:left="2880" w:hanging="360"/>
      </w:pPr>
      <w:rPr>
        <w:rFonts w:hint="default" w:ascii="Symbol" w:hAnsi="Symbol" w:eastAsia="Symbol" w:cs="Symbol"/>
      </w:rPr>
    </w:lvl>
    <w:lvl w:ilvl="4">
      <w:start w:val="1"/>
      <w:numFmt w:val="bullet"/>
      <w:pStyle w:val="123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59"/>
        <w:ind w:left="432" w:hanging="632"/>
        <w:tabs>
          <w:tab w:val="num" w:pos="432" w:leader="none"/>
        </w:tabs>
      </w:pPr>
      <w:rPr>
        <w:rFonts w:ascii="Times New Roman" w:hAnsi="Times New Roman" w:eastAsia="宋体"/>
        <w:b/>
        <w:i w:val="0"/>
        <w:spacing w:val="8"/>
        <w:sz w:val="32"/>
      </w:rPr>
    </w:lvl>
    <w:lvl w:ilvl="1">
      <w:start w:val="1"/>
      <w:numFmt w:val="decimal"/>
      <w:pStyle w:val="990"/>
      <w:isLgl w:val="false"/>
      <w:suff w:val="tab"/>
      <w:lvlText w:val="%1.%2"/>
      <w:lvlJc w:val="left"/>
      <w:pPr>
        <w:pStyle w:val="759"/>
        <w:ind w:left="431" w:hanging="431"/>
        <w:tabs>
          <w:tab w:val="num" w:pos="431" w:leader="none"/>
        </w:tabs>
      </w:pPr>
      <w:rPr>
        <w:rFonts w:ascii="Times New Roman" w:hAnsi="Times New Roman" w:eastAsia="宋体"/>
        <w:b/>
        <w:i w:val="0"/>
        <w:sz w:val="24"/>
      </w:rPr>
    </w:lvl>
    <w:lvl w:ilvl="2">
      <w:start w:val="1"/>
      <w:numFmt w:val="decimal"/>
      <w:pStyle w:val="1101"/>
      <w:isLgl w:val="false"/>
      <w:suff w:val="tab"/>
      <w:lvlText w:val="%1.%2.%3"/>
      <w:lvlJc w:val="left"/>
      <w:pPr>
        <w:pStyle w:val="759"/>
        <w:ind w:left="833" w:hanging="833"/>
        <w:tabs>
          <w:tab w:val="num" w:pos="833" w:leader="none"/>
        </w:tabs>
      </w:pPr>
      <w:rPr>
        <w:rFonts w:ascii="Times New Roman" w:hAnsi="Times New Roman" w:eastAsia="宋体"/>
        <w:b/>
        <w:i w:val="0"/>
        <w:sz w:val="24"/>
      </w:rPr>
    </w:lvl>
    <w:lvl w:ilvl="3">
      <w:start w:val="1"/>
      <w:numFmt w:val="decimal"/>
      <w:pStyle w:val="1079"/>
      <w:isLgl w:val="false"/>
      <w:suff w:val="tab"/>
      <w:lvlText w:val="%1.%2.%3.%4"/>
      <w:lvlJc w:val="left"/>
      <w:pPr>
        <w:pStyle w:val="759"/>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759"/>
        <w:ind w:left="1008" w:hanging="1008"/>
        <w:tabs>
          <w:tab w:val="num" w:pos="1008" w:leader="none"/>
        </w:tabs>
      </w:pPr>
      <w:rPr>
        <w:rFonts w:hint="eastAsia"/>
      </w:rPr>
    </w:lvl>
    <w:lvl w:ilvl="5">
      <w:start w:val="1"/>
      <w:numFmt w:val="decimal"/>
      <w:isLgl w:val="false"/>
      <w:suff w:val="tab"/>
      <w:lvlText w:val="%1.%2.%3.%4.%5.%6"/>
      <w:lvlJc w:val="left"/>
      <w:pPr>
        <w:pStyle w:val="759"/>
        <w:ind w:left="1152" w:hanging="1152"/>
        <w:tabs>
          <w:tab w:val="num" w:pos="1152" w:leader="none"/>
        </w:tabs>
      </w:pPr>
      <w:rPr>
        <w:rFonts w:hint="eastAsia"/>
      </w:rPr>
    </w:lvl>
    <w:lvl w:ilvl="6">
      <w:start w:val="1"/>
      <w:numFmt w:val="decimal"/>
      <w:isLgl w:val="false"/>
      <w:suff w:val="tab"/>
      <w:lvlText w:val="%1.%2.%3.%4.%5.%6.%7"/>
      <w:lvlJc w:val="left"/>
      <w:pPr>
        <w:pStyle w:val="759"/>
        <w:ind w:left="1296" w:hanging="1296"/>
        <w:tabs>
          <w:tab w:val="num" w:pos="1296" w:leader="none"/>
        </w:tabs>
      </w:pPr>
      <w:rPr>
        <w:rFonts w:hint="eastAsia"/>
      </w:rPr>
    </w:lvl>
    <w:lvl w:ilvl="7">
      <w:start w:val="1"/>
      <w:numFmt w:val="decimal"/>
      <w:isLgl w:val="false"/>
      <w:suff w:val="tab"/>
      <w:lvlText w:val="%1.%2.%3.%4.%5.%6.%7.%8"/>
      <w:lvlJc w:val="left"/>
      <w:pPr>
        <w:pStyle w:val="759"/>
        <w:ind w:left="1440" w:hanging="1440"/>
        <w:tabs>
          <w:tab w:val="num" w:pos="1440" w:leader="none"/>
        </w:tabs>
      </w:pPr>
      <w:rPr>
        <w:rFonts w:hint="eastAsia"/>
      </w:rPr>
    </w:lvl>
    <w:lvl w:ilvl="8">
      <w:start w:val="1"/>
      <w:numFmt w:val="decimal"/>
      <w:isLgl w:val="false"/>
      <w:suff w:val="tab"/>
      <w:lvlText w:val="%1.%2.%3.%4.%5.%6.%7.%8.%9"/>
      <w:lvlJc w:val="left"/>
      <w:pPr>
        <w:pStyle w:val="759"/>
        <w:ind w:left="1584" w:hanging="1584"/>
        <w:tabs>
          <w:tab w:val="num" w:pos="1584" w:leader="none"/>
        </w:tabs>
      </w:pPr>
      <w:rPr>
        <w:rFonts w:hint="eastAsia"/>
      </w:rPr>
    </w:lvl>
  </w:abstractNum>
  <w:abstractNum w:abstractNumId="11">
    <w:multiLevelType w:val="hybridMultilevel"/>
    <w:lvl w:ilvl="0">
      <w:start w:val="1"/>
      <w:numFmt w:val="japaneseCounting"/>
      <w:pStyle w:val="971"/>
      <w:isLgl w:val="false"/>
      <w:suff w:val="tab"/>
      <w:lvlText w:val="%1、"/>
      <w:lvlJc w:val="left"/>
      <w:pPr>
        <w:pStyle w:val="759"/>
        <w:ind w:left="420" w:hanging="420"/>
        <w:tabs>
          <w:tab w:val="num" w:pos="420" w:leader="none"/>
        </w:tabs>
      </w:pPr>
      <w:rPr>
        <w:rFonts w:hint="eastAsia"/>
      </w:rPr>
    </w:lvl>
    <w:lvl w:ilvl="1">
      <w:start w:val="1"/>
      <w:numFmt w:val="lowerLetter"/>
      <w:isLgl w:val="false"/>
      <w:suff w:val="tab"/>
      <w:lvlText w:val="%2)"/>
      <w:lvlJc w:val="left"/>
      <w:pPr>
        <w:pStyle w:val="759"/>
        <w:ind w:left="840" w:hanging="420"/>
        <w:tabs>
          <w:tab w:val="num" w:pos="840" w:leader="none"/>
        </w:tabs>
      </w:pPr>
    </w:lvl>
    <w:lvl w:ilvl="2">
      <w:start w:val="1"/>
      <w:numFmt w:val="lowerRoman"/>
      <w:isLgl w:val="false"/>
      <w:suff w:val="tab"/>
      <w:lvlText w:val="%3."/>
      <w:lvlJc w:val="right"/>
      <w:pPr>
        <w:pStyle w:val="759"/>
        <w:ind w:left="1260" w:hanging="420"/>
        <w:tabs>
          <w:tab w:val="num" w:pos="1260" w:leader="none"/>
        </w:tabs>
      </w:pPr>
    </w:lvl>
    <w:lvl w:ilvl="3">
      <w:start w:val="1"/>
      <w:numFmt w:val="decimal"/>
      <w:isLgl w:val="false"/>
      <w:suff w:val="tab"/>
      <w:lvlText w:val="%4."/>
      <w:lvlJc w:val="left"/>
      <w:pPr>
        <w:pStyle w:val="759"/>
        <w:ind w:left="1680" w:hanging="420"/>
        <w:tabs>
          <w:tab w:val="num" w:pos="1680" w:leader="none"/>
        </w:tabs>
      </w:pPr>
    </w:lvl>
    <w:lvl w:ilvl="4">
      <w:start w:val="1"/>
      <w:numFmt w:val="lowerLetter"/>
      <w:isLgl w:val="false"/>
      <w:suff w:val="tab"/>
      <w:lvlText w:val="%5)"/>
      <w:lvlJc w:val="left"/>
      <w:pPr>
        <w:pStyle w:val="759"/>
        <w:ind w:left="2100" w:hanging="420"/>
        <w:tabs>
          <w:tab w:val="num" w:pos="2100" w:leader="none"/>
        </w:tabs>
      </w:pPr>
    </w:lvl>
    <w:lvl w:ilvl="5">
      <w:start w:val="1"/>
      <w:numFmt w:val="lowerRoman"/>
      <w:isLgl w:val="false"/>
      <w:suff w:val="tab"/>
      <w:lvlText w:val="%6."/>
      <w:lvlJc w:val="right"/>
      <w:pPr>
        <w:pStyle w:val="759"/>
        <w:ind w:left="2520" w:hanging="420"/>
        <w:tabs>
          <w:tab w:val="num" w:pos="2520" w:leader="none"/>
        </w:tabs>
      </w:pPr>
    </w:lvl>
    <w:lvl w:ilvl="6">
      <w:start w:val="1"/>
      <w:numFmt w:val="decimal"/>
      <w:isLgl w:val="false"/>
      <w:suff w:val="tab"/>
      <w:lvlText w:val="%7."/>
      <w:lvlJc w:val="left"/>
      <w:pPr>
        <w:pStyle w:val="759"/>
        <w:ind w:left="2940" w:hanging="420"/>
        <w:tabs>
          <w:tab w:val="num" w:pos="2940" w:leader="none"/>
        </w:tabs>
      </w:pPr>
    </w:lvl>
    <w:lvl w:ilvl="7">
      <w:start w:val="1"/>
      <w:numFmt w:val="lowerLetter"/>
      <w:isLgl w:val="false"/>
      <w:suff w:val="tab"/>
      <w:lvlText w:val="%8)"/>
      <w:lvlJc w:val="left"/>
      <w:pPr>
        <w:pStyle w:val="759"/>
        <w:ind w:left="3360" w:hanging="420"/>
        <w:tabs>
          <w:tab w:val="num" w:pos="3360" w:leader="none"/>
        </w:tabs>
      </w:pPr>
    </w:lvl>
    <w:lvl w:ilvl="8">
      <w:start w:val="1"/>
      <w:numFmt w:val="lowerRoman"/>
      <w:isLgl w:val="false"/>
      <w:suff w:val="tab"/>
      <w:lvlText w:val="%9."/>
      <w:lvlJc w:val="right"/>
      <w:pPr>
        <w:pStyle w:val="759"/>
        <w:ind w:left="3780" w:hanging="420"/>
        <w:tabs>
          <w:tab w:val="num" w:pos="3780" w:leader="none"/>
        </w:tabs>
      </w:pPr>
    </w:lvl>
  </w:abstractNum>
  <w:abstractNum w:abstractNumId="12">
    <w:multiLevelType w:val="hybridMultilevel"/>
    <w:lvl w:ilvl="0">
      <w:start w:val="1"/>
      <w:numFmt w:val="decimal"/>
      <w:isLgl w:val="false"/>
      <w:suff w:val="tab"/>
      <w:lvlText w:val="%1、"/>
      <w:lvlJc w:val="left"/>
      <w:pPr>
        <w:pStyle w:val="759"/>
        <w:ind w:left="810" w:hanging="360"/>
        <w:tabs>
          <w:tab w:val="num" w:pos="810" w:leader="none"/>
        </w:tabs>
      </w:pPr>
    </w:lvl>
    <w:lvl w:ilvl="1">
      <w:start w:val="1"/>
      <w:numFmt w:val="lowerLetter"/>
      <w:isLgl w:val="false"/>
      <w:suff w:val="tab"/>
      <w:lvlText w:val="%2)"/>
      <w:lvlJc w:val="left"/>
      <w:pPr>
        <w:pStyle w:val="759"/>
        <w:ind w:left="1290" w:hanging="420"/>
        <w:tabs>
          <w:tab w:val="num" w:pos="1290" w:leader="none"/>
        </w:tabs>
      </w:pPr>
    </w:lvl>
    <w:lvl w:ilvl="2">
      <w:start w:val="1"/>
      <w:numFmt w:val="lowerRoman"/>
      <w:isLgl w:val="false"/>
      <w:suff w:val="tab"/>
      <w:lvlText w:val="%3."/>
      <w:lvlJc w:val="right"/>
      <w:pPr>
        <w:pStyle w:val="759"/>
        <w:ind w:left="1710" w:hanging="420"/>
        <w:tabs>
          <w:tab w:val="num" w:pos="1710" w:leader="none"/>
        </w:tabs>
      </w:pPr>
    </w:lvl>
    <w:lvl w:ilvl="3">
      <w:start w:val="1"/>
      <w:numFmt w:val="decimal"/>
      <w:isLgl w:val="false"/>
      <w:suff w:val="tab"/>
      <w:lvlText w:val="%4."/>
      <w:lvlJc w:val="left"/>
      <w:pPr>
        <w:pStyle w:val="759"/>
        <w:ind w:left="2130" w:hanging="420"/>
        <w:tabs>
          <w:tab w:val="num" w:pos="2130" w:leader="none"/>
        </w:tabs>
      </w:pPr>
    </w:lvl>
    <w:lvl w:ilvl="4">
      <w:start w:val="1"/>
      <w:numFmt w:val="lowerLetter"/>
      <w:isLgl w:val="false"/>
      <w:suff w:val="tab"/>
      <w:lvlText w:val="%5)"/>
      <w:lvlJc w:val="left"/>
      <w:pPr>
        <w:pStyle w:val="759"/>
        <w:ind w:left="2550" w:hanging="420"/>
        <w:tabs>
          <w:tab w:val="num" w:pos="2550" w:leader="none"/>
        </w:tabs>
      </w:pPr>
    </w:lvl>
    <w:lvl w:ilvl="5">
      <w:start w:val="1"/>
      <w:numFmt w:val="lowerRoman"/>
      <w:isLgl w:val="false"/>
      <w:suff w:val="tab"/>
      <w:lvlText w:val="%6."/>
      <w:lvlJc w:val="right"/>
      <w:pPr>
        <w:pStyle w:val="759"/>
        <w:ind w:left="2970" w:hanging="420"/>
        <w:tabs>
          <w:tab w:val="num" w:pos="2970" w:leader="none"/>
        </w:tabs>
      </w:pPr>
    </w:lvl>
    <w:lvl w:ilvl="6">
      <w:start w:val="1"/>
      <w:numFmt w:val="decimal"/>
      <w:pStyle w:val="1301"/>
      <w:isLgl w:val="false"/>
      <w:suff w:val="tab"/>
      <w:lvlText w:val="%7."/>
      <w:lvlJc w:val="left"/>
      <w:pPr>
        <w:pStyle w:val="759"/>
        <w:ind w:left="3390" w:hanging="420"/>
        <w:tabs>
          <w:tab w:val="num" w:pos="3390" w:leader="none"/>
        </w:tabs>
      </w:pPr>
    </w:lvl>
    <w:lvl w:ilvl="7">
      <w:start w:val="1"/>
      <w:numFmt w:val="lowerLetter"/>
      <w:isLgl w:val="false"/>
      <w:suff w:val="tab"/>
      <w:lvlText w:val="%8)"/>
      <w:lvlJc w:val="left"/>
      <w:pPr>
        <w:pStyle w:val="759"/>
        <w:ind w:left="3810" w:hanging="420"/>
        <w:tabs>
          <w:tab w:val="num" w:pos="3810" w:leader="none"/>
        </w:tabs>
      </w:pPr>
    </w:lvl>
    <w:lvl w:ilvl="8">
      <w:start w:val="1"/>
      <w:numFmt w:val="lowerRoman"/>
      <w:isLgl w:val="false"/>
      <w:suff w:val="tab"/>
      <w:lvlText w:val="%9."/>
      <w:lvlJc w:val="right"/>
      <w:pPr>
        <w:pStyle w:val="759"/>
        <w:ind w:left="4230" w:hanging="420"/>
        <w:tabs>
          <w:tab w:val="num" w:pos="4230" w:leader="none"/>
        </w:tabs>
      </w:pPr>
    </w:lvl>
  </w:abstractNum>
  <w:abstractNum w:abstractNumId="13">
    <w:multiLevelType w:val="hybridMultilevel"/>
    <w:lvl w:ilvl="0">
      <w:start w:val="1"/>
      <w:numFmt w:val="upperLetter"/>
      <w:pStyle w:val="760"/>
      <w:isLgl w:val="false"/>
      <w:suff w:val="tab"/>
      <w:lvlText w:val="%1．"/>
      <w:lvlJc w:val="left"/>
      <w:pPr>
        <w:pStyle w:val="759"/>
        <w:ind w:left="405" w:hanging="405"/>
        <w:tabs>
          <w:tab w:val="num" w:pos="405" w:leader="none"/>
        </w:tabs>
      </w:pPr>
      <w:rPr>
        <w:rFonts w:hint="eastAsia" w:ascii="Times New Roman"/>
      </w:rPr>
    </w:lvl>
    <w:lvl w:ilvl="1">
      <w:start w:val="1"/>
      <w:numFmt w:val="decimal"/>
      <w:pStyle w:val="896"/>
      <w:isLgl w:val="false"/>
      <w:suff w:val="tab"/>
      <w:lvlText w:val="%2．"/>
      <w:lvlJc w:val="left"/>
      <w:pPr>
        <w:pStyle w:val="759"/>
        <w:ind w:left="780" w:hanging="360"/>
        <w:tabs>
          <w:tab w:val="num" w:pos="780" w:leader="none"/>
        </w:tabs>
      </w:pPr>
      <w:rPr>
        <w:rFonts w:hint="eastAsia"/>
      </w:rPr>
    </w:lvl>
    <w:lvl w:ilvl="2">
      <w:start w:val="1"/>
      <w:numFmt w:val="lowerRoman"/>
      <w:pStyle w:val="1001"/>
      <w:isLgl w:val="false"/>
      <w:suff w:val="tab"/>
      <w:lvlText w:val="%3."/>
      <w:lvlJc w:val="right"/>
      <w:pPr>
        <w:pStyle w:val="759"/>
        <w:ind w:left="1260" w:hanging="420"/>
        <w:tabs>
          <w:tab w:val="num" w:pos="1260" w:leader="none"/>
        </w:tabs>
      </w:pPr>
    </w:lvl>
    <w:lvl w:ilvl="3">
      <w:start w:val="1"/>
      <w:numFmt w:val="decimal"/>
      <w:pStyle w:val="1352"/>
      <w:isLgl w:val="false"/>
      <w:suff w:val="tab"/>
      <w:lvlText w:val="%4."/>
      <w:lvlJc w:val="left"/>
      <w:pPr>
        <w:pStyle w:val="759"/>
        <w:ind w:left="1680" w:hanging="420"/>
        <w:tabs>
          <w:tab w:val="num" w:pos="1680" w:leader="none"/>
        </w:tabs>
      </w:pPr>
    </w:lvl>
    <w:lvl w:ilvl="4">
      <w:start w:val="1"/>
      <w:numFmt w:val="lowerLetter"/>
      <w:isLgl w:val="false"/>
      <w:suff w:val="tab"/>
      <w:lvlText w:val="%5)"/>
      <w:lvlJc w:val="left"/>
      <w:pPr>
        <w:pStyle w:val="759"/>
        <w:ind w:left="2100" w:hanging="420"/>
        <w:tabs>
          <w:tab w:val="num" w:pos="2100" w:leader="none"/>
        </w:tabs>
      </w:pPr>
    </w:lvl>
    <w:lvl w:ilvl="5">
      <w:start w:val="1"/>
      <w:numFmt w:val="lowerRoman"/>
      <w:isLgl w:val="false"/>
      <w:suff w:val="tab"/>
      <w:lvlText w:val="%6."/>
      <w:lvlJc w:val="right"/>
      <w:pPr>
        <w:pStyle w:val="759"/>
        <w:ind w:left="2520" w:hanging="420"/>
        <w:tabs>
          <w:tab w:val="num" w:pos="2520" w:leader="none"/>
        </w:tabs>
      </w:pPr>
    </w:lvl>
    <w:lvl w:ilvl="6">
      <w:start w:val="1"/>
      <w:numFmt w:val="decimal"/>
      <w:isLgl w:val="false"/>
      <w:suff w:val="tab"/>
      <w:lvlText w:val="%7."/>
      <w:lvlJc w:val="left"/>
      <w:pPr>
        <w:pStyle w:val="759"/>
        <w:ind w:left="2940" w:hanging="420"/>
        <w:tabs>
          <w:tab w:val="num" w:pos="2940" w:leader="none"/>
        </w:tabs>
      </w:pPr>
    </w:lvl>
    <w:lvl w:ilvl="7">
      <w:start w:val="1"/>
      <w:numFmt w:val="lowerLetter"/>
      <w:isLgl w:val="false"/>
      <w:suff w:val="tab"/>
      <w:lvlText w:val="%8)"/>
      <w:lvlJc w:val="left"/>
      <w:pPr>
        <w:pStyle w:val="759"/>
        <w:ind w:left="3360" w:hanging="420"/>
        <w:tabs>
          <w:tab w:val="num" w:pos="3360" w:leader="none"/>
        </w:tabs>
      </w:pPr>
    </w:lvl>
    <w:lvl w:ilvl="8">
      <w:start w:val="1"/>
      <w:numFmt w:val="lowerRoman"/>
      <w:isLgl w:val="false"/>
      <w:suff w:val="tab"/>
      <w:lvlText w:val="%9."/>
      <w:lvlJc w:val="right"/>
      <w:pPr>
        <w:pStyle w:val="759"/>
        <w:ind w:left="3780" w:hanging="420"/>
        <w:tabs>
          <w:tab w:val="num" w:pos="3780" w:leader="none"/>
        </w:tabs>
      </w:pPr>
    </w:lvl>
  </w:abstractNum>
  <w:abstractNum w:abstractNumId="14">
    <w:multiLevelType w:val="hybridMultilevel"/>
    <w:lvl w:ilvl="0">
      <w:start w:val="1"/>
      <w:numFmt w:val="decimal"/>
      <w:pStyle w:val="1312"/>
      <w:isLgl w:val="false"/>
      <w:suff w:val="tab"/>
      <w:lvlText w:val="%1、"/>
      <w:lvlJc w:val="left"/>
      <w:pPr>
        <w:pStyle w:val="759"/>
        <w:ind w:left="810" w:hanging="360"/>
        <w:tabs>
          <w:tab w:val="num" w:pos="810" w:leader="none"/>
        </w:tabs>
      </w:pPr>
    </w:lvl>
    <w:lvl w:ilvl="1">
      <w:start w:val="1"/>
      <w:numFmt w:val="lowerLetter"/>
      <w:isLgl w:val="false"/>
      <w:suff w:val="tab"/>
      <w:lvlText w:val="%2)"/>
      <w:lvlJc w:val="left"/>
      <w:pPr>
        <w:pStyle w:val="759"/>
        <w:ind w:left="1290" w:hanging="420"/>
        <w:tabs>
          <w:tab w:val="num" w:pos="1290" w:leader="none"/>
        </w:tabs>
      </w:pPr>
    </w:lvl>
    <w:lvl w:ilvl="2">
      <w:start w:val="1"/>
      <w:numFmt w:val="lowerRoman"/>
      <w:isLgl w:val="false"/>
      <w:suff w:val="tab"/>
      <w:lvlText w:val="%3."/>
      <w:lvlJc w:val="right"/>
      <w:pPr>
        <w:pStyle w:val="759"/>
        <w:ind w:left="1710" w:hanging="420"/>
        <w:tabs>
          <w:tab w:val="num" w:pos="1710" w:leader="none"/>
        </w:tabs>
      </w:pPr>
    </w:lvl>
    <w:lvl w:ilvl="3">
      <w:start w:val="1"/>
      <w:numFmt w:val="decimal"/>
      <w:isLgl w:val="false"/>
      <w:suff w:val="tab"/>
      <w:lvlText w:val="%4."/>
      <w:lvlJc w:val="left"/>
      <w:pPr>
        <w:pStyle w:val="759"/>
        <w:ind w:left="2130" w:hanging="420"/>
        <w:tabs>
          <w:tab w:val="num" w:pos="2130" w:leader="none"/>
        </w:tabs>
      </w:pPr>
    </w:lvl>
    <w:lvl w:ilvl="4">
      <w:start w:val="1"/>
      <w:numFmt w:val="lowerLetter"/>
      <w:isLgl w:val="false"/>
      <w:suff w:val="tab"/>
      <w:lvlText w:val="%5)"/>
      <w:lvlJc w:val="left"/>
      <w:pPr>
        <w:pStyle w:val="759"/>
        <w:ind w:left="2550" w:hanging="420"/>
        <w:tabs>
          <w:tab w:val="num" w:pos="2550" w:leader="none"/>
        </w:tabs>
      </w:pPr>
    </w:lvl>
    <w:lvl w:ilvl="5">
      <w:start w:val="1"/>
      <w:numFmt w:val="lowerRoman"/>
      <w:isLgl w:val="false"/>
      <w:suff w:val="tab"/>
      <w:lvlText w:val="%6."/>
      <w:lvlJc w:val="right"/>
      <w:pPr>
        <w:pStyle w:val="759"/>
        <w:ind w:left="2970" w:hanging="420"/>
        <w:tabs>
          <w:tab w:val="num" w:pos="2970" w:leader="none"/>
        </w:tabs>
      </w:pPr>
    </w:lvl>
    <w:lvl w:ilvl="6">
      <w:start w:val="1"/>
      <w:numFmt w:val="decimal"/>
      <w:isLgl w:val="false"/>
      <w:suff w:val="tab"/>
      <w:lvlText w:val="%7."/>
      <w:lvlJc w:val="left"/>
      <w:pPr>
        <w:pStyle w:val="759"/>
        <w:ind w:left="3390" w:hanging="420"/>
        <w:tabs>
          <w:tab w:val="num" w:pos="3390" w:leader="none"/>
        </w:tabs>
      </w:pPr>
    </w:lvl>
    <w:lvl w:ilvl="7">
      <w:start w:val="1"/>
      <w:numFmt w:val="lowerLetter"/>
      <w:isLgl w:val="false"/>
      <w:suff w:val="tab"/>
      <w:lvlText w:val="%8)"/>
      <w:lvlJc w:val="left"/>
      <w:pPr>
        <w:pStyle w:val="759"/>
        <w:ind w:left="3810" w:hanging="420"/>
        <w:tabs>
          <w:tab w:val="num" w:pos="3810" w:leader="none"/>
        </w:tabs>
      </w:pPr>
    </w:lvl>
    <w:lvl w:ilvl="8">
      <w:start w:val="1"/>
      <w:numFmt w:val="lowerRoman"/>
      <w:isLgl w:val="false"/>
      <w:suff w:val="tab"/>
      <w:lvlText w:val="%9."/>
      <w:lvlJc w:val="right"/>
      <w:pPr>
        <w:pStyle w:val="759"/>
        <w:ind w:left="4230" w:hanging="420"/>
        <w:tabs>
          <w:tab w:val="num" w:pos="4230" w:leader="none"/>
        </w:tabs>
      </w:pPr>
    </w:lvl>
  </w:abstractNum>
  <w:abstractNum w:abstractNumId="15">
    <w:multiLevelType w:val="hybridMultilevel"/>
    <w:lvl w:ilvl="0">
      <w:start w:val="6"/>
      <w:numFmt w:val="japaneseCounting"/>
      <w:pStyle w:val="1068"/>
      <w:isLgl w:val="false"/>
      <w:suff w:val="tab"/>
      <w:lvlText w:val="（%1）"/>
      <w:lvlJc w:val="left"/>
      <w:pPr>
        <w:pStyle w:val="759"/>
        <w:ind w:left="720" w:hanging="720"/>
        <w:tabs>
          <w:tab w:val="num" w:pos="720" w:leader="none"/>
        </w:tabs>
      </w:pPr>
    </w:lvl>
    <w:lvl w:ilvl="1">
      <w:start w:val="1"/>
      <w:numFmt w:val="lowerLetter"/>
      <w:pStyle w:val="895"/>
      <w:isLgl w:val="false"/>
      <w:suff w:val="tab"/>
      <w:lvlText w:val="%2)"/>
      <w:lvlJc w:val="left"/>
      <w:pPr>
        <w:pStyle w:val="759"/>
        <w:ind w:left="840" w:hanging="420"/>
        <w:tabs>
          <w:tab w:val="num" w:pos="840" w:leader="none"/>
        </w:tabs>
      </w:pPr>
    </w:lvl>
    <w:lvl w:ilvl="2">
      <w:start w:val="1"/>
      <w:numFmt w:val="lowerRoman"/>
      <w:pStyle w:val="1141"/>
      <w:isLgl w:val="false"/>
      <w:suff w:val="tab"/>
      <w:lvlText w:val="%3."/>
      <w:lvlJc w:val="right"/>
      <w:pPr>
        <w:pStyle w:val="759"/>
        <w:ind w:left="1260" w:hanging="420"/>
        <w:tabs>
          <w:tab w:val="num" w:pos="1260" w:leader="none"/>
        </w:tabs>
      </w:pPr>
    </w:lvl>
    <w:lvl w:ilvl="3">
      <w:start w:val="1"/>
      <w:numFmt w:val="decimal"/>
      <w:pStyle w:val="1111"/>
      <w:isLgl w:val="false"/>
      <w:suff w:val="tab"/>
      <w:lvlText w:val="%4."/>
      <w:lvlJc w:val="left"/>
      <w:pPr>
        <w:pStyle w:val="759"/>
        <w:ind w:left="1680" w:hanging="420"/>
        <w:tabs>
          <w:tab w:val="num" w:pos="1680" w:leader="none"/>
        </w:tabs>
      </w:pPr>
    </w:lvl>
    <w:lvl w:ilvl="4">
      <w:start w:val="1"/>
      <w:numFmt w:val="lowerLetter"/>
      <w:pStyle w:val="1221"/>
      <w:isLgl w:val="false"/>
      <w:suff w:val="tab"/>
      <w:lvlText w:val="%5)"/>
      <w:lvlJc w:val="left"/>
      <w:pPr>
        <w:pStyle w:val="759"/>
        <w:ind w:left="2100" w:hanging="420"/>
        <w:tabs>
          <w:tab w:val="num" w:pos="2100" w:leader="none"/>
        </w:tabs>
      </w:pPr>
    </w:lvl>
    <w:lvl w:ilvl="5">
      <w:start w:val="1"/>
      <w:numFmt w:val="lowerRoman"/>
      <w:isLgl w:val="false"/>
      <w:suff w:val="tab"/>
      <w:lvlText w:val="%6."/>
      <w:lvlJc w:val="right"/>
      <w:pPr>
        <w:pStyle w:val="759"/>
        <w:ind w:left="2520" w:hanging="420"/>
        <w:tabs>
          <w:tab w:val="num" w:pos="2520" w:leader="none"/>
        </w:tabs>
      </w:pPr>
    </w:lvl>
    <w:lvl w:ilvl="6">
      <w:start w:val="1"/>
      <w:numFmt w:val="decimal"/>
      <w:isLgl w:val="false"/>
      <w:suff w:val="tab"/>
      <w:lvlText w:val="%7."/>
      <w:lvlJc w:val="left"/>
      <w:pPr>
        <w:pStyle w:val="759"/>
        <w:ind w:left="2940" w:hanging="420"/>
        <w:tabs>
          <w:tab w:val="num" w:pos="2940" w:leader="none"/>
        </w:tabs>
      </w:pPr>
    </w:lvl>
    <w:lvl w:ilvl="7">
      <w:start w:val="1"/>
      <w:numFmt w:val="lowerLetter"/>
      <w:isLgl w:val="false"/>
      <w:suff w:val="tab"/>
      <w:lvlText w:val="%8)"/>
      <w:lvlJc w:val="left"/>
      <w:pPr>
        <w:pStyle w:val="759"/>
        <w:ind w:left="3360" w:hanging="420"/>
        <w:tabs>
          <w:tab w:val="num" w:pos="3360" w:leader="none"/>
        </w:tabs>
      </w:pPr>
    </w:lvl>
    <w:lvl w:ilvl="8">
      <w:start w:val="1"/>
      <w:numFmt w:val="lowerRoman"/>
      <w:isLgl w:val="false"/>
      <w:suff w:val="tab"/>
      <w:lvlText w:val="%9."/>
      <w:lvlJc w:val="right"/>
      <w:pPr>
        <w:pStyle w:val="759"/>
        <w:ind w:left="3780" w:hanging="420"/>
        <w:tabs>
          <w:tab w:val="num" w:pos="3780" w:leader="none"/>
        </w:tabs>
      </w:pPr>
    </w:lvl>
  </w:abstractNum>
  <w:abstractNum w:abstractNumId="16">
    <w:multiLevelType w:val="hybridMultilevel"/>
    <w:lvl w:ilvl="0">
      <w:start w:val="2"/>
      <w:numFmt w:val="upperLetter"/>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759"/>
      </w:p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abstractNum w:abstractNumId="18">
    <w:multiLevelType w:val="hybridMultilevel"/>
    <w:lvl w:ilvl="0">
      <w:start w:val="2"/>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59"/>
        <w:ind w:left="2579" w:hanging="420"/>
      </w:pPr>
      <w:rPr>
        <w:rFonts w:hint="eastAsia"/>
      </w:rPr>
    </w:lvl>
    <w:lvl w:ilvl="1">
      <w:start w:val="1"/>
      <w:numFmt w:val="lowerLetter"/>
      <w:isLgl w:val="false"/>
      <w:suff w:val="tab"/>
      <w:lvlText w:val="%2)"/>
      <w:lvlJc w:val="left"/>
      <w:pPr>
        <w:pStyle w:val="759"/>
        <w:ind w:left="2579" w:hanging="420"/>
        <w:tabs>
          <w:tab w:val="num" w:pos="2579" w:leader="none"/>
        </w:tabs>
      </w:pPr>
    </w:lvl>
    <w:lvl w:ilvl="2">
      <w:start w:val="1"/>
      <w:numFmt w:val="lowerRoman"/>
      <w:isLgl w:val="false"/>
      <w:suff w:val="tab"/>
      <w:lvlText w:val="%3."/>
      <w:lvlJc w:val="right"/>
      <w:pPr>
        <w:pStyle w:val="759"/>
        <w:ind w:left="2999" w:hanging="420"/>
        <w:tabs>
          <w:tab w:val="num" w:pos="2999" w:leader="none"/>
        </w:tabs>
      </w:pPr>
    </w:lvl>
    <w:lvl w:ilvl="3">
      <w:start w:val="1"/>
      <w:numFmt w:val="decimal"/>
      <w:isLgl w:val="false"/>
      <w:suff w:val="tab"/>
      <w:lvlText w:val="%4."/>
      <w:lvlJc w:val="left"/>
      <w:pPr>
        <w:pStyle w:val="759"/>
        <w:ind w:left="3419" w:hanging="420"/>
        <w:tabs>
          <w:tab w:val="num" w:pos="3419" w:leader="none"/>
        </w:tabs>
      </w:pPr>
    </w:lvl>
    <w:lvl w:ilvl="4">
      <w:start w:val="1"/>
      <w:numFmt w:val="lowerLetter"/>
      <w:isLgl w:val="false"/>
      <w:suff w:val="tab"/>
      <w:lvlText w:val="%5)"/>
      <w:lvlJc w:val="left"/>
      <w:pPr>
        <w:pStyle w:val="759"/>
        <w:ind w:left="3839" w:hanging="420"/>
        <w:tabs>
          <w:tab w:val="num" w:pos="3839" w:leader="none"/>
        </w:tabs>
      </w:pPr>
    </w:lvl>
    <w:lvl w:ilvl="5">
      <w:start w:val="1"/>
      <w:numFmt w:val="lowerRoman"/>
      <w:isLgl w:val="false"/>
      <w:suff w:val="tab"/>
      <w:lvlText w:val="%6."/>
      <w:lvlJc w:val="right"/>
      <w:pPr>
        <w:pStyle w:val="759"/>
        <w:ind w:left="4259" w:hanging="420"/>
        <w:tabs>
          <w:tab w:val="num" w:pos="4259" w:leader="none"/>
        </w:tabs>
      </w:pPr>
    </w:lvl>
    <w:lvl w:ilvl="6">
      <w:start w:val="1"/>
      <w:numFmt w:val="decimal"/>
      <w:isLgl w:val="false"/>
      <w:suff w:val="tab"/>
      <w:lvlText w:val="%7."/>
      <w:lvlJc w:val="left"/>
      <w:pPr>
        <w:pStyle w:val="759"/>
        <w:ind w:left="4679" w:hanging="420"/>
        <w:tabs>
          <w:tab w:val="num" w:pos="4679" w:leader="none"/>
        </w:tabs>
      </w:pPr>
    </w:lvl>
    <w:lvl w:ilvl="7">
      <w:start w:val="1"/>
      <w:numFmt w:val="lowerLetter"/>
      <w:isLgl w:val="false"/>
      <w:suff w:val="tab"/>
      <w:lvlText w:val="%8)"/>
      <w:lvlJc w:val="left"/>
      <w:pPr>
        <w:pStyle w:val="759"/>
        <w:ind w:left="5099" w:hanging="420"/>
        <w:tabs>
          <w:tab w:val="num" w:pos="5099" w:leader="none"/>
        </w:tabs>
      </w:pPr>
    </w:lvl>
    <w:lvl w:ilvl="8">
      <w:start w:val="1"/>
      <w:numFmt w:val="lowerRoman"/>
      <w:isLgl w:val="false"/>
      <w:suff w:val="tab"/>
      <w:lvlText w:val="%9."/>
      <w:lvlJc w:val="right"/>
      <w:pPr>
        <w:pStyle w:val="759"/>
        <w:ind w:left="5519" w:hanging="420"/>
        <w:tabs>
          <w:tab w:val="num" w:pos="5519" w:leader="none"/>
        </w:tabs>
      </w:pPr>
    </w:lvl>
  </w:abstractNum>
  <w:num w:numId="1">
    <w:abstractNumId w:val="13"/>
  </w:num>
  <w:num w:numId="2">
    <w:abstractNumId w:val="9"/>
  </w:num>
  <w:num w:numId="3">
    <w:abstractNumId w:val="15"/>
  </w:num>
  <w:num w:numId="4">
    <w:abstractNumId w:val="11"/>
  </w:num>
  <w:num w:numId="5">
    <w:abstractNumId w:val="10"/>
  </w:num>
  <w:num w:numId="6">
    <w:abstractNumId w:val="8"/>
  </w:num>
  <w:num w:numId="7">
    <w:abstractNumId w:val="4"/>
  </w:num>
  <w:num w:numId="8">
    <w:abstractNumId w:val="7"/>
  </w:num>
  <w:num w:numId="9">
    <w:abstractNumId w:val="12"/>
  </w:num>
  <w:num w:numId="10">
    <w:abstractNumId w:val="6"/>
  </w:num>
  <w:num w:numId="11">
    <w:abstractNumId w:val="14"/>
  </w:num>
  <w:num w:numId="12">
    <w:abstractNumId w:val="5"/>
  </w:num>
  <w:num w:numId="13">
    <w:abstractNumId w:val="18"/>
  </w:num>
  <w:num w:numId="14">
    <w:abstractNumId w:val="17"/>
  </w:num>
  <w:num w:numId="15">
    <w:abstractNumId w:val="16"/>
  </w:num>
  <w:num w:numId="16">
    <w:abstractNumId w:val="2"/>
  </w:num>
  <w:num w:numId="17">
    <w:abstractNumId w:val="3"/>
  </w:num>
  <w:num w:numId="18">
    <w:abstractNumId w:val="19"/>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9"/>
    <w:next w:val="7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9"/>
    <w:next w:val="7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9"/>
    <w:next w:val="7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9"/>
    <w:next w:val="7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9"/>
    <w:next w:val="7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9"/>
    <w:next w:val="7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9"/>
    <w:next w:val="7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9"/>
    <w:next w:val="7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9"/>
    <w:next w:val="7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59"/>
    <w:next w:val="7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9"/>
    <w:next w:val="7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9"/>
    <w:next w:val="759"/>
    <w:link w:val="38"/>
    <w:uiPriority w:val="29"/>
    <w:qFormat/>
    <w:pPr>
      <w:ind w:left="720" w:right="720"/>
    </w:pPr>
    <w:rPr>
      <w:i/>
    </w:rPr>
  </w:style>
  <w:style w:type="character" w:styleId="38">
    <w:name w:val="Quote Char"/>
    <w:link w:val="37"/>
    <w:uiPriority w:val="29"/>
    <w:rPr>
      <w:i/>
    </w:rPr>
  </w:style>
  <w:style w:type="paragraph" w:styleId="39">
    <w:name w:val="Intense Quote"/>
    <w:basedOn w:val="759"/>
    <w:next w:val="7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9"/>
    <w:next w:val="759"/>
    <w:uiPriority w:val="39"/>
    <w:unhideWhenUsed/>
    <w:pPr>
      <w:ind w:left="0" w:right="0" w:firstLine="0"/>
      <w:spacing w:after="57"/>
    </w:pPr>
  </w:style>
  <w:style w:type="paragraph" w:styleId="181">
    <w:name w:val="toc 2"/>
    <w:basedOn w:val="759"/>
    <w:next w:val="759"/>
    <w:uiPriority w:val="39"/>
    <w:unhideWhenUsed/>
    <w:pPr>
      <w:ind w:left="283" w:right="0" w:firstLine="0"/>
      <w:spacing w:after="57"/>
    </w:pPr>
  </w:style>
  <w:style w:type="paragraph" w:styleId="182">
    <w:name w:val="toc 3"/>
    <w:basedOn w:val="759"/>
    <w:next w:val="759"/>
    <w:uiPriority w:val="39"/>
    <w:unhideWhenUsed/>
    <w:pPr>
      <w:ind w:left="567" w:right="0" w:firstLine="0"/>
      <w:spacing w:after="57"/>
    </w:pPr>
  </w:style>
  <w:style w:type="paragraph" w:styleId="183">
    <w:name w:val="toc 4"/>
    <w:basedOn w:val="759"/>
    <w:next w:val="759"/>
    <w:uiPriority w:val="39"/>
    <w:unhideWhenUsed/>
    <w:pPr>
      <w:ind w:left="850" w:right="0" w:firstLine="0"/>
      <w:spacing w:after="57"/>
    </w:pPr>
  </w:style>
  <w:style w:type="paragraph" w:styleId="184">
    <w:name w:val="toc 5"/>
    <w:basedOn w:val="759"/>
    <w:next w:val="759"/>
    <w:uiPriority w:val="39"/>
    <w:unhideWhenUsed/>
    <w:pPr>
      <w:ind w:left="1134" w:right="0" w:firstLine="0"/>
      <w:spacing w:after="57"/>
    </w:pPr>
  </w:style>
  <w:style w:type="paragraph" w:styleId="185">
    <w:name w:val="toc 6"/>
    <w:basedOn w:val="759"/>
    <w:next w:val="759"/>
    <w:uiPriority w:val="39"/>
    <w:unhideWhenUsed/>
    <w:pPr>
      <w:ind w:left="1417" w:right="0" w:firstLine="0"/>
      <w:spacing w:after="57"/>
    </w:pPr>
  </w:style>
  <w:style w:type="paragraph" w:styleId="186">
    <w:name w:val="toc 7"/>
    <w:basedOn w:val="759"/>
    <w:next w:val="759"/>
    <w:uiPriority w:val="39"/>
    <w:unhideWhenUsed/>
    <w:pPr>
      <w:ind w:left="1701" w:right="0" w:firstLine="0"/>
      <w:spacing w:after="57"/>
    </w:pPr>
  </w:style>
  <w:style w:type="paragraph" w:styleId="187">
    <w:name w:val="toc 8"/>
    <w:basedOn w:val="759"/>
    <w:next w:val="759"/>
    <w:uiPriority w:val="39"/>
    <w:unhideWhenUsed/>
    <w:pPr>
      <w:ind w:left="1984" w:right="0" w:firstLine="0"/>
      <w:spacing w:after="57"/>
    </w:pPr>
  </w:style>
  <w:style w:type="paragraph" w:styleId="188">
    <w:name w:val="toc 9"/>
    <w:basedOn w:val="759"/>
    <w:next w:val="7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9"/>
    <w:next w:val="759"/>
    <w:uiPriority w:val="99"/>
    <w:unhideWhenUsed/>
    <w:pPr>
      <w:spacing w:after="0" w:afterAutospacing="0"/>
    </w:pPr>
  </w:style>
  <w:style w:type="paragraph" w:styleId="759" w:default="1">
    <w:name w:val="Normal"/>
    <w:next w:val="772"/>
    <w:link w:val="759"/>
    <w:qFormat/>
    <w:pPr>
      <w:jc w:val="both"/>
      <w:widowControl w:val="off"/>
    </w:pPr>
    <w:rPr>
      <w:sz w:val="21"/>
      <w:lang w:val="en-US" w:eastAsia="zh-CN" w:bidi="ar-SA"/>
    </w:rPr>
  </w:style>
  <w:style w:type="paragraph" w:styleId="760">
    <w:name w:val="标题 1"/>
    <w:basedOn w:val="759"/>
    <w:next w:val="759"/>
    <w:link w:val="773"/>
    <w:qFormat/>
    <w:pPr>
      <w:numPr>
        <w:ilvl w:val="0"/>
        <w:numId w:val="1"/>
      </w:numPr>
      <w:jc w:val="left"/>
      <w:keepNext/>
      <w:spacing w:line="300" w:lineRule="auto"/>
      <w:tabs>
        <w:tab w:val="left" w:pos="405" w:leader="none"/>
      </w:tabs>
      <w:outlineLvl w:val="0"/>
    </w:pPr>
    <w:rPr>
      <w:sz w:val="28"/>
      <w:lang w:val="en-US" w:eastAsia="en-US"/>
    </w:rPr>
  </w:style>
  <w:style w:type="paragraph" w:styleId="761">
    <w:name w:val="标题 2"/>
    <w:basedOn w:val="759"/>
    <w:next w:val="759"/>
    <w:link w:val="774"/>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762">
    <w:name w:val="标题 3"/>
    <w:basedOn w:val="759"/>
    <w:next w:val="759"/>
    <w:link w:val="775"/>
    <w:qFormat/>
    <w:pPr>
      <w:keepLines/>
      <w:keepNext/>
      <w:spacing w:before="260" w:beforeAutospacing="0" w:after="260" w:afterAutospacing="0" w:line="413" w:lineRule="auto"/>
      <w:outlineLvl w:val="2"/>
    </w:pPr>
    <w:rPr>
      <w:b/>
      <w:sz w:val="32"/>
    </w:rPr>
  </w:style>
  <w:style w:type="paragraph" w:styleId="763">
    <w:name w:val="标题 4"/>
    <w:basedOn w:val="759"/>
    <w:next w:val="759"/>
    <w:link w:val="776"/>
    <w:qFormat/>
    <w:pPr>
      <w:keepLines/>
      <w:keepNext/>
      <w:spacing w:before="280" w:beforeAutospacing="0" w:after="290" w:afterAutospacing="0" w:line="372" w:lineRule="auto"/>
      <w:outlineLvl w:val="3"/>
    </w:pPr>
    <w:rPr>
      <w:rFonts w:ascii="Arial" w:hAnsi="Arial" w:eastAsia="黑体"/>
      <w:b/>
      <w:sz w:val="28"/>
    </w:rPr>
  </w:style>
  <w:style w:type="paragraph" w:styleId="764">
    <w:name w:val="标题 5"/>
    <w:basedOn w:val="759"/>
    <w:next w:val="759"/>
    <w:link w:val="777"/>
    <w:qFormat/>
    <w:pPr>
      <w:ind w:left="1008" w:hanging="1008"/>
      <w:keepLines/>
      <w:keepNext/>
      <w:spacing w:before="200" w:after="60" w:line="360" w:lineRule="auto"/>
      <w:tabs>
        <w:tab w:val="left" w:pos="1008" w:leader="none"/>
      </w:tabs>
      <w:outlineLvl w:val="4"/>
    </w:pPr>
    <w:rPr>
      <w:rFonts w:eastAsia="黑体"/>
    </w:rPr>
  </w:style>
  <w:style w:type="paragraph" w:styleId="765">
    <w:name w:val="标题 6"/>
    <w:basedOn w:val="759"/>
    <w:next w:val="759"/>
    <w:link w:val="778"/>
    <w:qFormat/>
    <w:pPr>
      <w:ind w:left="1152" w:hanging="1152"/>
      <w:keepLines/>
      <w:keepNext/>
      <w:spacing w:before="120" w:after="60" w:line="360" w:lineRule="auto"/>
      <w:tabs>
        <w:tab w:val="left" w:pos="1152" w:leader="none"/>
      </w:tabs>
      <w:outlineLvl w:val="5"/>
    </w:pPr>
    <w:rPr>
      <w:rFonts w:hAnsi="Arial" w:eastAsia="黑体"/>
    </w:rPr>
  </w:style>
  <w:style w:type="paragraph" w:styleId="766">
    <w:name w:val="标题 7"/>
    <w:basedOn w:val="759"/>
    <w:next w:val="759"/>
    <w:link w:val="779"/>
    <w:qFormat/>
    <w:pPr>
      <w:ind w:left="1296" w:hanging="1296"/>
      <w:keepLines/>
      <w:keepNext/>
      <w:spacing w:before="120" w:after="60" w:line="360" w:lineRule="auto"/>
      <w:tabs>
        <w:tab w:val="left" w:pos="1296" w:leader="none"/>
      </w:tabs>
      <w:outlineLvl w:val="6"/>
    </w:pPr>
    <w:rPr>
      <w:rFonts w:eastAsia="黑体"/>
    </w:rPr>
  </w:style>
  <w:style w:type="paragraph" w:styleId="767">
    <w:name w:val="标题 8"/>
    <w:basedOn w:val="759"/>
    <w:next w:val="759"/>
    <w:link w:val="780"/>
    <w:qFormat/>
    <w:pPr>
      <w:ind w:left="1440" w:hanging="1440"/>
      <w:keepLines/>
      <w:keepNext/>
      <w:spacing w:before="120" w:line="360" w:lineRule="auto"/>
      <w:tabs>
        <w:tab w:val="left" w:pos="1440" w:leader="none"/>
      </w:tabs>
      <w:outlineLvl w:val="7"/>
    </w:pPr>
    <w:rPr>
      <w:rFonts w:hAnsi="Arial" w:eastAsia="黑体"/>
    </w:rPr>
  </w:style>
  <w:style w:type="paragraph" w:styleId="768">
    <w:name w:val="标题 9"/>
    <w:basedOn w:val="759"/>
    <w:next w:val="759"/>
    <w:link w:val="781"/>
    <w:qFormat/>
    <w:pPr>
      <w:ind w:left="1584" w:hanging="1584"/>
      <w:keepLines/>
      <w:keepNext/>
      <w:spacing w:before="120" w:line="360" w:lineRule="auto"/>
      <w:tabs>
        <w:tab w:val="left" w:pos="1584" w:leader="none"/>
      </w:tabs>
      <w:outlineLvl w:val="8"/>
    </w:pPr>
    <w:rPr>
      <w:rFonts w:hAnsi="Arial" w:eastAsia="黑体"/>
    </w:rPr>
  </w:style>
  <w:style w:type="character" w:styleId="769">
    <w:name w:val="默认段落字体"/>
    <w:next w:val="769"/>
    <w:link w:val="759"/>
  </w:style>
  <w:style w:type="table" w:styleId="770">
    <w:name w:val="普通表格"/>
    <w:next w:val="770"/>
    <w:link w:val="759"/>
    <w:semiHidden/>
    <w:tblPr/>
  </w:style>
  <w:style w:type="numbering" w:styleId="771">
    <w:name w:val="无列表"/>
    <w:next w:val="771"/>
    <w:link w:val="759"/>
    <w:uiPriority w:val="99"/>
    <w:semiHidden/>
    <w:unhideWhenUsed/>
  </w:style>
  <w:style w:type="paragraph" w:styleId="772">
    <w:name w:val="正文文本缩进"/>
    <w:basedOn w:val="759"/>
    <w:next w:val="759"/>
    <w:link w:val="759"/>
    <w:pPr>
      <w:ind w:left="315" w:firstLine="632"/>
      <w:spacing w:line="360" w:lineRule="auto"/>
    </w:pPr>
    <w:rPr>
      <w:b/>
    </w:rPr>
  </w:style>
  <w:style w:type="character" w:styleId="773">
    <w:name w:val="标题 1 Char"/>
    <w:next w:val="773"/>
    <w:link w:val="760"/>
    <w:rPr>
      <w:sz w:val="28"/>
    </w:rPr>
  </w:style>
  <w:style w:type="character" w:styleId="774">
    <w:name w:val="标题 2 Char"/>
    <w:next w:val="774"/>
    <w:link w:val="761"/>
    <w:rPr>
      <w:rFonts w:ascii="Arial" w:hAnsi="Arial" w:eastAsia="黑体"/>
      <w:b/>
      <w:sz w:val="32"/>
    </w:rPr>
  </w:style>
  <w:style w:type="character" w:styleId="775">
    <w:name w:val="标题 3 Char"/>
    <w:next w:val="775"/>
    <w:link w:val="762"/>
    <w:rPr>
      <w:rFonts w:eastAsia="宋体"/>
      <w:b/>
      <w:sz w:val="32"/>
      <w:lang w:val="en-US" w:eastAsia="zh-CN" w:bidi="ar-SA"/>
    </w:rPr>
  </w:style>
  <w:style w:type="character" w:styleId="776">
    <w:name w:val="标题 4 Char"/>
    <w:next w:val="776"/>
    <w:link w:val="763"/>
    <w:rPr>
      <w:rFonts w:ascii="Arial" w:hAnsi="Arial" w:eastAsia="黑体"/>
      <w:b/>
      <w:sz w:val="28"/>
      <w:lang w:val="en-US" w:eastAsia="zh-CN" w:bidi="ar-SA"/>
    </w:rPr>
  </w:style>
  <w:style w:type="character" w:styleId="777">
    <w:name w:val="标题 5 Char"/>
    <w:next w:val="777"/>
    <w:link w:val="764"/>
    <w:rPr>
      <w:rFonts w:eastAsia="黑体"/>
      <w:sz w:val="21"/>
      <w:lang w:val="en-US" w:eastAsia="zh-CN" w:bidi="ar-SA"/>
    </w:rPr>
  </w:style>
  <w:style w:type="character" w:styleId="778">
    <w:name w:val="标题 6 Char"/>
    <w:next w:val="778"/>
    <w:link w:val="765"/>
    <w:rPr>
      <w:rFonts w:hAnsi="Arial" w:eastAsia="黑体"/>
      <w:sz w:val="21"/>
      <w:lang w:val="en-US" w:eastAsia="zh-CN" w:bidi="ar-SA"/>
    </w:rPr>
  </w:style>
  <w:style w:type="character" w:styleId="779">
    <w:name w:val="标题 7 Char"/>
    <w:next w:val="779"/>
    <w:link w:val="766"/>
    <w:rPr>
      <w:rFonts w:eastAsia="黑体"/>
      <w:sz w:val="21"/>
      <w:lang w:val="en-US" w:eastAsia="zh-CN" w:bidi="ar-SA"/>
    </w:rPr>
  </w:style>
  <w:style w:type="character" w:styleId="780">
    <w:name w:val="标题 8 Char"/>
    <w:next w:val="780"/>
    <w:link w:val="767"/>
    <w:rPr>
      <w:rFonts w:hAnsi="Arial" w:eastAsia="黑体"/>
      <w:sz w:val="21"/>
      <w:lang w:val="en-US" w:eastAsia="zh-CN" w:bidi="ar-SA"/>
    </w:rPr>
  </w:style>
  <w:style w:type="character" w:styleId="781">
    <w:name w:val="标题 9 Char"/>
    <w:next w:val="781"/>
    <w:link w:val="768"/>
    <w:rPr>
      <w:rFonts w:hAnsi="Arial" w:eastAsia="黑体"/>
      <w:sz w:val="21"/>
      <w:lang w:val="en-US" w:eastAsia="zh-CN" w:bidi="ar-SA"/>
    </w:rPr>
  </w:style>
  <w:style w:type="paragraph" w:styleId="782">
    <w:name w:val="列表 3"/>
    <w:basedOn w:val="759"/>
    <w:next w:val="782"/>
    <w:link w:val="759"/>
    <w:pPr>
      <w:ind w:left="100" w:hanging="200"/>
      <w:spacing w:line="420" w:lineRule="exact"/>
    </w:pPr>
    <w:rPr>
      <w:sz w:val="24"/>
      <w:szCs w:val="24"/>
    </w:rPr>
  </w:style>
  <w:style w:type="paragraph" w:styleId="783">
    <w:name w:val="目录 7"/>
    <w:basedOn w:val="759"/>
    <w:next w:val="759"/>
    <w:link w:val="759"/>
    <w:pPr>
      <w:ind w:left="1260"/>
      <w:jc w:val="left"/>
    </w:pPr>
  </w:style>
  <w:style w:type="paragraph" w:styleId="784">
    <w:name w:val="列表编号 2"/>
    <w:basedOn w:val="759"/>
    <w:next w:val="784"/>
    <w:link w:val="759"/>
    <w:pPr>
      <w:ind w:left="780" w:hanging="360"/>
      <w:tabs>
        <w:tab w:val="left" w:pos="780" w:leader="none"/>
      </w:tabs>
    </w:pPr>
  </w:style>
  <w:style w:type="paragraph" w:styleId="785">
    <w:name w:val="列表项目符号 4"/>
    <w:basedOn w:val="759"/>
    <w:next w:val="785"/>
    <w:link w:val="759"/>
    <w:pPr>
      <w:ind w:left="795" w:hanging="795"/>
      <w:spacing w:line="420" w:lineRule="exact"/>
      <w:tabs>
        <w:tab w:val="left" w:pos="795" w:leader="none"/>
      </w:tabs>
    </w:pPr>
    <w:rPr>
      <w:sz w:val="24"/>
      <w:szCs w:val="24"/>
    </w:rPr>
  </w:style>
  <w:style w:type="paragraph" w:styleId="786">
    <w:name w:val="索引 8"/>
    <w:basedOn w:val="759"/>
    <w:next w:val="759"/>
    <w:link w:val="759"/>
    <w:pPr>
      <w:ind w:left="1400"/>
    </w:pPr>
    <w:rPr>
      <w:szCs w:val="24"/>
    </w:rPr>
  </w:style>
  <w:style w:type="paragraph" w:styleId="787">
    <w:name w:val="列表编号"/>
    <w:basedOn w:val="759"/>
    <w:next w:val="787"/>
    <w:link w:val="759"/>
    <w:pPr>
      <w:ind w:left="1125" w:hanging="555"/>
      <w:tabs>
        <w:tab w:val="left" w:pos="1125" w:leader="none"/>
      </w:tabs>
    </w:pPr>
    <w:rPr>
      <w:szCs w:val="24"/>
    </w:rPr>
  </w:style>
  <w:style w:type="paragraph" w:styleId="788">
    <w:name w:val="正文缩进"/>
    <w:basedOn w:val="759"/>
    <w:next w:val="788"/>
    <w:link w:val="789"/>
    <w:uiPriority w:val="99"/>
    <w:pPr>
      <w:ind w:firstLine="420"/>
      <w:jc w:val="left"/>
    </w:pPr>
    <w:rPr>
      <w:rFonts w:eastAsia="楷体_GB2312"/>
      <w:sz w:val="24"/>
    </w:rPr>
  </w:style>
  <w:style w:type="character" w:styleId="789">
    <w:name w:val="正文缩进 Char1"/>
    <w:next w:val="789"/>
    <w:link w:val="788"/>
    <w:uiPriority w:val="99"/>
    <w:rPr>
      <w:rFonts w:eastAsia="楷体_GB2312"/>
      <w:sz w:val="24"/>
      <w:lang w:val="en-US" w:eastAsia="zh-CN" w:bidi="ar-SA"/>
    </w:rPr>
  </w:style>
  <w:style w:type="paragraph" w:styleId="790">
    <w:name w:val="题注"/>
    <w:basedOn w:val="759"/>
    <w:next w:val="759"/>
    <w:link w:val="759"/>
    <w:qFormat/>
    <w:pPr>
      <w:spacing w:before="152" w:after="160"/>
    </w:pPr>
    <w:rPr>
      <w:rFonts w:ascii="Arial" w:hAnsi="Arial" w:eastAsia="黑体"/>
      <w:sz w:val="20"/>
    </w:rPr>
  </w:style>
  <w:style w:type="paragraph" w:styleId="791">
    <w:name w:val="索引 5"/>
    <w:basedOn w:val="759"/>
    <w:next w:val="759"/>
    <w:link w:val="759"/>
    <w:pPr>
      <w:ind w:left="800"/>
    </w:pPr>
    <w:rPr>
      <w:szCs w:val="24"/>
    </w:rPr>
  </w:style>
  <w:style w:type="paragraph" w:styleId="792">
    <w:name w:val="列表项目符号"/>
    <w:basedOn w:val="759"/>
    <w:next w:val="792"/>
    <w:link w:val="759"/>
    <w:pPr>
      <w:ind w:left="360" w:hanging="360"/>
      <w:widowControl/>
      <w:tabs>
        <w:tab w:val="left" w:pos="360" w:leader="none"/>
      </w:tabs>
    </w:pPr>
    <w:rPr>
      <w:rFonts w:ascii="Tms Rmn" w:hAnsi="Tms Rmn"/>
      <w:sz w:val="24"/>
      <w:lang w:eastAsia="en-US"/>
    </w:rPr>
  </w:style>
  <w:style w:type="paragraph" w:styleId="793">
    <w:name w:val="文档结构图"/>
    <w:basedOn w:val="759"/>
    <w:next w:val="793"/>
    <w:link w:val="794"/>
    <w:uiPriority w:val="99"/>
    <w:pPr>
      <w:shd w:val="clear" w:color="auto" w:fill="000080"/>
    </w:pPr>
    <w:rPr>
      <w:lang w:val="en-US" w:eastAsia="en-US"/>
    </w:rPr>
  </w:style>
  <w:style w:type="character" w:styleId="794">
    <w:name w:val="文档结构图 Char"/>
    <w:next w:val="794"/>
    <w:link w:val="793"/>
    <w:uiPriority w:val="99"/>
    <w:rPr>
      <w:sz w:val="21"/>
      <w:shd w:val="clear" w:color="auto" w:fill="000080"/>
    </w:rPr>
  </w:style>
  <w:style w:type="paragraph" w:styleId="795">
    <w:name w:val="引文目录标题"/>
    <w:basedOn w:val="759"/>
    <w:next w:val="759"/>
    <w:link w:val="759"/>
    <w:pPr>
      <w:spacing w:before="120"/>
    </w:pPr>
    <w:rPr>
      <w:rFonts w:ascii="Arial" w:hAnsi="Arial" w:cs="Arial"/>
      <w:sz w:val="24"/>
      <w:szCs w:val="24"/>
    </w:rPr>
  </w:style>
  <w:style w:type="paragraph" w:styleId="796">
    <w:name w:val="批注文字"/>
    <w:basedOn w:val="759"/>
    <w:next w:val="796"/>
    <w:link w:val="797"/>
    <w:uiPriority w:val="99"/>
    <w:pPr>
      <w:jc w:val="left"/>
    </w:pPr>
    <w:rPr>
      <w:lang w:val="en-US" w:eastAsia="en-US"/>
    </w:rPr>
  </w:style>
  <w:style w:type="character" w:styleId="797">
    <w:name w:val="批注文字 Char"/>
    <w:next w:val="797"/>
    <w:link w:val="796"/>
    <w:uiPriority w:val="99"/>
    <w:rPr>
      <w:sz w:val="21"/>
    </w:rPr>
  </w:style>
  <w:style w:type="paragraph" w:styleId="798">
    <w:name w:val="索引 6"/>
    <w:basedOn w:val="759"/>
    <w:next w:val="759"/>
    <w:link w:val="759"/>
    <w:pPr>
      <w:ind w:left="1000"/>
    </w:pPr>
    <w:rPr>
      <w:szCs w:val="24"/>
    </w:rPr>
  </w:style>
  <w:style w:type="paragraph" w:styleId="799">
    <w:name w:val="正文文本 3"/>
    <w:basedOn w:val="759"/>
    <w:next w:val="799"/>
    <w:link w:val="759"/>
    <w:pPr>
      <w:spacing w:line="360" w:lineRule="auto"/>
    </w:pPr>
    <w:rPr>
      <w:rFonts w:ascii="宋体" w:hAnsi="宋体"/>
      <w:color w:val="ff0000"/>
      <w:szCs w:val="24"/>
    </w:rPr>
  </w:style>
  <w:style w:type="paragraph" w:styleId="800">
    <w:name w:val="列表项目符号 3"/>
    <w:basedOn w:val="759"/>
    <w:next w:val="800"/>
    <w:link w:val="759"/>
    <w:pPr>
      <w:ind w:left="735" w:hanging="735"/>
      <w:tabs>
        <w:tab w:val="left" w:pos="735" w:leader="none"/>
      </w:tabs>
    </w:pPr>
  </w:style>
  <w:style w:type="paragraph" w:styleId="801">
    <w:name w:val="正文文本"/>
    <w:basedOn w:val="759"/>
    <w:next w:val="803"/>
    <w:link w:val="802"/>
    <w:uiPriority w:val="99"/>
    <w:qFormat/>
    <w:pPr>
      <w:tabs>
        <w:tab w:val="left" w:pos="5250" w:leader="none"/>
      </w:tabs>
    </w:pPr>
    <w:rPr>
      <w:sz w:val="28"/>
    </w:rPr>
  </w:style>
  <w:style w:type="character" w:styleId="802">
    <w:name w:val="正文文本 Char2"/>
    <w:next w:val="802"/>
    <w:link w:val="801"/>
    <w:uiPriority w:val="99"/>
    <w:rPr>
      <w:rFonts w:eastAsia="宋体"/>
      <w:sz w:val="28"/>
      <w:lang w:val="en-US" w:eastAsia="zh-CN" w:bidi="ar-SA"/>
    </w:rPr>
  </w:style>
  <w:style w:type="paragraph" w:styleId="803">
    <w:name w:val="正文首行缩进"/>
    <w:basedOn w:val="801"/>
    <w:next w:val="759"/>
    <w:link w:val="804"/>
    <w:qFormat/>
    <w:pPr>
      <w:ind w:firstLine="420"/>
      <w:spacing w:after="120"/>
      <w:tabs>
        <w:tab w:val="clear" w:pos="5250" w:leader="none"/>
      </w:tabs>
    </w:pPr>
    <w:rPr>
      <w:sz w:val="21"/>
      <w:szCs w:val="24"/>
    </w:rPr>
  </w:style>
  <w:style w:type="character" w:styleId="804">
    <w:name w:val="正文首行缩进 Char"/>
    <w:next w:val="804"/>
    <w:link w:val="803"/>
    <w:rPr>
      <w:rFonts w:eastAsia="宋体"/>
      <w:sz w:val="21"/>
      <w:szCs w:val="24"/>
      <w:lang w:val="en-US" w:eastAsia="zh-CN" w:bidi="ar-SA"/>
    </w:rPr>
  </w:style>
  <w:style w:type="paragraph" w:styleId="805">
    <w:name w:val="列表 2"/>
    <w:basedOn w:val="759"/>
    <w:next w:val="805"/>
    <w:link w:val="759"/>
    <w:pPr>
      <w:ind w:left="100" w:hanging="200"/>
      <w:spacing w:line="420" w:lineRule="exact"/>
    </w:pPr>
    <w:rPr>
      <w:sz w:val="24"/>
      <w:szCs w:val="24"/>
    </w:rPr>
  </w:style>
  <w:style w:type="paragraph" w:styleId="806">
    <w:name w:val="列表接续"/>
    <w:basedOn w:val="759"/>
    <w:next w:val="806"/>
    <w:link w:val="759"/>
    <w:pPr>
      <w:ind w:left="420"/>
      <w:jc w:val="left"/>
      <w:spacing w:after="120" w:line="360" w:lineRule="auto"/>
      <w:widowControl/>
    </w:pPr>
    <w:rPr>
      <w:sz w:val="20"/>
    </w:rPr>
  </w:style>
  <w:style w:type="paragraph" w:styleId="807">
    <w:name w:val="文本块"/>
    <w:basedOn w:val="760"/>
    <w:next w:val="759"/>
    <w:link w:val="759"/>
    <w:pPr>
      <w:ind w:left="420" w:right="-294"/>
      <w:spacing w:line="320" w:lineRule="exact"/>
      <w:tabs>
        <w:tab w:val="left" w:pos="405" w:leader="none"/>
      </w:tabs>
    </w:pPr>
    <w:rPr>
      <w:rFonts w:ascii="宋体"/>
      <w:sz w:val="24"/>
    </w:rPr>
  </w:style>
  <w:style w:type="paragraph" w:styleId="808">
    <w:name w:val="列表项目符号 2"/>
    <w:basedOn w:val="759"/>
    <w:next w:val="808"/>
    <w:link w:val="759"/>
    <w:pPr>
      <w:ind w:firstLine="479"/>
      <w:spacing w:line="360" w:lineRule="auto"/>
    </w:pPr>
    <w:rPr>
      <w:sz w:val="24"/>
      <w:szCs w:val="24"/>
    </w:rPr>
  </w:style>
  <w:style w:type="paragraph" w:styleId="809">
    <w:name w:val="HTML 地址"/>
    <w:basedOn w:val="759"/>
    <w:next w:val="809"/>
    <w:link w:val="810"/>
    <w:pPr>
      <w:numPr>
        <w:ilvl w:val="0"/>
        <w:numId w:val="2"/>
      </w:numPr>
      <w:ind w:left="0" w:firstLine="0"/>
    </w:pPr>
    <w:rPr>
      <w:i/>
      <w:iCs/>
      <w:szCs w:val="21"/>
      <w:lang w:val="en-US" w:eastAsia="en-US"/>
    </w:rPr>
  </w:style>
  <w:style w:type="character" w:styleId="810">
    <w:name w:val="HTML 地址 Char"/>
    <w:next w:val="810"/>
    <w:link w:val="809"/>
    <w:rPr>
      <w:i/>
      <w:iCs/>
      <w:sz w:val="21"/>
      <w:szCs w:val="21"/>
      <w:lang w:bidi="ar-SA"/>
    </w:rPr>
  </w:style>
  <w:style w:type="paragraph" w:styleId="811">
    <w:name w:val="索引 4"/>
    <w:basedOn w:val="759"/>
    <w:next w:val="759"/>
    <w:link w:val="759"/>
    <w:pPr>
      <w:ind w:left="600"/>
    </w:pPr>
    <w:rPr>
      <w:szCs w:val="24"/>
    </w:rPr>
  </w:style>
  <w:style w:type="paragraph" w:styleId="812">
    <w:name w:val="目录 5"/>
    <w:basedOn w:val="759"/>
    <w:next w:val="759"/>
    <w:link w:val="759"/>
    <w:pPr>
      <w:ind w:left="840"/>
      <w:jc w:val="left"/>
    </w:pPr>
  </w:style>
  <w:style w:type="paragraph" w:styleId="813">
    <w:name w:val="目录 3"/>
    <w:basedOn w:val="759"/>
    <w:next w:val="759"/>
    <w:link w:val="759"/>
    <w:pPr>
      <w:ind w:left="420"/>
      <w:jc w:val="left"/>
    </w:pPr>
    <w:rPr>
      <w:i/>
    </w:rPr>
  </w:style>
  <w:style w:type="paragraph" w:styleId="814">
    <w:name w:val="纯文本"/>
    <w:basedOn w:val="759"/>
    <w:next w:val="814"/>
    <w:link w:val="815"/>
    <w:qFormat/>
    <w:rPr>
      <w:rFonts w:ascii="宋体" w:hAnsi="Courier New" w:eastAsia="楷体_GB2312"/>
      <w:sz w:val="28"/>
    </w:rPr>
  </w:style>
  <w:style w:type="character" w:styleId="815">
    <w:name w:val="纯文本 Char"/>
    <w:next w:val="815"/>
    <w:link w:val="814"/>
    <w:rPr>
      <w:rFonts w:ascii="宋体" w:hAnsi="Courier New" w:eastAsia="楷体_GB2312"/>
      <w:sz w:val="28"/>
      <w:lang w:val="en-US" w:eastAsia="zh-CN" w:bidi="ar-SA"/>
    </w:rPr>
  </w:style>
  <w:style w:type="paragraph" w:styleId="816">
    <w:name w:val="目录 8"/>
    <w:basedOn w:val="759"/>
    <w:next w:val="759"/>
    <w:link w:val="759"/>
    <w:pPr>
      <w:ind w:left="1470"/>
      <w:jc w:val="left"/>
    </w:pPr>
  </w:style>
  <w:style w:type="paragraph" w:styleId="817">
    <w:name w:val="索引 3"/>
    <w:basedOn w:val="759"/>
    <w:next w:val="759"/>
    <w:link w:val="759"/>
    <w:pPr>
      <w:ind w:left="400"/>
    </w:pPr>
    <w:rPr>
      <w:szCs w:val="24"/>
    </w:rPr>
  </w:style>
  <w:style w:type="paragraph" w:styleId="818">
    <w:name w:val="日期"/>
    <w:basedOn w:val="759"/>
    <w:next w:val="759"/>
    <w:link w:val="819"/>
  </w:style>
  <w:style w:type="character" w:styleId="819">
    <w:name w:val="日期 Char"/>
    <w:next w:val="819"/>
    <w:link w:val="818"/>
    <w:rPr>
      <w:rFonts w:eastAsia="宋体"/>
      <w:sz w:val="21"/>
      <w:lang w:val="en-US" w:eastAsia="zh-CN" w:bidi="ar-SA"/>
    </w:rPr>
  </w:style>
  <w:style w:type="paragraph" w:styleId="820">
    <w:name w:val="正文文本缩进 2"/>
    <w:basedOn w:val="759"/>
    <w:next w:val="820"/>
    <w:link w:val="759"/>
    <w:pPr>
      <w:ind w:firstLine="420"/>
      <w:spacing w:line="360" w:lineRule="auto"/>
    </w:pPr>
    <w:rPr>
      <w:rFonts w:ascii="宋体" w:hAnsi="宋体"/>
    </w:rPr>
  </w:style>
  <w:style w:type="paragraph" w:styleId="821">
    <w:name w:val="批注框文本"/>
    <w:basedOn w:val="759"/>
    <w:next w:val="821"/>
    <w:link w:val="822"/>
    <w:uiPriority w:val="99"/>
    <w:rPr>
      <w:sz w:val="18"/>
      <w:szCs w:val="18"/>
      <w:lang w:val="en-US" w:eastAsia="en-US"/>
    </w:rPr>
  </w:style>
  <w:style w:type="character" w:styleId="822">
    <w:name w:val="批注框文本 Char"/>
    <w:next w:val="822"/>
    <w:link w:val="821"/>
    <w:uiPriority w:val="99"/>
    <w:rPr>
      <w:sz w:val="18"/>
      <w:szCs w:val="18"/>
    </w:rPr>
  </w:style>
  <w:style w:type="paragraph" w:styleId="823">
    <w:name w:val="页脚"/>
    <w:basedOn w:val="759"/>
    <w:next w:val="823"/>
    <w:link w:val="824"/>
    <w:uiPriority w:val="99"/>
    <w:qFormat/>
    <w:pPr>
      <w:jc w:val="left"/>
      <w:tabs>
        <w:tab w:val="center" w:pos="4153" w:leader="none"/>
        <w:tab w:val="right" w:pos="8306" w:leader="none"/>
      </w:tabs>
    </w:pPr>
    <w:rPr>
      <w:rFonts w:eastAsia="楷体_GB2312"/>
      <w:sz w:val="18"/>
      <w:lang w:val="en-US" w:eastAsia="en-US"/>
    </w:rPr>
  </w:style>
  <w:style w:type="character" w:styleId="824">
    <w:name w:val="页脚 Char"/>
    <w:next w:val="824"/>
    <w:link w:val="823"/>
    <w:uiPriority w:val="99"/>
    <w:rPr>
      <w:rFonts w:eastAsia="楷体_GB2312"/>
      <w:sz w:val="18"/>
    </w:rPr>
  </w:style>
  <w:style w:type="paragraph" w:styleId="825">
    <w:name w:val="寄信人地址"/>
    <w:basedOn w:val="759"/>
    <w:next w:val="825"/>
    <w:link w:val="759"/>
    <w:qFormat/>
    <w:rPr>
      <w:rFonts w:ascii="Arial" w:hAnsi="Arial"/>
    </w:rPr>
  </w:style>
  <w:style w:type="paragraph" w:styleId="826">
    <w:name w:val="页眉"/>
    <w:basedOn w:val="759"/>
    <w:next w:val="826"/>
    <w:link w:val="827"/>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827">
    <w:name w:val="页眉 Char"/>
    <w:next w:val="827"/>
    <w:link w:val="826"/>
    <w:uiPriority w:val="99"/>
    <w:rPr>
      <w:rFonts w:eastAsia="楷体_GB2312"/>
      <w:sz w:val="18"/>
    </w:rPr>
  </w:style>
  <w:style w:type="paragraph" w:styleId="828">
    <w:name w:val="目录 1"/>
    <w:basedOn w:val="759"/>
    <w:next w:val="759"/>
    <w:link w:val="759"/>
    <w:pPr>
      <w:jc w:val="left"/>
      <w:spacing w:before="120" w:beforeAutospacing="0" w:after="120" w:afterAutospacing="0" w:line="360" w:lineRule="auto"/>
    </w:pPr>
    <w:rPr>
      <w:b/>
      <w:caps/>
      <w:sz w:val="30"/>
    </w:rPr>
  </w:style>
  <w:style w:type="paragraph" w:styleId="829">
    <w:name w:val="列表接续 4"/>
    <w:basedOn w:val="759"/>
    <w:next w:val="829"/>
    <w:link w:val="759"/>
    <w:pPr>
      <w:ind w:left="1680" w:firstLine="471"/>
      <w:spacing w:after="120" w:line="420" w:lineRule="exact"/>
    </w:pPr>
    <w:rPr>
      <w:sz w:val="24"/>
      <w:szCs w:val="24"/>
    </w:rPr>
  </w:style>
  <w:style w:type="paragraph" w:styleId="830">
    <w:name w:val="目录 4"/>
    <w:basedOn w:val="759"/>
    <w:next w:val="759"/>
    <w:link w:val="759"/>
    <w:pPr>
      <w:ind w:left="630"/>
      <w:jc w:val="left"/>
    </w:pPr>
  </w:style>
  <w:style w:type="paragraph" w:styleId="831">
    <w:name w:val="索引标题"/>
    <w:basedOn w:val="759"/>
    <w:next w:val="832"/>
    <w:link w:val="759"/>
    <w:rPr>
      <w:szCs w:val="24"/>
    </w:rPr>
  </w:style>
  <w:style w:type="paragraph" w:styleId="832">
    <w:name w:val="索引 1"/>
    <w:basedOn w:val="759"/>
    <w:next w:val="759"/>
    <w:link w:val="759"/>
    <w:rPr>
      <w:rFonts w:ascii="宋体" w:hAnsi="宋体"/>
      <w:sz w:val="10"/>
      <w:szCs w:val="24"/>
    </w:rPr>
  </w:style>
  <w:style w:type="paragraph" w:styleId="833">
    <w:name w:val="副标题"/>
    <w:basedOn w:val="759"/>
    <w:next w:val="759"/>
    <w:link w:val="834"/>
    <w:uiPriority w:val="99"/>
    <w:qFormat/>
    <w:pPr>
      <w:jc w:val="center"/>
      <w:spacing w:before="240" w:after="60" w:line="312" w:lineRule="auto"/>
      <w:outlineLvl w:val="1"/>
    </w:pPr>
    <w:rPr>
      <w:rFonts w:ascii="Cambria" w:hAnsi="Cambria"/>
      <w:b/>
      <w:bCs/>
      <w:sz w:val="32"/>
      <w:szCs w:val="32"/>
    </w:rPr>
  </w:style>
  <w:style w:type="character" w:styleId="834">
    <w:name w:val="副标题 Char"/>
    <w:basedOn w:val="769"/>
    <w:next w:val="834"/>
    <w:link w:val="833"/>
    <w:uiPriority w:val="99"/>
    <w:rPr>
      <w:rFonts w:ascii="Cambria" w:hAnsi="Cambria"/>
      <w:b/>
      <w:bCs/>
      <w:sz w:val="32"/>
      <w:szCs w:val="32"/>
    </w:rPr>
  </w:style>
  <w:style w:type="paragraph" w:styleId="835">
    <w:name w:val="列表"/>
    <w:basedOn w:val="759"/>
    <w:next w:val="835"/>
    <w:link w:val="759"/>
    <w:pPr>
      <w:ind w:left="200" w:hanging="200"/>
      <w:jc w:val="left"/>
      <w:widowControl/>
    </w:pPr>
    <w:rPr>
      <w:sz w:val="20"/>
    </w:rPr>
  </w:style>
  <w:style w:type="paragraph" w:styleId="836">
    <w:name w:val="脚注文本"/>
    <w:basedOn w:val="760"/>
    <w:next w:val="807"/>
    <w:link w:val="759"/>
    <w:pPr>
      <w:jc w:val="left"/>
      <w:widowControl/>
      <w:tabs>
        <w:tab w:val="left" w:pos="405" w:leader="none"/>
      </w:tabs>
    </w:pPr>
    <w:rPr>
      <w:sz w:val="20"/>
    </w:rPr>
  </w:style>
  <w:style w:type="paragraph" w:styleId="837">
    <w:name w:val="目录 6"/>
    <w:basedOn w:val="759"/>
    <w:next w:val="759"/>
    <w:link w:val="759"/>
    <w:pPr>
      <w:ind w:left="1050"/>
      <w:jc w:val="left"/>
    </w:pPr>
  </w:style>
  <w:style w:type="paragraph" w:styleId="838">
    <w:name w:val="列表 5"/>
    <w:basedOn w:val="759"/>
    <w:next w:val="838"/>
    <w:link w:val="759"/>
    <w:pPr>
      <w:ind w:left="100" w:hanging="200"/>
      <w:spacing w:line="420" w:lineRule="exact"/>
    </w:pPr>
    <w:rPr>
      <w:sz w:val="24"/>
      <w:szCs w:val="24"/>
    </w:rPr>
  </w:style>
  <w:style w:type="paragraph" w:styleId="839">
    <w:name w:val="正文文本缩进 3"/>
    <w:basedOn w:val="759"/>
    <w:next w:val="839"/>
    <w:link w:val="840"/>
    <w:pPr>
      <w:ind w:firstLine="480"/>
      <w:spacing w:line="360" w:lineRule="auto"/>
      <w:widowControl/>
    </w:pPr>
    <w:rPr>
      <w:sz w:val="24"/>
      <w:lang w:val="en-US" w:eastAsia="en-US"/>
    </w:rPr>
  </w:style>
  <w:style w:type="character" w:styleId="840">
    <w:name w:val="正文文本缩进 3 Char"/>
    <w:next w:val="840"/>
    <w:link w:val="839"/>
    <w:rPr>
      <w:sz w:val="24"/>
    </w:rPr>
  </w:style>
  <w:style w:type="paragraph" w:styleId="841">
    <w:name w:val="索引 7"/>
    <w:basedOn w:val="759"/>
    <w:next w:val="759"/>
    <w:link w:val="759"/>
    <w:pPr>
      <w:ind w:left="1200"/>
    </w:pPr>
    <w:rPr>
      <w:szCs w:val="24"/>
    </w:rPr>
  </w:style>
  <w:style w:type="paragraph" w:styleId="842">
    <w:name w:val="索引 9"/>
    <w:basedOn w:val="759"/>
    <w:next w:val="759"/>
    <w:link w:val="759"/>
    <w:pPr>
      <w:ind w:left="1600"/>
    </w:pPr>
    <w:rPr>
      <w:szCs w:val="24"/>
    </w:rPr>
  </w:style>
  <w:style w:type="paragraph" w:styleId="843">
    <w:name w:val="图表目录"/>
    <w:basedOn w:val="759"/>
    <w:next w:val="759"/>
    <w:link w:val="759"/>
    <w:pPr>
      <w:ind w:left="840" w:hanging="420"/>
    </w:pPr>
    <w:rPr>
      <w:szCs w:val="21"/>
    </w:rPr>
  </w:style>
  <w:style w:type="paragraph" w:styleId="844">
    <w:name w:val="目录 2"/>
    <w:basedOn w:val="759"/>
    <w:next w:val="759"/>
    <w:link w:val="759"/>
    <w:pPr>
      <w:ind w:left="210"/>
      <w:jc w:val="left"/>
    </w:pPr>
    <w:rPr>
      <w:smallCaps/>
    </w:rPr>
  </w:style>
  <w:style w:type="paragraph" w:styleId="845">
    <w:name w:val="目录 9"/>
    <w:basedOn w:val="759"/>
    <w:next w:val="759"/>
    <w:link w:val="759"/>
    <w:pPr>
      <w:ind w:left="1680"/>
      <w:jc w:val="left"/>
    </w:pPr>
  </w:style>
  <w:style w:type="paragraph" w:styleId="846">
    <w:name w:val="正文文本 2"/>
    <w:basedOn w:val="759"/>
    <w:next w:val="846"/>
    <w:link w:val="847"/>
    <w:pPr>
      <w:spacing w:line="360" w:lineRule="auto"/>
      <w:tabs>
        <w:tab w:val="left" w:pos="630" w:leader="none"/>
      </w:tabs>
    </w:pPr>
    <w:rPr>
      <w:rFonts w:ascii="宋体" w:hAnsi="宋体"/>
      <w:sz w:val="24"/>
    </w:rPr>
  </w:style>
  <w:style w:type="character" w:styleId="847">
    <w:name w:val="正文文本 2 Char"/>
    <w:next w:val="847"/>
    <w:link w:val="846"/>
    <w:rPr>
      <w:rFonts w:ascii="宋体" w:hAnsi="宋体" w:eastAsia="宋体"/>
      <w:sz w:val="24"/>
      <w:lang w:val="en-US" w:eastAsia="zh-CN" w:bidi="ar-SA"/>
    </w:rPr>
  </w:style>
  <w:style w:type="paragraph" w:styleId="848">
    <w:name w:val="列表 4"/>
    <w:basedOn w:val="759"/>
    <w:next w:val="848"/>
    <w:link w:val="759"/>
    <w:pPr>
      <w:ind w:left="100" w:hanging="200"/>
      <w:spacing w:line="420" w:lineRule="exact"/>
    </w:pPr>
    <w:rPr>
      <w:sz w:val="24"/>
      <w:szCs w:val="24"/>
    </w:rPr>
  </w:style>
  <w:style w:type="paragraph" w:styleId="849">
    <w:name w:val="列表接续 2"/>
    <w:basedOn w:val="759"/>
    <w:next w:val="849"/>
    <w:link w:val="759"/>
    <w:pPr>
      <w:ind w:left="840" w:firstLine="471"/>
      <w:spacing w:after="120" w:line="420" w:lineRule="exact"/>
    </w:pPr>
    <w:rPr>
      <w:sz w:val="24"/>
      <w:szCs w:val="24"/>
    </w:rPr>
  </w:style>
  <w:style w:type="paragraph" w:styleId="850">
    <w:name w:val="HTML 预设格式"/>
    <w:basedOn w:val="759"/>
    <w:next w:val="850"/>
    <w:link w:val="8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851">
    <w:name w:val="HTML 预设格式 Char"/>
    <w:next w:val="851"/>
    <w:link w:val="850"/>
    <w:rPr>
      <w:rFonts w:ascii="黑体" w:hAnsi="Courier New" w:eastAsia="黑体"/>
      <w:sz w:val="21"/>
      <w:szCs w:val="24"/>
    </w:rPr>
  </w:style>
  <w:style w:type="paragraph" w:styleId="852">
    <w:name w:val="普通(网站)"/>
    <w:basedOn w:val="759"/>
    <w:next w:val="852"/>
    <w:link w:val="759"/>
    <w:qFormat/>
    <w:pPr>
      <w:jc w:val="left"/>
      <w:spacing w:before="100" w:beforeAutospacing="1" w:after="100" w:afterAutospacing="1"/>
      <w:widowControl/>
    </w:pPr>
    <w:rPr>
      <w:rFonts w:ascii="宋体" w:hAnsi="宋体"/>
      <w:sz w:val="24"/>
    </w:rPr>
  </w:style>
  <w:style w:type="paragraph" w:styleId="853">
    <w:name w:val="列表接续 3"/>
    <w:basedOn w:val="759"/>
    <w:next w:val="853"/>
    <w:link w:val="759"/>
    <w:pPr>
      <w:ind w:left="1260" w:firstLine="471"/>
      <w:spacing w:after="120" w:line="420" w:lineRule="exact"/>
    </w:pPr>
    <w:rPr>
      <w:sz w:val="24"/>
      <w:szCs w:val="24"/>
    </w:rPr>
  </w:style>
  <w:style w:type="paragraph" w:styleId="854">
    <w:name w:val="索引 2"/>
    <w:basedOn w:val="759"/>
    <w:next w:val="759"/>
    <w:link w:val="759"/>
    <w:pPr>
      <w:ind w:left="200"/>
    </w:pPr>
    <w:rPr>
      <w:szCs w:val="24"/>
    </w:rPr>
  </w:style>
  <w:style w:type="paragraph" w:styleId="855">
    <w:name w:val="标题"/>
    <w:basedOn w:val="759"/>
    <w:next w:val="855"/>
    <w:link w:val="759"/>
    <w:qFormat/>
    <w:pPr>
      <w:ind w:firstLine="628"/>
      <w:jc w:val="center"/>
      <w:spacing w:line="420" w:lineRule="exact"/>
    </w:pPr>
    <w:rPr>
      <w:sz w:val="32"/>
      <w:szCs w:val="32"/>
    </w:rPr>
  </w:style>
  <w:style w:type="paragraph" w:styleId="856">
    <w:name w:val="批注主题"/>
    <w:basedOn w:val="796"/>
    <w:next w:val="796"/>
    <w:link w:val="857"/>
    <w:uiPriority w:val="99"/>
    <w:rPr>
      <w:b/>
      <w:bCs/>
      <w:lang w:val="en-US" w:eastAsia="en-US"/>
    </w:rPr>
  </w:style>
  <w:style w:type="character" w:styleId="857">
    <w:name w:val="批注主题 Char"/>
    <w:next w:val="857"/>
    <w:link w:val="856"/>
    <w:uiPriority w:val="99"/>
    <w:rPr>
      <w:b/>
      <w:bCs/>
      <w:sz w:val="21"/>
    </w:rPr>
  </w:style>
  <w:style w:type="paragraph" w:styleId="858">
    <w:name w:val="正文首行缩进 2"/>
    <w:basedOn w:val="772"/>
    <w:next w:val="858"/>
    <w:link w:val="859"/>
    <w:pPr>
      <w:ind w:left="420" w:firstLine="420"/>
      <w:spacing w:after="120" w:line="240" w:lineRule="auto"/>
    </w:pPr>
    <w:rPr>
      <w:b w:val="0"/>
      <w:szCs w:val="24"/>
    </w:rPr>
  </w:style>
  <w:style w:type="character" w:styleId="859">
    <w:name w:val="正文首行缩进 2 Char"/>
    <w:basedOn w:val="815"/>
    <w:next w:val="859"/>
    <w:link w:val="858"/>
    <w:rPr>
      <w:rFonts w:eastAsia="宋体"/>
      <w:sz w:val="21"/>
      <w:szCs w:val="24"/>
    </w:rPr>
  </w:style>
  <w:style w:type="table" w:styleId="860">
    <w:name w:val="网格型"/>
    <w:basedOn w:val="770"/>
    <w:next w:val="860"/>
    <w:link w:val="759"/>
    <w:uiPriority w:val="59"/>
    <w:qFormat/>
    <w:pPr>
      <w:jc w:val="both"/>
      <w:widowControl w:val="off"/>
    </w:pPr>
    <w:tblPr/>
  </w:style>
  <w:style w:type="character" w:styleId="861">
    <w:name w:val="要点"/>
    <w:next w:val="861"/>
    <w:link w:val="759"/>
    <w:qFormat/>
    <w:rPr>
      <w:rFonts w:eastAsia="宋体"/>
      <w:b/>
      <w:bCs/>
      <w:sz w:val="21"/>
      <w:szCs w:val="24"/>
      <w:lang w:val="en-US" w:eastAsia="zh-CN" w:bidi="ar-SA"/>
    </w:rPr>
  </w:style>
  <w:style w:type="character" w:styleId="862">
    <w:name w:val="页码"/>
    <w:basedOn w:val="769"/>
    <w:next w:val="862"/>
    <w:link w:val="759"/>
  </w:style>
  <w:style w:type="character" w:styleId="863">
    <w:name w:val="已访问的超链接"/>
    <w:next w:val="863"/>
    <w:link w:val="759"/>
    <w:rPr>
      <w:rFonts w:eastAsia="宋体"/>
      <w:color w:val="800080"/>
      <w:sz w:val="21"/>
      <w:szCs w:val="24"/>
      <w:u w:val="single"/>
      <w:lang w:val="en-US" w:eastAsia="zh-CN" w:bidi="ar-SA"/>
    </w:rPr>
  </w:style>
  <w:style w:type="character" w:styleId="864">
    <w:name w:val="强调"/>
    <w:next w:val="864"/>
    <w:link w:val="759"/>
    <w:qFormat/>
    <w:rPr>
      <w:rFonts w:eastAsia="宋体"/>
      <w:color w:val="cc0000"/>
      <w:sz w:val="21"/>
      <w:szCs w:val="24"/>
      <w:lang w:val="en-US" w:eastAsia="zh-CN" w:bidi="ar-SA"/>
    </w:rPr>
  </w:style>
  <w:style w:type="character" w:styleId="865">
    <w:name w:val="HTML 定义"/>
    <w:basedOn w:val="769"/>
    <w:next w:val="865"/>
    <w:link w:val="759"/>
    <w:rPr>
      <w:i/>
    </w:rPr>
  </w:style>
  <w:style w:type="character" w:styleId="866">
    <w:name w:val="超链接"/>
    <w:basedOn w:val="769"/>
    <w:next w:val="866"/>
    <w:link w:val="759"/>
    <w:rPr>
      <w:color w:val="333333"/>
      <w:u w:val="none"/>
    </w:rPr>
  </w:style>
  <w:style w:type="character" w:styleId="867">
    <w:name w:val="HTML 代码"/>
    <w:basedOn w:val="769"/>
    <w:next w:val="867"/>
    <w:link w:val="759"/>
    <w:rPr>
      <w:rFonts w:ascii="Consolas" w:hAnsi="Consolas" w:eastAsia="Consolas" w:cs="Consolas"/>
      <w:color w:val="c7254e"/>
      <w:sz w:val="21"/>
      <w:szCs w:val="21"/>
      <w:shd w:val="clear" w:color="auto" w:fill="f9f2f4"/>
    </w:rPr>
  </w:style>
  <w:style w:type="character" w:styleId="868">
    <w:name w:val="批注引用"/>
    <w:next w:val="868"/>
    <w:link w:val="759"/>
    <w:qFormat/>
    <w:rPr>
      <w:sz w:val="21"/>
    </w:rPr>
  </w:style>
  <w:style w:type="character" w:styleId="869">
    <w:name w:val="HTML 键盘"/>
    <w:basedOn w:val="769"/>
    <w:next w:val="869"/>
    <w:link w:val="759"/>
    <w:rPr>
      <w:rFonts w:ascii="Consolas" w:hAnsi="Consolas" w:eastAsia="Consolas" w:cs="Consolas"/>
      <w:color w:val="ffffff"/>
      <w:sz w:val="21"/>
      <w:szCs w:val="21"/>
      <w:shd w:val="clear" w:color="auto" w:fill="333333"/>
    </w:rPr>
  </w:style>
  <w:style w:type="character" w:styleId="870">
    <w:name w:val="HTML 样本"/>
    <w:basedOn w:val="769"/>
    <w:next w:val="870"/>
    <w:link w:val="759"/>
    <w:rPr>
      <w:rFonts w:ascii="Consolas" w:hAnsi="Consolas" w:eastAsia="Consolas" w:cs="Consolas"/>
      <w:sz w:val="21"/>
      <w:szCs w:val="21"/>
    </w:rPr>
  </w:style>
  <w:style w:type="paragraph" w:styleId="871">
    <w:name w:val="首行缩进"/>
    <w:basedOn w:val="759"/>
    <w:next w:val="871"/>
    <w:link w:val="759"/>
    <w:qFormat/>
    <w:pPr>
      <w:ind w:firstLine="480"/>
      <w:jc w:val="left"/>
      <w:spacing w:line="360" w:lineRule="auto"/>
    </w:pPr>
    <w:rPr>
      <w:rFonts w:ascii="宋体" w:hAnsi="宋体"/>
      <w:sz w:val="24"/>
    </w:rPr>
  </w:style>
  <w:style w:type="paragraph" w:styleId="872">
    <w:name w:val="段"/>
    <w:next w:val="759"/>
    <w:link w:val="759"/>
    <w:qFormat/>
    <w:pPr>
      <w:ind w:firstLine="200"/>
      <w:jc w:val="both"/>
      <w:spacing w:line="360" w:lineRule="auto"/>
    </w:pPr>
    <w:rPr>
      <w:rFonts w:ascii="宋体"/>
      <w:sz w:val="24"/>
      <w:szCs w:val="22"/>
      <w:lang w:val="en-US" w:eastAsia="zh-CN" w:bidi="ar-SA"/>
    </w:rPr>
  </w:style>
  <w:style w:type="character" w:styleId="873">
    <w:name w:val="样式 宋体"/>
    <w:next w:val="873"/>
    <w:link w:val="759"/>
    <w:qFormat/>
    <w:rPr>
      <w:sz w:val="21"/>
      <w:lang w:val="en-US" w:eastAsia="zh-CN" w:bidi="ar-SA"/>
    </w:rPr>
  </w:style>
  <w:style w:type="paragraph" w:styleId="874">
    <w:name w:val="正文1"/>
    <w:basedOn w:val="759"/>
    <w:next w:val="759"/>
    <w:link w:val="875"/>
    <w:pPr>
      <w:jc w:val="center"/>
      <w:spacing w:line="360" w:lineRule="auto"/>
    </w:pPr>
    <w:rPr>
      <w:rFonts w:ascii="Arial Unicode MS" w:hAnsi="Arial Unicode MS" w:eastAsia="Arial Unicode MS"/>
      <w:b/>
      <w:bCs/>
      <w:sz w:val="32"/>
      <w:szCs w:val="32"/>
      <w:lang w:val="en-US" w:eastAsia="en-US"/>
    </w:rPr>
  </w:style>
  <w:style w:type="character" w:styleId="875">
    <w:name w:val="正文 Char Char"/>
    <w:next w:val="875"/>
    <w:link w:val="874"/>
    <w:rPr>
      <w:rFonts w:ascii="Arial Unicode MS" w:hAnsi="Arial Unicode MS" w:eastAsia="Arial Unicode MS"/>
      <w:b/>
      <w:bCs/>
      <w:sz w:val="32"/>
      <w:szCs w:val="32"/>
      <w:lang w:bidi="ar-SA"/>
    </w:rPr>
  </w:style>
  <w:style w:type="character" w:styleId="876">
    <w:name w:val="feature"/>
    <w:basedOn w:val="769"/>
    <w:next w:val="876"/>
    <w:link w:val="759"/>
  </w:style>
  <w:style w:type="character" w:styleId="877">
    <w:name w:val="name1"/>
    <w:next w:val="877"/>
    <w:link w:val="759"/>
    <w:rPr>
      <w:rFonts w:eastAsia="宋体"/>
      <w:sz w:val="21"/>
      <w:szCs w:val="24"/>
      <w:lang w:val="en-US" w:eastAsia="zh-CN" w:bidi="ar-SA"/>
    </w:rPr>
  </w:style>
  <w:style w:type="character" w:styleId="878">
    <w:name w:val="正文缩进 Char"/>
    <w:next w:val="878"/>
    <w:link w:val="759"/>
    <w:rPr>
      <w:rFonts w:eastAsia="楷体_GB2312"/>
      <w:sz w:val="24"/>
      <w:lang w:val="en-US" w:eastAsia="zh-CN" w:bidi="ar-SA"/>
    </w:rPr>
  </w:style>
  <w:style w:type="character" w:styleId="879">
    <w:name w:val="txt4"/>
    <w:basedOn w:val="769"/>
    <w:next w:val="879"/>
    <w:link w:val="759"/>
  </w:style>
  <w:style w:type="character" w:styleId="880">
    <w:name w:val="px14"/>
    <w:basedOn w:val="769"/>
    <w:next w:val="880"/>
    <w:link w:val="759"/>
  </w:style>
  <w:style w:type="character" w:styleId="881">
    <w:name w:val="Andy_正文 Char"/>
    <w:next w:val="881"/>
    <w:link w:val="882"/>
    <w:rPr>
      <w:rFonts w:ascii="Calibri" w:hAnsi="Calibri"/>
      <w:sz w:val="24"/>
      <w:szCs w:val="24"/>
      <w:lang w:bidi="ar-SA"/>
    </w:rPr>
  </w:style>
  <w:style w:type="paragraph" w:styleId="882">
    <w:name w:val="Andy_正文"/>
    <w:basedOn w:val="759"/>
    <w:next w:val="882"/>
    <w:link w:val="881"/>
    <w:qFormat/>
    <w:pPr>
      <w:ind w:firstLine="480"/>
      <w:spacing w:line="360" w:lineRule="auto"/>
    </w:pPr>
    <w:rPr>
      <w:rFonts w:ascii="Calibri" w:hAnsi="Calibri"/>
      <w:sz w:val="24"/>
      <w:szCs w:val="24"/>
      <w:lang w:val="en-US" w:eastAsia="en-US"/>
    </w:rPr>
  </w:style>
  <w:style w:type="character" w:styleId="883">
    <w:name w:val="stone1"/>
    <w:next w:val="883"/>
    <w:link w:val="759"/>
    <w:rPr>
      <w:vanish/>
    </w:rPr>
  </w:style>
  <w:style w:type="character" w:styleId="884">
    <w:name w:val=" Char Char35"/>
    <w:next w:val="884"/>
    <w:link w:val="759"/>
    <w:rPr>
      <w:rFonts w:eastAsia="楷体_GB2312"/>
      <w:b/>
      <w:sz w:val="44"/>
    </w:rPr>
  </w:style>
  <w:style w:type="character" w:styleId="885">
    <w:name w:val="正文文本 Char1"/>
    <w:next w:val="885"/>
    <w:link w:val="759"/>
    <w:rPr>
      <w:sz w:val="21"/>
      <w:szCs w:val="24"/>
    </w:rPr>
  </w:style>
  <w:style w:type="character" w:styleId="886">
    <w:name w:val="Plain Text Char"/>
    <w:next w:val="886"/>
    <w:link w:val="887"/>
    <w:rPr>
      <w:rFonts w:ascii="宋体" w:hAnsi="Courier New" w:eastAsia="楷体_GB2312"/>
      <w:sz w:val="26"/>
      <w:lang w:val="en-US" w:eastAsia="en-US" w:bidi="ar-SA"/>
    </w:rPr>
  </w:style>
  <w:style w:type="paragraph" w:styleId="887">
    <w:name w:val="纯文本1"/>
    <w:basedOn w:val="759"/>
    <w:next w:val="887"/>
    <w:link w:val="886"/>
    <w:qFormat/>
    <w:pPr>
      <w:jc w:val="left"/>
      <w:widowControl/>
    </w:pPr>
    <w:rPr>
      <w:rFonts w:ascii="宋体" w:hAnsi="Courier New" w:eastAsia="楷体_GB2312"/>
      <w:sz w:val="26"/>
      <w:lang w:eastAsia="en-US"/>
    </w:rPr>
  </w:style>
  <w:style w:type="character" w:styleId="888">
    <w:name w:val="fo Char,footer odd Char,odd Char,footer Final Char Char"/>
    <w:next w:val="888"/>
    <w:link w:val="759"/>
    <w:rPr>
      <w:sz w:val="18"/>
      <w:szCs w:val="18"/>
    </w:rPr>
  </w:style>
  <w:style w:type="character" w:styleId="889">
    <w:name w:val="font161"/>
    <w:next w:val="889"/>
    <w:link w:val="759"/>
    <w:rPr>
      <w:rFonts w:hint="eastAsia" w:ascii="楷体" w:hAnsi="楷体" w:eastAsia="楷体" w:cs="楷体"/>
      <w:i w:val="0"/>
      <w:color w:val="ff0000"/>
      <w:sz w:val="16"/>
      <w:szCs w:val="16"/>
      <w:u w:val="none"/>
    </w:rPr>
  </w:style>
  <w:style w:type="character" w:styleId="890">
    <w:name w:val="style14"/>
    <w:next w:val="890"/>
    <w:link w:val="759"/>
    <w:rPr>
      <w:rFonts w:eastAsia="宋体"/>
      <w:sz w:val="21"/>
      <w:szCs w:val="24"/>
      <w:lang w:val="en-US" w:eastAsia="zh-CN" w:bidi="ar-SA"/>
    </w:rPr>
  </w:style>
  <w:style w:type="character" w:styleId="891">
    <w:name w:val="font5 Char"/>
    <w:next w:val="891"/>
    <w:link w:val="759"/>
    <w:rPr>
      <w:rFonts w:ascii="宋体" w:eastAsia="宋体"/>
      <w:sz w:val="28"/>
      <w:szCs w:val="28"/>
      <w:lang w:val="en-US" w:eastAsia="zh-CN"/>
    </w:rPr>
  </w:style>
  <w:style w:type="character" w:styleId="892">
    <w:name w:val="NormalCharacter1"/>
    <w:next w:val="892"/>
    <w:link w:val="759"/>
    <w:uiPriority w:val="99"/>
    <w:semiHidden/>
    <w:qFormat/>
  </w:style>
  <w:style w:type="character" w:styleId="893">
    <w:name w:val="font91"/>
    <w:next w:val="893"/>
    <w:link w:val="759"/>
    <w:rPr>
      <w:rFonts w:hint="eastAsia" w:ascii="楷体" w:hAnsi="楷体" w:eastAsia="楷体" w:cs="楷体"/>
      <w:i w:val="0"/>
      <w:color w:val="000000"/>
      <w:sz w:val="21"/>
      <w:szCs w:val="21"/>
      <w:u w:val="none"/>
    </w:rPr>
  </w:style>
  <w:style w:type="character" w:styleId="894">
    <w:name w:val="Andy_2级 Char"/>
    <w:next w:val="894"/>
    <w:link w:val="895"/>
    <w:rPr>
      <w:rFonts w:ascii="Calibri" w:hAnsi="Calibri"/>
      <w:sz w:val="24"/>
      <w:lang w:bidi="ar-SA"/>
    </w:rPr>
  </w:style>
  <w:style w:type="paragraph" w:styleId="895">
    <w:name w:val="Andy_2级"/>
    <w:basedOn w:val="896"/>
    <w:next w:val="895"/>
    <w:link w:val="894"/>
    <w:qFormat/>
    <w:pPr>
      <w:numPr>
        <w:ilvl w:val="1"/>
        <w:numId w:val="3"/>
      </w:numPr>
      <w:tabs>
        <w:tab w:val="left" w:pos="780" w:leader="none"/>
        <w:tab w:val="left" w:pos="840" w:leader="none"/>
      </w:tabs>
    </w:pPr>
    <w:rPr>
      <w:szCs w:val="20"/>
      <w:lang w:val="en-US" w:eastAsia="en-US"/>
    </w:rPr>
  </w:style>
  <w:style w:type="paragraph" w:styleId="896">
    <w:name w:val="Andy_二级"/>
    <w:basedOn w:val="897"/>
    <w:next w:val="896"/>
    <w:link w:val="759"/>
    <w:pPr>
      <w:numPr>
        <w:ilvl w:val="1"/>
        <w:numId w:val="1"/>
      </w:numPr>
      <w:ind w:firstLine="0"/>
      <w:spacing w:line="360" w:lineRule="auto"/>
      <w:tabs>
        <w:tab w:val="left" w:pos="780" w:leader="none"/>
      </w:tabs>
    </w:pPr>
    <w:rPr>
      <w:sz w:val="24"/>
    </w:rPr>
  </w:style>
  <w:style w:type="paragraph" w:styleId="897">
    <w:name w:val="列出段落"/>
    <w:basedOn w:val="759"/>
    <w:next w:val="897"/>
    <w:link w:val="898"/>
    <w:qFormat/>
    <w:pPr>
      <w:ind w:firstLine="420"/>
    </w:pPr>
    <w:rPr>
      <w:rFonts w:ascii="Calibri" w:hAnsi="Calibri"/>
      <w:szCs w:val="22"/>
    </w:rPr>
  </w:style>
  <w:style w:type="character" w:styleId="898">
    <w:name w:val="列出段落 Char"/>
    <w:next w:val="898"/>
    <w:link w:val="897"/>
    <w:rPr>
      <w:rFonts w:ascii="Calibri" w:hAnsi="Calibri" w:eastAsia="宋体"/>
      <w:sz w:val="21"/>
      <w:szCs w:val="22"/>
      <w:lang w:val="en-US" w:eastAsia="zh-CN" w:bidi="ar-SA"/>
    </w:rPr>
  </w:style>
  <w:style w:type="character" w:styleId="899">
    <w:name w:val="font21"/>
    <w:next w:val="899"/>
    <w:link w:val="759"/>
    <w:rPr>
      <w:rFonts w:hint="eastAsia" w:ascii="宋体" w:hAnsi="宋体" w:eastAsia="宋体"/>
      <w:color w:val="000000"/>
      <w:sz w:val="22"/>
      <w:szCs w:val="22"/>
      <w:u w:val="none"/>
    </w:rPr>
  </w:style>
  <w:style w:type="character" w:styleId="900">
    <w:name w:val="dg2"/>
    <w:next w:val="900"/>
    <w:link w:val="759"/>
    <w:rPr>
      <w:rFonts w:eastAsia="宋体"/>
      <w:sz w:val="21"/>
      <w:szCs w:val="24"/>
      <w:lang w:val="en-US" w:eastAsia="zh-CN" w:bidi="ar-SA"/>
    </w:rPr>
  </w:style>
  <w:style w:type="character" w:styleId="901">
    <w:name w:val="font12"/>
    <w:next w:val="901"/>
    <w:link w:val="759"/>
    <w:rPr>
      <w:rFonts w:hint="eastAsia" w:ascii="楷体" w:hAnsi="楷体" w:eastAsia="楷体" w:cs="楷体"/>
      <w:b/>
      <w:i w:val="0"/>
      <w:color w:val="ff0000"/>
      <w:sz w:val="16"/>
      <w:szCs w:val="16"/>
      <w:u w:val="none"/>
    </w:rPr>
  </w:style>
  <w:style w:type="character" w:styleId="902">
    <w:name w:val="font131"/>
    <w:next w:val="902"/>
    <w:link w:val="759"/>
    <w:rPr>
      <w:rFonts w:hint="eastAsia" w:ascii="楷体" w:hAnsi="楷体" w:eastAsia="楷体" w:cs="楷体"/>
      <w:i w:val="0"/>
      <w:color w:val="ff0000"/>
      <w:sz w:val="20"/>
      <w:szCs w:val="20"/>
      <w:u w:val="none"/>
    </w:rPr>
  </w:style>
  <w:style w:type="character" w:styleId="903">
    <w:name w:val="font141"/>
    <w:next w:val="903"/>
    <w:link w:val="759"/>
    <w:rPr>
      <w:rFonts w:hint="eastAsia" w:ascii="楷体" w:hAnsi="楷体" w:eastAsia="楷体" w:cs="楷体"/>
      <w:i w:val="0"/>
      <w:color w:val="000000"/>
      <w:sz w:val="16"/>
      <w:szCs w:val="16"/>
      <w:u w:val="none"/>
    </w:rPr>
  </w:style>
  <w:style w:type="character" w:styleId="904">
    <w:name w:val="style60"/>
    <w:next w:val="904"/>
    <w:link w:val="759"/>
    <w:rPr>
      <w:rFonts w:eastAsia="宋体"/>
      <w:sz w:val="21"/>
      <w:szCs w:val="24"/>
      <w:lang w:val="en-US" w:eastAsia="zh-CN" w:bidi="ar-SA"/>
    </w:rPr>
  </w:style>
  <w:style w:type="character" w:styleId="905">
    <w:name w:val="font51"/>
    <w:next w:val="905"/>
    <w:link w:val="759"/>
    <w:rPr>
      <w:rFonts w:hint="eastAsia" w:ascii="楷体" w:hAnsi="楷体" w:eastAsia="楷体" w:cs="楷体"/>
      <w:i w:val="0"/>
      <w:color w:val="ff0000"/>
      <w:sz w:val="20"/>
      <w:szCs w:val="20"/>
      <w:u w:val="none"/>
    </w:rPr>
  </w:style>
  <w:style w:type="character" w:styleId="906">
    <w:name w:val="+标题3 Char Char"/>
    <w:next w:val="906"/>
    <w:link w:val="759"/>
    <w:rPr>
      <w:rFonts w:eastAsia="宋体"/>
      <w:b/>
      <w:bCs/>
      <w:sz w:val="24"/>
      <w:szCs w:val="28"/>
      <w:lang w:val="en-US" w:eastAsia="zh-CN" w:bidi="ar-SA"/>
    </w:rPr>
  </w:style>
  <w:style w:type="character" w:styleId="907">
    <w:name w:val="章 Char"/>
    <w:next w:val="907"/>
    <w:link w:val="759"/>
    <w:rPr>
      <w:rFonts w:eastAsia="黑体"/>
      <w:sz w:val="32"/>
      <w:szCs w:val="24"/>
      <w:lang w:val="en-US" w:eastAsia="zh-CN" w:bidi="ar-SA"/>
    </w:rPr>
  </w:style>
  <w:style w:type="character" w:styleId="908">
    <w:name w:val="样式1 Char"/>
    <w:next w:val="908"/>
    <w:link w:val="909"/>
    <w:rPr>
      <w:rFonts w:ascii="Arial" w:hAnsi="Arial" w:eastAsia="黑体"/>
      <w:b/>
      <w:sz w:val="28"/>
      <w:lang w:val="en-US" w:eastAsia="zh-CN" w:bidi="ar-SA"/>
    </w:rPr>
  </w:style>
  <w:style w:type="paragraph" w:styleId="909">
    <w:name w:val="样式1"/>
    <w:basedOn w:val="763"/>
    <w:next w:val="909"/>
    <w:link w:val="908"/>
    <w:pPr>
      <w:numPr>
        <w:ilvl w:val="3"/>
        <w:numId w:val="2"/>
      </w:numPr>
      <w:ind w:left="0" w:firstLine="560"/>
      <w:spacing w:before="120" w:after="0" w:line="360" w:lineRule="auto"/>
    </w:pPr>
  </w:style>
  <w:style w:type="character" w:styleId="910">
    <w:name w:val="h Char,En-tête 1.1 Char Char"/>
    <w:next w:val="910"/>
    <w:link w:val="759"/>
    <w:rPr>
      <w:rFonts w:eastAsia="楷体_GB2312"/>
      <w:sz w:val="18"/>
      <w:szCs w:val="24"/>
      <w:lang w:val="en-US" w:eastAsia="zh-CN" w:bidi="ar-SA"/>
    </w:rPr>
  </w:style>
  <w:style w:type="character" w:styleId="911">
    <w:name w:val="+正文 Char5 Char Char Char Char Char Char"/>
    <w:next w:val="911"/>
    <w:link w:val="759"/>
    <w:rPr>
      <w:rFonts w:eastAsia="宋体"/>
      <w:sz w:val="24"/>
      <w:szCs w:val="24"/>
      <w:lang w:val="en-US" w:eastAsia="zh-CN" w:bidi="ar-SA"/>
    </w:rPr>
  </w:style>
  <w:style w:type="character" w:styleId="912">
    <w:name w:val=" Char Char20"/>
    <w:next w:val="912"/>
    <w:link w:val="759"/>
    <w:qFormat/>
    <w:rPr>
      <w:rFonts w:eastAsia="楷体_GB2312"/>
      <w:sz w:val="18"/>
    </w:rPr>
  </w:style>
  <w:style w:type="character" w:styleId="913">
    <w:name w:val="+正文 Char Char Char Char"/>
    <w:next w:val="913"/>
    <w:link w:val="759"/>
    <w:rPr>
      <w:rFonts w:eastAsia="宋体"/>
      <w:sz w:val="24"/>
      <w:szCs w:val="28"/>
      <w:lang w:val="en-US" w:eastAsia="zh-CN" w:bidi="ar-SA"/>
    </w:rPr>
  </w:style>
  <w:style w:type="character" w:styleId="914">
    <w:name w:val="font121"/>
    <w:next w:val="914"/>
    <w:link w:val="759"/>
    <w:rPr>
      <w:rFonts w:hint="eastAsia" w:ascii="楷体" w:hAnsi="楷体" w:eastAsia="楷体" w:cs="楷体"/>
      <w:b/>
      <w:i w:val="0"/>
      <w:color w:val="ff0000"/>
      <w:sz w:val="20"/>
      <w:szCs w:val="20"/>
      <w:u w:val="none"/>
    </w:rPr>
  </w:style>
  <w:style w:type="character" w:styleId="915">
    <w:name w:val="Default Char"/>
    <w:next w:val="915"/>
    <w:link w:val="916"/>
    <w:rPr>
      <w:rFonts w:eastAsia="Times New Roman"/>
      <w:color w:val="000000"/>
      <w:sz w:val="24"/>
      <w:lang w:val="en-US" w:eastAsia="en-US" w:bidi="ar-SA"/>
    </w:rPr>
  </w:style>
  <w:style w:type="paragraph" w:styleId="916">
    <w:name w:val="Default"/>
    <w:next w:val="916"/>
    <w:link w:val="915"/>
    <w:pPr>
      <w:widowControl w:val="off"/>
    </w:pPr>
    <w:rPr>
      <w:rFonts w:eastAsia="Times New Roman"/>
      <w:color w:val="000000"/>
      <w:sz w:val="24"/>
      <w:lang w:val="en-US" w:eastAsia="en-US" w:bidi="ar-SA"/>
    </w:rPr>
  </w:style>
  <w:style w:type="character" w:styleId="917">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917"/>
    <w:link w:val="759"/>
    <w:rPr>
      <w:rFonts w:eastAsia="楷体_GB2312"/>
      <w:sz w:val="24"/>
      <w:lang w:val="en-US" w:eastAsia="zh-CN" w:bidi="ar-SA"/>
    </w:rPr>
  </w:style>
  <w:style w:type="character" w:styleId="918">
    <w:name w:val="+正文 Char3"/>
    <w:next w:val="918"/>
    <w:link w:val="919"/>
    <w:rPr>
      <w:rFonts w:eastAsia="宋体"/>
      <w:sz w:val="24"/>
      <w:lang w:val="en-US" w:eastAsia="zh-CN" w:bidi="ar-SA"/>
    </w:rPr>
  </w:style>
  <w:style w:type="paragraph" w:styleId="919">
    <w:name w:val="+正文"/>
    <w:basedOn w:val="759"/>
    <w:next w:val="919"/>
    <w:link w:val="918"/>
    <w:qFormat/>
    <w:pPr>
      <w:ind w:firstLine="200"/>
      <w:spacing w:line="360" w:lineRule="auto"/>
    </w:pPr>
    <w:rPr>
      <w:sz w:val="24"/>
    </w:rPr>
  </w:style>
  <w:style w:type="character" w:styleId="920">
    <w:name w:val="+正文 Char Char3 Char Char Char Char Char"/>
    <w:next w:val="920"/>
    <w:link w:val="759"/>
    <w:rPr>
      <w:rFonts w:eastAsia="宋体"/>
      <w:sz w:val="24"/>
      <w:szCs w:val="24"/>
      <w:lang w:val="en-US" w:eastAsia="zh-CN" w:bidi="ar-SA"/>
    </w:rPr>
  </w:style>
  <w:style w:type="character" w:styleId="921">
    <w:name w:val="正文 编号 Char Char"/>
    <w:next w:val="921"/>
    <w:link w:val="922"/>
    <w:rPr>
      <w:rFonts w:ascii="Arial Unicode MS" w:hAnsi="Arial Unicode MS"/>
      <w:b/>
      <w:bCs/>
      <w:sz w:val="24"/>
      <w:szCs w:val="44"/>
      <w:lang w:bidi="ar-SA"/>
    </w:rPr>
  </w:style>
  <w:style w:type="paragraph" w:styleId="922">
    <w:name w:val="正文 编号"/>
    <w:basedOn w:val="874"/>
    <w:next w:val="922"/>
    <w:link w:val="921"/>
    <w:pPr>
      <w:ind w:firstLine="200"/>
      <w:jc w:val="both"/>
      <w:spacing w:after="156" w:line="312" w:lineRule="auto"/>
      <w:tabs>
        <w:tab w:val="left" w:pos="1395" w:leader="none"/>
      </w:tabs>
    </w:pPr>
    <w:rPr>
      <w:rFonts w:eastAsia="宋体"/>
      <w:sz w:val="24"/>
      <w:szCs w:val="44"/>
      <w:lang w:val="en-US" w:eastAsia="en-US"/>
    </w:rPr>
  </w:style>
  <w:style w:type="character" w:styleId="923">
    <w:name w:val="样式 标题 3 Char Char Char Char"/>
    <w:next w:val="923"/>
    <w:link w:val="759"/>
    <w:rPr>
      <w:rFonts w:eastAsia="黑体"/>
      <w:b/>
      <w:bCs/>
      <w:sz w:val="24"/>
      <w:szCs w:val="24"/>
      <w:lang w:val="en-US" w:eastAsia="zh-CN" w:bidi="ar-SA"/>
    </w:rPr>
  </w:style>
  <w:style w:type="character" w:styleId="924">
    <w:name w:val="A4"/>
    <w:next w:val="924"/>
    <w:link w:val="759"/>
    <w:uiPriority w:val="99"/>
    <w:rPr>
      <w:rFonts w:cs="...."/>
      <w:color w:val="000000"/>
      <w:sz w:val="20"/>
      <w:szCs w:val="20"/>
    </w:rPr>
  </w:style>
  <w:style w:type="character" w:styleId="925">
    <w:name w:val="PIM 9 Char,ft Char,ft1 Char,table Char,heading 9 Char,t Char,table left Char,tl Char,HF Char,figures Char,9 Char Char"/>
    <w:next w:val="925"/>
    <w:link w:val="759"/>
    <w:rPr>
      <w:rFonts w:ascii="Arial" w:hAnsi="Arial" w:eastAsia="黑体"/>
      <w:sz w:val="21"/>
      <w:lang w:val="en-US" w:eastAsia="zh-CN"/>
    </w:rPr>
  </w:style>
  <w:style w:type="character" w:styleId="926">
    <w:name w:val="方案文档 Char Char Char"/>
    <w:next w:val="926"/>
    <w:link w:val="759"/>
    <w:rPr>
      <w:rFonts w:eastAsia="宋体"/>
      <w:sz w:val="24"/>
      <w:szCs w:val="24"/>
      <w:lang w:val="en-US" w:eastAsia="zh-CN" w:bidi="ar-SA"/>
    </w:rPr>
  </w:style>
  <w:style w:type="character" w:styleId="927">
    <w:name w:val=" Char Char21"/>
    <w:next w:val="927"/>
    <w:link w:val="759"/>
    <w:rPr>
      <w:rFonts w:ascii="宋体"/>
      <w:sz w:val="24"/>
    </w:rPr>
  </w:style>
  <w:style w:type="character" w:styleId="928">
    <w:name w:val=" Char Char19"/>
    <w:next w:val="928"/>
    <w:link w:val="759"/>
    <w:rPr>
      <w:sz w:val="21"/>
      <w:shd w:val="clear" w:color="auto" w:fill="000080"/>
    </w:rPr>
  </w:style>
  <w:style w:type="character" w:styleId="929">
    <w:name w:val="font61"/>
    <w:next w:val="929"/>
    <w:link w:val="759"/>
    <w:rPr>
      <w:rFonts w:ascii="Times New Roman" w:hAnsi="Times New Roman" w:cs="Times New Roman"/>
      <w:i w:val="0"/>
      <w:color w:val="000000"/>
      <w:sz w:val="16"/>
      <w:szCs w:val="16"/>
      <w:u w:val="none"/>
    </w:rPr>
  </w:style>
  <w:style w:type="character" w:styleId="930">
    <w:name w:val="body1"/>
    <w:next w:val="930"/>
    <w:link w:val="759"/>
    <w:rPr>
      <w:sz w:val="18"/>
    </w:rPr>
  </w:style>
  <w:style w:type="character" w:styleId="931">
    <w:name w:val="+正文 Char2 Char Char"/>
    <w:next w:val="931"/>
    <w:link w:val="759"/>
    <w:rPr>
      <w:rFonts w:eastAsia="宋体"/>
      <w:sz w:val="24"/>
      <w:szCs w:val="28"/>
      <w:lang w:val="en-US" w:eastAsia="zh-CN" w:bidi="ar-SA"/>
    </w:rPr>
  </w:style>
  <w:style w:type="character" w:styleId="932">
    <w:name w:val="样式 标题 3 + (西文) 楷体_GB2312 (中文) 楷体_GB2312 (符号) 宋体 四号 左侧:  0 厘米... Char Char Char Char"/>
    <w:next w:val="932"/>
    <w:link w:val="759"/>
    <w:rPr>
      <w:rFonts w:ascii="楷体_GB2312" w:hAnsi="宋体" w:eastAsia="楷体_GB2312" w:cs="宋体"/>
      <w:b/>
      <w:bCs/>
      <w:sz w:val="28"/>
      <w:szCs w:val="32"/>
      <w:lang w:val="en-US" w:eastAsia="zh-CN" w:bidi="ar-SA"/>
    </w:rPr>
  </w:style>
  <w:style w:type="character" w:styleId="933">
    <w:name w:val=" Char Char24"/>
    <w:next w:val="933"/>
    <w:link w:val="759"/>
    <w:qFormat/>
    <w:rPr>
      <w:sz w:val="18"/>
      <w:szCs w:val="18"/>
    </w:rPr>
  </w:style>
  <w:style w:type="character" w:styleId="934">
    <w:name w:val="t31"/>
    <w:next w:val="934"/>
    <w:link w:val="759"/>
    <w:rPr>
      <w:rFonts w:hint="eastAsia" w:ascii="宋体" w:hAnsi="宋体" w:eastAsia="宋体"/>
      <w:color w:val="000060"/>
      <w:sz w:val="28"/>
      <w:szCs w:val="28"/>
      <w:lang w:val="en-US" w:eastAsia="zh-CN" w:bidi="ar-SA"/>
    </w:rPr>
  </w:style>
  <w:style w:type="character" w:styleId="935">
    <w:name w:val="四 Char Char Char"/>
    <w:next w:val="935"/>
    <w:link w:val="759"/>
    <w:rPr>
      <w:rFonts w:ascii="Arial" w:hAnsi="Arial" w:eastAsia="黑体"/>
      <w:b/>
      <w:bCs/>
      <w:sz w:val="28"/>
      <w:szCs w:val="28"/>
      <w:lang w:val="en-US" w:eastAsia="zh-CN" w:bidi="ar-SA"/>
    </w:rPr>
  </w:style>
  <w:style w:type="character" w:styleId="936">
    <w:name w:val="－正文 Char Char Char"/>
    <w:next w:val="936"/>
    <w:link w:val="759"/>
    <w:rPr>
      <w:rFonts w:ascii="楷体_GB2312" w:eastAsia="宋体"/>
      <w:sz w:val="28"/>
      <w:szCs w:val="28"/>
      <w:lang w:val="en-US" w:eastAsia="zh-CN" w:bidi="ar-SA"/>
    </w:rPr>
  </w:style>
  <w:style w:type="character" w:styleId="937">
    <w:name w:val="节 Char Char1"/>
    <w:next w:val="937"/>
    <w:link w:val="759"/>
    <w:rPr>
      <w:rFonts w:ascii="宋体" w:hAnsi="宋体"/>
      <w:b/>
      <w:bCs/>
      <w:color w:val="000000"/>
      <w:sz w:val="28"/>
      <w:szCs w:val="28"/>
    </w:rPr>
  </w:style>
  <w:style w:type="character" w:styleId="938">
    <w:name w:val="style50"/>
    <w:next w:val="938"/>
    <w:link w:val="759"/>
    <w:rPr>
      <w:rFonts w:eastAsia="宋体"/>
      <w:sz w:val="21"/>
      <w:szCs w:val="24"/>
      <w:lang w:val="en-US" w:eastAsia="zh-CN" w:bidi="ar-SA"/>
    </w:rPr>
  </w:style>
  <w:style w:type="character" w:styleId="939">
    <w:name w:val="Char Char5"/>
    <w:next w:val="939"/>
    <w:link w:val="759"/>
    <w:rPr>
      <w:rFonts w:ascii="Calibri" w:hAnsi="Calibri" w:eastAsia="宋体"/>
      <w:b/>
      <w:bCs/>
      <w:sz w:val="28"/>
      <w:szCs w:val="28"/>
      <w:lang w:val="en-US" w:eastAsia="zh-CN" w:bidi="ar-SA"/>
    </w:rPr>
  </w:style>
  <w:style w:type="character" w:styleId="940">
    <w:name w:val="font111"/>
    <w:next w:val="940"/>
    <w:link w:val="759"/>
    <w:rPr>
      <w:rFonts w:hint="eastAsia" w:ascii="楷体" w:hAnsi="楷体" w:eastAsia="楷体" w:cs="楷体"/>
      <w:i w:val="0"/>
      <w:color w:val="ff0000"/>
      <w:sz w:val="20"/>
      <w:szCs w:val="20"/>
      <w:u w:val="none"/>
    </w:rPr>
  </w:style>
  <w:style w:type="character" w:styleId="941">
    <w:name w:val="long_text"/>
    <w:basedOn w:val="769"/>
    <w:next w:val="941"/>
    <w:link w:val="759"/>
  </w:style>
  <w:style w:type="character" w:styleId="942">
    <w:name w:val="标题01 Char"/>
    <w:next w:val="942"/>
    <w:link w:val="943"/>
    <w:rPr>
      <w:rFonts w:ascii="宋体" w:hAnsi="宋体"/>
      <w:b/>
      <w:sz w:val="21"/>
      <w:szCs w:val="21"/>
      <w:lang w:bidi="ar-SA"/>
    </w:rPr>
  </w:style>
  <w:style w:type="paragraph" w:styleId="943">
    <w:name w:val="标题01"/>
    <w:basedOn w:val="759"/>
    <w:next w:val="943"/>
    <w:link w:val="942"/>
    <w:qFormat/>
    <w:pPr>
      <w:ind w:left="482" w:hanging="482"/>
      <w:spacing w:before="360" w:after="120"/>
      <w:tabs>
        <w:tab w:val="left" w:pos="482" w:leader="none"/>
      </w:tabs>
      <w:outlineLvl w:val="1"/>
    </w:pPr>
    <w:rPr>
      <w:rFonts w:ascii="宋体" w:hAnsi="宋体"/>
      <w:b/>
      <w:szCs w:val="21"/>
      <w:lang w:val="en-US" w:eastAsia="en-US"/>
    </w:rPr>
  </w:style>
  <w:style w:type="character" w:styleId="944">
    <w:name w:val=" Char Char7"/>
    <w:next w:val="944"/>
    <w:link w:val="759"/>
    <w:rPr>
      <w:rFonts w:eastAsia="宋体"/>
      <w:sz w:val="28"/>
      <w:lang w:val="en-US" w:eastAsia="zh-CN" w:bidi="ar-SA"/>
    </w:rPr>
  </w:style>
  <w:style w:type="character" w:styleId="945">
    <w:name w:val="+列表编号 Char Char Char"/>
    <w:next w:val="945"/>
    <w:link w:val="759"/>
    <w:rPr>
      <w:rFonts w:eastAsia="宋体"/>
      <w:b/>
      <w:sz w:val="24"/>
      <w:szCs w:val="28"/>
      <w:lang w:val="en-US" w:eastAsia="zh-CN" w:bidi="ar-SA"/>
    </w:rPr>
  </w:style>
  <w:style w:type="character" w:styleId="946">
    <w:name w:val="Variable"/>
    <w:next w:val="946"/>
    <w:link w:val="759"/>
    <w:rPr>
      <w:i/>
    </w:rPr>
  </w:style>
  <w:style w:type="character" w:styleId="947">
    <w:name w:val="+正文 Char Char"/>
    <w:next w:val="947"/>
    <w:link w:val="759"/>
    <w:rPr>
      <w:rFonts w:eastAsia="宋体"/>
      <w:sz w:val="24"/>
      <w:szCs w:val="28"/>
      <w:lang w:val="en-US" w:eastAsia="zh-CN" w:bidi="ar-SA"/>
    </w:rPr>
  </w:style>
  <w:style w:type="character" w:styleId="948">
    <w:name w:val="百姓X Char Char"/>
    <w:next w:val="948"/>
    <w:link w:val="949"/>
    <w:rPr>
      <w:rFonts w:ascii="Arial Narrow" w:hAnsi="Arial Narrow"/>
      <w:sz w:val="24"/>
      <w:szCs w:val="24"/>
      <w:lang w:bidi="ar-SA"/>
    </w:rPr>
  </w:style>
  <w:style w:type="paragraph" w:styleId="949">
    <w:name w:val="百姓X"/>
    <w:basedOn w:val="759"/>
    <w:next w:val="949"/>
    <w:link w:val="948"/>
    <w:pPr>
      <w:ind w:firstLine="540"/>
      <w:spacing w:before="120" w:after="120" w:line="360" w:lineRule="auto"/>
    </w:pPr>
    <w:rPr>
      <w:rFonts w:ascii="Arial Narrow" w:hAnsi="Arial Narrow"/>
      <w:sz w:val="24"/>
      <w:szCs w:val="24"/>
      <w:lang w:val="en-US" w:eastAsia="en-US"/>
    </w:rPr>
  </w:style>
  <w:style w:type="character" w:styleId="950">
    <w:name w:val="apple-style-span"/>
    <w:next w:val="950"/>
    <w:link w:val="759"/>
    <w:rPr>
      <w:rFonts w:eastAsia="宋体"/>
      <w:sz w:val="21"/>
      <w:szCs w:val="24"/>
      <w:lang w:val="en-US" w:eastAsia="zh-CN" w:bidi="ar-SA"/>
    </w:rPr>
  </w:style>
  <w:style w:type="character" w:styleId="951">
    <w:name w:val="+● Char Char Char Char Char Char Char"/>
    <w:next w:val="951"/>
    <w:link w:val="759"/>
    <w:rPr>
      <w:rFonts w:ascii="楷体_GB2312" w:eastAsia="宋体"/>
      <w:sz w:val="24"/>
      <w:szCs w:val="28"/>
      <w:lang w:val="en-US" w:eastAsia="zh-CN" w:bidi="ar-SA"/>
    </w:rPr>
  </w:style>
  <w:style w:type="character" w:styleId="952">
    <w:name w:val="标题 2 Char Char"/>
    <w:next w:val="952"/>
    <w:link w:val="759"/>
    <w:rPr>
      <w:rFonts w:ascii="Arial" w:hAnsi="Arial" w:eastAsia="黑体"/>
      <w:b/>
      <w:bCs/>
      <w:sz w:val="32"/>
      <w:szCs w:val="32"/>
      <w:lang w:val="en-US" w:eastAsia="zh-CN" w:bidi="ar-SA"/>
    </w:rPr>
  </w:style>
  <w:style w:type="character" w:styleId="953">
    <w:name w:val="+正文 Char Char2 Char Char Char Char"/>
    <w:next w:val="953"/>
    <w:link w:val="759"/>
    <w:rPr>
      <w:rFonts w:eastAsia="宋体"/>
      <w:sz w:val="24"/>
      <w:szCs w:val="28"/>
      <w:lang w:val="en-US" w:eastAsia="zh-CN" w:bidi="ar-SA"/>
    </w:rPr>
  </w:style>
  <w:style w:type="character" w:styleId="954">
    <w:name w:val="+1. Char Char1"/>
    <w:next w:val="954"/>
    <w:link w:val="759"/>
    <w:rPr>
      <w:rFonts w:eastAsia="宋体"/>
      <w:sz w:val="24"/>
      <w:szCs w:val="28"/>
      <w:lang w:val="en-US" w:eastAsia="zh-CN" w:bidi="ar-SA"/>
    </w:rPr>
  </w:style>
  <w:style w:type="character" w:styleId="955">
    <w:name w:val="正文文本 Char"/>
    <w:next w:val="955"/>
    <w:link w:val="759"/>
    <w:rPr>
      <w:rFonts w:eastAsia="宋体"/>
      <w:sz w:val="24"/>
      <w:lang w:val="en-US" w:eastAsia="zh-CN" w:bidi="ar-SA"/>
    </w:rPr>
  </w:style>
  <w:style w:type="character" w:styleId="956">
    <w:name w:val="s5"/>
    <w:next w:val="956"/>
    <w:link w:val="759"/>
  </w:style>
  <w:style w:type="character" w:styleId="957">
    <w:name w:val="intro1"/>
    <w:next w:val="957"/>
    <w:link w:val="759"/>
    <w:rPr>
      <w:rFonts w:ascii="Trebuchet MS"/>
      <w:sz w:val="21"/>
      <w:szCs w:val="21"/>
    </w:rPr>
  </w:style>
  <w:style w:type="character" w:styleId="958">
    <w:name w:val="font31"/>
    <w:next w:val="958"/>
    <w:link w:val="759"/>
    <w:rPr>
      <w:rFonts w:hint="eastAsia" w:ascii="宋体" w:hAnsi="宋体" w:eastAsia="宋体" w:cs="宋体"/>
      <w:i w:val="0"/>
      <w:color w:val="000000"/>
      <w:sz w:val="20"/>
      <w:szCs w:val="20"/>
      <w:u w:val="none"/>
    </w:rPr>
  </w:style>
  <w:style w:type="character" w:styleId="959">
    <w:name w:val="标题03 Char"/>
    <w:next w:val="959"/>
    <w:link w:val="960"/>
    <w:rPr>
      <w:rFonts w:ascii="宋体" w:hAnsi="宋体"/>
      <w:b/>
      <w:sz w:val="21"/>
      <w:szCs w:val="21"/>
      <w:lang w:bidi="ar-SA"/>
    </w:rPr>
  </w:style>
  <w:style w:type="paragraph" w:styleId="960">
    <w:name w:val="标题03"/>
    <w:basedOn w:val="759"/>
    <w:next w:val="960"/>
    <w:link w:val="959"/>
    <w:qFormat/>
    <w:pPr>
      <w:spacing w:before="360" w:after="120"/>
      <w:outlineLvl w:val="2"/>
    </w:pPr>
    <w:rPr>
      <w:rFonts w:ascii="宋体" w:hAnsi="宋体"/>
      <w:b/>
      <w:szCs w:val="21"/>
      <w:lang w:val="en-US" w:eastAsia="en-US"/>
    </w:rPr>
  </w:style>
  <w:style w:type="character" w:styleId="961">
    <w:name w:val="标题02 Char"/>
    <w:next w:val="961"/>
    <w:link w:val="962"/>
    <w:rPr>
      <w:rFonts w:ascii="宋体" w:hAnsi="宋体"/>
      <w:b/>
      <w:sz w:val="21"/>
      <w:szCs w:val="21"/>
      <w:lang w:bidi="ar-SA"/>
    </w:rPr>
  </w:style>
  <w:style w:type="paragraph" w:styleId="962">
    <w:name w:val="标题02"/>
    <w:basedOn w:val="759"/>
    <w:next w:val="962"/>
    <w:link w:val="961"/>
    <w:qFormat/>
    <w:pPr>
      <w:ind w:left="482" w:hanging="482"/>
      <w:spacing w:before="360" w:after="120"/>
      <w:tabs>
        <w:tab w:val="left" w:pos="482" w:leader="none"/>
      </w:tabs>
      <w:outlineLvl w:val="2"/>
    </w:pPr>
    <w:rPr>
      <w:rFonts w:ascii="宋体" w:hAnsi="宋体"/>
      <w:b/>
      <w:szCs w:val="21"/>
      <w:lang w:val="en-US" w:eastAsia="en-US"/>
    </w:rPr>
  </w:style>
  <w:style w:type="character" w:styleId="963">
    <w:name w:val="Blockquote Char Char"/>
    <w:next w:val="963"/>
    <w:link w:val="964"/>
    <w:rPr>
      <w:sz w:val="24"/>
      <w:lang w:bidi="ar-SA"/>
    </w:rPr>
  </w:style>
  <w:style w:type="paragraph" w:styleId="964">
    <w:name w:val="Blockquote"/>
    <w:basedOn w:val="759"/>
    <w:next w:val="964"/>
    <w:link w:val="963"/>
    <w:pPr>
      <w:ind w:left="360" w:right="360"/>
      <w:jc w:val="left"/>
      <w:spacing w:before="100" w:after="100"/>
    </w:pPr>
    <w:rPr>
      <w:sz w:val="24"/>
      <w:lang w:val="en-US" w:eastAsia="en-US"/>
    </w:rPr>
  </w:style>
  <w:style w:type="character" w:styleId="965">
    <w:name w:val="样式3 Char"/>
    <w:next w:val="965"/>
    <w:link w:val="759"/>
    <w:rPr>
      <w:rFonts w:eastAsia="宋体"/>
      <w:sz w:val="24"/>
      <w:szCs w:val="28"/>
      <w:lang w:val="en-US" w:eastAsia="zh-CN" w:bidi="ar-SA"/>
    </w:rPr>
  </w:style>
  <w:style w:type="character" w:styleId="966">
    <w:name w:val="方案文档 Char Char"/>
    <w:next w:val="966"/>
    <w:link w:val="967"/>
    <w:rPr>
      <w:sz w:val="24"/>
      <w:szCs w:val="24"/>
      <w:lang w:val="en-US" w:eastAsia="zh-CN" w:bidi="ar-SA"/>
    </w:rPr>
  </w:style>
  <w:style w:type="paragraph" w:styleId="967">
    <w:name w:val="方案文档"/>
    <w:next w:val="967"/>
    <w:link w:val="966"/>
    <w:pPr>
      <w:ind w:firstLine="200"/>
      <w:spacing w:before="156" w:after="156" w:line="360" w:lineRule="auto"/>
    </w:pPr>
    <w:rPr>
      <w:sz w:val="24"/>
      <w:szCs w:val="24"/>
      <w:lang w:val="en-US" w:eastAsia="zh-CN" w:bidi="ar-SA"/>
    </w:rPr>
  </w:style>
  <w:style w:type="character" w:styleId="968">
    <w:name w:val="font71"/>
    <w:next w:val="968"/>
    <w:link w:val="759"/>
    <w:rPr>
      <w:rFonts w:hint="eastAsia" w:ascii="宋体" w:hAnsi="宋体" w:eastAsia="宋体" w:cs="宋体"/>
      <w:i w:val="0"/>
      <w:color w:val="000000"/>
      <w:sz w:val="20"/>
      <w:szCs w:val="20"/>
      <w:u w:val="none"/>
    </w:rPr>
  </w:style>
  <w:style w:type="character" w:styleId="969">
    <w:name w:val="hover3"/>
    <w:basedOn w:val="769"/>
    <w:next w:val="969"/>
    <w:link w:val="759"/>
    <w:rPr>
      <w:color w:val="999999"/>
    </w:rPr>
  </w:style>
  <w:style w:type="character" w:styleId="970">
    <w:name w:val="+● Char Char Char Char Char Char"/>
    <w:next w:val="970"/>
    <w:link w:val="971"/>
    <w:rPr>
      <w:rFonts w:eastAsia="宋体"/>
      <w:sz w:val="24"/>
      <w:szCs w:val="28"/>
      <w:lang w:val="en-US" w:eastAsia="zh-CN" w:bidi="ar-SA"/>
    </w:rPr>
  </w:style>
  <w:style w:type="paragraph" w:styleId="971">
    <w:name w:val="+● Char Char Char"/>
    <w:basedOn w:val="759"/>
    <w:next w:val="971"/>
    <w:link w:val="970"/>
    <w:pPr>
      <w:numPr>
        <w:ilvl w:val="0"/>
        <w:numId w:val="4"/>
      </w:numPr>
      <w:ind w:left="0" w:firstLine="480"/>
      <w:spacing w:line="360" w:lineRule="auto"/>
      <w:tabs>
        <w:tab w:val="left" w:pos="958" w:leader="none"/>
      </w:tabs>
    </w:pPr>
    <w:rPr>
      <w:sz w:val="24"/>
      <w:szCs w:val="28"/>
    </w:rPr>
  </w:style>
  <w:style w:type="character" w:styleId="972">
    <w:name w:val="font81"/>
    <w:next w:val="972"/>
    <w:link w:val="759"/>
    <w:rPr>
      <w:rFonts w:hint="eastAsia" w:ascii="楷体" w:hAnsi="楷体" w:eastAsia="楷体" w:cs="楷体"/>
      <w:b/>
      <w:i w:val="0"/>
      <w:color w:val="ff0000"/>
      <w:sz w:val="16"/>
      <w:szCs w:val="16"/>
      <w:u w:val="none"/>
    </w:rPr>
  </w:style>
  <w:style w:type="character" w:styleId="973">
    <w:name w:val="NICMAN Body Text Char Char"/>
    <w:next w:val="973"/>
    <w:link w:val="759"/>
    <w:rPr>
      <w:rFonts w:eastAsia="宋体"/>
      <w:sz w:val="24"/>
      <w:lang w:val="en-US" w:eastAsia="zh-CN"/>
    </w:rPr>
  </w:style>
  <w:style w:type="character" w:styleId="974">
    <w:name w:val="Default Char Char"/>
    <w:next w:val="974"/>
    <w:link w:val="759"/>
    <w:rPr>
      <w:rFonts w:ascii="宋体"/>
      <w:color w:val="000000"/>
      <w:sz w:val="24"/>
      <w:szCs w:val="24"/>
      <w:lang w:bidi="ar-SA"/>
    </w:rPr>
  </w:style>
  <w:style w:type="character" w:styleId="975">
    <w:name w:val="四 Char Char"/>
    <w:next w:val="975"/>
    <w:link w:val="759"/>
    <w:rPr>
      <w:rFonts w:ascii="楷体_GB2312" w:eastAsia="楷体_GB2312"/>
      <w:b/>
      <w:sz w:val="24"/>
      <w:szCs w:val="24"/>
      <w:lang w:val="en-US" w:eastAsia="zh-CN" w:bidi="ar-SA"/>
    </w:rPr>
  </w:style>
  <w:style w:type="character" w:styleId="976">
    <w:name w:val="+列表1 Char Char Char Char Char Char Char"/>
    <w:next w:val="976"/>
    <w:link w:val="759"/>
    <w:rPr>
      <w:rFonts w:eastAsia="宋体"/>
      <w:sz w:val="21"/>
      <w:szCs w:val="24"/>
      <w:lang w:val="en-US" w:eastAsia="zh-CN" w:bidi="ar-SA"/>
    </w:rPr>
  </w:style>
  <w:style w:type="character" w:styleId="977">
    <w:name w:val="paramname"/>
    <w:next w:val="977"/>
    <w:link w:val="759"/>
    <w:rPr>
      <w:rFonts w:eastAsia="宋体"/>
      <w:sz w:val="21"/>
      <w:szCs w:val="24"/>
      <w:lang w:val="en-US" w:eastAsia="zh-CN" w:bidi="ar-SA"/>
    </w:rPr>
  </w:style>
  <w:style w:type="character" w:styleId="978">
    <w:name w:val="title11"/>
    <w:next w:val="978"/>
    <w:link w:val="759"/>
    <w:rPr>
      <w:rFonts w:ascii="Verdana" w:hAnsi="Verdana"/>
      <w:b/>
      <w:bCs/>
      <w:color w:val="000000"/>
      <w:sz w:val="18"/>
      <w:szCs w:val="18"/>
    </w:rPr>
  </w:style>
  <w:style w:type="character" w:styleId="979">
    <w:name w:val="+正文 Char Char5 Char Char"/>
    <w:next w:val="979"/>
    <w:link w:val="759"/>
    <w:rPr>
      <w:rFonts w:eastAsia="宋体"/>
      <w:sz w:val="24"/>
      <w:szCs w:val="24"/>
      <w:lang w:val="en-US" w:eastAsia="zh-CN" w:bidi="ar-SA"/>
    </w:rPr>
  </w:style>
  <w:style w:type="character" w:styleId="980">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980"/>
    <w:link w:val="759"/>
    <w:rPr>
      <w:rFonts w:ascii="宋体" w:hAnsi="Courier New" w:eastAsia="楷体_GB2312"/>
      <w:sz w:val="26"/>
      <w:lang w:val="en-US" w:eastAsia="zh-CN" w:bidi="ar-SA"/>
    </w:rPr>
  </w:style>
  <w:style w:type="character" w:styleId="981">
    <w:name w:val="标题 1 Char Char"/>
    <w:next w:val="981"/>
    <w:link w:val="759"/>
    <w:rPr>
      <w:rFonts w:eastAsia="楷体_GB2312"/>
      <w:b/>
      <w:sz w:val="44"/>
      <w:szCs w:val="24"/>
      <w:lang w:val="en-US" w:eastAsia="zh-CN" w:bidi="ar-SA"/>
    </w:rPr>
  </w:style>
  <w:style w:type="character" w:styleId="982">
    <w:name w:val="font11"/>
    <w:next w:val="982"/>
    <w:link w:val="759"/>
    <w:rPr>
      <w:rFonts w:ascii="Times New Roman" w:hAnsi="Times New Roman" w:cs="Times New Roman"/>
      <w:i w:val="0"/>
      <w:color w:val="000000"/>
      <w:sz w:val="20"/>
      <w:szCs w:val="20"/>
      <w:u w:val="none"/>
    </w:rPr>
  </w:style>
  <w:style w:type="character" w:styleId="983">
    <w:name w:val="+1. Char Char Char Char"/>
    <w:next w:val="983"/>
    <w:link w:val="759"/>
    <w:rPr>
      <w:rFonts w:eastAsia="宋体"/>
      <w:sz w:val="24"/>
      <w:szCs w:val="28"/>
      <w:lang w:val="en-US" w:eastAsia="zh-CN" w:bidi="ar-SA"/>
    </w:rPr>
  </w:style>
  <w:style w:type="character" w:styleId="984">
    <w:name w:val=" Char Char34"/>
    <w:next w:val="984"/>
    <w:link w:val="759"/>
    <w:rPr>
      <w:rFonts w:ascii="Arial" w:hAnsi="Arial" w:eastAsia="黑体"/>
      <w:b/>
      <w:sz w:val="32"/>
    </w:rPr>
  </w:style>
  <w:style w:type="character" w:styleId="985">
    <w:name w:val="样式3 Char Char"/>
    <w:next w:val="985"/>
    <w:link w:val="759"/>
    <w:rPr>
      <w:rFonts w:ascii="楷体_GB2312" w:eastAsia="宋体"/>
      <w:sz w:val="24"/>
      <w:szCs w:val="28"/>
      <w:lang w:val="en-US" w:eastAsia="zh-CN" w:bidi="ar-SA"/>
    </w:rPr>
  </w:style>
  <w:style w:type="character" w:styleId="986">
    <w:name w:val="+标题4 Char Char"/>
    <w:next w:val="986"/>
    <w:link w:val="759"/>
    <w:rPr>
      <w:rFonts w:ascii="楷体_GB2312" w:eastAsia="宋体"/>
      <w:b/>
      <w:bCs/>
      <w:sz w:val="24"/>
      <w:szCs w:val="28"/>
      <w:lang w:val="en-US" w:eastAsia="zh-CN" w:bidi="ar-SA"/>
    </w:rPr>
  </w:style>
  <w:style w:type="character" w:styleId="987">
    <w:name w:val="Plain Text Char Char"/>
    <w:next w:val="987"/>
    <w:link w:val="988"/>
    <w:rPr>
      <w:rFonts w:ascii="宋体" w:hAnsi="Courier New" w:eastAsia="楷体_GB2312"/>
      <w:sz w:val="28"/>
    </w:rPr>
  </w:style>
  <w:style w:type="paragraph" w:styleId="988">
    <w:name w:val="纯文本2"/>
    <w:basedOn w:val="759"/>
    <w:next w:val="988"/>
    <w:link w:val="987"/>
    <w:rPr>
      <w:rFonts w:ascii="宋体" w:hAnsi="Courier New" w:eastAsia="楷体_GB2312"/>
      <w:sz w:val="28"/>
      <w:lang w:val="en-US" w:eastAsia="en-US"/>
    </w:rPr>
  </w:style>
  <w:style w:type="character" w:styleId="989">
    <w:name w:val="+标题2 Char Char"/>
    <w:next w:val="989"/>
    <w:link w:val="990"/>
    <w:rPr>
      <w:rFonts w:eastAsia="宋体"/>
      <w:b/>
      <w:sz w:val="24"/>
      <w:lang w:val="en-US" w:eastAsia="zh-CN" w:bidi="ar-SA"/>
    </w:rPr>
  </w:style>
  <w:style w:type="paragraph" w:styleId="990">
    <w:name w:val="+标题2"/>
    <w:basedOn w:val="761"/>
    <w:next w:val="990"/>
    <w:link w:val="989"/>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991">
    <w:name w:val="font41"/>
    <w:next w:val="991"/>
    <w:link w:val="759"/>
    <w:rPr>
      <w:rFonts w:hint="eastAsia" w:ascii="宋体" w:hAnsi="宋体" w:eastAsia="宋体" w:cs="宋体"/>
      <w:i w:val="0"/>
      <w:color w:val="000000"/>
      <w:sz w:val="16"/>
      <w:szCs w:val="16"/>
      <w:u w:val="none"/>
    </w:rPr>
  </w:style>
  <w:style w:type="character" w:styleId="992">
    <w:name w:val="我的正文 Char Char"/>
    <w:next w:val="992"/>
    <w:link w:val="759"/>
    <w:rPr>
      <w:rFonts w:ascii="仿宋_GB2312" w:hAnsi="Arial" w:eastAsia="仿宋_GB2312" w:cs="Times New Roman"/>
      <w:sz w:val="24"/>
      <w:szCs w:val="18"/>
    </w:rPr>
  </w:style>
  <w:style w:type="character" w:styleId="993">
    <w:name w:val="font101"/>
    <w:next w:val="993"/>
    <w:link w:val="759"/>
    <w:rPr>
      <w:rFonts w:hint="eastAsia" w:ascii="楷体" w:hAnsi="楷体" w:eastAsia="楷体" w:cs="楷体"/>
      <w:b/>
      <w:i w:val="0"/>
      <w:color w:val="ff0000"/>
      <w:sz w:val="20"/>
      <w:szCs w:val="20"/>
      <w:u w:val="none"/>
    </w:rPr>
  </w:style>
  <w:style w:type="character" w:styleId="994">
    <w:name w:val="-正文 Char Char Char Char"/>
    <w:next w:val="994"/>
    <w:link w:val="759"/>
    <w:rPr>
      <w:rFonts w:ascii="Arial" w:hAnsi="Arial" w:eastAsia="宋体"/>
      <w:sz w:val="24"/>
      <w:szCs w:val="24"/>
      <w:lang w:val="en-US" w:eastAsia="zh-CN" w:bidi="ar-SA"/>
    </w:rPr>
  </w:style>
  <w:style w:type="character" w:styleId="995">
    <w:name w:val="正文文本缩进 Char,正文文字首行缩进 Char"/>
    <w:next w:val="995"/>
    <w:link w:val="759"/>
    <w:rPr>
      <w:rFonts w:ascii="楷体_GB2312" w:hAnsi="宋体" w:eastAsia="楷体_GB2312" w:cs="宋体"/>
      <w:sz w:val="32"/>
      <w:szCs w:val="32"/>
    </w:rPr>
  </w:style>
  <w:style w:type="character" w:styleId="996">
    <w:name w:val="+正文 Char Char Char2"/>
    <w:next w:val="996"/>
    <w:link w:val="759"/>
    <w:rPr>
      <w:rFonts w:eastAsia="宋体"/>
      <w:sz w:val="24"/>
      <w:szCs w:val="24"/>
      <w:lang w:val="en-US" w:eastAsia="zh-CN" w:bidi="ar-SA"/>
    </w:rPr>
  </w:style>
  <w:style w:type="character" w:styleId="997">
    <w:name w:val="+正文 Char Char Char"/>
    <w:next w:val="997"/>
    <w:link w:val="759"/>
    <w:rPr>
      <w:rFonts w:eastAsia="宋体"/>
      <w:sz w:val="24"/>
      <w:szCs w:val="28"/>
      <w:lang w:val="en-US" w:eastAsia="zh-CN" w:bidi="ar-SA"/>
    </w:rPr>
  </w:style>
  <w:style w:type="character" w:styleId="998">
    <w:name w:val=" Char Char33"/>
    <w:next w:val="998"/>
    <w:link w:val="759"/>
    <w:rPr>
      <w:b/>
      <w:bCs/>
      <w:sz w:val="32"/>
      <w:szCs w:val="32"/>
    </w:rPr>
  </w:style>
  <w:style w:type="character" w:styleId="999">
    <w:name w:val="+列表编号 Char Char"/>
    <w:next w:val="999"/>
    <w:link w:val="759"/>
    <w:rPr>
      <w:rFonts w:eastAsia="宋体"/>
      <w:b/>
      <w:spacing w:val="8"/>
      <w:sz w:val="24"/>
      <w:szCs w:val="24"/>
      <w:lang w:val="en-US" w:eastAsia="zh-CN" w:bidi="ar-SA"/>
    </w:rPr>
  </w:style>
  <w:style w:type="character" w:styleId="1000">
    <w:name w:val="Andy_3级 Char"/>
    <w:next w:val="1000"/>
    <w:link w:val="1001"/>
    <w:rPr>
      <w:rFonts w:ascii="Calibri" w:hAnsi="Calibri"/>
      <w:sz w:val="24"/>
      <w:lang w:bidi="ar-SA"/>
    </w:rPr>
  </w:style>
  <w:style w:type="paragraph" w:styleId="1001">
    <w:name w:val="Andy_3级"/>
    <w:basedOn w:val="759"/>
    <w:next w:val="1001"/>
    <w:link w:val="1000"/>
    <w:qFormat/>
    <w:pPr>
      <w:numPr>
        <w:ilvl w:val="2"/>
        <w:numId w:val="1"/>
      </w:numPr>
      <w:spacing w:line="360" w:lineRule="auto"/>
      <w:tabs>
        <w:tab w:val="left" w:pos="1260" w:leader="none"/>
      </w:tabs>
    </w:pPr>
    <w:rPr>
      <w:rFonts w:ascii="Calibri" w:hAnsi="Calibri"/>
      <w:sz w:val="24"/>
      <w:lang w:val="en-US" w:eastAsia="en-US"/>
    </w:rPr>
  </w:style>
  <w:style w:type="character" w:styleId="1002">
    <w:name w:val="+正文 Char Char4"/>
    <w:next w:val="1002"/>
    <w:link w:val="759"/>
    <w:rPr>
      <w:rFonts w:eastAsia="宋体"/>
      <w:sz w:val="24"/>
      <w:szCs w:val="24"/>
      <w:lang w:val="en-US" w:eastAsia="zh-CN" w:bidi="ar-SA"/>
    </w:rPr>
  </w:style>
  <w:style w:type="character" w:styleId="1003">
    <w:name w:val=" Char Char23"/>
    <w:next w:val="1003"/>
    <w:link w:val="759"/>
    <w:rPr>
      <w:rFonts w:eastAsia="楷体_GB2312"/>
      <w:sz w:val="24"/>
      <w:lang w:val="en-US" w:eastAsia="zh-CN" w:bidi="ar-SA"/>
    </w:rPr>
  </w:style>
  <w:style w:type="character" w:styleId="1004">
    <w:name w:val="hover4"/>
    <w:basedOn w:val="769"/>
    <w:next w:val="1004"/>
    <w:link w:val="759"/>
    <w:rPr>
      <w:color w:val="999999"/>
    </w:rPr>
  </w:style>
  <w:style w:type="character" w:styleId="1005">
    <w:name w:val="apple-converted-space"/>
    <w:basedOn w:val="769"/>
    <w:next w:val="1005"/>
    <w:link w:val="759"/>
  </w:style>
  <w:style w:type="character" w:styleId="1006">
    <w:name w:val="公式 Char Char Char"/>
    <w:next w:val="1006"/>
    <w:link w:val="759"/>
    <w:rPr>
      <w:rFonts w:ascii="华文细黑" w:hAnsi="华文细黑" w:eastAsia="华文细黑" w:cs="Arial"/>
      <w:color w:val="000000"/>
      <w:sz w:val="30"/>
      <w:szCs w:val="28"/>
      <w:lang w:val="en-US" w:eastAsia="zh-CN" w:bidi="ar-SA"/>
    </w:rPr>
  </w:style>
  <w:style w:type="character" w:styleId="1007">
    <w:name w:val="style11"/>
    <w:next w:val="1007"/>
    <w:link w:val="759"/>
    <w:rPr>
      <w:rFonts w:ascii="Verdana" w:hAnsi="Verdana"/>
      <w:sz w:val="21"/>
    </w:rPr>
  </w:style>
  <w:style w:type="character" w:styleId="1008">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008"/>
    <w:link w:val="759"/>
    <w:rPr>
      <w:rFonts w:eastAsia="楷体_GB2312"/>
      <w:sz w:val="24"/>
      <w:szCs w:val="24"/>
      <w:lang w:val="en-US" w:eastAsia="zh-CN" w:bidi="ar-SA"/>
    </w:rPr>
  </w:style>
  <w:style w:type="character" w:styleId="1009">
    <w:name w:val="+列表1 Char Char Char Char Char Char"/>
    <w:next w:val="1009"/>
    <w:link w:val="1010"/>
    <w:rPr>
      <w:rFonts w:eastAsia="宋体"/>
      <w:sz w:val="24"/>
      <w:szCs w:val="24"/>
      <w:lang w:val="en-US" w:eastAsia="zh-CN" w:bidi="ar-SA"/>
    </w:rPr>
  </w:style>
  <w:style w:type="paragraph" w:styleId="1010">
    <w:name w:val="+列表1"/>
    <w:basedOn w:val="759"/>
    <w:next w:val="1010"/>
    <w:link w:val="1009"/>
    <w:pPr>
      <w:jc w:val="center"/>
    </w:pPr>
    <w:rPr>
      <w:sz w:val="24"/>
      <w:szCs w:val="24"/>
    </w:rPr>
  </w:style>
  <w:style w:type="paragraph" w:styleId="1011">
    <w:name w:val="xl31"/>
    <w:basedOn w:val="759"/>
    <w:next w:val="1011"/>
    <w:link w:val="75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12">
    <w:name w:val="yyn4"/>
    <w:basedOn w:val="1013"/>
    <w:next w:val="1012"/>
    <w:link w:val="759"/>
    <w:pPr>
      <w:spacing w:before="120" w:after="120" w:line="240" w:lineRule="auto"/>
      <w:tabs>
        <w:tab w:val="clear" w:pos="1344" w:leader="none"/>
      </w:tabs>
    </w:pPr>
    <w:rPr>
      <w:color w:val="000000"/>
    </w:rPr>
  </w:style>
  <w:style w:type="paragraph" w:styleId="1013">
    <w:name w:val="yyn2"/>
    <w:basedOn w:val="1014"/>
    <w:next w:val="1013"/>
    <w:link w:val="759"/>
    <w:pPr>
      <w:ind w:right="0" w:firstLine="0"/>
      <w:jc w:val="left"/>
      <w:tabs>
        <w:tab w:val="left" w:pos="1344" w:leader="none"/>
      </w:tabs>
    </w:pPr>
    <w:rPr>
      <w:spacing w:val="0"/>
    </w:rPr>
  </w:style>
  <w:style w:type="paragraph" w:styleId="1014">
    <w:name w:val="yyn"/>
    <w:basedOn w:val="759"/>
    <w:next w:val="1014"/>
    <w:link w:val="759"/>
    <w:pPr>
      <w:ind w:right="562" w:firstLine="576"/>
      <w:keepNext/>
      <w:spacing w:line="360" w:lineRule="auto"/>
      <w:widowControl/>
      <w:tabs>
        <w:tab w:val="left" w:pos="1344" w:leader="none"/>
      </w:tabs>
    </w:pPr>
    <w:rPr>
      <w:rFonts w:ascii="宋体"/>
      <w:color w:val="000000"/>
      <w:spacing w:val="-20"/>
      <w:sz w:val="28"/>
    </w:rPr>
  </w:style>
  <w:style w:type="paragraph" w:styleId="1015">
    <w:name w:val="a)"/>
    <w:basedOn w:val="759"/>
    <w:next w:val="1015"/>
    <w:link w:val="759"/>
    <w:pPr>
      <w:ind w:left="1361" w:hanging="454"/>
      <w:spacing w:line="264" w:lineRule="auto"/>
      <w:tabs>
        <w:tab w:val="left" w:pos="1361" w:leader="none"/>
      </w:tabs>
    </w:pPr>
    <w:rPr>
      <w:sz w:val="24"/>
    </w:rPr>
  </w:style>
  <w:style w:type="paragraph" w:styleId="1016">
    <w:name w:val="默认段落字体 Para Char Char Char Char Char Char Char"/>
    <w:basedOn w:val="759"/>
    <w:next w:val="1016"/>
    <w:link w:val="759"/>
    <w:pPr>
      <w:spacing w:line="360" w:lineRule="auto"/>
    </w:pPr>
    <w:rPr>
      <w:rFonts w:ascii="Tahoma" w:hAnsi="Tahoma"/>
      <w:sz w:val="24"/>
    </w:rPr>
  </w:style>
  <w:style w:type="paragraph" w:styleId="1017">
    <w:name w:val=" Char"/>
    <w:basedOn w:val="759"/>
    <w:next w:val="1017"/>
    <w:link w:val="759"/>
  </w:style>
  <w:style w:type="paragraph" w:styleId="1018">
    <w:name w:val="Char Char Char Char Char Char Char Char Char1 Char"/>
    <w:basedOn w:val="793"/>
    <w:next w:val="1018"/>
    <w:link w:val="759"/>
    <w:pPr>
      <w:spacing w:line="360" w:lineRule="auto"/>
    </w:pPr>
    <w:rPr>
      <w:szCs w:val="24"/>
      <w:lang w:val="en-US" w:eastAsia="zh-CN"/>
    </w:rPr>
  </w:style>
  <w:style w:type="paragraph" w:styleId="1019">
    <w:name w:val="列出段落 Char Char"/>
    <w:next w:val="1019"/>
    <w:link w:val="759"/>
    <w:pPr>
      <w:ind w:firstLine="420"/>
    </w:pPr>
    <w:rPr>
      <w:lang w:val="en-US" w:eastAsia="zh-CN" w:bidi="ar-SA"/>
    </w:rPr>
  </w:style>
  <w:style w:type="paragraph" w:styleId="1020">
    <w:name w:val="xl58"/>
    <w:basedOn w:val="759"/>
    <w:next w:val="1020"/>
    <w:link w:val="75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021">
    <w:name w:val="Char Char2"/>
    <w:basedOn w:val="759"/>
    <w:next w:val="1021"/>
    <w:link w:val="759"/>
    <w:pPr>
      <w:jc w:val="left"/>
      <w:spacing w:after="160" w:line="240" w:lineRule="exact"/>
      <w:widowControl/>
    </w:pPr>
    <w:rPr>
      <w:rFonts w:ascii="Verdana" w:hAnsi="Verdana" w:eastAsia="仿宋_GB2312"/>
      <w:sz w:val="24"/>
      <w:lang w:eastAsia="en-US"/>
    </w:rPr>
  </w:style>
  <w:style w:type="paragraph" w:styleId="1022">
    <w:name w:val="xl78"/>
    <w:basedOn w:val="759"/>
    <w:next w:val="1022"/>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023">
    <w:name w:val=" Char2 Char Char Char Char Char Char Char Char Char"/>
    <w:basedOn w:val="759"/>
    <w:next w:val="1023"/>
    <w:link w:val="759"/>
    <w:pPr>
      <w:ind w:firstLine="200"/>
      <w:spacing w:line="360" w:lineRule="auto"/>
    </w:pPr>
    <w:rPr>
      <w:rFonts w:ascii="Tahoma" w:hAnsi="Tahoma"/>
      <w:sz w:val="24"/>
    </w:rPr>
  </w:style>
  <w:style w:type="paragraph" w:styleId="1024">
    <w:name w:val="+正文 Char"/>
    <w:basedOn w:val="759"/>
    <w:next w:val="1024"/>
    <w:link w:val="759"/>
    <w:pPr>
      <w:ind w:firstLine="200"/>
      <w:spacing w:line="360" w:lineRule="auto"/>
    </w:pPr>
    <w:rPr>
      <w:sz w:val="24"/>
    </w:rPr>
  </w:style>
  <w:style w:type="paragraph" w:styleId="1025">
    <w:name w:val="HTML 预设格式1"/>
    <w:next w:val="1025"/>
    <w:link w:val="759"/>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026">
    <w:name w:val="+标题3"/>
    <w:basedOn w:val="762"/>
    <w:next w:val="1026"/>
    <w:link w:val="759"/>
    <w:pPr>
      <w:ind w:left="833" w:hanging="833"/>
      <w:spacing w:before="120" w:after="120" w:line="360" w:lineRule="auto"/>
      <w:tabs>
        <w:tab w:val="left" w:pos="833" w:leader="none"/>
      </w:tabs>
    </w:pPr>
    <w:rPr>
      <w:bCs/>
      <w:sz w:val="24"/>
      <w:szCs w:val="28"/>
    </w:rPr>
  </w:style>
  <w:style w:type="paragraph" w:styleId="1027">
    <w:name w:val="+标准"/>
    <w:next w:val="1027"/>
    <w:link w:val="759"/>
    <w:pPr>
      <w:ind w:left="1299" w:hanging="1099"/>
      <w:tabs>
        <w:tab w:val="left" w:pos="2880" w:leader="none"/>
      </w:tabs>
    </w:pPr>
    <w:rPr>
      <w:lang w:val="en-US" w:eastAsia="zh-CN" w:bidi="ar-SA"/>
    </w:rPr>
  </w:style>
  <w:style w:type="paragraph" w:styleId="1028">
    <w:name w:val="xl45"/>
    <w:basedOn w:val="759"/>
    <w:next w:val="1028"/>
    <w:link w:val="759"/>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029">
    <w:name w:val="i."/>
    <w:basedOn w:val="759"/>
    <w:next w:val="1029"/>
    <w:link w:val="759"/>
    <w:pPr>
      <w:ind w:left="2268" w:hanging="454"/>
      <w:spacing w:line="264" w:lineRule="auto"/>
      <w:tabs>
        <w:tab w:val="left" w:pos="2268" w:leader="none"/>
        <w:tab w:val="left" w:pos="2534" w:leader="none"/>
      </w:tabs>
    </w:pPr>
    <w:rPr>
      <w:sz w:val="24"/>
      <w:szCs w:val="24"/>
    </w:rPr>
  </w:style>
  <w:style w:type="paragraph" w:styleId="1030">
    <w:name w:val="纯文本11"/>
    <w:basedOn w:val="759"/>
    <w:next w:val="1030"/>
    <w:link w:val="759"/>
    <w:qFormat/>
    <w:rPr>
      <w:rFonts w:ascii="宋体" w:hAnsi="Courier New" w:eastAsia="楷体_GB2312"/>
      <w:sz w:val="26"/>
      <w:szCs w:val="22"/>
    </w:rPr>
  </w:style>
  <w:style w:type="paragraph" w:styleId="1031">
    <w:name w:val="注"/>
    <w:basedOn w:val="874"/>
    <w:next w:val="1031"/>
    <w:link w:val="759"/>
    <w:pPr>
      <w:ind w:left="510" w:hanging="510"/>
      <w:spacing w:line="300" w:lineRule="atLeast"/>
    </w:pPr>
    <w:rPr>
      <w:rFonts w:ascii="Times New Roman"/>
      <w:sz w:val="18"/>
    </w:rPr>
  </w:style>
  <w:style w:type="paragraph" w:styleId="1032">
    <w:name w:val=" 字元 字元2"/>
    <w:basedOn w:val="759"/>
    <w:next w:val="1032"/>
    <w:link w:val="759"/>
    <w:pPr>
      <w:jc w:val="left"/>
      <w:spacing w:after="160" w:line="240" w:lineRule="exact"/>
      <w:widowControl/>
    </w:pPr>
    <w:rPr>
      <w:szCs w:val="24"/>
    </w:rPr>
  </w:style>
  <w:style w:type="paragraph" w:styleId="1033">
    <w:name w:val="样式SZA"/>
    <w:basedOn w:val="801"/>
    <w:next w:val="1033"/>
    <w:link w:val="759"/>
    <w:pPr>
      <w:numPr>
        <w:ilvl w:val="0"/>
        <w:numId w:val="6"/>
      </w:numPr>
      <w:jc w:val="left"/>
      <w:spacing w:after="220" w:line="220" w:lineRule="atLeast"/>
      <w:widowControl/>
      <w:tabs>
        <w:tab w:val="clear" w:pos="5250" w:leader="none"/>
      </w:tabs>
    </w:pPr>
    <w:rPr>
      <w:sz w:val="21"/>
    </w:rPr>
  </w:style>
  <w:style w:type="paragraph" w:styleId="1034">
    <w:name w:val="强调文字"/>
    <w:basedOn w:val="759"/>
    <w:next w:val="1034"/>
    <w:link w:val="759"/>
    <w:pPr>
      <w:ind w:firstLine="480"/>
      <w:spacing w:line="440" w:lineRule="exact"/>
    </w:pPr>
    <w:rPr>
      <w:rFonts w:ascii="华文细黑" w:hAnsi="华文细黑" w:eastAsia="黑体" w:cs="Arial"/>
      <w:color w:val="800000"/>
      <w:sz w:val="24"/>
      <w:szCs w:val="28"/>
    </w:rPr>
  </w:style>
  <w:style w:type="paragraph" w:styleId="1035">
    <w:name w:val="4"/>
    <w:basedOn w:val="759"/>
    <w:next w:val="839"/>
    <w:link w:val="759"/>
    <w:pPr>
      <w:ind w:firstLine="420"/>
      <w:spacing w:line="360" w:lineRule="auto"/>
    </w:pPr>
    <w:rPr>
      <w:color w:val="ff0000"/>
      <w:sz w:val="24"/>
      <w:szCs w:val="24"/>
    </w:rPr>
  </w:style>
  <w:style w:type="paragraph" w:styleId="1036">
    <w:name w:val="xl86"/>
    <w:basedOn w:val="759"/>
    <w:next w:val="1036"/>
    <w:link w:val="759"/>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037">
    <w:name w:val="星非-小"/>
    <w:basedOn w:val="759"/>
    <w:next w:val="1037"/>
    <w:link w:val="759"/>
    <w:pPr>
      <w:ind w:left="830" w:hanging="534"/>
      <w:jc w:val="left"/>
      <w:spacing w:line="480" w:lineRule="exact"/>
    </w:pPr>
    <w:rPr>
      <w:rFonts w:ascii="仿宋_GB2312" w:hAnsi="仿宋_GB2312" w:eastAsia="仿宋_GB2312" w:cs="宋体"/>
      <w:sz w:val="28"/>
    </w:rPr>
  </w:style>
  <w:style w:type="paragraph" w:styleId="1038">
    <w:name w:val="样式 标题 1"/>
    <w:basedOn w:val="759"/>
    <w:next w:val="1038"/>
    <w:link w:val="759"/>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039">
    <w:name w:val="+列表2"/>
    <w:basedOn w:val="759"/>
    <w:next w:val="1039"/>
    <w:link w:val="759"/>
    <w:pPr>
      <w:jc w:val="center"/>
    </w:pPr>
    <w:rPr>
      <w:sz w:val="18"/>
      <w:szCs w:val="21"/>
    </w:rPr>
  </w:style>
  <w:style w:type="paragraph" w:styleId="1040">
    <w:name w:val="font8"/>
    <w:basedOn w:val="759"/>
    <w:next w:val="1040"/>
    <w:link w:val="759"/>
    <w:pPr>
      <w:jc w:val="left"/>
      <w:spacing w:before="100" w:beforeAutospacing="1" w:after="100" w:afterAutospacing="1"/>
      <w:widowControl/>
    </w:pPr>
    <w:rPr>
      <w:rFonts w:hint="eastAsia" w:ascii="宋体" w:hAnsi="宋体"/>
      <w:sz w:val="20"/>
    </w:rPr>
  </w:style>
  <w:style w:type="paragraph" w:styleId="1041">
    <w:name w:val="样式5"/>
    <w:basedOn w:val="764"/>
    <w:next w:val="1041"/>
    <w:link w:val="759"/>
    <w:pPr>
      <w:ind w:left="795" w:hanging="795"/>
      <w:jc w:val="center"/>
      <w:keepLines w:val="0"/>
      <w:spacing w:before="0" w:after="0"/>
      <w:widowControl/>
      <w:tabs>
        <w:tab w:val="left" w:pos="795" w:leader="none"/>
      </w:tabs>
    </w:pPr>
    <w:rPr>
      <w:rFonts w:ascii="楷体_GB2312" w:eastAsia="楷体_GB2312"/>
      <w:sz w:val="24"/>
    </w:rPr>
  </w:style>
  <w:style w:type="paragraph" w:styleId="1042">
    <w:name w:val="标题6"/>
    <w:basedOn w:val="765"/>
    <w:next w:val="1042"/>
    <w:link w:val="759"/>
    <w:pPr>
      <w:ind w:left="0" w:firstLine="0"/>
      <w:keepLines w:val="0"/>
      <w:keepNext w:val="0"/>
      <w:spacing w:before="0" w:after="0"/>
      <w:tabs>
        <w:tab w:val="left" w:pos="0" w:leader="none"/>
      </w:tabs>
    </w:pPr>
    <w:rPr>
      <w:rFonts w:ascii="Arial" w:eastAsia="仿宋_GB2312"/>
      <w:bCs/>
      <w:sz w:val="30"/>
      <w:szCs w:val="24"/>
    </w:rPr>
  </w:style>
  <w:style w:type="paragraph" w:styleId="1043">
    <w:name w:val="默认段落字体 Para Char Char"/>
    <w:basedOn w:val="759"/>
    <w:next w:val="1043"/>
    <w:link w:val="759"/>
    <w:pPr>
      <w:spacing w:before="156" w:after="156"/>
    </w:pPr>
  </w:style>
  <w:style w:type="paragraph" w:styleId="1044">
    <w:name w:val="8"/>
    <w:basedOn w:val="759"/>
    <w:next w:val="1044"/>
    <w:link w:val="759"/>
    <w:rPr>
      <w:rFonts w:ascii="Tahoma" w:hAnsi="Tahoma"/>
      <w:sz w:val="24"/>
    </w:rPr>
  </w:style>
  <w:style w:type="paragraph" w:styleId="1045">
    <w:name w:val="xl85"/>
    <w:basedOn w:val="759"/>
    <w:next w:val="1045"/>
    <w:link w:val="759"/>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046">
    <w:name w:val="2册标题1"/>
    <w:basedOn w:val="759"/>
    <w:next w:val="759"/>
    <w:link w:val="759"/>
    <w:pPr>
      <w:jc w:val="center"/>
      <w:spacing w:before="156" w:after="156"/>
      <w:outlineLvl w:val="0"/>
    </w:pPr>
    <w:rPr>
      <w:rFonts w:ascii="Arial" w:hAnsi="Arial" w:eastAsia="黑体"/>
      <w:sz w:val="36"/>
      <w:szCs w:val="32"/>
    </w:rPr>
  </w:style>
  <w:style w:type="paragraph" w:styleId="1047">
    <w:name w:val="1)"/>
    <w:basedOn w:val="759"/>
    <w:next w:val="1047"/>
    <w:link w:val="759"/>
    <w:pPr>
      <w:ind w:left="1814" w:hanging="453"/>
      <w:spacing w:line="264" w:lineRule="auto"/>
      <w:tabs>
        <w:tab w:val="left" w:pos="1814" w:leader="none"/>
      </w:tabs>
    </w:pPr>
    <w:rPr>
      <w:sz w:val="24"/>
      <w:szCs w:val="24"/>
    </w:rPr>
  </w:style>
  <w:style w:type="paragraph" w:styleId="1048">
    <w:name w:val="可研 + 首行缩进:  2 字符"/>
    <w:basedOn w:val="759"/>
    <w:next w:val="1048"/>
    <w:link w:val="759"/>
    <w:pPr>
      <w:ind w:firstLine="200"/>
      <w:spacing w:before="120" w:line="288" w:lineRule="auto"/>
    </w:pPr>
    <w:rPr>
      <w:rFonts w:eastAsia="仿宋_GB2312"/>
      <w:sz w:val="24"/>
    </w:rPr>
  </w:style>
  <w:style w:type="paragraph" w:styleId="1049">
    <w:name w:val=" Char Char 字元 字元 Char Char 字元 字元"/>
    <w:basedOn w:val="759"/>
    <w:next w:val="1049"/>
    <w:link w:val="759"/>
    <w:pPr>
      <w:jc w:val="left"/>
      <w:spacing w:after="160" w:line="240" w:lineRule="exact"/>
      <w:widowControl/>
    </w:pPr>
    <w:rPr>
      <w:rFonts w:ascii="Verdana" w:hAnsi="Verdana" w:eastAsia="仿宋_GB2312"/>
      <w:sz w:val="24"/>
      <w:lang w:eastAsia="en-US"/>
    </w:rPr>
  </w:style>
  <w:style w:type="paragraph" w:styleId="1050">
    <w:name w:val="table_1stline"/>
    <w:basedOn w:val="759"/>
    <w:next w:val="1050"/>
    <w:link w:val="759"/>
    <w:pPr>
      <w:jc w:val="left"/>
      <w:spacing w:before="120"/>
      <w:widowControl/>
    </w:pPr>
    <w:rPr>
      <w:bCs/>
      <w:sz w:val="20"/>
      <w:lang w:val="de-DE" w:eastAsia="de-DE"/>
    </w:rPr>
  </w:style>
  <w:style w:type="paragraph" w:styleId="1051">
    <w:name w:val=" 字元 字元1 Char Char1 字元 字元 Char Char"/>
    <w:basedOn w:val="759"/>
    <w:next w:val="1051"/>
    <w:link w:val="759"/>
    <w:pPr>
      <w:jc w:val="left"/>
      <w:spacing w:after="160" w:line="240" w:lineRule="exact"/>
      <w:widowControl/>
    </w:pPr>
    <w:rPr>
      <w:rFonts w:ascii="Verdana" w:hAnsi="Verdana" w:eastAsia="仿宋_GB2312"/>
      <w:sz w:val="24"/>
      <w:lang w:eastAsia="en-US"/>
    </w:rPr>
  </w:style>
  <w:style w:type="paragraph" w:styleId="1052">
    <w:name w:val="Char Char2 字元 字元"/>
    <w:basedOn w:val="759"/>
    <w:next w:val="1052"/>
    <w:link w:val="759"/>
    <w:pPr>
      <w:jc w:val="left"/>
      <w:spacing w:after="160" w:line="240" w:lineRule="exact"/>
      <w:widowControl/>
    </w:pPr>
    <w:rPr>
      <w:rFonts w:ascii="Verdana" w:hAnsi="Verdana" w:eastAsia="仿宋_GB2312"/>
      <w:sz w:val="24"/>
      <w:lang w:eastAsia="en-US"/>
    </w:rPr>
  </w:style>
  <w:style w:type="paragraph" w:styleId="1053">
    <w:name w:val="Char5 Char Char Char Char Char Char"/>
    <w:basedOn w:val="759"/>
    <w:next w:val="1053"/>
    <w:link w:val="759"/>
    <w:rPr>
      <w:rFonts w:ascii="Tahoma" w:hAnsi="Tahoma"/>
      <w:sz w:val="24"/>
    </w:rPr>
  </w:style>
  <w:style w:type="paragraph" w:styleId="1054">
    <w:name w:val="列出段落1"/>
    <w:basedOn w:val="759"/>
    <w:next w:val="1054"/>
    <w:link w:val="759"/>
    <w:uiPriority w:val="34"/>
    <w:qFormat/>
    <w:pPr>
      <w:ind w:firstLine="420"/>
    </w:pPr>
    <w:rPr>
      <w:rFonts w:ascii="Calibri" w:hAnsi="Calibri" w:cs="Calibri"/>
      <w:szCs w:val="21"/>
    </w:rPr>
  </w:style>
  <w:style w:type="paragraph" w:styleId="1055">
    <w:name w:val="正文再缩近"/>
    <w:basedOn w:val="759"/>
    <w:next w:val="1055"/>
    <w:link w:val="759"/>
    <w:pPr>
      <w:ind w:firstLine="400"/>
      <w:jc w:val="left"/>
      <w:spacing w:line="440" w:lineRule="exact"/>
    </w:pPr>
    <w:rPr>
      <w:rFonts w:ascii="华文细黑" w:hAnsi="华文细黑" w:cs="Arial"/>
      <w:szCs w:val="21"/>
    </w:rPr>
  </w:style>
  <w:style w:type="paragraph" w:styleId="1056">
    <w:name w:val="小节"/>
    <w:basedOn w:val="762"/>
    <w:next w:val="1056"/>
    <w:link w:val="759"/>
    <w:pPr>
      <w:numPr>
        <w:ilvl w:val="2"/>
        <w:numId w:val="2"/>
      </w:numPr>
      <w:jc w:val="left"/>
      <w:keepNext w:val="0"/>
      <w:spacing w:before="200" w:after="200" w:line="560" w:lineRule="exact"/>
    </w:pPr>
    <w:rPr>
      <w:rFonts w:ascii="Arial" w:hAnsi="Arial"/>
      <w:b w:val="0"/>
      <w:spacing w:val="14"/>
      <w:sz w:val="28"/>
      <w:szCs w:val="32"/>
    </w:rPr>
  </w:style>
  <w:style w:type="paragraph" w:styleId="1057">
    <w:name w:val="xl93"/>
    <w:basedOn w:val="759"/>
    <w:next w:val="1057"/>
    <w:link w:val="759"/>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058">
    <w:name w:val=" Char Char3 字元 字元 Char Char"/>
    <w:basedOn w:val="759"/>
    <w:next w:val="1058"/>
    <w:link w:val="759"/>
    <w:pPr>
      <w:jc w:val="left"/>
      <w:spacing w:after="160" w:line="240" w:lineRule="exact"/>
      <w:widowControl/>
    </w:pPr>
    <w:rPr>
      <w:rFonts w:ascii="Verdana" w:hAnsi="Verdana" w:eastAsia="仿宋_GB2312"/>
      <w:sz w:val="24"/>
      <w:lang w:eastAsia="en-US"/>
    </w:rPr>
  </w:style>
  <w:style w:type="paragraph" w:styleId="1059">
    <w:name w:val="xl84"/>
    <w:basedOn w:val="759"/>
    <w:next w:val="1059"/>
    <w:link w:val="759"/>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060">
    <w:name w:val="样式 标题 3 Char Char"/>
    <w:basedOn w:val="762"/>
    <w:next w:val="1060"/>
    <w:link w:val="759"/>
    <w:pPr>
      <w:ind w:firstLine="480"/>
      <w:spacing w:before="0" w:after="0" w:line="360" w:lineRule="auto"/>
      <w:tabs>
        <w:tab w:val="left" w:pos="1000" w:leader="none"/>
      </w:tabs>
    </w:pPr>
    <w:rPr>
      <w:rFonts w:eastAsia="黑体"/>
      <w:bCs/>
      <w:sz w:val="24"/>
      <w:szCs w:val="24"/>
    </w:rPr>
  </w:style>
  <w:style w:type="paragraph" w:styleId="1061">
    <w:name w:val="无缩进正文"/>
    <w:basedOn w:val="759"/>
    <w:next w:val="1061"/>
    <w:link w:val="759"/>
  </w:style>
  <w:style w:type="paragraph" w:styleId="1062">
    <w:name w:val="xl80"/>
    <w:basedOn w:val="759"/>
    <w:next w:val="1062"/>
    <w:link w:val="759"/>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063">
    <w:name w:val="样式 标题 3头 + (中文) 黑体 四号 段前: 0 磅 段后: 0 磅 行距: 1.5 倍行距2"/>
    <w:basedOn w:val="762"/>
    <w:next w:val="1063"/>
    <w:link w:val="759"/>
    <w:pPr>
      <w:ind w:left="720" w:right="6" w:hanging="720"/>
      <w:keepLines w:val="0"/>
      <w:spacing w:before="0" w:after="0" w:line="360" w:lineRule="auto"/>
      <w:tabs>
        <w:tab w:val="left" w:pos="360" w:leader="none"/>
      </w:tabs>
    </w:pPr>
    <w:rPr>
      <w:rFonts w:ascii="宋体" w:hAnsi="宋体" w:cs="Arial"/>
      <w:bCs/>
      <w:sz w:val="24"/>
      <w:szCs w:val="24"/>
    </w:rPr>
  </w:style>
  <w:style w:type="paragraph" w:styleId="1064">
    <w:name w:val="xl67"/>
    <w:basedOn w:val="759"/>
    <w:next w:val="1064"/>
    <w:link w:val="75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065">
    <w:name w:val="xl40"/>
    <w:basedOn w:val="759"/>
    <w:next w:val="1065"/>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66">
    <w:name w:val="xl75"/>
    <w:basedOn w:val="759"/>
    <w:next w:val="1066"/>
    <w:link w:val="759"/>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067">
    <w:name w:val=" 字元1 Char Char 字元 字元 字元 Char Char 字元 字元 Char Char 字元 字元 Char Char 字元 字元 Char Char"/>
    <w:basedOn w:val="759"/>
    <w:next w:val="1067"/>
    <w:link w:val="759"/>
    <w:pPr>
      <w:jc w:val="left"/>
      <w:spacing w:after="160" w:line="240" w:lineRule="exact"/>
      <w:widowControl/>
    </w:pPr>
    <w:rPr>
      <w:rFonts w:ascii="Verdana" w:hAnsi="Verdana" w:eastAsia="仿宋_GB2312"/>
      <w:sz w:val="24"/>
      <w:lang w:eastAsia="en-US"/>
    </w:rPr>
  </w:style>
  <w:style w:type="paragraph" w:styleId="1068">
    <w:name w:val="b-b1"/>
    <w:basedOn w:val="760"/>
    <w:next w:val="759"/>
    <w:link w:val="759"/>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069">
    <w:name w:val="空半行"/>
    <w:basedOn w:val="759"/>
    <w:next w:val="1069"/>
    <w:link w:val="759"/>
    <w:pPr>
      <w:spacing w:line="120" w:lineRule="exact"/>
    </w:pPr>
    <w:rPr>
      <w:rFonts w:eastAsia="仿宋_GB2312"/>
      <w:color w:val="ffffff"/>
      <w:sz w:val="30"/>
    </w:rPr>
  </w:style>
  <w:style w:type="paragraph" w:styleId="1070">
    <w:name w:val="2"/>
    <w:basedOn w:val="759"/>
    <w:next w:val="1070"/>
    <w:link w:val="759"/>
    <w:pPr>
      <w:jc w:val="left"/>
      <w:spacing w:after="160" w:line="240" w:lineRule="exact"/>
      <w:widowControl/>
    </w:pPr>
    <w:rPr>
      <w:rFonts w:ascii="Verdana" w:hAnsi="Verdana" w:eastAsia="仿宋_GB2312"/>
      <w:sz w:val="24"/>
      <w:lang w:eastAsia="en-US"/>
    </w:rPr>
  </w:style>
  <w:style w:type="paragraph" w:styleId="1071">
    <w:name w:val="CM26"/>
    <w:basedOn w:val="916"/>
    <w:next w:val="916"/>
    <w:link w:val="759"/>
    <w:pPr>
      <w:spacing w:line="400" w:lineRule="atLeast"/>
    </w:pPr>
    <w:rPr>
      <w:rFonts w:ascii="宋体" w:eastAsia="宋体"/>
      <w:color w:val="000000"/>
      <w:szCs w:val="24"/>
      <w:lang w:eastAsia="zh-CN"/>
    </w:rPr>
  </w:style>
  <w:style w:type="paragraph" w:styleId="1072">
    <w:name w:val="xl65"/>
    <w:basedOn w:val="759"/>
    <w:next w:val="1072"/>
    <w:link w:val="759"/>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073">
    <w:name w:val="+正文 Char5 Char Char Char"/>
    <w:basedOn w:val="759"/>
    <w:next w:val="1073"/>
    <w:link w:val="759"/>
    <w:pPr>
      <w:ind w:firstLine="200"/>
      <w:spacing w:line="360" w:lineRule="auto"/>
    </w:pPr>
    <w:rPr>
      <w:sz w:val="24"/>
      <w:szCs w:val="24"/>
    </w:rPr>
  </w:style>
  <w:style w:type="paragraph" w:styleId="1074">
    <w:name w:val="小标题"/>
    <w:basedOn w:val="759"/>
    <w:next w:val="1074"/>
    <w:link w:val="759"/>
    <w:pPr>
      <w:jc w:val="center"/>
      <w:spacing w:before="120" w:line="360" w:lineRule="auto"/>
    </w:pPr>
    <w:rPr>
      <w:color w:val="0000ff"/>
      <w:sz w:val="24"/>
      <w:u w:val="single"/>
    </w:rPr>
  </w:style>
  <w:style w:type="paragraph" w:styleId="1075">
    <w:name w:val="批注框文本1"/>
    <w:next w:val="1075"/>
    <w:link w:val="759"/>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076">
    <w:name w:val="_Style 123"/>
    <w:basedOn w:val="759"/>
    <w:next w:val="1076"/>
    <w:link w:val="759"/>
    <w:pPr>
      <w:jc w:val="left"/>
      <w:spacing w:after="160" w:line="240" w:lineRule="exact"/>
      <w:widowControl/>
    </w:pPr>
    <w:rPr>
      <w:szCs w:val="24"/>
    </w:rPr>
  </w:style>
  <w:style w:type="paragraph" w:styleId="1077">
    <w:name w:val="样式 －列表编号 + 居中 段前: 0.5 行 段后: 0.5 行"/>
    <w:basedOn w:val="759"/>
    <w:next w:val="1077"/>
    <w:link w:val="759"/>
    <w:pPr>
      <w:jc w:val="right"/>
      <w:spacing w:before="156" w:after="156"/>
    </w:pPr>
    <w:rPr>
      <w:b/>
      <w:bCs/>
      <w:spacing w:val="8"/>
      <w:sz w:val="28"/>
    </w:rPr>
  </w:style>
  <w:style w:type="paragraph" w:styleId="1078">
    <w:name w:val="－正文 Char"/>
    <w:basedOn w:val="759"/>
    <w:next w:val="1078"/>
    <w:link w:val="759"/>
    <w:pPr>
      <w:ind w:firstLine="200"/>
      <w:jc w:val="left"/>
      <w:spacing w:line="360" w:lineRule="auto"/>
    </w:pPr>
    <w:rPr>
      <w:rFonts w:ascii="楷体_GB2312"/>
      <w:sz w:val="28"/>
      <w:szCs w:val="28"/>
    </w:rPr>
  </w:style>
  <w:style w:type="paragraph" w:styleId="1079">
    <w:name w:val="样式 标题 4 + (西文) 楷体_GB2312 (中文) 楷体_GB2312 (符号) 黑体 非加粗 段前: 0 磅...1"/>
    <w:basedOn w:val="763"/>
    <w:next w:val="1079"/>
    <w:link w:val="759"/>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080">
    <w:name w:val="xl27"/>
    <w:basedOn w:val="759"/>
    <w:next w:val="1080"/>
    <w:link w:val="75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81">
    <w:name w:val="+正文 Char Char Char3"/>
    <w:basedOn w:val="759"/>
    <w:next w:val="1081"/>
    <w:link w:val="759"/>
    <w:pPr>
      <w:ind w:firstLine="200"/>
      <w:spacing w:line="360" w:lineRule="auto"/>
    </w:pPr>
    <w:rPr>
      <w:sz w:val="24"/>
      <w:szCs w:val="24"/>
    </w:rPr>
  </w:style>
  <w:style w:type="paragraph" w:styleId="1082">
    <w:name w:val="flType"/>
    <w:basedOn w:val="759"/>
    <w:next w:val="1082"/>
    <w:link w:val="759"/>
    <w:pPr>
      <w:jc w:val="center"/>
      <w:spacing w:before="560" w:after="120" w:line="360" w:lineRule="atLeast"/>
    </w:pPr>
    <w:rPr>
      <w:rFonts w:ascii="Arial" w:eastAsia="黑体"/>
      <w:sz w:val="28"/>
    </w:rPr>
  </w:style>
  <w:style w:type="paragraph" w:styleId="1083">
    <w:name w:val="++标题2"/>
    <w:basedOn w:val="761"/>
    <w:next w:val="1083"/>
    <w:link w:val="759"/>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084">
    <w:name w:val="Address"/>
    <w:basedOn w:val="759"/>
    <w:next w:val="759"/>
    <w:link w:val="759"/>
    <w:pPr>
      <w:jc w:val="left"/>
    </w:pPr>
    <w:rPr>
      <w:i/>
      <w:sz w:val="24"/>
    </w:rPr>
  </w:style>
  <w:style w:type="paragraph" w:styleId="1085">
    <w:name w:val="+正文 Char2"/>
    <w:basedOn w:val="759"/>
    <w:next w:val="1085"/>
    <w:link w:val="759"/>
    <w:pPr>
      <w:ind w:firstLine="200"/>
      <w:spacing w:line="360" w:lineRule="auto"/>
    </w:pPr>
    <w:rPr>
      <w:sz w:val="24"/>
      <w:szCs w:val="28"/>
    </w:rPr>
  </w:style>
  <w:style w:type="paragraph" w:styleId="1086">
    <w:name w:val="+正文 Char Char2"/>
    <w:basedOn w:val="759"/>
    <w:next w:val="1086"/>
    <w:link w:val="759"/>
    <w:pPr>
      <w:ind w:firstLine="200"/>
      <w:spacing w:line="360" w:lineRule="auto"/>
    </w:pPr>
    <w:rPr>
      <w:rFonts w:ascii="楷体_GB2312"/>
      <w:sz w:val="24"/>
      <w:szCs w:val="28"/>
    </w:rPr>
  </w:style>
  <w:style w:type="paragraph" w:styleId="1087">
    <w:name w:val=" 字元 字元1 Char Char1 字元 字元"/>
    <w:basedOn w:val="759"/>
    <w:next w:val="1087"/>
    <w:link w:val="759"/>
    <w:pPr>
      <w:jc w:val="left"/>
      <w:spacing w:after="160" w:line="240" w:lineRule="exact"/>
      <w:widowControl/>
    </w:pPr>
    <w:rPr>
      <w:rFonts w:ascii="Verdana" w:hAnsi="Verdana" w:eastAsia="仿宋_GB2312"/>
      <w:sz w:val="24"/>
      <w:lang w:eastAsia="en-US"/>
    </w:rPr>
  </w:style>
  <w:style w:type="paragraph" w:styleId="1088">
    <w:name w:val=" Char Char3 字元 字元"/>
    <w:basedOn w:val="759"/>
    <w:next w:val="1088"/>
    <w:link w:val="759"/>
    <w:pPr>
      <w:jc w:val="left"/>
      <w:spacing w:after="160" w:line="240" w:lineRule="exact"/>
      <w:widowControl/>
    </w:pPr>
    <w:rPr>
      <w:rFonts w:ascii="Verdana" w:hAnsi="Verdana" w:eastAsia="仿宋_GB2312"/>
      <w:sz w:val="24"/>
      <w:lang w:eastAsia="en-US"/>
    </w:rPr>
  </w:style>
  <w:style w:type="paragraph" w:styleId="1089">
    <w:name w:val=" 字元 字元1 Char Char1 字元 字元 Char Char1 字元 字元 Char Char"/>
    <w:basedOn w:val="759"/>
    <w:next w:val="1089"/>
    <w:link w:val="759"/>
    <w:pPr>
      <w:jc w:val="left"/>
      <w:spacing w:after="160" w:line="240" w:lineRule="exact"/>
      <w:widowControl/>
    </w:pPr>
    <w:rPr>
      <w:rFonts w:ascii="Verdana" w:hAnsi="Verdana" w:eastAsia="仿宋_GB2312"/>
      <w:sz w:val="24"/>
      <w:lang w:eastAsia="en-US"/>
    </w:rPr>
  </w:style>
  <w:style w:type="paragraph" w:styleId="1090">
    <w:name w:val="xl91"/>
    <w:basedOn w:val="759"/>
    <w:next w:val="1090"/>
    <w:link w:val="759"/>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091">
    <w:name w:val="表头"/>
    <w:basedOn w:val="759"/>
    <w:next w:val="1091"/>
    <w:link w:val="759"/>
    <w:pPr>
      <w:jc w:val="left"/>
      <w:spacing w:before="60" w:after="60" w:line="420" w:lineRule="atLeast"/>
    </w:pPr>
    <w:rPr>
      <w:rFonts w:ascii="黑体" w:eastAsia="黑体"/>
      <w:b/>
    </w:rPr>
  </w:style>
  <w:style w:type="paragraph" w:styleId="1092">
    <w:name w:val=" Char Char1 Char Char Char Char Char Char Char Char Char Char Char Char Char"/>
    <w:basedOn w:val="759"/>
    <w:next w:val="1092"/>
    <w:link w:val="759"/>
    <w:pPr>
      <w:jc w:val="left"/>
      <w:spacing w:after="160" w:line="240" w:lineRule="exact"/>
      <w:widowControl/>
    </w:pPr>
    <w:rPr>
      <w:rFonts w:ascii="Verdana" w:hAnsi="Verdana" w:eastAsia="仿宋_GB2312"/>
      <w:sz w:val="24"/>
      <w:lang w:eastAsia="en-US"/>
    </w:rPr>
  </w:style>
  <w:style w:type="paragraph" w:styleId="1093">
    <w:name w:val="样式 标题 4四 + Times New Roman 段前: 0 磅 段后: 0 磅 行距: 1.5 倍行距1"/>
    <w:basedOn w:val="763"/>
    <w:next w:val="1093"/>
    <w:link w:val="759"/>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094">
    <w:name w:val="Char Char Char Char Char Char Char Char Char Char Char Char Char Char Char1 Char"/>
    <w:basedOn w:val="759"/>
    <w:next w:val="1094"/>
    <w:link w:val="759"/>
    <w:pPr>
      <w:spacing w:line="312" w:lineRule="atLeast"/>
    </w:pPr>
    <w:rPr>
      <w:b/>
      <w:bCs/>
      <w:sz w:val="36"/>
      <w:szCs w:val="32"/>
    </w:rPr>
  </w:style>
  <w:style w:type="paragraph" w:styleId="1095">
    <w:name w:val="font7"/>
    <w:basedOn w:val="759"/>
    <w:next w:val="1095"/>
    <w:link w:val="759"/>
    <w:pPr>
      <w:jc w:val="left"/>
      <w:spacing w:before="100" w:beforeAutospacing="1" w:after="100" w:afterAutospacing="1"/>
      <w:widowControl/>
    </w:pPr>
    <w:rPr>
      <w:rFonts w:ascii="Verdana" w:hAnsi="Verdana"/>
      <w:sz w:val="20"/>
    </w:rPr>
  </w:style>
  <w:style w:type="paragraph" w:styleId="1096">
    <w:name w:val="xl42"/>
    <w:basedOn w:val="759"/>
    <w:next w:val="1096"/>
    <w:link w:val="75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7">
    <w:name w:val="xl92"/>
    <w:basedOn w:val="759"/>
    <w:next w:val="1097"/>
    <w:link w:val="759"/>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098">
    <w:name w:val="表格内容"/>
    <w:basedOn w:val="759"/>
    <w:next w:val="1098"/>
    <w:link w:val="759"/>
    <w:pPr>
      <w:jc w:val="left"/>
      <w:spacing w:before="40"/>
    </w:pPr>
    <w:rPr>
      <w:sz w:val="24"/>
    </w:rPr>
  </w:style>
  <w:style w:type="paragraph" w:styleId="1099">
    <w:name w:val="Char Char3 字元 字元"/>
    <w:basedOn w:val="759"/>
    <w:next w:val="1099"/>
    <w:link w:val="759"/>
    <w:pPr>
      <w:jc w:val="left"/>
      <w:spacing w:after="160" w:line="240" w:lineRule="exact"/>
      <w:widowControl/>
    </w:pPr>
    <w:rPr>
      <w:rFonts w:ascii="Verdana" w:hAnsi="Verdana" w:eastAsia="仿宋_GB2312"/>
      <w:sz w:val="24"/>
      <w:lang w:eastAsia="en-US"/>
    </w:rPr>
  </w:style>
  <w:style w:type="paragraph" w:styleId="1100">
    <w:name w:val="样式 样式 标题1 + 行距: 单倍行距 + 段前: 7.8 磅 段后: 7.8 磅"/>
    <w:basedOn w:val="759"/>
    <w:next w:val="1100"/>
    <w:link w:val="759"/>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101">
    <w:name w:val="样式8"/>
    <w:next w:val="1101"/>
    <w:link w:val="759"/>
    <w:pPr>
      <w:numPr>
        <w:ilvl w:val="2"/>
        <w:numId w:val="5"/>
      </w:numPr>
      <w:tabs>
        <w:tab w:val="left" w:pos="833" w:leader="none"/>
      </w:tabs>
    </w:pPr>
    <w:rPr>
      <w:lang w:val="en-US" w:eastAsia="zh-CN" w:bidi="ar-SA"/>
    </w:rPr>
  </w:style>
  <w:style w:type="paragraph" w:styleId="1102">
    <w:name w:val="样式 目录 1 + 首行缩进:  2 字符"/>
    <w:basedOn w:val="828"/>
    <w:next w:val="1102"/>
    <w:link w:val="759"/>
    <w:pPr>
      <w:ind w:firstLine="402"/>
      <w:spacing w:line="240" w:lineRule="auto"/>
      <w:widowControl/>
    </w:pPr>
    <w:rPr>
      <w:bCs/>
      <w:i/>
      <w:iCs/>
      <w:caps w:val="0"/>
      <w:sz w:val="24"/>
      <w:szCs w:val="24"/>
    </w:rPr>
  </w:style>
  <w:style w:type="paragraph" w:styleId="1103">
    <w:name w:val="Char2 Char Char Char"/>
    <w:basedOn w:val="759"/>
    <w:next w:val="1103"/>
    <w:link w:val="759"/>
    <w:pPr>
      <w:jc w:val="left"/>
      <w:spacing w:after="160" w:line="240" w:lineRule="exact"/>
      <w:widowControl/>
    </w:pPr>
    <w:rPr>
      <w:szCs w:val="24"/>
    </w:rPr>
  </w:style>
  <w:style w:type="paragraph" w:styleId="1104">
    <w:name w:val="+a."/>
    <w:basedOn w:val="759"/>
    <w:next w:val="1104"/>
    <w:link w:val="759"/>
    <w:pPr>
      <w:numPr>
        <w:ilvl w:val="1"/>
        <w:numId w:val="5"/>
      </w:numPr>
      <w:spacing w:line="360" w:lineRule="auto"/>
      <w:tabs>
        <w:tab w:val="left" w:pos="958" w:leader="none"/>
      </w:tabs>
    </w:pPr>
    <w:rPr>
      <w:sz w:val="24"/>
      <w:szCs w:val="28"/>
    </w:rPr>
  </w:style>
  <w:style w:type="paragraph" w:styleId="1105">
    <w:name w:val="样式 标题 2 + 楷体_GB2312 段前: 0 磅 段后: 0 磅 行距: 1.5 倍行距"/>
    <w:basedOn w:val="761"/>
    <w:next w:val="1105"/>
    <w:link w:val="759"/>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106">
    <w:name w:val=" Char Char2 字元 字元"/>
    <w:basedOn w:val="759"/>
    <w:next w:val="1106"/>
    <w:link w:val="759"/>
    <w:pPr>
      <w:jc w:val="left"/>
      <w:spacing w:after="160" w:line="240" w:lineRule="exact"/>
      <w:widowControl/>
    </w:pPr>
    <w:rPr>
      <w:rFonts w:ascii="Verdana" w:hAnsi="Verdana" w:eastAsia="仿宋_GB2312"/>
      <w:sz w:val="24"/>
      <w:lang w:eastAsia="en-US"/>
    </w:rPr>
  </w:style>
  <w:style w:type="paragraph" w:styleId="1107">
    <w:name w:val=" Char Char"/>
    <w:basedOn w:val="793"/>
    <w:next w:val="1107"/>
    <w:link w:val="759"/>
    <w:pPr>
      <w:spacing w:line="360" w:lineRule="auto"/>
    </w:pPr>
  </w:style>
  <w:style w:type="paragraph" w:styleId="1108">
    <w:name w:val="Char Char Char Char Char Char"/>
    <w:basedOn w:val="759"/>
    <w:next w:val="1108"/>
    <w:link w:val="759"/>
    <w:rPr>
      <w:rFonts w:ascii="Tahoma" w:hAnsi="Tahoma"/>
      <w:sz w:val="24"/>
    </w:rPr>
  </w:style>
  <w:style w:type="paragraph" w:styleId="1109">
    <w:name w:val="Char Char1 Char Char Char Char Char Char Char Char"/>
    <w:basedOn w:val="759"/>
    <w:next w:val="1109"/>
    <w:link w:val="759"/>
    <w:pPr>
      <w:jc w:val="left"/>
      <w:spacing w:after="160" w:line="240" w:lineRule="exact"/>
      <w:widowControl/>
    </w:pPr>
    <w:rPr>
      <w:rFonts w:ascii="Verdana" w:hAnsi="Verdana" w:cs="宋体"/>
      <w:sz w:val="20"/>
      <w:lang w:eastAsia="en-US"/>
    </w:rPr>
  </w:style>
  <w:style w:type="paragraph" w:styleId="1110">
    <w:name w:val="+正文 Char Char5"/>
    <w:basedOn w:val="759"/>
    <w:next w:val="1110"/>
    <w:link w:val="759"/>
    <w:pPr>
      <w:ind w:firstLine="200"/>
      <w:spacing w:line="360" w:lineRule="auto"/>
    </w:pPr>
    <w:rPr>
      <w:sz w:val="24"/>
    </w:rPr>
  </w:style>
  <w:style w:type="paragraph" w:styleId="1111">
    <w:name w:val="b-b4"/>
    <w:basedOn w:val="763"/>
    <w:next w:val="759"/>
    <w:link w:val="759"/>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112">
    <w:name w:val="Body"/>
    <w:next w:val="1112"/>
    <w:link w:val="759"/>
    <w:pPr>
      <w:spacing w:before="130" w:after="130" w:line="260" w:lineRule="exact"/>
    </w:pPr>
    <w:rPr>
      <w:rFonts w:ascii="Univers" w:hAnsi="Univers" w:cs="宋体"/>
      <w:color w:val="000000"/>
      <w:sz w:val="22"/>
      <w:szCs w:val="28"/>
      <w:lang w:val="en-US" w:eastAsia="en-US" w:bidi="ar-SA"/>
    </w:rPr>
  </w:style>
  <w:style w:type="paragraph" w:styleId="1113">
    <w:name w:val="标题5"/>
    <w:basedOn w:val="764"/>
    <w:next w:val="1113"/>
    <w:link w:val="759"/>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114">
    <w:name w:val="正文缩进2"/>
    <w:basedOn w:val="759"/>
    <w:next w:val="1114"/>
    <w:link w:val="759"/>
    <w:qFormat/>
    <w:pPr>
      <w:ind w:firstLine="420"/>
    </w:pPr>
    <w:rPr>
      <w:rFonts w:ascii="Calibri" w:hAnsi="Calibri"/>
      <w:szCs w:val="24"/>
    </w:rPr>
  </w:style>
  <w:style w:type="paragraph" w:styleId="1115">
    <w:name w:val="左标题4&amp;2-黑小4行22段前6段后6"/>
    <w:basedOn w:val="759"/>
    <w:next w:val="1115"/>
    <w:link w:val="759"/>
    <w:pPr>
      <w:spacing w:line="360" w:lineRule="exact"/>
    </w:pPr>
  </w:style>
  <w:style w:type="paragraph" w:styleId="1116">
    <w:name w:val="xl33"/>
    <w:basedOn w:val="759"/>
    <w:next w:val="1116"/>
    <w:link w:val="75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17">
    <w:name w:val="+正文 Char5 Char Char"/>
    <w:basedOn w:val="759"/>
    <w:next w:val="1117"/>
    <w:link w:val="759"/>
    <w:pPr>
      <w:ind w:firstLine="200"/>
      <w:spacing w:line="360" w:lineRule="auto"/>
    </w:pPr>
    <w:rPr>
      <w:sz w:val="24"/>
      <w:szCs w:val="24"/>
    </w:rPr>
  </w:style>
  <w:style w:type="paragraph" w:styleId="1118">
    <w:name w:val="yyn3"/>
    <w:basedOn w:val="1013"/>
    <w:next w:val="1118"/>
    <w:link w:val="759"/>
    <w:pPr>
      <w:jc w:val="both"/>
      <w:spacing w:before="50" w:after="60" w:line="240" w:lineRule="auto"/>
      <w:widowControl w:val="off"/>
      <w:tabs>
        <w:tab w:val="clear" w:pos="1344" w:leader="none"/>
      </w:tabs>
    </w:pPr>
    <w:rPr>
      <w:rFonts w:ascii="楷体_GB2312" w:eastAsia="楷体_GB2312"/>
      <w:color w:val="000000"/>
      <w:sz w:val="21"/>
    </w:rPr>
  </w:style>
  <w:style w:type="paragraph" w:styleId="1119">
    <w:name w:val="Text"/>
    <w:next w:val="1119"/>
    <w:link w:val="759"/>
    <w:pPr>
      <w:jc w:val="both"/>
      <w:spacing w:line="360" w:lineRule="auto"/>
    </w:pPr>
    <w:rPr>
      <w:rFonts w:ascii="Arial" w:hAnsi="Arial"/>
      <w:color w:val="000000"/>
      <w:sz w:val="24"/>
      <w:lang w:val="en-US" w:eastAsia="zh-CN" w:bidi="ar-SA"/>
    </w:rPr>
  </w:style>
  <w:style w:type="paragraph" w:styleId="1120">
    <w:name w:val="table_lines"/>
    <w:basedOn w:val="759"/>
    <w:next w:val="1120"/>
    <w:link w:val="759"/>
    <w:pPr>
      <w:jc w:val="left"/>
      <w:widowControl/>
    </w:pPr>
    <w:rPr>
      <w:sz w:val="20"/>
      <w:lang w:val="de-DE" w:eastAsia="de-DE"/>
    </w:rPr>
  </w:style>
  <w:style w:type="paragraph" w:styleId="1121">
    <w:name w:val="_Style 20"/>
    <w:basedOn w:val="759"/>
    <w:next w:val="801"/>
    <w:link w:val="759"/>
    <w:pPr>
      <w:tabs>
        <w:tab w:val="left" w:pos="5250" w:leader="none"/>
      </w:tabs>
    </w:pPr>
    <w:rPr>
      <w:sz w:val="28"/>
    </w:rPr>
  </w:style>
  <w:style w:type="paragraph" w:styleId="1122">
    <w:name w:val=" 字元 字元1 Char Char1"/>
    <w:basedOn w:val="759"/>
    <w:next w:val="1122"/>
    <w:link w:val="759"/>
    <w:pPr>
      <w:jc w:val="left"/>
      <w:spacing w:after="160" w:line="240" w:lineRule="exact"/>
      <w:widowControl/>
    </w:pPr>
    <w:rPr>
      <w:rFonts w:ascii="Verdana" w:hAnsi="Verdana" w:eastAsia="仿宋_GB2312"/>
      <w:sz w:val="24"/>
      <w:lang w:eastAsia="en-US"/>
    </w:rPr>
  </w:style>
  <w:style w:type="paragraph" w:styleId="1123">
    <w:name w:val="正文缩进 Char Char"/>
    <w:next w:val="1123"/>
    <w:link w:val="759"/>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124">
    <w:name w:val="字元 字元1 Char Char1 字元 字元 Char Char1"/>
    <w:basedOn w:val="759"/>
    <w:next w:val="1124"/>
    <w:link w:val="759"/>
    <w:pPr>
      <w:jc w:val="left"/>
      <w:spacing w:after="160" w:line="240" w:lineRule="exact"/>
      <w:widowControl/>
    </w:pPr>
    <w:rPr>
      <w:rFonts w:ascii="Verdana" w:hAnsi="Verdana" w:eastAsia="仿宋_GB2312"/>
      <w:sz w:val="24"/>
      <w:lang w:eastAsia="en-US"/>
    </w:rPr>
  </w:style>
  <w:style w:type="paragraph" w:styleId="1125">
    <w:name w:val="xl82"/>
    <w:basedOn w:val="759"/>
    <w:next w:val="1125"/>
    <w:link w:val="759"/>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126">
    <w:name w:val="xl29"/>
    <w:basedOn w:val="759"/>
    <w:next w:val="1126"/>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27">
    <w:name w:val="Report Text"/>
    <w:basedOn w:val="759"/>
    <w:next w:val="1127"/>
    <w:link w:val="759"/>
    <w:pPr>
      <w:ind w:left="1080"/>
      <w:jc w:val="left"/>
      <w:spacing w:after="138"/>
      <w:widowControl/>
    </w:pPr>
    <w:rPr>
      <w:sz w:val="22"/>
      <w:lang w:val="en-GB" w:eastAsia="en-US"/>
    </w:rPr>
  </w:style>
  <w:style w:type="paragraph" w:styleId="1128">
    <w:name w:val="首缩"/>
    <w:basedOn w:val="759"/>
    <w:next w:val="1128"/>
    <w:link w:val="759"/>
    <w:pPr>
      <w:ind w:firstLine="454"/>
      <w:spacing w:line="312" w:lineRule="atLeast"/>
    </w:pPr>
    <w:rPr>
      <w:sz w:val="18"/>
    </w:rPr>
  </w:style>
  <w:style w:type="paragraph" w:styleId="1129">
    <w:name w:val="正文格式"/>
    <w:basedOn w:val="759"/>
    <w:next w:val="1129"/>
    <w:link w:val="759"/>
    <w:pPr>
      <w:ind w:firstLine="482"/>
      <w:spacing w:line="400" w:lineRule="exact"/>
      <w:widowControl/>
    </w:pPr>
    <w:rPr>
      <w:rFonts w:ascii="Arial" w:hAnsi="Arial" w:eastAsia="新宋体" w:cs="Arial"/>
      <w:sz w:val="24"/>
    </w:rPr>
  </w:style>
  <w:style w:type="paragraph" w:styleId="1130">
    <w:name w:val="xl52"/>
    <w:basedOn w:val="759"/>
    <w:next w:val="1130"/>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131">
    <w:name w:val="+a)"/>
    <w:next w:val="1131"/>
    <w:link w:val="759"/>
    <w:rPr>
      <w:lang w:val="en-US" w:eastAsia="zh-CN" w:bidi="ar-SA"/>
    </w:rPr>
  </w:style>
  <w:style w:type="paragraph" w:styleId="1132">
    <w:name w:val="+正文 Char4"/>
    <w:basedOn w:val="759"/>
    <w:next w:val="1132"/>
    <w:link w:val="759"/>
    <w:pPr>
      <w:ind w:firstLine="200"/>
      <w:spacing w:line="360" w:lineRule="auto"/>
    </w:pPr>
    <w:rPr>
      <w:sz w:val="24"/>
      <w:szCs w:val="28"/>
    </w:rPr>
  </w:style>
  <w:style w:type="paragraph" w:styleId="1133">
    <w:name w:val="xl32"/>
    <w:basedOn w:val="759"/>
    <w:next w:val="1133"/>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34">
    <w:name w:val="B"/>
    <w:basedOn w:val="759"/>
    <w:next w:val="1134"/>
    <w:link w:val="759"/>
    <w:pPr>
      <w:spacing w:before="240" w:line="0" w:lineRule="atLeast"/>
      <w:widowControl/>
      <w:tabs>
        <w:tab w:val="left" w:pos="1200" w:leader="none"/>
      </w:tabs>
    </w:pPr>
    <w:rPr>
      <w:sz w:val="24"/>
    </w:rPr>
  </w:style>
  <w:style w:type="paragraph" w:styleId="1135">
    <w:name w:val="小四 段落 宋体 Char Char Char Char Char Char Char"/>
    <w:basedOn w:val="787"/>
    <w:next w:val="1135"/>
    <w:link w:val="759"/>
    <w:pPr>
      <w:ind w:left="0" w:right="-33" w:firstLine="545"/>
      <w:jc w:val="left"/>
      <w:spacing w:line="360" w:lineRule="auto"/>
      <w:tabs>
        <w:tab w:val="clear" w:pos="1125" w:leader="none"/>
      </w:tabs>
    </w:pPr>
    <w:rPr>
      <w:sz w:val="24"/>
    </w:rPr>
  </w:style>
  <w:style w:type="paragraph" w:styleId="1136">
    <w:name w:val=" Char Char Char Char Char Char Char Char Char Char Char Char Char Char Char1 Char"/>
    <w:basedOn w:val="759"/>
    <w:next w:val="1136"/>
    <w:link w:val="759"/>
    <w:pPr>
      <w:spacing w:line="312" w:lineRule="atLeast"/>
    </w:pPr>
    <w:rPr>
      <w:b/>
      <w:bCs/>
      <w:sz w:val="36"/>
      <w:szCs w:val="32"/>
    </w:rPr>
  </w:style>
  <w:style w:type="paragraph" w:styleId="1137">
    <w:name w:val="BodyText1"/>
    <w:basedOn w:val="759"/>
    <w:next w:val="1137"/>
    <w:link w:val="759"/>
    <w:uiPriority w:val="99"/>
    <w:qFormat/>
    <w:pPr>
      <w:spacing w:after="120"/>
    </w:pPr>
  </w:style>
  <w:style w:type="paragraph" w:styleId="1138">
    <w:name w:val="列表编号 2A"/>
    <w:basedOn w:val="759"/>
    <w:next w:val="1138"/>
    <w:link w:val="759"/>
    <w:pPr>
      <w:tabs>
        <w:tab w:val="left" w:pos="845" w:leader="none"/>
      </w:tabs>
    </w:pPr>
    <w:rPr>
      <w:sz w:val="28"/>
    </w:rPr>
  </w:style>
  <w:style w:type="paragraph" w:styleId="1139">
    <w:name w:val="Char Char Char Char Char Char Char Char Char"/>
    <w:basedOn w:val="759"/>
    <w:next w:val="1139"/>
    <w:link w:val="759"/>
    <w:rPr>
      <w:rFonts w:ascii="Tahoma" w:hAnsi="Tahoma" w:cs="Tahoma"/>
      <w:sz w:val="24"/>
    </w:rPr>
  </w:style>
  <w:style w:type="paragraph" w:styleId="1140">
    <w:name w:val="小四 段落 宋体 Char"/>
    <w:basedOn w:val="787"/>
    <w:next w:val="1140"/>
    <w:link w:val="759"/>
    <w:pPr>
      <w:ind w:left="0" w:right="-33" w:firstLine="480"/>
      <w:jc w:val="left"/>
      <w:spacing w:line="360" w:lineRule="auto"/>
      <w:tabs>
        <w:tab w:val="clear" w:pos="1125" w:leader="none"/>
      </w:tabs>
    </w:pPr>
    <w:rPr>
      <w:sz w:val="24"/>
    </w:rPr>
  </w:style>
  <w:style w:type="paragraph" w:styleId="1141">
    <w:name w:val="b-b3"/>
    <w:basedOn w:val="762"/>
    <w:next w:val="759"/>
    <w:link w:val="759"/>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142">
    <w:name w:val=" 字元 字元1 Char Char1 字元 字元 Char Char1"/>
    <w:basedOn w:val="759"/>
    <w:next w:val="1142"/>
    <w:link w:val="759"/>
    <w:pPr>
      <w:jc w:val="left"/>
      <w:spacing w:after="160" w:line="240" w:lineRule="exact"/>
      <w:widowControl/>
    </w:pPr>
    <w:rPr>
      <w:rFonts w:ascii="Verdana" w:hAnsi="Verdana" w:eastAsia="仿宋_GB2312"/>
      <w:sz w:val="24"/>
      <w:lang w:eastAsia="en-US"/>
    </w:rPr>
  </w:style>
  <w:style w:type="paragraph" w:styleId="1143">
    <w:name w:val="No Spacing"/>
    <w:next w:val="1143"/>
    <w:link w:val="759"/>
    <w:pPr>
      <w:jc w:val="both"/>
      <w:widowControl w:val="off"/>
    </w:pPr>
    <w:rPr>
      <w:sz w:val="24"/>
      <w:szCs w:val="24"/>
      <w:lang w:val="en-US" w:eastAsia="zh-CN" w:bidi="ar-SA"/>
    </w:rPr>
  </w:style>
  <w:style w:type="paragraph" w:styleId="1144">
    <w:name w:val="样式7"/>
    <w:basedOn w:val="1145"/>
    <w:next w:val="1144"/>
    <w:link w:val="759"/>
  </w:style>
  <w:style w:type="paragraph" w:styleId="1145">
    <w:name w:val="样式 标题 3"/>
    <w:basedOn w:val="762"/>
    <w:next w:val="1145"/>
    <w:link w:val="759"/>
    <w:pPr>
      <w:keepLines w:val="0"/>
      <w:keepNext w:val="0"/>
      <w:spacing w:before="0" w:after="0" w:line="360" w:lineRule="auto"/>
      <w:outlineLvl w:val="1"/>
    </w:pPr>
    <w:rPr>
      <w:rFonts w:ascii="宋体" w:hAnsi="宋体"/>
      <w:bCs/>
      <w:color w:val="ff0000"/>
      <w:sz w:val="21"/>
      <w:szCs w:val="24"/>
    </w:rPr>
  </w:style>
  <w:style w:type="paragraph" w:styleId="1146">
    <w:name w:val="Normal1"/>
    <w:basedOn w:val="759"/>
    <w:next w:val="1146"/>
    <w:link w:val="759"/>
    <w:pPr>
      <w:widowControl/>
    </w:pPr>
  </w:style>
  <w:style w:type="paragraph" w:styleId="1147">
    <w:name w:val="Char Char1 Char Char Char Char Char Char Char"/>
    <w:basedOn w:val="759"/>
    <w:next w:val="1147"/>
    <w:link w:val="759"/>
    <w:rPr>
      <w:rFonts w:ascii="Tahoma" w:hAnsi="Tahoma" w:cs="Tahoma"/>
      <w:sz w:val="24"/>
      <w:szCs w:val="24"/>
    </w:rPr>
  </w:style>
  <w:style w:type="paragraph" w:styleId="1148">
    <w:name w:val="标题 11"/>
    <w:next w:val="759"/>
    <w:link w:val="759"/>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149">
    <w:name w:val="正文文本 Char Char"/>
    <w:next w:val="1149"/>
    <w:link w:val="759"/>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150">
    <w:name w:val="++标题3"/>
    <w:basedOn w:val="762"/>
    <w:next w:val="1150"/>
    <w:link w:val="759"/>
    <w:pPr>
      <w:keepLines w:val="0"/>
      <w:spacing w:before="0" w:after="0" w:line="360" w:lineRule="auto"/>
      <w:outlineLvl w:val="3"/>
    </w:pPr>
    <w:rPr>
      <w:rFonts w:ascii="宋体" w:hAnsi="宋体"/>
      <w:bCs/>
      <w:sz w:val="24"/>
      <w:szCs w:val="24"/>
    </w:rPr>
  </w:style>
  <w:style w:type="paragraph" w:styleId="1151">
    <w:name w:val="xl35"/>
    <w:basedOn w:val="759"/>
    <w:next w:val="1151"/>
    <w:link w:val="759"/>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52">
    <w:name w:val="技标1"/>
    <w:basedOn w:val="760"/>
    <w:next w:val="1152"/>
    <w:link w:val="759"/>
    <w:pPr>
      <w:numPr>
        <w:ilvl w:val="0"/>
        <w:numId w:val="0"/>
      </w:numPr>
      <w:jc w:val="center"/>
      <w:keepNext w:val="0"/>
      <w:spacing w:before="720" w:after="120" w:line="420" w:lineRule="atLeast"/>
      <w:tabs>
        <w:tab w:val="clear" w:pos="405" w:leader="none"/>
      </w:tabs>
    </w:pPr>
    <w:rPr>
      <w:b/>
      <w:sz w:val="32"/>
      <w:lang w:val="en-US" w:eastAsia="zh-CN"/>
    </w:rPr>
  </w:style>
  <w:style w:type="paragraph" w:styleId="1153">
    <w:name w:val="xl26"/>
    <w:basedOn w:val="759"/>
    <w:next w:val="1153"/>
    <w:link w:val="75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54">
    <w:name w:val="+注："/>
    <w:basedOn w:val="759"/>
    <w:next w:val="1154"/>
    <w:link w:val="759"/>
    <w:pPr>
      <w:ind w:firstLine="200"/>
      <w:spacing w:line="360" w:lineRule="auto"/>
    </w:pPr>
    <w:rPr>
      <w:szCs w:val="21"/>
    </w:rPr>
  </w:style>
  <w:style w:type="paragraph" w:styleId="1155">
    <w:name w:val="00"/>
    <w:basedOn w:val="759"/>
    <w:next w:val="1155"/>
    <w:link w:val="759"/>
    <w:pPr>
      <w:jc w:val="left"/>
    </w:pPr>
    <w:rPr>
      <w:rFonts w:ascii="黑体" w:eastAsia="黑体"/>
      <w:b/>
      <w:sz w:val="20"/>
    </w:rPr>
  </w:style>
  <w:style w:type="paragraph" w:styleId="1156">
    <w:name w:val="-正文"/>
    <w:basedOn w:val="759"/>
    <w:next w:val="1156"/>
    <w:link w:val="759"/>
    <w:pPr>
      <w:ind w:firstLine="200"/>
      <w:jc w:val="left"/>
      <w:spacing w:line="360" w:lineRule="auto"/>
    </w:pPr>
    <w:rPr>
      <w:sz w:val="24"/>
      <w:szCs w:val="24"/>
    </w:rPr>
  </w:style>
  <w:style w:type="paragraph" w:styleId="1157">
    <w:name w:val="正文-宋4行25"/>
    <w:basedOn w:val="759"/>
    <w:next w:val="1157"/>
    <w:link w:val="759"/>
    <w:pPr>
      <w:ind w:firstLine="482"/>
      <w:spacing w:line="400" w:lineRule="exact"/>
    </w:pPr>
    <w:rPr>
      <w:rFonts w:ascii="宋体"/>
      <w:sz w:val="24"/>
    </w:rPr>
  </w:style>
  <w:style w:type="paragraph" w:styleId="1158">
    <w:name w:val="正文文本缩进1"/>
    <w:next w:val="1159"/>
    <w:link w:val="759"/>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159">
    <w:name w:val="寄信人地址1"/>
    <w:basedOn w:val="759"/>
    <w:next w:val="1159"/>
    <w:link w:val="759"/>
    <w:qFormat/>
    <w:pPr>
      <w:jc w:val="both"/>
      <w:widowControl w:val="off"/>
    </w:pPr>
    <w:rPr>
      <w:rFonts w:ascii="Arial" w:hAnsi="Arial" w:eastAsia="宋体" w:cs="Times New Roman"/>
      <w:sz w:val="21"/>
      <w:szCs w:val="24"/>
      <w:lang w:val="en-US" w:eastAsia="zh-CN" w:bidi="ar-SA"/>
    </w:rPr>
  </w:style>
  <w:style w:type="paragraph" w:styleId="1160">
    <w:name w:val="xl88"/>
    <w:basedOn w:val="759"/>
    <w:next w:val="1160"/>
    <w:link w:val="759"/>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161">
    <w:name w:val="正文文本1"/>
    <w:next w:val="1161"/>
    <w:link w:val="759"/>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162">
    <w:name w:val="xl94"/>
    <w:basedOn w:val="759"/>
    <w:next w:val="1162"/>
    <w:link w:val="759"/>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163">
    <w:name w:val="正文缩进 Char Char Char"/>
    <w:next w:val="1163"/>
    <w:link w:val="759"/>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164">
    <w:name w:val=" Char Char1 Char Char Char Char Char Char"/>
    <w:basedOn w:val="759"/>
    <w:next w:val="1164"/>
    <w:link w:val="759"/>
    <w:pPr>
      <w:jc w:val="left"/>
      <w:spacing w:after="160" w:line="240" w:lineRule="exact"/>
      <w:widowControl/>
    </w:pPr>
    <w:rPr>
      <w:rFonts w:ascii="Verdana" w:hAnsi="Verdana" w:eastAsia="仿宋_GB2312"/>
      <w:sz w:val="24"/>
      <w:lang w:eastAsia="en-US"/>
    </w:rPr>
  </w:style>
  <w:style w:type="paragraph" w:styleId="1165">
    <w:name w:val="1"/>
    <w:basedOn w:val="759"/>
    <w:next w:val="820"/>
    <w:link w:val="759"/>
    <w:pPr>
      <w:ind w:firstLine="480"/>
      <w:spacing w:line="360" w:lineRule="auto"/>
    </w:pPr>
    <w:rPr>
      <w:rFonts w:ascii="Arial" w:hAnsi="Arial"/>
      <w:sz w:val="24"/>
      <w:szCs w:val="24"/>
    </w:rPr>
  </w:style>
  <w:style w:type="paragraph" w:styleId="1166">
    <w:name w:val="Style2"/>
    <w:basedOn w:val="759"/>
    <w:next w:val="1166"/>
    <w:link w:val="759"/>
    <w:pPr>
      <w:numPr>
        <w:ilvl w:val="1"/>
        <w:numId w:val="7"/>
      </w:numPr>
      <w:jc w:val="left"/>
      <w:spacing w:line="360" w:lineRule="auto"/>
      <w:widowControl/>
    </w:pPr>
    <w:rPr>
      <w:rFonts w:ascii="宋体"/>
      <w:spacing w:val="10"/>
      <w:sz w:val="28"/>
    </w:rPr>
  </w:style>
  <w:style w:type="paragraph" w:styleId="1167">
    <w:name w:val="Char Char Char Char Char Char Char Char"/>
    <w:basedOn w:val="759"/>
    <w:next w:val="1167"/>
    <w:link w:val="759"/>
    <w:pPr>
      <w:jc w:val="left"/>
      <w:spacing w:after="160" w:line="240" w:lineRule="exact"/>
      <w:widowControl/>
    </w:pPr>
    <w:rPr>
      <w:rFonts w:ascii="Verdana" w:hAnsi="Verdana" w:cs="宋体"/>
      <w:sz w:val="20"/>
      <w:lang w:eastAsia="en-US"/>
    </w:rPr>
  </w:style>
  <w:style w:type="paragraph" w:styleId="1168">
    <w:name w:val="flName"/>
    <w:basedOn w:val="759"/>
    <w:next w:val="1168"/>
    <w:link w:val="759"/>
    <w:pPr>
      <w:jc w:val="center"/>
      <w:spacing w:before="320" w:after="160" w:line="360" w:lineRule="atLeast"/>
    </w:pPr>
    <w:rPr>
      <w:rFonts w:ascii="Arial" w:eastAsia="黑体"/>
      <w:sz w:val="32"/>
      <w:szCs w:val="24"/>
    </w:rPr>
  </w:style>
  <w:style w:type="paragraph" w:styleId="1169">
    <w:name w:val="xl24"/>
    <w:basedOn w:val="759"/>
    <w:next w:val="1169"/>
    <w:link w:val="75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70">
    <w:name w:val="无间隔"/>
    <w:next w:val="1170"/>
    <w:link w:val="759"/>
    <w:uiPriority w:val="1"/>
    <w:qFormat/>
    <w:pPr>
      <w:jc w:val="both"/>
      <w:widowControl w:val="off"/>
    </w:pPr>
    <w:rPr>
      <w:sz w:val="21"/>
      <w:szCs w:val="24"/>
      <w:lang w:val="en-US" w:eastAsia="zh-CN" w:bidi="ar-SA"/>
    </w:rPr>
  </w:style>
  <w:style w:type="paragraph" w:styleId="1171">
    <w:name w:val="yyn1"/>
    <w:basedOn w:val="1014"/>
    <w:next w:val="1171"/>
    <w:link w:val="759"/>
    <w:pPr>
      <w:ind w:firstLine="0"/>
      <w:tabs>
        <w:tab w:val="left" w:pos="1344" w:leader="none"/>
      </w:tabs>
    </w:pPr>
  </w:style>
  <w:style w:type="paragraph" w:styleId="1172">
    <w:name w:val="xl46"/>
    <w:basedOn w:val="759"/>
    <w:next w:val="1172"/>
    <w:link w:val="759"/>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173">
    <w:name w:val="p18"/>
    <w:basedOn w:val="759"/>
    <w:next w:val="1173"/>
    <w:link w:val="759"/>
    <w:pPr>
      <w:ind w:firstLine="420"/>
      <w:jc w:val="left"/>
      <w:widowControl/>
    </w:pPr>
    <w:rPr>
      <w:sz w:val="24"/>
      <w:szCs w:val="24"/>
    </w:rPr>
  </w:style>
  <w:style w:type="paragraph" w:styleId="1174">
    <w:name w:val="+A、"/>
    <w:next w:val="1174"/>
    <w:link w:val="759"/>
    <w:pPr>
      <w:ind w:left="1680" w:hanging="420"/>
      <w:tabs>
        <w:tab w:val="left" w:pos="958" w:leader="none"/>
        <w:tab w:val="left" w:pos="1680" w:leader="none"/>
      </w:tabs>
    </w:pPr>
    <w:rPr>
      <w:b/>
      <w:lang w:val="en-US" w:eastAsia="zh-CN" w:bidi="ar-SA"/>
    </w:rPr>
  </w:style>
  <w:style w:type="paragraph" w:styleId="1175">
    <w:name w:val="修订"/>
    <w:next w:val="1175"/>
    <w:link w:val="759"/>
    <w:unhideWhenUsed/>
    <w:rPr>
      <w:sz w:val="21"/>
      <w:lang w:val="en-US" w:eastAsia="zh-CN" w:bidi="ar-SA"/>
    </w:rPr>
  </w:style>
  <w:style w:type="paragraph" w:styleId="1176">
    <w:name w:val="ST20_2"/>
    <w:basedOn w:val="759"/>
    <w:next w:val="1176"/>
    <w:link w:val="759"/>
    <w:pPr>
      <w:ind w:left="840" w:hanging="420"/>
      <w:jc w:val="left"/>
    </w:pPr>
    <w:rPr>
      <w:rFonts w:ascii="宋体" w:hAnsi="Tms Rmn"/>
      <w:sz w:val="24"/>
    </w:rPr>
  </w:style>
  <w:style w:type="paragraph" w:styleId="1177">
    <w:name w:val="++111"/>
    <w:basedOn w:val="759"/>
    <w:next w:val="1177"/>
    <w:link w:val="759"/>
    <w:pPr>
      <w:numPr>
        <w:ilvl w:val="0"/>
        <w:numId w:val="8"/>
      </w:numPr>
      <w:spacing w:line="360" w:lineRule="auto"/>
      <w:tabs>
        <w:tab w:val="left" w:pos="964" w:leader="none"/>
      </w:tabs>
    </w:pPr>
    <w:rPr>
      <w:b/>
      <w:sz w:val="24"/>
      <w:szCs w:val="24"/>
    </w:rPr>
  </w:style>
  <w:style w:type="paragraph" w:styleId="1178">
    <w:name w:val="xl72"/>
    <w:basedOn w:val="759"/>
    <w:next w:val="1178"/>
    <w:link w:val="759"/>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179">
    <w:name w:val="标题2"/>
    <w:basedOn w:val="759"/>
    <w:next w:val="1179"/>
    <w:link w:val="759"/>
    <w:pPr>
      <w:ind w:hanging="1"/>
      <w:jc w:val="left"/>
      <w:keepLines/>
      <w:keepNext/>
      <w:spacing w:line="360" w:lineRule="auto"/>
      <w:tabs>
        <w:tab w:val="left" w:pos="910" w:leader="none"/>
      </w:tabs>
    </w:pPr>
    <w:rPr>
      <w:rFonts w:ascii="宋体" w:hAnsi="宋体" w:cs="宋体"/>
      <w:b/>
      <w:bCs/>
      <w:sz w:val="28"/>
      <w:szCs w:val="28"/>
    </w:rPr>
  </w:style>
  <w:style w:type="paragraph" w:styleId="1180">
    <w:name w:val="xl47"/>
    <w:basedOn w:val="759"/>
    <w:next w:val="1180"/>
    <w:link w:val="759"/>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81">
    <w:name w:val="_Style 13"/>
    <w:basedOn w:val="759"/>
    <w:next w:val="759"/>
    <w:link w:val="759"/>
    <w:rPr>
      <w:sz w:val="24"/>
    </w:rPr>
  </w:style>
  <w:style w:type="paragraph" w:styleId="1182">
    <w:name w:val="正文文本缩进 21"/>
    <w:next w:val="1182"/>
    <w:link w:val="759"/>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183">
    <w:name w:val="样式 Arial 小四 首行缩进:  0.85 厘米 行距: 1.5 倍行距"/>
    <w:basedOn w:val="759"/>
    <w:next w:val="1183"/>
    <w:link w:val="759"/>
    <w:pPr>
      <w:ind w:firstLine="480"/>
      <w:spacing w:line="360" w:lineRule="auto"/>
    </w:pPr>
    <w:rPr>
      <w:rFonts w:ascii="楷体_GB2312" w:hAnsi="Arial" w:eastAsia="楷体_GB2312"/>
      <w:sz w:val="24"/>
    </w:rPr>
  </w:style>
  <w:style w:type="paragraph" w:styleId="1184">
    <w:name w:val="Char1"/>
    <w:basedOn w:val="759"/>
    <w:next w:val="1184"/>
    <w:link w:val="759"/>
    <w:pPr>
      <w:jc w:val="left"/>
      <w:spacing w:line="360" w:lineRule="auto"/>
      <w:widowControl/>
    </w:pPr>
    <w:rPr>
      <w:sz w:val="24"/>
      <w:lang w:val="en-GB"/>
    </w:rPr>
  </w:style>
  <w:style w:type="paragraph" w:styleId="1185">
    <w:name w:val="+1."/>
    <w:basedOn w:val="919"/>
    <w:next w:val="1185"/>
    <w:link w:val="759"/>
    <w:pPr>
      <w:numPr>
        <w:ilvl w:val="1"/>
        <w:numId w:val="5"/>
      </w:numPr>
      <w:tabs>
        <w:tab w:val="left" w:pos="980" w:leader="none"/>
      </w:tabs>
    </w:pPr>
    <w:rPr>
      <w:szCs w:val="28"/>
    </w:rPr>
  </w:style>
  <w:style w:type="paragraph" w:styleId="1186">
    <w:name w:val="Body Text(ch)"/>
    <w:basedOn w:val="759"/>
    <w:next w:val="801"/>
    <w:link w:val="759"/>
    <w:pPr>
      <w:spacing w:after="120"/>
    </w:pPr>
    <w:rPr>
      <w:rFonts w:ascii="宋体" w:hAnsi="宋体" w:cs="宋体"/>
      <w:bCs/>
      <w:iCs/>
      <w:szCs w:val="24"/>
    </w:rPr>
  </w:style>
  <w:style w:type="paragraph" w:styleId="1187">
    <w:name w:val="样式 标题 3 + (西文) 楷体_GB2312 (中文) 楷体_GB2312 (符号) 宋体 四号 左侧:  0 厘米... Char"/>
    <w:basedOn w:val="762"/>
    <w:next w:val="1187"/>
    <w:link w:val="759"/>
    <w:pPr>
      <w:ind w:left="720" w:hanging="720"/>
      <w:spacing w:before="0" w:after="0" w:line="360" w:lineRule="auto"/>
      <w:tabs>
        <w:tab w:val="left" w:pos="720" w:leader="none"/>
      </w:tabs>
    </w:pPr>
    <w:rPr>
      <w:rFonts w:ascii="楷体_GB2312" w:hAnsi="宋体" w:eastAsia="楷体_GB2312"/>
      <w:bCs/>
      <w:sz w:val="28"/>
      <w:szCs w:val="32"/>
    </w:rPr>
  </w:style>
  <w:style w:type="paragraph" w:styleId="1188">
    <w:name w:val="xl23"/>
    <w:basedOn w:val="759"/>
    <w:next w:val="1188"/>
    <w:link w:val="759"/>
    <w:pPr>
      <w:jc w:val="center"/>
      <w:spacing w:before="100" w:beforeAutospacing="1" w:after="100" w:afterAutospacing="1"/>
      <w:widowControl/>
    </w:pPr>
    <w:rPr>
      <w:rFonts w:ascii="Arial Unicode MS" w:hAnsi="Arial Unicode MS" w:eastAsia="Arial Unicode MS"/>
      <w:sz w:val="24"/>
    </w:rPr>
  </w:style>
  <w:style w:type="paragraph" w:styleId="1189">
    <w:name w:val="纯文本3"/>
    <w:basedOn w:val="759"/>
    <w:next w:val="1189"/>
    <w:link w:val="759"/>
    <w:rPr>
      <w:rFonts w:ascii="宋体" w:hAnsi="Courier New" w:eastAsia="楷体_GB2312"/>
      <w:sz w:val="26"/>
      <w:szCs w:val="24"/>
    </w:rPr>
  </w:style>
  <w:style w:type="paragraph" w:styleId="1190">
    <w:name w:val=" 字元 字元1 Char Char1 字元 字元 Char Char2"/>
    <w:basedOn w:val="759"/>
    <w:next w:val="1190"/>
    <w:link w:val="759"/>
    <w:pPr>
      <w:jc w:val="left"/>
      <w:spacing w:after="160" w:line="240" w:lineRule="exact"/>
      <w:widowControl/>
    </w:pPr>
    <w:rPr>
      <w:rFonts w:ascii="Verdana" w:hAnsi="Verdana" w:eastAsia="仿宋_GB2312"/>
      <w:sz w:val="24"/>
      <w:lang w:eastAsia="en-US"/>
    </w:rPr>
  </w:style>
  <w:style w:type="paragraph" w:styleId="1191">
    <w:name w:val="xl30"/>
    <w:basedOn w:val="759"/>
    <w:next w:val="1191"/>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2">
    <w:name w:val="表格标题"/>
    <w:basedOn w:val="759"/>
    <w:next w:val="1192"/>
    <w:link w:val="759"/>
    <w:pPr>
      <w:jc w:val="center"/>
    </w:pPr>
    <w:rPr>
      <w:rFonts w:ascii="Arial" w:hAnsi="Arial" w:eastAsia="中圆体"/>
      <w:b/>
      <w:sz w:val="24"/>
    </w:rPr>
  </w:style>
  <w:style w:type="paragraph" w:styleId="1193">
    <w:name w:val="font9"/>
    <w:basedOn w:val="759"/>
    <w:next w:val="1193"/>
    <w:link w:val="759"/>
    <w:pPr>
      <w:jc w:val="left"/>
      <w:spacing w:before="100" w:beforeAutospacing="1" w:after="100" w:afterAutospacing="1"/>
      <w:widowControl/>
    </w:pPr>
    <w:rPr>
      <w:color w:val="ff0000"/>
      <w:sz w:val="20"/>
    </w:rPr>
  </w:style>
  <w:style w:type="paragraph" w:styleId="1194">
    <w:name w:val="p17"/>
    <w:basedOn w:val="759"/>
    <w:next w:val="1194"/>
    <w:link w:val="759"/>
    <w:pPr>
      <w:ind w:left="5250"/>
      <w:widowControl/>
    </w:pPr>
    <w:rPr>
      <w:sz w:val="28"/>
      <w:szCs w:val="28"/>
    </w:rPr>
  </w:style>
  <w:style w:type="paragraph" w:styleId="1195">
    <w:name w:val="font6"/>
    <w:basedOn w:val="759"/>
    <w:next w:val="1195"/>
    <w:link w:val="759"/>
    <w:pPr>
      <w:jc w:val="left"/>
      <w:spacing w:before="100" w:beforeAutospacing="1" w:after="100" w:afterAutospacing="1"/>
      <w:widowControl/>
    </w:pPr>
    <w:rPr>
      <w:rFonts w:hint="eastAsia" w:ascii="宋体" w:hAnsi="宋体"/>
      <w:sz w:val="20"/>
    </w:rPr>
  </w:style>
  <w:style w:type="paragraph" w:styleId="1196">
    <w:name w:val="模板普通正文"/>
    <w:basedOn w:val="1197"/>
    <w:next w:val="1046"/>
    <w:link w:val="759"/>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197">
    <w:name w:val="xl53"/>
    <w:basedOn w:val="759"/>
    <w:next w:val="1197"/>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name w:val="CM29"/>
    <w:basedOn w:val="916"/>
    <w:next w:val="916"/>
    <w:link w:val="759"/>
    <w:pPr>
      <w:spacing w:line="400" w:lineRule="atLeast"/>
    </w:pPr>
    <w:rPr>
      <w:rFonts w:ascii="宋体" w:eastAsia="宋体"/>
      <w:color w:val="000000"/>
      <w:szCs w:val="24"/>
      <w:lang w:eastAsia="zh-CN"/>
    </w:rPr>
  </w:style>
  <w:style w:type="paragraph" w:styleId="1199">
    <w:name w:val="CM54"/>
    <w:basedOn w:val="916"/>
    <w:next w:val="916"/>
    <w:link w:val="759"/>
    <w:pPr>
      <w:spacing w:line="398" w:lineRule="atLeast"/>
    </w:pPr>
    <w:rPr>
      <w:rFonts w:ascii="宋体" w:eastAsia="宋体"/>
      <w:color w:val="000000"/>
      <w:szCs w:val="24"/>
      <w:lang w:eastAsia="zh-CN"/>
    </w:rPr>
  </w:style>
  <w:style w:type="paragraph" w:styleId="1200">
    <w:name w:val="xl74"/>
    <w:basedOn w:val="759"/>
    <w:next w:val="1200"/>
    <w:link w:val="759"/>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201">
    <w:name w:val=" Char Char Char Char Char Char"/>
    <w:basedOn w:val="759"/>
    <w:next w:val="1201"/>
    <w:link w:val="759"/>
    <w:rPr>
      <w:rFonts w:ascii="Tahoma" w:hAnsi="Tahoma"/>
      <w:sz w:val="24"/>
    </w:rPr>
  </w:style>
  <w:style w:type="paragraph" w:styleId="1202">
    <w:name w:val="表格正文"/>
    <w:basedOn w:val="759"/>
    <w:next w:val="1202"/>
    <w:link w:val="759"/>
    <w:pPr>
      <w:spacing w:line="300" w:lineRule="auto"/>
    </w:pPr>
    <w:rPr>
      <w:sz w:val="24"/>
    </w:rPr>
  </w:style>
  <w:style w:type="paragraph" w:styleId="1203">
    <w:name w:val="表左"/>
    <w:basedOn w:val="759"/>
    <w:next w:val="1203"/>
    <w:link w:val="759"/>
    <w:pPr>
      <w:spacing w:line="420" w:lineRule="atLeast"/>
    </w:pPr>
  </w:style>
  <w:style w:type="paragraph" w:styleId="1204">
    <w:name w:val="字元 字元1 Char Char1 字元 字元 Char Char1 字元 字元 Char Char"/>
    <w:basedOn w:val="759"/>
    <w:next w:val="1204"/>
    <w:link w:val="759"/>
    <w:pPr>
      <w:jc w:val="left"/>
      <w:spacing w:after="160" w:line="240" w:lineRule="exact"/>
      <w:widowControl/>
    </w:pPr>
    <w:rPr>
      <w:rFonts w:ascii="Verdana" w:hAnsi="Verdana" w:eastAsia="仿宋_GB2312"/>
      <w:sz w:val="24"/>
      <w:lang w:eastAsia="en-US"/>
    </w:rPr>
  </w:style>
  <w:style w:type="paragraph" w:styleId="1205">
    <w:name w:val="Body Text 2"/>
    <w:basedOn w:val="759"/>
    <w:next w:val="1205"/>
    <w:link w:val="759"/>
    <w:pPr>
      <w:ind w:firstLine="560"/>
      <w:spacing w:line="240" w:lineRule="atLeast"/>
    </w:pPr>
    <w:rPr>
      <w:sz w:val="28"/>
    </w:rPr>
  </w:style>
  <w:style w:type="paragraph" w:styleId="1206">
    <w:name w:val="內文1-1"/>
    <w:next w:val="1206"/>
    <w:link w:val="759"/>
    <w:pPr>
      <w:ind w:left="1020" w:hanging="510"/>
      <w:jc w:val="both"/>
      <w:spacing w:line="360" w:lineRule="auto"/>
    </w:pPr>
    <w:rPr>
      <w:rFonts w:eastAsia="PMingLiU"/>
      <w:sz w:val="24"/>
      <w:lang w:val="en-US" w:eastAsia="zh-CN" w:bidi="ar-SA"/>
    </w:rPr>
  </w:style>
  <w:style w:type="paragraph" w:styleId="1207">
    <w:name w:val="xl59"/>
    <w:basedOn w:val="759"/>
    <w:next w:val="1207"/>
    <w:link w:val="75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208">
    <w:name w:val="封面样式1"/>
    <w:basedOn w:val="759"/>
    <w:next w:val="1208"/>
    <w:link w:val="759"/>
    <w:pPr>
      <w:ind w:firstLine="630"/>
      <w:jc w:val="left"/>
      <w:spacing w:line="440" w:lineRule="exact"/>
    </w:pPr>
    <w:rPr>
      <w:rFonts w:ascii="华文细黑" w:hAnsi="华文细黑" w:cs="Arial"/>
      <w:szCs w:val="21"/>
    </w:rPr>
  </w:style>
  <w:style w:type="paragraph" w:styleId="1209">
    <w:name w:val="xl37"/>
    <w:basedOn w:val="759"/>
    <w:next w:val="1209"/>
    <w:link w:val="759"/>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0">
    <w:name w:val="xl55"/>
    <w:basedOn w:val="759"/>
    <w:next w:val="1210"/>
    <w:link w:val="759"/>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11">
    <w:name w:val="图标"/>
    <w:basedOn w:val="759"/>
    <w:next w:val="759"/>
    <w:link w:val="759"/>
    <w:pPr>
      <w:ind w:left="840" w:hanging="420"/>
      <w:jc w:val="center"/>
      <w:spacing w:before="120" w:after="120" w:line="320" w:lineRule="atLeast"/>
      <w:tabs>
        <w:tab w:val="left" w:pos="567" w:leader="none"/>
        <w:tab w:val="left" w:pos="840" w:leader="none"/>
      </w:tabs>
    </w:pPr>
    <w:rPr>
      <w:rFonts w:eastAsia="仿宋_GB2312"/>
      <w:sz w:val="24"/>
    </w:rPr>
  </w:style>
  <w:style w:type="paragraph" w:styleId="1212">
    <w:name w:val="页眉1"/>
    <w:next w:val="1212"/>
    <w:link w:val="759"/>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213">
    <w:name w:val="p0"/>
    <w:basedOn w:val="759"/>
    <w:next w:val="1213"/>
    <w:link w:val="759"/>
    <w:uiPriority w:val="99"/>
    <w:qFormat/>
    <w:pPr>
      <w:jc w:val="left"/>
      <w:spacing w:before="100" w:beforeAutospacing="1" w:after="100" w:afterAutospacing="1"/>
      <w:widowControl/>
    </w:pPr>
    <w:rPr>
      <w:rFonts w:ascii="宋体" w:hAnsi="宋体" w:cs="宋体"/>
      <w:sz w:val="24"/>
      <w:szCs w:val="24"/>
    </w:rPr>
  </w:style>
  <w:style w:type="paragraph" w:styleId="1214">
    <w:name w:val="xl89"/>
    <w:basedOn w:val="759"/>
    <w:next w:val="1214"/>
    <w:link w:val="759"/>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15">
    <w:name w:val="xl83"/>
    <w:basedOn w:val="759"/>
    <w:next w:val="1215"/>
    <w:link w:val="759"/>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216">
    <w:name w:val="absatz4"/>
    <w:basedOn w:val="759"/>
    <w:next w:val="1216"/>
    <w:link w:val="759"/>
    <w:pPr>
      <w:ind w:left="2268" w:hanging="2268"/>
      <w:widowControl/>
      <w:tabs>
        <w:tab w:val="left" w:pos="709" w:leader="none"/>
        <w:tab w:val="left" w:pos="2268" w:leader="none"/>
        <w:tab w:val="right" w:pos="10206" w:leader="none"/>
      </w:tabs>
    </w:pPr>
    <w:rPr>
      <w:sz w:val="24"/>
      <w:lang w:val="en-GB" w:eastAsia="es-ES"/>
    </w:rPr>
  </w:style>
  <w:style w:type="paragraph" w:styleId="1217">
    <w:name w:val="font10"/>
    <w:basedOn w:val="759"/>
    <w:next w:val="1217"/>
    <w:link w:val="759"/>
    <w:pPr>
      <w:jc w:val="left"/>
      <w:spacing w:before="100" w:beforeAutospacing="1" w:after="100" w:afterAutospacing="1"/>
      <w:widowControl/>
    </w:pPr>
    <w:rPr>
      <w:rFonts w:eastAsia="Arial Unicode MS"/>
      <w:sz w:val="20"/>
    </w:rPr>
  </w:style>
  <w:style w:type="paragraph" w:styleId="1218">
    <w:name w:val="+正文标题"/>
    <w:basedOn w:val="759"/>
    <w:next w:val="1218"/>
    <w:link w:val="759"/>
    <w:pPr>
      <w:jc w:val="center"/>
      <w:keepLines/>
      <w:keepNext/>
      <w:pageBreakBefore/>
      <w:spacing w:before="240" w:after="240" w:line="360" w:lineRule="auto"/>
      <w:outlineLvl w:val="4"/>
    </w:pPr>
    <w:rPr>
      <w:rFonts w:eastAsia="黑体"/>
      <w:b/>
      <w:sz w:val="32"/>
      <w:szCs w:val="32"/>
    </w:rPr>
  </w:style>
  <w:style w:type="paragraph" w:styleId="1219">
    <w:name w:val="Item Step in Table"/>
    <w:next w:val="1219"/>
    <w:link w:val="759"/>
    <w:pPr>
      <w:numPr>
        <w:ilvl w:val="0"/>
        <w:numId w:val="6"/>
      </w:numPr>
      <w:jc w:val="both"/>
      <w:spacing w:before="40" w:after="40"/>
    </w:pPr>
    <w:rPr>
      <w:rFonts w:ascii="Arial" w:hAnsi="Arial" w:cs="Arial"/>
      <w:sz w:val="18"/>
      <w:szCs w:val="18"/>
      <w:lang w:val="en-US" w:eastAsia="zh-CN" w:bidi="ar-SA"/>
    </w:rPr>
  </w:style>
  <w:style w:type="paragraph" w:styleId="1220">
    <w:name w:val="A."/>
    <w:basedOn w:val="759"/>
    <w:next w:val="1220"/>
    <w:link w:val="759"/>
    <w:pPr>
      <w:ind w:left="454" w:hanging="454"/>
      <w:spacing w:line="264" w:lineRule="auto"/>
      <w:widowControl/>
      <w:tabs>
        <w:tab w:val="left" w:pos="454" w:leader="none"/>
      </w:tabs>
    </w:pPr>
    <w:rPr>
      <w:sz w:val="24"/>
    </w:rPr>
  </w:style>
  <w:style w:type="paragraph" w:styleId="1221">
    <w:name w:val="b-b5"/>
    <w:basedOn w:val="764"/>
    <w:next w:val="759"/>
    <w:link w:val="759"/>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222">
    <w:name w:val=" 字元 字元1 Char Char"/>
    <w:basedOn w:val="759"/>
    <w:next w:val="1222"/>
    <w:link w:val="759"/>
    <w:pPr>
      <w:jc w:val="left"/>
      <w:spacing w:after="160" w:line="240" w:lineRule="exact"/>
      <w:widowControl/>
    </w:pPr>
    <w:rPr>
      <w:rFonts w:ascii="Verdana" w:hAnsi="Verdana" w:eastAsia="仿宋_GB2312"/>
      <w:sz w:val="24"/>
      <w:lang w:eastAsia="en-US"/>
    </w:rPr>
  </w:style>
  <w:style w:type="paragraph" w:styleId="1223">
    <w:name w:val="xl39"/>
    <w:basedOn w:val="759"/>
    <w:next w:val="1223"/>
    <w:link w:val="759"/>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24">
    <w:name w:val="xl81"/>
    <w:basedOn w:val="759"/>
    <w:next w:val="1224"/>
    <w:link w:val="759"/>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25">
    <w:name w:val="样式 标题 2节 + Times New Roman 四号 行距: 1.5 倍行距"/>
    <w:basedOn w:val="761"/>
    <w:next w:val="1225"/>
    <w:link w:val="759"/>
    <w:pPr>
      <w:numPr>
        <w:ilvl w:val="1"/>
        <w:numId w:val="2"/>
      </w:numPr>
      <w:ind w:left="576"/>
      <w:spacing w:line="360" w:lineRule="auto"/>
      <w:tabs>
        <w:tab w:val="left" w:pos="360" w:leader="none"/>
      </w:tabs>
    </w:pPr>
    <w:rPr>
      <w:rFonts w:ascii="Times New Roman" w:hAnsi="Times New Roman"/>
      <w:bCs/>
      <w:sz w:val="28"/>
    </w:rPr>
  </w:style>
  <w:style w:type="paragraph" w:styleId="1226">
    <w:name w:val="样式 标题 2"/>
    <w:basedOn w:val="761"/>
    <w:next w:val="1226"/>
    <w:link w:val="759"/>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227">
    <w:name w:val="TOC 标题"/>
    <w:basedOn w:val="760"/>
    <w:next w:val="759"/>
    <w:link w:val="759"/>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228">
    <w:name w:val="xl73"/>
    <w:basedOn w:val="759"/>
    <w:next w:val="1228"/>
    <w:link w:val="759"/>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29">
    <w:name w:val="小四 段落 宋体 Char Char Char Char Char Char"/>
    <w:basedOn w:val="1135"/>
    <w:next w:val="1229"/>
    <w:link w:val="759"/>
    <w:pPr>
      <w:ind w:firstLine="480"/>
    </w:pPr>
    <w:rPr>
      <w:rFonts w:ascii="宋体" w:hAnsi="宋体"/>
    </w:rPr>
  </w:style>
  <w:style w:type="paragraph" w:styleId="1230">
    <w:name w:val="普通正文"/>
    <w:basedOn w:val="759"/>
    <w:next w:val="1230"/>
    <w:link w:val="759"/>
    <w:pPr>
      <w:ind w:firstLine="480"/>
      <w:jc w:val="left"/>
      <w:spacing w:before="120" w:after="120" w:line="360" w:lineRule="auto"/>
    </w:pPr>
    <w:rPr>
      <w:rFonts w:ascii="Arial" w:hAnsi="Arial" w:cs="Arial"/>
      <w:sz w:val="24"/>
      <w:szCs w:val="24"/>
    </w:rPr>
  </w:style>
  <w:style w:type="paragraph" w:styleId="1231">
    <w:name w:val="英文正文"/>
    <w:basedOn w:val="759"/>
    <w:next w:val="1231"/>
    <w:link w:val="759"/>
    <w:pPr>
      <w:spacing w:line="460" w:lineRule="exact"/>
    </w:pPr>
    <w:rPr>
      <w:sz w:val="28"/>
      <w:szCs w:val="24"/>
    </w:rPr>
  </w:style>
  <w:style w:type="paragraph" w:styleId="1232">
    <w:name w:val="样式 宋体 行距: 固定值 18 磅"/>
    <w:basedOn w:val="759"/>
    <w:next w:val="1232"/>
    <w:link w:val="759"/>
    <w:pPr>
      <w:spacing w:before="93" w:line="360" w:lineRule="exact"/>
    </w:pPr>
    <w:rPr>
      <w:rFonts w:ascii="宋体" w:hAnsi="宋体"/>
      <w:sz w:val="24"/>
    </w:rPr>
  </w:style>
  <w:style w:type="paragraph" w:styleId="1233">
    <w:name w:val="+A."/>
    <w:next w:val="1233"/>
    <w:link w:val="759"/>
    <w:pPr>
      <w:numPr>
        <w:ilvl w:val="4"/>
        <w:numId w:val="2"/>
      </w:numPr>
    </w:pPr>
    <w:rPr>
      <w:lang w:val="en-US" w:eastAsia="zh-CN" w:bidi="ar-SA"/>
    </w:rPr>
  </w:style>
  <w:style w:type="paragraph" w:styleId="1234">
    <w:name w:val="xl60"/>
    <w:basedOn w:val="759"/>
    <w:next w:val="1234"/>
    <w:link w:val="75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35">
    <w:name w:val="页脚1"/>
    <w:next w:val="1235"/>
    <w:link w:val="759"/>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236">
    <w:name w:val="xl61"/>
    <w:basedOn w:val="759"/>
    <w:next w:val="1236"/>
    <w:link w:val="7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237">
    <w:name w:val="字元 字元2"/>
    <w:basedOn w:val="759"/>
    <w:next w:val="1237"/>
    <w:link w:val="759"/>
    <w:pPr>
      <w:jc w:val="left"/>
      <w:spacing w:after="160" w:line="240" w:lineRule="exact"/>
      <w:widowControl/>
    </w:pPr>
    <w:rPr>
      <w:szCs w:val="24"/>
    </w:rPr>
  </w:style>
  <w:style w:type="paragraph" w:styleId="1238">
    <w:name w:val="字元 字元1 Char Char1"/>
    <w:basedOn w:val="759"/>
    <w:next w:val="1238"/>
    <w:link w:val="759"/>
    <w:pPr>
      <w:jc w:val="left"/>
      <w:spacing w:after="160" w:line="240" w:lineRule="exact"/>
      <w:widowControl/>
    </w:pPr>
    <w:rPr>
      <w:rFonts w:ascii="Verdana" w:hAnsi="Verdana" w:eastAsia="仿宋_GB2312"/>
      <w:sz w:val="24"/>
      <w:lang w:eastAsia="en-US"/>
    </w:rPr>
  </w:style>
  <w:style w:type="paragraph" w:styleId="1239">
    <w:name w:val="Andy_一级"/>
    <w:basedOn w:val="897"/>
    <w:next w:val="1239"/>
    <w:link w:val="759"/>
    <w:pPr>
      <w:numPr>
        <w:ilvl w:val="0"/>
        <w:numId w:val="1"/>
      </w:numPr>
      <w:ind w:left="900" w:hanging="420"/>
      <w:keepNext/>
      <w:spacing w:line="360" w:lineRule="auto"/>
      <w:tabs>
        <w:tab w:val="left" w:pos="405" w:leader="none"/>
      </w:tabs>
    </w:pPr>
    <w:rPr>
      <w:b/>
      <w:sz w:val="24"/>
    </w:rPr>
  </w:style>
  <w:style w:type="paragraph" w:styleId="1240">
    <w:name w:val="表中"/>
    <w:basedOn w:val="759"/>
    <w:next w:val="1240"/>
    <w:link w:val="759"/>
    <w:pPr>
      <w:jc w:val="center"/>
      <w:spacing w:line="400" w:lineRule="atLeast"/>
    </w:pPr>
  </w:style>
  <w:style w:type="paragraph" w:styleId="1241">
    <w:name w:val="+(1)"/>
    <w:basedOn w:val="919"/>
    <w:next w:val="1241"/>
    <w:link w:val="759"/>
    <w:pPr>
      <w:numPr>
        <w:ilvl w:val="2"/>
        <w:numId w:val="1"/>
      </w:numPr>
      <w:tabs>
        <w:tab w:val="left" w:pos="2126" w:leader="none"/>
      </w:tabs>
    </w:pPr>
    <w:rPr>
      <w:szCs w:val="28"/>
    </w:rPr>
  </w:style>
  <w:style w:type="paragraph" w:styleId="1242">
    <w:name w:val="Char Char Char Char Char Char Char Char Char Char Char1 Char Char Char Char Char Char Char Char Char Char Char Char"/>
    <w:basedOn w:val="759"/>
    <w:next w:val="1242"/>
    <w:link w:val="759"/>
  </w:style>
  <w:style w:type="paragraph" w:styleId="1243">
    <w:name w:val="Char3"/>
    <w:basedOn w:val="793"/>
    <w:next w:val="1243"/>
    <w:link w:val="759"/>
    <w:pPr>
      <w:spacing w:line="360" w:lineRule="auto"/>
    </w:pPr>
    <w:rPr>
      <w:rFonts w:ascii="Tahoma" w:hAnsi="Tahoma" w:cs="Tahoma"/>
      <w:sz w:val="24"/>
      <w:szCs w:val="24"/>
      <w:lang w:val="en-US" w:eastAsia="zh-CN"/>
    </w:rPr>
  </w:style>
  <w:style w:type="paragraph" w:styleId="1244">
    <w:name w:val="Char Char4 Char Char 字元 字元 字元 字元"/>
    <w:basedOn w:val="759"/>
    <w:next w:val="1244"/>
    <w:link w:val="759"/>
    <w:pPr>
      <w:jc w:val="left"/>
      <w:spacing w:after="160" w:line="240" w:lineRule="exact"/>
      <w:widowControl/>
    </w:pPr>
    <w:rPr>
      <w:rFonts w:ascii="Verdana" w:hAnsi="Verdana" w:eastAsia="仿宋_GB2312"/>
      <w:sz w:val="24"/>
      <w:lang w:eastAsia="en-US"/>
    </w:rPr>
  </w:style>
  <w:style w:type="paragraph" w:styleId="1245">
    <w:name w:val=" Char Char Char1 Char Char Char Char"/>
    <w:basedOn w:val="759"/>
    <w:next w:val="1245"/>
    <w:link w:val="759"/>
    <w:pPr>
      <w:jc w:val="left"/>
      <w:spacing w:after="160" w:line="240" w:lineRule="exact"/>
      <w:widowControl/>
    </w:pPr>
    <w:rPr>
      <w:rFonts w:ascii="宋体" w:hAnsi="宋体"/>
      <w:b/>
      <w:sz w:val="28"/>
      <w:szCs w:val="28"/>
    </w:rPr>
  </w:style>
  <w:style w:type="paragraph" w:styleId="1246">
    <w:name w:val="内容样式"/>
    <w:basedOn w:val="759"/>
    <w:next w:val="1246"/>
    <w:link w:val="759"/>
    <w:pPr>
      <w:ind w:firstLine="560"/>
      <w:jc w:val="left"/>
      <w:spacing w:line="460" w:lineRule="exact"/>
    </w:pPr>
    <w:rPr>
      <w:rFonts w:ascii="仿宋_GB2312" w:hAnsi="仿宋_GB2312" w:eastAsia="仿宋_GB2312" w:cs="宋体"/>
      <w:sz w:val="28"/>
    </w:rPr>
  </w:style>
  <w:style w:type="paragraph" w:styleId="1247">
    <w:name w:val="b-b2"/>
    <w:basedOn w:val="761"/>
    <w:next w:val="759"/>
    <w:link w:val="759"/>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248">
    <w:name w:val="Char Char"/>
    <w:basedOn w:val="759"/>
    <w:next w:val="1248"/>
    <w:link w:val="759"/>
    <w:pPr>
      <w:jc w:val="left"/>
      <w:spacing w:after="160" w:line="240" w:lineRule="exact"/>
      <w:widowControl/>
    </w:pPr>
    <w:rPr>
      <w:rFonts w:ascii="Verdana" w:hAnsi="Verdana" w:eastAsia="仿宋_GB2312"/>
      <w:sz w:val="24"/>
      <w:lang w:eastAsia="en-US"/>
    </w:rPr>
  </w:style>
  <w:style w:type="paragraph" w:styleId="1249">
    <w:name w:val="正文 A"/>
    <w:next w:val="1249"/>
    <w:link w:val="759"/>
    <w:uiPriority w:val="99"/>
    <w:qFormat/>
    <w:pPr>
      <w:jc w:val="both"/>
      <w:widowControl w:val="off"/>
      <w:framePr w:wrap="around" w:y="1"/>
    </w:pPr>
    <w:rPr>
      <w:rFonts w:eastAsia="Arial Unicode MS"/>
      <w:color w:val="000000"/>
      <w:sz w:val="21"/>
      <w:szCs w:val="21"/>
      <w:lang w:val="en-US" w:eastAsia="zh-CN" w:bidi="ar-SA"/>
    </w:rPr>
  </w:style>
  <w:style w:type="paragraph" w:styleId="1250">
    <w:name w:val="+1、"/>
    <w:basedOn w:val="759"/>
    <w:next w:val="1250"/>
    <w:link w:val="759"/>
    <w:pPr>
      <w:spacing w:line="360" w:lineRule="auto"/>
      <w:tabs>
        <w:tab w:val="left" w:pos="958" w:leader="none"/>
      </w:tabs>
    </w:pPr>
    <w:rPr>
      <w:sz w:val="24"/>
      <w:szCs w:val="28"/>
    </w:rPr>
  </w:style>
  <w:style w:type="paragraph" w:styleId="1251">
    <w:name w:val="xl76"/>
    <w:basedOn w:val="759"/>
    <w:next w:val="1251"/>
    <w:link w:val="759"/>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252">
    <w:name w:val="封面样式4"/>
    <w:basedOn w:val="759"/>
    <w:next w:val="1252"/>
    <w:link w:val="759"/>
    <w:pPr>
      <w:ind w:firstLine="420"/>
      <w:spacing w:line="440" w:lineRule="exact"/>
    </w:pPr>
    <w:rPr>
      <w:rFonts w:ascii="华文细黑" w:hAnsi="华文细黑"/>
      <w:szCs w:val="24"/>
    </w:rPr>
  </w:style>
  <w:style w:type="paragraph" w:styleId="1253">
    <w:name w:val="中文正文"/>
    <w:basedOn w:val="1231"/>
    <w:next w:val="1253"/>
    <w:link w:val="759"/>
    <w:rPr>
      <w:sz w:val="24"/>
    </w:rPr>
  </w:style>
  <w:style w:type="paragraph" w:styleId="1254">
    <w:name w:val="+标题4"/>
    <w:basedOn w:val="763"/>
    <w:next w:val="1254"/>
    <w:link w:val="759"/>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255">
    <w:name w:val="-1章"/>
    <w:basedOn w:val="760"/>
    <w:next w:val="1255"/>
    <w:link w:val="759"/>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256">
    <w:name w:val="Char Char1 Char Char Char Char Char Char Char Char Char Char Char Char Char"/>
    <w:basedOn w:val="759"/>
    <w:next w:val="1256"/>
    <w:link w:val="759"/>
    <w:pPr>
      <w:jc w:val="left"/>
      <w:spacing w:after="160" w:line="240" w:lineRule="exact"/>
      <w:widowControl/>
    </w:pPr>
    <w:rPr>
      <w:rFonts w:ascii="Verdana" w:hAnsi="Verdana" w:eastAsia="仿宋_GB2312"/>
      <w:sz w:val="24"/>
      <w:lang w:eastAsia="en-US"/>
    </w:rPr>
  </w:style>
  <w:style w:type="paragraph" w:styleId="1257">
    <w:name w:val="字元 字元"/>
    <w:basedOn w:val="759"/>
    <w:next w:val="1257"/>
    <w:link w:val="759"/>
    <w:pPr>
      <w:ind w:left="360" w:hanging="360"/>
      <w:tabs>
        <w:tab w:val="left" w:pos="360" w:leader="none"/>
      </w:tabs>
    </w:pPr>
    <w:rPr>
      <w:sz w:val="24"/>
      <w:szCs w:val="24"/>
    </w:rPr>
  </w:style>
  <w:style w:type="paragraph" w:styleId="1258">
    <w:name w:val="落款"/>
    <w:basedOn w:val="759"/>
    <w:next w:val="1258"/>
    <w:link w:val="759"/>
    <w:pPr>
      <w:ind w:firstLine="420"/>
      <w:spacing w:line="440" w:lineRule="exact"/>
    </w:pPr>
    <w:rPr>
      <w:rFonts w:ascii="华文细黑" w:hAnsi="华文细黑"/>
      <w:szCs w:val="24"/>
    </w:rPr>
  </w:style>
  <w:style w:type="paragraph" w:styleId="1259">
    <w:name w:val="默认段落字体 Para Char Char Char Char Char Char Char Char Char1 Char Char Char Char Char Char Char"/>
    <w:basedOn w:val="793"/>
    <w:next w:val="1259"/>
    <w:link w:val="759"/>
    <w:rPr>
      <w:rFonts w:ascii="Tahoma" w:hAnsi="Tahoma" w:cs="Tahoma"/>
      <w:sz w:val="24"/>
      <w:szCs w:val="24"/>
      <w:lang w:val="en-US" w:eastAsia="zh-CN"/>
    </w:rPr>
  </w:style>
  <w:style w:type="paragraph" w:styleId="1260">
    <w:name w:val="xl90"/>
    <w:basedOn w:val="759"/>
    <w:next w:val="1260"/>
    <w:link w:val="759"/>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261">
    <w:name w:val="xl87"/>
    <w:basedOn w:val="759"/>
    <w:next w:val="1261"/>
    <w:link w:val="75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262">
    <w:name w:val=" Char Char Char Char"/>
    <w:basedOn w:val="793"/>
    <w:next w:val="1262"/>
    <w:link w:val="759"/>
    <w:pPr>
      <w:spacing w:line="360" w:lineRule="auto"/>
    </w:pPr>
    <w:rPr>
      <w:rFonts w:ascii="Tahoma" w:hAnsi="Tahoma"/>
      <w:sz w:val="24"/>
      <w:szCs w:val="24"/>
      <w:lang w:val="en-US" w:eastAsia="zh-CN"/>
    </w:rPr>
  </w:style>
  <w:style w:type="paragraph" w:styleId="1263">
    <w:name w:val="_Style 5"/>
    <w:basedOn w:val="793"/>
    <w:next w:val="1263"/>
    <w:link w:val="759"/>
    <w:pPr>
      <w:jc w:val="left"/>
      <w:spacing w:line="360" w:lineRule="auto"/>
      <w:widowControl/>
    </w:pPr>
    <w:rPr>
      <w:sz w:val="24"/>
      <w:szCs w:val="24"/>
      <w:lang w:val="en-US" w:eastAsia="zh-CN"/>
    </w:rPr>
  </w:style>
  <w:style w:type="paragraph" w:styleId="1264">
    <w:name w:val="xl50"/>
    <w:basedOn w:val="759"/>
    <w:next w:val="1264"/>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5">
    <w:name w:val="+1. Char Char"/>
    <w:basedOn w:val="1266"/>
    <w:next w:val="1265"/>
    <w:link w:val="759"/>
    <w:pPr>
      <w:ind w:firstLine="0"/>
    </w:pPr>
  </w:style>
  <w:style w:type="paragraph" w:styleId="1266">
    <w:name w:val="+正文 Char Char2 Char Char"/>
    <w:basedOn w:val="759"/>
    <w:next w:val="1266"/>
    <w:link w:val="759"/>
    <w:pPr>
      <w:ind w:firstLine="200"/>
      <w:spacing w:line="360" w:lineRule="auto"/>
    </w:pPr>
    <w:rPr>
      <w:sz w:val="24"/>
      <w:szCs w:val="28"/>
    </w:rPr>
  </w:style>
  <w:style w:type="paragraph" w:styleId="1267">
    <w:name w:val="目录"/>
    <w:basedOn w:val="759"/>
    <w:next w:val="1267"/>
    <w:link w:val="759"/>
    <w:pPr>
      <w:jc w:val="left"/>
      <w:keepNext/>
      <w:spacing w:line="360" w:lineRule="atLeast"/>
    </w:pPr>
    <w:rPr>
      <w:rFonts w:ascii="À¥ÂØ·ÂËÎ" w:hAnsi="À¥ÂØ·ÂËÎ"/>
      <w:sz w:val="28"/>
    </w:rPr>
  </w:style>
  <w:style w:type="paragraph" w:styleId="1268">
    <w:name w:val="text"/>
    <w:basedOn w:val="759"/>
    <w:next w:val="1268"/>
    <w:link w:val="759"/>
    <w:pPr>
      <w:ind w:left="1049"/>
      <w:spacing w:before="240"/>
      <w:widowControl/>
      <w:tabs>
        <w:tab w:val="left" w:pos="1050" w:leader="none"/>
      </w:tabs>
    </w:pPr>
    <w:rPr>
      <w:sz w:val="24"/>
    </w:rPr>
  </w:style>
  <w:style w:type="paragraph" w:styleId="1269">
    <w:name w:val="ÕýÎÄ"/>
    <w:next w:val="1269"/>
    <w:link w:val="759"/>
    <w:pPr>
      <w:ind w:firstLine="419"/>
      <w:jc w:val="both"/>
      <w:spacing w:line="351" w:lineRule="atLeast"/>
      <w:widowControl w:val="off"/>
    </w:pPr>
    <w:rPr>
      <w:color w:val="000000"/>
      <w:sz w:val="21"/>
      <w:szCs w:val="28"/>
      <w:lang w:val="en-US" w:eastAsia="zh-CN" w:bidi="ar-SA"/>
    </w:rPr>
  </w:style>
  <w:style w:type="paragraph" w:styleId="1270">
    <w:name w:val="日期1"/>
    <w:next w:val="1249"/>
    <w:link w:val="759"/>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271">
    <w:name w:val="表名"/>
    <w:basedOn w:val="759"/>
    <w:next w:val="759"/>
    <w:link w:val="759"/>
    <w:qFormat/>
    <w:pPr>
      <w:jc w:val="center"/>
      <w:spacing w:line="360" w:lineRule="auto"/>
    </w:pPr>
  </w:style>
  <w:style w:type="paragraph" w:styleId="1272">
    <w:name w:val="Char"/>
    <w:basedOn w:val="759"/>
    <w:next w:val="1272"/>
    <w:link w:val="759"/>
    <w:pPr>
      <w:jc w:val="left"/>
      <w:widowControl/>
    </w:pPr>
    <w:rPr>
      <w:rFonts w:ascii="Calibri" w:hAnsi="Calibri"/>
      <w:sz w:val="24"/>
      <w:lang w:eastAsia="en-US"/>
    </w:rPr>
  </w:style>
  <w:style w:type="paragraph" w:styleId="1273">
    <w:name w:val="Reference Initials"/>
    <w:basedOn w:val="759"/>
    <w:next w:val="759"/>
    <w:link w:val="759"/>
    <w:pPr>
      <w:jc w:val="left"/>
      <w:keepNext/>
      <w:spacing w:before="240" w:line="360" w:lineRule="atLeast"/>
    </w:pPr>
    <w:rPr>
      <w:rFonts w:ascii="Courier New" w:hAnsi="Courier New" w:eastAsia="仿宋_GB2312" w:cs="Arial"/>
      <w:color w:val="000000"/>
      <w:sz w:val="24"/>
    </w:rPr>
  </w:style>
  <w:style w:type="paragraph" w:styleId="1274">
    <w:name w:val="xl44"/>
    <w:basedOn w:val="759"/>
    <w:next w:val="1274"/>
    <w:link w:val="75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275">
    <w:name w:val="xl54"/>
    <w:basedOn w:val="759"/>
    <w:next w:val="1275"/>
    <w:link w:val="759"/>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276">
    <w:name w:val="+标题1"/>
    <w:basedOn w:val="760"/>
    <w:next w:val="1276"/>
    <w:link w:val="759"/>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277">
    <w:name w:val="WPS Plain"/>
    <w:next w:val="1277"/>
    <w:link w:val="759"/>
    <w:rPr>
      <w:lang w:val="en-US" w:eastAsia="zh-CN" w:bidi="ar-SA"/>
    </w:rPr>
  </w:style>
  <w:style w:type="paragraph" w:styleId="1278">
    <w:name w:val="+b1、"/>
    <w:basedOn w:val="1250"/>
    <w:next w:val="1278"/>
    <w:link w:val="759"/>
    <w:pPr>
      <w:tabs>
        <w:tab w:val="left" w:pos="958" w:leader="none"/>
      </w:tabs>
    </w:pPr>
    <w:rPr>
      <w:b/>
    </w:rPr>
  </w:style>
  <w:style w:type="paragraph" w:styleId="1279">
    <w:name w:val="样式 标题 1 + (中文) 黑体 四号 居中 段前: 0 磅 段后: 0 磅 行距: 2 倍行距"/>
    <w:basedOn w:val="760"/>
    <w:next w:val="1279"/>
    <w:link w:val="759"/>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280">
    <w:name w:val="样式 (西文) 仿宋_GB2312 (中文) 仿宋_GB2312 小四 黑色 行距: 固定值 18 磅"/>
    <w:basedOn w:val="759"/>
    <w:next w:val="1280"/>
    <w:link w:val="759"/>
    <w:pPr>
      <w:spacing w:before="30" w:line="360" w:lineRule="exact"/>
    </w:pPr>
    <w:rPr>
      <w:rFonts w:ascii="宋体" w:hAnsi="Arial"/>
      <w:color w:val="000000"/>
      <w:spacing w:val="-10"/>
      <w:sz w:val="24"/>
    </w:rPr>
  </w:style>
  <w:style w:type="paragraph" w:styleId="1281">
    <w:name w:val="列表内容"/>
    <w:basedOn w:val="759"/>
    <w:next w:val="759"/>
    <w:link w:val="759"/>
    <w:pPr>
      <w:numPr>
        <w:ilvl w:val="0"/>
        <w:numId w:val="4"/>
      </w:numPr>
      <w:ind w:left="0" w:firstLine="200"/>
      <w:jc w:val="left"/>
      <w:widowControl/>
      <w:tabs>
        <w:tab w:val="left" w:pos="420" w:leader="none"/>
      </w:tabs>
    </w:pPr>
    <w:rPr>
      <w:sz w:val="18"/>
      <w:szCs w:val="24"/>
    </w:rPr>
  </w:style>
  <w:style w:type="paragraph" w:styleId="1282">
    <w:name w:val="Style1"/>
    <w:basedOn w:val="1014"/>
    <w:next w:val="1282"/>
    <w:link w:val="759"/>
    <w:pPr>
      <w:tabs>
        <w:tab w:val="left" w:pos="1344" w:leader="none"/>
      </w:tabs>
    </w:pPr>
  </w:style>
  <w:style w:type="paragraph" w:styleId="1283">
    <w:name w:val="F00"/>
    <w:basedOn w:val="759"/>
    <w:next w:val="1283"/>
    <w:link w:val="759"/>
    <w:pPr>
      <w:ind w:firstLine="200"/>
      <w:spacing w:after="156" w:line="400" w:lineRule="atLeast"/>
    </w:pPr>
    <w:rPr>
      <w:sz w:val="28"/>
      <w:szCs w:val="28"/>
    </w:rPr>
  </w:style>
  <w:style w:type="paragraph" w:styleId="1284">
    <w:name w:val="+列表编号"/>
    <w:basedOn w:val="759"/>
    <w:next w:val="1284"/>
    <w:link w:val="759"/>
    <w:pPr>
      <w:jc w:val="center"/>
      <w:spacing w:before="120" w:after="120"/>
      <w:tabs>
        <w:tab w:val="center" w:pos="4200" w:leader="none"/>
        <w:tab w:val="right" w:pos="8400" w:leader="none"/>
      </w:tabs>
    </w:pPr>
    <w:rPr>
      <w:b/>
      <w:sz w:val="24"/>
      <w:szCs w:val="28"/>
    </w:rPr>
  </w:style>
  <w:style w:type="paragraph" w:styleId="1285">
    <w:name w:val="正文文字格式"/>
    <w:basedOn w:val="759"/>
    <w:next w:val="1285"/>
    <w:link w:val="759"/>
    <w:pPr>
      <w:ind w:firstLine="505"/>
      <w:jc w:val="left"/>
      <w:spacing w:line="460" w:lineRule="exact"/>
    </w:pPr>
    <w:rPr>
      <w:rFonts w:ascii="宋体"/>
      <w:sz w:val="24"/>
    </w:rPr>
  </w:style>
  <w:style w:type="paragraph" w:styleId="1286">
    <w:name w:val="+列表1 Char Char"/>
    <w:basedOn w:val="759"/>
    <w:next w:val="1286"/>
    <w:link w:val="759"/>
    <w:pPr>
      <w:jc w:val="center"/>
    </w:pPr>
  </w:style>
  <w:style w:type="paragraph" w:styleId="1287">
    <w:name w:val="xl66"/>
    <w:basedOn w:val="759"/>
    <w:next w:val="1287"/>
    <w:link w:val="759"/>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288">
    <w:name w:val="++AAA"/>
    <w:next w:val="1288"/>
    <w:link w:val="759"/>
    <w:pPr>
      <w:ind w:left="840" w:hanging="420"/>
      <w:tabs>
        <w:tab w:val="left" w:pos="840" w:leader="none"/>
        <w:tab w:val="left" w:pos="964" w:leader="none"/>
      </w:tabs>
    </w:pPr>
    <w:rPr>
      <w:b/>
      <w:lang w:val="en-US" w:eastAsia="zh-CN" w:bidi="ar-SA"/>
    </w:rPr>
  </w:style>
  <w:style w:type="paragraph" w:styleId="1289">
    <w:name w:val="xl34"/>
    <w:basedOn w:val="759"/>
    <w:next w:val="1289"/>
    <w:link w:val="75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90">
    <w:name w:val="xl56"/>
    <w:basedOn w:val="759"/>
    <w:next w:val="1290"/>
    <w:link w:val="75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91">
    <w:name w:val="标题3"/>
    <w:basedOn w:val="759"/>
    <w:next w:val="759"/>
    <w:link w:val="759"/>
    <w:pPr>
      <w:ind w:firstLine="624"/>
      <w:spacing w:line="590" w:lineRule="atLeast"/>
    </w:pPr>
    <w:rPr>
      <w:rFonts w:ascii="方正黑体_GBK" w:hAnsi="宋体" w:eastAsia="方正黑体_GBK" w:cs="宋体"/>
      <w:sz w:val="32"/>
      <w:szCs w:val="32"/>
    </w:rPr>
  </w:style>
  <w:style w:type="paragraph" w:styleId="1292">
    <w:name w:val="标题9"/>
    <w:basedOn w:val="768"/>
    <w:next w:val="1292"/>
    <w:link w:val="759"/>
    <w:pPr>
      <w:ind w:left="0" w:firstLine="0"/>
      <w:keepLines w:val="0"/>
      <w:keepNext w:val="0"/>
      <w:spacing w:before="0"/>
      <w:tabs>
        <w:tab w:val="left" w:pos="0" w:leader="none"/>
      </w:tabs>
    </w:pPr>
    <w:rPr>
      <w:rFonts w:ascii="Arial" w:eastAsia="仿宋_GB2312"/>
      <w:sz w:val="30"/>
      <w:szCs w:val="21"/>
    </w:rPr>
  </w:style>
  <w:style w:type="paragraph" w:styleId="1293">
    <w:name w:val="样式3"/>
    <w:basedOn w:val="814"/>
    <w:next w:val="1293"/>
    <w:link w:val="759"/>
    <w:rPr>
      <w:rFonts w:hAnsi="宋体" w:eastAsia="宋体" w:cs="宋体"/>
      <w:sz w:val="21"/>
      <w:szCs w:val="21"/>
    </w:rPr>
  </w:style>
  <w:style w:type="paragraph" w:styleId="1294">
    <w:name w:val="标题1"/>
    <w:basedOn w:val="759"/>
    <w:next w:val="759"/>
    <w:link w:val="759"/>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295">
    <w:name w:val="字元1 Char Char 字元"/>
    <w:basedOn w:val="759"/>
    <w:next w:val="1295"/>
    <w:link w:val="759"/>
    <w:pPr>
      <w:jc w:val="left"/>
      <w:spacing w:after="160" w:line="240" w:lineRule="exact"/>
      <w:widowControl/>
    </w:pPr>
    <w:rPr>
      <w:rFonts w:ascii="Verdana" w:hAnsi="Verdana" w:eastAsia="仿宋_GB2312"/>
      <w:sz w:val="24"/>
      <w:lang w:eastAsia="en-US"/>
    </w:rPr>
  </w:style>
  <w:style w:type="paragraph" w:styleId="1296">
    <w:name w:val="-2节"/>
    <w:basedOn w:val="761"/>
    <w:next w:val="1296"/>
    <w:link w:val="759"/>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297">
    <w:name w:val="Char Char Char"/>
    <w:basedOn w:val="759"/>
    <w:next w:val="1297"/>
    <w:link w:val="759"/>
    <w:pPr>
      <w:ind w:left="570" w:hanging="360"/>
      <w:tabs>
        <w:tab w:val="left" w:pos="570" w:leader="none"/>
        <w:tab w:val="left" w:pos="1545" w:leader="none"/>
      </w:tabs>
    </w:pPr>
  </w:style>
  <w:style w:type="paragraph" w:styleId="1298">
    <w:name w:val="+a"/>
    <w:basedOn w:val="1104"/>
    <w:next w:val="1298"/>
    <w:link w:val="759"/>
    <w:pPr>
      <w:numPr>
        <w:ilvl w:val="1"/>
        <w:numId w:val="0"/>
      </w:numPr>
      <w:tabs>
        <w:tab w:val="left" w:pos="958" w:leader="none"/>
      </w:tabs>
    </w:pPr>
  </w:style>
  <w:style w:type="paragraph" w:styleId="1299">
    <w:name w:val="样式 正文文本缩进 2 + Times New Roman 首行缩进:  1.06 厘米 行距: 固定值 30 磅"/>
    <w:basedOn w:val="820"/>
    <w:next w:val="1299"/>
    <w:link w:val="759"/>
    <w:pPr>
      <w:ind w:firstLine="601"/>
      <w:spacing w:line="540" w:lineRule="exact"/>
    </w:pPr>
    <w:rPr>
      <w:rFonts w:ascii="Times New Roman" w:hAnsi="Times New Roman"/>
      <w:sz w:val="28"/>
      <w:szCs w:val="28"/>
    </w:rPr>
  </w:style>
  <w:style w:type="paragraph" w:styleId="1300">
    <w:name w:val="_Style 49"/>
    <w:basedOn w:val="759"/>
    <w:next w:val="814"/>
    <w:link w:val="759"/>
    <w:rPr>
      <w:rFonts w:ascii="宋体" w:hAnsi="Courier New"/>
      <w:sz w:val="24"/>
    </w:rPr>
  </w:style>
  <w:style w:type="paragraph" w:styleId="1301">
    <w:name w:val="+●"/>
    <w:next w:val="1301"/>
    <w:link w:val="759"/>
    <w:pPr>
      <w:numPr>
        <w:ilvl w:val="6"/>
        <w:numId w:val="9"/>
      </w:numPr>
      <w:tabs>
        <w:tab w:val="left" w:pos="3390" w:leader="none"/>
      </w:tabs>
    </w:pPr>
    <w:rPr>
      <w:lang w:val="en-US" w:eastAsia="zh-CN" w:bidi="ar-SA"/>
    </w:rPr>
  </w:style>
  <w:style w:type="paragraph" w:styleId="1302">
    <w:name w:val="彩色列表 - 强调文字颜色 11"/>
    <w:basedOn w:val="759"/>
    <w:next w:val="1302"/>
    <w:link w:val="759"/>
    <w:qFormat/>
    <w:pPr>
      <w:ind w:firstLine="420"/>
    </w:pPr>
    <w:rPr>
      <w:szCs w:val="21"/>
    </w:rPr>
  </w:style>
  <w:style w:type="paragraph" w:styleId="1303">
    <w:name w:val="正文蓝"/>
    <w:basedOn w:val="788"/>
    <w:next w:val="1303"/>
    <w:link w:val="759"/>
    <w:pPr>
      <w:ind w:firstLine="482"/>
      <w:jc w:val="both"/>
      <w:spacing w:line="288" w:lineRule="auto"/>
    </w:pPr>
    <w:rPr>
      <w:rFonts w:ascii="仿宋_GB2312" w:hAnsi="宋体" w:eastAsia="仿宋_GB2312" w:cs="宋体"/>
      <w:bCs/>
      <w:color w:val="0000ff"/>
    </w:rPr>
  </w:style>
  <w:style w:type="paragraph" w:styleId="1304">
    <w:name w:val="附录1"/>
    <w:next w:val="1304"/>
    <w:link w:val="759"/>
    <w:pPr>
      <w:numPr>
        <w:ilvl w:val="0"/>
        <w:numId w:val="10"/>
      </w:numPr>
      <w:spacing w:before="240" w:line="600" w:lineRule="atLeast"/>
      <w:tabs>
        <w:tab w:val="left" w:pos="1545" w:leader="none"/>
      </w:tabs>
    </w:pPr>
    <w:rPr>
      <w:b/>
      <w:i/>
      <w:iCs/>
      <w:sz w:val="28"/>
      <w:szCs w:val="28"/>
      <w:lang w:val="en-US" w:eastAsia="zh-CN" w:bidi="ar-SA"/>
    </w:rPr>
  </w:style>
  <w:style w:type="paragraph" w:styleId="1305">
    <w:name w:val="表格文字"/>
    <w:basedOn w:val="759"/>
    <w:next w:val="1305"/>
    <w:link w:val="759"/>
    <w:rPr>
      <w:szCs w:val="24"/>
    </w:rPr>
  </w:style>
  <w:style w:type="paragraph" w:styleId="1306">
    <w:name w:val="Char Char Char1 Char Char Char Char"/>
    <w:basedOn w:val="759"/>
    <w:next w:val="1306"/>
    <w:link w:val="759"/>
    <w:pPr>
      <w:jc w:val="left"/>
      <w:spacing w:after="160" w:line="240" w:lineRule="exact"/>
      <w:widowControl/>
    </w:pPr>
    <w:rPr>
      <w:rFonts w:ascii="宋体" w:hAnsi="宋体" w:cs="宋体"/>
      <w:b/>
      <w:sz w:val="28"/>
      <w:szCs w:val="28"/>
    </w:rPr>
  </w:style>
  <w:style w:type="paragraph" w:styleId="1307">
    <w:name w:val="xl70"/>
    <w:basedOn w:val="759"/>
    <w:next w:val="1307"/>
    <w:link w:val="75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308">
    <w:name w:val="_Style 30"/>
    <w:basedOn w:val="759"/>
    <w:next w:val="814"/>
    <w:link w:val="759"/>
    <w:rPr>
      <w:rFonts w:ascii="宋体" w:hAnsi="Courier New"/>
    </w:rPr>
  </w:style>
  <w:style w:type="paragraph" w:styleId="1309">
    <w:name w:val="++标题4"/>
    <w:basedOn w:val="763"/>
    <w:next w:val="1309"/>
    <w:link w:val="759"/>
    <w:pPr>
      <w:numPr>
        <w:ilvl w:val="3"/>
        <w:numId w:val="2"/>
      </w:numPr>
      <w:ind w:left="0"/>
      <w:spacing w:before="0" w:after="0" w:line="360" w:lineRule="auto"/>
      <w:outlineLvl w:val="4"/>
    </w:pPr>
    <w:rPr>
      <w:rFonts w:ascii="Times New Roman" w:hAnsi="Times New Roman" w:eastAsia="宋体"/>
      <w:bCs/>
      <w:sz w:val="24"/>
      <w:szCs w:val="28"/>
    </w:rPr>
  </w:style>
  <w:style w:type="paragraph" w:styleId="1310">
    <w:name w:val="+列表1 Char Char Char"/>
    <w:basedOn w:val="759"/>
    <w:next w:val="1310"/>
    <w:link w:val="759"/>
    <w:pPr>
      <w:jc w:val="center"/>
    </w:pPr>
    <w:rPr>
      <w:szCs w:val="24"/>
    </w:rPr>
  </w:style>
  <w:style w:type="paragraph" w:styleId="1311">
    <w:name w:val="+一、"/>
    <w:next w:val="1311"/>
    <w:link w:val="759"/>
    <w:pPr>
      <w:numPr>
        <w:ilvl w:val="0"/>
        <w:numId w:val="10"/>
      </w:numPr>
      <w:spacing w:before="120" w:after="120"/>
      <w:tabs>
        <w:tab w:val="left" w:pos="540" w:leader="none"/>
        <w:tab w:val="left" w:pos="1545" w:leader="none"/>
      </w:tabs>
      <w:outlineLvl w:val="5"/>
    </w:pPr>
    <w:rPr>
      <w:b/>
      <w:lang w:val="en-US" w:eastAsia="zh-CN" w:bidi="ar-SA"/>
    </w:rPr>
  </w:style>
  <w:style w:type="paragraph" w:styleId="1312">
    <w:name w:val="+▲"/>
    <w:next w:val="1312"/>
    <w:link w:val="759"/>
    <w:pPr>
      <w:numPr>
        <w:ilvl w:val="0"/>
        <w:numId w:val="11"/>
      </w:numPr>
      <w:tabs>
        <w:tab w:val="left" w:pos="810" w:leader="none"/>
      </w:tabs>
    </w:pPr>
    <w:rPr>
      <w:lang w:val="en-US" w:eastAsia="zh-CN" w:bidi="ar-SA"/>
    </w:rPr>
  </w:style>
  <w:style w:type="paragraph" w:styleId="1313">
    <w:name w:val="Main_heading"/>
    <w:basedOn w:val="759"/>
    <w:next w:val="759"/>
    <w:link w:val="759"/>
    <w:pPr>
      <w:jc w:val="left"/>
      <w:spacing w:before="240" w:after="240" w:line="240" w:lineRule="atLeast"/>
      <w:widowControl/>
    </w:pPr>
    <w:rPr>
      <w:rFonts w:eastAsia="MS Mincho"/>
      <w:b/>
      <w:sz w:val="28"/>
      <w:lang w:eastAsia="ja-JP"/>
    </w:rPr>
  </w:style>
  <w:style w:type="paragraph" w:styleId="1314">
    <w:name w:val="xl38"/>
    <w:basedOn w:val="759"/>
    <w:next w:val="1314"/>
    <w:link w:val="759"/>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315">
    <w:name w:val="xl77"/>
    <w:basedOn w:val="759"/>
    <w:next w:val="1315"/>
    <w:link w:val="75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316">
    <w:name w:val="封面样式3"/>
    <w:basedOn w:val="759"/>
    <w:next w:val="1316"/>
    <w:link w:val="759"/>
    <w:pPr>
      <w:ind w:firstLine="420"/>
      <w:spacing w:line="440" w:lineRule="exact"/>
    </w:pPr>
    <w:rPr>
      <w:rFonts w:ascii="华文细黑" w:hAnsi="华文细黑"/>
      <w:szCs w:val="24"/>
    </w:rPr>
  </w:style>
  <w:style w:type="paragraph" w:styleId="1317">
    <w:name w:val="+1)"/>
    <w:next w:val="1317"/>
    <w:link w:val="759"/>
    <w:pPr>
      <w:numPr>
        <w:ilvl w:val="3"/>
        <w:numId w:val="8"/>
      </w:numPr>
    </w:pPr>
    <w:rPr>
      <w:lang w:val="en-US" w:eastAsia="zh-CN" w:bidi="ar-SA"/>
    </w:rPr>
  </w:style>
  <w:style w:type="paragraph" w:styleId="1318">
    <w:name w:val="Preformatted"/>
    <w:basedOn w:val="759"/>
    <w:next w:val="1318"/>
    <w:link w:val="75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19">
    <w:name w:val="xl41"/>
    <w:basedOn w:val="759"/>
    <w:next w:val="1319"/>
    <w:link w:val="759"/>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320">
    <w:name w:val="CM6"/>
    <w:basedOn w:val="916"/>
    <w:next w:val="916"/>
    <w:link w:val="759"/>
    <w:pPr>
      <w:spacing w:line="468" w:lineRule="atLeast"/>
    </w:pPr>
    <w:rPr>
      <w:rFonts w:ascii="宋体" w:eastAsia="宋体"/>
      <w:color w:val="000000"/>
      <w:szCs w:val="24"/>
      <w:lang w:eastAsia="zh-CN"/>
    </w:rPr>
  </w:style>
  <w:style w:type="paragraph" w:styleId="1321">
    <w:name w:val="符号列表"/>
    <w:basedOn w:val="759"/>
    <w:next w:val="1321"/>
    <w:link w:val="759"/>
    <w:pPr>
      <w:jc w:val="left"/>
      <w:spacing w:line="440" w:lineRule="exact"/>
      <w:widowControl/>
    </w:pPr>
    <w:rPr>
      <w:rFonts w:ascii="宋体" w:hAnsi="宋体"/>
      <w:color w:val="000000"/>
      <w:szCs w:val="24"/>
    </w:rPr>
  </w:style>
  <w:style w:type="paragraph" w:styleId="1322">
    <w:name w:val="bodytextindent3"/>
    <w:basedOn w:val="759"/>
    <w:next w:val="1322"/>
    <w:link w:val="759"/>
    <w:pPr>
      <w:jc w:val="left"/>
      <w:spacing w:before="100" w:beforeAutospacing="1" w:after="100" w:afterAutospacing="1"/>
      <w:widowControl/>
    </w:pPr>
    <w:rPr>
      <w:rFonts w:ascii="宋体" w:hAnsi="宋体" w:cs="宋体"/>
      <w:sz w:val="24"/>
      <w:szCs w:val="24"/>
    </w:rPr>
  </w:style>
  <w:style w:type="paragraph" w:styleId="1323">
    <w:name w:val="样式2"/>
    <w:basedOn w:val="759"/>
    <w:next w:val="1323"/>
    <w:link w:val="759"/>
    <w:pPr>
      <w:numPr>
        <w:ilvl w:val="0"/>
        <w:numId w:val="11"/>
      </w:numPr>
      <w:spacing w:line="360" w:lineRule="auto"/>
      <w:tabs>
        <w:tab w:val="left" w:pos="810" w:leader="none"/>
      </w:tabs>
    </w:pPr>
    <w:rPr>
      <w:sz w:val="24"/>
      <w:szCs w:val="28"/>
    </w:rPr>
  </w:style>
  <w:style w:type="paragraph" w:styleId="1324">
    <w:name w:val="xl79"/>
    <w:basedOn w:val="759"/>
    <w:next w:val="1324"/>
    <w:link w:val="759"/>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325">
    <w:name w:val="List Paragraph1"/>
    <w:basedOn w:val="759"/>
    <w:next w:val="1325"/>
    <w:link w:val="759"/>
    <w:pPr>
      <w:ind w:firstLine="420"/>
    </w:pPr>
    <w:rPr>
      <w:rFonts w:ascii="Calibri" w:hAnsi="Calibri"/>
      <w:szCs w:val="22"/>
    </w:rPr>
  </w:style>
  <w:style w:type="paragraph" w:styleId="1326">
    <w:name w:val="字元 字元1 Char Char"/>
    <w:basedOn w:val="759"/>
    <w:next w:val="1326"/>
    <w:link w:val="759"/>
    <w:pPr>
      <w:jc w:val="left"/>
      <w:spacing w:after="160" w:line="240" w:lineRule="exact"/>
      <w:widowControl/>
    </w:pPr>
    <w:rPr>
      <w:rFonts w:ascii="Verdana" w:hAnsi="Verdana" w:eastAsia="仿宋_GB2312"/>
      <w:sz w:val="24"/>
      <w:lang w:eastAsia="en-US"/>
    </w:rPr>
  </w:style>
  <w:style w:type="paragraph" w:styleId="1327">
    <w:name w:val="样式 文本全文 + 非加宽量 / 紧缩量 Char Char"/>
    <w:basedOn w:val="759"/>
    <w:next w:val="1327"/>
    <w:link w:val="759"/>
    <w:pPr>
      <w:spacing w:line="360" w:lineRule="auto"/>
      <w:tabs>
        <w:tab w:val="left" w:pos="663" w:leader="none"/>
      </w:tabs>
    </w:pPr>
    <w:rPr>
      <w:rFonts w:ascii="仿宋_GB2312" w:hAnsi="仿宋_GB2312" w:eastAsia="仿宋_GB2312"/>
      <w:sz w:val="32"/>
    </w:rPr>
  </w:style>
  <w:style w:type="paragraph" w:styleId="1328">
    <w:name w:val="正文文本缩进 31"/>
    <w:next w:val="1328"/>
    <w:link w:val="759"/>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329">
    <w:name w:val=" 字元 字元"/>
    <w:basedOn w:val="759"/>
    <w:next w:val="1329"/>
    <w:link w:val="759"/>
    <w:pPr>
      <w:ind w:left="360" w:hanging="360"/>
      <w:tabs>
        <w:tab w:val="left" w:pos="360" w:leader="none"/>
      </w:tabs>
    </w:pPr>
    <w:rPr>
      <w:sz w:val="24"/>
      <w:szCs w:val="24"/>
    </w:rPr>
  </w:style>
  <w:style w:type="paragraph" w:styleId="1330">
    <w:name w:val="字元 字元1 Char Char1 字元 字元 Char Char2"/>
    <w:basedOn w:val="759"/>
    <w:next w:val="1330"/>
    <w:link w:val="759"/>
    <w:pPr>
      <w:jc w:val="left"/>
      <w:spacing w:after="160" w:line="240" w:lineRule="exact"/>
      <w:widowControl/>
    </w:pPr>
    <w:rPr>
      <w:rFonts w:ascii="Verdana" w:hAnsi="Verdana" w:eastAsia="仿宋_GB2312"/>
      <w:sz w:val="24"/>
      <w:lang w:eastAsia="en-US"/>
    </w:rPr>
  </w:style>
  <w:style w:type="paragraph" w:styleId="1331">
    <w:name w:val="正文文字3"/>
    <w:basedOn w:val="801"/>
    <w:next w:val="1331"/>
    <w:link w:val="759"/>
    <w:pPr>
      <w:ind w:left="72" w:right="72"/>
      <w:spacing w:line="360" w:lineRule="atLeast"/>
      <w:tabs>
        <w:tab w:val="clear" w:pos="5250" w:leader="none"/>
      </w:tabs>
    </w:pPr>
    <w:rPr>
      <w:sz w:val="21"/>
    </w:rPr>
  </w:style>
  <w:style w:type="paragraph" w:styleId="1332">
    <w:name w:val=" Char1"/>
    <w:basedOn w:val="759"/>
    <w:next w:val="1332"/>
    <w:link w:val="759"/>
    <w:pPr>
      <w:jc w:val="left"/>
      <w:spacing w:after="160" w:line="240" w:lineRule="exact"/>
      <w:widowControl/>
    </w:pPr>
    <w:rPr>
      <w:rFonts w:ascii="Verdana" w:hAnsi="Verdana" w:eastAsia="仿宋_GB2312"/>
      <w:sz w:val="24"/>
      <w:lang w:eastAsia="en-US"/>
    </w:rPr>
  </w:style>
  <w:style w:type="paragraph" w:styleId="1333">
    <w:name w:val="+列表3"/>
    <w:basedOn w:val="759"/>
    <w:next w:val="1333"/>
    <w:link w:val="759"/>
    <w:pPr>
      <w:jc w:val="center"/>
    </w:pPr>
    <w:rPr>
      <w:sz w:val="15"/>
      <w:szCs w:val="18"/>
    </w:rPr>
  </w:style>
  <w:style w:type="paragraph" w:styleId="1334">
    <w:name w:val="标题 31"/>
    <w:next w:val="1149"/>
    <w:link w:val="759"/>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335">
    <w:name w:val="标准中文版式_正文"/>
    <w:basedOn w:val="759"/>
    <w:next w:val="1335"/>
    <w:link w:val="759"/>
    <w:pPr>
      <w:spacing w:before="93" w:line="360" w:lineRule="auto"/>
    </w:pPr>
    <w:rPr>
      <w:spacing w:val="-10"/>
      <w:szCs w:val="21"/>
    </w:rPr>
  </w:style>
  <w:style w:type="paragraph" w:styleId="1336">
    <w:name w:val=" Char Char Char Char Char Char Char Char"/>
    <w:basedOn w:val="759"/>
    <w:next w:val="1336"/>
    <w:link w:val="759"/>
    <w:pPr>
      <w:jc w:val="left"/>
      <w:spacing w:after="160" w:line="240" w:lineRule="exact"/>
      <w:widowControl/>
    </w:pPr>
    <w:rPr>
      <w:rFonts w:ascii="Verdana" w:hAnsi="Verdana"/>
      <w:sz w:val="20"/>
      <w:lang w:eastAsia="en-US"/>
    </w:rPr>
  </w:style>
  <w:style w:type="paragraph" w:styleId="1337">
    <w:name w:val="Char Char 字元 字元 Char Char 字元 字元"/>
    <w:basedOn w:val="759"/>
    <w:next w:val="1337"/>
    <w:link w:val="759"/>
    <w:pPr>
      <w:jc w:val="left"/>
      <w:spacing w:after="160" w:line="240" w:lineRule="exact"/>
      <w:widowControl/>
    </w:pPr>
    <w:rPr>
      <w:rFonts w:ascii="Verdana" w:hAnsi="Verdana" w:eastAsia="仿宋_GB2312"/>
      <w:sz w:val="24"/>
      <w:lang w:eastAsia="en-US"/>
    </w:rPr>
  </w:style>
  <w:style w:type="paragraph" w:styleId="1338">
    <w:name w:val="Body text"/>
    <w:basedOn w:val="759"/>
    <w:next w:val="1338"/>
    <w:link w:val="759"/>
    <w:pPr>
      <w:jc w:val="left"/>
      <w:spacing w:after="60"/>
      <w:tabs>
        <w:tab w:val="right" w:pos="2520" w:leader="none"/>
        <w:tab w:val="left" w:pos="2880" w:leader="none"/>
      </w:tabs>
    </w:pPr>
    <w:rPr>
      <w:sz w:val="22"/>
    </w:rPr>
  </w:style>
  <w:style w:type="paragraph" w:styleId="1339">
    <w:name w:val="++标题1"/>
    <w:basedOn w:val="760"/>
    <w:next w:val="1339"/>
    <w:link w:val="759"/>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340">
    <w:name w:val="强调文字2"/>
    <w:basedOn w:val="1034"/>
    <w:next w:val="1340"/>
    <w:link w:val="759"/>
  </w:style>
  <w:style w:type="paragraph" w:styleId="1341">
    <w:name w:val="Char Char Char Char Char Char Char Char Char Char Char Char Char"/>
    <w:basedOn w:val="793"/>
    <w:next w:val="1341"/>
    <w:link w:val="759"/>
    <w:pPr>
      <w:shd w:val="clear" w:color="auto" w:fill="auto"/>
    </w:pPr>
    <w:rPr>
      <w:rFonts w:ascii="Tahoma" w:hAnsi="Tahoma"/>
      <w:sz w:val="24"/>
      <w:szCs w:val="24"/>
      <w:lang w:val="en-US" w:eastAsia="zh-CN"/>
    </w:rPr>
  </w:style>
  <w:style w:type="paragraph" w:styleId="1342">
    <w:name w:val="+正文 Char Char3 Char Char"/>
    <w:basedOn w:val="759"/>
    <w:next w:val="1342"/>
    <w:link w:val="759"/>
    <w:pPr>
      <w:ind w:firstLine="200"/>
      <w:spacing w:line="360" w:lineRule="auto"/>
    </w:pPr>
    <w:rPr>
      <w:sz w:val="24"/>
      <w:szCs w:val="24"/>
    </w:rPr>
  </w:style>
  <w:style w:type="paragraph" w:styleId="1343">
    <w:name w:val="-1.1.1.1"/>
    <w:basedOn w:val="764"/>
    <w:next w:val="1343"/>
    <w:link w:val="759"/>
    <w:pPr>
      <w:ind w:firstLine="180"/>
      <w:jc w:val="left"/>
      <w:keepLines w:val="0"/>
      <w:spacing w:before="0" w:after="0"/>
      <w:widowControl/>
      <w:tabs>
        <w:tab w:val="left" w:pos="1008" w:leader="none"/>
      </w:tabs>
    </w:pPr>
    <w:rPr>
      <w:rFonts w:ascii="Arial" w:hAnsi="Arial" w:eastAsia="宋体"/>
      <w:b/>
      <w:sz w:val="24"/>
      <w:szCs w:val="24"/>
    </w:rPr>
  </w:style>
  <w:style w:type="paragraph" w:styleId="1344">
    <w:name w:val="z-窗体顶端"/>
    <w:basedOn w:val="759"/>
    <w:next w:val="759"/>
    <w:link w:val="759"/>
    <w:pPr>
      <w:jc w:val="center"/>
      <w:pBdr>
        <w:bottom w:val="single" w:color="000000" w:sz="6" w:space="1"/>
      </w:pBdr>
    </w:pPr>
    <w:rPr>
      <w:rFonts w:ascii="Arial"/>
      <w:vanish/>
      <w:sz w:val="16"/>
      <w:szCs w:val="24"/>
    </w:rPr>
  </w:style>
  <w:style w:type="paragraph" w:styleId="1345">
    <w:name w:val="默认段落字体 Para Char Char Char Char"/>
    <w:basedOn w:val="759"/>
    <w:next w:val="1345"/>
    <w:link w:val="759"/>
    <w:rPr>
      <w:szCs w:val="24"/>
    </w:rPr>
  </w:style>
  <w:style w:type="paragraph" w:styleId="1346">
    <w:name w:val=" Char Char Char"/>
    <w:basedOn w:val="759"/>
    <w:next w:val="1346"/>
    <w:link w:val="759"/>
    <w:pPr>
      <w:numPr>
        <w:ilvl w:val="0"/>
        <w:numId w:val="1"/>
      </w:numPr>
      <w:tabs>
        <w:tab w:val="left" w:pos="405" w:leader="none"/>
      </w:tabs>
    </w:pPr>
    <w:rPr>
      <w:sz w:val="24"/>
      <w:szCs w:val="24"/>
    </w:rPr>
  </w:style>
  <w:style w:type="paragraph" w:styleId="1347">
    <w:name w:val=" Char5 Char Char Char Char Char Char"/>
    <w:basedOn w:val="759"/>
    <w:next w:val="1347"/>
    <w:link w:val="759"/>
    <w:rPr>
      <w:rFonts w:ascii="Tahoma" w:hAnsi="Tahoma"/>
      <w:sz w:val="24"/>
    </w:rPr>
  </w:style>
  <w:style w:type="paragraph" w:styleId="1348">
    <w:name w:val="+正文 Char Char3 Char"/>
    <w:basedOn w:val="759"/>
    <w:next w:val="1348"/>
    <w:link w:val="759"/>
    <w:pPr>
      <w:ind w:firstLine="200"/>
      <w:spacing w:line="360" w:lineRule="auto"/>
    </w:pPr>
    <w:rPr>
      <w:sz w:val="24"/>
      <w:szCs w:val="24"/>
    </w:rPr>
  </w:style>
  <w:style w:type="paragraph" w:styleId="1349">
    <w:name w:val="xl69"/>
    <w:basedOn w:val="759"/>
    <w:next w:val="1349"/>
    <w:link w:val="75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350">
    <w:name w:val="表"/>
    <w:basedOn w:val="759"/>
    <w:next w:val="1350"/>
    <w:link w:val="759"/>
    <w:pPr>
      <w:jc w:val="center"/>
    </w:pPr>
  </w:style>
  <w:style w:type="paragraph" w:styleId="1351">
    <w:name w:val="样式 标题 1标题一h11st levelSection Headl11H1H11H12H13H14H1..."/>
    <w:basedOn w:val="760"/>
    <w:next w:val="765"/>
    <w:link w:val="759"/>
    <w:pPr>
      <w:numPr>
        <w:ilvl w:val="0"/>
        <w:numId w:val="0"/>
      </w:numPr>
      <w:jc w:val="both"/>
      <w:keepLines/>
      <w:spacing w:before="340" w:after="330" w:line="578" w:lineRule="auto"/>
      <w:tabs>
        <w:tab w:val="clear" w:pos="405" w:leader="none"/>
      </w:tabs>
    </w:pPr>
    <w:rPr>
      <w:rFonts w:ascii="宋体" w:hAnsi="宋体"/>
      <w:b/>
      <w:bCs/>
      <w:sz w:val="32"/>
    </w:rPr>
  </w:style>
  <w:style w:type="paragraph" w:styleId="1352">
    <w:name w:val="Andy_4级"/>
    <w:basedOn w:val="897"/>
    <w:next w:val="1352"/>
    <w:link w:val="759"/>
    <w:qFormat/>
    <w:pPr>
      <w:numPr>
        <w:ilvl w:val="3"/>
        <w:numId w:val="1"/>
      </w:numPr>
      <w:ind w:left="2160" w:firstLine="510"/>
      <w:spacing w:line="360" w:lineRule="auto"/>
      <w:tabs>
        <w:tab w:val="left" w:pos="1680" w:leader="none"/>
      </w:tabs>
    </w:pPr>
    <w:rPr>
      <w:sz w:val="24"/>
      <w:szCs w:val="20"/>
    </w:rPr>
  </w:style>
  <w:style w:type="paragraph" w:styleId="1353">
    <w:name w:val="xl57"/>
    <w:basedOn w:val="759"/>
    <w:next w:val="1353"/>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354">
    <w:name w:val="xl49"/>
    <w:basedOn w:val="759"/>
    <w:next w:val="1354"/>
    <w:link w:val="7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355">
    <w:name w:val="Char Char Char Char Char Char Char Char Char Char"/>
    <w:basedOn w:val="759"/>
    <w:next w:val="1355"/>
    <w:link w:val="759"/>
    <w:pPr>
      <w:spacing w:line="360" w:lineRule="auto"/>
    </w:pPr>
    <w:rPr>
      <w:sz w:val="24"/>
    </w:rPr>
  </w:style>
  <w:style w:type="paragraph" w:styleId="1356">
    <w:name w:val="普通 (Web)"/>
    <w:basedOn w:val="759"/>
    <w:next w:val="1356"/>
    <w:link w:val="759"/>
    <w:pPr>
      <w:jc w:val="left"/>
      <w:spacing w:before="100" w:beforeAutospacing="1" w:after="100" w:afterAutospacing="1"/>
      <w:widowControl/>
    </w:pPr>
    <w:rPr>
      <w:rFonts w:ascii="宋体" w:hAnsi="宋体" w:cs="宋体"/>
      <w:sz w:val="24"/>
      <w:szCs w:val="24"/>
    </w:rPr>
  </w:style>
  <w:style w:type="paragraph" w:styleId="1357">
    <w:name w:val="z-窗体底端"/>
    <w:basedOn w:val="759"/>
    <w:next w:val="759"/>
    <w:link w:val="759"/>
    <w:pPr>
      <w:jc w:val="center"/>
      <w:pBdr>
        <w:top w:val="single" w:color="000000" w:sz="6" w:space="1"/>
      </w:pBdr>
    </w:pPr>
    <w:rPr>
      <w:rFonts w:ascii="Arial"/>
      <w:vanish/>
      <w:sz w:val="16"/>
      <w:szCs w:val="24"/>
    </w:rPr>
  </w:style>
  <w:style w:type="paragraph" w:styleId="1358">
    <w:name w:val="xl48"/>
    <w:basedOn w:val="759"/>
    <w:next w:val="1358"/>
    <w:link w:val="7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359">
    <w:name w:val="List Paragraph"/>
    <w:basedOn w:val="759"/>
    <w:next w:val="1359"/>
    <w:link w:val="759"/>
    <w:pPr>
      <w:ind w:firstLine="420"/>
    </w:pPr>
    <w:rPr>
      <w:sz w:val="24"/>
      <w:szCs w:val="24"/>
    </w:rPr>
  </w:style>
  <w:style w:type="paragraph" w:styleId="1360">
    <w:name w:val="Char Char Char Char"/>
    <w:basedOn w:val="793"/>
    <w:next w:val="1360"/>
    <w:link w:val="759"/>
    <w:pPr>
      <w:spacing w:line="360" w:lineRule="auto"/>
    </w:pPr>
  </w:style>
  <w:style w:type="paragraph" w:styleId="1361">
    <w:name w:val="字元 字元1 Char Char1 字元 字元 Char Char"/>
    <w:basedOn w:val="759"/>
    <w:next w:val="1361"/>
    <w:link w:val="759"/>
    <w:pPr>
      <w:jc w:val="left"/>
      <w:spacing w:after="160" w:line="240" w:lineRule="exact"/>
      <w:widowControl/>
    </w:pPr>
    <w:rPr>
      <w:rFonts w:ascii="Verdana" w:hAnsi="Verdana" w:eastAsia="仿宋_GB2312"/>
      <w:sz w:val="24"/>
      <w:lang w:eastAsia="en-US"/>
    </w:rPr>
  </w:style>
  <w:style w:type="paragraph" w:styleId="1362">
    <w:name w:val="1."/>
    <w:basedOn w:val="759"/>
    <w:next w:val="1362"/>
    <w:link w:val="759"/>
    <w:pPr>
      <w:ind w:left="907" w:hanging="453"/>
      <w:spacing w:line="264" w:lineRule="auto"/>
      <w:tabs>
        <w:tab w:val="left" w:pos="907" w:leader="none"/>
      </w:tabs>
    </w:pPr>
    <w:rPr>
      <w:sz w:val="24"/>
      <w:szCs w:val="24"/>
    </w:rPr>
  </w:style>
  <w:style w:type="paragraph" w:styleId="1363">
    <w:name w:val="默认段落字体 Para Char Char Char Char Char Char Char Char Char Char Char Char Char Char Char Char Char Char Char"/>
    <w:basedOn w:val="759"/>
    <w:next w:val="1363"/>
    <w:link w:val="759"/>
    <w:rPr>
      <w:rFonts w:ascii="Tahoma" w:hAnsi="Tahoma"/>
      <w:sz w:val="24"/>
    </w:rPr>
  </w:style>
  <w:style w:type="paragraph" w:styleId="1364">
    <w:name w:val="样式4"/>
    <w:basedOn w:val="764"/>
    <w:next w:val="1364"/>
    <w:link w:val="759"/>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365">
    <w:name w:val="xl63"/>
    <w:basedOn w:val="759"/>
    <w:next w:val="1365"/>
    <w:link w:val="759"/>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366">
    <w:name w:val="简单回函地址"/>
    <w:basedOn w:val="759"/>
    <w:next w:val="1366"/>
    <w:link w:val="759"/>
    <w:rPr>
      <w:szCs w:val="24"/>
    </w:rPr>
  </w:style>
  <w:style w:type="paragraph" w:styleId="1367">
    <w:name w:val="样式 正文缩进 + 首行缩进:  2 字符 Char"/>
    <w:basedOn w:val="788"/>
    <w:next w:val="1367"/>
    <w:link w:val="759"/>
    <w:pPr>
      <w:ind w:firstLine="560"/>
      <w:jc w:val="both"/>
      <w:spacing w:line="360" w:lineRule="auto"/>
      <w:widowControl/>
    </w:pPr>
    <w:rPr>
      <w:rFonts w:eastAsia="宋体" w:cs="宋体"/>
      <w:sz w:val="28"/>
    </w:rPr>
  </w:style>
  <w:style w:type="paragraph" w:styleId="1368">
    <w:name w:val="样式6"/>
    <w:basedOn w:val="764"/>
    <w:next w:val="1368"/>
    <w:link w:val="759"/>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369">
    <w:name w:val="-正文 Char"/>
    <w:basedOn w:val="759"/>
    <w:next w:val="1369"/>
    <w:link w:val="759"/>
    <w:pPr>
      <w:ind w:firstLine="200"/>
      <w:jc w:val="left"/>
      <w:spacing w:line="360" w:lineRule="auto"/>
      <w:widowControl/>
    </w:pPr>
    <w:rPr>
      <w:rFonts w:ascii="Arial" w:hAnsi="Arial"/>
      <w:sz w:val="24"/>
      <w:szCs w:val="24"/>
    </w:rPr>
  </w:style>
  <w:style w:type="paragraph" w:styleId="1370">
    <w:name w:val=" 字元1 Char Char 字元"/>
    <w:basedOn w:val="759"/>
    <w:next w:val="1370"/>
    <w:link w:val="759"/>
    <w:pPr>
      <w:jc w:val="left"/>
      <w:spacing w:after="160" w:line="240" w:lineRule="exact"/>
      <w:widowControl/>
    </w:pPr>
    <w:rPr>
      <w:rFonts w:ascii="Verdana" w:hAnsi="Verdana" w:eastAsia="仿宋_GB2312"/>
      <w:sz w:val="24"/>
      <w:lang w:eastAsia="en-US"/>
    </w:rPr>
  </w:style>
  <w:style w:type="paragraph" w:styleId="1371">
    <w:name w:val="表格"/>
    <w:basedOn w:val="759"/>
    <w:next w:val="1371"/>
    <w:link w:val="759"/>
    <w:pPr>
      <w:ind w:firstLine="42"/>
    </w:pPr>
    <w:rPr>
      <w:rFonts w:ascii="宋体" w:hAnsi="宋体"/>
      <w:sz w:val="20"/>
    </w:rPr>
  </w:style>
  <w:style w:type="paragraph" w:styleId="1372">
    <w:name w:val="font5"/>
    <w:basedOn w:val="759"/>
    <w:next w:val="1372"/>
    <w:link w:val="759"/>
    <w:pPr>
      <w:jc w:val="left"/>
      <w:spacing w:before="100" w:beforeAutospacing="1" w:after="100" w:afterAutospacing="1"/>
      <w:widowControl/>
    </w:pPr>
    <w:rPr>
      <w:rFonts w:hint="eastAsia" w:ascii="宋体" w:hAnsi="宋体"/>
      <w:sz w:val="18"/>
      <w:szCs w:val="18"/>
    </w:rPr>
  </w:style>
  <w:style w:type="paragraph" w:styleId="1373">
    <w:name w:val="CM91"/>
    <w:basedOn w:val="916"/>
    <w:next w:val="916"/>
    <w:link w:val="759"/>
    <w:pPr>
      <w:spacing w:after="160"/>
    </w:pPr>
    <w:rPr>
      <w:rFonts w:ascii="宋体" w:eastAsia="宋体"/>
      <w:color w:val="000000"/>
      <w:szCs w:val="24"/>
      <w:lang w:eastAsia="zh-CN"/>
    </w:rPr>
  </w:style>
  <w:style w:type="paragraph" w:styleId="1374">
    <w:name w:val="xl25"/>
    <w:basedOn w:val="759"/>
    <w:next w:val="1374"/>
    <w:link w:val="75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375">
    <w:name w:val="+正文 Char6"/>
    <w:basedOn w:val="759"/>
    <w:next w:val="1375"/>
    <w:link w:val="759"/>
    <w:pPr>
      <w:ind w:firstLine="200"/>
      <w:spacing w:line="360" w:lineRule="auto"/>
    </w:pPr>
    <w:rPr>
      <w:sz w:val="24"/>
      <w:szCs w:val="24"/>
    </w:rPr>
  </w:style>
  <w:style w:type="paragraph" w:styleId="1376">
    <w:name w:val="批注框文本 Char Char"/>
    <w:basedOn w:val="759"/>
    <w:next w:val="1376"/>
    <w:link w:val="759"/>
    <w:rPr>
      <w:sz w:val="18"/>
    </w:rPr>
  </w:style>
  <w:style w:type="paragraph" w:styleId="1377">
    <w:name w:val="Char Char Char Char Char Char Char"/>
    <w:basedOn w:val="759"/>
    <w:next w:val="1377"/>
    <w:link w:val="759"/>
  </w:style>
  <w:style w:type="paragraph" w:styleId="1378">
    <w:name w:val="CM4"/>
    <w:basedOn w:val="916"/>
    <w:next w:val="916"/>
    <w:link w:val="759"/>
    <w:rPr>
      <w:rFonts w:ascii="宋体" w:eastAsia="宋体"/>
      <w:color w:val="000000"/>
      <w:szCs w:val="24"/>
      <w:lang w:eastAsia="zh-CN"/>
    </w:rPr>
  </w:style>
  <w:style w:type="paragraph" w:styleId="1379">
    <w:name w:val="1 Char Char Char Char Char Char Char"/>
    <w:basedOn w:val="759"/>
    <w:next w:val="1379"/>
    <w:link w:val="759"/>
    <w:pPr>
      <w:spacing w:line="360" w:lineRule="auto"/>
    </w:pPr>
    <w:rPr>
      <w:rFonts w:ascii="仿宋_GB2312" w:hAnsi="宋体" w:eastAsia="仿宋_GB2312" w:cs="宋体"/>
      <w:szCs w:val="21"/>
    </w:rPr>
  </w:style>
  <w:style w:type="paragraph" w:styleId="1380">
    <w:name w:val="正文缩进1"/>
    <w:next w:val="1380"/>
    <w:link w:val="759"/>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381">
    <w:name w:val="Char Char3"/>
    <w:basedOn w:val="759"/>
    <w:next w:val="1381"/>
    <w:link w:val="759"/>
    <w:pPr>
      <w:jc w:val="left"/>
      <w:spacing w:after="160" w:line="240" w:lineRule="exact"/>
      <w:widowControl/>
    </w:pPr>
    <w:rPr>
      <w:rFonts w:ascii="Verdana" w:hAnsi="Verdana" w:eastAsia="仿宋_GB2312"/>
      <w:sz w:val="24"/>
      <w:lang w:eastAsia="en-US"/>
    </w:rPr>
  </w:style>
  <w:style w:type="paragraph" w:styleId="1382">
    <w:name w:val="批注主题 Char Char"/>
    <w:basedOn w:val="796"/>
    <w:next w:val="796"/>
    <w:link w:val="759"/>
    <w:rPr>
      <w:b/>
    </w:rPr>
  </w:style>
  <w:style w:type="paragraph" w:styleId="1383">
    <w:name w:val="xl36"/>
    <w:basedOn w:val="759"/>
    <w:next w:val="1383"/>
    <w:link w:val="759"/>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384">
    <w:name w:val="HL正文样式"/>
    <w:basedOn w:val="759"/>
    <w:next w:val="1384"/>
    <w:link w:val="759"/>
    <w:qFormat/>
    <w:pPr>
      <w:ind w:firstLine="200"/>
      <w:spacing w:line="360" w:lineRule="auto"/>
    </w:pPr>
    <w:rPr>
      <w:rFonts w:ascii="Arial" w:hAnsi="Arial" w:eastAsia="宋体" w:cs="Times New Roman"/>
      <w:sz w:val="24"/>
      <w:szCs w:val="21"/>
    </w:rPr>
  </w:style>
  <w:style w:type="paragraph" w:styleId="1385">
    <w:name w:val="正文缩进2字符"/>
    <w:next w:val="1385"/>
    <w:link w:val="759"/>
    <w:pPr>
      <w:ind w:firstLine="571"/>
      <w:widowControl w:val="off"/>
    </w:pPr>
    <w:rPr>
      <w:rFonts w:ascii="仿宋_GB2312" w:eastAsia="仿宋_GB2312" w:cs="宋体"/>
      <w:sz w:val="28"/>
      <w:lang w:val="en-US" w:eastAsia="zh-CN" w:bidi="ar-SA"/>
    </w:rPr>
  </w:style>
  <w:style w:type="paragraph" w:styleId="1386">
    <w:name w:val="Char Char Char Char Char Char Char Char Char Char Char Char Char Char Char Char Char Char"/>
    <w:basedOn w:val="759"/>
    <w:next w:val="1386"/>
    <w:link w:val="759"/>
    <w:pPr>
      <w:jc w:val="center"/>
      <w:spacing w:line="480" w:lineRule="exact"/>
    </w:pPr>
    <w:rPr>
      <w:color w:val="000000"/>
      <w:sz w:val="28"/>
      <w:szCs w:val="52"/>
    </w:rPr>
  </w:style>
  <w:style w:type="paragraph" w:styleId="1387">
    <w:name w:val=" Char Char4 Char Char 字元 字元 字元 字元"/>
    <w:basedOn w:val="759"/>
    <w:next w:val="1387"/>
    <w:link w:val="759"/>
    <w:pPr>
      <w:jc w:val="left"/>
      <w:spacing w:after="160" w:line="240" w:lineRule="exact"/>
      <w:widowControl/>
    </w:pPr>
    <w:rPr>
      <w:rFonts w:ascii="Verdana" w:hAnsi="Verdana" w:eastAsia="仿宋_GB2312"/>
      <w:sz w:val="24"/>
      <w:lang w:eastAsia="en-US"/>
    </w:rPr>
  </w:style>
  <w:style w:type="paragraph" w:styleId="1388">
    <w:name w:val="新的内文"/>
    <w:basedOn w:val="759"/>
    <w:next w:val="1388"/>
    <w:link w:val="759"/>
    <w:pPr>
      <w:ind w:firstLine="518"/>
      <w:spacing w:line="300" w:lineRule="auto"/>
    </w:pPr>
    <w:rPr>
      <w:rFonts w:ascii="仿宋_GB2312" w:eastAsia="仿宋_GB2312"/>
      <w:sz w:val="28"/>
    </w:rPr>
  </w:style>
  <w:style w:type="paragraph" w:styleId="1389">
    <w:name w:val=" Char Char Char Char Char Char Char"/>
    <w:basedOn w:val="759"/>
    <w:next w:val="1389"/>
    <w:link w:val="759"/>
    <w:pPr>
      <w:numPr>
        <w:ilvl w:val="0"/>
        <w:numId w:val="1"/>
      </w:numPr>
      <w:tabs>
        <w:tab w:val="left" w:pos="405" w:leader="none"/>
      </w:tabs>
    </w:pPr>
    <w:rPr>
      <w:szCs w:val="24"/>
    </w:rPr>
  </w:style>
  <w:style w:type="paragraph" w:styleId="1390">
    <w:name w:val="正文－恩普"/>
    <w:basedOn w:val="788"/>
    <w:next w:val="1390"/>
    <w:link w:val="759"/>
    <w:pPr>
      <w:ind w:firstLine="200"/>
      <w:jc w:val="both"/>
      <w:spacing w:line="360" w:lineRule="auto"/>
      <w:framePr w:wrap="around" w:vAnchor="text" w:hAnchor="text" w:y="1"/>
    </w:pPr>
    <w:rPr>
      <w:rFonts w:eastAsia="宋体"/>
      <w:szCs w:val="24"/>
    </w:rPr>
  </w:style>
  <w:style w:type="paragraph" w:styleId="1391">
    <w:name w:val="表格目录"/>
    <w:basedOn w:val="828"/>
    <w:next w:val="788"/>
    <w:link w:val="759"/>
    <w:pPr>
      <w:jc w:val="center"/>
      <w:spacing w:line="240" w:lineRule="auto"/>
    </w:pPr>
    <w:rPr>
      <w:b w:val="0"/>
      <w:caps w:val="0"/>
      <w:sz w:val="28"/>
    </w:rPr>
  </w:style>
  <w:style w:type="paragraph" w:styleId="1392">
    <w:name w:val="xl62"/>
    <w:basedOn w:val="759"/>
    <w:next w:val="1392"/>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393">
    <w:name w:val="正文首行缩进1"/>
    <w:next w:val="1393"/>
    <w:link w:val="759"/>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394">
    <w:name w:val="xl28"/>
    <w:basedOn w:val="759"/>
    <w:next w:val="1394"/>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Plain Text"/>
    <w:basedOn w:val="759"/>
    <w:next w:val="1395"/>
    <w:link w:val="759"/>
    <w:rPr>
      <w:rFonts w:ascii="宋体" w:hAnsi="Courier New" w:eastAsia="楷体_GB2312"/>
      <w:sz w:val="26"/>
    </w:rPr>
  </w:style>
  <w:style w:type="paragraph" w:styleId="1396">
    <w:name w:val="表文字"/>
    <w:next w:val="1396"/>
    <w:link w:val="759"/>
    <w:qFormat/>
    <w:pPr>
      <w:jc w:val="center"/>
    </w:pPr>
    <w:rPr>
      <w:bCs/>
      <w:sz w:val="21"/>
      <w:szCs w:val="24"/>
      <w:lang w:val="en-US" w:eastAsia="zh-CN" w:bidi="ar-SA"/>
    </w:rPr>
  </w:style>
  <w:style w:type="paragraph" w:styleId="1397">
    <w:name w:val="标题（节）"/>
    <w:basedOn w:val="761"/>
    <w:next w:val="759"/>
    <w:link w:val="759"/>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398">
    <w:name w:val="字元 字元1 Char Char1 字元 字元"/>
    <w:basedOn w:val="759"/>
    <w:next w:val="1398"/>
    <w:link w:val="759"/>
    <w:pPr>
      <w:jc w:val="left"/>
      <w:spacing w:after="160" w:line="240" w:lineRule="exact"/>
      <w:widowControl/>
    </w:pPr>
    <w:rPr>
      <w:rFonts w:ascii="Verdana" w:hAnsi="Verdana" w:eastAsia="仿宋_GB2312"/>
      <w:sz w:val="24"/>
      <w:lang w:eastAsia="en-US"/>
    </w:rPr>
  </w:style>
  <w:style w:type="paragraph" w:styleId="1399">
    <w:name w:val="xl68"/>
    <w:basedOn w:val="759"/>
    <w:next w:val="1399"/>
    <w:link w:val="75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00">
    <w:name w:val="??"/>
    <w:next w:val="1400"/>
    <w:link w:val="759"/>
    <w:pPr>
      <w:jc w:val="both"/>
      <w:widowControl w:val="off"/>
    </w:pPr>
    <w:rPr>
      <w:sz w:val="21"/>
      <w:szCs w:val="28"/>
      <w:lang w:val="en-US" w:eastAsia="en-US" w:bidi="ar-SA"/>
    </w:rPr>
  </w:style>
  <w:style w:type="paragraph" w:styleId="1401">
    <w:name w:val="Char Char3 字元 字元 Char Char"/>
    <w:basedOn w:val="759"/>
    <w:next w:val="1401"/>
    <w:link w:val="759"/>
    <w:pPr>
      <w:jc w:val="left"/>
      <w:spacing w:after="160" w:line="240" w:lineRule="exact"/>
      <w:widowControl/>
    </w:pPr>
    <w:rPr>
      <w:rFonts w:ascii="Verdana" w:hAnsi="Verdana" w:eastAsia="仿宋_GB2312"/>
      <w:sz w:val="24"/>
      <w:lang w:eastAsia="en-US"/>
    </w:rPr>
  </w:style>
  <w:style w:type="paragraph" w:styleId="1402">
    <w:name w:val="标题 21"/>
    <w:next w:val="1249"/>
    <w:link w:val="759"/>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403">
    <w:name w:val=" Char Char Char1 Char"/>
    <w:basedOn w:val="759"/>
    <w:next w:val="1403"/>
    <w:link w:val="759"/>
    <w:pPr>
      <w:spacing w:line="312" w:lineRule="atLeast"/>
    </w:pPr>
    <w:rPr>
      <w:b/>
      <w:bCs/>
      <w:sz w:val="36"/>
      <w:szCs w:val="32"/>
    </w:rPr>
  </w:style>
  <w:style w:type="paragraph" w:styleId="1404">
    <w:name w:val=" Char Char Char Char Char Char Char Char1 Char"/>
    <w:basedOn w:val="793"/>
    <w:next w:val="1404"/>
    <w:link w:val="759"/>
    <w:pPr>
      <w:spacing w:line="360" w:lineRule="auto"/>
    </w:pPr>
    <w:rPr>
      <w:rFonts w:ascii="Tahoma" w:hAnsi="Tahoma"/>
      <w:sz w:val="24"/>
      <w:szCs w:val="24"/>
      <w:lang w:val="en-US" w:eastAsia="zh-CN"/>
    </w:rPr>
  </w:style>
  <w:style w:type="paragraph" w:styleId="1405">
    <w:name w:val="标题8"/>
    <w:basedOn w:val="767"/>
    <w:next w:val="1405"/>
    <w:link w:val="759"/>
    <w:pPr>
      <w:ind w:left="0" w:firstLine="0"/>
      <w:keepLines w:val="0"/>
      <w:keepNext w:val="0"/>
      <w:spacing w:before="0"/>
      <w:tabs>
        <w:tab w:val="left" w:pos="0" w:leader="none"/>
      </w:tabs>
    </w:pPr>
    <w:rPr>
      <w:rFonts w:ascii="Arial" w:eastAsia="仿宋_GB2312"/>
      <w:sz w:val="30"/>
      <w:szCs w:val="24"/>
    </w:rPr>
  </w:style>
  <w:style w:type="paragraph" w:styleId="1406">
    <w:name w:val="+● Char Char"/>
    <w:next w:val="1406"/>
    <w:link w:val="759"/>
    <w:pPr>
      <w:ind w:firstLine="480"/>
      <w:tabs>
        <w:tab w:val="left" w:pos="958" w:leader="none"/>
      </w:tabs>
    </w:pPr>
    <w:rPr>
      <w:lang w:val="en-US" w:eastAsia="zh-CN" w:bidi="ar-SA"/>
    </w:rPr>
  </w:style>
  <w:style w:type="paragraph" w:styleId="1407">
    <w:name w:val="Char1 Char Char Char"/>
    <w:basedOn w:val="759"/>
    <w:next w:val="1407"/>
    <w:link w:val="759"/>
    <w:rPr>
      <w:rFonts w:ascii="Tahoma" w:hAnsi="Tahoma" w:cs="Tahoma"/>
      <w:sz w:val="24"/>
    </w:rPr>
  </w:style>
  <w:style w:type="paragraph" w:styleId="1408">
    <w:name w:val="样式 标题 2 + (符号) 宋体"/>
    <w:basedOn w:val="761"/>
    <w:next w:val="1408"/>
    <w:link w:val="759"/>
    <w:pPr>
      <w:numPr>
        <w:ilvl w:val="1"/>
        <w:numId w:val="2"/>
      </w:numPr>
      <w:ind w:left="0"/>
      <w:jc w:val="left"/>
      <w:spacing w:before="100" w:after="100" w:line="360" w:lineRule="auto"/>
    </w:pPr>
    <w:rPr>
      <w:rFonts w:ascii="宋体" w:hAnsi="宋体" w:eastAsia="宋体"/>
      <w:sz w:val="28"/>
      <w:szCs w:val="28"/>
    </w:rPr>
  </w:style>
  <w:style w:type="paragraph" w:styleId="1409">
    <w:name w:val="字元1 Char Char 字元 字元 字元 Char Char 字元 字元 Char Char 字元 字元 Char Char 字元 字元 Char Char"/>
    <w:basedOn w:val="759"/>
    <w:next w:val="1409"/>
    <w:link w:val="759"/>
    <w:pPr>
      <w:jc w:val="left"/>
      <w:spacing w:after="160" w:line="240" w:lineRule="exact"/>
      <w:widowControl/>
    </w:pPr>
    <w:rPr>
      <w:rFonts w:ascii="Verdana" w:hAnsi="Verdana" w:eastAsia="仿宋_GB2312"/>
      <w:sz w:val="24"/>
      <w:lang w:eastAsia="en-US"/>
    </w:rPr>
  </w:style>
  <w:style w:type="paragraph" w:styleId="1410">
    <w:name w:val="样式 标题 3 + (西文) 楷体_GB2312 (中文) 楷体_GB2312 (符号) 宋体 四号 左侧:  0 厘米..."/>
    <w:basedOn w:val="762"/>
    <w:next w:val="1410"/>
    <w:link w:val="759"/>
    <w:pPr>
      <w:ind w:left="720" w:hanging="720"/>
      <w:spacing w:before="0" w:after="0" w:line="360" w:lineRule="auto"/>
      <w:tabs>
        <w:tab w:val="left" w:pos="720" w:leader="none"/>
      </w:tabs>
    </w:pPr>
    <w:rPr>
      <w:rFonts w:ascii="楷体_GB2312" w:hAnsi="宋体" w:eastAsia="楷体_GB2312"/>
      <w:bCs/>
      <w:sz w:val="28"/>
    </w:rPr>
  </w:style>
  <w:style w:type="paragraph" w:styleId="1411">
    <w:name w:val="－列表2"/>
    <w:basedOn w:val="759"/>
    <w:next w:val="1411"/>
    <w:link w:val="759"/>
    <w:pPr>
      <w:jc w:val="left"/>
    </w:pPr>
    <w:rPr>
      <w:rFonts w:hAnsi="Arial"/>
      <w:sz w:val="24"/>
      <w:szCs w:val="24"/>
    </w:rPr>
  </w:style>
  <w:style w:type="paragraph" w:styleId="1412">
    <w:name w:val="+正文 Char Char1"/>
    <w:basedOn w:val="759"/>
    <w:next w:val="1412"/>
    <w:link w:val="759"/>
    <w:pPr>
      <w:ind w:firstLine="200"/>
      <w:spacing w:line="360" w:lineRule="auto"/>
    </w:pPr>
    <w:rPr>
      <w:sz w:val="24"/>
      <w:szCs w:val="28"/>
    </w:rPr>
  </w:style>
  <w:style w:type="paragraph" w:styleId="1413">
    <w:name w:val="xl51"/>
    <w:basedOn w:val="759"/>
    <w:next w:val="1413"/>
    <w:link w:val="7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414">
    <w:name w:val="xl43"/>
    <w:basedOn w:val="759"/>
    <w:next w:val="1414"/>
    <w:link w:val="75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415">
    <w:name w:val="+正文 Char1"/>
    <w:basedOn w:val="759"/>
    <w:next w:val="1415"/>
    <w:link w:val="759"/>
    <w:pPr>
      <w:ind w:firstLine="200"/>
      <w:spacing w:line="360" w:lineRule="auto"/>
    </w:pPr>
    <w:rPr>
      <w:sz w:val="24"/>
      <w:szCs w:val="28"/>
    </w:rPr>
  </w:style>
  <w:style w:type="paragraph" w:styleId="1416">
    <w:name w:val="xl71"/>
    <w:basedOn w:val="759"/>
    <w:next w:val="1416"/>
    <w:link w:val="75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17">
    <w:name w:val="xl64"/>
    <w:basedOn w:val="759"/>
    <w:next w:val="1417"/>
    <w:link w:val="75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8">
    <w:name w:val="正文 B"/>
    <w:next w:val="1418"/>
    <w:link w:val="759"/>
    <w:pPr>
      <w:jc w:val="both"/>
      <w:widowControl w:val="off"/>
      <w:framePr w:wrap="around" w:yAlign="top"/>
    </w:pPr>
    <w:rPr>
      <w:rFonts w:eastAsia="Calibri" w:cs="Calibri"/>
      <w:color w:val="000000"/>
      <w:sz w:val="21"/>
      <w:szCs w:val="21"/>
      <w:lang w:val="en-US" w:eastAsia="zh-CN" w:bidi="ar-SA"/>
    </w:rPr>
  </w:style>
  <w:style w:type="paragraph" w:styleId="1419">
    <w:name w:val="-1.1.1"/>
    <w:basedOn w:val="763"/>
    <w:next w:val="1419"/>
    <w:link w:val="759"/>
    <w:pPr>
      <w:numPr>
        <w:ilvl w:val="3"/>
        <w:numId w:val="2"/>
      </w:numPr>
      <w:ind w:left="0" w:firstLine="200"/>
      <w:jc w:val="left"/>
      <w:spacing w:before="120" w:after="120" w:line="360" w:lineRule="auto"/>
    </w:pPr>
    <w:rPr>
      <w:rFonts w:eastAsia="宋体"/>
      <w:sz w:val="24"/>
      <w:szCs w:val="24"/>
    </w:rPr>
  </w:style>
  <w:style w:type="paragraph" w:styleId="1420">
    <w:name w:val="font0"/>
    <w:basedOn w:val="759"/>
    <w:next w:val="1420"/>
    <w:link w:val="759"/>
    <w:pPr>
      <w:jc w:val="left"/>
      <w:spacing w:before="100" w:beforeAutospacing="1" w:after="100" w:afterAutospacing="1"/>
      <w:widowControl/>
    </w:pPr>
    <w:rPr>
      <w:sz w:val="24"/>
      <w:szCs w:val="24"/>
    </w:rPr>
  </w:style>
  <w:style w:type="paragraph" w:styleId="1421">
    <w:name w:val="-1.1"/>
    <w:basedOn w:val="762"/>
    <w:next w:val="1421"/>
    <w:link w:val="759"/>
    <w:pPr>
      <w:ind w:firstLine="482"/>
      <w:jc w:val="left"/>
      <w:spacing w:before="120" w:after="120" w:line="360" w:lineRule="auto"/>
      <w:widowControl/>
    </w:pPr>
    <w:rPr>
      <w:rFonts w:ascii="宋体" w:hAnsi="宋体"/>
      <w:sz w:val="24"/>
      <w:szCs w:val="24"/>
    </w:rPr>
  </w:style>
  <w:style w:type="paragraph" w:styleId="1422">
    <w:name w:val="Tabelle Standard"/>
    <w:next w:val="1422"/>
    <w:link w:val="759"/>
    <w:pPr>
      <w:ind w:left="567"/>
      <w:spacing w:before="120"/>
      <w:tabs>
        <w:tab w:val="left" w:pos="4536" w:leader="none"/>
      </w:tabs>
    </w:pPr>
    <w:rPr>
      <w:rFonts w:ascii="Arial" w:hAnsi="Arial"/>
      <w:sz w:val="22"/>
      <w:lang w:val="de-DE" w:eastAsia="zh-CN" w:bidi="ar-SA"/>
    </w:rPr>
  </w:style>
  <w:style w:type="paragraph" w:styleId="1423">
    <w:name w:val="Legal 3"/>
    <w:basedOn w:val="759"/>
    <w:next w:val="759"/>
    <w:link w:val="759"/>
    <w:pPr>
      <w:ind w:firstLine="420"/>
      <w:jc w:val="left"/>
      <w:spacing w:after="120"/>
    </w:pPr>
    <w:rPr>
      <w:rFonts w:ascii="宋体"/>
      <w:sz w:val="24"/>
      <w:szCs w:val="24"/>
    </w:rPr>
  </w:style>
  <w:style w:type="table" w:styleId="1424">
    <w:name w:val="网格型1"/>
    <w:basedOn w:val="770"/>
    <w:next w:val="1424"/>
    <w:link w:val="759"/>
    <w:uiPriority w:val="59"/>
    <w:unhideWhenUsed/>
    <w:qFormat/>
    <w:rPr>
      <w:rFonts w:ascii="Calibri" w:hAnsi="Calibri" w:eastAsia="宋体" w:cs="Times New Roman"/>
    </w:rPr>
    <w:tblPr/>
  </w:style>
  <w:style w:type="paragraph" w:styleId="1425">
    <w:name w:val="目录 11"/>
    <w:basedOn w:val="759"/>
    <w:next w:val="759"/>
    <w:link w:val="759"/>
    <w:uiPriority w:val="39"/>
    <w:qFormat/>
    <w:pPr>
      <w:jc w:val="left"/>
    </w:pPr>
    <w:rPr>
      <w:sz w:val="24"/>
    </w:rPr>
  </w:style>
  <w:style w:type="character" w:styleId="10456" w:default="1">
    <w:name w:val="Default Paragraph Font"/>
    <w:uiPriority w:val="1"/>
    <w:semiHidden/>
    <w:unhideWhenUsed/>
  </w:style>
  <w:style w:type="numbering" w:styleId="10457" w:default="1">
    <w:name w:val="No List"/>
    <w:uiPriority w:val="99"/>
    <w:semiHidden/>
    <w:unhideWhenUsed/>
  </w:style>
  <w:style w:type="table" w:styleId="104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4</cp:revision>
  <dcterms:created xsi:type="dcterms:W3CDTF">2019-09-26T03:55:00Z</dcterms:created>
  <dcterms:modified xsi:type="dcterms:W3CDTF">2026-09-12T07:40:08Z</dcterms:modified>
  <cp:version>786432</cp:version>
</cp:coreProperties>
</file>