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p>
    <w:p>
      <w:pPr>
        <w:jc w:val="center"/>
        <w:spacing w:before="120" w:after="120" w:line="360" w:lineRule="auto"/>
        <w:rPr>
          <w:rFonts w:ascii="Arial" w:hAnsi="Arial" w:eastAsia="黑体"/>
          <w:b/>
          <w:bCs/>
          <w:color w:val="000000" w:themeColor="text1"/>
          <w:sz w:val="84"/>
          <w:szCs w:val="24"/>
        </w:rPr>
      </w:pPr>
      <w:r>
        <w:rPr>
          <w:rFonts w:hint="eastAsia" w:ascii="Arial" w:hAnsi="Arial" w:eastAsia="黑体"/>
          <w:b/>
          <w:bCs/>
          <w:color w:val="000000" w:themeColor="text1"/>
          <w:sz w:val="84"/>
          <w:szCs w:val="24"/>
        </w:rPr>
        <w:t xml:space="preserve">招　标　文　件</w:t>
      </w:r>
      <w:bookmarkStart w:id="0" w:name="_GoBack"/>
      <w:r/>
      <w:bookmarkEnd w:id="0"/>
      <w:r/>
      <w:r/>
    </w:p>
    <w:p>
      <w:pPr>
        <w:ind w:firstLine="1430"/>
        <w:jc w:val="left"/>
        <w:spacing w:before="120" w:after="120" w:line="360" w:lineRule="auto"/>
        <w:rPr>
          <w:rFonts w:ascii="Arial" w:hAnsi="Arial"/>
          <w:b/>
          <w:bCs/>
          <w:color w:val="000000" w:themeColor="text1"/>
          <w:sz w:val="32"/>
          <w:szCs w:val="24"/>
          <w:u w:val="single"/>
        </w:rPr>
      </w:pPr>
      <w:r>
        <w:rPr>
          <w:rFonts w:hint="eastAsia" w:ascii="Arial" w:hAnsi="Arial"/>
          <w:b/>
          <w:bCs/>
          <w:color w:val="000000" w:themeColor="text1"/>
          <w:sz w:val="32"/>
          <w:szCs w:val="24"/>
        </w:rPr>
        <w:t xml:space="preserve">项目名称：</w:t>
      </w:r>
      <w:bookmarkStart w:id="1" w:name="OLE_LINK11"/>
      <w:r>
        <w:rPr>
          <w:rFonts w:hint="eastAsia" w:ascii="Arial" w:hAnsi="Arial"/>
          <w:b w:val="0"/>
          <w:bCs w:val="0"/>
          <w:color w:val="000000" w:themeColor="text1"/>
          <w:sz w:val="32"/>
          <w:szCs w:val="24"/>
          <w:u w:val="single"/>
        </w:rPr>
        <w:t xml:space="preserve">2026</w:t>
      </w:r>
      <w:r>
        <w:rPr>
          <w:rFonts w:hint="eastAsia" w:ascii="Arial" w:hAnsi="Arial"/>
          <w:b/>
          <w:bCs/>
          <w:color w:val="000000" w:themeColor="text1"/>
          <w:sz w:val="32"/>
          <w:szCs w:val="24"/>
          <w:u w:val="single"/>
        </w:rPr>
        <w:t xml:space="preserve">年中小学图书馆提升项目</w:t>
      </w:r>
      <w:bookmarkEnd w:id="1"/>
      <w:r/>
      <w:r/>
    </w:p>
    <w:p>
      <w:pPr>
        <w:ind w:firstLine="1108"/>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项目编号：</w:t>
      </w:r>
      <w:r>
        <w:rPr>
          <w:rFonts w:ascii="Arial" w:hAnsi="Arial"/>
          <w:bCs/>
          <w:color w:val="000000" w:themeColor="text1"/>
          <w:sz w:val="32"/>
          <w:szCs w:val="24"/>
          <w:u w:val="single"/>
        </w:rPr>
        <w:t xml:space="preserve">JSZC-320685-JZCG-G2026-0021</w:t>
      </w:r>
      <w:r/>
    </w:p>
    <w:p>
      <w:pPr>
        <w:ind w:left="3012" w:hanging="3012"/>
        <w:rPr>
          <w:rFonts w:ascii="Times New Roman" w:hAnsi="Times New Roman"/>
          <w:b/>
          <w:color w:val="000000" w:themeColor="text1"/>
          <w:sz w:val="30"/>
          <w:szCs w:val="30"/>
        </w:rPr>
      </w:pPr>
      <w:r>
        <w:rPr>
          <w:rFonts w:ascii="Times New Roman" w:hAnsi="Times New Roman"/>
          <w:b/>
          <w:color w:val="000000" w:themeColor="text1"/>
          <w:sz w:val="30"/>
          <w:szCs w:val="30"/>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海安市公共资源交易中心</w:t>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2026</w:t>
      </w:r>
      <w:r>
        <w:rPr>
          <w:rFonts w:hint="eastAsia" w:ascii="Arial" w:hAnsi="Arial"/>
          <w:b/>
          <w:bCs/>
          <w:color w:val="000000" w:themeColor="text1"/>
          <w:sz w:val="32"/>
          <w:szCs w:val="24"/>
        </w:rPr>
        <w:t xml:space="preserve">年</w:t>
      </w:r>
      <w:r>
        <w:rPr>
          <w:rFonts w:hint="eastAsia" w:ascii="Arial" w:hAnsi="Arial"/>
          <w:b/>
          <w:bCs/>
          <w:color w:val="000000" w:themeColor="text1"/>
          <w:sz w:val="32"/>
          <w:szCs w:val="24"/>
        </w:rPr>
        <w:t xml:space="preserve">9</w:t>
      </w:r>
      <w:r>
        <w:rPr>
          <w:rFonts w:hint="eastAsia" w:ascii="Arial" w:hAnsi="Arial"/>
          <w:b/>
          <w:bCs/>
          <w:color w:val="000000" w:themeColor="text1"/>
          <w:sz w:val="32"/>
          <w:szCs w:val="24"/>
        </w:rPr>
        <w:t xml:space="preserve">月</w:t>
      </w:r>
      <w:r>
        <w:rPr>
          <w:rFonts w:hint="eastAsia" w:ascii="Arial" w:hAnsi="Arial"/>
          <w:b/>
          <w:bCs/>
          <w:color w:val="000000" w:themeColor="text1"/>
          <w:sz w:val="32"/>
          <w:szCs w:val="24"/>
        </w:rPr>
        <w:t xml:space="preserve">8</w:t>
      </w:r>
      <w:r>
        <w:rPr>
          <w:rFonts w:hint="eastAsia" w:ascii="Arial" w:hAnsi="Arial"/>
          <w:b/>
          <w:bCs/>
          <w:color w:val="000000" w:themeColor="text1"/>
          <w:sz w:val="32"/>
          <w:szCs w:val="24"/>
        </w:rPr>
        <w:t xml:space="preserve">日</w:t>
      </w:r>
      <w:r/>
    </w:p>
    <w:p>
      <w:pPr>
        <w:jc w:val="left"/>
        <w:spacing w:before="120" w:after="120" w:line="360" w:lineRule="auto"/>
        <w:rPr>
          <w:rFonts w:ascii="黑体" w:hAnsi="Arial" w:eastAsia="黑体"/>
          <w:b/>
          <w:color w:val="000000" w:themeColor="text1"/>
          <w:sz w:val="44"/>
          <w:szCs w:val="21"/>
        </w:rPr>
      </w:pPr>
      <w:r/>
      <w:bookmarkStart w:id="2" w:name="_Toc120614210"/>
      <w:r/>
      <w:bookmarkStart w:id="3" w:name="_Toc479757206"/>
      <w:r/>
      <w:bookmarkStart w:id="4" w:name="_Toc20823272"/>
      <w:r/>
      <w:bookmarkStart w:id="5" w:name="_Toc513029200"/>
      <w:r/>
      <w:bookmarkStart w:id="6" w:name="_Toc523127445"/>
      <w:r/>
      <w:bookmarkStart w:id="7" w:name="_Toc16938516"/>
      <w:r/>
      <w:r/>
    </w:p>
    <w:p>
      <w:pPr>
        <w:jc w:val="center"/>
        <w:spacing w:line="480" w:lineRule="auto"/>
        <w:rPr>
          <w:rFonts w:ascii="黑体" w:hAnsi="Arial" w:eastAsia="黑体"/>
          <w:b/>
          <w:color w:val="000000" w:themeColor="text1"/>
          <w:sz w:val="44"/>
          <w:szCs w:val="21"/>
        </w:rPr>
        <w:outlineLvl w:val="0"/>
      </w:pPr>
      <w:r>
        <w:rPr>
          <w:rFonts w:hint="eastAsia" w:ascii="黑体" w:hAnsi="Arial" w:eastAsia="黑体"/>
          <w:b/>
          <w:color w:val="000000" w:themeColor="text1"/>
          <w:sz w:val="44"/>
          <w:szCs w:val="21"/>
        </w:rPr>
        <w:t xml:space="preserve">总</w:t>
      </w:r>
      <w:r>
        <w:rPr>
          <w:rFonts w:hint="eastAsia" w:ascii="黑体" w:hAnsi="Arial" w:eastAsia="黑体"/>
          <w:b/>
          <w:color w:val="000000" w:themeColor="text1"/>
          <w:sz w:val="44"/>
          <w:szCs w:val="21"/>
        </w:rPr>
        <w:t xml:space="preserve">  </w:t>
      </w:r>
      <w:r>
        <w:rPr>
          <w:rFonts w:hint="eastAsia" w:ascii="黑体" w:hAnsi="Arial" w:eastAsia="黑体"/>
          <w:b/>
          <w:color w:val="000000" w:themeColor="text1"/>
          <w:sz w:val="44"/>
          <w:szCs w:val="21"/>
        </w:rPr>
        <w:t xml:space="preserve">目</w:t>
      </w:r>
      <w:r>
        <w:rPr>
          <w:rFonts w:hint="eastAsia" w:ascii="黑体" w:hAnsi="Arial" w:eastAsia="黑体"/>
          <w:b/>
          <w:color w:val="000000" w:themeColor="text1"/>
          <w:sz w:val="44"/>
          <w:szCs w:val="21"/>
        </w:rPr>
        <w:t xml:space="preserve">  </w:t>
      </w:r>
      <w:r>
        <w:rPr>
          <w:rFonts w:hint="eastAsia" w:ascii="黑体" w:hAnsi="Arial" w:eastAsia="黑体"/>
          <w:b/>
          <w:color w:val="000000" w:themeColor="text1"/>
          <w:sz w:val="44"/>
          <w:szCs w:val="21"/>
        </w:rPr>
        <w:t xml:space="preserve">录</w:t>
      </w:r>
      <w:r/>
    </w:p>
    <w:p>
      <w:pPr>
        <w:spacing w:line="48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p>
    <w:p>
      <w:pPr>
        <w:numPr>
          <w:ilvl w:val="0"/>
          <w:numId w:val="1"/>
        </w:numPr>
        <w:spacing w:line="480" w:lineRule="auto"/>
        <w:rPr>
          <w:rFonts w:ascii="黑体" w:hAnsi="Showcard Gothic" w:eastAsia="黑体"/>
          <w:color w:val="000000" w:themeColor="text1"/>
          <w:sz w:val="32"/>
          <w:szCs w:val="21"/>
        </w:rPr>
        <w:outlineLvl w:val="0"/>
      </w:pPr>
      <w:r>
        <w:rPr>
          <w:rFonts w:hint="eastAsia" w:ascii="黑体" w:hAnsi="宋体" w:eastAsia="黑体"/>
          <w:color w:val="000000" w:themeColor="text1"/>
          <w:sz w:val="36"/>
          <w:szCs w:val="21"/>
        </w:rPr>
        <w:t xml:space="preserve">投标邀请</w:t>
      </w:r>
      <w:r/>
    </w:p>
    <w:p>
      <w:pPr>
        <w:numPr>
          <w:ilvl w:val="0"/>
          <w:numId w:val="1"/>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投标人须知</w:t>
      </w:r>
      <w:r/>
    </w:p>
    <w:p>
      <w:pPr>
        <w:numPr>
          <w:ilvl w:val="0"/>
          <w:numId w:val="1"/>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采购需求</w:t>
      </w:r>
      <w:r/>
    </w:p>
    <w:p>
      <w:pPr>
        <w:numPr>
          <w:ilvl w:val="0"/>
          <w:numId w:val="1"/>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评标方法与评标标准</w:t>
      </w:r>
      <w:r/>
    </w:p>
    <w:p>
      <w:pPr>
        <w:numPr>
          <w:ilvl w:val="0"/>
          <w:numId w:val="1"/>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投标文件格式</w:t>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jc w:val="center"/>
        <w:keepNext/>
        <w:spacing w:line="560" w:lineRule="exact"/>
        <w:rPr>
          <w:rFonts w:ascii="黑体" w:hAnsi="Times New Roman" w:eastAsia="黑体"/>
          <w:color w:val="000000" w:themeColor="text1"/>
          <w:sz w:val="44"/>
          <w:szCs w:val="44"/>
        </w:rPr>
        <w:outlineLvl w:val="0"/>
      </w:pPr>
      <w:r>
        <w:rPr>
          <w:rFonts w:ascii="黑体" w:hAnsi="Times New Roman" w:eastAsia="黑体"/>
          <w:color w:val="000000" w:themeColor="text1"/>
          <w:sz w:val="44"/>
          <w:szCs w:val="44"/>
        </w:rPr>
      </w:r>
      <w:r/>
    </w:p>
    <w:p>
      <w:pPr>
        <w:jc w:val="center"/>
        <w:keepNext/>
        <w:spacing w:line="560" w:lineRule="exact"/>
        <w:rPr>
          <w:rFonts w:ascii="黑体" w:hAnsi="Times New Roman" w:eastAsia="黑体"/>
          <w:bCs/>
          <w:color w:val="000000" w:themeColor="text1"/>
          <w:sz w:val="44"/>
          <w:szCs w:val="44"/>
        </w:rPr>
        <w:outlineLvl w:val="0"/>
      </w:pPr>
      <w:r>
        <w:rPr>
          <w:rFonts w:hint="eastAsia" w:ascii="黑体" w:hAnsi="Times New Roman" w:eastAsia="黑体"/>
          <w:color w:val="000000" w:themeColor="text1"/>
          <w:sz w:val="44"/>
          <w:szCs w:val="44"/>
        </w:rPr>
        <w:t xml:space="preserve">第一章</w:t>
      </w:r>
      <w:r>
        <w:rPr>
          <w:rFonts w:hint="eastAsia" w:ascii="黑体" w:hAnsi="Times New Roman" w:eastAsia="黑体"/>
          <w:color w:val="000000" w:themeColor="text1"/>
          <w:sz w:val="44"/>
          <w:szCs w:val="44"/>
        </w:rPr>
        <w:t xml:space="preserve">  </w:t>
      </w:r>
      <w:bookmarkEnd w:id="2"/>
      <w:r>
        <w:rPr>
          <w:rFonts w:hint="eastAsia" w:ascii="黑体" w:hAnsi="Times New Roman" w:eastAsia="黑体"/>
          <w:color w:val="000000" w:themeColor="text1"/>
          <w:sz w:val="44"/>
          <w:szCs w:val="44"/>
        </w:rPr>
        <w:t xml:space="preserve">投标邀请</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受海安市教育体育局的委托，海安市公共资源中心就</w:t>
      </w:r>
      <w:r>
        <w:rPr>
          <w:rFonts w:hint="eastAsia" w:ascii="宋体" w:hAnsi="宋体"/>
          <w:color w:val="000000" w:themeColor="text1"/>
          <w:sz w:val="24"/>
          <w:szCs w:val="24"/>
        </w:rPr>
        <w:t xml:space="preserve">2026</w:t>
      </w:r>
      <w:r>
        <w:rPr>
          <w:rFonts w:hint="eastAsia" w:ascii="宋体" w:hAnsi="宋体"/>
          <w:color w:val="000000" w:themeColor="text1"/>
          <w:sz w:val="24"/>
          <w:szCs w:val="24"/>
        </w:rPr>
        <w:t xml:space="preserve">年中小学图书馆提升项目</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项目编号：</w:t>
      </w:r>
      <w:r>
        <w:rPr>
          <w:rFonts w:ascii="宋体" w:hAnsi="宋体"/>
          <w:color w:val="000000" w:themeColor="text1"/>
          <w:sz w:val="24"/>
          <w:szCs w:val="24"/>
        </w:rPr>
        <w:t xml:space="preserve">JSZC-320685-JZCG-G2026-0021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进行公开招标采购，欢迎符合条件的供应商投标。</w:t>
      </w:r>
      <w:r/>
    </w:p>
    <w:p>
      <w:pPr>
        <w:ind w:firstLine="480"/>
        <w:spacing w:line="560" w:lineRule="exact"/>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rPr>
        <w:t xml:space="preserve">项目概况</w:t>
      </w:r>
      <w:r/>
    </w:p>
    <w:p>
      <w:pPr>
        <w:ind w:firstLine="480"/>
        <w:spacing w:line="560" w:lineRule="exact"/>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u w:val="single"/>
        </w:rPr>
        <w:t xml:space="preserve">2026</w:t>
      </w:r>
      <w:r>
        <w:rPr>
          <w:rFonts w:hint="eastAsia" w:ascii="宋体" w:hAnsi="宋体"/>
          <w:color w:val="000000" w:themeColor="text1"/>
          <w:sz w:val="24"/>
          <w:szCs w:val="24"/>
          <w:u w:val="single"/>
        </w:rPr>
        <w:t xml:space="preserve">年中小学图书馆提升项目</w:t>
      </w:r>
      <w:r>
        <w:rPr>
          <w:rFonts w:hint="eastAsia" w:ascii="宋体" w:hAnsi="宋体"/>
          <w:color w:val="000000" w:themeColor="text1"/>
          <w:sz w:val="24"/>
          <w:szCs w:val="24"/>
        </w:rPr>
        <w:t xml:space="preserve">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29</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00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ind w:firstLine="498"/>
        <w:keepLines/>
        <w:keepNext/>
        <w:spacing w:line="560" w:lineRule="exact"/>
        <w:rPr>
          <w:rFonts w:ascii="Times New Roman" w:hAnsi="Times New Roman"/>
          <w:b/>
          <w:bCs/>
          <w:color w:val="000000" w:themeColor="text1"/>
          <w:sz w:val="32"/>
          <w:szCs w:val="32"/>
        </w:rPr>
        <w:outlineLvl w:val="2"/>
      </w:pPr>
      <w:r/>
      <w:bookmarkStart w:id="8" w:name="_Toc35393790"/>
      <w:r/>
      <w:bookmarkStart w:id="9" w:name="_Toc35393621"/>
      <w:r/>
      <w:bookmarkStart w:id="10" w:name="_Toc28359002"/>
      <w:r/>
      <w:bookmarkStart w:id="11" w:name="_Toc38985263"/>
      <w:r/>
      <w:bookmarkStart w:id="12" w:name="_Toc28359079"/>
      <w:r/>
      <w:bookmarkStart w:id="13" w:name="_Hlk24379207"/>
      <w:r>
        <w:rPr>
          <w:rFonts w:hint="eastAsia" w:ascii="Times New Roman" w:hAnsi="Times New Roman"/>
          <w:b/>
          <w:bCs/>
          <w:color w:val="000000" w:themeColor="text1"/>
          <w:sz w:val="32"/>
          <w:szCs w:val="32"/>
        </w:rPr>
        <w:t xml:space="preserve">一、项目基本情况</w:t>
      </w:r>
      <w:bookmarkEnd w:id="8"/>
      <w:r/>
      <w:bookmarkEnd w:id="9"/>
      <w:r/>
      <w:bookmarkEnd w:id="10"/>
      <w:r/>
      <w:bookmarkEnd w:id="11"/>
      <w:r/>
      <w:bookmarkEnd w:id="12"/>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项目编号：</w:t>
      </w:r>
      <w:r>
        <w:rPr>
          <w:rFonts w:ascii="宋体" w:hAnsi="宋体"/>
          <w:color w:val="000000" w:themeColor="text1"/>
          <w:sz w:val="24"/>
          <w:szCs w:val="24"/>
        </w:rPr>
        <w:t xml:space="preserve">JSZC-320685-JZCG-G2026-0021</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项目名称：</w:t>
      </w:r>
      <w:r>
        <w:rPr>
          <w:rFonts w:hint="eastAsia" w:ascii="宋体" w:hAnsi="宋体"/>
          <w:color w:val="000000" w:themeColor="text1"/>
          <w:sz w:val="24"/>
          <w:szCs w:val="24"/>
        </w:rPr>
        <w:t xml:space="preserve">2026</w:t>
      </w:r>
      <w:r>
        <w:rPr>
          <w:rFonts w:hint="eastAsia" w:ascii="宋体" w:hAnsi="宋体"/>
          <w:color w:val="000000" w:themeColor="text1"/>
          <w:sz w:val="24"/>
          <w:szCs w:val="24"/>
        </w:rPr>
        <w:t xml:space="preserve">年中小学图书馆提升项目</w:t>
      </w:r>
      <w:bookmarkEnd w:id="13"/>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项目类型：货物</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项目行业：详细内容见本招标文件第三章。</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预算金额：本项目总预算</w:t>
      </w:r>
      <w:r>
        <w:rPr>
          <w:rFonts w:hint="eastAsia" w:ascii="宋体" w:hAnsi="宋体"/>
          <w:color w:val="000000" w:themeColor="text1"/>
          <w:sz w:val="24"/>
          <w:szCs w:val="24"/>
        </w:rPr>
        <w:t xml:space="preserve">422</w:t>
      </w:r>
      <w:r>
        <w:rPr>
          <w:rFonts w:hint="eastAsia" w:ascii="宋体" w:hAnsi="宋体"/>
          <w:color w:val="000000" w:themeColor="text1"/>
          <w:sz w:val="24"/>
          <w:szCs w:val="24"/>
        </w:rPr>
        <w:t xml:space="preserve">万元，其中采购包一预算</w:t>
      </w:r>
      <w:r>
        <w:rPr>
          <w:rFonts w:hint="eastAsia" w:ascii="宋体" w:hAnsi="宋体"/>
          <w:color w:val="000000" w:themeColor="text1"/>
          <w:sz w:val="24"/>
          <w:szCs w:val="24"/>
        </w:rPr>
        <w:t xml:space="preserve">65</w:t>
      </w:r>
      <w:r>
        <w:rPr>
          <w:rFonts w:hint="eastAsia" w:ascii="宋体" w:hAnsi="宋体"/>
          <w:color w:val="000000" w:themeColor="text1"/>
          <w:sz w:val="24"/>
          <w:szCs w:val="24"/>
        </w:rPr>
        <w:t xml:space="preserve">万元，采购包二预算</w:t>
      </w:r>
      <w:r>
        <w:rPr>
          <w:rFonts w:hint="eastAsia" w:ascii="宋体" w:hAnsi="宋体"/>
          <w:color w:val="000000" w:themeColor="text1"/>
          <w:sz w:val="24"/>
          <w:szCs w:val="24"/>
        </w:rPr>
        <w:t xml:space="preserve">65</w:t>
      </w:r>
      <w:r>
        <w:rPr>
          <w:rFonts w:hint="eastAsia" w:ascii="宋体" w:hAnsi="宋体"/>
          <w:color w:val="000000" w:themeColor="text1"/>
          <w:sz w:val="24"/>
          <w:szCs w:val="24"/>
        </w:rPr>
        <w:t xml:space="preserve">万元，采购包三预算</w:t>
      </w:r>
      <w:r>
        <w:rPr>
          <w:rFonts w:hint="eastAsia" w:ascii="宋体" w:hAnsi="宋体"/>
          <w:color w:val="000000" w:themeColor="text1"/>
          <w:sz w:val="24"/>
          <w:szCs w:val="24"/>
        </w:rPr>
        <w:t xml:space="preserve">292</w:t>
      </w:r>
      <w:r>
        <w:rPr>
          <w:rFonts w:hint="eastAsia" w:ascii="宋体" w:hAnsi="宋体"/>
          <w:color w:val="000000" w:themeColor="text1"/>
          <w:sz w:val="24"/>
          <w:szCs w:val="24"/>
        </w:rPr>
        <w:t xml:space="preserve">万元。</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最高限价：采购包一最高限价</w:t>
      </w:r>
      <w:r>
        <w:rPr>
          <w:rFonts w:hint="eastAsia" w:ascii="宋体" w:hAnsi="宋体"/>
          <w:color w:val="000000" w:themeColor="text1"/>
          <w:sz w:val="24"/>
          <w:szCs w:val="24"/>
        </w:rPr>
        <w:t xml:space="preserve">65</w:t>
      </w:r>
      <w:r>
        <w:rPr>
          <w:rFonts w:hint="eastAsia" w:ascii="宋体" w:hAnsi="宋体"/>
          <w:color w:val="000000" w:themeColor="text1"/>
          <w:sz w:val="24"/>
          <w:szCs w:val="24"/>
        </w:rPr>
        <w:t xml:space="preserve">万元，采购包二最高限价</w:t>
      </w:r>
      <w:r>
        <w:rPr>
          <w:rFonts w:hint="eastAsia" w:ascii="宋体" w:hAnsi="宋体"/>
          <w:color w:val="000000" w:themeColor="text1"/>
          <w:sz w:val="24"/>
          <w:szCs w:val="24"/>
        </w:rPr>
        <w:t xml:space="preserve">65</w:t>
      </w:r>
      <w:r>
        <w:rPr>
          <w:rFonts w:hint="eastAsia" w:ascii="宋体" w:hAnsi="宋体"/>
          <w:color w:val="000000" w:themeColor="text1"/>
          <w:sz w:val="24"/>
          <w:szCs w:val="24"/>
        </w:rPr>
        <w:t xml:space="preserve">万元，采购包三最高限价</w:t>
      </w:r>
      <w:r>
        <w:rPr>
          <w:rFonts w:hint="eastAsia" w:ascii="宋体" w:hAnsi="宋体"/>
          <w:color w:val="000000" w:themeColor="text1"/>
          <w:sz w:val="24"/>
          <w:szCs w:val="24"/>
        </w:rPr>
        <w:t xml:space="preserve">292</w:t>
      </w:r>
      <w:r>
        <w:rPr>
          <w:rFonts w:hint="eastAsia" w:ascii="宋体" w:hAnsi="宋体"/>
          <w:color w:val="000000" w:themeColor="text1"/>
          <w:sz w:val="24"/>
          <w:szCs w:val="24"/>
        </w:rPr>
        <w:t xml:space="preserve">万元，投标报价超过最高限价的投标将作为无效投标处理。</w:t>
      </w:r>
      <w:r/>
    </w:p>
    <w:p>
      <w:pPr>
        <w:ind w:firstLine="480"/>
        <w:spacing w:line="560" w:lineRule="exact"/>
        <w:rPr>
          <w:rFonts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采购需求：</w:t>
      </w:r>
      <w:r>
        <w:rPr>
          <w:rFonts w:hint="eastAsia" w:ascii="宋体" w:hAnsi="宋体" w:cs="宋体"/>
          <w:color w:val="000000" w:themeColor="text1"/>
          <w:sz w:val="24"/>
          <w:szCs w:val="24"/>
        </w:rPr>
        <w:t xml:space="preserve">详细内容见本招标文件第三章，</w:t>
      </w:r>
      <w:r>
        <w:rPr>
          <w:rFonts w:ascii="宋体" w:hAnsi="宋体" w:cs="宋体"/>
          <w:color w:val="000000" w:themeColor="text1"/>
          <w:sz w:val="24"/>
          <w:szCs w:val="24"/>
        </w:rPr>
        <w:t xml:space="preserve">请仔细研究。</w:t>
      </w:r>
      <w:r/>
    </w:p>
    <w:p>
      <w:pPr>
        <w:ind w:firstLine="480"/>
        <w:spacing w:line="560" w:lineRule="exact"/>
        <w:rPr>
          <w:rFonts w:ascii="宋体" w:hAnsi="宋体"/>
          <w:color w:val="000000" w:themeColor="text1"/>
          <w:sz w:val="24"/>
          <w:szCs w:val="24"/>
          <w:u w:val="single"/>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合同履行期限：采购包一：至合同签订之日起</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天内；采购包二：至合同签订之日起</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天内；采购包三：至合同签订之日起</w:t>
      </w:r>
      <w:r>
        <w:rPr>
          <w:rFonts w:hint="eastAsia" w:ascii="宋体" w:hAnsi="宋体"/>
          <w:color w:val="000000" w:themeColor="text1"/>
          <w:sz w:val="24"/>
          <w:szCs w:val="24"/>
        </w:rPr>
        <w:t xml:space="preserve">75</w:t>
      </w:r>
      <w:r>
        <w:rPr>
          <w:rFonts w:hint="eastAsia" w:ascii="宋体" w:hAnsi="宋体"/>
          <w:color w:val="000000" w:themeColor="text1"/>
          <w:sz w:val="24"/>
          <w:szCs w:val="24"/>
        </w:rPr>
        <w:t xml:space="preserve">天内。</w:t>
      </w:r>
      <w:r/>
    </w:p>
    <w:p>
      <w:pPr>
        <w:ind w:firstLine="498"/>
        <w:keepLines/>
        <w:keepNext/>
        <w:spacing w:line="560" w:lineRule="exact"/>
        <w:rPr>
          <w:rFonts w:ascii="Times New Roman" w:hAnsi="Times New Roman"/>
          <w:b/>
          <w:bCs/>
          <w:color w:val="000000" w:themeColor="text1"/>
          <w:sz w:val="32"/>
          <w:szCs w:val="32"/>
        </w:rPr>
        <w:outlineLvl w:val="2"/>
      </w:pPr>
      <w:r/>
      <w:bookmarkStart w:id="14" w:name="_Toc38985264"/>
      <w:r/>
      <w:bookmarkStart w:id="15" w:name="_Toc28359003"/>
      <w:r/>
      <w:bookmarkStart w:id="16" w:name="_Toc35393791"/>
      <w:r/>
      <w:bookmarkStart w:id="17" w:name="_Toc28359080"/>
      <w:r/>
      <w:bookmarkStart w:id="18" w:name="_Toc35393622"/>
      <w:r>
        <w:rPr>
          <w:rFonts w:hint="eastAsia" w:ascii="Times New Roman" w:hAnsi="Times New Roman"/>
          <w:b/>
          <w:bCs/>
          <w:color w:val="000000" w:themeColor="text1"/>
          <w:sz w:val="32"/>
          <w:szCs w:val="32"/>
        </w:rPr>
        <w:t xml:space="preserve">二、申请人的资格要求：</w:t>
      </w:r>
      <w:bookmarkEnd w:id="14"/>
      <w:r/>
      <w:bookmarkEnd w:id="15"/>
      <w:r/>
      <w:bookmarkEnd w:id="16"/>
      <w:r/>
      <w:bookmarkEnd w:id="17"/>
      <w:r/>
      <w:bookmarkEnd w:id="18"/>
      <w:r/>
      <w:r/>
    </w:p>
    <w:p>
      <w:pPr>
        <w:ind w:firstLine="480"/>
        <w:spacing w:line="560" w:lineRule="exact"/>
        <w:rPr>
          <w:rFonts w:ascii="宋体" w:hAnsi="宋体"/>
          <w:color w:val="000000" w:themeColor="text1"/>
          <w:sz w:val="24"/>
          <w:szCs w:val="24"/>
        </w:rPr>
      </w:pPr>
      <w:r/>
      <w:bookmarkStart w:id="19" w:name="_Toc28359004"/>
      <w:r/>
      <w:bookmarkStart w:id="20" w:name="_Toc35393792"/>
      <w:r/>
      <w:bookmarkStart w:id="21" w:name="_Toc28359081"/>
      <w:r/>
      <w:bookmarkStart w:id="22" w:name="_Toc35393623"/>
      <w:r/>
      <w:bookmarkStart w:id="23" w:name="_Toc38985265"/>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满足《中华人民共和国政府采购法》第二十二条规定。（按附件</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格式进行声明并提供营业执照，投标文件中无需提供其他证明材料）</w:t>
      </w:r>
      <w:r/>
    </w:p>
    <w:p>
      <w:pPr>
        <w:ind w:firstLine="480"/>
        <w:spacing w:line="560" w:lineRule="exact"/>
        <w:rPr>
          <w:rFonts w:ascii="华文新魏" w:hAnsi="宋体" w:eastAsia="华文新魏"/>
          <w:color w:val="000000" w:themeColor="text1"/>
          <w:sz w:val="36"/>
          <w:szCs w:val="36"/>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在“信用中国”网站（</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）查询，无被列入失信被执行人、重大税收违法案件当事人名单、政府采购严重失信行为记录名单及其他不符合《中华人民共和国政府采购法》第二十二条规定条件的信用记录。（按附件</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格式进行声明，投标文件中无需提供其他证明材料）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落实政府采购政策需满足的资格要求：本项目为专门面向中小微企业采购项目，残疾人福利性单位、监狱和戒毒企业</w:t>
      </w:r>
      <w:r>
        <w:rPr>
          <w:rFonts w:hint="eastAsia" w:ascii="宋体" w:hAnsi="宋体"/>
          <w:color w:val="000000" w:themeColor="text1"/>
          <w:sz w:val="24"/>
          <w:szCs w:val="24"/>
        </w:rPr>
        <w:t xml:space="preserve">（简称监狱企业）视同小型、微型企业。须按照财库〔</w:t>
      </w:r>
      <w:r>
        <w:rPr>
          <w:rFonts w:hint="eastAsia" w:ascii="宋体" w:hAnsi="宋体"/>
          <w:color w:val="000000" w:themeColor="text1"/>
          <w:sz w:val="24"/>
          <w:szCs w:val="24"/>
        </w:rPr>
        <w:t xml:space="preserve">2020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46</w:t>
      </w:r>
      <w:r>
        <w:rPr>
          <w:rFonts w:hint="eastAsia" w:ascii="宋体" w:hAnsi="宋体"/>
          <w:color w:val="000000" w:themeColor="text1"/>
          <w:sz w:val="24"/>
          <w:szCs w:val="24"/>
        </w:rPr>
        <w:t xml:space="preserve">号文要求提供中小企业声明函，或提供《残疾人福利性单位声明函》，或提供由省级以上监狱管理局、戒毒管理局</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含新疆生产建设兵团</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出具的属于监狱企业的证明文件。格式见附件</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、附件</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、附件</w:t>
      </w:r>
      <w:r>
        <w:rPr>
          <w:rFonts w:hint="eastAsia" w:ascii="宋体" w:hAnsi="宋体"/>
          <w:color w:val="000000" w:themeColor="text1"/>
          <w:sz w:val="24"/>
          <w:szCs w:val="24"/>
        </w:rPr>
        <w:t xml:space="preserve">11</w:t>
      </w:r>
      <w:r>
        <w:rPr>
          <w:rFonts w:hint="eastAsia" w:ascii="宋体" w:hAnsi="宋体"/>
          <w:color w:val="000000" w:themeColor="text1"/>
          <w:sz w:val="24"/>
          <w:szCs w:val="24"/>
        </w:rPr>
        <w:t xml:space="preserve">。</w:t>
      </w:r>
      <w:r/>
    </w:p>
    <w:p>
      <w:pPr>
        <w:ind w:firstLine="480"/>
        <w:spacing w:line="560" w:lineRule="exact"/>
        <w:rPr>
          <w:rFonts w:ascii="宋体" w:hAnsi="宋体" w:cs="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本项目不接受联合体投标。</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本项目</w:t>
      </w:r>
      <w:r>
        <w:rPr>
          <w:rFonts w:hint="eastAsia" w:ascii="宋体" w:hAnsi="宋体"/>
          <w:color w:val="000000" w:themeColor="text1"/>
          <w:sz w:val="24"/>
          <w:szCs w:val="24"/>
        </w:rPr>
        <w:t xml:space="preserve">不接受分包。</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p>
    <w:p>
      <w:pPr>
        <w:ind w:firstLine="372"/>
        <w:keepLines/>
        <w:keepNext/>
        <w:spacing w:line="560" w:lineRule="exact"/>
        <w:rPr>
          <w:rFonts w:ascii="宋体" w:hAnsi="宋体"/>
          <w:color w:val="000000" w:themeColor="text1"/>
          <w:sz w:val="24"/>
          <w:szCs w:val="24"/>
        </w:rPr>
        <w:outlineLvl w:val="2"/>
      </w:pP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无</w:t>
      </w:r>
      <w:r/>
    </w:p>
    <w:p>
      <w:pPr>
        <w:ind w:firstLine="498"/>
        <w:keepLines/>
        <w:keepNext/>
        <w:spacing w:line="560" w:lineRule="exact"/>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三、获取招标文件</w:t>
      </w:r>
      <w:bookmarkEnd w:id="19"/>
      <w:r/>
      <w:bookmarkEnd w:id="20"/>
      <w:r/>
      <w:bookmarkEnd w:id="21"/>
      <w:r/>
      <w:bookmarkEnd w:id="22"/>
      <w:r/>
      <w:bookmarkEnd w:id="23"/>
      <w:r/>
      <w:r/>
    </w:p>
    <w:p>
      <w:pPr>
        <w:ind w:firstLine="540"/>
        <w:spacing w:line="560" w:lineRule="exact"/>
        <w:rPr>
          <w:rFonts w:ascii="宋体" w:hAnsi="宋体" w:cs="宋体"/>
          <w:color w:val="000000" w:themeColor="text1"/>
          <w:sz w:val="24"/>
          <w:szCs w:val="24"/>
        </w:rPr>
      </w:pPr>
      <w:r/>
      <w:bookmarkStart w:id="24" w:name="_Toc28359082"/>
      <w:r/>
      <w:bookmarkStart w:id="25" w:name="_Toc28359005"/>
      <w:r/>
      <w:bookmarkStart w:id="26" w:name="_Toc38985266"/>
      <w:r/>
      <w:bookmarkStart w:id="27" w:name="_Toc35393624"/>
      <w:r/>
      <w:bookmarkStart w:id="28" w:name="_Toc35393793"/>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时间：自招标文件公告发布之日起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ind w:firstLine="54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方式：在“江苏政府采购网”自行免费下载招标文件。</w:t>
      </w:r>
      <w:r/>
    </w:p>
    <w:p>
      <w:pPr>
        <w:ind w:firstLine="498"/>
        <w:keepLines/>
        <w:keepNext/>
        <w:spacing w:line="560" w:lineRule="exact"/>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四、提交投标文件</w:t>
      </w:r>
      <w:bookmarkEnd w:id="24"/>
      <w:r/>
      <w:bookmarkEnd w:id="25"/>
      <w:r>
        <w:rPr>
          <w:rFonts w:hint="eastAsia" w:ascii="Times New Roman" w:hAnsi="Times New Roman"/>
          <w:b/>
          <w:bCs/>
          <w:color w:val="000000" w:themeColor="text1"/>
          <w:sz w:val="32"/>
          <w:szCs w:val="32"/>
        </w:rPr>
        <w:t xml:space="preserve">截止时间、开标时间和地点</w:t>
      </w:r>
      <w:bookmarkEnd w:id="26"/>
      <w:r/>
      <w:bookmarkEnd w:id="27"/>
      <w:r/>
      <w:bookmarkEnd w:id="28"/>
      <w:r/>
      <w:r/>
    </w:p>
    <w:p>
      <w:pPr>
        <w:ind w:firstLine="480"/>
        <w:spacing w:line="56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29</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00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w:t>
      </w:r>
      <w:r>
        <w:rPr>
          <w:rFonts w:hint="eastAsia" w:ascii="宋体" w:hAnsi="宋体" w:cs="宋体"/>
          <w:color w:val="000000" w:themeColor="text1"/>
          <w:sz w:val="24"/>
          <w:szCs w:val="24"/>
        </w:rPr>
        <w:t xml:space="preserve">（自招标文件开始发出之日起至投标人提交投标文件截止之日止，不得少于</w:t>
      </w: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rPr>
        <w:t xml:space="preserve">日。）</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地点：“苏采云”政府采购交易系统网上开标大厅。</w:t>
      </w:r>
      <w:r/>
    </w:p>
    <w:p>
      <w:pPr>
        <w:ind w:firstLine="480"/>
        <w:spacing w:line="560" w:lineRule="exact"/>
        <w:rPr>
          <w:rFonts w:ascii="宋体" w:hAnsi="宋体"/>
          <w:bCs/>
          <w:color w:val="000000" w:themeColor="text1"/>
          <w:sz w:val="24"/>
          <w:szCs w:val="24"/>
          <w:u w:val="single"/>
        </w:rPr>
      </w:pPr>
      <w:r>
        <w:rPr>
          <w:rFonts w:hint="eastAsia" w:ascii="宋体" w:hAnsi="宋体" w:cs="宋体"/>
          <w:color w:val="000000" w:themeColor="text1"/>
          <w:sz w:val="24"/>
          <w:szCs w:val="21"/>
        </w:rPr>
        <w:t xml:space="preserve">3.</w:t>
      </w:r>
      <w:r>
        <w:rPr>
          <w:rFonts w:hint="eastAsia" w:ascii="宋体" w:hAnsi="宋体" w:cs="宋体"/>
          <w:color w:val="000000" w:themeColor="text1"/>
          <w:sz w:val="24"/>
          <w:szCs w:val="21"/>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themeColor="text1"/>
          <w:sz w:val="24"/>
          <w:szCs w:val="21"/>
        </w:rPr>
        <w:t xml:space="preserve">投标供应商解</w:t>
      </w:r>
      <w:r>
        <w:rPr>
          <w:rFonts w:hint="eastAsia" w:ascii="宋体" w:hAnsi="宋体" w:cs="宋体"/>
          <w:b/>
          <w:color w:val="000000" w:themeColor="text1"/>
          <w:sz w:val="24"/>
          <w:szCs w:val="21"/>
        </w:rPr>
        <w:t xml:space="preserve">密限定在开标后</w:t>
      </w:r>
      <w:r>
        <w:rPr>
          <w:rFonts w:hint="eastAsia" w:ascii="宋体" w:hAnsi="宋体" w:cs="宋体"/>
          <w:b/>
          <w:color w:val="000000" w:themeColor="text1"/>
          <w:sz w:val="24"/>
          <w:szCs w:val="21"/>
        </w:rPr>
        <w:t xml:space="preserve">30</w:t>
      </w:r>
      <w:r>
        <w:rPr>
          <w:rFonts w:hint="eastAsia" w:ascii="宋体" w:hAnsi="宋体" w:cs="宋体"/>
          <w:b/>
          <w:color w:val="000000" w:themeColor="text1"/>
          <w:sz w:val="24"/>
          <w:szCs w:val="21"/>
        </w:rPr>
        <w:t xml:space="preserve">分钟之内完成</w:t>
      </w:r>
      <w:r>
        <w:rPr>
          <w:rFonts w:hint="eastAsia" w:ascii="宋体" w:hAnsi="宋体" w:cs="宋体"/>
          <w:color w:val="000000" w:themeColor="text1"/>
          <w:sz w:val="24"/>
          <w:szCs w:val="21"/>
        </w:rPr>
        <w:t xml:space="preserve">。</w:t>
      </w:r>
      <w:r>
        <w:rPr>
          <w:rFonts w:hint="eastAsia" w:ascii="宋体" w:hAnsi="宋体" w:cs="宋体"/>
          <w:b/>
          <w:color w:val="000000" w:themeColor="text1"/>
          <w:sz w:val="24"/>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themeColor="text1"/>
          <w:sz w:val="24"/>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imes New Roman" w:hAnsi="Times New Roman"/>
          <w:b/>
          <w:bCs/>
          <w:color w:val="000000" w:themeColor="text1"/>
          <w:sz w:val="32"/>
          <w:szCs w:val="32"/>
        </w:rPr>
        <w:outlineLvl w:val="2"/>
      </w:pPr>
      <w:r/>
      <w:bookmarkStart w:id="29" w:name="_Toc28359007"/>
      <w:r/>
      <w:bookmarkStart w:id="30" w:name="_Toc38985267"/>
      <w:r/>
      <w:bookmarkStart w:id="31" w:name="_Toc35393794"/>
      <w:r/>
      <w:bookmarkStart w:id="32" w:name="_Toc35393625"/>
      <w:r/>
      <w:bookmarkStart w:id="33" w:name="_Toc28359084"/>
      <w:r>
        <w:rPr>
          <w:rFonts w:hint="eastAsia" w:ascii="Times New Roman" w:hAnsi="Times New Roman"/>
          <w:b/>
          <w:bCs/>
          <w:color w:val="000000" w:themeColor="text1"/>
          <w:sz w:val="32"/>
          <w:szCs w:val="32"/>
        </w:rPr>
        <w:t xml:space="preserve">五、公告期限</w:t>
      </w:r>
      <w:bookmarkEnd w:id="29"/>
      <w:r/>
      <w:bookmarkEnd w:id="30"/>
      <w:r/>
      <w:bookmarkEnd w:id="31"/>
      <w:r/>
      <w:bookmarkEnd w:id="32"/>
      <w:r/>
      <w:bookmarkEnd w:id="33"/>
      <w:r/>
      <w:r/>
    </w:p>
    <w:p>
      <w:pPr>
        <w:ind w:firstLine="480"/>
        <w:spacing w:line="560" w:lineRule="exact"/>
        <w:rPr>
          <w:rFonts w:ascii="宋体" w:hAnsi="宋体" w:cs="宋体"/>
          <w:color w:val="000000" w:themeColor="text1"/>
          <w:sz w:val="24"/>
          <w:szCs w:val="24"/>
        </w:rPr>
      </w:pPr>
      <w:r/>
      <w:bookmarkStart w:id="34" w:name="_Toc35393626"/>
      <w:r/>
      <w:bookmarkStart w:id="35" w:name="_Toc35393795"/>
      <w:r/>
      <w:bookmarkStart w:id="36" w:name="_Toc38985268"/>
      <w:r>
        <w:rPr>
          <w:rFonts w:hint="eastAsia" w:ascii="宋体" w:hAnsi="宋体" w:cs="宋体"/>
          <w:color w:val="000000" w:themeColor="text1"/>
          <w:sz w:val="24"/>
          <w:szCs w:val="24"/>
        </w:rPr>
        <w:t xml:space="preserve">招标公告及招标文件公告期限为自本公告发布之日起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ind w:firstLine="498"/>
        <w:keepLines/>
        <w:keepNext/>
        <w:spacing w:line="560" w:lineRule="exact"/>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六、其他补充事宜</w:t>
      </w:r>
      <w:bookmarkEnd w:id="34"/>
      <w:r/>
      <w:bookmarkEnd w:id="35"/>
      <w:r/>
      <w:bookmarkEnd w:id="36"/>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投标保证金：免收</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项目开标活动模式：不见面远程开标模式，投标人在各自地点通过“苏采云”政府采购交易系统参加开标会。</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项目演示、样品、答辩等（如有请描述）：有</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根据省财政厅《关于更换全省政府采购交易系统</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数字证书和电子签章的通知》（苏财购〔</w:t>
      </w:r>
      <w:r>
        <w:rPr>
          <w:rFonts w:hint="eastAsia" w:ascii="宋体" w:hAnsi="宋体" w:cs="宋体"/>
          <w:color w:val="000000" w:themeColor="text1"/>
          <w:sz w:val="24"/>
          <w:szCs w:val="24"/>
        </w:rPr>
        <w:t xml:space="preserve">2023</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101</w:t>
      </w:r>
      <w:r>
        <w:rPr>
          <w:rFonts w:hint="eastAsia" w:ascii="宋体" w:hAnsi="宋体" w:cs="宋体"/>
          <w:color w:val="000000" w:themeColor="text1"/>
          <w:sz w:val="24"/>
          <w:szCs w:val="24"/>
        </w:rPr>
        <w:t xml:space="preserve">号），“苏采云”政府采购交易系</w:t>
      </w:r>
      <w:r>
        <w:rPr>
          <w:rFonts w:hint="eastAsia" w:ascii="宋体" w:hAnsi="宋体" w:cs="宋体"/>
          <w:color w:val="000000" w:themeColor="text1"/>
          <w:sz w:val="24"/>
          <w:szCs w:val="24"/>
        </w:rPr>
        <w:t xml:space="preserve">统（以下简称苏采云系统）的</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数字证书、电子签章已更换为江苏省电子政务证书认证中心</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和方正国际软件（北京）有限公司电子签章。如果投标人通过苏采云系统参与政府采购项目，需要更换</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数字证书和电子签章。具体办理指南和操作手册见链接：</w:t>
      </w:r>
      <w:r>
        <w:rPr>
          <w:rFonts w:hint="eastAsia" w:ascii="宋体" w:hAnsi="宋体" w:cs="宋体"/>
          <w:color w:val="000000" w:themeColor="text1"/>
          <w:sz w:val="24"/>
          <w:szCs w:val="24"/>
          <w:u w:val="single"/>
        </w:rPr>
        <w:t xml:space="preserve">http://www.ccgp-jiangsu.gov.cn/jiangsu/zlxz/ee/ee3a4bc5a3454aa2b0d9312230633ce9.html</w:t>
      </w:r>
      <w:r>
        <w:rPr>
          <w:rFonts w:hint="eastAsia" w:ascii="宋体" w:hAnsi="宋体" w:cs="宋体"/>
          <w:color w:val="000000" w:themeColor="text1"/>
          <w:sz w:val="24"/>
          <w:szCs w:val="24"/>
        </w:rPr>
        <w:t xml:space="preserve">。</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领取</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和办理电子签章：供应商可选择就近地市自行办理，具体联系方式见《苏采云系统供应商操作手册》（以下简称《操</w:t>
      </w:r>
      <w:r>
        <w:rPr>
          <w:rFonts w:hint="eastAsia" w:ascii="宋体" w:hAnsi="宋体" w:cs="宋体"/>
          <w:color w:val="000000" w:themeColor="text1"/>
          <w:sz w:val="24"/>
          <w:szCs w:val="24"/>
        </w:rPr>
        <w:t xml:space="preserve">作手册》）），进行注册并按《操作手册》</w:t>
      </w:r>
      <w:r>
        <w:rPr>
          <w:rFonts w:hint="eastAsia" w:ascii="宋体" w:hAnsi="宋体" w:cs="宋体"/>
          <w:color w:val="000000" w:themeColor="text1"/>
          <w:sz w:val="24"/>
          <w:szCs w:val="24"/>
        </w:rPr>
        <w:t xml:space="preserve">要求制作、上传电子投标文件；也可前往“江苏政务服务网”（</w:t>
      </w:r>
      <w:r>
        <w:rPr>
          <w:rFonts w:hint="eastAsia" w:ascii="宋体" w:hAnsi="宋体" w:cs="宋体"/>
          <w:color w:val="000000" w:themeColor="text1"/>
          <w:sz w:val="24"/>
          <w:szCs w:val="24"/>
        </w:rPr>
        <w:t xml:space="preserve">www.jszwfw.gov.cn</w:t>
      </w:r>
      <w:r>
        <w:rPr>
          <w:rFonts w:hint="eastAsia" w:ascii="宋体" w:hAnsi="宋体" w:cs="宋体"/>
          <w:color w:val="000000" w:themeColor="text1"/>
          <w:sz w:val="24"/>
          <w:szCs w:val="24"/>
        </w:rPr>
        <w:t xml:space="preserve">），“一企来办”专栏下“政府采购”模块详细了解关于</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办理、标书制作、开标投标指引等事宜。</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如果“江苏政府采购网”（</w:t>
      </w:r>
      <w:r>
        <w:rPr>
          <w:rFonts w:hint="eastAsia" w:ascii="宋体" w:hAnsi="宋体" w:cs="宋体"/>
          <w:color w:val="000000" w:themeColor="text1"/>
          <w:sz w:val="24"/>
          <w:szCs w:val="24"/>
        </w:rPr>
        <w:t xml:space="preserve">www.ccgp-jiangsu.gov.cn</w:t>
      </w:r>
      <w:r>
        <w:rPr>
          <w:rFonts w:hint="eastAsia" w:ascii="宋体" w:hAnsi="宋体" w:cs="宋体"/>
          <w:color w:val="000000" w:themeColor="text1"/>
          <w:sz w:val="24"/>
          <w:szCs w:val="24"/>
        </w:rPr>
        <w:t xml:space="preserve">）信息与“江苏政务服务网”</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www.jszwfw.gov.cn</w:t>
      </w:r>
      <w:r>
        <w:rPr>
          <w:rFonts w:hint="eastAsia" w:ascii="宋体" w:hAnsi="宋体" w:cs="宋体"/>
          <w:color w:val="000000" w:themeColor="text1"/>
          <w:sz w:val="24"/>
          <w:szCs w:val="24"/>
        </w:rPr>
        <w:t xml:space="preserve">），“一企来办”专栏下“政府采购”模块中信息不一致，以“江苏政府采购网”信息为准。</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供应商应依照规定提交各类声明函、承诺函，不再同时提供原件备查或提供有关</w:t>
      </w:r>
      <w:r>
        <w:rPr>
          <w:rFonts w:hint="eastAsia" w:ascii="宋体" w:hAnsi="宋体" w:cs="宋体"/>
          <w:color w:val="000000" w:themeColor="text1"/>
          <w:sz w:val="24"/>
          <w:szCs w:val="24"/>
        </w:rPr>
        <w:t xml:space="preserve">部门出具的相关证明文件。但中标供应商应做好提交声明函、承诺函相应原件的核查准备；核查后发现虚假或违背承诺的，依照相关法律法规规定处理。</w:t>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有关本次招标的事项若存在变动或修改，敬请及时关注海安市公共资源交易中心在“江苏政府采购网”发布的更正公告。</w:t>
      </w:r>
      <w:r/>
    </w:p>
    <w:p>
      <w:pPr>
        <w:ind w:firstLine="498"/>
        <w:keepLines/>
        <w:keepNext/>
        <w:spacing w:line="560" w:lineRule="exact"/>
        <w:rPr>
          <w:rFonts w:ascii="Times New Roman" w:hAnsi="Times New Roman"/>
          <w:b/>
          <w:bCs/>
          <w:color w:val="000000" w:themeColor="text1"/>
          <w:sz w:val="32"/>
          <w:szCs w:val="32"/>
        </w:rPr>
        <w:outlineLvl w:val="2"/>
      </w:pPr>
      <w:r/>
      <w:bookmarkStart w:id="37" w:name="_Toc35393796"/>
      <w:r/>
      <w:bookmarkStart w:id="38" w:name="_Toc38985269"/>
      <w:r/>
      <w:bookmarkStart w:id="39" w:name="_Toc35393627"/>
      <w:r/>
      <w:bookmarkStart w:id="40" w:name="_Toc28359008"/>
      <w:r/>
      <w:bookmarkStart w:id="41" w:name="_Toc28359085"/>
      <w:r>
        <w:rPr>
          <w:rFonts w:hint="eastAsia" w:ascii="Times New Roman" w:hAnsi="Times New Roman"/>
          <w:b/>
          <w:bCs/>
          <w:color w:val="000000" w:themeColor="text1"/>
          <w:sz w:val="32"/>
          <w:szCs w:val="32"/>
        </w:rPr>
        <w:t xml:space="preserve">七、本次招标联系方式</w:t>
      </w:r>
      <w:bookmarkEnd w:id="37"/>
      <w:r/>
      <w:bookmarkEnd w:id="38"/>
      <w:r/>
      <w:bookmarkEnd w:id="39"/>
      <w:r/>
      <w:bookmarkEnd w:id="40"/>
      <w:r/>
      <w:bookmarkEnd w:id="41"/>
      <w:r/>
      <w:r/>
    </w:p>
    <w:p>
      <w:pPr>
        <w:jc w:val="left"/>
        <w:spacing w:line="56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采购人信息</w:t>
      </w:r>
      <w:r/>
    </w:p>
    <w:p>
      <w:pPr>
        <w:ind w:left="1079" w:hanging="30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名</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称：</w:t>
      </w:r>
      <w:bookmarkStart w:id="42" w:name="OLE_LINK10"/>
      <w:r>
        <w:rPr>
          <w:rFonts w:hint="eastAsia" w:ascii="宋体" w:hAnsi="宋体"/>
          <w:color w:val="000000" w:themeColor="text1"/>
          <w:sz w:val="24"/>
          <w:szCs w:val="24"/>
        </w:rPr>
        <w:t xml:space="preserve">海安市教育体育局</w:t>
      </w:r>
      <w:bookmarkEnd w:id="42"/>
      <w:r/>
      <w:r/>
    </w:p>
    <w:p>
      <w:pPr>
        <w:ind w:left="1079" w:hanging="30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地址：海安市黄海大道西</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号</w:t>
      </w:r>
      <w:r/>
    </w:p>
    <w:p>
      <w:pPr>
        <w:ind w:left="1079" w:hanging="30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联系人：吴惠萍</w:t>
      </w:r>
      <w:r/>
    </w:p>
    <w:p>
      <w:pPr>
        <w:ind w:left="1079" w:hanging="30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rPr>
        <w:t xml:space="preserve"> </w:t>
      </w:r>
      <w:bookmarkStart w:id="43" w:name="_Toc28359086"/>
      <w:r/>
      <w:bookmarkStart w:id="44" w:name="_Toc28359009"/>
      <w:r>
        <w:rPr>
          <w:rFonts w:ascii="宋体" w:hAnsi="宋体"/>
          <w:color w:val="000000" w:themeColor="text1"/>
          <w:sz w:val="24"/>
          <w:szCs w:val="24"/>
        </w:rPr>
        <w:t xml:space="preserve">13584711221</w:t>
      </w:r>
      <w:r/>
    </w:p>
    <w:p>
      <w:pPr>
        <w:ind w:left="1079" w:hanging="300"/>
        <w:jc w:val="left"/>
        <w:spacing w:line="560" w:lineRule="exact"/>
        <w:rPr>
          <w:rFonts w:ascii="宋体" w:hAnsi="宋体"/>
          <w:color w:val="000000" w:themeColor="text1"/>
          <w:sz w:val="24"/>
          <w:szCs w:val="24"/>
        </w:rPr>
      </w:pPr>
      <w:r>
        <w:rPr>
          <w:rFonts w:hint="eastAsia" w:ascii="宋体" w:hAnsi="宋体" w:cs="宋体"/>
          <w:color w:val="000000" w:themeColor="text1"/>
          <w:sz w:val="24"/>
          <w:szCs w:val="24"/>
        </w:rPr>
        <w:t xml:space="preserve">2.</w:t>
      </w:r>
      <w:bookmarkEnd w:id="43"/>
      <w:r/>
      <w:bookmarkEnd w:id="44"/>
      <w:r>
        <w:rPr>
          <w:rFonts w:hint="eastAsia" w:ascii="宋体" w:hAnsi="宋体" w:cs="宋体"/>
          <w:color w:val="000000" w:themeColor="text1"/>
          <w:sz w:val="24"/>
          <w:szCs w:val="24"/>
        </w:rPr>
        <w:t xml:space="preserve">海安市公共资源交易中心</w:t>
      </w:r>
      <w:r/>
    </w:p>
    <w:p>
      <w:pPr>
        <w:ind w:firstLine="72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地　址：海安市中坝南路</w:t>
      </w:r>
      <w:r>
        <w:rPr>
          <w:rFonts w:hint="eastAsia" w:ascii="宋体" w:hAnsi="宋体"/>
          <w:color w:val="000000" w:themeColor="text1"/>
          <w:sz w:val="24"/>
          <w:szCs w:val="24"/>
        </w:rPr>
        <w:t xml:space="preserve">108</w:t>
      </w:r>
      <w:r>
        <w:rPr>
          <w:rFonts w:hint="eastAsia" w:ascii="宋体" w:hAnsi="宋体"/>
          <w:color w:val="000000" w:themeColor="text1"/>
          <w:sz w:val="24"/>
          <w:szCs w:val="24"/>
        </w:rPr>
        <w:t xml:space="preserve">号海心安·政务服务广场</w:t>
      </w:r>
      <w:r>
        <w:rPr>
          <w:rFonts w:hint="eastAsia" w:ascii="宋体" w:hAnsi="宋体"/>
          <w:color w:val="000000" w:themeColor="text1"/>
          <w:sz w:val="24"/>
          <w:szCs w:val="24"/>
        </w:rPr>
        <w:t xml:space="preserve">E</w:t>
      </w:r>
      <w:r>
        <w:rPr>
          <w:rFonts w:hint="eastAsia" w:ascii="宋体" w:hAnsi="宋体"/>
          <w:color w:val="000000" w:themeColor="text1"/>
          <w:sz w:val="24"/>
          <w:szCs w:val="24"/>
        </w:rPr>
        <w:t xml:space="preserve">座四层。</w:t>
      </w:r>
      <w:r/>
    </w:p>
    <w:p>
      <w:pPr>
        <w:ind w:firstLine="72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联系人：见项目联系方式</w:t>
      </w:r>
      <w:r/>
    </w:p>
    <w:p>
      <w:pPr>
        <w:ind w:firstLine="720"/>
        <w:spacing w:line="560" w:lineRule="exact"/>
        <w:rPr>
          <w:rFonts w:ascii="宋体" w:hAnsi="宋体"/>
          <w:color w:val="000000" w:themeColor="text1"/>
          <w:sz w:val="24"/>
          <w:szCs w:val="24"/>
          <w:u w:val="single"/>
        </w:rPr>
      </w:pPr>
      <w:r>
        <w:rPr>
          <w:rFonts w:hint="eastAsia" w:ascii="宋体" w:hAnsi="宋体"/>
          <w:color w:val="000000" w:themeColor="text1"/>
          <w:sz w:val="24"/>
          <w:szCs w:val="24"/>
        </w:rPr>
        <w:t xml:space="preserve">联系方式：</w:t>
      </w:r>
      <w:bookmarkStart w:id="45" w:name="_Toc28359010"/>
      <w:r/>
      <w:bookmarkStart w:id="46" w:name="_Toc28359087"/>
      <w:r>
        <w:rPr>
          <w:rFonts w:ascii="宋体" w:hAnsi="宋体"/>
          <w:color w:val="000000" w:themeColor="text1"/>
          <w:sz w:val="24"/>
          <w:szCs w:val="24"/>
        </w:rPr>
        <w:t xml:space="preserve">0513-81819585</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t xml:space="preserve">3.</w:t>
      </w:r>
      <w:r>
        <w:rPr>
          <w:rFonts w:ascii="宋体" w:hAnsi="宋体"/>
          <w:color w:val="000000" w:themeColor="text1"/>
          <w:sz w:val="24"/>
          <w:szCs w:val="24"/>
        </w:rPr>
        <w:t xml:space="preserve">项目联系方式</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t xml:space="preserve">招标文件制作人</w:t>
      </w:r>
      <w:r>
        <w:rPr>
          <w:rFonts w:ascii="宋体" w:hAnsi="宋体"/>
          <w:color w:val="000000" w:themeColor="text1"/>
          <w:sz w:val="24"/>
          <w:szCs w:val="24"/>
        </w:rPr>
        <w:t xml:space="preserve">: 0513-81819585</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t xml:space="preserve">项目开标人：</w:t>
      </w:r>
      <w:r>
        <w:rPr>
          <w:rFonts w:ascii="宋体" w:hAnsi="宋体"/>
          <w:color w:val="000000" w:themeColor="text1"/>
          <w:sz w:val="24"/>
          <w:szCs w:val="24"/>
        </w:rPr>
        <w:t xml:space="preserve"> 0513-</w:t>
      </w:r>
      <w:r>
        <w:rPr>
          <w:rFonts w:hint="eastAsia" w:ascii="宋体" w:hAnsi="宋体"/>
          <w:color w:val="000000" w:themeColor="text1"/>
          <w:sz w:val="24"/>
          <w:szCs w:val="24"/>
        </w:rPr>
        <w:t xml:space="preserve">81819585</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t xml:space="preserve">交易系统软件维护人员：</w:t>
      </w:r>
      <w:bookmarkStart w:id="47" w:name="_Toc120614211"/>
      <w:r/>
      <w:bookmarkEnd w:id="45"/>
      <w:r/>
      <w:bookmarkEnd w:id="46"/>
      <w:r>
        <w:rPr>
          <w:rFonts w:hint="eastAsia" w:ascii="宋体" w:hAnsi="宋体"/>
          <w:color w:val="000000" w:themeColor="text1"/>
          <w:sz w:val="24"/>
          <w:szCs w:val="24"/>
        </w:rPr>
        <w:t xml:space="preserve">0519-86722801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0513-59001950</w:t>
      </w:r>
      <w:r/>
    </w:p>
    <w:p>
      <w:pPr>
        <w:ind w:firstLine="72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1321"/>
        <w:spacing w:line="560" w:lineRule="exact"/>
        <w:rPr>
          <w:rFonts w:ascii="黑体" w:hAnsi="Arial" w:eastAsia="黑体" w:cs="Arial"/>
          <w:b/>
          <w:bCs/>
          <w:color w:val="000000" w:themeColor="text1"/>
          <w:sz w:val="44"/>
          <w:szCs w:val="44"/>
        </w:rPr>
      </w:pPr>
      <w:r>
        <w:rPr>
          <w:rFonts w:ascii="黑体" w:hAnsi="Arial" w:eastAsia="黑体" w:cs="Arial"/>
          <w:b/>
          <w:bCs/>
          <w:color w:val="000000" w:themeColor="text1"/>
          <w:sz w:val="44"/>
          <w:szCs w:val="44"/>
        </w:rPr>
      </w:r>
      <w:r/>
    </w:p>
    <w:p>
      <w:pPr>
        <w:ind w:firstLine="1321"/>
        <w:spacing w:line="560" w:lineRule="exact"/>
        <w:rPr>
          <w:rFonts w:ascii="黑体" w:hAnsi="Arial" w:eastAsia="黑体" w:cs="Arial"/>
          <w:b/>
          <w:bCs/>
          <w:color w:val="000000" w:themeColor="text1"/>
          <w:sz w:val="44"/>
          <w:szCs w:val="44"/>
        </w:rPr>
      </w:pPr>
      <w:r>
        <w:rPr>
          <w:rFonts w:ascii="黑体" w:hAnsi="Arial" w:eastAsia="黑体" w:cs="Arial"/>
          <w:b/>
          <w:bCs/>
          <w:color w:val="000000" w:themeColor="text1"/>
          <w:sz w:val="44"/>
          <w:szCs w:val="44"/>
        </w:rPr>
      </w:r>
      <w:r/>
    </w:p>
    <w:p>
      <w:pPr>
        <w:jc w:val="center"/>
        <w:keepNext/>
        <w:spacing w:line="560" w:lineRule="exact"/>
        <w:rPr>
          <w:rFonts w:ascii="黑体" w:hAnsi="Times New Roman" w:eastAsia="黑体"/>
          <w:color w:val="000000" w:themeColor="text1"/>
          <w:sz w:val="44"/>
          <w:szCs w:val="44"/>
        </w:rPr>
        <w:outlineLvl w:val="0"/>
      </w:pPr>
      <w:r>
        <w:rPr>
          <w:rFonts w:hint="eastAsia" w:ascii="黑体" w:hAnsi="Times New Roman" w:eastAsia="黑体"/>
          <w:color w:val="000000" w:themeColor="text1"/>
          <w:sz w:val="44"/>
          <w:szCs w:val="44"/>
        </w:rPr>
        <w:t xml:space="preserve">第二章</w:t>
      </w:r>
      <w:r>
        <w:rPr>
          <w:rFonts w:hint="eastAsia" w:ascii="黑体" w:hAnsi="Times New Roman" w:eastAsia="黑体"/>
          <w:color w:val="000000" w:themeColor="text1"/>
          <w:sz w:val="44"/>
          <w:szCs w:val="44"/>
        </w:rPr>
        <w:t xml:space="preserve">  </w:t>
      </w:r>
      <w:bookmarkStart w:id="48" w:name="_Toc120614213"/>
      <w:r/>
      <w:bookmarkStart w:id="49" w:name="_Toc16938518"/>
      <w:r/>
      <w:bookmarkStart w:id="50" w:name="_Toc513029202"/>
      <w:r/>
      <w:bookmarkStart w:id="51" w:name="_Toc20823274"/>
      <w:r/>
      <w:bookmarkEnd w:id="3"/>
      <w:r/>
      <w:bookmarkEnd w:id="4"/>
      <w:r/>
      <w:bookmarkEnd w:id="5"/>
      <w:r/>
      <w:bookmarkEnd w:id="6"/>
      <w:r/>
      <w:bookmarkEnd w:id="7"/>
      <w:r/>
      <w:bookmarkEnd w:id="47"/>
      <w:r>
        <w:rPr>
          <w:rFonts w:hint="eastAsia" w:ascii="黑体" w:hAnsi="Times New Roman" w:eastAsia="黑体"/>
          <w:color w:val="000000" w:themeColor="text1"/>
          <w:sz w:val="44"/>
          <w:szCs w:val="44"/>
        </w:rPr>
        <w:t xml:space="preserve">投标人须知</w:t>
      </w:r>
      <w:bookmarkEnd w:id="48"/>
      <w:r/>
      <w:bookmarkEnd w:id="49"/>
      <w:r/>
      <w:bookmarkEnd w:id="50"/>
      <w:r/>
      <w:bookmarkEnd w:id="51"/>
      <w:r/>
      <w:r/>
    </w:p>
    <w:p>
      <w:pPr>
        <w:ind w:firstLine="498"/>
        <w:keepLines/>
        <w:keepNext/>
        <w:spacing w:line="520" w:lineRule="exact"/>
        <w:rPr>
          <w:rFonts w:ascii="Times New Roman" w:hAnsi="Times New Roman"/>
          <w:b/>
          <w:bCs/>
          <w:color w:val="000000" w:themeColor="text1"/>
          <w:sz w:val="32"/>
          <w:szCs w:val="32"/>
        </w:rPr>
        <w:outlineLvl w:val="2"/>
      </w:pPr>
      <w:r/>
      <w:bookmarkStart w:id="52" w:name="_Toc16938519"/>
      <w:r/>
      <w:bookmarkStart w:id="53" w:name="_Toc20823275"/>
      <w:r/>
      <w:bookmarkStart w:id="54" w:name="_Toc120614214"/>
      <w:r/>
      <w:bookmarkStart w:id="55" w:name="_Toc513029203"/>
      <w:r>
        <w:rPr>
          <w:rFonts w:hint="eastAsia" w:ascii="Times New Roman" w:hAnsi="Times New Roman"/>
          <w:b/>
          <w:bCs/>
          <w:color w:val="000000" w:themeColor="text1"/>
          <w:sz w:val="32"/>
          <w:szCs w:val="32"/>
        </w:rPr>
        <w:t xml:space="preserve">一、总则</w:t>
      </w:r>
      <w:bookmarkEnd w:id="52"/>
      <w:r/>
      <w:bookmarkEnd w:id="53"/>
      <w:r/>
      <w:bookmarkEnd w:id="54"/>
      <w:r/>
      <w:bookmarkEnd w:id="55"/>
      <w:r/>
      <w:r/>
    </w:p>
    <w:p>
      <w:pPr>
        <w:ind w:firstLine="420"/>
        <w:keepLines/>
        <w:keepNext/>
        <w:spacing w:line="520" w:lineRule="exact"/>
        <w:rPr>
          <w:rFonts w:ascii="Arial" w:hAnsi="Arial" w:eastAsia="黑体" w:cs="Arial"/>
          <w:color w:val="000000" w:themeColor="text1"/>
          <w:sz w:val="28"/>
          <w:szCs w:val="28"/>
        </w:rPr>
        <w:outlineLvl w:val="3"/>
      </w:pPr>
      <w:r/>
      <w:bookmarkStart w:id="56" w:name="_Hlt16619475"/>
      <w:r/>
      <w:bookmarkStart w:id="57" w:name="_Toc458694821"/>
      <w:r/>
      <w:bookmarkStart w:id="58" w:name="_Toc20823276"/>
      <w:r/>
      <w:bookmarkStart w:id="59" w:name="_Toc16938520"/>
      <w:r/>
      <w:bookmarkStart w:id="60" w:name="_Toc513029204"/>
      <w:r/>
      <w:bookmarkEnd w:id="56"/>
      <w:r>
        <w:rPr>
          <w:rFonts w:hint="eastAsia" w:ascii="Arial" w:hAnsi="Arial" w:eastAsia="黑体" w:cs="Arial"/>
          <w:color w:val="000000" w:themeColor="text1"/>
          <w:sz w:val="28"/>
          <w:szCs w:val="28"/>
        </w:rPr>
        <w:t xml:space="preserve">1</w:t>
      </w:r>
      <w:bookmarkEnd w:id="57"/>
      <w:r>
        <w:rPr>
          <w:rFonts w:hint="eastAsia" w:ascii="Arial" w:hAnsi="Arial" w:eastAsia="黑体" w:cs="Arial"/>
          <w:color w:val="000000" w:themeColor="text1"/>
          <w:sz w:val="28"/>
          <w:szCs w:val="28"/>
        </w:rPr>
        <w:t xml:space="preserve">、招标方式</w:t>
      </w:r>
      <w:bookmarkEnd w:id="58"/>
      <w:r/>
      <w:bookmarkEnd w:id="59"/>
      <w:r/>
      <w:bookmarkEnd w:id="60"/>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1.1 </w:t>
      </w:r>
      <w:r>
        <w:rPr>
          <w:rFonts w:hint="eastAsia" w:ascii="宋体" w:hAnsi="宋体"/>
          <w:color w:val="000000" w:themeColor="text1"/>
          <w:sz w:val="24"/>
          <w:szCs w:val="21"/>
        </w:rPr>
        <w:t xml:space="preserve">本次招标采取公开招标方式，本招标文件仅适用于招标公告中所述项目。</w:t>
      </w:r>
      <w:r/>
    </w:p>
    <w:p>
      <w:pPr>
        <w:ind w:firstLine="420"/>
        <w:keepLines/>
        <w:keepNext/>
        <w:spacing w:line="520" w:lineRule="exact"/>
        <w:rPr>
          <w:rFonts w:ascii="Arial" w:hAnsi="Arial" w:eastAsia="黑体" w:cs="Arial"/>
          <w:color w:val="000000" w:themeColor="text1"/>
          <w:sz w:val="28"/>
          <w:szCs w:val="28"/>
        </w:rPr>
        <w:outlineLvl w:val="3"/>
      </w:pPr>
      <w:r/>
      <w:bookmarkStart w:id="61" w:name="_Toc16938521"/>
      <w:r/>
      <w:bookmarkStart w:id="62" w:name="_Toc513029205"/>
      <w:r/>
      <w:bookmarkStart w:id="63"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61"/>
      <w:r/>
      <w:bookmarkEnd w:id="62"/>
      <w:r/>
      <w:bookmarkEnd w:id="63"/>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2.1 </w:t>
      </w:r>
      <w:r>
        <w:rPr>
          <w:rFonts w:hint="eastAsia" w:ascii="宋体" w:hAnsi="宋体"/>
          <w:color w:val="000000" w:themeColor="text1"/>
          <w:sz w:val="24"/>
          <w:szCs w:val="24"/>
        </w:rPr>
        <w:t xml:space="preserve">满足招标公告中供应商的资格要求的规定。</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2.2 </w:t>
      </w:r>
      <w:r>
        <w:rPr>
          <w:rFonts w:hint="eastAsia" w:ascii="宋体" w:hAnsi="宋体"/>
          <w:color w:val="000000" w:themeColor="text1"/>
          <w:sz w:val="24"/>
          <w:szCs w:val="24"/>
        </w:rPr>
        <w:t xml:space="preserve">满足本文件实质性要求和条件的规定。</w:t>
      </w:r>
      <w:r/>
    </w:p>
    <w:p>
      <w:pPr>
        <w:ind w:firstLine="420"/>
        <w:keepLines/>
        <w:keepNext/>
        <w:spacing w:line="520" w:lineRule="exact"/>
        <w:rPr>
          <w:rFonts w:ascii="Arial" w:hAnsi="Arial" w:eastAsia="黑体" w:cs="Arial"/>
          <w:color w:val="000000" w:themeColor="text1"/>
          <w:sz w:val="28"/>
          <w:szCs w:val="28"/>
        </w:rPr>
        <w:outlineLvl w:val="3"/>
      </w:pPr>
      <w:r/>
      <w:bookmarkStart w:id="64" w:name="_Toc20823278"/>
      <w:r/>
      <w:bookmarkStart w:id="65" w:name="_Toc513029206"/>
      <w:r/>
      <w:bookmarkStart w:id="66"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64"/>
      <w:r/>
      <w:bookmarkEnd w:id="65"/>
      <w:r/>
      <w:bookmarkEnd w:id="66"/>
      <w:r/>
      <w:r/>
    </w:p>
    <w:p>
      <w:pPr>
        <w:ind w:firstLine="42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3.1 </w:t>
      </w:r>
      <w:r>
        <w:rPr>
          <w:rFonts w:hint="eastAsia" w:ascii="宋体" w:hAnsi="宋体"/>
          <w:color w:val="000000" w:themeColor="text1"/>
          <w:sz w:val="24"/>
          <w:szCs w:val="21"/>
        </w:rPr>
        <w:t xml:space="preserve">本次招标及由此产生的合同受中华人民共和国有关的法律法规制约和保护</w:t>
      </w:r>
      <w:r>
        <w:rPr>
          <w:rFonts w:ascii="宋体" w:hAnsi="宋体"/>
          <w:color w:val="000000" w:themeColor="text1"/>
          <w:sz w:val="24"/>
          <w:szCs w:val="21"/>
        </w:rPr>
        <w:t xml:space="preserve">。</w:t>
      </w:r>
      <w:r/>
    </w:p>
    <w:p>
      <w:pPr>
        <w:ind w:firstLine="42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3.2 </w:t>
      </w:r>
      <w:r>
        <w:rPr>
          <w:rFonts w:hint="eastAsia" w:ascii="宋体" w:hAnsi="宋体"/>
          <w:color w:val="000000" w:themeColor="text1"/>
          <w:sz w:val="24"/>
          <w:szCs w:val="21"/>
        </w:rPr>
        <w:t xml:space="preserve">在本项目政府采购活动过程中，如果所执行的标准有更新的，按照最新标准执行。</w:t>
      </w:r>
      <w:r/>
    </w:p>
    <w:p>
      <w:pPr>
        <w:ind w:firstLine="420"/>
        <w:keepLines/>
        <w:keepNext/>
        <w:spacing w:line="520" w:lineRule="exact"/>
        <w:rPr>
          <w:rFonts w:ascii="Arial" w:hAnsi="Arial" w:eastAsia="黑体" w:cs="Arial"/>
          <w:color w:val="000000" w:themeColor="text1"/>
          <w:sz w:val="28"/>
          <w:szCs w:val="28"/>
        </w:rPr>
        <w:outlineLvl w:val="3"/>
      </w:pPr>
      <w:r/>
      <w:bookmarkStart w:id="67" w:name="_Toc20823279"/>
      <w:r/>
      <w:bookmarkStart w:id="68" w:name="_Toc16938523"/>
      <w:r/>
      <w:bookmarkStart w:id="69" w:name="_Toc513029207"/>
      <w:r/>
      <w:bookmarkStart w:id="70" w:name="_Toc46256406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67"/>
      <w:r/>
      <w:bookmarkEnd w:id="68"/>
      <w:r/>
      <w:bookmarkEnd w:id="69"/>
      <w:r/>
      <w:bookmarkEnd w:id="70"/>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投标人应自行承担所有与参加投标有关的费用，无论投标过程中的做法和结果如何，海安市公共资源交易中心（以下简称交易中心）在任何情况下均无义务和责任承担这些费用。</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4.2 </w:t>
      </w:r>
      <w:r>
        <w:rPr>
          <w:rFonts w:hint="eastAsia" w:ascii="宋体" w:hAnsi="宋体"/>
          <w:color w:val="000000" w:themeColor="text1"/>
          <w:sz w:val="24"/>
          <w:szCs w:val="21"/>
        </w:rPr>
        <w:t xml:space="preserve">本次招标交易中心和采购人不收取标书工本费与中标服务费。</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、招标文件的约束力</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投标人一旦参加本项目采购活动，即被认为接受了本招标文件的规定和约束。</w:t>
      </w:r>
      <w:r/>
    </w:p>
    <w:p>
      <w:pPr>
        <w:ind w:firstLine="321"/>
        <w:keepLines/>
        <w:keepNext/>
        <w:spacing w:line="520" w:lineRule="exact"/>
        <w:rPr>
          <w:rFonts w:ascii="Times New Roman" w:hAnsi="Times New Roman"/>
          <w:b/>
          <w:bCs/>
          <w:color w:val="000000" w:themeColor="text1"/>
          <w:sz w:val="32"/>
          <w:szCs w:val="32"/>
        </w:rPr>
        <w:outlineLvl w:val="2"/>
      </w:pPr>
      <w:r/>
      <w:bookmarkStart w:id="71" w:name="_Toc20823281"/>
      <w:r/>
      <w:bookmarkStart w:id="72" w:name="_Toc120614215"/>
      <w:r/>
      <w:bookmarkStart w:id="73" w:name="_Toc513029209"/>
      <w:r/>
      <w:bookmarkStart w:id="74" w:name="_Toc16938525"/>
      <w:r>
        <w:rPr>
          <w:rFonts w:hint="eastAsia" w:ascii="Times New Roman" w:hAnsi="Times New Roman"/>
          <w:b/>
          <w:bCs/>
          <w:color w:val="000000" w:themeColor="text1"/>
          <w:sz w:val="32"/>
          <w:szCs w:val="32"/>
        </w:rPr>
        <w:t xml:space="preserve">二、招标文件</w:t>
      </w:r>
      <w:bookmarkEnd w:id="71"/>
      <w:r/>
      <w:bookmarkEnd w:id="72"/>
      <w:r/>
      <w:bookmarkEnd w:id="73"/>
      <w:r/>
      <w:bookmarkEnd w:id="74"/>
      <w:r/>
      <w:r/>
    </w:p>
    <w:p>
      <w:pPr>
        <w:ind w:firstLine="420"/>
        <w:keepLines/>
        <w:keepNext/>
        <w:spacing w:line="520" w:lineRule="exact"/>
        <w:rPr>
          <w:rFonts w:ascii="Arial" w:hAnsi="Arial" w:eastAsia="黑体" w:cs="Arial"/>
          <w:color w:val="000000" w:themeColor="text1"/>
          <w:sz w:val="28"/>
          <w:szCs w:val="28"/>
        </w:rPr>
        <w:outlineLvl w:val="3"/>
      </w:pPr>
      <w:r/>
      <w:bookmarkStart w:id="75" w:name="_Toc20823282"/>
      <w:r/>
      <w:bookmarkStart w:id="76" w:name="_Toc513029210"/>
      <w:r/>
      <w:bookmarkStart w:id="77" w:name="_Toc16938526"/>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75"/>
      <w:r/>
      <w:bookmarkEnd w:id="76"/>
      <w:r/>
      <w:bookmarkEnd w:id="77"/>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招标文件由以下部分组成：</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邀请</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）投标人须知</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）采购需求</w:t>
      </w:r>
      <w:r/>
    </w:p>
    <w:p>
      <w:pPr>
        <w:ind w:firstLine="360"/>
        <w:spacing w:line="52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hint="eastAsia" w:ascii="Times New Roman" w:hAnsi="宋体"/>
          <w:color w:val="000000" w:themeColor="text1"/>
          <w:sz w:val="24"/>
          <w:szCs w:val="24"/>
        </w:rPr>
        <w:t xml:space="preserve">评标方法与评标标准</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）投标文件格式</w:t>
      </w:r>
      <w:r/>
    </w:p>
    <w:p>
      <w:pPr>
        <w:ind w:firstLine="3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）附件（如有）</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请仔细检查招标文件是否齐全，如有缺漏请立即与交易中心联系解决。</w:t>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20" w:lineRule="exact"/>
        <w:rPr>
          <w:rFonts w:ascii="Arial" w:hAnsi="Arial" w:eastAsia="黑体" w:cs="Arial"/>
          <w:color w:val="000000" w:themeColor="text1"/>
          <w:sz w:val="28"/>
          <w:szCs w:val="28"/>
        </w:rPr>
        <w:outlineLvl w:val="3"/>
      </w:pPr>
      <w:r/>
      <w:bookmarkStart w:id="78" w:name="_Toc513029212"/>
      <w:r/>
      <w:bookmarkStart w:id="79" w:name="_Toc20823284"/>
      <w:r/>
      <w:bookmarkStart w:id="80" w:name="_Toc16938528"/>
      <w:r/>
      <w:bookmarkStart w:id="81" w:name="_Toc462564071"/>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、招标文件的修改</w:t>
      </w:r>
      <w:bookmarkEnd w:id="78"/>
      <w:r/>
      <w:bookmarkEnd w:id="79"/>
      <w:r/>
      <w:bookmarkEnd w:id="80"/>
      <w:r/>
      <w:bookmarkEnd w:id="81"/>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7.1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，交易中心可以对招标文件进行修改。</w:t>
      </w:r>
      <w:r/>
    </w:p>
    <w:p>
      <w:pPr>
        <w:ind w:firstLine="480"/>
        <w:spacing w:line="520" w:lineRule="exact"/>
        <w:rPr>
          <w:rFonts w:ascii="宋体" w:hAnsi="Arial"/>
          <w:color w:val="000000" w:themeColor="text1"/>
          <w:sz w:val="28"/>
          <w:szCs w:val="21"/>
        </w:rPr>
      </w:pPr>
      <w:r>
        <w:rPr>
          <w:rFonts w:hint="eastAsia" w:ascii="宋体" w:hAnsi="宋体"/>
          <w:bCs/>
          <w:color w:val="000000" w:themeColor="text1"/>
          <w:sz w:val="24"/>
          <w:szCs w:val="21"/>
        </w:rPr>
        <w:t xml:space="preserve">7.2 </w:t>
      </w:r>
      <w:r>
        <w:rPr>
          <w:rFonts w:hint="eastAsia" w:ascii="宋体" w:hAnsi="宋体"/>
          <w:color w:val="000000" w:themeColor="text1"/>
          <w:sz w:val="24"/>
          <w:szCs w:val="21"/>
        </w:rPr>
        <w:t xml:space="preserve">交易中心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7.3 </w:t>
      </w:r>
      <w:r>
        <w:rPr>
          <w:rFonts w:hint="eastAsia" w:ascii="宋体" w:hAnsi="宋体"/>
          <w:color w:val="000000" w:themeColor="text1"/>
          <w:sz w:val="24"/>
          <w:szCs w:val="21"/>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20" w:lineRule="exact"/>
        <w:rPr>
          <w:rFonts w:ascii="Times New Roman" w:hAnsi="Times New Roman"/>
          <w:b/>
          <w:bCs/>
          <w:color w:val="000000" w:themeColor="text1"/>
          <w:sz w:val="32"/>
          <w:szCs w:val="32"/>
        </w:rPr>
        <w:outlineLvl w:val="2"/>
      </w:pPr>
      <w:r/>
      <w:bookmarkStart w:id="82" w:name="_Toc16938529"/>
      <w:r/>
      <w:bookmarkStart w:id="83" w:name="_Toc20823285"/>
      <w:r/>
      <w:bookmarkStart w:id="84" w:name="_Toc513029213"/>
      <w:r/>
      <w:bookmarkStart w:id="85" w:name="_Toc462564072"/>
      <w:r/>
      <w:bookmarkStart w:id="86" w:name="_Toc120614216"/>
      <w:r>
        <w:rPr>
          <w:rFonts w:hint="eastAsia" w:ascii="Times New Roman" w:hAnsi="Times New Roman"/>
          <w:b/>
          <w:bCs/>
          <w:color w:val="000000" w:themeColor="text1"/>
          <w:sz w:val="32"/>
          <w:szCs w:val="32"/>
        </w:rPr>
        <w:t xml:space="preserve">三、投标文件的编制</w:t>
      </w:r>
      <w:bookmarkEnd w:id="82"/>
      <w:r/>
      <w:bookmarkEnd w:id="83"/>
      <w:r/>
      <w:bookmarkEnd w:id="84"/>
      <w:r/>
      <w:bookmarkEnd w:id="85"/>
      <w:r/>
      <w:bookmarkEnd w:id="86"/>
      <w:r/>
      <w:r/>
    </w:p>
    <w:p>
      <w:pPr>
        <w:ind w:firstLine="560"/>
        <w:keepLines/>
        <w:keepNext/>
        <w:spacing w:line="520" w:lineRule="exact"/>
        <w:rPr>
          <w:rFonts w:ascii="Arial" w:hAnsi="Arial" w:eastAsia="黑体" w:cs="Arial"/>
          <w:b/>
          <w:color w:val="000000" w:themeColor="text1"/>
          <w:sz w:val="28"/>
          <w:szCs w:val="28"/>
        </w:rPr>
        <w:outlineLvl w:val="3"/>
      </w:pPr>
      <w:r/>
      <w:bookmarkStart w:id="87" w:name="_Toc462564073"/>
      <w:r/>
      <w:bookmarkStart w:id="88" w:name="_Toc20823286"/>
      <w:r/>
      <w:bookmarkStart w:id="89" w:name="_Toc513029214"/>
      <w:r/>
      <w:bookmarkStart w:id="90" w:name="_Toc16938530"/>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、投标文件的语言及度量衡单位</w:t>
      </w:r>
      <w:bookmarkEnd w:id="87"/>
      <w:r/>
      <w:bookmarkEnd w:id="88"/>
      <w:r/>
      <w:bookmarkEnd w:id="89"/>
      <w:r/>
      <w:bookmarkEnd w:id="90"/>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投标人提交的投标文件以及投标人与交易中心就有关投标的所有来往通知、函件和文件均应使用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除技术性能另有规定外，投标文件所使用的度量衡单位，均须采用国家法定计量单位。</w:t>
      </w:r>
      <w:r/>
    </w:p>
    <w:p>
      <w:pPr>
        <w:ind w:firstLine="420"/>
        <w:keepLines/>
        <w:keepNext/>
        <w:spacing w:line="520" w:lineRule="exact"/>
        <w:rPr>
          <w:rFonts w:ascii="Arial" w:hAnsi="Arial" w:eastAsia="黑体" w:cs="Arial"/>
          <w:color w:val="000000" w:themeColor="text1"/>
          <w:sz w:val="28"/>
          <w:szCs w:val="28"/>
        </w:rPr>
        <w:outlineLvl w:val="3"/>
      </w:pPr>
      <w:r/>
      <w:bookmarkStart w:id="91" w:name="_Toc513029215"/>
      <w:r/>
      <w:bookmarkStart w:id="92" w:name="_Toc20823287"/>
      <w:r/>
      <w:bookmarkStart w:id="93" w:name="_Toc462564074"/>
      <w:r/>
      <w:bookmarkStart w:id="94" w:name="_Toc16938531"/>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、投标文件构成</w:t>
      </w:r>
      <w:bookmarkEnd w:id="91"/>
      <w:r/>
      <w:bookmarkEnd w:id="92"/>
      <w:r/>
      <w:bookmarkEnd w:id="93"/>
      <w:r/>
      <w:bookmarkEnd w:id="94"/>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9.2 </w:t>
      </w:r>
      <w:r>
        <w:rPr>
          <w:rFonts w:hint="eastAsia" w:ascii="宋体" w:hAnsi="宋体"/>
          <w:color w:val="000000" w:themeColor="text1"/>
          <w:sz w:val="24"/>
          <w:szCs w:val="21"/>
        </w:rPr>
        <w:t xml:space="preserve">如标书制作工具中格式和内容与“江苏政府采购网”发布的招标文件不一致，请以“江苏政府采购网”发布的招标文件为准。</w:t>
      </w:r>
      <w:r/>
    </w:p>
    <w:p>
      <w:pPr>
        <w:ind w:firstLine="420"/>
        <w:keepLines/>
        <w:keepNext/>
        <w:spacing w:line="520" w:lineRule="exact"/>
        <w:rPr>
          <w:rFonts w:ascii="Arial" w:hAnsi="Arial" w:eastAsia="黑体" w:cs="Arial"/>
          <w:color w:val="000000" w:themeColor="text1"/>
          <w:sz w:val="28"/>
          <w:szCs w:val="28"/>
        </w:rPr>
        <w:outlineLvl w:val="3"/>
      </w:pPr>
      <w:r/>
      <w:bookmarkStart w:id="95" w:name="_Hlt26670360"/>
      <w:r/>
      <w:bookmarkStart w:id="96" w:name="_Hlt26668975"/>
      <w:r/>
      <w:bookmarkStart w:id="97" w:name="_Hlt26954838"/>
      <w:r/>
      <w:bookmarkStart w:id="98" w:name="_Toc513029219"/>
      <w:r/>
      <w:bookmarkStart w:id="99" w:name="_Toc49090509"/>
      <w:r/>
      <w:bookmarkStart w:id="100" w:name="_Toc14577357"/>
      <w:r/>
      <w:bookmarkStart w:id="101" w:name="_Toc14577354"/>
      <w:r/>
      <w:bookmarkStart w:id="102" w:name="_Toc513029216"/>
      <w:r/>
      <w:bookmarkStart w:id="103" w:name="_Toc49090507"/>
      <w:r/>
      <w:bookmarkStart w:id="104" w:name="_Toc14577355"/>
      <w:r/>
      <w:bookmarkStart w:id="105" w:name="_Toc49090508"/>
      <w:r/>
      <w:bookmarkEnd w:id="95"/>
      <w:r/>
      <w:bookmarkEnd w:id="96"/>
      <w:r/>
      <w:bookmarkEnd w:id="97"/>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、证明投标人及投标标的符合招标文件规定的文件</w:t>
      </w:r>
      <w:bookmarkEnd w:id="98"/>
      <w:r/>
      <w:bookmarkEnd w:id="99"/>
      <w:r/>
      <w:bookmarkEnd w:id="100"/>
      <w:r/>
      <w:bookmarkEnd w:id="101"/>
      <w:r/>
      <w:bookmarkEnd w:id="102"/>
      <w:r/>
      <w:bookmarkEnd w:id="103"/>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    10.1 </w:t>
      </w:r>
      <w:r>
        <w:rPr>
          <w:rFonts w:hint="eastAsia" w:ascii="宋体" w:hAnsi="宋体"/>
          <w:color w:val="000000" w:themeColor="text1"/>
          <w:sz w:val="24"/>
          <w:szCs w:val="24"/>
        </w:rPr>
        <w:t xml:space="preserve">投标人应按照招标文件要求提交证明文件，证明其及投标标的符合招标文件规定。</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10.2 </w:t>
      </w:r>
      <w:r>
        <w:rPr>
          <w:rFonts w:hint="eastAsia" w:ascii="宋体" w:hAnsi="宋体"/>
          <w:color w:val="000000" w:themeColor="text1"/>
          <w:sz w:val="24"/>
          <w:szCs w:val="24"/>
        </w:rPr>
        <w:t xml:space="preserve">招标文件对证明文件无明确形式要求的，证明文件可以以文字资料、图纸和数据等形式提交</w:t>
      </w:r>
      <w:r>
        <w:rPr>
          <w:rFonts w:hint="eastAsia" w:ascii="宋体" w:hAnsi="宋体"/>
          <w:color w:val="000000" w:themeColor="text1"/>
          <w:sz w:val="24"/>
          <w:szCs w:val="24"/>
        </w:rPr>
        <w:t xml:space="preserve">。</w:t>
      </w:r>
      <w:bookmarkEnd w:id="104"/>
      <w:r/>
      <w:bookmarkEnd w:id="105"/>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、投标分项报价表</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11.1 </w:t>
      </w:r>
      <w:r>
        <w:rPr>
          <w:rFonts w:hint="eastAsia" w:ascii="宋体" w:hAnsi="宋体"/>
          <w:color w:val="000000" w:themeColor="text1"/>
          <w:sz w:val="24"/>
          <w:szCs w:val="21"/>
        </w:rPr>
        <w:t xml:space="preserve">投标人应按照招标文件规定格式填报投标分项报价表。</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11.2 </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20" w:lineRule="exact"/>
        <w:rPr>
          <w:rFonts w:ascii="Arial" w:hAnsi="Arial" w:eastAsia="黑体" w:cs="Arial"/>
          <w:color w:val="000000" w:themeColor="text1"/>
          <w:sz w:val="28"/>
          <w:szCs w:val="28"/>
        </w:rPr>
        <w:outlineLvl w:val="3"/>
      </w:pPr>
      <w:r/>
      <w:bookmarkStart w:id="106" w:name="_Hlt26954848"/>
      <w:r/>
      <w:bookmarkStart w:id="107" w:name="_Hlt26954731"/>
      <w:r/>
      <w:bookmarkStart w:id="108" w:name="_Hlt26954846"/>
      <w:r/>
      <w:bookmarkStart w:id="109" w:name="_Hlt26670482"/>
      <w:r/>
      <w:bookmarkStart w:id="110" w:name="_Hlt26670486"/>
      <w:r/>
      <w:bookmarkEnd w:id="106"/>
      <w:r/>
      <w:bookmarkEnd w:id="107"/>
      <w:r/>
      <w:bookmarkEnd w:id="108"/>
      <w:r/>
      <w:bookmarkEnd w:id="109"/>
      <w:r/>
      <w:bookmarkEnd w:id="110"/>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20" w:lineRule="exact"/>
        <w:rPr>
          <w:rFonts w:ascii="宋体" w:hAnsi="Arial" w:cs="宋体"/>
          <w:color w:val="000000" w:themeColor="text1"/>
          <w:sz w:val="24"/>
          <w:szCs w:val="21"/>
          <w:lang w:val="zh-CN"/>
        </w:rPr>
      </w:pPr>
      <w:r>
        <w:rPr>
          <w:rFonts w:hint="eastAsia" w:ascii="宋体" w:hAnsi="Arial" w:cs="宋体"/>
          <w:bCs/>
          <w:color w:val="000000" w:themeColor="text1"/>
          <w:sz w:val="24"/>
          <w:szCs w:val="21"/>
          <w:lang w:val="zh-CN"/>
        </w:rPr>
        <w:t xml:space="preserve">12.1 </w:t>
      </w:r>
      <w:r>
        <w:rPr>
          <w:rFonts w:hint="eastAsia" w:ascii="宋体" w:hAnsi="Arial" w:cs="宋体"/>
          <w:color w:val="000000" w:themeColor="text1"/>
          <w:sz w:val="24"/>
          <w:szCs w:val="21"/>
          <w:lang w:val="zh-CN"/>
        </w:rPr>
        <w:t xml:space="preserve">投标人需对招标文件中的技术要求与商务要求逐项作出响应或偏离，并说明原因。</w:t>
      </w:r>
      <w:r/>
    </w:p>
    <w:p>
      <w:pPr>
        <w:ind w:firstLine="480"/>
        <w:spacing w:line="52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12.2 </w:t>
      </w:r>
      <w:r>
        <w:rPr>
          <w:rFonts w:hint="eastAsia" w:ascii="宋体" w:hAnsi="Arial" w:cs="宋体"/>
          <w:color w:val="000000" w:themeColor="text1"/>
          <w:sz w:val="24"/>
          <w:szCs w:val="21"/>
          <w:lang w:val="zh-CN"/>
        </w:rPr>
        <w:t xml:space="preserve">投标人可在投标文件中提供认为需要的其他技术文件或说明。</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、服务承诺、培训计划、人员安排及其他</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13.1 </w:t>
      </w:r>
      <w:r>
        <w:rPr>
          <w:rFonts w:hint="eastAsia" w:ascii="宋体" w:hAnsi="宋体"/>
          <w:color w:val="000000" w:themeColor="text1"/>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13.2 </w:t>
      </w:r>
      <w:r>
        <w:rPr>
          <w:rFonts w:hint="eastAsia" w:ascii="宋体" w:hAnsi="宋体"/>
          <w:color w:val="000000" w:themeColor="text1"/>
          <w:sz w:val="24"/>
          <w:szCs w:val="24"/>
        </w:rPr>
        <w:t xml:space="preserve">投标人需根据招标文件要求提供培训计划。</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13.3 </w:t>
      </w:r>
      <w:r>
        <w:rPr>
          <w:rFonts w:hint="eastAsia" w:ascii="宋体" w:hAnsi="宋体"/>
          <w:color w:val="000000" w:themeColor="text1"/>
          <w:sz w:val="24"/>
          <w:szCs w:val="24"/>
        </w:rPr>
        <w:t xml:space="preserve">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p>
    <w:p>
      <w:pPr>
        <w:ind w:firstLine="420"/>
        <w:keepLines/>
        <w:keepNext/>
        <w:spacing w:line="520" w:lineRule="exact"/>
        <w:rPr>
          <w:rFonts w:ascii="Arial" w:hAnsi="Arial" w:eastAsia="黑体" w:cs="Arial"/>
          <w:color w:val="000000" w:themeColor="text1"/>
          <w:sz w:val="28"/>
          <w:szCs w:val="28"/>
        </w:rPr>
        <w:outlineLvl w:val="3"/>
      </w:pPr>
      <w:r/>
      <w:bookmarkStart w:id="111" w:name="_Toc14577359"/>
      <w:r/>
      <w:bookmarkStart w:id="112" w:name="_Toc49090510"/>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、投标函和开标一览表</w:t>
      </w:r>
      <w:r/>
    </w:p>
    <w:p>
      <w:pPr>
        <w:ind w:firstLine="480"/>
        <w:spacing w:line="520" w:lineRule="exact"/>
        <w:rPr>
          <w:rFonts w:ascii="宋体" w:hAnsi="宋体"/>
          <w:color w:val="000000" w:themeColor="text1"/>
          <w:sz w:val="24"/>
          <w:szCs w:val="21"/>
        </w:rPr>
      </w:pPr>
      <w:r>
        <w:rPr>
          <w:rFonts w:hint="eastAsia" w:ascii="宋体" w:hAnsi="宋体"/>
          <w:bCs/>
          <w:color w:val="000000" w:themeColor="text1"/>
          <w:sz w:val="24"/>
          <w:szCs w:val="21"/>
        </w:rPr>
        <w:t xml:space="preserve">14.1</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投标人应按照招标文件中提供的格式完整、正确填写投标函、开标一览表。</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14.2 </w:t>
      </w:r>
      <w:r>
        <w:rPr>
          <w:rFonts w:hint="eastAsia" w:ascii="宋体" w:hAnsi="宋体"/>
          <w:color w:val="000000" w:themeColor="text1"/>
          <w:sz w:val="24"/>
          <w:szCs w:val="21"/>
        </w:rPr>
        <w:t xml:space="preserve">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520" w:lineRule="exact"/>
        <w:rPr>
          <w:rFonts w:ascii="Arial" w:hAnsi="Arial" w:eastAsia="黑体" w:cs="Arial"/>
          <w:color w:val="000000" w:themeColor="text1"/>
          <w:sz w:val="28"/>
          <w:szCs w:val="28"/>
        </w:rPr>
        <w:outlineLvl w:val="3"/>
      </w:pPr>
      <w:r/>
      <w:bookmarkStart w:id="113" w:name="_Toc14577360"/>
      <w:r/>
      <w:bookmarkStart w:id="114" w:name="_Toc49090511"/>
      <w:r/>
      <w:bookmarkEnd w:id="111"/>
      <w:r/>
      <w:bookmarkEnd w:id="112"/>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、投标有效期</w:t>
      </w:r>
      <w:bookmarkEnd w:id="113"/>
      <w:r/>
      <w:bookmarkEnd w:id="114"/>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15.1 </w:t>
      </w:r>
      <w:r>
        <w:rPr>
          <w:rFonts w:hint="eastAsia" w:ascii="宋体" w:hAnsi="宋体"/>
          <w:bCs/>
          <w:color w:val="000000" w:themeColor="text1"/>
          <w:sz w:val="24"/>
          <w:szCs w:val="21"/>
        </w:rPr>
        <w:t xml:space="preserve">投标有效期为交易中心规定的开标之日后</w:t>
      </w:r>
      <w:r>
        <w:rPr>
          <w:rFonts w:hint="eastAsia" w:ascii="仿宋_GB2312" w:hAnsi="仿宋_GB2312"/>
          <w:b/>
          <w:color w:val="000000" w:themeColor="text1"/>
          <w:sz w:val="24"/>
          <w:szCs w:val="21"/>
          <w:u w:val="single"/>
        </w:rPr>
        <w:t xml:space="preserve">六十（</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w:t>
      </w:r>
      <w:r>
        <w:rPr>
          <w:rFonts w:hint="eastAsia" w:ascii="宋体" w:hAnsi="宋体"/>
          <w:bCs/>
          <w:color w:val="000000" w:themeColor="text1"/>
          <w:sz w:val="24"/>
          <w:szCs w:val="21"/>
        </w:rPr>
        <w:t xml:space="preserve">短的将被视为未实质性响应招标文件而予以拒绝。</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、投标有效期的延长</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16.1 </w:t>
      </w:r>
      <w:r>
        <w:rPr>
          <w:rFonts w:hint="eastAsia" w:ascii="宋体" w:hAnsi="宋体"/>
          <w:bCs/>
          <w:color w:val="000000" w:themeColor="text1"/>
          <w:sz w:val="24"/>
          <w:szCs w:val="21"/>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themeColor="text1"/>
          <w:sz w:val="24"/>
          <w:szCs w:val="24"/>
        </w:rPr>
        <w:t xml:space="preserve">受投标有效期约束的所有权利与义务均延长至新的有效期</w:t>
      </w:r>
      <w:r>
        <w:rPr>
          <w:rFonts w:hint="eastAsia" w:ascii="宋体" w:hAnsi="宋体"/>
          <w:bCs/>
          <w:color w:val="000000" w:themeColor="text1"/>
          <w:sz w:val="24"/>
          <w:szCs w:val="21"/>
        </w:rPr>
        <w:t xml:space="preserve">。</w:t>
      </w:r>
      <w:r/>
    </w:p>
    <w:p>
      <w:pPr>
        <w:keepLines/>
        <w:keepNext/>
        <w:spacing w:line="520" w:lineRule="exact"/>
        <w:rPr>
          <w:rFonts w:ascii="Times New Roman" w:hAnsi="Times New Roman"/>
          <w:b/>
          <w:bCs/>
          <w:color w:val="000000" w:themeColor="text1"/>
          <w:sz w:val="32"/>
          <w:szCs w:val="32"/>
        </w:rPr>
        <w:outlineLvl w:val="2"/>
      </w:pPr>
      <w:r/>
      <w:bookmarkStart w:id="115" w:name="_Hlt26954739"/>
      <w:r/>
      <w:bookmarkStart w:id="116" w:name="_Hlt26954852"/>
      <w:r/>
      <w:bookmarkStart w:id="117" w:name="_Toc20823296"/>
      <w:r/>
      <w:bookmarkStart w:id="118" w:name="_Toc513029224"/>
      <w:r/>
      <w:bookmarkStart w:id="119" w:name="_Toc16938540"/>
      <w:r/>
      <w:bookmarkStart w:id="120" w:name="_Toc120614217"/>
      <w:r/>
      <w:bookmarkEnd w:id="115"/>
      <w:r/>
      <w:bookmarkEnd w:id="116"/>
      <w:r>
        <w:rPr>
          <w:rFonts w:hint="eastAsia" w:ascii="Times New Roman" w:hAnsi="Times New Roman"/>
          <w:b/>
          <w:bCs/>
          <w:color w:val="000000" w:themeColor="text1"/>
          <w:sz w:val="32"/>
          <w:szCs w:val="32"/>
        </w:rPr>
        <w:t xml:space="preserve">四、投标文件的递交</w:t>
      </w:r>
      <w:bookmarkEnd w:id="117"/>
      <w:r/>
      <w:bookmarkEnd w:id="118"/>
      <w:r/>
      <w:bookmarkEnd w:id="119"/>
      <w:r/>
      <w:bookmarkEnd w:id="120"/>
      <w:r/>
      <w:r/>
    </w:p>
    <w:p>
      <w:pPr>
        <w:ind w:firstLine="420"/>
        <w:keepLines/>
        <w:keepNext/>
        <w:spacing w:line="520" w:lineRule="exact"/>
        <w:rPr>
          <w:rFonts w:ascii="黑体" w:hAnsi="Arial" w:eastAsia="黑体" w:cs="Arial"/>
          <w:color w:val="000000" w:themeColor="text1"/>
          <w:sz w:val="28"/>
          <w:szCs w:val="28"/>
        </w:rPr>
        <w:outlineLvl w:val="3"/>
      </w:pPr>
      <w:r/>
      <w:bookmarkStart w:id="121" w:name="_Toc462564084"/>
      <w:r/>
      <w:bookmarkStart w:id="122" w:name="_Toc513029225"/>
      <w:r/>
      <w:bookmarkStart w:id="123" w:name="_Toc20823297"/>
      <w:r/>
      <w:bookmarkStart w:id="124" w:name="_Toc16938541"/>
      <w:r>
        <w:rPr>
          <w:rFonts w:hint="eastAsia" w:ascii="Arial" w:hAnsi="Arial" w:eastAsia="黑体" w:cs="Arial"/>
          <w:color w:val="000000" w:themeColor="text1"/>
          <w:sz w:val="28"/>
          <w:szCs w:val="28"/>
        </w:rPr>
        <w:t xml:space="preserve">17</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21"/>
      <w:r/>
      <w:bookmarkEnd w:id="122"/>
      <w:r/>
      <w:bookmarkEnd w:id="123"/>
      <w:r/>
      <w:bookmarkEnd w:id="124"/>
      <w:r>
        <w:rPr>
          <w:rFonts w:hint="eastAsia" w:ascii="黑体" w:hAnsi="Arial" w:eastAsia="黑体" w:cs="Arial"/>
          <w:color w:val="000000" w:themeColor="text1"/>
          <w:sz w:val="28"/>
          <w:szCs w:val="28"/>
        </w:rPr>
        <w:t xml:space="preserve">的递交</w:t>
      </w:r>
      <w:r/>
    </w:p>
    <w:p>
      <w:pPr>
        <w:ind w:left="525"/>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17.1 </w:t>
      </w:r>
      <w:r>
        <w:rPr>
          <w:rFonts w:hint="eastAsia" w:ascii="宋体" w:hAnsi="宋体"/>
          <w:bCs/>
          <w:color w:val="000000" w:themeColor="text1"/>
          <w:sz w:val="24"/>
          <w:szCs w:val="21"/>
        </w:rPr>
        <w:t xml:space="preserve">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w:t>
      </w:r>
      <w:r/>
    </w:p>
    <w:p>
      <w:pPr>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文件。</w:t>
      </w:r>
      <w:bookmarkStart w:id="125" w:name="_Toc16938542"/>
      <w:r/>
      <w:bookmarkStart w:id="126" w:name="_Toc513029226"/>
      <w:r/>
      <w:bookmarkStart w:id="127" w:name="_Toc20823298"/>
      <w:r/>
      <w:r/>
    </w:p>
    <w:p>
      <w:pPr>
        <w:ind w:firstLine="420"/>
        <w:keepLines/>
        <w:keepNext/>
        <w:spacing w:line="520" w:lineRule="exact"/>
        <w:rPr>
          <w:rFonts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w:t>
      </w:r>
      <w:r>
        <w:rPr>
          <w:rFonts w:hint="eastAsia" w:ascii="Arial" w:hAnsi="Arial" w:eastAsia="黑体" w:cs="Arial"/>
          <w:bCs/>
          <w:color w:val="000000" w:themeColor="text1"/>
          <w:sz w:val="28"/>
          <w:szCs w:val="28"/>
        </w:rPr>
        <w:t xml:space="preserve">8</w:t>
      </w:r>
      <w:r>
        <w:rPr>
          <w:rFonts w:hint="eastAsia" w:ascii="Arial" w:hAnsi="Arial" w:eastAsia="黑体" w:cs="Arial"/>
          <w:bCs/>
          <w:color w:val="000000" w:themeColor="text1"/>
          <w:sz w:val="28"/>
          <w:szCs w:val="28"/>
        </w:rPr>
        <w:t xml:space="preserve">、投标截止日期</w:t>
      </w:r>
      <w:bookmarkEnd w:id="125"/>
      <w:r/>
      <w:bookmarkEnd w:id="126"/>
      <w:r/>
      <w:bookmarkEnd w:id="127"/>
      <w:r/>
      <w:r/>
    </w:p>
    <w:p>
      <w:pPr>
        <w:ind w:firstLine="480"/>
        <w:spacing w:line="520" w:lineRule="exact"/>
        <w:rPr>
          <w:rFonts w:ascii="宋体" w:hAnsi="宋体"/>
          <w:bCs/>
          <w:color w:val="000000" w:themeColor="text1"/>
          <w:sz w:val="24"/>
          <w:szCs w:val="21"/>
          <w:u w:val="single"/>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8.1</w:t>
      </w:r>
      <w:r>
        <w:rPr>
          <w:rFonts w:hint="eastAsia" w:ascii="宋体" w:hAnsi="宋体"/>
          <w:b/>
          <w:bCs/>
          <w:color w:val="000000" w:themeColor="text1"/>
          <w:sz w:val="24"/>
          <w:szCs w:val="21"/>
          <w:u w:val="single"/>
        </w:rPr>
        <w:t xml:space="preserve">投标人上传电子投标文件的时间不得迟于招标公告中规定的投标截止时间。</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themeColor="text1"/>
          <w:sz w:val="24"/>
          <w:szCs w:val="21"/>
        </w:rPr>
        <w:t xml:space="preserve">27.1.2</w:t>
      </w:r>
      <w:r>
        <w:rPr>
          <w:rFonts w:hint="eastAsia" w:ascii="宋体" w:hAnsi="宋体"/>
          <w:bCs/>
          <w:color w:val="000000" w:themeColor="text1"/>
          <w:sz w:val="24"/>
          <w:szCs w:val="21"/>
        </w:rPr>
        <w:t xml:space="preserve">条规定做无效投标处理。</w:t>
      </w:r>
      <w:r/>
    </w:p>
    <w:p>
      <w:pPr>
        <w:ind w:firstLine="480"/>
        <w:spacing w:line="520" w:lineRule="exact"/>
        <w:rPr>
          <w:rFonts w:ascii="宋体" w:hAnsi="宋体"/>
          <w:bCs/>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8.2</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520" w:lineRule="exact"/>
        <w:rPr>
          <w:rFonts w:ascii="Arial" w:hAnsi="Arial" w:eastAsia="黑体" w:cs="Arial"/>
          <w:color w:val="000000" w:themeColor="text1"/>
          <w:sz w:val="28"/>
          <w:szCs w:val="28"/>
        </w:rPr>
        <w:outlineLvl w:val="3"/>
      </w:pPr>
      <w:r/>
      <w:bookmarkStart w:id="128" w:name="_Toc16938543"/>
      <w:r/>
      <w:bookmarkStart w:id="129" w:name="_Toc20823299"/>
      <w:r/>
      <w:bookmarkStart w:id="130" w:name="_Toc513029227"/>
      <w:r>
        <w:rPr>
          <w:rFonts w:hint="eastAsia" w:ascii="Arial" w:hAnsi="Arial" w:eastAsia="黑体" w:cs="Arial"/>
          <w:color w:val="000000" w:themeColor="text1"/>
          <w:sz w:val="28"/>
          <w:szCs w:val="28"/>
        </w:rPr>
        <w:t xml:space="preserve">19</w:t>
      </w:r>
      <w:r>
        <w:rPr>
          <w:rFonts w:hint="eastAsia" w:ascii="Arial" w:hAnsi="Arial" w:eastAsia="黑体" w:cs="Arial"/>
          <w:color w:val="000000" w:themeColor="text1"/>
          <w:sz w:val="28"/>
          <w:szCs w:val="28"/>
        </w:rPr>
        <w:t xml:space="preserve">、投标文件</w:t>
      </w:r>
      <w:bookmarkEnd w:id="128"/>
      <w:r/>
      <w:bookmarkEnd w:id="129"/>
      <w:r/>
      <w:bookmarkEnd w:id="130"/>
      <w:r>
        <w:rPr>
          <w:rFonts w:hint="eastAsia" w:ascii="Arial" w:hAnsi="Arial" w:eastAsia="黑体" w:cs="Arial"/>
          <w:color w:val="000000" w:themeColor="text1"/>
          <w:sz w:val="28"/>
          <w:szCs w:val="28"/>
        </w:rPr>
        <w:t xml:space="preserve">的拒收</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19.1 </w:t>
      </w:r>
      <w:r>
        <w:rPr>
          <w:rFonts w:hint="eastAsia" w:ascii="宋体" w:hAnsi="宋体"/>
          <w:bCs/>
          <w:color w:val="000000" w:themeColor="text1"/>
          <w:sz w:val="24"/>
          <w:szCs w:val="21"/>
        </w:rPr>
        <w:t xml:space="preserve">交易中心拒绝接收在其规定的投标截止时间后上传的任何投标文件。</w:t>
      </w:r>
      <w:r/>
    </w:p>
    <w:p>
      <w:pPr>
        <w:ind w:firstLine="420"/>
        <w:keepLines/>
        <w:keepNext/>
        <w:spacing w:line="520" w:lineRule="exact"/>
        <w:rPr>
          <w:rFonts w:ascii="Arial" w:hAnsi="Arial" w:eastAsia="黑体" w:cs="Arial"/>
          <w:color w:val="000000" w:themeColor="text1"/>
          <w:sz w:val="28"/>
          <w:szCs w:val="28"/>
        </w:rPr>
        <w:outlineLvl w:val="3"/>
      </w:pPr>
      <w:r/>
      <w:bookmarkStart w:id="131" w:name="_Toc16938544"/>
      <w:r/>
      <w:bookmarkStart w:id="132" w:name="_Toc513029228"/>
      <w:r/>
      <w:bookmarkStart w:id="133" w:name="_Toc20823300"/>
      <w:r>
        <w:rPr>
          <w:rFonts w:hint="eastAsia" w:ascii="Arial" w:hAnsi="Arial" w:eastAsia="黑体" w:cs="Arial"/>
          <w:color w:val="000000" w:themeColor="text1"/>
          <w:sz w:val="28"/>
          <w:szCs w:val="28"/>
        </w:rPr>
        <w:t xml:space="preserve">20</w:t>
      </w:r>
      <w:r>
        <w:rPr>
          <w:rFonts w:hint="eastAsia" w:ascii="Arial" w:hAnsi="Arial" w:eastAsia="黑体" w:cs="Arial"/>
          <w:color w:val="000000" w:themeColor="text1"/>
          <w:sz w:val="28"/>
          <w:szCs w:val="28"/>
        </w:rPr>
        <w:t xml:space="preserve">、投标文件的撤回和修改</w:t>
      </w:r>
      <w:bookmarkEnd w:id="131"/>
      <w:r/>
      <w:bookmarkEnd w:id="132"/>
      <w:r/>
      <w:bookmarkEnd w:id="133"/>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20.1 </w:t>
      </w:r>
      <w:r>
        <w:rPr>
          <w:rFonts w:hint="eastAsia" w:ascii="宋体" w:hAnsi="宋体"/>
          <w:color w:val="000000" w:themeColor="text1"/>
          <w:sz w:val="24"/>
          <w:szCs w:val="21"/>
        </w:rPr>
        <w:t xml:space="preserve">投标文件的撤回</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20.1.1 </w:t>
      </w:r>
      <w:r>
        <w:rPr>
          <w:rFonts w:hint="eastAsia" w:ascii="宋体" w:hAnsi="宋体"/>
          <w:color w:val="000000" w:themeColor="text1"/>
          <w:sz w:val="24"/>
          <w:szCs w:val="21"/>
        </w:rPr>
        <w:t xml:space="preserve">电子投标文件的撤回</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20.1.</w:t>
      </w:r>
      <w:r>
        <w:rPr>
          <w:rFonts w:ascii="宋体" w:hAnsi="宋体"/>
          <w:color w:val="000000" w:themeColor="text1"/>
          <w:sz w:val="24"/>
          <w:szCs w:val="24"/>
        </w:rPr>
        <w:t xml:space="preserve">2</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投标人撤回电子投标文件，则认为其不再参与本项目投标活动。</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20.2 </w:t>
      </w:r>
      <w:r>
        <w:rPr>
          <w:rFonts w:hint="eastAsia" w:ascii="宋体" w:hAnsi="宋体"/>
          <w:color w:val="000000" w:themeColor="text1"/>
          <w:sz w:val="24"/>
          <w:szCs w:val="24"/>
        </w:rPr>
        <w:t xml:space="preserve">投标文件的修改</w:t>
      </w:r>
      <w:r/>
    </w:p>
    <w:p>
      <w:pPr>
        <w:ind w:firstLine="48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20.2.1</w:t>
      </w:r>
      <w:r>
        <w:rPr>
          <w:rFonts w:hint="eastAsia" w:ascii="宋体" w:hAnsi="宋体"/>
          <w:color w:val="000000" w:themeColor="text1"/>
          <w:sz w:val="24"/>
          <w:szCs w:val="21"/>
        </w:rPr>
        <w:t xml:space="preserve">投标人可在投标截止时间前，对其电子投标文件进行修改，具体操作方法</w:t>
      </w:r>
      <w:r>
        <w:rPr>
          <w:rFonts w:hint="eastAsia" w:ascii="宋体" w:hAnsi="宋体"/>
          <w:color w:val="000000" w:themeColor="text1"/>
          <w:sz w:val="24"/>
          <w:szCs w:val="21"/>
        </w:rPr>
        <w:t xml:space="preserve">见《操作手册》。</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20.</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在投标截止时间之后，投标人不得对其电子投标文件作任何修改。</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20.3</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在投标截止时间至招标文件中规定的投标有效期满之间的这段时间内，投标人不得撤回其投标。</w:t>
      </w:r>
      <w:r/>
    </w:p>
    <w:p>
      <w:pPr>
        <w:ind w:firstLine="482"/>
        <w:keepLines/>
        <w:keepNext/>
        <w:spacing w:line="520" w:lineRule="exact"/>
        <w:rPr>
          <w:rFonts w:ascii="Times New Roman" w:hAnsi="Times New Roman"/>
          <w:b/>
          <w:bCs/>
          <w:color w:val="000000" w:themeColor="text1"/>
          <w:sz w:val="32"/>
          <w:szCs w:val="32"/>
        </w:rPr>
        <w:outlineLvl w:val="2"/>
      </w:pPr>
      <w:r/>
      <w:bookmarkStart w:id="134" w:name="_Toc20823301"/>
      <w:r/>
      <w:bookmarkStart w:id="135" w:name="_Toc16938545"/>
      <w:r/>
      <w:bookmarkStart w:id="136" w:name="_Toc513029229"/>
      <w:r/>
      <w:bookmarkStart w:id="137" w:name="_Toc120614218"/>
      <w:r>
        <w:rPr>
          <w:rFonts w:hint="eastAsia" w:ascii="Times New Roman" w:hAnsi="Times New Roman"/>
          <w:b/>
          <w:bCs/>
          <w:color w:val="000000" w:themeColor="text1"/>
          <w:sz w:val="32"/>
          <w:szCs w:val="32"/>
        </w:rPr>
        <w:t xml:space="preserve">五、开标与评标</w:t>
      </w:r>
      <w:bookmarkEnd w:id="134"/>
      <w:r/>
      <w:bookmarkEnd w:id="135"/>
      <w:r/>
      <w:bookmarkEnd w:id="136"/>
      <w:r/>
      <w:bookmarkEnd w:id="137"/>
      <w:r/>
      <w:r/>
    </w:p>
    <w:p>
      <w:pPr>
        <w:ind w:firstLine="420"/>
        <w:keepLines/>
        <w:keepNext/>
        <w:spacing w:line="520" w:lineRule="exact"/>
        <w:rPr>
          <w:rFonts w:ascii="Arial" w:hAnsi="Arial" w:eastAsia="黑体" w:cs="Arial"/>
          <w:color w:val="000000" w:themeColor="text1"/>
          <w:sz w:val="28"/>
          <w:szCs w:val="28"/>
        </w:rPr>
        <w:outlineLvl w:val="3"/>
      </w:pPr>
      <w:r/>
      <w:bookmarkStart w:id="138" w:name="_Toc20823302"/>
      <w:r/>
      <w:bookmarkStart w:id="139" w:name="_Toc16938546"/>
      <w:r/>
      <w:bookmarkStart w:id="140" w:name="_Toc513029230"/>
      <w:r>
        <w:rPr>
          <w:rFonts w:hint="eastAsia" w:ascii="Arial" w:hAnsi="Arial" w:eastAsia="黑体" w:cs="Arial"/>
          <w:color w:val="000000" w:themeColor="text1"/>
          <w:sz w:val="28"/>
          <w:szCs w:val="28"/>
        </w:rPr>
        <w:t xml:space="preserve">21</w:t>
      </w:r>
      <w:r>
        <w:rPr>
          <w:rFonts w:hint="eastAsia" w:ascii="Arial" w:hAnsi="Arial" w:eastAsia="黑体" w:cs="Arial"/>
          <w:color w:val="000000" w:themeColor="text1"/>
          <w:sz w:val="28"/>
          <w:szCs w:val="28"/>
        </w:rPr>
        <w:t xml:space="preserve">、开标</w:t>
      </w:r>
      <w:bookmarkEnd w:id="138"/>
      <w:r/>
      <w:bookmarkEnd w:id="139"/>
      <w:r/>
      <w:bookmarkEnd w:id="140"/>
      <w:r/>
      <w:r/>
    </w:p>
    <w:p>
      <w:pPr>
        <w:ind w:firstLine="360"/>
        <w:spacing w:line="520" w:lineRule="exact"/>
        <w:rPr>
          <w:rFonts w:ascii="Times New Roman" w:hAnsi="Times New Roman"/>
          <w:color w:val="000000" w:themeColor="text1"/>
          <w:szCs w:val="21"/>
        </w:rPr>
      </w:pPr>
      <w:r>
        <w:rPr>
          <w:rFonts w:hint="eastAsia" w:ascii="宋体" w:hAnsi="宋体"/>
          <w:color w:val="000000" w:themeColor="text1"/>
          <w:sz w:val="24"/>
          <w:szCs w:val="21"/>
        </w:rPr>
        <w:t xml:space="preserve">21.1</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交易中心将在招标公告中规定的时间和地点组织公开开标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21.2</w:t>
      </w:r>
      <w:r>
        <w:rPr>
          <w:rFonts w:hint="eastAsia" w:ascii="宋体" w:hAnsi="宋体"/>
          <w:color w:val="000000" w:themeColor="text1"/>
          <w:sz w:val="24"/>
          <w:szCs w:val="24"/>
        </w:rPr>
        <w:t xml:space="preserve">开标仪式由交易中心组织。苏采云系统将自动对</w:t>
      </w:r>
      <w:r>
        <w:rPr>
          <w:rFonts w:ascii="宋体" w:hAnsi="宋体"/>
          <w:color w:val="000000" w:themeColor="text1"/>
          <w:sz w:val="24"/>
          <w:szCs w:val="24"/>
        </w:rPr>
        <w:t xml:space="preserve">项目进行开标，</w:t>
      </w:r>
      <w:r>
        <w:rPr>
          <w:rFonts w:hint="eastAsia" w:ascii="宋体" w:hAnsi="宋体"/>
          <w:color w:val="000000" w:themeColor="text1"/>
          <w:sz w:val="24"/>
          <w:szCs w:val="24"/>
        </w:rPr>
        <w:t xml:space="preserve">并宣布各投标人名称和投标价格。</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1"/>
        </w:rPr>
        <w:t xml:space="preserve">21.3</w:t>
      </w:r>
      <w:r>
        <w:rPr>
          <w:rFonts w:hint="eastAsia" w:ascii="宋体" w:hAnsi="宋体"/>
          <w:bCs/>
          <w:color w:val="000000" w:themeColor="text1"/>
          <w:sz w:val="24"/>
          <w:szCs w:val="21"/>
        </w:rPr>
        <w:t xml:space="preserve">投标人在开标过程中涉及到的投标文件解密、开标结果确认等工作，应按照《操作手册》规定执行。</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21.4</w:t>
      </w:r>
      <w:r>
        <w:rPr>
          <w:rFonts w:hint="eastAsia" w:ascii="宋体" w:hAnsi="宋体"/>
          <w:color w:val="000000" w:themeColor="text1"/>
          <w:sz w:val="24"/>
          <w:szCs w:val="24"/>
        </w:rPr>
        <w:t xml:space="preserve">投标人如果对开标过程和开标记录有疑义，应当根据《操作手册》规定提出，如苏采云系统中《开标记录表》宣布后</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分钟内未提出的，视同认可开标结果。</w:t>
      </w:r>
      <w:r/>
    </w:p>
    <w:p>
      <w:pPr>
        <w:ind w:firstLine="420"/>
        <w:keepLines/>
        <w:keepNext/>
        <w:spacing w:line="520" w:lineRule="exact"/>
        <w:rPr>
          <w:rFonts w:ascii="Arial" w:hAnsi="Arial" w:eastAsia="黑体" w:cs="Arial"/>
          <w:color w:val="000000" w:themeColor="text1"/>
          <w:sz w:val="28"/>
          <w:szCs w:val="28"/>
        </w:rPr>
        <w:outlineLvl w:val="3"/>
      </w:pPr>
      <w:r/>
      <w:bookmarkStart w:id="141" w:name="_Toc16938547"/>
      <w:r/>
      <w:bookmarkStart w:id="142" w:name="_Toc513029231"/>
      <w:r/>
      <w:bookmarkStart w:id="143" w:name="_Toc20823303"/>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、评标委员会</w:t>
      </w:r>
      <w:r/>
    </w:p>
    <w:p>
      <w:pPr>
        <w:spacing w:line="520" w:lineRule="exact"/>
        <w:rPr>
          <w:rFonts w:ascii="宋体" w:hAnsi="宋体"/>
          <w:b/>
          <w:color w:val="000000" w:themeColor="text1"/>
          <w:sz w:val="24"/>
          <w:szCs w:val="24"/>
        </w:rPr>
      </w:pPr>
      <w:r>
        <w:rPr>
          <w:rFonts w:hint="eastAsia" w:ascii="宋体" w:hAnsi="宋体"/>
          <w:color w:val="000000" w:themeColor="text1"/>
          <w:sz w:val="24"/>
          <w:szCs w:val="24"/>
        </w:rPr>
        <w:t xml:space="preserve"> 22</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开标后，交易中心将立即组织评标委员会（以下简称评委会）进行评标。</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 22.2 </w:t>
      </w:r>
      <w:r>
        <w:rPr>
          <w:rFonts w:hint="eastAsia" w:ascii="宋体" w:hAnsi="宋体"/>
          <w:color w:val="000000" w:themeColor="text1"/>
          <w:sz w:val="24"/>
          <w:szCs w:val="24"/>
        </w:rPr>
        <w:t xml:space="preserve">评委会由采购人代表和有关技术、经济等方面的专家组成，且人员构成符合政府采购有关规定。</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 22.3</w:t>
      </w:r>
      <w:r>
        <w:rPr>
          <w:rFonts w:hint="eastAsia" w:ascii="宋体" w:hAnsi="宋体"/>
          <w:color w:val="000000" w:themeColor="text1"/>
          <w:sz w:val="24"/>
          <w:szCs w:val="24"/>
        </w:rPr>
        <w:t xml:space="preserve">评委会独立工作，负责评审所有投标文件并确定中标侯选人。</w:t>
      </w:r>
      <w:r/>
    </w:p>
    <w:p>
      <w:pPr>
        <w:ind w:firstLine="420"/>
        <w:keepLines/>
        <w:keepNext/>
        <w:spacing w:line="52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23</w:t>
      </w:r>
      <w:r>
        <w:rPr>
          <w:rFonts w:hint="eastAsia" w:ascii="黑体" w:hAnsi="Arial" w:eastAsia="黑体" w:cs="Arial"/>
          <w:color w:val="000000" w:themeColor="text1"/>
          <w:sz w:val="28"/>
          <w:szCs w:val="28"/>
        </w:rPr>
        <w:t xml:space="preserve">、评标过程的保密与公正</w:t>
      </w:r>
      <w:bookmarkEnd w:id="141"/>
      <w:r/>
      <w:bookmarkEnd w:id="142"/>
      <w:r/>
      <w:bookmarkEnd w:id="143"/>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23.1</w:t>
      </w:r>
      <w:r>
        <w:rPr>
          <w:rFonts w:hint="eastAsia" w:ascii="宋体" w:hAnsi="宋体"/>
          <w:bCs/>
          <w:color w:val="000000" w:themeColor="text1"/>
          <w:sz w:val="24"/>
          <w:szCs w:val="21"/>
        </w:rPr>
        <w:t xml:space="preserve">凡是与审查、澄清、评价和比较投标的有关资料以及授标建议等，采购人、评委、交易中心均不得向投标人或与评标无关的其他人员透露。</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1"/>
        </w:rPr>
        <w:t xml:space="preserve">23.2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23</w:t>
      </w: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交易中心和评标委员会不向未中标的投标人解释未中标原因，也不公布评标过程中的相关细节。</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23.</w:t>
      </w:r>
      <w:r>
        <w:rPr>
          <w:rFonts w:ascii="宋体" w:hAnsi="宋体"/>
          <w:color w:val="000000" w:themeColor="text1"/>
          <w:sz w:val="24"/>
          <w:szCs w:val="24"/>
        </w:rPr>
        <w:t xml:space="preserve">4</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520" w:lineRule="exact"/>
        <w:rPr>
          <w:rFonts w:ascii="Arial" w:hAnsi="Arial" w:eastAsia="黑体" w:cs="Arial"/>
          <w:color w:val="000000" w:themeColor="text1"/>
          <w:sz w:val="28"/>
          <w:szCs w:val="28"/>
        </w:rPr>
        <w:outlineLvl w:val="3"/>
      </w:pPr>
      <w:r/>
      <w:bookmarkStart w:id="144" w:name="_Toc16938548"/>
      <w:r/>
      <w:bookmarkStart w:id="145" w:name="_Toc20823304"/>
      <w:r/>
      <w:bookmarkStart w:id="146" w:name="_Toc513029232"/>
      <w:r>
        <w:rPr>
          <w:rFonts w:hint="eastAsia" w:ascii="Arial" w:hAnsi="Arial" w:eastAsia="黑体" w:cs="Arial"/>
          <w:color w:val="000000" w:themeColor="text1"/>
          <w:sz w:val="28"/>
          <w:szCs w:val="28"/>
        </w:rPr>
        <w:t xml:space="preserve">24</w:t>
      </w:r>
      <w:r>
        <w:rPr>
          <w:rFonts w:hint="eastAsia" w:ascii="Arial" w:hAnsi="Arial" w:eastAsia="黑体" w:cs="Arial"/>
          <w:color w:val="000000" w:themeColor="text1"/>
          <w:sz w:val="28"/>
          <w:szCs w:val="28"/>
        </w:rPr>
        <w:t xml:space="preserve">、投标文件的澄清</w:t>
      </w:r>
      <w:bookmarkEnd w:id="144"/>
      <w:r/>
      <w:bookmarkEnd w:id="145"/>
      <w:r/>
      <w:bookmarkEnd w:id="146"/>
      <w:r/>
      <w:r/>
    </w:p>
    <w:p>
      <w:pPr>
        <w:ind w:firstLine="480"/>
        <w:spacing w:line="520" w:lineRule="exact"/>
        <w:rPr>
          <w:rFonts w:ascii="宋体" w:hAnsi="宋体"/>
          <w:color w:val="000000" w:themeColor="text1"/>
          <w:sz w:val="24"/>
          <w:szCs w:val="24"/>
        </w:rPr>
      </w:pPr>
      <w:r/>
      <w:bookmarkStart w:id="147" w:name="_Toc20823305"/>
      <w:r/>
      <w:bookmarkStart w:id="148" w:name="_Toc16938549"/>
      <w:r/>
      <w:bookmarkStart w:id="149" w:name="_Toc513029233"/>
      <w:r>
        <w:rPr>
          <w:rFonts w:ascii="宋体" w:hAnsi="宋体"/>
          <w:color w:val="000000" w:themeColor="text1"/>
          <w:sz w:val="24"/>
          <w:szCs w:val="24"/>
        </w:rPr>
        <w:t xml:space="preserve">24</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24.2</w:t>
      </w:r>
      <w:r>
        <w:rPr>
          <w:rFonts w:hint="eastAsia" w:ascii="宋体" w:hAnsi="宋体"/>
          <w:color w:val="000000" w:themeColor="text1"/>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电子公章。澄清、说明和补正的内容作为投标文件的补充部分，具体操作方式见《操作手册》。</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24.3 </w:t>
      </w:r>
      <w:r>
        <w:rPr>
          <w:rFonts w:hint="eastAsia" w:ascii="宋体" w:hAnsi="宋体"/>
          <w:color w:val="000000" w:themeColor="text1"/>
          <w:sz w:val="24"/>
          <w:szCs w:val="24"/>
        </w:rPr>
        <w:t xml:space="preserve">接到评委会澄清、说明和补正要求的投标人如未按规定做出澄清、说明和补正，其风险由投标人自行承担。</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25</w:t>
      </w:r>
      <w:r>
        <w:rPr>
          <w:rFonts w:hint="eastAsia" w:ascii="Arial" w:hAnsi="Arial" w:eastAsia="黑体" w:cs="Arial"/>
          <w:color w:val="000000" w:themeColor="text1"/>
          <w:sz w:val="28"/>
          <w:szCs w:val="28"/>
        </w:rPr>
        <w:t xml:space="preserve">、对投标文件的初审</w:t>
      </w:r>
      <w:bookmarkEnd w:id="147"/>
      <w:r/>
      <w:bookmarkEnd w:id="148"/>
      <w:r/>
      <w:bookmarkEnd w:id="149"/>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25.1</w:t>
      </w:r>
      <w:r>
        <w:rPr>
          <w:rFonts w:hint="eastAsia" w:ascii="宋体" w:hAnsi="宋体"/>
          <w:bCs/>
          <w:color w:val="000000" w:themeColor="text1"/>
          <w:sz w:val="24"/>
          <w:szCs w:val="21"/>
        </w:rPr>
        <w:t xml:space="preserve">投标文件初审分为资格审查和符合性审查。</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25.1.1 </w:t>
      </w:r>
      <w:r>
        <w:rPr>
          <w:rFonts w:hint="eastAsia" w:ascii="宋体" w:hAnsi="宋体"/>
          <w:bCs/>
          <w:color w:val="000000" w:themeColor="text1"/>
          <w:sz w:val="24"/>
          <w:szCs w:val="21"/>
        </w:rPr>
        <w:t xml:space="preserve">资格审查：依据法律法规和招标文件的规定，由采购人对投标文件中的</w:t>
      </w:r>
      <w:r>
        <w:rPr>
          <w:rFonts w:hint="eastAsia" w:ascii="宋体" w:hAnsi="宋体"/>
          <w:bCs/>
          <w:color w:val="000000" w:themeColor="text1"/>
          <w:sz w:val="24"/>
          <w:szCs w:val="21"/>
        </w:rPr>
        <w:t xml:space="preserve">资格证明文件进行审查。资格审查的结论，采购人以书面形式向评委会进行反馈。</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采购人在进行资格性审查的同时，将在“信用中国”网站（</w:t>
      </w:r>
      <w:r>
        <w:rPr>
          <w:rFonts w:hint="eastAsia" w:ascii="宋体" w:hAnsi="宋体"/>
          <w:bCs/>
          <w:color w:val="000000" w:themeColor="text1"/>
          <w:sz w:val="24"/>
          <w:szCs w:val="21"/>
        </w:rPr>
        <w:t xml:space="preserve">www.creditchina.gov.cn</w:t>
      </w:r>
      <w:r>
        <w:rPr>
          <w:rFonts w:hint="eastAsia" w:ascii="宋体" w:hAnsi="宋体"/>
          <w:bCs/>
          <w:color w:val="000000" w:themeColor="text1"/>
          <w:sz w:val="24"/>
          <w:szCs w:val="21"/>
        </w:rPr>
        <w:t xml:space="preserve">）查询投标人的信用记录，以确定投标人是否具备投标资格</w:t>
      </w: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查询结果留存并归档。</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联合体成员中任何一方存在不良信用记录的，视同联合体存在不良应用记录。</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25.1.2 </w:t>
      </w:r>
      <w:r>
        <w:rPr>
          <w:rFonts w:hint="eastAsia" w:ascii="宋体" w:hAnsi="宋体"/>
          <w:bCs/>
          <w:color w:val="000000" w:themeColor="text1"/>
          <w:sz w:val="24"/>
          <w:szCs w:val="21"/>
        </w:rPr>
        <w:t xml:space="preserve">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25.1.3 </w:t>
      </w:r>
      <w:r>
        <w:rPr>
          <w:rFonts w:hint="eastAsia" w:ascii="宋体" w:hAnsi="宋体"/>
          <w:bCs/>
          <w:color w:val="000000" w:themeColor="text1"/>
          <w:sz w:val="24"/>
          <w:szCs w:val="21"/>
        </w:rPr>
        <w:t xml:space="preserve">未通过资格审查或符合性审查的投标人，交易中心将在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中告知</w:t>
      </w:r>
      <w:r>
        <w:rPr>
          <w:rFonts w:hint="eastAsia" w:ascii="宋体" w:hAnsi="宋体"/>
          <w:bCs/>
          <w:color w:val="000000" w:themeColor="text1"/>
          <w:sz w:val="24"/>
          <w:szCs w:val="21"/>
        </w:rPr>
        <w:t xml:space="preserve">未通过资格审查或符合性审查的原因，评审结束后，交易中心将不再告知未通过资格审查或符合性审查的原因。</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1"/>
        </w:rPr>
        <w:t xml:space="preserve">25.2</w:t>
      </w:r>
      <w:r>
        <w:rPr>
          <w:rFonts w:hint="eastAsia" w:ascii="宋体" w:hAnsi="宋体"/>
          <w:color w:val="000000" w:themeColor="text1"/>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4"/>
        </w:rPr>
        <w:t xml:space="preserve">所谓重大偏离或保</w:t>
      </w:r>
      <w:r>
        <w:rPr>
          <w:rFonts w:hint="eastAsia" w:ascii="宋体" w:hAnsi="宋体"/>
          <w:color w:val="000000" w:themeColor="text1"/>
          <w:sz w:val="24"/>
          <w:szCs w:val="24"/>
        </w:rPr>
        <w:t xml:space="preserve">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25.3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25.4</w:t>
      </w:r>
      <w:r>
        <w:rPr>
          <w:rFonts w:hint="eastAsia" w:ascii="宋体" w:hAnsi="宋体"/>
          <w:bCs/>
          <w:color w:val="000000" w:themeColor="text1"/>
          <w:sz w:val="24"/>
          <w:szCs w:val="21"/>
        </w:rPr>
        <w:t xml:space="preserve">评委会将对确定为实质性响应</w:t>
      </w:r>
      <w:r>
        <w:rPr>
          <w:rFonts w:hint="eastAsia" w:ascii="宋体" w:hAnsi="宋体"/>
          <w:bCs/>
          <w:color w:val="000000" w:themeColor="text1"/>
          <w:sz w:val="24"/>
          <w:szCs w:val="21"/>
        </w:rPr>
        <w:t xml:space="preserve">的投标进行进一步审核，看其是否有计算上或累加上的算术错误，修正错误的原则如下：</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1</w:t>
      </w:r>
      <w:r>
        <w:rPr>
          <w:rFonts w:hint="eastAsia" w:ascii="宋体" w:hAnsi="宋体"/>
          <w:bCs/>
          <w:color w:val="000000" w:themeColor="text1"/>
          <w:sz w:val="24"/>
          <w:szCs w:val="21"/>
        </w:rPr>
        <w:t xml:space="preserve">）投标文件中开标一览表内容与投标文件中相应内容不一致的，以开标一览表为准。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）大写金额和小写金额不一致的，以大写金额为准。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3</w:t>
      </w:r>
      <w:r>
        <w:rPr>
          <w:rFonts w:hint="eastAsia" w:ascii="宋体" w:hAnsi="宋体"/>
          <w:bCs/>
          <w:color w:val="000000" w:themeColor="text1"/>
          <w:sz w:val="24"/>
          <w:szCs w:val="21"/>
        </w:rPr>
        <w:t xml:space="preserve">）单价金额小数点或者百分比有明显错位的，以开标一览表的总价为准，并修改单价。</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w:t>
      </w:r>
      <w:r>
        <w:rPr>
          <w:rFonts w:hint="eastAsia" w:ascii="宋体" w:hAnsi="宋体"/>
          <w:bCs/>
          <w:color w:val="000000" w:themeColor="text1"/>
          <w:sz w:val="24"/>
          <w:szCs w:val="21"/>
        </w:rPr>
        <w:t xml:space="preserve">4</w:t>
      </w:r>
      <w:r>
        <w:rPr>
          <w:rFonts w:hint="eastAsia" w:ascii="宋体" w:hAnsi="宋体"/>
          <w:bCs/>
          <w:color w:val="000000" w:themeColor="text1"/>
          <w:sz w:val="24"/>
          <w:szCs w:val="21"/>
        </w:rPr>
        <w:t xml:space="preserve">）总价金额与按单价汇总金额不一致的，以单价金额计算结果为准。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20" w:lineRule="exact"/>
        <w:rPr>
          <w:rFonts w:ascii="宋体" w:hAnsi="宋体"/>
          <w:bCs/>
          <w:color w:val="000000" w:themeColor="text1"/>
          <w:sz w:val="24"/>
          <w:szCs w:val="21"/>
        </w:rPr>
      </w:pPr>
      <w:r>
        <w:rPr>
          <w:rFonts w:hint="eastAsia" w:ascii="宋体" w:hAnsi="宋体"/>
          <w:color w:val="000000" w:themeColor="text1"/>
          <w:sz w:val="24"/>
          <w:szCs w:val="21"/>
        </w:rPr>
        <w:t xml:space="preserve">25.5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w:t>
      </w:r>
      <w:r>
        <w:rPr>
          <w:rFonts w:hint="eastAsia" w:ascii="宋体" w:hAnsi="宋体"/>
          <w:bCs/>
          <w:color w:val="000000" w:themeColor="text1"/>
          <w:sz w:val="24"/>
          <w:szCs w:val="21"/>
        </w:rPr>
        <w:t xml:space="preserve">应对投标人具有约束力。如果投标人不接受修正后的价格，则其投标将被拒绝。</w:t>
      </w:r>
      <w:r/>
    </w:p>
    <w:p>
      <w:pPr>
        <w:ind w:firstLine="480"/>
        <w:spacing w:line="520" w:lineRule="exact"/>
        <w:rPr>
          <w:rFonts w:ascii="宋体" w:hAnsi="宋体"/>
          <w:color w:val="000000" w:themeColor="text1"/>
          <w:sz w:val="24"/>
          <w:szCs w:val="21"/>
        </w:rPr>
      </w:pPr>
      <w:r/>
      <w:bookmarkStart w:id="150" w:name="_Toc20823306"/>
      <w:r/>
      <w:bookmarkStart w:id="151" w:name="_Toc513029234"/>
      <w:r/>
      <w:bookmarkStart w:id="152" w:name="_Toc16938550"/>
      <w:r>
        <w:rPr>
          <w:rFonts w:hint="eastAsia" w:ascii="宋体" w:hAnsi="宋体"/>
          <w:color w:val="000000" w:themeColor="text1"/>
          <w:sz w:val="24"/>
          <w:szCs w:val="21"/>
        </w:rPr>
        <w:t xml:space="preserve">25.6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w:t>
      </w:r>
      <w:r>
        <w:rPr>
          <w:rFonts w:ascii="宋体" w:hAnsi="宋体"/>
          <w:color w:val="000000" w:themeColor="text1"/>
          <w:sz w:val="24"/>
          <w:szCs w:val="21"/>
        </w:rPr>
        <w:t xml:space="preserve">的，由评标委员会</w:t>
      </w:r>
      <w:r>
        <w:rPr>
          <w:rFonts w:hint="eastAsia" w:ascii="宋体" w:hAnsi="宋体"/>
          <w:color w:val="000000" w:themeColor="text1"/>
          <w:sz w:val="24"/>
          <w:szCs w:val="21"/>
        </w:rPr>
        <w:t xml:space="preserve">按照招标文件规定的方式</w:t>
      </w:r>
      <w:r>
        <w:rPr>
          <w:rFonts w:ascii="宋体" w:hAnsi="宋体"/>
          <w:color w:val="000000" w:themeColor="text1"/>
          <w:sz w:val="24"/>
          <w:szCs w:val="21"/>
        </w:rPr>
        <w:t xml:space="preserve">确定一个参加评标的投标人，其他投标无效。</w:t>
      </w:r>
      <w:r/>
    </w:p>
    <w:p>
      <w:pPr>
        <w:ind w:firstLine="480"/>
        <w:spacing w:line="520" w:lineRule="exact"/>
        <w:rPr>
          <w:rFonts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w:t>
      </w:r>
      <w:r>
        <w:rPr>
          <w:rFonts w:hint="eastAsia" w:ascii="宋体" w:hAnsi="宋体"/>
          <w:color w:val="000000" w:themeColor="text1"/>
          <w:sz w:val="24"/>
          <w:szCs w:val="21"/>
        </w:rPr>
        <w:t xml:space="preserve">定的方式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20" w:lineRule="exact"/>
        <w:rPr>
          <w:rFonts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20" w:lineRule="exact"/>
        <w:rPr>
          <w:rFonts w:ascii="宋体" w:hAnsi="宋体"/>
          <w:color w:val="000000" w:themeColor="text1"/>
          <w:sz w:val="24"/>
          <w:szCs w:val="21"/>
        </w:rPr>
      </w:pPr>
      <w:r>
        <w:rPr>
          <w:rFonts w:hint="eastAsia" w:ascii="宋体" w:hAnsi="宋体"/>
          <w:color w:val="000000" w:themeColor="text1"/>
          <w:sz w:val="24"/>
          <w:szCs w:val="21"/>
        </w:rPr>
        <w:t xml:space="preserve">25.7</w:t>
      </w:r>
      <w:r>
        <w:rPr>
          <w:rFonts w:hint="eastAsia" w:ascii="宋体" w:hAnsi="宋体"/>
          <w:color w:val="000000" w:themeColor="text1"/>
          <w:sz w:val="24"/>
          <w:szCs w:val="21"/>
        </w:rPr>
        <w:t xml:space="preserve">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并安排专人与交易中心及评标委员会联系。</w:t>
      </w:r>
      <w:r/>
    </w:p>
    <w:p>
      <w:pPr>
        <w:ind w:firstLine="420"/>
        <w:keepLines/>
        <w:keepNext/>
        <w:spacing w:line="52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26</w:t>
      </w:r>
      <w:r>
        <w:rPr>
          <w:rFonts w:hint="eastAsia" w:ascii="Arial" w:hAnsi="Arial" w:eastAsia="黑体" w:cs="Arial"/>
          <w:color w:val="000000" w:themeColor="text1"/>
          <w:sz w:val="28"/>
          <w:szCs w:val="28"/>
        </w:rPr>
        <w:t xml:space="preserve">、异常低价投标审查</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26.1 </w:t>
      </w:r>
      <w:r>
        <w:rPr>
          <w:rFonts w:hint="eastAsia" w:ascii="宋体" w:hAnsi="宋体"/>
          <w:bCs/>
          <w:color w:val="000000" w:themeColor="text1"/>
          <w:sz w:val="24"/>
        </w:rPr>
        <w:t xml:space="preserve">评标过程中出现下列情形之一的，评标委员会应当启动异常低价投标审查程序：</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1</w:t>
      </w:r>
      <w:r>
        <w:rPr>
          <w:rFonts w:hint="eastAsia" w:ascii="宋体" w:hAnsi="宋体"/>
          <w:bCs/>
          <w:color w:val="000000" w:themeColor="text1"/>
          <w:sz w:val="24"/>
        </w:rPr>
        <w:t xml:space="preserve">）投标（响应）报价低于全部通过符合性审查供应商投标（响应）报价平均值</w:t>
      </w:r>
      <w:r>
        <w:rPr>
          <w:rFonts w:hint="eastAsia" w:ascii="宋体" w:hAnsi="宋体"/>
          <w:bCs/>
          <w:color w:val="000000" w:themeColor="text1"/>
          <w:sz w:val="24"/>
        </w:rPr>
        <w:t xml:space="preserve">50%</w:t>
      </w:r>
      <w:r>
        <w:rPr>
          <w:rFonts w:hint="eastAsia" w:ascii="宋体" w:hAnsi="宋体"/>
          <w:bCs/>
          <w:color w:val="000000" w:themeColor="text1"/>
          <w:sz w:val="24"/>
        </w:rPr>
        <w:t xml:space="preserve">的，即投标（响应）报价</w:t>
      </w:r>
      <w:r>
        <w:rPr>
          <w:rFonts w:hint="eastAsia" w:ascii="宋体" w:hAnsi="宋体"/>
          <w:bCs/>
          <w:color w:val="000000" w:themeColor="text1"/>
          <w:sz w:val="24"/>
        </w:rPr>
        <w:t xml:space="preserve">&lt;</w:t>
      </w:r>
      <w:r>
        <w:rPr>
          <w:rFonts w:hint="eastAsia" w:ascii="宋体" w:hAnsi="宋体"/>
          <w:bCs/>
          <w:color w:val="000000" w:themeColor="text1"/>
          <w:sz w:val="24"/>
        </w:rPr>
        <w:t xml:space="preserve">全部通过符合性审查供应商投标（响应）报价平均值×</w:t>
      </w:r>
      <w:r>
        <w:rPr>
          <w:rFonts w:hint="eastAsia" w:ascii="宋体" w:hAnsi="宋体"/>
          <w:bCs/>
          <w:color w:val="000000" w:themeColor="text1"/>
          <w:sz w:val="24"/>
        </w:rPr>
        <w:t xml:space="preserve">50%</w:t>
      </w:r>
      <w:r>
        <w:rPr>
          <w:rFonts w:hint="eastAsia" w:ascii="宋体" w:hAnsi="宋体"/>
          <w:bCs/>
          <w:color w:val="000000" w:themeColor="text1"/>
          <w:sz w:val="24"/>
        </w:rPr>
        <w:t xml:space="preserve">；</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）投标（响应）报价低于通过符合性审查的次低报价供应商投标（响应）报价</w:t>
      </w:r>
      <w:r>
        <w:rPr>
          <w:rFonts w:hint="eastAsia" w:ascii="宋体" w:hAnsi="宋体"/>
          <w:bCs/>
          <w:color w:val="000000" w:themeColor="text1"/>
          <w:sz w:val="24"/>
        </w:rPr>
        <w:t xml:space="preserve">50%</w:t>
      </w:r>
      <w:r>
        <w:rPr>
          <w:rFonts w:hint="eastAsia" w:ascii="宋体" w:hAnsi="宋体"/>
          <w:bCs/>
          <w:color w:val="000000" w:themeColor="text1"/>
          <w:sz w:val="24"/>
        </w:rPr>
        <w:t xml:space="preserve">的，即投标（响应）报价</w:t>
      </w:r>
      <w:r>
        <w:rPr>
          <w:rFonts w:hint="eastAsia" w:ascii="宋体" w:hAnsi="宋体"/>
          <w:bCs/>
          <w:color w:val="000000" w:themeColor="text1"/>
          <w:sz w:val="24"/>
        </w:rPr>
        <w:t xml:space="preserve">&lt;</w:t>
      </w:r>
      <w:r>
        <w:rPr>
          <w:rFonts w:hint="eastAsia" w:ascii="宋体" w:hAnsi="宋体"/>
          <w:bCs/>
          <w:color w:val="000000" w:themeColor="text1"/>
          <w:sz w:val="24"/>
        </w:rPr>
        <w:t xml:space="preserve">通过符合性审查的次低报价供应商投标（响应）报价×</w:t>
      </w:r>
      <w:r>
        <w:rPr>
          <w:rFonts w:hint="eastAsia" w:ascii="宋体" w:hAnsi="宋体"/>
          <w:bCs/>
          <w:color w:val="000000" w:themeColor="text1"/>
          <w:sz w:val="24"/>
        </w:rPr>
        <w:t xml:space="preserve">50%</w:t>
      </w:r>
      <w:r>
        <w:rPr>
          <w:rFonts w:hint="eastAsia" w:ascii="宋体" w:hAnsi="宋体"/>
          <w:bCs/>
          <w:color w:val="000000" w:themeColor="text1"/>
          <w:sz w:val="24"/>
        </w:rPr>
        <w:t xml:space="preserve">；</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）投标（响应）报价低于采购项目最高限价</w:t>
      </w:r>
      <w:r>
        <w:rPr>
          <w:rFonts w:hint="eastAsia" w:ascii="宋体" w:hAnsi="宋体"/>
          <w:bCs/>
          <w:color w:val="000000" w:themeColor="text1"/>
          <w:sz w:val="24"/>
        </w:rPr>
        <w:t xml:space="preserve">45%</w:t>
      </w:r>
      <w:r>
        <w:rPr>
          <w:rFonts w:hint="eastAsia" w:ascii="宋体" w:hAnsi="宋体"/>
          <w:bCs/>
          <w:color w:val="000000" w:themeColor="text1"/>
          <w:sz w:val="24"/>
        </w:rPr>
        <w:t xml:space="preserve">的，即投标（响应）报价</w:t>
      </w:r>
      <w:r>
        <w:rPr>
          <w:rFonts w:hint="eastAsia" w:ascii="宋体" w:hAnsi="宋体"/>
          <w:bCs/>
          <w:color w:val="000000" w:themeColor="text1"/>
          <w:sz w:val="24"/>
        </w:rPr>
        <w:t xml:space="preserve">&lt;</w:t>
      </w:r>
      <w:r>
        <w:rPr>
          <w:rFonts w:hint="eastAsia" w:ascii="宋体" w:hAnsi="宋体"/>
          <w:bCs/>
          <w:color w:val="000000" w:themeColor="text1"/>
          <w:sz w:val="24"/>
        </w:rPr>
        <w:t xml:space="preserve">采购项目最高限价×</w:t>
      </w:r>
      <w:r>
        <w:rPr>
          <w:rFonts w:hint="eastAsia" w:ascii="宋体" w:hAnsi="宋体"/>
          <w:bCs/>
          <w:color w:val="000000" w:themeColor="text1"/>
          <w:sz w:val="24"/>
        </w:rPr>
        <w:t xml:space="preserve">45%</w:t>
      </w:r>
      <w:r>
        <w:rPr>
          <w:rFonts w:hint="eastAsia" w:ascii="宋体" w:hAnsi="宋体"/>
          <w:bCs/>
          <w:color w:val="000000" w:themeColor="text1"/>
          <w:sz w:val="24"/>
        </w:rPr>
        <w:t xml:space="preserve">；</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4</w:t>
      </w:r>
      <w:r>
        <w:rPr>
          <w:rFonts w:hint="eastAsia" w:ascii="宋体" w:hAnsi="宋体"/>
          <w:bCs/>
          <w:color w:val="000000" w:themeColor="text1"/>
          <w:sz w:val="24"/>
        </w:rPr>
        <w:t xml:space="preserve">）评审委员会基于专业判断，认为供应商报价过低，有可能影响产品质量或者不能诚信履约的其他情形。</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26.2 </w:t>
      </w:r>
      <w:r>
        <w:rPr>
          <w:rFonts w:hint="eastAsia" w:ascii="宋体" w:hAnsi="宋体"/>
          <w:bCs/>
          <w:color w:val="000000" w:themeColor="text1"/>
          <w:sz w:val="24"/>
        </w:rPr>
        <w:t xml:space="preserve">启动异常低价投标审查后，评标委员会应当要求相关供应商在评标现场合理的时间内（一般不少于</w:t>
      </w:r>
      <w:r>
        <w:rPr>
          <w:rFonts w:hint="eastAsia" w:ascii="宋体" w:hAnsi="宋体"/>
          <w:bCs/>
          <w:color w:val="000000" w:themeColor="text1"/>
          <w:sz w:val="24"/>
        </w:rPr>
        <w:t xml:space="preserve">30</w:t>
      </w:r>
      <w:r>
        <w:rPr>
          <w:rFonts w:hint="eastAsia" w:ascii="宋体" w:hAnsi="宋体"/>
          <w:bCs/>
          <w:color w:val="000000" w:themeColor="text1"/>
          <w:sz w:val="24"/>
        </w:rPr>
        <w:t xml:space="preserve">分钟），提供项目具体成本测算等与报价合理性相关的书面说明材料及相关证明材料，对投标价格作出解释，由评标委员会结合同类产品在主要</w:t>
      </w:r>
      <w:r>
        <w:rPr>
          <w:rFonts w:hint="eastAsia" w:ascii="宋体" w:hAnsi="宋体"/>
          <w:bCs/>
          <w:color w:val="000000" w:themeColor="text1"/>
          <w:sz w:val="24"/>
        </w:rPr>
        <w:t xml:space="preserve">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479"/>
        <w:spacing w:line="520" w:lineRule="exact"/>
        <w:rPr>
          <w:rFonts w:ascii="Arial" w:hAnsi="Arial" w:eastAsia="黑体" w:cs="Arial"/>
          <w:color w:val="000000" w:themeColor="text1"/>
          <w:sz w:val="28"/>
          <w:szCs w:val="28"/>
        </w:rPr>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150"/>
      <w:r/>
      <w:bookmarkEnd w:id="151"/>
      <w:r/>
      <w:bookmarkEnd w:id="152"/>
      <w:r>
        <w:rPr>
          <w:rFonts w:hint="eastAsia" w:ascii="Arial" w:hAnsi="Arial" w:eastAsia="黑体" w:cs="Arial"/>
          <w:color w:val="000000" w:themeColor="text1"/>
          <w:sz w:val="28"/>
          <w:szCs w:val="28"/>
        </w:rPr>
        <w:t xml:space="preserve">无效投标条款和废标条款</w:t>
      </w:r>
      <w:r/>
    </w:p>
    <w:p>
      <w:pPr>
        <w:ind w:left="479"/>
        <w:spacing w:line="520" w:lineRule="exact"/>
        <w:rPr>
          <w:rFonts w:ascii="宋体" w:hAnsi="宋体"/>
          <w:bCs/>
          <w:color w:val="000000" w:themeColor="text1"/>
          <w:sz w:val="24"/>
          <w:szCs w:val="21"/>
        </w:rPr>
      </w:pPr>
      <w:r/>
      <w:bookmarkStart w:id="153" w:name="_Toc20823307"/>
      <w:r/>
      <w:bookmarkStart w:id="154" w:name="_Toc513029235"/>
      <w:r/>
      <w:bookmarkStart w:id="155" w:name="_Toc16938551"/>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hint="eastAsia" w:ascii="宋体" w:hAnsi="宋体"/>
          <w:bCs/>
          <w:color w:val="000000" w:themeColor="text1"/>
          <w:sz w:val="24"/>
          <w:szCs w:val="21"/>
        </w:rPr>
        <w:t xml:space="preserve">无效投标条款</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w:t>
      </w:r>
      <w:r>
        <w:rPr>
          <w:rFonts w:hint="eastAsia" w:ascii="宋体" w:hAnsi="宋体"/>
          <w:bCs/>
          <w:color w:val="000000" w:themeColor="text1"/>
          <w:sz w:val="24"/>
          <w:szCs w:val="21"/>
        </w:rPr>
        <w:t xml:space="preserve">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规定的时间内未成功解密电子投标文件的。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投标人未按照招标文件要求上传电子投标文件的。</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20" w:lineRule="exact"/>
        <w:rPr>
          <w:rFonts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20" w:lineRule="exact"/>
        <w:rPr>
          <w:rFonts w:ascii="宋体" w:hAnsi="宋体"/>
          <w:b/>
          <w:bCs/>
          <w:i/>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rPr>
          <w:rFonts w:hint="eastAsia" w:ascii="宋体" w:hAnsi="宋体"/>
          <w:b/>
          <w:bCs/>
          <w:color w:val="000000" w:themeColor="text1"/>
          <w:sz w:val="24"/>
          <w:szCs w:val="21"/>
        </w:rPr>
        <w:t xml:space="preserve">（本招标文件中</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w:t>
      </w:r>
      <w:r>
        <w:rPr>
          <w:rFonts w:hint="eastAsia" w:ascii="宋体" w:hAnsi="宋体"/>
          <w:b/>
          <w:bCs/>
          <w:color w:val="000000" w:themeColor="text1"/>
          <w:sz w:val="24"/>
          <w:szCs w:val="21"/>
        </w:rPr>
        <w:t xml:space="preserve">*</w:t>
      </w:r>
      <w:r>
        <w:rPr>
          <w:rFonts w:hint="eastAsia" w:ascii="宋体" w:hAnsi="宋体"/>
          <w:b/>
          <w:bCs/>
          <w:color w:val="000000" w:themeColor="text1"/>
          <w:sz w:val="24"/>
          <w:szCs w:val="21"/>
        </w:rPr>
        <w:t xml:space="preserve">号条款为实质性要求）</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投标人被</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“信用中国”网站（</w:t>
      </w:r>
      <w:r>
        <w:rPr>
          <w:rFonts w:hint="eastAsia" w:ascii="宋体" w:hAnsi="宋体"/>
          <w:bCs/>
          <w:color w:val="000000" w:themeColor="text1"/>
          <w:sz w:val="24"/>
          <w:szCs w:val="21"/>
        </w:rPr>
        <w:t xml:space="preserve">www.creditchina.gov.cn</w:t>
      </w:r>
      <w:r>
        <w:rPr>
          <w:rFonts w:hint="eastAsia" w:ascii="宋体" w:hAnsi="宋体"/>
          <w:bCs/>
          <w:color w:val="000000" w:themeColor="text1"/>
          <w:sz w:val="24"/>
          <w:szCs w:val="21"/>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投标文件含有采购人不能接受的附加条件的。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要求其在合理的时间内提供说明，必要时提交相关证明材料；投标人</w:t>
      </w:r>
      <w:r>
        <w:rPr>
          <w:rFonts w:hint="eastAsia" w:ascii="宋体" w:hAnsi="宋体"/>
          <w:bCs/>
          <w:color w:val="000000" w:themeColor="text1"/>
          <w:sz w:val="24"/>
          <w:szCs w:val="21"/>
        </w:rPr>
        <w:t xml:space="preserve">不能证明其报价合理性的，评标委员会应当将其作为无效投标处理。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w:t>
      </w:r>
      <w:r>
        <w:rPr>
          <w:rFonts w:hint="eastAsia" w:ascii="宋体" w:hAnsi="宋体"/>
          <w:bCs/>
          <w:color w:val="000000" w:themeColor="text1"/>
          <w:sz w:val="24"/>
          <w:szCs w:val="21"/>
        </w:rPr>
        <w:t xml:space="preserve">须提供国家确定的认证机构出具的、处于有效期之内的该节能产品认证证书图片）</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投标文件未按照招标文件要求加盖</w:t>
      </w:r>
      <w:r>
        <w:rPr>
          <w:rFonts w:hint="eastAsia" w:ascii="宋体" w:hAnsi="宋体"/>
          <w:bCs/>
          <w:color w:val="000000" w:themeColor="text1"/>
          <w:sz w:val="24"/>
          <w:szCs w:val="21"/>
        </w:rPr>
        <w:t xml:space="preserve">CA</w:t>
      </w:r>
      <w:r>
        <w:rPr>
          <w:rFonts w:hint="eastAsia" w:ascii="宋体" w:hAnsi="宋体"/>
          <w:bCs/>
          <w:color w:val="000000" w:themeColor="text1"/>
          <w:sz w:val="24"/>
          <w:szCs w:val="21"/>
        </w:rPr>
        <w:t xml:space="preserve">电子公章的。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27.1.13 </w:t>
      </w:r>
      <w:r>
        <w:rPr>
          <w:rFonts w:hint="eastAsia" w:ascii="宋体" w:hAnsi="宋体"/>
          <w:bCs/>
          <w:color w:val="000000" w:themeColor="text1"/>
          <w:sz w:val="24"/>
          <w:szCs w:val="21"/>
        </w:rPr>
        <w:t xml:space="preserve">投标人所投标产品不符合招标文件中所列国家强制性标准的。</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.1.14 </w:t>
      </w:r>
      <w:r>
        <w:rPr>
          <w:rFonts w:hint="eastAsia" w:ascii="宋体" w:hAnsi="宋体"/>
          <w:bCs/>
          <w:color w:val="000000" w:themeColor="text1"/>
          <w:sz w:val="24"/>
          <w:szCs w:val="21"/>
        </w:rPr>
        <w:t xml:space="preserve">其他法律、法规及本招标文件规定的属无效投标的情形。</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 </w:t>
      </w:r>
      <w:r>
        <w:rPr>
          <w:rFonts w:hint="eastAsia" w:ascii="宋体" w:hAnsi="宋体"/>
          <w:bCs/>
          <w:color w:val="000000" w:themeColor="text1"/>
          <w:sz w:val="24"/>
          <w:szCs w:val="21"/>
        </w:rPr>
        <w:t xml:space="preserve">废标条款</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w:t>
      </w:r>
      <w:r>
        <w:rPr>
          <w:rFonts w:hint="eastAsia" w:ascii="宋体" w:hAnsi="宋体"/>
          <w:bCs/>
          <w:color w:val="000000" w:themeColor="text1"/>
          <w:sz w:val="24"/>
          <w:szCs w:val="21"/>
        </w:rPr>
        <w:t xml:space="preserve">符合专业条件的供应商或者对招标文件作实质响应的供应商不足三家的。</w:t>
      </w: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w:t>
      </w:r>
      <w:r>
        <w:rPr>
          <w:rFonts w:hint="eastAsia" w:ascii="宋体" w:hAnsi="宋体"/>
          <w:bCs/>
          <w:color w:val="000000" w:themeColor="text1"/>
          <w:sz w:val="24"/>
          <w:szCs w:val="21"/>
        </w:rPr>
        <w:t xml:space="preserve">出现影响采购公正的违法、违规行为的。</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w:t>
      </w:r>
      <w:r>
        <w:rPr>
          <w:rFonts w:hint="eastAsia" w:ascii="宋体" w:hAnsi="宋体"/>
          <w:bCs/>
          <w:color w:val="000000" w:themeColor="text1"/>
          <w:sz w:val="24"/>
          <w:szCs w:val="21"/>
        </w:rPr>
        <w:t xml:space="preserve">因重大变故，采购任务取消的。</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w:t>
      </w:r>
      <w:r>
        <w:rPr>
          <w:rFonts w:hint="eastAsia" w:ascii="宋体" w:hAnsi="宋体"/>
          <w:bCs/>
          <w:color w:val="000000" w:themeColor="text1"/>
          <w:sz w:val="24"/>
          <w:szCs w:val="21"/>
        </w:rPr>
        <w:t xml:space="preserve">评标委员会认定招标文件存在歧义、重大缺陷导致评审工作无法进行。</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w:t>
      </w:r>
      <w:r>
        <w:rPr>
          <w:rFonts w:hint="eastAsia" w:ascii="宋体" w:hAnsi="宋体"/>
          <w:bCs/>
          <w:color w:val="000000" w:themeColor="text1"/>
          <w:sz w:val="24"/>
          <w:szCs w:val="21"/>
        </w:rPr>
        <w:t xml:space="preserve">因</w:t>
      </w:r>
      <w:r>
        <w:rPr>
          <w:rFonts w:hint="eastAsia" w:ascii="宋体" w:hAnsi="宋体"/>
          <w:color w:val="000000" w:themeColor="text1"/>
          <w:sz w:val="24"/>
          <w:szCs w:val="24"/>
        </w:rPr>
        <w:t xml:space="preserve">苏采云系统</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left="479"/>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w:t>
      </w:r>
      <w:r>
        <w:rPr>
          <w:rFonts w:hint="eastAsia" w:ascii="宋体" w:hAnsi="宋体"/>
          <w:bCs/>
          <w:color w:val="000000" w:themeColor="text1"/>
          <w:sz w:val="24"/>
          <w:szCs w:val="21"/>
        </w:rPr>
        <w:t xml:space="preserve">投标截止时间结束后参加投标的供应商不足三家的处理：</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w:t>
      </w:r>
      <w:r>
        <w:rPr>
          <w:rFonts w:hint="eastAsia" w:ascii="宋体" w:hAnsi="宋体"/>
          <w:bCs/>
          <w:color w:val="000000" w:themeColor="text1"/>
          <w:sz w:val="24"/>
          <w:szCs w:val="21"/>
        </w:rPr>
        <w:t xml:space="preserve">如出现投标截止时间结束后参加投标的供应商或者在评标期间对招标文件做出实质响应的供应商不足三家情况，按政府采购相关规定执行。</w:t>
      </w:r>
      <w:r/>
    </w:p>
    <w:p>
      <w:pPr>
        <w:ind w:firstLine="482"/>
        <w:keepLines/>
        <w:keepNext/>
        <w:spacing w:line="520" w:lineRule="exact"/>
        <w:rPr>
          <w:rFonts w:ascii="Times New Roman" w:hAnsi="Times New Roman"/>
          <w:b/>
          <w:bCs/>
          <w:color w:val="000000" w:themeColor="text1"/>
          <w:sz w:val="32"/>
          <w:szCs w:val="32"/>
        </w:rPr>
        <w:outlineLvl w:val="2"/>
      </w:pPr>
      <w:r/>
      <w:bookmarkStart w:id="156" w:name="_Toc120614219"/>
      <w:r>
        <w:rPr>
          <w:rFonts w:hint="eastAsia" w:ascii="Times New Roman" w:hAnsi="Times New Roman"/>
          <w:b/>
          <w:bCs/>
          <w:color w:val="000000" w:themeColor="text1"/>
          <w:sz w:val="32"/>
          <w:szCs w:val="32"/>
        </w:rPr>
        <w:t xml:space="preserve">六、</w:t>
      </w:r>
      <w:bookmarkEnd w:id="153"/>
      <w:r/>
      <w:bookmarkEnd w:id="154"/>
      <w:r/>
      <w:bookmarkEnd w:id="155"/>
      <w:r>
        <w:rPr>
          <w:rFonts w:hint="eastAsia" w:ascii="Times New Roman" w:hAnsi="Times New Roman"/>
          <w:b/>
          <w:bCs/>
          <w:color w:val="000000" w:themeColor="text1"/>
          <w:sz w:val="32"/>
          <w:szCs w:val="32"/>
        </w:rPr>
        <w:t xml:space="preserve">定标</w:t>
      </w:r>
      <w:bookmarkEnd w:id="156"/>
      <w:r/>
      <w:r/>
    </w:p>
    <w:p>
      <w:pPr>
        <w:ind w:firstLine="600"/>
        <w:keepLines/>
        <w:keepNext/>
        <w:spacing w:line="520" w:lineRule="exact"/>
        <w:rPr>
          <w:rFonts w:ascii="黑体" w:hAnsi="宋体" w:eastAsia="黑体"/>
          <w:bCs/>
          <w:color w:val="000000" w:themeColor="text1"/>
          <w:sz w:val="30"/>
          <w:szCs w:val="30"/>
        </w:rPr>
        <w:outlineLvl w:val="3"/>
      </w:pPr>
      <w:r/>
      <w:bookmarkStart w:id="157" w:name="_Toc513029238"/>
      <w:r/>
      <w:bookmarkStart w:id="158" w:name="_Toc16938554"/>
      <w:r/>
      <w:bookmarkStart w:id="159" w:name="_Toc20823310"/>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157"/>
      <w:r>
        <w:rPr>
          <w:rFonts w:hint="eastAsia" w:ascii="黑体" w:hAnsi="宋体" w:eastAsia="黑体"/>
          <w:bCs/>
          <w:color w:val="000000" w:themeColor="text1"/>
          <w:sz w:val="30"/>
          <w:szCs w:val="30"/>
        </w:rPr>
        <w:t xml:space="preserve">确定</w:t>
      </w:r>
      <w:bookmarkEnd w:id="158"/>
      <w:r/>
      <w:bookmarkEnd w:id="159"/>
      <w:r>
        <w:rPr>
          <w:rFonts w:hint="eastAsia" w:ascii="黑体" w:hAnsi="宋体" w:eastAsia="黑体"/>
          <w:bCs/>
          <w:color w:val="000000" w:themeColor="text1"/>
          <w:sz w:val="30"/>
          <w:szCs w:val="30"/>
        </w:rPr>
        <w:t xml:space="preserve">中标单位</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w:t>
      </w:r>
      <w:r>
        <w:rPr>
          <w:rFonts w:hint="eastAsia" w:ascii="宋体" w:hAnsi="宋体"/>
          <w:bCs/>
          <w:color w:val="000000" w:themeColor="text1"/>
          <w:sz w:val="24"/>
          <w:szCs w:val="21"/>
        </w:rPr>
        <w:t xml:space="preserve">中标候选人的选取原则和数量见招标文件第四章规定。</w:t>
      </w:r>
      <w:r>
        <w:rPr>
          <w:rFonts w:hint="eastAsia" w:ascii="宋体" w:hAnsi="宋体"/>
          <w:bCs/>
          <w:color w:val="000000" w:themeColor="text1"/>
          <w:sz w:val="24"/>
          <w:szCs w:val="21"/>
        </w:rPr>
        <w:t xml:space="preserve"> </w:t>
      </w:r>
      <w:r/>
    </w:p>
    <w:p>
      <w:pPr>
        <w:ind w:firstLine="480"/>
        <w:spacing w:line="52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采购人应根据评委会推荐的中标候选人确定中标人</w:t>
      </w:r>
      <w:r>
        <w:rPr>
          <w:rFonts w:ascii="宋体" w:hAnsi="宋体"/>
          <w:bCs/>
          <w:color w:val="000000" w:themeColor="text1"/>
          <w:sz w:val="24"/>
          <w:szCs w:val="21"/>
        </w:rPr>
        <w:t xml:space="preserve">。</w:t>
      </w:r>
      <w:r/>
    </w:p>
    <w:p>
      <w:pPr>
        <w:ind w:firstLine="48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8</w:t>
      </w:r>
      <w:r>
        <w:rPr>
          <w:rFonts w:hint="eastAsia" w:ascii="宋体" w:hAnsi="宋体"/>
          <w:bCs/>
          <w:color w:val="000000" w:themeColor="text1"/>
          <w:sz w:val="24"/>
          <w:szCs w:val="24"/>
        </w:rPr>
        <w:t xml:space="preserve">.3</w:t>
      </w:r>
      <w:r>
        <w:rPr>
          <w:rFonts w:hint="eastAsia" w:ascii="宋体" w:hAnsi="宋体"/>
          <w:color w:val="000000" w:themeColor="text1"/>
          <w:sz w:val="24"/>
          <w:szCs w:val="24"/>
        </w:rPr>
        <w:t xml:space="preserve">交易中心将在“江苏政府采购网”发布中标公告，公告期限为</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个工作日。</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若有充分证据证明，中标人出现下列情况之一的，一经查实，将被取消中标资格：</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.4.1</w:t>
      </w:r>
      <w:r>
        <w:rPr>
          <w:rFonts w:hint="eastAsia" w:ascii="宋体" w:hAnsi="宋体"/>
          <w:color w:val="000000" w:themeColor="text1"/>
          <w:sz w:val="24"/>
          <w:szCs w:val="24"/>
        </w:rPr>
        <w:t xml:space="preserve">提供虚假材料谋取中标的。</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.4.2</w:t>
      </w:r>
      <w:r>
        <w:rPr>
          <w:rFonts w:hint="eastAsia" w:ascii="宋体" w:hAnsi="宋体"/>
          <w:color w:val="000000" w:themeColor="text1"/>
          <w:sz w:val="24"/>
          <w:szCs w:val="24"/>
        </w:rPr>
        <w:t xml:space="preserve">向采购人、交易中心行贿或者提供其他不正当利益的。</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.4.3</w:t>
      </w:r>
      <w:r>
        <w:rPr>
          <w:rFonts w:hint="eastAsia" w:ascii="宋体" w:hAnsi="宋体"/>
          <w:color w:val="000000" w:themeColor="text1"/>
          <w:sz w:val="24"/>
          <w:szCs w:val="24"/>
        </w:rPr>
        <w:t xml:space="preserve">属于本文件规定的无效条件，但在评标过程中又未被评委会发现的。</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.4.4</w:t>
      </w:r>
      <w:r>
        <w:rPr>
          <w:rFonts w:hint="eastAsia" w:ascii="宋体" w:hAnsi="宋体"/>
          <w:color w:val="000000" w:themeColor="text1"/>
          <w:sz w:val="24"/>
          <w:szCs w:val="24"/>
        </w:rPr>
        <w:t xml:space="preserve">与采购人或者其他供应商恶意串通的。</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采取不正当手段诋毁、排挤其他供应商的。</w:t>
      </w:r>
      <w:r/>
    </w:p>
    <w:p>
      <w:pPr>
        <w:ind w:firstLine="480"/>
        <w:spacing w:line="520" w:lineRule="exact"/>
        <w:rPr>
          <w:rFonts w:ascii="宋体" w:hAnsi="宋体"/>
          <w:color w:val="000000" w:themeColor="text1"/>
          <w:sz w:val="24"/>
          <w:szCs w:val="24"/>
        </w:rPr>
      </w:pPr>
      <w:r/>
      <w:bookmarkStart w:id="160" w:name="_Toc200451960"/>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w:t>
      </w:r>
      <w:r>
        <w:rPr>
          <w:rFonts w:ascii="Times New Roman" w:hAnsi="宋体" w:cs="宋体"/>
          <w:color w:val="000000" w:themeColor="text1"/>
          <w:sz w:val="24"/>
          <w:szCs w:val="24"/>
        </w:rPr>
        <w:t xml:space="preserve">有下列情形之一的，</w:t>
      </w:r>
      <w:r>
        <w:rPr>
          <w:rFonts w:hint="eastAsia" w:ascii="Times New Roman" w:hAnsi="宋体" w:cs="宋体"/>
          <w:color w:val="000000" w:themeColor="text1"/>
          <w:sz w:val="24"/>
          <w:szCs w:val="24"/>
        </w:rPr>
        <w:t xml:space="preserve">视为投标人</w:t>
      </w:r>
      <w:r>
        <w:rPr>
          <w:rFonts w:ascii="Times New Roman" w:hAnsi="宋体" w:cs="宋体"/>
          <w:color w:val="000000" w:themeColor="text1"/>
          <w:sz w:val="24"/>
          <w:szCs w:val="24"/>
        </w:rPr>
        <w:t xml:space="preserve">串通</w:t>
      </w:r>
      <w:r>
        <w:rPr>
          <w:rFonts w:hint="eastAsia" w:ascii="Times New Roman" w:hAnsi="宋体" w:cs="宋体"/>
          <w:color w:val="000000" w:themeColor="text1"/>
          <w:sz w:val="24"/>
          <w:szCs w:val="24"/>
        </w:rPr>
        <w:t xml:space="preserve">投标，投标无效：</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.5.1</w:t>
      </w:r>
      <w:r>
        <w:rPr>
          <w:rFonts w:hint="eastAsia" w:ascii="宋体" w:hAnsi="宋体"/>
          <w:color w:val="000000" w:themeColor="text1"/>
          <w:sz w:val="24"/>
          <w:szCs w:val="24"/>
        </w:rPr>
        <w:t xml:space="preserve">不同投标人的投标文件由同一单位或者个人编制；</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不同投标人委托同一单位或者个人办理投标事宜；</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.5.3 </w:t>
      </w:r>
      <w:r>
        <w:rPr>
          <w:rFonts w:hint="eastAsia" w:ascii="宋体" w:hAnsi="宋体"/>
          <w:color w:val="000000" w:themeColor="text1"/>
          <w:sz w:val="24"/>
          <w:szCs w:val="24"/>
        </w:rPr>
        <w:t xml:space="preserve">不同投标人的投标文件载明的项目管理成员或者联系人员为同一人；</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.5.4</w:t>
      </w:r>
      <w:r>
        <w:rPr>
          <w:rFonts w:hint="eastAsia" w:ascii="宋体" w:hAnsi="宋体"/>
          <w:color w:val="000000" w:themeColor="text1"/>
          <w:sz w:val="24"/>
          <w:szCs w:val="24"/>
        </w:rPr>
        <w:t xml:space="preserve">不同投标人的投标文件异常一致或者投标报价呈规律性差异；</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28.5.5</w:t>
      </w:r>
      <w:r>
        <w:rPr>
          <w:rFonts w:hint="eastAsia" w:ascii="宋体" w:hAnsi="宋体"/>
          <w:color w:val="000000" w:themeColor="text1"/>
          <w:sz w:val="24"/>
          <w:szCs w:val="24"/>
        </w:rPr>
        <w:t xml:space="preserve">不同投标人的投标文件相互混装。</w:t>
      </w:r>
      <w:r/>
    </w:p>
    <w:p>
      <w:pPr>
        <w:ind w:firstLine="600"/>
        <w:keepLines/>
        <w:keepNext/>
        <w:spacing w:line="520" w:lineRule="exact"/>
        <w:rPr>
          <w:rFonts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160"/>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.1 </w:t>
      </w:r>
      <w:r>
        <w:rPr>
          <w:rFonts w:hint="eastAsia" w:ascii="宋体" w:hAnsi="宋体"/>
          <w:color w:val="000000" w:themeColor="text1"/>
          <w:sz w:val="24"/>
          <w:szCs w:val="24"/>
        </w:rPr>
        <w:t xml:space="preserve">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themeColor="text1"/>
          <w:sz w:val="24"/>
          <w:szCs w:val="24"/>
        </w:rPr>
        <w:t xml:space="preserve">29.4</w:t>
      </w:r>
      <w:r>
        <w:rPr>
          <w:rFonts w:hint="eastAsia" w:ascii="宋体" w:hAnsi="宋体"/>
          <w:color w:val="000000" w:themeColor="text1"/>
          <w:sz w:val="24"/>
          <w:szCs w:val="24"/>
        </w:rPr>
        <w:t xml:space="preserve">条款的规定向采购人提出质疑。上述应知其权益受到损害之日，是指：</w:t>
      </w:r>
      <w:r/>
    </w:p>
    <w:p>
      <w:pPr>
        <w:ind w:firstLine="480"/>
        <w:spacing w:line="520" w:lineRule="exact"/>
        <w:rPr>
          <w:rFonts w:ascii="Times New Roman" w:hAnsi="宋体" w:cs="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.2.1</w:t>
      </w:r>
      <w:r>
        <w:rPr>
          <w:rFonts w:ascii="Times New Roman" w:hAnsi="宋体" w:cs="宋体"/>
          <w:color w:val="000000" w:themeColor="text1"/>
          <w:sz w:val="24"/>
          <w:szCs w:val="24"/>
        </w:rPr>
        <w:t xml:space="preserve">对可以质疑的采购文件提出质疑的，为收到采购文件之日或者采购文件公告期限届满之日；</w:t>
      </w:r>
      <w:r>
        <w:rPr>
          <w:rFonts w:ascii="Times New Roman" w:hAnsi="宋体" w:cs="宋体"/>
          <w:color w:val="000000" w:themeColor="text1"/>
          <w:sz w:val="24"/>
          <w:szCs w:val="24"/>
        </w:rPr>
        <w:br/>
      </w:r>
      <w:r>
        <w:rPr>
          <w:rFonts w:ascii="Times New Roman" w:hAnsi="宋体" w:cs="宋体"/>
          <w:color w:val="000000" w:themeColor="text1"/>
          <w:sz w:val="24"/>
          <w:szCs w:val="24"/>
        </w:rPr>
        <w:t xml:space="preserve">　　</w:t>
      </w:r>
      <w:r>
        <w:rPr>
          <w:rFonts w:ascii="宋体" w:hAnsi="宋体"/>
          <w:color w:val="000000" w:themeColor="text1"/>
          <w:sz w:val="24"/>
          <w:szCs w:val="24"/>
        </w:rPr>
        <w:t xml:space="preserve">29</w:t>
      </w:r>
      <w:r>
        <w:rPr>
          <w:rFonts w:hint="eastAsia" w:ascii="宋体" w:hAnsi="宋体"/>
          <w:color w:val="000000" w:themeColor="text1"/>
          <w:sz w:val="24"/>
          <w:szCs w:val="24"/>
        </w:rPr>
        <w:t xml:space="preserve">.2.2</w:t>
      </w:r>
      <w:r>
        <w:rPr>
          <w:rFonts w:ascii="Times New Roman" w:hAnsi="宋体" w:cs="宋体"/>
          <w:color w:val="000000" w:themeColor="text1"/>
          <w:sz w:val="24"/>
          <w:szCs w:val="24"/>
        </w:rPr>
        <w:t xml:space="preserve">对采购过程提出质疑的，为各采购程序环节结束之日；</w:t>
      </w:r>
      <w:r/>
    </w:p>
    <w:p>
      <w:pPr>
        <w:ind w:firstLine="480"/>
        <w:spacing w:line="520" w:lineRule="exact"/>
        <w:rPr>
          <w:rFonts w:ascii="Times New Roman" w:hAnsi="宋体" w:cs="宋体"/>
          <w:color w:val="000000" w:themeColor="text1"/>
          <w:sz w:val="24"/>
          <w:szCs w:val="24"/>
        </w:rPr>
      </w:pPr>
      <w:r>
        <w:rPr>
          <w:rFonts w:hint="eastAsia" w:ascii="宋体" w:hAnsi="宋体"/>
          <w:color w:val="000000" w:themeColor="text1"/>
          <w:sz w:val="24"/>
          <w:szCs w:val="24"/>
        </w:rPr>
        <w:t xml:space="preserve">29.2.3</w:t>
      </w:r>
      <w:r>
        <w:rPr>
          <w:rFonts w:ascii="Times New Roman" w:hAnsi="宋体" w:cs="宋体"/>
          <w:color w:val="000000" w:themeColor="text1"/>
          <w:sz w:val="24"/>
          <w:szCs w:val="24"/>
        </w:rPr>
        <w:t xml:space="preserve">对中标或者成交结果提出质疑的，为中标或者成交结果公告期限届满之日。</w:t>
      </w:r>
      <w:r/>
    </w:p>
    <w:p>
      <w:pPr>
        <w:ind w:firstLine="480"/>
        <w:spacing w:line="520" w:lineRule="exact"/>
        <w:rPr>
          <w:rFonts w:ascii="Times New Roman" w:hAnsi="宋体" w:cs="宋体"/>
          <w:color w:val="000000" w:themeColor="text1"/>
          <w:sz w:val="24"/>
          <w:szCs w:val="24"/>
        </w:rPr>
      </w:pPr>
      <w:r>
        <w:rPr>
          <w:rFonts w:hint="eastAsia" w:ascii="Times New Roman" w:hAnsi="宋体" w:cs="宋体"/>
          <w:color w:val="000000" w:themeColor="text1"/>
          <w:sz w:val="24"/>
          <w:szCs w:val="24"/>
        </w:rPr>
        <w:t xml:space="preserve">供应商应当在法定质疑期内一次性提出针对同一采购程序环节的质疑。供应商如在法定期限内对同一采购程序环节提出多次质疑的，</w:t>
      </w:r>
      <w:r>
        <w:rPr>
          <w:rFonts w:ascii="Times New Roman" w:hAnsi="宋体" w:cs="宋体"/>
          <w:color w:val="000000" w:themeColor="text1"/>
          <w:sz w:val="24"/>
          <w:szCs w:val="24"/>
        </w:rPr>
        <w:t xml:space="preserve">采购人</w:t>
      </w:r>
      <w:r>
        <w:rPr>
          <w:rFonts w:hint="eastAsia" w:ascii="Times New Roman" w:hAnsi="宋体" w:cs="宋体"/>
          <w:color w:val="000000" w:themeColor="text1"/>
          <w:sz w:val="24"/>
          <w:szCs w:val="24"/>
        </w:rPr>
        <w:t xml:space="preserve">将只对供应商第一次质疑作出答复。</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质疑函必须按照本招标文件中《质疑函范本》要求的格式和内容进行填写。供应商如组成联合体参加投标，则《质疑函范本》中要求签字</w:t>
      </w:r>
      <w:r>
        <w:rPr>
          <w:rFonts w:hint="eastAsia" w:ascii="宋体" w:hAnsi="宋体"/>
          <w:color w:val="000000" w:themeColor="text1"/>
          <w:sz w:val="24"/>
          <w:szCs w:val="24"/>
        </w:rPr>
        <w:t xml:space="preserve">、盖章、加盖公章之处，联合体各方均须按要求签字、盖章、加盖公章。</w:t>
      </w:r>
      <w:r/>
    </w:p>
    <w:p>
      <w:pPr>
        <w:ind w:firstLine="480"/>
        <w:spacing w:line="520" w:lineRule="exact"/>
        <w:rPr>
          <w:rFonts w:ascii="宋体" w:hAnsi="宋体"/>
          <w:b/>
          <w:color w:val="000000" w:themeColor="text1"/>
          <w:sz w:val="24"/>
          <w:szCs w:val="24"/>
        </w:rPr>
      </w:pPr>
      <w:r>
        <w:rPr>
          <w:rFonts w:hint="eastAsia" w:ascii="宋体" w:hAnsi="宋体"/>
          <w:color w:val="000000" w:themeColor="text1"/>
          <w:sz w:val="24"/>
          <w:szCs w:val="24"/>
        </w:rPr>
        <w:t xml:space="preserve">29.4</w:t>
      </w:r>
      <w:r>
        <w:rPr>
          <w:rFonts w:hint="eastAsia" w:ascii="宋体" w:hAnsi="宋体"/>
          <w:color w:val="000000" w:themeColor="text1"/>
          <w:sz w:val="24"/>
          <w:szCs w:val="24"/>
        </w:rPr>
        <w:t xml:space="preserve">采购人负责供应商质疑答复。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采购人只接收以纸质原件形式送达的质疑</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建议供应商尽量通过邮寄方式提交质</w:t>
      </w:r>
      <w:r>
        <w:rPr>
          <w:rFonts w:hint="eastAsia" w:ascii="宋体" w:hAnsi="宋体"/>
          <w:color w:val="000000" w:themeColor="text1"/>
          <w:sz w:val="24"/>
          <w:szCs w:val="24"/>
        </w:rPr>
        <w:t xml:space="preserve">疑（采购人不接受未填写快递运单的快件）。</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采购人质疑接收联系人为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吴惠萍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，联系地址：</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海安市黄海大道西</w:t>
      </w:r>
      <w:r>
        <w:rPr>
          <w:rFonts w:hint="eastAsia" w:ascii="宋体" w:hAnsi="宋体"/>
          <w:color w:val="000000" w:themeColor="text1"/>
          <w:sz w:val="24"/>
          <w:szCs w:val="24"/>
          <w:u w:val="single"/>
        </w:rPr>
        <w:t xml:space="preserve">4</w:t>
      </w:r>
      <w:r>
        <w:rPr>
          <w:rFonts w:hint="eastAsia" w:ascii="宋体" w:hAnsi="宋体"/>
          <w:color w:val="000000" w:themeColor="text1"/>
          <w:sz w:val="24"/>
          <w:szCs w:val="24"/>
          <w:u w:val="single"/>
        </w:rPr>
        <w:t xml:space="preserve">号</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，联系电话：</w:t>
      </w:r>
      <w:r>
        <w:rPr>
          <w:rFonts w:ascii="宋体" w:hAnsi="宋体"/>
          <w:color w:val="000000" w:themeColor="text1"/>
          <w:sz w:val="24"/>
          <w:szCs w:val="24"/>
          <w:u w:val="single"/>
        </w:rPr>
        <w:t xml:space="preserve">13584711221</w:t>
      </w:r>
      <w:r>
        <w:rPr>
          <w:rFonts w:hint="eastAsia" w:ascii="宋体" w:hAnsi="宋体"/>
          <w:color w:val="000000" w:themeColor="text1"/>
          <w:sz w:val="24"/>
          <w:szCs w:val="24"/>
        </w:rPr>
        <w:t xml:space="preserve">。</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 </w:t>
      </w:r>
      <w:r>
        <w:rPr>
          <w:rFonts w:hint="eastAsia" w:ascii="宋体" w:hAnsi="宋体"/>
          <w:color w:val="000000" w:themeColor="text1"/>
          <w:sz w:val="24"/>
          <w:szCs w:val="24"/>
        </w:rPr>
        <w:t xml:space="preserve">以下情形的质疑不予受理</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.5.1</w:t>
      </w:r>
      <w:r>
        <w:rPr>
          <w:rFonts w:hint="eastAsia" w:ascii="宋体" w:hAnsi="宋体"/>
          <w:color w:val="000000" w:themeColor="text1"/>
          <w:sz w:val="24"/>
          <w:szCs w:val="24"/>
        </w:rPr>
        <w:t xml:space="preserve">内容不符合《政府采购质疑和投诉办法》第十二条规定的质疑。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超出政府采购法定期限的质疑。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.5.3</w:t>
      </w:r>
      <w:r>
        <w:rPr>
          <w:rFonts w:hint="eastAsia" w:ascii="宋体" w:hAnsi="宋体"/>
          <w:color w:val="000000" w:themeColor="text1"/>
          <w:sz w:val="24"/>
          <w:szCs w:val="24"/>
        </w:rPr>
        <w:t xml:space="preserve">以传真、电子邮件等方式递交的非原件形式的质疑。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.5.4</w:t>
      </w:r>
      <w:r>
        <w:rPr>
          <w:rFonts w:hint="eastAsia" w:ascii="宋体" w:hAnsi="宋体"/>
          <w:color w:val="000000" w:themeColor="text1"/>
          <w:sz w:val="24"/>
          <w:szCs w:val="24"/>
        </w:rPr>
        <w:t xml:space="preserve">未参加投标活动的供应商或在投标活动中自身权益未受到损害的供应商所提出的质疑。</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.5.5</w:t>
      </w:r>
      <w:r>
        <w:rPr>
          <w:rFonts w:hint="eastAsia" w:ascii="宋体" w:hAnsi="宋体"/>
          <w:color w:val="000000" w:themeColor="text1"/>
          <w:sz w:val="24"/>
          <w:szCs w:val="24"/>
        </w:rPr>
        <w:t xml:space="preserve">供应商组成联合体参加投标，联合体中任何一方或多方未按要求签字、盖章、加盖公章的质疑。</w:t>
      </w:r>
      <w:r/>
    </w:p>
    <w:p>
      <w:pPr>
        <w:ind w:firstLine="468"/>
        <w:spacing w:line="52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供应商提出书面质疑必须有理、有据，不得捏造事实、提供虚假材料进行恶意质疑</w:t>
      </w:r>
      <w:r>
        <w:rPr>
          <w:rFonts w:hint="eastAsia" w:ascii="宋体" w:hAnsi="宋体"/>
          <w:color w:val="000000" w:themeColor="text1"/>
          <w:sz w:val="24"/>
          <w:szCs w:val="24"/>
        </w:rPr>
        <w:t xml:space="preserve">。否则，一经查实，采购人有权依据政府采购的有关规定，报请政府采购监管部门对该供应商进行相应的行政处罚和记录该供应商的失信信息。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20" w:lineRule="exact"/>
        <w:rPr>
          <w:rFonts w:ascii="宋体" w:hAnsi="宋体"/>
          <w:color w:val="000000" w:themeColor="text1"/>
          <w:sz w:val="24"/>
          <w:szCs w:val="24"/>
        </w:rPr>
      </w:pPr>
      <w:r>
        <w:rPr>
          <w:rFonts w:ascii="宋体" w:hAnsi="宋体"/>
          <w:color w:val="000000" w:themeColor="text1"/>
          <w:sz w:val="24"/>
          <w:szCs w:val="24"/>
        </w:rPr>
        <w:t xml:space="preserve">30</w:t>
      </w:r>
      <w:r>
        <w:rPr>
          <w:rFonts w:hint="eastAsia" w:ascii="宋体" w:hAnsi="宋体"/>
          <w:color w:val="000000" w:themeColor="text1"/>
          <w:sz w:val="24"/>
          <w:szCs w:val="24"/>
        </w:rPr>
        <w:t xml:space="preserve">.l</w:t>
      </w:r>
      <w:r>
        <w:rPr>
          <w:rFonts w:hint="eastAsia" w:ascii="宋体" w:hAnsi="宋体"/>
          <w:color w:val="000000" w:themeColor="text1"/>
          <w:sz w:val="24"/>
          <w:szCs w:val="24"/>
        </w:rPr>
        <w:t xml:space="preserve">中标结果确定后，交易中心将向中标人发出中标通知书。请中标人在中标结果公告届满之日起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日内</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使用</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数字证书登录苏采云系统及时下载中标通知书。因系统存储空间有限，自中标结果公告届满之日起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日后，苏采云系统不再保证提供下载中标通知书服务</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因未及时下载而造成的不利后果由中标人自行承担。</w:t>
      </w:r>
      <w:r/>
    </w:p>
    <w:p>
      <w:pPr>
        <w:ind w:firstLine="60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520" w:lineRule="exact"/>
        <w:rPr>
          <w:rFonts w:ascii="Times New Roman" w:hAnsi="Times New Roman"/>
          <w:b/>
          <w:bCs/>
          <w:color w:val="000000" w:themeColor="text1"/>
          <w:sz w:val="32"/>
          <w:szCs w:val="32"/>
        </w:rPr>
        <w:outlineLvl w:val="2"/>
      </w:pPr>
      <w:r/>
      <w:bookmarkStart w:id="161" w:name="_Toc120614220"/>
      <w:r/>
      <w:bookmarkStart w:id="162" w:name="_Toc20823308"/>
      <w:r/>
      <w:bookmarkStart w:id="163" w:name="_Toc16938552"/>
      <w:r/>
      <w:bookmarkStart w:id="164" w:name="_Toc513029236"/>
      <w:r>
        <w:rPr>
          <w:rFonts w:hint="eastAsia" w:ascii="Times New Roman" w:hAnsi="Times New Roman"/>
          <w:b/>
          <w:bCs/>
          <w:color w:val="000000" w:themeColor="text1"/>
          <w:sz w:val="32"/>
          <w:szCs w:val="32"/>
        </w:rPr>
        <w:t xml:space="preserve">七、授予合同</w:t>
      </w:r>
      <w:bookmarkEnd w:id="161"/>
      <w:r/>
      <w:r/>
    </w:p>
    <w:p>
      <w:pPr>
        <w:ind w:firstLine="600"/>
        <w:keepLines/>
        <w:keepNext/>
        <w:spacing w:line="520" w:lineRule="exact"/>
        <w:rPr>
          <w:rFonts w:ascii="黑体" w:hAnsi="宋体" w:eastAsia="黑体"/>
          <w:bCs/>
          <w:color w:val="000000" w:themeColor="text1"/>
          <w:sz w:val="30"/>
          <w:szCs w:val="30"/>
        </w:rPr>
        <w:outlineLvl w:val="3"/>
      </w:pPr>
      <w:r/>
      <w:bookmarkStart w:id="165" w:name="_Toc16938553"/>
      <w:r/>
      <w:bookmarkStart w:id="166" w:name="_Toc513029237"/>
      <w:r/>
      <w:bookmarkStart w:id="167" w:name="_Toc20823309"/>
      <w:r/>
      <w:bookmarkEnd w:id="162"/>
      <w:r/>
      <w:bookmarkEnd w:id="163"/>
      <w:r/>
      <w:bookmarkEnd w:id="164"/>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、签订合同</w:t>
      </w:r>
      <w:r/>
    </w:p>
    <w:p>
      <w:pPr>
        <w:ind w:firstLine="600"/>
        <w:spacing w:line="520" w:lineRule="exact"/>
        <w:rPr>
          <w:rFonts w:ascii="宋体" w:hAnsi="宋体"/>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1</w:t>
      </w:r>
      <w:r>
        <w:rPr>
          <w:rFonts w:hint="eastAsia" w:ascii="宋体" w:hAnsi="宋体"/>
          <w:color w:val="000000" w:themeColor="text1"/>
          <w:sz w:val="24"/>
          <w:szCs w:val="24"/>
        </w:rPr>
        <w:t xml:space="preserve">.l</w:t>
      </w:r>
      <w:r>
        <w:rPr>
          <w:rFonts w:hint="eastAsia" w:ascii="宋体" w:hAnsi="宋体"/>
          <w:color w:val="000000" w:themeColor="text1"/>
          <w:sz w:val="24"/>
          <w:szCs w:val="24"/>
        </w:rPr>
        <w:t xml:space="preserve">中标人应当在中标通知书发出之日起三十日内，按照招标文件确定的事项与采购人签订政府采购合同。</w:t>
      </w:r>
      <w:r/>
    </w:p>
    <w:p>
      <w:pPr>
        <w:ind w:firstLine="60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招标文件、中标人的投标文件及招标过程中有关澄清、承诺文件均应作为合同附件。</w:t>
      </w:r>
      <w:r/>
    </w:p>
    <w:p>
      <w:pPr>
        <w:ind w:firstLine="60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31.3 </w:t>
      </w:r>
      <w:r>
        <w:rPr>
          <w:rFonts w:hint="eastAsia" w:ascii="宋体" w:hAnsi="宋体"/>
          <w:color w:val="000000" w:themeColor="text1"/>
          <w:sz w:val="24"/>
          <w:szCs w:val="24"/>
        </w:rPr>
        <w:t xml:space="preserve">签订合同后，</w:t>
      </w:r>
      <w:r>
        <w:rPr>
          <w:rFonts w:hint="eastAsia" w:ascii="宋体" w:hAnsi="宋体"/>
          <w:b/>
          <w:color w:val="000000" w:themeColor="text1"/>
          <w:sz w:val="24"/>
          <w:szCs w:val="24"/>
          <w:u w:val="single"/>
        </w:rPr>
        <w:t xml:space="preserve">中标人不得将合同标的进行转包</w:t>
      </w:r>
      <w:r>
        <w:rPr>
          <w:rFonts w:hint="eastAsia" w:ascii="宋体" w:hAnsi="宋体"/>
          <w:color w:val="000000" w:themeColor="text1"/>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520" w:lineRule="exact"/>
        <w:rPr>
          <w:rFonts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32.1</w:t>
      </w:r>
      <w:r>
        <w:rPr>
          <w:rFonts w:hint="eastAsia" w:ascii="宋体" w:hAnsi="宋体"/>
          <w:color w:val="000000" w:themeColor="text1"/>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w:t>
      </w:r>
      <w:r/>
    </w:p>
    <w:p>
      <w:pPr>
        <w:ind w:firstLine="600"/>
        <w:keepLines/>
        <w:keepNext/>
        <w:spacing w:line="520" w:lineRule="exact"/>
        <w:rPr>
          <w:rFonts w:ascii="黑体" w:hAnsi="宋体" w:eastAsia="黑体"/>
          <w:bCs/>
          <w:color w:val="000000" w:themeColor="text1"/>
          <w:sz w:val="30"/>
          <w:szCs w:val="30"/>
        </w:rPr>
        <w:outlineLvl w:val="3"/>
      </w:pPr>
      <w:r/>
      <w:bookmarkStart w:id="168" w:name="_Toc16938558"/>
      <w:r/>
      <w:bookmarkStart w:id="169" w:name="_Toc513029242"/>
      <w:r/>
      <w:bookmarkStart w:id="170" w:name="_Toc479757207"/>
      <w:r/>
      <w:bookmarkStart w:id="171" w:name="_Toc120614221"/>
      <w:r/>
      <w:bookmarkStart w:id="172" w:name="_Toc20823314"/>
      <w:r/>
      <w:bookmarkEnd w:id="165"/>
      <w:r/>
      <w:bookmarkEnd w:id="166"/>
      <w:r/>
      <w:bookmarkEnd w:id="167"/>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3</w:t>
      </w:r>
      <w:r>
        <w:rPr>
          <w:rFonts w:hint="eastAsia" w:ascii="黑体" w:hAnsi="宋体" w:eastAsia="黑体"/>
          <w:bCs/>
          <w:color w:val="000000" w:themeColor="text1"/>
          <w:sz w:val="30"/>
          <w:szCs w:val="30"/>
        </w:rPr>
        <w:t xml:space="preserve">、政府采购履约资金扶持政策</w:t>
      </w:r>
      <w:r/>
    </w:p>
    <w:p>
      <w:pPr>
        <w:ind w:firstLine="555"/>
        <w:spacing w:line="520" w:lineRule="exact"/>
        <w:rPr>
          <w:rFonts w:ascii="宋体" w:hAnsi="宋体"/>
          <w:bCs/>
          <w:color w:val="000000" w:themeColor="text1"/>
          <w:sz w:val="24"/>
          <w:szCs w:val="24"/>
        </w:rPr>
      </w:pPr>
      <w:r>
        <w:rPr>
          <w:rFonts w:hint="eastAsia" w:ascii="宋体" w:hAnsi="宋体"/>
          <w:bCs/>
          <w:color w:val="000000" w:themeColor="text1"/>
          <w:sz w:val="24"/>
          <w:szCs w:val="24"/>
        </w:rPr>
        <w:t xml:space="preserve">中标供应商可凭政府采购合同办理融资贷款，详情请见江苏政府采购网“政采贷”专栏。</w:t>
      </w:r>
      <w:r/>
    </w:p>
    <w:p>
      <w:pPr>
        <w:jc w:val="center"/>
        <w:spacing w:line="560" w:lineRule="exact"/>
        <w:rPr>
          <w:rFonts w:ascii="黑体" w:hAnsi="Courier New" w:eastAsia="黑体" w:cs="Courier New"/>
          <w:bCs/>
          <w:color w:val="000000" w:themeColor="text1"/>
          <w:sz w:val="44"/>
          <w:szCs w:val="21"/>
        </w:rPr>
      </w:pPr>
      <w:r/>
      <w:bookmarkStart w:id="173" w:name="_Hlt16619369"/>
      <w:r/>
      <w:bookmarkStart w:id="174" w:name="_Hlt16619350"/>
      <w:r/>
      <w:bookmarkStart w:id="175" w:name="_Toc16938590"/>
      <w:r/>
      <w:bookmarkStart w:id="176" w:name="_Toc120614244"/>
      <w:r/>
      <w:bookmarkStart w:id="177" w:name="_Toc20823346"/>
      <w:r/>
      <w:bookmarkStart w:id="178" w:name="_Toc462564139"/>
      <w:r/>
      <w:bookmarkStart w:id="179" w:name="_Toc479757211"/>
      <w:r/>
      <w:bookmarkEnd w:id="168"/>
      <w:r/>
      <w:bookmarkEnd w:id="169"/>
      <w:r/>
      <w:bookmarkEnd w:id="170"/>
      <w:r/>
      <w:bookmarkEnd w:id="171"/>
      <w:r/>
      <w:bookmarkEnd w:id="172"/>
      <w:r/>
      <w:bookmarkEnd w:id="173"/>
      <w:r>
        <w:rPr>
          <w:rFonts w:ascii="黑体" w:hAnsi="Courier New" w:eastAsia="黑体" w:cs="Courier New"/>
          <w:bCs/>
          <w:color w:val="000000" w:themeColor="text1"/>
          <w:sz w:val="44"/>
          <w:szCs w:val="21"/>
        </w:rPr>
        <w:br w:type="page" w:clear="all"/>
      </w:r>
      <w:r>
        <w:rPr>
          <w:rFonts w:hint="eastAsia" w:ascii="黑体" w:hAnsi="Courier New" w:eastAsia="黑体" w:cs="Courier New"/>
          <w:bCs/>
          <w:color w:val="000000" w:themeColor="text1"/>
          <w:sz w:val="44"/>
          <w:szCs w:val="21"/>
        </w:rPr>
        <w:t xml:space="preserve">第</w:t>
      </w:r>
      <w:bookmarkEnd w:id="174"/>
      <w:r>
        <w:rPr>
          <w:rFonts w:hint="eastAsia" w:ascii="黑体" w:hAnsi="Courier New" w:eastAsia="黑体" w:cs="Courier New"/>
          <w:bCs/>
          <w:color w:val="000000" w:themeColor="text1"/>
          <w:sz w:val="44"/>
          <w:szCs w:val="21"/>
        </w:rPr>
        <w:t xml:space="preserve">三章</w:t>
      </w:r>
      <w:r>
        <w:rPr>
          <w:rFonts w:hint="eastAsia" w:ascii="黑体" w:hAnsi="Courier New" w:eastAsia="黑体" w:cs="Courier New"/>
          <w:bCs/>
          <w:color w:val="000000" w:themeColor="text1"/>
          <w:sz w:val="44"/>
          <w:szCs w:val="21"/>
        </w:rPr>
        <w:t xml:space="preserve"> </w:t>
      </w:r>
      <w:r>
        <w:rPr>
          <w:rFonts w:hint="eastAsia" w:ascii="黑体" w:hAnsi="Courier New" w:eastAsia="黑体" w:cs="Courier New"/>
          <w:bCs/>
          <w:color w:val="000000" w:themeColor="text1"/>
          <w:sz w:val="44"/>
          <w:szCs w:val="21"/>
        </w:rPr>
        <w:t xml:space="preserve">采购需求</w:t>
      </w:r>
      <w:bookmarkEnd w:id="175"/>
      <w:r/>
      <w:bookmarkEnd w:id="176"/>
      <w:r/>
      <w:bookmarkEnd w:id="177"/>
      <w:r/>
      <w:r/>
    </w:p>
    <w:p>
      <w:pPr>
        <w:jc w:val="center"/>
        <w:spacing w:line="560" w:lineRule="exact"/>
        <w:rPr>
          <w:rFonts w:ascii="仿宋" w:hAnsi="仿宋" w:eastAsia="仿宋"/>
          <w:color w:val="000000" w:themeColor="text1"/>
          <w:sz w:val="30"/>
          <w:szCs w:val="30"/>
        </w:rPr>
      </w:pPr>
      <w:r/>
      <w:bookmarkStart w:id="180" w:name="_Toc26554093"/>
      <w:r/>
      <w:bookmarkStart w:id="181" w:name="_Toc49090575"/>
      <w:r/>
      <w:bookmarkStart w:id="182" w:name="_Toc120614281"/>
      <w:r>
        <w:rPr>
          <w:rFonts w:hint="eastAsia" w:ascii="仿宋" w:hAnsi="仿宋" w:eastAsia="仿宋"/>
          <w:color w:val="000000" w:themeColor="text1"/>
          <w:sz w:val="30"/>
          <w:szCs w:val="30"/>
        </w:rPr>
        <w:t xml:space="preserve">2026</w:t>
      </w:r>
      <w:r>
        <w:rPr>
          <w:rFonts w:hint="eastAsia" w:ascii="仿宋" w:hAnsi="仿宋" w:eastAsia="仿宋"/>
          <w:color w:val="000000" w:themeColor="text1"/>
          <w:sz w:val="30"/>
          <w:szCs w:val="30"/>
        </w:rPr>
        <w:t xml:space="preserve">年中小学图书馆提升项目采购包一（紫石中学）</w:t>
      </w:r>
      <w:r/>
    </w:p>
    <w:p>
      <w:pPr>
        <w:pStyle w:val="937"/>
        <w:numPr>
          <w:ilvl w:val="0"/>
          <w:numId w:val="2"/>
        </w:numPr>
        <w:spacing w:line="560" w:lineRule="exact"/>
        <w:rPr>
          <w:rFonts w:ascii="宋体" w:hAnsi="宋体"/>
          <w:b/>
          <w:color w:val="000000" w:themeColor="text1"/>
        </w:rPr>
      </w:pPr>
      <w:r>
        <w:rPr>
          <w:rFonts w:hint="eastAsia" w:ascii="宋体" w:hAnsi="宋体"/>
          <w:b/>
          <w:color w:val="000000" w:themeColor="text1"/>
        </w:rPr>
        <w:t xml:space="preserve">采购标的清单</w:t>
      </w:r>
      <w:r/>
    </w:p>
    <w:tbl>
      <w:tblPr>
        <w:tblW w:w="8161" w:type="dxa"/>
        <w:jc w:val="center"/>
        <w:tblLayout w:type="fixed"/>
        <w:tblLook w:val="04A0" w:firstRow="1" w:lastRow="0" w:firstColumn="1" w:lastColumn="0" w:noHBand="0" w:noVBand="1"/>
      </w:tblPr>
      <w:tblGrid>
        <w:gridCol w:w="624"/>
        <w:gridCol w:w="1537"/>
        <w:gridCol w:w="2345"/>
        <w:gridCol w:w="722"/>
        <w:gridCol w:w="737"/>
        <w:gridCol w:w="2196"/>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对应中小企业划分标准所属行业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服务台</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借阅区</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人脸识别自助借还书机</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智能盘点系统（手持）</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安全门（两通道）</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自助图书杀菌机</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电子标签（含加工）</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高频层架标签</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新书推荐柜</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服务台背景墙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教学一体机</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教学助手软件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无感扩声</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智慧音箱</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无感扩声吊装麦克风</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小课堂区吧桌</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小课堂区阅读桌</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小课堂区阅读椅</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小课堂区矮书柜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小课堂区矮书柜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地台</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黑板背景墙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26.88</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造型软膜灯</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图书馆室外</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原主副门拆除改造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大屏展示</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阅读区</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二合一处理器</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配电柜及线材</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真分集无线一拖二手持话筒</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线性阵列音柱</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线性阵列音柱功放</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增益反馈抑制器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智能调音台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时序电源</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辅助显示屏</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阅读沙发</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阅读沙发</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圆茶几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电子屏背景墙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阅读区背景墙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26.25</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地台</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智能用电监测管理平台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智能回路模块</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智能回路模块</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智能通讯模块</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电源模块</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字形沙发</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圆形阅读沙发组合套装</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圆形立柱沙发</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阅读沙发</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休闲阅读区矮书架</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柱面</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地板</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百叶帘</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护眼灯</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强弱电升级改造</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空调增加及移位</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bl>
    <w:p>
      <w:pPr>
        <w:spacing w:line="560" w:lineRule="exact"/>
        <w:rPr>
          <w:rFonts w:ascii="宋体" w:hAnsi="宋体"/>
          <w:b/>
          <w:color w:val="000000" w:themeColor="text1"/>
        </w:rPr>
      </w:pPr>
      <w:r>
        <w:rPr>
          <w:rFonts w:ascii="宋体" w:hAnsi="宋体"/>
          <w:b/>
          <w:color w:val="000000" w:themeColor="text1"/>
        </w:rPr>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二、技术要求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技术要求是指对采购标的功能和质量要求，包括性能、材料、结构、外观、安全，或者服务内容和标准等。</w:t>
      </w:r>
      <w:r/>
    </w:p>
    <w:p>
      <w:pPr>
        <w:ind w:firstLine="480"/>
        <w:spacing w:line="560" w:lineRule="exact"/>
        <w:rPr>
          <w:rFonts w:ascii="Times New Roman" w:hAnsi="Times New Roman"/>
          <w:color w:val="000000" w:themeColor="text1"/>
          <w:sz w:val="24"/>
          <w:szCs w:val="24"/>
          <w:highlight w:val="yellow"/>
        </w:rPr>
      </w:pPr>
      <w:r>
        <w:rPr>
          <w:rFonts w:ascii="Times New Roman" w:hAnsi="Times New Roman"/>
          <w:color w:val="000000" w:themeColor="text1"/>
          <w:sz w:val="24"/>
          <w:szCs w:val="24"/>
          <w:highlight w:val="yellow"/>
        </w:rPr>
      </w:r>
      <w:r/>
    </w:p>
    <w:tbl>
      <w:tblPr>
        <w:tblW w:w="8832" w:type="dxa"/>
        <w:jc w:val="center"/>
        <w:tblLook w:val="04A0" w:firstRow="1" w:lastRow="0" w:firstColumn="1" w:lastColumn="0" w:noHBand="0" w:noVBand="1"/>
      </w:tblPr>
      <w:tblGrid>
        <w:gridCol w:w="612"/>
        <w:gridCol w:w="1319"/>
        <w:gridCol w:w="6901"/>
      </w:tblGrid>
      <w:tr>
        <w:trPr>
          <w:jc w:val="center"/>
          <w:trHeight w:val="707"/>
        </w:trPr>
        <w:tc>
          <w:tcPr>
            <w:gridSpan w:val="3"/>
            <w:shd w:val="clear" w:color="auto" w:fill="auto"/>
            <w:tcBorders>
              <w:top w:val="single" w:color="000000" w:sz="4" w:space="0"/>
              <w:left w:val="single" w:color="000000" w:sz="4" w:space="0"/>
              <w:bottom w:val="single" w:color="000000" w:sz="4" w:space="0"/>
              <w:right w:val="single" w:color="000000" w:sz="4" w:space="0"/>
            </w:tcBorders>
            <w:tcW w:w="8832"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紫石中学图书馆技术参数要求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技术参数要求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人脸识别自助借还书机</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整机采用冷轧钢板材质，表面钢化玻璃圆角处理，参考尺寸：≥</w:t>
            </w:r>
            <w:r>
              <w:rPr>
                <w:rFonts w:hint="eastAsia" w:ascii="宋体" w:hAnsi="宋体" w:cs="宋体"/>
                <w:color w:val="000000" w:themeColor="text1"/>
                <w:sz w:val="22"/>
              </w:rPr>
              <w:t xml:space="preserve">700*560*1550mm</w:t>
            </w:r>
            <w:r>
              <w:rPr>
                <w:rFonts w:hint="eastAsia" w:ascii="宋体" w:hAnsi="宋体" w:cs="宋体"/>
                <w:color w:val="000000" w:themeColor="text1"/>
                <w:sz w:val="22"/>
              </w:rPr>
              <w:t xml:space="preserve">；屏幕≥</w:t>
            </w:r>
            <w:r>
              <w:rPr>
                <w:rFonts w:hint="eastAsia" w:ascii="宋体" w:hAnsi="宋体" w:cs="宋体"/>
                <w:color w:val="000000" w:themeColor="text1"/>
                <w:sz w:val="22"/>
              </w:rPr>
              <w:t xml:space="preserve">21.5</w:t>
            </w:r>
            <w:r>
              <w:rPr>
                <w:rFonts w:hint="eastAsia" w:ascii="宋体" w:hAnsi="宋体" w:cs="宋体"/>
                <w:color w:val="000000" w:themeColor="text1"/>
                <w:sz w:val="22"/>
              </w:rPr>
              <w:t xml:space="preserve">英寸，</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主频≥</w:t>
            </w:r>
            <w:r>
              <w:rPr>
                <w:rFonts w:hint="eastAsia" w:ascii="宋体" w:hAnsi="宋体" w:cs="宋体"/>
                <w:color w:val="000000" w:themeColor="text1"/>
                <w:sz w:val="22"/>
              </w:rPr>
              <w:t xml:space="preserve">1.8GHz</w:t>
            </w:r>
            <w:r>
              <w:rPr>
                <w:rFonts w:hint="eastAsia" w:ascii="宋体" w:hAnsi="宋体" w:cs="宋体"/>
                <w:color w:val="000000" w:themeColor="text1"/>
                <w:sz w:val="22"/>
              </w:rPr>
              <w:t xml:space="preserve">；宽动态摄像头像素≥</w:t>
            </w:r>
            <w:r>
              <w:rPr>
                <w:rFonts w:hint="eastAsia" w:ascii="宋体" w:hAnsi="宋体" w:cs="宋体"/>
                <w:color w:val="000000" w:themeColor="text1"/>
                <w:sz w:val="22"/>
              </w:rPr>
              <w:t xml:space="preserve">200W</w:t>
            </w:r>
            <w:r>
              <w:rPr>
                <w:rFonts w:hint="eastAsia" w:ascii="宋体" w:hAnsi="宋体" w:cs="宋体"/>
                <w:color w:val="000000" w:themeColor="text1"/>
                <w:sz w:val="22"/>
              </w:rPr>
              <w:t xml:space="preserve">，支持人脸识别；</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具有读者证阅读模块；设备内置扫码器，支持二维码扫描；参考工作频率：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具有快速防碰撞处理算法，读写参考距离：</w:t>
            </w:r>
            <w:r>
              <w:rPr>
                <w:rFonts w:hint="eastAsia" w:ascii="宋体" w:hAnsi="宋体" w:cs="宋体"/>
                <w:color w:val="000000" w:themeColor="text1"/>
                <w:sz w:val="22"/>
              </w:rPr>
              <w:t xml:space="preserve">16~40cm</w:t>
            </w:r>
            <w:r>
              <w:rPr>
                <w:rFonts w:hint="eastAsia" w:ascii="宋体" w:hAnsi="宋体" w:cs="宋体"/>
                <w:color w:val="000000" w:themeColor="text1"/>
                <w:sz w:val="22"/>
              </w:rPr>
              <w:t xml:space="preserve">；工作时自动开启射频，空闲时自动关闭射频；</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TCP/IP </w:t>
            </w:r>
            <w:r>
              <w:rPr>
                <w:rFonts w:hint="eastAsia" w:ascii="宋体" w:hAnsi="宋体" w:cs="宋体"/>
                <w:color w:val="000000" w:themeColor="text1"/>
                <w:sz w:val="22"/>
              </w:rPr>
              <w:t xml:space="preserve">联网协议、</w:t>
            </w:r>
            <w:r>
              <w:rPr>
                <w:rFonts w:hint="eastAsia" w:ascii="宋体" w:hAnsi="宋体" w:cs="宋体"/>
                <w:color w:val="000000" w:themeColor="text1"/>
                <w:sz w:val="22"/>
              </w:rPr>
              <w:t xml:space="preserve">SIP</w:t>
            </w:r>
            <w:r>
              <w:rPr>
                <w:rFonts w:hint="eastAsia" w:ascii="宋体" w:hAnsi="宋体" w:cs="宋体"/>
                <w:color w:val="000000" w:themeColor="text1"/>
                <w:sz w:val="22"/>
              </w:rPr>
              <w:t xml:space="preserve">Ⅱ国际标准协议、</w:t>
            </w:r>
            <w:r>
              <w:rPr>
                <w:rFonts w:hint="eastAsia" w:ascii="宋体" w:hAnsi="宋体" w:cs="宋体"/>
                <w:color w:val="000000" w:themeColor="text1"/>
                <w:sz w:val="22"/>
              </w:rPr>
              <w:t xml:space="preserve">NCIP </w:t>
            </w:r>
            <w:r>
              <w:rPr>
                <w:rFonts w:hint="eastAsia" w:ascii="宋体" w:hAnsi="宋体" w:cs="宋体"/>
                <w:color w:val="000000" w:themeColor="text1"/>
                <w:sz w:val="22"/>
              </w:rPr>
              <w:t xml:space="preserve">协议等接口与图书馆端数据库进行数据交换，确保系统安全；</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读者可在设备上进行阅读能力测评，获得自己的阅读综合能力值与评语；可进行百科答题，题目至少涉及文学、历史等领域。检验读者知识储备，提升阅读乐趣；（提供第三方机构出具的检测报告复印件予以佐证）</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不依托第三方平台，自建人脸数据库，可在局域网环境下实现人脸识别功能。支持管理员后台上传读者人脸照片或批量导入读者人脸特征数据；支持读者自主上传人脸头像；图书馆设备进行人脸注册系统自动提取人脸数据等多种获取人脸数据途径；设备在默认屏保状态下，摄像头检测到屏幕</w:t>
            </w:r>
            <w:r>
              <w:rPr>
                <w:rFonts w:hint="eastAsia" w:ascii="宋体" w:hAnsi="宋体" w:cs="宋体"/>
                <w:color w:val="000000" w:themeColor="text1"/>
                <w:sz w:val="22"/>
              </w:rPr>
              <w:t xml:space="preserve">前有人脸时，即可自动退出屏保，无需使用者手动退出屏保；</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支持多种类书单图书推荐，包括新书推荐、热门推荐、必读书目、课外必读等多种书单类型，各类型书单中推荐的图书均与主题呼应，各不相同，满足不同读者需求；设备可设置每日简报、每日一句等资讯内容，在设备闲置时段作为屏保展示。设备连接公网时，进入屏保后可展示当日最新最热门的国内外新闻简讯，并显示具体日期；（提供第三方机构出具的检测报告复印件予以佐证）</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具有智能屏保功能，管理员可将屏保设置为图片轮播、视频轮播、十万个为什么、童话故事、中华成语词典、资治通鉴</w:t>
            </w:r>
            <w:r>
              <w:rPr>
                <w:rFonts w:hint="eastAsia" w:ascii="宋体" w:hAnsi="宋体" w:cs="宋体"/>
                <w:color w:val="000000" w:themeColor="text1"/>
                <w:sz w:val="22"/>
              </w:rPr>
              <w:t xml:space="preserve">等</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可在设置界面选择多种模式；系统具备诗词屏保功能，设备进入屏保后，可自动进行诗词内容滚动播放，诗词类型包括：诗经、楚辞、唐诗、宋词、元曲等；</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支持刷卡登录、刷身份证登陆（选配）、刷社保卡登陆（选配）、账号登录、人脸识别登录等多种登录方式，登录方式可选择；可以对图书标签防盗位进行复位或置位，可以一次借还多本书刊；具有保护读者隐私功能，可选择隐藏读者部分信息；允许查看读者个人信息，借阅量、在借量、超期量、借阅期限和人脸注册信息；在借书刊借阅时间以及到期时间，是否允许续借；预借到期时间和取消预借；密码管理等</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允许对返回设备首页或进入读者登录界面的语音进行自定义设定；首页长时间无操作自动进入屏保，支持后台推送自定义屏保或使用历史今日图片；支持</w:t>
            </w:r>
            <w:r>
              <w:rPr>
                <w:rFonts w:hint="eastAsia" w:ascii="宋体" w:hAnsi="宋体" w:cs="宋体"/>
                <w:color w:val="000000" w:themeColor="text1"/>
                <w:sz w:val="22"/>
              </w:rPr>
              <w:t xml:space="preserve">28560</w:t>
            </w:r>
            <w:r>
              <w:rPr>
                <w:rFonts w:hint="eastAsia" w:ascii="宋体" w:hAnsi="宋体" w:cs="宋体"/>
                <w:color w:val="000000" w:themeColor="text1"/>
                <w:sz w:val="22"/>
              </w:rPr>
              <w:t xml:space="preserve">规范图书标签解析，</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支持多种数据自适应压缩算法。</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结构稳定，前后四轮均可自由转向，方便载重推向，前两轮带刹车可锁死，防止无意推动，整体设计不易攀爬，防止倾倒；</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移动轻便，可方便移动，适用不同环境；</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装书容量要求可达</w:t>
            </w:r>
            <w:r>
              <w:rPr>
                <w:rFonts w:hint="eastAsia" w:ascii="宋体" w:hAnsi="宋体" w:cs="宋体"/>
                <w:color w:val="000000" w:themeColor="text1"/>
                <w:sz w:val="22"/>
              </w:rPr>
              <w:t xml:space="preserve">150L</w:t>
            </w:r>
            <w:r>
              <w:rPr>
                <w:rFonts w:hint="eastAsia" w:ascii="宋体" w:hAnsi="宋体" w:cs="宋体"/>
                <w:color w:val="000000" w:themeColor="text1"/>
                <w:sz w:val="22"/>
              </w:rPr>
              <w:t xml:space="preserve">（可放</w:t>
            </w:r>
            <w:r>
              <w:rPr>
                <w:rFonts w:hint="eastAsia" w:ascii="宋体" w:hAnsi="宋体" w:cs="宋体"/>
                <w:color w:val="000000" w:themeColor="text1"/>
                <w:sz w:val="22"/>
              </w:rPr>
              <w:t xml:space="preserve">80~200</w:t>
            </w:r>
            <w:r>
              <w:rPr>
                <w:rFonts w:hint="eastAsia" w:ascii="宋体" w:hAnsi="宋体" w:cs="宋体"/>
                <w:color w:val="000000" w:themeColor="text1"/>
                <w:sz w:val="22"/>
              </w:rPr>
              <w:t xml:space="preserve">册</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内部要求采用升降结构，根据负载自动升降，有效降低书籍滑落的撞击力，减少功能书</w:t>
            </w:r>
            <w:r>
              <w:rPr>
                <w:rFonts w:hint="eastAsia" w:ascii="宋体" w:hAnsi="宋体" w:cs="宋体"/>
                <w:color w:val="000000" w:themeColor="text1"/>
                <w:sz w:val="22"/>
              </w:rPr>
              <w:t xml:space="preserve">籍破损。承载板可在图书重力作用下自行适度升降；</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书箱内部隔板铺有毛毯保护书本，还书时，静音效果好；</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采用线性压簧结构，使得托架能随图书重量升降；</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承载板自由升降，侧面封板采用高强度</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材板，耐瞬时冲击强度高，有抗变形能力；</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最大承重</w:t>
            </w:r>
            <w:r>
              <w:rPr>
                <w:rFonts w:hint="eastAsia" w:ascii="宋体" w:hAnsi="宋体" w:cs="宋体"/>
                <w:color w:val="000000" w:themeColor="text1"/>
                <w:sz w:val="22"/>
              </w:rPr>
              <w:t xml:space="preserve">220KG</w:t>
            </w:r>
            <w:r>
              <w:rPr>
                <w:rFonts w:hint="eastAsia" w:ascii="宋体" w:hAnsi="宋体" w:cs="宋体"/>
                <w:color w:val="000000" w:themeColor="text1"/>
                <w:sz w:val="22"/>
              </w:rPr>
              <w:t xml:space="preserve">，升降托架有效最大承重</w:t>
            </w:r>
            <w:r>
              <w:rPr>
                <w:rFonts w:hint="eastAsia" w:ascii="宋体" w:hAnsi="宋体" w:cs="宋体"/>
                <w:color w:val="000000" w:themeColor="text1"/>
                <w:sz w:val="22"/>
              </w:rPr>
              <w:t xml:space="preserve">100KG</w:t>
            </w:r>
            <w:r>
              <w:rPr>
                <w:rFonts w:hint="eastAsia" w:ascii="宋体" w:hAnsi="宋体" w:cs="宋体"/>
                <w:color w:val="000000" w:themeColor="text1"/>
                <w:sz w:val="22"/>
              </w:rPr>
              <w:t xml:space="preserve">，抗变形数次不少于</w:t>
            </w:r>
            <w:r>
              <w:rPr>
                <w:rFonts w:hint="eastAsia" w:ascii="宋体" w:hAnsi="宋体" w:cs="宋体"/>
                <w:color w:val="000000" w:themeColor="text1"/>
                <w:sz w:val="22"/>
              </w:rPr>
              <w:t xml:space="preserve">10w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参考材质：电泳铝型材，铝塑纤维板，毛毯，超静音耐磨脚轮，不锈钢无缝拉手；</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800mm*700mm*600mm</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要求可为读者提供信息查询功能，可检索</w:t>
            </w:r>
            <w:r>
              <w:rPr>
                <w:rFonts w:hint="eastAsia" w:ascii="宋体" w:hAnsi="宋体" w:cs="宋体"/>
                <w:color w:val="000000" w:themeColor="text1"/>
                <w:sz w:val="22"/>
              </w:rPr>
              <w:t xml:space="preserve">图书馆内的馆藏信息，浏览图书馆最新公布信息，联网后还可登录网站进行咨询和获取图书馆提供的数字资源等；</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参考材质：铝型材，冷轧钢板、不易变形、机柜与固定背板部件结合紧密；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屏幕尺寸：</w:t>
            </w:r>
            <w:r>
              <w:rPr>
                <w:rFonts w:hint="eastAsia" w:ascii="宋体" w:hAnsi="宋体" w:cs="宋体"/>
                <w:color w:val="000000" w:themeColor="text1"/>
                <w:sz w:val="22"/>
              </w:rPr>
              <w:t xml:space="preserve">32</w:t>
            </w:r>
            <w:r>
              <w:rPr>
                <w:rFonts w:hint="eastAsia" w:ascii="宋体" w:hAnsi="宋体" w:cs="宋体"/>
                <w:color w:val="000000" w:themeColor="text1"/>
                <w:sz w:val="22"/>
              </w:rPr>
              <w:t xml:space="preserve">寸及以上电容多点触摸屏；</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主机配置：</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主频</w:t>
            </w:r>
            <w:r>
              <w:rPr>
                <w:rFonts w:hint="eastAsia" w:ascii="宋体" w:hAnsi="宋体" w:cs="宋体"/>
                <w:color w:val="000000" w:themeColor="text1"/>
                <w:sz w:val="22"/>
              </w:rPr>
              <w:t xml:space="preserve">1.5GHz</w:t>
            </w:r>
            <w:r>
              <w:rPr>
                <w:rFonts w:hint="eastAsia" w:ascii="宋体" w:hAnsi="宋体" w:cs="宋体"/>
                <w:color w:val="000000" w:themeColor="text1"/>
                <w:sz w:val="22"/>
              </w:rPr>
              <w:t xml:space="preserve">及以上；</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接口配置：至少包含</w:t>
            </w:r>
            <w:r>
              <w:rPr>
                <w:rFonts w:hint="eastAsia" w:ascii="宋体" w:hAnsi="宋体" w:cs="宋体"/>
                <w:color w:val="000000" w:themeColor="text1"/>
                <w:sz w:val="22"/>
              </w:rPr>
              <w:t xml:space="preserve">USB*4.HDMI*1.VGA*1.RJ45*1.</w:t>
            </w:r>
            <w:r>
              <w:rPr>
                <w:rFonts w:hint="eastAsia" w:ascii="宋体" w:hAnsi="宋体" w:cs="宋体"/>
                <w:color w:val="000000" w:themeColor="text1"/>
                <w:sz w:val="22"/>
              </w:rPr>
              <w:t xml:space="preserve">音频</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耳机接口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功放：立体功放，</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个及以上音箱；</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分辨率≥</w:t>
            </w:r>
            <w:r>
              <w:rPr>
                <w:rFonts w:hint="eastAsia" w:ascii="宋体" w:hAnsi="宋体" w:cs="宋体"/>
                <w:color w:val="000000" w:themeColor="text1"/>
                <w:sz w:val="22"/>
              </w:rPr>
              <w:t xml:space="preserve">1920*1080</w:t>
            </w:r>
            <w:r>
              <w:rPr>
                <w:rFonts w:hint="eastAsia" w:ascii="宋体" w:hAnsi="宋体" w:cs="宋体"/>
                <w:color w:val="000000" w:themeColor="text1"/>
                <w:sz w:val="22"/>
              </w:rPr>
              <w:t xml:space="preserve">，屏幕比例：</w:t>
            </w:r>
            <w:r>
              <w:rPr>
                <w:rFonts w:hint="eastAsia" w:ascii="宋体" w:hAnsi="宋体" w:cs="宋体"/>
                <w:color w:val="000000" w:themeColor="text1"/>
                <w:sz w:val="22"/>
              </w:rPr>
              <w:t xml:space="preserve">16:9</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通过此系统可进行图书信息、借阅情况等的查询，要求具有预约</w:t>
            </w:r>
            <w:r>
              <w:rPr>
                <w:rFonts w:hint="eastAsia" w:ascii="宋体" w:hAnsi="宋体" w:cs="宋体"/>
                <w:color w:val="000000" w:themeColor="text1"/>
                <w:sz w:val="22"/>
              </w:rPr>
              <w:t xml:space="preserve">、催还、续借等功能；</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读者可以查询所有馆藏书刊的馆藏地信息、书刊信息状态。查询系统需提供题名、著者、索取号、出版社等多个检索入口；</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读者可以输入证件号和密码，登录该查询系统，查看本人的借阅书刊信息、借阅历史等；</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可以显示所有馆藏地近期到馆的新图书，用户可以设置查询的指定馆藏地或时间；</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服务器根据读者适用规则自动检测读者借阅图书是否超期，并将超期读者的姓名等信息显示在相关页面中，提醒读者到图书馆办理还书手续。</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智能盘点系统（手持）</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硬件配置不低于：</w:t>
            </w:r>
            <w:r>
              <w:rPr>
                <w:rFonts w:hint="eastAsia" w:ascii="宋体" w:hAnsi="宋体" w:cs="宋体"/>
                <w:color w:val="000000" w:themeColor="text1"/>
                <w:sz w:val="22"/>
              </w:rPr>
              <w:br/>
            </w:r>
            <w:r>
              <w:rPr>
                <w:rFonts w:hint="eastAsia" w:ascii="宋体" w:hAnsi="宋体" w:cs="宋体"/>
                <w:color w:val="000000" w:themeColor="text1"/>
                <w:sz w:val="22"/>
              </w:rPr>
              <w:t xml:space="preserve">八核</w:t>
            </w:r>
            <w:r>
              <w:rPr>
                <w:rFonts w:hint="eastAsia" w:ascii="宋体" w:hAnsi="宋体" w:cs="宋体"/>
                <w:color w:val="000000" w:themeColor="text1"/>
                <w:sz w:val="22"/>
              </w:rPr>
              <w:t xml:space="preserve">64</w:t>
            </w:r>
            <w:r>
              <w:rPr>
                <w:rFonts w:hint="eastAsia" w:ascii="宋体" w:hAnsi="宋体" w:cs="宋体"/>
                <w:color w:val="000000" w:themeColor="text1"/>
                <w:sz w:val="22"/>
              </w:rPr>
              <w:t xml:space="preserve">位，</w:t>
            </w:r>
            <w:r>
              <w:rPr>
                <w:rFonts w:hint="eastAsia" w:ascii="宋体" w:hAnsi="宋体" w:cs="宋体"/>
                <w:color w:val="000000" w:themeColor="text1"/>
                <w:sz w:val="22"/>
              </w:rPr>
              <w:t xml:space="preserve">2.0GHz</w:t>
            </w:r>
            <w:r>
              <w:rPr>
                <w:rFonts w:hint="eastAsia" w:ascii="宋体" w:hAnsi="宋体" w:cs="宋体"/>
                <w:color w:val="000000" w:themeColor="text1"/>
                <w:sz w:val="22"/>
              </w:rPr>
              <w:t xml:space="preserve">主频及以上</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4GB+64GB(DDR4</w:t>
            </w:r>
            <w:r>
              <w:rPr>
                <w:rFonts w:hint="eastAsia" w:ascii="宋体" w:hAnsi="宋体" w:cs="宋体"/>
                <w:color w:val="000000" w:themeColor="text1"/>
                <w:sz w:val="22"/>
              </w:rPr>
              <w:t xml:space="preserve">）及以上</w:t>
            </w:r>
            <w:r>
              <w:rPr>
                <w:rFonts w:hint="eastAsia" w:ascii="宋体" w:hAnsi="宋体" w:cs="宋体"/>
                <w:color w:val="000000" w:themeColor="text1"/>
                <w:sz w:val="22"/>
              </w:rPr>
              <w:t xml:space="preserve">RAM+ROM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Android 13</w:t>
            </w:r>
            <w:r>
              <w:rPr>
                <w:rFonts w:hint="eastAsia" w:ascii="宋体" w:hAnsi="宋体" w:cs="宋体"/>
                <w:color w:val="000000" w:themeColor="text1"/>
                <w:sz w:val="22"/>
              </w:rPr>
              <w:t xml:space="preserve">及以上操作系统；双频</w:t>
            </w:r>
            <w:r>
              <w:rPr>
                <w:rFonts w:hint="eastAsia" w:ascii="宋体" w:hAnsi="宋体" w:cs="宋体"/>
                <w:color w:val="000000" w:themeColor="text1"/>
                <w:sz w:val="22"/>
              </w:rPr>
              <w:t xml:space="preserve">2.4GHz/5GHz,4G</w:t>
            </w:r>
            <w:r>
              <w:rPr>
                <w:rFonts w:hint="eastAsia" w:ascii="宋体" w:hAnsi="宋体" w:cs="宋体"/>
                <w:color w:val="000000" w:themeColor="text1"/>
                <w:sz w:val="22"/>
              </w:rPr>
              <w:t xml:space="preserve">全网通；支持蓝牙</w:t>
            </w:r>
            <w:r>
              <w:rPr>
                <w:rFonts w:hint="eastAsia" w:ascii="宋体" w:hAnsi="宋体" w:cs="宋体"/>
                <w:color w:val="000000" w:themeColor="text1"/>
                <w:sz w:val="22"/>
              </w:rPr>
              <w:t xml:space="preserve">5.0+BLE</w:t>
            </w:r>
            <w:r>
              <w:rPr>
                <w:rFonts w:hint="eastAsia" w:ascii="宋体" w:hAnsi="宋体" w:cs="宋体"/>
                <w:color w:val="000000" w:themeColor="text1"/>
                <w:sz w:val="22"/>
              </w:rPr>
              <w:t xml:space="preserve">，传输距离</w:t>
            </w:r>
            <w:r>
              <w:rPr>
                <w:rFonts w:hint="eastAsia" w:ascii="宋体" w:hAnsi="宋体" w:cs="宋体"/>
                <w:color w:val="000000" w:themeColor="text1"/>
                <w:sz w:val="22"/>
              </w:rPr>
              <w:t xml:space="preserve">5-10</w:t>
            </w:r>
            <w:r>
              <w:rPr>
                <w:rFonts w:hint="eastAsia" w:ascii="宋体" w:hAnsi="宋体" w:cs="宋体"/>
                <w:color w:val="000000" w:themeColor="text1"/>
                <w:sz w:val="22"/>
              </w:rPr>
              <w:t xml:space="preserve">米；支持</w:t>
            </w:r>
            <w:r>
              <w:rPr>
                <w:rFonts w:hint="eastAsia" w:ascii="宋体" w:hAnsi="宋体" w:cs="宋体"/>
                <w:color w:val="000000" w:themeColor="text1"/>
                <w:sz w:val="22"/>
              </w:rPr>
              <w:t xml:space="preserve">GPS,Galileo</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Glonass</w:t>
            </w:r>
            <w:r>
              <w:rPr>
                <w:rFonts w:hint="eastAsia" w:ascii="宋体" w:hAnsi="宋体" w:cs="宋体"/>
                <w:color w:val="000000" w:themeColor="text1"/>
                <w:sz w:val="22"/>
              </w:rPr>
              <w:t xml:space="preserve">，北斗；整机重量＜</w:t>
            </w:r>
            <w:r>
              <w:rPr>
                <w:rFonts w:hint="eastAsia" w:ascii="宋体" w:hAnsi="宋体" w:cs="宋体"/>
                <w:color w:val="000000" w:themeColor="text1"/>
                <w:sz w:val="22"/>
              </w:rPr>
              <w:t xml:space="preserve">300g</w:t>
            </w:r>
            <w:r>
              <w:rPr>
                <w:rFonts w:hint="eastAsia" w:ascii="宋体" w:hAnsi="宋体" w:cs="宋体"/>
                <w:color w:val="000000" w:themeColor="text1"/>
                <w:sz w:val="22"/>
              </w:rPr>
              <w:t xml:space="preserve">；显示屏≥</w:t>
            </w:r>
            <w:r>
              <w:rPr>
                <w:rFonts w:hint="eastAsia" w:ascii="宋体" w:hAnsi="宋体" w:cs="宋体"/>
                <w:color w:val="000000" w:themeColor="text1"/>
                <w:sz w:val="22"/>
              </w:rPr>
              <w:t xml:space="preserve">5.5</w:t>
            </w:r>
            <w:r>
              <w:rPr>
                <w:rFonts w:hint="eastAsia" w:ascii="宋体" w:hAnsi="宋体" w:cs="宋体"/>
                <w:color w:val="000000" w:themeColor="text1"/>
                <w:sz w:val="22"/>
              </w:rPr>
              <w:t xml:space="preserve">英寸，分辨率≥</w:t>
            </w:r>
            <w:r>
              <w:rPr>
                <w:rFonts w:hint="eastAsia" w:ascii="宋体" w:hAnsi="宋体" w:cs="宋体"/>
                <w:color w:val="000000" w:themeColor="text1"/>
                <w:sz w:val="22"/>
              </w:rPr>
              <w:t xml:space="preserve">720*1440</w:t>
            </w:r>
            <w:r>
              <w:rPr>
                <w:rFonts w:hint="eastAsia" w:ascii="宋体" w:hAnsi="宋体" w:cs="宋体"/>
                <w:color w:val="000000" w:themeColor="text1"/>
                <w:sz w:val="22"/>
              </w:rPr>
              <w:t xml:space="preserve">；待机时间＞</w:t>
            </w:r>
            <w:r>
              <w:rPr>
                <w:rFonts w:hint="eastAsia" w:ascii="宋体" w:hAnsi="宋体" w:cs="宋体"/>
                <w:color w:val="000000" w:themeColor="text1"/>
                <w:sz w:val="22"/>
              </w:rPr>
              <w:t xml:space="preserve">350</w:t>
            </w:r>
            <w:r>
              <w:rPr>
                <w:rFonts w:hint="eastAsia" w:ascii="宋体" w:hAnsi="宋体" w:cs="宋体"/>
                <w:color w:val="000000" w:themeColor="text1"/>
                <w:sz w:val="22"/>
              </w:rPr>
              <w:t xml:space="preserve">小时；工作时间＞</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小时；充电时间＜</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小时（使用标配电源适配器</w:t>
            </w:r>
            <w:r>
              <w:rPr>
                <w:rFonts w:hint="eastAsia" w:ascii="宋体" w:hAnsi="宋体" w:cs="宋体"/>
                <w:color w:val="000000" w:themeColor="text1"/>
                <w:sz w:val="22"/>
              </w:rPr>
              <w:t xml:space="preserve">和数据线）；</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后置摄像头≥</w:t>
            </w:r>
            <w:r>
              <w:rPr>
                <w:rFonts w:hint="eastAsia" w:ascii="宋体" w:hAnsi="宋体" w:cs="宋体"/>
                <w:color w:val="000000" w:themeColor="text1"/>
                <w:sz w:val="22"/>
              </w:rPr>
              <w:t xml:space="preserve">2000W</w:t>
            </w:r>
            <w:r>
              <w:rPr>
                <w:rFonts w:hint="eastAsia" w:ascii="宋体" w:hAnsi="宋体" w:cs="宋体"/>
                <w:color w:val="000000" w:themeColor="text1"/>
                <w:sz w:val="22"/>
              </w:rPr>
              <w:t xml:space="preserve">像素，支持自动对焦、闪光灯、防抖、微距拍摄；前置摄像头≥</w:t>
            </w:r>
            <w:r>
              <w:rPr>
                <w:rFonts w:hint="eastAsia" w:ascii="宋体" w:hAnsi="宋体" w:cs="宋体"/>
                <w:color w:val="000000" w:themeColor="text1"/>
                <w:sz w:val="22"/>
              </w:rPr>
              <w:t xml:space="preserve">500W</w:t>
            </w:r>
            <w:r>
              <w:rPr>
                <w:rFonts w:hint="eastAsia" w:ascii="宋体" w:hAnsi="宋体" w:cs="宋体"/>
                <w:color w:val="000000" w:themeColor="text1"/>
                <w:sz w:val="22"/>
              </w:rPr>
              <w:t xml:space="preserve">像</w:t>
            </w:r>
            <w:r>
              <w:rPr>
                <w:rFonts w:hint="eastAsia" w:ascii="宋体" w:hAnsi="宋体" w:cs="宋体"/>
                <w:color w:val="000000" w:themeColor="text1"/>
                <w:sz w:val="22"/>
              </w:rPr>
              <w:t xml:space="preserve">素；参考工作频率：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；协议标准：支持</w:t>
            </w:r>
            <w:r>
              <w:rPr>
                <w:rFonts w:hint="eastAsia" w:ascii="宋体" w:hAnsi="宋体" w:cs="宋体"/>
                <w:color w:val="000000" w:themeColor="text1"/>
                <w:sz w:val="22"/>
              </w:rPr>
              <w:t xml:space="preserve">ISO14443A/B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15693</w:t>
            </w:r>
            <w:r>
              <w:rPr>
                <w:rFonts w:hint="eastAsia" w:ascii="宋体" w:hAnsi="宋体" w:cs="宋体"/>
                <w:color w:val="000000" w:themeColor="text1"/>
                <w:sz w:val="22"/>
              </w:rPr>
              <w:t xml:space="preserve">协议等；读写距离：</w:t>
            </w:r>
            <w:r>
              <w:rPr>
                <w:rFonts w:hint="eastAsia" w:ascii="宋体" w:hAnsi="宋体" w:cs="宋体"/>
                <w:color w:val="000000" w:themeColor="text1"/>
                <w:sz w:val="22"/>
              </w:rPr>
              <w:t xml:space="preserve">2cm-5cm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视觉盘点识别、扫码盘点识别、</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盘点识别等至少三种方式盘点图书信息，</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视觉盘点支持</w:t>
            </w:r>
            <w:r>
              <w:rPr>
                <w:rFonts w:hint="eastAsia" w:ascii="宋体" w:hAnsi="宋体" w:cs="宋体"/>
                <w:color w:val="000000" w:themeColor="text1"/>
                <w:sz w:val="22"/>
              </w:rPr>
              <w:t xml:space="preserve">OCR</w:t>
            </w:r>
            <w:r>
              <w:rPr>
                <w:rFonts w:hint="eastAsia" w:ascii="宋体" w:hAnsi="宋体" w:cs="宋体"/>
                <w:color w:val="000000" w:themeColor="text1"/>
                <w:sz w:val="22"/>
              </w:rPr>
              <w:t xml:space="preserve">识别和条码识别；支持通过扫描图书条码或</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标签完成图书借还；（提供第三方机构出具的检测报告复印件予以佐证）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具有非接触式地快速识别粘贴在流通资料上的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标签和层标、架标，完成盘点、查找等功能；具有盘点层架上的当前书刊信息，生成在架图书列表，同时标记书刊馆藏位置信息并标记位</w:t>
            </w:r>
            <w:r>
              <w:rPr>
                <w:rFonts w:hint="eastAsia" w:ascii="宋体" w:hAnsi="宋体" w:cs="宋体"/>
                <w:color w:val="000000" w:themeColor="text1"/>
                <w:sz w:val="22"/>
              </w:rPr>
              <w:t xml:space="preserve">置异常书刊、新增书刊、以及状态异常（丢失、外借、剔旧、已移除、污损）的书刊信息功能；具有层架信息与书刊信息相关联，更新书刊位置信息，对扫描到的异常状态（丢失、外借、剔旧、已移除、污损）的书刊进行标记，允许重新上架功能；</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具有在管理平台上对书刊信息进行批量剔旧，生成表单下载到点检仪中，对在架图书进行盘点或上架时，遇到表单上的图书进行提示的功能；可根据显示平台拉取到的剔旧列表，扫描到列表上剔旧书刊进行移除，可以对需要剔旧的书刊直接扫描移除，上传数据；支持扫描层架标标签，层架条码扫码写入，添加描述快速完成创</w:t>
            </w:r>
            <w:r>
              <w:rPr>
                <w:rFonts w:hint="eastAsia" w:ascii="宋体" w:hAnsi="宋体" w:cs="宋体"/>
                <w:color w:val="000000" w:themeColor="text1"/>
                <w:sz w:val="22"/>
              </w:rPr>
              <w:t xml:space="preserve">建；具有层架标签查重，对扫描到已添加的层架信息进行提示，并显示已有信息功能，创建完成的层架信息可实时同步管理平台；（提供第三方机构出具的检测报告复印件予以佐证）</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具有修改条码信息，以及层架描述功能，可对层架标进行批量删除操作；</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扫描书刊，即可显示书刊详情，借阅次数，以及借阅记录；具有切换馆藏地功能；可对条码、书名、借阅证号、读者标签、预借状态等进行查找，筛选符合信息的数据，对属于预借状态的书刊，提供声音和图形界面的报警功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具有对指定层架所绑定的书刊进行解绑的功能，可输入所需解绑位置的书刊的条码、</w:t>
            </w:r>
            <w:r>
              <w:rPr>
                <w:rFonts w:hint="eastAsia" w:ascii="宋体" w:hAnsi="宋体" w:cs="宋体"/>
                <w:color w:val="000000" w:themeColor="text1"/>
                <w:sz w:val="22"/>
              </w:rPr>
              <w:t xml:space="preserve">或扫描书刊标签，对其进行解绑；图书上架，盘点等数据均可保存至本地，为避免长时间未操作出现数据丢失而增加工作量，具有清除本地缓存数据功能；</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所有操作包括上架、盘点、剔除等操作数据，需点击上传数据，数据便可同步至管理平台；</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要求具有数据下载功能，可实时获取平台最新数据。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参考材质：一体化设计，</w:t>
            </w:r>
            <w:r>
              <w:rPr>
                <w:rFonts w:hint="eastAsia" w:ascii="宋体" w:hAnsi="宋体" w:cs="宋体"/>
                <w:color w:val="000000" w:themeColor="text1"/>
                <w:sz w:val="22"/>
              </w:rPr>
              <w:t xml:space="preserve">ABS </w:t>
            </w:r>
            <w:r>
              <w:rPr>
                <w:rFonts w:hint="eastAsia" w:ascii="宋体" w:hAnsi="宋体" w:cs="宋体"/>
                <w:color w:val="000000" w:themeColor="text1"/>
                <w:sz w:val="22"/>
              </w:rPr>
              <w:t xml:space="preserve">工程塑料，亚克力，钣金；产品参考尺寸：长</w:t>
            </w:r>
            <w:r>
              <w:rPr>
                <w:rFonts w:hint="eastAsia" w:ascii="宋体" w:hAnsi="宋体" w:cs="宋体"/>
                <w:color w:val="000000" w:themeColor="text1"/>
                <w:sz w:val="22"/>
              </w:rPr>
              <w:t xml:space="preserve">450mm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300mm</w:t>
            </w:r>
            <w:r>
              <w:rPr>
                <w:rFonts w:hint="eastAsia" w:ascii="宋体" w:hAnsi="宋体" w:cs="宋体"/>
                <w:color w:val="000000" w:themeColor="text1"/>
                <w:sz w:val="22"/>
              </w:rPr>
              <w:t xml:space="preserve">，高</w:t>
            </w:r>
            <w:r>
              <w:rPr>
                <w:rFonts w:hint="eastAsia" w:ascii="宋体" w:hAnsi="宋体" w:cs="宋体"/>
                <w:color w:val="000000" w:themeColor="text1"/>
                <w:sz w:val="22"/>
              </w:rPr>
              <w:t xml:space="preserve">28mm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集成</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读写装置、各种类型读者证卡识别装置，对</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档案标签进行编写、识别和流通状态处理，可应用于标签转换以及图书人工借还环节。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读卡速度≥</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张</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秒；参考工作频率：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；要求可识别多本图书（堆砌高度≤</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）；一次至少可有效识读</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标签。具备</w:t>
            </w:r>
            <w:r>
              <w:rPr>
                <w:rFonts w:hint="eastAsia" w:ascii="宋体" w:hAnsi="宋体" w:cs="宋体"/>
                <w:color w:val="000000" w:themeColor="text1"/>
                <w:sz w:val="22"/>
              </w:rPr>
              <w:t xml:space="preserve">RF</w:t>
            </w:r>
            <w:r>
              <w:rPr>
                <w:rFonts w:hint="eastAsia" w:ascii="宋体" w:hAnsi="宋体" w:cs="宋体"/>
                <w:color w:val="000000" w:themeColor="text1"/>
                <w:sz w:val="22"/>
              </w:rPr>
              <w:t xml:space="preserve">读者证阅读模块，支持</w:t>
            </w:r>
            <w:r>
              <w:rPr>
                <w:rFonts w:hint="eastAsia" w:ascii="宋体" w:hAnsi="宋体" w:cs="宋体"/>
                <w:color w:val="000000" w:themeColor="text1"/>
                <w:sz w:val="22"/>
              </w:rPr>
              <w:t xml:space="preserve">ISO14443A</w:t>
            </w:r>
            <w:r>
              <w:rPr>
                <w:rFonts w:hint="eastAsia" w:ascii="宋体" w:hAnsi="宋体" w:cs="宋体"/>
                <w:color w:val="000000" w:themeColor="text1"/>
                <w:sz w:val="22"/>
              </w:rPr>
              <w:t xml:space="preserve">标准、</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标签非接触式地进行阅读，有读取、写入、改写</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标签的能力，允许流通资料的相关信息快速写入标签；管理员界面可选配馆员模式、自助借还模</w:t>
            </w:r>
            <w:r>
              <w:rPr>
                <w:rFonts w:hint="eastAsia" w:ascii="宋体" w:hAnsi="宋体" w:cs="宋体"/>
                <w:color w:val="000000" w:themeColor="text1"/>
                <w:sz w:val="22"/>
              </w:rPr>
              <w:t xml:space="preserve">式、借书模式、还书模式、查询模式等多种工作模式；系统设置具有检索读卡器、图书管理系统、功能选配、设置组织、语言设置、帮助指南等多个设置功能；（提供第三方机构</w:t>
            </w:r>
            <w:r>
              <w:rPr>
                <w:rFonts w:hint="eastAsia" w:ascii="宋体" w:hAnsi="宋体" w:cs="宋体"/>
                <w:color w:val="000000" w:themeColor="text1"/>
                <w:sz w:val="22"/>
              </w:rPr>
              <w:t xml:space="preserve">出具的检测报告复印件予以佐证）</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具有图书绑定、图书列表、借还标志位、标签读取等功能；具有条形码和标签的绑定功能，将图书信息上传后台，允许导出或删除；</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可获取图书列表、删除指定图书、条件检索图书，支持查找和删除已经转换过的标签，可通过“条码”、“标签”、“作者”进行查找；</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可自动读取借还标志位</w:t>
            </w:r>
            <w:r>
              <w:rPr>
                <w:rFonts w:hint="eastAsia" w:ascii="宋体" w:hAnsi="宋体" w:cs="宋体"/>
                <w:color w:val="000000" w:themeColor="text1"/>
                <w:sz w:val="22"/>
              </w:rPr>
              <w:t xml:space="preserve">(EAS)</w:t>
            </w:r>
            <w:r>
              <w:rPr>
                <w:rFonts w:hint="eastAsia" w:ascii="宋体" w:hAnsi="宋体" w:cs="宋体"/>
                <w:color w:val="000000" w:themeColor="text1"/>
                <w:sz w:val="22"/>
              </w:rPr>
              <w:t xml:space="preserve">状态，支持修改</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标签安全位的开启和关闭</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可自动读取标签信息，支持检测和修改图书标签内相关信息以及核对标签转换是否正常，标签读写支持</w:t>
            </w:r>
            <w:r>
              <w:rPr>
                <w:rFonts w:hint="eastAsia" w:ascii="宋体" w:hAnsi="宋体" w:cs="宋体"/>
                <w:color w:val="000000" w:themeColor="text1"/>
                <w:sz w:val="22"/>
              </w:rPr>
              <w:t xml:space="preserve">28560</w:t>
            </w:r>
            <w:r>
              <w:rPr>
                <w:rFonts w:hint="eastAsia" w:ascii="宋体" w:hAnsi="宋体" w:cs="宋体"/>
                <w:color w:val="000000" w:themeColor="text1"/>
                <w:sz w:val="22"/>
              </w:rPr>
              <w:t xml:space="preserve">规范；</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系统读取读者证芯片信息，选择馆藏地，录入或批量导入读者信息和读者证号，绑定激活，便可在设备进行正常借还操作；</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可获取读者列表、查看读者信息与借阅记录，允许删除或导出指定读者；具有借书、还书、预约功能，允许查看读者借阅记录以及读者信息；</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支持层架标创建、上传同步，创建新层架标并加入描述，方便管控层架；</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可获取层架标列表、编辑修改和删除指定层架标信息；</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设备开启时能自动检测读卡器连接状态；可设置图书馆管理系统的地址，点击浏览器可直接跳转至图书馆管理系统；导航栏可根据需要显示和隐藏；可随时切换所需操作的组织单位；系统可支持中、英文切换；允许用户修改昵称，绑定电话号码及邮箱，支持修改密码；</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具有查看读者信息，允许读者自助借还书刊、查询书刊详情、馆藏位置、预借信息的功能；系统可设置为仅允许读者借阅书刊模式或仅允许读者还书模式且可</w:t>
            </w:r>
            <w:r>
              <w:rPr>
                <w:rFonts w:hint="eastAsia" w:ascii="宋体" w:hAnsi="宋体" w:cs="宋体"/>
                <w:color w:val="000000" w:themeColor="text1"/>
                <w:sz w:val="22"/>
              </w:rPr>
              <w:t xml:space="preserve">提示读者还书位置；系统可设置为仅允许读者查询所属馆藏地的书刊位置、条码、书刊详情。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安全门（两通道）</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产品参考规格：</w:t>
            </w:r>
            <w:r>
              <w:rPr>
                <w:rFonts w:hint="eastAsia" w:ascii="宋体" w:hAnsi="宋体" w:cs="宋体"/>
                <w:color w:val="000000" w:themeColor="text1"/>
                <w:sz w:val="22"/>
              </w:rPr>
              <w:t xml:space="preserve">676*140*1667mm</w:t>
            </w:r>
            <w:r>
              <w:rPr>
                <w:rFonts w:hint="eastAsia" w:ascii="宋体" w:hAnsi="宋体" w:cs="宋体"/>
                <w:color w:val="000000" w:themeColor="text1"/>
                <w:sz w:val="22"/>
              </w:rPr>
              <w:t xml:space="preserve">（单片）；单通道参考宽度：</w:t>
            </w:r>
            <w:r>
              <w:rPr>
                <w:rFonts w:hint="eastAsia" w:ascii="宋体" w:hAnsi="宋体" w:cs="宋体"/>
                <w:color w:val="000000" w:themeColor="text1"/>
                <w:sz w:val="22"/>
              </w:rPr>
              <w:t xml:space="preserve">1000mm</w:t>
            </w:r>
            <w:r>
              <w:rPr>
                <w:rFonts w:hint="eastAsia" w:ascii="宋体" w:hAnsi="宋体" w:cs="宋体"/>
                <w:color w:val="000000" w:themeColor="text1"/>
                <w:sz w:val="22"/>
              </w:rPr>
              <w:t xml:space="preserve">；安全门（单通道）底座参考尺寸：</w:t>
            </w:r>
            <w:r>
              <w:rPr>
                <w:rFonts w:hint="eastAsia" w:ascii="宋体" w:hAnsi="宋体" w:cs="宋体"/>
                <w:color w:val="000000" w:themeColor="text1"/>
                <w:sz w:val="22"/>
              </w:rPr>
              <w:t xml:space="preserve">920*670mm</w:t>
            </w:r>
            <w:r>
              <w:rPr>
                <w:rFonts w:hint="eastAsia" w:ascii="宋体" w:hAnsi="宋体" w:cs="宋体"/>
                <w:color w:val="000000" w:themeColor="text1"/>
                <w:sz w:val="22"/>
              </w:rPr>
              <w:t xml:space="preserve">；支持电子标签任意方向的检测；支持多种报警检测模式，通道具有声光报警功能，具有自定义语音提示功能，支持</w:t>
            </w:r>
            <w:r>
              <w:rPr>
                <w:rFonts w:hint="eastAsia" w:ascii="宋体" w:hAnsi="宋体" w:cs="宋体"/>
                <w:color w:val="000000" w:themeColor="text1"/>
                <w:sz w:val="22"/>
              </w:rPr>
              <w:t xml:space="preserve">MP3</w:t>
            </w:r>
            <w:r>
              <w:rPr>
                <w:rFonts w:hint="eastAsia" w:ascii="宋体" w:hAnsi="宋体" w:cs="宋体"/>
                <w:color w:val="000000" w:themeColor="text1"/>
                <w:sz w:val="22"/>
              </w:rPr>
              <w:t xml:space="preserve">格式，可配置不少于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个告警、提示等语音文件；</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；参考协议：符合</w:t>
            </w:r>
            <w:r>
              <w:rPr>
                <w:rFonts w:hint="eastAsia" w:ascii="宋体" w:hAnsi="宋体" w:cs="宋体"/>
                <w:color w:val="000000" w:themeColor="text1"/>
                <w:sz w:val="22"/>
              </w:rPr>
              <w:t xml:space="preserve">ISO18000-3/ISO15693</w:t>
            </w:r>
            <w:r>
              <w:rPr>
                <w:rFonts w:hint="eastAsia" w:ascii="宋体" w:hAnsi="宋体" w:cs="宋体"/>
                <w:color w:val="000000" w:themeColor="text1"/>
                <w:sz w:val="22"/>
              </w:rPr>
              <w:t xml:space="preserve">；通信接口：支持以太</w:t>
            </w:r>
            <w:r>
              <w:rPr>
                <w:rFonts w:hint="eastAsia" w:ascii="宋体" w:hAnsi="宋体" w:cs="宋体"/>
                <w:color w:val="000000" w:themeColor="text1"/>
                <w:sz w:val="22"/>
              </w:rPr>
              <w:t xml:space="preserve">网、</w:t>
            </w:r>
            <w:r>
              <w:rPr>
                <w:rFonts w:hint="eastAsia" w:ascii="宋体" w:hAnsi="宋体" w:cs="宋体"/>
                <w:color w:val="000000" w:themeColor="text1"/>
                <w:sz w:val="22"/>
              </w:rPr>
              <w:t xml:space="preserve">RS232.RS485</w:t>
            </w:r>
            <w:r>
              <w:rPr>
                <w:rFonts w:hint="eastAsia" w:ascii="宋体" w:hAnsi="宋体" w:cs="宋体"/>
                <w:color w:val="000000" w:themeColor="text1"/>
                <w:sz w:val="22"/>
              </w:rPr>
              <w:t xml:space="preserve">；内置≥</w:t>
            </w:r>
            <w:r>
              <w:rPr>
                <w:rFonts w:hint="eastAsia" w:ascii="宋体" w:hAnsi="宋体" w:cs="宋体"/>
                <w:color w:val="000000" w:themeColor="text1"/>
                <w:sz w:val="22"/>
              </w:rPr>
              <w:t xml:space="preserve">5W*2</w:t>
            </w:r>
            <w:r>
              <w:rPr>
                <w:rFonts w:hint="eastAsia" w:ascii="宋体" w:hAnsi="宋体" w:cs="宋体"/>
                <w:color w:val="000000" w:themeColor="text1"/>
                <w:sz w:val="22"/>
              </w:rPr>
              <w:t xml:space="preserve">个扬声器，提供清晰、量感充沛的音质输出；</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路数字信号联动输出，其中一路可直接控制市电</w:t>
            </w:r>
            <w:r>
              <w:rPr>
                <w:rFonts w:hint="eastAsia" w:ascii="宋体" w:hAnsi="宋体" w:cs="宋体"/>
                <w:color w:val="000000" w:themeColor="text1"/>
                <w:sz w:val="22"/>
              </w:rPr>
              <w:t xml:space="preserve">220V</w:t>
            </w:r>
            <w:r>
              <w:rPr>
                <w:rFonts w:hint="eastAsia" w:ascii="宋体" w:hAnsi="宋体" w:cs="宋体"/>
                <w:color w:val="000000" w:themeColor="text1"/>
                <w:sz w:val="22"/>
              </w:rPr>
              <w:t xml:space="preserve">电压的通断；至少具有</w:t>
            </w:r>
            <w:r>
              <w:rPr>
                <w:rFonts w:hint="eastAsia" w:ascii="宋体" w:hAnsi="宋体" w:cs="宋体"/>
                <w:color w:val="000000" w:themeColor="text1"/>
                <w:sz w:val="22"/>
              </w:rPr>
              <w:t xml:space="preserve">Micro-USB</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Type-C</w:t>
            </w:r>
            <w:r>
              <w:rPr>
                <w:rFonts w:hint="eastAsia" w:ascii="宋体" w:hAnsi="宋体" w:cs="宋体"/>
                <w:color w:val="000000" w:themeColor="text1"/>
                <w:sz w:val="22"/>
              </w:rPr>
              <w:t xml:space="preserve">接口，连接电脑即可直接读取或修改安全门配置；（提供第三方机构出具的检测报告复印件予以佐证）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安全门所有固件均可通过软件升级，无需专用设备；支持多种报警检测模式，至少包含：</w:t>
            </w:r>
            <w:r>
              <w:rPr>
                <w:rFonts w:hint="eastAsia" w:ascii="宋体" w:hAnsi="宋体" w:cs="宋体"/>
                <w:color w:val="000000" w:themeColor="text1"/>
                <w:sz w:val="22"/>
              </w:rPr>
              <w:t xml:space="preserve">EAS</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AFI</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EAS+AFI</w:t>
            </w:r>
            <w:r>
              <w:rPr>
                <w:rFonts w:hint="eastAsia" w:ascii="宋体" w:hAnsi="宋体" w:cs="宋体"/>
                <w:color w:val="000000" w:themeColor="text1"/>
                <w:sz w:val="22"/>
              </w:rPr>
              <w:t xml:space="preserve">；具有高侦测性能系统，能够进行三维监测，无误报，无漏报；</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可以非接触式的快速识别粘贴在流通资料上的</w:t>
            </w:r>
            <w:r>
              <w:rPr>
                <w:rFonts w:hint="eastAsia" w:ascii="宋体" w:hAnsi="宋体" w:cs="宋体"/>
                <w:color w:val="000000" w:themeColor="text1"/>
                <w:sz w:val="22"/>
              </w:rPr>
              <w:t xml:space="preserve">R</w:t>
            </w:r>
            <w:r>
              <w:rPr>
                <w:rFonts w:hint="eastAsia" w:ascii="宋体" w:hAnsi="宋体" w:cs="宋体"/>
                <w:color w:val="000000" w:themeColor="text1"/>
                <w:sz w:val="22"/>
              </w:rPr>
              <w:t xml:space="preserve">FID</w:t>
            </w:r>
            <w:r>
              <w:rPr>
                <w:rFonts w:hint="eastAsia" w:ascii="宋体" w:hAnsi="宋体" w:cs="宋体"/>
                <w:color w:val="000000" w:themeColor="text1"/>
                <w:sz w:val="22"/>
              </w:rPr>
              <w:t xml:space="preserve">标签；对图书馆内的印刷品、视听出版物、</w:t>
            </w:r>
            <w:r>
              <w:rPr>
                <w:rFonts w:hint="eastAsia" w:ascii="宋体" w:hAnsi="宋体" w:cs="宋体"/>
                <w:color w:val="000000" w:themeColor="text1"/>
                <w:sz w:val="22"/>
              </w:rPr>
              <w:t xml:space="preserve">CD</w:t>
            </w:r>
            <w:r>
              <w:rPr>
                <w:rFonts w:hint="eastAsia" w:ascii="宋体" w:hAnsi="宋体" w:cs="宋体"/>
                <w:color w:val="000000" w:themeColor="text1"/>
                <w:sz w:val="22"/>
              </w:rPr>
              <w:t xml:space="preserve">及</w:t>
            </w:r>
            <w:r>
              <w:rPr>
                <w:rFonts w:hint="eastAsia" w:ascii="宋体" w:hAnsi="宋体" w:cs="宋体"/>
                <w:color w:val="000000" w:themeColor="text1"/>
                <w:sz w:val="22"/>
              </w:rPr>
              <w:t xml:space="preserve">DVD</w:t>
            </w:r>
            <w:r>
              <w:rPr>
                <w:rFonts w:hint="eastAsia" w:ascii="宋体" w:hAnsi="宋体" w:cs="宋体"/>
                <w:color w:val="000000" w:themeColor="text1"/>
                <w:sz w:val="22"/>
              </w:rPr>
              <w:t xml:space="preserve">等流通资料进行安全扫描操作，不损坏粘贴在流通资料中的磁性介质的资料；</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▲屏幕尺寸≥</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英寸，可显示环境温湿度、双向客流数量、当前时间、联网状态和设备二维码信息，支持扫码查看设备固件版本号和</w:t>
            </w:r>
            <w:r>
              <w:rPr>
                <w:rFonts w:hint="eastAsia" w:ascii="宋体" w:hAnsi="宋体" w:cs="宋体"/>
                <w:color w:val="000000" w:themeColor="text1"/>
                <w:sz w:val="22"/>
              </w:rPr>
              <w:t xml:space="preserve">IP</w:t>
            </w:r>
            <w:r>
              <w:rPr>
                <w:rFonts w:hint="eastAsia" w:ascii="宋体" w:hAnsi="宋体" w:cs="宋体"/>
                <w:color w:val="000000" w:themeColor="text1"/>
                <w:sz w:val="22"/>
              </w:rPr>
              <w:t xml:space="preserve">地址；支持流动人员的检测，自动判别进、出方向，自动保存人流量数据；（提供第三方机构出具的检测报告复印件予以佐证）</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每片安全门具有独立射频状态指示灯，无需打开设备罩壳就可以观察到天线的工作状态；安全门具备上电自检功能，如有故障，可语音提示。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自助图书杀</w:t>
            </w:r>
            <w:r>
              <w:rPr>
                <w:rFonts w:hint="eastAsia" w:ascii="宋体" w:hAnsi="宋体" w:cs="宋体"/>
                <w:color w:val="000000" w:themeColor="text1"/>
                <w:sz w:val="22"/>
              </w:rPr>
              <w:t xml:space="preserve">菌机</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采用臭氧消毒，能够根据环境温湿度的变化自动控制消毒时间，也</w:t>
            </w:r>
            <w:r>
              <w:rPr>
                <w:rFonts w:hint="eastAsia" w:ascii="宋体" w:hAnsi="宋体" w:cs="宋体"/>
                <w:color w:val="000000" w:themeColor="text1"/>
                <w:sz w:val="22"/>
              </w:rPr>
              <w:t xml:space="preserve">可根据自身情况实行人工定时消毒；</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可以显示环境温度和湿度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工作状态可以动态显示</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可以更加直观的了解工作情况</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故障自动报警功能；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采用厚度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或以上冷轧板生产，全钢结构，磷化后喷塑，喷塑后厚度≥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；产品喷塑后无漏底，无划痕表面整洁干净。内部采用铁线篮框制作，使其柜内臭氧循环更快，更好，消毒更加彻底；</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消毒完成后，产品自动开启臭氧还原装置，让消毒后的书籍或文件更加清新；</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臭氧发生器采用陶瓷片式结构，使用寿命超过</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00</w:t>
            </w:r>
            <w:r>
              <w:rPr>
                <w:rFonts w:hint="eastAsia" w:ascii="宋体" w:hAnsi="宋体" w:cs="宋体"/>
                <w:color w:val="000000" w:themeColor="text1"/>
                <w:sz w:val="22"/>
              </w:rPr>
              <w:t xml:space="preserve">小时；消毒时无噪音；</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带有童锁功能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防止儿童操作；</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内容量≥</w:t>
            </w:r>
            <w:r>
              <w:rPr>
                <w:rFonts w:hint="eastAsia" w:ascii="宋体" w:hAnsi="宋体" w:cs="宋体"/>
                <w:color w:val="000000" w:themeColor="text1"/>
                <w:sz w:val="22"/>
              </w:rPr>
              <w:t xml:space="preserve">400L</w:t>
            </w:r>
            <w:r>
              <w:rPr>
                <w:rFonts w:hint="eastAsia" w:ascii="宋体" w:hAnsi="宋体" w:cs="宋体"/>
                <w:color w:val="000000" w:themeColor="text1"/>
                <w:sz w:val="22"/>
              </w:rPr>
              <w:t xml:space="preserve">，臭氧发生量≥</w:t>
            </w:r>
            <w:r>
              <w:rPr>
                <w:rFonts w:hint="eastAsia" w:ascii="宋体" w:hAnsi="宋体" w:cs="宋体"/>
                <w:color w:val="000000" w:themeColor="text1"/>
                <w:sz w:val="22"/>
              </w:rPr>
              <w:t xml:space="preserve">1000mg/h</w:t>
            </w:r>
            <w:r>
              <w:rPr>
                <w:rFonts w:hint="eastAsia" w:ascii="宋体" w:hAnsi="宋体" w:cs="宋体"/>
                <w:color w:val="000000" w:themeColor="text1"/>
                <w:sz w:val="22"/>
              </w:rPr>
              <w:t xml:space="preserve">，单次消毒数量≥</w:t>
            </w:r>
            <w:r>
              <w:rPr>
                <w:rFonts w:hint="eastAsia" w:ascii="宋体" w:hAnsi="宋体" w:cs="宋体"/>
                <w:color w:val="000000" w:themeColor="text1"/>
                <w:sz w:val="22"/>
              </w:rPr>
              <w:t xml:space="preserve">80-200</w:t>
            </w:r>
            <w:r>
              <w:rPr>
                <w:rFonts w:hint="eastAsia" w:ascii="宋体" w:hAnsi="宋体" w:cs="宋体"/>
                <w:color w:val="000000" w:themeColor="text1"/>
                <w:sz w:val="22"/>
              </w:rPr>
              <w:t xml:space="preserve">本，参考消毒时间：</w:t>
            </w:r>
            <w:r>
              <w:rPr>
                <w:rFonts w:hint="eastAsia" w:ascii="宋体" w:hAnsi="宋体" w:cs="宋体"/>
                <w:color w:val="000000" w:themeColor="text1"/>
                <w:sz w:val="22"/>
              </w:rPr>
              <w:t xml:space="preserve">60min</w:t>
            </w:r>
            <w:r>
              <w:rPr>
                <w:rFonts w:hint="eastAsia" w:ascii="宋体" w:hAnsi="宋体" w:cs="宋体"/>
                <w:color w:val="000000" w:themeColor="text1"/>
                <w:sz w:val="22"/>
              </w:rPr>
              <w:t xml:space="preserve">消毒</w:t>
            </w:r>
            <w:r>
              <w:rPr>
                <w:rFonts w:hint="eastAsia" w:ascii="宋体" w:hAnsi="宋体" w:cs="宋体"/>
                <w:color w:val="000000" w:themeColor="text1"/>
                <w:sz w:val="22"/>
              </w:rPr>
              <w:t xml:space="preserve">+20min</w:t>
            </w:r>
            <w:r>
              <w:rPr>
                <w:rFonts w:hint="eastAsia" w:ascii="宋体" w:hAnsi="宋体" w:cs="宋体"/>
                <w:color w:val="000000" w:themeColor="text1"/>
                <w:sz w:val="22"/>
              </w:rPr>
              <w:t xml:space="preserve">臭氧分解；</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▲产品生产厂家获得</w:t>
            </w:r>
            <w:r>
              <w:rPr>
                <w:rFonts w:hint="eastAsia" w:ascii="宋体" w:hAnsi="宋体" w:cs="宋体"/>
                <w:color w:val="000000" w:themeColor="text1"/>
                <w:sz w:val="22"/>
              </w:rPr>
              <w:t xml:space="preserve">ISO9001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ISO14001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ISO45001</w:t>
            </w:r>
            <w:r>
              <w:rPr>
                <w:rFonts w:hint="eastAsia" w:ascii="宋体" w:hAnsi="宋体" w:cs="宋体"/>
                <w:color w:val="000000" w:themeColor="text1"/>
                <w:sz w:val="22"/>
              </w:rPr>
              <w:t xml:space="preserve">认证证书，证书中体现杀菌机或消毒柜等字样。（提供证书复印件予以佐证）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电子标签（含加工）</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带有天线、存储器与控制系统的无源低电集成电路产品，可在其中的存储晶片中多次写入及读取图书、媒体资料的基本资料，用于图书和多媒体光盘资料的</w:t>
            </w:r>
            <w:r>
              <w:rPr>
                <w:rFonts w:hint="eastAsia" w:ascii="宋体" w:hAnsi="宋体" w:cs="宋体"/>
                <w:color w:val="000000" w:themeColor="text1"/>
                <w:sz w:val="22"/>
              </w:rPr>
              <w:t xml:space="preserve">标签辨识，可以粘贴在一般图书上，用于图书和光盘资料的辨识；</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；支持协议至少包含：</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ISO18000-3</w:t>
            </w:r>
            <w:r>
              <w:rPr>
                <w:rFonts w:hint="eastAsia" w:ascii="宋体" w:hAnsi="宋体" w:cs="宋体"/>
                <w:color w:val="000000" w:themeColor="text1"/>
                <w:sz w:val="22"/>
              </w:rPr>
              <w:t xml:space="preserve">标准；产品参考规格：</w:t>
            </w:r>
            <w:r>
              <w:rPr>
                <w:rFonts w:hint="eastAsia" w:ascii="宋体" w:hAnsi="宋体" w:cs="宋体"/>
                <w:color w:val="000000" w:themeColor="text1"/>
                <w:sz w:val="22"/>
              </w:rPr>
              <w:t xml:space="preserve">50mm*50mm</w:t>
            </w:r>
            <w:r>
              <w:rPr>
                <w:rFonts w:hint="eastAsia" w:ascii="宋体" w:hAnsi="宋体" w:cs="宋体"/>
                <w:color w:val="000000" w:themeColor="text1"/>
                <w:sz w:val="22"/>
              </w:rPr>
              <w:t xml:space="preserve">；天线参考规格：</w:t>
            </w:r>
            <w:r>
              <w:rPr>
                <w:rFonts w:hint="eastAsia" w:ascii="宋体" w:hAnsi="宋体" w:cs="宋体"/>
                <w:color w:val="000000" w:themeColor="text1"/>
                <w:sz w:val="22"/>
              </w:rPr>
              <w:t xml:space="preserve">45mm*45mm</w:t>
            </w:r>
            <w:r>
              <w:rPr>
                <w:rFonts w:hint="eastAsia" w:ascii="宋体" w:hAnsi="宋体" w:cs="宋体"/>
                <w:color w:val="000000" w:themeColor="text1"/>
                <w:sz w:val="22"/>
              </w:rPr>
              <w:t xml:space="preserve">；内存容量≥</w:t>
            </w:r>
            <w:r>
              <w:rPr>
                <w:rFonts w:hint="eastAsia" w:ascii="宋体" w:hAnsi="宋体" w:cs="宋体"/>
                <w:color w:val="000000" w:themeColor="text1"/>
                <w:sz w:val="22"/>
              </w:rPr>
              <w:t xml:space="preserve">1024 bits</w:t>
            </w:r>
            <w:r>
              <w:rPr>
                <w:rFonts w:hint="eastAsia" w:ascii="宋体" w:hAnsi="宋体" w:cs="宋体"/>
                <w:color w:val="000000" w:themeColor="text1"/>
                <w:sz w:val="22"/>
              </w:rPr>
              <w:t xml:space="preserve">；有效使用寿命≥</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▲读取标签单一数据块数据，记录从查询被测标签开始到读取标签单一数据块所需的时间≤</w:t>
            </w:r>
            <w:r>
              <w:rPr>
                <w:rFonts w:hint="eastAsia" w:ascii="宋体" w:hAnsi="宋体" w:cs="宋体"/>
                <w:color w:val="000000" w:themeColor="text1"/>
                <w:sz w:val="22"/>
              </w:rPr>
              <w:t xml:space="preserve">0.1s</w:t>
            </w:r>
            <w:r>
              <w:rPr>
                <w:rFonts w:hint="eastAsia" w:ascii="宋体" w:hAnsi="宋体" w:cs="宋体"/>
                <w:color w:val="000000" w:themeColor="text1"/>
                <w:sz w:val="22"/>
              </w:rPr>
              <w:t xml:space="preserve">；有效使用次数≥</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万次；（提供第三方机构出具的检测报告复印件予以佐证）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标签为无源标签，无需电池；标签中有存储器，存储在其中的资料可重</w:t>
            </w:r>
            <w:r>
              <w:rPr>
                <w:rFonts w:hint="eastAsia" w:ascii="宋体" w:hAnsi="宋体" w:cs="宋体"/>
                <w:color w:val="000000" w:themeColor="text1"/>
                <w:sz w:val="22"/>
              </w:rPr>
              <w:t xml:space="preserve">复读、写；标签可以非接触式的读取和写入，加快资源流通的处理手续；标签具有一定的抗冲突性，能保证多个标签的同时可靠识别；</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标签具有较高的安全性，有不可改写的唯一序列号（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）供识别和加密，防止存储在其中的信息资料被随意读取或改写；用户可自定义数据格式和内容，具有良好的数据扩展性；标签固有频率误差率≤±</w:t>
            </w:r>
            <w:r>
              <w:rPr>
                <w:rFonts w:hint="eastAsia" w:ascii="宋体" w:hAnsi="宋体" w:cs="宋体"/>
                <w:color w:val="000000" w:themeColor="text1"/>
                <w:sz w:val="22"/>
              </w:rPr>
              <w:t xml:space="preserve">300K Hz</w:t>
            </w:r>
            <w:r>
              <w:rPr>
                <w:rFonts w:hint="eastAsia" w:ascii="宋体" w:hAnsi="宋体" w:cs="宋体"/>
                <w:color w:val="000000" w:themeColor="text1"/>
                <w:sz w:val="22"/>
              </w:rPr>
              <w:t xml:space="preserve">范围；</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标签自带单面粘性，采用中性粘胶对图书及其它介质黏贴表面无损害，保证在标签质保期内（</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年）不开胶脱落；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产品在低温</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℃、高温</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）℃情况下达到稳定后保持</w:t>
            </w:r>
            <w:r>
              <w:rPr>
                <w:rFonts w:hint="eastAsia" w:ascii="宋体" w:hAnsi="宋体" w:cs="宋体"/>
                <w:color w:val="000000" w:themeColor="text1"/>
                <w:sz w:val="22"/>
              </w:rPr>
              <w:t xml:space="preserve">8h</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试验结束恢复到室温</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后加电工作正常，测试后，外观无明显变化，读取标签正常能稳定正常使用。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高频层架标签</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标签能够方便的贴在书架上，包括各种材质的书架，如金属或者木制书架；参考工作频率：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；支持协议至少包含：</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；产品参考尺寸</w:t>
            </w:r>
            <w:r>
              <w:rPr>
                <w:rFonts w:hint="eastAsia" w:ascii="宋体" w:hAnsi="宋体" w:cs="宋体"/>
                <w:color w:val="000000" w:themeColor="text1"/>
                <w:sz w:val="22"/>
              </w:rPr>
              <w:t xml:space="preserve">: 85mm*22mm*7mm</w:t>
            </w:r>
            <w:r>
              <w:rPr>
                <w:rFonts w:hint="eastAsia" w:ascii="宋体" w:hAnsi="宋体" w:cs="宋体"/>
                <w:color w:val="000000" w:themeColor="text1"/>
                <w:sz w:val="22"/>
              </w:rPr>
              <w:t xml:space="preserve">；芯片不低于：</w:t>
            </w:r>
            <w:r>
              <w:rPr>
                <w:rFonts w:hint="eastAsia" w:ascii="宋体" w:hAnsi="宋体" w:cs="宋体"/>
                <w:color w:val="000000" w:themeColor="text1"/>
                <w:sz w:val="22"/>
              </w:rPr>
              <w:t xml:space="preserve">I CODE SLIX</w:t>
            </w:r>
            <w:r>
              <w:rPr>
                <w:rFonts w:hint="eastAsia" w:ascii="宋体" w:hAnsi="宋体" w:cs="宋体"/>
                <w:color w:val="000000" w:themeColor="text1"/>
                <w:sz w:val="22"/>
              </w:rPr>
              <w:t xml:space="preserve">；内存容量≥</w:t>
            </w:r>
            <w:r>
              <w:rPr>
                <w:rFonts w:hint="eastAsia" w:ascii="宋体" w:hAnsi="宋体" w:cs="宋体"/>
                <w:color w:val="000000" w:themeColor="text1"/>
                <w:sz w:val="22"/>
              </w:rPr>
              <w:t xml:space="preserve">1024Bits</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有效使用寿命≥</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年；有效使用次数≥</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万次；工作模式：可读写；材料不低于：</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；读写距离：</w:t>
            </w:r>
            <w:r>
              <w:rPr>
                <w:rFonts w:hint="eastAsia" w:ascii="宋体" w:hAnsi="宋体" w:cs="宋体"/>
                <w:color w:val="000000" w:themeColor="text1"/>
                <w:sz w:val="22"/>
              </w:rPr>
              <w:t xml:space="preserve">2-10cm</w:t>
            </w:r>
            <w:r>
              <w:rPr>
                <w:rFonts w:hint="eastAsia" w:ascii="宋体" w:hAnsi="宋体" w:cs="宋体"/>
                <w:color w:val="000000" w:themeColor="text1"/>
                <w:sz w:val="22"/>
              </w:rPr>
              <w:t xml:space="preserve">；读写时间：</w:t>
            </w:r>
            <w:r>
              <w:rPr>
                <w:rFonts w:hint="eastAsia" w:ascii="宋体" w:hAnsi="宋体" w:cs="宋体"/>
                <w:color w:val="000000" w:themeColor="text1"/>
                <w:sz w:val="22"/>
              </w:rPr>
              <w:t xml:space="preserve">1-2ms</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标签为无源标签，无需电池；标签中有存储器，存储在其中的资料可重复读、写；标签可以非接触式的读取和写入；标签具有防电磁屏蔽，适用于图书馆的通用书架，表面可打印相关信息；</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标签具有较高的安全性，有不可改写的唯一序列号（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）供识别和加密，防止存储在其中的信息资料被随意读取或改写；用户可自定义</w:t>
            </w:r>
            <w:r>
              <w:rPr>
                <w:rFonts w:hint="eastAsia" w:ascii="宋体" w:hAnsi="宋体" w:cs="宋体"/>
                <w:color w:val="000000" w:themeColor="text1"/>
                <w:sz w:val="22"/>
              </w:rPr>
              <w:t xml:space="preserve">数据格式和内容，具有良好的数据扩展性；标签里面储存的数据保存≥</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年；支持盘点、顺架、倒架、上架功能。标签固有频率误差率≤±</w:t>
            </w:r>
            <w:r>
              <w:rPr>
                <w:rFonts w:hint="eastAsia" w:ascii="宋体" w:hAnsi="宋体" w:cs="宋体"/>
                <w:color w:val="000000" w:themeColor="text1"/>
                <w:sz w:val="22"/>
              </w:rPr>
              <w:t xml:space="preserve">300K Hz</w:t>
            </w:r>
            <w:r>
              <w:rPr>
                <w:rFonts w:hint="eastAsia" w:ascii="宋体" w:hAnsi="宋体" w:cs="宋体"/>
                <w:color w:val="000000" w:themeColor="text1"/>
                <w:sz w:val="22"/>
              </w:rPr>
              <w:t xml:space="preserve">范围；</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标签自带单面背胶，采用</w:t>
            </w:r>
            <w:r>
              <w:rPr>
                <w:rFonts w:hint="eastAsia" w:ascii="宋体" w:hAnsi="宋体" w:cs="宋体"/>
                <w:color w:val="000000" w:themeColor="text1"/>
                <w:sz w:val="22"/>
              </w:rPr>
              <w:t xml:space="preserve">3M</w:t>
            </w:r>
            <w:r>
              <w:rPr>
                <w:rFonts w:hint="eastAsia" w:ascii="宋体" w:hAnsi="宋体" w:cs="宋体"/>
                <w:color w:val="000000" w:themeColor="text1"/>
                <w:sz w:val="22"/>
              </w:rPr>
              <w:t xml:space="preserve">粘力较强胶水，胶水对书架表面无损害，保</w:t>
            </w:r>
            <w:r>
              <w:rPr>
                <w:rFonts w:hint="eastAsia" w:ascii="宋体" w:hAnsi="宋体" w:cs="宋体"/>
                <w:color w:val="000000" w:themeColor="text1"/>
                <w:sz w:val="22"/>
              </w:rPr>
              <w:t xml:space="preserve">证在保质期内（</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年）不开胶脱落；标签上可印制由图书馆提供的</w:t>
            </w:r>
            <w:r>
              <w:rPr>
                <w:rFonts w:hint="eastAsia" w:ascii="宋体" w:hAnsi="宋体" w:cs="宋体"/>
                <w:color w:val="000000" w:themeColor="text1"/>
                <w:sz w:val="22"/>
              </w:rPr>
              <w:t xml:space="preserve">LOGO</w:t>
            </w:r>
            <w:r>
              <w:rPr>
                <w:rFonts w:hint="eastAsia" w:ascii="宋体" w:hAnsi="宋体" w:cs="宋体"/>
                <w:color w:val="000000" w:themeColor="text1"/>
                <w:sz w:val="22"/>
              </w:rPr>
              <w:t xml:space="preserve">图案。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4000*800*850mm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450*500*500/</w:t>
            </w:r>
            <w:r>
              <w:rPr>
                <w:rFonts w:hint="eastAsia" w:ascii="宋体" w:hAnsi="宋体" w:cs="宋体"/>
                <w:color w:val="000000" w:themeColor="text1"/>
                <w:sz w:val="22"/>
              </w:rPr>
              <w:t xml:space="preserve">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面料：采用优质黑色网布，透气性优良；</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海绵：采用</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公分优质海绵，阻燃级别高且柔软性能好、回弹性高、不变形；</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气压棒：优质气压棒，可承受</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万次升降；</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椅轮：采用尼龙加纤维加强而成，强度高，耐磨性好，通过</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万轮周试验掉轮，分裂现象；</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椅脚：五星脚静态承重能力强，不会因湿度和温度的变化而脆裂。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新书推荐柜</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2200*1000*750mm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级环保免漆实木颗粒板，板材厚度不低于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w:t>
            </w:r>
            <w:r>
              <w:rPr>
                <w:rFonts w:hint="eastAsia" w:ascii="宋体" w:hAnsi="宋体" w:cs="宋体"/>
                <w:color w:val="000000" w:themeColor="text1"/>
                <w:sz w:val="22"/>
              </w:rPr>
              <w:t xml:space="preserve">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服务台背景墙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轻钢龙骨打底，石膏板饰面，实木造型，雕刻字含灯带，金属踢脚线；中标人根据学校要求进行二次深化设计，最终方案须经学校书面审核，确认通过后方可实施。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教学一体机</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1.LED</w:t>
            </w:r>
            <w:r>
              <w:rPr>
                <w:rFonts w:hint="eastAsia" w:ascii="宋体" w:hAnsi="宋体" w:cs="宋体"/>
                <w:color w:val="000000" w:themeColor="text1"/>
                <w:sz w:val="22"/>
              </w:rPr>
              <w:t xml:space="preserve">背光源，液晶屏幕尺寸≥</w:t>
            </w:r>
            <w:r>
              <w:rPr>
                <w:rFonts w:hint="eastAsia" w:ascii="宋体" w:hAnsi="宋体" w:cs="宋体"/>
                <w:color w:val="000000" w:themeColor="text1"/>
                <w:sz w:val="22"/>
              </w:rPr>
              <w:t xml:space="preserve">86</w:t>
            </w:r>
            <w:r>
              <w:rPr>
                <w:rFonts w:hint="eastAsia" w:ascii="宋体" w:hAnsi="宋体" w:cs="宋体"/>
                <w:color w:val="000000" w:themeColor="text1"/>
                <w:sz w:val="22"/>
              </w:rPr>
              <w:t xml:space="preserve">英寸，表面采用防撞钢化玻璃；转角采用圆弧设计；屏幕与玻璃采用零贴合工艺；</w:t>
            </w:r>
            <w:r>
              <w:rPr>
                <w:rFonts w:hint="eastAsia" w:ascii="宋体" w:hAnsi="宋体" w:cs="宋体"/>
                <w:color w:val="000000" w:themeColor="text1"/>
                <w:sz w:val="22"/>
              </w:rPr>
              <w:t xml:space="preserve">A</w:t>
            </w:r>
            <w:r>
              <w:rPr>
                <w:rFonts w:hint="eastAsia" w:ascii="宋体" w:hAnsi="宋体" w:cs="宋体"/>
                <w:color w:val="000000" w:themeColor="text1"/>
                <w:sz w:val="22"/>
              </w:rPr>
              <w:t xml:space="preserve">屏幕，分辨率≥</w:t>
            </w:r>
            <w:r>
              <w:rPr>
                <w:rFonts w:hint="eastAsia" w:ascii="宋体" w:hAnsi="宋体" w:cs="宋体"/>
                <w:color w:val="000000" w:themeColor="text1"/>
                <w:sz w:val="22"/>
              </w:rPr>
              <w:t xml:space="preserve">3840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2160</w:t>
            </w:r>
            <w:r>
              <w:rPr>
                <w:rFonts w:hint="eastAsia" w:ascii="宋体" w:hAnsi="宋体" w:cs="宋体"/>
                <w:color w:val="000000" w:themeColor="text1"/>
                <w:sz w:val="22"/>
              </w:rPr>
              <w:t xml:space="preserve">；亮度≥</w:t>
            </w:r>
            <w:r>
              <w:rPr>
                <w:rFonts w:hint="eastAsia" w:ascii="宋体" w:hAnsi="宋体" w:cs="宋体"/>
                <w:color w:val="000000" w:themeColor="text1"/>
                <w:sz w:val="22"/>
              </w:rPr>
              <w:t xml:space="preserve">350cd/m</w:t>
            </w:r>
            <w:r>
              <w:rPr>
                <w:rFonts w:hint="eastAsia" w:ascii="宋体" w:hAnsi="宋体" w:cs="宋体"/>
                <w:color w:val="000000" w:themeColor="text1"/>
                <w:sz w:val="22"/>
              </w:rPr>
              <w:t xml:space="preserve">²；对比度≥</w:t>
            </w:r>
            <w:r>
              <w:rPr>
                <w:rFonts w:hint="eastAsia" w:ascii="宋体" w:hAnsi="宋体" w:cs="宋体"/>
                <w:color w:val="000000" w:themeColor="text1"/>
                <w:sz w:val="22"/>
              </w:rPr>
              <w:t xml:space="preserve">1200:1</w:t>
            </w:r>
            <w:r>
              <w:rPr>
                <w:rFonts w:hint="eastAsia" w:ascii="宋体" w:hAnsi="宋体" w:cs="宋体"/>
                <w:color w:val="000000" w:themeColor="text1"/>
                <w:sz w:val="22"/>
              </w:rPr>
              <w:t xml:space="preserve">；屏幕比例</w:t>
            </w:r>
            <w:r>
              <w:rPr>
                <w:rFonts w:hint="eastAsia" w:ascii="宋体" w:hAnsi="宋体" w:cs="宋体"/>
                <w:color w:val="000000" w:themeColor="text1"/>
                <w:sz w:val="22"/>
              </w:rPr>
              <w:t xml:space="preserve">:16:9</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2.Windows</w:t>
            </w:r>
            <w:r>
              <w:rPr>
                <w:rFonts w:hint="eastAsia" w:ascii="宋体" w:hAnsi="宋体" w:cs="宋体"/>
                <w:color w:val="000000" w:themeColor="text1"/>
                <w:sz w:val="22"/>
              </w:rPr>
              <w:t xml:space="preserve">系统中支持</w:t>
            </w:r>
            <w:r>
              <w:rPr>
                <w:rFonts w:hint="eastAsia" w:ascii="宋体" w:hAnsi="宋体" w:cs="宋体"/>
                <w:color w:val="000000" w:themeColor="text1"/>
                <w:sz w:val="22"/>
              </w:rPr>
              <w:t xml:space="preserve">20-40</w:t>
            </w:r>
            <w:r>
              <w:rPr>
                <w:rFonts w:hint="eastAsia" w:ascii="宋体" w:hAnsi="宋体" w:cs="宋体"/>
                <w:color w:val="000000" w:themeColor="text1"/>
                <w:sz w:val="22"/>
              </w:rPr>
              <w:t xml:space="preserve">点触控，</w:t>
            </w:r>
            <w:r>
              <w:rPr>
                <w:rFonts w:hint="eastAsia" w:ascii="宋体" w:hAnsi="宋体" w:cs="宋体"/>
                <w:color w:val="000000" w:themeColor="text1"/>
                <w:sz w:val="22"/>
              </w:rPr>
              <w:t xml:space="preserve">Android</w:t>
            </w:r>
            <w:r>
              <w:rPr>
                <w:rFonts w:hint="eastAsia" w:ascii="宋体" w:hAnsi="宋体" w:cs="宋体"/>
                <w:color w:val="000000" w:themeColor="text1"/>
                <w:sz w:val="22"/>
              </w:rPr>
              <w:t xml:space="preserve">系统中支持≥</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点触控，全通道支持同时多人书写，</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点同时书写速度同样快；且能实现多点缩放，旋转图片；支持手指、手写笔或其他任何非透明物体在屏上直接书写；支持手势识别；</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整机前置端口（非转接）均具备图文标识，≥</w:t>
            </w:r>
            <w:r>
              <w:rPr>
                <w:rFonts w:hint="eastAsia" w:ascii="宋体" w:hAnsi="宋体" w:cs="宋体"/>
                <w:color w:val="000000" w:themeColor="text1"/>
                <w:sz w:val="22"/>
              </w:rPr>
              <w:t xml:space="preserve">1 </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 HDMI</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 </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 TOUCH-USB </w:t>
            </w:r>
            <w:r>
              <w:rPr>
                <w:rFonts w:hint="eastAsia" w:ascii="宋体" w:hAnsi="宋体" w:cs="宋体"/>
                <w:color w:val="000000" w:themeColor="text1"/>
                <w:sz w:val="22"/>
              </w:rPr>
              <w:t xml:space="preserve">接口、≥</w:t>
            </w:r>
            <w:r>
              <w:rPr>
                <w:rFonts w:hint="eastAsia" w:ascii="宋体" w:hAnsi="宋体" w:cs="宋体"/>
                <w:color w:val="000000" w:themeColor="text1"/>
                <w:sz w:val="22"/>
              </w:rPr>
              <w:t xml:space="preserve">3 </w:t>
            </w:r>
            <w:r>
              <w:rPr>
                <w:rFonts w:hint="eastAsia" w:ascii="宋体" w:hAnsi="宋体" w:cs="宋体"/>
                <w:color w:val="000000" w:themeColor="text1"/>
                <w:sz w:val="22"/>
              </w:rPr>
              <w:t xml:space="preserve">路双通道</w:t>
            </w:r>
            <w:r>
              <w:rPr>
                <w:rFonts w:hint="eastAsia" w:ascii="宋体" w:hAnsi="宋体" w:cs="宋体"/>
                <w:color w:val="000000" w:themeColor="text1"/>
                <w:sz w:val="22"/>
              </w:rPr>
              <w:t xml:space="preserve">USB 3.0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TYPE-C</w:t>
            </w:r>
            <w:r>
              <w:rPr>
                <w:rFonts w:hint="eastAsia" w:ascii="宋体" w:hAnsi="宋体" w:cs="宋体"/>
                <w:color w:val="000000" w:themeColor="text1"/>
                <w:sz w:val="22"/>
              </w:rPr>
              <w:t xml:space="preserve">接口。电源按键</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三合一键</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，支持短按进入节能模式、开关电脑、关闭一体机模式，轻敲屏幕进行唤醒；按键无故障按压次数≥</w:t>
            </w:r>
            <w:r>
              <w:rPr>
                <w:rFonts w:hint="eastAsia" w:ascii="宋体" w:hAnsi="宋体" w:cs="宋体"/>
                <w:color w:val="000000" w:themeColor="text1"/>
                <w:sz w:val="22"/>
              </w:rPr>
              <w:t xml:space="preserve">200000</w:t>
            </w:r>
            <w:r>
              <w:rPr>
                <w:rFonts w:hint="eastAsia" w:ascii="宋体" w:hAnsi="宋体" w:cs="宋体"/>
                <w:color w:val="000000" w:themeColor="text1"/>
                <w:sz w:val="22"/>
              </w:rPr>
              <w:t xml:space="preserve">次；</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前面板发声口喇叭功率≥</w:t>
            </w:r>
            <w:r>
              <w:rPr>
                <w:rFonts w:hint="eastAsia" w:ascii="宋体" w:hAnsi="宋体" w:cs="宋体"/>
                <w:color w:val="000000" w:themeColor="text1"/>
                <w:sz w:val="22"/>
              </w:rPr>
              <w:t xml:space="preserve">2 *15W</w:t>
            </w:r>
            <w:r>
              <w:rPr>
                <w:rFonts w:hint="eastAsia" w:ascii="宋体" w:hAnsi="宋体" w:cs="宋体"/>
                <w:color w:val="000000" w:themeColor="text1"/>
                <w:sz w:val="22"/>
              </w:rPr>
              <w:t xml:space="preserve">。声音设置：系统提供标准、明艳、影片（观影）、音乐等四种状态。支持按键和触摸来调节声音与设置声音模式；</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整机内置高清摄像头≥</w:t>
            </w:r>
            <w:r>
              <w:rPr>
                <w:rFonts w:hint="eastAsia" w:ascii="宋体" w:hAnsi="宋体" w:cs="宋体"/>
                <w:color w:val="000000" w:themeColor="text1"/>
                <w:sz w:val="22"/>
              </w:rPr>
              <w:t xml:space="preserve">1300</w:t>
            </w:r>
            <w:r>
              <w:rPr>
                <w:rFonts w:hint="eastAsia" w:ascii="宋体" w:hAnsi="宋体" w:cs="宋体"/>
                <w:color w:val="000000" w:themeColor="text1"/>
                <w:sz w:val="22"/>
              </w:rPr>
              <w:t xml:space="preserve">万像素，支持自动曝光控制</w:t>
            </w:r>
            <w:r>
              <w:rPr>
                <w:rFonts w:hint="eastAsia" w:ascii="宋体" w:hAnsi="宋体" w:cs="宋体"/>
                <w:color w:val="000000" w:themeColor="text1"/>
                <w:sz w:val="22"/>
              </w:rPr>
              <w:t xml:space="preserve">AEC</w:t>
            </w:r>
            <w:r>
              <w:rPr>
                <w:rFonts w:hint="eastAsia" w:ascii="宋体" w:hAnsi="宋体" w:cs="宋体"/>
                <w:color w:val="000000" w:themeColor="text1"/>
                <w:sz w:val="22"/>
              </w:rPr>
              <w:t xml:space="preserve">、自动白平衡</w:t>
            </w:r>
            <w:r>
              <w:rPr>
                <w:rFonts w:hint="eastAsia" w:ascii="宋体" w:hAnsi="宋体" w:cs="宋体"/>
                <w:color w:val="000000" w:themeColor="text1"/>
                <w:sz w:val="22"/>
              </w:rPr>
              <w:t xml:space="preserve">AWB</w:t>
            </w:r>
            <w:r>
              <w:rPr>
                <w:rFonts w:hint="eastAsia" w:ascii="宋体" w:hAnsi="宋体" w:cs="宋体"/>
                <w:color w:val="000000" w:themeColor="text1"/>
                <w:sz w:val="22"/>
              </w:rPr>
              <w:t xml:space="preserve">、自动增益控制</w:t>
            </w:r>
            <w:r>
              <w:rPr>
                <w:rFonts w:hint="eastAsia" w:ascii="宋体" w:hAnsi="宋体" w:cs="宋体"/>
                <w:color w:val="000000" w:themeColor="text1"/>
                <w:sz w:val="22"/>
              </w:rPr>
              <w:t xml:space="preserve">AGC</w:t>
            </w:r>
            <w:r>
              <w:rPr>
                <w:rFonts w:hint="eastAsia" w:ascii="宋体" w:hAnsi="宋体" w:cs="宋体"/>
                <w:color w:val="000000" w:themeColor="text1"/>
                <w:sz w:val="22"/>
              </w:rPr>
              <w:t xml:space="preserve">；整机内置≥</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阵列麦克风，拾音距离≥</w:t>
            </w:r>
            <w:r>
              <w:rPr>
                <w:rFonts w:hint="eastAsia" w:ascii="宋体" w:hAnsi="宋体" w:cs="宋体"/>
                <w:color w:val="000000" w:themeColor="text1"/>
                <w:sz w:val="22"/>
              </w:rPr>
              <w:t xml:space="preserve">13 </w:t>
            </w:r>
            <w:r>
              <w:rPr>
                <w:rFonts w:hint="eastAsia" w:ascii="宋体" w:hAnsi="宋体" w:cs="宋体"/>
                <w:color w:val="000000" w:themeColor="text1"/>
                <w:sz w:val="22"/>
              </w:rPr>
              <w:t xml:space="preserve">米；</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信号通道</w:t>
            </w:r>
            <w:r>
              <w:rPr>
                <w:rFonts w:hint="eastAsia" w:ascii="宋体" w:hAnsi="宋体" w:cs="宋体"/>
                <w:color w:val="000000" w:themeColor="text1"/>
                <w:sz w:val="22"/>
              </w:rPr>
              <w:t xml:space="preserve">，支持红外遥控控制功能切换、物理按键控制功能切换；整机支持多设备接驳融合，支持同时连接多个外接设备，且各设备问互不干扰，通过切换信号通道即可进行对应设备的使用；</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当手掌在电子白板上触摸时，会被自动识别为板擦，可快速擦除白板内容；支持≥</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步撤销</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重复，可撤销或恢复白板的任何内容；</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内置安卓系统版本≥</w:t>
            </w:r>
            <w:r>
              <w:rPr>
                <w:rFonts w:hint="eastAsia" w:ascii="宋体" w:hAnsi="宋体" w:cs="宋体"/>
                <w:color w:val="000000" w:themeColor="text1"/>
                <w:sz w:val="22"/>
              </w:rPr>
              <w:t xml:space="preserve">13.0</w:t>
            </w:r>
            <w:r>
              <w:rPr>
                <w:rFonts w:hint="eastAsia" w:ascii="宋体" w:hAnsi="宋体" w:cs="宋体"/>
                <w:color w:val="000000" w:themeColor="text1"/>
                <w:sz w:val="22"/>
              </w:rPr>
              <w:t xml:space="preserve">；运行内存≥</w:t>
            </w:r>
            <w:r>
              <w:rPr>
                <w:rFonts w:hint="eastAsia" w:ascii="宋体" w:hAnsi="宋体" w:cs="宋体"/>
                <w:color w:val="000000" w:themeColor="text1"/>
                <w:sz w:val="22"/>
              </w:rPr>
              <w:t xml:space="preserve">4G</w:t>
            </w:r>
            <w:r>
              <w:rPr>
                <w:rFonts w:hint="eastAsia" w:ascii="宋体" w:hAnsi="宋体" w:cs="宋体"/>
                <w:color w:val="000000" w:themeColor="text1"/>
                <w:sz w:val="22"/>
              </w:rPr>
              <w:t xml:space="preserve">；存储≥</w:t>
            </w:r>
            <w:r>
              <w:rPr>
                <w:rFonts w:hint="eastAsia" w:ascii="宋体" w:hAnsi="宋体" w:cs="宋体"/>
                <w:color w:val="000000" w:themeColor="text1"/>
                <w:sz w:val="22"/>
              </w:rPr>
              <w:t xml:space="preserve">32G</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机身侧面端口不少于：</w:t>
            </w:r>
            <w:r>
              <w:rPr>
                <w:rFonts w:hint="eastAsia" w:ascii="宋体" w:hAnsi="宋体" w:cs="宋体"/>
                <w:color w:val="000000" w:themeColor="text1"/>
                <w:sz w:val="22"/>
              </w:rPr>
              <w:t xml:space="preserve">AV in</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HDMI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Touch-usb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USB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RJ45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RS232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路。板载</w:t>
            </w:r>
            <w:r>
              <w:rPr>
                <w:rFonts w:hint="eastAsia" w:ascii="宋体" w:hAnsi="宋体" w:cs="宋体"/>
                <w:color w:val="000000" w:themeColor="text1"/>
                <w:sz w:val="22"/>
              </w:rPr>
              <w:t xml:space="preserve">1000M</w:t>
            </w:r>
            <w:r>
              <w:rPr>
                <w:rFonts w:hint="eastAsia" w:ascii="宋体" w:hAnsi="宋体" w:cs="宋体"/>
                <w:color w:val="000000" w:themeColor="text1"/>
                <w:sz w:val="22"/>
              </w:rPr>
              <w:t xml:space="preserve">以太网及支持</w:t>
            </w:r>
            <w:r>
              <w:rPr>
                <w:rFonts w:hint="eastAsia" w:ascii="宋体" w:hAnsi="宋体" w:cs="宋体"/>
                <w:color w:val="000000" w:themeColor="text1"/>
                <w:sz w:val="22"/>
              </w:rPr>
              <w:t xml:space="preserve">OPS 1000M</w:t>
            </w:r>
            <w:r>
              <w:rPr>
                <w:rFonts w:hint="eastAsia" w:ascii="宋体" w:hAnsi="宋体" w:cs="宋体"/>
                <w:color w:val="000000" w:themeColor="text1"/>
                <w:sz w:val="22"/>
              </w:rPr>
              <w:t xml:space="preserve">以太网连接；</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支持快速跳转</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通道，整机处于非内置</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通道下，支持调用屏幕快捷键一键回到</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通道；从内部</w:t>
            </w:r>
            <w:r>
              <w:rPr>
                <w:rFonts w:hint="eastAsia" w:ascii="宋体" w:hAnsi="宋体" w:cs="宋体"/>
                <w:color w:val="000000" w:themeColor="text1"/>
                <w:sz w:val="22"/>
              </w:rPr>
              <w:t xml:space="preserve">Android</w:t>
            </w:r>
            <w:r>
              <w:rPr>
                <w:rFonts w:hint="eastAsia" w:ascii="宋体" w:hAnsi="宋体" w:cs="宋体"/>
                <w:color w:val="000000" w:themeColor="text1"/>
                <w:sz w:val="22"/>
              </w:rPr>
              <w:t xml:space="preserve">通道切换到内部</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通道后，触摸框在</w:t>
            </w:r>
            <w:r>
              <w:rPr>
                <w:rFonts w:hint="eastAsia" w:ascii="宋体" w:hAnsi="宋体" w:cs="宋体"/>
                <w:color w:val="000000" w:themeColor="text1"/>
                <w:sz w:val="22"/>
              </w:rPr>
              <w:t xml:space="preserve">0.5s</w:t>
            </w:r>
            <w:r>
              <w:rPr>
                <w:rFonts w:hint="eastAsia" w:ascii="宋体" w:hAnsi="宋体" w:cs="宋体"/>
                <w:color w:val="000000" w:themeColor="text1"/>
                <w:sz w:val="22"/>
              </w:rPr>
              <w:t xml:space="preserve">内达到可触控状态；</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整机具有左右工具栏，工具栏包含但不限于：返回、主页、设置、信源列表、多任务、批注、音量、降屏等常用功能。主页更多应用中包含但不限于日历、浏览器、办公软件、投票等功能。</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整机可一键进行硬件自检，包括对系统内存、存储、触控系统、光感系统、</w:t>
            </w:r>
            <w:r>
              <w:rPr>
                <w:rFonts w:hint="eastAsia" w:ascii="宋体" w:hAnsi="宋体" w:cs="宋体"/>
                <w:color w:val="000000" w:themeColor="text1"/>
                <w:sz w:val="22"/>
              </w:rPr>
              <w:t xml:space="preserve">OPS</w:t>
            </w:r>
            <w:r>
              <w:rPr>
                <w:rFonts w:hint="eastAsia" w:ascii="宋体" w:hAnsi="宋体" w:cs="宋体"/>
                <w:color w:val="000000" w:themeColor="text1"/>
                <w:sz w:val="22"/>
              </w:rPr>
              <w:t xml:space="preserve">状态、本机温度等进行状态提示、及故障提示；带有相机功能，</w:t>
            </w:r>
            <w:r>
              <w:rPr>
                <w:rFonts w:hint="eastAsia" w:ascii="宋体" w:hAnsi="宋体" w:cs="宋体"/>
                <w:color w:val="000000" w:themeColor="text1"/>
                <w:sz w:val="22"/>
              </w:rPr>
              <w:t xml:space="preserve">可设置倒计时拍照，有至少</w:t>
            </w:r>
            <w:r>
              <w:rPr>
                <w:rFonts w:hint="eastAsia" w:ascii="宋体" w:hAnsi="宋体" w:cs="宋体"/>
                <w:color w:val="000000" w:themeColor="text1"/>
                <w:sz w:val="22"/>
              </w:rPr>
              <w:t xml:space="preserve">3 </w:t>
            </w:r>
            <w:r>
              <w:rPr>
                <w:rFonts w:hint="eastAsia" w:ascii="宋体" w:hAnsi="宋体" w:cs="宋体"/>
                <w:color w:val="000000" w:themeColor="text1"/>
                <w:sz w:val="22"/>
              </w:rPr>
              <w:t xml:space="preserve">个时间可供选择；有分辨率和画质设置、摄像头切换；</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无线网络：打开无线网络开关按钮，会自动获取显示可用无线网络，可以查看到该网络的</w:t>
            </w:r>
            <w:r>
              <w:rPr>
                <w:rFonts w:hint="eastAsia" w:ascii="宋体" w:hAnsi="宋体" w:cs="宋体"/>
                <w:color w:val="000000" w:themeColor="text1"/>
                <w:sz w:val="22"/>
              </w:rPr>
              <w:t xml:space="preserve"> WIFI </w:t>
            </w:r>
            <w:r>
              <w:rPr>
                <w:rFonts w:hint="eastAsia" w:ascii="宋体" w:hAnsi="宋体" w:cs="宋体"/>
                <w:color w:val="000000" w:themeColor="text1"/>
                <w:sz w:val="22"/>
              </w:rPr>
              <w:t xml:space="preserve">名称、连接状态、</w:t>
            </w:r>
            <w:r>
              <w:rPr>
                <w:rFonts w:hint="eastAsia" w:ascii="宋体" w:hAnsi="宋体" w:cs="宋体"/>
                <w:color w:val="000000" w:themeColor="text1"/>
                <w:sz w:val="22"/>
              </w:rPr>
              <w:t xml:space="preserve">WIFI </w:t>
            </w:r>
            <w:r>
              <w:rPr>
                <w:rFonts w:hint="eastAsia" w:ascii="宋体" w:hAnsi="宋体" w:cs="宋体"/>
                <w:color w:val="000000" w:themeColor="text1"/>
                <w:sz w:val="22"/>
              </w:rPr>
              <w:t xml:space="preserve">强度、</w:t>
            </w:r>
            <w:r>
              <w:rPr>
                <w:rFonts w:hint="eastAsia" w:ascii="宋体" w:hAnsi="宋体" w:cs="宋体"/>
                <w:color w:val="000000" w:themeColor="text1"/>
                <w:sz w:val="22"/>
              </w:rPr>
              <w:t xml:space="preserve">IP </w:t>
            </w:r>
            <w:r>
              <w:rPr>
                <w:rFonts w:hint="eastAsia" w:ascii="宋体" w:hAnsi="宋体" w:cs="宋体"/>
                <w:color w:val="000000" w:themeColor="text1"/>
                <w:sz w:val="22"/>
              </w:rPr>
              <w:t xml:space="preserve">地址、加密方式、频率；热点：热点分为</w:t>
            </w:r>
            <w:r>
              <w:rPr>
                <w:rFonts w:hint="eastAsia" w:ascii="宋体" w:hAnsi="宋体" w:cs="宋体"/>
                <w:color w:val="000000" w:themeColor="text1"/>
                <w:sz w:val="22"/>
              </w:rPr>
              <w:t xml:space="preserve">2.4 /5G</w:t>
            </w:r>
            <w:r>
              <w:rPr>
                <w:rFonts w:hint="eastAsia" w:ascii="宋体" w:hAnsi="宋体" w:cs="宋体"/>
                <w:color w:val="000000" w:themeColor="text1"/>
                <w:sz w:val="22"/>
              </w:rPr>
              <w:t xml:space="preserve">热点，可更改对应热点的名称、安全性、密码等参数。蓝牙：可进行蓝牙配对，实现蓝牙传输功能；无线连接工作距离≥</w:t>
            </w:r>
            <w:r>
              <w:rPr>
                <w:rFonts w:hint="eastAsia" w:ascii="宋体" w:hAnsi="宋体" w:cs="宋体"/>
                <w:color w:val="000000" w:themeColor="text1"/>
                <w:sz w:val="22"/>
              </w:rPr>
              <w:t xml:space="preserve">15m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支持视频动态批注功能，支持对</w:t>
            </w:r>
            <w:r>
              <w:rPr>
                <w:rFonts w:hint="eastAsia" w:ascii="宋体" w:hAnsi="宋体" w:cs="宋体"/>
                <w:color w:val="000000" w:themeColor="text1"/>
                <w:sz w:val="22"/>
              </w:rPr>
              <w:t xml:space="preserve"> Word</w:t>
            </w:r>
            <w:r>
              <w:rPr>
                <w:rFonts w:hint="eastAsia" w:ascii="宋体" w:hAnsi="宋体" w:cs="宋体"/>
                <w:color w:val="000000" w:themeColor="text1"/>
                <w:sz w:val="22"/>
              </w:rPr>
              <w:t xml:space="preserve">、图片、</w:t>
            </w:r>
            <w:r>
              <w:rPr>
                <w:rFonts w:hint="eastAsia" w:ascii="宋体" w:hAnsi="宋体" w:cs="宋体"/>
                <w:color w:val="000000" w:themeColor="text1"/>
                <w:sz w:val="22"/>
              </w:rPr>
              <w:t xml:space="preserve">PPT</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PDF </w:t>
            </w:r>
            <w:r>
              <w:rPr>
                <w:rFonts w:hint="eastAsia" w:ascii="宋体" w:hAnsi="宋体" w:cs="宋体"/>
                <w:color w:val="000000" w:themeColor="text1"/>
                <w:sz w:val="22"/>
              </w:rPr>
              <w:t xml:space="preserve">等各种文档进行批注，并可一键保存至白板；支持手指、手写笔或其他任何</w:t>
            </w:r>
            <w:r>
              <w:rPr>
                <w:rFonts w:hint="eastAsia" w:ascii="宋体" w:hAnsi="宋体" w:cs="宋体"/>
                <w:color w:val="000000" w:themeColor="text1"/>
                <w:sz w:val="22"/>
              </w:rPr>
              <w:t xml:space="preserve">非透明物体在屏上直接书写；</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智慧护眼，护眼模式：通过降低蓝光来减少对眼睛的刺激，开启后屏幕会发黄变暗；护眼书写模式：用户在书写状态时，系统会自动调节亮度来减少对眼睛的伤害；智能感光：会检测环境的亮暗来自动调节背光亮度。</w:t>
            </w:r>
            <w:r>
              <w:rPr>
                <w:rFonts w:hint="eastAsia" w:ascii="宋体" w:hAnsi="宋体" w:cs="宋体"/>
                <w:color w:val="000000" w:themeColor="text1"/>
                <w:sz w:val="22"/>
              </w:rPr>
              <w:br/>
              <w:t xml:space="preserve">OPS</w:t>
            </w:r>
            <w:r>
              <w:rPr>
                <w:rFonts w:hint="eastAsia" w:ascii="宋体" w:hAnsi="宋体" w:cs="宋体"/>
                <w:color w:val="000000" w:themeColor="text1"/>
                <w:sz w:val="22"/>
              </w:rPr>
              <w:t xml:space="preserve">模块</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采用插拔式</w:t>
            </w:r>
            <w:r>
              <w:rPr>
                <w:rFonts w:hint="eastAsia" w:ascii="宋体" w:hAnsi="宋体" w:cs="宋体"/>
                <w:color w:val="000000" w:themeColor="text1"/>
                <w:sz w:val="22"/>
              </w:rPr>
              <w:t xml:space="preserve">80pin</w:t>
            </w:r>
            <w:r>
              <w:rPr>
                <w:rFonts w:hint="eastAsia" w:ascii="宋体" w:hAnsi="宋体" w:cs="宋体"/>
                <w:color w:val="000000" w:themeColor="text1"/>
                <w:sz w:val="22"/>
              </w:rPr>
              <w:t xml:space="preserve">模块架构。主板规格</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支持无盘启动、网络唤醒、上电开机、看门狗等功能；</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处理器性能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核</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线程，主频不低于</w:t>
            </w:r>
            <w:r>
              <w:rPr>
                <w:rFonts w:hint="eastAsia" w:ascii="宋体" w:hAnsi="宋体" w:cs="宋体"/>
                <w:color w:val="000000" w:themeColor="text1"/>
                <w:sz w:val="22"/>
              </w:rPr>
              <w:t xml:space="preserve">2.6GHz</w:t>
            </w:r>
            <w:r>
              <w:rPr>
                <w:rFonts w:hint="eastAsia" w:ascii="宋体" w:hAnsi="宋体" w:cs="宋体"/>
                <w:color w:val="000000" w:themeColor="text1"/>
                <w:sz w:val="22"/>
              </w:rPr>
              <w:t xml:space="preserve">，内存性能</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8G DDR4</w:t>
            </w:r>
            <w:r>
              <w:rPr>
                <w:rFonts w:hint="eastAsia" w:ascii="宋体" w:hAnsi="宋体" w:cs="宋体"/>
                <w:color w:val="000000" w:themeColor="text1"/>
                <w:sz w:val="22"/>
              </w:rPr>
              <w:t xml:space="preserve">内存（具备双内存条卡槽，支持内存扩充最大至</w:t>
            </w:r>
            <w:r>
              <w:rPr>
                <w:rFonts w:hint="eastAsia" w:ascii="宋体" w:hAnsi="宋体" w:cs="宋体"/>
                <w:color w:val="000000" w:themeColor="text1"/>
                <w:sz w:val="22"/>
              </w:rPr>
              <w:t xml:space="preserve"> 32G</w:t>
            </w:r>
            <w:r>
              <w:rPr>
                <w:rFonts w:hint="eastAsia" w:ascii="宋体" w:hAnsi="宋体" w:cs="宋体"/>
                <w:color w:val="000000" w:themeColor="text1"/>
                <w:sz w:val="22"/>
              </w:rPr>
              <w:t xml:space="preserve">）；硬盘性能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存储空间</w:t>
            </w:r>
            <w:r>
              <w:rPr>
                <w:rFonts w:hint="eastAsia" w:ascii="宋体" w:hAnsi="宋体" w:cs="宋体"/>
                <w:color w:val="000000" w:themeColor="text1"/>
                <w:sz w:val="22"/>
              </w:rPr>
              <w:t xml:space="preserve">256G SSD</w:t>
            </w:r>
            <w:r>
              <w:rPr>
                <w:rFonts w:hint="eastAsia" w:ascii="宋体" w:hAnsi="宋体" w:cs="宋体"/>
                <w:color w:val="000000" w:themeColor="text1"/>
                <w:sz w:val="22"/>
              </w:rPr>
              <w:t xml:space="preserve">或以上配置</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具有防震功能；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网络接入</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采用双</w:t>
            </w:r>
            <w:r>
              <w:rPr>
                <w:rFonts w:hint="eastAsia" w:ascii="宋体" w:hAnsi="宋体" w:cs="宋体"/>
                <w:color w:val="000000" w:themeColor="text1"/>
                <w:sz w:val="22"/>
              </w:rPr>
              <w:t xml:space="preserve">Wi-Fi</w:t>
            </w:r>
            <w:r>
              <w:rPr>
                <w:rFonts w:hint="eastAsia" w:ascii="宋体" w:hAnsi="宋体" w:cs="宋体"/>
                <w:color w:val="000000" w:themeColor="text1"/>
                <w:sz w:val="22"/>
              </w:rPr>
              <w:t xml:space="preserve">天线，增强无线网络信号，内置</w:t>
            </w:r>
            <w:r>
              <w:rPr>
                <w:rFonts w:hint="eastAsia" w:ascii="宋体" w:hAnsi="宋体" w:cs="宋体"/>
                <w:color w:val="000000" w:themeColor="text1"/>
                <w:sz w:val="22"/>
              </w:rPr>
              <w:t xml:space="preserve">10/100/1000M</w:t>
            </w:r>
            <w:r>
              <w:rPr>
                <w:rFonts w:hint="eastAsia" w:ascii="宋体" w:hAnsi="宋体" w:cs="宋体"/>
                <w:color w:val="000000" w:themeColor="text1"/>
                <w:sz w:val="22"/>
              </w:rPr>
              <w:t xml:space="preserve">自适应网卡</w:t>
            </w:r>
            <w:r>
              <w:rPr>
                <w:rFonts w:hint="eastAsia" w:ascii="宋体" w:hAnsi="宋体" w:cs="宋体"/>
                <w:color w:val="000000" w:themeColor="text1"/>
                <w:sz w:val="22"/>
              </w:rPr>
              <w:t xml:space="preserve">,WiFi</w:t>
            </w:r>
            <w:r>
              <w:rPr>
                <w:rFonts w:hint="eastAsia" w:ascii="宋体" w:hAnsi="宋体" w:cs="宋体"/>
                <w:color w:val="000000" w:themeColor="text1"/>
                <w:sz w:val="22"/>
              </w:rPr>
              <w:t xml:space="preserve">遵循</w:t>
            </w:r>
            <w:r>
              <w:rPr>
                <w:rFonts w:hint="eastAsia" w:ascii="宋体" w:hAnsi="宋体" w:cs="宋体"/>
                <w:color w:val="000000" w:themeColor="text1"/>
                <w:sz w:val="22"/>
              </w:rPr>
              <w:t xml:space="preserve">IEEE 802.11ac</w:t>
            </w:r>
            <w:r>
              <w:rPr>
                <w:rFonts w:hint="eastAsia" w:ascii="宋体" w:hAnsi="宋体" w:cs="宋体"/>
                <w:color w:val="000000" w:themeColor="text1"/>
                <w:sz w:val="22"/>
              </w:rPr>
              <w:t xml:space="preserve">标准，具有蓝牙功能模块</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拓展接口</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具备独立非外扩展</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USB 3.0</w:t>
            </w:r>
            <w:r>
              <w:rPr>
                <w:rFonts w:hint="eastAsia" w:ascii="宋体" w:hAnsi="宋体" w:cs="宋体"/>
                <w:color w:val="000000" w:themeColor="text1"/>
                <w:sz w:val="22"/>
              </w:rPr>
              <w:t xml:space="preserve">接口、</w:t>
            </w:r>
            <w:r>
              <w:rPr>
                <w:rFonts w:hint="eastAsia" w:ascii="宋体" w:hAnsi="宋体" w:cs="宋体"/>
                <w:color w:val="000000" w:themeColor="text1"/>
                <w:sz w:val="22"/>
              </w:rPr>
              <w:t xml:space="preserve">DP*1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HDMI*1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TYPE-C*1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RJ45*1</w:t>
            </w:r>
            <w:r>
              <w:rPr>
                <w:rFonts w:hint="eastAsia" w:ascii="宋体" w:hAnsi="宋体" w:cs="宋体"/>
                <w:color w:val="000000" w:themeColor="text1"/>
                <w:sz w:val="22"/>
              </w:rPr>
              <w:t xml:space="preserve">，满足教学需求；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为了教学系统的稳定性，电脑操作系统支持开机即还原功能，还原速度</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秒钟即可，支持可检测硬盘的健康状态信息，也可检测硬盘的温度、通电次数、通电时间，以及固态硬盘的读取量、写入量等信息等，在安装还原后，也可</w:t>
            </w:r>
            <w:r>
              <w:rPr>
                <w:rFonts w:hint="eastAsia" w:ascii="宋体" w:hAnsi="宋体" w:cs="宋体"/>
                <w:color w:val="000000" w:themeColor="text1"/>
                <w:sz w:val="22"/>
              </w:rPr>
              <w:t xml:space="preserve">以重新指定保护哪些硬盘分区。提供管理员密码，只有管理员才能对还原系统进行设定更改。提供真实模式、虚拟模式切换功能，可以根据需要自由切换。显示还原点日期时间信息。</w:t>
            </w:r>
            <w:r>
              <w:rPr>
                <w:rFonts w:hint="eastAsia" w:ascii="宋体" w:hAnsi="宋体" w:cs="宋体"/>
                <w:color w:val="000000" w:themeColor="text1"/>
                <w:sz w:val="22"/>
              </w:rPr>
              <w:br/>
            </w:r>
            <w:r>
              <w:rPr>
                <w:rFonts w:hint="eastAsia" w:ascii="宋体" w:hAnsi="宋体" w:cs="宋体"/>
                <w:color w:val="000000" w:themeColor="text1"/>
                <w:sz w:val="22"/>
              </w:rPr>
              <w:t xml:space="preserve">绿板</w:t>
            </w:r>
            <w:r>
              <w:rPr>
                <w:rFonts w:hint="eastAsia" w:ascii="宋体" w:hAnsi="宋体" w:cs="宋体"/>
                <w:color w:val="000000" w:themeColor="text1"/>
                <w:sz w:val="22"/>
              </w:rPr>
              <w:br/>
            </w:r>
            <w:r>
              <w:rPr>
                <w:rFonts w:hint="eastAsia" w:ascii="宋体" w:hAnsi="宋体" w:cs="宋体"/>
                <w:color w:val="000000" w:themeColor="text1"/>
                <w:sz w:val="22"/>
              </w:rPr>
              <w:t xml:space="preserve">包含配套绿板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教学助手软件</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支持页面预览与导航：可对课件所有页面进行预览，预览时支持页码显示，预览可始终保持页面比例而不会被拉伸变形，可点击某一页实现导航跳转，方便老师快速转到某一页；</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本地保存：在</w:t>
            </w:r>
            <w:r>
              <w:rPr>
                <w:rFonts w:hint="eastAsia" w:ascii="宋体" w:hAnsi="宋体" w:cs="宋体"/>
                <w:color w:val="000000" w:themeColor="text1"/>
                <w:sz w:val="22"/>
              </w:rPr>
              <w:t xml:space="preserve">PPT</w:t>
            </w:r>
            <w:r>
              <w:rPr>
                <w:rFonts w:hint="eastAsia" w:ascii="宋体" w:hAnsi="宋体" w:cs="宋体"/>
                <w:color w:val="000000" w:themeColor="text1"/>
                <w:sz w:val="22"/>
              </w:rPr>
              <w:t xml:space="preserve">播控状态时，支持直接本地保存为</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格式文档；</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二维码分享：支持二维码即时分享，二维码可进行放大操作，以方便离屏较远的同</w:t>
            </w:r>
            <w:r>
              <w:rPr>
                <w:rFonts w:hint="eastAsia" w:ascii="宋体" w:hAnsi="宋体" w:cs="宋体"/>
                <w:color w:val="000000" w:themeColor="text1"/>
                <w:sz w:val="22"/>
              </w:rPr>
              <w:t xml:space="preserve">学扫码；分享内容为</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格式，课件均支持下载保存，支持手机下载或在线预览；课件页面能进行缩放操作而不失真；</w:t>
            </w:r>
            <w:r>
              <w:rPr>
                <w:rFonts w:hint="eastAsia" w:ascii="宋体" w:hAnsi="宋体" w:cs="宋体"/>
                <w:color w:val="000000" w:themeColor="text1"/>
                <w:sz w:val="22"/>
              </w:rPr>
              <w:br/>
              <w:t xml:space="preserve">4.PDF</w:t>
            </w:r>
            <w:r>
              <w:rPr>
                <w:rFonts w:hint="eastAsia" w:ascii="宋体" w:hAnsi="宋体" w:cs="宋体"/>
                <w:color w:val="000000" w:themeColor="text1"/>
                <w:sz w:val="22"/>
              </w:rPr>
              <w:t xml:space="preserve">批注和擦除：批注支持普通笔和荧光笔，支持笔粗细选择和颜色选择，可对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当前页面进行即时批注，批注内容可保存进文档中；使用软件对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的批注内容可随时进行擦除；</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支持手势操作：使用软件打开任意文档后，可使用单点或多点进行手势操作，支持单点上滑下滑页面，支持多点进行页面缩放操作，在板中板中，亦支持对页面的手势漫游和缩放操作；所有缩放内容均是基于矢量的缩放；</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老师无需打开软件，只需打开</w:t>
            </w:r>
            <w:r>
              <w:rPr>
                <w:rFonts w:hint="eastAsia" w:ascii="宋体" w:hAnsi="宋体" w:cs="宋体"/>
                <w:color w:val="000000" w:themeColor="text1"/>
                <w:sz w:val="22"/>
              </w:rPr>
              <w:t xml:space="preserve">p</w:t>
            </w:r>
            <w:r>
              <w:rPr>
                <w:rFonts w:hint="eastAsia" w:ascii="宋体" w:hAnsi="宋体" w:cs="宋体"/>
                <w:color w:val="000000" w:themeColor="text1"/>
                <w:sz w:val="22"/>
              </w:rPr>
              <w:t xml:space="preserve">pt</w:t>
            </w:r>
            <w:r>
              <w:rPr>
                <w:rFonts w:hint="eastAsia" w:ascii="宋体" w:hAnsi="宋体" w:cs="宋体"/>
                <w:color w:val="000000" w:themeColor="text1"/>
                <w:sz w:val="22"/>
              </w:rPr>
              <w:t xml:space="preserve">后可以无感自动打开软件使用。二维码分享：支持二维码即时分享，二维码可进行放大操作，以方便离屏较远的同学扫码；分享内容为</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格式，课件均支持下载保存，支持手机下载或在线预览；课件页面能进行缩放操作而不失真。支持手势操作：使用软件打开任意文档后，可使用单点或多点进行手势操作，支持单点上滑下滑页面，支持多点进行页面缩放操作，在板中板中，亦支持对页面的手势漫游和缩放操作；所有缩放内容均是基于矢量的缩放；</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页面比例支持：支持对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页面当前比例数值的显示，支持任意调节</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页面比例，页面比例支持</w:t>
            </w:r>
            <w:r>
              <w:rPr>
                <w:rFonts w:hint="eastAsia" w:ascii="宋体" w:hAnsi="宋体" w:cs="宋体"/>
                <w:color w:val="000000" w:themeColor="text1"/>
                <w:sz w:val="22"/>
              </w:rPr>
              <w:t xml:space="preserve">25%</w:t>
            </w:r>
            <w:r>
              <w:rPr>
                <w:rFonts w:hint="eastAsia" w:ascii="宋体" w:hAnsi="宋体" w:cs="宋体"/>
                <w:color w:val="000000" w:themeColor="text1"/>
                <w:sz w:val="22"/>
              </w:rPr>
              <w:t xml:space="preserve">到</w:t>
            </w:r>
            <w:r>
              <w:rPr>
                <w:rFonts w:hint="eastAsia" w:ascii="宋体" w:hAnsi="宋体" w:cs="宋体"/>
                <w:color w:val="000000" w:themeColor="text1"/>
                <w:sz w:val="22"/>
              </w:rPr>
              <w:t xml:space="preserve">64</w:t>
            </w:r>
            <w:r>
              <w:rPr>
                <w:rFonts w:hint="eastAsia" w:ascii="宋体" w:hAnsi="宋体" w:cs="宋体"/>
                <w:color w:val="000000" w:themeColor="text1"/>
                <w:sz w:val="22"/>
              </w:rPr>
              <w:t xml:space="preserve">00%</w:t>
            </w:r>
            <w:r>
              <w:rPr>
                <w:rFonts w:hint="eastAsia" w:ascii="宋体" w:hAnsi="宋体" w:cs="宋体"/>
                <w:color w:val="000000" w:themeColor="text1"/>
                <w:sz w:val="22"/>
              </w:rPr>
              <w:t xml:space="preserve">间多级缩放；同时支持实际大小、适合界面、适合宽度、适合高度等四种自动比例显示；</w:t>
            </w:r>
            <w:r>
              <w:rPr>
                <w:rFonts w:hint="eastAsia" w:ascii="宋体" w:hAnsi="宋体" w:cs="宋体"/>
                <w:color w:val="000000" w:themeColor="text1"/>
                <w:sz w:val="22"/>
              </w:rPr>
              <w:br/>
              <w:t xml:space="preserve">8.PDF</w:t>
            </w:r>
            <w:r>
              <w:rPr>
                <w:rFonts w:hint="eastAsia" w:ascii="宋体" w:hAnsi="宋体" w:cs="宋体"/>
                <w:color w:val="000000" w:themeColor="text1"/>
                <w:sz w:val="22"/>
              </w:rPr>
              <w:t xml:space="preserve">显示模式支持：支持单页显示、单页连续（默认）显示、双页显示、双页连续显示共</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种显示模式；其中单页连续和双页连续显示模式支持在选择状态下进行单指上下滑动以滚动页面；</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软件支持对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页面旋转支持，支持对</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页面进行顺时针或逆时针旋转。</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硬件部分：</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箱体边角圆弧处理，防止碰撞；机身超薄，简洁壁挂式安装；</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拍摄幅面≥</w:t>
            </w:r>
            <w:r>
              <w:rPr>
                <w:rFonts w:hint="eastAsia" w:ascii="宋体" w:hAnsi="宋体" w:cs="宋体"/>
                <w:color w:val="000000" w:themeColor="text1"/>
                <w:sz w:val="22"/>
              </w:rPr>
              <w:t xml:space="preserve">A4</w:t>
            </w:r>
            <w:r>
              <w:rPr>
                <w:rFonts w:hint="eastAsia" w:ascii="宋体" w:hAnsi="宋体" w:cs="宋体"/>
                <w:color w:val="000000" w:themeColor="text1"/>
                <w:sz w:val="22"/>
              </w:rPr>
              <w:t xml:space="preserve">，像素≥</w:t>
            </w:r>
            <w:r>
              <w:rPr>
                <w:rFonts w:hint="eastAsia" w:ascii="宋体" w:hAnsi="宋体" w:cs="宋体"/>
                <w:color w:val="000000" w:themeColor="text1"/>
                <w:sz w:val="22"/>
              </w:rPr>
              <w:t xml:space="preserve">1600</w:t>
            </w:r>
            <w:r>
              <w:rPr>
                <w:rFonts w:hint="eastAsia" w:ascii="宋体" w:hAnsi="宋体" w:cs="宋体"/>
                <w:color w:val="000000" w:themeColor="text1"/>
                <w:sz w:val="22"/>
              </w:rPr>
              <w:t xml:space="preserve">万高清，分辨率≥</w:t>
            </w:r>
            <w:r>
              <w:rPr>
                <w:rFonts w:hint="eastAsia" w:ascii="宋体" w:hAnsi="宋体" w:cs="宋体"/>
                <w:color w:val="000000" w:themeColor="text1"/>
                <w:sz w:val="22"/>
              </w:rPr>
              <w:t xml:space="preserve">4624*3468</w:t>
            </w:r>
            <w:r>
              <w:rPr>
                <w:rFonts w:hint="eastAsia" w:ascii="宋体" w:hAnsi="宋体" w:cs="宋体"/>
                <w:color w:val="000000" w:themeColor="text1"/>
                <w:sz w:val="22"/>
              </w:rPr>
              <w:t xml:space="preserve">，镜头≥</w:t>
            </w:r>
            <w:r>
              <w:rPr>
                <w:rFonts w:hint="eastAsia" w:ascii="宋体" w:hAnsi="宋体" w:cs="宋体"/>
                <w:color w:val="000000" w:themeColor="text1"/>
                <w:sz w:val="22"/>
              </w:rPr>
              <w:t xml:space="preserve">1/2.8</w:t>
            </w:r>
            <w:r>
              <w:rPr>
                <w:rFonts w:hint="eastAsia" w:ascii="宋体" w:hAnsi="宋体" w:cs="宋体"/>
                <w:color w:val="000000" w:themeColor="text1"/>
                <w:sz w:val="22"/>
              </w:rPr>
              <w:t xml:space="preserve">英寸</w:t>
            </w:r>
            <w:r>
              <w:rPr>
                <w:rFonts w:hint="eastAsia" w:ascii="宋体" w:hAnsi="宋体" w:cs="宋体"/>
                <w:color w:val="000000" w:themeColor="text1"/>
                <w:sz w:val="22"/>
              </w:rPr>
              <w:t xml:space="preserve">CMOS</w:t>
            </w:r>
            <w:r>
              <w:rPr>
                <w:rFonts w:hint="eastAsia" w:ascii="宋体" w:hAnsi="宋体" w:cs="宋体"/>
                <w:color w:val="000000" w:themeColor="text1"/>
                <w:sz w:val="22"/>
              </w:rPr>
              <w:t xml:space="preserve">感光芯片；</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接口配置不低于：</w:t>
            </w:r>
            <w:r>
              <w:rPr>
                <w:rFonts w:hint="eastAsia" w:ascii="宋体" w:hAnsi="宋体" w:cs="宋体"/>
                <w:color w:val="000000" w:themeColor="text1"/>
                <w:sz w:val="22"/>
              </w:rPr>
              <w:t xml:space="preserve">USB2.0 B</w:t>
            </w:r>
            <w:r>
              <w:rPr>
                <w:rFonts w:hint="eastAsia" w:ascii="宋体" w:hAnsi="宋体" w:cs="宋体"/>
                <w:color w:val="000000" w:themeColor="text1"/>
                <w:sz w:val="22"/>
              </w:rPr>
              <w:t xml:space="preserve">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个，和电脑主机、一体机连接，用于</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视频输出；</w:t>
            </w:r>
            <w:r>
              <w:rPr>
                <w:rFonts w:hint="eastAsia" w:ascii="宋体" w:hAnsi="宋体" w:cs="宋体"/>
                <w:color w:val="000000" w:themeColor="text1"/>
                <w:sz w:val="22"/>
              </w:rPr>
              <w:t xml:space="preserve">USB2.0 A</w:t>
            </w:r>
            <w:r>
              <w:rPr>
                <w:rFonts w:hint="eastAsia" w:ascii="宋体" w:hAnsi="宋体" w:cs="宋体"/>
                <w:color w:val="000000" w:themeColor="text1"/>
                <w:sz w:val="22"/>
              </w:rPr>
              <w:t xml:space="preserve">口</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扩展接口</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个，可接</w:t>
            </w:r>
            <w:r>
              <w:rPr>
                <w:rFonts w:hint="eastAsia" w:ascii="宋体" w:hAnsi="宋体" w:cs="宋体"/>
                <w:color w:val="000000" w:themeColor="text1"/>
                <w:sz w:val="22"/>
              </w:rPr>
              <w:t xml:space="preserve">U</w:t>
            </w:r>
            <w:r>
              <w:rPr>
                <w:rFonts w:hint="eastAsia" w:ascii="宋体" w:hAnsi="宋体" w:cs="宋体"/>
                <w:color w:val="000000" w:themeColor="text1"/>
                <w:sz w:val="22"/>
              </w:rPr>
              <w:t xml:space="preserve">盘或鼠标</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帧率不低于：</w:t>
            </w:r>
            <w:r>
              <w:rPr>
                <w:rFonts w:hint="eastAsia" w:ascii="宋体" w:hAnsi="宋体" w:cs="宋体"/>
                <w:color w:val="000000" w:themeColor="text1"/>
                <w:sz w:val="22"/>
              </w:rPr>
              <w:t xml:space="preserve">4624x3468@10fps</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3840x2160@10fps</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1920x1080@30fps</w:t>
            </w:r>
            <w:r>
              <w:rPr>
                <w:rFonts w:hint="eastAsia" w:ascii="宋体" w:hAnsi="宋体" w:cs="宋体"/>
                <w:color w:val="000000" w:themeColor="text1"/>
                <w:sz w:val="22"/>
              </w:rPr>
              <w:t xml:space="preserve">；展台与数据连接线均可拆卸，方便安装与维护，</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数据线可选；</w:t>
            </w:r>
            <w:r>
              <w:rPr>
                <w:rFonts w:hint="eastAsia" w:ascii="宋体" w:hAnsi="宋体" w:cs="宋体"/>
                <w:color w:val="000000" w:themeColor="text1"/>
                <w:sz w:val="22"/>
              </w:rPr>
              <w:br/>
              <w:t xml:space="preserve">5.USB</w:t>
            </w:r>
            <w:r>
              <w:rPr>
                <w:rFonts w:hint="eastAsia" w:ascii="宋体" w:hAnsi="宋体" w:cs="宋体"/>
                <w:color w:val="000000" w:themeColor="text1"/>
                <w:sz w:val="22"/>
              </w:rPr>
              <w:t xml:space="preserve">视频流输出格式：</w:t>
            </w:r>
            <w:r>
              <w:rPr>
                <w:rFonts w:hint="eastAsia" w:ascii="宋体" w:hAnsi="宋体" w:cs="宋体"/>
                <w:color w:val="000000" w:themeColor="text1"/>
                <w:sz w:val="22"/>
              </w:rPr>
              <w:t xml:space="preserve">MJPG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YUY29</w:t>
            </w:r>
            <w:r>
              <w:rPr>
                <w:rFonts w:hint="eastAsia" w:ascii="宋体" w:hAnsi="宋体" w:cs="宋体"/>
                <w:color w:val="000000" w:themeColor="text1"/>
                <w:sz w:val="22"/>
              </w:rPr>
              <w:t xml:space="preserve">、光源：内置≥</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颗</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灯珠，长按触摸无</w:t>
            </w:r>
            <w:r>
              <w:rPr>
                <w:rFonts w:hint="eastAsia" w:ascii="宋体" w:hAnsi="宋体" w:cs="宋体"/>
                <w:color w:val="000000" w:themeColor="text1"/>
                <w:sz w:val="22"/>
              </w:rPr>
              <w:t xml:space="preserve">极调光；</w:t>
            </w:r>
            <w:r>
              <w:rPr>
                <w:rFonts w:hint="eastAsia" w:ascii="宋体" w:hAnsi="宋体" w:cs="宋体"/>
                <w:color w:val="000000" w:themeColor="text1"/>
                <w:sz w:val="22"/>
              </w:rPr>
              <w:br/>
            </w:r>
            <w:r>
              <w:rPr>
                <w:rFonts w:hint="eastAsia" w:ascii="宋体" w:hAnsi="宋体" w:cs="宋体"/>
                <w:color w:val="000000" w:themeColor="text1"/>
                <w:sz w:val="22"/>
              </w:rPr>
              <w:t xml:space="preserve">软件部分：</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配有实物展台、录像、同屏对比、文档拍摄等图形快捷模块健，中文对应标注，</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软件每个界面都具有快速导航跳转功能，方便教师快速进行功能切换；可隐藏导航模块，方便教师操作软件。</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通过软件视频展示可以实现动态即时旋转和视频显示内容，能够以鼠标所在点为中心，实时按照</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梯度进行无级自由缩放达</w:t>
            </w:r>
            <w:r>
              <w:rPr>
                <w:rFonts w:hint="eastAsia" w:ascii="宋体" w:hAnsi="宋体" w:cs="宋体"/>
                <w:color w:val="000000" w:themeColor="text1"/>
                <w:sz w:val="22"/>
              </w:rPr>
              <w:t xml:space="preserve">1500%, </w:t>
            </w:r>
            <w:r>
              <w:rPr>
                <w:rFonts w:hint="eastAsia" w:ascii="宋体" w:hAnsi="宋体" w:cs="宋体"/>
                <w:color w:val="000000" w:themeColor="text1"/>
                <w:sz w:val="22"/>
              </w:rPr>
              <w:t xml:space="preserve">可</w:t>
            </w:r>
            <w:r>
              <w:rPr>
                <w:rFonts w:hint="eastAsia" w:ascii="宋体" w:hAnsi="宋体" w:cs="宋体"/>
                <w:color w:val="000000" w:themeColor="text1"/>
                <w:sz w:val="22"/>
              </w:rPr>
              <w:t xml:space="preserve">通过软件按键实现</w:t>
            </w:r>
            <w:r>
              <w:rPr>
                <w:rFonts w:hint="eastAsia" w:ascii="宋体" w:hAnsi="宋体" w:cs="宋体"/>
                <w:color w:val="000000" w:themeColor="text1"/>
                <w:sz w:val="22"/>
              </w:rPr>
              <w:t xml:space="preserve">360</w:t>
            </w:r>
            <w:r>
              <w:rPr>
                <w:rFonts w:hint="eastAsia" w:ascii="宋体" w:hAnsi="宋体" w:cs="宋体"/>
                <w:color w:val="000000" w:themeColor="text1"/>
                <w:sz w:val="22"/>
              </w:rPr>
              <w:t xml:space="preserve">°无极旋转；也可以实现画面</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°左右旋转；分辨率调节、视频冻结、一键全屏等快捷功能。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具有同屏多画面对比教学功能：具有图片</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画面同屏展示并可相</w:t>
            </w:r>
            <w:r>
              <w:rPr>
                <w:rFonts w:hint="eastAsia" w:ascii="宋体" w:hAnsi="宋体" w:cs="宋体"/>
                <w:color w:val="000000" w:themeColor="text1"/>
                <w:sz w:val="22"/>
              </w:rPr>
              <w:t xml:space="preserve">互间实时切换、分别控制放大、缩小、旋转、保存和白板标注，进行对比教学；</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支持分辨率切换，录像格式</w:t>
            </w:r>
            <w:r>
              <w:rPr>
                <w:rFonts w:hint="eastAsia" w:ascii="宋体" w:hAnsi="宋体" w:cs="宋体"/>
                <w:color w:val="000000" w:themeColor="text1"/>
                <w:sz w:val="22"/>
              </w:rPr>
              <w:t xml:space="preserve">AVI/WMV /MP4</w:t>
            </w:r>
            <w:r>
              <w:rPr>
                <w:rFonts w:hint="eastAsia" w:ascii="宋体" w:hAnsi="宋体" w:cs="宋体"/>
                <w:color w:val="000000" w:themeColor="text1"/>
                <w:sz w:val="22"/>
              </w:rPr>
              <w:t xml:space="preserve">选择，摄像头，麦克风选择，录像保存路径可自定义设置。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采用笔型设计，外观使用防滑材料，可拉伸到</w:t>
            </w:r>
            <w:r>
              <w:rPr>
                <w:rFonts w:hint="eastAsia" w:ascii="宋体" w:hAnsi="宋体" w:cs="宋体"/>
                <w:color w:val="000000" w:themeColor="text1"/>
                <w:sz w:val="22"/>
              </w:rPr>
              <w:t xml:space="preserve">35cm</w:t>
            </w:r>
            <w:r>
              <w:rPr>
                <w:rFonts w:hint="eastAsia" w:ascii="宋体" w:hAnsi="宋体" w:cs="宋体"/>
                <w:color w:val="000000" w:themeColor="text1"/>
                <w:sz w:val="22"/>
              </w:rPr>
              <w:t xml:space="preserve">以上长度，带激光教鞭按键；</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内置锂电池可充电设置，既可以用于触摸书写，也可用于远程操控；</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全方位无线接收，</w:t>
            </w:r>
            <w:r>
              <w:rPr>
                <w:rFonts w:hint="eastAsia" w:ascii="宋体" w:hAnsi="宋体" w:cs="宋体"/>
                <w:color w:val="000000" w:themeColor="text1"/>
                <w:sz w:val="22"/>
              </w:rPr>
              <w:t xml:space="preserve">360</w:t>
            </w:r>
            <w:r>
              <w:rPr>
                <w:rFonts w:hint="eastAsia" w:ascii="宋体" w:hAnsi="宋体" w:cs="宋体"/>
                <w:color w:val="000000" w:themeColor="text1"/>
                <w:sz w:val="22"/>
              </w:rPr>
              <w:t xml:space="preserve">度无死角操控，频道加密，和其他无线频道相区别，互不干扰，即点即反应，高速控制，无需等候；</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PPT</w:t>
            </w:r>
            <w:r>
              <w:rPr>
                <w:rFonts w:hint="eastAsia" w:ascii="宋体" w:hAnsi="宋体" w:cs="宋体"/>
                <w:color w:val="000000" w:themeColor="text1"/>
                <w:sz w:val="22"/>
              </w:rPr>
              <w:t xml:space="preserve">等多种格式的课件进行远程无线翻页；</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具</w:t>
            </w:r>
            <w:r>
              <w:rPr>
                <w:rFonts w:hint="eastAsia" w:ascii="宋体" w:hAnsi="宋体" w:cs="宋体"/>
                <w:color w:val="000000" w:themeColor="text1"/>
                <w:sz w:val="22"/>
              </w:rPr>
              <w:t xml:space="preserve">有多功能按键可一键进入或退出</w:t>
            </w:r>
            <w:r>
              <w:rPr>
                <w:rFonts w:hint="eastAsia" w:ascii="宋体" w:hAnsi="宋体" w:cs="宋体"/>
                <w:color w:val="000000" w:themeColor="text1"/>
                <w:sz w:val="22"/>
              </w:rPr>
              <w:t xml:space="preserve">PPT</w:t>
            </w:r>
            <w:r>
              <w:rPr>
                <w:rFonts w:hint="eastAsia" w:ascii="宋体" w:hAnsi="宋体" w:cs="宋体"/>
                <w:color w:val="000000" w:themeColor="text1"/>
                <w:sz w:val="22"/>
              </w:rPr>
              <w:t xml:space="preserve">批注。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无感扩声</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智慧音箱</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音频处理器和数字功放、扩声音箱一体式设计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嵌入式设计。内置专为人声定制的</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寸全频喇叭单元，语音清晰饱满，输入功率≥</w:t>
            </w:r>
            <w:r>
              <w:rPr>
                <w:rFonts w:hint="eastAsia" w:ascii="宋体" w:hAnsi="宋体" w:cs="宋体"/>
                <w:color w:val="000000" w:themeColor="text1"/>
                <w:sz w:val="22"/>
              </w:rPr>
              <w:t xml:space="preserve">30W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可连接吊装麦克风组成无感扩声系统，通过内置的</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自动反馈抑制算法，可以将音箱壁挂于黑板两侧，实现老师发声和音箱扩声的声源同步，增强老师的返听感的同时避免因多个发声源导致的学生专注力不集中；</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自动降噪算法，内置≥</w:t>
            </w:r>
            <w:r>
              <w:rPr>
                <w:rFonts w:hint="eastAsia" w:ascii="宋体" w:hAnsi="宋体" w:cs="宋体"/>
                <w:color w:val="000000" w:themeColor="text1"/>
                <w:sz w:val="22"/>
              </w:rPr>
              <w:t xml:space="preserve">300</w:t>
            </w:r>
            <w:r>
              <w:rPr>
                <w:rFonts w:hint="eastAsia" w:ascii="宋体" w:hAnsi="宋体" w:cs="宋体"/>
                <w:color w:val="000000" w:themeColor="text1"/>
                <w:sz w:val="22"/>
              </w:rPr>
              <w:t xml:space="preserve">种噪声识别模型，可以自动识别并消除例如敲击声、鼓掌声、电钻声、风扇声等稳</w:t>
            </w:r>
            <w:r>
              <w:rPr>
                <w:rFonts w:hint="eastAsia" w:ascii="宋体" w:hAnsi="宋体" w:cs="宋体"/>
                <w:color w:val="000000" w:themeColor="text1"/>
                <w:sz w:val="22"/>
              </w:rPr>
              <w:t xml:space="preserve">态及非稳态噪音，且不影响正常扩声效果；</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内置</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声场重构算法，通过深度神经网络分析当前音源，剔除回授信号，匹配内置标准模型数据重建语音信号，提高系统增益余量，提高鲁棒性，设备无需人工调试或软件调音、即插即用；</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采用纯铜变压器供电，长寿命，温升低，可在</w:t>
            </w:r>
            <w:r>
              <w:rPr>
                <w:rFonts w:hint="eastAsia" w:ascii="宋体" w:hAnsi="宋体" w:cs="宋体"/>
                <w:color w:val="000000" w:themeColor="text1"/>
                <w:sz w:val="22"/>
              </w:rPr>
              <w:t xml:space="preserve">AC180V-240V</w:t>
            </w:r>
            <w:r>
              <w:rPr>
                <w:rFonts w:hint="eastAsia" w:ascii="宋体" w:hAnsi="宋体" w:cs="宋体"/>
                <w:color w:val="000000" w:themeColor="text1"/>
                <w:sz w:val="22"/>
              </w:rPr>
              <w:t xml:space="preserve">宽电压范围正常工作。采用数字功放芯片组，具有延时开关机静音保护、短路过流保护、过热保护功能；</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路麦克风输入接口，可两支吊装麦克风同时使用，组成师生互动扩声，且拾音距离≥</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米，每路麦克风带</w:t>
            </w:r>
            <w:r>
              <w:rPr>
                <w:rFonts w:hint="eastAsia" w:ascii="宋体" w:hAnsi="宋体" w:cs="宋体"/>
                <w:color w:val="000000" w:themeColor="text1"/>
                <w:sz w:val="22"/>
              </w:rPr>
              <w:t xml:space="preserve">48V</w:t>
            </w:r>
            <w:r>
              <w:rPr>
                <w:rFonts w:hint="eastAsia" w:ascii="宋体" w:hAnsi="宋体" w:cs="宋体"/>
                <w:color w:val="000000" w:themeColor="text1"/>
                <w:sz w:val="22"/>
              </w:rPr>
              <w:t xml:space="preserve">幻象电源供电。具备多麦同时使</w:t>
            </w:r>
            <w:r>
              <w:rPr>
                <w:rFonts w:hint="eastAsia" w:ascii="宋体" w:hAnsi="宋体" w:cs="宋体"/>
                <w:color w:val="000000" w:themeColor="text1"/>
                <w:sz w:val="22"/>
              </w:rPr>
              <w:t xml:space="preserve">用技术，且多麦同时使用不啸叫、不丢字、不卡顿，声场均匀；</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路平衡输入和≥</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路隔离输入接口、≥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路录音输出接口和≥</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路线路输出接口、≥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路闪避实体开关、≥</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路隐藏式音量电位器和≥</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路高音可调电位器、≥</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升级接口≥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RS232</w:t>
            </w:r>
            <w:r>
              <w:rPr>
                <w:rFonts w:hint="eastAsia" w:ascii="宋体" w:hAnsi="宋体" w:cs="宋体"/>
                <w:color w:val="000000" w:themeColor="text1"/>
                <w:sz w:val="22"/>
              </w:rPr>
              <w:t xml:space="preserve">串口通讯接口，支持</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调试和中控控制，且以上接口名称均为中文标识；</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内置双核增强型</w:t>
            </w:r>
            <w:r>
              <w:rPr>
                <w:rFonts w:hint="eastAsia" w:ascii="宋体" w:hAnsi="宋体" w:cs="宋体"/>
                <w:color w:val="000000" w:themeColor="text1"/>
                <w:sz w:val="22"/>
              </w:rPr>
              <w:t xml:space="preserve">HIFI-4</w:t>
            </w:r>
            <w:r>
              <w:rPr>
                <w:rFonts w:hint="eastAsia" w:ascii="宋体" w:hAnsi="宋体" w:cs="宋体"/>
                <w:color w:val="000000" w:themeColor="text1"/>
                <w:sz w:val="22"/>
              </w:rPr>
              <w:t xml:space="preserve">数字信号处理器，专用</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语音处理引擎；</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调试软件具有≥</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档可调啸叫抑制等级，完全自动适应环境和反馈参数，无需复杂人工调试，自动反馈抑制。具有≥</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段图示均衡功能，图示</w:t>
            </w:r>
            <w:r>
              <w:rPr>
                <w:rFonts w:hint="eastAsia" w:ascii="宋体" w:hAnsi="宋体" w:cs="宋体"/>
                <w:color w:val="000000" w:themeColor="text1"/>
                <w:sz w:val="22"/>
              </w:rPr>
              <w:t xml:space="preserve">均衡频点可自定义，增益可调≥±</w:t>
            </w:r>
            <w:r>
              <w:rPr>
                <w:rFonts w:hint="eastAsia" w:ascii="宋体" w:hAnsi="宋体" w:cs="宋体"/>
                <w:color w:val="000000" w:themeColor="text1"/>
                <w:sz w:val="22"/>
              </w:rPr>
              <w:t xml:space="preserve">18dB</w:t>
            </w:r>
            <w:r>
              <w:rPr>
                <w:rFonts w:hint="eastAsia" w:ascii="宋体" w:hAnsi="宋体" w:cs="宋体"/>
                <w:color w:val="000000" w:themeColor="text1"/>
                <w:sz w:val="22"/>
              </w:rPr>
              <w:t xml:space="preserve">；调试软件具有≥</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档可调降噪等级，可根据老师使用需求调节降噪强度；</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具有可扩展触摸面板控制功能，要求提供可壁挂式</w:t>
            </w:r>
            <w:r>
              <w:rPr>
                <w:rFonts w:hint="eastAsia" w:ascii="宋体" w:hAnsi="宋体" w:cs="宋体"/>
                <w:color w:val="000000" w:themeColor="text1"/>
                <w:sz w:val="22"/>
              </w:rPr>
              <w:t xml:space="preserve">86</w:t>
            </w:r>
            <w:r>
              <w:rPr>
                <w:rFonts w:hint="eastAsia" w:ascii="宋体" w:hAnsi="宋体" w:cs="宋体"/>
                <w:color w:val="000000" w:themeColor="text1"/>
                <w:sz w:val="22"/>
              </w:rPr>
              <w:t xml:space="preserve">型玻璃触摸面板控制，控制面板具有吊麦音量加、吊麦音量减、静音、上下课、男生模式、女生模式功能。</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输出功率≥</w:t>
            </w:r>
            <w:r>
              <w:rPr>
                <w:rFonts w:hint="eastAsia" w:ascii="宋体" w:hAnsi="宋体" w:cs="宋体"/>
                <w:color w:val="000000" w:themeColor="text1"/>
                <w:sz w:val="22"/>
              </w:rPr>
              <w:t xml:space="preserve">2*30W</w:t>
            </w:r>
            <w:r>
              <w:rPr>
                <w:rFonts w:hint="eastAsia" w:ascii="宋体" w:hAnsi="宋体" w:cs="宋体"/>
                <w:color w:val="000000" w:themeColor="text1"/>
                <w:sz w:val="22"/>
              </w:rPr>
              <w:t xml:space="preserve">，频率范围≥</w:t>
            </w:r>
            <w:r>
              <w:rPr>
                <w:rFonts w:hint="eastAsia" w:ascii="宋体" w:hAnsi="宋体" w:cs="宋体"/>
                <w:color w:val="000000" w:themeColor="text1"/>
                <w:sz w:val="22"/>
              </w:rPr>
              <w:t xml:space="preserve">50Hz-16kHz</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），总谐波失真：≤</w:t>
            </w:r>
            <w:r>
              <w:rPr>
                <w:rFonts w:hint="eastAsia" w:ascii="宋体" w:hAnsi="宋体" w:cs="宋体"/>
                <w:color w:val="000000" w:themeColor="text1"/>
                <w:sz w:val="22"/>
              </w:rPr>
              <w:t xml:space="preserve">0.1%</w:t>
            </w:r>
            <w:r>
              <w:rPr>
                <w:rFonts w:hint="eastAsia" w:ascii="宋体" w:hAnsi="宋体" w:cs="宋体"/>
                <w:color w:val="000000" w:themeColor="text1"/>
                <w:sz w:val="22"/>
              </w:rPr>
              <w:t xml:space="preserve">，增益差：≤</w:t>
            </w:r>
            <w:r>
              <w:rPr>
                <w:rFonts w:hint="eastAsia" w:ascii="宋体" w:hAnsi="宋体" w:cs="宋体"/>
                <w:color w:val="000000" w:themeColor="text1"/>
                <w:sz w:val="22"/>
              </w:rPr>
              <w:t xml:space="preserve">0.5dB</w:t>
            </w:r>
            <w:r>
              <w:rPr>
                <w:rFonts w:hint="eastAsia" w:ascii="宋体" w:hAnsi="宋体" w:cs="宋体"/>
                <w:color w:val="000000" w:themeColor="text1"/>
                <w:sz w:val="22"/>
              </w:rPr>
              <w:t xml:space="preserve">，线路输入输出信噪比：≥</w:t>
            </w:r>
            <w:r>
              <w:rPr>
                <w:rFonts w:hint="eastAsia" w:ascii="宋体" w:hAnsi="宋体" w:cs="宋体"/>
                <w:color w:val="000000" w:themeColor="text1"/>
                <w:sz w:val="22"/>
              </w:rPr>
              <w:t xml:space="preserve">100dB</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无感扩声吊装麦克风</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采用心形指向音头，不少于</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米远距离宽范围拾音并清晰扩声；抗手机、电磁、高频</w:t>
            </w:r>
            <w:r>
              <w:rPr>
                <w:rFonts w:hint="eastAsia" w:ascii="宋体" w:hAnsi="宋体" w:cs="宋体"/>
                <w:color w:val="000000" w:themeColor="text1"/>
                <w:sz w:val="22"/>
              </w:rPr>
              <w:t xml:space="preserve">干扰，能抵抗话筒的杂音；频率响应：</w:t>
            </w:r>
            <w:r>
              <w:rPr>
                <w:rFonts w:hint="eastAsia" w:ascii="宋体" w:hAnsi="宋体" w:cs="宋体"/>
                <w:color w:val="000000" w:themeColor="text1"/>
                <w:sz w:val="22"/>
              </w:rPr>
              <w:t xml:space="preserve">20-20KHZ</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）；敏感度≥</w:t>
            </w:r>
            <w:r>
              <w:rPr>
                <w:rFonts w:hint="eastAsia" w:ascii="宋体" w:hAnsi="宋体" w:cs="宋体"/>
                <w:color w:val="000000" w:themeColor="text1"/>
                <w:sz w:val="22"/>
              </w:rPr>
              <w:t xml:space="preserve">-34dB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；输出阻抗≥</w:t>
            </w:r>
            <w:r>
              <w:rPr>
                <w:rFonts w:hint="eastAsia" w:ascii="宋体" w:hAnsi="宋体" w:cs="宋体"/>
                <w:color w:val="000000" w:themeColor="text1"/>
                <w:sz w:val="22"/>
              </w:rPr>
              <w:t xml:space="preserve">200</w:t>
            </w:r>
            <w:r>
              <w:rPr>
                <w:rFonts w:hint="eastAsia" w:ascii="宋体" w:hAnsi="宋体" w:cs="宋体"/>
                <w:color w:val="000000" w:themeColor="text1"/>
                <w:sz w:val="22"/>
              </w:rPr>
              <w:t xml:space="preserve">Ω；最大声压级：</w:t>
            </w:r>
            <w:r>
              <w:rPr>
                <w:rFonts w:hint="eastAsia" w:ascii="宋体" w:hAnsi="宋体" w:cs="宋体"/>
                <w:color w:val="000000" w:themeColor="text1"/>
                <w:sz w:val="22"/>
              </w:rPr>
              <w:t xml:space="preserve">135dB SPL</w:t>
            </w:r>
            <w:r>
              <w:rPr>
                <w:rFonts w:hint="eastAsia" w:ascii="宋体" w:hAnsi="宋体" w:cs="宋体"/>
                <w:color w:val="000000" w:themeColor="text1"/>
                <w:sz w:val="22"/>
              </w:rPr>
              <w:t xml:space="preserve">；信噪比≥</w:t>
            </w:r>
            <w:r>
              <w:rPr>
                <w:rFonts w:hint="eastAsia" w:ascii="宋体" w:hAnsi="宋体" w:cs="宋体"/>
                <w:color w:val="000000" w:themeColor="text1"/>
                <w:sz w:val="22"/>
              </w:rPr>
              <w:t xml:space="preserve">80dB</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小课堂区吧桌</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5380*400*750mm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小课堂区阅读桌</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800*280*560mm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台架：采用不少于</w:t>
            </w:r>
            <w:r>
              <w:rPr>
                <w:rFonts w:hint="eastAsia" w:ascii="宋体" w:hAnsi="宋体" w:cs="宋体"/>
                <w:color w:val="000000" w:themeColor="text1"/>
                <w:sz w:val="22"/>
              </w:rPr>
              <w:t xml:space="preserve">60*30mm,</w:t>
            </w:r>
            <w:r>
              <w:rPr>
                <w:rFonts w:hint="eastAsia" w:ascii="宋体" w:hAnsi="宋体" w:cs="宋体"/>
                <w:color w:val="000000" w:themeColor="text1"/>
                <w:sz w:val="22"/>
              </w:rPr>
              <w:t xml:space="preserve">厚不低于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优质冷轧钢管；</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横梁：采用不少于</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圆管不低于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厚优质冷轧钢管；</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两边顶托铁片不少于</w:t>
            </w:r>
            <w:r>
              <w:rPr>
                <w:rFonts w:hint="eastAsia" w:ascii="宋体" w:hAnsi="宋体" w:cs="宋体"/>
                <w:color w:val="000000" w:themeColor="text1"/>
                <w:sz w:val="22"/>
              </w:rPr>
              <w:t xml:space="preserve">3.0mm</w:t>
            </w:r>
            <w:r>
              <w:rPr>
                <w:rFonts w:hint="eastAsia" w:ascii="宋体" w:hAnsi="宋体" w:cs="宋体"/>
                <w:color w:val="000000" w:themeColor="text1"/>
                <w:sz w:val="22"/>
              </w:rPr>
              <w:t xml:space="preserve">厚；</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书网：采用不少于</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圆管不低于</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优质冷轧钢管；以上表面处理经酸洗、磷化、脱脂，高温静电喷涂防锈处理；</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台面采用不少于</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厚</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级环保中纤板基材三胺板，颜色可选配；</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前挡板采用不少于</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厚</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级中纤板基材，颜色可选配。</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桌架两侧有</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塑料旋钮，任何一侧轻轻旋转便可折叠桌面；</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连接配件：不低于铝合金压铸接头</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脚轮配有旋钮，可手动调节高低，调节范围</w:t>
            </w:r>
            <w:r>
              <w:rPr>
                <w:rFonts w:hint="eastAsia" w:ascii="宋体" w:hAnsi="宋体" w:cs="宋体"/>
                <w:color w:val="000000" w:themeColor="text1"/>
                <w:sz w:val="22"/>
              </w:rPr>
              <w:t xml:space="preserve">1.5cm,</w:t>
            </w:r>
            <w:r>
              <w:rPr>
                <w:rFonts w:hint="eastAsia" w:ascii="宋体" w:hAnsi="宋体" w:cs="宋体"/>
                <w:color w:val="000000" w:themeColor="text1"/>
                <w:sz w:val="22"/>
              </w:rPr>
              <w:t xml:space="preserve">确保拼接平整</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。可多拼（四拼、六拼、八拼、十拼），尺寸可定制。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小课堂区阅读椅</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W435*D435*H550-</w:t>
            </w:r>
            <w:r>
              <w:rPr>
                <w:rFonts w:hint="eastAsia" w:ascii="宋体" w:hAnsi="宋体" w:cs="宋体"/>
                <w:color w:val="000000" w:themeColor="text1"/>
                <w:sz w:val="22"/>
              </w:rPr>
              <w:t xml:space="preserve">座高</w:t>
            </w:r>
            <w:r>
              <w:rPr>
                <w:rFonts w:hint="eastAsia" w:ascii="宋体" w:hAnsi="宋体" w:cs="宋体"/>
                <w:color w:val="000000" w:themeColor="text1"/>
                <w:sz w:val="22"/>
              </w:rPr>
              <w:t xml:space="preserve">450mm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材质不低于：环保优质</w:t>
            </w:r>
            <w:r>
              <w:rPr>
                <w:rFonts w:hint="eastAsia" w:ascii="宋体" w:hAnsi="宋体" w:cs="宋体"/>
                <w:color w:val="000000" w:themeColor="text1"/>
                <w:sz w:val="22"/>
              </w:rPr>
              <w:t xml:space="preserve">PP+</w:t>
            </w:r>
            <w:r>
              <w:rPr>
                <w:rFonts w:hint="eastAsia" w:ascii="宋体" w:hAnsi="宋体" w:cs="宋体"/>
                <w:color w:val="000000" w:themeColor="text1"/>
                <w:sz w:val="22"/>
              </w:rPr>
              <w:t xml:space="preserve">钢管；</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坐垫不低于：采用</w:t>
            </w:r>
            <w:r>
              <w:rPr>
                <w:rFonts w:hint="eastAsia" w:ascii="宋体" w:hAnsi="宋体" w:cs="宋体"/>
                <w:color w:val="000000" w:themeColor="text1"/>
                <w:sz w:val="22"/>
              </w:rPr>
              <w:t xml:space="preserve">PP</w:t>
            </w:r>
            <w:r>
              <w:rPr>
                <w:rFonts w:hint="eastAsia" w:ascii="宋体" w:hAnsi="宋体" w:cs="宋体"/>
                <w:color w:val="000000" w:themeColor="text1"/>
                <w:sz w:val="22"/>
              </w:rPr>
              <w:t xml:space="preserve">新料</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玻纤微一体注塑成型，超轻有韧性抗老化，升级设计坐垫透气孔，久坐透气，参</w:t>
            </w:r>
            <w:r>
              <w:rPr>
                <w:rFonts w:hint="eastAsia" w:ascii="宋体" w:hAnsi="宋体" w:cs="宋体"/>
                <w:color w:val="000000" w:themeColor="text1"/>
                <w:sz w:val="22"/>
              </w:rPr>
              <w:t xml:space="preserve">考尺寸</w:t>
            </w:r>
            <w:r>
              <w:rPr>
                <w:rFonts w:hint="eastAsia" w:ascii="宋体" w:hAnsi="宋体" w:cs="宋体"/>
                <w:color w:val="000000" w:themeColor="text1"/>
                <w:sz w:val="22"/>
              </w:rPr>
              <w:t xml:space="preserve">375*405mm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，椅腿钢管直径≥</w:t>
            </w:r>
            <w:r>
              <w:rPr>
                <w:rFonts w:hint="eastAsia" w:ascii="宋体" w:hAnsi="宋体" w:cs="宋体"/>
                <w:color w:val="000000" w:themeColor="text1"/>
                <w:sz w:val="22"/>
              </w:rPr>
              <w:t xml:space="preserve">22mm</w:t>
            </w:r>
            <w:r>
              <w:rPr>
                <w:rFonts w:hint="eastAsia" w:ascii="宋体" w:hAnsi="宋体" w:cs="宋体"/>
                <w:color w:val="000000" w:themeColor="text1"/>
                <w:sz w:val="22"/>
              </w:rPr>
              <w:t xml:space="preserve">，壁厚≥</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，激光满焊焊接，表面采用高温粉体烤漆，耐腐蚀，不易生锈；</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脚垫不低于：</w:t>
            </w:r>
            <w:r>
              <w:rPr>
                <w:rFonts w:hint="eastAsia" w:ascii="宋体" w:hAnsi="宋体" w:cs="宋体"/>
                <w:color w:val="000000" w:themeColor="text1"/>
                <w:sz w:val="22"/>
              </w:rPr>
              <w:t xml:space="preserve">PP</w:t>
            </w:r>
            <w:r>
              <w:rPr>
                <w:rFonts w:hint="eastAsia" w:ascii="宋体" w:hAnsi="宋体" w:cs="宋体"/>
                <w:color w:val="000000" w:themeColor="text1"/>
                <w:sz w:val="22"/>
              </w:rPr>
              <w:t xml:space="preserve">纤维质塑胶一体成型，防滑、耐用、耐摩擦；坐凳下配有防滑垫，便于悬挂于桌面。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小课堂区矮书柜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1600*450*1400mm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w:t>
            </w:r>
            <w:r>
              <w:rPr>
                <w:rFonts w:hint="eastAsia" w:ascii="宋体" w:hAnsi="宋体" w:cs="宋体"/>
                <w:color w:val="000000" w:themeColor="text1"/>
                <w:sz w:val="22"/>
              </w:rPr>
              <w:t xml:space="preserve">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小课堂区矮书柜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5400*450*1400mm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基材：钢制方管框架，方管≥</w:t>
            </w:r>
            <w:r>
              <w:rPr>
                <w:rFonts w:hint="eastAsia" w:ascii="宋体" w:hAnsi="宋体" w:cs="宋体"/>
                <w:color w:val="000000" w:themeColor="text1"/>
                <w:sz w:val="22"/>
              </w:rPr>
              <w:t xml:space="preserve">40*40</w:t>
            </w:r>
            <w:r>
              <w:rPr>
                <w:rFonts w:hint="eastAsia" w:ascii="宋体" w:hAnsi="宋体" w:cs="宋体"/>
                <w:color w:val="000000" w:themeColor="text1"/>
                <w:sz w:val="22"/>
              </w:rPr>
              <w:t xml:space="preserve">，壁厚≥</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；木工板打底，板材不少于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厚；</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饰面：采用木纹色强化地板饰面，贴面严密、平整；</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黑板背景墙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轻钢龙骨石膏板打底表面固定，碳晶板覆面，雕刻字，金属踢脚线；中标人根据学校要求进行二次深化设计，最终方</w:t>
            </w:r>
            <w:r>
              <w:rPr>
                <w:rFonts w:hint="eastAsia" w:ascii="宋体" w:hAnsi="宋体" w:cs="宋体"/>
                <w:color w:val="000000" w:themeColor="text1"/>
                <w:sz w:val="22"/>
              </w:rPr>
              <w:t xml:space="preserve">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造型软膜灯</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半径不少于</w:t>
            </w:r>
            <w:r>
              <w:rPr>
                <w:rFonts w:hint="eastAsia" w:ascii="宋体" w:hAnsi="宋体" w:cs="宋体"/>
                <w:color w:val="000000" w:themeColor="text1"/>
                <w:sz w:val="22"/>
              </w:rPr>
              <w:t xml:space="preserve">1200mm</w:t>
            </w:r>
            <w:r>
              <w:rPr>
                <w:rFonts w:hint="eastAsia" w:ascii="宋体" w:hAnsi="宋体" w:cs="宋体"/>
                <w:color w:val="000000" w:themeColor="text1"/>
                <w:sz w:val="22"/>
              </w:rPr>
              <w:t xml:space="preserve">，含控制开关；</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内部铺贴</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灯带，表面固定定制高清软膜图案，图案由校方提供内容进行二次设计。</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图书馆室外</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对联材质：不低于红松木质，金属字材质：铜金属字；对联字为实木机雕，校方提供内容进行二次设计，最终方案须经学校书面审核，确认通过后方可实施。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原主副门拆除改造</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定制新门要求</w:t>
            </w:r>
            <w:r>
              <w:rPr>
                <w:rFonts w:hint="eastAsia" w:ascii="宋体" w:hAnsi="宋体" w:cs="宋体"/>
                <w:color w:val="000000" w:themeColor="text1"/>
                <w:sz w:val="22"/>
              </w:rPr>
              <w:br/>
            </w:r>
            <w:r>
              <w:rPr>
                <w:rFonts w:hint="eastAsia" w:ascii="宋体" w:hAnsi="宋体" w:cs="宋体"/>
                <w:color w:val="000000" w:themeColor="text1"/>
                <w:sz w:val="22"/>
              </w:rPr>
              <w:t xml:space="preserve">玻璃</w:t>
            </w:r>
            <w:r>
              <w:rPr>
                <w:rStyle w:val="961"/>
                <w:rFonts w:hint="eastAsia" w:ascii="宋体" w:hAnsi="宋体" w:cs="宋体"/>
                <w:color w:val="000000" w:themeColor="text1"/>
                <w:sz w:val="22"/>
                <w:szCs w:val="22"/>
              </w:rPr>
              <w:t xml:space="preserve">​</w:t>
            </w:r>
            <w:r>
              <w:rPr>
                <w:rStyle w:val="962"/>
                <w:color w:val="000000" w:themeColor="text1"/>
                <w:sz w:val="22"/>
                <w:szCs w:val="22"/>
              </w:rPr>
              <w:br/>
            </w:r>
            <w:r>
              <w:rPr>
                <w:rStyle w:val="962"/>
                <w:color w:val="000000" w:themeColor="text1"/>
                <w:sz w:val="22"/>
                <w:szCs w:val="22"/>
              </w:rPr>
              <w:t xml:space="preserve">规格与类型：门扇采用厚度≥</w:t>
            </w:r>
            <w:r>
              <w:rPr>
                <w:rStyle w:val="962"/>
                <w:color w:val="000000" w:themeColor="text1"/>
                <w:sz w:val="22"/>
                <w:szCs w:val="22"/>
              </w:rPr>
              <w:t xml:space="preserve">8mm </w:t>
            </w:r>
            <w:r>
              <w:rPr>
                <w:rStyle w:val="962"/>
                <w:color w:val="000000" w:themeColor="text1"/>
                <w:sz w:val="22"/>
                <w:szCs w:val="22"/>
              </w:rPr>
              <w:t xml:space="preserve">的钢化玻璃，需符合国家标准。玻璃切割尺寸误差控制在±</w:t>
            </w:r>
            <w:r>
              <w:rPr>
                <w:rStyle w:val="962"/>
                <w:color w:val="000000" w:themeColor="text1"/>
                <w:sz w:val="22"/>
                <w:szCs w:val="22"/>
              </w:rPr>
              <w:t xml:space="preserve">1mm </w:t>
            </w:r>
            <w:r>
              <w:rPr>
                <w:rStyle w:val="962"/>
                <w:color w:val="000000" w:themeColor="text1"/>
                <w:sz w:val="22"/>
                <w:szCs w:val="22"/>
              </w:rPr>
              <w:t xml:space="preserve">以内，边缘需进行磨边处理，防止应力集中导致玻璃破裂。</w:t>
            </w:r>
            <w:r>
              <w:rPr>
                <w:rStyle w:val="961"/>
                <w:rFonts w:hint="eastAsia" w:ascii="宋体" w:hAnsi="宋体" w:cs="宋体"/>
                <w:color w:val="000000" w:themeColor="text1"/>
                <w:sz w:val="22"/>
                <w:szCs w:val="22"/>
              </w:rPr>
              <w:t xml:space="preserve">​</w:t>
            </w:r>
            <w:r>
              <w:rPr>
                <w:rStyle w:val="962"/>
                <w:color w:val="000000" w:themeColor="text1"/>
                <w:sz w:val="22"/>
                <w:szCs w:val="22"/>
              </w:rPr>
              <w:br/>
            </w:r>
            <w:r>
              <w:rPr>
                <w:rStyle w:val="962"/>
                <w:color w:val="000000" w:themeColor="text1"/>
                <w:sz w:val="22"/>
                <w:szCs w:val="22"/>
              </w:rPr>
              <w:t xml:space="preserve">性能要求：钢化玻璃需进行均质处理，降低自爆率。同时需满足抗风压、气密、水密等性能指标要求，可见光透射比、遮阳系数、传热系数等参数应符合项目设计的节能标准。</w:t>
            </w:r>
            <w:r>
              <w:rPr>
                <w:rStyle w:val="961"/>
                <w:rFonts w:hint="eastAsia" w:ascii="宋体" w:hAnsi="宋体" w:cs="宋体"/>
                <w:color w:val="000000" w:themeColor="text1"/>
                <w:sz w:val="22"/>
                <w:szCs w:val="22"/>
              </w:rPr>
              <w:t xml:space="preserve">​</w:t>
            </w:r>
            <w:r>
              <w:rPr>
                <w:rStyle w:val="962"/>
                <w:color w:val="000000" w:themeColor="text1"/>
                <w:sz w:val="22"/>
                <w:szCs w:val="22"/>
              </w:rPr>
              <w:br/>
            </w:r>
            <w:r>
              <w:rPr>
                <w:rStyle w:val="962"/>
                <w:color w:val="000000" w:themeColor="text1"/>
                <w:sz w:val="22"/>
                <w:szCs w:val="22"/>
              </w:rPr>
              <w:t xml:space="preserve">地弹簧</w:t>
            </w:r>
            <w:r>
              <w:rPr>
                <w:rStyle w:val="961"/>
                <w:rFonts w:hint="eastAsia" w:ascii="宋体" w:hAnsi="宋体" w:cs="宋体"/>
                <w:color w:val="000000" w:themeColor="text1"/>
                <w:sz w:val="22"/>
                <w:szCs w:val="22"/>
              </w:rPr>
              <w:t xml:space="preserve">​</w:t>
            </w:r>
            <w:r>
              <w:rPr>
                <w:rStyle w:val="962"/>
                <w:color w:val="000000" w:themeColor="text1"/>
                <w:sz w:val="22"/>
                <w:szCs w:val="22"/>
              </w:rPr>
              <w:br/>
            </w:r>
            <w:r>
              <w:rPr>
                <w:rStyle w:val="962"/>
                <w:color w:val="000000" w:themeColor="text1"/>
                <w:sz w:val="22"/>
                <w:szCs w:val="22"/>
              </w:rPr>
              <w:t xml:space="preserve">产品选型：采用预埋式地弹簧，需选用知名品牌产品，承重能力需匹配门扇重量及尺寸，满足频繁开启需求，使用寿命不少于</w:t>
            </w:r>
            <w:r>
              <w:rPr>
                <w:rStyle w:val="962"/>
                <w:color w:val="000000" w:themeColor="text1"/>
                <w:sz w:val="22"/>
                <w:szCs w:val="22"/>
              </w:rPr>
              <w:t xml:space="preserve">10</w:t>
            </w:r>
            <w:r>
              <w:rPr>
                <w:rStyle w:val="962"/>
                <w:color w:val="000000" w:themeColor="text1"/>
                <w:sz w:val="22"/>
                <w:szCs w:val="22"/>
              </w:rPr>
              <w:t xml:space="preserve">万次。</w:t>
            </w:r>
            <w:r>
              <w:rPr>
                <w:rStyle w:val="961"/>
                <w:rFonts w:hint="eastAsia" w:ascii="宋体" w:hAnsi="宋体" w:cs="宋体"/>
                <w:color w:val="000000" w:themeColor="text1"/>
                <w:sz w:val="22"/>
                <w:szCs w:val="22"/>
              </w:rPr>
              <w:t xml:space="preserve">​</w:t>
            </w:r>
            <w:r>
              <w:rPr>
                <w:rStyle w:val="962"/>
                <w:color w:val="000000" w:themeColor="text1"/>
                <w:sz w:val="22"/>
                <w:szCs w:val="22"/>
              </w:rPr>
              <w:br/>
            </w:r>
            <w:r>
              <w:rPr>
                <w:rStyle w:val="962"/>
                <w:color w:val="000000" w:themeColor="text1"/>
                <w:sz w:val="22"/>
                <w:szCs w:val="22"/>
              </w:rPr>
              <w:t xml:space="preserve">技术参数：地弹簧的开启角度、关闭速度、定位功能等需符合设计要求，安装后需进行调试，确保门扇开启灵活、关闭平稳且能准确定位，无反弹、卡顿现象。</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显示屏净尺寸≥</w:t>
            </w:r>
            <w:r>
              <w:rPr>
                <w:rFonts w:hint="eastAsia" w:ascii="宋体" w:hAnsi="宋体" w:cs="宋体"/>
                <w:color w:val="000000" w:themeColor="text1"/>
                <w:sz w:val="22"/>
              </w:rPr>
              <w:t xml:space="preserve">4.48m*2.56m</w:t>
            </w:r>
            <w:r>
              <w:rPr>
                <w:rFonts w:hint="eastAsia" w:ascii="宋体" w:hAnsi="宋体" w:cs="宋体"/>
                <w:color w:val="000000" w:themeColor="text1"/>
                <w:sz w:val="22"/>
              </w:rPr>
              <w:t xml:space="preserve">，整屏分辨率≥</w:t>
            </w:r>
            <w:r>
              <w:rPr>
                <w:rFonts w:hint="eastAsia" w:ascii="宋体" w:hAnsi="宋体" w:cs="宋体"/>
                <w:color w:val="000000" w:themeColor="text1"/>
                <w:sz w:val="22"/>
              </w:rPr>
              <w:t xml:space="preserve">2912*1664</w:t>
            </w:r>
            <w:r>
              <w:rPr>
                <w:rFonts w:hint="eastAsia" w:ascii="宋体" w:hAnsi="宋体" w:cs="宋体"/>
                <w:color w:val="000000" w:themeColor="text1"/>
                <w:sz w:val="22"/>
              </w:rPr>
              <w:t xml:space="preserve">像素；表贴三合一</w:t>
            </w:r>
            <w:r>
              <w:rPr>
                <w:rFonts w:hint="eastAsia" w:ascii="宋体" w:hAnsi="宋体" w:cs="宋体"/>
                <w:color w:val="000000" w:themeColor="text1"/>
                <w:sz w:val="22"/>
              </w:rPr>
              <w:t xml:space="preserve">1212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1R1G1B</w:t>
            </w:r>
            <w:r>
              <w:rPr>
                <w:rFonts w:hint="eastAsia" w:ascii="宋体" w:hAnsi="宋体" w:cs="宋体"/>
                <w:color w:val="000000" w:themeColor="text1"/>
                <w:sz w:val="22"/>
              </w:rPr>
              <w:t xml:space="preserve">），点间距≤</w:t>
            </w:r>
            <w:r>
              <w:rPr>
                <w:rFonts w:hint="eastAsia" w:ascii="宋体" w:hAnsi="宋体" w:cs="宋体"/>
                <w:color w:val="000000" w:themeColor="text1"/>
                <w:sz w:val="22"/>
              </w:rPr>
              <w:t xml:space="preserve">1.53mm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0.05mm</w:t>
            </w:r>
            <w:r>
              <w:rPr>
                <w:rFonts w:hint="eastAsia" w:ascii="宋体" w:hAnsi="宋体" w:cs="宋体"/>
                <w:color w:val="000000" w:themeColor="text1"/>
                <w:sz w:val="22"/>
              </w:rPr>
              <w:t xml:space="preserve">；最大功耗≤</w:t>
            </w:r>
            <w:r>
              <w:rPr>
                <w:rFonts w:hint="eastAsia" w:ascii="宋体" w:hAnsi="宋体" w:cs="宋体"/>
                <w:color w:val="000000" w:themeColor="text1"/>
                <w:sz w:val="22"/>
              </w:rPr>
              <w:t xml:space="preserve">350W/</w:t>
            </w:r>
            <w:r>
              <w:rPr>
                <w:rFonts w:hint="eastAsia" w:ascii="宋体" w:hAnsi="宋体" w:cs="宋体"/>
                <w:color w:val="000000" w:themeColor="text1"/>
                <w:sz w:val="22"/>
              </w:rPr>
              <w:t xml:space="preserve">㎡；平均功耗≤</w:t>
            </w:r>
            <w:r>
              <w:rPr>
                <w:rFonts w:hint="eastAsia" w:ascii="宋体" w:hAnsi="宋体" w:cs="宋体"/>
                <w:color w:val="000000" w:themeColor="text1"/>
                <w:sz w:val="22"/>
              </w:rPr>
              <w:t xml:space="preserve">150W/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白平衡亮度：</w:t>
            </w:r>
            <w:r>
              <w:rPr>
                <w:rFonts w:hint="eastAsia" w:ascii="宋体" w:hAnsi="宋体" w:cs="宋体"/>
                <w:color w:val="000000" w:themeColor="text1"/>
                <w:sz w:val="22"/>
              </w:rPr>
              <w:t xml:space="preserve">0~1200cd/</w:t>
            </w:r>
            <w:r>
              <w:rPr>
                <w:rFonts w:hint="eastAsia" w:ascii="宋体" w:hAnsi="宋体" w:cs="宋体"/>
                <w:color w:val="000000" w:themeColor="text1"/>
                <w:sz w:val="22"/>
              </w:rPr>
              <w:t xml:space="preserve">㎡（亮度可调），对比度：≥</w:t>
            </w:r>
            <w:r>
              <w:rPr>
                <w:rFonts w:hint="eastAsia" w:ascii="宋体" w:hAnsi="宋体" w:cs="宋体"/>
                <w:color w:val="000000" w:themeColor="text1"/>
                <w:sz w:val="22"/>
              </w:rPr>
              <w:t xml:space="preserve">15000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；屏体正面为亚黑墨色处理，反光率≤</w:t>
            </w:r>
            <w:r>
              <w:rPr>
                <w:rFonts w:hint="eastAsia" w:ascii="宋体" w:hAnsi="宋体" w:cs="宋体"/>
                <w:color w:val="000000" w:themeColor="text1"/>
                <w:sz w:val="22"/>
              </w:rPr>
              <w:t xml:space="preserve">1.5%</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1000K~13000K</w:t>
            </w:r>
            <w:r>
              <w:rPr>
                <w:rFonts w:hint="eastAsia" w:ascii="宋体" w:hAnsi="宋体" w:cs="宋体"/>
                <w:color w:val="000000" w:themeColor="text1"/>
                <w:sz w:val="22"/>
              </w:rPr>
              <w:t xml:space="preserve">可调；可视角度：水平视角</w:t>
            </w:r>
            <w:r>
              <w:rPr>
                <w:rFonts w:hint="eastAsia" w:ascii="宋体" w:hAnsi="宋体" w:cs="宋体"/>
                <w:color w:val="000000" w:themeColor="text1"/>
                <w:sz w:val="22"/>
              </w:rPr>
              <w:t xml:space="preserve">176</w:t>
            </w:r>
            <w:r>
              <w:rPr>
                <w:rFonts w:hint="eastAsia" w:ascii="宋体" w:hAnsi="宋体" w:cs="宋体"/>
                <w:color w:val="000000" w:themeColor="text1"/>
                <w:sz w:val="22"/>
              </w:rPr>
              <w:t xml:space="preserve">°，垂直视角≥</w:t>
            </w:r>
            <w:r>
              <w:rPr>
                <w:rFonts w:hint="eastAsia" w:ascii="宋体" w:hAnsi="宋体" w:cs="宋体"/>
                <w:color w:val="000000" w:themeColor="text1"/>
                <w:sz w:val="22"/>
              </w:rPr>
              <w:t xml:space="preserve">176</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换帧频率：</w:t>
            </w:r>
            <w:r>
              <w:rPr>
                <w:rFonts w:hint="eastAsia" w:ascii="宋体" w:hAnsi="宋体" w:cs="宋体"/>
                <w:color w:val="000000" w:themeColor="text1"/>
                <w:sz w:val="22"/>
              </w:rPr>
              <w:t xml:space="preserve">50&amp;60Hz</w:t>
            </w:r>
            <w:r>
              <w:rPr>
                <w:rFonts w:hint="eastAsia" w:ascii="宋体" w:hAnsi="宋体" w:cs="宋体"/>
                <w:color w:val="000000" w:themeColor="text1"/>
                <w:sz w:val="22"/>
              </w:rPr>
              <w:t xml:space="preserve">，刷新频率：≥</w:t>
            </w:r>
            <w:r>
              <w:rPr>
                <w:rFonts w:hint="eastAsia" w:ascii="宋体" w:hAnsi="宋体" w:cs="宋体"/>
                <w:color w:val="000000" w:themeColor="text1"/>
                <w:sz w:val="22"/>
              </w:rPr>
              <w:t xml:space="preserve">4860Hz</w:t>
            </w:r>
            <w:r>
              <w:rPr>
                <w:rFonts w:hint="eastAsia" w:ascii="宋体" w:hAnsi="宋体" w:cs="宋体"/>
                <w:color w:val="000000" w:themeColor="text1"/>
                <w:sz w:val="22"/>
              </w:rPr>
              <w:t xml:space="preserve">；发光点中心距偏差：≤</w:t>
            </w:r>
            <w:r>
              <w:rPr>
                <w:rFonts w:hint="eastAsia" w:ascii="宋体" w:hAnsi="宋体" w:cs="宋体"/>
                <w:color w:val="000000" w:themeColor="text1"/>
                <w:sz w:val="22"/>
              </w:rPr>
              <w:t xml:space="preserve">0.5%</w:t>
            </w:r>
            <w:r>
              <w:rPr>
                <w:rFonts w:hint="eastAsia" w:ascii="宋体" w:hAnsi="宋体" w:cs="宋体"/>
                <w:color w:val="000000" w:themeColor="text1"/>
                <w:sz w:val="22"/>
              </w:rPr>
              <w:t xml:space="preserve">，灰度及颜色等级</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18bit</w:t>
            </w:r>
            <w:r>
              <w:rPr>
                <w:rFonts w:hint="eastAsia" w:ascii="宋体" w:hAnsi="宋体" w:cs="宋体"/>
                <w:color w:val="000000" w:themeColor="text1"/>
                <w:sz w:val="22"/>
              </w:rPr>
              <w:t xml:space="preserve">；亮度均匀性：≥</w:t>
            </w:r>
            <w:r>
              <w:rPr>
                <w:rFonts w:hint="eastAsia" w:ascii="宋体" w:hAnsi="宋体" w:cs="宋体"/>
                <w:color w:val="000000" w:themeColor="text1"/>
                <w:sz w:val="22"/>
              </w:rPr>
              <w:t xml:space="preserve">99.5%</w:t>
            </w:r>
            <w:r>
              <w:rPr>
                <w:rFonts w:hint="eastAsia" w:ascii="宋体" w:hAnsi="宋体" w:cs="宋体"/>
                <w:color w:val="000000" w:themeColor="text1"/>
                <w:sz w:val="22"/>
              </w:rPr>
              <w:t xml:space="preserve">，色度均匀性：±</w:t>
            </w:r>
            <w:r>
              <w:rPr>
                <w:rFonts w:hint="eastAsia" w:ascii="宋体" w:hAnsi="宋体" w:cs="宋体"/>
                <w:color w:val="000000" w:themeColor="text1"/>
                <w:sz w:val="22"/>
              </w:rPr>
              <w:t xml:space="preserve">0.001Cx</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0.001Cy</w:t>
            </w:r>
            <w:r>
              <w:rPr>
                <w:rFonts w:hint="eastAsia" w:ascii="宋体" w:hAnsi="宋体" w:cs="宋体"/>
                <w:color w:val="000000" w:themeColor="text1"/>
                <w:sz w:val="22"/>
              </w:rPr>
              <w:t xml:space="preserve">以内；像素失控率：≤</w:t>
            </w:r>
            <w:r>
              <w:rPr>
                <w:rFonts w:hint="eastAsia" w:ascii="宋体" w:hAnsi="宋体" w:cs="宋体"/>
                <w:color w:val="000000" w:themeColor="text1"/>
                <w:sz w:val="22"/>
              </w:rPr>
              <w:t xml:space="preserve">1/1000000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▲支撑低转折节能，不少于</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档可调节恒流拐点电压</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至少包括</w:t>
            </w:r>
            <w:r>
              <w:rPr>
                <w:rFonts w:hint="eastAsia" w:ascii="宋体" w:hAnsi="宋体" w:cs="宋体"/>
                <w:color w:val="000000" w:themeColor="text1"/>
                <w:sz w:val="22"/>
              </w:rPr>
              <w:t xml:space="preserve">0.16V/0.24V/0.32V/0.4V)</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EPWM</w:t>
            </w:r>
            <w:r>
              <w:rPr>
                <w:rFonts w:hint="eastAsia" w:ascii="宋体" w:hAnsi="宋体" w:cs="宋体"/>
                <w:color w:val="000000" w:themeColor="text1"/>
                <w:sz w:val="22"/>
              </w:rPr>
              <w:t xml:space="preserve">灰阶控制</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技术提升低灰视觉效果；模组和驱动板之间采用浮动式加插件，具有嵌合纠偏功能，使连接更稳定；（提供第三方机构出具的检测报告复印件予以佐证）</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灯珠色域不低于</w:t>
            </w:r>
            <w:r>
              <w:rPr>
                <w:rFonts w:hint="eastAsia" w:ascii="宋体" w:hAnsi="宋体" w:cs="宋体"/>
                <w:color w:val="000000" w:themeColor="text1"/>
                <w:sz w:val="22"/>
              </w:rPr>
              <w:t xml:space="preserve">16bit,281</w:t>
            </w:r>
            <w:r>
              <w:rPr>
                <w:rFonts w:hint="eastAsia" w:ascii="宋体" w:hAnsi="宋体" w:cs="宋体"/>
                <w:color w:val="000000" w:themeColor="text1"/>
                <w:sz w:val="22"/>
              </w:rPr>
              <w:t xml:space="preserve">万亿色</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BT.2020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DCI.P3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BT.709</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RGB </w:t>
            </w:r>
            <w:r>
              <w:rPr>
                <w:rFonts w:hint="eastAsia" w:ascii="宋体" w:hAnsi="宋体" w:cs="宋体"/>
                <w:color w:val="000000" w:themeColor="text1"/>
                <w:sz w:val="22"/>
              </w:rPr>
              <w:t xml:space="preserve">等多</w:t>
            </w:r>
            <w:r>
              <w:rPr>
                <w:rFonts w:hint="eastAsia" w:ascii="宋体" w:hAnsi="宋体" w:cs="宋体"/>
                <w:color w:val="000000" w:themeColor="text1"/>
                <w:sz w:val="22"/>
              </w:rPr>
              <w:t xml:space="preserve">种色域转换；</w:t>
            </w:r>
            <w:r>
              <w:rPr>
                <w:rFonts w:hint="eastAsia" w:ascii="宋体" w:hAnsi="宋体" w:cs="宋体"/>
                <w:color w:val="000000" w:themeColor="text1"/>
                <w:sz w:val="22"/>
              </w:rPr>
              <w:br/>
              <w:t xml:space="preserve">6.LED </w:t>
            </w:r>
            <w:r>
              <w:rPr>
                <w:rFonts w:hint="eastAsia" w:ascii="宋体" w:hAnsi="宋体" w:cs="宋体"/>
                <w:color w:val="000000" w:themeColor="text1"/>
                <w:sz w:val="22"/>
              </w:rPr>
              <w:t xml:space="preserve">显示屏须通过</w:t>
            </w:r>
            <w:r>
              <w:rPr>
                <w:rFonts w:hint="eastAsia" w:ascii="宋体" w:hAnsi="宋体" w:cs="宋体"/>
                <w:color w:val="000000" w:themeColor="text1"/>
                <w:sz w:val="22"/>
              </w:rPr>
              <w:t xml:space="preserve">168H</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 UVA340 </w:t>
            </w:r>
            <w:r>
              <w:rPr>
                <w:rFonts w:hint="eastAsia" w:ascii="宋体" w:hAnsi="宋体" w:cs="宋体"/>
                <w:color w:val="000000" w:themeColor="text1"/>
                <w:sz w:val="22"/>
              </w:rPr>
              <w:t xml:space="preserve">灯、辐照度</w:t>
            </w:r>
            <w:r>
              <w:rPr>
                <w:rFonts w:hint="eastAsia" w:ascii="宋体" w:hAnsi="宋体" w:cs="宋体"/>
                <w:color w:val="000000" w:themeColor="text1"/>
                <w:sz w:val="22"/>
              </w:rPr>
              <w:t xml:space="preserve"> 0.76W/m</w:t>
            </w:r>
            <w:r>
              <w:rPr>
                <w:rFonts w:hint="eastAsia" w:ascii="宋体" w:hAnsi="宋体" w:cs="宋体"/>
                <w:color w:val="000000" w:themeColor="text1"/>
                <w:sz w:val="22"/>
              </w:rPr>
              <w:t xml:space="preserve">的抗</w:t>
            </w:r>
            <w:r>
              <w:rPr>
                <w:rFonts w:hint="eastAsia" w:ascii="宋体" w:hAnsi="宋体" w:cs="宋体"/>
                <w:color w:val="000000" w:themeColor="text1"/>
                <w:sz w:val="22"/>
              </w:rPr>
              <w:t xml:space="preserve"> UV </w:t>
            </w:r>
            <w:r>
              <w:rPr>
                <w:rFonts w:hint="eastAsia" w:ascii="宋体" w:hAnsi="宋体" w:cs="宋体"/>
                <w:color w:val="000000" w:themeColor="text1"/>
                <w:sz w:val="22"/>
              </w:rPr>
              <w:t xml:space="preserve">紫外线老化环境运行测试；</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支持在不同亮度下，通过软件对灰度</w:t>
            </w:r>
            <w:r>
              <w:rPr>
                <w:rFonts w:hint="eastAsia" w:ascii="宋体" w:hAnsi="宋体" w:cs="宋体"/>
                <w:color w:val="000000" w:themeColor="text1"/>
                <w:sz w:val="22"/>
              </w:rPr>
              <w:t xml:space="preserve">8-18bit</w:t>
            </w:r>
            <w:r>
              <w:rPr>
                <w:rFonts w:hint="eastAsia" w:ascii="宋体" w:hAnsi="宋体" w:cs="宋体"/>
                <w:color w:val="000000" w:themeColor="text1"/>
                <w:sz w:val="22"/>
              </w:rPr>
              <w:t xml:space="preserve">任意设置，满足</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亮度时灰度</w:t>
            </w:r>
            <w:r>
              <w:rPr>
                <w:rFonts w:hint="eastAsia" w:ascii="宋体" w:hAnsi="宋体" w:cs="宋体"/>
                <w:color w:val="000000" w:themeColor="text1"/>
                <w:sz w:val="22"/>
              </w:rPr>
              <w:t xml:space="preserve">8-18bit</w:t>
            </w:r>
            <w:r>
              <w:rPr>
                <w:rFonts w:hint="eastAsia" w:ascii="宋体" w:hAnsi="宋体" w:cs="宋体"/>
                <w:color w:val="000000" w:themeColor="text1"/>
                <w:sz w:val="22"/>
              </w:rPr>
              <w:t xml:space="preserve">之间任意设置；</w:t>
            </w:r>
            <w:r>
              <w:rPr>
                <w:rFonts w:hint="eastAsia" w:ascii="宋体" w:hAnsi="宋体" w:cs="宋体"/>
                <w:color w:val="000000" w:themeColor="text1"/>
                <w:sz w:val="22"/>
              </w:rPr>
              <w:br/>
              <w:t xml:space="preserve">8.LED</w:t>
            </w:r>
            <w:r>
              <w:rPr>
                <w:rFonts w:hint="eastAsia" w:ascii="宋体" w:hAnsi="宋体" w:cs="宋体"/>
                <w:color w:val="000000" w:themeColor="text1"/>
                <w:sz w:val="22"/>
              </w:rPr>
              <w:t xml:space="preserve">显示屏至少包含以下系统：（</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显示屏能效管理与分析系统（</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）音视频系统综合控制管理软件（</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显示屏分布式多媒体播控管理系统。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二合一处理器</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输入接口至少包括</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HDMI2.0+LOOP,2</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HDMI1.3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USB3.0</w:t>
            </w:r>
            <w:r>
              <w:rPr>
                <w:rFonts w:hint="eastAsia" w:ascii="宋体" w:hAnsi="宋体" w:cs="宋体"/>
                <w:color w:val="000000" w:themeColor="text1"/>
                <w:sz w:val="22"/>
              </w:rPr>
              <w:t xml:space="preserve">，支持选配</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3G-SDI</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IN+LOOP</w:t>
            </w:r>
            <w:r>
              <w:rPr>
                <w:rFonts w:hint="eastAsia" w:ascii="宋体" w:hAnsi="宋体" w:cs="宋体"/>
                <w:color w:val="000000" w:themeColor="text1"/>
                <w:sz w:val="22"/>
              </w:rPr>
              <w:t xml:space="preserve">），最大支持</w:t>
            </w:r>
            <w:r>
              <w:rPr>
                <w:rFonts w:hint="eastAsia" w:ascii="宋体" w:hAnsi="宋体" w:cs="宋体"/>
                <w:color w:val="000000" w:themeColor="text1"/>
                <w:sz w:val="22"/>
              </w:rPr>
              <w:t xml:space="preserve">4096*2160@60HZ</w:t>
            </w:r>
            <w:r>
              <w:rPr>
                <w:rFonts w:hint="eastAsia" w:ascii="宋体" w:hAnsi="宋体" w:cs="宋体"/>
                <w:color w:val="000000" w:themeColor="text1"/>
                <w:sz w:val="22"/>
              </w:rPr>
              <w:t xml:space="preserve">信号输入；</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视频输出支持不少于</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个千兆网口输出，</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10G-OPT</w:t>
            </w:r>
            <w:r>
              <w:rPr>
                <w:rFonts w:hint="eastAsia" w:ascii="宋体" w:hAnsi="宋体" w:cs="宋体"/>
                <w:color w:val="000000" w:themeColor="text1"/>
                <w:sz w:val="22"/>
              </w:rPr>
              <w:t xml:space="preserve">光口，最大带载高达</w:t>
            </w:r>
            <w:r>
              <w:rPr>
                <w:rFonts w:hint="eastAsia" w:ascii="宋体" w:hAnsi="宋体" w:cs="宋体"/>
                <w:color w:val="000000" w:themeColor="text1"/>
                <w:sz w:val="22"/>
              </w:rPr>
              <w:t xml:space="preserve">650</w:t>
            </w:r>
            <w:r>
              <w:rPr>
                <w:rFonts w:hint="eastAsia" w:ascii="宋体" w:hAnsi="宋体" w:cs="宋体"/>
                <w:color w:val="000000" w:themeColor="text1"/>
                <w:sz w:val="22"/>
              </w:rPr>
              <w:t xml:space="preserve">万像素，最宽支持</w:t>
            </w:r>
            <w:r>
              <w:rPr>
                <w:rFonts w:hint="eastAsia" w:ascii="宋体" w:hAnsi="宋体" w:cs="宋体"/>
                <w:color w:val="000000" w:themeColor="text1"/>
                <w:sz w:val="22"/>
              </w:rPr>
              <w:t xml:space="preserve">10240,</w:t>
            </w:r>
            <w:r>
              <w:rPr>
                <w:rFonts w:hint="eastAsia" w:ascii="宋体" w:hAnsi="宋体" w:cs="宋体"/>
                <w:color w:val="000000" w:themeColor="text1"/>
                <w:sz w:val="22"/>
              </w:rPr>
              <w:t xml:space="preserve">最高</w:t>
            </w:r>
            <w:r>
              <w:rPr>
                <w:rFonts w:hint="eastAsia" w:ascii="宋体" w:hAnsi="宋体" w:cs="宋体"/>
                <w:color w:val="000000" w:themeColor="text1"/>
                <w:sz w:val="22"/>
              </w:rPr>
              <w:t xml:space="preserve">8192</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最大可支持</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2K</w:t>
            </w:r>
            <w:r>
              <w:rPr>
                <w:rFonts w:hint="eastAsia" w:ascii="宋体" w:hAnsi="宋体" w:cs="宋体"/>
                <w:color w:val="000000" w:themeColor="text1"/>
                <w:sz w:val="22"/>
              </w:rPr>
              <w:t xml:space="preserve">图层或</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4K</w:t>
            </w:r>
            <w:r>
              <w:rPr>
                <w:rFonts w:hint="eastAsia" w:ascii="宋体" w:hAnsi="宋体" w:cs="宋体"/>
                <w:color w:val="000000" w:themeColor="text1"/>
                <w:sz w:val="22"/>
              </w:rPr>
              <w:t xml:space="preserve">图层</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2K</w:t>
            </w:r>
            <w:r>
              <w:rPr>
                <w:rFonts w:hint="eastAsia" w:ascii="宋体" w:hAnsi="宋体" w:cs="宋体"/>
                <w:color w:val="000000" w:themeColor="text1"/>
                <w:sz w:val="22"/>
              </w:rPr>
              <w:t xml:space="preserve">图层，全部图层大小和位置可单独调节。</w:t>
            </w:r>
            <w:r>
              <w:rPr>
                <w:rFonts w:hint="eastAsia" w:ascii="宋体" w:hAnsi="宋体" w:cs="宋体"/>
                <w:color w:val="000000" w:themeColor="text1"/>
                <w:sz w:val="22"/>
              </w:rPr>
              <w:t xml:space="preserve">4K</w:t>
            </w:r>
            <w:r>
              <w:rPr>
                <w:rFonts w:hint="eastAsia" w:ascii="宋体" w:hAnsi="宋体" w:cs="宋体"/>
                <w:color w:val="000000" w:themeColor="text1"/>
                <w:sz w:val="22"/>
              </w:rPr>
              <w:t xml:space="preserve">接口输入</w:t>
            </w:r>
            <w:r>
              <w:rPr>
                <w:rFonts w:hint="eastAsia" w:ascii="宋体" w:hAnsi="宋体" w:cs="宋体"/>
                <w:color w:val="000000" w:themeColor="text1"/>
                <w:sz w:val="22"/>
              </w:rPr>
              <w:t xml:space="preserve">2K</w:t>
            </w:r>
            <w:r>
              <w:rPr>
                <w:rFonts w:hint="eastAsia" w:ascii="宋体" w:hAnsi="宋体" w:cs="宋体"/>
                <w:color w:val="000000" w:themeColor="text1"/>
                <w:sz w:val="22"/>
              </w:rPr>
              <w:t xml:space="preserve">信号，按</w:t>
            </w:r>
            <w:r>
              <w:rPr>
                <w:rFonts w:hint="eastAsia" w:ascii="宋体" w:hAnsi="宋体" w:cs="宋体"/>
                <w:color w:val="000000" w:themeColor="text1"/>
                <w:sz w:val="22"/>
              </w:rPr>
              <w:t xml:space="preserve">2K</w:t>
            </w:r>
            <w:r>
              <w:rPr>
                <w:rFonts w:hint="eastAsia" w:ascii="宋体" w:hAnsi="宋体" w:cs="宋体"/>
                <w:color w:val="000000" w:themeColor="text1"/>
                <w:sz w:val="22"/>
              </w:rPr>
              <w:t xml:space="preserve">图层计算图层资源；</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集成发送卡和视频处理器功能，连线更少，设备集成度更高，稳定性兼容性</w:t>
            </w:r>
            <w:r>
              <w:rPr>
                <w:rFonts w:hint="eastAsia" w:ascii="宋体" w:hAnsi="宋体" w:cs="宋体"/>
                <w:color w:val="000000" w:themeColor="text1"/>
                <w:sz w:val="22"/>
              </w:rPr>
              <w:t xml:space="preserve">大大提升；</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U</w:t>
            </w:r>
            <w:r>
              <w:rPr>
                <w:rFonts w:hint="eastAsia" w:ascii="宋体" w:hAnsi="宋体" w:cs="宋体"/>
                <w:color w:val="000000" w:themeColor="text1"/>
                <w:sz w:val="22"/>
              </w:rPr>
              <w:t xml:space="preserve">盘即插即播功能，最大支持</w:t>
            </w:r>
            <w:r>
              <w:rPr>
                <w:rFonts w:hint="eastAsia" w:ascii="宋体" w:hAnsi="宋体" w:cs="宋体"/>
                <w:color w:val="000000" w:themeColor="text1"/>
                <w:sz w:val="22"/>
              </w:rPr>
              <w:t xml:space="preserve">4K</w:t>
            </w:r>
            <w:r>
              <w:rPr>
                <w:rFonts w:hint="eastAsia" w:ascii="宋体" w:hAnsi="宋体" w:cs="宋体"/>
                <w:color w:val="000000" w:themeColor="text1"/>
                <w:sz w:val="22"/>
              </w:rPr>
              <w:t xml:space="preserve">级（</w:t>
            </w:r>
            <w:r>
              <w:rPr>
                <w:rFonts w:hint="eastAsia" w:ascii="宋体" w:hAnsi="宋体" w:cs="宋体"/>
                <w:color w:val="000000" w:themeColor="text1"/>
                <w:sz w:val="22"/>
              </w:rPr>
              <w:t xml:space="preserve">3840*2160@60fps</w:t>
            </w:r>
            <w:r>
              <w:rPr>
                <w:rFonts w:hint="eastAsia" w:ascii="宋体" w:hAnsi="宋体" w:cs="宋体"/>
                <w:color w:val="000000" w:themeColor="text1"/>
                <w:sz w:val="22"/>
              </w:rPr>
              <w:t xml:space="preserve">）图片和视频的流畅播放，播放列表及切换效果支持自定义编排，最多支持</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余种图片切换特效；</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支持微信小程序快捷控制，平板快捷控制。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配电柜及线材</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显示屏专用配电柜、总功率≥</w:t>
            </w:r>
            <w:r>
              <w:rPr>
                <w:rFonts w:hint="eastAsia" w:ascii="宋体" w:hAnsi="宋体" w:cs="宋体"/>
                <w:color w:val="000000" w:themeColor="text1"/>
                <w:sz w:val="22"/>
              </w:rPr>
              <w:t xml:space="preserve">15KW</w:t>
            </w:r>
            <w:r>
              <w:rPr>
                <w:rFonts w:hint="eastAsia" w:ascii="宋体" w:hAnsi="宋体" w:cs="宋体"/>
                <w:color w:val="000000" w:themeColor="text1"/>
                <w:sz w:val="22"/>
              </w:rPr>
              <w:t xml:space="preserve">，含一键开启功能；</w:t>
            </w:r>
            <w:r>
              <w:rPr>
                <w:rFonts w:hint="eastAsia" w:ascii="宋体" w:hAnsi="宋体" w:cs="宋体"/>
                <w:color w:val="000000" w:themeColor="text1"/>
                <w:sz w:val="22"/>
              </w:rPr>
              <w:br/>
            </w:r>
            <w:r>
              <w:rPr>
                <w:rFonts w:hint="eastAsia" w:ascii="宋体" w:hAnsi="宋体" w:cs="宋体"/>
                <w:color w:val="000000" w:themeColor="text1"/>
                <w:sz w:val="22"/>
              </w:rPr>
              <w:t xml:space="preserve">强电：总电</w:t>
            </w:r>
            <w:r>
              <w:rPr>
                <w:rFonts w:hint="eastAsia" w:ascii="宋体" w:hAnsi="宋体" w:cs="宋体"/>
                <w:color w:val="000000" w:themeColor="text1"/>
                <w:sz w:val="22"/>
              </w:rPr>
              <w:t xml:space="preserve">RVV5*4</w:t>
            </w:r>
            <w:r>
              <w:rPr>
                <w:rFonts w:hint="eastAsia" w:ascii="宋体" w:hAnsi="宋体" w:cs="宋体"/>
                <w:color w:val="000000" w:themeColor="text1"/>
                <w:sz w:val="22"/>
              </w:rPr>
              <w:t xml:space="preserve">㎡从总配电柜布到显示屏专用配电柜，配电柜分</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组</w:t>
            </w:r>
            <w:r>
              <w:rPr>
                <w:rFonts w:hint="eastAsia" w:ascii="宋体" w:hAnsi="宋体" w:cs="宋体"/>
                <w:color w:val="000000" w:themeColor="text1"/>
                <w:sz w:val="22"/>
              </w:rPr>
              <w:t xml:space="preserve">RVV3*2.5</w:t>
            </w:r>
            <w:r>
              <w:rPr>
                <w:rFonts w:hint="eastAsia" w:ascii="宋体" w:hAnsi="宋体" w:cs="宋体"/>
                <w:color w:val="000000" w:themeColor="text1"/>
                <w:sz w:val="22"/>
              </w:rPr>
              <w:t xml:space="preserve">㎡电缆线分别进屏内不同位置；弱电：超五类网络线</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根由控制端到屏内不同位置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真分集无线一拖二手持话筒</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一、接收机技术参数</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射频范围：</w:t>
            </w:r>
            <w:r>
              <w:rPr>
                <w:rFonts w:hint="eastAsia" w:ascii="宋体" w:hAnsi="宋体" w:cs="宋体"/>
                <w:color w:val="000000" w:themeColor="text1"/>
                <w:sz w:val="22"/>
              </w:rPr>
              <w:t xml:space="preserve">500-980MHz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系统频率响应：</w:t>
            </w:r>
            <w:r>
              <w:rPr>
                <w:rFonts w:hint="eastAsia" w:ascii="宋体" w:hAnsi="宋体" w:cs="宋体"/>
                <w:color w:val="000000" w:themeColor="text1"/>
                <w:sz w:val="22"/>
              </w:rPr>
              <w:t xml:space="preserve">40HZ-18KHz(</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音频和数据采用</w:t>
            </w:r>
            <w:r>
              <w:rPr>
                <w:rFonts w:hint="eastAsia" w:ascii="宋体" w:hAnsi="宋体" w:cs="宋体"/>
                <w:color w:val="000000" w:themeColor="text1"/>
                <w:sz w:val="22"/>
              </w:rPr>
              <w:t xml:space="preserve">32bit</w:t>
            </w:r>
            <w:r>
              <w:rPr>
                <w:rFonts w:hint="eastAsia" w:ascii="宋体" w:hAnsi="宋体" w:cs="宋体"/>
                <w:color w:val="000000" w:themeColor="text1"/>
                <w:sz w:val="22"/>
              </w:rPr>
              <w:t xml:space="preserve">加密传输和独立</w:t>
            </w:r>
            <w:r>
              <w:rPr>
                <w:rFonts w:hint="eastAsia" w:ascii="宋体" w:hAnsi="宋体" w:cs="宋体"/>
                <w:color w:val="000000" w:themeColor="text1"/>
                <w:sz w:val="22"/>
              </w:rPr>
              <w:t xml:space="preserve">ID</w:t>
            </w:r>
            <w:r>
              <w:rPr>
                <w:rFonts w:hint="eastAsia" w:ascii="宋体" w:hAnsi="宋体" w:cs="宋体"/>
                <w:color w:val="000000" w:themeColor="text1"/>
                <w:sz w:val="22"/>
              </w:rPr>
              <w:t xml:space="preserve">码，有效防止串音和干扰；</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系统信噪比≥</w:t>
            </w:r>
            <w:r>
              <w:rPr>
                <w:rFonts w:hint="eastAsia" w:ascii="宋体" w:hAnsi="宋体" w:cs="宋体"/>
                <w:color w:val="000000" w:themeColor="text1"/>
                <w:sz w:val="22"/>
              </w:rPr>
              <w:t xml:space="preserve">105dB</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系统总谐波失真≤</w:t>
            </w:r>
            <w:r>
              <w:rPr>
                <w:rFonts w:hint="eastAsia" w:ascii="宋体" w:hAnsi="宋体" w:cs="宋体"/>
                <w:color w:val="000000" w:themeColor="text1"/>
                <w:sz w:val="22"/>
              </w:rPr>
              <w:t xml:space="preserve">0.5%</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接收机电压：</w:t>
            </w:r>
            <w:r>
              <w:rPr>
                <w:rFonts w:hint="eastAsia" w:ascii="宋体" w:hAnsi="宋体" w:cs="宋体"/>
                <w:color w:val="000000" w:themeColor="text1"/>
                <w:sz w:val="22"/>
              </w:rPr>
              <w:t xml:space="preserve">DC11-16V</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接收机电流≤</w:t>
            </w:r>
            <w:r>
              <w:rPr>
                <w:rFonts w:hint="eastAsia" w:ascii="宋体" w:hAnsi="宋体" w:cs="宋体"/>
                <w:color w:val="000000" w:themeColor="text1"/>
                <w:sz w:val="22"/>
              </w:rPr>
              <w:t xml:space="preserve">350mA</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系统频率稳定度：±</w:t>
            </w:r>
            <w:r>
              <w:rPr>
                <w:rFonts w:hint="eastAsia" w:ascii="宋体" w:hAnsi="宋体" w:cs="宋体"/>
                <w:color w:val="000000" w:themeColor="text1"/>
                <w:sz w:val="22"/>
              </w:rPr>
              <w:t xml:space="preserve">0.005%</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动态范围≥</w:t>
            </w:r>
            <w:r>
              <w:rPr>
                <w:rFonts w:hint="eastAsia" w:ascii="宋体" w:hAnsi="宋体" w:cs="宋体"/>
                <w:color w:val="000000" w:themeColor="text1"/>
                <w:sz w:val="22"/>
              </w:rPr>
              <w:t xml:space="preserve">110dB</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频偏：±</w:t>
            </w:r>
            <w:r>
              <w:rPr>
                <w:rFonts w:hint="eastAsia" w:ascii="宋体" w:hAnsi="宋体" w:cs="宋体"/>
                <w:color w:val="000000" w:themeColor="text1"/>
                <w:sz w:val="22"/>
              </w:rPr>
              <w:t xml:space="preserve">45KHz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噪声锁定静噪控制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音频导航锁定静噪；</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自动对频：支持</w:t>
            </w:r>
            <w:r>
              <w:rPr>
                <w:rFonts w:hint="eastAsia" w:ascii="宋体" w:hAnsi="宋体" w:cs="宋体"/>
                <w:color w:val="000000" w:themeColor="text1"/>
                <w:sz w:val="22"/>
              </w:rPr>
              <w:t xml:space="preserve">UHF</w:t>
            </w:r>
            <w:r>
              <w:rPr>
                <w:rFonts w:hint="eastAsia" w:ascii="宋体" w:hAnsi="宋体" w:cs="宋体"/>
                <w:color w:val="000000" w:themeColor="text1"/>
                <w:sz w:val="22"/>
              </w:rPr>
              <w:t xml:space="preserve">双通道自动选讯</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红外线自动对频、导频功能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既方便操作，又可防</w:t>
            </w:r>
            <w:r>
              <w:rPr>
                <w:rFonts w:hint="eastAsia" w:ascii="宋体" w:hAnsi="宋体" w:cs="宋体"/>
                <w:color w:val="000000" w:themeColor="text1"/>
                <w:sz w:val="22"/>
              </w:rPr>
              <w:t xml:space="preserve">止串频现象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距离可调：使用距离可人工调节，接收机和发射机都有距离控制键，可根据使用场所调整接收距离；</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同时使用数量：支持</w:t>
            </w:r>
            <w:r>
              <w:rPr>
                <w:rFonts w:hint="eastAsia" w:ascii="宋体" w:hAnsi="宋体" w:cs="宋体"/>
                <w:color w:val="000000" w:themeColor="text1"/>
                <w:sz w:val="22"/>
              </w:rPr>
              <w:t xml:space="preserve">300</w:t>
            </w:r>
            <w:r>
              <w:rPr>
                <w:rFonts w:hint="eastAsia" w:ascii="宋体" w:hAnsi="宋体" w:cs="宋体"/>
                <w:color w:val="000000" w:themeColor="text1"/>
                <w:sz w:val="22"/>
              </w:rPr>
              <w:t xml:space="preserve">个信道，根据不同地域环境自动选讯，最多可在同一场合同时使用</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套；</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采用真分集远距离四天线技术，使用距离</w:t>
            </w:r>
            <w:r>
              <w:rPr>
                <w:rFonts w:hint="eastAsia" w:ascii="宋体" w:hAnsi="宋体" w:cs="宋体"/>
                <w:color w:val="000000" w:themeColor="text1"/>
                <w:sz w:val="22"/>
              </w:rPr>
              <w:t xml:space="preserve">:300</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无障碍物</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二、发射器技术参数</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频道</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支持红外线自动对频</w:t>
            </w:r>
            <w:r>
              <w:rPr>
                <w:rFonts w:hint="eastAsia" w:ascii="宋体" w:hAnsi="宋体" w:cs="宋体"/>
                <w:color w:val="000000" w:themeColor="text1"/>
                <w:sz w:val="22"/>
              </w:rPr>
              <w:t xml:space="preserve"> 200~300</w:t>
            </w:r>
            <w:r>
              <w:rPr>
                <w:rFonts w:hint="eastAsia" w:ascii="宋体" w:hAnsi="宋体" w:cs="宋体"/>
                <w:color w:val="000000" w:themeColor="text1"/>
                <w:sz w:val="22"/>
              </w:rPr>
              <w:t xml:space="preserve">信道；</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频带宽度</w:t>
            </w:r>
            <w:r>
              <w:rPr>
                <w:rFonts w:hint="eastAsia" w:ascii="宋体" w:hAnsi="宋体" w:cs="宋体"/>
                <w:color w:val="000000" w:themeColor="text1"/>
                <w:sz w:val="22"/>
              </w:rPr>
              <w:t xml:space="preserve">:30MHz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频道间隔</w:t>
            </w:r>
            <w:r>
              <w:rPr>
                <w:rFonts w:hint="eastAsia" w:ascii="宋体" w:hAnsi="宋体" w:cs="宋体"/>
                <w:color w:val="000000" w:themeColor="text1"/>
                <w:sz w:val="22"/>
              </w:rPr>
              <w:t xml:space="preserve">:250KHz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频率稳定度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0.005%</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线性阵列音柱</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80Hz-20KHz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灵敏</w:t>
            </w:r>
            <w:r>
              <w:rPr>
                <w:rFonts w:hint="eastAsia" w:ascii="宋体" w:hAnsi="宋体" w:cs="宋体"/>
                <w:color w:val="000000" w:themeColor="text1"/>
                <w:sz w:val="22"/>
              </w:rPr>
              <w:t xml:space="preserve">度</w:t>
            </w:r>
            <w:r>
              <w:rPr>
                <w:rFonts w:hint="eastAsia" w:ascii="宋体" w:hAnsi="宋体" w:cs="宋体"/>
                <w:color w:val="000000" w:themeColor="text1"/>
                <w:sz w:val="22"/>
              </w:rPr>
              <w:t xml:space="preserve">(1W@1m)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96dB              </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标称抗阻：</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额定功率≥</w:t>
            </w:r>
            <w:r>
              <w:rPr>
                <w:rFonts w:hint="eastAsia" w:ascii="宋体" w:hAnsi="宋体" w:cs="宋体"/>
                <w:color w:val="000000" w:themeColor="text1"/>
                <w:sz w:val="22"/>
              </w:rPr>
              <w:t xml:space="preserve">300W </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低音单元≥</w:t>
            </w:r>
            <w:r>
              <w:rPr>
                <w:rFonts w:hint="eastAsia" w:ascii="宋体" w:hAnsi="宋体" w:cs="宋体"/>
                <w:color w:val="000000" w:themeColor="text1"/>
                <w:sz w:val="22"/>
              </w:rPr>
              <w:t xml:space="preserve"> 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(115mm)/1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高音单元≥</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(25mm)/1.4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扩散角度</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V</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最大声压级≥</w:t>
            </w:r>
            <w:r>
              <w:rPr>
                <w:rFonts w:hint="eastAsia" w:ascii="宋体" w:hAnsi="宋体" w:cs="宋体"/>
                <w:color w:val="000000" w:themeColor="text1"/>
                <w:sz w:val="22"/>
              </w:rPr>
              <w:t xml:space="preserve">129dB </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线性阵列音柱功放</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优越的线性供电系统，多次优化的电路设计，确保功放高保真低失真的音质还原；</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▲具有完善的功放及音箱保护电路，包括抑制开关机冲击、次声波、超声波、射频；负载短路、断路、过载、过热、削波失真限制保护；可通过</w:t>
            </w:r>
            <w:r>
              <w:rPr>
                <w:rFonts w:hint="eastAsia" w:ascii="宋体" w:hAnsi="宋体" w:cs="宋体"/>
                <w:color w:val="000000" w:themeColor="text1"/>
                <w:sz w:val="22"/>
              </w:rPr>
              <w:t xml:space="preserve">LCD</w:t>
            </w:r>
            <w:r>
              <w:rPr>
                <w:rFonts w:hint="eastAsia" w:ascii="宋体" w:hAnsi="宋体" w:cs="宋体"/>
                <w:color w:val="000000" w:themeColor="text1"/>
                <w:sz w:val="22"/>
              </w:rPr>
              <w:t xml:space="preserve">显示屏，观察散热器温度和电频的大小；（提供第三方机构出具的检测报告复印件予以佐证）</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对直流故障的负载保护等，让整个扩声系统长时间大动态安全运行提供有力的保障；</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独特的散热系统改进设计，有效提高</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散热性能；</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机箱采用精密数控车床冲压而成的一体化钢板，结构稳固，可承受极大的瞬间压力而不变形；</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液晶屏显示功放工作状态，清晰明了地显示机器工作模式，当前温度，直流</w:t>
            </w:r>
            <w:r>
              <w:rPr>
                <w:rFonts w:hint="eastAsia" w:ascii="宋体" w:hAnsi="宋体" w:cs="宋体"/>
                <w:color w:val="000000" w:themeColor="text1"/>
                <w:sz w:val="22"/>
              </w:rPr>
              <w:t xml:space="preserve">保护，过载保护；</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功放设计有完善的保护电路，更加有利于控制系统的稳定性；</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双通道率放大器，立体声输出不低于</w:t>
            </w:r>
            <w:r>
              <w:rPr>
                <w:rFonts w:hint="eastAsia" w:ascii="宋体" w:hAnsi="宋体" w:cs="宋体"/>
                <w:color w:val="000000" w:themeColor="text1"/>
                <w:sz w:val="22"/>
              </w:rPr>
              <w:t xml:space="preserve">400</w:t>
            </w:r>
            <w:r>
              <w:rPr>
                <w:rFonts w:hint="eastAsia" w:ascii="宋体" w:hAnsi="宋体" w:cs="宋体"/>
                <w:color w:val="000000" w:themeColor="text1"/>
                <w:sz w:val="22"/>
              </w:rPr>
              <w:t xml:space="preserve">瓦</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欧，</w:t>
            </w:r>
            <w:r>
              <w:rPr>
                <w:rFonts w:hint="eastAsia" w:ascii="宋体" w:hAnsi="宋体" w:cs="宋体"/>
                <w:color w:val="000000" w:themeColor="text1"/>
                <w:sz w:val="22"/>
              </w:rPr>
              <w:t xml:space="preserve">600</w:t>
            </w:r>
            <w:r>
              <w:rPr>
                <w:rFonts w:hint="eastAsia" w:ascii="宋体" w:hAnsi="宋体" w:cs="宋体"/>
                <w:color w:val="000000" w:themeColor="text1"/>
                <w:sz w:val="22"/>
              </w:rPr>
              <w:t xml:space="preserve">瓦</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欧；频率响应</w:t>
            </w:r>
            <w:r>
              <w:rPr>
                <w:rFonts w:hint="eastAsia" w:ascii="宋体" w:hAnsi="宋体" w:cs="宋体"/>
                <w:color w:val="000000" w:themeColor="text1"/>
                <w:sz w:val="22"/>
              </w:rPr>
              <w:t xml:space="preserve">20Hz-20kHz</w:t>
            </w:r>
            <w:r>
              <w:rPr>
                <w:rFonts w:hint="eastAsia" w:ascii="宋体" w:hAnsi="宋体" w:cs="宋体"/>
                <w:color w:val="000000" w:themeColor="text1"/>
                <w:sz w:val="22"/>
              </w:rPr>
              <w:t xml:space="preserve">；信噪比大于等于</w:t>
            </w:r>
            <w:r>
              <w:rPr>
                <w:rFonts w:hint="eastAsia" w:ascii="宋体" w:hAnsi="宋体" w:cs="宋体"/>
                <w:color w:val="000000" w:themeColor="text1"/>
                <w:sz w:val="22"/>
              </w:rPr>
              <w:t xml:space="preserve">119dB</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增益反馈抑制器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DNN</w:t>
            </w:r>
            <w:r>
              <w:rPr>
                <w:rFonts w:hint="eastAsia" w:ascii="宋体" w:hAnsi="宋体" w:cs="宋体"/>
                <w:color w:val="000000" w:themeColor="text1"/>
                <w:sz w:val="22"/>
              </w:rPr>
              <w:t xml:space="preserve">深度神经网络的</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动态自适应降噪技术，高保真度还原功能；提供</w:t>
            </w:r>
            <w:r>
              <w:rPr>
                <w:rFonts w:hint="eastAsia" w:ascii="宋体" w:hAnsi="宋体" w:cs="宋体"/>
                <w:color w:val="000000" w:themeColor="text1"/>
                <w:sz w:val="22"/>
              </w:rPr>
              <w:t xml:space="preserve">Peak</w:t>
            </w:r>
            <w:r>
              <w:rPr>
                <w:rFonts w:hint="eastAsia" w:ascii="宋体" w:hAnsi="宋体" w:cs="宋体"/>
                <w:color w:val="000000" w:themeColor="text1"/>
                <w:sz w:val="22"/>
              </w:rPr>
              <w:t xml:space="preserve">峰值电平表，监测当前音频信号幅度；支持多麦克风智能混音、具备话筒优选功能；</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▲支持自动增益控制功能，能有效的提高话筒的拾音距离，拾音距离≥</w:t>
            </w:r>
            <w:r>
              <w:rPr>
                <w:rFonts w:hint="eastAsia" w:ascii="宋体" w:hAnsi="宋体" w:cs="宋体"/>
                <w:color w:val="000000" w:themeColor="text1"/>
                <w:sz w:val="22"/>
              </w:rPr>
              <w:t xml:space="preserve">60cm</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DNN</w:t>
            </w:r>
            <w:r>
              <w:rPr>
                <w:rFonts w:hint="eastAsia" w:ascii="宋体" w:hAnsi="宋体" w:cs="宋体"/>
                <w:color w:val="000000" w:themeColor="text1"/>
                <w:sz w:val="22"/>
              </w:rPr>
              <w:t xml:space="preserve">深度神经网络的</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自学习声反馈抑制功能；</w:t>
            </w:r>
            <w:r>
              <w:rPr>
                <w:rFonts w:hint="eastAsia" w:ascii="宋体" w:hAnsi="宋体" w:cs="宋体"/>
                <w:color w:val="000000" w:themeColor="text1"/>
                <w:sz w:val="22"/>
              </w:rPr>
              <w:t xml:space="preserve">（提供第三方机构出具的检测报告复印件予以佐证）</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具有丰富的信号处理模块；滤波功能模块至少包括高通滤波器、低通滤波器；</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支持参量均衡调节功能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内置压缩器功能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支持音量调节功能；</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模拟输入通道</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卡龙、</w:t>
            </w:r>
            <w:r>
              <w:rPr>
                <w:rFonts w:hint="eastAsia" w:ascii="宋体" w:hAnsi="宋体" w:cs="宋体"/>
                <w:color w:val="000000" w:themeColor="text1"/>
                <w:sz w:val="22"/>
              </w:rPr>
              <w:t xml:space="preserve">6.35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通道；模拟输出通道（平衡输出）≥</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通道；</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Type-A</w:t>
            </w:r>
            <w:r>
              <w:rPr>
                <w:rFonts w:hint="eastAsia" w:ascii="宋体" w:hAnsi="宋体" w:cs="宋体"/>
                <w:color w:val="000000" w:themeColor="text1"/>
                <w:sz w:val="22"/>
              </w:rPr>
              <w:t xml:space="preserve">）接口≥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路；电平开关</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档输入增益调节）≥</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路；音量调节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旋钮）≥</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路；旁路开关≥</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RESET</w:t>
            </w:r>
            <w:r>
              <w:rPr>
                <w:rFonts w:hint="eastAsia" w:ascii="宋体" w:hAnsi="宋体" w:cs="宋体"/>
                <w:color w:val="000000" w:themeColor="text1"/>
                <w:sz w:val="22"/>
              </w:rPr>
              <w:t xml:space="preserve">按键（恢复出厂设置）≥</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路；</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每路输入通道</w:t>
            </w:r>
            <w:r>
              <w:rPr>
                <w:rFonts w:hint="eastAsia" w:ascii="宋体" w:hAnsi="宋体" w:cs="宋体"/>
                <w:color w:val="000000" w:themeColor="text1"/>
                <w:sz w:val="22"/>
              </w:rPr>
              <w:t xml:space="preserve">48V</w:t>
            </w:r>
            <w:r>
              <w:rPr>
                <w:rFonts w:hint="eastAsia" w:ascii="宋体" w:hAnsi="宋体" w:cs="宋体"/>
                <w:color w:val="000000" w:themeColor="text1"/>
                <w:sz w:val="22"/>
              </w:rPr>
              <w:t xml:space="preserve">幻象供电</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自带幻象供电按钮；频率响应</w:t>
            </w:r>
            <w:r>
              <w:rPr>
                <w:rFonts w:hint="eastAsia" w:ascii="宋体" w:hAnsi="宋体" w:cs="宋体"/>
                <w:color w:val="000000" w:themeColor="text1"/>
                <w:sz w:val="22"/>
              </w:rPr>
              <w:t xml:space="preserve">: 20Hz-20kHz</w:t>
            </w:r>
            <w:r>
              <w:rPr>
                <w:rFonts w:hint="eastAsia" w:ascii="宋体" w:hAnsi="宋体" w:cs="宋体"/>
                <w:color w:val="000000" w:themeColor="text1"/>
                <w:sz w:val="22"/>
              </w:rPr>
              <w:t xml:space="preserve">；总谐波失真</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THD &lt;0.01%@1KHz</w:t>
            </w:r>
            <w:r>
              <w:rPr>
                <w:rFonts w:hint="eastAsia" w:ascii="宋体" w:hAnsi="宋体" w:cs="宋体"/>
                <w:color w:val="000000" w:themeColor="text1"/>
                <w:sz w:val="22"/>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智能调音台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调音台提供不少于</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路输入，不少于</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个编组设有独立输出端；内置不少于</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种</w:t>
            </w:r>
            <w:r>
              <w:rPr>
                <w:rFonts w:hint="eastAsia" w:ascii="宋体" w:hAnsi="宋体" w:cs="宋体"/>
                <w:color w:val="000000" w:themeColor="text1"/>
                <w:sz w:val="22"/>
              </w:rPr>
              <w:t xml:space="preserve">DSP</w:t>
            </w:r>
            <w:r>
              <w:rPr>
                <w:rFonts w:hint="eastAsia" w:ascii="宋体" w:hAnsi="宋体" w:cs="宋体"/>
                <w:color w:val="000000" w:themeColor="text1"/>
                <w:sz w:val="22"/>
              </w:rPr>
              <w:t xml:space="preserve">效果，具有单独</w:t>
            </w:r>
            <w:r>
              <w:rPr>
                <w:rFonts w:hint="eastAsia" w:ascii="宋体" w:hAnsi="宋体" w:cs="宋体"/>
                <w:color w:val="000000" w:themeColor="text1"/>
                <w:sz w:val="22"/>
              </w:rPr>
              <w:t xml:space="preserve">+48v</w:t>
            </w:r>
            <w:r>
              <w:rPr>
                <w:rFonts w:hint="eastAsia" w:ascii="宋体" w:hAnsi="宋体" w:cs="宋体"/>
                <w:color w:val="000000" w:themeColor="text1"/>
                <w:sz w:val="22"/>
              </w:rPr>
              <w:t xml:space="preserve">幻想电源开关；</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配置</w:t>
            </w:r>
            <w:r>
              <w:rPr>
                <w:rFonts w:hint="eastAsia" w:ascii="宋体" w:hAnsi="宋体" w:cs="宋体"/>
                <w:color w:val="000000" w:themeColor="text1"/>
                <w:sz w:val="22"/>
              </w:rPr>
              <w:t xml:space="preserve">MP3</w:t>
            </w:r>
            <w:r>
              <w:rPr>
                <w:rFonts w:hint="eastAsia" w:ascii="宋体" w:hAnsi="宋体" w:cs="宋体"/>
                <w:color w:val="000000" w:themeColor="text1"/>
                <w:sz w:val="22"/>
              </w:rPr>
              <w:t xml:space="preserve">大屏播放器，高品质</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音乐播放器；支持无线蓝牙接收，带录音功能；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不少于</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个辅助发送，</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个效果发送，</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个返回；不少于</w:t>
            </w:r>
            <w:r>
              <w:rPr>
                <w:rFonts w:hint="eastAsia" w:ascii="宋体" w:hAnsi="宋体" w:cs="宋体"/>
                <w:color w:val="000000" w:themeColor="text1"/>
                <w:sz w:val="22"/>
              </w:rPr>
              <w:t xml:space="preserve">60mm</w:t>
            </w:r>
            <w:r>
              <w:rPr>
                <w:rFonts w:hint="eastAsia" w:ascii="宋体" w:hAnsi="宋体" w:cs="宋体"/>
                <w:color w:val="000000" w:themeColor="text1"/>
                <w:sz w:val="22"/>
              </w:rPr>
              <w:t xml:space="preserve">长寿命高分析推子。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时序电源</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1.8</w:t>
            </w:r>
            <w:r>
              <w:rPr>
                <w:rFonts w:hint="eastAsia" w:ascii="宋体" w:hAnsi="宋体" w:cs="宋体"/>
                <w:color w:val="000000" w:themeColor="text1"/>
                <w:sz w:val="22"/>
              </w:rPr>
              <w:t xml:space="preserve">寸彩屏显示电压，电流，功率，功率因数；内置功率计，电压，电流，功率，功率因数实时显示并且实时上传手机远程监控，带过压，过流保护；</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电压</w:t>
            </w:r>
            <w:r>
              <w:rPr>
                <w:rFonts w:hint="eastAsia" w:ascii="宋体" w:hAnsi="宋体" w:cs="宋体"/>
                <w:color w:val="000000" w:themeColor="text1"/>
                <w:sz w:val="22"/>
              </w:rPr>
              <w:t xml:space="preserve">保护</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当电压超过</w:t>
            </w:r>
            <w:r>
              <w:rPr>
                <w:rFonts w:hint="eastAsia" w:ascii="宋体" w:hAnsi="宋体" w:cs="宋体"/>
                <w:color w:val="000000" w:themeColor="text1"/>
                <w:sz w:val="22"/>
              </w:rPr>
              <w:t xml:space="preserve">260V</w:t>
            </w:r>
            <w:r>
              <w:rPr>
                <w:rFonts w:hint="eastAsia" w:ascii="宋体" w:hAnsi="宋体" w:cs="宋体"/>
                <w:color w:val="000000" w:themeColor="text1"/>
                <w:sz w:val="22"/>
              </w:rPr>
              <w:t xml:space="preserve">不启动，使用中超过</w:t>
            </w:r>
            <w:r>
              <w:rPr>
                <w:rFonts w:hint="eastAsia" w:ascii="宋体" w:hAnsi="宋体" w:cs="宋体"/>
                <w:color w:val="000000" w:themeColor="text1"/>
                <w:sz w:val="22"/>
              </w:rPr>
              <w:t xml:space="preserve">260V</w:t>
            </w:r>
            <w:r>
              <w:rPr>
                <w:rFonts w:hint="eastAsia" w:ascii="宋体" w:hAnsi="宋体" w:cs="宋体"/>
                <w:color w:val="000000" w:themeColor="text1"/>
                <w:sz w:val="22"/>
              </w:rPr>
              <w:t xml:space="preserve">自动跳开；电流保护</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当电流超过</w:t>
            </w:r>
            <w:r>
              <w:rPr>
                <w:rFonts w:hint="eastAsia" w:ascii="宋体" w:hAnsi="宋体" w:cs="宋体"/>
                <w:color w:val="000000" w:themeColor="text1"/>
                <w:sz w:val="22"/>
              </w:rPr>
              <w:t xml:space="preserve">35A</w:t>
            </w:r>
            <w:r>
              <w:rPr>
                <w:rFonts w:hint="eastAsia" w:ascii="宋体" w:hAnsi="宋体" w:cs="宋体"/>
                <w:color w:val="000000" w:themeColor="text1"/>
                <w:sz w:val="22"/>
              </w:rPr>
              <w:t xml:space="preserve">自动跳开</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断开后可手动或</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开启</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在同一</w:t>
            </w:r>
            <w:r>
              <w:rPr>
                <w:rFonts w:hint="eastAsia" w:ascii="宋体" w:hAnsi="宋体" w:cs="宋体"/>
                <w:color w:val="000000" w:themeColor="text1"/>
                <w:sz w:val="22"/>
              </w:rPr>
              <w:t xml:space="preserve"> WIFI</w:t>
            </w:r>
            <w:r>
              <w:rPr>
                <w:rFonts w:hint="eastAsia" w:ascii="宋体" w:hAnsi="宋体" w:cs="宋体"/>
                <w:color w:val="000000" w:themeColor="text1"/>
                <w:sz w:val="22"/>
              </w:rPr>
              <w:t xml:space="preserve">局域网下即可通过</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配网，匹配完成后自动连接网络；中控系统支持</w:t>
            </w:r>
            <w:r>
              <w:rPr>
                <w:rFonts w:hint="eastAsia" w:ascii="宋体" w:hAnsi="宋体" w:cs="宋体"/>
                <w:color w:val="000000" w:themeColor="text1"/>
                <w:sz w:val="22"/>
              </w:rPr>
              <w:t xml:space="preserve">RS232 </w:t>
            </w:r>
            <w:r>
              <w:rPr>
                <w:rFonts w:hint="eastAsia" w:ascii="宋体" w:hAnsi="宋体" w:cs="宋体"/>
                <w:color w:val="000000" w:themeColor="text1"/>
                <w:sz w:val="22"/>
              </w:rPr>
              <w:t xml:space="preserve">接口，波特率可设置</w:t>
            </w:r>
            <w:r>
              <w:rPr>
                <w:rFonts w:hint="eastAsia" w:ascii="宋体" w:hAnsi="宋体" w:cs="宋体"/>
                <w:color w:val="000000" w:themeColor="text1"/>
                <w:sz w:val="22"/>
              </w:rPr>
              <w:t xml:space="preserve">(4800- 128000</w:t>
            </w:r>
            <w:r>
              <w:rPr>
                <w:rFonts w:hint="eastAsia" w:ascii="宋体" w:hAnsi="宋体" w:cs="宋体"/>
                <w:color w:val="000000" w:themeColor="text1"/>
                <w:sz w:val="22"/>
              </w:rPr>
              <w:t xml:space="preserve">，默认</w:t>
            </w:r>
            <w:r>
              <w:rPr>
                <w:rFonts w:hint="eastAsia" w:ascii="宋体" w:hAnsi="宋体" w:cs="宋体"/>
                <w:color w:val="000000" w:themeColor="text1"/>
                <w:sz w:val="22"/>
              </w:rPr>
              <w:t xml:space="preserve">9600)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当设备自动断电，数据自动储存；接天线状态</w:t>
            </w:r>
            <w:r>
              <w:rPr>
                <w:rFonts w:hint="eastAsia" w:ascii="宋体" w:hAnsi="宋体" w:cs="宋体"/>
                <w:color w:val="000000" w:themeColor="text1"/>
                <w:sz w:val="22"/>
              </w:rPr>
              <w:t xml:space="preserve">WIFI</w:t>
            </w:r>
            <w:r>
              <w:rPr>
                <w:rFonts w:hint="eastAsia" w:ascii="宋体" w:hAnsi="宋体" w:cs="宋体"/>
                <w:color w:val="000000" w:themeColor="text1"/>
                <w:sz w:val="22"/>
              </w:rPr>
              <w:t xml:space="preserve">传输距离≥</w:t>
            </w:r>
            <w:r>
              <w:rPr>
                <w:rFonts w:hint="eastAsia" w:ascii="宋体" w:hAnsi="宋体" w:cs="宋体"/>
                <w:color w:val="000000" w:themeColor="text1"/>
                <w:sz w:val="22"/>
              </w:rPr>
              <w:t xml:space="preserve">30M</w:t>
            </w:r>
            <w:r>
              <w:rPr>
                <w:rFonts w:hint="eastAsia" w:ascii="宋体" w:hAnsi="宋体" w:cs="宋体"/>
                <w:color w:val="000000" w:themeColor="text1"/>
                <w:sz w:val="22"/>
              </w:rPr>
              <w:t xml:space="preserve">无遮挡</w:t>
            </w:r>
            <w:r>
              <w:rPr>
                <w:rFonts w:hint="eastAsia" w:ascii="宋体" w:hAnsi="宋体" w:cs="宋体"/>
                <w:color w:val="000000" w:themeColor="text1"/>
                <w:sz w:val="22"/>
              </w:rPr>
              <w:t xml:space="preserve">(2.4G WIFI</w:t>
            </w:r>
            <w:r>
              <w:rPr>
                <w:rFonts w:hint="eastAsia" w:ascii="宋体" w:hAnsi="宋体" w:cs="宋体"/>
                <w:color w:val="000000" w:themeColor="text1"/>
                <w:sz w:val="22"/>
              </w:rPr>
              <w:t xml:space="preserve">网络</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可循环定制开关</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服务器控制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；面板或手机</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可独立控制各通道。</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辅助显示屏</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配置不低于：</w:t>
            </w:r>
            <w:r>
              <w:rPr>
                <w:rFonts w:hint="eastAsia" w:ascii="宋体" w:hAnsi="宋体" w:cs="宋体"/>
                <w:color w:val="000000" w:themeColor="text1"/>
                <w:sz w:val="22"/>
              </w:rPr>
              <w:t xml:space="preserve">65</w:t>
            </w:r>
            <w:r>
              <w:rPr>
                <w:rFonts w:hint="eastAsia" w:ascii="宋体" w:hAnsi="宋体" w:cs="宋体"/>
                <w:color w:val="000000" w:themeColor="text1"/>
                <w:sz w:val="22"/>
              </w:rPr>
              <w:t xml:space="preserve">寸</w:t>
            </w:r>
            <w:r>
              <w:rPr>
                <w:rFonts w:hint="eastAsia" w:ascii="宋体" w:hAnsi="宋体" w:cs="宋体"/>
                <w:color w:val="000000" w:themeColor="text1"/>
                <w:sz w:val="22"/>
              </w:rPr>
              <w:t xml:space="preserve">144Hz</w:t>
            </w:r>
            <w:r>
              <w:rPr>
                <w:rFonts w:hint="eastAsia" w:ascii="宋体" w:hAnsi="宋体" w:cs="宋体"/>
                <w:color w:val="000000" w:themeColor="text1"/>
                <w:sz w:val="22"/>
              </w:rPr>
              <w:t xml:space="preserve">高刷，</w:t>
            </w:r>
            <w:r>
              <w:rPr>
                <w:rFonts w:hint="eastAsia" w:ascii="宋体" w:hAnsi="宋体" w:cs="宋体"/>
                <w:color w:val="000000" w:themeColor="text1"/>
                <w:sz w:val="22"/>
              </w:rPr>
              <w:t xml:space="preserve"> 2+32G</w:t>
            </w:r>
            <w:r>
              <w:rPr>
                <w:rFonts w:hint="eastAsia" w:ascii="宋体" w:hAnsi="宋体" w:cs="宋体"/>
                <w:color w:val="000000" w:themeColor="text1"/>
                <w:sz w:val="22"/>
              </w:rPr>
              <w:t xml:space="preserve">液晶显示器，含壁装伸缩旋转支架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5000*2700*1050mm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级环保免漆实木颗粒板，板材厚度不低于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坐垫：采用高级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包含沙发，两</w:t>
            </w:r>
            <w:r>
              <w:rPr>
                <w:rFonts w:hint="eastAsia" w:ascii="宋体" w:hAnsi="宋体" w:cs="宋体"/>
                <w:color w:val="000000" w:themeColor="text1"/>
                <w:sz w:val="22"/>
              </w:rPr>
              <w:t xml:space="preserve">个圆桌（参数见圆茶几）和四把椅子（参数见阅读椅）；</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1200*1200*1050mm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坐垫采用高级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圆茶几</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700*750*500mm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桌面采用石材台面，厚度≥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金属烤漆桌腿。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电子屏背景墙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轻钢龙骨打底，石膏板饰面，隐藏式消防箱，含水箱位置调整，金属踢脚线；中标人根据学校要求进行二次深化设计，最终方案须经学校书面审核，确认通过后方可实施。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阅读区背景墙</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轻钢龙骨石膏板打底表面固定，局部区域碳晶板覆面，木质书架，</w:t>
            </w:r>
            <w:r>
              <w:rPr>
                <w:rFonts w:hint="eastAsia" w:ascii="宋体" w:hAnsi="宋体" w:cs="宋体"/>
                <w:color w:val="000000" w:themeColor="text1"/>
                <w:sz w:val="22"/>
              </w:rPr>
              <w:br/>
            </w:r>
            <w:r>
              <w:rPr>
                <w:rFonts w:hint="eastAsia" w:ascii="宋体" w:hAnsi="宋体" w:cs="宋体"/>
                <w:color w:val="000000" w:themeColor="text1"/>
                <w:sz w:val="22"/>
              </w:rPr>
              <w:t xml:space="preserve">书架参数要求：</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6800*450*3300mm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壁龛软包采用高级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颜色：可选。</w:t>
            </w:r>
            <w:r>
              <w:rPr>
                <w:rFonts w:hint="eastAsia" w:ascii="宋体" w:hAnsi="宋体" w:cs="宋体"/>
                <w:color w:val="000000" w:themeColor="text1"/>
                <w:sz w:val="22"/>
              </w:rPr>
              <w:br/>
            </w:r>
            <w:r>
              <w:rPr>
                <w:rFonts w:hint="eastAsia" w:ascii="宋体" w:hAnsi="宋体" w:cs="宋体"/>
                <w:color w:val="000000" w:themeColor="text1"/>
                <w:sz w:val="22"/>
              </w:rPr>
              <w:t xml:space="preserve">中标人根据学校要求进行二次深化设计，最终方案须经学校书面审核，确认通过后方可实施。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基材：钢制方管框架，方管≥</w:t>
            </w:r>
            <w:r>
              <w:rPr>
                <w:rFonts w:hint="eastAsia" w:ascii="宋体" w:hAnsi="宋体" w:cs="宋体"/>
                <w:color w:val="000000" w:themeColor="text1"/>
                <w:sz w:val="22"/>
              </w:rPr>
              <w:t xml:space="preserve">40*40</w:t>
            </w:r>
            <w:r>
              <w:rPr>
                <w:rFonts w:hint="eastAsia" w:ascii="宋体" w:hAnsi="宋体" w:cs="宋体"/>
                <w:color w:val="000000" w:themeColor="text1"/>
                <w:sz w:val="22"/>
              </w:rPr>
              <w:t xml:space="preserve">，壁厚≥</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5mm</w:t>
            </w:r>
            <w:r>
              <w:rPr>
                <w:rFonts w:hint="eastAsia" w:ascii="宋体" w:hAnsi="宋体" w:cs="宋体"/>
                <w:color w:val="000000" w:themeColor="text1"/>
                <w:sz w:val="22"/>
              </w:rPr>
              <w:t xml:space="preserve">；木工板打底，板材不少于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厚；</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饰面：采用木纹色强化地板饰面，贴面严密、平整；</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智能用电监测管理平台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支持多种客户端应用，包含</w:t>
            </w:r>
            <w:r>
              <w:rPr>
                <w:rFonts w:hint="eastAsia" w:ascii="宋体" w:hAnsi="宋体" w:cs="宋体"/>
                <w:color w:val="000000" w:themeColor="text1"/>
                <w:sz w:val="22"/>
              </w:rPr>
              <w:t xml:space="preserve">Web</w:t>
            </w:r>
            <w:r>
              <w:rPr>
                <w:rFonts w:hint="eastAsia" w:ascii="宋体" w:hAnsi="宋体" w:cs="宋体"/>
                <w:color w:val="000000" w:themeColor="text1"/>
                <w:sz w:val="22"/>
              </w:rPr>
              <w:t xml:space="preserve">端、手机</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系统功能：</w:t>
            </w:r>
            <w:r>
              <w:rPr>
                <w:rFonts w:hint="eastAsia" w:ascii="宋体" w:hAnsi="宋体" w:cs="宋体"/>
                <w:color w:val="000000" w:themeColor="text1"/>
                <w:sz w:val="22"/>
              </w:rPr>
              <w:br/>
            </w:r>
            <w:r>
              <w:rPr>
                <w:rFonts w:hint="eastAsia" w:ascii="宋体" w:hAnsi="宋体" w:cs="宋体"/>
                <w:color w:val="000000" w:themeColor="text1"/>
                <w:sz w:val="22"/>
              </w:rPr>
              <w:t xml:space="preserve">具备</w:t>
            </w:r>
            <w:r>
              <w:rPr>
                <w:rFonts w:hint="eastAsia" w:ascii="宋体" w:hAnsi="宋体" w:cs="宋体"/>
                <w:color w:val="000000" w:themeColor="text1"/>
                <w:sz w:val="22"/>
              </w:rPr>
              <w:t xml:space="preserve">Web</w:t>
            </w:r>
            <w:r>
              <w:rPr>
                <w:rFonts w:hint="eastAsia" w:ascii="宋体" w:hAnsi="宋体" w:cs="宋体"/>
                <w:color w:val="000000" w:themeColor="text1"/>
                <w:sz w:val="22"/>
              </w:rPr>
              <w:t xml:space="preserve">端的平台显示、具备实时电气指标数据远程查看、远程配置</w:t>
            </w:r>
            <w:r>
              <w:rPr>
                <w:rFonts w:hint="eastAsia" w:ascii="宋体" w:hAnsi="宋体" w:cs="宋体"/>
                <w:color w:val="000000" w:themeColor="text1"/>
                <w:sz w:val="22"/>
              </w:rPr>
              <w:t xml:space="preserve">和操控的能力；</w:t>
            </w:r>
            <w:r>
              <w:rPr>
                <w:rFonts w:hint="eastAsia" w:ascii="宋体" w:hAnsi="宋体" w:cs="宋体"/>
                <w:color w:val="000000" w:themeColor="text1"/>
                <w:sz w:val="22"/>
              </w:rPr>
              <w:br/>
            </w:r>
            <w:r>
              <w:rPr>
                <w:rFonts w:hint="eastAsia" w:ascii="宋体" w:hAnsi="宋体" w:cs="宋体"/>
                <w:color w:val="000000" w:themeColor="text1"/>
                <w:sz w:val="22"/>
              </w:rPr>
              <w:t xml:space="preserve">具备设备实时电气指标数据远程查看、远程配置和操控的能力；</w:t>
            </w:r>
            <w:r>
              <w:rPr>
                <w:rFonts w:hint="eastAsia" w:ascii="宋体" w:hAnsi="宋体" w:cs="宋体"/>
                <w:color w:val="000000" w:themeColor="text1"/>
                <w:sz w:val="22"/>
              </w:rPr>
              <w:br/>
            </w:r>
            <w:r>
              <w:rPr>
                <w:rFonts w:hint="eastAsia" w:ascii="宋体" w:hAnsi="宋体" w:cs="宋体"/>
                <w:color w:val="000000" w:themeColor="text1"/>
                <w:sz w:val="22"/>
              </w:rPr>
              <w:t xml:space="preserve">支持通过浏览器弹窗、手机</w:t>
            </w:r>
            <w:r>
              <w:rPr>
                <w:rFonts w:hint="eastAsia" w:ascii="宋体" w:hAnsi="宋体" w:cs="宋体"/>
                <w:color w:val="000000" w:themeColor="text1"/>
                <w:sz w:val="22"/>
              </w:rPr>
              <w:t xml:space="preserve">APP</w:t>
            </w:r>
            <w:r>
              <w:rPr>
                <w:rFonts w:hint="eastAsia" w:ascii="宋体" w:hAnsi="宋体" w:cs="宋体"/>
                <w:color w:val="000000" w:themeColor="text1"/>
                <w:sz w:val="22"/>
              </w:rPr>
              <w:t xml:space="preserve">、短信、语音、第三方推送等多种渠道进行报警通知；</w:t>
            </w:r>
            <w:r>
              <w:rPr>
                <w:rFonts w:hint="eastAsia" w:ascii="宋体" w:hAnsi="宋体" w:cs="宋体"/>
                <w:color w:val="000000" w:themeColor="text1"/>
                <w:sz w:val="22"/>
              </w:rPr>
              <w:br/>
            </w:r>
            <w:r>
              <w:rPr>
                <w:rFonts w:hint="eastAsia" w:ascii="宋体" w:hAnsi="宋体" w:cs="宋体"/>
                <w:color w:val="000000" w:themeColor="text1"/>
                <w:sz w:val="22"/>
              </w:rPr>
              <w:t xml:space="preserve">具备批量设备配置，包括名称、定时、漏电自检、阈值、使能等的批量配置；</w:t>
            </w:r>
            <w:r>
              <w:rPr>
                <w:rFonts w:hint="eastAsia" w:ascii="宋体" w:hAnsi="宋体" w:cs="宋体"/>
                <w:color w:val="000000" w:themeColor="text1"/>
                <w:sz w:val="22"/>
              </w:rPr>
              <w:br/>
            </w:r>
            <w:r>
              <w:rPr>
                <w:rFonts w:hint="eastAsia" w:ascii="宋体" w:hAnsi="宋体" w:cs="宋体"/>
                <w:color w:val="000000" w:themeColor="text1"/>
                <w:sz w:val="22"/>
              </w:rPr>
              <w:t xml:space="preserve">具备操作日志的记录和历史查询和分析，保障对设备的操作过程可追溯；</w:t>
            </w:r>
            <w:r>
              <w:rPr>
                <w:rFonts w:hint="eastAsia" w:ascii="宋体" w:hAnsi="宋体" w:cs="宋体"/>
                <w:color w:val="000000" w:themeColor="text1"/>
                <w:sz w:val="22"/>
              </w:rPr>
              <w:br/>
            </w:r>
            <w:r>
              <w:rPr>
                <w:rFonts w:hint="eastAsia" w:ascii="宋体" w:hAnsi="宋体" w:cs="宋体"/>
                <w:color w:val="000000" w:themeColor="text1"/>
                <w:sz w:val="22"/>
              </w:rPr>
              <w:t xml:space="preserve">报警时界面可显示回路报警当时的电气参数值和回路当前的实时电气参数值；</w:t>
            </w:r>
            <w:r>
              <w:rPr>
                <w:rFonts w:hint="eastAsia" w:ascii="宋体" w:hAnsi="宋体" w:cs="宋体"/>
                <w:color w:val="000000" w:themeColor="text1"/>
                <w:sz w:val="22"/>
              </w:rPr>
              <w:br/>
            </w:r>
            <w:r>
              <w:rPr>
                <w:rFonts w:hint="eastAsia" w:ascii="宋体" w:hAnsi="宋体" w:cs="宋体"/>
                <w:color w:val="000000" w:themeColor="text1"/>
                <w:sz w:val="22"/>
              </w:rPr>
              <w:t xml:space="preserve">根据安装现场实际需求可通过平台管理页面自由设置告警及开关动作阀值；</w:t>
            </w:r>
            <w:r>
              <w:rPr>
                <w:rFonts w:hint="eastAsia" w:ascii="宋体" w:hAnsi="宋体" w:cs="宋体"/>
                <w:color w:val="000000" w:themeColor="text1"/>
                <w:sz w:val="22"/>
              </w:rPr>
              <w:br/>
            </w:r>
            <w:r>
              <w:rPr>
                <w:rFonts w:hint="eastAsia" w:ascii="宋体" w:hAnsi="宋体" w:cs="宋体"/>
                <w:color w:val="000000" w:themeColor="text1"/>
                <w:sz w:val="22"/>
              </w:rPr>
              <w:t xml:space="preserve">支持业务动作类操作平均响应时间小于</w:t>
            </w:r>
            <w:r>
              <w:rPr>
                <w:rFonts w:hint="eastAsia" w:ascii="宋体" w:hAnsi="宋体" w:cs="宋体"/>
                <w:color w:val="000000" w:themeColor="text1"/>
                <w:sz w:val="22"/>
              </w:rPr>
              <w:t xml:space="preserve">0.5</w:t>
            </w:r>
            <w:r>
              <w:rPr>
                <w:rFonts w:hint="eastAsia" w:ascii="宋体" w:hAnsi="宋体" w:cs="宋体"/>
                <w:color w:val="000000" w:themeColor="text1"/>
                <w:sz w:val="22"/>
              </w:rPr>
              <w:t xml:space="preserve">秒，支持统计分析类操作平均响应时间小于</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秒；</w:t>
            </w:r>
            <w:r>
              <w:rPr>
                <w:rFonts w:hint="eastAsia" w:ascii="宋体" w:hAnsi="宋体" w:cs="宋体"/>
                <w:color w:val="000000" w:themeColor="text1"/>
                <w:sz w:val="22"/>
              </w:rPr>
              <w:br/>
            </w:r>
            <w:r>
              <w:rPr>
                <w:rFonts w:hint="eastAsia" w:ascii="宋体" w:hAnsi="宋体" w:cs="宋体"/>
                <w:color w:val="000000" w:themeColor="text1"/>
                <w:sz w:val="22"/>
              </w:rPr>
              <w:t xml:space="preserve">具备从系统级</w:t>
            </w:r>
            <w:r>
              <w:rPr>
                <w:rFonts w:hint="eastAsia" w:ascii="宋体" w:hAnsi="宋体" w:cs="宋体"/>
                <w:color w:val="000000" w:themeColor="text1"/>
                <w:sz w:val="22"/>
              </w:rPr>
              <w:t xml:space="preserve">安全到应用层安全的各级防护措施，最大限度地防止非法入侵和操作，保证数据安全。</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系统稳定性：</w:t>
            </w:r>
            <w:r>
              <w:rPr>
                <w:rFonts w:hint="eastAsia" w:ascii="宋体" w:hAnsi="宋体" w:cs="宋体"/>
                <w:color w:val="000000" w:themeColor="text1"/>
                <w:sz w:val="22"/>
              </w:rPr>
              <w:br/>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7*24</w:t>
            </w:r>
            <w:r>
              <w:rPr>
                <w:rFonts w:hint="eastAsia" w:ascii="宋体" w:hAnsi="宋体" w:cs="宋体"/>
                <w:color w:val="000000" w:themeColor="text1"/>
                <w:sz w:val="22"/>
              </w:rPr>
              <w:t xml:space="preserve">小时不间断服务。单次系统故障响应时间，严重故障不得超过</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小时，一般故障不超过</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小时；满足网络不稳定、后台压力较大等特殊情况下，保证软件正常运行。因软件系统自身原因宕机次数每年需少于</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次；在系统发生失效的情况下，系统应容易重建规定的性能级别并恢复受直接影响的数据；当系统在高负荷运转或出现故障，进入异步工作模式时，必须采用可靠的机制，保证数据的零丢失。</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智能回路模块</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额定电流≥</w:t>
            </w:r>
            <w:r>
              <w:rPr>
                <w:rFonts w:hint="eastAsia" w:ascii="宋体" w:hAnsi="宋体" w:cs="宋体"/>
                <w:color w:val="000000" w:themeColor="text1"/>
                <w:sz w:val="22"/>
              </w:rPr>
              <w:t xml:space="preserve">63A</w:t>
            </w:r>
            <w:r>
              <w:rPr>
                <w:rFonts w:hint="eastAsia" w:ascii="宋体" w:hAnsi="宋体" w:cs="宋体"/>
                <w:color w:val="000000" w:themeColor="text1"/>
                <w:sz w:val="22"/>
              </w:rPr>
              <w:t xml:space="preserve">；带功率</w:t>
            </w:r>
            <w:r>
              <w:rPr>
                <w:rFonts w:hint="eastAsia" w:ascii="宋体" w:hAnsi="宋体" w:cs="宋体"/>
                <w:color w:val="000000" w:themeColor="text1"/>
                <w:sz w:val="22"/>
              </w:rPr>
              <w:t xml:space="preserve">因数检测；额定电压</w:t>
            </w:r>
            <w:r>
              <w:rPr>
                <w:rFonts w:hint="eastAsia" w:ascii="宋体" w:hAnsi="宋体" w:cs="宋体"/>
                <w:color w:val="000000" w:themeColor="text1"/>
                <w:sz w:val="22"/>
              </w:rPr>
              <w:t xml:space="preserve">AC230V</w:t>
            </w:r>
            <w:r>
              <w:rPr>
                <w:rFonts w:hint="eastAsia" w:ascii="宋体" w:hAnsi="宋体" w:cs="宋体"/>
                <w:color w:val="000000" w:themeColor="text1"/>
                <w:sz w:val="22"/>
              </w:rPr>
              <w:t xml:space="preserve">；分断能力</w:t>
            </w:r>
            <w:r>
              <w:rPr>
                <w:rFonts w:hint="eastAsia" w:ascii="宋体" w:hAnsi="宋体" w:cs="宋体"/>
                <w:color w:val="000000" w:themeColor="text1"/>
                <w:sz w:val="22"/>
              </w:rPr>
              <w:t xml:space="preserve">Icn</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10000A</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▲进线端及负载端端子温度超过过温报警值，</w:t>
            </w:r>
            <w:r>
              <w:rPr>
                <w:rFonts w:hint="eastAsia" w:ascii="宋体" w:hAnsi="宋体" w:cs="宋体"/>
                <w:color w:val="000000" w:themeColor="text1"/>
                <w:sz w:val="22"/>
              </w:rPr>
              <w:t xml:space="preserve">10s</w:t>
            </w:r>
            <w:r>
              <w:rPr>
                <w:rFonts w:hint="eastAsia" w:ascii="宋体" w:hAnsi="宋体" w:cs="宋体"/>
                <w:color w:val="000000" w:themeColor="text1"/>
                <w:sz w:val="22"/>
              </w:rPr>
              <w:t xml:space="preserve">内触发过温报警，断路器设备支持同时监测进线侧及负载侧的零线及火线接线端子的温度，采集精度误差不超过</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；当负载线路因接触不良发生连续电弧现象，并在一定时间内达到设定报警阈值时，设备可以推送报警信息并可设置是否分闸；（提供第三方机构出具的检测报告复印件予以佐证）</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智能判断分合闸时间，极大延长触点寿命，并可以估算触点使用程度，从而动态预测开关剩余分合次数；设备机械寿命≥</w:t>
            </w:r>
            <w:r>
              <w:rPr>
                <w:rFonts w:hint="eastAsia" w:ascii="宋体" w:hAnsi="宋体" w:cs="宋体"/>
                <w:color w:val="000000" w:themeColor="text1"/>
                <w:sz w:val="22"/>
              </w:rPr>
              <w:t xml:space="preserve">30000</w:t>
            </w:r>
            <w:r>
              <w:rPr>
                <w:rFonts w:hint="eastAsia" w:ascii="宋体" w:hAnsi="宋体" w:cs="宋体"/>
                <w:color w:val="000000" w:themeColor="text1"/>
                <w:sz w:val="22"/>
              </w:rPr>
              <w:t xml:space="preserve">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电气寿命≥</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0000</w:t>
            </w:r>
            <w:r>
              <w:rPr>
                <w:rFonts w:hint="eastAsia" w:ascii="宋体" w:hAnsi="宋体" w:cs="宋体"/>
                <w:color w:val="000000" w:themeColor="text1"/>
                <w:sz w:val="22"/>
              </w:rPr>
              <w:t xml:space="preserve">次；（提供第三方机构出具的检测报告复印件予以佐证）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可实时上传电压、电流、频率、功率、上下端子温度、端子温差、有功功率、无功功率、视在功率、功率因数、有功、无功四象限电能、报警事件可捕捉保护瞬时值上报等参数到服务器，可通过服务器查看实时参数；（提供第三方机构出具的检测报告复印件予以佐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智能回路模块</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额定电流≥</w:t>
            </w:r>
            <w:r>
              <w:rPr>
                <w:rFonts w:hint="eastAsia" w:ascii="宋体" w:hAnsi="宋体" w:cs="宋体"/>
                <w:color w:val="000000" w:themeColor="text1"/>
                <w:sz w:val="22"/>
              </w:rPr>
              <w:t xml:space="preserve">20A</w:t>
            </w:r>
            <w:r>
              <w:rPr>
                <w:rFonts w:hint="eastAsia" w:ascii="宋体" w:hAnsi="宋体" w:cs="宋体"/>
                <w:color w:val="000000" w:themeColor="text1"/>
                <w:sz w:val="22"/>
              </w:rPr>
              <w:t xml:space="preserve">；额定电压：</w:t>
            </w:r>
            <w:r>
              <w:rPr>
                <w:rFonts w:hint="eastAsia" w:ascii="宋体" w:hAnsi="宋体" w:cs="宋体"/>
                <w:color w:val="000000" w:themeColor="text1"/>
                <w:sz w:val="22"/>
              </w:rPr>
              <w:t xml:space="preserve">AC230V</w:t>
            </w:r>
            <w:r>
              <w:rPr>
                <w:rFonts w:hint="eastAsia" w:ascii="宋体" w:hAnsi="宋体" w:cs="宋体"/>
                <w:color w:val="000000" w:themeColor="text1"/>
                <w:sz w:val="22"/>
              </w:rPr>
              <w:t xml:space="preserve">；分断能力</w:t>
            </w:r>
            <w:r>
              <w:rPr>
                <w:rFonts w:hint="eastAsia" w:ascii="宋体" w:hAnsi="宋体" w:cs="宋体"/>
                <w:color w:val="000000" w:themeColor="text1"/>
                <w:sz w:val="22"/>
              </w:rPr>
              <w:t xml:space="preserve">Icn</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10000A</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其余参数要求详见智能回路模块</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中第</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两点。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智能通讯模块</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支持双向互联网通讯</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可以支持以太</w:t>
            </w:r>
            <w:r>
              <w:rPr>
                <w:rFonts w:hint="eastAsia" w:ascii="宋体" w:hAnsi="宋体" w:cs="宋体"/>
                <w:color w:val="000000" w:themeColor="text1"/>
                <w:sz w:val="22"/>
              </w:rPr>
              <w:t xml:space="preserve">网、</w:t>
            </w:r>
            <w:r>
              <w:rPr>
                <w:rFonts w:hint="eastAsia" w:ascii="宋体" w:hAnsi="宋体" w:cs="宋体"/>
                <w:color w:val="000000" w:themeColor="text1"/>
                <w:sz w:val="22"/>
              </w:rPr>
              <w:t xml:space="preserve">RS485</w:t>
            </w:r>
            <w:r>
              <w:rPr>
                <w:rFonts w:hint="eastAsia" w:ascii="宋体" w:hAnsi="宋体" w:cs="宋体"/>
                <w:color w:val="000000" w:themeColor="text1"/>
                <w:sz w:val="22"/>
              </w:rPr>
              <w:t xml:space="preserve">等有线通讯方式</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也可以支持</w:t>
            </w:r>
            <w:r>
              <w:rPr>
                <w:rFonts w:hint="eastAsia" w:ascii="宋体" w:hAnsi="宋体" w:cs="宋体"/>
                <w:color w:val="000000" w:themeColor="text1"/>
                <w:sz w:val="22"/>
              </w:rPr>
              <w:t xml:space="preserve"> WIFI</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4G </w:t>
            </w:r>
            <w:r>
              <w:rPr>
                <w:rFonts w:hint="eastAsia" w:ascii="宋体" w:hAnsi="宋体" w:cs="宋体"/>
                <w:color w:val="000000" w:themeColor="text1"/>
                <w:sz w:val="22"/>
              </w:rPr>
              <w:t xml:space="preserve">等无线通讯方式；定时控制功能：内置时钟芯片，脱网状态下可保证时间的精准性，真正实现各线路定时开关变得轻松、准确；</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外壳采用不低于</w:t>
            </w:r>
            <w:r>
              <w:rPr>
                <w:rFonts w:hint="eastAsia" w:ascii="宋体" w:hAnsi="宋体" w:cs="宋体"/>
                <w:color w:val="000000" w:themeColor="text1"/>
                <w:sz w:val="22"/>
              </w:rPr>
              <w:t xml:space="preserve">PA66+</w:t>
            </w:r>
            <w:r>
              <w:rPr>
                <w:rFonts w:hint="eastAsia" w:ascii="宋体" w:hAnsi="宋体" w:cs="宋体"/>
                <w:color w:val="000000" w:themeColor="text1"/>
                <w:sz w:val="22"/>
              </w:rPr>
              <w:t xml:space="preserve">玻璃纤维等高规格防火阻燃材料、防火等级达到</w:t>
            </w:r>
            <w:r>
              <w:rPr>
                <w:rFonts w:hint="eastAsia" w:ascii="宋体" w:hAnsi="宋体" w:cs="宋体"/>
                <w:color w:val="000000" w:themeColor="text1"/>
                <w:sz w:val="22"/>
              </w:rPr>
              <w:t xml:space="preserve">V0</w:t>
            </w:r>
            <w:r>
              <w:rPr>
                <w:rFonts w:hint="eastAsia" w:ascii="宋体" w:hAnsi="宋体" w:cs="宋体"/>
                <w:color w:val="000000" w:themeColor="text1"/>
                <w:sz w:val="22"/>
              </w:rPr>
              <w:t xml:space="preserve">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电源模块</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输入电源电压</w:t>
            </w:r>
            <w:r>
              <w:rPr>
                <w:rFonts w:hint="eastAsia" w:ascii="宋体" w:hAnsi="宋体" w:cs="宋体"/>
                <w:color w:val="000000" w:themeColor="text1"/>
                <w:sz w:val="22"/>
              </w:rPr>
              <w:t xml:space="preserve">AC220V</w:t>
            </w:r>
            <w:r>
              <w:rPr>
                <w:rFonts w:hint="eastAsia" w:ascii="宋体" w:hAnsi="宋体" w:cs="宋体"/>
                <w:color w:val="000000" w:themeColor="text1"/>
                <w:sz w:val="22"/>
              </w:rPr>
              <w:t xml:space="preserve">，适用范围：</w:t>
            </w:r>
            <w:r>
              <w:rPr>
                <w:rFonts w:hint="eastAsia" w:ascii="宋体" w:hAnsi="宋体" w:cs="宋体"/>
                <w:color w:val="000000" w:themeColor="text1"/>
                <w:sz w:val="22"/>
              </w:rPr>
              <w:t xml:space="preserve">90~320AC</w:t>
            </w:r>
            <w:r>
              <w:rPr>
                <w:rFonts w:hint="eastAsia" w:ascii="宋体" w:hAnsi="宋体" w:cs="宋体"/>
                <w:color w:val="000000" w:themeColor="text1"/>
                <w:sz w:val="22"/>
              </w:rPr>
              <w:t xml:space="preserve">；频率：</w:t>
            </w:r>
            <w:r>
              <w:rPr>
                <w:rFonts w:hint="eastAsia" w:ascii="宋体" w:hAnsi="宋体" w:cs="宋体"/>
                <w:color w:val="000000" w:themeColor="text1"/>
                <w:sz w:val="22"/>
              </w:rPr>
              <w:t xml:space="preserve">50/60Hz</w:t>
            </w:r>
            <w:r>
              <w:rPr>
                <w:rFonts w:hint="eastAsia" w:ascii="宋体" w:hAnsi="宋体" w:cs="宋体"/>
                <w:color w:val="000000" w:themeColor="text1"/>
                <w:sz w:val="22"/>
              </w:rPr>
              <w:t xml:space="preserve">；输入电流≥</w:t>
            </w:r>
            <w:r>
              <w:rPr>
                <w:rFonts w:hint="eastAsia" w:ascii="宋体" w:hAnsi="宋体" w:cs="宋体"/>
                <w:color w:val="000000" w:themeColor="text1"/>
                <w:sz w:val="22"/>
              </w:rPr>
              <w:t xml:space="preserve">600mA;</w:t>
            </w:r>
            <w:r>
              <w:rPr>
                <w:rFonts w:hint="eastAsia" w:ascii="宋体" w:hAnsi="宋体" w:cs="宋体"/>
                <w:color w:val="000000" w:themeColor="text1"/>
                <w:sz w:val="22"/>
              </w:rPr>
              <w:t xml:space="preserve">额定输出电压：</w:t>
            </w:r>
            <w:r>
              <w:rPr>
                <w:rFonts w:hint="eastAsia" w:ascii="宋体" w:hAnsi="宋体" w:cs="宋体"/>
                <w:color w:val="000000" w:themeColor="text1"/>
                <w:sz w:val="22"/>
              </w:rPr>
              <w:t xml:space="preserve">DC12V</w:t>
            </w:r>
            <w:r>
              <w:rPr>
                <w:rFonts w:hint="eastAsia" w:ascii="宋体" w:hAnsi="宋体" w:cs="宋体"/>
                <w:color w:val="000000" w:themeColor="text1"/>
                <w:sz w:val="22"/>
              </w:rPr>
              <w:t xml:space="preserve">；额定输出电流：</w:t>
            </w:r>
            <w:r>
              <w:rPr>
                <w:rFonts w:hint="eastAsia" w:ascii="宋体" w:hAnsi="宋体" w:cs="宋体"/>
                <w:color w:val="000000" w:themeColor="text1"/>
                <w:sz w:val="22"/>
              </w:rPr>
              <w:t xml:space="preserve">Max DC 3A</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具有过流保护装置，电气间隙和抗电试验电压的海拔倍增系数满足</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；绝缘电阻＞</w:t>
            </w:r>
            <w:r>
              <w:rPr>
                <w:rFonts w:hint="eastAsia" w:ascii="宋体" w:hAnsi="宋体" w:cs="宋体"/>
                <w:color w:val="000000" w:themeColor="text1"/>
                <w:sz w:val="22"/>
              </w:rPr>
              <w:t xml:space="preserve">500M</w:t>
            </w:r>
            <w:r>
              <w:rPr>
                <w:rFonts w:hint="eastAsia" w:ascii="宋体" w:hAnsi="宋体" w:cs="宋体"/>
                <w:color w:val="000000" w:themeColor="text1"/>
                <w:sz w:val="22"/>
              </w:rPr>
              <w:t xml:space="preserve">Ω；</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外壳采用不低于</w:t>
            </w:r>
            <w:r>
              <w:rPr>
                <w:rFonts w:hint="eastAsia" w:ascii="宋体" w:hAnsi="宋体" w:cs="宋体"/>
                <w:color w:val="000000" w:themeColor="text1"/>
                <w:sz w:val="22"/>
              </w:rPr>
              <w:t xml:space="preserve">PA66+</w:t>
            </w:r>
            <w:r>
              <w:rPr>
                <w:rFonts w:hint="eastAsia" w:ascii="宋体" w:hAnsi="宋体" w:cs="宋体"/>
                <w:color w:val="000000" w:themeColor="text1"/>
                <w:sz w:val="22"/>
              </w:rPr>
              <w:t xml:space="preserve">玻璃纤维等高规格防火阻燃材料、防火等级不低于</w:t>
            </w:r>
            <w:r>
              <w:rPr>
                <w:rFonts w:hint="eastAsia" w:ascii="宋体" w:hAnsi="宋体" w:cs="宋体"/>
                <w:color w:val="000000" w:themeColor="text1"/>
                <w:sz w:val="22"/>
              </w:rPr>
              <w:t xml:space="preserve">V0</w:t>
            </w:r>
            <w:r>
              <w:rPr>
                <w:rFonts w:hint="eastAsia" w:ascii="宋体" w:hAnsi="宋体" w:cs="宋体"/>
                <w:color w:val="000000" w:themeColor="text1"/>
                <w:sz w:val="22"/>
              </w:rPr>
              <w:t xml:space="preserve">级；防护等级≥</w:t>
            </w:r>
            <w:r>
              <w:rPr>
                <w:rFonts w:hint="eastAsia" w:ascii="宋体" w:hAnsi="宋体" w:cs="宋体"/>
                <w:color w:val="000000" w:themeColor="text1"/>
                <w:sz w:val="22"/>
              </w:rPr>
              <w:t xml:space="preserve">IP20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安装方式：</w:t>
            </w:r>
            <w:r>
              <w:rPr>
                <w:rFonts w:hint="eastAsia" w:ascii="宋体" w:hAnsi="宋体" w:cs="宋体"/>
                <w:color w:val="000000" w:themeColor="text1"/>
                <w:sz w:val="22"/>
              </w:rPr>
              <w:t xml:space="preserve">35mm</w:t>
            </w:r>
            <w:r>
              <w:rPr>
                <w:rFonts w:hint="eastAsia" w:ascii="宋体" w:hAnsi="宋体" w:cs="宋体"/>
                <w:color w:val="000000" w:themeColor="text1"/>
                <w:sz w:val="22"/>
              </w:rPr>
              <w:t xml:space="preserve">标准导轨卡扣。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字形沙发</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4000*2000*700mm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材质：采用实木框架，厚度不低于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，所有板边圆角圆边；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填充高弹性阻燃海绵，表面材质采用高级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圆形阅读沙发组合套装</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参考规格：直径</w:t>
            </w:r>
            <w:r>
              <w:rPr>
                <w:rFonts w:hint="eastAsia" w:ascii="宋体" w:hAnsi="宋体" w:cs="宋体"/>
                <w:color w:val="000000" w:themeColor="text1"/>
                <w:sz w:val="22"/>
              </w:rPr>
              <w:t xml:space="preserve">45</w:t>
            </w:r>
            <w:r>
              <w:rPr>
                <w:rFonts w:hint="eastAsia" w:ascii="宋体" w:hAnsi="宋体" w:cs="宋体"/>
                <w:color w:val="000000" w:themeColor="text1"/>
                <w:sz w:val="22"/>
              </w:rPr>
              <w:t xml:space="preserve">00mm</w:t>
            </w:r>
            <w:r>
              <w:rPr>
                <w:rFonts w:hint="eastAsia" w:ascii="宋体" w:hAnsi="宋体" w:cs="宋体"/>
                <w:color w:val="000000" w:themeColor="text1"/>
                <w:sz w:val="22"/>
              </w:rPr>
              <w:t xml:space="preserve">，双层高</w:t>
            </w:r>
            <w:r>
              <w:rPr>
                <w:rFonts w:hint="eastAsia" w:ascii="宋体" w:hAnsi="宋体" w:cs="宋体"/>
                <w:color w:val="000000" w:themeColor="text1"/>
                <w:sz w:val="22"/>
              </w:rPr>
              <w:t xml:space="preserve">700mm</w:t>
            </w:r>
            <w:r>
              <w:rPr>
                <w:rFonts w:hint="eastAsia" w:ascii="宋体" w:hAnsi="宋体" w:cs="宋体"/>
                <w:color w:val="000000" w:themeColor="text1"/>
                <w:sz w:val="22"/>
              </w:rPr>
              <w:t xml:space="preserve">，单层高</w:t>
            </w:r>
            <w:r>
              <w:rPr>
                <w:rFonts w:hint="eastAsia" w:ascii="宋体" w:hAnsi="宋体" w:cs="宋体"/>
                <w:color w:val="000000" w:themeColor="text1"/>
                <w:sz w:val="22"/>
              </w:rPr>
              <w:t xml:space="preserve">400mm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级环保免漆实木颗粒板，板材厚度不低于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坐垫填充高弹性阻燃海绵，表面采用高级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圆形立柱沙发</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参考规格：直径</w:t>
            </w:r>
            <w:r>
              <w:rPr>
                <w:rFonts w:hint="eastAsia" w:ascii="宋体" w:hAnsi="宋体" w:cs="宋体"/>
                <w:color w:val="000000" w:themeColor="text1"/>
                <w:sz w:val="22"/>
              </w:rPr>
              <w:t xml:space="preserve">2200mm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材质：采用实木框架，厚度不低于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，所有板边圆角圆边；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填充高弹性阻燃海绵，表面材质采用高级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1500*800*600mm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材质：采用实木框架，厚度不低于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，所有板边圆角圆边；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填充高弹性阻燃海绵，表面材质采用高级</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材质或者优质布艺材质；</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休闲阅读区矮书架</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2400*750*1600mm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级环保免漆实木颗粒板，板材厚度不低于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8700*2250*300mm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3200*2740*300mm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休闲阅读区一层靠墙书架</w:t>
            </w: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参考规格：</w:t>
            </w:r>
            <w:r>
              <w:rPr>
                <w:rFonts w:hint="eastAsia" w:ascii="宋体" w:hAnsi="宋体" w:cs="宋体"/>
                <w:color w:val="000000" w:themeColor="text1"/>
                <w:sz w:val="22"/>
              </w:rPr>
              <w:t xml:space="preserve">5100*2730*300mm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材质：采用不低于</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厚塑制封边条机械封边收边；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，平整度＜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；外表无明显划痕、无明</w:t>
            </w:r>
            <w:r>
              <w:rPr>
                <w:rFonts w:hint="eastAsia" w:ascii="宋体" w:hAnsi="宋体" w:cs="宋体"/>
                <w:color w:val="000000" w:themeColor="text1"/>
                <w:sz w:val="22"/>
              </w:rPr>
              <w:t xml:space="preserve">显压痕、无明显色差，无鼓泡、龟裂、分层；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520*500*780mm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结构：符合人体工程学原理，坐感舒适；外形对称、边角圆滑、美观大方；</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椅架框：无虫蛀、无腐朽、无断裂，不变形；</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座板：面料为布料或</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材质，颜色均匀一致，无色差，耐磨性强；内部采用原生海绵，柔软坐感舒适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透气性好，不变形、不塌陷。</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外形参考尺寸：</w:t>
            </w:r>
            <w:r>
              <w:rPr>
                <w:rFonts w:hint="eastAsia" w:ascii="宋体" w:hAnsi="宋体" w:cs="宋体"/>
                <w:color w:val="000000" w:themeColor="text1"/>
                <w:sz w:val="22"/>
              </w:rPr>
              <w:t xml:space="preserve">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700mm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1000mm</w:t>
            </w:r>
            <w:r>
              <w:rPr>
                <w:rFonts w:hint="eastAsia" w:ascii="宋体" w:hAnsi="宋体" w:cs="宋体"/>
                <w:color w:val="000000" w:themeColor="text1"/>
                <w:sz w:val="22"/>
              </w:rPr>
              <w:t xml:space="preserve">，整体分体式结构，上体柜体高度≥</w:t>
            </w:r>
            <w:r>
              <w:rPr>
                <w:rFonts w:hint="eastAsia" w:ascii="宋体" w:hAnsi="宋体" w:cs="宋体"/>
                <w:color w:val="000000" w:themeColor="text1"/>
                <w:sz w:val="22"/>
              </w:rPr>
              <w:t xml:space="preserve">300mm</w:t>
            </w:r>
            <w:r>
              <w:rPr>
                <w:rFonts w:hint="eastAsia" w:ascii="宋体" w:hAnsi="宋体" w:cs="宋体"/>
                <w:color w:val="000000" w:themeColor="text1"/>
                <w:sz w:val="22"/>
              </w:rPr>
              <w:t xml:space="preserve">，下体柜体高度≥</w:t>
            </w:r>
            <w:r>
              <w:rPr>
                <w:rFonts w:hint="eastAsia" w:ascii="宋体" w:hAnsi="宋体" w:cs="宋体"/>
                <w:color w:val="000000" w:themeColor="text1"/>
                <w:sz w:val="22"/>
              </w:rPr>
              <w:t xml:space="preserve">700mm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整体采用优质国标冷轧钢板，实木扶手；柜体主板、侧板、门板厚度≥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，内部加固筋、设备托板加厚≥</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，板材符合</w:t>
            </w:r>
            <w:r>
              <w:rPr>
                <w:rFonts w:hint="eastAsia" w:ascii="宋体" w:hAnsi="宋体" w:cs="宋体"/>
                <w:color w:val="000000" w:themeColor="text1"/>
                <w:sz w:val="22"/>
              </w:rPr>
              <w:t xml:space="preserve">GB</w:t>
            </w:r>
            <w:r>
              <w:rPr>
                <w:rFonts w:hint="eastAsia" w:ascii="宋体" w:hAnsi="宋体" w:cs="宋体"/>
                <w:color w:val="000000" w:themeColor="text1"/>
                <w:sz w:val="22"/>
              </w:rPr>
              <w:t xml:space="preserve">/T3327</w:t>
            </w:r>
            <w:r>
              <w:rPr>
                <w:rFonts w:hint="eastAsia" w:ascii="宋体" w:hAnsi="宋体" w:cs="宋体"/>
                <w:color w:val="000000" w:themeColor="text1"/>
                <w:sz w:val="22"/>
              </w:rPr>
              <w:t xml:space="preserve">家具金属件强度标准，承重强、不易变形。</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采用静电喷塑工艺，环保环氧树脂粉末，高温固化成型，涂层均匀细腻、附着力强，耐磨耐刮、防生锈、防氧化，无异味、无污染，符合室内环保使用标准；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配备高强度防滑静音脚垫，可微调高度；五金配件采用优质冷轧钢材质，防锈防腐、开合顺畅。配备带锁柜门，内部预留走线孔；</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柱面</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柱面碳晶板覆面，平面长城板覆面，金属踢脚线。中标人根据学校要求进行二次深化设计，最终方案须经学校书面审核，确认通过后方可实施。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地板</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木纹色强化地板，总厚度≥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，单片参考尺寸：长</w:t>
            </w:r>
            <w:r>
              <w:rPr>
                <w:rFonts w:hint="eastAsia" w:ascii="宋体" w:hAnsi="宋体" w:cs="宋体"/>
                <w:color w:val="000000" w:themeColor="text1"/>
                <w:sz w:val="22"/>
              </w:rPr>
              <w:t xml:space="preserve"> 1210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1220mm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 190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195mm</w:t>
            </w:r>
            <w:r>
              <w:rPr>
                <w:rFonts w:hint="eastAsia" w:ascii="宋体" w:hAnsi="宋体" w:cs="宋体"/>
                <w:color w:val="000000" w:themeColor="text1"/>
                <w:sz w:val="22"/>
              </w:rPr>
              <w:t xml:space="preserve">；尺寸偏差：长度≤±</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，宽度≤±</w:t>
            </w:r>
            <w:r>
              <w:rPr>
                <w:rFonts w:hint="eastAsia" w:ascii="宋体" w:hAnsi="宋体" w:cs="宋体"/>
                <w:color w:val="000000" w:themeColor="text1"/>
                <w:sz w:val="22"/>
              </w:rPr>
              <w:t xml:space="preserve">0.1mm</w:t>
            </w:r>
            <w:r>
              <w:rPr>
                <w:rFonts w:hint="eastAsia" w:ascii="宋体" w:hAnsi="宋体" w:cs="宋体"/>
                <w:color w:val="000000" w:themeColor="text1"/>
                <w:sz w:val="22"/>
              </w:rPr>
              <w:t xml:space="preserve">，厚度≤±</w:t>
            </w:r>
            <w:r>
              <w:rPr>
                <w:rFonts w:hint="eastAsia" w:ascii="宋体" w:hAnsi="宋体" w:cs="宋体"/>
                <w:color w:val="000000" w:themeColor="text1"/>
                <w:sz w:val="22"/>
              </w:rPr>
              <w:t xml:space="preserve">0.15mm</w:t>
            </w:r>
            <w:r>
              <w:rPr>
                <w:rFonts w:hint="eastAsia" w:ascii="宋体" w:hAnsi="宋体" w:cs="宋体"/>
                <w:color w:val="000000" w:themeColor="text1"/>
                <w:sz w:val="22"/>
              </w:rPr>
              <w:t xml:space="preserve">；倒角：微</w:t>
            </w:r>
            <w:r>
              <w:rPr>
                <w:rFonts w:hint="eastAsia" w:ascii="宋体" w:hAnsi="宋体" w:cs="宋体"/>
                <w:color w:val="000000" w:themeColor="text1"/>
                <w:sz w:val="22"/>
              </w:rPr>
              <w:t xml:space="preserve"> V/U </w:t>
            </w:r>
            <w:r>
              <w:rPr>
                <w:rFonts w:hint="eastAsia" w:ascii="宋体" w:hAnsi="宋体" w:cs="宋体"/>
                <w:color w:val="000000" w:themeColor="text1"/>
                <w:sz w:val="22"/>
              </w:rPr>
              <w:t xml:space="preserve">型倒角，边角无毛刺、崩边；拼接缝隙≤</w:t>
            </w:r>
            <w:r>
              <w:rPr>
                <w:rFonts w:hint="eastAsia" w:ascii="宋体" w:hAnsi="宋体" w:cs="宋体"/>
                <w:color w:val="000000" w:themeColor="text1"/>
                <w:sz w:val="22"/>
              </w:rPr>
              <w:t xml:space="preserve">0.08mm</w:t>
            </w:r>
            <w:r>
              <w:rPr>
                <w:rFonts w:hint="eastAsia" w:ascii="宋体" w:hAnsi="宋体" w:cs="宋体"/>
                <w:color w:val="000000" w:themeColor="text1"/>
                <w:sz w:val="22"/>
              </w:rPr>
              <w:t xml:space="preserve">，颜色：可选，地板敷设前需对地面不平区域进行修复。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百叶帘</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可调式百叶帘，根据现场窗洞尺寸实测定制，叶片可多角度自由调节，实现采光、通风、遮光、隔热功能；环保硬质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材质，叶片及边框韧性高、抗老化、不开裂、不变形，具备防水、防潮、防霉、防尘特性，所有调节配件静音耐磨；产品遮光效果优良，遮光率不低于</w:t>
            </w:r>
            <w:r>
              <w:rPr>
                <w:rFonts w:hint="eastAsia" w:ascii="宋体" w:hAnsi="宋体" w:cs="宋体"/>
                <w:color w:val="000000" w:themeColor="text1"/>
                <w:sz w:val="22"/>
              </w:rPr>
              <w:t xml:space="preserve">75%</w:t>
            </w:r>
            <w:r>
              <w:rPr>
                <w:rFonts w:hint="eastAsia" w:ascii="宋体" w:hAnsi="宋体" w:cs="宋体"/>
                <w:color w:val="000000" w:themeColor="text1"/>
                <w:sz w:val="22"/>
              </w:rPr>
              <w:t xml:space="preserve">，可有效阻隔强光与热量，自重轻便、耐磨损、易清洁，耐候性强，长期使用不褪色、不粉化。</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护眼灯</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一体式防眩格栅教室灯，参考尺寸：</w:t>
            </w:r>
            <w:r>
              <w:rPr>
                <w:rFonts w:hint="eastAsia" w:ascii="宋体" w:hAnsi="宋体" w:cs="宋体"/>
                <w:color w:val="000000" w:themeColor="text1"/>
                <w:sz w:val="22"/>
              </w:rPr>
              <w:t xml:space="preserve">1200*300mm</w:t>
            </w:r>
            <w:r>
              <w:rPr>
                <w:rFonts w:hint="eastAsia" w:ascii="宋体" w:hAnsi="宋体" w:cs="宋体"/>
                <w:color w:val="000000" w:themeColor="text1"/>
                <w:sz w:val="22"/>
              </w:rPr>
              <w:t xml:space="preserve">；功率≥</w:t>
            </w:r>
            <w:r>
              <w:rPr>
                <w:rFonts w:hint="eastAsia" w:ascii="宋体" w:hAnsi="宋体" w:cs="宋体"/>
                <w:color w:val="000000" w:themeColor="text1"/>
                <w:sz w:val="22"/>
              </w:rPr>
              <w:t xml:space="preserve">36W</w:t>
            </w:r>
            <w:r>
              <w:rPr>
                <w:rFonts w:hint="eastAsia" w:ascii="宋体" w:hAnsi="宋体" w:cs="宋体"/>
                <w:color w:val="000000" w:themeColor="text1"/>
                <w:sz w:val="22"/>
              </w:rPr>
              <w:t xml:space="preserve">；主体外壳全金属冷轧钢板</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铝合金，喷涂防锈防静电，无塑料主承重结构；</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中心区域照度≥</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00lx</w:t>
            </w:r>
            <w:r>
              <w:rPr>
                <w:rFonts w:hint="eastAsia" w:ascii="宋体" w:hAnsi="宋体" w:cs="宋体"/>
                <w:color w:val="000000" w:themeColor="text1"/>
                <w:sz w:val="22"/>
              </w:rPr>
              <w:t xml:space="preserve">，均匀度≤</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，色温为</w:t>
            </w:r>
            <w:r>
              <w:rPr>
                <w:rFonts w:hint="eastAsia" w:ascii="宋体" w:hAnsi="宋体" w:cs="宋体"/>
                <w:color w:val="000000" w:themeColor="text1"/>
                <w:sz w:val="22"/>
              </w:rPr>
              <w:t xml:space="preserve">4000K</w:t>
            </w:r>
            <w:r>
              <w:rPr>
                <w:rFonts w:hint="eastAsia" w:ascii="宋体" w:hAnsi="宋体" w:cs="宋体"/>
                <w:color w:val="000000" w:themeColor="text1"/>
                <w:sz w:val="22"/>
              </w:rPr>
              <w:t xml:space="preserve">左右的暖白光；无蓝光危害，</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级防蓝光豁免级；无可视频闪，波动深度</w:t>
            </w:r>
            <w:r>
              <w:rPr>
                <w:rFonts w:hint="eastAsia" w:ascii="宋体" w:hAnsi="宋体" w:cs="宋体"/>
                <w:color w:val="000000" w:themeColor="text1"/>
                <w:sz w:val="22"/>
              </w:rPr>
              <w:t xml:space="preserve">&lt;0.2%</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坐在正常读写位置，眼睛不应看到过亮的光源或反射器内壁。表面亮度≤</w:t>
            </w:r>
            <w:r>
              <w:rPr>
                <w:rFonts w:hint="eastAsia" w:ascii="宋体" w:hAnsi="宋体" w:cs="宋体"/>
                <w:color w:val="000000" w:themeColor="text1"/>
                <w:sz w:val="22"/>
              </w:rPr>
              <w:t xml:space="preserve">2000 cd/m</w:t>
            </w:r>
            <w:r>
              <w:rPr>
                <w:rFonts w:hint="eastAsia" w:ascii="宋体" w:hAnsi="宋体" w:cs="宋体"/>
                <w:color w:val="000000" w:themeColor="text1"/>
                <w:sz w:val="22"/>
              </w:rPr>
              <w:t xml:space="preserve">²。</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▲显色指数</w:t>
            </w:r>
            <w:r>
              <w:rPr>
                <w:rFonts w:hint="eastAsia" w:ascii="宋体" w:hAnsi="宋体" w:cs="宋体"/>
                <w:color w:val="000000" w:themeColor="text1"/>
                <w:sz w:val="22"/>
              </w:rPr>
              <w:t xml:space="preserve">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95</w:t>
            </w:r>
            <w:r>
              <w:rPr>
                <w:rFonts w:hint="eastAsia" w:ascii="宋体" w:hAnsi="宋体" w:cs="宋体"/>
                <w:color w:val="000000" w:themeColor="text1"/>
                <w:sz w:val="22"/>
              </w:rPr>
              <w:t xml:space="preserve">，红色的显色能力</w:t>
            </w:r>
            <w:r>
              <w:rPr>
                <w:rFonts w:hint="eastAsia" w:ascii="宋体" w:hAnsi="宋体" w:cs="宋体"/>
                <w:color w:val="000000" w:themeColor="text1"/>
                <w:sz w:val="22"/>
              </w:rPr>
              <w:t xml:space="preserve">R9&gt;80</w:t>
            </w:r>
            <w:r>
              <w:rPr>
                <w:rFonts w:hint="eastAsia" w:ascii="宋体" w:hAnsi="宋体" w:cs="宋体"/>
                <w:color w:val="000000" w:themeColor="text1"/>
                <w:sz w:val="22"/>
              </w:rPr>
              <w:t xml:space="preserve">；提供第三方检测报告复印件进行佐证。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强弱电升级改造</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根据设计方案及智能设备部署情况进行暗线布置，墙面开槽粉平油漆，插座线路不低</w:t>
            </w:r>
            <w:r>
              <w:rPr>
                <w:rFonts w:hint="eastAsia" w:ascii="宋体" w:hAnsi="宋体" w:cs="宋体"/>
                <w:color w:val="000000" w:themeColor="text1"/>
                <w:sz w:val="22"/>
              </w:rPr>
              <w:t xml:space="preserve">ø20mm PVC</w:t>
            </w:r>
            <w:r>
              <w:rPr>
                <w:rFonts w:hint="eastAsia" w:ascii="宋体" w:hAnsi="宋体" w:cs="宋体"/>
                <w:color w:val="000000" w:themeColor="text1"/>
                <w:sz w:val="22"/>
              </w:rPr>
              <w:t xml:space="preserve">护管</w:t>
            </w:r>
            <w:r>
              <w:rPr>
                <w:rFonts w:hint="eastAsia" w:ascii="宋体" w:hAnsi="宋体" w:cs="宋体"/>
                <w:color w:val="000000" w:themeColor="text1"/>
                <w:sz w:val="22"/>
              </w:rPr>
              <w:t xml:space="preserve">2.5</w:t>
            </w:r>
            <w:r>
              <w:rPr>
                <w:rFonts w:hint="eastAsia" w:ascii="宋体" w:hAnsi="宋体" w:cs="宋体"/>
                <w:color w:val="000000" w:themeColor="text1"/>
                <w:sz w:val="22"/>
              </w:rPr>
              <w:t xml:space="preserve">平电源线，六类网线，强弱分开走线。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中标人根据学校要求进行二次深化设计，最终方案须经学校书面审核，确认通过后方可实施。常用工艺如下：</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雕刻字、亚克力雕刻字、亚</w:t>
            </w:r>
            <w:r>
              <w:rPr>
                <w:rFonts w:hint="eastAsia" w:ascii="宋体" w:hAnsi="宋体" w:cs="宋体"/>
                <w:color w:val="000000" w:themeColor="text1"/>
                <w:sz w:val="22"/>
              </w:rPr>
              <w:t xml:space="preserve">克力加</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等，宣绒布背景等。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材质：采用</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级环保免漆实木多层板，板材厚度不低于</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，不低于</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厚塑制优质封边条机械封边收边。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环保乳胶漆、墙面修补、人工喷涂、三遍乳胶漆。（颜色根据校方要求来选样）</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空调增加及移位</w:t>
            </w:r>
            <w:r/>
          </w:p>
        </w:tc>
        <w:tc>
          <w:tcPr>
            <w:shd w:val="clear" w:color="auto" w:fill="auto"/>
            <w:tcBorders>
              <w:top w:val="single" w:color="000000" w:sz="4" w:space="0"/>
              <w:left w:val="single" w:color="000000" w:sz="4" w:space="0"/>
              <w:bottom w:val="single" w:color="000000" w:sz="4" w:space="0"/>
              <w:right w:val="single" w:color="000000" w:sz="4" w:space="0"/>
            </w:tcBorders>
            <w:tcW w:w="6901"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新增</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台不小于</w:t>
            </w:r>
            <w:r>
              <w:rPr>
                <w:rFonts w:hint="eastAsia" w:ascii="宋体" w:hAnsi="宋体" w:cs="宋体"/>
                <w:color w:val="000000" w:themeColor="text1"/>
                <w:sz w:val="22"/>
              </w:rPr>
              <w:t xml:space="preserve">3P</w:t>
            </w:r>
            <w:r>
              <w:rPr>
                <w:rFonts w:hint="eastAsia" w:ascii="宋体" w:hAnsi="宋体" w:cs="宋体"/>
                <w:color w:val="000000" w:themeColor="text1"/>
                <w:sz w:val="22"/>
              </w:rPr>
              <w:t xml:space="preserve">壁装式空调（含室内外机以及铜管、线材等），</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台原有空调移位</w:t>
            </w:r>
            <w:r/>
          </w:p>
        </w:tc>
      </w:tr>
    </w:tbl>
    <w:p>
      <w:pPr>
        <w:ind w:firstLine="480"/>
        <w:spacing w:line="56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三、商务要求</w:t>
      </w:r>
      <w:r/>
    </w:p>
    <w:p>
      <w:pPr>
        <w:ind w:firstLine="480"/>
        <w:spacing w:line="560" w:lineRule="exact"/>
        <w:rPr>
          <w:rFonts w:ascii="宋体" w:hAnsi="宋体"/>
          <w:b/>
          <w:bCs/>
          <w:color w:val="000000" w:themeColor="text1"/>
          <w:sz w:val="24"/>
          <w:szCs w:val="24"/>
        </w:rPr>
      </w:pPr>
      <w:r>
        <w:rPr>
          <w:rFonts w:hint="eastAsia" w:ascii="宋体" w:hAnsi="宋体"/>
          <w:bCs/>
          <w:color w:val="000000" w:themeColor="text1"/>
          <w:sz w:val="24"/>
          <w:szCs w:val="24"/>
        </w:rPr>
        <w:t xml:space="preserve">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cs="宋体"/>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交付时间：</w:t>
      </w:r>
      <w:r>
        <w:rPr>
          <w:rFonts w:hint="eastAsia" w:ascii="宋体" w:hAnsi="宋体"/>
          <w:color w:val="000000" w:themeColor="text1"/>
          <w:sz w:val="24"/>
          <w:szCs w:val="24"/>
        </w:rPr>
        <w:t xml:space="preserve">至合同签订之日起</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天内。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交付地点：</w:t>
      </w:r>
      <w:r>
        <w:rPr>
          <w:rFonts w:hint="eastAsia" w:ascii="宋体" w:hAnsi="宋体" w:cs="宋体"/>
          <w:color w:val="000000" w:themeColor="text1"/>
          <w:sz w:val="24"/>
          <w:szCs w:val="24"/>
        </w:rPr>
        <w:t xml:space="preserve">海安市紫石中学。</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付款条件：签订合同</w:t>
      </w:r>
      <w:r>
        <w:rPr>
          <w:rFonts w:hint="eastAsia" w:ascii="宋体" w:hAnsi="宋体"/>
          <w:bCs/>
          <w:color w:val="000000" w:themeColor="text1"/>
          <w:sz w:val="24"/>
          <w:szCs w:val="24"/>
        </w:rPr>
        <w:t xml:space="preserve">15</w:t>
      </w:r>
      <w:r>
        <w:rPr>
          <w:rFonts w:hint="eastAsia" w:ascii="宋体" w:hAnsi="宋体"/>
          <w:bCs/>
          <w:color w:val="000000" w:themeColor="text1"/>
          <w:sz w:val="24"/>
          <w:szCs w:val="24"/>
        </w:rPr>
        <w:t xml:space="preserve">日内，预付合同价的</w:t>
      </w:r>
      <w:r>
        <w:rPr>
          <w:rFonts w:hint="eastAsia" w:ascii="宋体" w:hAnsi="宋体"/>
          <w:bCs/>
          <w:color w:val="000000" w:themeColor="text1"/>
          <w:sz w:val="24"/>
          <w:szCs w:val="24"/>
        </w:rPr>
        <w:t xml:space="preserve">30%</w:t>
      </w:r>
      <w:r>
        <w:rPr>
          <w:rFonts w:hint="eastAsia" w:ascii="宋体" w:hAnsi="宋体"/>
          <w:bCs/>
          <w:color w:val="000000" w:themeColor="text1"/>
          <w:sz w:val="24"/>
          <w:szCs w:val="24"/>
        </w:rPr>
        <w:t xml:space="preserve">，待货物和服务到位验收合格后在</w:t>
      </w:r>
      <w:r>
        <w:rPr>
          <w:rFonts w:hint="eastAsia" w:ascii="宋体" w:hAnsi="宋体"/>
          <w:bCs/>
          <w:color w:val="000000" w:themeColor="text1"/>
          <w:sz w:val="24"/>
          <w:szCs w:val="24"/>
        </w:rPr>
        <w:t xml:space="preserve">30</w:t>
      </w:r>
      <w:r>
        <w:rPr>
          <w:rFonts w:hint="eastAsia" w:ascii="宋体" w:hAnsi="宋体"/>
          <w:bCs/>
          <w:color w:val="000000" w:themeColor="text1"/>
          <w:sz w:val="24"/>
          <w:szCs w:val="24"/>
        </w:rPr>
        <w:t xml:space="preserve">个工作日内一次性付清所有款项。</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图纸审核确认要求：</w:t>
      </w:r>
      <w:r>
        <w:rPr>
          <w:rFonts w:ascii="宋体" w:hAnsi="宋体"/>
          <w:bCs/>
          <w:color w:val="000000" w:themeColor="text1"/>
          <w:sz w:val="24"/>
          <w:szCs w:val="24"/>
        </w:rPr>
        <w:t xml:space="preserve">中标供应商在中标后、正式施工前，须将全套效果图（高清电子档及彩色纸质图册）及完整施工图纸（含平面图、地顶墙面图、节点详图、强弱电专项图等）提交学校和教体局共同审核确认，经双方书面确认通过后方可组织施工。未经审核确认擅自施工的，采购人有权责令停工整改，由此产生的工期延误、返工费用及其他一切损失由中标供应商自行承担。</w:t>
      </w:r>
      <w:r>
        <w:rPr>
          <w:rFonts w:hint="eastAsia" w:ascii="宋体" w:hAnsi="宋体"/>
          <w:bCs/>
          <w:color w:val="000000" w:themeColor="text1"/>
          <w:sz w:val="24"/>
          <w:szCs w:val="24"/>
        </w:rPr>
        <w:t xml:space="preserve">中标后</w:t>
      </w:r>
      <w:r>
        <w:rPr>
          <w:rFonts w:ascii="宋体" w:hAnsi="宋体"/>
          <w:bCs/>
          <w:color w:val="000000" w:themeColor="text1"/>
          <w:sz w:val="24"/>
          <w:szCs w:val="24"/>
        </w:rPr>
        <w:t xml:space="preserve">须提供针对本条款的承诺函，格式自拟。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5.</w:t>
      </w:r>
      <w:r>
        <w:rPr>
          <w:rFonts w:hint="eastAsia" w:ascii="宋体" w:hAnsi="宋体"/>
          <w:bCs/>
          <w:color w:val="000000" w:themeColor="text1"/>
          <w:sz w:val="24"/>
          <w:szCs w:val="24"/>
        </w:rPr>
        <w:t xml:space="preserve">安装要求。安装工作必须由专业人员进行施工，安装施工须符合规范。</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6.</w:t>
      </w:r>
      <w:r>
        <w:rPr>
          <w:rFonts w:hint="eastAsia" w:ascii="宋体" w:hAnsi="宋体"/>
          <w:bCs/>
          <w:color w:val="000000" w:themeColor="text1"/>
          <w:sz w:val="24"/>
          <w:szCs w:val="24"/>
        </w:rPr>
        <w:t xml:space="preserve">安全责任要求。成交供应商应采取安全措施，加强施工安全管理，严格操作规程。项目设备在运输、安装、调试、运维等过程中一切安全责任由成交供应商承担。成交供应商的施工人员必须有意外伤害险，以保证项目施工的平安、顺畅，按期完工。因项目施工产生的施工人员和学校师生人身安全问题由成交供应商承担全部责任。由于施工现场为学校，施工期间不得影响学校师生日常工作与学习。签订合同后提供针</w:t>
      </w:r>
      <w:r>
        <w:rPr>
          <w:rFonts w:hint="eastAsia" w:ascii="宋体" w:hAnsi="宋体"/>
          <w:bCs/>
          <w:color w:val="000000" w:themeColor="text1"/>
          <w:sz w:val="24"/>
          <w:szCs w:val="24"/>
        </w:rPr>
        <w:t xml:space="preserve">对本项目的安全责任承诺书，加盖成交供应商公章。</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培训要求。自双方合同签订生效后组织验收前，成交供应商须对产品进行全部培训，培训内容包括包含</w:t>
      </w:r>
      <w:r>
        <w:rPr>
          <w:rFonts w:hint="eastAsia" w:ascii="宋体" w:hAnsi="宋体"/>
          <w:bCs/>
          <w:color w:val="000000" w:themeColor="text1"/>
          <w:sz w:val="24"/>
          <w:szCs w:val="24"/>
        </w:rPr>
        <w:t xml:space="preserve">且不限于：图书馆日常管理使用、图书馆设备正常使用和一般故障排除。</w:t>
      </w:r>
      <w:r/>
    </w:p>
    <w:p>
      <w:pPr>
        <w:ind w:firstLine="480"/>
        <w:spacing w:line="560" w:lineRule="exact"/>
        <w:rPr>
          <w:rFonts w:ascii="宋体" w:hAnsi="宋体" w:cs="宋体"/>
          <w:color w:val="000000" w:themeColor="text1"/>
          <w:sz w:val="24"/>
          <w:szCs w:val="24"/>
        </w:rPr>
      </w:pPr>
      <w:r>
        <w:rPr>
          <w:rFonts w:hint="eastAsia" w:ascii="宋体" w:hAnsi="宋体"/>
          <w:bCs/>
          <w:color w:val="000000" w:themeColor="text1"/>
          <w:sz w:val="24"/>
          <w:szCs w:val="24"/>
        </w:rPr>
        <w:t xml:space="preserve">8. </w:t>
      </w:r>
      <w:r>
        <w:rPr>
          <w:rFonts w:hint="eastAsia" w:ascii="宋体" w:hAnsi="宋体"/>
          <w:bCs/>
          <w:color w:val="000000" w:themeColor="text1"/>
          <w:sz w:val="24"/>
          <w:szCs w:val="24"/>
        </w:rPr>
        <w:t xml:space="preserve">联系方式。</w:t>
      </w:r>
      <w:r>
        <w:rPr>
          <w:rFonts w:hint="eastAsia" w:ascii="宋体" w:hAnsi="宋体" w:cs="宋体"/>
          <w:color w:val="000000" w:themeColor="text1"/>
          <w:sz w:val="24"/>
          <w:szCs w:val="24"/>
        </w:rPr>
        <w:t xml:space="preserve">海安市紫石中学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张老师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rPr>
        <w:t xml:space="preserve">18752861826</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9.</w:t>
      </w:r>
      <w:r>
        <w:rPr>
          <w:rFonts w:hint="eastAsia" w:ascii="宋体" w:hAnsi="宋体"/>
          <w:bCs/>
          <w:color w:val="000000" w:themeColor="text1"/>
          <w:sz w:val="24"/>
          <w:szCs w:val="24"/>
        </w:rPr>
        <w:t xml:space="preserve">进度要求。本项目工期进度计划必须无条件服从本工程施工总进度计划安排，服从学校交验进度计划安排。抢工期间发生的所有费用，由成交供应商自行承担，结算时不额外增加。响应供应商应考虑各种困难因素和赶工措施，充分考虑各种因素对工期、价格的影响，并在报价中予以体现，以后不得以此为由提出额外增加费用和顺延工期的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10.</w:t>
      </w:r>
      <w:r>
        <w:rPr>
          <w:rFonts w:hint="eastAsia" w:ascii="宋体" w:hAnsi="宋体"/>
          <w:bCs/>
          <w:color w:val="000000" w:themeColor="text1"/>
          <w:sz w:val="24"/>
          <w:szCs w:val="24"/>
        </w:rPr>
        <w:t xml:space="preserve">报价要求。供应商响应报价应包括本项目涉及的所有货物、辅材</w:t>
      </w:r>
      <w:r>
        <w:rPr>
          <w:rFonts w:hint="eastAsia" w:ascii="宋体" w:hAnsi="宋体"/>
          <w:bCs/>
          <w:color w:val="000000" w:themeColor="text1"/>
          <w:sz w:val="24"/>
          <w:szCs w:val="24"/>
        </w:rPr>
        <w:t xml:space="preserve">及运输、装卸、安装、调试、人工、质保、培训，环境改造、垃圾清运等全部费用。无论本采购文件是否以文字形式规定，响应供应商应具备足够的专业知识和能力判定本项目所需的一切费用（含为复刻所投效果图及各种未预见费用），成交供应商不得提出任何增加费用的要求，更不得减少供货项目，不得降低产品及安装施工质量。各响应供应商在报价时请充分考虑各种因素。投标时提供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11.</w:t>
      </w:r>
      <w:r>
        <w:rPr>
          <w:rFonts w:hint="eastAsia" w:ascii="宋体" w:hAnsi="宋体"/>
          <w:bCs/>
          <w:color w:val="000000" w:themeColor="text1"/>
          <w:sz w:val="24"/>
          <w:szCs w:val="24"/>
        </w:rPr>
        <w:t xml:space="preserve">服务标准。</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本项目整体免费质保期</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年（自交货并总验收合格之日起计），响应时如承诺免费质保期大于</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年的，以响应文件为准（签订合同后，提供质保承诺</w:t>
      </w:r>
      <w:r>
        <w:rPr>
          <w:rFonts w:hint="eastAsia" w:ascii="宋体" w:hAnsi="宋体"/>
          <w:bCs/>
          <w:color w:val="000000" w:themeColor="text1"/>
          <w:sz w:val="24"/>
          <w:szCs w:val="24"/>
        </w:rPr>
        <w:t xml:space="preserve">函原件，加盖成交供应商公章）。</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服务期内提供</w:t>
      </w: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24</w:t>
      </w:r>
      <w:r>
        <w:rPr>
          <w:rFonts w:hint="eastAsia" w:ascii="宋体" w:hAnsi="宋体"/>
          <w:bCs/>
          <w:color w:val="000000" w:themeColor="text1"/>
          <w:sz w:val="24"/>
          <w:szCs w:val="24"/>
        </w:rPr>
        <w:t xml:space="preserve">小时上门服务，接到报修通知</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小时内响应，</w:t>
      </w:r>
      <w:r>
        <w:rPr>
          <w:rFonts w:hint="eastAsia" w:ascii="宋体" w:hAnsi="宋体"/>
          <w:bCs/>
          <w:color w:val="000000" w:themeColor="text1"/>
          <w:sz w:val="24"/>
          <w:szCs w:val="24"/>
        </w:rPr>
        <w:t xml:space="preserve">48</w:t>
      </w:r>
      <w:r>
        <w:rPr>
          <w:rFonts w:hint="eastAsia" w:ascii="宋体" w:hAnsi="宋体"/>
          <w:bCs/>
          <w:color w:val="000000" w:themeColor="text1"/>
          <w:sz w:val="24"/>
          <w:szCs w:val="24"/>
        </w:rPr>
        <w:t xml:space="preserve">小时内应派专业技术人员到达现场并提供免费咨询、维修服务，一般故障</w:t>
      </w:r>
      <w:r>
        <w:rPr>
          <w:rFonts w:hint="eastAsia" w:ascii="宋体" w:hAnsi="宋体"/>
          <w:bCs/>
          <w:color w:val="000000" w:themeColor="text1"/>
          <w:sz w:val="24"/>
          <w:szCs w:val="24"/>
        </w:rPr>
        <w:t xml:space="preserve">12</w:t>
      </w:r>
      <w:r>
        <w:rPr>
          <w:rFonts w:hint="eastAsia" w:ascii="宋体" w:hAnsi="宋体"/>
          <w:bCs/>
          <w:color w:val="000000" w:themeColor="text1"/>
          <w:sz w:val="24"/>
          <w:szCs w:val="24"/>
        </w:rPr>
        <w:t xml:space="preserve">小时内解决问题，如果</w:t>
      </w:r>
      <w:r>
        <w:rPr>
          <w:rFonts w:hint="eastAsia" w:ascii="宋体" w:hAnsi="宋体"/>
          <w:bCs/>
          <w:color w:val="000000" w:themeColor="text1"/>
          <w:sz w:val="24"/>
          <w:szCs w:val="24"/>
        </w:rPr>
        <w:t xml:space="preserve">72</w:t>
      </w:r>
      <w:r>
        <w:rPr>
          <w:rFonts w:hint="eastAsia" w:ascii="宋体" w:hAnsi="宋体"/>
          <w:bCs/>
          <w:color w:val="000000" w:themeColor="text1"/>
          <w:sz w:val="24"/>
          <w:szCs w:val="24"/>
        </w:rPr>
        <w:t xml:space="preserve">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12.</w:t>
      </w:r>
      <w:r>
        <w:rPr>
          <w:rFonts w:hint="eastAsia" w:ascii="宋体" w:hAnsi="宋体"/>
          <w:bCs/>
          <w:color w:val="000000" w:themeColor="text1"/>
          <w:sz w:val="24"/>
          <w:szCs w:val="24"/>
        </w:rPr>
        <w:t xml:space="preserve">验收标准。</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）初步验收。由学校根据货物数量及采购文件规定的技术参数要求及响应文件，组织初步验收。</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）总验收。学校初步验收合格后，</w:t>
      </w:r>
      <w:r>
        <w:rPr>
          <w:rFonts w:hint="eastAsia" w:ascii="宋体" w:hAnsi="宋体"/>
          <w:bCs/>
          <w:color w:val="000000" w:themeColor="text1"/>
          <w:sz w:val="24"/>
          <w:szCs w:val="24"/>
        </w:rPr>
        <w:t xml:space="preserve">由海安市教体局按验收方案组织总验收。本项目产品质量及项目施工的总验收，依据国家或行业相关规定及标准及采购文件要求。因产品质量或安装不当导致验收不合格，应及时处理直至验收合格，期间产生的一切费用由成交供应商承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）质量鉴定。如因产品质量问题发生争议时，采购人将请质量技术监督部门给予鉴定。鉴定费用由成交供应商承担，同时按合同违约处理。</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中标供应商竣工验收时需交付全套效果图（高清电子档及彩色纸质图册一套）与包含平面、地顶墙面图纸、节点详图、强弱电专项图在内的完整施工图纸。提供承诺函，格式自拟。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13.</w:t>
      </w:r>
      <w:r>
        <w:rPr>
          <w:rFonts w:hint="eastAsia" w:ascii="宋体" w:hAnsi="宋体"/>
          <w:bCs/>
          <w:color w:val="000000" w:themeColor="text1"/>
          <w:sz w:val="24"/>
          <w:szCs w:val="24"/>
        </w:rPr>
        <w:t xml:space="preserve">验收方</w:t>
      </w:r>
      <w:r>
        <w:rPr>
          <w:rFonts w:hint="eastAsia" w:ascii="宋体" w:hAnsi="宋体"/>
          <w:bCs/>
          <w:color w:val="000000" w:themeColor="text1"/>
          <w:sz w:val="24"/>
          <w:szCs w:val="24"/>
        </w:rPr>
        <w:t xml:space="preserve">案。</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）成交供应商家具进场前，提供相关检测报告和产品合格证。供货之后，市教体局会同采购学校及成交方，按标书要求随机抽取</w:t>
      </w:r>
      <w:r>
        <w:rPr>
          <w:rFonts w:hint="eastAsia" w:ascii="宋体" w:hAnsi="宋体"/>
          <w:bCs/>
          <w:color w:val="000000" w:themeColor="text1"/>
          <w:sz w:val="24"/>
          <w:szCs w:val="24"/>
        </w:rPr>
        <w:t xml:space="preserve">1-3</w:t>
      </w:r>
      <w:r>
        <w:rPr>
          <w:rFonts w:hint="eastAsia" w:ascii="宋体" w:hAnsi="宋体"/>
          <w:bCs/>
          <w:color w:val="000000" w:themeColor="text1"/>
          <w:sz w:val="24"/>
          <w:szCs w:val="24"/>
        </w:rPr>
        <w:t xml:space="preserve">进行抽样检测，检测费用由成交人承担，抽检消耗的样品由成交单位补充，以确认货物要求是否满足相关规范以及采购文件要求，供应商承担相应检测费用。若不符合要求，需整改至符合要求。</w:t>
      </w:r>
      <w:r>
        <w:rPr>
          <w:rFonts w:hint="eastAsia" w:ascii="宋体" w:hAnsi="宋体"/>
          <w:bCs/>
          <w:color w:val="000000" w:themeColor="text1"/>
          <w:sz w:val="24"/>
          <w:szCs w:val="24"/>
        </w:rPr>
        <w:t xml:space="preserve"> </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）项目实施完毕后，各采购学校组织人员按相关配置、数量、质量及技术要求和国家相应标准对本校采购设备进行初验，验收合格出具校级验收报告，并报市教体局备案。</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）市教体局组织验收组进行总验收，并结合权威检验机构</w:t>
      </w:r>
      <w:r>
        <w:rPr>
          <w:rFonts w:hint="eastAsia" w:ascii="宋体" w:hAnsi="宋体"/>
          <w:bCs/>
          <w:color w:val="000000" w:themeColor="text1"/>
          <w:sz w:val="24"/>
          <w:szCs w:val="24"/>
        </w:rPr>
        <w:t xml:space="preserve">检测报告出具综合验收报告。</w:t>
      </w:r>
      <w:r/>
    </w:p>
    <w:p>
      <w:pPr>
        <w:ind w:firstLine="482"/>
        <w:spacing w:line="560" w:lineRule="exact"/>
        <w:rPr>
          <w:b/>
          <w:color w:val="000000" w:themeColor="text1"/>
          <w:sz w:val="24"/>
        </w:rPr>
      </w:pPr>
      <w:r>
        <w:rPr>
          <w:rFonts w:hint="eastAsia"/>
          <w:b/>
          <w:color w:val="000000" w:themeColor="text1"/>
          <w:sz w:val="24"/>
          <w:u w:val="single"/>
        </w:rPr>
        <w:t xml:space="preserve">四、采购需求中必须满足的实质性要求</w:t>
      </w:r>
      <w:r>
        <w:rPr>
          <w:rFonts w:hint="eastAsia"/>
          <w:b/>
          <w:color w:val="000000" w:themeColor="text1"/>
          <w:sz w:val="24"/>
        </w:rPr>
        <w:t xml:space="preserve">：</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4.1</w:t>
      </w:r>
      <w:r>
        <w:rPr>
          <w:rFonts w:hint="eastAsia" w:ascii="Times New Roman" w:hAnsi="Times New Roman"/>
          <w:color w:val="000000" w:themeColor="text1"/>
          <w:sz w:val="24"/>
          <w:szCs w:val="24"/>
        </w:rPr>
        <w:t xml:space="preserve">投标供应商投标文件中的佐证材料、文件作为评审重要依据，采购人非常重视产品的技术、性能指标及功能要求，签订合同后采购人将对中标供应商投标文件的商</w:t>
      </w:r>
      <w:r>
        <w:rPr>
          <w:rFonts w:hint="eastAsia" w:ascii="Times New Roman" w:hAnsi="Times New Roman"/>
          <w:color w:val="000000" w:themeColor="text1"/>
          <w:sz w:val="24"/>
          <w:szCs w:val="24"/>
        </w:rPr>
        <w:t xml:space="preserve">务与技术资料（包括但不限于检测报告、相关证书、截图等材料）等进行核实，并对部分关键产品功能进行测试。</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4.2</w:t>
      </w:r>
      <w:r>
        <w:rPr>
          <w:rFonts w:hint="eastAsia" w:ascii="Times New Roman" w:hAnsi="Times New Roman"/>
          <w:color w:val="000000" w:themeColor="text1"/>
          <w:sz w:val="24"/>
          <w:szCs w:val="24"/>
        </w:rPr>
        <w:t xml:space="preserve">投标供应商提供的所有响应资料（含资质及产品各项证明材料等）必须真实可靠，否则予以无效响应处理，如有违法行为的须承担相应法律责任。</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4.3</w:t>
      </w:r>
      <w:r>
        <w:rPr>
          <w:rFonts w:hint="eastAsia" w:ascii="Times New Roman" w:hAnsi="Times New Roman"/>
          <w:color w:val="000000" w:themeColor="text1"/>
          <w:sz w:val="24"/>
          <w:szCs w:val="24"/>
        </w:rPr>
        <w:t xml:space="preserve">供应商应根据采购人提供的货物清单，结合现场实际情况，充分考虑各种因素，合理报价。报价须包含所有货物、包装、运输、装卸、安装、调试、检测检验、技术指导、售后服务，以及验收合格之前发生的所有含税费用。报价还包含支付给员工的工资和国家强制缴纳的各种社会保障资金等。本项目为交钥匙工程，采购方不再支付本次磋商价格以外的任何费用（采购方要求变更的除外）。</w:t>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五、其他要求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项目属性：货物类项目。</w:t>
      </w:r>
      <w:r/>
    </w:p>
    <w:p>
      <w:pPr>
        <w:ind w:firstLine="480"/>
        <w:spacing w:line="360" w:lineRule="auto"/>
        <w:rPr>
          <w:rFonts w:ascii="宋体" w:hAnsi="宋体" w:cs="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核心产品：</w:t>
      </w:r>
      <w:bookmarkStart w:id="183" w:name="OLE_LINK31"/>
      <w:r/>
      <w:bookmarkStart w:id="184" w:name="OLE_LINK30"/>
      <w:r>
        <w:rPr>
          <w:rFonts w:hint="eastAsia" w:ascii="宋体" w:hAnsi="宋体" w:cs="宋体"/>
          <w:bCs/>
          <w:color w:val="000000" w:themeColor="text1"/>
          <w:sz w:val="24"/>
          <w:szCs w:val="24"/>
        </w:rPr>
        <w:t xml:space="preserve">人脸识别自助借还书机</w:t>
      </w:r>
      <w:bookmarkEnd w:id="183"/>
      <w:r/>
      <w:bookmarkEnd w:id="184"/>
      <w:r/>
      <w:r/>
    </w:p>
    <w:p>
      <w:pPr>
        <w:ind w:firstLine="480"/>
        <w:spacing w:line="360" w:lineRule="auto"/>
        <w:rPr>
          <w:rFonts w:ascii="宋体" w:hAnsi="宋体" w:cs="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主要标的：</w:t>
      </w:r>
      <w:r>
        <w:rPr>
          <w:rFonts w:hint="eastAsia" w:ascii="宋体" w:hAnsi="宋体" w:cs="宋体"/>
          <w:bCs/>
          <w:color w:val="000000" w:themeColor="text1"/>
          <w:sz w:val="24"/>
          <w:szCs w:val="24"/>
        </w:rPr>
        <w:t xml:space="preserve">人脸识别自助借还书机</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进口产品投标：本项目不接受进口产品投标。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包装要求：</w:t>
      </w:r>
      <w:r>
        <w:rPr>
          <w:rFonts w:hint="eastAsia" w:ascii="宋体" w:hAnsi="宋体"/>
          <w:color w:val="000000" w:themeColor="text1"/>
          <w:sz w:val="24"/>
          <w:szCs w:val="24"/>
        </w:rPr>
        <w:t xml:space="preserve"> </w:t>
      </w:r>
      <w:r/>
    </w:p>
    <w:p>
      <w:pPr>
        <w:ind w:firstLine="480"/>
        <w:spacing w:line="56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5.1</w:t>
      </w:r>
      <w:r>
        <w:rPr>
          <w:rFonts w:hint="eastAsia" w:ascii="Times New Roman" w:hAnsi="Times New Roman"/>
          <w:color w:val="000000" w:themeColor="text1"/>
          <w:sz w:val="24"/>
          <w:szCs w:val="24"/>
        </w:rPr>
        <w:t xml:space="preserve">商品包装环保要求：应当按《关于印发〈商品包装政府采购需求标准（试行）〉、〈快递包装政府采购需求标准（试行）〉的通知》（财办库〔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123</w:t>
      </w:r>
      <w:r>
        <w:rPr>
          <w:rFonts w:hint="eastAsia" w:ascii="Times New Roman" w:hAnsi="Times New Roman"/>
          <w:color w:val="000000" w:themeColor="text1"/>
          <w:sz w:val="24"/>
          <w:szCs w:val="24"/>
        </w:rPr>
        <w:t xml:space="preserve">号）文件执行。</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）商品包装层数不得超过</w:t>
      </w:r>
      <w:r>
        <w:rPr>
          <w:rFonts w:hint="eastAsia" w:ascii="Times New Roman" w:hAnsi="Times New Roman"/>
          <w:color w:val="000000" w:themeColor="text1"/>
          <w:sz w:val="24"/>
          <w:szCs w:val="24"/>
        </w:rPr>
        <w:t xml:space="preserve"> 3 </w:t>
      </w:r>
      <w:r>
        <w:rPr>
          <w:rFonts w:hint="eastAsia" w:ascii="Times New Roman" w:hAnsi="Times New Roman"/>
          <w:color w:val="000000" w:themeColor="text1"/>
          <w:sz w:val="24"/>
          <w:szCs w:val="24"/>
        </w:rPr>
        <w:t xml:space="preserve">层，空隙率不大于</w:t>
      </w:r>
      <w:r>
        <w:rPr>
          <w:rFonts w:hint="eastAsia" w:ascii="Times New Roman" w:hAnsi="Times New Roman"/>
          <w:color w:val="000000" w:themeColor="text1"/>
          <w:sz w:val="24"/>
          <w:szCs w:val="24"/>
        </w:rPr>
        <w:t xml:space="preserve"> 40%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）商品包装尽可能使用单一材质的包装材料，如因功能需求必需使用不同材质，不同材质间应便于分离；</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）商品包装中铅、汞、镉、六价铬的总含量应不大于</w:t>
      </w:r>
      <w:r>
        <w:rPr>
          <w:rFonts w:hint="eastAsia" w:ascii="Times New Roman" w:hAnsi="Times New Roman"/>
          <w:color w:val="000000" w:themeColor="text1"/>
          <w:sz w:val="24"/>
          <w:szCs w:val="24"/>
        </w:rPr>
        <w:t xml:space="preserve">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）商品包装印刷使用的油墨中挥发性有机化合物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 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）塑料材质商品包装上呈现的印刷颜色不得超过</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色；</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）纸质商品包装应使用</w:t>
      </w:r>
      <w:r>
        <w:rPr>
          <w:rFonts w:hint="eastAsia" w:ascii="Times New Roman" w:hAnsi="Times New Roman"/>
          <w:color w:val="000000" w:themeColor="text1"/>
          <w:sz w:val="24"/>
          <w:szCs w:val="24"/>
        </w:rPr>
        <w:t xml:space="preserve">75%</w:t>
      </w:r>
      <w:r>
        <w:rPr>
          <w:rFonts w:hint="eastAsia" w:ascii="Times New Roman" w:hAnsi="Times New Roman"/>
          <w:color w:val="000000" w:themeColor="text1"/>
          <w:sz w:val="24"/>
          <w:szCs w:val="24"/>
        </w:rPr>
        <w:t xml:space="preserve">以上的可再生纤维原料生产；</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）木质商品包装的原料应来源于可持续性森林。</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快递包装环保要求：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）快递包装中重金属（铅、汞、镉、六价铬）总量应不大于</w:t>
      </w:r>
      <w:r>
        <w:rPr>
          <w:rFonts w:hint="eastAsia" w:ascii="Times New Roman" w:hAnsi="Times New Roman"/>
          <w:color w:val="000000" w:themeColor="text1"/>
          <w:sz w:val="24"/>
          <w:szCs w:val="24"/>
        </w:rPr>
        <w:t xml:space="preserve"> 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）快递包装印刷使用的油墨中不应添加邻苯二甲酸酯，其挥发性有机化合物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）快递包装中使用纸基材的包装材料，纸基材中的有机氯的含量应不大于</w:t>
      </w:r>
      <w:r>
        <w:rPr>
          <w:rFonts w:hint="eastAsia" w:ascii="Times New Roman" w:hAnsi="Times New Roman"/>
          <w:color w:val="000000" w:themeColor="text1"/>
          <w:sz w:val="24"/>
          <w:szCs w:val="24"/>
        </w:rPr>
        <w:t xml:space="preserve"> 150 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）快递包装中使用塑料基材的包装材料不得</w:t>
      </w:r>
      <w:r>
        <w:rPr>
          <w:rFonts w:hint="eastAsia" w:ascii="Times New Roman" w:hAnsi="Times New Roman"/>
          <w:color w:val="000000" w:themeColor="text1"/>
          <w:sz w:val="24"/>
          <w:szCs w:val="24"/>
        </w:rPr>
        <w:t xml:space="preserve">使用邻苯二甲酸二异壬酯、邻苯二甲酸二正辛酯、邻苯二甲酸二</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乙基</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己酯、邻苯二甲酸二异癸酯、邻苯二甲酸丁基苄基酯、邻苯二甲酸二丁酯等作为增塑剂；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）快递中使用的塑料包装袋不得使用聚氯乙烯作为原料，且原料应为单一材质制成，生物分解率大于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）快递中使用的充气类填充物不得使用聚氯乙烯作为</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原料，且原料为单一材质制成，生物分解率大于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）快递中使用的集装袋应为单一材质制成，其重复使用次数应不小于</w:t>
      </w:r>
      <w:r>
        <w:rPr>
          <w:rFonts w:hint="eastAsia" w:ascii="Times New Roman" w:hAnsi="Times New Roman"/>
          <w:color w:val="000000" w:themeColor="text1"/>
          <w:sz w:val="24"/>
          <w:szCs w:val="24"/>
        </w:rPr>
        <w:t xml:space="preserve"> 80 </w:t>
      </w:r>
      <w:r>
        <w:rPr>
          <w:rFonts w:hint="eastAsia" w:ascii="Times New Roman" w:hAnsi="Times New Roman"/>
          <w:color w:val="000000" w:themeColor="text1"/>
          <w:sz w:val="24"/>
          <w:szCs w:val="24"/>
        </w:rPr>
        <w:t xml:space="preserve">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8</w:t>
      </w:r>
      <w:r>
        <w:rPr>
          <w:rFonts w:hint="eastAsia" w:ascii="Times New Roman" w:hAnsi="Times New Roman"/>
          <w:color w:val="000000" w:themeColor="text1"/>
          <w:sz w:val="24"/>
          <w:szCs w:val="24"/>
        </w:rPr>
        <w:t xml:space="preserve">）快递中应使用幅宽不大于</w:t>
      </w:r>
      <w:r>
        <w:rPr>
          <w:rFonts w:hint="eastAsia" w:ascii="Times New Roman" w:hAnsi="Times New Roman"/>
          <w:color w:val="000000" w:themeColor="text1"/>
          <w:sz w:val="24"/>
          <w:szCs w:val="24"/>
        </w:rPr>
        <w:t xml:space="preserve">45mm </w:t>
      </w:r>
      <w:r>
        <w:rPr>
          <w:rFonts w:hint="eastAsia" w:ascii="Times New Roman" w:hAnsi="Times New Roman"/>
          <w:color w:val="000000" w:themeColor="text1"/>
          <w:sz w:val="24"/>
          <w:szCs w:val="24"/>
        </w:rPr>
        <w:t xml:space="preserve">的生物降解胶带；</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9</w:t>
      </w:r>
      <w:r>
        <w:rPr>
          <w:rFonts w:hint="eastAsia" w:ascii="Times New Roman" w:hAnsi="Times New Roman"/>
          <w:color w:val="000000" w:themeColor="text1"/>
          <w:sz w:val="24"/>
          <w:szCs w:val="24"/>
        </w:rPr>
        <w:t xml:space="preserve">）快递包装中不得使用</w:t>
      </w:r>
      <w:r>
        <w:rPr>
          <w:rFonts w:hint="eastAsia" w:ascii="Times New Roman" w:hAnsi="Times New Roman"/>
          <w:color w:val="000000" w:themeColor="text1"/>
          <w:sz w:val="24"/>
          <w:szCs w:val="24"/>
        </w:rPr>
        <w:t xml:space="preserve">溶剂型胶粘剂；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11</w:t>
      </w:r>
      <w:r>
        <w:rPr>
          <w:rFonts w:hint="eastAsia" w:ascii="Times New Roman" w:hAnsi="Times New Roman"/>
          <w:color w:val="000000" w:themeColor="text1"/>
          <w:sz w:val="24"/>
          <w:szCs w:val="24"/>
        </w:rPr>
        <w:t xml:space="preserve">）快递应使用电子面单；</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w:t>
      </w:r>
      <w:r>
        <w:rPr>
          <w:rFonts w:hint="eastAsia" w:ascii="Times New Roman" w:hAnsi="Times New Roman"/>
          <w:color w:val="000000" w:themeColor="text1"/>
          <w:sz w:val="24"/>
          <w:szCs w:val="24"/>
        </w:rPr>
        <w:t xml:space="preserve">）直接使用商品包装作为快递包装的商品，其商品包装满足《商品包装政府采购需求标准（试行）》即可；</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13</w:t>
      </w:r>
      <w:r>
        <w:rPr>
          <w:rFonts w:hint="eastAsia" w:ascii="Times New Roman" w:hAnsi="Times New Roman"/>
          <w:color w:val="000000" w:themeColor="text1"/>
          <w:sz w:val="24"/>
          <w:szCs w:val="24"/>
        </w:rPr>
        <w:t xml:space="preserve">）快递包装产品质量和封装方式应符合相关国家或行业标准技术指标要求。</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绿色数据中心</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低挥发性有机化合物产品：本项目中如有涉及涂料、胶黏剂、油墨、清洗剂等挥发性有机物产品的，属于强制性标准的，供应商应当执行国家和我省</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限制标准。供应商提供符合推荐性标准的涂料、胶黏剂、油墨、清洗剂等挥发性有机物产品的，予以评审优惠。在通用类货物、家具、印刷、公务车辆维修等采购项目中，供应商应优先使用低挥发性原辅材料，将使用低</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含量的涂料、胶黏剂等纳入合同条</w:t>
      </w:r>
      <w:r>
        <w:rPr>
          <w:rFonts w:hint="eastAsia" w:ascii="宋体" w:hAnsi="宋体"/>
          <w:color w:val="000000" w:themeColor="text1"/>
          <w:sz w:val="24"/>
          <w:szCs w:val="24"/>
        </w:rPr>
        <w:t xml:space="preserve">款。</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节能环保产品：依据财政部、发展改革委发布的《节能产品政府采购品目清单》，本项目中有政府强制采购节能产品的（属于清单中打★品目的</w:t>
      </w:r>
      <w:r>
        <w:rPr>
          <w:rFonts w:hint="eastAsia" w:ascii="宋体" w:hAnsi="宋体"/>
          <w:color w:val="000000" w:themeColor="text1"/>
          <w:sz w:val="24"/>
          <w:szCs w:val="24"/>
        </w:rPr>
        <w:t xml:space="preserve">），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绿色低碳管理目标和服务要求：在物业、合同能源管理等服务类采购项目需求中，要强化绿色低碳管理目标和服务要求，促进绿色产品和服务推广应用。</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六、付款方式</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签订合同</w:t>
      </w:r>
      <w:r>
        <w:rPr>
          <w:rFonts w:hint="eastAsia" w:ascii="宋体" w:hAnsi="宋体"/>
          <w:color w:val="000000" w:themeColor="text1"/>
          <w:sz w:val="24"/>
          <w:szCs w:val="24"/>
          <w:u w:val="single"/>
        </w:rPr>
        <w:t xml:space="preserve">15</w:t>
      </w:r>
      <w:r>
        <w:rPr>
          <w:rFonts w:hint="eastAsia" w:ascii="宋体" w:hAnsi="宋体"/>
          <w:color w:val="000000" w:themeColor="text1"/>
          <w:sz w:val="24"/>
          <w:szCs w:val="24"/>
        </w:rPr>
        <w:t xml:space="preserve">日内，预付合同价的</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，待货物和服务到位验收合格后在</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个工作日内一次性付清所有款项。</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七、履约保证金：</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本项目免收履约保证金。</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八、合同条款（详见附件）</w:t>
      </w:r>
      <w:r/>
    </w:p>
    <w:p>
      <w:pPr>
        <w:ind w:firstLine="482"/>
        <w:spacing w:line="560" w:lineRule="exact"/>
        <w:rPr>
          <w:rFonts w:ascii="Times New Roman" w:hAnsi="Times New Roman"/>
          <w:b/>
          <w:color w:val="000000" w:themeColor="text1"/>
          <w:sz w:val="24"/>
          <w:szCs w:val="24"/>
        </w:rPr>
      </w:pPr>
      <w:r>
        <w:rPr>
          <w:rFonts w:hint="eastAsia" w:ascii="Times New Roman" w:hAnsi="Times New Roman"/>
          <w:b/>
          <w:color w:val="000000" w:themeColor="text1"/>
          <w:sz w:val="24"/>
          <w:szCs w:val="24"/>
        </w:rPr>
        <w:t xml:space="preserve">九、演示要求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上传视频演示</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（一）投标人需按照招标文件规定的演示内容制作演示视频文件，视频文件的格式为</w:t>
      </w:r>
      <w:r>
        <w:rPr>
          <w:rFonts w:ascii="宋体" w:hAnsi="宋体"/>
          <w:color w:val="000000" w:themeColor="text1"/>
          <w:sz w:val="24"/>
          <w:szCs w:val="21"/>
        </w:rPr>
        <w:t xml:space="preserve">*</w:t>
      </w:r>
      <w:r>
        <w:rPr>
          <w:rFonts w:hint="eastAsia" w:ascii="宋体" w:hAnsi="宋体"/>
          <w:color w:val="000000" w:themeColor="text1"/>
          <w:sz w:val="24"/>
          <w:szCs w:val="21"/>
        </w:rPr>
        <w:t xml:space="preserve">.mp4</w:t>
      </w:r>
      <w:r>
        <w:rPr>
          <w:rFonts w:hint="eastAsia" w:ascii="宋体" w:hAnsi="宋体"/>
          <w:color w:val="000000" w:themeColor="text1"/>
          <w:sz w:val="24"/>
          <w:szCs w:val="21"/>
        </w:rPr>
        <w:t xml:space="preserve">或</w:t>
      </w:r>
      <w:r>
        <w:rPr>
          <w:rFonts w:hint="eastAsia" w:ascii="宋体" w:hAnsi="宋体"/>
          <w:color w:val="000000" w:themeColor="text1"/>
          <w:sz w:val="24"/>
          <w:szCs w:val="21"/>
        </w:rPr>
        <w:t xml:space="preserve">*.avi</w:t>
      </w:r>
      <w:r>
        <w:rPr>
          <w:rFonts w:hint="eastAsia" w:ascii="宋体" w:hAnsi="宋体"/>
          <w:color w:val="000000" w:themeColor="text1"/>
          <w:sz w:val="24"/>
          <w:szCs w:val="21"/>
        </w:rPr>
        <w:t xml:space="preserve">，投标人须将视频文件分段压缩为</w:t>
      </w:r>
      <w:r>
        <w:rPr>
          <w:rFonts w:hint="eastAsia" w:ascii="宋体" w:hAnsi="宋体"/>
          <w:color w:val="000000" w:themeColor="text1"/>
          <w:sz w:val="24"/>
          <w:szCs w:val="21"/>
        </w:rPr>
        <w:t xml:space="preserve">*.zip</w:t>
      </w:r>
      <w:r>
        <w:rPr>
          <w:rFonts w:hint="eastAsia" w:ascii="宋体" w:hAnsi="宋体"/>
          <w:color w:val="000000" w:themeColor="text1"/>
          <w:sz w:val="24"/>
          <w:szCs w:val="21"/>
        </w:rPr>
        <w:t xml:space="preserve">文件上传（单个文件不得大于</w:t>
      </w:r>
      <w:r>
        <w:rPr>
          <w:rFonts w:hint="eastAsia" w:ascii="宋体" w:hAnsi="宋体"/>
          <w:color w:val="000000" w:themeColor="text1"/>
          <w:sz w:val="24"/>
          <w:szCs w:val="21"/>
        </w:rPr>
        <w:t xml:space="preserve">50M</w:t>
      </w:r>
      <w:r>
        <w:rPr>
          <w:rFonts w:hint="eastAsia" w:ascii="宋体" w:hAnsi="宋体"/>
          <w:color w:val="000000" w:themeColor="text1"/>
          <w:sz w:val="24"/>
          <w:szCs w:val="21"/>
        </w:rPr>
        <w:t xml:space="preserve">，所有文件总共不得大于</w:t>
      </w:r>
      <w:r>
        <w:rPr>
          <w:rFonts w:hint="eastAsia" w:ascii="宋体" w:hAnsi="宋体"/>
          <w:color w:val="000000" w:themeColor="text1"/>
          <w:sz w:val="24"/>
          <w:szCs w:val="21"/>
        </w:rPr>
        <w:t xml:space="preserve">300M</w:t>
      </w:r>
      <w:r>
        <w:rPr>
          <w:rFonts w:hint="eastAsia" w:ascii="宋体" w:hAnsi="宋体"/>
          <w:color w:val="000000" w:themeColor="text1"/>
          <w:sz w:val="24"/>
          <w:szCs w:val="21"/>
        </w:rPr>
        <w:t xml:space="preserve">）。文件上传方式见《操作手册》规定，上传的演示视频将作为投标文件的组成部分，视频时长总计不超过</w:t>
      </w:r>
      <w:r>
        <w:rPr>
          <w:rFonts w:hint="eastAsia" w:ascii="宋体" w:hAnsi="宋体"/>
          <w:color w:val="000000" w:themeColor="text1"/>
          <w:sz w:val="24"/>
          <w:szCs w:val="21"/>
          <w:u w:val="single"/>
        </w:rPr>
        <w:t xml:space="preserve">15</w:t>
      </w:r>
      <w:r>
        <w:rPr>
          <w:rFonts w:hint="eastAsia" w:ascii="宋体" w:hAnsi="宋体"/>
          <w:color w:val="000000" w:themeColor="text1"/>
          <w:sz w:val="24"/>
          <w:szCs w:val="21"/>
        </w:rPr>
        <w:t xml:space="preserve">分钟（备注：如项目经办人需对演示时间进行调整，请与科长及分管主任商定。确定后该备注删除）。</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（二）演示内容如下：</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1</w:t>
      </w:r>
      <w:r>
        <w:rPr>
          <w:rFonts w:hint="eastAsia" w:ascii="宋体" w:hAnsi="宋体"/>
          <w:color w:val="000000" w:themeColor="text1"/>
          <w:sz w:val="24"/>
          <w:szCs w:val="21"/>
        </w:rPr>
        <w:t xml:space="preserve">）读者画像：要求设备具备读者画像功能，公网环境下设备可接入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大模型，根据读者的阅读记录生成阅读画像，智能分析读者的阅读兴趣、知识结构、阅读量评估等内容，同时还会根据读者的阅读兴趣向读者智能推荐阅读书单并生成总结陈述。</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2</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快读：：对于设备所推荐的图书，设备连接公网时，设备可以为读者呈现由</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模型智能整理的图书梗概，包括内容概要、经典情节和人物分析等，方便读者快速阅读。</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3</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荐书：①系统内置</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大模型，读者登录设备后可与</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馆员进行对话，通过阐述阅读需求，如说明</w:t>
      </w:r>
      <w:r>
        <w:rPr>
          <w:rFonts w:hint="eastAsia" w:ascii="宋体" w:hAnsi="宋体"/>
          <w:color w:val="000000" w:themeColor="text1"/>
          <w:sz w:val="24"/>
          <w:szCs w:val="21"/>
        </w:rPr>
        <w:t xml:space="preserve">主题、受众群体、阅读难度等信息，即可获得</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馆员向读者推荐符合阅读需求的书单，并给出推荐理由。点击书单中的书名可以查询对应图书的馆藏信息，同时可以对该书进行预借、收藏等操作；②</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馆员支持查看历史对话，可在历史对话的基础上进行再次对话。</w:t>
      </w:r>
      <w:r/>
    </w:p>
    <w:p>
      <w:pPr>
        <w:ind w:firstLine="480"/>
        <w:spacing w:line="560" w:lineRule="exact"/>
        <w:rPr>
          <w:rFonts w:ascii="宋体" w:hAnsi="宋体"/>
          <w:color w:val="000000" w:themeColor="text1"/>
          <w:sz w:val="24"/>
          <w:szCs w:val="24"/>
        </w:rPr>
      </w:pPr>
      <w:r>
        <w:rPr>
          <w:rFonts w:hint="eastAsia" w:ascii="宋体" w:hAnsi="宋体" w:cs="宋体"/>
          <w:color w:val="000000" w:themeColor="text1"/>
          <w:sz w:val="24"/>
          <w:szCs w:val="21"/>
        </w:rPr>
        <w:t xml:space="preserve">（</w:t>
      </w:r>
      <w:r>
        <w:rPr>
          <w:rFonts w:hint="eastAsia" w:ascii="宋体" w:hAnsi="宋体" w:cs="宋体"/>
          <w:color w:val="000000" w:themeColor="text1"/>
          <w:sz w:val="24"/>
          <w:szCs w:val="21"/>
        </w:rPr>
        <w:t xml:space="preserve">4</w:t>
      </w:r>
      <w:r>
        <w:rPr>
          <w:rFonts w:hint="eastAsia" w:ascii="宋体" w:hAnsi="宋体" w:cs="宋体"/>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测评：公网环境下设备可接入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针对读者借阅过已归还和借阅中未归还的图书自动生成测评题目，方便读者进行阅读评测，了解阅读效果和知识掌握情况。评测题目类型包含但不限于单选题、多选题、排序题、选择题等，系统可在读者答题时提供背景音乐或语音朗读等音效，答题完毕后系</w:t>
      </w:r>
      <w:r>
        <w:rPr>
          <w:rFonts w:hint="eastAsia" w:ascii="宋体" w:hAnsi="宋体"/>
          <w:color w:val="000000" w:themeColor="text1"/>
          <w:sz w:val="24"/>
          <w:szCs w:val="21"/>
        </w:rPr>
        <w:t xml:space="preserve">统将展示测评正确率及正确答案，帮助读者提升阅读理解能力。</w:t>
      </w:r>
      <w:r/>
    </w:p>
    <w:p>
      <w:pPr>
        <w:spacing w:line="560" w:lineRule="exact"/>
        <w:rPr>
          <w:color w:val="000000" w:themeColor="text1"/>
        </w:rPr>
      </w:pPr>
      <w:r>
        <w:rPr>
          <w:color w:val="000000" w:themeColor="text1"/>
        </w:rPr>
      </w:r>
      <w:r/>
    </w:p>
    <w:p>
      <w:pPr>
        <w:jc w:val="center"/>
        <w:spacing w:line="560" w:lineRule="exact"/>
        <w:rPr>
          <w:rFonts w:ascii="宋体" w:hAnsi="宋体" w:cs="Courier New"/>
          <w:color w:val="000000" w:themeColor="text1"/>
          <w:sz w:val="24"/>
          <w:szCs w:val="24"/>
        </w:rPr>
      </w:pPr>
      <w:r>
        <w:rPr>
          <w:rFonts w:hint="eastAsia" w:ascii="仿宋" w:hAnsi="仿宋" w:eastAsia="仿宋"/>
          <w:color w:val="000000" w:themeColor="text1"/>
          <w:sz w:val="30"/>
          <w:szCs w:val="30"/>
        </w:rPr>
        <w:t xml:space="preserve">2026</w:t>
      </w:r>
      <w:r>
        <w:rPr>
          <w:rFonts w:hint="eastAsia" w:ascii="仿宋" w:hAnsi="仿宋" w:eastAsia="仿宋"/>
          <w:color w:val="000000" w:themeColor="text1"/>
          <w:sz w:val="30"/>
          <w:szCs w:val="30"/>
        </w:rPr>
        <w:t xml:space="preserve">年中小学图书馆提升项目采购包二（城南实验中学）</w:t>
      </w:r>
      <w:r/>
    </w:p>
    <w:p>
      <w:pPr>
        <w:numPr>
          <w:ilvl w:val="0"/>
          <w:numId w:val="3"/>
        </w:num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采购标的清单</w:t>
      </w:r>
      <w:r/>
    </w:p>
    <w:tbl>
      <w:tblPr>
        <w:tblW w:w="8195" w:type="dxa"/>
        <w:tblInd w:w="91" w:type="dxa"/>
        <w:tblLook w:val="04A0" w:firstRow="1" w:lastRow="0" w:firstColumn="1" w:lastColumn="0" w:noHBand="0" w:noVBand="1"/>
      </w:tblPr>
      <w:tblGrid>
        <w:gridCol w:w="1080"/>
        <w:gridCol w:w="4775"/>
        <w:gridCol w:w="2340"/>
      </w:tblGrid>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对应中小企业划分标准所属行业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阅读桌</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进门隔断</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吧台桌</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吧台凳</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图书柜</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沙发</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圆凳</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茶几</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圆几</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卡座</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多边形沙发</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隔断文化墙</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门</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长廊入口装饰板</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入口展示墙板</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进门文化展示墙</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研讨桌</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研讨椅</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窗台矮柜</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窗台矮凳</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窗台茶几</w:t>
            </w:r>
            <w:r>
              <w:rPr>
                <w:rFonts w:hint="eastAsia" w:ascii="宋体" w:hAnsi="宋体" w:cs="宋体"/>
                <w:color w:val="000000" w:themeColor="text1"/>
                <w:sz w:val="22"/>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阅读沙发桌</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高背梯形组合沙发</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电梯白板墙</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顶面装饰</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线路装饰</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拆除移动以及利旧部分</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自助借还系统设备（人脸识别）</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还书箱</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人脸识别自助借还软件</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电子标签（含标签转换）</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全彩显示屏</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接收卡</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电源</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控制系统</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屏体结构框架</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主扩音箱</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吸顶音箱</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无线会议话筒</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无线手持话筒</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主扩功放</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补声功放</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8X8</w:t>
            </w:r>
            <w:r>
              <w:rPr>
                <w:rFonts w:hint="eastAsia" w:ascii="宋体" w:hAnsi="宋体" w:cs="宋体"/>
                <w:color w:val="000000" w:themeColor="text1"/>
                <w:sz w:val="22"/>
              </w:rPr>
              <w:t xml:space="preserve">音频矩阵处理器</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路电源时序器</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音频线缆接插件</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音响线</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机柜</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辅材</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2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477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空调</w:t>
            </w:r>
            <w:r/>
          </w:p>
        </w:tc>
        <w:tc>
          <w:tcPr>
            <w:shd w:val="clear" w:color="auto" w:fill="auto"/>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bl>
    <w:p>
      <w:pPr>
        <w:ind w:firstLine="482"/>
        <w:spacing w:line="560" w:lineRule="exact"/>
        <w:rPr>
          <w:rFonts w:ascii="宋体" w:hAnsi="宋体"/>
          <w:b/>
          <w:color w:val="000000" w:themeColor="text1"/>
          <w:sz w:val="24"/>
          <w:highlight w:val="lightGray"/>
        </w:rPr>
      </w:pPr>
      <w:r>
        <w:rPr>
          <w:rFonts w:hint="eastAsia" w:ascii="宋体" w:hAnsi="宋体"/>
          <w:b/>
          <w:color w:val="000000" w:themeColor="text1"/>
          <w:sz w:val="24"/>
        </w:rPr>
        <w:t xml:space="preserve">采购清单数量</w:t>
      </w:r>
      <w:r/>
    </w:p>
    <w:tbl>
      <w:tblPr>
        <w:tblW w:w="4998" w:type="pct"/>
        <w:tblLook w:val="04A0" w:firstRow="1" w:lastRow="0" w:firstColumn="1" w:lastColumn="0" w:noHBand="0" w:noVBand="1"/>
      </w:tblPr>
      <w:tblGrid>
        <w:gridCol w:w="1194"/>
        <w:gridCol w:w="1806"/>
        <w:gridCol w:w="3210"/>
        <w:gridCol w:w="1536"/>
        <w:gridCol w:w="1419"/>
      </w:tblGrid>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单位</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进门隔断</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22.96</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靠窗阅读区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吧台桌</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靠窗阅读区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吧台凳</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图书柜</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卡座</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多边形沙发</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隔断文化墙</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樘</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长廊入口装饰板</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入口展示墙板</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进门文化展示墙</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窗台矮柜</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窗台高柜</w:t>
            </w: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窗台矮凳</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窗台茶几</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阅读沙发桌</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高背梯形组合沙发</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电梯白板墙</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顶面装饰</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线路装饰</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拆除移动以及利旧部分</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自助借还系统设备（人脸识别）</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还书箱</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人脸识别自助借还软件</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电子标签（含标签转换）</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全彩显示屏</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12.288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屏体结构框架</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13.034</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无线会议话筒</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无线手持话筒</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主扩功放</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补声功放</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8X8</w:t>
            </w:r>
            <w:r>
              <w:rPr>
                <w:rFonts w:hint="eastAsia" w:ascii="宋体" w:hAnsi="宋体" w:cs="宋体"/>
                <w:color w:val="000000" w:themeColor="text1"/>
                <w:sz w:val="22"/>
              </w:rPr>
              <w:t xml:space="preserve">音频矩阵处理器</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音频线缆接插件</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音响线</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bl>
    <w:p>
      <w:pPr>
        <w:spacing w:line="560" w:lineRule="exact"/>
        <w:rPr>
          <w:color w:val="000000" w:themeColor="text1"/>
        </w:rPr>
      </w:pPr>
      <w:r>
        <w:rPr>
          <w:color w:val="000000" w:themeColor="text1"/>
        </w:rPr>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二、技术要求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技术要求是指对采购标的功能和质量要求，包括性能、材料、结构、外观、安全，或者服务内容和标准等。</w:t>
      </w:r>
      <w:r/>
    </w:p>
    <w:tbl>
      <w:tblPr>
        <w:tblW w:w="9780" w:type="dxa"/>
        <w:jc w:val="center"/>
        <w:tblLayout w:type="fixed"/>
        <w:tblLook w:val="04A0" w:firstRow="1" w:lastRow="0" w:firstColumn="1" w:lastColumn="0" w:noHBand="0" w:noVBand="1"/>
      </w:tblPr>
      <w:tblGrid>
        <w:gridCol w:w="615"/>
        <w:gridCol w:w="1058"/>
        <w:gridCol w:w="1028"/>
        <w:gridCol w:w="5279"/>
        <w:gridCol w:w="1120"/>
        <w:gridCol w:w="680"/>
      </w:tblGrid>
      <w:tr>
        <w:trPr>
          <w:jc w:val="center"/>
          <w:trHeight w:val="780"/>
        </w:trPr>
        <w:tc>
          <w:tcPr>
            <w:gridSpan w:val="6"/>
            <w:shd w:val="clear" w:color="auto" w:fill="auto"/>
            <w:tcBorders>
              <w:top w:val="single" w:color="auto" w:sz="4" w:space="0"/>
              <w:left w:val="single" w:color="auto" w:sz="4" w:space="0"/>
              <w:bottom w:val="single" w:color="auto" w:sz="4" w:space="0"/>
              <w:right w:val="single" w:color="auto" w:sz="4" w:space="0"/>
            </w:tcBorders>
            <w:tcW w:w="9780"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color w:val="000000" w:themeColor="text1"/>
                <w:sz w:val="28"/>
                <w:szCs w:val="28"/>
              </w:rPr>
              <w:t xml:space="preserve">城南实验中学图书馆技术参数要求</w:t>
            </w:r>
            <w:r/>
          </w:p>
        </w:tc>
      </w:tr>
      <w:tr>
        <w:trPr>
          <w:jc w:val="center"/>
          <w:trHeight w:val="553"/>
        </w:trPr>
        <w:tc>
          <w:tcPr>
            <w:shd w:val="clear" w:color="auto" w:fill="auto"/>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5279" w:type="dxa"/>
            <w:vAlign w:val="center"/>
            <w:textDirection w:val="lrTb"/>
            <w:noWrap w:val="false"/>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技术参数要求（</w:t>
            </w:r>
            <w:r>
              <w:rPr>
                <w:rFonts w:hint="eastAsia" w:ascii="宋体" w:hAnsi="宋体" w:cs="宋体"/>
                <w:b/>
                <w:bCs/>
                <w:color w:val="000000" w:themeColor="text1"/>
                <w:sz w:val="22"/>
              </w:rPr>
              <w:t xml:space="preserve">mm</w:t>
            </w:r>
            <w:r>
              <w:rPr>
                <w:rFonts w:hint="eastAsia" w:ascii="宋体" w:hAnsi="宋体" w:cs="宋体"/>
                <w:b/>
                <w:bCs/>
                <w:color w:val="000000" w:themeColor="text1"/>
                <w:sz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单位</w:t>
            </w:r>
            <w:r/>
          </w:p>
        </w:tc>
      </w:tr>
      <w:tr>
        <w:trPr>
          <w:jc w:val="center"/>
          <w:trHeight w:val="90"/>
        </w:trPr>
        <w:tc>
          <w:tcPr>
            <w:tcBorders>
              <w:top w:val="single" w:color="auto"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auto"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tcBorders>
              <w:top w:val="single" w:color="auto"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阅读桌</w:t>
            </w:r>
            <w:r/>
          </w:p>
        </w:tc>
        <w:tc>
          <w:tcPr>
            <w:tcBorders>
              <w:top w:val="single" w:color="auto"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1400*600*750mm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auto"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490*570*860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bCs/>
                <w:color w:val="000000" w:themeColor="text1"/>
                <w:sz w:val="22"/>
              </w:rPr>
            </w:pPr>
            <w:r>
              <w:rPr>
                <w:rFonts w:hint="eastAsia" w:ascii="宋体" w:hAnsi="宋体" w:cs="宋体"/>
                <w:bCs/>
                <w:color w:val="000000" w:themeColor="text1"/>
                <w:sz w:val="22"/>
              </w:rPr>
              <w:t xml:space="preserve">材质：采用冷轧高频光亮管，模具折弯成型，表面除油、除锈、磷化、电镀处理，钢制椅脚，承重性强；座、靠背采用网布，透气性好。</w:t>
            </w:r>
            <w:r/>
          </w:p>
          <w:p>
            <w:pPr>
              <w:jc w:val="left"/>
              <w:widowControl/>
              <w:rPr>
                <w:rFonts w:ascii="宋体" w:hAnsi="宋体" w:cs="宋体"/>
                <w:color w:val="000000" w:themeColor="text1"/>
                <w:sz w:val="22"/>
              </w:rPr>
            </w:pPr>
            <w:r>
              <w:rPr>
                <w:rFonts w:hint="eastAsia" w:ascii="宋体" w:hAnsi="宋体" w:cs="宋体"/>
                <w:bCs/>
                <w:color w:val="000000" w:themeColor="text1"/>
                <w:sz w:val="22"/>
              </w:rPr>
              <w:t xml:space="preserve">其他：按照人体工程学设计，坐感舒适，不易疲劳，承压可达</w:t>
            </w:r>
            <w:r>
              <w:rPr>
                <w:rFonts w:hint="eastAsia" w:ascii="宋体" w:hAnsi="宋体" w:cs="宋体"/>
                <w:bCs/>
                <w:color w:val="000000" w:themeColor="text1"/>
                <w:sz w:val="22"/>
              </w:rPr>
              <w:t xml:space="preserve">200</w:t>
            </w:r>
            <w:r>
              <w:rPr>
                <w:rFonts w:hint="eastAsia" w:ascii="宋体" w:hAnsi="宋体" w:cs="宋体"/>
                <w:bCs/>
                <w:color w:val="000000" w:themeColor="text1"/>
                <w:sz w:val="22"/>
              </w:rPr>
              <w:t xml:space="preserve">公斤。</w:t>
            </w:r>
            <w:r>
              <w:rPr>
                <w:rFonts w:hint="eastAsia" w:ascii="宋体" w:hAnsi="宋体" w:cs="宋体"/>
                <w:color w:val="000000" w:themeColor="text1"/>
                <w:sz w:val="22"/>
              </w:rPr>
              <w:t xml:space="preserve">整体产品达国家环保安全标准。</w:t>
            </w:r>
            <w:r/>
          </w:p>
          <w:p>
            <w:pPr>
              <w:jc w:val="left"/>
              <w:widowControl/>
              <w:rPr>
                <w:rFonts w:ascii="宋体" w:hAnsi="宋体" w:cs="宋体"/>
                <w:strike/>
                <w:color w:val="000000" w:themeColor="text1"/>
                <w:sz w:val="22"/>
              </w:rPr>
            </w:pPr>
            <w:r>
              <w:rPr>
                <w:rFonts w:hint="eastAsia" w:ascii="宋体" w:hAnsi="宋体" w:cs="宋体"/>
                <w:bCs/>
                <w:color w:val="000000" w:themeColor="text1"/>
                <w:sz w:val="22"/>
              </w:rPr>
              <w:t xml:space="preserve">▲供应商提供椅子由具备</w:t>
            </w:r>
            <w:r>
              <w:rPr>
                <w:rFonts w:hint="eastAsia" w:ascii="宋体" w:hAnsi="宋体" w:cs="宋体"/>
                <w:bCs/>
                <w:color w:val="000000" w:themeColor="text1"/>
                <w:sz w:val="22"/>
              </w:rPr>
              <w:t xml:space="preserve">CMA</w:t>
            </w:r>
            <w:r>
              <w:rPr>
                <w:rFonts w:hint="eastAsia" w:ascii="宋体" w:hAnsi="宋体" w:cs="宋体"/>
                <w:bCs/>
                <w:color w:val="000000" w:themeColor="text1"/>
                <w:sz w:val="22"/>
              </w:rPr>
              <w:t xml:space="preserve">或</w:t>
            </w:r>
            <w:r>
              <w:rPr>
                <w:rFonts w:hint="eastAsia" w:ascii="宋体" w:hAnsi="宋体" w:cs="宋体"/>
                <w:bCs/>
                <w:color w:val="000000" w:themeColor="text1"/>
                <w:sz w:val="22"/>
              </w:rPr>
              <w:t xml:space="preserve">CNAS</w:t>
            </w:r>
            <w:r>
              <w:rPr>
                <w:rFonts w:hint="eastAsia" w:ascii="宋体" w:hAnsi="宋体" w:cs="宋体"/>
                <w:bCs/>
                <w:color w:val="000000" w:themeColor="text1"/>
                <w:sz w:val="22"/>
              </w:rPr>
              <w:t xml:space="preserve">标识的第三方检测机构出具，且检测结果符合相应要求和标准的检测报告原件扫描件。依据标准包含</w:t>
            </w:r>
            <w:r>
              <w:rPr>
                <w:rFonts w:hint="eastAsia" w:ascii="宋体" w:hAnsi="宋体" w:cs="宋体"/>
                <w:bCs/>
                <w:color w:val="000000" w:themeColor="text1"/>
                <w:sz w:val="22"/>
              </w:rPr>
              <w:t xml:space="preserve">: GB/T35607-2024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GB/T3324-2024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GB/T10357.3-2025</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GB/T31106-2014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GB/T43355-2023/ISO21702:2019</w:t>
            </w:r>
            <w:r>
              <w:rPr>
                <w:rFonts w:hint="eastAsia" w:ascii="宋体" w:hAnsi="宋体" w:cs="宋体"/>
                <w:bCs/>
                <w:color w:val="000000" w:themeColor="text1"/>
                <w:sz w:val="22"/>
              </w:rPr>
              <w:t xml:space="preserve">，报告的检测内容至少包含</w:t>
            </w:r>
            <w:r>
              <w:rPr>
                <w:rFonts w:hint="eastAsia" w:ascii="宋体" w:hAnsi="宋体" w:cs="宋体"/>
                <w:bCs/>
                <w:color w:val="000000" w:themeColor="text1"/>
                <w:sz w:val="22"/>
              </w:rPr>
              <w:t xml:space="preserve">: </w:t>
            </w:r>
            <w:r>
              <w:rPr>
                <w:rFonts w:hint="eastAsia" w:ascii="宋体" w:hAnsi="宋体" w:cs="宋体"/>
                <w:bCs/>
                <w:color w:val="000000" w:themeColor="text1"/>
                <w:sz w:val="22"/>
              </w:rPr>
              <w:t xml:space="preserve">外观、椅凳类强度和耐久性、抗病毒活性值（肠道病毒</w:t>
            </w:r>
            <w:r>
              <w:rPr>
                <w:rFonts w:hint="eastAsia" w:ascii="宋体" w:hAnsi="宋体" w:cs="宋体"/>
                <w:bCs/>
                <w:color w:val="000000" w:themeColor="text1"/>
                <w:sz w:val="22"/>
              </w:rPr>
              <w:t xml:space="preserve">EV71</w:t>
            </w:r>
            <w:r>
              <w:rPr>
                <w:rFonts w:hint="eastAsia" w:ascii="宋体" w:hAnsi="宋体" w:cs="宋体"/>
                <w:bCs/>
                <w:color w:val="000000" w:themeColor="text1"/>
                <w:sz w:val="22"/>
              </w:rPr>
              <w:t xml:space="preserve">）、苯、甲苯、</w:t>
            </w:r>
            <w:r>
              <w:rPr>
                <w:rFonts w:hint="eastAsia" w:ascii="宋体" w:hAnsi="宋体" w:cs="宋体"/>
                <w:bCs/>
                <w:color w:val="000000" w:themeColor="text1"/>
                <w:sz w:val="22"/>
              </w:rPr>
              <w:t xml:space="preserve">TVOC</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家具涂层可迁移元素（铅、镉、铬、汞）。</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进门隔断</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5300*120*3000mm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bCs/>
                <w:color w:val="000000" w:themeColor="text1"/>
                <w:sz w:val="22"/>
              </w:rPr>
              <w:t xml:space="preserve">材质：内框架碳素结构钢角铁</w:t>
            </w:r>
            <w:r>
              <w:rPr>
                <w:rFonts w:hint="eastAsia" w:ascii="宋体" w:hAnsi="宋体" w:cs="宋体"/>
                <w:bCs/>
                <w:color w:val="000000" w:themeColor="text1"/>
                <w:sz w:val="22"/>
              </w:rPr>
              <w:t xml:space="preserve">50*50mm</w:t>
            </w:r>
            <w:r>
              <w:rPr>
                <w:rFonts w:hint="eastAsia" w:ascii="宋体" w:hAnsi="宋体" w:cs="宋体"/>
                <w:bCs/>
                <w:color w:val="000000" w:themeColor="text1"/>
                <w:sz w:val="22"/>
              </w:rPr>
              <w:t xml:space="preserve">，壁厚≥</w:t>
            </w:r>
            <w:r>
              <w:rPr>
                <w:rFonts w:hint="eastAsia" w:ascii="宋体" w:hAnsi="宋体" w:cs="宋体"/>
                <w:bCs/>
                <w:color w:val="000000" w:themeColor="text1"/>
                <w:sz w:val="22"/>
              </w:rPr>
              <w:t xml:space="preserve">3mm</w:t>
            </w:r>
            <w:r>
              <w:rPr>
                <w:rFonts w:hint="eastAsia" w:ascii="宋体" w:hAnsi="宋体" w:cs="宋体"/>
                <w:bCs/>
                <w:color w:val="000000" w:themeColor="text1"/>
                <w:sz w:val="22"/>
              </w:rPr>
              <w:t xml:space="preserve">；表面整体除锈、磷化处理后，喷涂防锈漆，增强耐腐蚀性；外饰面定制</w:t>
            </w:r>
            <w:r>
              <w:rPr>
                <w:rFonts w:hint="eastAsia" w:ascii="宋体" w:hAnsi="宋体" w:cs="宋体"/>
                <w:color w:val="000000" w:themeColor="text1"/>
                <w:sz w:val="22"/>
              </w:rPr>
              <w:t xml:space="preserve">防锈冲孔铝合金板，</w:t>
            </w:r>
            <w:r>
              <w:rPr>
                <w:rFonts w:hint="eastAsia" w:ascii="宋体" w:hAnsi="宋体" w:cs="宋体"/>
                <w:bCs/>
                <w:color w:val="000000" w:themeColor="text1"/>
                <w:sz w:val="22"/>
              </w:rPr>
              <w:t xml:space="preserve">壁厚≥</w:t>
            </w:r>
            <w:r>
              <w:rPr>
                <w:rFonts w:hint="eastAsia" w:ascii="宋体" w:hAnsi="宋体" w:cs="宋体"/>
                <w:bCs/>
                <w:color w:val="000000" w:themeColor="text1"/>
                <w:sz w:val="22"/>
              </w:rPr>
              <w:t xml:space="preserve">2.0mm</w:t>
            </w:r>
            <w:r>
              <w:rPr>
                <w:rFonts w:hint="eastAsia" w:ascii="宋体" w:hAnsi="宋体" w:cs="宋体"/>
                <w:bCs/>
                <w:color w:val="000000" w:themeColor="text1"/>
                <w:sz w:val="22"/>
              </w:rPr>
              <w:t xml:space="preserve">；</w:t>
            </w:r>
            <w:r>
              <w:rPr>
                <w:rFonts w:hint="eastAsia" w:ascii="宋体" w:hAnsi="宋体" w:cs="宋体"/>
                <w:color w:val="000000" w:themeColor="text1"/>
                <w:sz w:val="22"/>
              </w:rPr>
              <w:t xml:space="preserve">表面采用静电粉末喷涂工艺，涂层厚度≥</w:t>
            </w:r>
            <w:r>
              <w:rPr>
                <w:rFonts w:hint="eastAsia" w:ascii="宋体" w:hAnsi="宋体" w:cs="宋体"/>
                <w:color w:val="000000" w:themeColor="text1"/>
                <w:sz w:val="22"/>
              </w:rPr>
              <w:t xml:space="preserve">40</w:t>
            </w:r>
            <w:r>
              <w:rPr>
                <w:rFonts w:hint="eastAsia" w:ascii="宋体" w:hAnsi="宋体" w:cs="宋体"/>
                <w:color w:val="000000" w:themeColor="text1"/>
                <w:sz w:val="22"/>
              </w:rPr>
              <w:t xml:space="preserve">μ</w:t>
            </w:r>
            <w:r>
              <w:rPr>
                <w:rFonts w:hint="eastAsia" w:ascii="宋体" w:hAnsi="宋体" w:cs="宋体"/>
                <w:color w:val="000000" w:themeColor="text1"/>
                <w:sz w:val="22"/>
              </w:rPr>
              <w:t xml:space="preserve">m</w:t>
            </w:r>
            <w:r>
              <w:rPr>
                <w:rFonts w:hint="eastAsia" w:ascii="宋体" w:hAnsi="宋体" w:cs="宋体"/>
                <w:color w:val="000000" w:themeColor="text1"/>
                <w:sz w:val="22"/>
              </w:rPr>
              <w:t xml:space="preserve">。</w:t>
            </w:r>
            <w:r/>
          </w:p>
          <w:p>
            <w:pPr>
              <w:keepNex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keepNex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集体阅读区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地台</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2800*180*8200mm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bCs/>
                <w:color w:val="000000" w:themeColor="text1"/>
                <w:sz w:val="22"/>
              </w:rPr>
              <w:t xml:space="preserve">材质：内</w:t>
            </w:r>
            <w:r>
              <w:rPr>
                <w:rFonts w:hint="eastAsia" w:ascii="宋体" w:hAnsi="宋体" w:cs="宋体"/>
                <w:bCs/>
                <w:color w:val="000000" w:themeColor="text1"/>
                <w:sz w:val="22"/>
              </w:rPr>
              <w:t xml:space="preserve">18mm</w:t>
            </w:r>
            <w:r>
              <w:rPr>
                <w:rFonts w:hint="eastAsia" w:ascii="宋体" w:hAnsi="宋体" w:cs="宋体"/>
                <w:bCs/>
                <w:color w:val="000000" w:themeColor="text1"/>
                <w:sz w:val="22"/>
              </w:rPr>
              <w:t xml:space="preserve">厚阻燃板基层，</w:t>
            </w:r>
            <w:r>
              <w:rPr>
                <w:rFonts w:hint="eastAsia" w:ascii="宋体" w:hAnsi="宋体" w:cs="宋体"/>
                <w:bCs/>
                <w:color w:val="000000" w:themeColor="text1"/>
                <w:sz w:val="22"/>
              </w:rPr>
              <w:t xml:space="preserve">E0</w:t>
            </w:r>
            <w:r>
              <w:rPr>
                <w:rFonts w:hint="eastAsia" w:ascii="宋体" w:hAnsi="宋体" w:cs="宋体"/>
                <w:bCs/>
                <w:color w:val="000000" w:themeColor="text1"/>
                <w:sz w:val="22"/>
              </w:rPr>
              <w:t xml:space="preserve">级</w:t>
            </w:r>
            <w:r>
              <w:rPr>
                <w:rFonts w:hint="eastAsia" w:ascii="宋体" w:hAnsi="宋体" w:cs="宋体"/>
                <w:bCs/>
                <w:color w:val="000000" w:themeColor="text1"/>
                <w:sz w:val="22"/>
              </w:rPr>
              <w:t xml:space="preserve">12mm</w:t>
            </w:r>
            <w:r>
              <w:rPr>
                <w:rFonts w:hint="eastAsia" w:ascii="宋体" w:hAnsi="宋体" w:cs="宋体"/>
                <w:bCs/>
                <w:color w:val="000000" w:themeColor="text1"/>
                <w:sz w:val="22"/>
              </w:rPr>
              <w:t xml:space="preserve">厚复合地板面层；</w:t>
            </w:r>
            <w:r>
              <w:rPr>
                <w:rFonts w:hint="eastAsia" w:ascii="宋体" w:hAnsi="宋体" w:cs="宋体"/>
                <w:bCs/>
                <w:color w:val="000000" w:themeColor="text1"/>
                <w:sz w:val="22"/>
              </w:rPr>
              <w:t xml:space="preserve">                                                                                                                                                </w:t>
            </w:r>
            <w:r>
              <w:rPr>
                <w:rFonts w:hint="eastAsia" w:ascii="宋体" w:hAnsi="宋体" w:cs="宋体"/>
                <w:bCs/>
                <w:color w:val="000000" w:themeColor="text1"/>
                <w:sz w:val="22"/>
              </w:rPr>
              <w:t xml:space="preserve">骨架：</w:t>
            </w:r>
            <w:r>
              <w:rPr>
                <w:rFonts w:hint="eastAsia" w:ascii="宋体" w:hAnsi="宋体" w:cs="宋体"/>
                <w:bCs/>
                <w:color w:val="000000" w:themeColor="text1"/>
                <w:sz w:val="22"/>
              </w:rPr>
              <w:t xml:space="preserve">40*40mm</w:t>
            </w:r>
            <w:r>
              <w:rPr>
                <w:rFonts w:hint="eastAsia" w:ascii="宋体" w:hAnsi="宋体" w:cs="宋体"/>
                <w:bCs/>
                <w:color w:val="000000" w:themeColor="text1"/>
                <w:sz w:val="22"/>
              </w:rPr>
              <w:t xml:space="preserve">木龙骨骨架，结构牢固稳定。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22.96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77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靠窗阅读区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吧台桌</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10000*500mm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，环保胶粘剂拼板，所有板边圆角圆边。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靠窗阅读区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吧台凳</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450*450*750~1000mm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keepNext/>
              <w:spacing w:line="216" w:lineRule="auto"/>
              <w:rPr>
                <w:rFonts w:ascii="宋体" w:hAnsi="宋体" w:cs="宋体"/>
                <w:b/>
                <w:color w:val="000000" w:themeColor="text1"/>
                <w:sz w:val="22"/>
              </w:rPr>
              <w:outlineLvl w:val="1"/>
            </w:pPr>
            <w:r>
              <w:rPr>
                <w:rFonts w:hint="eastAsia" w:ascii="宋体" w:hAnsi="宋体" w:cs="宋体"/>
                <w:color w:val="000000" w:themeColor="text1"/>
                <w:sz w:val="22"/>
              </w:rPr>
              <w:t xml:space="preserve">材质：</w:t>
            </w:r>
            <w:r>
              <w:rPr>
                <w:rFonts w:hint="eastAsia" w:ascii="宋体" w:hAnsi="宋体" w:cs="宋体"/>
                <w:bCs/>
                <w:color w:val="000000" w:themeColor="text1"/>
                <w:sz w:val="22"/>
              </w:rPr>
              <w:t xml:space="preserve">座椅采用</w:t>
            </w:r>
            <w:r>
              <w:rPr>
                <w:rFonts w:hint="eastAsia" w:ascii="宋体" w:hAnsi="宋体" w:cs="宋体"/>
                <w:bCs/>
                <w:color w:val="000000" w:themeColor="text1"/>
                <w:sz w:val="22"/>
              </w:rPr>
              <w:t xml:space="preserve">PP</w:t>
            </w:r>
            <w:r>
              <w:rPr>
                <w:rFonts w:hint="eastAsia" w:ascii="宋体" w:hAnsi="宋体" w:cs="宋体"/>
                <w:bCs/>
                <w:color w:val="000000" w:themeColor="text1"/>
                <w:sz w:val="22"/>
              </w:rPr>
              <w:t xml:space="preserve">塑料，</w:t>
            </w:r>
            <w:r>
              <w:rPr>
                <w:rFonts w:hint="eastAsia" w:ascii="宋体" w:hAnsi="宋体" w:cs="宋体"/>
                <w:color w:val="000000" w:themeColor="text1"/>
                <w:sz w:val="22"/>
              </w:rPr>
              <w:t xml:space="preserve">坐面透气舒适棉麻、实心钢筋脚架。</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图书柜</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4000*500*1000mm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98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沙发</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1560*840*720mm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《木家具通用技术条件》标准；环保胶粘剂拼板，所有板边圆角圆边。厚度≥</w:t>
            </w:r>
            <w:r>
              <w:rPr>
                <w:rFonts w:hint="eastAsia" w:ascii="宋体" w:hAnsi="宋体" w:cs="宋体"/>
                <w:color w:val="000000" w:themeColor="text1"/>
                <w:sz w:val="22"/>
              </w:rPr>
              <w:t xml:space="preserve">30mm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155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圆凳</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480*300mm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主材：</w:t>
            </w:r>
            <w:r>
              <w:rPr>
                <w:rFonts w:hint="eastAsia" w:ascii="宋体" w:hAnsi="宋体" w:cs="宋体"/>
                <w:color w:val="000000" w:themeColor="text1"/>
                <w:sz w:val="22"/>
              </w:rPr>
              <w:t xml:space="preserve">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级实木颗粒板材，厚度≥</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框架：实木木条加固，尺寸≥</w:t>
            </w:r>
            <w:r>
              <w:rPr>
                <w:rFonts w:hint="eastAsia" w:ascii="宋体" w:hAnsi="宋体" w:cs="宋体"/>
                <w:color w:val="000000" w:themeColor="text1"/>
                <w:sz w:val="22"/>
              </w:rPr>
              <w:t xml:space="preserve">30*20mm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底部配备</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防滑耐磨脚垫；</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162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茶几</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1000*500*500mm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圆几</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参考尺寸：直径</w:t>
            </w:r>
            <w:r>
              <w:rPr>
                <w:rFonts w:hint="eastAsia" w:ascii="宋体" w:hAnsi="宋体" w:cs="宋体"/>
                <w:color w:val="000000" w:themeColor="text1"/>
                <w:sz w:val="22"/>
              </w:rPr>
              <w:t xml:space="preserve">600*500mm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77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卡座</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750*750*720mm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169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多边形沙发</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3000*1100*750mm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，厚度≥</w:t>
            </w:r>
            <w:r>
              <w:rPr>
                <w:rFonts w:hint="eastAsia" w:ascii="宋体" w:hAnsi="宋体" w:cs="宋体"/>
                <w:color w:val="000000" w:themeColor="text1"/>
                <w:sz w:val="22"/>
              </w:rPr>
              <w:t xml:space="preserve">30mm</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jc w:val="center"/>
          <w:trHeight w:val="184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隔断文化墙</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10000*3000mm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25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门</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2890*1500mm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材质：钛镁铝合金边框，预埋</w:t>
            </w:r>
            <w:r>
              <w:rPr>
                <w:rFonts w:hint="eastAsia" w:ascii="宋体" w:hAnsi="宋体" w:cs="宋体"/>
                <w:color w:val="000000" w:themeColor="text1"/>
                <w:sz w:val="22"/>
                <w:shd w:val="clear" w:color="auto" w:fill="ffffff"/>
              </w:rPr>
              <w:t xml:space="preserve">高强度压铸铝合金一体成型，壁厚≥</w:t>
            </w:r>
            <w:r>
              <w:rPr>
                <w:rFonts w:hint="eastAsia" w:ascii="宋体" w:hAnsi="宋体" w:cs="宋体"/>
                <w:color w:val="000000" w:themeColor="text1"/>
                <w:sz w:val="22"/>
                <w:shd w:val="clear" w:color="auto" w:fill="ffffff"/>
              </w:rPr>
              <w:t xml:space="preserve">6mm</w:t>
            </w:r>
            <w:r>
              <w:rPr>
                <w:rFonts w:hint="eastAsia" w:ascii="宋体" w:hAnsi="宋体" w:cs="宋体"/>
                <w:color w:val="000000" w:themeColor="text1"/>
                <w:sz w:val="22"/>
              </w:rPr>
              <w:t xml:space="preserve">地弹簧，门扇壁厚≥</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，门框壁厚≥</w:t>
            </w:r>
            <w:r>
              <w:rPr>
                <w:rFonts w:hint="eastAsia" w:ascii="宋体" w:hAnsi="宋体" w:cs="宋体"/>
                <w:color w:val="000000" w:themeColor="text1"/>
                <w:sz w:val="22"/>
              </w:rPr>
              <w:t xml:space="preserve">1.4mm</w:t>
            </w:r>
            <w:r>
              <w:rPr>
                <w:rFonts w:hint="eastAsia" w:ascii="宋体" w:hAnsi="宋体" w:cs="宋体"/>
                <w:color w:val="000000" w:themeColor="text1"/>
                <w:sz w:val="22"/>
              </w:rPr>
              <w:t xml:space="preserve">，门扇钢化玻璃厚度≥</w:t>
            </w:r>
            <w:r>
              <w:rPr>
                <w:rFonts w:hint="eastAsia" w:ascii="宋体" w:hAnsi="宋体" w:cs="宋体"/>
                <w:color w:val="000000" w:themeColor="text1"/>
                <w:sz w:val="22"/>
              </w:rPr>
              <w:t xml:space="preserve">8mm</w:t>
            </w:r>
            <w:r>
              <w:rPr>
                <w:rFonts w:hint="eastAsia" w:ascii="宋体" w:hAnsi="宋体" w:cs="宋体"/>
                <w:color w:val="000000" w:themeColor="text1"/>
                <w:sz w:val="22"/>
              </w:rPr>
              <w:t xml:space="preserve">，固定钢化玻璃厚度≥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bCs/>
                <w:color w:val="000000" w:themeColor="text1"/>
                <w:sz w:val="22"/>
              </w:rPr>
            </w:pPr>
            <w:r>
              <w:rPr>
                <w:rFonts w:hint="eastAsia" w:ascii="宋体" w:hAnsi="宋体" w:cs="宋体"/>
                <w:color w:val="000000" w:themeColor="text1"/>
                <w:sz w:val="22"/>
              </w:rPr>
              <w:t xml:space="preserve">颜色：</w:t>
            </w:r>
            <w:r>
              <w:rPr>
                <w:rFonts w:hint="eastAsia" w:ascii="宋体" w:hAnsi="宋体" w:cs="宋体"/>
                <w:bCs/>
                <w:color w:val="000000" w:themeColor="text1"/>
                <w:sz w:val="22"/>
              </w:rPr>
              <w:t xml:space="preserve">由采购人选定。</w:t>
            </w:r>
            <w:r/>
          </w:p>
          <w:p>
            <w:pPr>
              <w:jc w:val="left"/>
              <w:rPr>
                <w:rFonts w:ascii="宋体" w:hAnsi="宋体" w:cs="宋体"/>
                <w:bCs/>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樘</w:t>
            </w:r>
            <w:r/>
          </w:p>
        </w:tc>
      </w:tr>
      <w:tr>
        <w:trPr>
          <w:jc w:val="center"/>
          <w:trHeight w:val="181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长廊入口装饰板</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2400*3300mm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入口展示墙板</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1700*1200mm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29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进门文化展示墙</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6000*3000mm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原室内门改色；</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51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8000*700*3000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其他：学校原先保密柜三个放入柜子内部，一侧小柜子需要均分</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格；</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83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3600*700*3000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《家具用封边条技术要求》标准。五金配件：采用三合一金属连接件连接；厚度≥</w:t>
            </w:r>
            <w:r>
              <w:rPr>
                <w:rFonts w:hint="eastAsia" w:ascii="宋体" w:hAnsi="宋体" w:cs="宋体"/>
                <w:color w:val="000000" w:themeColor="text1"/>
                <w:sz w:val="22"/>
              </w:rPr>
              <w:t xml:space="preserve">30mm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3</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6800*700*3000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五金配件：采用三合一金属连接件连接；</w:t>
            </w:r>
            <w:r/>
          </w:p>
          <w:p>
            <w:pPr>
              <w:jc w:val="left"/>
              <w:widowControl/>
              <w:rPr>
                <w:rFonts w:ascii="宋体" w:hAnsi="宋体" w:cs="宋体"/>
                <w:bCs/>
                <w:color w:val="000000" w:themeColor="text1"/>
                <w:sz w:val="22"/>
              </w:rPr>
            </w:pPr>
            <w:r>
              <w:rPr>
                <w:rFonts w:hint="eastAsia" w:ascii="宋体" w:hAnsi="宋体" w:cs="宋体"/>
                <w:bCs/>
                <w:color w:val="000000" w:themeColor="text1"/>
                <w:sz w:val="22"/>
              </w:rPr>
              <w:t xml:space="preserve">▲供应商提供连接件由具备</w:t>
            </w:r>
            <w:r>
              <w:rPr>
                <w:rFonts w:hint="eastAsia" w:ascii="宋体" w:hAnsi="宋体" w:cs="宋体"/>
                <w:bCs/>
                <w:color w:val="000000" w:themeColor="text1"/>
                <w:sz w:val="22"/>
              </w:rPr>
              <w:t xml:space="preserve">CMA</w:t>
            </w:r>
            <w:r>
              <w:rPr>
                <w:rFonts w:hint="eastAsia" w:ascii="宋体" w:hAnsi="宋体" w:cs="宋体"/>
                <w:bCs/>
                <w:color w:val="000000" w:themeColor="text1"/>
                <w:sz w:val="22"/>
              </w:rPr>
              <w:t xml:space="preserve">或</w:t>
            </w:r>
            <w:r>
              <w:rPr>
                <w:rFonts w:hint="eastAsia" w:ascii="宋体" w:hAnsi="宋体" w:cs="宋体"/>
                <w:bCs/>
                <w:color w:val="000000" w:themeColor="text1"/>
                <w:sz w:val="22"/>
              </w:rPr>
              <w:t xml:space="preserve">CNAS</w:t>
            </w:r>
            <w:r>
              <w:rPr>
                <w:rFonts w:hint="eastAsia" w:ascii="宋体" w:hAnsi="宋体" w:cs="宋体"/>
                <w:bCs/>
                <w:color w:val="000000" w:themeColor="text1"/>
                <w:sz w:val="22"/>
              </w:rPr>
              <w:t xml:space="preserve">标识的第三方检测机构出具，且检测结果符合相应要求和标准的检测报告原件扫描件。</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检测标准若有更新，执行现行最新有效标准</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。依据标准包含</w:t>
            </w:r>
            <w:r>
              <w:rPr>
                <w:rFonts w:hint="eastAsia" w:ascii="宋体" w:hAnsi="宋体" w:cs="宋体"/>
                <w:bCs/>
                <w:color w:val="000000" w:themeColor="text1"/>
                <w:sz w:val="22"/>
              </w:rPr>
              <w:t xml:space="preserve">: GB/T3325-2024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GB/T28203-2011</w:t>
            </w:r>
            <w:r>
              <w:rPr>
                <w:rFonts w:hint="eastAsia" w:ascii="宋体" w:hAnsi="宋体" w:cs="宋体"/>
                <w:bCs/>
                <w:color w:val="000000" w:themeColor="text1"/>
                <w:sz w:val="22"/>
              </w:rPr>
              <w:t xml:space="preserve">，报告的检测内容至少包</w:t>
            </w:r>
            <w:r>
              <w:rPr>
                <w:rFonts w:hint="eastAsia" w:ascii="宋体" w:hAnsi="宋体" w:cs="宋体"/>
                <w:bCs/>
                <w:color w:val="000000" w:themeColor="text1"/>
                <w:sz w:val="22"/>
              </w:rPr>
              <w:t xml:space="preserve">含</w:t>
            </w:r>
            <w:r>
              <w:rPr>
                <w:rFonts w:hint="eastAsia" w:ascii="宋体" w:hAnsi="宋体" w:cs="宋体"/>
                <w:bCs/>
                <w:color w:val="000000" w:themeColor="text1"/>
                <w:sz w:val="22"/>
              </w:rPr>
              <w:t xml:space="preserve">: </w:t>
            </w:r>
            <w:r>
              <w:rPr>
                <w:rFonts w:hint="eastAsia" w:ascii="宋体" w:hAnsi="宋体" w:cs="宋体"/>
                <w:bCs/>
                <w:color w:val="000000" w:themeColor="text1"/>
                <w:sz w:val="22"/>
              </w:rPr>
              <w:t xml:space="preserve">三合一偏心连接件偏心体抗压强度、三合一偏心连接件预埋螺母抗拉强度、外观性能。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1400*700*3000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94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长廊阅读区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双面隔断柜</w:t>
            </w:r>
            <w:r>
              <w:rPr>
                <w:rFonts w:hint="eastAsia" w:ascii="宋体" w:hAnsi="宋体" w:cs="宋体"/>
                <w:color w:val="000000" w:themeColor="text1"/>
                <w:sz w:val="22"/>
              </w:rPr>
              <w:t xml:space="preserve">5</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5600*700*3000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1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6000*250*3000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067"/>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研讨桌</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3600*1500*750mm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spacing w:line="216" w:lineRule="auto"/>
              <w:rPr>
                <w:rFonts w:ascii="宋体" w:hAnsi="宋体" w:cs="宋体"/>
                <w:bCs/>
                <w:color w:val="000000" w:themeColor="text1"/>
                <w:sz w:val="22"/>
              </w:rPr>
              <w:outlineLvl w:val="1"/>
            </w:pPr>
            <w:r>
              <w:rPr>
                <w:rFonts w:hint="eastAsia" w:ascii="宋体" w:hAnsi="宋体" w:cs="宋体"/>
                <w:color w:val="000000" w:themeColor="text1"/>
                <w:sz w:val="22"/>
              </w:rPr>
              <w:t xml:space="preserve">材质：</w:t>
            </w:r>
            <w:r>
              <w:rPr>
                <w:rFonts w:hint="eastAsia" w:ascii="宋体" w:hAnsi="宋体" w:cs="宋体"/>
                <w:color w:val="000000" w:themeColor="text1"/>
                <w:sz w:val="22"/>
              </w:rPr>
              <w:t xml:space="preserve">桌面</w:t>
            </w:r>
            <w:r>
              <w:rPr>
                <w:rFonts w:hint="eastAsia" w:ascii="宋体" w:hAnsi="宋体" w:cs="宋体"/>
                <w:color w:val="000000" w:themeColor="text1"/>
                <w:sz w:val="22"/>
              </w:rPr>
              <w:t xml:space="preserve">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桌腿</w:t>
            </w:r>
            <w:r>
              <w:rPr>
                <w:rFonts w:hint="eastAsia" w:ascii="宋体" w:hAnsi="宋体" w:cs="宋体"/>
                <w:bCs/>
                <w:color w:val="000000" w:themeColor="text1"/>
                <w:sz w:val="22"/>
              </w:rPr>
              <w:t xml:space="preserve">钢架一体成型，尺寸≥</w:t>
            </w:r>
            <w:r>
              <w:rPr>
                <w:rFonts w:hint="eastAsia" w:ascii="宋体" w:hAnsi="宋体" w:cs="宋体"/>
                <w:bCs/>
                <w:color w:val="000000" w:themeColor="text1"/>
                <w:sz w:val="22"/>
              </w:rPr>
              <w:t xml:space="preserve">30*30mm</w:t>
            </w:r>
            <w:r>
              <w:rPr>
                <w:rFonts w:hint="eastAsia" w:ascii="宋体" w:hAnsi="宋体" w:cs="宋体"/>
                <w:bCs/>
                <w:color w:val="000000" w:themeColor="text1"/>
                <w:sz w:val="22"/>
              </w:rPr>
              <w:t xml:space="preserve">，壁厚≥</w:t>
            </w:r>
            <w:r>
              <w:rPr>
                <w:rFonts w:hint="eastAsia" w:ascii="宋体" w:hAnsi="宋体" w:cs="宋体"/>
                <w:bCs/>
                <w:color w:val="000000" w:themeColor="text1"/>
                <w:sz w:val="22"/>
              </w:rPr>
              <w:t xml:space="preserve">1.5mm</w:t>
            </w:r>
            <w:r>
              <w:rPr>
                <w:rFonts w:hint="eastAsia" w:ascii="宋体" w:hAnsi="宋体" w:cs="宋体"/>
                <w:bCs/>
                <w:color w:val="000000" w:themeColor="text1"/>
                <w:sz w:val="22"/>
              </w:rPr>
              <w:t xml:space="preserve">；</w:t>
            </w:r>
            <w:r/>
          </w:p>
          <w:p>
            <w:pPr>
              <w:jc w:val="left"/>
              <w:spacing w:line="216" w:lineRule="auto"/>
              <w:rPr>
                <w:rFonts w:ascii="宋体" w:hAnsi="宋体" w:cs="宋体"/>
                <w:color w:val="000000" w:themeColor="text1"/>
                <w:sz w:val="22"/>
              </w:rPr>
              <w:outlineLvl w:val="1"/>
            </w:pPr>
            <w:r>
              <w:rPr>
                <w:rFonts w:hint="eastAsia" w:ascii="宋体" w:hAnsi="宋体" w:cs="宋体"/>
                <w:color w:val="000000" w:themeColor="text1"/>
                <w:sz w:val="22"/>
              </w:rPr>
              <w:t xml:space="preserve">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小组阅读区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研讨椅</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480*480*800mm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靠背：环保</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，耐磨性≥</w:t>
            </w:r>
            <w:r>
              <w:rPr>
                <w:rFonts w:hint="eastAsia" w:ascii="宋体" w:hAnsi="宋体" w:cs="宋体"/>
                <w:color w:val="000000" w:themeColor="text1"/>
                <w:sz w:val="22"/>
              </w:rPr>
              <w:t xml:space="preserve">25000</w:t>
            </w:r>
            <w:r>
              <w:rPr>
                <w:rFonts w:hint="eastAsia" w:ascii="宋体" w:hAnsi="宋体" w:cs="宋体"/>
                <w:color w:val="000000" w:themeColor="text1"/>
                <w:sz w:val="22"/>
              </w:rPr>
              <w:t xml:space="preserve">转；</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座面曲木板：</w:t>
            </w:r>
            <w:r>
              <w:rPr>
                <w:rFonts w:hint="eastAsia" w:ascii="宋体" w:hAnsi="宋体" w:cs="宋体"/>
                <w:color w:val="000000" w:themeColor="text1"/>
                <w:sz w:val="22"/>
              </w:rPr>
              <w:t xml:space="preserve">14mm</w:t>
            </w:r>
            <w:r>
              <w:rPr>
                <w:rFonts w:hint="eastAsia" w:ascii="宋体" w:hAnsi="宋体" w:cs="宋体"/>
                <w:color w:val="000000" w:themeColor="text1"/>
                <w:sz w:val="22"/>
              </w:rPr>
              <w:t xml:space="preserve">多层曲木板热压成型；</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椅架：铝合金八爪脚，表面电镀或烤漆处理，钢管壁厚≥</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；椅脚尺寸≥直径</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w:t>
            </w:r>
            <w:r/>
          </w:p>
          <w:p>
            <w:pPr>
              <w:jc w:val="left"/>
              <w:widowControl/>
              <w:rPr>
                <w:rFonts w:ascii="宋体" w:hAnsi="宋体" w:cs="宋体"/>
                <w:strike/>
                <w:color w:val="000000" w:themeColor="text1"/>
                <w:sz w:val="22"/>
              </w:rPr>
            </w:pPr>
            <w:r>
              <w:rPr>
                <w:rFonts w:hint="eastAsia" w:ascii="宋体" w:hAnsi="宋体" w:cs="宋体"/>
                <w:bCs/>
                <w:color w:val="000000" w:themeColor="text1"/>
                <w:sz w:val="22"/>
              </w:rPr>
              <w:t xml:space="preserve">▲供应商提供钢管由具备</w:t>
            </w:r>
            <w:r>
              <w:rPr>
                <w:rFonts w:hint="eastAsia" w:ascii="宋体" w:hAnsi="宋体" w:cs="宋体"/>
                <w:bCs/>
                <w:color w:val="000000" w:themeColor="text1"/>
                <w:sz w:val="22"/>
              </w:rPr>
              <w:t xml:space="preserve">CMA</w:t>
            </w:r>
            <w:r>
              <w:rPr>
                <w:rFonts w:hint="eastAsia" w:ascii="宋体" w:hAnsi="宋体" w:cs="宋体"/>
                <w:bCs/>
                <w:color w:val="000000" w:themeColor="text1"/>
                <w:sz w:val="22"/>
              </w:rPr>
              <w:t xml:space="preserve">或</w:t>
            </w:r>
            <w:r>
              <w:rPr>
                <w:rFonts w:hint="eastAsia" w:ascii="宋体" w:hAnsi="宋体" w:cs="宋体"/>
                <w:bCs/>
                <w:color w:val="000000" w:themeColor="text1"/>
                <w:sz w:val="22"/>
              </w:rPr>
              <w:t xml:space="preserve">CNAS</w:t>
            </w:r>
            <w:r>
              <w:rPr>
                <w:rFonts w:hint="eastAsia" w:ascii="宋体" w:hAnsi="宋体" w:cs="宋体"/>
                <w:bCs/>
                <w:color w:val="000000" w:themeColor="text1"/>
                <w:sz w:val="22"/>
              </w:rPr>
              <w:t xml:space="preserve">标识的第三方检测机构出具，且检测结果符合相应要求和标准的检测报告原件扫描件。</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检测标准若有更新，执行现行最新有效标准</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。依据标准包含</w:t>
            </w:r>
            <w:r>
              <w:rPr>
                <w:rFonts w:hint="eastAsia" w:ascii="宋体" w:hAnsi="宋体" w:cs="宋体"/>
                <w:bCs/>
                <w:color w:val="000000" w:themeColor="text1"/>
                <w:sz w:val="22"/>
              </w:rPr>
              <w:t xml:space="preserve">: GB/T3325-2024</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GB/T34219-2025</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JC/T2484-2018</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GB/T2423.33-2021</w:t>
            </w:r>
            <w:r>
              <w:rPr>
                <w:rFonts w:hint="eastAsia" w:ascii="宋体" w:hAnsi="宋体" w:cs="宋体"/>
                <w:bCs/>
                <w:color w:val="000000" w:themeColor="text1"/>
                <w:sz w:val="22"/>
              </w:rPr>
              <w:t xml:space="preserve">、</w:t>
            </w:r>
            <w:r>
              <w:rPr>
                <w:rFonts w:hint="eastAsia" w:ascii="宋体" w:hAnsi="宋体" w:cs="宋体"/>
                <w:bCs/>
                <w:color w:val="000000" w:themeColor="text1"/>
                <w:sz w:val="22"/>
              </w:rPr>
              <w:t xml:space="preserve">GB/T4337-2025</w:t>
            </w:r>
            <w:r>
              <w:rPr>
                <w:rFonts w:hint="eastAsia" w:ascii="宋体" w:hAnsi="宋体" w:cs="宋体"/>
                <w:bCs/>
                <w:color w:val="000000" w:themeColor="text1"/>
                <w:sz w:val="22"/>
              </w:rPr>
              <w:t xml:space="preserve">，报告的检测内容至少包含</w:t>
            </w:r>
            <w:r>
              <w:rPr>
                <w:rFonts w:hint="eastAsia" w:ascii="宋体" w:hAnsi="宋体" w:cs="宋体"/>
                <w:bCs/>
                <w:color w:val="000000" w:themeColor="text1"/>
                <w:sz w:val="22"/>
              </w:rPr>
              <w:t xml:space="preserve">: </w:t>
            </w:r>
            <w:r>
              <w:rPr>
                <w:rFonts w:hint="eastAsia" w:ascii="宋体" w:hAnsi="宋体" w:cs="宋体"/>
                <w:bCs/>
                <w:color w:val="000000" w:themeColor="text1"/>
                <w:sz w:val="22"/>
              </w:rPr>
              <w:t xml:space="preserve">外观性能、常温抗拉强度、涂层耐久性、高浓度二氧化硫试验</w:t>
            </w:r>
            <w:r>
              <w:rPr>
                <w:rFonts w:hint="eastAsia" w:ascii="宋体" w:hAnsi="宋体" w:cs="宋体"/>
                <w:bCs/>
                <w:color w:val="000000" w:themeColor="text1"/>
                <w:sz w:val="22"/>
              </w:rPr>
              <w:t xml:space="preserve">(120h)</w:t>
            </w:r>
            <w:r>
              <w:rPr>
                <w:rFonts w:hint="eastAsia" w:ascii="宋体" w:hAnsi="宋体" w:cs="宋体"/>
                <w:bCs/>
                <w:color w:val="000000" w:themeColor="text1"/>
                <w:sz w:val="22"/>
              </w:rPr>
              <w:t xml:space="preserve">、旋转弯曲疲劳试验（</w:t>
            </w:r>
            <w:r>
              <w:rPr>
                <w:rFonts w:hint="eastAsia" w:ascii="宋体" w:hAnsi="宋体" w:cs="宋体"/>
                <w:bCs/>
                <w:color w:val="000000" w:themeColor="text1"/>
                <w:sz w:val="22"/>
              </w:rPr>
              <w:t xml:space="preserve">200</w:t>
            </w:r>
            <w:r>
              <w:rPr>
                <w:rFonts w:hint="eastAsia" w:ascii="宋体" w:hAnsi="宋体" w:cs="宋体"/>
                <w:bCs/>
                <w:color w:val="000000" w:themeColor="text1"/>
                <w:sz w:val="22"/>
              </w:rPr>
              <w:t xml:space="preserve">万次）。</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底部配备</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防滑耐磨脚垫；</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jc w:val="center"/>
          <w:trHeight w:val="179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高柜</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600*450*3000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78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矮柜</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2000*300*400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jc w:val="center"/>
          <w:trHeight w:val="1839"/>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高柜</w:t>
            </w: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900*450*3000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28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高柜</w:t>
            </w:r>
            <w:r>
              <w:rPr>
                <w:rFonts w:hint="eastAsia" w:ascii="宋体" w:hAnsi="宋体" w:cs="宋体"/>
                <w:color w:val="000000" w:themeColor="text1"/>
                <w:sz w:val="22"/>
              </w:rPr>
              <w:t xml:space="preserve">3</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1700*250*3000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646"/>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高柜</w:t>
            </w: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1500*250*3000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19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矮凳</w:t>
            </w: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9400*400*400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jc w:val="center"/>
          <w:trHeight w:val="967"/>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椅子</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440*390*790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材质：</w:t>
            </w:r>
            <w:r>
              <w:rPr>
                <w:rFonts w:hint="eastAsia" w:ascii="宋体" w:hAnsi="宋体" w:cs="宋体"/>
                <w:bCs/>
                <w:color w:val="000000" w:themeColor="text1"/>
                <w:sz w:val="22"/>
              </w:rPr>
              <w:t xml:space="preserve">座椅采用</w:t>
            </w:r>
            <w:r>
              <w:rPr>
                <w:rFonts w:hint="eastAsia" w:ascii="宋体" w:hAnsi="宋体" w:cs="宋体"/>
                <w:bCs/>
                <w:color w:val="000000" w:themeColor="text1"/>
                <w:sz w:val="22"/>
              </w:rPr>
              <w:t xml:space="preserve">PP</w:t>
            </w:r>
            <w:r>
              <w:rPr>
                <w:rFonts w:hint="eastAsia" w:ascii="宋体" w:hAnsi="宋体" w:cs="宋体"/>
                <w:bCs/>
                <w:color w:val="000000" w:themeColor="text1"/>
                <w:sz w:val="22"/>
              </w:rPr>
              <w:t xml:space="preserve">塑料，</w:t>
            </w:r>
            <w:r>
              <w:rPr>
                <w:rFonts w:hint="eastAsia" w:ascii="宋体" w:hAnsi="宋体" w:cs="宋体"/>
                <w:color w:val="000000" w:themeColor="text1"/>
                <w:sz w:val="22"/>
              </w:rPr>
              <w:t xml:space="preserve">坐面透气舒适棉麻、实心钢筋脚架</w:t>
            </w:r>
            <w:r/>
          </w:p>
          <w:p>
            <w:pPr>
              <w:rPr>
                <w:rFonts w:ascii="宋体" w:hAnsi="宋体" w:cs="宋体"/>
                <w:color w:val="000000" w:themeColor="text1"/>
                <w:sz w:val="22"/>
              </w:rPr>
            </w:pPr>
            <w:r>
              <w:rPr>
                <w:rFonts w:hint="eastAsia" w:ascii="宋体" w:hAnsi="宋体" w:cs="宋体"/>
                <w:color w:val="000000" w:themeColor="text1"/>
                <w:sz w:val="22"/>
              </w:rPr>
              <w:t xml:space="preserve">颜色：由采购人选定。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176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窗台茶几</w:t>
            </w: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直径</w:t>
            </w:r>
            <w:r>
              <w:rPr>
                <w:rFonts w:hint="eastAsia" w:ascii="宋体" w:hAnsi="宋体" w:cs="宋体"/>
                <w:color w:val="000000" w:themeColor="text1"/>
                <w:sz w:val="22"/>
              </w:rPr>
              <w:t xml:space="preserve">600*500mm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176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阅读沙发桌</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700*700*450mm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74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高背梯形组合沙发</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4300/2100*800*1000mm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材质：采用实木橡胶木框架，厚度不低于</w:t>
            </w:r>
            <w:r>
              <w:rPr>
                <w:rFonts w:hint="eastAsia" w:ascii="宋体" w:hAnsi="宋体" w:cs="宋体"/>
                <w:color w:val="000000" w:themeColor="text1"/>
                <w:sz w:val="22"/>
              </w:rPr>
              <w:t xml:space="preserve">16mm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GB/T3324</w:t>
            </w:r>
            <w:r>
              <w:rPr>
                <w:rFonts w:hint="eastAsia" w:ascii="宋体" w:hAnsi="宋体" w:cs="宋体"/>
                <w:color w:val="000000" w:themeColor="text1"/>
                <w:sz w:val="22"/>
              </w:rPr>
              <w:t xml:space="preserve">《木家具通用技术条件》标准；环保胶粘剂拼板，所有板边圆角圆边。厚度≥</w:t>
            </w:r>
            <w:r>
              <w:rPr>
                <w:rFonts w:hint="eastAsia" w:ascii="宋体" w:hAnsi="宋体" w:cs="宋体"/>
                <w:color w:val="000000" w:themeColor="text1"/>
                <w:sz w:val="22"/>
              </w:rPr>
              <w:t xml:space="preserve">30mm                                                                                                                            </w:t>
            </w:r>
            <w:r>
              <w:rPr>
                <w:rFonts w:hint="eastAsia" w:ascii="宋体" w:hAnsi="宋体" w:cs="宋体"/>
                <w:color w:val="000000" w:themeColor="text1"/>
                <w:sz w:val="22"/>
              </w:rPr>
              <w:t xml:space="preserve">油漆：环保水性木器涂料（油漆），经过</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底</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面的工艺，无气泡、无颗粒；</w:t>
            </w:r>
            <w:r>
              <w:rPr>
                <w:rFonts w:hint="eastAsia" w:ascii="宋体" w:hAnsi="宋体" w:cs="宋体"/>
                <w:color w:val="000000" w:themeColor="text1"/>
                <w:sz w:val="22"/>
              </w:rPr>
              <w:t xml:space="preserve">     </w:t>
            </w:r>
            <w:r/>
          </w:p>
          <w:p>
            <w:pPr>
              <w:jc w:val="left"/>
              <w:rPr>
                <w:rFonts w:ascii="宋体" w:hAnsi="宋体" w:cs="宋体"/>
                <w:color w:val="000000" w:themeColor="text1"/>
                <w:sz w:val="22"/>
              </w:rPr>
            </w:pPr>
            <w:r>
              <w:rPr>
                <w:rFonts w:hint="eastAsia" w:ascii="宋体" w:hAnsi="宋体" w:cs="宋体"/>
                <w:color w:val="000000" w:themeColor="text1"/>
                <w:sz w:val="22"/>
              </w:rPr>
              <w:t xml:space="preserve">脚底配防滑垫。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jc w:val="center"/>
          <w:trHeight w:val="102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电梯白板墙</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2700*3000</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材质：超白磁性白板；</w:t>
            </w:r>
            <w:r/>
          </w:p>
          <w:p>
            <w:pPr>
              <w:rPr>
                <w:rFonts w:ascii="宋体" w:hAnsi="宋体" w:cs="宋体"/>
                <w:color w:val="000000" w:themeColor="text1"/>
                <w:sz w:val="22"/>
              </w:rPr>
            </w:pPr>
            <w:r>
              <w:rPr>
                <w:rFonts w:hint="eastAsia" w:ascii="宋体" w:hAnsi="宋体" w:cs="宋体"/>
                <w:color w:val="000000" w:themeColor="text1"/>
                <w:sz w:val="22"/>
              </w:rPr>
              <w:t xml:space="preserve">基材：采用阻燃板，厚度≥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，四周打磨、圆边角；</w:t>
            </w:r>
            <w:r/>
          </w:p>
          <w:p>
            <w:pPr>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自由阅读区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满墙书柜</w:t>
            </w: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ascii="宋体" w:hAnsi="宋体" w:cs="宋体"/>
                <w:color w:val="000000" w:themeColor="text1"/>
                <w:sz w:val="22"/>
              </w:rPr>
            </w:pPr>
            <w:r>
              <w:rPr>
                <w:rFonts w:hint="eastAsia" w:ascii="宋体" w:hAnsi="宋体" w:cs="宋体"/>
                <w:color w:val="000000" w:themeColor="text1"/>
                <w:sz w:val="22"/>
              </w:rPr>
              <w:t xml:space="preserve">参考尺寸：</w:t>
            </w:r>
            <w:r>
              <w:rPr>
                <w:rFonts w:hint="eastAsia" w:ascii="宋体" w:hAnsi="宋体" w:cs="宋体"/>
                <w:color w:val="000000" w:themeColor="text1"/>
                <w:sz w:val="22"/>
              </w:rPr>
              <w:t xml:space="preserve">6000*250*3000mm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p>
          <w:p>
            <w:pPr>
              <w:jc w:val="left"/>
              <w:rPr>
                <w:rFonts w:ascii="宋体" w:hAnsi="宋体" w:cs="宋体"/>
                <w:color w:val="000000" w:themeColor="text1"/>
                <w:sz w:val="22"/>
              </w:rPr>
            </w:pPr>
            <w:r>
              <w:rPr>
                <w:rFonts w:hint="eastAsia" w:ascii="宋体" w:hAnsi="宋体" w:cs="宋体"/>
                <w:color w:val="000000" w:themeColor="text1"/>
                <w:sz w:val="22"/>
              </w:rPr>
              <w:t xml:space="preserve">材质：环保</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级实木颗粒板材，板材厚度≥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GB/T15102-2017</w:t>
            </w:r>
            <w:r>
              <w:rPr>
                <w:rFonts w:hint="eastAsia" w:ascii="宋体" w:hAnsi="宋体" w:cs="宋体"/>
                <w:color w:val="000000" w:themeColor="text1"/>
                <w:sz w:val="22"/>
              </w:rPr>
              <w:t xml:space="preserve">《浸渍胶膜纸饰面纤维板和刨花板》标准，采用环保</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同色封边条封边，厚度≥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QB/T4463</w:t>
            </w:r>
            <w:r>
              <w:rPr>
                <w:rFonts w:hint="eastAsia" w:ascii="宋体" w:hAnsi="宋体" w:cs="宋体"/>
                <w:color w:val="000000" w:themeColor="text1"/>
                <w:sz w:val="22"/>
              </w:rPr>
              <w:t xml:space="preserve">《家具用封边条技术要求》标准。五金配件：采用三合一金属连接件连接；</w:t>
            </w:r>
            <w:r/>
          </w:p>
          <w:p>
            <w:pPr>
              <w:jc w:val="left"/>
              <w:rPr>
                <w:rFonts w:ascii="宋体" w:hAnsi="宋体" w:cs="宋体"/>
                <w:color w:val="000000" w:themeColor="text1"/>
                <w:sz w:val="22"/>
              </w:rPr>
            </w:pPr>
            <w:r>
              <w:rPr>
                <w:rFonts w:hint="eastAsia" w:ascii="宋体" w:hAnsi="宋体" w:cs="宋体"/>
                <w:color w:val="000000" w:themeColor="text1"/>
                <w:sz w:val="22"/>
              </w:rPr>
              <w:t xml:space="preserve">颜色：由采购人选定。</w:t>
            </w:r>
            <w:r/>
          </w:p>
          <w:p>
            <w:pPr>
              <w:jc w:val="left"/>
              <w:rPr>
                <w:rFonts w:ascii="宋体" w:hAnsi="宋体" w:cs="宋体"/>
                <w:color w:val="000000" w:themeColor="text1"/>
                <w:sz w:val="22"/>
              </w:rPr>
            </w:pP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顶面装饰</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吊顶形式：</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系列轻钢龙骨；吊杆规格</w:t>
            </w:r>
            <w:r>
              <w:rPr>
                <w:rFonts w:hint="eastAsia" w:ascii="宋体" w:hAnsi="宋体" w:cs="宋体"/>
                <w:color w:val="000000" w:themeColor="text1"/>
                <w:sz w:val="22"/>
              </w:rPr>
              <w:t xml:space="preserve">:8mm</w:t>
            </w:r>
            <w:r>
              <w:rPr>
                <w:rFonts w:hint="eastAsia" w:ascii="宋体" w:hAnsi="宋体" w:cs="宋体"/>
                <w:color w:val="000000" w:themeColor="text1"/>
                <w:sz w:val="22"/>
              </w:rPr>
              <w:t xml:space="preserve">；包含灯槽制作；</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基层材料规格</w:t>
            </w:r>
            <w:r>
              <w:rPr>
                <w:rFonts w:hint="eastAsia" w:ascii="宋体" w:hAnsi="宋体" w:cs="宋体"/>
                <w:color w:val="000000" w:themeColor="text1"/>
                <w:sz w:val="22"/>
              </w:rPr>
              <w:t xml:space="preserve">:15</w:t>
            </w:r>
            <w:r>
              <w:rPr>
                <w:rFonts w:hint="eastAsia" w:ascii="宋体" w:hAnsi="宋体" w:cs="宋体"/>
                <w:color w:val="000000" w:themeColor="text1"/>
                <w:sz w:val="22"/>
              </w:rPr>
              <w:t xml:space="preserve">厚阻燃板，石膏板</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腻子批、环保乳胶漆三遍；</w:t>
            </w:r>
            <w:r/>
          </w:p>
          <w:p>
            <w:pPr>
              <w:keepNext/>
              <w:spacing w:line="216" w:lineRule="auto"/>
              <w:rPr>
                <w:rFonts w:ascii="宋体" w:hAnsi="宋体" w:cs="宋体"/>
                <w:color w:val="000000" w:themeColor="text1"/>
                <w:sz w:val="22"/>
              </w:rPr>
              <w:outlineLvl w:val="1"/>
            </w:pPr>
            <w:r>
              <w:rPr>
                <w:rFonts w:hint="eastAsia" w:ascii="宋体" w:hAnsi="宋体" w:cs="宋体"/>
                <w:color w:val="000000" w:themeColor="text1"/>
                <w:sz w:val="22"/>
              </w:rPr>
              <w:t xml:space="preserve">顶面部分</w:t>
            </w:r>
            <w:r>
              <w:rPr>
                <w:rFonts w:hint="eastAsia" w:ascii="宋体" w:hAnsi="宋体" w:cs="宋体"/>
                <w:bCs/>
                <w:color w:val="000000" w:themeColor="text1"/>
                <w:sz w:val="22"/>
                <w:shd w:val="clear" w:color="auto" w:fill="ffffff"/>
              </w:rPr>
              <w:t xml:space="preserve">采用</w:t>
            </w:r>
            <w:r>
              <w:rPr>
                <w:rFonts w:hint="eastAsia" w:ascii="宋体" w:hAnsi="宋体" w:cs="宋体"/>
                <w:bCs/>
                <w:color w:val="000000" w:themeColor="text1"/>
                <w:sz w:val="22"/>
                <w:shd w:val="clear" w:color="auto" w:fill="ffffff"/>
              </w:rPr>
              <w:t xml:space="preserve">A1</w:t>
            </w:r>
            <w:r>
              <w:rPr>
                <w:rFonts w:hint="eastAsia" w:ascii="宋体" w:hAnsi="宋体" w:cs="宋体"/>
                <w:bCs/>
                <w:color w:val="000000" w:themeColor="text1"/>
                <w:sz w:val="22"/>
                <w:shd w:val="clear" w:color="auto" w:fill="ffffff"/>
              </w:rPr>
              <w:t xml:space="preserve">系铝合金挤压成型</w:t>
            </w:r>
            <w:r>
              <w:rPr>
                <w:rFonts w:hint="eastAsia" w:ascii="宋体" w:hAnsi="宋体" w:cs="宋体"/>
                <w:color w:val="000000" w:themeColor="text1"/>
                <w:sz w:val="22"/>
              </w:rPr>
              <w:t xml:space="preserve">铝方通规格</w:t>
            </w:r>
            <w:r>
              <w:rPr>
                <w:rFonts w:hint="eastAsia" w:ascii="宋体" w:hAnsi="宋体" w:cs="宋体"/>
                <w:color w:val="000000" w:themeColor="text1"/>
                <w:sz w:val="22"/>
              </w:rPr>
              <w:t xml:space="preserve">50*90mm</w:t>
            </w:r>
            <w:r>
              <w:rPr>
                <w:rFonts w:hint="eastAsia" w:ascii="宋体" w:hAnsi="宋体" w:cs="宋体"/>
                <w:color w:val="000000" w:themeColor="text1"/>
                <w:sz w:val="22"/>
              </w:rPr>
              <w:t xml:space="preserve">，壁厚</w:t>
            </w:r>
            <w:r>
              <w:rPr>
                <w:rFonts w:hint="eastAsia" w:ascii="宋体" w:hAnsi="宋体" w:cs="宋体"/>
                <w:bCs/>
                <w:color w:val="000000" w:themeColor="text1"/>
                <w:sz w:val="22"/>
                <w:shd w:val="clear" w:color="auto" w:fill="ffffff"/>
              </w:rPr>
              <w:t xml:space="preserve">≥</w:t>
            </w:r>
            <w:r>
              <w:rPr>
                <w:rFonts w:hint="eastAsia" w:ascii="宋体" w:hAnsi="宋体" w:cs="宋体"/>
                <w:bCs/>
                <w:color w:val="000000" w:themeColor="text1"/>
                <w:sz w:val="22"/>
                <w:shd w:val="clear" w:color="auto" w:fill="ffffff"/>
              </w:rPr>
              <w:t xml:space="preserve">0.1mm</w:t>
            </w:r>
            <w:r>
              <w:rPr>
                <w:rFonts w:hint="eastAsia" w:ascii="宋体" w:hAnsi="宋体" w:cs="宋体"/>
                <w:bCs/>
                <w:color w:val="000000" w:themeColor="text1"/>
                <w:sz w:val="22"/>
              </w:rPr>
              <w:t xml:space="preserve">，</w:t>
            </w:r>
            <w:r>
              <w:rPr>
                <w:rFonts w:hint="eastAsia" w:ascii="宋体" w:hAnsi="宋体" w:cs="宋体"/>
                <w:color w:val="000000" w:themeColor="text1"/>
                <w:sz w:val="22"/>
              </w:rPr>
              <w:t xml:space="preserve">间距</w:t>
            </w:r>
            <w:r>
              <w:rPr>
                <w:rFonts w:hint="eastAsia" w:ascii="宋体" w:hAnsi="宋体" w:cs="宋体"/>
                <w:color w:val="000000" w:themeColor="text1"/>
                <w:sz w:val="22"/>
              </w:rPr>
              <w:t xml:space="preserve">180mm</w:t>
            </w:r>
            <w:r>
              <w:rPr>
                <w:rFonts w:hint="eastAsia" w:ascii="宋体" w:hAnsi="宋体" w:cs="宋体"/>
                <w:color w:val="000000" w:themeColor="text1"/>
                <w:sz w:val="22"/>
              </w:rPr>
              <w:t xml:space="preserve">；</w:t>
            </w:r>
            <w:r/>
          </w:p>
          <w:p>
            <w:pPr>
              <w:keepNext/>
              <w:spacing w:line="216" w:lineRule="auto"/>
              <w:rPr>
                <w:rFonts w:ascii="宋体" w:hAnsi="宋体" w:cs="宋体"/>
                <w:bCs/>
                <w:color w:val="000000" w:themeColor="text1"/>
                <w:sz w:val="22"/>
              </w:rPr>
              <w:outlineLvl w:val="1"/>
            </w:pPr>
            <w:r>
              <w:rPr>
                <w:rFonts w:hint="eastAsia" w:ascii="宋体" w:hAnsi="宋体" w:cs="宋体"/>
                <w:bCs/>
                <w:color w:val="000000" w:themeColor="text1"/>
                <w:sz w:val="22"/>
              </w:rPr>
              <w:t xml:space="preserve">（区域：集体阅读区、靠窗阅读区、休闲阅读区）</w:t>
            </w:r>
            <w:r/>
          </w:p>
          <w:p>
            <w:pPr>
              <w:rPr>
                <w:rFonts w:ascii="宋体" w:hAnsi="宋体" w:cs="宋体"/>
                <w:color w:val="000000" w:themeColor="text1"/>
                <w:sz w:val="22"/>
              </w:rPr>
            </w:pPr>
            <w:r>
              <w:rPr>
                <w:rFonts w:hint="eastAsia" w:ascii="宋体" w:hAnsi="宋体" w:cs="宋体"/>
                <w:color w:val="000000" w:themeColor="text1"/>
                <w:sz w:val="22"/>
              </w:rPr>
              <w:t xml:space="preserve">安装方式：现场制作安装。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422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线路装饰</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管材规格≥φ</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，阻燃硬质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材质；铜芯线缆为高纯度无氧铜导体；绝缘层为阻燃聚氯乙烯材质，面积不少于</w:t>
            </w:r>
            <w:r>
              <w:rPr>
                <w:rFonts w:hint="eastAsia" w:ascii="宋体" w:hAnsi="宋体" w:cs="宋体"/>
                <w:color w:val="000000" w:themeColor="text1"/>
                <w:sz w:val="22"/>
              </w:rPr>
              <w:t xml:space="preserve">2.5m</w:t>
            </w:r>
            <w:r>
              <w:rPr>
                <w:rFonts w:hint="eastAsia" w:ascii="宋体" w:hAnsi="宋体" w:cs="宋体"/>
                <w:color w:val="000000" w:themeColor="text1"/>
                <w:sz w:val="22"/>
              </w:rPr>
              <w:t xml:space="preserve">㎡，包含人工及辅材。</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面板灯规格≥</w:t>
            </w:r>
            <w:r>
              <w:rPr>
                <w:rFonts w:hint="eastAsia" w:ascii="宋体" w:hAnsi="宋体" w:cs="宋体"/>
                <w:color w:val="000000" w:themeColor="text1"/>
                <w:sz w:val="22"/>
              </w:rPr>
              <w:t xml:space="preserve">1100*290mm</w:t>
            </w:r>
            <w:r>
              <w:rPr>
                <w:rFonts w:hint="eastAsia" w:ascii="宋体" w:hAnsi="宋体" w:cs="宋体"/>
                <w:color w:val="000000" w:themeColor="text1"/>
                <w:sz w:val="22"/>
              </w:rPr>
              <w:t xml:space="preserve">，功率：</w:t>
            </w:r>
            <w:r>
              <w:rPr>
                <w:rFonts w:hint="eastAsia" w:ascii="宋体" w:hAnsi="宋体" w:cs="宋体"/>
                <w:color w:val="000000" w:themeColor="text1"/>
                <w:sz w:val="22"/>
              </w:rPr>
              <w:t xml:space="preserve">36W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5W</w:t>
            </w:r>
            <w:r>
              <w:rPr>
                <w:rFonts w:hint="eastAsia" w:ascii="宋体" w:hAnsi="宋体" w:cs="宋体"/>
                <w:color w:val="000000" w:themeColor="text1"/>
                <w:sz w:val="22"/>
              </w:rPr>
              <w:t xml:space="preserve">，色温在</w:t>
            </w:r>
            <w:r>
              <w:rPr>
                <w:rFonts w:hint="eastAsia" w:ascii="宋体" w:hAnsi="宋体" w:cs="宋体"/>
                <w:color w:val="000000" w:themeColor="text1"/>
                <w:sz w:val="22"/>
              </w:rPr>
              <w:t xml:space="preserve">3300K-5300K</w:t>
            </w:r>
            <w:r>
              <w:rPr>
                <w:rFonts w:hint="eastAsia" w:ascii="宋体" w:hAnsi="宋体" w:cs="宋体"/>
                <w:color w:val="000000" w:themeColor="text1"/>
                <w:sz w:val="22"/>
              </w:rPr>
              <w:t xml:space="preserve">之间，显色指数</w:t>
            </w:r>
            <w:r>
              <w:rPr>
                <w:rFonts w:hint="eastAsia" w:ascii="宋体" w:hAnsi="宋体" w:cs="宋体"/>
                <w:color w:val="000000" w:themeColor="text1"/>
                <w:sz w:val="22"/>
              </w:rPr>
              <w:t xml:space="preserve">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R9</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），功率因数≥</w:t>
            </w:r>
            <w:r>
              <w:rPr>
                <w:rFonts w:hint="eastAsia" w:ascii="宋体" w:hAnsi="宋体" w:cs="宋体"/>
                <w:color w:val="000000" w:themeColor="text1"/>
                <w:sz w:val="22"/>
              </w:rPr>
              <w:t xml:space="preserve">0.9</w:t>
            </w:r>
            <w:r>
              <w:rPr>
                <w:rFonts w:hint="eastAsia" w:ascii="宋体" w:hAnsi="宋体" w:cs="宋体"/>
                <w:color w:val="000000" w:themeColor="text1"/>
                <w:sz w:val="22"/>
              </w:rPr>
              <w:t xml:space="preserve">，色容差≤</w:t>
            </w:r>
            <w:r>
              <w:rPr>
                <w:rFonts w:hint="eastAsia" w:ascii="宋体" w:hAnsi="宋体" w:cs="宋体"/>
                <w:color w:val="000000" w:themeColor="text1"/>
                <w:sz w:val="22"/>
              </w:rPr>
              <w:t xml:space="preserve">5 </w:t>
            </w:r>
            <w:r>
              <w:rPr>
                <w:rFonts w:hint="eastAsia" w:ascii="宋体" w:hAnsi="宋体" w:cs="宋体"/>
                <w:color w:val="000000" w:themeColor="text1"/>
                <w:sz w:val="22"/>
              </w:rPr>
              <w:t xml:space="preserve">SDCM</w:t>
            </w:r>
            <w:r>
              <w:rPr>
                <w:rFonts w:hint="eastAsia" w:ascii="宋体" w:hAnsi="宋体" w:cs="宋体"/>
                <w:color w:val="000000" w:themeColor="text1"/>
                <w:sz w:val="22"/>
              </w:rPr>
              <w:t xml:space="preserve">。蓝光风险组别为：</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无限制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或</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或无危险类），同时辐亮度</w:t>
            </w:r>
            <w:r>
              <w:rPr>
                <w:rFonts w:hint="eastAsia" w:ascii="宋体" w:hAnsi="宋体" w:cs="宋体"/>
                <w:color w:val="000000" w:themeColor="text1"/>
                <w:sz w:val="22"/>
              </w:rPr>
              <w:t xml:space="preserve">LB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20W/(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sr)</w:t>
            </w:r>
            <w:r>
              <w:rPr>
                <w:rFonts w:hint="eastAsia" w:ascii="宋体" w:hAnsi="宋体" w:cs="宋体"/>
                <w:color w:val="000000" w:themeColor="text1"/>
                <w:sz w:val="22"/>
              </w:rPr>
              <w:t xml:space="preserve">。符合学生护眼要求，人工安装及辅材、数量不少于</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个。</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▲供应商提供</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面板灯由具备</w:t>
            </w:r>
            <w:r>
              <w:rPr>
                <w:rFonts w:hint="eastAsia" w:ascii="宋体" w:hAnsi="宋体" w:cs="宋体"/>
                <w:color w:val="000000" w:themeColor="text1"/>
                <w:sz w:val="22"/>
              </w:rPr>
              <w:t xml:space="preserve">CMA</w:t>
            </w:r>
            <w:r>
              <w:rPr>
                <w:rFonts w:hint="eastAsia" w:ascii="宋体" w:hAnsi="宋体" w:cs="宋体"/>
                <w:color w:val="000000" w:themeColor="text1"/>
                <w:sz w:val="22"/>
              </w:rPr>
              <w:t xml:space="preserve">或</w:t>
            </w:r>
            <w:r>
              <w:rPr>
                <w:rFonts w:hint="eastAsia" w:ascii="宋体" w:hAnsi="宋体" w:cs="宋体"/>
                <w:color w:val="000000" w:themeColor="text1"/>
                <w:sz w:val="22"/>
              </w:rPr>
              <w:t xml:space="preserve">CNAS</w:t>
            </w:r>
            <w:r>
              <w:rPr>
                <w:rFonts w:hint="eastAsia" w:ascii="宋体" w:hAnsi="宋体" w:cs="宋体"/>
                <w:color w:val="000000" w:themeColor="text1"/>
                <w:sz w:val="22"/>
              </w:rPr>
              <w:t xml:space="preserve">标识的第三方检测机构出具，且检测结果符合相应要求和标准的检测报告原件扫描件。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检测标准若有更新，执行现行最新有效标准</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。依据标准包含</w:t>
            </w:r>
            <w:r>
              <w:rPr>
                <w:rFonts w:hint="eastAsia" w:ascii="宋体" w:hAnsi="宋体" w:cs="宋体"/>
                <w:color w:val="000000" w:themeColor="text1"/>
                <w:sz w:val="22"/>
              </w:rPr>
              <w:t xml:space="preserve">:GB/T 9468-2008</w:t>
            </w:r>
            <w:r>
              <w:rPr>
                <w:rFonts w:hint="eastAsia" w:ascii="宋体" w:hAnsi="宋体" w:cs="宋体"/>
                <w:color w:val="000000" w:themeColor="text1"/>
                <w:sz w:val="22"/>
              </w:rPr>
              <w:t xml:space="preserve">，报告的检测内容至少包含</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光束角在</w:t>
            </w:r>
            <w:r>
              <w:rPr>
                <w:rFonts w:hint="eastAsia" w:ascii="宋体" w:hAnsi="宋体" w:cs="宋体"/>
                <w:color w:val="000000" w:themeColor="text1"/>
                <w:sz w:val="22"/>
              </w:rPr>
              <w:t xml:space="preserve">C0-180</w:t>
            </w:r>
            <w:r>
              <w:rPr>
                <w:rFonts w:hint="eastAsia" w:ascii="宋体" w:hAnsi="宋体" w:cs="宋体"/>
                <w:color w:val="000000" w:themeColor="text1"/>
                <w:sz w:val="22"/>
              </w:rPr>
              <w:t xml:space="preserve">面和</w:t>
            </w:r>
            <w:r>
              <w:rPr>
                <w:rFonts w:hint="eastAsia" w:ascii="宋体" w:hAnsi="宋体" w:cs="宋体"/>
                <w:color w:val="000000" w:themeColor="text1"/>
                <w:sz w:val="22"/>
              </w:rPr>
              <w:t xml:space="preserve">C90-270</w:t>
            </w:r>
            <w:r>
              <w:rPr>
                <w:rFonts w:hint="eastAsia" w:ascii="宋体" w:hAnsi="宋体" w:cs="宋体"/>
                <w:color w:val="000000" w:themeColor="text1"/>
                <w:sz w:val="22"/>
              </w:rPr>
              <w:t xml:space="preserve">面均≥</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筒灯：亚克力面罩，光源功率不少于</w:t>
            </w:r>
            <w:r>
              <w:rPr>
                <w:rFonts w:hint="eastAsia" w:ascii="宋体" w:hAnsi="宋体" w:cs="宋体"/>
                <w:color w:val="000000" w:themeColor="text1"/>
                <w:sz w:val="22"/>
              </w:rPr>
              <w:t xml:space="preserve">4W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芯片和稳定驱动器，无频闪危</w:t>
            </w:r>
            <w:r>
              <w:rPr>
                <w:rFonts w:hint="eastAsia" w:ascii="宋体" w:hAnsi="宋体" w:cs="宋体"/>
                <w:color w:val="000000" w:themeColor="text1"/>
                <w:sz w:val="22"/>
              </w:rPr>
              <w:t xml:space="preserve">害色温健康光。符合学生护眼要求，人工安装及辅材、提供样式，采购人选定。数量不少于</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个。</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造型吊灯功率：</w:t>
            </w:r>
            <w:r>
              <w:rPr>
                <w:rFonts w:hint="eastAsia" w:ascii="宋体" w:hAnsi="宋体" w:cs="宋体"/>
                <w:color w:val="000000" w:themeColor="text1"/>
                <w:sz w:val="22"/>
              </w:rPr>
              <w:t xml:space="preserve">32W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工艺描述：铁艺五金</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亚克力装饰造型，彩色框体定制。数量不少于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个。</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轨道射灯：</w:t>
            </w:r>
            <w:r>
              <w:rPr>
                <w:rFonts w:hint="eastAsia" w:ascii="宋体" w:hAnsi="宋体" w:cs="宋体"/>
                <w:color w:val="000000" w:themeColor="text1"/>
                <w:sz w:val="22"/>
              </w:rPr>
              <w:t xml:space="preserve">压铸铝灯体，内置</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光源，功率按设计需求配置，显色指数≥</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；轨道为</w:t>
            </w:r>
            <w:r>
              <w:rPr>
                <w:rFonts w:hint="eastAsia" w:ascii="宋体" w:hAnsi="宋体" w:cs="宋体"/>
                <w:color w:val="000000" w:themeColor="text1"/>
                <w:sz w:val="22"/>
              </w:rPr>
              <w:t xml:space="preserve">6063-T5 </w:t>
            </w:r>
            <w:r>
              <w:rPr>
                <w:rFonts w:hint="eastAsia" w:ascii="宋体" w:hAnsi="宋体" w:cs="宋体"/>
                <w:color w:val="000000" w:themeColor="text1"/>
                <w:sz w:val="22"/>
              </w:rPr>
              <w:t xml:space="preserve">铝合金型材，表面阳极氧化或喷粉处理，导电性能稳定，可</w:t>
            </w:r>
            <w:r>
              <w:rPr>
                <w:rFonts w:hint="eastAsia" w:ascii="宋体" w:hAnsi="宋体" w:cs="宋体"/>
                <w:color w:val="000000" w:themeColor="text1"/>
                <w:sz w:val="22"/>
              </w:rPr>
              <w:t xml:space="preserve"> 360</w:t>
            </w:r>
            <w:r>
              <w:rPr>
                <w:rFonts w:hint="eastAsia" w:ascii="宋体" w:hAnsi="宋体" w:cs="宋体"/>
                <w:color w:val="000000" w:themeColor="text1"/>
                <w:sz w:val="22"/>
              </w:rPr>
              <w:t xml:space="preserve">°调节照射角度，适配不同区域照明需求。光源：功率不少于</w:t>
            </w:r>
            <w:r>
              <w:rPr>
                <w:rFonts w:hint="eastAsia" w:ascii="宋体" w:hAnsi="宋体" w:cs="宋体"/>
                <w:color w:val="000000" w:themeColor="text1"/>
                <w:sz w:val="22"/>
              </w:rPr>
              <w:t xml:space="preserve">4W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芯片和稳定驱动器，无频闪危害色温健康光。包含人工安装及辅材，数量不少于</w:t>
            </w: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个。</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jc w:val="center"/>
          <w:trHeight w:val="72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墙面美化</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整体采用环保乳胶漆，对于原有墙面浮层、拆除区域进行铲除处理，整体批刮两边耐水腻子，腻子完全干透后砂纸打磨三遍，喷涂三遍乳胶漆。</w:t>
            </w: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文化布置</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图书馆内根据现场实际情况，以及校方提供的内容，进行二次设计。</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常用工艺如下：</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雕刻字、亚克力雕刻字、亚克力加</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等，宣绒布背景等。</w:t>
            </w:r>
            <w:r>
              <w:rPr>
                <w:rFonts w:hint="eastAsia" w:ascii="宋体" w:hAnsi="宋体" w:cs="宋体"/>
                <w:color w:val="000000" w:themeColor="text1"/>
                <w:sz w:val="22"/>
              </w:rPr>
              <w:t xml:space="preserve">安装方式：定制安装。</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拆除移动以及利旧部分</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widowControl/>
              <w:rPr>
                <w:rFonts w:ascii="宋体" w:hAnsi="宋体" w:cs="宋体"/>
                <w:color w:val="000000" w:themeColor="text1"/>
                <w:sz w:val="22"/>
              </w:rPr>
            </w:pPr>
            <w:r>
              <w:rPr>
                <w:rFonts w:hint="eastAsia" w:ascii="宋体" w:hAnsi="宋体" w:cs="宋体"/>
                <w:color w:val="000000" w:themeColor="text1"/>
                <w:sz w:val="22"/>
              </w:rPr>
              <w:t xml:space="preserve">学校原有墙面、门、隔断的拆除、原顶灯具拆除、原室内旧柜子拆除、搬运以及垃圾清运和人工费用。</w:t>
            </w:r>
            <w:r/>
          </w:p>
          <w:p>
            <w:pPr>
              <w:keepNext/>
              <w:spacing w:line="216" w:lineRule="auto"/>
              <w:rPr>
                <w:rFonts w:ascii="宋体" w:hAnsi="宋体" w:cs="宋体"/>
                <w:bCs/>
                <w:color w:val="000000" w:themeColor="text1"/>
                <w:sz w:val="22"/>
              </w:rPr>
              <w:outlineLvl w:val="1"/>
            </w:pPr>
            <w:r>
              <w:rPr>
                <w:rFonts w:hint="eastAsia" w:ascii="宋体" w:hAnsi="宋体" w:cs="宋体"/>
                <w:bCs/>
                <w:color w:val="000000" w:themeColor="text1"/>
                <w:sz w:val="22"/>
              </w:rPr>
              <w:t xml:space="preserve">东入口处进门消火栓移动位置；</w:t>
            </w:r>
            <w:r/>
          </w:p>
          <w:p>
            <w:pPr>
              <w:keepNext/>
              <w:spacing w:line="216" w:lineRule="auto"/>
              <w:rPr>
                <w:rFonts w:ascii="宋体" w:hAnsi="宋体" w:cs="宋体"/>
                <w:bCs/>
                <w:color w:val="000000" w:themeColor="text1"/>
                <w:sz w:val="22"/>
              </w:rPr>
              <w:outlineLvl w:val="1"/>
            </w:pPr>
            <w:r>
              <w:rPr>
                <w:rFonts w:hint="eastAsia" w:ascii="宋体" w:hAnsi="宋体" w:cs="宋体"/>
                <w:bCs/>
                <w:color w:val="000000" w:themeColor="text1"/>
                <w:sz w:val="22"/>
              </w:rPr>
              <w:t xml:space="preserve">学校现有图书柜的利旧：图书柜框架的颜色重新制作打磨喷涂；</w:t>
            </w:r>
            <w:r/>
          </w:p>
          <w:p>
            <w:pPr>
              <w:keepNext/>
              <w:spacing w:line="216" w:lineRule="auto"/>
              <w:rPr>
                <w:rFonts w:ascii="宋体" w:hAnsi="宋体" w:cs="宋体"/>
                <w:b/>
                <w:color w:val="000000" w:themeColor="text1"/>
                <w:sz w:val="22"/>
              </w:rPr>
              <w:outlineLvl w:val="1"/>
            </w:pPr>
            <w:r>
              <w:rPr>
                <w:rFonts w:hint="eastAsia" w:ascii="宋体" w:hAnsi="宋体" w:cs="宋体"/>
                <w:bCs/>
                <w:color w:val="000000" w:themeColor="text1"/>
                <w:sz w:val="22"/>
              </w:rPr>
              <w:t xml:space="preserve">具体颜色采购人确认。</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自助借还系统设备（人脸识别）</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须符合相关行业标准，如</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ISO18000-3</w:t>
            </w:r>
            <w:r>
              <w:rPr>
                <w:rFonts w:hint="eastAsia" w:ascii="宋体" w:hAnsi="宋体" w:cs="宋体"/>
                <w:color w:val="000000" w:themeColor="text1"/>
                <w:sz w:val="22"/>
              </w:rPr>
              <w:t xml:space="preserve">标准；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设备采用立式结构，设计紧凑美观大方，可以很方便地集成到图书馆的家具设施和图书馆业务实施环境中；</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系统支持图书馆后台管理系统；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系统具有借书、还书、续借、查询导航等功能，可以被馆员设定为可借可还、仅有借书功能或仅有还书功能；借还、导航的反应时间应当低于一秒。</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可以同时识别图书馆使用的多种有效证件，可加配配套阅读器以实现读取后期需要扩展的证件；</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可以对图书馆内的印刷品、光盘等流通资料进行借还操作；</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配备嵌入式触摸显示屏，具有图形化的友好操作界面；</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设备在空闲时可自动播放使用帮助视频或其它设置内容，背景图片可根据用户要求更改；在操作界面应当还能带有语音的操作指导视频。</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9.</w:t>
            </w:r>
            <w:r>
              <w:rPr>
                <w:rFonts w:hint="eastAsia" w:ascii="宋体" w:hAnsi="宋体" w:cs="宋体"/>
                <w:color w:val="000000" w:themeColor="text1"/>
                <w:sz w:val="22"/>
              </w:rPr>
              <w:t xml:space="preserve">读者自助操作的实时记录日志功能；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具备防止借阅过程中偷换、抽换书籍的功能；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11.</w:t>
            </w:r>
            <w:r>
              <w:rPr>
                <w:rFonts w:hint="eastAsia" w:ascii="宋体" w:hAnsi="宋体" w:cs="宋体"/>
                <w:color w:val="000000" w:themeColor="text1"/>
                <w:sz w:val="22"/>
              </w:rPr>
              <w:t xml:space="preserve">读者可根据图书馆管理系统需要输入密码；</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系统必须保证在设备指示区域范围内的图书能够读取</w:t>
            </w:r>
            <w:r>
              <w:rPr>
                <w:rFonts w:hint="eastAsia" w:ascii="宋体" w:hAnsi="宋体" w:cs="宋体"/>
                <w:color w:val="000000" w:themeColor="text1"/>
                <w:sz w:val="22"/>
              </w:rPr>
              <w:t xml:space="preserve">，超过范围内的图书不被读取，保证读者操作时不会出错；</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13.</w:t>
            </w:r>
            <w:r>
              <w:rPr>
                <w:rFonts w:hint="eastAsia" w:ascii="宋体" w:hAnsi="宋体" w:cs="宋体"/>
                <w:color w:val="000000" w:themeColor="text1"/>
                <w:sz w:val="22"/>
              </w:rPr>
              <w:t xml:space="preserve">保护读者隐私，可选择显示读者姓名（借阅资料名称），或读者（借阅资料）条码号，读者已借资料、在借资料数量，超期数量等非隐私信息；</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14.</w:t>
            </w:r>
            <w:r>
              <w:rPr>
                <w:rFonts w:hint="eastAsia" w:ascii="宋体" w:hAnsi="宋体" w:cs="宋体"/>
                <w:color w:val="000000" w:themeColor="text1"/>
                <w:sz w:val="22"/>
              </w:rPr>
              <w:t xml:space="preserve">设备系统通过简单的硬件转换可以升级，紧跟最新技术发展；</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15.</w:t>
            </w:r>
            <w:r>
              <w:rPr>
                <w:rFonts w:hint="eastAsia" w:ascii="宋体" w:hAnsi="宋体" w:cs="宋体"/>
                <w:color w:val="000000" w:themeColor="text1"/>
                <w:sz w:val="22"/>
              </w:rPr>
              <w:t xml:space="preserve">系统具备自动续连功能</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在网络短暂故障恢复后</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自动连接流通系统服务器</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并恢复自助服务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无需馆员协助连接或重新启动服务；</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Web</w:t>
            </w:r>
            <w:r>
              <w:rPr>
                <w:rFonts w:hint="eastAsia" w:ascii="宋体" w:hAnsi="宋体" w:cs="宋体"/>
                <w:color w:val="000000" w:themeColor="text1"/>
                <w:sz w:val="22"/>
              </w:rPr>
              <w:t xml:space="preserve">多机联合统计，可生成图表和报表。</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17.</w:t>
            </w:r>
            <w:r>
              <w:rPr>
                <w:rFonts w:hint="eastAsia" w:ascii="宋体" w:hAnsi="宋体" w:cs="宋体"/>
                <w:color w:val="000000" w:themeColor="text1"/>
                <w:sz w:val="22"/>
              </w:rPr>
              <w:t xml:space="preserve">提供</w:t>
            </w:r>
            <w:r>
              <w:rPr>
                <w:rFonts w:hint="eastAsia" w:ascii="宋体" w:hAnsi="宋体" w:cs="宋体"/>
                <w:color w:val="000000" w:themeColor="text1"/>
                <w:sz w:val="22"/>
              </w:rPr>
              <w:t xml:space="preserve">Web</w:t>
            </w:r>
            <w:r>
              <w:rPr>
                <w:rFonts w:hint="eastAsia" w:ascii="宋体" w:hAnsi="宋体" w:cs="宋体"/>
                <w:color w:val="000000" w:themeColor="text1"/>
                <w:sz w:val="22"/>
              </w:rPr>
              <w:t xml:space="preserve">管理软件，该软件在图书馆的其它电脑上通过权限认证后都能登录到自助借还书机</w:t>
            </w:r>
            <w:r>
              <w:rPr>
                <w:rFonts w:hint="eastAsia" w:ascii="宋体" w:hAnsi="宋体" w:cs="宋体"/>
                <w:color w:val="000000" w:themeColor="text1"/>
                <w:sz w:val="22"/>
              </w:rPr>
              <w:t xml:space="preserve">，查询设备信息和数据统计功能。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18.</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19.</w:t>
            </w:r>
            <w:r>
              <w:rPr>
                <w:rFonts w:hint="eastAsia" w:ascii="宋体" w:hAnsi="宋体" w:cs="宋体"/>
                <w:color w:val="000000" w:themeColor="text1"/>
                <w:sz w:val="22"/>
              </w:rPr>
              <w:t xml:space="preserve">阅读范围半径：确保</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及</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范围以内为有效阅读区域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20.</w:t>
            </w:r>
            <w:r>
              <w:rPr>
                <w:rFonts w:hint="eastAsia" w:ascii="宋体" w:hAnsi="宋体" w:cs="宋体"/>
                <w:color w:val="000000" w:themeColor="text1"/>
                <w:sz w:val="22"/>
              </w:rPr>
              <w:t xml:space="preserve">外置接口：电源开关、</w:t>
            </w:r>
            <w:r>
              <w:rPr>
                <w:rFonts w:hint="eastAsia" w:ascii="宋体" w:hAnsi="宋体" w:cs="宋体"/>
                <w:color w:val="000000" w:themeColor="text1"/>
                <w:sz w:val="22"/>
              </w:rPr>
              <w:t xml:space="preserve">RJ45</w:t>
            </w:r>
            <w:r>
              <w:rPr>
                <w:rFonts w:hint="eastAsia" w:ascii="宋体" w:hAnsi="宋体" w:cs="宋体"/>
                <w:color w:val="000000" w:themeColor="text1"/>
                <w:sz w:val="22"/>
              </w:rPr>
              <w:t xml:space="preserve">网口、启动按钮、</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接口</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21.</w:t>
            </w:r>
            <w:r>
              <w:rPr>
                <w:rFonts w:hint="eastAsia" w:ascii="宋体" w:hAnsi="宋体" w:cs="宋体"/>
                <w:color w:val="000000" w:themeColor="text1"/>
                <w:sz w:val="22"/>
              </w:rPr>
              <w:t xml:space="preserve">操作主机：提供工业级主机，</w:t>
            </w:r>
            <w:r>
              <w:rPr>
                <w:rFonts w:hint="eastAsia" w:ascii="宋体" w:hAnsi="宋体" w:cs="宋体"/>
                <w:color w:val="000000" w:themeColor="text1"/>
                <w:sz w:val="22"/>
              </w:rPr>
              <w:t xml:space="preserve">CPU i5</w:t>
            </w:r>
            <w:r>
              <w:rPr>
                <w:rFonts w:hint="eastAsia" w:ascii="宋体" w:hAnsi="宋体" w:cs="宋体"/>
                <w:color w:val="000000" w:themeColor="text1"/>
                <w:sz w:val="22"/>
              </w:rPr>
              <w:t xml:space="preserve">及以上，内存</w:t>
            </w:r>
            <w:r>
              <w:rPr>
                <w:rFonts w:hint="eastAsia" w:ascii="宋体" w:hAnsi="宋体" w:cs="宋体"/>
                <w:color w:val="000000" w:themeColor="text1"/>
                <w:sz w:val="22"/>
              </w:rPr>
              <w:t xml:space="preserve">8G</w:t>
            </w:r>
            <w:r>
              <w:rPr>
                <w:rFonts w:hint="eastAsia" w:ascii="宋体" w:hAnsi="宋体" w:cs="宋体"/>
                <w:color w:val="000000" w:themeColor="text1"/>
                <w:sz w:val="22"/>
              </w:rPr>
              <w:t xml:space="preserve">及以上，硬盘</w:t>
            </w:r>
            <w:r>
              <w:rPr>
                <w:rFonts w:hint="eastAsia" w:ascii="宋体" w:hAnsi="宋体" w:cs="宋体"/>
                <w:color w:val="000000" w:themeColor="text1"/>
                <w:sz w:val="22"/>
              </w:rPr>
              <w:t xml:space="preserve">SSD 1024G</w:t>
            </w:r>
            <w:r>
              <w:rPr>
                <w:rFonts w:hint="eastAsia" w:ascii="宋体" w:hAnsi="宋体" w:cs="宋体"/>
                <w:color w:val="000000" w:themeColor="text1"/>
                <w:sz w:val="22"/>
              </w:rPr>
              <w:t xml:space="preserve">及以上</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22.</w:t>
            </w:r>
            <w:r>
              <w:rPr>
                <w:rFonts w:hint="eastAsia" w:ascii="宋体" w:hAnsi="宋体" w:cs="宋体"/>
                <w:color w:val="000000" w:themeColor="text1"/>
                <w:sz w:val="22"/>
              </w:rPr>
              <w:t xml:space="preserve">扩展天线：具备无线网络扩展功能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23.</w:t>
            </w:r>
            <w:r>
              <w:rPr>
                <w:rFonts w:hint="eastAsia" w:ascii="宋体" w:hAnsi="宋体" w:cs="宋体"/>
                <w:color w:val="000000" w:themeColor="text1"/>
                <w:sz w:val="22"/>
              </w:rPr>
              <w:t xml:space="preserve">通信协议：必须通过</w:t>
            </w:r>
            <w:r>
              <w:rPr>
                <w:rFonts w:hint="eastAsia" w:ascii="宋体" w:hAnsi="宋体" w:cs="宋体"/>
                <w:color w:val="000000" w:themeColor="text1"/>
                <w:sz w:val="22"/>
              </w:rPr>
              <w:t xml:space="preserve">SIP2</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NCIP</w:t>
            </w:r>
            <w:r>
              <w:rPr>
                <w:rFonts w:hint="eastAsia" w:ascii="宋体" w:hAnsi="宋体" w:cs="宋体"/>
                <w:color w:val="000000" w:themeColor="text1"/>
                <w:sz w:val="22"/>
              </w:rPr>
              <w:t xml:space="preserve">等标准协议。接口与图书馆端数据库进行数据交换，确保系统安全；</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24.</w:t>
            </w:r>
            <w:r>
              <w:rPr>
                <w:rFonts w:hint="eastAsia" w:ascii="宋体" w:hAnsi="宋体" w:cs="宋体"/>
                <w:color w:val="000000" w:themeColor="text1"/>
                <w:sz w:val="22"/>
              </w:rPr>
              <w:t xml:space="preserve">互联互通要求：要求本设备的应用系统与本次采购的馆员工作站中的用户信息以及各种资讯和数字资源必须互联互通、无缝对接。</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25.</w:t>
            </w:r>
            <w:r>
              <w:rPr>
                <w:rFonts w:hint="eastAsia" w:ascii="宋体" w:hAnsi="宋体" w:cs="宋体"/>
                <w:color w:val="000000" w:themeColor="text1"/>
                <w:sz w:val="22"/>
              </w:rPr>
              <w:t xml:space="preserve">采用本地人脸识别库支持教育城域内网，可以断网使用。</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26.</w:t>
            </w:r>
            <w:r>
              <w:rPr>
                <w:rFonts w:hint="eastAsia" w:ascii="宋体" w:hAnsi="宋体" w:cs="宋体"/>
                <w:color w:val="000000" w:themeColor="text1"/>
                <w:sz w:val="22"/>
              </w:rPr>
              <w:t xml:space="preserve">投标方必须确保所提供的产品是正版合法的，必须提供版权局颁发的标注有“自助借还”字样的计算</w:t>
            </w:r>
            <w:r>
              <w:rPr>
                <w:rFonts w:hint="eastAsia" w:ascii="宋体" w:hAnsi="宋体" w:cs="宋体"/>
                <w:color w:val="000000" w:themeColor="text1"/>
                <w:sz w:val="22"/>
              </w:rPr>
              <w:t xml:space="preserve">机软件著作权证书。</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27.</w:t>
            </w:r>
            <w:r>
              <w:rPr>
                <w:rFonts w:hint="eastAsia" w:ascii="宋体" w:hAnsi="宋体" w:cs="宋体"/>
                <w:color w:val="000000" w:themeColor="text1"/>
                <w:sz w:val="22"/>
              </w:rPr>
              <w:t xml:space="preserve">内置数字阅读要求：</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）要求本机至少内置有声图书分馆、电子图书分馆、动画分馆、美术分馆、书法分馆和音乐分馆等数字阅读资源。</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）有声图书分馆要求内容不少于</w:t>
            </w:r>
            <w:r>
              <w:rPr>
                <w:rFonts w:hint="eastAsia" w:ascii="宋体" w:hAnsi="宋体" w:cs="宋体"/>
                <w:color w:val="000000" w:themeColor="text1"/>
                <w:sz w:val="22"/>
              </w:rPr>
              <w:t xml:space="preserve">300</w:t>
            </w:r>
            <w:r>
              <w:rPr>
                <w:rFonts w:hint="eastAsia" w:ascii="宋体" w:hAnsi="宋体" w:cs="宋体"/>
                <w:color w:val="000000" w:themeColor="text1"/>
                <w:sz w:val="22"/>
              </w:rPr>
              <w:t xml:space="preserve">集的有声图书</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）电子图书分馆要求内容</w:t>
            </w:r>
            <w:r>
              <w:rPr>
                <w:rFonts w:hint="eastAsia" w:ascii="宋体" w:hAnsi="宋体" w:cs="宋体"/>
                <w:color w:val="000000" w:themeColor="text1"/>
                <w:sz w:val="22"/>
              </w:rPr>
              <w:t xml:space="preserve">不少于</w:t>
            </w:r>
            <w:r>
              <w:rPr>
                <w:rFonts w:hint="eastAsia" w:ascii="宋体" w:hAnsi="宋体" w:cs="宋体"/>
                <w:color w:val="000000" w:themeColor="text1"/>
                <w:sz w:val="22"/>
              </w:rPr>
              <w:t xml:space="preserve">6000</w:t>
            </w:r>
            <w:r>
              <w:rPr>
                <w:rFonts w:hint="eastAsia" w:ascii="宋体" w:hAnsi="宋体" w:cs="宋体"/>
                <w:color w:val="000000" w:themeColor="text1"/>
                <w:sz w:val="22"/>
              </w:rPr>
              <w:t xml:space="preserve">册图书，图书要求全部采用国际通用的非加密的、纯文本的</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格式制作。</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）动画分馆包含中外童话、中外寓言、故事等绘本动画不少于</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集，全部为为</w:t>
            </w:r>
            <w:r>
              <w:rPr>
                <w:rFonts w:hint="eastAsia" w:ascii="宋体" w:hAnsi="宋体" w:cs="宋体"/>
                <w:color w:val="000000" w:themeColor="text1"/>
                <w:sz w:val="22"/>
              </w:rPr>
              <w:t xml:space="preserve">SWF</w:t>
            </w:r>
            <w:r>
              <w:rPr>
                <w:rFonts w:hint="eastAsia" w:ascii="宋体" w:hAnsi="宋体" w:cs="宋体"/>
                <w:color w:val="000000" w:themeColor="text1"/>
                <w:sz w:val="22"/>
              </w:rPr>
              <w:t xml:space="preserve">格式。</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）音乐分馆要求至少包含音乐名家专辑、中国传世名曲和外国传世名曲三大部分。中外音乐大师的传世杰作，不少于</w:t>
            </w:r>
            <w:r>
              <w:rPr>
                <w:rFonts w:hint="eastAsia" w:ascii="宋体" w:hAnsi="宋体" w:cs="宋体"/>
                <w:color w:val="000000" w:themeColor="text1"/>
                <w:sz w:val="22"/>
              </w:rPr>
              <w:t xml:space="preserve">1000</w:t>
            </w:r>
            <w:r>
              <w:rPr>
                <w:rFonts w:hint="eastAsia" w:ascii="宋体" w:hAnsi="宋体" w:cs="宋体"/>
                <w:color w:val="000000" w:themeColor="text1"/>
                <w:sz w:val="22"/>
              </w:rPr>
              <w:t xml:space="preserve">首。</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）绘画分馆要求包含各位绘画名师的教学视频，视频不少于</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）书法分馆要求包含书法名家视频教学，该分馆要求汇集了楷、行、草、隶、篆教学，是一套权威、完整、严谨的书法教学视频库，视频不少于</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（投标人</w:t>
            </w:r>
            <w:r>
              <w:rPr>
                <w:rFonts w:hint="eastAsia" w:ascii="宋体" w:hAnsi="宋体" w:cs="宋体"/>
                <w:color w:val="000000" w:themeColor="text1"/>
                <w:sz w:val="22"/>
              </w:rPr>
              <w:t xml:space="preserve">须在投标文件中提供满足以上要求的相应的软件截图或照片以及文字说明，截图或照片须为加盖投标人公章的扫描件。投标人提供的内容如果不是来自真实产品的，视为不满足。）</w:t>
            </w:r>
            <w:r/>
          </w:p>
          <w:p>
            <w:pPr>
              <w:jc w:val="left"/>
              <w:widowControl/>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jc w:val="center"/>
          <w:trHeight w:val="193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还书箱</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装书容量要求可达</w:t>
            </w:r>
            <w:r>
              <w:rPr>
                <w:rFonts w:hint="eastAsia" w:ascii="宋体" w:hAnsi="宋体" w:cs="宋体"/>
                <w:color w:val="000000" w:themeColor="text1"/>
                <w:sz w:val="22"/>
              </w:rPr>
              <w:t xml:space="preserve">150L</w:t>
            </w:r>
            <w:r>
              <w:rPr>
                <w:rFonts w:hint="eastAsia" w:ascii="宋体" w:hAnsi="宋体" w:cs="宋体"/>
                <w:color w:val="000000" w:themeColor="text1"/>
                <w:sz w:val="22"/>
              </w:rPr>
              <w:t xml:space="preserve">（可放</w:t>
            </w:r>
            <w:r>
              <w:rPr>
                <w:rFonts w:hint="eastAsia" w:ascii="宋体" w:hAnsi="宋体" w:cs="宋体"/>
                <w:color w:val="000000" w:themeColor="text1"/>
                <w:sz w:val="22"/>
              </w:rPr>
              <w:t xml:space="preserve">80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200</w:t>
            </w:r>
            <w:r>
              <w:rPr>
                <w:rFonts w:hint="eastAsia" w:ascii="宋体" w:hAnsi="宋体" w:cs="宋体"/>
                <w:color w:val="000000" w:themeColor="text1"/>
                <w:sz w:val="22"/>
              </w:rPr>
              <w:t xml:space="preserve">册</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内部要求采用升降结构，根据负载自动升降，有效降低书籍滑落的撞击力，减少功能书籍破损。承载板可在图书重力作用下自行适度升降；</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书箱内部隔板铺有毛毯保护书本，还书时，静音效果好；</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采用线性压簧结构，使得托架能随图书重量成线性比例升降。</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人脸识别自助借还软件</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通过提取人脸的特征，计算两张人脸的相似度，从而判断是否同一个人，并给出相似度评分。</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在已知用户</w:t>
            </w:r>
            <w:r>
              <w:rPr>
                <w:rFonts w:hint="eastAsia" w:ascii="宋体" w:hAnsi="宋体" w:cs="宋体"/>
                <w:color w:val="000000" w:themeColor="text1"/>
                <w:sz w:val="22"/>
              </w:rPr>
              <w:t xml:space="preserve">ID </w:t>
            </w:r>
            <w:r>
              <w:rPr>
                <w:rFonts w:hint="eastAsia" w:ascii="宋体" w:hAnsi="宋体" w:cs="宋体"/>
                <w:color w:val="000000" w:themeColor="text1"/>
                <w:sz w:val="22"/>
              </w:rPr>
              <w:t xml:space="preserve">的情况下帮助确认是否为用户本人的对比操作，即</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身份验证。可用于真实身份验证、人证合一验证等场景。</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人脸比对</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证件照。在“人脸比对</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生护照”的基础上，针对身份证等证件照片的比对进行专项优化</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人脸搜索。在一个指定人脸库中查找相似的人脸。给定一张照片，与指定人脸库中的</w:t>
            </w:r>
            <w:r>
              <w:rPr>
                <w:rFonts w:hint="eastAsia" w:ascii="宋体" w:hAnsi="宋体" w:cs="宋体"/>
                <w:color w:val="000000" w:themeColor="text1"/>
                <w:sz w:val="22"/>
              </w:rPr>
              <w:t xml:space="preserve">N</w:t>
            </w:r>
            <w:r>
              <w:rPr>
                <w:rFonts w:hint="eastAsia" w:ascii="宋体" w:hAnsi="宋体" w:cs="宋体"/>
                <w:color w:val="000000" w:themeColor="text1"/>
                <w:sz w:val="22"/>
              </w:rPr>
              <w:t xml:space="preserve">个人脸进行比对，找出最相似的一张脸或多张人脸。</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根据待识别人脸与现有人脸库中的人脸匹配程度，返</w:t>
            </w:r>
            <w:r>
              <w:rPr>
                <w:rFonts w:hint="eastAsia" w:ascii="宋体" w:hAnsi="宋体" w:cs="宋体"/>
                <w:color w:val="000000" w:themeColor="text1"/>
                <w:sz w:val="22"/>
              </w:rPr>
              <w:t xml:space="preserve">回用户信息和匹配度，即</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N</w:t>
            </w:r>
            <w:r>
              <w:rPr>
                <w:rFonts w:hint="eastAsia" w:ascii="宋体" w:hAnsi="宋体" w:cs="宋体"/>
                <w:color w:val="000000" w:themeColor="text1"/>
                <w:sz w:val="22"/>
              </w:rPr>
              <w:t xml:space="preserve">人脸检索。可用于用户身份识别、身份验证相关场景。</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人脸识别接口具有可扩展性，人脸与一卡通绑定后，可替代一卡通运用到校园的各项管理业务中。</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人脸识别技术准确率达到</w:t>
            </w:r>
            <w:r>
              <w:rPr>
                <w:rFonts w:hint="eastAsia" w:ascii="宋体" w:hAnsi="宋体" w:cs="宋体"/>
                <w:color w:val="000000" w:themeColor="text1"/>
                <w:sz w:val="22"/>
              </w:rPr>
              <w:t xml:space="preserve">99.7%</w:t>
            </w:r>
            <w:r>
              <w:rPr>
                <w:rFonts w:hint="eastAsia" w:ascii="宋体" w:hAnsi="宋体" w:cs="宋体"/>
                <w:color w:val="000000" w:themeColor="text1"/>
                <w:sz w:val="22"/>
              </w:rPr>
              <w:t xml:space="preserve">以上，设备应用层</w:t>
            </w:r>
            <w:r>
              <w:rPr>
                <w:rFonts w:hint="eastAsia" w:ascii="宋体" w:hAnsi="宋体" w:cs="宋体"/>
                <w:color w:val="000000" w:themeColor="text1"/>
                <w:sz w:val="22"/>
              </w:rPr>
              <w:t xml:space="preserve">面秒级响应。</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人脸注册可到图书馆自助借还书机系统上进行上传绑定过程。</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学生的证件照即可作为人脸识别的底库使用，免去每个学生单独到设备前采集人脸信息的麻烦。</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人脸底库除了可以用来做考试认证，还可以用于其他场景下，比如人脸识别通道、人脸识别自助借还书机、人脸识别上机系统等。</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采用了人脸特征集中存储，</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N</w:t>
            </w:r>
            <w:r>
              <w:rPr>
                <w:rFonts w:hint="eastAsia" w:ascii="宋体" w:hAnsi="宋体" w:cs="宋体"/>
                <w:color w:val="000000" w:themeColor="text1"/>
                <w:sz w:val="22"/>
              </w:rPr>
              <w:t xml:space="preserve">模式可至少支持到</w:t>
            </w:r>
            <w:r>
              <w:rPr>
                <w:rFonts w:hint="eastAsia" w:ascii="宋体" w:hAnsi="宋体" w:cs="宋体"/>
                <w:color w:val="000000" w:themeColor="text1"/>
                <w:sz w:val="22"/>
              </w:rPr>
              <w:t xml:space="preserve">100W</w:t>
            </w:r>
            <w:r>
              <w:rPr>
                <w:rFonts w:hint="eastAsia" w:ascii="宋体" w:hAnsi="宋体" w:cs="宋体"/>
                <w:color w:val="000000" w:themeColor="text1"/>
                <w:sz w:val="22"/>
              </w:rPr>
              <w:t xml:space="preserve">人员底库以及更多。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jc w:val="center"/>
          <w:trHeight w:val="1767"/>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电子标签（含标签转换）</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标签中有存储器，存储在其中的资料可重复读、写；</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标签可以非接触式地读取和写入，加快文献流通的处理速度；</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标签必须使用防冲突的运算法则，具有一定的抗冲突性和抗干扰性，能保证多个标签同时可靠识别；</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标签具有较高的安全性，防止存储在其中的信息被随意读取或改写；</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标签为无源</w:t>
            </w:r>
            <w:r>
              <w:rPr>
                <w:rFonts w:hint="eastAsia" w:ascii="宋体" w:hAnsi="宋体" w:cs="宋体"/>
                <w:color w:val="000000" w:themeColor="text1"/>
                <w:sz w:val="22"/>
              </w:rPr>
              <w:t xml:space="preserve">HF</w:t>
            </w:r>
            <w:r>
              <w:rPr>
                <w:rFonts w:hint="eastAsia" w:ascii="宋体" w:hAnsi="宋体" w:cs="宋体"/>
                <w:color w:val="000000" w:themeColor="text1"/>
                <w:sz w:val="22"/>
              </w:rPr>
              <w:t xml:space="preserve">高频标签，须符合相关行业标准；</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用户可自定义数据格式和内容，具有良好的扩展性；</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图书用标签采用</w:t>
            </w:r>
            <w:r>
              <w:rPr>
                <w:rFonts w:hint="eastAsia" w:ascii="宋体" w:hAnsi="宋体" w:cs="宋体"/>
                <w:color w:val="000000" w:themeColor="text1"/>
                <w:sz w:val="22"/>
              </w:rPr>
              <w:t xml:space="preserve">AFI </w:t>
            </w:r>
            <w:r>
              <w:rPr>
                <w:rFonts w:hint="eastAsia" w:ascii="宋体" w:hAnsi="宋体" w:cs="宋体"/>
                <w:color w:val="000000" w:themeColor="text1"/>
                <w:sz w:val="22"/>
              </w:rPr>
              <w:t xml:space="preserve">位作为防盗的安全标志方法。且</w:t>
            </w:r>
            <w:r>
              <w:rPr>
                <w:rFonts w:hint="eastAsia" w:ascii="宋体" w:hAnsi="宋体" w:cs="宋体"/>
                <w:color w:val="000000" w:themeColor="text1"/>
                <w:sz w:val="22"/>
              </w:rPr>
              <w:t xml:space="preserve">AFI</w:t>
            </w:r>
            <w:r>
              <w:rPr>
                <w:rFonts w:hint="eastAsia" w:ascii="宋体" w:hAnsi="宋体" w:cs="宋体"/>
                <w:color w:val="000000" w:themeColor="text1"/>
                <w:sz w:val="22"/>
              </w:rPr>
              <w:t xml:space="preserve">标志位必须可以由用户自由修改；</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标签固有频率误差频率小于或等于±</w:t>
            </w:r>
            <w:r>
              <w:rPr>
                <w:rFonts w:hint="eastAsia" w:ascii="宋体" w:hAnsi="宋体" w:cs="宋体"/>
                <w:color w:val="000000" w:themeColor="text1"/>
                <w:sz w:val="22"/>
              </w:rPr>
              <w:t xml:space="preserve">300K Hz</w:t>
            </w:r>
            <w:r>
              <w:rPr>
                <w:rFonts w:hint="eastAsia" w:ascii="宋体" w:hAnsi="宋体" w:cs="宋体"/>
                <w:color w:val="000000" w:themeColor="text1"/>
                <w:sz w:val="22"/>
              </w:rPr>
              <w:t xml:space="preserve">范围；</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相关的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阅读产品设备，可在非常短的时间内读取存储在标签中的资料；</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标签自带单面粘性，保证在标签质保期内不开胶脱落，同时应保证采用中性粘胶对图书及其它介质黏贴表面无损害；</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 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内存容量</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1024 bits</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有效识读距离</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符合自助借还、书架等设备</w:t>
            </w:r>
            <w:r>
              <w:rPr>
                <w:rFonts w:hint="eastAsia" w:ascii="宋体" w:hAnsi="宋体" w:cs="宋体"/>
                <w:color w:val="000000" w:themeColor="text1"/>
                <w:sz w:val="22"/>
              </w:rPr>
              <w:t xml:space="preserve">读取要求；</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将学校原图书贴上电子标签、分析、转换、核对进入自助借还系统</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含标签录入转换上架。</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智能化</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馆员工作站</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要求设计紧凑，美观大方。</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可对</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标签非接触式地进行阅读，可以将流通资料的相关信息快速写入标签。</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具备标签转换功能、借还书功能。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系统须支持对接图书馆后台管理系统。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标签加工程序有准确的操作提示，若条码录入成功，能够显示录入的条码信息及预设信息，若录入失败，界面会显示录入失败提示。</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提供标签转换流水账查询功能。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提供不同用户名对应的转换工总量的统计功能。</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可通过标准串口、</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接口或网络接口连接至计算机设备。</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9.</w:t>
            </w:r>
            <w:r>
              <w:rPr>
                <w:rFonts w:hint="eastAsia" w:ascii="宋体" w:hAnsi="宋体" w:cs="宋体"/>
                <w:color w:val="000000" w:themeColor="text1"/>
                <w:sz w:val="22"/>
              </w:rPr>
              <w:t xml:space="preserve">设备系统通过简单的硬件转换可以升级，紧跟最新</w:t>
            </w:r>
            <w:r>
              <w:rPr>
                <w:rFonts w:hint="eastAsia" w:ascii="宋体" w:hAnsi="宋体" w:cs="宋体"/>
                <w:color w:val="000000" w:themeColor="text1"/>
                <w:sz w:val="22"/>
              </w:rPr>
              <w:t xml:space="preserve">技术发展。</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10.RFID</w:t>
            </w:r>
            <w:r>
              <w:rPr>
                <w:rFonts w:hint="eastAsia" w:ascii="宋体" w:hAnsi="宋体" w:cs="宋体"/>
                <w:color w:val="000000" w:themeColor="text1"/>
                <w:sz w:val="22"/>
              </w:rPr>
              <w:t xml:space="preserve">天线必须采用周围屏蔽式设计，保证只能在天线上方的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图书能够读到。</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11.</w:t>
            </w:r>
            <w:r>
              <w:rPr>
                <w:rFonts w:hint="eastAsia" w:ascii="宋体" w:hAnsi="宋体" w:cs="宋体"/>
                <w:color w:val="000000" w:themeColor="text1"/>
                <w:sz w:val="22"/>
              </w:rPr>
              <w:t xml:space="preserve">须符合国际相关行业标准，如</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标准，</w:t>
            </w:r>
            <w:r>
              <w:rPr>
                <w:rFonts w:hint="eastAsia" w:ascii="宋体" w:hAnsi="宋体" w:cs="宋体"/>
                <w:color w:val="000000" w:themeColor="text1"/>
                <w:sz w:val="22"/>
              </w:rPr>
              <w:t xml:space="preserve">ISO 18000-3</w:t>
            </w:r>
            <w:r>
              <w:rPr>
                <w:rFonts w:hint="eastAsia" w:ascii="宋体" w:hAnsi="宋体" w:cs="宋体"/>
                <w:color w:val="000000" w:themeColor="text1"/>
                <w:sz w:val="22"/>
              </w:rPr>
              <w:t xml:space="preserve">标准等。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13.</w:t>
            </w:r>
            <w:r>
              <w:rPr>
                <w:rFonts w:hint="eastAsia" w:ascii="宋体" w:hAnsi="宋体" w:cs="宋体"/>
                <w:color w:val="000000" w:themeColor="text1"/>
                <w:sz w:val="22"/>
              </w:rPr>
              <w:t xml:space="preserve">阅读范围半径：确保</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及</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范围以内为有效阅读区域；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14.</w:t>
            </w:r>
            <w:r>
              <w:rPr>
                <w:rFonts w:hint="eastAsia" w:ascii="宋体" w:hAnsi="宋体" w:cs="宋体"/>
                <w:color w:val="000000" w:themeColor="text1"/>
                <w:sz w:val="22"/>
              </w:rPr>
              <w:t xml:space="preserve">通信接口：</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或</w:t>
            </w:r>
            <w:r>
              <w:rPr>
                <w:rFonts w:hint="eastAsia" w:ascii="宋体" w:hAnsi="宋体" w:cs="宋体"/>
                <w:color w:val="000000" w:themeColor="text1"/>
                <w:sz w:val="22"/>
              </w:rPr>
              <w:t xml:space="preserve">RS232</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ascii="宋体" w:hAnsi="宋体" w:cs="宋体"/>
                <w:color w:val="000000" w:themeColor="text1"/>
                <w:sz w:val="22"/>
              </w:rPr>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技术要求：</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典藏功能：至少包括标签转换、报警修改、标签销毁、搜索查询等。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读者功能：至少包括人脸录入、办卡、挂失、暂停、注销、退证、延期、换证、收费、退费、人脸注销、查看日志等。（投标人须在投标文件中提供满足以上要求的相应的软件截图或照片以及文字说明，截图或照片须为加盖投标人公章的扫描件。投标人提供的内容如果不是来自真实产品的，视为不满足）。</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流通功能：至少包括借还管理</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读卡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、借还管理（人脸识别</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、丢失管理、延期管理、污损管理等。（投标人须在投标文件中提供满足以上要求的相应的软件截图或照片以及文字说明</w:t>
            </w:r>
            <w:r>
              <w:rPr>
                <w:rFonts w:hint="eastAsia" w:ascii="宋体" w:hAnsi="宋体" w:cs="宋体"/>
                <w:color w:val="000000" w:themeColor="text1"/>
                <w:sz w:val="22"/>
              </w:rPr>
              <w:t xml:space="preserve">，截图或照片须为加盖投标人公章的扫描件。投标人提供的内容如果不是来自真实产品的，视为不满足）。</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其他功能：至少包括登录、设定销毁密码、账号密码修改、人流统计等。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互联互通要求：要求本设备的应用系统与本次采购的自助借还书机中的用户信息以及各种资讯和数字资源必须互联互通、无缝对接。投标人提供承诺函并加盖公章，格式自拟。</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投标方必须确保所提供的产品是正版合法的，必须提供版权局颁发的标注有“馆员工作站”字样的计算机软件著作权证书。</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35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全彩显示屏</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4.8</w:t>
            </w:r>
            <w:r>
              <w:rPr>
                <w:rFonts w:hint="eastAsia" w:ascii="宋体" w:hAnsi="宋体" w:cs="宋体"/>
                <w:color w:val="000000" w:themeColor="text1"/>
                <w:sz w:val="22"/>
              </w:rPr>
              <w:t xml:space="preserve">米，高</w:t>
            </w:r>
            <w:r>
              <w:rPr>
                <w:rFonts w:hint="eastAsia" w:ascii="宋体" w:hAnsi="宋体" w:cs="宋体"/>
                <w:color w:val="000000" w:themeColor="text1"/>
                <w:sz w:val="22"/>
              </w:rPr>
              <w:t xml:space="preserve">2.56</w:t>
            </w:r>
            <w:r>
              <w:rPr>
                <w:rFonts w:hint="eastAsia" w:ascii="宋体" w:hAnsi="宋体" w:cs="宋体"/>
                <w:color w:val="000000" w:themeColor="text1"/>
                <w:sz w:val="22"/>
              </w:rPr>
              <w:t xml:space="preserve">米，分辨率</w:t>
            </w:r>
            <w:r>
              <w:rPr>
                <w:rFonts w:hint="eastAsia" w:ascii="宋体" w:hAnsi="宋体" w:cs="宋体"/>
                <w:color w:val="000000" w:themeColor="text1"/>
                <w:sz w:val="22"/>
              </w:rPr>
              <w:t xml:space="preserve">1920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1024</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像素间距</w:t>
            </w:r>
            <w:r>
              <w:rPr>
                <w:rFonts w:hint="eastAsia" w:ascii="宋体" w:hAnsi="宋体" w:cs="宋体"/>
                <w:color w:val="000000" w:themeColor="text1"/>
                <w:sz w:val="22"/>
              </w:rPr>
              <w:t xml:space="preserve"> 2.5mm </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像素结构</w:t>
            </w:r>
            <w:r>
              <w:rPr>
                <w:rFonts w:hint="eastAsia" w:ascii="宋体" w:hAnsi="宋体" w:cs="宋体"/>
                <w:color w:val="000000" w:themeColor="text1"/>
                <w:sz w:val="22"/>
              </w:rPr>
              <w:t xml:space="preserve">   1R1G1B</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像素密度</w:t>
            </w:r>
            <w:r>
              <w:rPr>
                <w:rFonts w:hint="eastAsia" w:ascii="宋体" w:hAnsi="宋体" w:cs="宋体"/>
                <w:color w:val="000000" w:themeColor="text1"/>
                <w:sz w:val="22"/>
              </w:rPr>
              <w:t xml:space="preserve">  160000/m2</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模组分辨率</w:t>
            </w:r>
            <w:r>
              <w:rPr>
                <w:rFonts w:hint="eastAsia" w:ascii="宋体" w:hAnsi="宋体" w:cs="宋体"/>
                <w:color w:val="000000" w:themeColor="text1"/>
                <w:sz w:val="22"/>
              </w:rPr>
              <w:t xml:space="preserve">  128</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模组尺寸</w:t>
            </w:r>
            <w:r>
              <w:rPr>
                <w:rFonts w:hint="eastAsia" w:ascii="宋体" w:hAnsi="宋体" w:cs="宋体"/>
                <w:color w:val="000000" w:themeColor="text1"/>
                <w:sz w:val="22"/>
              </w:rPr>
              <w:t xml:space="preserve">   320mm*160mm*14.5</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箱体重量</w:t>
            </w:r>
            <w:r>
              <w:rPr>
                <w:rFonts w:hint="eastAsia" w:ascii="宋体" w:hAnsi="宋体" w:cs="宋体"/>
                <w:color w:val="000000" w:themeColor="text1"/>
                <w:sz w:val="22"/>
              </w:rPr>
              <w:t xml:space="preserve"> 8.5Kg</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单点亮度、色度校正</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有</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白平衡亮度</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600cd/</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   3200K</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9300K</w:t>
            </w:r>
            <w:r>
              <w:rPr>
                <w:rFonts w:hint="eastAsia" w:ascii="宋体" w:hAnsi="宋体" w:cs="宋体"/>
                <w:color w:val="000000" w:themeColor="text1"/>
                <w:sz w:val="22"/>
              </w:rPr>
              <w:t xml:space="preserve">可调</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水平视角</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140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垂直视角</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可视距离</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米</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亮度均匀性</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97%</w:t>
            </w:r>
            <w:r>
              <w:rPr>
                <w:rFonts w:hint="eastAsia" w:ascii="宋体" w:hAnsi="宋体" w:cs="宋体"/>
                <w:color w:val="000000" w:themeColor="text1"/>
                <w:sz w:val="22"/>
              </w:rPr>
              <w:br/>
            </w:r>
            <w:r>
              <w:rPr>
                <w:rFonts w:hint="eastAsia" w:ascii="宋体" w:hAnsi="宋体" w:cs="宋体"/>
                <w:color w:val="000000" w:themeColor="text1"/>
                <w:sz w:val="22"/>
              </w:rPr>
              <w:t xml:space="preserve">14.</w:t>
            </w:r>
            <w:r>
              <w:rPr>
                <w:rFonts w:hint="eastAsia" w:ascii="宋体" w:hAnsi="宋体" w:cs="宋体"/>
                <w:color w:val="000000" w:themeColor="text1"/>
                <w:sz w:val="22"/>
              </w:rPr>
              <w:t xml:space="preserve">对比度</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3000:1</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信号处理位数</w:t>
            </w:r>
            <w:r>
              <w:rPr>
                <w:rFonts w:hint="eastAsia" w:ascii="宋体" w:hAnsi="宋体" w:cs="宋体"/>
                <w:color w:val="000000" w:themeColor="text1"/>
                <w:sz w:val="22"/>
              </w:rPr>
              <w:t xml:space="preserve">   16</w:t>
            </w:r>
            <w:r>
              <w:rPr>
                <w:rFonts w:hint="eastAsia" w:ascii="宋体" w:hAnsi="宋体" w:cs="宋体"/>
                <w:color w:val="000000" w:themeColor="text1"/>
                <w:sz w:val="22"/>
              </w:rPr>
              <w:t xml:space="preserve">位</w:t>
            </w:r>
            <w:r>
              <w:rPr>
                <w:rFonts w:hint="eastAsia" w:ascii="宋体" w:hAnsi="宋体" w:cs="宋体"/>
                <w:color w:val="000000" w:themeColor="text1"/>
                <w:sz w:val="22"/>
              </w:rPr>
              <w:t xml:space="preserve">*3</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灰度等级</w:t>
            </w:r>
            <w:r>
              <w:rPr>
                <w:rFonts w:hint="eastAsia" w:ascii="宋体" w:hAnsi="宋体" w:cs="宋体"/>
                <w:color w:val="000000" w:themeColor="text1"/>
                <w:sz w:val="22"/>
              </w:rPr>
              <w:t xml:space="preserve">   65536</w:t>
            </w:r>
            <w:r>
              <w:rPr>
                <w:rFonts w:hint="eastAsia" w:ascii="宋体" w:hAnsi="宋体" w:cs="宋体"/>
                <w:color w:val="000000" w:themeColor="text1"/>
                <w:sz w:val="22"/>
              </w:rPr>
              <w:br/>
              <w:t xml:space="preserve">17.</w:t>
            </w:r>
            <w:r>
              <w:rPr>
                <w:rFonts w:hint="eastAsia" w:ascii="宋体" w:hAnsi="宋体" w:cs="宋体"/>
                <w:color w:val="000000" w:themeColor="text1"/>
                <w:sz w:val="22"/>
              </w:rPr>
              <w:t xml:space="preserve">控制距离</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网线：</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光纤：</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公里</w:t>
            </w:r>
            <w:r>
              <w:rPr>
                <w:rFonts w:hint="eastAsia" w:ascii="宋体" w:hAnsi="宋体" w:cs="宋体"/>
                <w:color w:val="000000" w:themeColor="text1"/>
                <w:sz w:val="22"/>
              </w:rPr>
              <w:br/>
              <w:t xml:space="preserve">18.</w:t>
            </w:r>
            <w:r>
              <w:rPr>
                <w:rFonts w:hint="eastAsia" w:ascii="宋体" w:hAnsi="宋体" w:cs="宋体"/>
                <w:color w:val="000000" w:themeColor="text1"/>
                <w:sz w:val="22"/>
              </w:rPr>
              <w:t xml:space="preserve">驱动方式</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高灰阶恒流源驱动</w:t>
            </w:r>
            <w:r>
              <w:rPr>
                <w:rFonts w:hint="eastAsia" w:ascii="宋体" w:hAnsi="宋体" w:cs="宋体"/>
                <w:color w:val="000000" w:themeColor="text1"/>
                <w:sz w:val="22"/>
              </w:rPr>
              <w:t xml:space="preserve">IC</w:t>
            </w:r>
            <w:r>
              <w:rPr>
                <w:rFonts w:hint="eastAsia" w:ascii="宋体" w:hAnsi="宋体" w:cs="宋体"/>
                <w:color w:val="000000" w:themeColor="text1"/>
                <w:sz w:val="22"/>
              </w:rPr>
              <w:br/>
              <w:t xml:space="preserve">19.</w:t>
            </w:r>
            <w:r>
              <w:rPr>
                <w:rFonts w:hint="eastAsia" w:ascii="宋体" w:hAnsi="宋体" w:cs="宋体"/>
                <w:color w:val="000000" w:themeColor="text1"/>
                <w:sz w:val="22"/>
              </w:rPr>
              <w:t xml:space="preserve">换帧频率</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60HZ</w:t>
            </w:r>
            <w:r>
              <w:rPr>
                <w:rFonts w:hint="eastAsia" w:ascii="宋体" w:hAnsi="宋体" w:cs="宋体"/>
                <w:color w:val="000000" w:themeColor="text1"/>
                <w:sz w:val="22"/>
              </w:rPr>
              <w:br/>
              <w:t xml:space="preserve">20.</w:t>
            </w:r>
            <w:r>
              <w:rPr>
                <w:rFonts w:hint="eastAsia" w:ascii="宋体" w:hAnsi="宋体" w:cs="宋体"/>
                <w:color w:val="000000" w:themeColor="text1"/>
                <w:sz w:val="22"/>
              </w:rPr>
              <w:t xml:space="preserve">刷新率</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3840HZ</w:t>
            </w:r>
            <w:r>
              <w:rPr>
                <w:rFonts w:hint="eastAsia" w:ascii="宋体" w:hAnsi="宋体" w:cs="宋体"/>
                <w:color w:val="000000" w:themeColor="text1"/>
                <w:sz w:val="22"/>
              </w:rPr>
              <w:br/>
              <w:t xml:space="preserve">21.</w:t>
            </w:r>
            <w:r>
              <w:rPr>
                <w:rFonts w:hint="eastAsia" w:ascii="宋体" w:hAnsi="宋体" w:cs="宋体"/>
                <w:color w:val="000000" w:themeColor="text1"/>
                <w:sz w:val="22"/>
              </w:rPr>
              <w:t xml:space="preserve">控制方式</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同步</w:t>
            </w:r>
            <w:r>
              <w:rPr>
                <w:rFonts w:hint="eastAsia" w:ascii="宋体" w:hAnsi="宋体" w:cs="宋体"/>
                <w:color w:val="000000" w:themeColor="text1"/>
                <w:sz w:val="22"/>
              </w:rPr>
              <w:br/>
              <w:t xml:space="preserve">22.</w:t>
            </w:r>
            <w:r>
              <w:rPr>
                <w:rFonts w:hint="eastAsia" w:ascii="宋体" w:hAnsi="宋体" w:cs="宋体"/>
                <w:color w:val="000000" w:themeColor="text1"/>
                <w:sz w:val="22"/>
              </w:rPr>
              <w:t xml:space="preserve">亮度调节范围</w:t>
            </w:r>
            <w:r>
              <w:rPr>
                <w:rFonts w:hint="eastAsia" w:ascii="宋体" w:hAnsi="宋体" w:cs="宋体"/>
                <w:color w:val="000000" w:themeColor="text1"/>
                <w:sz w:val="22"/>
              </w:rPr>
              <w:t xml:space="preserve">   0</w:t>
            </w:r>
            <w:r>
              <w:rPr>
                <w:rFonts w:hint="eastAsia" w:ascii="宋体" w:hAnsi="宋体" w:cs="宋体"/>
                <w:color w:val="000000" w:themeColor="text1"/>
                <w:sz w:val="22"/>
              </w:rPr>
              <w:t xml:space="preserve">到</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无级调节</w:t>
            </w:r>
            <w:r>
              <w:rPr>
                <w:rFonts w:hint="eastAsia" w:ascii="宋体" w:hAnsi="宋体" w:cs="宋体"/>
                <w:color w:val="000000" w:themeColor="text1"/>
                <w:sz w:val="22"/>
              </w:rPr>
              <w:br/>
              <w:t xml:space="preserve">23.</w:t>
            </w:r>
            <w:r>
              <w:rPr>
                <w:rFonts w:hint="eastAsia" w:ascii="宋体" w:hAnsi="宋体" w:cs="宋体"/>
                <w:color w:val="000000" w:themeColor="text1"/>
                <w:sz w:val="22"/>
              </w:rPr>
              <w:t xml:space="preserve">连续工作时间</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72</w:t>
            </w:r>
            <w:r>
              <w:rPr>
                <w:rFonts w:hint="eastAsia" w:ascii="宋体" w:hAnsi="宋体" w:cs="宋体"/>
                <w:color w:val="000000" w:themeColor="text1"/>
                <w:sz w:val="22"/>
              </w:rPr>
              <w:t xml:space="preserve">小时</w:t>
            </w:r>
            <w:r>
              <w:rPr>
                <w:rFonts w:hint="eastAsia" w:ascii="宋体" w:hAnsi="宋体" w:cs="宋体"/>
                <w:color w:val="000000" w:themeColor="text1"/>
                <w:sz w:val="22"/>
              </w:rPr>
              <w:br/>
              <w:t xml:space="preserve">24.</w:t>
            </w:r>
            <w:r>
              <w:rPr>
                <w:rFonts w:hint="eastAsia" w:ascii="宋体" w:hAnsi="宋体" w:cs="宋体"/>
                <w:color w:val="000000" w:themeColor="text1"/>
                <w:sz w:val="22"/>
              </w:rPr>
              <w:t xml:space="preserve">寿命典型值</w:t>
            </w:r>
            <w:r>
              <w:rPr>
                <w:rFonts w:hint="eastAsia" w:ascii="宋体" w:hAnsi="宋体" w:cs="宋体"/>
                <w:color w:val="000000" w:themeColor="text1"/>
                <w:sz w:val="22"/>
              </w:rPr>
              <w:t xml:space="preserve">   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000 </w:t>
            </w:r>
            <w:r>
              <w:rPr>
                <w:rFonts w:hint="eastAsia" w:ascii="宋体" w:hAnsi="宋体" w:cs="宋体"/>
                <w:color w:val="000000" w:themeColor="text1"/>
                <w:sz w:val="22"/>
              </w:rPr>
              <w:t xml:space="preserve">小时</w:t>
            </w:r>
            <w:r>
              <w:rPr>
                <w:rFonts w:hint="eastAsia" w:ascii="宋体" w:hAnsi="宋体" w:cs="宋体"/>
                <w:color w:val="000000" w:themeColor="text1"/>
                <w:sz w:val="22"/>
              </w:rPr>
              <w:br/>
              <w:t xml:space="preserve">25.</w:t>
            </w:r>
            <w:r>
              <w:rPr>
                <w:rFonts w:hint="eastAsia" w:ascii="宋体" w:hAnsi="宋体" w:cs="宋体"/>
                <w:color w:val="000000" w:themeColor="text1"/>
                <w:sz w:val="22"/>
              </w:rPr>
              <w:t xml:space="preserve">工作温度范围</w:t>
            </w:r>
            <w:r>
              <w:rPr>
                <w:rFonts w:hint="eastAsia" w:ascii="宋体" w:hAnsi="宋体" w:cs="宋体"/>
                <w:color w:val="000000" w:themeColor="text1"/>
                <w:sz w:val="22"/>
              </w:rPr>
              <w:t xml:space="preserve">   -20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至</w:t>
            </w:r>
            <w:r>
              <w:rPr>
                <w:rFonts w:hint="eastAsia" w:ascii="宋体" w:hAnsi="宋体" w:cs="宋体"/>
                <w:color w:val="000000" w:themeColor="text1"/>
                <w:sz w:val="22"/>
              </w:rPr>
              <w:t xml:space="preserve"> 50 </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26.</w:t>
            </w:r>
            <w:r>
              <w:rPr>
                <w:rFonts w:hint="eastAsia" w:ascii="宋体" w:hAnsi="宋体" w:cs="宋体"/>
                <w:color w:val="000000" w:themeColor="text1"/>
                <w:sz w:val="22"/>
              </w:rPr>
              <w:t xml:space="preserve">工作湿度范围</w:t>
            </w:r>
            <w:r>
              <w:rPr>
                <w:rFonts w:hint="eastAsia" w:ascii="宋体" w:hAnsi="宋体" w:cs="宋体"/>
                <w:color w:val="000000" w:themeColor="text1"/>
                <w:sz w:val="22"/>
              </w:rPr>
              <w:t xml:space="preserve">   10 %- 80% RH </w:t>
            </w:r>
            <w:r>
              <w:rPr>
                <w:rFonts w:hint="eastAsia" w:ascii="宋体" w:hAnsi="宋体" w:cs="宋体"/>
                <w:color w:val="000000" w:themeColor="text1"/>
                <w:sz w:val="22"/>
              </w:rPr>
              <w:t xml:space="preserve">无凝结</w:t>
            </w:r>
            <w:r>
              <w:rPr>
                <w:rFonts w:hint="eastAsia" w:ascii="宋体" w:hAnsi="宋体" w:cs="宋体"/>
                <w:color w:val="000000" w:themeColor="text1"/>
                <w:sz w:val="22"/>
              </w:rPr>
              <w:br/>
              <w:t xml:space="preserve">27.</w:t>
            </w:r>
            <w:r>
              <w:rPr>
                <w:rFonts w:hint="eastAsia" w:ascii="宋体" w:hAnsi="宋体" w:cs="宋体"/>
                <w:color w:val="000000" w:themeColor="text1"/>
                <w:sz w:val="22"/>
              </w:rPr>
              <w:t xml:space="preserve">存储温度范围</w:t>
            </w:r>
            <w:r>
              <w:rPr>
                <w:rFonts w:hint="eastAsia" w:ascii="宋体" w:hAnsi="宋体" w:cs="宋体"/>
                <w:color w:val="000000" w:themeColor="text1"/>
                <w:sz w:val="22"/>
              </w:rPr>
              <w:t xml:space="preserve">   -20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至</w:t>
            </w:r>
            <w:r>
              <w:rPr>
                <w:rFonts w:hint="eastAsia" w:ascii="宋体" w:hAnsi="宋体" w:cs="宋体"/>
                <w:color w:val="000000" w:themeColor="text1"/>
                <w:sz w:val="22"/>
              </w:rPr>
              <w:t xml:space="preserve"> 60 </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28.</w:t>
            </w:r>
            <w:r>
              <w:rPr>
                <w:rFonts w:hint="eastAsia" w:ascii="宋体" w:hAnsi="宋体" w:cs="宋体"/>
                <w:color w:val="000000" w:themeColor="text1"/>
                <w:sz w:val="22"/>
              </w:rPr>
              <w:t xml:space="preserve">工作电压</w:t>
            </w:r>
            <w:r>
              <w:rPr>
                <w:rFonts w:hint="eastAsia" w:ascii="宋体" w:hAnsi="宋体" w:cs="宋体"/>
                <w:color w:val="000000" w:themeColor="text1"/>
                <w:sz w:val="22"/>
              </w:rPr>
              <w:t xml:space="preserve">   DC:4.2-5V</w:t>
            </w:r>
            <w:r>
              <w:rPr>
                <w:rFonts w:hint="eastAsia" w:ascii="宋体" w:hAnsi="宋体" w:cs="宋体"/>
                <w:color w:val="000000" w:themeColor="text1"/>
                <w:sz w:val="22"/>
              </w:rPr>
              <w:br/>
              <w:t xml:space="preserve">29.</w:t>
            </w:r>
            <w:r>
              <w:rPr>
                <w:rFonts w:hint="eastAsia" w:ascii="宋体" w:hAnsi="宋体" w:cs="宋体"/>
                <w:color w:val="000000" w:themeColor="text1"/>
                <w:sz w:val="22"/>
              </w:rPr>
              <w:t xml:space="preserve">供电要求</w:t>
            </w:r>
            <w:r>
              <w:rPr>
                <w:rFonts w:hint="eastAsia" w:ascii="宋体" w:hAnsi="宋体" w:cs="宋体"/>
                <w:color w:val="000000" w:themeColor="text1"/>
                <w:sz w:val="22"/>
              </w:rPr>
              <w:t xml:space="preserve"> AC</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V</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Hz</w:t>
            </w:r>
            <w:r>
              <w:rPr>
                <w:rFonts w:hint="eastAsia" w:ascii="宋体" w:hAnsi="宋体" w:cs="宋体"/>
                <w:color w:val="000000" w:themeColor="text1"/>
                <w:sz w:val="22"/>
              </w:rPr>
              <w:br/>
              <w:t xml:space="preserve">30.</w:t>
            </w:r>
            <w:r>
              <w:rPr>
                <w:rFonts w:hint="eastAsia" w:ascii="宋体" w:hAnsi="宋体" w:cs="宋体"/>
                <w:color w:val="000000" w:themeColor="text1"/>
                <w:sz w:val="22"/>
              </w:rPr>
              <w:t xml:space="preserve">最大功耗</w:t>
            </w:r>
            <w:r>
              <w:rPr>
                <w:rFonts w:hint="eastAsia" w:ascii="宋体" w:hAnsi="宋体" w:cs="宋体"/>
                <w:color w:val="000000" w:themeColor="text1"/>
                <w:sz w:val="22"/>
              </w:rPr>
              <w:t xml:space="preserve">  720 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31.</w:t>
            </w:r>
            <w:r>
              <w:rPr>
                <w:rFonts w:hint="eastAsia" w:ascii="宋体" w:hAnsi="宋体" w:cs="宋体"/>
                <w:color w:val="000000" w:themeColor="text1"/>
                <w:sz w:val="22"/>
              </w:rPr>
              <w:t xml:space="preserve">平均功耗</w:t>
            </w:r>
            <w:r>
              <w:rPr>
                <w:rFonts w:hint="eastAsia" w:ascii="宋体" w:hAnsi="宋体" w:cs="宋体"/>
                <w:color w:val="000000" w:themeColor="text1"/>
                <w:sz w:val="22"/>
              </w:rPr>
              <w:t xml:space="preserve">  400 W/</w:t>
            </w:r>
            <w:r>
              <w:rPr>
                <w:rFonts w:hint="eastAsia" w:ascii="宋体" w:hAnsi="宋体" w:cs="宋体"/>
                <w:color w:val="000000" w:themeColor="text1"/>
                <w:sz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12.288 </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接收卡</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口</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 </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jc w:val="center"/>
          <w:trHeight w:val="20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电源</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1.INPUT(</w:t>
            </w:r>
            <w:r>
              <w:rPr>
                <w:rFonts w:hint="eastAsia" w:ascii="宋体" w:hAnsi="宋体" w:cs="宋体"/>
                <w:color w:val="000000" w:themeColor="text1"/>
                <w:sz w:val="22"/>
              </w:rPr>
              <w:t xml:space="preserve">输入）：</w:t>
            </w:r>
            <w:r>
              <w:rPr>
                <w:rFonts w:hint="eastAsia" w:ascii="宋体" w:hAnsi="宋体" w:cs="宋体"/>
                <w:color w:val="000000" w:themeColor="text1"/>
                <w:sz w:val="22"/>
              </w:rPr>
              <w:t xml:space="preserve">200V-240Vac/ 3A  Max 50/60HZ  </w:t>
            </w:r>
            <w:r>
              <w:rPr>
                <w:rFonts w:hint="eastAsia" w:ascii="宋体" w:hAnsi="宋体" w:cs="宋体"/>
                <w:color w:val="000000" w:themeColor="text1"/>
                <w:sz w:val="22"/>
              </w:rPr>
              <w:br/>
              <w:t xml:space="preserve">2.OUTPUT(</w:t>
            </w:r>
            <w:r>
              <w:rPr>
                <w:rFonts w:hint="eastAsia" w:ascii="宋体" w:hAnsi="宋体" w:cs="宋体"/>
                <w:color w:val="000000" w:themeColor="text1"/>
                <w:sz w:val="22"/>
              </w:rPr>
              <w:t xml:space="preserve">输出）：＋</w:t>
            </w:r>
            <w:r>
              <w:rPr>
                <w:rFonts w:hint="eastAsia" w:ascii="宋体" w:hAnsi="宋体" w:cs="宋体"/>
                <w:color w:val="000000" w:themeColor="text1"/>
                <w:sz w:val="22"/>
              </w:rPr>
              <w:t xml:space="preserve">4.5   40.OA</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工作温度：</w:t>
            </w:r>
            <w:r>
              <w:rPr>
                <w:rFonts w:hint="eastAsia" w:ascii="宋体" w:hAnsi="宋体" w:cs="宋体"/>
                <w:color w:val="000000" w:themeColor="text1"/>
                <w:sz w:val="22"/>
              </w:rPr>
              <w:t xml:space="preserve">-40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+70</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储存温度：</w:t>
            </w:r>
            <w:r>
              <w:rPr>
                <w:rFonts w:hint="eastAsia" w:ascii="宋体" w:hAnsi="宋体" w:cs="宋体"/>
                <w:color w:val="000000" w:themeColor="text1"/>
                <w:sz w:val="22"/>
              </w:rPr>
              <w:t xml:space="preserve">-40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+85</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5.100%</w:t>
            </w:r>
            <w:r>
              <w:rPr>
                <w:rFonts w:hint="eastAsia" w:ascii="宋体" w:hAnsi="宋体" w:cs="宋体"/>
                <w:color w:val="000000" w:themeColor="text1"/>
                <w:sz w:val="22"/>
              </w:rPr>
              <w:t xml:space="preserve">负载老化</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具有过压、过滤及短路保护</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冷却方式：自冷</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控制系统</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具有</w:t>
            </w:r>
            <w:r>
              <w:rPr>
                <w:rFonts w:hint="eastAsia" w:ascii="宋体" w:hAnsi="宋体" w:cs="宋体"/>
                <w:color w:val="000000" w:themeColor="text1"/>
                <w:sz w:val="22"/>
              </w:rPr>
              <w:t xml:space="preserve"> 2 </w:t>
            </w:r>
            <w:r>
              <w:rPr>
                <w:rFonts w:hint="eastAsia" w:ascii="宋体" w:hAnsi="宋体" w:cs="宋体"/>
                <w:color w:val="000000" w:themeColor="text1"/>
                <w:sz w:val="22"/>
              </w:rPr>
              <w:t xml:space="preserve">类视频输入接口，包括</w:t>
            </w:r>
            <w:r>
              <w:rPr>
                <w:rFonts w:hint="eastAsia" w:ascii="宋体" w:hAnsi="宋体" w:cs="宋体"/>
                <w:color w:val="000000" w:themeColor="text1"/>
                <w:sz w:val="22"/>
              </w:rPr>
              <w:t xml:space="preserve"> 1 </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 HDMI </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 2 </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 DVI</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最大输入分辨率</w:t>
            </w:r>
            <w:r>
              <w:rPr>
                <w:rFonts w:hint="eastAsia" w:ascii="宋体" w:hAnsi="宋体" w:cs="宋体"/>
                <w:color w:val="000000" w:themeColor="text1"/>
                <w:sz w:val="22"/>
              </w:rPr>
              <w:t xml:space="preserve"> 1920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1200@60Hz</w:t>
            </w:r>
            <w:r>
              <w:rPr>
                <w:rFonts w:hint="eastAsia" w:ascii="宋体" w:hAnsi="宋体" w:cs="宋体"/>
                <w:color w:val="000000" w:themeColor="text1"/>
                <w:sz w:val="22"/>
              </w:rPr>
              <w:t xml:space="preserve">，支持分辨率任意设置；</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最大带载</w:t>
            </w:r>
            <w:r>
              <w:rPr>
                <w:rFonts w:hint="eastAsia" w:ascii="宋体" w:hAnsi="宋体" w:cs="宋体"/>
                <w:color w:val="000000" w:themeColor="text1"/>
                <w:sz w:val="22"/>
              </w:rPr>
              <w:t xml:space="preserve"> 390 </w:t>
            </w:r>
            <w:r>
              <w:rPr>
                <w:rFonts w:hint="eastAsia" w:ascii="宋体" w:hAnsi="宋体" w:cs="宋体"/>
                <w:color w:val="000000" w:themeColor="text1"/>
                <w:sz w:val="22"/>
              </w:rPr>
              <w:t xml:space="preserve">万像素，最宽可达</w:t>
            </w:r>
            <w:r>
              <w:rPr>
                <w:rFonts w:hint="eastAsia" w:ascii="宋体" w:hAnsi="宋体" w:cs="宋体"/>
                <w:color w:val="000000" w:themeColor="text1"/>
                <w:sz w:val="22"/>
              </w:rPr>
              <w:t xml:space="preserve"> 4096 </w:t>
            </w:r>
            <w:r>
              <w:rPr>
                <w:rFonts w:hint="eastAsia" w:ascii="宋体" w:hAnsi="宋体" w:cs="宋体"/>
                <w:color w:val="000000" w:themeColor="text1"/>
                <w:sz w:val="22"/>
              </w:rPr>
              <w:t xml:space="preserve">点，或最高可达</w:t>
            </w:r>
            <w:r>
              <w:rPr>
                <w:rFonts w:hint="eastAsia" w:ascii="宋体" w:hAnsi="宋体" w:cs="宋体"/>
                <w:color w:val="000000" w:themeColor="text1"/>
                <w:sz w:val="22"/>
              </w:rPr>
              <w:t xml:space="preserve"> 2560 </w:t>
            </w:r>
            <w:r>
              <w:rPr>
                <w:rFonts w:hint="eastAsia" w:ascii="宋体" w:hAnsi="宋体" w:cs="宋体"/>
                <w:color w:val="000000" w:themeColor="text1"/>
                <w:sz w:val="22"/>
              </w:rPr>
              <w:t xml:space="preserve">点；</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支持视频源任意切换，缩放和裁剪；</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支持画面偏移；</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双</w:t>
            </w:r>
            <w:r>
              <w:rPr>
                <w:rFonts w:hint="eastAsia" w:ascii="宋体" w:hAnsi="宋体" w:cs="宋体"/>
                <w:color w:val="000000" w:themeColor="text1"/>
                <w:sz w:val="22"/>
              </w:rPr>
              <w:t xml:space="preserve"> USB 2.0 </w:t>
            </w:r>
            <w:r>
              <w:rPr>
                <w:rFonts w:hint="eastAsia" w:ascii="宋体" w:hAnsi="宋体" w:cs="宋体"/>
                <w:color w:val="000000" w:themeColor="text1"/>
                <w:sz w:val="22"/>
              </w:rPr>
              <w:t xml:space="preserve">高速通讯接口，用于电脑调试和主控间任意级联；</w:t>
            </w:r>
            <w:r>
              <w:rPr>
                <w:rFonts w:hint="eastAsia" w:ascii="宋体" w:hAnsi="宋体" w:cs="宋体"/>
                <w:color w:val="000000" w:themeColor="text1"/>
                <w:sz w:val="22"/>
              </w:rPr>
              <w:br/>
            </w: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支持亮度和色温调节；</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支持低亮高灰；</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HDCP 1.4</w:t>
            </w:r>
            <w:r>
              <w:rPr>
                <w:rFonts w:hint="eastAsia" w:ascii="宋体" w:hAnsi="宋体" w:cs="宋体"/>
                <w:color w:val="000000" w:themeColor="text1"/>
                <w:sz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屏体结构框架</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采用防锈处理镀锌方管，牢固可靠，长</w:t>
            </w:r>
            <w:r>
              <w:rPr>
                <w:rFonts w:hint="eastAsia" w:ascii="宋体" w:hAnsi="宋体" w:cs="宋体"/>
                <w:color w:val="000000" w:themeColor="text1"/>
                <w:sz w:val="22"/>
              </w:rPr>
              <w:t xml:space="preserve">4.9</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高</w:t>
            </w:r>
            <w:r>
              <w:rPr>
                <w:rFonts w:hint="eastAsia" w:ascii="宋体" w:hAnsi="宋体" w:cs="宋体"/>
                <w:color w:val="000000" w:themeColor="text1"/>
                <w:sz w:val="22"/>
              </w:rPr>
              <w:t xml:space="preserve">2.66</w:t>
            </w:r>
            <w:r>
              <w:rPr>
                <w:rFonts w:hint="eastAsia" w:ascii="宋体" w:hAnsi="宋体" w:cs="宋体"/>
                <w:color w:val="000000" w:themeColor="text1"/>
                <w:sz w:val="22"/>
              </w:rPr>
              <w:t xml:space="preserve">米，厚</w:t>
            </w:r>
            <w:r>
              <w:rPr>
                <w:rFonts w:hint="eastAsia" w:ascii="宋体" w:hAnsi="宋体" w:cs="宋体"/>
                <w:color w:val="000000" w:themeColor="text1"/>
                <w:sz w:val="22"/>
              </w:rPr>
              <w:t xml:space="preserve">1.22mm</w:t>
            </w:r>
            <w:r>
              <w:rPr>
                <w:rFonts w:hint="eastAsia" w:ascii="宋体" w:hAnsi="宋体" w:cs="宋体"/>
                <w:color w:val="000000" w:themeColor="text1"/>
                <w:sz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13.034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jc w:val="center"/>
          <w:trHeight w:val="298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主扩音箱</w:t>
            </w:r>
            <w:r/>
          </w:p>
        </w:tc>
        <w:tc>
          <w:tcPr>
            <w:tcBorders>
              <w:top w:val="single" w:color="000000" w:sz="4" w:space="0"/>
              <w:left w:val="single" w:color="000000" w:sz="4" w:space="0"/>
              <w:bottom w:val="single" w:color="000000" w:sz="4" w:space="0"/>
              <w:right w:val="single" w:color="000000" w:sz="4" w:space="0"/>
            </w:tcBorders>
            <w:tcW w:w="5279" w:type="dxa"/>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电声参数：</w:t>
            </w:r>
            <w:r>
              <w:rPr>
                <w:rFonts w:hint="eastAsia" w:ascii="宋体" w:hAnsi="宋体" w:cs="宋体"/>
                <w:color w:val="000000" w:themeColor="text1"/>
                <w:sz w:val="22"/>
              </w:rPr>
              <w:br/>
            </w: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 110Hz-20KHz(</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  1watt@1m</w:t>
            </w:r>
            <w:r>
              <w:rPr>
                <w:rFonts w:hint="eastAsia" w:ascii="宋体" w:hAnsi="宋体" w:cs="宋体"/>
                <w:color w:val="000000" w:themeColor="text1"/>
                <w:sz w:val="22"/>
              </w:rPr>
              <w:br/>
            </w:r>
            <w:r>
              <w:rPr>
                <w:rFonts w:hint="eastAsia" w:ascii="宋体" w:hAnsi="宋体" w:cs="宋体"/>
                <w:color w:val="000000" w:themeColor="text1"/>
                <w:sz w:val="22"/>
              </w:rPr>
              <w:t xml:space="preserve">灵敏度</w:t>
            </w:r>
            <w:r>
              <w:rPr>
                <w:rFonts w:hint="eastAsia" w:ascii="宋体" w:hAnsi="宋体" w:cs="宋体"/>
                <w:color w:val="000000" w:themeColor="text1"/>
                <w:sz w:val="22"/>
              </w:rPr>
              <w:t xml:space="preserve"> 90dB /W(lm)</w:t>
            </w:r>
            <w:r>
              <w:rPr>
                <w:rFonts w:hint="eastAsia" w:ascii="宋体" w:hAnsi="宋体" w:cs="宋体"/>
                <w:color w:val="000000" w:themeColor="text1"/>
                <w:sz w:val="22"/>
              </w:rPr>
              <w:br/>
            </w:r>
            <w:r>
              <w:rPr>
                <w:rFonts w:hint="eastAsia" w:ascii="宋体" w:hAnsi="宋体" w:cs="宋体"/>
                <w:color w:val="000000" w:themeColor="text1"/>
                <w:sz w:val="22"/>
              </w:rPr>
              <w:t xml:space="preserve">最大声压级</w:t>
            </w:r>
            <w:r>
              <w:rPr>
                <w:rFonts w:hint="eastAsia" w:ascii="宋体" w:hAnsi="宋体" w:cs="宋体"/>
                <w:color w:val="000000" w:themeColor="text1"/>
                <w:sz w:val="22"/>
              </w:rPr>
              <w:t xml:space="preserve"> 111dB  MAX</w:t>
            </w:r>
            <w:r>
              <w:rPr>
                <w:rFonts w:hint="eastAsia" w:ascii="宋体" w:hAnsi="宋体" w:cs="宋体"/>
                <w:color w:val="000000" w:themeColor="text1"/>
                <w:sz w:val="22"/>
              </w:rPr>
              <w:br/>
            </w:r>
            <w:r>
              <w:rPr>
                <w:rFonts w:hint="eastAsia" w:ascii="宋体" w:hAnsi="宋体" w:cs="宋体"/>
                <w:color w:val="000000" w:themeColor="text1"/>
                <w:sz w:val="22"/>
              </w:rPr>
              <w:t xml:space="preserve">阻抗</w:t>
            </w:r>
            <w:r>
              <w:rPr>
                <w:rFonts w:hint="eastAsia" w:ascii="宋体" w:hAnsi="宋体" w:cs="宋体"/>
                <w:color w:val="000000" w:themeColor="text1"/>
                <w:sz w:val="22"/>
              </w:rPr>
              <w:t xml:space="preserve"> 8</w:t>
            </w:r>
            <w:r>
              <w:rPr>
                <w:rFonts w:hint="eastAsia" w:ascii="宋体" w:hAnsi="宋体" w:cs="宋体"/>
                <w:color w:val="000000" w:themeColor="text1"/>
                <w:sz w:val="22"/>
              </w:rPr>
              <w:t xml:space="preserve">Ω</w:t>
            </w:r>
            <w:r>
              <w:rPr>
                <w:rFonts w:hint="eastAsia" w:ascii="宋体" w:hAnsi="宋体" w:cs="宋体"/>
                <w:color w:val="000000" w:themeColor="text1"/>
                <w:sz w:val="22"/>
              </w:rPr>
              <w:br/>
            </w:r>
            <w:r>
              <w:rPr>
                <w:rFonts w:hint="eastAsia" w:ascii="宋体" w:hAnsi="宋体" w:cs="宋体"/>
                <w:color w:val="000000" w:themeColor="text1"/>
                <w:sz w:val="22"/>
              </w:rPr>
              <w:t xml:space="preserve">额定功率</w:t>
            </w:r>
            <w:r>
              <w:rPr>
                <w:rFonts w:hint="eastAsia" w:ascii="宋体" w:hAnsi="宋体" w:cs="宋体"/>
                <w:color w:val="000000" w:themeColor="text1"/>
                <w:sz w:val="22"/>
              </w:rPr>
              <w:t xml:space="preserve"> 160W  Nominal</w:t>
            </w:r>
            <w:r>
              <w:rPr>
                <w:rFonts w:hint="eastAsia" w:ascii="宋体" w:hAnsi="宋体" w:cs="宋体"/>
                <w:color w:val="000000" w:themeColor="text1"/>
                <w:sz w:val="22"/>
              </w:rPr>
              <w:br/>
            </w:r>
            <w:r>
              <w:rPr>
                <w:rFonts w:hint="eastAsia" w:ascii="宋体" w:hAnsi="宋体" w:cs="宋体"/>
                <w:color w:val="000000" w:themeColor="text1"/>
                <w:sz w:val="22"/>
              </w:rPr>
              <w:t xml:space="preserve">系统推荐功率</w:t>
            </w:r>
            <w:r>
              <w:rPr>
                <w:rFonts w:hint="eastAsia" w:ascii="宋体" w:hAnsi="宋体" w:cs="宋体"/>
                <w:color w:val="000000" w:themeColor="text1"/>
                <w:sz w:val="22"/>
              </w:rPr>
              <w:t xml:space="preserve"> 300W  Continuous</w:t>
            </w:r>
            <w:r>
              <w:rPr>
                <w:rFonts w:hint="eastAsia" w:ascii="宋体" w:hAnsi="宋体" w:cs="宋体"/>
                <w:color w:val="000000" w:themeColor="text1"/>
                <w:sz w:val="22"/>
              </w:rPr>
              <w:br/>
            </w:r>
            <w:r>
              <w:rPr>
                <w:rFonts w:hint="eastAsia" w:ascii="宋体" w:hAnsi="宋体" w:cs="宋体"/>
                <w:color w:val="000000" w:themeColor="text1"/>
                <w:sz w:val="22"/>
              </w:rPr>
              <w:t xml:space="preserve">峰值功率</w:t>
            </w:r>
            <w:r>
              <w:rPr>
                <w:rFonts w:hint="eastAsia" w:ascii="宋体" w:hAnsi="宋体" w:cs="宋体"/>
                <w:color w:val="000000" w:themeColor="text1"/>
                <w:sz w:val="22"/>
              </w:rPr>
              <w:t xml:space="preserve"> 640W  Peak</w:t>
            </w:r>
            <w:r>
              <w:rPr>
                <w:rFonts w:hint="eastAsia" w:ascii="宋体" w:hAnsi="宋体" w:cs="宋体"/>
                <w:color w:val="000000" w:themeColor="text1"/>
                <w:sz w:val="22"/>
              </w:rPr>
              <w:br/>
            </w:r>
            <w:r>
              <w:rPr>
                <w:rFonts w:hint="eastAsia" w:ascii="宋体" w:hAnsi="宋体" w:cs="宋体"/>
                <w:color w:val="000000" w:themeColor="text1"/>
                <w:sz w:val="22"/>
              </w:rPr>
              <w:t xml:space="preserve">物理参数</w:t>
            </w:r>
            <w:r>
              <w:rPr>
                <w:rFonts w:hint="eastAsia" w:ascii="宋体" w:hAnsi="宋体" w:cs="宋体"/>
                <w:color w:val="000000" w:themeColor="text1"/>
                <w:sz w:val="22"/>
              </w:rPr>
              <w:br/>
            </w:r>
            <w:r>
              <w:rPr>
                <w:rFonts w:hint="eastAsia" w:ascii="宋体" w:hAnsi="宋体" w:cs="宋体"/>
                <w:color w:val="000000" w:themeColor="text1"/>
                <w:sz w:val="22"/>
              </w:rPr>
              <w:t xml:space="preserve">系统类型</w:t>
            </w:r>
            <w:r>
              <w:rPr>
                <w:rFonts w:hint="eastAsia" w:ascii="宋体" w:hAnsi="宋体" w:cs="宋体"/>
                <w:color w:val="000000" w:themeColor="text1"/>
                <w:sz w:val="22"/>
              </w:rPr>
              <w:t xml:space="preserve"> 3</w:t>
            </w:r>
            <w:r>
              <w:rPr>
                <w:rFonts w:hint="eastAsia" w:ascii="宋体" w:hAnsi="宋体" w:cs="宋体"/>
                <w:color w:val="000000" w:themeColor="text1"/>
                <w:sz w:val="22"/>
              </w:rPr>
              <w:t xml:space="preserve">寸同轴音柱</w:t>
            </w:r>
            <w:r>
              <w:rPr>
                <w:rFonts w:hint="eastAsia" w:ascii="宋体" w:hAnsi="宋体" w:cs="宋体"/>
                <w:color w:val="000000" w:themeColor="text1"/>
                <w:sz w:val="22"/>
              </w:rPr>
              <w:br/>
            </w:r>
            <w:r>
              <w:rPr>
                <w:rFonts w:hint="eastAsia" w:ascii="宋体" w:hAnsi="宋体" w:cs="宋体"/>
                <w:color w:val="000000" w:themeColor="text1"/>
                <w:sz w:val="22"/>
              </w:rPr>
              <w:t xml:space="preserve">高音单元</w:t>
            </w:r>
            <w:r>
              <w:rPr>
                <w:rFonts w:hint="eastAsia" w:ascii="宋体" w:hAnsi="宋体" w:cs="宋体"/>
                <w:color w:val="000000" w:themeColor="text1"/>
                <w:sz w:val="22"/>
              </w:rPr>
              <w:t xml:space="preserve"> 1</w:t>
            </w:r>
            <w:r>
              <w:rPr>
                <w:rFonts w:hint="eastAsia" w:ascii="宋体" w:hAnsi="宋体" w:cs="宋体"/>
                <w:color w:val="000000" w:themeColor="text1"/>
                <w:sz w:val="22"/>
              </w:rPr>
              <w:t xml:space="preserve">寸高音×</w:t>
            </w:r>
            <w:r>
              <w:rPr>
                <w:rFonts w:hint="eastAsia" w:ascii="宋体" w:hAnsi="宋体" w:cs="宋体"/>
                <w:color w:val="000000" w:themeColor="text1"/>
                <w:sz w:val="22"/>
              </w:rPr>
              <w:t xml:space="preserve">8</w:t>
            </w:r>
            <w:r>
              <w:rPr>
                <w:rFonts w:hint="eastAsia" w:ascii="宋体" w:hAnsi="宋体" w:cs="宋体"/>
                <w:color w:val="000000" w:themeColor="text1"/>
                <w:sz w:val="22"/>
              </w:rPr>
              <w:br/>
            </w:r>
            <w:r>
              <w:rPr>
                <w:rFonts w:hint="eastAsia" w:ascii="宋体" w:hAnsi="宋体" w:cs="宋体"/>
                <w:color w:val="000000" w:themeColor="text1"/>
                <w:sz w:val="22"/>
              </w:rPr>
              <w:t xml:space="preserve">低音单元</w:t>
            </w:r>
            <w:r>
              <w:rPr>
                <w:rFonts w:hint="eastAsia" w:ascii="宋体" w:hAnsi="宋体" w:cs="宋体"/>
                <w:color w:val="000000" w:themeColor="text1"/>
                <w:sz w:val="22"/>
              </w:rPr>
              <w:t xml:space="preserve"> 3</w:t>
            </w:r>
            <w:r>
              <w:rPr>
                <w:rFonts w:hint="eastAsia" w:ascii="宋体" w:hAnsi="宋体" w:cs="宋体"/>
                <w:color w:val="000000" w:themeColor="text1"/>
                <w:sz w:val="22"/>
              </w:rPr>
              <w:t xml:space="preserve">寸低音×</w:t>
            </w:r>
            <w:r>
              <w:rPr>
                <w:rFonts w:hint="eastAsia" w:ascii="宋体" w:hAnsi="宋体" w:cs="宋体"/>
                <w:color w:val="000000" w:themeColor="text1"/>
                <w:sz w:val="22"/>
              </w:rPr>
              <w:t xml:space="preserve">8</w:t>
            </w:r>
            <w:r>
              <w:rPr>
                <w:rFonts w:hint="eastAsia" w:ascii="宋体" w:hAnsi="宋体" w:cs="宋体"/>
                <w:color w:val="000000" w:themeColor="text1"/>
                <w:sz w:val="22"/>
              </w:rPr>
              <w:br/>
            </w:r>
            <w:r>
              <w:rPr>
                <w:rFonts w:hint="eastAsia" w:ascii="宋体" w:hAnsi="宋体" w:cs="宋体"/>
                <w:color w:val="000000" w:themeColor="text1"/>
                <w:sz w:val="22"/>
              </w:rPr>
              <w:t xml:space="preserve">吊挂硬件</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吊点，底托</w:t>
            </w:r>
            <w:r>
              <w:rPr>
                <w:rFonts w:hint="eastAsia" w:ascii="宋体" w:hAnsi="宋体" w:cs="宋体"/>
                <w:color w:val="000000" w:themeColor="text1"/>
                <w:sz w:val="22"/>
              </w:rPr>
              <w:br/>
            </w:r>
            <w:r>
              <w:rPr>
                <w:rFonts w:hint="eastAsia" w:ascii="宋体" w:hAnsi="宋体" w:cs="宋体"/>
                <w:color w:val="000000" w:themeColor="text1"/>
                <w:sz w:val="22"/>
              </w:rPr>
              <w:t xml:space="preserve">材质</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高强度铝型材</w:t>
            </w:r>
            <w:r>
              <w:rPr>
                <w:rFonts w:hint="eastAsia" w:ascii="宋体" w:hAnsi="宋体" w:cs="宋体"/>
                <w:color w:val="000000" w:themeColor="text1"/>
                <w:sz w:val="22"/>
              </w:rPr>
              <w:br/>
            </w:r>
            <w:r>
              <w:rPr>
                <w:rFonts w:hint="eastAsia" w:ascii="宋体" w:hAnsi="宋体" w:cs="宋体"/>
                <w:color w:val="000000" w:themeColor="text1"/>
                <w:sz w:val="22"/>
              </w:rPr>
              <w:t xml:space="preserve">表面处理</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高强度喷漆</w:t>
            </w:r>
            <w:r>
              <w:rPr>
                <w:rFonts w:hint="eastAsia" w:ascii="宋体" w:hAnsi="宋体" w:cs="宋体"/>
                <w:color w:val="000000" w:themeColor="text1"/>
                <w:sz w:val="22"/>
              </w:rPr>
              <w:br/>
            </w:r>
            <w:r>
              <w:rPr>
                <w:rFonts w:hint="eastAsia" w:ascii="宋体" w:hAnsi="宋体" w:cs="宋体"/>
                <w:color w:val="000000" w:themeColor="text1"/>
                <w:sz w:val="22"/>
              </w:rPr>
              <w:t xml:space="preserve">颜色</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黑色</w:t>
            </w:r>
            <w:r>
              <w:rPr>
                <w:rFonts w:hint="eastAsia" w:ascii="宋体" w:hAnsi="宋体" w:cs="宋体"/>
                <w:color w:val="000000" w:themeColor="text1"/>
                <w:sz w:val="22"/>
              </w:rPr>
              <w:br/>
            </w:r>
            <w:r>
              <w:rPr>
                <w:rFonts w:hint="eastAsia" w:ascii="宋体" w:hAnsi="宋体" w:cs="宋体"/>
                <w:color w:val="000000" w:themeColor="text1"/>
                <w:sz w:val="22"/>
              </w:rPr>
              <w:t xml:space="preserve">箱体尺寸</w:t>
            </w:r>
            <w:r>
              <w:rPr>
                <w:rFonts w:hint="eastAsia" w:ascii="宋体" w:hAnsi="宋体" w:cs="宋体"/>
                <w:color w:val="000000" w:themeColor="text1"/>
                <w:sz w:val="22"/>
              </w:rPr>
              <w:t xml:space="preserve"> 680H</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95W</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120D</w:t>
            </w:r>
            <w:r>
              <w:rPr>
                <w:rFonts w:hint="eastAsia" w:ascii="宋体" w:hAnsi="宋体" w:cs="宋体"/>
                <w:color w:val="000000" w:themeColor="text1"/>
                <w:sz w:val="22"/>
              </w:rPr>
              <w:t xml:space="preserve">（单位：</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净重</w:t>
            </w:r>
            <w:r>
              <w:rPr>
                <w:rFonts w:hint="eastAsia" w:ascii="宋体" w:hAnsi="宋体" w:cs="宋体"/>
                <w:color w:val="000000" w:themeColor="text1"/>
                <w:sz w:val="22"/>
              </w:rPr>
              <w:t xml:space="preserve"> 5kg/</w:t>
            </w:r>
            <w:r>
              <w:rPr>
                <w:rFonts w:hint="eastAsia" w:ascii="宋体" w:hAnsi="宋体" w:cs="宋体"/>
                <w:color w:val="000000" w:themeColor="text1"/>
                <w:sz w:val="22"/>
              </w:rPr>
              <w:t xml:space="preserve">只</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吸顶音箱</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功率选择</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80W/40W/20W/5W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输入方式：定压（</w:t>
            </w:r>
            <w:r>
              <w:rPr>
                <w:rFonts w:hint="eastAsia" w:ascii="宋体" w:hAnsi="宋体" w:cs="宋体"/>
                <w:color w:val="000000" w:themeColor="text1"/>
                <w:sz w:val="22"/>
              </w:rPr>
              <w:t xml:space="preserve">70V/100V) </w:t>
            </w:r>
            <w:r>
              <w:rPr>
                <w:rFonts w:hint="eastAsia" w:ascii="宋体" w:hAnsi="宋体" w:cs="宋体"/>
                <w:color w:val="000000" w:themeColor="text1"/>
                <w:sz w:val="22"/>
              </w:rPr>
              <w:t xml:space="preserve">定阻阻抗：</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Ω；</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55-18KHz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最大声压级：</w:t>
            </w:r>
            <w:r>
              <w:rPr>
                <w:rFonts w:hint="eastAsia" w:ascii="宋体" w:hAnsi="宋体" w:cs="宋体"/>
                <w:color w:val="000000" w:themeColor="text1"/>
                <w:sz w:val="22"/>
              </w:rPr>
              <w:t xml:space="preserve">88dB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3dB</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系统类型：</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寸同轴×</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面板材质：</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注塑；</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                                                                                                                                        7.</w:t>
            </w:r>
            <w:r>
              <w:rPr>
                <w:rFonts w:hint="eastAsia" w:ascii="宋体" w:hAnsi="宋体" w:cs="宋体"/>
                <w:color w:val="000000" w:themeColor="text1"/>
                <w:sz w:val="22"/>
              </w:rPr>
              <w:t xml:space="preserve">后壳材质：</w:t>
            </w:r>
            <w:r>
              <w:rPr>
                <w:rFonts w:hint="eastAsia" w:ascii="宋体" w:hAnsi="宋体" w:cs="宋体"/>
                <w:color w:val="000000" w:themeColor="text1"/>
                <w:sz w:val="22"/>
              </w:rPr>
              <w:t xml:space="preserve">IRON</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颜色：珍珠白；</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外观尺寸：</w:t>
            </w:r>
            <w:r>
              <w:rPr>
                <w:rFonts w:hint="eastAsia" w:ascii="宋体" w:hAnsi="宋体" w:cs="宋体"/>
                <w:color w:val="000000" w:themeColor="text1"/>
                <w:sz w:val="22"/>
              </w:rPr>
              <w:t xml:space="preserve">Ø 270*185 (</w:t>
            </w:r>
            <w:r>
              <w:rPr>
                <w:rFonts w:hint="eastAsia" w:ascii="宋体" w:hAnsi="宋体" w:cs="宋体"/>
                <w:color w:val="000000" w:themeColor="text1"/>
                <w:sz w:val="22"/>
              </w:rPr>
              <w:t xml:space="preserve">单位：</w:t>
            </w:r>
            <w:r>
              <w:rPr>
                <w:rFonts w:hint="eastAsia" w:ascii="宋体" w:hAnsi="宋体" w:cs="宋体"/>
                <w:color w:val="000000" w:themeColor="text1"/>
                <w:sz w:val="22"/>
              </w:rPr>
              <w:t xml:space="preserve">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开孔尺寸：</w:t>
            </w:r>
            <w:r>
              <w:rPr>
                <w:rFonts w:hint="eastAsia" w:ascii="宋体" w:hAnsi="宋体" w:cs="宋体"/>
                <w:color w:val="000000" w:themeColor="text1"/>
                <w:sz w:val="22"/>
              </w:rPr>
              <w:t xml:space="preserve">Ø 240mm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                                                                                              11.</w:t>
            </w:r>
            <w:r>
              <w:rPr>
                <w:rFonts w:hint="eastAsia" w:ascii="宋体" w:hAnsi="宋体" w:cs="宋体"/>
                <w:color w:val="000000" w:themeColor="text1"/>
                <w:sz w:val="22"/>
              </w:rPr>
              <w:t xml:space="preserve">重量：</w:t>
            </w:r>
            <w:r>
              <w:rPr>
                <w:rFonts w:hint="eastAsia" w:ascii="宋体" w:hAnsi="宋体" w:cs="宋体"/>
                <w:color w:val="000000" w:themeColor="text1"/>
                <w:sz w:val="22"/>
              </w:rPr>
              <w:t xml:space="preserve">2.92Kg</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jc w:val="center"/>
          <w:trHeight w:val="232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无线会议话筒</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四通道接收信号</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每通道有</w:t>
            </w:r>
            <w:r>
              <w:rPr>
                <w:rFonts w:hint="eastAsia" w:ascii="宋体" w:hAnsi="宋体" w:cs="宋体"/>
                <w:color w:val="000000" w:themeColor="text1"/>
                <w:sz w:val="22"/>
              </w:rPr>
              <w:t xml:space="preserve">60</w:t>
            </w:r>
            <w:r>
              <w:rPr>
                <w:rFonts w:hint="eastAsia" w:ascii="宋体" w:hAnsi="宋体" w:cs="宋体"/>
                <w:color w:val="000000" w:themeColor="text1"/>
                <w:sz w:val="22"/>
              </w:rPr>
              <w:t xml:space="preserve">个信道可选。</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电子功能按键设计，每通道有单独电子音量调节。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具有锁屏功能，通过功能组键操作</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具有一键搜频功能，可通过智能搜索没有干扰频率。</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采用</w:t>
            </w:r>
            <w:r>
              <w:rPr>
                <w:rFonts w:hint="eastAsia" w:ascii="宋体" w:hAnsi="宋体" w:cs="宋体"/>
                <w:color w:val="000000" w:themeColor="text1"/>
                <w:sz w:val="22"/>
              </w:rPr>
              <w:t xml:space="preserve">UHF</w:t>
            </w:r>
            <w:r>
              <w:rPr>
                <w:rFonts w:hint="eastAsia" w:ascii="宋体" w:hAnsi="宋体" w:cs="宋体"/>
                <w:color w:val="000000" w:themeColor="text1"/>
                <w:sz w:val="22"/>
              </w:rPr>
              <w:t xml:space="preserve">超高频段，比传统的</w:t>
            </w:r>
            <w:r>
              <w:rPr>
                <w:rFonts w:hint="eastAsia" w:ascii="宋体" w:hAnsi="宋体" w:cs="宋体"/>
                <w:color w:val="000000" w:themeColor="text1"/>
                <w:sz w:val="22"/>
              </w:rPr>
              <w:t xml:space="preserve">VHF</w:t>
            </w:r>
            <w:r>
              <w:rPr>
                <w:rFonts w:hint="eastAsia" w:ascii="宋体" w:hAnsi="宋体" w:cs="宋体"/>
                <w:color w:val="000000" w:themeColor="text1"/>
                <w:sz w:val="22"/>
              </w:rPr>
              <w:t xml:space="preserve">频段干扰更少，传输更可靠。</w:t>
            </w:r>
            <w:r>
              <w:rPr>
                <w:rFonts w:hint="eastAsia" w:ascii="宋体" w:hAnsi="宋体" w:cs="宋体"/>
                <w:color w:val="000000" w:themeColor="text1"/>
                <w:sz w:val="22"/>
              </w:rPr>
              <w:br/>
            </w:r>
            <w:r>
              <w:rPr>
                <w:rFonts w:hint="eastAsia" w:ascii="宋体" w:hAnsi="宋体" w:cs="宋体"/>
                <w:color w:val="000000" w:themeColor="text1"/>
                <w:sz w:val="22"/>
              </w:rPr>
              <w:t xml:space="preserve">6.UHF</w:t>
            </w:r>
            <w:r>
              <w:rPr>
                <w:rFonts w:hint="eastAsia" w:ascii="宋体" w:hAnsi="宋体" w:cs="宋体"/>
                <w:color w:val="000000" w:themeColor="text1"/>
                <w:sz w:val="22"/>
              </w:rPr>
              <w:t xml:space="preserve">频段传输信号，频率范围</w:t>
            </w:r>
            <w:r>
              <w:rPr>
                <w:rFonts w:hint="eastAsia" w:ascii="宋体" w:hAnsi="宋体" w:cs="宋体"/>
                <w:color w:val="000000" w:themeColor="text1"/>
                <w:sz w:val="22"/>
              </w:rPr>
              <w:t xml:space="preserve">640-690MHz</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采用</w:t>
            </w:r>
            <w:r>
              <w:rPr>
                <w:rFonts w:hint="eastAsia" w:ascii="宋体" w:hAnsi="宋体" w:cs="宋体"/>
                <w:color w:val="000000" w:themeColor="text1"/>
                <w:sz w:val="22"/>
              </w:rPr>
              <w:t xml:space="preserve">4.7</w:t>
            </w:r>
            <w:r>
              <w:rPr>
                <w:rFonts w:hint="eastAsia" w:ascii="宋体" w:hAnsi="宋体" w:cs="宋体"/>
                <w:color w:val="000000" w:themeColor="text1"/>
                <w:sz w:val="22"/>
              </w:rPr>
              <w:t xml:space="preserve">英寸</w:t>
            </w:r>
            <w:r>
              <w:rPr>
                <w:rFonts w:hint="eastAsia" w:ascii="宋体" w:hAnsi="宋体" w:cs="宋体"/>
                <w:color w:val="000000" w:themeColor="text1"/>
                <w:sz w:val="22"/>
              </w:rPr>
              <w:t xml:space="preserve">LCD</w:t>
            </w:r>
            <w:r>
              <w:rPr>
                <w:rFonts w:hint="eastAsia" w:ascii="宋体" w:hAnsi="宋体" w:cs="宋体"/>
                <w:color w:val="000000" w:themeColor="text1"/>
                <w:sz w:val="22"/>
              </w:rPr>
              <w:t xml:space="preserve">显示屏，显示工作信道、工作频率、</w:t>
            </w:r>
            <w:r>
              <w:rPr>
                <w:rFonts w:hint="eastAsia" w:ascii="宋体" w:hAnsi="宋体" w:cs="宋体"/>
                <w:color w:val="000000" w:themeColor="text1"/>
                <w:sz w:val="22"/>
              </w:rPr>
              <w:t xml:space="preserve">BF</w:t>
            </w:r>
            <w:r>
              <w:rPr>
                <w:rFonts w:hint="eastAsia" w:ascii="宋体" w:hAnsi="宋体" w:cs="宋体"/>
                <w:color w:val="000000" w:themeColor="text1"/>
                <w:sz w:val="22"/>
              </w:rPr>
              <w:t xml:space="preserve">信号、</w:t>
            </w:r>
            <w:r>
              <w:rPr>
                <w:rFonts w:hint="eastAsia" w:ascii="宋体" w:hAnsi="宋体" w:cs="宋体"/>
                <w:color w:val="000000" w:themeColor="text1"/>
                <w:sz w:val="22"/>
              </w:rPr>
              <w:t xml:space="preserve">AF</w:t>
            </w:r>
            <w:r>
              <w:rPr>
                <w:rFonts w:hint="eastAsia" w:ascii="宋体" w:hAnsi="宋体" w:cs="宋体"/>
                <w:color w:val="000000" w:themeColor="text1"/>
                <w:sz w:val="22"/>
              </w:rPr>
              <w:t xml:space="preserve">信号。</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jc w:val="center"/>
          <w:trHeight w:val="399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无线手持话筒</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采用自动选讯接收方式，使接收更稳定；</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采用双色大尺寸显示屏，更直观了解接收机工作情况；</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接收与发射红外线数据自动同步功能（</w:t>
            </w:r>
            <w:r>
              <w:rPr>
                <w:rFonts w:hint="eastAsia" w:ascii="宋体" w:hAnsi="宋体" w:cs="宋体"/>
                <w:color w:val="000000" w:themeColor="text1"/>
                <w:sz w:val="22"/>
              </w:rPr>
              <w:t xml:space="preserve">SYNC</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采用特性最稳定的锁相环回路合成调谐器（</w:t>
            </w:r>
            <w:r>
              <w:rPr>
                <w:rFonts w:hint="eastAsia" w:ascii="宋体" w:hAnsi="宋体" w:cs="宋体"/>
                <w:color w:val="000000" w:themeColor="text1"/>
                <w:sz w:val="22"/>
              </w:rPr>
              <w:t xml:space="preserve">PLL</w:t>
            </w:r>
            <w:r>
              <w:rPr>
                <w:rFonts w:hint="eastAsia" w:ascii="宋体" w:hAnsi="宋体" w:cs="宋体"/>
                <w:color w:val="000000" w:themeColor="text1"/>
                <w:sz w:val="22"/>
              </w:rPr>
              <w:t xml:space="preserve">），可有效阻隔环境中的嘈杂射频干扰；</w:t>
            </w:r>
            <w:r>
              <w:rPr>
                <w:rFonts w:hint="eastAsia" w:ascii="宋体" w:hAnsi="宋体" w:cs="宋体"/>
                <w:color w:val="000000" w:themeColor="text1"/>
                <w:sz w:val="22"/>
              </w:rPr>
              <w:br/>
              <w:t xml:space="preserve">5.600</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UHF</w:t>
            </w:r>
            <w:r>
              <w:rPr>
                <w:rFonts w:hint="eastAsia" w:ascii="宋体" w:hAnsi="宋体" w:cs="宋体"/>
                <w:color w:val="000000" w:themeColor="text1"/>
                <w:sz w:val="22"/>
              </w:rPr>
              <w:t xml:space="preserve">可选频道，与工厂预设的互不干扰的</w:t>
            </w:r>
            <w:r>
              <w:rPr>
                <w:rFonts w:hint="eastAsia" w:ascii="宋体" w:hAnsi="宋体" w:cs="宋体"/>
                <w:color w:val="000000" w:themeColor="text1"/>
                <w:sz w:val="22"/>
              </w:rPr>
              <w:t xml:space="preserve">32</w:t>
            </w:r>
            <w:r>
              <w:rPr>
                <w:rFonts w:hint="eastAsia" w:ascii="宋体" w:hAnsi="宋体" w:cs="宋体"/>
                <w:color w:val="000000" w:themeColor="text1"/>
                <w:sz w:val="22"/>
              </w:rPr>
              <w:t xml:space="preserve">个频组；</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平衡式</w:t>
            </w:r>
            <w:r>
              <w:rPr>
                <w:rFonts w:hint="eastAsia" w:ascii="宋体" w:hAnsi="宋体" w:cs="宋体"/>
                <w:color w:val="000000" w:themeColor="text1"/>
                <w:sz w:val="22"/>
              </w:rPr>
              <w:t xml:space="preserve">XLR</w:t>
            </w:r>
            <w:r>
              <w:rPr>
                <w:rFonts w:hint="eastAsia" w:ascii="宋体" w:hAnsi="宋体" w:cs="宋体"/>
                <w:color w:val="000000" w:themeColor="text1"/>
                <w:sz w:val="22"/>
              </w:rPr>
              <w:t xml:space="preserve">输出和非平衡式</w:t>
            </w:r>
            <w:r>
              <w:rPr>
                <w:rFonts w:hint="eastAsia" w:ascii="宋体" w:hAnsi="宋体" w:cs="宋体"/>
                <w:color w:val="000000" w:themeColor="text1"/>
                <w:sz w:val="22"/>
              </w:rPr>
              <w:t xml:space="preserve">6.3mm </w:t>
            </w:r>
            <w:r>
              <w:rPr>
                <w:rFonts w:hint="eastAsia" w:ascii="宋体" w:hAnsi="宋体" w:cs="宋体"/>
                <w:color w:val="000000" w:themeColor="text1"/>
                <w:sz w:val="22"/>
              </w:rPr>
              <w:t xml:space="preserve">(1/4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接口输出；</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环境电磁波扫描，自动选择一个最小干扰的频率</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操作界面简结大方，可以根据用户喜好设置接收通道名字。</w:t>
            </w:r>
            <w:r>
              <w:rPr>
                <w:rFonts w:hint="eastAsia" w:ascii="宋体" w:hAnsi="宋体" w:cs="宋体"/>
                <w:color w:val="000000" w:themeColor="text1"/>
                <w:sz w:val="22"/>
              </w:rPr>
              <w:br/>
            </w:r>
            <w:r>
              <w:rPr>
                <w:rFonts w:hint="eastAsia" w:ascii="宋体" w:hAnsi="宋体" w:cs="宋体"/>
                <w:color w:val="000000" w:themeColor="text1"/>
                <w:sz w:val="22"/>
              </w:rPr>
              <w:t xml:space="preserve">接收机规格：</w:t>
            </w:r>
            <w:r>
              <w:rPr>
                <w:rFonts w:hint="eastAsia" w:ascii="宋体" w:hAnsi="宋体" w:cs="宋体"/>
                <w:color w:val="000000" w:themeColor="text1"/>
                <w:sz w:val="22"/>
              </w:rPr>
              <w:br/>
            </w:r>
            <w:r>
              <w:rPr>
                <w:rFonts w:hint="eastAsia" w:ascii="宋体" w:hAnsi="宋体" w:cs="宋体"/>
                <w:color w:val="000000" w:themeColor="text1"/>
                <w:sz w:val="22"/>
              </w:rPr>
              <w:t xml:space="preserve">机箱规格</w:t>
            </w:r>
            <w:r>
              <w:rPr>
                <w:rFonts w:hint="eastAsia" w:ascii="宋体" w:hAnsi="宋体" w:cs="宋体"/>
                <w:color w:val="000000" w:themeColor="text1"/>
                <w:sz w:val="22"/>
              </w:rPr>
              <w:t xml:space="preserve"> EIA </w:t>
            </w:r>
            <w:r>
              <w:rPr>
                <w:rFonts w:hint="eastAsia" w:ascii="宋体" w:hAnsi="宋体" w:cs="宋体"/>
                <w:color w:val="000000" w:themeColor="text1"/>
                <w:sz w:val="22"/>
              </w:rPr>
              <w:t xml:space="preserve">标准</w:t>
            </w:r>
            <w:r>
              <w:rPr>
                <w:rFonts w:hint="eastAsia" w:ascii="宋体" w:hAnsi="宋体" w:cs="宋体"/>
                <w:color w:val="000000" w:themeColor="text1"/>
                <w:sz w:val="22"/>
              </w:rPr>
              <w:t xml:space="preserve">1U </w:t>
            </w:r>
            <w:r>
              <w:rPr>
                <w:rFonts w:hint="eastAsia" w:ascii="宋体" w:hAnsi="宋体" w:cs="宋体"/>
                <w:color w:val="000000" w:themeColor="text1"/>
                <w:sz w:val="22"/>
              </w:rPr>
              <w:br/>
            </w:r>
            <w:r>
              <w:rPr>
                <w:rFonts w:hint="eastAsia" w:ascii="宋体" w:hAnsi="宋体" w:cs="宋体"/>
                <w:color w:val="000000" w:themeColor="text1"/>
                <w:sz w:val="22"/>
              </w:rPr>
              <w:t xml:space="preserve">通道组数</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双通道</w:t>
            </w:r>
            <w:r>
              <w:rPr>
                <w:rFonts w:hint="eastAsia" w:ascii="宋体" w:hAnsi="宋体" w:cs="宋体"/>
                <w:color w:val="000000" w:themeColor="text1"/>
                <w:sz w:val="22"/>
              </w:rPr>
              <w:br/>
            </w:r>
            <w:r>
              <w:rPr>
                <w:rFonts w:hint="eastAsia" w:ascii="宋体" w:hAnsi="宋体" w:cs="宋体"/>
                <w:color w:val="000000" w:themeColor="text1"/>
                <w:sz w:val="22"/>
              </w:rPr>
              <w:t xml:space="preserve">频率稳定性</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0.005%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PLL </w:t>
            </w:r>
            <w:r>
              <w:rPr>
                <w:rFonts w:hint="eastAsia" w:ascii="宋体" w:hAnsi="宋体" w:cs="宋体"/>
                <w:color w:val="000000" w:themeColor="text1"/>
                <w:sz w:val="22"/>
              </w:rPr>
              <w:t xml:space="preserve">锁相回路频率控制</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只</w:t>
            </w:r>
            <w:r/>
          </w:p>
        </w:tc>
      </w:tr>
      <w:tr>
        <w:trPr>
          <w:jc w:val="center"/>
          <w:trHeight w:val="86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主扩功放</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2*800W 4</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/2*400W 8</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桥式</w:t>
            </w:r>
            <w:r>
              <w:rPr>
                <w:rFonts w:hint="eastAsia" w:ascii="宋体" w:hAnsi="宋体" w:cs="宋体"/>
                <w:color w:val="000000" w:themeColor="text1"/>
                <w:sz w:val="22"/>
              </w:rPr>
              <w:t xml:space="preserve">2400W 8</w:t>
            </w:r>
            <w:r>
              <w:rPr>
                <w:rFonts w:hint="eastAsia" w:ascii="宋体" w:hAnsi="宋体" w:cs="宋体"/>
                <w:color w:val="000000" w:themeColor="text1"/>
                <w:sz w:val="22"/>
              </w:rPr>
              <w:t xml:space="preserve">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:20Hz-20KHz</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高灵敏度保护电路：短路、过载、直流、过热；</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智能削峰限幅器</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171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补声功放</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4*800W 4</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/4*400W </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Ω</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桥式</w:t>
            </w:r>
            <w:r>
              <w:rPr>
                <w:rFonts w:hint="eastAsia" w:ascii="宋体" w:hAnsi="宋体" w:cs="宋体"/>
                <w:color w:val="000000" w:themeColor="text1"/>
                <w:sz w:val="22"/>
              </w:rPr>
              <w:t xml:space="preserve">2400W 8</w:t>
            </w:r>
            <w:r>
              <w:rPr>
                <w:rFonts w:hint="eastAsia" w:ascii="宋体" w:hAnsi="宋体" w:cs="宋体"/>
                <w:color w:val="000000" w:themeColor="text1"/>
                <w:sz w:val="22"/>
              </w:rPr>
              <w:t xml:space="preserve">Ω</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频率响应</w:t>
            </w:r>
            <w:r>
              <w:rPr>
                <w:rFonts w:hint="eastAsia" w:ascii="宋体" w:hAnsi="宋体" w:cs="宋体"/>
                <w:color w:val="000000" w:themeColor="text1"/>
                <w:sz w:val="22"/>
              </w:rPr>
              <w:t xml:space="preserve">:20Hz-20KHz</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高灵敏度保护电路：短路、过载、直流、过热；</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智能削峰限幅器</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rPr>
                <w:rFonts w:hint="eastAsia" w:ascii="宋体" w:hAnsi="宋体" w:cs="宋体"/>
                <w:color w:val="000000" w:themeColor="text1"/>
                <w:sz w:val="22"/>
              </w:rPr>
              <w:t xml:space="preserve">音频矩阵处理器</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基于</w:t>
            </w:r>
            <w:r>
              <w:rPr>
                <w:rFonts w:hint="eastAsia" w:ascii="宋体" w:hAnsi="宋体" w:cs="宋体"/>
                <w:color w:val="000000" w:themeColor="text1"/>
                <w:sz w:val="22"/>
              </w:rPr>
              <w:t xml:space="preserve">ADSP-21489</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DSP</w:t>
            </w:r>
            <w:r>
              <w:rPr>
                <w:rFonts w:hint="eastAsia" w:ascii="宋体" w:hAnsi="宋体" w:cs="宋体"/>
                <w:color w:val="000000" w:themeColor="text1"/>
                <w:sz w:val="22"/>
              </w:rPr>
              <w:t xml:space="preserve">处理能力，以及核心</w:t>
            </w:r>
            <w:r>
              <w:rPr>
                <w:rFonts w:hint="eastAsia" w:ascii="宋体" w:hAnsi="宋体" w:cs="宋体"/>
                <w:color w:val="000000" w:themeColor="text1"/>
                <w:sz w:val="22"/>
              </w:rPr>
              <w:t xml:space="preserve">DSP</w:t>
            </w:r>
            <w:r>
              <w:rPr>
                <w:rFonts w:hint="eastAsia" w:ascii="宋体" w:hAnsi="宋体" w:cs="宋体"/>
                <w:color w:val="000000" w:themeColor="text1"/>
                <w:sz w:val="22"/>
              </w:rPr>
              <w:t xml:space="preserve">算</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法，实现了内置独立的通道极低失真自适应反馈抑制器，独立通道噪声门、独立通道输入压限器、独立通道</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段</w:t>
            </w:r>
            <w:r>
              <w:rPr>
                <w:rFonts w:hint="eastAsia" w:ascii="宋体" w:hAnsi="宋体" w:cs="宋体"/>
                <w:color w:val="000000" w:themeColor="text1"/>
                <w:sz w:val="22"/>
              </w:rPr>
              <w:t xml:space="preserve">PEQ</w:t>
            </w:r>
            <w:r>
              <w:rPr>
                <w:rFonts w:hint="eastAsia" w:ascii="宋体" w:hAnsi="宋体" w:cs="宋体"/>
                <w:color w:val="000000" w:themeColor="text1"/>
                <w:sz w:val="22"/>
              </w:rPr>
              <w:t xml:space="preserve">、独立通道输入</w:t>
            </w:r>
            <w:r>
              <w:rPr>
                <w:rFonts w:hint="eastAsia" w:ascii="宋体" w:hAnsi="宋体" w:cs="宋体"/>
                <w:color w:val="000000" w:themeColor="text1"/>
                <w:sz w:val="22"/>
              </w:rPr>
              <w:t xml:space="preserve">48dB</w:t>
            </w:r>
            <w:r>
              <w:rPr>
                <w:rFonts w:hint="eastAsia" w:ascii="宋体" w:hAnsi="宋体" w:cs="宋体"/>
                <w:color w:val="000000" w:themeColor="text1"/>
                <w:sz w:val="22"/>
              </w:rPr>
              <w:t xml:space="preserve">斜率高通</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低通滤波器、独立通道</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秒延时器，可以对每一个输入音频通道进行精确、精心的设置。</w:t>
            </w:r>
            <w:r>
              <w:rPr>
                <w:rFonts w:hint="eastAsia" w:ascii="宋体" w:hAnsi="宋体" w:cs="宋体"/>
                <w:color w:val="000000" w:themeColor="text1"/>
                <w:sz w:val="22"/>
              </w:rPr>
              <w:br/>
            </w:r>
            <w:r>
              <w:rPr>
                <w:rFonts w:hint="eastAsia" w:ascii="宋体" w:hAnsi="宋体" w:cs="宋体"/>
                <w:color w:val="000000" w:themeColor="text1"/>
                <w:sz w:val="22"/>
              </w:rPr>
              <w:t xml:space="preserve">2.8*8</w:t>
            </w:r>
            <w:r>
              <w:rPr>
                <w:rFonts w:hint="eastAsia" w:ascii="宋体" w:hAnsi="宋体" w:cs="宋体"/>
                <w:color w:val="000000" w:themeColor="text1"/>
                <w:sz w:val="22"/>
              </w:rPr>
              <w:t xml:space="preserve">全矩阵混音，实现任意输入通道的自由混音。输出通道均有独立的</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段</w:t>
            </w:r>
            <w:r>
              <w:rPr>
                <w:rFonts w:hint="eastAsia" w:ascii="宋体" w:hAnsi="宋体" w:cs="宋体"/>
                <w:color w:val="000000" w:themeColor="text1"/>
                <w:sz w:val="22"/>
              </w:rPr>
              <w:t xml:space="preserve">PEQ</w:t>
            </w:r>
            <w:r>
              <w:rPr>
                <w:rFonts w:hint="eastAsia" w:ascii="宋体" w:hAnsi="宋体" w:cs="宋体"/>
                <w:color w:val="000000" w:themeColor="text1"/>
                <w:sz w:val="22"/>
              </w:rPr>
              <w:t xml:space="preserve">、压限器、</w:t>
            </w:r>
            <w:r>
              <w:rPr>
                <w:rFonts w:hint="eastAsia" w:ascii="宋体" w:hAnsi="宋体" w:cs="宋体"/>
                <w:color w:val="000000" w:themeColor="text1"/>
                <w:sz w:val="22"/>
              </w:rPr>
              <w:t xml:space="preserve">48dB</w:t>
            </w:r>
            <w:r>
              <w:rPr>
                <w:rFonts w:hint="eastAsia" w:ascii="宋体" w:hAnsi="宋体" w:cs="宋体"/>
                <w:color w:val="000000" w:themeColor="text1"/>
                <w:sz w:val="22"/>
              </w:rPr>
              <w:t xml:space="preserve">斜率高通</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低通、</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秒延时器。</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内置正弦波、粉红噪声、白噪声信号发生器。可存储</w:t>
            </w:r>
            <w:r>
              <w:rPr>
                <w:rFonts w:hint="eastAsia" w:ascii="宋体" w:hAnsi="宋体" w:cs="宋体"/>
                <w:color w:val="000000" w:themeColor="text1"/>
                <w:sz w:val="22"/>
              </w:rPr>
              <w:t xml:space="preserve">32</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Pres et</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可连接中控，或者墙面盒。</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47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路电源时序器</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主机面板采用</w:t>
            </w:r>
            <w:r>
              <w:rPr>
                <w:rFonts w:hint="eastAsia" w:ascii="宋体" w:hAnsi="宋体" w:cs="宋体"/>
                <w:color w:val="000000" w:themeColor="text1"/>
                <w:sz w:val="22"/>
              </w:rPr>
              <w:t xml:space="preserve">1U</w:t>
            </w:r>
            <w:r>
              <w:rPr>
                <w:rFonts w:hint="eastAsia" w:ascii="宋体" w:hAnsi="宋体" w:cs="宋体"/>
                <w:color w:val="000000" w:themeColor="text1"/>
                <w:sz w:val="22"/>
              </w:rPr>
              <w:t xml:space="preserve">加厚铝拉丝设计，具备</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路常通强电口；采用</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寸高亮度彩色液晶智能显示屏，实时显示工作电压、时间和工作状态；</w:t>
            </w:r>
            <w:r>
              <w:rPr>
                <w:rFonts w:hint="eastAsia" w:ascii="宋体" w:hAnsi="宋体" w:cs="宋体"/>
                <w:color w:val="000000" w:themeColor="text1"/>
                <w:sz w:val="22"/>
              </w:rPr>
              <w:br/>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路时序开启，每路采用万用插座，每路延时开关时间可自定义设置（设置范围：</w:t>
            </w:r>
            <w:r>
              <w:rPr>
                <w:rFonts w:hint="eastAsia" w:ascii="宋体" w:hAnsi="宋体" w:cs="宋体"/>
                <w:color w:val="000000" w:themeColor="text1"/>
                <w:sz w:val="22"/>
              </w:rPr>
              <w:t xml:space="preserve">000-999</w:t>
            </w:r>
            <w:r>
              <w:rPr>
                <w:rFonts w:hint="eastAsia" w:ascii="宋体" w:hAnsi="宋体" w:cs="宋体"/>
                <w:color w:val="000000" w:themeColor="text1"/>
                <w:sz w:val="22"/>
              </w:rPr>
              <w:t xml:space="preserve">秒）；</w:t>
            </w:r>
            <w:r>
              <w:rPr>
                <w:rFonts w:hint="eastAsia" w:ascii="宋体" w:hAnsi="宋体" w:cs="宋体"/>
                <w:color w:val="000000" w:themeColor="text1"/>
                <w:sz w:val="22"/>
              </w:rPr>
              <w:br/>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面板控制采用飞梭多功能旋钮，支持锁定功能，防止误操作；</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主板内置时钟管理芯片，可自定义设置循环或非循环自动开关机时间或上电自启动功能；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支持多机设备级联顺序控制，级联自动检测；</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自带</w:t>
            </w:r>
            <w:r>
              <w:rPr>
                <w:rFonts w:hint="eastAsia" w:ascii="宋体" w:hAnsi="宋体" w:cs="宋体"/>
                <w:color w:val="000000" w:themeColor="text1"/>
                <w:sz w:val="22"/>
              </w:rPr>
              <w:t xml:space="preserve">RS232</w:t>
            </w:r>
            <w:r>
              <w:rPr>
                <w:rFonts w:hint="eastAsia" w:ascii="宋体" w:hAnsi="宋体" w:cs="宋体"/>
                <w:color w:val="000000" w:themeColor="text1"/>
                <w:sz w:val="22"/>
              </w:rPr>
              <w:t xml:space="preserve">接口，可接入外部中控设备控制；</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每台设备自带</w:t>
            </w:r>
            <w:r>
              <w:rPr>
                <w:rFonts w:hint="eastAsia" w:ascii="宋体" w:hAnsi="宋体" w:cs="宋体"/>
                <w:color w:val="000000" w:themeColor="text1"/>
                <w:sz w:val="22"/>
              </w:rPr>
              <w:t xml:space="preserve">ID</w:t>
            </w:r>
            <w:r>
              <w:rPr>
                <w:rFonts w:hint="eastAsia" w:ascii="宋体" w:hAnsi="宋体" w:cs="宋体"/>
                <w:color w:val="000000" w:themeColor="text1"/>
                <w:sz w:val="22"/>
              </w:rPr>
              <w:t xml:space="preserve">设置和检测，可实现远程集中控制；</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具备</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组用户管理场景应用功能；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主机支持欠压、超压检测和报警功能，具备防雷、抗电涌；</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工作电压：</w:t>
            </w:r>
            <w:r>
              <w:rPr>
                <w:rFonts w:hint="eastAsia" w:ascii="宋体" w:hAnsi="宋体" w:cs="宋体"/>
                <w:color w:val="000000" w:themeColor="text1"/>
                <w:sz w:val="22"/>
              </w:rPr>
              <w:t xml:space="preserve">AC</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220V  50/60Hz</w:t>
            </w:r>
            <w:r>
              <w:rPr>
                <w:rFonts w:hint="eastAsia" w:ascii="宋体" w:hAnsi="宋体" w:cs="宋体"/>
                <w:color w:val="000000" w:themeColor="text1"/>
                <w:sz w:val="22"/>
              </w:rPr>
              <w:t xml:space="preserve">，每路输出</w:t>
            </w:r>
            <w:r>
              <w:rPr>
                <w:rFonts w:hint="eastAsia" w:ascii="宋体" w:hAnsi="宋体" w:cs="宋体"/>
                <w:color w:val="000000" w:themeColor="text1"/>
                <w:sz w:val="22"/>
              </w:rPr>
              <w:t xml:space="preserve">13A</w:t>
            </w:r>
            <w:r>
              <w:rPr>
                <w:rFonts w:hint="eastAsia" w:ascii="宋体" w:hAnsi="宋体" w:cs="宋体"/>
                <w:color w:val="000000" w:themeColor="text1"/>
                <w:sz w:val="22"/>
              </w:rPr>
              <w:t xml:space="preserve">，额定总输出电流：</w:t>
            </w:r>
            <w:r>
              <w:rPr>
                <w:rFonts w:hint="eastAsia" w:ascii="宋体" w:hAnsi="宋体" w:cs="宋体"/>
                <w:color w:val="000000" w:themeColor="text1"/>
                <w:sz w:val="22"/>
              </w:rPr>
              <w:t xml:space="preserve">30A</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音频线缆接插件</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卡侬公对母延长线</w:t>
            </w:r>
            <w:r>
              <w:rPr>
                <w:rFonts w:hint="eastAsia" w:ascii="宋体" w:hAnsi="宋体" w:cs="宋体"/>
                <w:color w:val="000000" w:themeColor="text1"/>
                <w:sz w:val="22"/>
              </w:rPr>
              <w:br/>
            </w:r>
            <w:r>
              <w:rPr>
                <w:rFonts w:hint="eastAsia" w:ascii="宋体" w:hAnsi="宋体" w:cs="宋体"/>
                <w:color w:val="000000" w:themeColor="text1"/>
                <w:sz w:val="22"/>
              </w:rPr>
              <w:t xml:space="preserve">类型：</w:t>
            </w:r>
            <w:r>
              <w:rPr>
                <w:rFonts w:hint="eastAsia" w:ascii="宋体" w:hAnsi="宋体" w:cs="宋体"/>
                <w:color w:val="000000" w:themeColor="text1"/>
                <w:sz w:val="22"/>
              </w:rPr>
              <w:t xml:space="preserve">XLR</w:t>
            </w:r>
            <w:r>
              <w:rPr>
                <w:rFonts w:hint="eastAsia" w:ascii="宋体" w:hAnsi="宋体" w:cs="宋体"/>
                <w:color w:val="000000" w:themeColor="text1"/>
                <w:sz w:val="22"/>
              </w:rPr>
              <w:t xml:space="preserve">头（卡侬公对母）</w:t>
            </w:r>
            <w:r>
              <w:rPr>
                <w:rFonts w:hint="eastAsia" w:ascii="宋体" w:hAnsi="宋体" w:cs="宋体"/>
                <w:color w:val="000000" w:themeColor="text1"/>
                <w:sz w:val="22"/>
              </w:rPr>
              <w:br/>
            </w:r>
            <w:r>
              <w:rPr>
                <w:rFonts w:hint="eastAsia" w:ascii="宋体" w:hAnsi="宋体" w:cs="宋体"/>
                <w:color w:val="000000" w:themeColor="text1"/>
                <w:sz w:val="22"/>
              </w:rPr>
              <w:t xml:space="preserve">插头：镀镍插针</w:t>
            </w:r>
            <w:r>
              <w:rPr>
                <w:rFonts w:hint="eastAsia" w:ascii="宋体" w:hAnsi="宋体" w:cs="宋体"/>
                <w:color w:val="000000" w:themeColor="text1"/>
                <w:sz w:val="22"/>
              </w:rPr>
              <w:br/>
            </w:r>
            <w:r>
              <w:rPr>
                <w:rFonts w:hint="eastAsia" w:ascii="宋体" w:hAnsi="宋体" w:cs="宋体"/>
                <w:color w:val="000000" w:themeColor="text1"/>
                <w:sz w:val="22"/>
              </w:rPr>
              <w:t xml:space="preserve">导体：纯铜线芯，抗氧化</w:t>
            </w:r>
            <w:r>
              <w:rPr>
                <w:rFonts w:hint="eastAsia" w:ascii="宋体" w:hAnsi="宋体" w:cs="宋体"/>
                <w:color w:val="000000" w:themeColor="text1"/>
                <w:sz w:val="22"/>
              </w:rPr>
              <w:br/>
            </w:r>
            <w:r>
              <w:rPr>
                <w:rFonts w:hint="eastAsia" w:ascii="宋体" w:hAnsi="宋体" w:cs="宋体"/>
                <w:color w:val="000000" w:themeColor="text1"/>
                <w:sz w:val="22"/>
              </w:rPr>
              <w:t xml:space="preserve">材质：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环保材料</w:t>
            </w:r>
            <w:r>
              <w:rPr>
                <w:rFonts w:hint="eastAsia" w:ascii="宋体" w:hAnsi="宋体" w:cs="宋体"/>
                <w:color w:val="000000" w:themeColor="text1"/>
                <w:sz w:val="22"/>
              </w:rPr>
              <w:br/>
            </w:r>
            <w:r>
              <w:rPr>
                <w:rFonts w:hint="eastAsia" w:ascii="宋体" w:hAnsi="宋体" w:cs="宋体"/>
                <w:color w:val="000000" w:themeColor="text1"/>
                <w:sz w:val="22"/>
              </w:rPr>
              <w:t xml:space="preserve">屏蔽：纯铜编织屏蔽网，抗电磁干扰</w:t>
            </w:r>
            <w:r>
              <w:rPr>
                <w:rFonts w:hint="eastAsia" w:ascii="宋体" w:hAnsi="宋体" w:cs="宋体"/>
                <w:color w:val="000000" w:themeColor="text1"/>
                <w:sz w:val="22"/>
              </w:rPr>
              <w:br/>
            </w:r>
            <w:r>
              <w:rPr>
                <w:rFonts w:hint="eastAsia" w:ascii="宋体" w:hAnsi="宋体" w:cs="宋体"/>
                <w:color w:val="000000" w:themeColor="text1"/>
                <w:sz w:val="22"/>
              </w:rPr>
              <w:t xml:space="preserve">韧性：柔软</w:t>
            </w:r>
            <w:r>
              <w:rPr>
                <w:rFonts w:hint="eastAsia" w:ascii="宋体" w:hAnsi="宋体" w:cs="宋体"/>
                <w:color w:val="000000" w:themeColor="text1"/>
                <w:sz w:val="22"/>
              </w:rPr>
              <w:br/>
            </w:r>
            <w:r>
              <w:rPr>
                <w:rFonts w:hint="eastAsia" w:ascii="宋体" w:hAnsi="宋体" w:cs="宋体"/>
                <w:color w:val="000000" w:themeColor="text1"/>
                <w:sz w:val="22"/>
              </w:rPr>
              <w:t xml:space="preserve">外径：</w:t>
            </w:r>
            <w:r>
              <w:rPr>
                <w:rFonts w:hint="eastAsia" w:ascii="宋体" w:hAnsi="宋体" w:cs="宋体"/>
                <w:color w:val="000000" w:themeColor="text1"/>
                <w:sz w:val="22"/>
              </w:rPr>
              <w:t xml:space="preserve">6mm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双莲花音频线</w:t>
            </w:r>
            <w:r>
              <w:rPr>
                <w:rFonts w:hint="eastAsia" w:ascii="宋体" w:hAnsi="宋体" w:cs="宋体"/>
                <w:color w:val="000000" w:themeColor="text1"/>
                <w:sz w:val="22"/>
              </w:rPr>
              <w:t xml:space="preserve">                               </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接头：莲花镀金头</w:t>
            </w:r>
            <w:r>
              <w:rPr>
                <w:rFonts w:hint="eastAsia" w:ascii="宋体" w:hAnsi="宋体" w:cs="宋体"/>
                <w:color w:val="000000" w:themeColor="text1"/>
                <w:sz w:val="22"/>
              </w:rPr>
              <w:br/>
            </w:r>
            <w:r>
              <w:rPr>
                <w:rFonts w:hint="eastAsia" w:ascii="宋体" w:hAnsi="宋体" w:cs="宋体"/>
                <w:color w:val="000000" w:themeColor="text1"/>
                <w:sz w:val="22"/>
              </w:rPr>
              <w:t xml:space="preserve">采用镀金插件，高保真缠绕，屏蔽讯号衰减极少。音质纯净，还原度高</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jc w:val="center"/>
          <w:trHeight w:val="171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音响线</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导体采用</w:t>
            </w:r>
            <w:r>
              <w:rPr>
                <w:rFonts w:hint="eastAsia" w:ascii="宋体" w:hAnsi="宋体" w:cs="宋体"/>
                <w:color w:val="000000" w:themeColor="text1"/>
                <w:sz w:val="22"/>
              </w:rPr>
              <w:t xml:space="preserve">99.99%</w:t>
            </w:r>
            <w:r>
              <w:rPr>
                <w:rFonts w:hint="eastAsia" w:ascii="宋体" w:hAnsi="宋体" w:cs="宋体"/>
                <w:color w:val="000000" w:themeColor="text1"/>
                <w:sz w:val="22"/>
              </w:rPr>
              <w:t xml:space="preserve">高纯度</w:t>
            </w:r>
            <w:r>
              <w:rPr>
                <w:rFonts w:hint="eastAsia" w:ascii="宋体" w:hAnsi="宋体" w:cs="宋体"/>
                <w:color w:val="000000" w:themeColor="text1"/>
                <w:sz w:val="22"/>
              </w:rPr>
              <w:t xml:space="preserve">OFC</w:t>
            </w:r>
            <w:r>
              <w:rPr>
                <w:rFonts w:hint="eastAsia" w:ascii="宋体" w:hAnsi="宋体" w:cs="宋体"/>
                <w:color w:val="000000" w:themeColor="text1"/>
                <w:sz w:val="22"/>
              </w:rPr>
              <w:t xml:space="preserve">无氧铜作制造，具有传输信号衰减小、信号损耗小、传输速率高等特点；</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线财的护套及绝缘层采用的塑胶材质，具有耐磨、耐酸碱、耐油使用寿命长等特点；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线材采用精确计米装置，保证长度准确；</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机柜</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配置</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个托盘，</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个排插</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辅材</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线管，弯头，扎带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专业</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螺栓</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图书馆</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空调</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吸顶式，</w:t>
            </w:r>
            <w:r>
              <w:rPr>
                <w:rFonts w:hint="eastAsia" w:ascii="宋体" w:hAnsi="宋体" w:cs="宋体"/>
                <w:color w:val="000000" w:themeColor="text1"/>
                <w:sz w:val="22"/>
              </w:rPr>
              <w:t xml:space="preserve">5P</w:t>
            </w:r>
            <w:r>
              <w:rPr>
                <w:rFonts w:hint="eastAsia" w:ascii="宋体" w:hAnsi="宋体" w:cs="宋体"/>
                <w:color w:val="000000" w:themeColor="text1"/>
                <w:sz w:val="22"/>
              </w:rPr>
              <w:t xml:space="preserve">（含铜管、电源、辅材等）</w:t>
            </w:r>
            <w:r/>
          </w:p>
          <w:p>
            <w:pPr>
              <w:keepNext/>
              <w:spacing w:line="216" w:lineRule="auto"/>
              <w:rPr>
                <w:rFonts w:ascii="宋体" w:hAnsi="宋体" w:cs="宋体"/>
                <w:bCs/>
                <w:color w:val="000000" w:themeColor="text1"/>
                <w:sz w:val="22"/>
              </w:rPr>
              <w:outlineLvl w:val="1"/>
            </w:pPr>
            <w:r>
              <w:rPr>
                <w:rFonts w:hint="eastAsia" w:ascii="宋体" w:hAnsi="宋体" w:cs="宋体"/>
                <w:bCs/>
                <w:color w:val="000000" w:themeColor="text1"/>
                <w:sz w:val="22"/>
              </w:rPr>
              <w:t xml:space="preserve">1.</w:t>
            </w:r>
            <w:r>
              <w:rPr>
                <w:rFonts w:hint="eastAsia" w:ascii="宋体" w:hAnsi="宋体" w:cs="宋体"/>
                <w:bCs/>
                <w:color w:val="000000" w:themeColor="text1"/>
                <w:sz w:val="22"/>
              </w:rPr>
              <w:t xml:space="preserve">电源：</w:t>
            </w:r>
            <w:r>
              <w:rPr>
                <w:rFonts w:hint="eastAsia" w:ascii="宋体" w:hAnsi="宋体" w:cs="宋体"/>
                <w:bCs/>
                <w:color w:val="000000" w:themeColor="text1"/>
                <w:sz w:val="22"/>
              </w:rPr>
              <w:t xml:space="preserve">380V-3N-50Hz</w:t>
            </w:r>
            <w:r>
              <w:rPr>
                <w:rFonts w:hint="eastAsia" w:ascii="宋体" w:hAnsi="宋体" w:cs="宋体"/>
                <w:bCs/>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制冷量</w:t>
            </w:r>
            <w:r>
              <w:rPr>
                <w:rFonts w:hint="eastAsia" w:ascii="宋体" w:hAnsi="宋体" w:cs="宋体"/>
                <w:color w:val="000000" w:themeColor="text1"/>
                <w:sz w:val="22"/>
              </w:rPr>
              <w:t xml:space="preserve">12000W</w:t>
            </w:r>
            <w:r>
              <w:rPr>
                <w:rFonts w:hint="eastAsia" w:ascii="宋体" w:hAnsi="宋体" w:cs="宋体"/>
                <w:color w:val="000000" w:themeColor="text1"/>
                <w:sz w:val="22"/>
              </w:rPr>
              <w:t xml:space="preserve">，制热量</w:t>
            </w:r>
            <w:r>
              <w:rPr>
                <w:rFonts w:hint="eastAsia" w:ascii="宋体" w:hAnsi="宋体" w:cs="宋体"/>
                <w:color w:val="000000" w:themeColor="text1"/>
                <w:sz w:val="22"/>
              </w:rPr>
              <w:t xml:space="preserve">13500W</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额定电流制冷电流</w:t>
            </w:r>
            <w:r>
              <w:rPr>
                <w:rFonts w:hint="eastAsia" w:ascii="宋体" w:hAnsi="宋体" w:cs="宋体"/>
                <w:color w:val="000000" w:themeColor="text1"/>
                <w:sz w:val="22"/>
              </w:rPr>
              <w:t xml:space="preserve">6.8A</w:t>
            </w:r>
            <w:r>
              <w:rPr>
                <w:rFonts w:hint="eastAsia" w:ascii="宋体" w:hAnsi="宋体" w:cs="宋体"/>
                <w:color w:val="000000" w:themeColor="text1"/>
                <w:sz w:val="22"/>
              </w:rPr>
              <w:t xml:space="preserve">，制热电流</w:t>
            </w:r>
            <w:r>
              <w:rPr>
                <w:rFonts w:hint="eastAsia" w:ascii="宋体" w:hAnsi="宋体" w:cs="宋体"/>
                <w:color w:val="000000" w:themeColor="text1"/>
                <w:sz w:val="22"/>
              </w:rPr>
              <w:t xml:space="preserve">6.6A</w:t>
            </w:r>
            <w:r>
              <w:rPr>
                <w:rFonts w:hint="eastAsia" w:ascii="宋体" w:hAnsi="宋体" w:cs="宋体"/>
                <w:color w:val="000000" w:themeColor="text1"/>
                <w:sz w:val="22"/>
              </w:rPr>
              <w:t xml:space="preserve">，制冷功率</w:t>
            </w:r>
            <w:r>
              <w:rPr>
                <w:rFonts w:hint="eastAsia" w:ascii="宋体" w:hAnsi="宋体" w:cs="宋体"/>
                <w:color w:val="000000" w:themeColor="text1"/>
                <w:sz w:val="22"/>
              </w:rPr>
              <w:t xml:space="preserve">4200W</w:t>
            </w:r>
            <w:r>
              <w:rPr>
                <w:rFonts w:hint="eastAsia" w:ascii="宋体" w:hAnsi="宋体" w:cs="宋体"/>
                <w:color w:val="000000" w:themeColor="text1"/>
                <w:sz w:val="22"/>
              </w:rPr>
              <w:t xml:space="preserve">，制热功率</w:t>
            </w:r>
            <w:r>
              <w:rPr>
                <w:rFonts w:hint="eastAsia" w:ascii="宋体" w:hAnsi="宋体" w:cs="宋体"/>
                <w:color w:val="000000" w:themeColor="text1"/>
                <w:sz w:val="22"/>
              </w:rPr>
              <w:t xml:space="preserve">4100W</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能效等级：一级；</w:t>
            </w:r>
            <w:r/>
          </w:p>
          <w:p>
            <w:pPr>
              <w:rPr>
                <w:rFonts w:ascii="宋体" w:hAnsi="宋体" w:cs="宋体"/>
                <w:color w:val="000000" w:themeColor="text1"/>
                <w:sz w:val="22"/>
              </w:rPr>
            </w:pP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室内机身尺寸：</w:t>
            </w:r>
            <w:r>
              <w:rPr>
                <w:rFonts w:hint="eastAsia" w:ascii="宋体" w:hAnsi="宋体" w:cs="宋体"/>
                <w:color w:val="000000" w:themeColor="text1"/>
                <w:sz w:val="22"/>
              </w:rPr>
              <w:t xml:space="preserve">840*840*240mm</w:t>
            </w:r>
            <w:r>
              <w:rPr>
                <w:rFonts w:hint="eastAsia" w:ascii="宋体" w:hAnsi="宋体" w:cs="宋体"/>
                <w:color w:val="000000" w:themeColor="text1"/>
                <w:sz w:val="22"/>
              </w:rPr>
              <w:t xml:space="preserve">，室外机身尺寸</w:t>
            </w:r>
            <w:r>
              <w:rPr>
                <w:rFonts w:hint="eastAsia" w:ascii="宋体" w:hAnsi="宋体" w:cs="宋体"/>
                <w:color w:val="000000" w:themeColor="text1"/>
                <w:sz w:val="22"/>
              </w:rPr>
              <w:t xml:space="preserve">1020*427*820mm</w:t>
            </w:r>
            <w:r>
              <w:rPr>
                <w:rFonts w:hint="eastAsia" w:ascii="宋体" w:hAnsi="宋体" w:cs="宋体"/>
                <w:color w:val="000000" w:themeColor="text1"/>
                <w:sz w:val="22"/>
              </w:rPr>
              <w:t xml:space="preserve">，面板尺寸</w:t>
            </w:r>
            <w:r>
              <w:rPr>
                <w:rFonts w:hint="eastAsia" w:ascii="宋体" w:hAnsi="宋体" w:cs="宋体"/>
                <w:color w:val="000000" w:themeColor="text1"/>
                <w:sz w:val="22"/>
              </w:rPr>
              <w:t xml:space="preserve">950*950*52mm</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冷媒连接管：液管φ</w:t>
            </w:r>
            <w:r>
              <w:rPr>
                <w:rFonts w:hint="eastAsia" w:ascii="宋体" w:hAnsi="宋体" w:cs="宋体"/>
                <w:color w:val="000000" w:themeColor="text1"/>
                <w:sz w:val="22"/>
              </w:rPr>
              <w:t xml:space="preserve">9.52mm</w:t>
            </w:r>
            <w:r>
              <w:rPr>
                <w:rFonts w:hint="eastAsia" w:ascii="宋体" w:hAnsi="宋体" w:cs="宋体"/>
                <w:color w:val="000000" w:themeColor="text1"/>
                <w:sz w:val="22"/>
              </w:rPr>
              <w:t xml:space="preserve">，气管φ</w:t>
            </w:r>
            <w:r>
              <w:rPr>
                <w:rFonts w:hint="eastAsia" w:ascii="宋体" w:hAnsi="宋体" w:cs="宋体"/>
                <w:color w:val="000000" w:themeColor="text1"/>
                <w:sz w:val="22"/>
              </w:rPr>
              <w:t xml:space="preserve">15.88mm</w:t>
            </w:r>
            <w:r>
              <w:rPr>
                <w:rFonts w:hint="eastAsia" w:ascii="宋体" w:hAnsi="宋体" w:cs="宋体"/>
                <w:color w:val="000000" w:themeColor="text1"/>
                <w:sz w:val="22"/>
              </w:rPr>
              <w:t xml:space="preserve">；</w:t>
            </w:r>
            <w:r/>
          </w:p>
          <w:p>
            <w:pPr>
              <w:rPr>
                <w:rFonts w:ascii="宋体" w:hAnsi="宋体" w:cs="宋体"/>
                <w:color w:val="000000" w:themeColor="text1"/>
                <w:sz w:val="22"/>
              </w:rPr>
            </w:pP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控制方式：遥控。</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bl>
    <w:p>
      <w:pPr>
        <w:ind w:firstLine="480"/>
        <w:spacing w:line="56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三、商务要求</w:t>
      </w:r>
      <w:r/>
    </w:p>
    <w:p>
      <w:pPr>
        <w:ind w:firstLine="480"/>
        <w:spacing w:line="560" w:lineRule="exact"/>
        <w:rPr>
          <w:rFonts w:ascii="宋体" w:hAnsi="宋体"/>
          <w:b/>
          <w:bCs/>
          <w:color w:val="000000" w:themeColor="text1"/>
          <w:sz w:val="24"/>
          <w:szCs w:val="24"/>
        </w:rPr>
      </w:pPr>
      <w:r>
        <w:rPr>
          <w:rFonts w:hint="eastAsia" w:ascii="宋体" w:hAnsi="宋体"/>
          <w:bCs/>
          <w:color w:val="000000" w:themeColor="text1"/>
          <w:sz w:val="24"/>
          <w:szCs w:val="24"/>
        </w:rPr>
        <w:t xml:space="preserve">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cs="宋体"/>
          <w:strike/>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交付时间：</w:t>
      </w:r>
      <w:r>
        <w:rPr>
          <w:rFonts w:hint="eastAsia" w:ascii="宋体" w:hAnsi="宋体"/>
          <w:color w:val="000000" w:themeColor="text1"/>
          <w:sz w:val="24"/>
          <w:szCs w:val="24"/>
        </w:rPr>
        <w:t xml:space="preserve">至合同签订之日起</w:t>
      </w:r>
      <w:r>
        <w:rPr>
          <w:rFonts w:hint="eastAsia" w:ascii="宋体" w:hAnsi="宋体"/>
          <w:color w:val="000000" w:themeColor="text1"/>
          <w:sz w:val="24"/>
          <w:szCs w:val="24"/>
        </w:rPr>
        <w:t xml:space="preserve">45</w:t>
      </w:r>
      <w:r>
        <w:rPr>
          <w:rFonts w:hint="eastAsia" w:ascii="宋体" w:hAnsi="宋体"/>
          <w:color w:val="000000" w:themeColor="text1"/>
          <w:sz w:val="24"/>
          <w:szCs w:val="24"/>
        </w:rPr>
        <w:t xml:space="preserve">天内。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交付地点：</w:t>
      </w:r>
      <w:r>
        <w:rPr>
          <w:rFonts w:hint="eastAsia" w:ascii="宋体" w:hAnsi="宋体" w:cs="宋体"/>
          <w:color w:val="000000" w:themeColor="text1"/>
          <w:sz w:val="24"/>
          <w:szCs w:val="24"/>
        </w:rPr>
        <w:t xml:space="preserve">海安市城南实验中学。</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付款条件：签订合同</w:t>
      </w:r>
      <w:r>
        <w:rPr>
          <w:rFonts w:hint="eastAsia" w:ascii="宋体" w:hAnsi="宋体"/>
          <w:bCs/>
          <w:color w:val="000000" w:themeColor="text1"/>
          <w:sz w:val="24"/>
          <w:szCs w:val="24"/>
        </w:rPr>
        <w:t xml:space="preserve">15</w:t>
      </w:r>
      <w:r>
        <w:rPr>
          <w:rFonts w:hint="eastAsia" w:ascii="宋体" w:hAnsi="宋体"/>
          <w:bCs/>
          <w:color w:val="000000" w:themeColor="text1"/>
          <w:sz w:val="24"/>
          <w:szCs w:val="24"/>
        </w:rPr>
        <w:t xml:space="preserve">日内，预付合同价的</w:t>
      </w:r>
      <w:r>
        <w:rPr>
          <w:rFonts w:hint="eastAsia" w:ascii="宋体" w:hAnsi="宋体"/>
          <w:bCs/>
          <w:color w:val="000000" w:themeColor="text1"/>
          <w:sz w:val="24"/>
          <w:szCs w:val="24"/>
        </w:rPr>
        <w:t xml:space="preserve">30%</w:t>
      </w:r>
      <w:r>
        <w:rPr>
          <w:rFonts w:hint="eastAsia" w:ascii="宋体" w:hAnsi="宋体"/>
          <w:bCs/>
          <w:color w:val="000000" w:themeColor="text1"/>
          <w:sz w:val="24"/>
          <w:szCs w:val="24"/>
        </w:rPr>
        <w:t xml:space="preserve">，待货物和服务到位验收合格后在</w:t>
      </w:r>
      <w:r>
        <w:rPr>
          <w:rFonts w:hint="eastAsia" w:ascii="宋体" w:hAnsi="宋体"/>
          <w:bCs/>
          <w:color w:val="000000" w:themeColor="text1"/>
          <w:sz w:val="24"/>
          <w:szCs w:val="24"/>
        </w:rPr>
        <w:t xml:space="preserve">30</w:t>
      </w:r>
      <w:r>
        <w:rPr>
          <w:rFonts w:hint="eastAsia" w:ascii="宋体" w:hAnsi="宋体"/>
          <w:bCs/>
          <w:color w:val="000000" w:themeColor="text1"/>
          <w:sz w:val="24"/>
          <w:szCs w:val="24"/>
        </w:rPr>
        <w:t xml:space="preserve">个工作日内一次性付清所有款项。</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图纸审核确认要求：</w:t>
      </w:r>
      <w:r>
        <w:rPr>
          <w:rFonts w:ascii="宋体" w:hAnsi="宋体"/>
          <w:bCs/>
          <w:color w:val="000000" w:themeColor="text1"/>
          <w:sz w:val="24"/>
          <w:szCs w:val="24"/>
        </w:rPr>
        <w:t xml:space="preserve">中标供应商在中标后、正式施工前，须将全套效果图（高清电子档及彩色纸质图册）及完整施工图纸（含平面图、地顶墙面图、节点详图、强弱电专项图等）提交学校和教体局共同审核确认，经双方书面确认通过后方可组织施工。未经审核确认擅自施工的，采购人有权责令停工整改，由此产生的工期延误、返工费用及其他一切损失由中标供应商自行承担。</w:t>
      </w:r>
      <w:r>
        <w:rPr>
          <w:rFonts w:hint="eastAsia" w:ascii="宋体" w:hAnsi="宋体"/>
          <w:bCs/>
          <w:color w:val="000000" w:themeColor="text1"/>
          <w:sz w:val="24"/>
          <w:szCs w:val="24"/>
        </w:rPr>
        <w:t xml:space="preserve">中标后</w:t>
      </w:r>
      <w:r>
        <w:rPr>
          <w:rFonts w:ascii="宋体" w:hAnsi="宋体"/>
          <w:bCs/>
          <w:color w:val="000000" w:themeColor="text1"/>
          <w:sz w:val="24"/>
          <w:szCs w:val="24"/>
        </w:rPr>
        <w:t xml:space="preserve">提供针对本条款的承诺函，格式自拟。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5.</w:t>
      </w:r>
      <w:r>
        <w:rPr>
          <w:rFonts w:hint="eastAsia" w:ascii="宋体" w:hAnsi="宋体"/>
          <w:bCs/>
          <w:color w:val="000000" w:themeColor="text1"/>
          <w:sz w:val="24"/>
          <w:szCs w:val="24"/>
        </w:rPr>
        <w:t xml:space="preserve">安装要求。安装工作必须由专业人员进行施工，安装施工须符合规范。</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6.</w:t>
      </w:r>
      <w:r>
        <w:rPr>
          <w:rFonts w:hint="eastAsia" w:ascii="宋体" w:hAnsi="宋体"/>
          <w:bCs/>
          <w:color w:val="000000" w:themeColor="text1"/>
          <w:sz w:val="24"/>
          <w:szCs w:val="24"/>
        </w:rPr>
        <w:t xml:space="preserve">安全责任要求。成交供应商应采取安全措施，加强施工安全管理，严格操作规程。项目设备在运</w:t>
      </w:r>
      <w:r>
        <w:rPr>
          <w:rFonts w:hint="eastAsia" w:ascii="宋体" w:hAnsi="宋体"/>
          <w:bCs/>
          <w:color w:val="000000" w:themeColor="text1"/>
          <w:sz w:val="24"/>
          <w:szCs w:val="24"/>
        </w:rPr>
        <w:t xml:space="preserve">输、安装、调试、运维等过程中一切安全责任由成交供应商承担。成交供应商的施工人员必须有意外伤害险，以保证项目施工的平安、顺畅，按期完工。因项目施工产生的施工人员和学校师生人身安全问题由成交供应商承担全部责任。由于施工现场为学校，施工期间不得影响学校师生日常工作与学习。签订合同后提供针对本项目的安全责任承诺书，加盖成交供应商公章。</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培训要求。自双方合同签订生效后组织验收前，成交供应商须对产品进行全部</w:t>
      </w:r>
      <w:r>
        <w:rPr>
          <w:rFonts w:hint="eastAsia" w:ascii="宋体" w:hAnsi="宋体"/>
          <w:bCs/>
          <w:color w:val="000000" w:themeColor="text1"/>
          <w:sz w:val="24"/>
          <w:szCs w:val="24"/>
        </w:rPr>
        <w:t xml:space="preserve">培训，培训内容包括包含且不限于：图书馆日常管理使用、图书馆设备正常使用和一般故障排除。</w:t>
      </w:r>
      <w:r/>
    </w:p>
    <w:p>
      <w:pPr>
        <w:ind w:firstLine="480"/>
        <w:spacing w:line="560" w:lineRule="exact"/>
        <w:rPr>
          <w:rFonts w:ascii="宋体" w:hAnsi="宋体" w:cs="宋体"/>
          <w:color w:val="000000" w:themeColor="text1"/>
          <w:sz w:val="24"/>
          <w:szCs w:val="24"/>
        </w:rPr>
      </w:pPr>
      <w:r>
        <w:rPr>
          <w:rFonts w:hint="eastAsia" w:ascii="宋体" w:hAnsi="宋体"/>
          <w:bCs/>
          <w:color w:val="000000" w:themeColor="text1"/>
          <w:sz w:val="24"/>
          <w:szCs w:val="24"/>
        </w:rPr>
        <w:t xml:space="preserve">8. </w:t>
      </w:r>
      <w:r>
        <w:rPr>
          <w:rFonts w:hint="eastAsia" w:ascii="宋体" w:hAnsi="宋体"/>
          <w:bCs/>
          <w:color w:val="000000" w:themeColor="text1"/>
          <w:sz w:val="24"/>
          <w:szCs w:val="24"/>
        </w:rPr>
        <w:t xml:space="preserve">联系方式。</w:t>
      </w:r>
      <w:r>
        <w:rPr>
          <w:rFonts w:hint="eastAsia" w:ascii="宋体" w:hAnsi="宋体" w:cs="宋体"/>
          <w:color w:val="000000" w:themeColor="text1"/>
          <w:sz w:val="24"/>
          <w:szCs w:val="24"/>
        </w:rPr>
        <w:t xml:space="preserve">海安市</w:t>
      </w:r>
      <w:r>
        <w:rPr>
          <w:rFonts w:hint="eastAsia" w:ascii="宋体" w:hAnsi="宋体" w:cs="宋体"/>
          <w:color w:val="000000" w:themeColor="text1"/>
          <w:sz w:val="24"/>
          <w:szCs w:val="24"/>
        </w:rPr>
        <w:t xml:space="preserve">城南实验中学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许老师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rPr>
        <w:t xml:space="preserve">13962753032</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9.</w:t>
      </w:r>
      <w:r>
        <w:rPr>
          <w:rFonts w:hint="eastAsia" w:ascii="宋体" w:hAnsi="宋体"/>
          <w:bCs/>
          <w:color w:val="000000" w:themeColor="text1"/>
          <w:sz w:val="24"/>
          <w:szCs w:val="24"/>
        </w:rPr>
        <w:t xml:space="preserve">进度要求。本项目工期进度计划必须无条件服从本工程施工总进度计划安排，服从学校交验进度计划安排。抢工期间发生的所有费用，由成交供应商自行承担，结算时不额外增加。响应供应商应考虑各种困难因素和赶工措施，充分考虑各种因素对工期、价格的影响，并在报价中予以体现，以后不得以此为由提出额外增加费用和顺延工期的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10.</w:t>
      </w:r>
      <w:r>
        <w:rPr>
          <w:rFonts w:hint="eastAsia" w:ascii="宋体" w:hAnsi="宋体"/>
          <w:bCs/>
          <w:color w:val="000000" w:themeColor="text1"/>
          <w:sz w:val="24"/>
          <w:szCs w:val="24"/>
        </w:rPr>
        <w:t xml:space="preserve">报价要求。供应商响应报价应包括本项目涉及的所有货物、辅材及运输、装卸、安装、调试、人工、质保、培训，环境改造、垃圾清运等全部费用。无论本采</w:t>
      </w:r>
      <w:r>
        <w:rPr>
          <w:rFonts w:hint="eastAsia" w:ascii="宋体" w:hAnsi="宋体"/>
          <w:bCs/>
          <w:color w:val="000000" w:themeColor="text1"/>
          <w:sz w:val="24"/>
          <w:szCs w:val="24"/>
        </w:rPr>
        <w:t xml:space="preserve">购文件是否以文字形式规定，响应供应商应具备足够的专业知识和能力判定本项目所需的一切费用（含为复刻所投效果图及各种未预见费用），成交供应商不得提出任何增加费用的要求，更不得减少供货项目，不得降低产品及安装施工质量。各响应供应商在报价时请充分考虑各种因素。投标时提供承诺函，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11.</w:t>
      </w:r>
      <w:r>
        <w:rPr>
          <w:rFonts w:hint="eastAsia" w:ascii="宋体" w:hAnsi="宋体"/>
          <w:bCs/>
          <w:color w:val="000000" w:themeColor="text1"/>
          <w:sz w:val="24"/>
          <w:szCs w:val="24"/>
        </w:rPr>
        <w:t xml:space="preserve">服务标准。</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本项目整体免费质保期</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年（自交货并总验收合格之日起计），响应时如承诺免费质保期大于</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年的，以响应文件为准（签订合同后，提供质保承诺函原件，加盖成交供应商公章）。</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服务期内提供</w:t>
      </w: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24</w:t>
      </w:r>
      <w:r>
        <w:rPr>
          <w:rFonts w:hint="eastAsia" w:ascii="宋体" w:hAnsi="宋体"/>
          <w:bCs/>
          <w:color w:val="000000" w:themeColor="text1"/>
          <w:sz w:val="24"/>
          <w:szCs w:val="24"/>
        </w:rPr>
        <w:t xml:space="preserve">小时上门服务，接到报修通知</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小</w:t>
      </w:r>
      <w:r>
        <w:rPr>
          <w:rFonts w:hint="eastAsia" w:ascii="宋体" w:hAnsi="宋体"/>
          <w:bCs/>
          <w:color w:val="000000" w:themeColor="text1"/>
          <w:sz w:val="24"/>
          <w:szCs w:val="24"/>
        </w:rPr>
        <w:t xml:space="preserve">时内响应，</w:t>
      </w:r>
      <w:r>
        <w:rPr>
          <w:rFonts w:hint="eastAsia" w:ascii="宋体" w:hAnsi="宋体"/>
          <w:bCs/>
          <w:color w:val="000000" w:themeColor="text1"/>
          <w:sz w:val="24"/>
          <w:szCs w:val="24"/>
        </w:rPr>
        <w:t xml:space="preserve">48</w:t>
      </w:r>
      <w:r>
        <w:rPr>
          <w:rFonts w:hint="eastAsia" w:ascii="宋体" w:hAnsi="宋体"/>
          <w:bCs/>
          <w:color w:val="000000" w:themeColor="text1"/>
          <w:sz w:val="24"/>
          <w:szCs w:val="24"/>
        </w:rPr>
        <w:t xml:space="preserve">小时内应派专业技术人员到达现场并提供免费咨询、维修服务，一般故障</w:t>
      </w:r>
      <w:r>
        <w:rPr>
          <w:rFonts w:hint="eastAsia" w:ascii="宋体" w:hAnsi="宋体"/>
          <w:bCs/>
          <w:color w:val="000000" w:themeColor="text1"/>
          <w:sz w:val="24"/>
          <w:szCs w:val="24"/>
        </w:rPr>
        <w:t xml:space="preserve">12</w:t>
      </w:r>
      <w:r>
        <w:rPr>
          <w:rFonts w:hint="eastAsia" w:ascii="宋体" w:hAnsi="宋体"/>
          <w:bCs/>
          <w:color w:val="000000" w:themeColor="text1"/>
          <w:sz w:val="24"/>
          <w:szCs w:val="24"/>
        </w:rPr>
        <w:t xml:space="preserve">小时内解决问题，如果</w:t>
      </w:r>
      <w:r>
        <w:rPr>
          <w:rFonts w:hint="eastAsia" w:ascii="宋体" w:hAnsi="宋体"/>
          <w:bCs/>
          <w:color w:val="000000" w:themeColor="text1"/>
          <w:sz w:val="24"/>
          <w:szCs w:val="24"/>
        </w:rPr>
        <w:t xml:space="preserve">72</w:t>
      </w:r>
      <w:r>
        <w:rPr>
          <w:rFonts w:hint="eastAsia" w:ascii="宋体" w:hAnsi="宋体"/>
          <w:bCs/>
          <w:color w:val="000000" w:themeColor="text1"/>
          <w:sz w:val="24"/>
          <w:szCs w:val="24"/>
        </w:rPr>
        <w:t xml:space="preserve">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12.</w:t>
      </w:r>
      <w:r>
        <w:rPr>
          <w:rFonts w:hint="eastAsia" w:ascii="宋体" w:hAnsi="宋体"/>
          <w:bCs/>
          <w:color w:val="000000" w:themeColor="text1"/>
          <w:sz w:val="24"/>
          <w:szCs w:val="24"/>
        </w:rPr>
        <w:t xml:space="preserve">验收标准。</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）初步验收。由学校根据货物数量及采购文件规定的技术参数要求及响应文件，</w:t>
      </w:r>
      <w:r>
        <w:rPr>
          <w:rFonts w:hint="eastAsia" w:ascii="宋体" w:hAnsi="宋体"/>
          <w:bCs/>
          <w:color w:val="000000" w:themeColor="text1"/>
          <w:sz w:val="24"/>
          <w:szCs w:val="24"/>
        </w:rPr>
        <w:t xml:space="preserve">组织初步验收。</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总验收。学校初步验收合格后，由海安市教体局按验收方案组织总验收。本项目产品质量及项目施工的总验收，依据国家或行业相关规定及标准及采购文件要求。因产品质量或安装不当导致验收不合格，应及时处理直至验收合格，期间产生的一切费用由成交供应商承担。</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）质量鉴定。如因产品质量问题发生争议时，采购人将请质量技术监督部门给予鉴定。鉴定费用由成交供应商承担，同时按合同违约处理。</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中标供应商竣工验收时需交付全套效果图（高清电子档及彩色纸质图册一套）与包含平面、顶墙面图纸、节点详图、强电图在内的完整施工图纸。提供承诺函</w:t>
      </w:r>
      <w:r>
        <w:rPr>
          <w:rFonts w:hint="eastAsia" w:ascii="宋体" w:hAnsi="宋体"/>
          <w:color w:val="000000" w:themeColor="text1"/>
          <w:sz w:val="24"/>
          <w:szCs w:val="24"/>
        </w:rPr>
        <w:t xml:space="preserve">，格式自拟。</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13.</w:t>
      </w:r>
      <w:r>
        <w:rPr>
          <w:rFonts w:hint="eastAsia" w:ascii="宋体" w:hAnsi="宋体"/>
          <w:bCs/>
          <w:color w:val="000000" w:themeColor="text1"/>
          <w:sz w:val="24"/>
          <w:szCs w:val="24"/>
        </w:rPr>
        <w:t xml:space="preserve">验收方案。</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）成交供应商家具进场前，提供相关检测报告和产品合格证。供货之后，市教体局会同采购学校及成交方，按标书要求随机抽取</w:t>
      </w:r>
      <w:r>
        <w:rPr>
          <w:rFonts w:hint="eastAsia" w:ascii="宋体" w:hAnsi="宋体"/>
          <w:bCs/>
          <w:color w:val="000000" w:themeColor="text1"/>
          <w:sz w:val="24"/>
          <w:szCs w:val="24"/>
        </w:rPr>
        <w:t xml:space="preserve">1-3</w:t>
      </w:r>
      <w:r>
        <w:rPr>
          <w:rFonts w:hint="eastAsia" w:ascii="宋体" w:hAnsi="宋体"/>
          <w:bCs/>
          <w:color w:val="000000" w:themeColor="text1"/>
          <w:sz w:val="24"/>
          <w:szCs w:val="24"/>
        </w:rPr>
        <w:t xml:space="preserve">进行抽样检测，检测费用由成交人承担，抽检消耗的样品由成交单位补充，以确认货物要求是否满足相关规范以及采购文件要求，供应商承担相应检测费用。若不符合要求，需整改至符合要求。</w:t>
      </w:r>
      <w:r>
        <w:rPr>
          <w:rFonts w:hint="eastAsia" w:ascii="宋体" w:hAnsi="宋体"/>
          <w:bCs/>
          <w:color w:val="000000" w:themeColor="text1"/>
          <w:sz w:val="24"/>
          <w:szCs w:val="24"/>
        </w:rPr>
        <w:t xml:space="preserve"> </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）项目实施完毕后，各采购学校组织人员按相关配置、数量、质量及技术要求和国家相应标准对本校采购设备进行初验，验收合格出具校级验收报告，并报市教体局备案。</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）市教体局组织验收组进行</w:t>
      </w:r>
      <w:r>
        <w:rPr>
          <w:rFonts w:hint="eastAsia" w:ascii="宋体" w:hAnsi="宋体"/>
          <w:bCs/>
          <w:color w:val="000000" w:themeColor="text1"/>
          <w:sz w:val="24"/>
          <w:szCs w:val="24"/>
        </w:rPr>
        <w:t xml:space="preserve">总验收，并结合权威检验机构检测报告出具综合验收报告。</w:t>
      </w:r>
      <w:r/>
    </w:p>
    <w:p>
      <w:pPr>
        <w:ind w:firstLine="482"/>
        <w:spacing w:line="560" w:lineRule="exact"/>
        <w:rPr>
          <w:b/>
          <w:color w:val="000000" w:themeColor="text1"/>
          <w:sz w:val="24"/>
        </w:rPr>
      </w:pPr>
      <w:r>
        <w:rPr>
          <w:rFonts w:hint="eastAsia"/>
          <w:b/>
          <w:color w:val="000000" w:themeColor="text1"/>
          <w:sz w:val="24"/>
          <w:u w:val="single"/>
        </w:rPr>
        <w:t xml:space="preserve">四、采购需求中必须满足的实质性要求</w:t>
      </w:r>
      <w:r>
        <w:rPr>
          <w:rFonts w:hint="eastAsia"/>
          <w:b/>
          <w:color w:val="000000" w:themeColor="text1"/>
          <w:sz w:val="24"/>
        </w:rPr>
        <w:t xml:space="preserve">：</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4.1</w:t>
      </w:r>
      <w:r>
        <w:rPr>
          <w:rFonts w:hint="eastAsia" w:ascii="Times New Roman" w:hAnsi="Times New Roman"/>
          <w:color w:val="000000" w:themeColor="text1"/>
          <w:sz w:val="24"/>
          <w:szCs w:val="24"/>
        </w:rPr>
        <w:t xml:space="preserve">投标供应商投标文件中的佐证材料、文件作为评审重要依据，采购人非常重视产品的技术、性能指标及功能要求，签订合同后采购人将对中标供应商投标文件的商务与技术资料（包括但不限于检测报告、相关证书、截图等材料）等进行核实，并对部分关键产品功能进行测试。</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4.2</w:t>
      </w:r>
      <w:r>
        <w:rPr>
          <w:rFonts w:hint="eastAsia" w:ascii="Times New Roman" w:hAnsi="Times New Roman"/>
          <w:color w:val="000000" w:themeColor="text1"/>
          <w:sz w:val="24"/>
          <w:szCs w:val="24"/>
        </w:rPr>
        <w:t xml:space="preserve">投标供应商提供的所有响应资料（含资质及产品各项证明材料等）必须真实可</w:t>
      </w:r>
      <w:r>
        <w:rPr>
          <w:rFonts w:hint="eastAsia" w:ascii="Times New Roman" w:hAnsi="Times New Roman"/>
          <w:color w:val="000000" w:themeColor="text1"/>
          <w:sz w:val="24"/>
          <w:szCs w:val="24"/>
        </w:rPr>
        <w:t xml:space="preserve">靠，否则予以无效响应处理，如有违法行为的须承担相应法律责任。</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4.3</w:t>
      </w:r>
      <w:r>
        <w:rPr>
          <w:rFonts w:hint="eastAsia" w:ascii="Times New Roman" w:hAnsi="Times New Roman"/>
          <w:color w:val="000000" w:themeColor="text1"/>
          <w:sz w:val="24"/>
          <w:szCs w:val="24"/>
        </w:rPr>
        <w:t xml:space="preserve">供应商根据采购人提供的货物清</w:t>
      </w:r>
      <w:r>
        <w:rPr>
          <w:rFonts w:hint="eastAsia" w:ascii="Times New Roman" w:hAnsi="Times New Roman"/>
          <w:color w:val="000000" w:themeColor="text1"/>
          <w:sz w:val="24"/>
          <w:szCs w:val="24"/>
        </w:rPr>
        <w:t xml:space="preserve">单，结合现场实际情况，充分考虑各种因素，合理报价。报价须包含所有货物、包装、运输、装卸、安装、调试、检测检验、技术指导、售后服务，以及验收合格之前发生的所有含税费用。报价还包含支付给员工的工资和国家强制缴纳的各种社会保障资金等。本项目为交钥匙工程，采购方不再支付本次磋商价格以外的任何费用（采购方要求变更的除外）。</w:t>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五、其他要求</w:t>
      </w:r>
      <w:r/>
    </w:p>
    <w:p>
      <w:pPr>
        <w:ind w:firstLine="480"/>
        <w:spacing w:line="560" w:lineRule="exact"/>
        <w:rPr>
          <w:rFonts w:ascii="宋体" w:hAnsi="宋体"/>
          <w:bCs/>
          <w:color w:val="000000" w:themeColor="text1"/>
          <w:sz w:val="24"/>
          <w:szCs w:val="24"/>
          <w:highlight w:val="lightGray"/>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项目属性：货物类项目。</w:t>
      </w:r>
      <w:r/>
    </w:p>
    <w:p>
      <w:pPr>
        <w:ind w:firstLine="480"/>
        <w:spacing w:line="560" w:lineRule="exact"/>
        <w:rPr>
          <w:color w:val="000000" w:themeColor="text1"/>
          <w:sz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核心产品：</w:t>
      </w:r>
      <w:r>
        <w:rPr>
          <w:rFonts w:hint="eastAsia"/>
          <w:color w:val="000000" w:themeColor="text1"/>
          <w:sz w:val="24"/>
        </w:rPr>
        <w:t xml:space="preserve">集体阅读区的阅读桌、椅子。</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主要标的：</w:t>
      </w:r>
      <w:r>
        <w:rPr>
          <w:rFonts w:hint="eastAsia"/>
          <w:color w:val="000000" w:themeColor="text1"/>
          <w:sz w:val="24"/>
        </w:rPr>
        <w:t xml:space="preserve">集体阅读区的阅读桌、椅子。</w:t>
      </w:r>
      <w:r/>
    </w:p>
    <w:p>
      <w:pPr>
        <w:ind w:firstLine="480"/>
        <w:spacing w:line="560" w:lineRule="exact"/>
        <w:rPr>
          <w:rFonts w:ascii="宋体" w:hAnsi="宋体"/>
          <w:bCs/>
          <w:color w:val="000000" w:themeColor="text1"/>
          <w:sz w:val="24"/>
          <w:szCs w:val="24"/>
          <w:highlight w:val="yellow"/>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进口产品投标：本项目不接受进口产品投标。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包装要求：</w:t>
      </w:r>
      <w:r>
        <w:rPr>
          <w:rFonts w:hint="eastAsia" w:ascii="宋体" w:hAnsi="宋体"/>
          <w:color w:val="000000" w:themeColor="text1"/>
          <w:sz w:val="24"/>
          <w:szCs w:val="24"/>
        </w:rPr>
        <w:t xml:space="preserve"> </w:t>
      </w:r>
      <w:r/>
    </w:p>
    <w:p>
      <w:pPr>
        <w:ind w:firstLine="480"/>
        <w:spacing w:line="56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5.1</w:t>
      </w:r>
      <w:r>
        <w:rPr>
          <w:rFonts w:hint="eastAsia" w:ascii="Times New Roman" w:hAnsi="Times New Roman"/>
          <w:color w:val="000000" w:themeColor="text1"/>
          <w:sz w:val="24"/>
          <w:szCs w:val="24"/>
        </w:rPr>
        <w:t xml:space="preserve">商品包装环保要求：应当按《关于印发〈商品包装政府采购需求标准（试行）〉、〈快递包装政府采购需求标准（试行）〉的通知》（财办库〔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123</w:t>
      </w:r>
      <w:r>
        <w:rPr>
          <w:rFonts w:hint="eastAsia" w:ascii="Times New Roman" w:hAnsi="Times New Roman"/>
          <w:color w:val="000000" w:themeColor="text1"/>
          <w:sz w:val="24"/>
          <w:szCs w:val="24"/>
        </w:rPr>
        <w:t xml:space="preserve">号）文件执行。</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）商品包装层数不得超过</w:t>
      </w:r>
      <w:r>
        <w:rPr>
          <w:rFonts w:hint="eastAsia" w:ascii="Times New Roman" w:hAnsi="Times New Roman"/>
          <w:color w:val="000000" w:themeColor="text1"/>
          <w:sz w:val="24"/>
          <w:szCs w:val="24"/>
        </w:rPr>
        <w:t xml:space="preserve"> 3 </w:t>
      </w:r>
      <w:r>
        <w:rPr>
          <w:rFonts w:hint="eastAsia" w:ascii="Times New Roman" w:hAnsi="Times New Roman"/>
          <w:color w:val="000000" w:themeColor="text1"/>
          <w:sz w:val="24"/>
          <w:szCs w:val="24"/>
        </w:rPr>
        <w:t xml:space="preserve">层，空隙率不大于</w:t>
      </w:r>
      <w:r>
        <w:rPr>
          <w:rFonts w:hint="eastAsia" w:ascii="Times New Roman" w:hAnsi="Times New Roman"/>
          <w:color w:val="000000" w:themeColor="text1"/>
          <w:sz w:val="24"/>
          <w:szCs w:val="24"/>
        </w:rPr>
        <w:t xml:space="preserve"> 40%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）商品包装尽可能使用单一材质的包装材料，如因功能需求必需使用不同材质，不同材质间应便于分离；</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）商品包装中铅、汞、镉、六价铬的总含量应不大于</w:t>
      </w:r>
      <w:r>
        <w:rPr>
          <w:rFonts w:hint="eastAsia" w:ascii="Times New Roman" w:hAnsi="Times New Roman"/>
          <w:color w:val="000000" w:themeColor="text1"/>
          <w:sz w:val="24"/>
          <w:szCs w:val="24"/>
        </w:rPr>
        <w:t xml:space="preserve">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）商品包装印刷使用的油墨中挥发性有机化合物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 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）塑料材质商品包装上呈现的印刷</w:t>
      </w:r>
      <w:r>
        <w:rPr>
          <w:rFonts w:hint="eastAsia" w:ascii="Times New Roman" w:hAnsi="Times New Roman"/>
          <w:color w:val="000000" w:themeColor="text1"/>
          <w:sz w:val="24"/>
          <w:szCs w:val="24"/>
        </w:rPr>
        <w:t xml:space="preserve">颜色不得超过</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色；</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）纸质商品包装应使用</w:t>
      </w:r>
      <w:r>
        <w:rPr>
          <w:rFonts w:hint="eastAsia" w:ascii="Times New Roman" w:hAnsi="Times New Roman"/>
          <w:color w:val="000000" w:themeColor="text1"/>
          <w:sz w:val="24"/>
          <w:szCs w:val="24"/>
        </w:rPr>
        <w:t xml:space="preserve">75%</w:t>
      </w:r>
      <w:r>
        <w:rPr>
          <w:rFonts w:hint="eastAsia" w:ascii="Times New Roman" w:hAnsi="Times New Roman"/>
          <w:color w:val="000000" w:themeColor="text1"/>
          <w:sz w:val="24"/>
          <w:szCs w:val="24"/>
        </w:rPr>
        <w:t xml:space="preserve">以上的可再生纤维原料生产；</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）木质商品包装的原料应来源于可持续性森林。</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快递包装环保要求：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）快递包装中重金属（铅、汞、镉、六价铬）总量应不大于</w:t>
      </w:r>
      <w:r>
        <w:rPr>
          <w:rFonts w:hint="eastAsia" w:ascii="Times New Roman" w:hAnsi="Times New Roman"/>
          <w:color w:val="000000" w:themeColor="text1"/>
          <w:sz w:val="24"/>
          <w:szCs w:val="24"/>
        </w:rPr>
        <w:t xml:space="preserve"> 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）快递包装印刷使用的油墨中不应添加邻苯二甲酸酯，其挥发性有机化合物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）快递包装中使用纸基材的包装材料，纸基材中的有机氯的含量应不大于</w:t>
      </w:r>
      <w:r>
        <w:rPr>
          <w:rFonts w:hint="eastAsia" w:ascii="Times New Roman" w:hAnsi="Times New Roman"/>
          <w:color w:val="000000" w:themeColor="text1"/>
          <w:sz w:val="24"/>
          <w:szCs w:val="24"/>
        </w:rPr>
        <w:t xml:space="preserve"> 150 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）快递包装中使用塑料基材的包装材料不得使用邻苯二甲酸二异壬酯、邻苯二甲酸</w:t>
      </w:r>
      <w:r>
        <w:rPr>
          <w:rFonts w:hint="eastAsia" w:ascii="Times New Roman" w:hAnsi="Times New Roman"/>
          <w:color w:val="000000" w:themeColor="text1"/>
          <w:sz w:val="24"/>
          <w:szCs w:val="24"/>
        </w:rPr>
        <w:t xml:space="preserve">二正辛酯、邻苯二甲酸二</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乙基</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己酯、邻苯二甲酸二异癸酯、邻苯二甲酸丁基苄基酯、邻苯二甲酸二丁酯等作为增塑剂；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）快递中使用的塑料包装袋不得使用聚氯乙烯作为原料，且原料应为单一材质制成，生物分解率大于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）快递中使用的充气类填充物不得使用聚氯乙烯作为</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原料，且原料为单一材质制成，生物分解率大于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）快递中使用的集装袋应为单一材质制成，其重复使用次数应不小于</w:t>
      </w:r>
      <w:r>
        <w:rPr>
          <w:rFonts w:hint="eastAsia" w:ascii="Times New Roman" w:hAnsi="Times New Roman"/>
          <w:color w:val="000000" w:themeColor="text1"/>
          <w:sz w:val="24"/>
          <w:szCs w:val="24"/>
        </w:rPr>
        <w:t xml:space="preserve"> 80 </w:t>
      </w:r>
      <w:r>
        <w:rPr>
          <w:rFonts w:hint="eastAsia" w:ascii="Times New Roman" w:hAnsi="Times New Roman"/>
          <w:color w:val="000000" w:themeColor="text1"/>
          <w:sz w:val="24"/>
          <w:szCs w:val="24"/>
        </w:rPr>
        <w:t xml:space="preserve">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8</w:t>
      </w:r>
      <w:r>
        <w:rPr>
          <w:rFonts w:hint="eastAsia" w:ascii="Times New Roman" w:hAnsi="Times New Roman"/>
          <w:color w:val="000000" w:themeColor="text1"/>
          <w:sz w:val="24"/>
          <w:szCs w:val="24"/>
        </w:rPr>
        <w:t xml:space="preserve">）快递中应使用幅宽不大于</w:t>
      </w:r>
      <w:r>
        <w:rPr>
          <w:rFonts w:hint="eastAsia" w:ascii="Times New Roman" w:hAnsi="Times New Roman"/>
          <w:color w:val="000000" w:themeColor="text1"/>
          <w:sz w:val="24"/>
          <w:szCs w:val="24"/>
        </w:rPr>
        <w:t xml:space="preserve">45mm </w:t>
      </w:r>
      <w:r>
        <w:rPr>
          <w:rFonts w:hint="eastAsia" w:ascii="Times New Roman" w:hAnsi="Times New Roman"/>
          <w:color w:val="000000" w:themeColor="text1"/>
          <w:sz w:val="24"/>
          <w:szCs w:val="24"/>
        </w:rPr>
        <w:t xml:space="preserve">的生物降解胶带；</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9</w:t>
      </w:r>
      <w:r>
        <w:rPr>
          <w:rFonts w:hint="eastAsia" w:ascii="Times New Roman" w:hAnsi="Times New Roman"/>
          <w:color w:val="000000" w:themeColor="text1"/>
          <w:sz w:val="24"/>
          <w:szCs w:val="24"/>
        </w:rPr>
        <w:t xml:space="preserve">）快递包装中不得使用溶剂型胶粘剂；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11</w:t>
      </w:r>
      <w:r>
        <w:rPr>
          <w:rFonts w:hint="eastAsia" w:ascii="Times New Roman" w:hAnsi="Times New Roman"/>
          <w:color w:val="000000" w:themeColor="text1"/>
          <w:sz w:val="24"/>
          <w:szCs w:val="24"/>
        </w:rPr>
        <w:t xml:space="preserve">）快递应使用电子面单；</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w:t>
      </w:r>
      <w:r>
        <w:rPr>
          <w:rFonts w:hint="eastAsia" w:ascii="Times New Roman" w:hAnsi="Times New Roman"/>
          <w:color w:val="000000" w:themeColor="text1"/>
          <w:sz w:val="24"/>
          <w:szCs w:val="24"/>
        </w:rPr>
        <w:t xml:space="preserve">）直接使用商品包装作为快递包装的商品，其商品包装满足《商品包装政府采购需求标准（试行）》即可；</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13</w:t>
      </w:r>
      <w:r>
        <w:rPr>
          <w:rFonts w:hint="eastAsia" w:ascii="Times New Roman" w:hAnsi="Times New Roman"/>
          <w:color w:val="000000" w:themeColor="text1"/>
          <w:sz w:val="24"/>
          <w:szCs w:val="24"/>
        </w:rPr>
        <w:t xml:space="preserve">）快递包装产品质量和封装方式应符合相关国家或行业标准技术指标要求。</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绿色数据中心</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低挥发性有机化合物产品：本项目中如有涉及涂料、胶黏剂、油墨、清洗剂等挥发性有机物产品的，属于强制性标准的，供应商应当执行国家和我省</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含量限制标准。供应商提供符合推荐性标准的涂料、胶黏剂、油墨、清洗剂等挥发性有机物产品的，予以评审优惠。在通用类货物、家具、印刷、公务车辆维修等采购</w:t>
      </w:r>
      <w:r>
        <w:rPr>
          <w:rFonts w:hint="eastAsia" w:ascii="宋体" w:hAnsi="宋体"/>
          <w:color w:val="000000" w:themeColor="text1"/>
          <w:sz w:val="24"/>
          <w:szCs w:val="24"/>
        </w:rPr>
        <w:t xml:space="preserve">项目中，供应商应优先使用低挥发性原辅材料，将使用低</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含量的涂料、胶黏剂等纳入合同条款。</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节能环保产品：依据财政部、发展改革委发布的《节能产品政府采购品目清单》，</w:t>
      </w:r>
      <w:r>
        <w:rPr>
          <w:rFonts w:hint="eastAsia" w:ascii="宋体" w:hAnsi="宋体"/>
          <w:color w:val="000000" w:themeColor="text1"/>
          <w:sz w:val="24"/>
          <w:szCs w:val="24"/>
        </w:rPr>
        <w:t xml:space="preserve">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绿色低碳管理目标和服务要求：在物业、合同能源管理等服务类采购项目需求中，要强化绿色低碳管理目标和服务要求，促进绿色产品和服务推广应用。</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六、付款方式</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签订合同</w:t>
      </w:r>
      <w:r>
        <w:rPr>
          <w:rFonts w:hint="eastAsia" w:ascii="宋体" w:hAnsi="宋体"/>
          <w:color w:val="000000" w:themeColor="text1"/>
          <w:sz w:val="24"/>
          <w:szCs w:val="24"/>
          <w:u w:val="single"/>
        </w:rPr>
        <w:t xml:space="preserve">15</w:t>
      </w:r>
      <w:r>
        <w:rPr>
          <w:rFonts w:hint="eastAsia" w:ascii="宋体" w:hAnsi="宋体"/>
          <w:color w:val="000000" w:themeColor="text1"/>
          <w:sz w:val="24"/>
          <w:szCs w:val="24"/>
        </w:rPr>
        <w:t xml:space="preserve">日内，预付合同价的</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，待货物和服务到位验收合格后在</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个工作日内一次性付清所有款项。</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七、履约保证金：</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本项目免收履约保证金。</w:t>
      </w:r>
      <w:bookmarkStart w:id="185" w:name="OLE_LINK8"/>
      <w:r/>
      <w:bookmarkStart w:id="186" w:name="OLE_LINK9"/>
      <w:r/>
      <w:bookmarkEnd w:id="185"/>
      <w:r/>
      <w:bookmarkEnd w:id="186"/>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八、合同条款（详见附件）</w:t>
      </w:r>
      <w:r/>
    </w:p>
    <w:p>
      <w:pPr>
        <w:ind w:firstLine="482"/>
        <w:spacing w:line="560" w:lineRule="exact"/>
        <w:rPr>
          <w:rFonts w:ascii="Times New Roman" w:hAnsi="Times New Roman"/>
          <w:b/>
          <w:color w:val="000000" w:themeColor="text1"/>
          <w:sz w:val="24"/>
          <w:szCs w:val="24"/>
        </w:rPr>
      </w:pPr>
      <w:r>
        <w:rPr>
          <w:rFonts w:hint="eastAsia" w:ascii="Times New Roman" w:hAnsi="Times New Roman"/>
          <w:b/>
          <w:color w:val="000000" w:themeColor="text1"/>
          <w:sz w:val="24"/>
          <w:szCs w:val="24"/>
        </w:rPr>
        <w:t xml:space="preserve">九、演示要求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上传视频演示</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1</w:t>
      </w:r>
      <w:r>
        <w:rPr>
          <w:rFonts w:hint="eastAsia" w:ascii="宋体" w:hAnsi="宋体"/>
          <w:color w:val="000000" w:themeColor="text1"/>
          <w:sz w:val="24"/>
          <w:szCs w:val="21"/>
        </w:rPr>
        <w:t xml:space="preserve">）投标人需按照招标文件规定的演示内容制作演示视频文件，视频文件的格式为</w:t>
      </w:r>
      <w:r>
        <w:rPr>
          <w:rFonts w:ascii="宋体" w:hAnsi="宋体"/>
          <w:color w:val="000000" w:themeColor="text1"/>
          <w:sz w:val="24"/>
          <w:szCs w:val="21"/>
        </w:rPr>
        <w:t xml:space="preserve">*</w:t>
      </w:r>
      <w:r>
        <w:rPr>
          <w:rFonts w:hint="eastAsia" w:ascii="宋体" w:hAnsi="宋体"/>
          <w:color w:val="000000" w:themeColor="text1"/>
          <w:sz w:val="24"/>
          <w:szCs w:val="21"/>
        </w:rPr>
        <w:t xml:space="preserve">.mp4</w:t>
      </w:r>
      <w:r>
        <w:rPr>
          <w:rFonts w:hint="eastAsia" w:ascii="宋体" w:hAnsi="宋体"/>
          <w:color w:val="000000" w:themeColor="text1"/>
          <w:sz w:val="24"/>
          <w:szCs w:val="21"/>
        </w:rPr>
        <w:t xml:space="preserve">或</w:t>
      </w:r>
      <w:r>
        <w:rPr>
          <w:rFonts w:hint="eastAsia" w:ascii="宋体" w:hAnsi="宋体"/>
          <w:color w:val="000000" w:themeColor="text1"/>
          <w:sz w:val="24"/>
          <w:szCs w:val="21"/>
        </w:rPr>
        <w:t xml:space="preserve">*.avi</w:t>
      </w:r>
      <w:r>
        <w:rPr>
          <w:rFonts w:hint="eastAsia" w:ascii="宋体" w:hAnsi="宋体"/>
          <w:color w:val="000000" w:themeColor="text1"/>
          <w:sz w:val="24"/>
          <w:szCs w:val="21"/>
        </w:rPr>
        <w:t xml:space="preserve">，投标人须将视频文件分段压缩为</w:t>
      </w:r>
      <w:r>
        <w:rPr>
          <w:rFonts w:hint="eastAsia" w:ascii="宋体" w:hAnsi="宋体"/>
          <w:color w:val="000000" w:themeColor="text1"/>
          <w:sz w:val="24"/>
          <w:szCs w:val="21"/>
        </w:rPr>
        <w:t xml:space="preserve">*.zip</w:t>
      </w:r>
      <w:r>
        <w:rPr>
          <w:rFonts w:hint="eastAsia" w:ascii="宋体" w:hAnsi="宋体"/>
          <w:color w:val="000000" w:themeColor="text1"/>
          <w:sz w:val="24"/>
          <w:szCs w:val="21"/>
        </w:rPr>
        <w:t xml:space="preserve">文件上传（单个文件不得大于</w:t>
      </w:r>
      <w:r>
        <w:rPr>
          <w:rFonts w:hint="eastAsia" w:ascii="宋体" w:hAnsi="宋体"/>
          <w:color w:val="000000" w:themeColor="text1"/>
          <w:sz w:val="24"/>
          <w:szCs w:val="21"/>
        </w:rPr>
        <w:t xml:space="preserve">50M</w:t>
      </w:r>
      <w:r>
        <w:rPr>
          <w:rFonts w:hint="eastAsia" w:ascii="宋体" w:hAnsi="宋体"/>
          <w:color w:val="000000" w:themeColor="text1"/>
          <w:sz w:val="24"/>
          <w:szCs w:val="21"/>
        </w:rPr>
        <w:t xml:space="preserve">，所有文件总共不得大于</w:t>
      </w:r>
      <w:r>
        <w:rPr>
          <w:rFonts w:hint="eastAsia" w:ascii="宋体" w:hAnsi="宋体"/>
          <w:color w:val="000000" w:themeColor="text1"/>
          <w:sz w:val="24"/>
          <w:szCs w:val="21"/>
        </w:rPr>
        <w:t xml:space="preserve">300M</w:t>
      </w:r>
      <w:r>
        <w:rPr>
          <w:rFonts w:hint="eastAsia" w:ascii="宋体" w:hAnsi="宋体"/>
          <w:color w:val="000000" w:themeColor="text1"/>
          <w:sz w:val="24"/>
          <w:szCs w:val="21"/>
        </w:rPr>
        <w:t xml:space="preserve">）。文件上传方式见《操作手册》规定，上传的演示视频将作为投标文件的组成部分，视频时长总计不超过</w:t>
      </w:r>
      <w:r>
        <w:rPr>
          <w:rFonts w:hint="eastAsia" w:ascii="宋体" w:hAnsi="宋体"/>
          <w:color w:val="000000" w:themeColor="text1"/>
          <w:sz w:val="24"/>
          <w:szCs w:val="21"/>
          <w:u w:val="single"/>
        </w:rPr>
        <w:t xml:space="preserve">15</w:t>
      </w:r>
      <w:r>
        <w:rPr>
          <w:rFonts w:hint="eastAsia" w:ascii="宋体" w:hAnsi="宋体"/>
          <w:color w:val="000000" w:themeColor="text1"/>
          <w:sz w:val="24"/>
          <w:szCs w:val="21"/>
        </w:rPr>
        <w:t xml:space="preserve">分钟（备注：如项目经办人需对演示时间进行调整，请与科长及分管主任商定。确定后该备注删除）。</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2</w:t>
      </w:r>
      <w:r>
        <w:rPr>
          <w:rFonts w:hint="eastAsia" w:ascii="宋体" w:hAnsi="宋体"/>
          <w:color w:val="000000" w:themeColor="text1"/>
          <w:sz w:val="24"/>
          <w:szCs w:val="21"/>
        </w:rPr>
        <w:t xml:space="preserve">）演示内容如下：</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①演示自助借还书机的屏幕界面上，借书、还书、人脸绑定和账户查询。</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②演示纸电同步功能：用户在本机上搜索某一本馆藏的纸质图书时，可以显示与本纸质图书相同或相近的电子图书或音视频等电</w:t>
      </w:r>
      <w:r>
        <w:rPr>
          <w:rFonts w:hint="eastAsia" w:ascii="宋体" w:hAnsi="宋体"/>
          <w:color w:val="000000" w:themeColor="text1"/>
          <w:sz w:val="24"/>
          <w:szCs w:val="21"/>
        </w:rPr>
        <w:t xml:space="preserve">子资源，并且该电子资源可以在线阅览或播放。</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③演示个人中心：用户在个人中心查看本人的读者信息、未还记录、借书记录、</w:t>
      </w:r>
      <w:r>
        <w:rPr>
          <w:rFonts w:hint="eastAsia" w:ascii="宋体" w:hAnsi="宋体"/>
          <w:color w:val="000000" w:themeColor="text1"/>
          <w:sz w:val="24"/>
          <w:szCs w:val="21"/>
        </w:rPr>
        <w:t xml:space="preserve">预约记录等信息。</w:t>
      </w:r>
      <w:r/>
    </w:p>
    <w:p>
      <w:pPr>
        <w:ind w:firstLine="480"/>
        <w:spacing w:line="560" w:lineRule="exact"/>
        <w:rPr>
          <w:color w:val="000000" w:themeColor="text1"/>
        </w:rPr>
      </w:pPr>
      <w:r>
        <w:rPr>
          <w:rFonts w:hint="eastAsia" w:ascii="宋体" w:hAnsi="宋体" w:cs="宋体"/>
          <w:color w:val="000000" w:themeColor="text1"/>
          <w:sz w:val="24"/>
          <w:szCs w:val="21"/>
        </w:rPr>
        <w:t xml:space="preserve">④演示借阅排行榜：展示各类图书的借阅排行榜单。</w:t>
      </w:r>
      <w:r/>
    </w:p>
    <w:p>
      <w:pPr>
        <w:spacing w:line="560" w:lineRule="exact"/>
        <w:rPr>
          <w:color w:val="000000" w:themeColor="text1"/>
        </w:rPr>
      </w:pPr>
      <w:r>
        <w:rPr>
          <w:color w:val="000000" w:themeColor="text1"/>
        </w:rPr>
      </w:r>
      <w:r/>
    </w:p>
    <w:p>
      <w:pPr>
        <w:jc w:val="center"/>
        <w:spacing w:line="560" w:lineRule="exact"/>
        <w:rPr>
          <w:rFonts w:ascii="宋体" w:hAnsi="宋体" w:cs="Courier New"/>
          <w:color w:val="000000" w:themeColor="text1"/>
          <w:sz w:val="24"/>
          <w:szCs w:val="24"/>
        </w:rPr>
      </w:pPr>
      <w:r/>
      <w:bookmarkStart w:id="187" w:name="OLE_LINK5"/>
      <w:r/>
      <w:bookmarkStart w:id="188" w:name="OLE_LINK4"/>
      <w:r/>
      <w:bookmarkStart w:id="189" w:name="OLE_LINK3"/>
      <w:r/>
      <w:bookmarkStart w:id="190" w:name="OLE_LINK22"/>
      <w:r/>
      <w:bookmarkStart w:id="191" w:name="OLE_LINK6"/>
      <w:r/>
      <w:bookmarkStart w:id="192" w:name="OLE_LINK1"/>
      <w:r/>
      <w:bookmarkStart w:id="193" w:name="OLE_LINK7"/>
      <w:r/>
      <w:bookmarkStart w:id="194" w:name="OLE_LINK2"/>
      <w:r>
        <w:rPr>
          <w:rFonts w:hint="eastAsia" w:ascii="仿宋" w:hAnsi="仿宋" w:eastAsia="仿宋"/>
          <w:color w:val="000000" w:themeColor="text1"/>
          <w:sz w:val="30"/>
          <w:szCs w:val="30"/>
        </w:rPr>
        <w:t xml:space="preserve">2026</w:t>
      </w:r>
      <w:r>
        <w:rPr>
          <w:rFonts w:hint="eastAsia" w:ascii="仿宋" w:hAnsi="仿宋" w:eastAsia="仿宋"/>
          <w:color w:val="000000" w:themeColor="text1"/>
          <w:sz w:val="30"/>
          <w:szCs w:val="30"/>
        </w:rPr>
        <w:t xml:space="preserve">年中小学图书馆提升项目</w:t>
      </w:r>
      <w:bookmarkEnd w:id="187"/>
      <w:r/>
      <w:bookmarkEnd w:id="188"/>
      <w:r/>
      <w:bookmarkEnd w:id="189"/>
      <w:r>
        <w:rPr>
          <w:rFonts w:hint="eastAsia" w:ascii="仿宋" w:hAnsi="仿宋" w:eastAsia="仿宋"/>
          <w:color w:val="000000" w:themeColor="text1"/>
          <w:sz w:val="30"/>
          <w:szCs w:val="30"/>
        </w:rPr>
        <w:t xml:space="preserve">采购包三（海陵中学）</w:t>
      </w:r>
      <w:bookmarkEnd w:id="190"/>
      <w:r/>
      <w:bookmarkEnd w:id="191"/>
      <w:r/>
      <w:bookmarkEnd w:id="192"/>
      <w:r/>
      <w:bookmarkEnd w:id="193"/>
      <w:r/>
      <w:bookmarkEnd w:id="194"/>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一、采购标的清单</w:t>
      </w:r>
      <w:r/>
    </w:p>
    <w:tbl>
      <w:tblPr>
        <w:tblW w:w="4998" w:type="pct"/>
        <w:tblLook w:val="04A0" w:firstRow="1" w:lastRow="0" w:firstColumn="1" w:lastColumn="0" w:noHBand="0" w:noVBand="1"/>
      </w:tblPr>
      <w:tblGrid>
        <w:gridCol w:w="1272"/>
        <w:gridCol w:w="3622"/>
        <w:gridCol w:w="4271"/>
      </w:tblGrid>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b/>
                <w:color w:val="000000" w:themeColor="text1"/>
                <w:sz w:val="22"/>
              </w:rPr>
            </w:pPr>
            <w:r>
              <w:rPr>
                <w:rFonts w:hint="eastAsia" w:ascii="宋体" w:hAnsi="宋体" w:cs="宋体"/>
                <w:b/>
                <w:color w:val="000000" w:themeColor="text1"/>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jc w:val="center"/>
              <w:widowControl/>
              <w:rPr>
                <w:rFonts w:ascii="宋体" w:hAnsi="宋体" w:cs="宋体"/>
                <w:b/>
                <w:color w:val="000000" w:themeColor="text1"/>
                <w:sz w:val="22"/>
              </w:rPr>
            </w:pPr>
            <w:r>
              <w:rPr>
                <w:rFonts w:hint="eastAsia" w:ascii="宋体" w:hAnsi="宋体" w:cs="宋体"/>
                <w:b/>
                <w:color w:val="000000" w:themeColor="text1"/>
                <w:sz w:val="22"/>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b/>
                <w:color w:val="000000" w:themeColor="text1"/>
                <w:sz w:val="22"/>
              </w:rPr>
            </w:pPr>
            <w:r>
              <w:rPr>
                <w:rFonts w:hint="eastAsia" w:ascii="宋体" w:hAnsi="宋体" w:cs="宋体"/>
                <w:b/>
                <w:color w:val="000000" w:themeColor="text1"/>
                <w:sz w:val="22"/>
              </w:rPr>
              <w:t xml:space="preserve">对应中小企业划分标准所属行业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定制服务台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定制圆形图书推荐台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浮雕造型墙</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智慧图书馆管理平台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馆情分析系统</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交互显示终端</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手持多功能盘点终端</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杀菌机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一体化馆员工作终端</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自助借还书机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升降式移动还书箱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虚拟馆员服务终端</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电子图书借阅机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文化瀑布流</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吧凳</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定制圆几</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定制造型双面沙发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定制壁龛造型书架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定制弧形双面造型书架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单层异形地台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定制双面隔断造型书架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定制楼梯踏步卡座书架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定制阅读池软包卡座</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定制造圆柱景观小品书架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定制造型吊柜</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休闲圆桌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定制软包坐垫</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多层异形地台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定制水吧台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定制造型展台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定制展台柜</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定制方展台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定制竹简造型展示台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新建轻钢龙骨隔墙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造型立柱雕塑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花格造型垭口</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造型花格格栅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校史展示墙面造型</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造型隔断屏风</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校史展示区定制壁布</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定制茶吧台</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定制矮书架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定制双人沙发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定制茶几</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定制造型藏书架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定制阶梯地台书架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拼接阅读桌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网面阅读椅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定制造型吧桌</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定制堆头书架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定制造型堆头书架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定制卡座</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定制造型软包墩</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定制大方块沙发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定制弧形沙发</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一层石膏板造型吊顶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铝方通吊顶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楼梯底面造型吊顶</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塑胶地板铺贴</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墙顶面批刮腻子</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墙顶面乳胶漆</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木饰面</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金属收边条</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软膜天花</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灯具电器及安装</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文创展板</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强弱电路线路改造</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AC</w:t>
            </w:r>
            <w:r>
              <w:rPr>
                <w:rFonts w:hint="eastAsia" w:ascii="宋体" w:hAnsi="宋体" w:cs="宋体"/>
                <w:color w:val="000000" w:themeColor="text1"/>
                <w:sz w:val="22"/>
              </w:rPr>
              <w:t xml:space="preserve">一体化路由器</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双频吸顶</w:t>
            </w:r>
            <w:r>
              <w:rPr>
                <w:rFonts w:hint="eastAsia" w:ascii="宋体" w:hAnsi="宋体" w:cs="宋体"/>
                <w:color w:val="000000" w:themeColor="text1"/>
                <w:sz w:val="22"/>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半球网络摄像机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录像机</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8TB </w:t>
            </w:r>
            <w:r>
              <w:rPr>
                <w:rFonts w:hint="eastAsia" w:ascii="宋体" w:hAnsi="宋体" w:cs="宋体"/>
                <w:color w:val="000000" w:themeColor="text1"/>
                <w:sz w:val="22"/>
              </w:rPr>
              <w:t xml:space="preserve">监控专用硬盘</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绿植</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施工围挡及现场保护</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图书芯片</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图书编目</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芯片标签转换</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层架标签数据加工</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w:t>
            </w:r>
            <w:r/>
          </w:p>
        </w:tc>
        <w:tc>
          <w:tcPr>
            <w:shd w:val="clear" w:color="auto" w:fill="auto"/>
            <w:tcBorders>
              <w:top w:val="single" w:color="000000" w:sz="4" w:space="0"/>
              <w:left w:val="single" w:color="000000" w:sz="4" w:space="0"/>
              <w:bottom w:val="single" w:color="000000" w:sz="4" w:space="0"/>
              <w:right w:val="single" w:color="000000" w:sz="4" w:space="0"/>
            </w:tcBorders>
            <w:tcW w:w="2330"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工业</w:t>
            </w:r>
            <w:r/>
          </w:p>
        </w:tc>
      </w:tr>
    </w:tbl>
    <w:p>
      <w:pPr>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总体要求：</w:t>
      </w:r>
      <w:r/>
    </w:p>
    <w:p>
      <w:pPr>
        <w:ind w:firstLine="480"/>
        <w:spacing w:line="560" w:lineRule="exact"/>
        <w:rPr>
          <w:rFonts w:ascii="宋体" w:hAnsi="宋体"/>
          <w:color w:val="000000" w:themeColor="text1"/>
          <w:sz w:val="24"/>
          <w:szCs w:val="24"/>
        </w:rPr>
      </w:pPr>
      <w:r>
        <w:rPr>
          <w:rFonts w:hint="eastAsia" w:ascii="宋体" w:hAnsi="宋体"/>
          <w:bCs/>
          <w:color w:val="000000" w:themeColor="text1"/>
          <w:sz w:val="24"/>
          <w:szCs w:val="24"/>
        </w:rPr>
        <w:t xml:space="preserve">海安市海陵中学本部图书馆调整与布置需配合学校校园文化，体现学校的独特文化气质，力求给学生提供更多的学习和阅读空间。</w:t>
      </w:r>
      <w:r/>
    </w:p>
    <w:p>
      <w:pPr>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采购清单数量：</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8"/>
        <w:gridCol w:w="2875"/>
        <w:gridCol w:w="3441"/>
        <w:gridCol w:w="1032"/>
        <w:gridCol w:w="909"/>
      </w:tblGrid>
      <w:tr>
        <w:trPr>
          <w:trHeight w:val="330"/>
        </w:trPr>
        <w:tc>
          <w:tcPr>
            <w:shd w:val="clear" w:color="auto" w:fill="auto"/>
            <w:tcW w:w="495" w:type="pct"/>
            <w:vAlign w:val="center"/>
            <w:textDirection w:val="lrTb"/>
            <w:noWrap/>
          </w:tcPr>
          <w:p>
            <w:pPr>
              <w:jc w:val="center"/>
              <w:widowControl/>
              <w:rPr>
                <w:rFonts w:ascii="Songti SC Bold" w:hAnsi="Songti SC Bold" w:eastAsia="Songti SC Bold" w:cs="Songti SC Bold"/>
                <w:b/>
                <w:bCs/>
                <w:color w:val="000000" w:themeColor="text1"/>
                <w:sz w:val="22"/>
              </w:rPr>
            </w:pPr>
            <w:r>
              <w:rPr>
                <w:rFonts w:ascii="Songti SC Bold" w:hAnsi="Songti SC Bold" w:eastAsia="Songti SC Bold" w:cs="Songti SC Bold"/>
                <w:b/>
                <w:bCs/>
                <w:color w:val="000000" w:themeColor="text1"/>
                <w:sz w:val="22"/>
              </w:rPr>
              <w:t xml:space="preserve">序号</w:t>
            </w:r>
            <w:r/>
          </w:p>
        </w:tc>
        <w:tc>
          <w:tcPr>
            <w:shd w:val="clear" w:color="auto" w:fill="auto"/>
            <w:tcW w:w="1567"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shd w:val="clear" w:color="auto" w:fill="auto"/>
            <w:tcW w:w="1876" w:type="pct"/>
            <w:vAlign w:val="center"/>
            <w:textDirection w:val="lrTb"/>
            <w:noWrap/>
          </w:tcPr>
          <w:p>
            <w:pPr>
              <w:jc w:val="center"/>
              <w:widowControl/>
              <w:rPr>
                <w:rFonts w:ascii="Songti SC Bold" w:hAnsi="Songti SC Bold" w:eastAsia="Songti SC Bold" w:cs="Songti SC Bold"/>
                <w:b/>
                <w:bCs/>
                <w:color w:val="000000" w:themeColor="text1"/>
                <w:sz w:val="22"/>
              </w:rPr>
            </w:pPr>
            <w:r>
              <w:rPr>
                <w:rFonts w:ascii="Songti SC Bold" w:hAnsi="Songti SC Bold" w:eastAsia="Songti SC Bold" w:cs="Songti SC Bold"/>
                <w:b/>
                <w:bCs/>
                <w:color w:val="000000" w:themeColor="text1"/>
                <w:sz w:val="22"/>
              </w:rPr>
              <w:t xml:space="preserve">产品名称</w:t>
            </w:r>
            <w:r/>
          </w:p>
        </w:tc>
        <w:tc>
          <w:tcPr>
            <w:shd w:val="clear" w:color="auto" w:fill="auto"/>
            <w:tcW w:w="563" w:type="pct"/>
            <w:vAlign w:val="center"/>
            <w:textDirection w:val="lrTb"/>
            <w:noWrap/>
          </w:tcPr>
          <w:p>
            <w:pPr>
              <w:jc w:val="center"/>
              <w:widowControl/>
              <w:rPr>
                <w:rFonts w:ascii="Songti SC Bold" w:hAnsi="Songti SC Bold" w:eastAsia="Songti SC Bold" w:cs="Songti SC Bold"/>
                <w:b/>
                <w:bCs/>
                <w:color w:val="000000" w:themeColor="text1"/>
                <w:sz w:val="22"/>
              </w:rPr>
            </w:pPr>
            <w:r>
              <w:rPr>
                <w:rFonts w:ascii="Songti SC Bold" w:hAnsi="Songti SC Bold" w:eastAsia="Songti SC Bold" w:cs="Songti SC Bold"/>
                <w:b/>
                <w:bCs/>
                <w:color w:val="000000" w:themeColor="text1"/>
                <w:sz w:val="22"/>
              </w:rPr>
              <w:t xml:space="preserve">数量</w:t>
            </w:r>
            <w:r/>
          </w:p>
        </w:tc>
        <w:tc>
          <w:tcPr>
            <w:shd w:val="clear" w:color="auto" w:fill="auto"/>
            <w:tcW w:w="496" w:type="pct"/>
            <w:vAlign w:val="center"/>
            <w:textDirection w:val="lrTb"/>
            <w:noWrap/>
          </w:tcPr>
          <w:p>
            <w:pPr>
              <w:jc w:val="center"/>
              <w:widowControl/>
              <w:rPr>
                <w:rFonts w:ascii="Songti SC Bold" w:hAnsi="Songti SC Bold" w:eastAsia="Songti SC Bold" w:cs="Songti SC Bold"/>
                <w:b/>
                <w:bCs/>
                <w:color w:val="000000" w:themeColor="text1"/>
                <w:sz w:val="22"/>
              </w:rPr>
            </w:pPr>
            <w:r>
              <w:rPr>
                <w:rFonts w:ascii="Songti SC Bold" w:hAnsi="Songti SC Bold" w:eastAsia="Songti SC Bold" w:cs="Songti SC Bold"/>
                <w:b/>
                <w:bCs/>
                <w:color w:val="000000" w:themeColor="text1"/>
                <w:sz w:val="22"/>
              </w:rPr>
              <w:t xml:space="preserve">单位</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定制服务台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定制圆形图书推荐台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浮雕造型墙</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智慧图书馆管理平台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馆情分析系统</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交互显示终端</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手持多功能盘点终端</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杀菌机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一体化馆员工作终端</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自助借还书机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升降式移动还书箱</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虚拟馆员服务终端</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电子图书借阅机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文化瀑布流</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1</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吧凳</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定制圆几</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定制造型双面沙发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定制壁龛造型书架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定制弧形双面造型书架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1</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单层异形地台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定制双面隔断造型书架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定制楼梯踏步卡座书架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定制阅读池软包卡座</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定制造圆柱景观小品书架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定制造型吊柜</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休闲圆桌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定制软包坐垫</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懒人沙发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多层异形地台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定制水吧台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定制造型展台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定制展台柜</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定制方展台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定制竹简造型展示台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新建轻钢龙骨隔墙</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造型立柱雕塑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花格造型垭口</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造型花格格栅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校史展示墙面造型</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造型隔断屏风</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校史展示区定制壁布</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定制茶吧台</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定制矮书架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定制双人沙发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定制茶几</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二层藏书区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定制造型藏书架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二层教师课程阅读区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二层教师课程阅读区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定制阶梯地台书架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拼接阅读桌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网面阅读椅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把</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2</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定制造型吧桌</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定制堆头书架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定制造型堆头书架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定制卡座</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2</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定制造型软包墩</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定制大方块沙发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个</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定制弧形沙发</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组</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一层石膏板造型吊顶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二层石膏板吊顶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铝方通吊顶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楼梯底面造型吊顶</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窗帘盒</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米</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塑胶地板铺贴</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1106</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墙顶面批刮腻子</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1150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墙顶面乳胶漆</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1150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木饰面</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踢脚线</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265</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金属收边条</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m</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软膜天花</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灯具电器及安装</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文创展板</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强弱电路线路改造</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1140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AC</w:t>
            </w:r>
            <w:r>
              <w:rPr>
                <w:rFonts w:hint="eastAsia" w:ascii="宋体" w:hAnsi="宋体" w:cs="宋体"/>
                <w:color w:val="000000" w:themeColor="text1"/>
                <w:sz w:val="22"/>
              </w:rPr>
              <w:t xml:space="preserve">一体化路由器</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双频吸顶</w:t>
            </w:r>
            <w:r>
              <w:rPr>
                <w:rFonts w:hint="eastAsia" w:ascii="宋体" w:hAnsi="宋体" w:cs="宋体"/>
                <w:color w:val="000000" w:themeColor="text1"/>
                <w:sz w:val="22"/>
              </w:rPr>
              <w:t xml:space="preserve">AP</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半球网络摄像机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交换机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录像机</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台</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8TB </w:t>
            </w:r>
            <w:r>
              <w:rPr>
                <w:rFonts w:hint="eastAsia" w:ascii="宋体" w:hAnsi="宋体" w:cs="宋体"/>
                <w:color w:val="000000" w:themeColor="text1"/>
                <w:sz w:val="22"/>
              </w:rPr>
              <w:t xml:space="preserve">监控专用硬盘</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块</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90</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绿植</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91</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保洁</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92</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垃圾清运</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93</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施工围挡及现场保护</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项</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图书芯片</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100000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枚</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95</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图书编目</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100000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枚</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96</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芯片标签转换</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100000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枚</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97</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98</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层架标签数据加工</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2200</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张</w:t>
            </w:r>
            <w:r/>
          </w:p>
        </w:tc>
      </w:tr>
      <w:tr>
        <w:trPr>
          <w:trHeight w:val="330"/>
        </w:trPr>
        <w:tc>
          <w:tcPr>
            <w:shd w:val="clear" w:color="auto" w:fill="auto"/>
            <w:tcW w:w="495"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99</w:t>
            </w:r>
            <w:r/>
          </w:p>
        </w:tc>
        <w:tc>
          <w:tcPr>
            <w:shd w:val="clear" w:color="auto" w:fill="auto"/>
            <w:tcW w:w="1567"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shd w:val="clear" w:color="auto" w:fill="auto"/>
            <w:tcW w:w="187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w:t>
            </w:r>
            <w:r/>
          </w:p>
        </w:tc>
        <w:tc>
          <w:tcPr>
            <w:shd w:val="clear" w:color="auto" w:fill="auto"/>
            <w:tcW w:w="563"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shd w:val="clear" w:color="auto" w:fill="auto"/>
            <w:tcW w:w="496"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片</w:t>
            </w:r>
            <w:r/>
          </w:p>
        </w:tc>
      </w:tr>
    </w:tbl>
    <w:p>
      <w:pPr>
        <w:ind w:firstLine="480"/>
        <w:spacing w:line="560" w:lineRule="exact"/>
        <w:rPr>
          <w:rFonts w:ascii="宋体" w:hAnsi="宋体"/>
          <w:bCs/>
          <w:color w:val="000000" w:themeColor="text1"/>
          <w:sz w:val="24"/>
          <w:szCs w:val="24"/>
          <w:highlight w:val="yellow"/>
        </w:rPr>
      </w:pPr>
      <w:r>
        <w:rPr>
          <w:rFonts w:ascii="宋体" w:hAnsi="宋体"/>
          <w:bCs/>
          <w:color w:val="000000" w:themeColor="text1"/>
          <w:sz w:val="24"/>
          <w:szCs w:val="24"/>
          <w:highlight w:val="yellow"/>
        </w:rPr>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二、技术要求</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技术要求是指对采购标的功能和质量要求，包括性能、材料、结构、外观、安全，或者服务内容和标准等。</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0"/>
        <w:gridCol w:w="1529"/>
        <w:gridCol w:w="1849"/>
        <w:gridCol w:w="5037"/>
      </w:tblGrid>
      <w:tr>
        <w:trPr>
          <w:trHeight w:val="800"/>
        </w:trPr>
        <w:tc>
          <w:tcPr>
            <w:gridSpan w:val="4"/>
            <w:tcW w:w="5000"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color w:val="000000" w:themeColor="text1"/>
                <w:sz w:val="28"/>
                <w:szCs w:val="28"/>
              </w:rPr>
              <w:t xml:space="preserve">海陵中学图书馆技术参数要求</w:t>
            </w:r>
            <w:r/>
          </w:p>
        </w:tc>
      </w:tr>
      <w:tr>
        <w:trPr>
          <w:trHeight w:val="315"/>
        </w:trPr>
        <w:tc>
          <w:tcPr>
            <w:tcW w:w="409"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序号</w:t>
            </w:r>
            <w:r/>
          </w:p>
        </w:tc>
        <w:tc>
          <w:tcPr>
            <w:tcW w:w="834"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区域</w:t>
            </w:r>
            <w:r/>
          </w:p>
        </w:tc>
        <w:tc>
          <w:tcPr>
            <w:tcW w:w="1009"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产品名称</w:t>
            </w:r>
            <w:r/>
          </w:p>
        </w:tc>
        <w:tc>
          <w:tcPr>
            <w:tcW w:w="2747" w:type="pct"/>
            <w:vAlign w:val="center"/>
            <w:textDirection w:val="lrTb"/>
            <w:noWrap/>
          </w:tcPr>
          <w:p>
            <w:pPr>
              <w:jc w:val="center"/>
              <w:widowControl/>
              <w:rPr>
                <w:rFonts w:ascii="宋体" w:hAnsi="宋体" w:cs="宋体"/>
                <w:b/>
                <w:bCs/>
                <w:color w:val="000000" w:themeColor="text1"/>
                <w:sz w:val="22"/>
              </w:rPr>
            </w:pPr>
            <w:r>
              <w:rPr>
                <w:rFonts w:hint="eastAsia" w:ascii="宋体" w:hAnsi="宋体" w:cs="宋体"/>
                <w:b/>
                <w:bCs/>
                <w:color w:val="000000" w:themeColor="text1"/>
                <w:sz w:val="22"/>
              </w:rPr>
              <w:t xml:space="preserve">材质说明</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定制服务台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4000*650*850mm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w:t>
            </w:r>
            <w:r>
              <w:rPr>
                <w:rStyle w:val="958"/>
                <w:rFonts w:hint="eastAsia" w:ascii="宋体" w:hAnsi="宋体" w:cs="宋体"/>
                <w:color w:val="000000" w:themeColor="text1"/>
              </w:rPr>
              <w:t xml:space="preserve">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台面需采用人造石英石，厚度≥</w:t>
            </w:r>
            <w:r>
              <w:rPr>
                <w:rStyle w:val="958"/>
                <w:rFonts w:hint="eastAsia" w:ascii="宋体" w:hAnsi="宋体" w:cs="宋体"/>
                <w:color w:val="000000" w:themeColor="text1"/>
              </w:rPr>
              <w:t xml:space="preserve">15mm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定制圆形图书推荐台</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1500*1500*1200mm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基材：采用免漆实木多层板材质，板材厚度≥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9846-2015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w:t>
            </w:r>
            <w:r>
              <w:rPr>
                <w:rStyle w:val="958"/>
                <w:rFonts w:hint="eastAsia" w:ascii="宋体" w:hAnsi="宋体" w:cs="宋体"/>
                <w:color w:val="000000" w:themeColor="text1"/>
              </w:rPr>
              <w:t xml:space="preserve">平整，满足</w:t>
            </w:r>
            <w:r>
              <w:rPr>
                <w:rStyle w:val="958"/>
                <w:rFonts w:hint="eastAsia" w:ascii="宋体" w:hAnsi="宋体" w:cs="宋体"/>
                <w:color w:val="000000" w:themeColor="text1"/>
              </w:rPr>
              <w:t xml:space="preserve">GB/T 34722-2025</w:t>
            </w:r>
            <w:r>
              <w:rPr>
                <w:rStyle w:val="958"/>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r>
            <w:r>
              <w:rPr>
                <w:rStyle w:val="958"/>
                <w:rFonts w:hint="eastAsia" w:ascii="宋体" w:hAnsi="宋体" w:cs="宋体"/>
                <w:color w:val="000000" w:themeColor="text1"/>
              </w:rP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浮雕造型墙</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4930*2550mm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发泡陶瓷基材数控雕刻一体成型浮雕造型；</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面层采用仿石工艺艺术漆饰面；</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浮雕</w:t>
            </w:r>
            <w:r>
              <w:rPr>
                <w:rFonts w:hint="eastAsia" w:ascii="宋体" w:hAnsi="宋体" w:cs="宋体"/>
                <w:color w:val="000000" w:themeColor="text1"/>
                <w:sz w:val="22"/>
              </w:rPr>
              <w:t xml:space="preserve">造型统一深化分块加工，现场拼装后接缝过渡平顺，整体浮雕纹样连续、无明显错位断层；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配套专用金属连接件干挂施工，满足结构安全要求；</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包含浮雕图纸深化设计、构件加工、运输、干挂安装、基层处理、接缝处理、面层涂装全部工序。</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智慧图书馆管理平台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管理系统功能全部基于浏览器操作，无须安装客户端，方便易用；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数据安全：系统须采用</w:t>
            </w:r>
            <w:r>
              <w:rPr>
                <w:rFonts w:hint="eastAsia" w:ascii="宋体" w:hAnsi="宋体" w:cs="宋体"/>
                <w:color w:val="000000" w:themeColor="text1"/>
                <w:sz w:val="22"/>
              </w:rPr>
              <w:t xml:space="preserve">SSL</w:t>
            </w:r>
            <w:r>
              <w:rPr>
                <w:rFonts w:hint="eastAsia" w:ascii="宋体" w:hAnsi="宋体" w:cs="宋体"/>
                <w:color w:val="000000" w:themeColor="text1"/>
                <w:sz w:val="22"/>
              </w:rPr>
              <w:t xml:space="preserve">传输加密、用户登录验证采用</w:t>
            </w:r>
            <w:r>
              <w:rPr>
                <w:rFonts w:hint="eastAsia" w:ascii="宋体" w:hAnsi="宋体" w:cs="宋体"/>
                <w:color w:val="000000" w:themeColor="text1"/>
                <w:sz w:val="22"/>
              </w:rPr>
              <w:t xml:space="preserve">SSL+RAS</w:t>
            </w:r>
            <w:r>
              <w:rPr>
                <w:rFonts w:hint="eastAsia" w:ascii="宋体" w:hAnsi="宋体" w:cs="宋体"/>
                <w:color w:val="000000" w:themeColor="text1"/>
                <w:sz w:val="22"/>
              </w:rPr>
              <w:t xml:space="preserve">非对称加密、数据库中用户隐私数据采用密文存储，保证数据安全；</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多级管理：管理平台要求采用多级分层管理，以组织</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单位为顶层，以部门为最小管理单元，形成可实现多种应用需求的系统集成平台；</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接口扩展：要求对外提供标准的</w:t>
            </w:r>
            <w:r>
              <w:rPr>
                <w:rFonts w:hint="eastAsia" w:ascii="宋体" w:hAnsi="宋体" w:cs="宋体"/>
                <w:color w:val="000000" w:themeColor="text1"/>
                <w:sz w:val="22"/>
              </w:rPr>
              <w:t xml:space="preserve">REST</w:t>
            </w:r>
            <w:r>
              <w:rPr>
                <w:rFonts w:hint="eastAsia" w:ascii="宋体" w:hAnsi="宋体" w:cs="宋体"/>
                <w:color w:val="000000" w:themeColor="text1"/>
                <w:sz w:val="22"/>
              </w:rPr>
              <w:t xml:space="preserve">接口，方便第三方系统对接，同时可无缝对接校园一卡通，无须二次办证；</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人脸识别管理：要求不依托第三方平台，自建人脸数据库，具有局域网环境下实现人脸识别功能；须支持管理员单独或批量上传、读者自主上传、设备注册等获取人脸数据途径；</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流通管理系统：要求包括图书查询、剔旧、借还、预借、催还、超期提醒、罚款、书标打印、馆藏地迁移、图书转借、读者荐购</w:t>
            </w:r>
            <w:r>
              <w:rPr>
                <w:rFonts w:hint="eastAsia" w:ascii="宋体" w:hAnsi="宋体" w:cs="宋体"/>
                <w:color w:val="000000" w:themeColor="text1"/>
                <w:sz w:val="22"/>
              </w:rPr>
              <w:t xml:space="preserve">以及图书层架标管理功能；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高效采编：要求可以通过手动或扫描输入</w:t>
            </w:r>
            <w:r>
              <w:rPr>
                <w:rFonts w:hint="eastAsia" w:ascii="宋体" w:hAnsi="宋体" w:cs="宋体"/>
                <w:color w:val="000000" w:themeColor="text1"/>
                <w:sz w:val="22"/>
              </w:rPr>
              <w:t xml:space="preserve">ISBN</w:t>
            </w:r>
            <w:r>
              <w:rPr>
                <w:rFonts w:hint="eastAsia" w:ascii="宋体" w:hAnsi="宋体" w:cs="宋体"/>
                <w:color w:val="000000" w:themeColor="text1"/>
                <w:sz w:val="22"/>
              </w:rPr>
              <w:t xml:space="preserve">码；须提供标准模版批量导入数据，同步</w:t>
            </w:r>
            <w:r>
              <w:rPr>
                <w:rFonts w:hint="eastAsia" w:ascii="宋体" w:hAnsi="宋体" w:cs="宋体"/>
                <w:color w:val="000000" w:themeColor="text1"/>
                <w:sz w:val="22"/>
              </w:rPr>
              <w:t xml:space="preserve">Marc</w:t>
            </w:r>
            <w:r>
              <w:rPr>
                <w:rFonts w:hint="eastAsia" w:ascii="宋体" w:hAnsi="宋体" w:cs="宋体"/>
                <w:color w:val="000000" w:themeColor="text1"/>
                <w:sz w:val="22"/>
              </w:rPr>
              <w:t xml:space="preserve">数据，实现自动编目功能；</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精准个推：可以为读者精准推送书刊信息，有效提高读者选书效率，提升阅读兴趣；</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图书批量管理：要求具有按批次查找书刊，并对整个批次图书进行批量删除操作，轻松处理异常入库书刊功能；须具有续借和批量借阅、归还书刊功能，按需求可查看书刊流通记录，并可导出未归还</w:t>
            </w:r>
            <w:r>
              <w:rPr>
                <w:rFonts w:hint="eastAsia" w:ascii="宋体" w:hAnsi="宋体" w:cs="宋体"/>
                <w:color w:val="000000" w:themeColor="text1"/>
                <w:sz w:val="22"/>
              </w:rPr>
              <w:t xml:space="preserve">书刊、借阅记录等数据功能；</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书刊查询：要求具有按书刊状态（外借、在库、丢失、污损、已剔旧、异常借书、已移</w:t>
            </w:r>
            <w:r>
              <w:rPr>
                <w:rFonts w:hint="eastAsia" w:ascii="宋体" w:hAnsi="宋体" w:cs="宋体"/>
                <w:color w:val="000000" w:themeColor="text1"/>
                <w:sz w:val="22"/>
              </w:rPr>
              <w:t xml:space="preserve">除、已预借）统计借阅记录，方便追踪书刊动向功能，也可对书刊信息进行变更，包括变更书刊条码、标签、价格、名称、馆藏地、状态等信息；</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书刊预借：要求具有预借功能，可查看预借详情</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直接将预借人员修改为借阅人员并批量导出表格的功能；</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批量剃旧：要求具有批量图书剃旧功能，可在平台使用模板导入、点检设备上传数据和手动勾选图书进行剔旧；</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书刊管理：要求具有在线盘点书刊、转移书刊馆藏地、对书刊进行剔旧等功能，对已剔旧书刊将禁止流通；</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数据统计及导出：要求具有书刊查询列表导出、书刊流通记录导出</w:t>
            </w:r>
            <w:r>
              <w:rPr>
                <w:rFonts w:hint="eastAsia" w:ascii="宋体" w:hAnsi="宋体" w:cs="宋体"/>
                <w:color w:val="000000" w:themeColor="text1"/>
                <w:sz w:val="22"/>
              </w:rPr>
              <w:t xml:space="preserve">、书刊借阅排行导出、书刊超期列表导出、超期催还记录导出、罚款管理记录导出、退款审核记录导出、交易流水记录导出、读者信息列表导出、读者借阅排行导出、读者借阅率导出、流通数据排行导出、流通日志表格导出、馆藏流通率导出、借阅利用率导出、图书分类统计及图书荐购数据导出，完善的数据统计及导出</w:t>
            </w:r>
            <w:r>
              <w:rPr>
                <w:rFonts w:hint="eastAsia" w:ascii="宋体" w:hAnsi="宋体" w:cs="宋体"/>
                <w:color w:val="000000" w:themeColor="text1"/>
                <w:sz w:val="22"/>
              </w:rPr>
              <w:t xml:space="preserve">Excel</w:t>
            </w:r>
            <w:r>
              <w:rPr>
                <w:rFonts w:hint="eastAsia" w:ascii="宋体" w:hAnsi="宋体" w:cs="宋体"/>
                <w:color w:val="000000" w:themeColor="text1"/>
                <w:sz w:val="22"/>
              </w:rPr>
              <w:t xml:space="preserve">文档功能，便于汇总查漏补缺；</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系统支持：为满足安全保障，确保自主可控，须支持国产化运行系统（如麒麟、鸿蒙等）</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系统软件可终身使用。</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馆情分析系统</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显示模式：系统要求具有全屏</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窗口一键切</w:t>
            </w:r>
            <w:r>
              <w:rPr>
                <w:rFonts w:hint="eastAsia" w:ascii="宋体" w:hAnsi="宋体" w:cs="宋体"/>
                <w:color w:val="000000" w:themeColor="text1"/>
                <w:sz w:val="22"/>
              </w:rPr>
              <w:t xml:space="preserve">换模式功能；</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系统设置：系统要求允许设置、变更服务器地址，可显示全部或隐藏部分读者信息以保护隐私；具有同时显示多个馆藏地数据以及安全门数据统计的功能；</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人数统计：系统要求具有对当前在馆人数、今日进馆人数和累计借阅次数进行统计的功能；</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流通数据：系统要求具有显示今日图书外借、归还、预借的数据展示和状态功能，并分别以饼状图的形式显示；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借阅排行：系统要求具有个人借阅排行、部门借阅排行和书刊借阅排行功能，并分别以柱状图的形式显示；</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图书推荐：系统要求具有显示指定馆藏地的热门、新书目录，推荐读</w:t>
            </w:r>
            <w:r>
              <w:rPr>
                <w:rFonts w:hint="eastAsia" w:ascii="宋体" w:hAnsi="宋体" w:cs="宋体"/>
                <w:color w:val="000000" w:themeColor="text1"/>
                <w:sz w:val="22"/>
              </w:rPr>
              <w:t xml:space="preserve">者借阅的功能；</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新书上架通知：系统要求具有显示指定馆藏地近期入库书刊的功能；</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热门图书排行：系统要求具有根据图书的分类情况依次显示借阅次数排行显示的功能；</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优秀读者榜：系统要求具有根据读者的借阅图书</w:t>
            </w:r>
            <w:r>
              <w:rPr>
                <w:rFonts w:hint="eastAsia" w:ascii="宋体" w:hAnsi="宋体" w:cs="宋体"/>
                <w:color w:val="000000" w:themeColor="text1"/>
                <w:sz w:val="22"/>
              </w:rPr>
              <w:t xml:space="preserve">量进行读者排行的功能；</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借阅趋势：系统要求具有统计每天借阅量的统计功能，从而展示本月借阅趋势；</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数据统计：系统要求具有显示当日书刊借阅统计、当日图书流通统计、热门图书排行统计、图书分类数量统计、月借书量统计、图书借阅趋势统计、按月分类借阅偏好统计、图书状态统计等功能。</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交互显示终端</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尺寸：四块</w:t>
            </w:r>
            <w:r>
              <w:rPr>
                <w:rFonts w:hint="eastAsia" w:ascii="宋体" w:hAnsi="宋体" w:cs="宋体"/>
                <w:color w:val="000000" w:themeColor="text1"/>
                <w:sz w:val="22"/>
              </w:rPr>
              <w:t xml:space="preserve">65</w:t>
            </w:r>
            <w:r>
              <w:rPr>
                <w:rFonts w:hint="eastAsia" w:ascii="宋体" w:hAnsi="宋体" w:cs="宋体"/>
                <w:color w:val="000000" w:themeColor="text1"/>
                <w:sz w:val="22"/>
              </w:rPr>
              <w:t xml:space="preserve">寸屏拼接，单屏物理尺寸≥</w:t>
            </w:r>
            <w:r>
              <w:rPr>
                <w:rFonts w:hint="eastAsia" w:ascii="宋体" w:hAnsi="宋体" w:cs="宋体"/>
                <w:color w:val="000000" w:themeColor="text1"/>
                <w:sz w:val="22"/>
              </w:rPr>
              <w:t xml:space="preserve">1400mm</w:t>
            </w: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800mm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                   </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）屏幕物理拼缝：≤</w:t>
            </w:r>
            <w:r>
              <w:rPr>
                <w:rFonts w:hint="eastAsia" w:ascii="宋体" w:hAnsi="宋体" w:cs="宋体"/>
                <w:color w:val="000000" w:themeColor="text1"/>
                <w:sz w:val="22"/>
              </w:rPr>
              <w:t xml:space="preserve">3.5mm</w:t>
            </w:r>
            <w:r>
              <w:rPr>
                <w:rFonts w:hint="eastAsia" w:ascii="宋体" w:hAnsi="宋体" w:cs="宋体"/>
                <w:color w:val="000000" w:themeColor="text1"/>
                <w:sz w:val="22"/>
              </w:rPr>
              <w:t xml:space="preserve">，视安装现场情况；</w:t>
            </w:r>
            <w:r>
              <w:rPr>
                <w:rFonts w:hint="eastAsia" w:ascii="宋体" w:hAnsi="宋体" w:cs="宋体"/>
                <w:color w:val="000000" w:themeColor="text1"/>
                <w:sz w:val="22"/>
              </w:rPr>
              <w:t xml:space="preserve">                                                           </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）单屏分辨率：≥</w:t>
            </w:r>
            <w:r>
              <w:rPr>
                <w:rFonts w:hint="eastAsia" w:ascii="宋体" w:hAnsi="宋体" w:cs="宋体"/>
                <w:color w:val="000000" w:themeColor="text1"/>
                <w:sz w:val="22"/>
              </w:rPr>
              <w:t xml:space="preserve">3840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2160</w:t>
            </w:r>
            <w:r>
              <w:rPr>
                <w:rFonts w:hint="eastAsia" w:ascii="宋体" w:hAnsi="宋体" w:cs="宋体"/>
                <w:color w:val="000000" w:themeColor="text1"/>
                <w:sz w:val="22"/>
              </w:rPr>
              <w:t xml:space="preserve">，可实现画面不变形；</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亮度：≥</w:t>
            </w:r>
            <w:r>
              <w:rPr>
                <w:rFonts w:hint="eastAsia" w:ascii="宋体" w:hAnsi="宋体" w:cs="宋体"/>
                <w:color w:val="000000" w:themeColor="text1"/>
                <w:sz w:val="22"/>
              </w:rPr>
              <w:t xml:space="preserve">500cd/</w:t>
            </w:r>
            <w:r>
              <w:rPr>
                <w:rFonts w:hint="eastAsia" w:ascii="宋体" w:hAnsi="宋体" w:cs="宋体"/>
                <w:color w:val="000000" w:themeColor="text1"/>
                <w:sz w:val="22"/>
              </w:rPr>
              <w:t xml:space="preserve">㎡，支持亮度均匀性调节；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对比度：≥</w:t>
            </w:r>
            <w:r>
              <w:rPr>
                <w:rFonts w:hint="eastAsia" w:ascii="宋体" w:hAnsi="宋体" w:cs="宋体"/>
                <w:color w:val="000000" w:themeColor="text1"/>
                <w:sz w:val="22"/>
              </w:rPr>
              <w:t xml:space="preserve">1200:1</w:t>
            </w:r>
            <w:r>
              <w:rPr>
                <w:rFonts w:hint="eastAsia" w:ascii="宋体" w:hAnsi="宋体" w:cs="宋体"/>
                <w:color w:val="000000" w:themeColor="text1"/>
                <w:sz w:val="22"/>
              </w:rPr>
              <w:t xml:space="preserve">（动态对比度可达</w:t>
            </w:r>
            <w:r>
              <w:rPr>
                <w:rFonts w:hint="eastAsia" w:ascii="宋体" w:hAnsi="宋体" w:cs="宋体"/>
                <w:color w:val="000000" w:themeColor="text1"/>
                <w:sz w:val="22"/>
              </w:rPr>
              <w:t xml:space="preserve">5000:1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视角：水平</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垂直≥</w:t>
            </w:r>
            <w:r>
              <w:rPr>
                <w:rFonts w:hint="eastAsia" w:ascii="宋体" w:hAnsi="宋体" w:cs="宋体"/>
                <w:color w:val="000000" w:themeColor="text1"/>
                <w:sz w:val="22"/>
              </w:rPr>
              <w:t xml:space="preserve">178</w:t>
            </w:r>
            <w:r>
              <w:rPr>
                <w:rFonts w:hint="eastAsia" w:ascii="宋体" w:hAnsi="宋体" w:cs="宋体"/>
                <w:color w:val="000000" w:themeColor="text1"/>
                <w:sz w:val="22"/>
              </w:rPr>
              <w:t xml:space="preserve">°（全视角</w:t>
            </w:r>
            <w:r>
              <w:rPr>
                <w:rFonts w:hint="eastAsia" w:ascii="宋体" w:hAnsi="宋体" w:cs="宋体"/>
                <w:color w:val="000000" w:themeColor="text1"/>
                <w:sz w:val="22"/>
              </w:rPr>
              <w:t xml:space="preserve">），确保不同角度观看无色彩失真；</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响应时间：≤</w:t>
            </w:r>
            <w:r>
              <w:rPr>
                <w:rFonts w:hint="eastAsia" w:ascii="宋体" w:hAnsi="宋体" w:cs="宋体"/>
                <w:color w:val="000000" w:themeColor="text1"/>
                <w:sz w:val="22"/>
              </w:rPr>
              <w:t xml:space="preserve">8ms</w:t>
            </w:r>
            <w:r>
              <w:rPr>
                <w:rFonts w:hint="eastAsia" w:ascii="宋体" w:hAnsi="宋体" w:cs="宋体"/>
                <w:color w:val="000000" w:themeColor="text1"/>
                <w:sz w:val="22"/>
              </w:rPr>
              <w:t xml:space="preserve">无拖尾、残影；</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支持宽动态范围（</w:t>
            </w:r>
            <w:r>
              <w:rPr>
                <w:rFonts w:hint="eastAsia" w:ascii="宋体" w:hAnsi="宋体" w:cs="宋体"/>
                <w:color w:val="000000" w:themeColor="text1"/>
                <w:sz w:val="22"/>
              </w:rPr>
              <w:t xml:space="preserve">WDR</w:t>
            </w:r>
            <w:r>
              <w:rPr>
                <w:rFonts w:hint="eastAsia" w:ascii="宋体" w:hAnsi="宋体" w:cs="宋体"/>
                <w:color w:val="000000" w:themeColor="text1"/>
                <w:sz w:val="22"/>
              </w:rPr>
              <w:t xml:space="preserve">），应对明暗差异场景；</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具备防灼屏功能（像素位移</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亮度自动调节），延长使用寿命；</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色彩一致性：支持自动色彩校准，确保拼接后色彩统一；</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含安卓多媒体播放盒；</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触摸：触摸采用红外真多点触摸，</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支持信号缩放、跨屏显示；</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内置拼接控制器，支持预案管理；</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全金属外壳，防辐射、</w:t>
            </w:r>
            <w:r>
              <w:rPr>
                <w:rFonts w:hint="eastAsia" w:ascii="宋体" w:hAnsi="宋体" w:cs="宋体"/>
                <w:color w:val="000000" w:themeColor="text1"/>
                <w:sz w:val="22"/>
              </w:rPr>
              <w:t xml:space="preserve">防磁场、防强电干扰；</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边框采用低光泽度（≤</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光泽度）烤漆工艺，避免眩光。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手持多功能盘点终端</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1.CPU</w:t>
            </w:r>
            <w:r>
              <w:rPr>
                <w:rFonts w:hint="eastAsia" w:ascii="宋体" w:hAnsi="宋体" w:cs="宋体"/>
                <w:color w:val="000000" w:themeColor="text1"/>
                <w:sz w:val="22"/>
              </w:rPr>
              <w:t xml:space="preserve">：≥八核</w:t>
            </w:r>
            <w:r>
              <w:rPr>
                <w:rFonts w:hint="eastAsia" w:ascii="宋体" w:hAnsi="宋体" w:cs="宋体"/>
                <w:color w:val="000000" w:themeColor="text1"/>
                <w:sz w:val="22"/>
              </w:rPr>
              <w:t xml:space="preserve">64</w:t>
            </w:r>
            <w:r>
              <w:rPr>
                <w:rFonts w:hint="eastAsia" w:ascii="宋体" w:hAnsi="宋体" w:cs="宋体"/>
                <w:color w:val="000000" w:themeColor="text1"/>
                <w:sz w:val="22"/>
              </w:rPr>
              <w:t xml:space="preserve">位</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通讯：双频</w:t>
            </w:r>
            <w:r>
              <w:rPr>
                <w:rFonts w:hint="eastAsia" w:ascii="宋体" w:hAnsi="宋体" w:cs="宋体"/>
                <w:color w:val="000000" w:themeColor="text1"/>
                <w:sz w:val="22"/>
              </w:rPr>
              <w:t xml:space="preserve">2.4GHz/5GHz,4G</w:t>
            </w:r>
            <w:r>
              <w:rPr>
                <w:rFonts w:hint="eastAsia" w:ascii="宋体" w:hAnsi="宋体" w:cs="宋体"/>
                <w:color w:val="000000" w:themeColor="text1"/>
                <w:sz w:val="22"/>
              </w:rPr>
              <w:t xml:space="preserve">全网通；</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蓝牙：支持蓝牙</w:t>
            </w:r>
            <w:r>
              <w:rPr>
                <w:rFonts w:hint="eastAsia" w:ascii="宋体" w:hAnsi="宋体" w:cs="宋体"/>
                <w:color w:val="000000" w:themeColor="text1"/>
                <w:sz w:val="22"/>
              </w:rPr>
              <w:t xml:space="preserve">5.0+BLE</w:t>
            </w:r>
            <w:r>
              <w:rPr>
                <w:rFonts w:hint="eastAsia" w:ascii="宋体" w:hAnsi="宋体" w:cs="宋体"/>
                <w:color w:val="000000" w:themeColor="text1"/>
                <w:sz w:val="22"/>
              </w:rPr>
              <w:t xml:space="preserve">，传输距离</w:t>
            </w:r>
            <w:r>
              <w:rPr>
                <w:rFonts w:hint="eastAsia" w:ascii="宋体" w:hAnsi="宋体" w:cs="宋体"/>
                <w:color w:val="000000" w:themeColor="text1"/>
                <w:sz w:val="22"/>
              </w:rPr>
              <w:t xml:space="preserve">5-10</w:t>
            </w:r>
            <w:r>
              <w:rPr>
                <w:rFonts w:hint="eastAsia" w:ascii="宋体" w:hAnsi="宋体" w:cs="宋体"/>
                <w:color w:val="000000" w:themeColor="text1"/>
                <w:sz w:val="22"/>
              </w:rPr>
              <w:t xml:space="preserve">米；</w:t>
            </w:r>
            <w:r>
              <w:rPr>
                <w:rFonts w:hint="eastAsia" w:ascii="宋体" w:hAnsi="宋体" w:cs="宋体"/>
                <w:color w:val="000000" w:themeColor="text1"/>
                <w:sz w:val="22"/>
              </w:rPr>
              <w:br/>
              <w:t xml:space="preserve">4.GNSS</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GPS,Galileo</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Glonass</w:t>
            </w:r>
            <w:r>
              <w:rPr>
                <w:rFonts w:hint="eastAsia" w:ascii="宋体" w:hAnsi="宋体" w:cs="宋体"/>
                <w:color w:val="000000" w:themeColor="text1"/>
                <w:sz w:val="22"/>
              </w:rPr>
              <w:t xml:space="preserve">，北斗等；</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显示屏：≥</w:t>
            </w:r>
            <w:r>
              <w:rPr>
                <w:rFonts w:hint="eastAsia" w:ascii="宋体" w:hAnsi="宋体" w:cs="宋体"/>
                <w:color w:val="000000" w:themeColor="text1"/>
                <w:sz w:val="22"/>
              </w:rPr>
              <w:t xml:space="preserve">5.5</w:t>
            </w:r>
            <w:r>
              <w:rPr>
                <w:rFonts w:hint="eastAsia" w:ascii="宋体" w:hAnsi="宋体" w:cs="宋体"/>
                <w:color w:val="000000" w:themeColor="text1"/>
                <w:sz w:val="22"/>
              </w:rPr>
              <w:t xml:space="preserve">英寸，分辨率</w:t>
            </w:r>
            <w:r>
              <w:rPr>
                <w:rFonts w:hint="eastAsia" w:ascii="宋体" w:hAnsi="宋体" w:cs="宋体"/>
                <w:color w:val="000000" w:themeColor="text1"/>
                <w:sz w:val="22"/>
              </w:rPr>
              <w:t xml:space="preserve">720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1440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后置摄像头：</w:t>
            </w:r>
            <w:r>
              <w:rPr>
                <w:rFonts w:hint="eastAsia" w:ascii="宋体" w:hAnsi="宋体" w:cs="宋体"/>
                <w:color w:val="000000" w:themeColor="text1"/>
                <w:sz w:val="22"/>
              </w:rPr>
              <w:t xml:space="preserve">2000W</w:t>
            </w:r>
            <w:r>
              <w:rPr>
                <w:rFonts w:hint="eastAsia" w:ascii="宋体" w:hAnsi="宋体" w:cs="宋体"/>
                <w:color w:val="000000" w:themeColor="text1"/>
                <w:sz w:val="22"/>
              </w:rPr>
              <w:t xml:space="preserve">像素及以上高清摄像头；</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前置摄像头：</w:t>
            </w:r>
            <w:r>
              <w:rPr>
                <w:rFonts w:hint="eastAsia" w:ascii="宋体" w:hAnsi="宋体" w:cs="宋体"/>
                <w:color w:val="000000" w:themeColor="text1"/>
                <w:sz w:val="22"/>
              </w:rPr>
              <w:t xml:space="preserve">500W</w:t>
            </w:r>
            <w:r>
              <w:rPr>
                <w:rFonts w:hint="eastAsia" w:ascii="宋体" w:hAnsi="宋体" w:cs="宋体"/>
                <w:color w:val="000000" w:themeColor="text1"/>
                <w:sz w:val="22"/>
              </w:rPr>
              <w:t xml:space="preserve">像素及以上彩色摄像头；</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9.</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视觉盘点识别、扫码盘点识别、</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盘点识别三种方式盘点图书信息，</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视觉盘点支持</w:t>
            </w:r>
            <w:r>
              <w:rPr>
                <w:rFonts w:hint="eastAsia" w:ascii="宋体" w:hAnsi="宋体" w:cs="宋体"/>
                <w:color w:val="000000" w:themeColor="text1"/>
                <w:sz w:val="22"/>
              </w:rPr>
              <w:t xml:space="preserve">OCR</w:t>
            </w:r>
            <w:r>
              <w:rPr>
                <w:rFonts w:hint="eastAsia" w:ascii="宋体" w:hAnsi="宋体" w:cs="宋体"/>
                <w:color w:val="000000" w:themeColor="text1"/>
                <w:sz w:val="22"/>
              </w:rPr>
              <w:t xml:space="preserve">识别和条码识别；支持通过扫描图书条码或</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标签完成图书借还（须提供第三方机构出具的检测报告予以佐证）</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具有非接触式地快速识别粘贴在流通资料上的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标签和层标、架标，完成盘点、查找等功能；</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盘点：具有盘点层架上的当前书刊信息，生成在架图书列表，同时标记书刊馆藏位置信息并标记位置异常书刊、新增书刊、以及状态异常；</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上架：具有层架信息与书刊信息相关联，更新</w:t>
            </w:r>
            <w:r>
              <w:rPr>
                <w:rFonts w:hint="eastAsia" w:ascii="宋体" w:hAnsi="宋体" w:cs="宋体"/>
                <w:color w:val="000000" w:themeColor="text1"/>
                <w:sz w:val="22"/>
              </w:rPr>
              <w:t xml:space="preserve">书刊位置信息，对扫描到的异常状态</w:t>
            </w:r>
            <w:r>
              <w:rPr>
                <w:rFonts w:hint="eastAsia" w:ascii="宋体" w:hAnsi="宋体" w:cs="宋体"/>
                <w:color w:val="000000" w:themeColor="text1"/>
                <w:sz w:val="22"/>
              </w:rPr>
              <w:t xml:space="preserve">的书刊进行标记，允许重新上架功能；</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剔旧：具有在管理平台上对书刊信息进行批量剔旧，生成表单下载到点检仪中，对在架图书进行盘点或上架时，遇到表单上的图书进行提示的功能；可根据显示平台拉取到的剔旧列表，可以对需要剔旧的书刊直接扫描移除，上传数据；</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统计分析：扫描书刊，即可显示书刊详情，借阅次数，以及借阅记录；</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预约列表：可对条码、书名、借阅证号、读者标签、预借状态等进行查找，筛选符合信息的数据，对属于预借状态的书刊，提供声音和图形界面的报警功能；</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检索查询机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要求可为读</w:t>
            </w:r>
            <w:r>
              <w:rPr>
                <w:rFonts w:hint="eastAsia" w:ascii="宋体" w:hAnsi="宋体" w:cs="宋体"/>
                <w:color w:val="000000" w:themeColor="text1"/>
                <w:sz w:val="22"/>
              </w:rPr>
              <w:t xml:space="preserve">者提供信息查询功能，可检索图书馆内的馆藏信息，浏览图书馆最新公布信息，联网后还可登录网站进行咨询和获取图书馆提供的数字资源等；</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材质：铝型材、机柜与固定背板部件结合紧密；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屏幕尺寸：</w:t>
            </w:r>
            <w:r>
              <w:rPr>
                <w:rFonts w:hint="eastAsia" w:ascii="宋体" w:hAnsi="宋体" w:cs="宋体"/>
                <w:color w:val="000000" w:themeColor="text1"/>
                <w:sz w:val="22"/>
              </w:rPr>
              <w:t xml:space="preserve">32</w:t>
            </w:r>
            <w:r>
              <w:rPr>
                <w:rFonts w:hint="eastAsia" w:ascii="宋体" w:hAnsi="宋体" w:cs="宋体"/>
                <w:color w:val="000000" w:themeColor="text1"/>
                <w:sz w:val="22"/>
              </w:rPr>
              <w:t xml:space="preserve">寸及以上电容多点触摸屏；</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主机配置：</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主频</w:t>
            </w:r>
            <w:r>
              <w:rPr>
                <w:rFonts w:hint="eastAsia" w:ascii="宋体" w:hAnsi="宋体" w:cs="宋体"/>
                <w:color w:val="000000" w:themeColor="text1"/>
                <w:sz w:val="22"/>
              </w:rPr>
              <w:t xml:space="preserve">1.5GHz</w:t>
            </w:r>
            <w:r>
              <w:rPr>
                <w:rFonts w:hint="eastAsia" w:ascii="宋体" w:hAnsi="宋体" w:cs="宋体"/>
                <w:color w:val="000000" w:themeColor="text1"/>
                <w:sz w:val="22"/>
              </w:rPr>
              <w:t xml:space="preserve">及以上；</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接口配置：至少包含</w:t>
            </w:r>
            <w:r>
              <w:rPr>
                <w:rFonts w:hint="eastAsia" w:ascii="宋体" w:hAnsi="宋体" w:cs="宋体"/>
                <w:color w:val="000000" w:themeColor="text1"/>
                <w:sz w:val="22"/>
              </w:rPr>
              <w:t xml:space="preserve">USB*4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HDMI*1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VGA*1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RJ45*1</w:t>
            </w:r>
            <w:r>
              <w:rPr>
                <w:rFonts w:hint="eastAsia" w:ascii="宋体" w:hAnsi="宋体" w:cs="宋体"/>
                <w:color w:val="000000" w:themeColor="text1"/>
                <w:sz w:val="22"/>
              </w:rPr>
              <w:t xml:space="preserve">、音频</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耳机接口</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功放：立体功放，</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个及以上音箱；</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分辨率：</w:t>
            </w:r>
            <w:r>
              <w:rPr>
                <w:rFonts w:hint="eastAsia" w:ascii="宋体" w:hAnsi="宋体" w:cs="宋体"/>
                <w:color w:val="000000" w:themeColor="text1"/>
                <w:sz w:val="22"/>
              </w:rPr>
              <w:t xml:space="preserve">1920*1080</w:t>
            </w:r>
            <w:r>
              <w:rPr>
                <w:rFonts w:hint="eastAsia" w:ascii="宋体" w:hAnsi="宋体" w:cs="宋体"/>
                <w:color w:val="000000" w:themeColor="text1"/>
                <w:sz w:val="22"/>
              </w:rPr>
              <w:t xml:space="preserve">，屏幕比例：</w:t>
            </w:r>
            <w:r>
              <w:rPr>
                <w:rFonts w:hint="eastAsia" w:ascii="宋体" w:hAnsi="宋体" w:cs="宋体"/>
                <w:color w:val="000000" w:themeColor="text1"/>
                <w:sz w:val="22"/>
              </w:rPr>
              <w:t xml:space="preserve">16:9</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通过此系统可进行图书信息、借阅情况等的查询，要求具有预</w:t>
            </w:r>
            <w:r>
              <w:rPr>
                <w:rFonts w:hint="eastAsia" w:ascii="宋体" w:hAnsi="宋体" w:cs="宋体"/>
                <w:color w:val="000000" w:themeColor="text1"/>
                <w:sz w:val="22"/>
              </w:rPr>
              <w:t xml:space="preserve">约、催还、续借等功能；</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读者可以查询所有馆藏书刊的馆藏地信息、书刊信息状态；查询系统需提供题名、著者、索取号、出版社等多个检索入口；</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读者可以输入证件号和密码，登录该查询系统，查看本人的借阅书刊信息、借阅历史等；</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可以显示所有馆藏地近期到馆的新图书，用户可以设置查询的指定馆藏地或时间；</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服务器根据读者适用规则自动检测读者借阅图书是否超期，并将超期读者的姓名等信息显示在相关页面中，提醒读者到图书馆办理还书手续。</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杀菌机</w:t>
            </w:r>
            <w:r/>
          </w:p>
        </w:tc>
        <w:tc>
          <w:tcPr>
            <w:tcW w:w="2747" w:type="pct"/>
            <w:textDirection w:val="lrTb"/>
            <w:noWrap w:val="false"/>
          </w:tcPr>
          <w:p>
            <w:pPr>
              <w:numPr>
                <w:ilvl w:val="0"/>
                <w:numId w:val="4"/>
              </w:numPr>
              <w:jc w:val="left"/>
              <w:widowControl/>
              <w:rPr>
                <w:rFonts w:ascii="宋体" w:hAnsi="宋体" w:cs="宋体"/>
                <w:color w:val="000000" w:themeColor="text1"/>
                <w:sz w:val="22"/>
              </w:rPr>
            </w:pPr>
            <w:r>
              <w:rPr>
                <w:rFonts w:hint="eastAsia" w:ascii="宋体" w:hAnsi="宋体" w:cs="宋体"/>
                <w:color w:val="000000" w:themeColor="text1"/>
                <w:sz w:val="22"/>
              </w:rPr>
              <w:t xml:space="preserve">机器满足使用者自行操作图书杀菌作业的功能要求；</w:t>
            </w:r>
            <w:r>
              <w:rPr>
                <w:rFonts w:hint="eastAsia" w:ascii="宋体" w:hAnsi="宋体" w:cs="宋体"/>
                <w:color w:val="000000" w:themeColor="text1"/>
                <w:sz w:val="22"/>
              </w:rPr>
              <w:br/>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采用紫外线杀菌技术，配备≧</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组</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含</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以上紫外线灯方式并搭配天然香精强化杀菌效果；</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采用对人体无害植物杀菌素，增强杀菌效果，同时可去除图书中的致癌物质二甲苯，氨等异味；</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本机器配备有祛除书异味过滤装置，能祛除书中的霉味等异味；</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提供气旋式逐翻动书页之功能，达到同时提供书封与内页杀菌效果；</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使用静电薄膜过滤器，能收集细微灰尘、细菌、病毒、环境中过敏元素；</w:t>
            </w:r>
            <w:r>
              <w:rPr>
                <w:rFonts w:hint="eastAsia" w:ascii="宋体" w:hAnsi="宋体" w:cs="宋体"/>
                <w:color w:val="000000" w:themeColor="text1"/>
                <w:sz w:val="22"/>
              </w:rPr>
              <w:br/>
            </w:r>
            <w:r>
              <w:rPr>
                <w:rFonts w:hint="eastAsia" w:ascii="宋体" w:hAnsi="宋体" w:cs="宋体"/>
                <w:color w:val="000000" w:themeColor="text1"/>
                <w:sz w:val="22"/>
              </w:rPr>
              <w:t xml:space="preserve">7.</w:t>
            </w:r>
            <w:r>
              <w:rPr>
                <w:rFonts w:hint="eastAsia" w:ascii="宋体" w:hAnsi="宋体" w:cs="宋体"/>
                <w:color w:val="000000" w:themeColor="text1"/>
                <w:sz w:val="22"/>
              </w:rPr>
              <w:t xml:space="preserve">有高效能集尘过滤器，拦截微小分子，不衍生臭氧或二氧化碳等有害物质；</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操作界面具备警示器设计，操作完成或发生错误时可自动发出声响提醒</w:t>
            </w:r>
            <w:r>
              <w:rPr>
                <w:rFonts w:hint="eastAsia" w:ascii="宋体" w:hAnsi="宋体" w:cs="宋体"/>
                <w:color w:val="000000" w:themeColor="text1"/>
                <w:sz w:val="22"/>
              </w:rPr>
              <w:t xml:space="preserve">使用者；</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操作时开始与结束有声音提示；</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杀菌时采用四色灯号圈设计，可直观观看杀菌作业的进度每次操作</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秒（</w:t>
            </w:r>
            <w:r>
              <w:rPr>
                <w:rFonts w:hint="eastAsia" w:ascii="宋体" w:hAnsi="宋体" w:cs="宋体"/>
                <w:color w:val="000000" w:themeColor="text1"/>
                <w:sz w:val="22"/>
              </w:rPr>
              <w:t xml:space="preserve">10-600</w:t>
            </w:r>
            <w:r>
              <w:rPr>
                <w:rFonts w:hint="eastAsia" w:ascii="宋体" w:hAnsi="宋体" w:cs="宋体"/>
                <w:color w:val="000000" w:themeColor="text1"/>
                <w:sz w:val="22"/>
              </w:rPr>
              <w:t xml:space="preserve">秒可调）内完成杀菌作业；</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可调节杀菌时间，通过显示屏以图像及数字传达杀菌时间及杀菌状态并提示更换耗材等；</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防止在杀菌过程中使用者打开杀菌室门，必须设有安全保护装置立即暂停运转；</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产品规格：≥</w:t>
            </w:r>
            <w:r>
              <w:rPr>
                <w:rFonts w:hint="eastAsia" w:ascii="宋体" w:hAnsi="宋体" w:cs="宋体"/>
                <w:color w:val="000000" w:themeColor="text1"/>
                <w:sz w:val="22"/>
              </w:rPr>
              <w:t xml:space="preserve">1600(H) * 500(W) * 500 (L) mm</w:t>
            </w:r>
            <w:r>
              <w:rPr>
                <w:rFonts w:hint="eastAsia" w:ascii="宋体" w:hAnsi="宋体" w:cs="宋体"/>
                <w:color w:val="000000" w:themeColor="text1"/>
                <w:sz w:val="22"/>
              </w:rPr>
              <w:t xml:space="preserve">的尺寸；</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机器分为三层结构，两个杀菌仓，杀菌本数</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本；</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工作温度：摄氏</w:t>
            </w:r>
            <w:r>
              <w:rPr>
                <w:rFonts w:hint="eastAsia" w:ascii="宋体" w:hAnsi="宋体" w:cs="宋体"/>
                <w:color w:val="000000" w:themeColor="text1"/>
                <w:sz w:val="22"/>
              </w:rPr>
              <w:t xml:space="preserve"> -10~50</w:t>
            </w:r>
            <w:r>
              <w:rPr>
                <w:rFonts w:hint="eastAsia" w:ascii="宋体" w:hAnsi="宋体" w:cs="宋体"/>
                <w:color w:val="000000" w:themeColor="text1"/>
                <w:sz w:val="22"/>
              </w:rPr>
              <w:t xml:space="preserve">度；环境湿度：</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杀菌机操作键为触摸按键，触摸屏显示上具有，累计消毒时间统计、紫外线灯更换提示，杀菌机的使用次数显示，温湿度显示、杀菌作业时会有四色彩灯滚动显示，过滤网更换时间提示必须同在一个操作显示屏上显示；具有中英文显示，可单层杀菌或双层杀菌；（提供功能截图予以佐证）</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17.</w:t>
            </w:r>
            <w:r>
              <w:rPr>
                <w:rFonts w:hint="eastAsia" w:ascii="宋体" w:hAnsi="宋体" w:cs="宋体"/>
                <w:color w:val="000000" w:themeColor="text1"/>
                <w:sz w:val="22"/>
              </w:rPr>
              <w:t xml:space="preserve">▲所投设备型号防水、防尘等级≥</w:t>
            </w:r>
            <w:r>
              <w:rPr>
                <w:rFonts w:hint="eastAsia" w:ascii="宋体" w:hAnsi="宋体" w:cs="宋体"/>
                <w:color w:val="000000" w:themeColor="text1"/>
                <w:sz w:val="22"/>
              </w:rPr>
              <w:t xml:space="preserve">IP65</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GB/T4208-2017</w:t>
            </w:r>
            <w:r>
              <w:rPr>
                <w:rFonts w:hint="eastAsia" w:ascii="宋体" w:hAnsi="宋体" w:cs="宋体"/>
                <w:color w:val="000000" w:themeColor="text1"/>
                <w:sz w:val="22"/>
              </w:rPr>
              <w:t xml:space="preserve">外壳防护等级，且通过</w:t>
            </w:r>
            <w:r>
              <w:rPr>
                <w:rFonts w:hint="eastAsia" w:ascii="宋体" w:hAnsi="宋体" w:cs="宋体"/>
                <w:color w:val="000000" w:themeColor="text1"/>
                <w:sz w:val="22"/>
              </w:rPr>
              <w:t xml:space="preserve"> IP </w:t>
            </w:r>
            <w:r>
              <w:rPr>
                <w:rFonts w:hint="eastAsia" w:ascii="宋体" w:hAnsi="宋体" w:cs="宋体"/>
                <w:color w:val="000000" w:themeColor="text1"/>
                <w:sz w:val="22"/>
              </w:rPr>
              <w:t xml:space="preserve">防护等级测试。</w:t>
            </w:r>
            <w:r>
              <w:rPr>
                <w:rStyle w:val="958"/>
                <w:rFonts w:hint="eastAsia" w:ascii="宋体" w:hAnsi="宋体" w:cs="宋体"/>
                <w:color w:val="000000" w:themeColor="text1"/>
              </w:rPr>
              <w:t xml:space="preserve">（须提供有</w:t>
            </w:r>
            <w:r>
              <w:rPr>
                <w:rStyle w:val="958"/>
                <w:rFonts w:hint="eastAsia" w:ascii="宋体" w:hAnsi="宋体" w:cs="宋体"/>
                <w:color w:val="000000" w:themeColor="text1"/>
              </w:rPr>
              <w:t xml:space="preserve">CMA</w:t>
            </w:r>
            <w:r>
              <w:rPr>
                <w:rStyle w:val="958"/>
                <w:rFonts w:hint="eastAsia" w:ascii="宋体" w:hAnsi="宋体" w:cs="宋体"/>
                <w:color w:val="000000" w:themeColor="text1"/>
              </w:rPr>
              <w:t xml:space="preserve">或</w:t>
            </w:r>
            <w:r>
              <w:rPr>
                <w:rStyle w:val="958"/>
                <w:rFonts w:hint="eastAsia" w:ascii="宋体" w:hAnsi="宋体" w:cs="宋体"/>
                <w:color w:val="000000" w:themeColor="text1"/>
              </w:rPr>
              <w:t xml:space="preserve">CNAS</w:t>
            </w:r>
            <w:r>
              <w:rPr>
                <w:rStyle w:val="958"/>
                <w:rFonts w:hint="eastAsia" w:ascii="宋体" w:hAnsi="宋体" w:cs="宋体"/>
                <w:color w:val="000000" w:themeColor="text1"/>
              </w:rPr>
              <w:t xml:space="preserve">标识的第三方检测报告予以佐证）</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一体化馆员工作终端</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要求集成</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读写装置、各种类型读者证卡或二代身份证识别装置、条形码识别装置于一体，可对</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档案标签进行编写、识别和流通状态处理，应用于标签转换以及图书人工借还环节。整机尺寸（±</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550mm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465mm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448mm (</w:t>
            </w:r>
            <w:r>
              <w:rPr>
                <w:rFonts w:hint="eastAsia" w:ascii="宋体" w:hAnsi="宋体" w:cs="宋体"/>
                <w:color w:val="000000" w:themeColor="text1"/>
                <w:sz w:val="22"/>
              </w:rPr>
              <w:t xml:space="preserve">长×宽×高</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整机规格：要求采用</w:t>
            </w:r>
            <w:r>
              <w:rPr>
                <w:rFonts w:hint="eastAsia" w:ascii="宋体" w:hAnsi="宋体" w:cs="宋体"/>
                <w:color w:val="000000" w:themeColor="text1"/>
                <w:sz w:val="22"/>
              </w:rPr>
              <w:t xml:space="preserve">18.5</w:t>
            </w:r>
            <w:r>
              <w:rPr>
                <w:rFonts w:hint="eastAsia" w:ascii="宋体" w:hAnsi="宋体" w:cs="宋体"/>
                <w:color w:val="000000" w:themeColor="text1"/>
                <w:sz w:val="22"/>
              </w:rPr>
              <w:t xml:space="preserve">英寸及以上屏幕尺寸，支持多点触控；</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材质：要求整机一体化设计，</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工程塑料，亚克力，钣金；</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读卡速度：≥</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张</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秒；</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图书识别：要求可识别多本（堆砌高度：≤</w:t>
            </w:r>
            <w:r>
              <w:rPr>
                <w:rFonts w:hint="eastAsia" w:ascii="宋体" w:hAnsi="宋体" w:cs="宋体"/>
                <w:color w:val="000000" w:themeColor="text1"/>
                <w:sz w:val="22"/>
              </w:rPr>
              <w:t xml:space="preserve">250mm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防冲突性：要求</w:t>
            </w:r>
            <w:r>
              <w:rPr>
                <w:rFonts w:hint="eastAsia" w:ascii="宋体" w:hAnsi="宋体" w:cs="宋体"/>
                <w:color w:val="000000" w:themeColor="text1"/>
                <w:sz w:val="22"/>
              </w:rPr>
              <w:t xml:space="preserve">一次至少可有效识读</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读者证阅读器：具备读者证阅读模块；</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标签非接触式地进行阅读，有读取、写入、改写</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标签的能力；</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查询模式：系统可设置为仅允许读者查询所属馆藏地的书刊位置、条码、书刊详情；</w:t>
            </w:r>
            <w:r>
              <w:rPr>
                <w:rFonts w:hint="eastAsia" w:ascii="宋体" w:hAnsi="宋体" w:cs="宋体"/>
                <w:color w:val="000000" w:themeColor="text1"/>
                <w:sz w:val="22"/>
              </w:rPr>
              <w:br/>
            </w:r>
            <w:r>
              <w:rPr>
                <w:rFonts w:hint="eastAsia" w:ascii="宋体" w:hAnsi="宋体" w:cs="宋体"/>
                <w:color w:val="000000" w:themeColor="text1"/>
                <w:sz w:val="22"/>
              </w:rPr>
              <w:t xml:space="preserve">11.</w:t>
            </w:r>
            <w:r>
              <w:rPr>
                <w:rFonts w:hint="eastAsia" w:ascii="宋体" w:hAnsi="宋体" w:cs="宋体"/>
                <w:color w:val="000000" w:themeColor="text1"/>
                <w:sz w:val="22"/>
              </w:rPr>
              <w:t xml:space="preserve">图书管理：要求具有图书绑定、图书列表、借还标志位、标签读取等功能；</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图书绑定：要求具有条形码和标签的绑定功能，将图书信息上传后台，允许导出或删除；</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图书列表：可获取图书列表、删除指定图书、条件检索图书，支持查找和删除已经转换过的标签，可通过“条码</w:t>
            </w:r>
            <w:r>
              <w:rPr>
                <w:rFonts w:hint="eastAsia" w:ascii="宋体" w:hAnsi="宋体" w:cs="宋体"/>
                <w:color w:val="000000" w:themeColor="text1"/>
                <w:sz w:val="22"/>
              </w:rPr>
              <w:t xml:space="preserve">”、“标签”、“作者”进行查找；</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▲系统设置：要求具有检索读卡器、图书管理系统、</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功能选配、设置组织、语言设置、帮助指南等多个设置功能；工作模式中要求具有管理员界面可选配馆员模式、自助借还模式、借书模式、还书模式、查询模式等多种工作模式，保证系统软件操作更便捷化。（须提供第三方机构出具的检测报告予以佐证）</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自助借还书机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整机外观尺寸（±</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700mm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550mm</w:t>
            </w:r>
            <w:r>
              <w:rPr>
                <w:rFonts w:hint="eastAsia" w:ascii="宋体" w:hAnsi="宋体" w:cs="宋体"/>
                <w:color w:val="000000" w:themeColor="text1"/>
                <w:sz w:val="22"/>
              </w:rPr>
              <w:t xml:space="preserve">，高</w:t>
            </w:r>
            <w:r>
              <w:rPr>
                <w:rFonts w:hint="eastAsia" w:ascii="宋体" w:hAnsi="宋体" w:cs="宋体"/>
                <w:color w:val="000000" w:themeColor="text1"/>
                <w:sz w:val="22"/>
              </w:rPr>
              <w:t xml:space="preserve">1550mm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配置：要求采用</w:t>
            </w:r>
            <w:r>
              <w:rPr>
                <w:rFonts w:hint="eastAsia" w:ascii="宋体" w:hAnsi="宋体" w:cs="宋体"/>
                <w:color w:val="000000" w:themeColor="text1"/>
                <w:sz w:val="22"/>
              </w:rPr>
              <w:t xml:space="preserve">21.5</w:t>
            </w:r>
            <w:r>
              <w:rPr>
                <w:rFonts w:hint="eastAsia" w:ascii="宋体" w:hAnsi="宋体" w:cs="宋体"/>
                <w:color w:val="000000" w:themeColor="text1"/>
                <w:sz w:val="22"/>
              </w:rPr>
              <w:t xml:space="preserve">英寸屏幕及以上，</w:t>
            </w:r>
            <w:r>
              <w:rPr>
                <w:rFonts w:hint="eastAsia" w:ascii="宋体" w:hAnsi="宋体" w:cs="宋体"/>
                <w:color w:val="000000" w:themeColor="text1"/>
                <w:sz w:val="22"/>
              </w:rPr>
              <w:t xml:space="preserve">CPU</w:t>
            </w:r>
            <w:r>
              <w:rPr>
                <w:rFonts w:hint="eastAsia" w:ascii="宋体" w:hAnsi="宋体" w:cs="宋体"/>
                <w:color w:val="000000" w:themeColor="text1"/>
                <w:sz w:val="22"/>
              </w:rPr>
              <w:t xml:space="preserve">：主频</w:t>
            </w:r>
            <w:r>
              <w:rPr>
                <w:rFonts w:hint="eastAsia" w:ascii="宋体" w:hAnsi="宋体" w:cs="宋体"/>
                <w:color w:val="000000" w:themeColor="text1"/>
                <w:sz w:val="22"/>
              </w:rPr>
              <w:t xml:space="preserve"> 1.8GHz</w:t>
            </w:r>
            <w:r>
              <w:rPr>
                <w:rFonts w:hint="eastAsia" w:ascii="宋体" w:hAnsi="宋体" w:cs="宋体"/>
                <w:color w:val="000000" w:themeColor="text1"/>
                <w:sz w:val="22"/>
              </w:rPr>
              <w:t xml:space="preserve">及以上；</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材料结构：整机采用冷轧钢板材质；</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刷卡器：要求具备读者证阅读模块；</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扫码器：设备内置扫码器，支持二维码扫描；</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摄像头：</w:t>
            </w:r>
            <w:r>
              <w:rPr>
                <w:rFonts w:hint="eastAsia" w:ascii="宋体" w:hAnsi="宋体" w:cs="宋体"/>
                <w:color w:val="000000" w:themeColor="text1"/>
                <w:sz w:val="22"/>
              </w:rPr>
              <w:t xml:space="preserve">200W</w:t>
            </w:r>
            <w:r>
              <w:rPr>
                <w:rFonts w:hint="eastAsia" w:ascii="宋体" w:hAnsi="宋体" w:cs="宋体"/>
                <w:color w:val="000000" w:themeColor="text1"/>
                <w:sz w:val="22"/>
              </w:rPr>
              <w:t xml:space="preserve">像素及以上宽动态摄像头，支持人脸识别；</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阅读评测：设备连接公网时，读者进行阅读能力测评，其中综合能力值包含但不限于：信息检索、信息运用、创新求异、赏析评鉴、解释推理等五个维度；</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人脸识别：要求不依托第三方平台，自建人脸数据库，可在局域网环境下实现人脸识别功能。支持管理员后台上传读者人脸照片或批量导入读者人脸特征数据；支持读者自</w:t>
            </w:r>
            <w:r>
              <w:rPr>
                <w:rFonts w:hint="eastAsia" w:ascii="宋体" w:hAnsi="宋体" w:cs="宋体"/>
                <w:color w:val="000000" w:themeColor="text1"/>
                <w:sz w:val="22"/>
              </w:rPr>
              <w:t xml:space="preserve">主上传人脸头像；图书馆设备进行人脸注册系统自动提取人脸数据等多种获取人脸数据途径；</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百科答题：设备连接公网时，读者登录设备后可进行百科答题题目涉及文学、法律、历史、戏剧等领域；</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书单推荐：要求设备支持多种类书单图书推荐，包括新书推荐、热门推荐、必读书目、主席书单、课外必读等多种书单类型；</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设备可设置每日简报、每日一句等资讯内容，在设备闲置时段作为屏保展示。设备连接公网时，进入屏保后可展示当日最新最热门的国内外新闻简讯，并显示具体日期；或可展示经典英文佳句，并显示中文翻译及具体出处；（须提</w:t>
            </w:r>
            <w:r>
              <w:rPr>
                <w:rFonts w:hint="eastAsia" w:ascii="宋体" w:hAnsi="宋体" w:cs="宋体"/>
                <w:color w:val="000000" w:themeColor="text1"/>
                <w:sz w:val="22"/>
              </w:rPr>
              <w:t xml:space="preserve">供第三方机构出具的检测报告予以佐证）</w:t>
            </w:r>
            <w:r>
              <w:rPr>
                <w:rFonts w:hint="eastAsia" w:ascii="宋体" w:hAnsi="宋体" w:cs="宋体"/>
                <w:color w:val="000000" w:themeColor="text1"/>
                <w:sz w:val="22"/>
              </w:rPr>
              <w:br/>
              <w:t xml:space="preserve">13.</w:t>
            </w:r>
            <w:r>
              <w:rPr>
                <w:rFonts w:hint="eastAsia" w:ascii="宋体" w:hAnsi="宋体" w:cs="宋体"/>
                <w:color w:val="000000" w:themeColor="text1"/>
                <w:sz w:val="22"/>
              </w:rPr>
              <w:t xml:space="preserve">智能屏保：设备具有智能屏保功能，管理员可</w:t>
            </w:r>
            <w:r>
              <w:rPr>
                <w:rFonts w:hint="eastAsia" w:ascii="宋体" w:hAnsi="宋体" w:cs="宋体"/>
                <w:color w:val="000000" w:themeColor="text1"/>
                <w:sz w:val="22"/>
              </w:rPr>
              <w:t xml:space="preserve">将屏保设置为图片轮播、视频轮播、十万个为什么、童话故事、中华成语词典、资治通鉴等</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可在设置界面选择多种模式；</w:t>
            </w:r>
            <w:r>
              <w:rPr>
                <w:rFonts w:hint="eastAsia" w:ascii="宋体" w:hAnsi="宋体" w:cs="宋体"/>
                <w:color w:val="000000" w:themeColor="text1"/>
                <w:sz w:val="22"/>
              </w:rPr>
              <w:br/>
              <w:t xml:space="preserve">14.</w:t>
            </w:r>
            <w:r>
              <w:rPr>
                <w:rFonts w:hint="eastAsia" w:ascii="宋体" w:hAnsi="宋体" w:cs="宋体"/>
                <w:color w:val="000000" w:themeColor="text1"/>
                <w:sz w:val="22"/>
              </w:rPr>
              <w:t xml:space="preserve">▲诗词屏保：要求系统具备诗词屏保功能，设备进入屏保后，可自动进行诗词内容滚动播放，诗词类型包括：诗经、楚辞、唐诗、宋词、元曲等；</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诗词提供作者、诗词文、评析、注释、译文等内容，其中评析功能深入浅出地对诗词的写作背景、表达手法、意境阐述等方面进行讲解；</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）诗词提供优质的视听感受，精美国风风格界面、中华传统乐</w:t>
            </w:r>
            <w:r>
              <w:rPr>
                <w:rFonts w:hint="eastAsia" w:ascii="宋体" w:hAnsi="宋体" w:cs="宋体"/>
                <w:color w:val="000000" w:themeColor="text1"/>
                <w:sz w:val="22"/>
              </w:rPr>
              <w:t xml:space="preserve">曲编制的背景音乐，让读者身临其境地感受诗意；</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）诗词内容展示便捷友好，支持上下划动实现内容展示，左右划动实现手动翻页（须提供第三方机构出具的检测报告予以佐证）；</w:t>
            </w:r>
            <w:r>
              <w:rPr>
                <w:rFonts w:hint="eastAsia" w:ascii="宋体" w:hAnsi="宋体" w:cs="宋体"/>
                <w:color w:val="000000" w:themeColor="text1"/>
                <w:sz w:val="22"/>
              </w:rPr>
              <w:br/>
              <w:t xml:space="preserve">15.</w:t>
            </w:r>
            <w:r>
              <w:rPr>
                <w:rFonts w:hint="eastAsia" w:ascii="宋体" w:hAnsi="宋体" w:cs="宋体"/>
                <w:color w:val="000000" w:themeColor="text1"/>
                <w:sz w:val="22"/>
              </w:rPr>
              <w:t xml:space="preserve">登录方式：要求支持刷卡登录、刷身份证登陆（选配）、刷社保卡登陆（选配）、账号登录、人脸识别登录等多种登录方式，登录方式可选择；</w:t>
            </w:r>
            <w:r>
              <w:rPr>
                <w:rFonts w:hint="eastAsia" w:ascii="宋体" w:hAnsi="宋体" w:cs="宋体"/>
                <w:color w:val="000000" w:themeColor="text1"/>
                <w:sz w:val="22"/>
              </w:rPr>
              <w:br/>
              <w:t xml:space="preserve">16.</w:t>
            </w:r>
            <w:r>
              <w:rPr>
                <w:rFonts w:hint="eastAsia" w:ascii="宋体" w:hAnsi="宋体" w:cs="宋体"/>
                <w:color w:val="000000" w:themeColor="text1"/>
                <w:sz w:val="22"/>
              </w:rPr>
              <w:t xml:space="preserve">标签解析：要求支持</w:t>
            </w:r>
            <w:r>
              <w:rPr>
                <w:rFonts w:hint="eastAsia" w:ascii="宋体" w:hAnsi="宋体" w:cs="宋体"/>
                <w:color w:val="000000" w:themeColor="text1"/>
                <w:sz w:val="22"/>
              </w:rPr>
              <w:t xml:space="preserve">28560</w:t>
            </w:r>
            <w:r>
              <w:rPr>
                <w:rFonts w:hint="eastAsia" w:ascii="宋体" w:hAnsi="宋体" w:cs="宋体"/>
                <w:color w:val="000000" w:themeColor="text1"/>
                <w:sz w:val="22"/>
              </w:rPr>
              <w:t xml:space="preserve">规范图书标签解析，</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支持多种数据自适应压缩算法。</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升降式移动还书箱</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结构稳定，前后四轮均可自由转向，方便载重推向，前两轮带刹车可锁死，防止无意推动，整体设</w:t>
            </w:r>
            <w:r>
              <w:rPr>
                <w:rFonts w:hint="eastAsia" w:ascii="宋体" w:hAnsi="宋体" w:cs="宋体"/>
                <w:color w:val="000000" w:themeColor="text1"/>
                <w:sz w:val="22"/>
              </w:rPr>
              <w:t xml:space="preserve">计不易攀爬，防止倾倒；</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移动轻便，可方便移动，适用不同环境；</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装书容量要求不低于</w:t>
            </w:r>
            <w:r>
              <w:rPr>
                <w:rFonts w:hint="eastAsia" w:ascii="宋体" w:hAnsi="宋体" w:cs="宋体"/>
                <w:color w:val="000000" w:themeColor="text1"/>
                <w:sz w:val="22"/>
              </w:rPr>
              <w:t xml:space="preserve">150L</w:t>
            </w:r>
            <w:r>
              <w:rPr>
                <w:rFonts w:hint="eastAsia" w:ascii="宋体" w:hAnsi="宋体" w:cs="宋体"/>
                <w:color w:val="000000" w:themeColor="text1"/>
                <w:sz w:val="22"/>
              </w:rPr>
              <w:t xml:space="preserve">（可放</w:t>
            </w:r>
            <w:r>
              <w:rPr>
                <w:rFonts w:hint="eastAsia" w:ascii="宋体" w:hAnsi="宋体" w:cs="宋体"/>
                <w:color w:val="000000" w:themeColor="text1"/>
                <w:sz w:val="22"/>
              </w:rPr>
              <w:t xml:space="preserve">80~200</w:t>
            </w:r>
            <w:r>
              <w:rPr>
                <w:rFonts w:hint="eastAsia" w:ascii="宋体" w:hAnsi="宋体" w:cs="宋体"/>
                <w:color w:val="000000" w:themeColor="text1"/>
                <w:sz w:val="22"/>
              </w:rPr>
              <w:t xml:space="preserve">册</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内部要求采用升降结构，根据负载自动升降，有效降低书籍滑落的撞击力，减少功能书籍破损。承载板可在图书重力作用下自行适度升降；</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书箱内部隔板铺有毛毯保护书本，还书时，静音效果好；</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采用线性压簧结构，使得托架能随图书重量升降；</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承载板自由升降，侧面封板采用高强度</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材板，耐瞬时冲击强度高，有抗变形能力；</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最大承重</w:t>
            </w:r>
            <w:r>
              <w:rPr>
                <w:rFonts w:hint="eastAsia" w:ascii="宋体" w:hAnsi="宋体" w:cs="宋体"/>
                <w:color w:val="000000" w:themeColor="text1"/>
                <w:sz w:val="22"/>
              </w:rPr>
              <w:t xml:space="preserve">220KG</w:t>
            </w:r>
            <w:r>
              <w:rPr>
                <w:rFonts w:hint="eastAsia" w:ascii="宋体" w:hAnsi="宋体" w:cs="宋体"/>
                <w:color w:val="000000" w:themeColor="text1"/>
                <w:sz w:val="22"/>
              </w:rPr>
              <w:t xml:space="preserve">，升降托架有效最大承重</w:t>
            </w:r>
            <w:r>
              <w:rPr>
                <w:rFonts w:hint="eastAsia" w:ascii="宋体" w:hAnsi="宋体" w:cs="宋体"/>
                <w:color w:val="000000" w:themeColor="text1"/>
                <w:sz w:val="22"/>
              </w:rPr>
              <w:t xml:space="preserve">100KG</w:t>
            </w:r>
            <w:r>
              <w:rPr>
                <w:rFonts w:hint="eastAsia" w:ascii="宋体" w:hAnsi="宋体" w:cs="宋体"/>
                <w:color w:val="000000" w:themeColor="text1"/>
                <w:sz w:val="22"/>
              </w:rPr>
              <w:t xml:space="preserve">，抗变形数次</w:t>
            </w:r>
            <w:r>
              <w:rPr>
                <w:rFonts w:hint="eastAsia" w:ascii="宋体" w:hAnsi="宋体" w:cs="宋体"/>
                <w:color w:val="000000" w:themeColor="text1"/>
                <w:sz w:val="22"/>
              </w:rPr>
              <w:t xml:space="preserve">10w</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800mm*700mm*600mm</w:t>
            </w:r>
            <w:r>
              <w:rPr>
                <w:rFonts w:hint="eastAsia" w:ascii="宋体" w:hAnsi="宋体" w:cs="宋体"/>
                <w:color w:val="000000" w:themeColor="text1"/>
                <w:sz w:val="22"/>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虚拟馆员服务终端</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一、硬件参数</w:t>
            </w:r>
            <w:r>
              <w:rPr>
                <w:rFonts w:hint="eastAsia" w:ascii="宋体" w:hAnsi="宋体" w:cs="宋体"/>
                <w:color w:val="000000" w:themeColor="text1"/>
                <w:sz w:val="22"/>
              </w:rPr>
              <w:br/>
              <w:t xml:space="preserve">1.CPU</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RK3588</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触摸屏：支持</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多点红外触摸；</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网络：具备</w:t>
            </w:r>
            <w:r>
              <w:rPr>
                <w:rFonts w:hint="eastAsia" w:ascii="宋体" w:hAnsi="宋体" w:cs="宋体"/>
                <w:color w:val="000000" w:themeColor="text1"/>
                <w:sz w:val="22"/>
              </w:rPr>
              <w:t xml:space="preserve">10/100/1000M</w:t>
            </w:r>
            <w:r>
              <w:rPr>
                <w:rFonts w:hint="eastAsia" w:ascii="宋体" w:hAnsi="宋体" w:cs="宋体"/>
                <w:color w:val="000000" w:themeColor="text1"/>
                <w:sz w:val="22"/>
              </w:rPr>
              <w:t xml:space="preserve">自适应以太网、</w:t>
            </w:r>
            <w:r>
              <w:rPr>
                <w:rFonts w:hint="eastAsia" w:ascii="宋体" w:hAnsi="宋体" w:cs="宋体"/>
                <w:color w:val="000000" w:themeColor="text1"/>
                <w:sz w:val="22"/>
              </w:rPr>
              <w:t xml:space="preserve">5GWIFI</w:t>
            </w:r>
            <w:r>
              <w:rPr>
                <w:rFonts w:hint="eastAsia" w:ascii="宋体" w:hAnsi="宋体" w:cs="宋体"/>
                <w:color w:val="000000" w:themeColor="text1"/>
                <w:sz w:val="22"/>
              </w:rPr>
              <w:t xml:space="preserve">、蓝牙功能；</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开关机功能：支持定时开关机；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75</w:t>
            </w:r>
            <w:r>
              <w:rPr>
                <w:rFonts w:hint="eastAsia" w:ascii="宋体" w:hAnsi="宋体" w:cs="宋体"/>
                <w:color w:val="000000" w:themeColor="text1"/>
                <w:sz w:val="22"/>
              </w:rPr>
              <w:t xml:space="preserve">寸</w:t>
            </w:r>
            <w:r>
              <w:rPr>
                <w:rFonts w:hint="eastAsia" w:ascii="宋体" w:hAnsi="宋体" w:cs="宋体"/>
                <w:color w:val="000000" w:themeColor="text1"/>
                <w:sz w:val="22"/>
              </w:rPr>
              <w:t xml:space="preserve">LED</w:t>
            </w:r>
            <w:r>
              <w:rPr>
                <w:rFonts w:hint="eastAsia" w:ascii="宋体" w:hAnsi="宋体" w:cs="宋体"/>
                <w:color w:val="000000" w:themeColor="text1"/>
                <w:sz w:val="22"/>
              </w:rPr>
              <w:t xml:space="preserve">液晶显示屏</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屏幕比例：</w:t>
            </w:r>
            <w:r>
              <w:rPr>
                <w:rFonts w:hint="eastAsia" w:ascii="宋体" w:hAnsi="宋体" w:cs="宋体"/>
                <w:color w:val="000000" w:themeColor="text1"/>
                <w:sz w:val="22"/>
              </w:rPr>
              <w:t xml:space="preserve">16:09</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显示分辨率：</w:t>
            </w:r>
            <w:r>
              <w:rPr>
                <w:rFonts w:hint="eastAsia" w:ascii="宋体" w:hAnsi="宋体" w:cs="宋体"/>
                <w:color w:val="000000" w:themeColor="text1"/>
                <w:sz w:val="22"/>
              </w:rPr>
              <w:t xml:space="preserve">1920*1080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触屏类型：红外多点触摸屏；</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摄像头：</w:t>
            </w:r>
            <w:r>
              <w:rPr>
                <w:rFonts w:hint="eastAsia" w:ascii="宋体" w:hAnsi="宋体" w:cs="宋体"/>
                <w:color w:val="000000" w:themeColor="text1"/>
                <w:sz w:val="22"/>
              </w:rPr>
              <w:t xml:space="preserve">500W</w:t>
            </w:r>
            <w:r>
              <w:rPr>
                <w:rFonts w:hint="eastAsia" w:ascii="宋体" w:hAnsi="宋体" w:cs="宋体"/>
                <w:color w:val="000000" w:themeColor="text1"/>
                <w:sz w:val="22"/>
              </w:rPr>
              <w:t xml:space="preserve">高清；</w:t>
            </w:r>
            <w:r>
              <w:rPr>
                <w:rFonts w:hint="eastAsia" w:ascii="宋体" w:hAnsi="宋体" w:cs="宋体"/>
                <w:color w:val="000000" w:themeColor="text1"/>
                <w:sz w:val="22"/>
              </w:rPr>
              <w:br/>
            </w:r>
            <w:r>
              <w:rPr>
                <w:rFonts w:hint="eastAsia" w:ascii="宋体" w:hAnsi="宋体" w:cs="宋体"/>
                <w:color w:val="000000" w:themeColor="text1"/>
                <w:sz w:val="22"/>
              </w:rPr>
              <w:t xml:space="preserve">二、阅读机</w:t>
            </w:r>
            <w:r>
              <w:rPr>
                <w:rFonts w:hint="eastAsia" w:ascii="宋体" w:hAnsi="宋体" w:cs="宋体"/>
                <w:color w:val="000000" w:themeColor="text1"/>
                <w:sz w:val="22"/>
              </w:rPr>
              <w:t xml:space="preserve">AI</w:t>
            </w:r>
            <w:r>
              <w:rPr>
                <w:rFonts w:hint="eastAsia" w:ascii="宋体" w:hAnsi="宋体" w:cs="宋体"/>
                <w:color w:val="000000" w:themeColor="text1"/>
                <w:sz w:val="22"/>
              </w:rPr>
              <w:t xml:space="preserve">助手前端</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虚拟人模块：虚拟人形象库提供</w:t>
            </w:r>
            <w:r>
              <w:rPr>
                <w:rFonts w:hint="eastAsia" w:ascii="宋体" w:hAnsi="宋体" w:cs="宋体"/>
                <w:color w:val="000000" w:themeColor="text1"/>
                <w:sz w:val="22"/>
              </w:rPr>
              <w:t xml:space="preserve">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种选择；</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提供丰富的动作类型选择，涵盖走路、思考、说话、挥手、才艺展示等；</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支持多模态交互方式：语音输入、扫码输入、文字输入等，在不同的页面可唤醒虚拟人；</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支持自定义唤醒词；</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支持后台导入自定义问答库；</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搭载智能语义解析，支持日常问候、天气、心理咨询、攻略定制、讲笑话等多场景对话；</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智能知识服务：覆盖新闻资讯、诗词查询与生成、字词问答、对吟诗词、成语接龙等场景；</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构建实时反馈机制，支持问答内容点赞、反馈、复制操作，通过强化学习提升回答质量；</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即时内容重构：支持对话列表</w:t>
            </w:r>
            <w:r>
              <w:rPr>
                <w:rFonts w:hint="eastAsia" w:ascii="宋体" w:hAnsi="宋体" w:cs="宋体"/>
                <w:color w:val="000000" w:themeColor="text1"/>
                <w:sz w:val="22"/>
              </w:rPr>
              <w:t xml:space="preserve">回复内容的重新生成；</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问答回复支持输出文本、图片、音频、视频、网页链接等格式，并提供相关问题推荐功能；</w:t>
            </w:r>
            <w:r>
              <w:rPr>
                <w:rFonts w:hint="eastAsia" w:ascii="宋体" w:hAnsi="宋体" w:cs="宋体"/>
                <w:color w:val="000000" w:themeColor="text1"/>
                <w:sz w:val="22"/>
              </w:rPr>
              <w:br/>
            </w:r>
            <w:r>
              <w:rPr>
                <w:rFonts w:hint="eastAsia" w:ascii="宋体" w:hAnsi="宋体" w:cs="宋体"/>
                <w:color w:val="000000" w:themeColor="text1"/>
                <w:sz w:val="22"/>
              </w:rPr>
              <w:t xml:space="preserve">三、虚拟人助手服务后台系统</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数据统计看板：终端设备行为监控，包含在线量、总问答</w:t>
            </w:r>
            <w:r>
              <w:rPr>
                <w:rFonts w:hint="eastAsia" w:ascii="宋体" w:hAnsi="宋体" w:cs="宋体"/>
                <w:color w:val="000000" w:themeColor="text1"/>
                <w:sz w:val="22"/>
              </w:rPr>
              <w:t xml:space="preserve">tokens</w:t>
            </w:r>
            <w:r>
              <w:rPr>
                <w:rFonts w:hint="eastAsia" w:ascii="宋体" w:hAnsi="宋体" w:cs="宋体"/>
                <w:color w:val="000000" w:themeColor="text1"/>
                <w:sz w:val="22"/>
              </w:rPr>
              <w:t xml:space="preserve">、七天内问答图、问答库数量统计、开放库问答数量统计、有效回复和无效回复等；</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支持筛选特定的时间范围，对问答关键词提取、频率排序统计，提供图形数据，如柱状图、折线图、饼图等多种形式；可导出为</w:t>
            </w:r>
            <w:r>
              <w:rPr>
                <w:rFonts w:hint="eastAsia" w:ascii="宋体" w:hAnsi="宋体" w:cs="宋体"/>
                <w:color w:val="000000" w:themeColor="text1"/>
                <w:sz w:val="22"/>
              </w:rPr>
              <w:t xml:space="preserve">Excel</w:t>
            </w:r>
            <w:r>
              <w:rPr>
                <w:rFonts w:hint="eastAsia" w:ascii="宋体" w:hAnsi="宋体" w:cs="宋体"/>
                <w:color w:val="000000" w:themeColor="text1"/>
                <w:sz w:val="22"/>
              </w:rPr>
              <w:t xml:space="preserve">表格；</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人设音色库提供不少于</w:t>
            </w:r>
            <w:r>
              <w:rPr>
                <w:rFonts w:hint="eastAsia" w:ascii="宋体" w:hAnsi="宋体" w:cs="宋体"/>
                <w:color w:val="000000" w:themeColor="text1"/>
                <w:sz w:val="22"/>
              </w:rPr>
              <w:t xml:space="preserve">25</w:t>
            </w:r>
            <w:r>
              <w:rPr>
                <w:rFonts w:hint="eastAsia" w:ascii="宋体" w:hAnsi="宋体" w:cs="宋体"/>
                <w:color w:val="000000" w:themeColor="text1"/>
                <w:sz w:val="22"/>
              </w:rPr>
              <w:t xml:space="preserve">种选择；</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▲支持本地大数据模型对接及公开模型接入；公开模型不少于</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0</w:t>
            </w:r>
            <w:r>
              <w:rPr>
                <w:rFonts w:hint="eastAsia" w:ascii="宋体" w:hAnsi="宋体" w:cs="宋体"/>
                <w:color w:val="000000" w:themeColor="text1"/>
                <w:sz w:val="22"/>
              </w:rPr>
              <w:t xml:space="preserve">种，覆盖</w:t>
            </w:r>
            <w:r>
              <w:rPr>
                <w:rFonts w:hint="eastAsia" w:ascii="宋体" w:hAnsi="宋体" w:cs="宋体"/>
                <w:color w:val="000000" w:themeColor="text1"/>
                <w:sz w:val="22"/>
              </w:rPr>
              <w:t xml:space="preserve">Spark4.0 Ultra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DeepSeek-R1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Spark-DeepSeek-R1</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Spark-QwQ-32B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Doubao-pro-32k</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ERNIE-4.0-Turbo-8K</w:t>
            </w:r>
            <w:r>
              <w:rPr>
                <w:rFonts w:hint="eastAsia" w:ascii="宋体" w:hAnsi="宋体" w:cs="宋体"/>
                <w:color w:val="000000" w:themeColor="text1"/>
                <w:sz w:val="22"/>
              </w:rPr>
              <w:t xml:space="preserve">、通义千问</w:t>
            </w:r>
            <w:r>
              <w:rPr>
                <w:rFonts w:hint="eastAsia" w:ascii="宋体" w:hAnsi="宋体" w:cs="宋体"/>
                <w:color w:val="000000" w:themeColor="text1"/>
                <w:sz w:val="22"/>
              </w:rPr>
              <w:t xml:space="preserve">-Long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ERNIE-Functions-8K</w:t>
            </w:r>
            <w:r>
              <w:rPr>
                <w:rFonts w:hint="eastAsia" w:ascii="宋体" w:hAnsi="宋体" w:cs="宋体"/>
                <w:color w:val="000000" w:themeColor="text1"/>
                <w:sz w:val="22"/>
              </w:rPr>
              <w:t xml:space="preserve">等大模型（需提供功能截图佐证）；</w:t>
            </w:r>
            <w:r>
              <w:rPr>
                <w:rFonts w:hint="eastAsia" w:ascii="宋体" w:hAnsi="宋体" w:cs="宋体"/>
                <w:color w:val="000000" w:themeColor="text1"/>
                <w:sz w:val="22"/>
              </w:rPr>
              <w:br/>
              <w:t xml:space="preserve">5.</w:t>
            </w:r>
            <w:r>
              <w:rPr>
                <w:rStyle w:val="958"/>
                <w:rFonts w:hint="eastAsia" w:ascii="宋体" w:hAnsi="宋体" w:cs="宋体"/>
                <w:color w:val="000000" w:themeColor="text1"/>
              </w:rPr>
              <w:t xml:space="preserve">▲</w:t>
            </w:r>
            <w:r>
              <w:rPr>
                <w:rFonts w:hint="eastAsia" w:ascii="宋体" w:hAnsi="宋体" w:cs="宋体"/>
                <w:color w:val="000000" w:themeColor="text1"/>
                <w:sz w:val="22"/>
              </w:rPr>
              <w:t xml:space="preserve">问答历史数据管理，包含问答库及开放库大模型记录；支持根据来源设备、显示状态、设备类型、时间段等多维度组合查询，可导出</w:t>
            </w:r>
            <w:r>
              <w:rPr>
                <w:rFonts w:hint="eastAsia" w:ascii="宋体" w:hAnsi="宋体" w:cs="宋体"/>
                <w:color w:val="000000" w:themeColor="text1"/>
                <w:sz w:val="22"/>
              </w:rPr>
              <w:t xml:space="preserve">excel</w:t>
            </w:r>
            <w:r>
              <w:rPr>
                <w:rFonts w:hint="eastAsia" w:ascii="宋体" w:hAnsi="宋体" w:cs="宋体"/>
                <w:color w:val="000000" w:themeColor="text1"/>
                <w:sz w:val="22"/>
              </w:rPr>
              <w:t xml:space="preserve">表格（需提供功能截图佐证）；</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提供智能敏感词检测功能，支持上传自定义词库，实时更新风险词库</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系统软件可终身使用。</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电子图书借阅机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一、硬件参数</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43</w:t>
            </w:r>
            <w:r>
              <w:rPr>
                <w:rFonts w:hint="eastAsia" w:ascii="宋体" w:hAnsi="宋体" w:cs="宋体"/>
                <w:color w:val="000000" w:themeColor="text1"/>
                <w:sz w:val="22"/>
              </w:rPr>
              <w:t xml:space="preserve">寸红外触摸一体机配置；</w:t>
            </w:r>
            <w:r>
              <w:rPr>
                <w:rFonts w:hint="eastAsia" w:ascii="宋体" w:hAnsi="宋体" w:cs="宋体"/>
                <w:color w:val="000000" w:themeColor="text1"/>
                <w:sz w:val="22"/>
              </w:rPr>
              <w:br/>
              <w:t xml:space="preserve">2.cpu</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3568_R</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网卡：集成自适应网卡，无线网卡；</w:t>
            </w:r>
            <w:r>
              <w:rPr>
                <w:rFonts w:hint="eastAsia" w:ascii="宋体" w:hAnsi="宋体" w:cs="宋体"/>
                <w:color w:val="000000" w:themeColor="text1"/>
                <w:sz w:val="22"/>
              </w:rPr>
              <w:br/>
            </w:r>
            <w:r>
              <w:rPr>
                <w:rFonts w:hint="eastAsia" w:ascii="宋体" w:hAnsi="宋体" w:cs="宋体"/>
                <w:color w:val="000000" w:themeColor="text1"/>
                <w:sz w:val="22"/>
              </w:rPr>
              <w:t xml:space="preserve">二、软件功能</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阅读平台支持适配于</w:t>
            </w:r>
            <w:r>
              <w:rPr>
                <w:rFonts w:hint="eastAsia" w:ascii="宋体" w:hAnsi="宋体" w:cs="宋体"/>
                <w:color w:val="000000" w:themeColor="text1"/>
                <w:sz w:val="22"/>
              </w:rPr>
              <w:t xml:space="preserve"> Android </w:t>
            </w:r>
            <w:r>
              <w:rPr>
                <w:rFonts w:hint="eastAsia" w:ascii="宋体" w:hAnsi="宋体" w:cs="宋体"/>
                <w:color w:val="000000" w:themeColor="text1"/>
                <w:sz w:val="22"/>
              </w:rPr>
              <w:t xml:space="preserve">系统；</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软件支持采用模块化展示；</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阅读设置：</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）支持字体、背景、字号等个性化调整，满足用户的阅读需求；</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）支持章节跳转切换，方便用户快速定位内容；</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）平台支持</w:t>
            </w:r>
            <w:r>
              <w:rPr>
                <w:rFonts w:hint="eastAsia" w:ascii="宋体" w:hAnsi="宋体" w:cs="宋体"/>
                <w:color w:val="000000" w:themeColor="text1"/>
                <w:sz w:val="22"/>
              </w:rPr>
              <w:t xml:space="preserve">txt</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epub</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ddf</w:t>
            </w:r>
            <w:r>
              <w:rPr>
                <w:rFonts w:hint="eastAsia" w:ascii="宋体" w:hAnsi="宋体" w:cs="宋体"/>
                <w:color w:val="000000" w:themeColor="text1"/>
                <w:sz w:val="22"/>
              </w:rPr>
              <w:t xml:space="preserve">等图书格式；</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）部分电子图书具有原版原貌动态</w:t>
            </w:r>
            <w:r>
              <w:rPr>
                <w:rFonts w:hint="eastAsia" w:ascii="宋体" w:hAnsi="宋体" w:cs="宋体"/>
                <w:color w:val="000000" w:themeColor="text1"/>
                <w:sz w:val="22"/>
              </w:rPr>
              <w:t xml:space="preserve">3D</w:t>
            </w:r>
            <w:r>
              <w:rPr>
                <w:rFonts w:hint="eastAsia" w:ascii="宋体" w:hAnsi="宋体" w:cs="宋体"/>
                <w:color w:val="000000" w:themeColor="text1"/>
                <w:sz w:val="22"/>
              </w:rPr>
              <w:t xml:space="preserve">翻页效果；</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搜索与导航：支持分类导航功能，可按类型浏览资源；</w:t>
            </w:r>
            <w:r>
              <w:rPr>
                <w:rFonts w:hint="eastAsia" w:ascii="宋体" w:hAnsi="宋体" w:cs="宋体"/>
                <w:color w:val="000000" w:themeColor="text1"/>
                <w:sz w:val="22"/>
              </w:rPr>
              <w:br/>
            </w:r>
            <w:r>
              <w:rPr>
                <w:rFonts w:hint="eastAsia" w:ascii="宋体" w:hAnsi="宋体" w:cs="宋体"/>
                <w:color w:val="000000" w:themeColor="text1"/>
                <w:sz w:val="22"/>
              </w:rPr>
              <w:t xml:space="preserve">三、资源配置</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图书馆：配置至少</w:t>
            </w:r>
            <w:r>
              <w:rPr>
                <w:rFonts w:hint="eastAsia" w:ascii="宋体" w:hAnsi="宋体" w:cs="宋体"/>
                <w:color w:val="000000" w:themeColor="text1"/>
                <w:sz w:val="22"/>
              </w:rPr>
              <w:t xml:space="preserve">5000</w:t>
            </w:r>
            <w:r>
              <w:rPr>
                <w:rFonts w:hint="eastAsia" w:ascii="宋体" w:hAnsi="宋体" w:cs="宋体"/>
                <w:color w:val="000000" w:themeColor="text1"/>
                <w:sz w:val="22"/>
              </w:rPr>
              <w:t xml:space="preserve">本图书资源，小学生、初中生、高中生、国学经典、历史军事、诺贝尔奖、人文社科、外语阅读、文学作品；</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▲艺术馆：配置至少</w:t>
            </w:r>
            <w:r>
              <w:rPr>
                <w:rFonts w:hint="eastAsia" w:ascii="宋体" w:hAnsi="宋体" w:cs="宋体"/>
                <w:color w:val="000000" w:themeColor="text1"/>
                <w:sz w:val="22"/>
              </w:rPr>
              <w:t xml:space="preserve">5000</w:t>
            </w:r>
            <w:r>
              <w:rPr>
                <w:rFonts w:hint="eastAsia" w:ascii="宋体" w:hAnsi="宋体" w:cs="宋体"/>
                <w:color w:val="000000" w:themeColor="text1"/>
                <w:sz w:val="22"/>
              </w:rPr>
              <w:t xml:space="preserve">张艺术图片资源，楹联馆、插图馆、版画馆、宣传画馆、国画馆、速写馆、篆刻馆、海报馆、楷书馆、隶书馆、篆书馆、手扎馆、行书馆、封面馆、草书馆、农民画馆、水彩馆。涵盖了国内外多种派别的优秀作品（需提供功能截图佐证）；</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▲听书馆：配置至少</w:t>
            </w:r>
            <w:r>
              <w:rPr>
                <w:rFonts w:hint="eastAsia" w:ascii="宋体" w:hAnsi="宋体" w:cs="宋体"/>
                <w:color w:val="000000" w:themeColor="text1"/>
                <w:sz w:val="22"/>
              </w:rPr>
              <w:t xml:space="preserve">10000</w:t>
            </w:r>
            <w:r>
              <w:rPr>
                <w:rFonts w:hint="eastAsia" w:ascii="宋体" w:hAnsi="宋体" w:cs="宋体"/>
                <w:color w:val="000000" w:themeColor="text1"/>
                <w:sz w:val="22"/>
              </w:rPr>
              <w:t xml:space="preserve">集有声资源，内含分类：儿童读物、故事、国学</w:t>
            </w:r>
            <w:r>
              <w:rPr>
                <w:rFonts w:hint="eastAsia" w:ascii="宋体" w:hAnsi="宋体" w:cs="宋体"/>
                <w:color w:val="000000" w:themeColor="text1"/>
                <w:sz w:val="22"/>
              </w:rPr>
              <w:t xml:space="preserve">启蒙、国学新说、名人传记、少儿教育、世界故事、外国文学、文学名著、中国文学、中外名著。有声资源包含多种名家读物，让听众身临其境（需提供功能截图佐证）；</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富媒体馆：云配置至少</w:t>
            </w:r>
            <w:r>
              <w:rPr>
                <w:rFonts w:hint="eastAsia" w:ascii="宋体" w:hAnsi="宋体" w:cs="宋体"/>
                <w:color w:val="000000" w:themeColor="text1"/>
                <w:sz w:val="22"/>
              </w:rPr>
              <w:t xml:space="preserve">1000</w:t>
            </w:r>
            <w:r>
              <w:rPr>
                <w:rFonts w:hint="eastAsia" w:ascii="宋体" w:hAnsi="宋体" w:cs="宋体"/>
                <w:color w:val="000000" w:themeColor="text1"/>
                <w:sz w:val="22"/>
              </w:rPr>
              <w:t xml:space="preserve">集视频资源，内含分类：童话故事、少儿歌曲、国学诗词、开心英语、神话故事、历史故事、成语故事等；</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报纸：提供适合读者阅读的国内主流报纸</w:t>
            </w:r>
            <w:r>
              <w:rPr>
                <w:rFonts w:hint="eastAsia" w:ascii="宋体" w:hAnsi="宋体" w:cs="宋体"/>
                <w:color w:val="000000" w:themeColor="text1"/>
                <w:sz w:val="22"/>
              </w:rPr>
              <w:t xml:space="preserve">100</w:t>
            </w:r>
            <w:r>
              <w:rPr>
                <w:rFonts w:hint="eastAsia" w:ascii="宋体" w:hAnsi="宋体" w:cs="宋体"/>
                <w:color w:val="000000" w:themeColor="text1"/>
                <w:sz w:val="22"/>
              </w:rPr>
              <w:t xml:space="preserve">份以上，报纸需每月实时更新，可以根据报纸名称进行搜索，可按报纸分类查找如：综合报、晨报、日报、晚报、都市报、经济报、生活报、法制报、农业报、军事报、体育报、青少年、保健、其它等报纸分类。</w:t>
            </w:r>
            <w:r>
              <w:rPr>
                <w:rFonts w:hint="eastAsia" w:ascii="宋体" w:hAnsi="宋体" w:cs="宋体"/>
                <w:color w:val="000000" w:themeColor="text1"/>
                <w:sz w:val="22"/>
              </w:rPr>
              <w:t xml:space="preserve">如：新华日报、人民日报、中国电子报、新京报、新华日报、中国铁道建设报、青年报等；</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期刊：内含至少</w:t>
            </w:r>
            <w:r>
              <w:rPr>
                <w:rFonts w:hint="eastAsia" w:ascii="宋体" w:hAnsi="宋体" w:cs="宋体"/>
                <w:color w:val="000000" w:themeColor="text1"/>
                <w:sz w:val="22"/>
              </w:rPr>
              <w:t xml:space="preserve">900</w:t>
            </w:r>
            <w:r>
              <w:rPr>
                <w:rFonts w:hint="eastAsia" w:ascii="宋体" w:hAnsi="宋体" w:cs="宋体"/>
                <w:color w:val="000000" w:themeColor="text1"/>
                <w:sz w:val="22"/>
              </w:rPr>
              <w:t xml:space="preserve">本期刊，期刊模块收录了大量期刊资源，如：走向世界、百科探秘、新民周刊、中国新闻周刊、科学大众、红领巾（探索）、英语世界、参花、军事文摘、红蜻蜓、阅读与作文等等，其内容涵盖科普自然、英语学习、军事文摘、作文阅读等方面，满足不同年龄段的期刊阅读需求；</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▲需提供省级及以上版权局作品登记证书，不少于</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份，提供复印件；</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系统软件可终身使用。</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一层服务台区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文化瀑布流</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一、硬件参数</w:t>
            </w:r>
            <w:r>
              <w:rPr>
                <w:rFonts w:hint="eastAsia" w:ascii="宋体" w:hAnsi="宋体" w:cs="宋体"/>
                <w:color w:val="000000" w:themeColor="text1"/>
                <w:sz w:val="22"/>
              </w:rPr>
              <w:br/>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整屏分辨率：</w:t>
            </w:r>
            <w:r>
              <w:rPr>
                <w:rFonts w:hint="eastAsia" w:ascii="宋体" w:hAnsi="宋体" w:cs="宋体"/>
                <w:color w:val="000000" w:themeColor="text1"/>
                <w:sz w:val="22"/>
              </w:rPr>
              <w:t xml:space="preserve">1080*3840</w:t>
            </w:r>
            <w:r>
              <w:rPr>
                <w:rFonts w:hint="eastAsia" w:ascii="宋体" w:hAnsi="宋体" w:cs="宋体"/>
                <w:color w:val="000000" w:themeColor="text1"/>
                <w:sz w:val="22"/>
              </w:rPr>
              <w:t xml:space="preserve">，可实现画面不变形；</w:t>
            </w:r>
            <w:r>
              <w:rPr>
                <w:rFonts w:hint="eastAsia" w:ascii="宋体" w:hAnsi="宋体" w:cs="宋体"/>
                <w:color w:val="000000" w:themeColor="text1"/>
                <w:sz w:val="22"/>
              </w:rPr>
              <w:t xml:space="preserve">                   </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）屏幕物理拼缝：≤</w:t>
            </w:r>
            <w:r>
              <w:rPr>
                <w:rFonts w:hint="eastAsia" w:ascii="宋体" w:hAnsi="宋体" w:cs="宋体"/>
                <w:color w:val="000000" w:themeColor="text1"/>
                <w:sz w:val="22"/>
              </w:rPr>
              <w:t xml:space="preserve">3.5mm</w:t>
            </w:r>
            <w:r>
              <w:rPr>
                <w:rFonts w:hint="eastAsia" w:ascii="宋体" w:hAnsi="宋体" w:cs="宋体"/>
                <w:color w:val="000000" w:themeColor="text1"/>
                <w:sz w:val="22"/>
              </w:rPr>
              <w:t xml:space="preserve">，视安装现场情况；</w:t>
            </w:r>
            <w:r>
              <w:rPr>
                <w:rFonts w:hint="eastAsia" w:ascii="宋体" w:hAnsi="宋体" w:cs="宋体"/>
                <w:color w:val="000000" w:themeColor="text1"/>
                <w:sz w:val="22"/>
              </w:rPr>
              <w:t xml:space="preserve">                                                           </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）尺寸：</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块</w:t>
            </w:r>
            <w:r>
              <w:rPr>
                <w:rFonts w:hint="eastAsia" w:ascii="宋体" w:hAnsi="宋体" w:cs="宋体"/>
                <w:color w:val="000000" w:themeColor="text1"/>
                <w:sz w:val="22"/>
              </w:rPr>
              <w:t xml:space="preserve">46</w:t>
            </w:r>
            <w:r>
              <w:rPr>
                <w:rFonts w:hint="eastAsia" w:ascii="宋体" w:hAnsi="宋体" w:cs="宋体"/>
                <w:color w:val="000000" w:themeColor="text1"/>
                <w:sz w:val="22"/>
              </w:rPr>
              <w:t xml:space="preserve">寸屏拼接；</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触摸：触摸采用红外真多点触摸，触摸灵敏度高；</w:t>
            </w:r>
            <w:r>
              <w:rPr>
                <w:rFonts w:hint="eastAsia" w:ascii="宋体" w:hAnsi="宋体" w:cs="宋体"/>
                <w:color w:val="000000" w:themeColor="text1"/>
                <w:sz w:val="22"/>
              </w:rPr>
              <w:t xml:space="preserve">              </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机柜：钣金壳体</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静电喷</w:t>
            </w:r>
            <w:r>
              <w:rPr>
                <w:rFonts w:hint="eastAsia" w:ascii="宋体" w:hAnsi="宋体" w:cs="宋体"/>
                <w:color w:val="000000" w:themeColor="text1"/>
                <w:sz w:val="22"/>
              </w:rPr>
              <w:t xml:space="preserve">涂；</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）拼接控制器：支持单屏、多屏信号调整；可</w:t>
            </w:r>
            <w:r>
              <w:rPr>
                <w:rFonts w:hint="eastAsia" w:ascii="宋体" w:hAnsi="宋体" w:cs="宋体"/>
                <w:color w:val="000000" w:themeColor="text1"/>
                <w:sz w:val="22"/>
              </w:rPr>
              <w:t xml:space="preserve">灵活地将多个屏幕拼接组合；可调整屏幕亮度、对比度、颜色等；</w:t>
            </w:r>
            <w:r>
              <w:rPr>
                <w:rFonts w:hint="eastAsia" w:ascii="宋体" w:hAnsi="宋体" w:cs="宋体"/>
                <w:color w:val="000000" w:themeColor="text1"/>
                <w:sz w:val="22"/>
              </w:rPr>
              <w:br/>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）配件辅料：包含</w:t>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孔插排、工业级电源线、</w:t>
            </w:r>
            <w:r>
              <w:rPr>
                <w:rFonts w:hint="eastAsia" w:ascii="宋体" w:hAnsi="宋体" w:cs="宋体"/>
                <w:color w:val="000000" w:themeColor="text1"/>
                <w:sz w:val="22"/>
              </w:rPr>
              <w:t xml:space="preserve">R232</w:t>
            </w:r>
            <w:r>
              <w:rPr>
                <w:rFonts w:hint="eastAsia" w:ascii="宋体" w:hAnsi="宋体" w:cs="宋体"/>
                <w:color w:val="000000" w:themeColor="text1"/>
                <w:sz w:val="22"/>
              </w:rPr>
              <w:t xml:space="preserve">控制线、</w:t>
            </w:r>
            <w:r>
              <w:rPr>
                <w:rFonts w:hint="eastAsia" w:ascii="宋体" w:hAnsi="宋体" w:cs="宋体"/>
                <w:color w:val="000000" w:themeColor="text1"/>
                <w:sz w:val="22"/>
              </w:rPr>
              <w:t xml:space="preserve">USB</w:t>
            </w:r>
            <w:r>
              <w:rPr>
                <w:rFonts w:hint="eastAsia" w:ascii="宋体" w:hAnsi="宋体" w:cs="宋体"/>
                <w:color w:val="000000" w:themeColor="text1"/>
                <w:sz w:val="22"/>
              </w:rPr>
              <w:t xml:space="preserve">转串口转接头等；</w:t>
            </w:r>
            <w:r>
              <w:rPr>
                <w:rFonts w:hint="eastAsia" w:ascii="宋体" w:hAnsi="宋体" w:cs="宋体"/>
                <w:color w:val="000000" w:themeColor="text1"/>
                <w:sz w:val="22"/>
              </w:rPr>
              <w:br/>
            </w:r>
            <w:r>
              <w:rPr>
                <w:rFonts w:hint="eastAsia" w:ascii="宋体" w:hAnsi="宋体" w:cs="宋体"/>
                <w:color w:val="000000" w:themeColor="text1"/>
                <w:sz w:val="22"/>
              </w:rPr>
              <w:t xml:space="preserve">二、软件功能</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展示效果</w:t>
            </w:r>
            <w:r>
              <w:rPr>
                <w:rFonts w:hint="eastAsia" w:ascii="宋体" w:hAnsi="宋体" w:cs="宋体"/>
                <w:color w:val="000000" w:themeColor="text1"/>
                <w:sz w:val="22"/>
              </w:rPr>
              <w:br/>
            </w:r>
            <w:r>
              <w:rPr>
                <w:rFonts w:hint="eastAsia" w:ascii="宋体" w:hAnsi="宋体" w:cs="宋体"/>
                <w:color w:val="000000" w:themeColor="text1"/>
                <w:sz w:val="22"/>
              </w:rPr>
              <w:t xml:space="preserve">将传统纸质图书以数字的形式展示，电子图书以瀑布流的形式从顶端向下飘落，触碰图书封面，即可打开图书详情页。支持在线阅读，通过扫描二维码的方式借阅该书；</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瀑布滚动：首页自动向下循环滚动（客户后台界面可调节滚动速度），当有新窗口弹出时，滚动暂停，点击右上角关闭按钮或者点击窗口外的区域，则新窗</w:t>
            </w:r>
            <w:r>
              <w:rPr>
                <w:rFonts w:hint="eastAsia" w:ascii="宋体" w:hAnsi="宋体" w:cs="宋体"/>
                <w:color w:val="000000" w:themeColor="text1"/>
                <w:sz w:val="22"/>
              </w:rPr>
              <w:t xml:space="preserve">口关闭，滚动继续；</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资源管理：支持在后台管理系统自定义上传、编辑、删除、显示、隐藏资源，资源类型包括图书、图片、有声、视频、公告等；</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用户自定义分类：用户可根据自身需求，自定义添加资源分类，自定义分类里的资源，用户可以自己上传；</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点击图书图标：弹出书籍简介窗口，滚动暂停，窗口关闭，则滚动继续。可在线阅读，可设置字号、字体颜色；</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点击有声和视频图标：弹出播放窗口，可实现播放与暂停、选集、调节播放速度；</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资源搜索：支持输入关键词搜索相关资源；</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生成二维码：根据用户上传的图书资源在书籍详情</w:t>
            </w:r>
            <w:r>
              <w:rPr>
                <w:rFonts w:hint="eastAsia" w:ascii="宋体" w:hAnsi="宋体" w:cs="宋体"/>
                <w:color w:val="000000" w:themeColor="text1"/>
                <w:sz w:val="22"/>
              </w:rPr>
              <w:t xml:space="preserve">窗口里生成二维码图片，终端扫码即可阅读书籍，图书、图片、视频、有声等资源均支持手机扫码阅读和观看；</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统计功能：支持统计资源的点击次数、点赞次数；</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更新：支持每周上新图书。</w:t>
            </w:r>
            <w:r>
              <w:rPr>
                <w:rFonts w:hint="eastAsia" w:ascii="宋体" w:hAnsi="宋体" w:cs="宋体"/>
                <w:color w:val="000000" w:themeColor="text1"/>
                <w:sz w:val="22"/>
              </w:rPr>
              <w:br/>
            </w:r>
            <w:r>
              <w:rPr>
                <w:rFonts w:hint="eastAsia" w:ascii="宋体" w:hAnsi="宋体" w:cs="宋体"/>
                <w:color w:val="000000" w:themeColor="text1"/>
                <w:sz w:val="22"/>
              </w:rPr>
              <w:t xml:space="preserve">三、资源配置</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云端配置至少</w:t>
            </w:r>
            <w:r>
              <w:rPr>
                <w:rFonts w:hint="eastAsia" w:ascii="宋体" w:hAnsi="宋体" w:cs="宋体"/>
                <w:color w:val="000000" w:themeColor="text1"/>
                <w:sz w:val="22"/>
              </w:rPr>
              <w:t xml:space="preserve">5000</w:t>
            </w:r>
            <w:r>
              <w:rPr>
                <w:rFonts w:hint="eastAsia" w:ascii="宋体" w:hAnsi="宋体" w:cs="宋体"/>
                <w:color w:val="000000" w:themeColor="text1"/>
                <w:sz w:val="22"/>
              </w:rPr>
              <w:t xml:space="preserve">本的电子图书，图书支持</w:t>
            </w:r>
            <w:r>
              <w:rPr>
                <w:rFonts w:hint="eastAsia" w:ascii="宋体" w:hAnsi="宋体" w:cs="宋体"/>
                <w:color w:val="000000" w:themeColor="text1"/>
                <w:sz w:val="22"/>
              </w:rPr>
              <w:t xml:space="preserve">pdf</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TXT</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EPUB</w:t>
            </w:r>
            <w:r>
              <w:rPr>
                <w:rFonts w:hint="eastAsia" w:ascii="宋体" w:hAnsi="宋体" w:cs="宋体"/>
                <w:color w:val="000000" w:themeColor="text1"/>
                <w:sz w:val="22"/>
              </w:rPr>
              <w:t xml:space="preserve">格式类型，图书能够自适应屏幕排版，每季度定时更新热门电子图书；</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图书资源涵括了文学作品、人文社科、国学经典、历史军事、党员必看等多类型图书资源，可满足用户多类型需求；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为给群众传达艺术之美，提高艺术欣赏水平，提供至少</w:t>
            </w:r>
            <w:r>
              <w:rPr>
                <w:rFonts w:hint="eastAsia" w:ascii="宋体" w:hAnsi="宋体" w:cs="宋体"/>
                <w:color w:val="000000" w:themeColor="text1"/>
                <w:sz w:val="22"/>
              </w:rPr>
              <w:t xml:space="preserve">500</w:t>
            </w:r>
            <w:r>
              <w:rPr>
                <w:rFonts w:hint="eastAsia" w:ascii="宋体" w:hAnsi="宋体" w:cs="宋体"/>
                <w:color w:val="000000" w:themeColor="text1"/>
                <w:sz w:val="22"/>
              </w:rPr>
              <w:t xml:space="preserve">张优质艺术的图片</w:t>
            </w:r>
            <w:r>
              <w:rPr>
                <w:rFonts w:hint="eastAsia" w:ascii="宋体" w:hAnsi="宋体" w:cs="宋体"/>
                <w:color w:val="000000" w:themeColor="text1"/>
                <w:sz w:val="22"/>
              </w:rPr>
              <w:t xml:space="preserve">资源，包含国画、书法、民间艺术、世界艺术、文物等作品分类；部分图片可展示作品名称、尺寸、年代、藏馆、语音介绍等；</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为满足用户需求，提供海量有声、视频资源展示。其中有声读物至少</w:t>
            </w:r>
            <w:r>
              <w:rPr>
                <w:rFonts w:hint="eastAsia" w:ascii="宋体" w:hAnsi="宋体" w:cs="宋体"/>
                <w:color w:val="000000" w:themeColor="text1"/>
                <w:sz w:val="22"/>
              </w:rPr>
              <w:t xml:space="preserve">10000</w:t>
            </w:r>
            <w:r>
              <w:rPr>
                <w:rFonts w:hint="eastAsia" w:ascii="宋体" w:hAnsi="宋体" w:cs="宋体"/>
                <w:color w:val="000000" w:themeColor="text1"/>
                <w:sz w:val="22"/>
              </w:rPr>
              <w:t xml:space="preserve">集，包含颂党情、中国文学、纪实文学、中外名著、国学新说、科普百科等分类，让听众身临其境，感受中外文化；视频资源</w:t>
            </w:r>
            <w:r>
              <w:rPr>
                <w:rFonts w:hint="eastAsia" w:ascii="宋体" w:hAnsi="宋体" w:cs="宋体"/>
                <w:color w:val="000000" w:themeColor="text1"/>
                <w:sz w:val="22"/>
              </w:rPr>
              <w:t xml:space="preserve">上百集；此外使用单位可自行上传当地视频资源，作为宣传或者学习资料展示；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系统软件可终身使用。</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1</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2400*450*1000mm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w:t>
            </w:r>
            <w:r>
              <w:rPr>
                <w:rFonts w:hint="eastAsia" w:ascii="宋体" w:hAnsi="宋体" w:cs="宋体"/>
                <w:color w:val="000000" w:themeColor="text1"/>
                <w:sz w:val="22"/>
              </w:rPr>
              <w:t xml:space="preserve">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w:t>
            </w:r>
            <w:r>
              <w:rPr>
                <w:rStyle w:val="958"/>
                <w:rFonts w:hint="eastAsia" w:ascii="宋体" w:hAnsi="宋体" w:cs="宋体"/>
                <w:color w:val="000000" w:themeColor="text1"/>
              </w:rPr>
              <w:t xml:space="preserve">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吧凳</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480*480*730mmmm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颜色：原木色；</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材质：优质木结构，表面清漆处理，符合国家环保标准；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安装方式：组装；</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定制圆几</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规格：直径</w:t>
            </w:r>
            <w:r>
              <w:rPr>
                <w:rFonts w:hint="eastAsia" w:ascii="宋体" w:hAnsi="宋体" w:cs="宋体"/>
                <w:color w:val="000000" w:themeColor="text1"/>
                <w:sz w:val="22"/>
              </w:rPr>
              <w:t xml:space="preserve">500*750mm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基材：采用免漆实木颗粒板材质，板材厚度≥</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r>
            <w:r>
              <w:rPr>
                <w:rStyle w:val="958"/>
                <w:rFonts w:hint="eastAsia" w:ascii="宋体" w:hAnsi="宋体" w:cs="宋体"/>
                <w:color w:val="000000" w:themeColor="text1"/>
              </w:rP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桌架采用优质冷轧钢管；静电粉末喷涂，高温固化；</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w:t>
            </w:r>
            <w:r>
              <w:rPr>
                <w:rStyle w:val="958"/>
                <w:rFonts w:hint="eastAsia" w:ascii="宋体" w:hAnsi="宋体" w:cs="宋体"/>
                <w:color w:val="000000" w:themeColor="text1"/>
              </w:rPr>
              <w:t xml:space="preserve">面不允许出现鼓泡、龟裂、分层现象；</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定制造型双面沙发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3200*2000*760mm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外覆耐磨</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皮，内填</w:t>
            </w:r>
            <w:r>
              <w:rPr>
                <w:rFonts w:hint="eastAsia" w:ascii="宋体" w:hAnsi="宋体" w:cs="宋体"/>
                <w:color w:val="000000" w:themeColor="text1"/>
                <w:sz w:val="22"/>
              </w:rPr>
              <w:t xml:space="preserve"> 45D </w:t>
            </w:r>
            <w:r>
              <w:rPr>
                <w:rFonts w:hint="eastAsia" w:ascii="宋体" w:hAnsi="宋体" w:cs="宋体"/>
                <w:color w:val="000000" w:themeColor="text1"/>
                <w:sz w:val="22"/>
              </w:rPr>
              <w:t xml:space="preserve">高弹海绵，框架为实木，配防滑脚垫与模块连接件</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6000*300*3000mm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w:t>
            </w:r>
            <w:r>
              <w:rPr>
                <w:rStyle w:val="958"/>
                <w:rFonts w:hint="eastAsia" w:ascii="宋体" w:hAnsi="宋体" w:cs="宋体"/>
                <w:color w:val="000000" w:themeColor="text1"/>
              </w:rPr>
              <w:t xml:space="preserve">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采用多格均等开放式竖格分区，单格层板承重≥</w:t>
            </w:r>
            <w:r>
              <w:rPr>
                <w:rStyle w:val="958"/>
                <w:rFonts w:hint="eastAsia" w:ascii="宋体" w:hAnsi="宋体" w:cs="宋体"/>
                <w:color w:val="000000" w:themeColor="text1"/>
              </w:rPr>
              <w:t xml:space="preserve">60KG</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定制壁龛造型书架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13700*300*3000mm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r>
            <w:r>
              <w:rPr>
                <w:rStyle w:val="958"/>
                <w:rFonts w:hint="eastAsia" w:ascii="宋体" w:hAnsi="宋体" w:cs="宋体"/>
                <w:color w:val="000000" w:themeColor="text1"/>
              </w:rP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w:t>
            </w:r>
            <w:r>
              <w:rPr>
                <w:rStyle w:val="958"/>
                <w:rFonts w:hint="eastAsia" w:ascii="宋体" w:hAnsi="宋体" w:cs="宋体"/>
                <w:color w:val="000000" w:themeColor="text1"/>
              </w:rPr>
              <w:t xml:space="preserve">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高度≥</w:t>
            </w:r>
            <w:r>
              <w:rPr>
                <w:rStyle w:val="958"/>
                <w:rFonts w:hint="eastAsia" w:ascii="宋体" w:hAnsi="宋体" w:cs="宋体"/>
                <w:color w:val="000000" w:themeColor="text1"/>
              </w:rPr>
              <w:t xml:space="preserve">330mm,</w:t>
            </w:r>
            <w:r>
              <w:rPr>
                <w:rStyle w:val="958"/>
                <w:rFonts w:hint="eastAsia" w:ascii="宋体" w:hAnsi="宋体" w:cs="宋体"/>
                <w:color w:val="000000" w:themeColor="text1"/>
              </w:rPr>
              <w:t xml:space="preserve">层数不少于</w:t>
            </w:r>
            <w:r>
              <w:rPr>
                <w:rStyle w:val="958"/>
                <w:rFonts w:hint="eastAsia" w:ascii="宋体" w:hAnsi="宋体" w:cs="宋体"/>
                <w:color w:val="000000" w:themeColor="text1"/>
              </w:rPr>
              <w:t xml:space="preserve">7</w:t>
            </w:r>
            <w:r>
              <w:rPr>
                <w:rStyle w:val="958"/>
                <w:rFonts w:hint="eastAsia" w:ascii="宋体" w:hAnsi="宋体" w:cs="宋体"/>
                <w:color w:val="000000" w:themeColor="text1"/>
              </w:rPr>
              <w:t xml:space="preserve">层，单格层板承重≥</w:t>
            </w:r>
            <w:r>
              <w:rPr>
                <w:rStyle w:val="958"/>
                <w:rFonts w:hint="eastAsia" w:ascii="宋体" w:hAnsi="宋体" w:cs="宋体"/>
                <w:color w:val="000000" w:themeColor="text1"/>
              </w:rPr>
              <w:t xml:space="preserve">60KG</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定制弧形双面造型书架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10400*450*1800mm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基材：采用免漆实木多层板材质，板材厚度≥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w:t>
            </w:r>
            <w:r>
              <w:rPr>
                <w:rStyle w:val="958"/>
                <w:rFonts w:hint="eastAsia" w:ascii="宋体" w:hAnsi="宋体" w:cs="宋体"/>
                <w:color w:val="000000" w:themeColor="text1"/>
              </w:rPr>
              <w:t xml:space="preserve">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9846-2015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34722-2025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w:t>
            </w:r>
            <w:r>
              <w:rPr>
                <w:rStyle w:val="958"/>
                <w:rFonts w:hint="eastAsia" w:ascii="宋体" w:hAnsi="宋体" w:cs="宋体"/>
                <w:color w:val="000000" w:themeColor="text1"/>
              </w:rPr>
              <w:t xml:space="preserve">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1</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2600*1100*890mm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r>
            <w:r>
              <w:rPr>
                <w:rStyle w:val="958"/>
                <w:rFonts w:hint="eastAsia" w:ascii="宋体" w:hAnsi="宋体" w:cs="宋体"/>
                <w:color w:val="000000" w:themeColor="text1"/>
              </w:rP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软包面料：采用优质超纤皮，厚度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；手感柔软、细腻、有韧性；富有弹性，颜色可选；海绵：采用优质高密度回弹海棉，海绵厚度不小于</w:t>
            </w:r>
            <w:r>
              <w:rPr>
                <w:rStyle w:val="958"/>
                <w:rFonts w:hint="eastAsia" w:ascii="宋体" w:hAnsi="宋体" w:cs="宋体"/>
                <w:color w:val="000000" w:themeColor="text1"/>
              </w:rPr>
              <w:t xml:space="preserve">5cm</w:t>
            </w:r>
            <w:r>
              <w:rPr>
                <w:rStyle w:val="958"/>
                <w:rFonts w:hint="eastAsia" w:ascii="宋体" w:hAnsi="宋体" w:cs="宋体"/>
                <w:color w:val="000000" w:themeColor="text1"/>
              </w:rPr>
              <w:t xml:space="preserve">，坐感舒适；</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w:t>
            </w:r>
            <w:r>
              <w:rPr>
                <w:rStyle w:val="958"/>
                <w:rFonts w:hint="eastAsia" w:ascii="宋体" w:hAnsi="宋体" w:cs="宋体"/>
                <w:color w:val="000000" w:themeColor="text1"/>
              </w:rPr>
              <w:t xml:space="preserve">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单层异形地台</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1.</w:t>
            </w:r>
            <w:r>
              <w:rPr>
                <w:rStyle w:val="958"/>
                <w:rFonts w:hint="eastAsia" w:ascii="宋体" w:hAnsi="宋体" w:cs="宋体"/>
                <w:color w:val="000000" w:themeColor="text1"/>
              </w:rPr>
              <w:t xml:space="preserve">主龙骨：</w:t>
            </w:r>
            <w:r>
              <w:rPr>
                <w:rStyle w:val="958"/>
                <w:rFonts w:hint="eastAsia" w:ascii="宋体" w:hAnsi="宋体" w:cs="宋体"/>
                <w:color w:val="000000" w:themeColor="text1"/>
              </w:rPr>
              <w:t xml:space="preserve">40mm*60mm</w:t>
            </w:r>
            <w:r>
              <w:rPr>
                <w:rStyle w:val="958"/>
                <w:rFonts w:hint="eastAsia" w:ascii="宋体" w:hAnsi="宋体" w:cs="宋体"/>
                <w:color w:val="000000" w:themeColor="text1"/>
              </w:rPr>
              <w:t xml:space="preserve">防腐木龙骨</w:t>
            </w:r>
            <w:r>
              <w:rPr>
                <w:rStyle w:val="958"/>
                <w:rFonts w:hint="eastAsia" w:ascii="宋体" w:hAnsi="宋体" w:cs="宋体"/>
                <w:color w:val="000000" w:themeColor="text1"/>
              </w:rPr>
              <w:t xml:space="preserve">@300*300</w:t>
            </w:r>
            <w:r>
              <w:rPr>
                <w:rStyle w:val="958"/>
                <w:rFonts w:hint="eastAsia" w:ascii="宋体" w:hAnsi="宋体" w:cs="宋体"/>
                <w:color w:val="000000" w:themeColor="text1"/>
              </w:rPr>
              <w:t xml:space="preserve">；次龙骨</w:t>
            </w:r>
            <w:r>
              <w:rPr>
                <w:rStyle w:val="958"/>
                <w:rFonts w:hint="eastAsia" w:ascii="宋体" w:hAnsi="宋体" w:cs="宋体"/>
                <w:color w:val="000000" w:themeColor="text1"/>
              </w:rPr>
              <w:t xml:space="preserve">40mm*60mm</w:t>
            </w:r>
            <w:r>
              <w:rPr>
                <w:rStyle w:val="958"/>
                <w:rFonts w:hint="eastAsia" w:ascii="宋体" w:hAnsi="宋体" w:cs="宋体"/>
                <w:color w:val="000000" w:themeColor="text1"/>
              </w:rPr>
              <w:t xml:space="preserve">防腐木龙骨；</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防火处理：</w:t>
            </w:r>
            <w:r>
              <w:rPr>
                <w:rStyle w:val="958"/>
                <w:rFonts w:hint="eastAsia" w:ascii="宋体" w:hAnsi="宋体" w:cs="宋体"/>
                <w:color w:val="000000" w:themeColor="text1"/>
              </w:rPr>
              <w:t xml:space="preserve">B1</w:t>
            </w:r>
            <w:r>
              <w:rPr>
                <w:rStyle w:val="958"/>
                <w:rFonts w:hint="eastAsia" w:ascii="宋体" w:hAnsi="宋体" w:cs="宋体"/>
                <w:color w:val="000000" w:themeColor="text1"/>
              </w:rPr>
              <w:t xml:space="preserve">级防火涂料，</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四面满涂；</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基层：板材厚度≥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阻燃板基层覆面。</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一层休闲阅读区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8000*500*3300mm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桌面宽</w:t>
            </w:r>
            <w:r>
              <w:rPr>
                <w:rStyle w:val="958"/>
                <w:rFonts w:hint="eastAsia" w:ascii="宋体" w:hAnsi="宋体" w:cs="宋体"/>
                <w:color w:val="000000" w:themeColor="text1"/>
              </w:rPr>
              <w:t xml:space="preserve">500</w:t>
            </w:r>
            <w:r>
              <w:rPr>
                <w:rStyle w:val="958"/>
                <w:rFonts w:hint="eastAsia" w:ascii="宋体" w:hAnsi="宋体" w:cs="宋体"/>
                <w:color w:val="000000" w:themeColor="text1"/>
              </w:rPr>
              <w:t xml:space="preserve">mm</w:t>
            </w:r>
            <w:r>
              <w:rPr>
                <w:rStyle w:val="958"/>
                <w:rFonts w:hint="eastAsia" w:ascii="宋体" w:hAnsi="宋体" w:cs="宋体"/>
                <w:color w:val="000000" w:themeColor="text1"/>
              </w:rPr>
              <w:t xml:space="preserve">，桌面板厚度</w:t>
            </w:r>
            <w:r>
              <w:rPr>
                <w:rStyle w:val="958"/>
                <w:rFonts w:hint="eastAsia" w:ascii="宋体" w:hAnsi="宋体" w:cs="宋体"/>
                <w:color w:val="000000" w:themeColor="text1"/>
              </w:rPr>
              <w:t xml:space="preserve">25mm</w:t>
            </w:r>
            <w:r>
              <w:rPr>
                <w:rStyle w:val="958"/>
                <w:rFonts w:hint="eastAsia" w:ascii="宋体" w:hAnsi="宋体" w:cs="宋体"/>
                <w:color w:val="000000" w:themeColor="text1"/>
              </w:rPr>
              <w:t xml:space="preserve">；层板高度≥</w:t>
            </w:r>
            <w:r>
              <w:rPr>
                <w:rStyle w:val="958"/>
                <w:rFonts w:hint="eastAsia" w:ascii="宋体" w:hAnsi="宋体" w:cs="宋体"/>
                <w:color w:val="000000" w:themeColor="text1"/>
              </w:rPr>
              <w:t xml:space="preserve">330mm,</w:t>
            </w:r>
            <w:r>
              <w:rPr>
                <w:rStyle w:val="958"/>
                <w:rFonts w:hint="eastAsia" w:ascii="宋体" w:hAnsi="宋体" w:cs="宋体"/>
                <w:color w:val="000000" w:themeColor="text1"/>
              </w:rPr>
              <w:t xml:space="preserve">层数不少于</w:t>
            </w:r>
            <w:r>
              <w:rPr>
                <w:rStyle w:val="958"/>
                <w:rFonts w:hint="eastAsia" w:ascii="宋体" w:hAnsi="宋体" w:cs="宋体"/>
                <w:color w:val="000000" w:themeColor="text1"/>
              </w:rPr>
              <w:t xml:space="preserve">5</w:t>
            </w:r>
            <w:r>
              <w:rPr>
                <w:rStyle w:val="958"/>
                <w:rFonts w:hint="eastAsia" w:ascii="宋体" w:hAnsi="宋体" w:cs="宋体"/>
                <w:color w:val="000000" w:themeColor="text1"/>
              </w:rPr>
              <w:t xml:space="preserve">层，单格层板承重≥</w:t>
            </w:r>
            <w:r>
              <w:rPr>
                <w:rStyle w:val="958"/>
                <w:rFonts w:hint="eastAsia" w:ascii="宋体" w:hAnsi="宋体" w:cs="宋体"/>
                <w:color w:val="000000" w:themeColor="text1"/>
              </w:rPr>
              <w:t xml:space="preserve">60kg</w:t>
            </w:r>
            <w:r>
              <w:rPr>
                <w:rStyle w:val="958"/>
                <w:rFonts w:hint="eastAsia" w:ascii="宋体" w:hAnsi="宋体" w:cs="宋体"/>
                <w:color w:val="000000" w:themeColor="text1"/>
              </w:rPr>
              <w:t xml:space="preserve">，桌面承重≥</w:t>
            </w:r>
            <w:r>
              <w:rPr>
                <w:rStyle w:val="958"/>
                <w:rFonts w:hint="eastAsia" w:ascii="宋体" w:hAnsi="宋体" w:cs="宋体"/>
                <w:color w:val="000000" w:themeColor="text1"/>
              </w:rPr>
              <w:t xml:space="preserve">80kg</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柜体层板嵌入低压型材灯条（</w:t>
            </w:r>
            <w:r>
              <w:rPr>
                <w:rStyle w:val="958"/>
                <w:rFonts w:hint="eastAsia" w:ascii="宋体" w:hAnsi="宋体" w:cs="宋体"/>
                <w:color w:val="000000" w:themeColor="text1"/>
              </w:rPr>
              <w:t xml:space="preserve">4000K</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9.</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定制双面隔断造型书架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6000*400*2400mm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w:t>
            </w:r>
            <w:r>
              <w:rPr>
                <w:rStyle w:val="958"/>
                <w:rFonts w:hint="eastAsia" w:ascii="宋体" w:hAnsi="宋体" w:cs="宋体"/>
                <w:color w:val="000000" w:themeColor="text1"/>
              </w:rPr>
              <w:t xml:space="preserve">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层高度≥</w:t>
            </w:r>
            <w:r>
              <w:rPr>
                <w:rStyle w:val="958"/>
                <w:rFonts w:hint="eastAsia" w:ascii="宋体" w:hAnsi="宋体" w:cs="宋体"/>
                <w:color w:val="000000" w:themeColor="text1"/>
              </w:rPr>
              <w:t xml:space="preserve">330mm,</w:t>
            </w:r>
            <w:r>
              <w:rPr>
                <w:rStyle w:val="958"/>
                <w:rFonts w:hint="eastAsia" w:ascii="宋体" w:hAnsi="宋体" w:cs="宋体"/>
                <w:color w:val="000000" w:themeColor="text1"/>
              </w:rPr>
              <w:t xml:space="preserve">层数不少于</w:t>
            </w:r>
            <w:r>
              <w:rPr>
                <w:rStyle w:val="958"/>
                <w:rFonts w:hint="eastAsia" w:ascii="宋体" w:hAnsi="宋体" w:cs="宋体"/>
                <w:color w:val="000000" w:themeColor="text1"/>
              </w:rPr>
              <w:t xml:space="preserve">7</w:t>
            </w:r>
            <w:r>
              <w:rPr>
                <w:rStyle w:val="958"/>
                <w:rFonts w:hint="eastAsia" w:ascii="宋体" w:hAnsi="宋体" w:cs="宋体"/>
                <w:color w:val="000000" w:themeColor="text1"/>
              </w:rPr>
              <w:t xml:space="preserve">层，单格层板承重≥</w:t>
            </w:r>
            <w:r>
              <w:rPr>
                <w:rStyle w:val="958"/>
                <w:rFonts w:hint="eastAsia" w:ascii="宋体" w:hAnsi="宋体" w:cs="宋体"/>
                <w:color w:val="000000" w:themeColor="text1"/>
              </w:rPr>
              <w:t xml:space="preserve">60KG</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层格嵌套白色同材质套盒；</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双层弧形门洞造型；</w:t>
            </w:r>
            <w:r>
              <w:rPr>
                <w:rStyle w:val="958"/>
                <w:rFonts w:hint="eastAsia" w:ascii="宋体" w:hAnsi="宋体" w:cs="宋体"/>
                <w:color w:val="000000" w:themeColor="text1"/>
              </w:rPr>
              <w:br/>
              <w:t xml:space="preserve">9.</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10.</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定制楼梯踏步卡座书架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5900*1750*2800mm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w:t>
            </w:r>
            <w:r>
              <w:rPr>
                <w:rStyle w:val="958"/>
                <w:rFonts w:hint="eastAsia" w:ascii="宋体" w:hAnsi="宋体" w:cs="宋体"/>
                <w:color w:val="000000" w:themeColor="text1"/>
              </w:rPr>
              <w:t xml:space="preserve">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层高度≥</w:t>
            </w:r>
            <w:r>
              <w:rPr>
                <w:rStyle w:val="958"/>
                <w:rFonts w:hint="eastAsia" w:ascii="宋体" w:hAnsi="宋体" w:cs="宋体"/>
                <w:color w:val="000000" w:themeColor="text1"/>
              </w:rPr>
              <w:t xml:space="preserve">330mm</w:t>
            </w:r>
            <w:r>
              <w:rPr>
                <w:rStyle w:val="958"/>
                <w:rFonts w:hint="eastAsia" w:ascii="宋体" w:hAnsi="宋体" w:cs="宋体"/>
                <w:color w:val="000000" w:themeColor="text1"/>
              </w:rPr>
              <w:t xml:space="preserve">，单格层板承重≥</w:t>
            </w:r>
            <w:r>
              <w:rPr>
                <w:rStyle w:val="958"/>
                <w:rFonts w:hint="eastAsia" w:ascii="宋体" w:hAnsi="宋体" w:cs="宋体"/>
                <w:color w:val="000000" w:themeColor="text1"/>
              </w:rPr>
              <w:t xml:space="preserve">60KG</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采用高低错层、阶梯递进的模块化开放式格子柜组合；</w:t>
            </w:r>
            <w:r>
              <w:rPr>
                <w:rStyle w:val="958"/>
                <w:rFonts w:hint="eastAsia" w:ascii="宋体" w:hAnsi="宋体" w:cs="宋体"/>
                <w:color w:val="000000" w:themeColor="text1"/>
              </w:rPr>
              <w:br/>
              <w:t xml:space="preserve">8.15mm</w:t>
            </w:r>
            <w:r>
              <w:rPr>
                <w:rStyle w:val="958"/>
                <w:rFonts w:hint="eastAsia" w:ascii="宋体" w:hAnsi="宋体" w:cs="宋体"/>
                <w:color w:val="000000" w:themeColor="text1"/>
              </w:rPr>
              <w:t xml:space="preserve">厚透明亚克力造型板，板材边缘做打磨倒角处理，无尖锐棱角，安全美观；</w:t>
            </w:r>
            <w:r>
              <w:rPr>
                <w:rStyle w:val="958"/>
                <w:rFonts w:hint="eastAsia" w:ascii="宋体" w:hAnsi="宋体" w:cs="宋体"/>
                <w:color w:val="000000" w:themeColor="text1"/>
              </w:rPr>
              <w:br/>
              <w:t xml:space="preserve">9.</w:t>
            </w:r>
            <w:r>
              <w:rPr>
                <w:rStyle w:val="958"/>
                <w:rFonts w:hint="eastAsia" w:ascii="宋体" w:hAnsi="宋体" w:cs="宋体"/>
                <w:color w:val="000000" w:themeColor="text1"/>
              </w:rPr>
              <w:t xml:space="preserve">阴雕书法文字，字体凹陷于亚克力板面内部，雕刻凹槽填充白色哑光油墨；</w:t>
            </w:r>
            <w:r>
              <w:rPr>
                <w:rStyle w:val="958"/>
                <w:rFonts w:hint="eastAsia" w:ascii="宋体" w:hAnsi="宋体" w:cs="宋体"/>
                <w:color w:val="000000" w:themeColor="text1"/>
              </w:rPr>
              <w:br/>
              <w:t xml:space="preserve">10.</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11.</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定制阅读池软包卡座</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2400*6000*600mm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r>
            <w:r>
              <w:rPr>
                <w:rStyle w:val="958"/>
                <w:rFonts w:hint="eastAsia" w:ascii="宋体" w:hAnsi="宋体" w:cs="宋体"/>
                <w:color w:val="000000" w:themeColor="text1"/>
              </w:rP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w:t>
            </w:r>
            <w:r>
              <w:rPr>
                <w:rStyle w:val="958"/>
                <w:rFonts w:hint="eastAsia" w:ascii="宋体" w:hAnsi="宋体" w:cs="宋体"/>
                <w:color w:val="000000" w:themeColor="text1"/>
              </w:rPr>
              <w:t xml:space="preserve">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软包面料：采用优质超纤皮，厚度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；手感柔软、细腻、有韧性；富有弹性，颜色可选；海绵：采用优质高密度回弹海棉，海绵厚度不小于</w:t>
            </w:r>
            <w:r>
              <w:rPr>
                <w:rStyle w:val="958"/>
                <w:rFonts w:hint="eastAsia" w:ascii="宋体" w:hAnsi="宋体" w:cs="宋体"/>
                <w:color w:val="000000" w:themeColor="text1"/>
              </w:rPr>
              <w:t xml:space="preserve">5cm</w:t>
            </w:r>
            <w:r>
              <w:rPr>
                <w:rStyle w:val="958"/>
                <w:rFonts w:hint="eastAsia" w:ascii="宋体" w:hAnsi="宋体" w:cs="宋体"/>
                <w:color w:val="000000" w:themeColor="text1"/>
              </w:rPr>
              <w:t xml:space="preserve">，坐感舒适；</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定制造圆柱景观小品书架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1000*1000*700mm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w:t>
            </w:r>
            <w:r>
              <w:rPr>
                <w:rStyle w:val="958"/>
                <w:rFonts w:hint="eastAsia" w:ascii="宋体" w:hAnsi="宋体" w:cs="宋体"/>
                <w:color w:val="000000" w:themeColor="text1"/>
              </w:rPr>
              <w:t xml:space="preserve">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w:t>
            </w:r>
            <w:r>
              <w:rPr>
                <w:rStyle w:val="958"/>
                <w:rFonts w:hint="eastAsia" w:ascii="宋体" w:hAnsi="宋体" w:cs="宋体"/>
                <w:color w:val="000000" w:themeColor="text1"/>
              </w:rPr>
              <w:t xml:space="preserve">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w:t>
            </w:r>
            <w:r>
              <w:rPr>
                <w:rStyle w:val="958"/>
                <w:rFonts w:hint="eastAsia" w:ascii="宋体" w:hAnsi="宋体" w:cs="宋体"/>
                <w:color w:val="000000" w:themeColor="text1"/>
              </w:rPr>
              <w:t xml:space="preserve">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定制造型吊柜</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1200*280*680mm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休闲圆桌</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规格：直径</w:t>
            </w:r>
            <w:r>
              <w:rPr>
                <w:rFonts w:hint="eastAsia" w:ascii="宋体" w:hAnsi="宋体" w:cs="宋体"/>
                <w:color w:val="000000" w:themeColor="text1"/>
                <w:sz w:val="22"/>
              </w:rPr>
              <w:t xml:space="preserve">800*750mm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基材：采用免漆实木颗粒板材质，</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厚，需符合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人造板及其制品甲醛释放量分级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标准，板材密度、板内密度偏差、含水率、静曲强度、弹性模量、内胶合强度、表面胶合强度、</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吸水厚度膨胀率、握螺钉力须满足</w:t>
            </w:r>
            <w:r>
              <w:rPr>
                <w:rFonts w:hint="eastAsia" w:ascii="宋体" w:hAnsi="宋体" w:cs="宋体"/>
                <w:color w:val="000000" w:themeColor="text1"/>
                <w:sz w:val="22"/>
              </w:rPr>
              <w:t xml:space="preserve">GB/T 4897-2015</w:t>
            </w:r>
            <w:r>
              <w:rPr>
                <w:rFonts w:hint="eastAsia" w:ascii="宋体" w:hAnsi="宋体" w:cs="宋体"/>
                <w:color w:val="000000" w:themeColor="text1"/>
                <w:sz w:val="22"/>
              </w:rPr>
              <w:t xml:space="preserve">标准规定值；</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饰面：采用木纹色浸渍胶膜纸饰面，贴面严密、平整，满足</w:t>
            </w:r>
            <w:r>
              <w:rPr>
                <w:rFonts w:hint="eastAsia" w:ascii="宋体" w:hAnsi="宋体" w:cs="宋体"/>
                <w:color w:val="000000" w:themeColor="text1"/>
                <w:sz w:val="22"/>
              </w:rPr>
              <w:t xml:space="preserve">GB/T 15102-2017</w:t>
            </w:r>
            <w:r>
              <w:rPr>
                <w:rFonts w:hint="eastAsia" w:ascii="宋体" w:hAnsi="宋体" w:cs="宋体"/>
                <w:color w:val="000000" w:themeColor="text1"/>
                <w:sz w:val="22"/>
              </w:rPr>
              <w:t xml:space="preserve">标准；</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封边：采用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满足</w:t>
            </w:r>
            <w:r>
              <w:rPr>
                <w:rFonts w:hint="eastAsia" w:ascii="宋体" w:hAnsi="宋体" w:cs="宋体"/>
                <w:color w:val="000000" w:themeColor="text1"/>
                <w:sz w:val="22"/>
              </w:rPr>
              <w:t xml:space="preserve">QB/T 4463-2025</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胶粘剂：采用聚氨酯热熔胶且挥发性有机化合物；</w:t>
            </w:r>
            <w:r>
              <w:rPr>
                <w:rFonts w:hint="eastAsia" w:ascii="宋体" w:hAnsi="宋体" w:cs="宋体"/>
                <w:color w:val="000000" w:themeColor="text1"/>
                <w:sz w:val="22"/>
              </w:rPr>
              <w:br/>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桌架采用优质冷轧钢管；静电粉末喷涂，高温固化；</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休闲椅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665*615*697mm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结构设计：符合人体工程学原理，坐感舒适，有利健康，解除疲劳；结构稳定、牢固、安全；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外形对称、边角圆滑、美观大方；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椅架框架：无虫蛀、无腐朽、无断裂，不变形；</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座板面料：布料：颜色均匀一致，无色差、无油污、无残点、无跳丝、无折痕，不掉色；耐磨性强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海绵：优质高密度海绵；</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面套缝制：起针和尾针打倒针，不开线。</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定制软包坐垫</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400*400*50mm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饰面：采用国标棉麻面料，甲醛含量未检出，国标阻燃海绵，甲醛释放量≤</w:t>
            </w:r>
            <w:r>
              <w:rPr>
                <w:rFonts w:hint="eastAsia" w:ascii="宋体" w:hAnsi="宋体" w:cs="宋体"/>
                <w:color w:val="000000" w:themeColor="text1"/>
                <w:sz w:val="22"/>
              </w:rPr>
              <w:t xml:space="preserve">0.025mg/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h</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懒人沙发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1300*1500mm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面料：优质亚麻混纺布艺面料，具备良好透气性、耐磨性与抗起球性能，色牢度达标；沙发侧边设置置物口袋，上部配置布艺手提带；布套采用隐形拉链设计，可拆卸水洗；</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填充物料：采用优质环保</w:t>
            </w:r>
            <w:r>
              <w:rPr>
                <w:rFonts w:hint="eastAsia" w:ascii="宋体" w:hAnsi="宋体" w:cs="宋体"/>
                <w:color w:val="000000" w:themeColor="text1"/>
                <w:sz w:val="22"/>
              </w:rPr>
              <w:t xml:space="preserve">EPP</w:t>
            </w:r>
            <w:r>
              <w:rPr>
                <w:rFonts w:hint="eastAsia" w:ascii="宋体" w:hAnsi="宋体" w:cs="宋体"/>
                <w:color w:val="000000" w:themeColor="text1"/>
                <w:sz w:val="22"/>
              </w:rPr>
              <w:t xml:space="preserve">粒子，流动性好，承压回弹稳定，不易结块塌陷，无刺激性气味，符合室内环保使用要求；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做工工艺：所有缝合部位双线缝制，针脚均匀牢固；成品外观平整，无明显跳线、破损、色差；</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多层异形地台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主龙骨：</w:t>
            </w:r>
            <w:r>
              <w:rPr>
                <w:rFonts w:hint="eastAsia" w:ascii="宋体" w:hAnsi="宋体" w:cs="宋体"/>
                <w:color w:val="000000" w:themeColor="text1"/>
                <w:sz w:val="22"/>
              </w:rPr>
              <w:t xml:space="preserve">40mm*60mm</w:t>
            </w:r>
            <w:r>
              <w:rPr>
                <w:rFonts w:hint="eastAsia" w:ascii="宋体" w:hAnsi="宋体" w:cs="宋体"/>
                <w:color w:val="000000" w:themeColor="text1"/>
                <w:sz w:val="22"/>
              </w:rPr>
              <w:t xml:space="preserve">防腐木龙骨</w:t>
            </w:r>
            <w:r>
              <w:rPr>
                <w:rFonts w:hint="eastAsia" w:ascii="宋体" w:hAnsi="宋体" w:cs="宋体"/>
                <w:color w:val="000000" w:themeColor="text1"/>
                <w:sz w:val="22"/>
              </w:rPr>
              <w:t xml:space="preserve">@300*300</w:t>
            </w:r>
            <w:r>
              <w:rPr>
                <w:rFonts w:hint="eastAsia" w:ascii="宋体" w:hAnsi="宋体" w:cs="宋体"/>
                <w:color w:val="000000" w:themeColor="text1"/>
                <w:sz w:val="22"/>
              </w:rPr>
              <w:t xml:space="preserve">；次龙骨</w:t>
            </w:r>
            <w:r>
              <w:rPr>
                <w:rFonts w:hint="eastAsia" w:ascii="宋体" w:hAnsi="宋体" w:cs="宋体"/>
                <w:color w:val="000000" w:themeColor="text1"/>
                <w:sz w:val="22"/>
              </w:rPr>
              <w:t xml:space="preserve">40mm*60mm</w:t>
            </w:r>
            <w:r>
              <w:rPr>
                <w:rFonts w:hint="eastAsia" w:ascii="宋体" w:hAnsi="宋体" w:cs="宋体"/>
                <w:color w:val="000000" w:themeColor="text1"/>
                <w:sz w:val="22"/>
              </w:rPr>
              <w:t xml:space="preserve">防腐木龙骨；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防火处理：</w:t>
            </w:r>
            <w:r>
              <w:rPr>
                <w:rFonts w:hint="eastAsia" w:ascii="宋体" w:hAnsi="宋体" w:cs="宋体"/>
                <w:color w:val="000000" w:themeColor="text1"/>
                <w:sz w:val="22"/>
              </w:rPr>
              <w:t xml:space="preserve">B1</w:t>
            </w:r>
            <w:r>
              <w:rPr>
                <w:rFonts w:hint="eastAsia" w:ascii="宋体" w:hAnsi="宋体" w:cs="宋体"/>
                <w:color w:val="000000" w:themeColor="text1"/>
                <w:sz w:val="22"/>
              </w:rPr>
              <w:t xml:space="preserve">级防火涂料，</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四面满涂；</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基层：板材厚度≥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阻燃板基层覆面。</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一层开放沙龙阅读区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定制水吧台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3600*600*890mm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基材：采用免漆实木多层板材质，板材厚度≥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人造板及其制品甲醛释放量分级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标准，板材密度、板内密度偏差、含水率、静曲强度、弹性模量、内胶合强度、表面胶合强度、</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吸水厚度膨胀率</w:t>
            </w:r>
            <w:r>
              <w:rPr>
                <w:rFonts w:hint="eastAsia" w:ascii="宋体" w:hAnsi="宋体" w:cs="宋体"/>
                <w:color w:val="000000" w:themeColor="text1"/>
                <w:sz w:val="22"/>
              </w:rPr>
              <w:t xml:space="preserve">、握螺钉力须满足</w:t>
            </w:r>
            <w:r>
              <w:rPr>
                <w:rFonts w:hint="eastAsia" w:ascii="宋体" w:hAnsi="宋体" w:cs="宋体"/>
                <w:color w:val="000000" w:themeColor="text1"/>
                <w:sz w:val="22"/>
              </w:rPr>
              <w:t xml:space="preserve">GB/T 9846-2015</w:t>
            </w:r>
            <w:r>
              <w:rPr>
                <w:rFonts w:hint="eastAsia" w:ascii="宋体" w:hAnsi="宋体" w:cs="宋体"/>
                <w:color w:val="000000" w:themeColor="text1"/>
                <w:sz w:val="22"/>
              </w:rPr>
              <w:t xml:space="preserve">标准规定值；</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饰面：采用木纹色浸渍胶膜纸饰面，贴面严密、平整，满足</w:t>
            </w:r>
            <w:r>
              <w:rPr>
                <w:rFonts w:hint="eastAsia" w:ascii="宋体" w:hAnsi="宋体" w:cs="宋体"/>
                <w:color w:val="000000" w:themeColor="text1"/>
                <w:sz w:val="22"/>
              </w:rPr>
              <w:t xml:space="preserve">GB/T 15102-2017</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封边：采用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满足</w:t>
            </w:r>
            <w:r>
              <w:rPr>
                <w:rFonts w:hint="eastAsia" w:ascii="宋体" w:hAnsi="宋体" w:cs="宋体"/>
                <w:color w:val="000000" w:themeColor="text1"/>
                <w:sz w:val="22"/>
              </w:rPr>
              <w:t xml:space="preserve">QB/T 4463-2025</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胶粘剂：采用聚氨酯热熔胶且挥发性有机化合物；</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台面及造型外饰面采用人造石英石饰面，厚度≥</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w:t>
            </w:r>
            <w:r>
              <w:rPr>
                <w:rFonts w:hint="eastAsia" w:ascii="宋体" w:hAnsi="宋体" w:cs="宋体"/>
                <w:color w:val="000000" w:themeColor="text1"/>
                <w:sz w:val="22"/>
              </w:rPr>
              <w:t xml:space="preserve">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定制造型展台</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1750*630*920mm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r>
            <w:r>
              <w:rPr>
                <w:rStyle w:val="958"/>
                <w:rFonts w:hint="eastAsia" w:ascii="宋体" w:hAnsi="宋体" w:cs="宋体"/>
                <w:color w:val="000000" w:themeColor="text1"/>
              </w:rP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定制展台柜</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1500*500*850mm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w:t>
            </w:r>
            <w:r>
              <w:rPr>
                <w:rStyle w:val="958"/>
                <w:rFonts w:hint="eastAsia" w:ascii="宋体" w:hAnsi="宋体" w:cs="宋体"/>
                <w:color w:val="000000" w:themeColor="text1"/>
              </w:rPr>
              <w:t xml:space="preserve">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w:t>
            </w:r>
            <w:r>
              <w:rPr>
                <w:rStyle w:val="958"/>
                <w:rFonts w:hint="eastAsia" w:ascii="宋体" w:hAnsi="宋体" w:cs="宋体"/>
                <w:color w:val="000000" w:themeColor="text1"/>
              </w:rPr>
              <w:t xml:space="preserve">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定制方展台</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600*600*650mm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w:t>
            </w:r>
            <w:r>
              <w:rPr>
                <w:rStyle w:val="958"/>
                <w:rFonts w:hint="eastAsia" w:ascii="宋体" w:hAnsi="宋体" w:cs="宋体"/>
                <w:color w:val="000000" w:themeColor="text1"/>
              </w:rPr>
              <w:t xml:space="preserve">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w:t>
            </w:r>
            <w:r>
              <w:rPr>
                <w:rStyle w:val="958"/>
                <w:rFonts w:hint="eastAsia" w:ascii="宋体" w:hAnsi="宋体" w:cs="宋体"/>
                <w:color w:val="000000" w:themeColor="text1"/>
              </w:rPr>
              <w:t xml:space="preserve">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定制展台桌</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1800*460*860mm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面板：选用优质三聚氰胺饰面板，板材环保性能达到国家</w:t>
            </w:r>
            <w:r>
              <w:rPr>
                <w:rFonts w:hint="eastAsia" w:ascii="宋体" w:hAnsi="宋体" w:cs="宋体"/>
                <w:color w:val="000000" w:themeColor="text1"/>
                <w:sz w:val="22"/>
              </w:rPr>
              <w:t xml:space="preserve"> E0 </w:t>
            </w:r>
            <w:r>
              <w:rPr>
                <w:rFonts w:hint="eastAsia" w:ascii="宋体" w:hAnsi="宋体" w:cs="宋体"/>
                <w:color w:val="000000" w:themeColor="text1"/>
                <w:sz w:val="22"/>
              </w:rPr>
              <w:t xml:space="preserve">级标准，面板厚度≥</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；表面覆三聚氰胺饰面，侧边采用</w:t>
            </w:r>
            <w:r>
              <w:rPr>
                <w:rFonts w:hint="eastAsia" w:ascii="宋体" w:hAnsi="宋体" w:cs="宋体"/>
                <w:color w:val="000000" w:themeColor="text1"/>
                <w:sz w:val="22"/>
              </w:rPr>
              <w:t xml:space="preserve"> PU </w:t>
            </w:r>
            <w:r>
              <w:rPr>
                <w:rFonts w:hint="eastAsia" w:ascii="宋体" w:hAnsi="宋体" w:cs="宋体"/>
                <w:color w:val="000000" w:themeColor="text1"/>
                <w:sz w:val="22"/>
              </w:rPr>
              <w:t xml:space="preserve">封边工艺，具备耐磨、防污、结构稳固、经久耐用等特性；</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桌架采用</w:t>
            </w:r>
            <w:r>
              <w:rPr>
                <w:rFonts w:hint="eastAsia" w:ascii="宋体" w:hAnsi="宋体" w:cs="宋体"/>
                <w:color w:val="000000" w:themeColor="text1"/>
                <w:sz w:val="22"/>
              </w:rPr>
              <w:t xml:space="preserve">20*60mm</w:t>
            </w:r>
            <w:r>
              <w:rPr>
                <w:rFonts w:hint="eastAsia" w:ascii="宋体" w:hAnsi="宋体" w:cs="宋体"/>
                <w:color w:val="000000" w:themeColor="text1"/>
                <w:sz w:val="22"/>
              </w:rPr>
              <w:t xml:space="preserve">不锈钢管，壁厚≥</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，表面采用电镀工艺处理；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定制竹简造型展示台</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1950*920*99</w:t>
            </w:r>
            <w:r>
              <w:rPr>
                <w:rStyle w:val="958"/>
                <w:rFonts w:hint="eastAsia" w:ascii="宋体" w:hAnsi="宋体" w:cs="宋体"/>
                <w:color w:val="000000" w:themeColor="text1"/>
              </w:rPr>
              <w:t xml:space="preserve">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w:t>
            </w:r>
            <w:r>
              <w:rPr>
                <w:rStyle w:val="958"/>
                <w:rFonts w:hint="eastAsia" w:ascii="宋体" w:hAnsi="宋体" w:cs="宋体"/>
                <w:color w:val="000000" w:themeColor="text1"/>
              </w:rPr>
              <w:t xml:space="preserve">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实木竹简卷轴造型；</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新建轻钢龙骨隔墙</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1.75</w:t>
            </w:r>
            <w:r>
              <w:rPr>
                <w:rFonts w:hint="eastAsia" w:ascii="宋体" w:hAnsi="宋体" w:cs="宋体"/>
                <w:color w:val="000000" w:themeColor="text1"/>
                <w:sz w:val="22"/>
              </w:rPr>
              <w:t xml:space="preserve">系列轻钢龙骨</w:t>
            </w:r>
            <w:r>
              <w:rPr>
                <w:rFonts w:hint="eastAsia" w:ascii="宋体" w:hAnsi="宋体" w:cs="宋体"/>
                <w:color w:val="000000" w:themeColor="text1"/>
                <w:sz w:val="22"/>
              </w:rPr>
              <w:t xml:space="preserve">@400</w:t>
            </w:r>
            <w:r>
              <w:rPr>
                <w:rFonts w:hint="eastAsia" w:ascii="宋体" w:hAnsi="宋体" w:cs="宋体"/>
                <w:color w:val="000000" w:themeColor="text1"/>
                <w:sz w:val="22"/>
              </w:rPr>
              <w:t xml:space="preserve">竖向（内填隔音岩棉，容重</w:t>
            </w:r>
            <w:r>
              <w:rPr>
                <w:rFonts w:hint="eastAsia" w:ascii="宋体" w:hAnsi="宋体" w:cs="宋体"/>
                <w:color w:val="000000" w:themeColor="text1"/>
                <w:sz w:val="22"/>
              </w:rPr>
              <w:t xml:space="preserve">80Kg/m3</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厚阻燃板基层</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耐火石膏板面层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清单面积为垂直投影面积</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造型立柱雕塑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75</w:t>
            </w:r>
            <w:r>
              <w:rPr>
                <w:rFonts w:hint="eastAsia" w:ascii="宋体" w:hAnsi="宋体" w:cs="宋体"/>
                <w:color w:val="000000" w:themeColor="text1"/>
                <w:sz w:val="22"/>
              </w:rPr>
              <w:t xml:space="preserve">系列轻钢龙骨</w:t>
            </w:r>
            <w:r>
              <w:rPr>
                <w:rFonts w:hint="eastAsia" w:ascii="宋体" w:hAnsi="宋体" w:cs="宋体"/>
                <w:color w:val="000000" w:themeColor="text1"/>
                <w:sz w:val="22"/>
              </w:rPr>
              <w:t xml:space="preserve">@400</w:t>
            </w:r>
            <w:r>
              <w:rPr>
                <w:rFonts w:hint="eastAsia" w:ascii="宋体" w:hAnsi="宋体" w:cs="宋体"/>
                <w:color w:val="000000" w:themeColor="text1"/>
                <w:sz w:val="22"/>
              </w:rPr>
              <w:t xml:space="preserve">竖向</w:t>
            </w:r>
            <w:r>
              <w:rPr>
                <w:rFonts w:hint="eastAsia" w:ascii="宋体" w:hAnsi="宋体" w:cs="宋体"/>
                <w:color w:val="000000" w:themeColor="text1"/>
                <w:sz w:val="22"/>
              </w:rPr>
              <w:br/>
            </w:r>
            <w:r>
              <w:rPr>
                <w:rFonts w:hint="eastAsia" w:ascii="宋体" w:hAnsi="宋体" w:cs="宋体"/>
                <w:color w:val="000000" w:themeColor="text1"/>
                <w:sz w:val="22"/>
              </w:rPr>
              <w:t xml:space="preserve">阻燃防腐木龙骨</w:t>
            </w:r>
            <w:r>
              <w:rPr>
                <w:rFonts w:hint="eastAsia" w:ascii="宋体" w:hAnsi="宋体" w:cs="宋体"/>
                <w:color w:val="000000" w:themeColor="text1"/>
                <w:sz w:val="22"/>
              </w:rPr>
              <w:t xml:space="preserve">@300*300</w:t>
            </w:r>
            <w:r>
              <w:rPr>
                <w:rFonts w:hint="eastAsia" w:ascii="宋体" w:hAnsi="宋体" w:cs="宋体"/>
                <w:color w:val="000000" w:themeColor="text1"/>
                <w:sz w:val="22"/>
              </w:rPr>
              <w:br/>
            </w:r>
            <w:r>
              <w:rPr>
                <w:rFonts w:hint="eastAsia" w:ascii="宋体" w:hAnsi="宋体" w:cs="宋体"/>
                <w:color w:val="000000" w:themeColor="text1"/>
                <w:sz w:val="22"/>
              </w:rPr>
              <w:t xml:space="preserve">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w:t>
            </w:r>
            <w:r>
              <w:rPr>
                <w:rFonts w:hint="eastAsia" w:ascii="宋体" w:hAnsi="宋体" w:cs="宋体"/>
                <w:color w:val="000000" w:themeColor="text1"/>
                <w:sz w:val="22"/>
              </w:rPr>
              <w:br/>
              <w:t xml:space="preserve">9mm</w:t>
            </w:r>
            <w:r>
              <w:rPr>
                <w:rFonts w:hint="eastAsia" w:ascii="宋体" w:hAnsi="宋体" w:cs="宋体"/>
                <w:color w:val="000000" w:themeColor="text1"/>
                <w:sz w:val="22"/>
              </w:rPr>
              <w:t xml:space="preserve">耐火石膏板面层</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花格造型垭口</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2800*2500*240mm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免漆饰面板造型垭口</w:t>
            </w:r>
            <w:r>
              <w:rPr>
                <w:rFonts w:hint="eastAsia" w:ascii="宋体" w:hAnsi="宋体" w:cs="宋体"/>
                <w:color w:val="000000" w:themeColor="text1"/>
                <w:sz w:val="22"/>
              </w:rPr>
              <w:br/>
            </w:r>
            <w:r>
              <w:rPr>
                <w:rFonts w:hint="eastAsia" w:ascii="宋体" w:hAnsi="宋体" w:cs="宋体"/>
                <w:color w:val="000000" w:themeColor="text1"/>
                <w:sz w:val="22"/>
              </w:rPr>
              <w:t xml:space="preserve">实木雕刻花格造型</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造型花格格栅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实木雕刻花格造型格栅</w:t>
            </w:r>
            <w:r>
              <w:rPr>
                <w:rFonts w:hint="eastAsia" w:ascii="宋体" w:hAnsi="宋体" w:cs="宋体"/>
                <w:color w:val="000000" w:themeColor="text1"/>
                <w:sz w:val="22"/>
              </w:rPr>
              <w:br/>
            </w:r>
            <w:r>
              <w:rPr>
                <w:rFonts w:hint="eastAsia" w:ascii="宋体" w:hAnsi="宋体" w:cs="宋体"/>
                <w:color w:val="000000" w:themeColor="text1"/>
                <w:sz w:val="22"/>
              </w:rPr>
              <w:t xml:space="preserve">造型板厚度</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环保等级：</w:t>
            </w:r>
            <w:r>
              <w:rPr>
                <w:rFonts w:hint="eastAsia" w:ascii="宋体" w:hAnsi="宋体" w:cs="宋体"/>
                <w:color w:val="000000" w:themeColor="text1"/>
                <w:sz w:val="22"/>
              </w:rPr>
              <w:t xml:space="preserve">E0 </w:t>
            </w:r>
            <w:r>
              <w:rPr>
                <w:rFonts w:hint="eastAsia" w:ascii="宋体" w:hAnsi="宋体" w:cs="宋体"/>
                <w:color w:val="000000" w:themeColor="text1"/>
                <w:sz w:val="22"/>
              </w:rPr>
              <w:t xml:space="preserve">级实木基材，无刺鼻异味</w:t>
            </w:r>
            <w:r>
              <w:rPr>
                <w:rFonts w:hint="eastAsia" w:ascii="宋体" w:hAnsi="宋体" w:cs="宋体"/>
                <w:color w:val="000000" w:themeColor="text1"/>
                <w:sz w:val="22"/>
              </w:rPr>
              <w:br/>
            </w:r>
            <w:r>
              <w:rPr>
                <w:rFonts w:hint="eastAsia" w:ascii="宋体" w:hAnsi="宋体" w:cs="宋体"/>
                <w:color w:val="000000" w:themeColor="text1"/>
                <w:sz w:val="22"/>
              </w:rPr>
              <w:t xml:space="preserve">全水性环保木器漆，不含苯、甲醛等有害溶剂</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校史展示墙面造型</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阻燃防腐木龙骨</w:t>
            </w:r>
            <w:r>
              <w:rPr>
                <w:rFonts w:hint="eastAsia" w:ascii="宋体" w:hAnsi="宋体" w:cs="宋体"/>
                <w:color w:val="000000" w:themeColor="text1"/>
                <w:sz w:val="22"/>
              </w:rPr>
              <w:t xml:space="preserve">@300*300</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w:t>
            </w:r>
            <w:r>
              <w:rPr>
                <w:rFonts w:hint="eastAsia" w:ascii="宋体" w:hAnsi="宋体" w:cs="宋体"/>
                <w:color w:val="000000" w:themeColor="text1"/>
                <w:sz w:val="22"/>
              </w:rPr>
              <w:br/>
            </w: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方通造型展示</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造型隔断屏风</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屏风框架主材厚度≥</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实木；镂空造型板厚度≥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环保等级：</w:t>
            </w:r>
            <w:r>
              <w:rPr>
                <w:rFonts w:hint="eastAsia" w:ascii="宋体" w:hAnsi="宋体" w:cs="宋体"/>
                <w:color w:val="000000" w:themeColor="text1"/>
                <w:sz w:val="22"/>
              </w:rPr>
              <w:t xml:space="preserve">E0 </w:t>
            </w:r>
            <w:r>
              <w:rPr>
                <w:rFonts w:hint="eastAsia" w:ascii="宋体" w:hAnsi="宋体" w:cs="宋体"/>
                <w:color w:val="000000" w:themeColor="text1"/>
                <w:sz w:val="22"/>
              </w:rPr>
              <w:t xml:space="preserve">级实木基材，无刺鼻异味</w:t>
            </w:r>
            <w:r>
              <w:rPr>
                <w:rFonts w:hint="eastAsia" w:ascii="宋体" w:hAnsi="宋体" w:cs="宋体"/>
                <w:color w:val="000000" w:themeColor="text1"/>
                <w:sz w:val="22"/>
              </w:rPr>
              <w:br/>
            </w:r>
            <w:r>
              <w:rPr>
                <w:rFonts w:hint="eastAsia" w:ascii="宋体" w:hAnsi="宋体" w:cs="宋体"/>
                <w:color w:val="000000" w:themeColor="text1"/>
                <w:sz w:val="22"/>
              </w:rPr>
              <w:t xml:space="preserve">全水性环保木器漆，不含苯、甲醛等有害溶剂</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一层校史区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校史展示区定制壁布</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定制哑光布面无反光</w:t>
            </w:r>
            <w:r>
              <w:rPr>
                <w:rFonts w:hint="eastAsia" w:ascii="宋体" w:hAnsi="宋体" w:cs="宋体"/>
                <w:color w:val="000000" w:themeColor="text1"/>
                <w:sz w:val="22"/>
              </w:rPr>
              <w:br/>
            </w:r>
            <w:r>
              <w:rPr>
                <w:rFonts w:hint="eastAsia" w:ascii="宋体" w:hAnsi="宋体" w:cs="宋体"/>
                <w:color w:val="000000" w:themeColor="text1"/>
                <w:sz w:val="22"/>
              </w:rPr>
              <w:t xml:space="preserve">基材成分：</w:t>
            </w:r>
            <w:r>
              <w:rPr>
                <w:rFonts w:hint="eastAsia" w:ascii="宋体" w:hAnsi="宋体" w:cs="宋体"/>
                <w:color w:val="000000" w:themeColor="text1"/>
                <w:sz w:val="22"/>
              </w:rPr>
              <w:t xml:space="preserve">100% </w:t>
            </w:r>
            <w:r>
              <w:rPr>
                <w:rFonts w:hint="eastAsia" w:ascii="宋体" w:hAnsi="宋体" w:cs="宋体"/>
                <w:color w:val="000000" w:themeColor="text1"/>
                <w:sz w:val="22"/>
              </w:rPr>
              <w:t xml:space="preserve">聚酯纤维高密纺织面料，底衬无纺布</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图案工艺：数码热转印定制；</w:t>
            </w:r>
            <w:r>
              <w:rPr>
                <w:rFonts w:hint="eastAsia" w:ascii="宋体" w:hAnsi="宋体" w:cs="宋体"/>
                <w:color w:val="000000" w:themeColor="text1"/>
                <w:sz w:val="22"/>
              </w:rPr>
              <w:t xml:space="preserve">b1</w:t>
            </w:r>
            <w:r>
              <w:rPr>
                <w:rFonts w:hint="eastAsia" w:ascii="宋体" w:hAnsi="宋体" w:cs="宋体"/>
                <w:color w:val="000000" w:themeColor="text1"/>
                <w:sz w:val="22"/>
              </w:rPr>
              <w:t xml:space="preserve">级阻燃</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定制茶吧台</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3600*600*890mm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基材：采用免漆实木多层板材质，板材厚度≥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w:t>
            </w:r>
            <w:r>
              <w:rPr>
                <w:rFonts w:hint="eastAsia" w:ascii="宋体" w:hAnsi="宋体" w:cs="宋体"/>
                <w:color w:val="000000" w:themeColor="text1"/>
                <w:sz w:val="22"/>
              </w:rPr>
              <w:t xml:space="preserve">39600-2021</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人造板及其制品甲醛释放量分级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标准，板材密度、板内密度偏差、含水率、静曲强度、弹性模量、内胶合强度、表面胶合强度、</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吸水厚度膨胀率、握螺钉力须满足</w:t>
            </w:r>
            <w:r>
              <w:rPr>
                <w:rFonts w:hint="eastAsia" w:ascii="宋体" w:hAnsi="宋体" w:cs="宋体"/>
                <w:color w:val="000000" w:themeColor="text1"/>
                <w:sz w:val="22"/>
              </w:rPr>
              <w:t xml:space="preserve">GB/T 9846-2015</w:t>
            </w:r>
            <w:r>
              <w:rPr>
                <w:rFonts w:hint="eastAsia" w:ascii="宋体" w:hAnsi="宋体" w:cs="宋体"/>
                <w:color w:val="000000" w:themeColor="text1"/>
                <w:sz w:val="22"/>
              </w:rPr>
              <w:t xml:space="preserve">标准规定值；</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饰面：采用木纹色浸渍胶膜纸饰面，贴面严密、平整，满足</w:t>
            </w:r>
            <w:r>
              <w:rPr>
                <w:rFonts w:hint="eastAsia" w:ascii="宋体" w:hAnsi="宋体" w:cs="宋体"/>
                <w:color w:val="000000" w:themeColor="text1"/>
                <w:sz w:val="22"/>
              </w:rPr>
              <w:t xml:space="preserve">GB/T 34722-2025</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封边：采用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满足</w:t>
            </w:r>
            <w:r>
              <w:rPr>
                <w:rFonts w:hint="eastAsia" w:ascii="宋体" w:hAnsi="宋体" w:cs="宋体"/>
                <w:color w:val="000000" w:themeColor="text1"/>
                <w:sz w:val="22"/>
              </w:rPr>
              <w:t xml:space="preserve">QB/T 4463-2025</w:t>
            </w:r>
            <w:r>
              <w:rPr>
                <w:rFonts w:hint="eastAsia" w:ascii="宋体" w:hAnsi="宋体" w:cs="宋体"/>
                <w:color w:val="000000" w:themeColor="text1"/>
                <w:sz w:val="22"/>
              </w:rPr>
              <w:t xml:space="preserve">标准；</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胶粘剂：采用聚氨酯热熔胶且挥发性有机化合物；</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w:t>
            </w:r>
            <w:r>
              <w:rPr>
                <w:rFonts w:hint="eastAsia" w:ascii="宋体" w:hAnsi="宋体" w:cs="宋体"/>
                <w:color w:val="000000" w:themeColor="text1"/>
                <w:sz w:val="22"/>
              </w:rPr>
              <w:t xml:space="preserve">、露底；</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台面及造型外饰面采用人造石英石饰面，厚度≥</w:t>
            </w:r>
            <w:r>
              <w:rPr>
                <w:rFonts w:hint="eastAsia" w:ascii="宋体" w:hAnsi="宋体" w:cs="宋体"/>
                <w:color w:val="000000" w:themeColor="text1"/>
                <w:sz w:val="22"/>
              </w:rPr>
              <w:t xml:space="preserve">15mm;</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定制矮书架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2050*350*900mm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w:t>
            </w:r>
            <w:r>
              <w:rPr>
                <w:rStyle w:val="958"/>
                <w:rFonts w:hint="eastAsia" w:ascii="宋体" w:hAnsi="宋体" w:cs="宋体"/>
                <w:color w:val="000000" w:themeColor="text1"/>
              </w:rPr>
              <w:t xml:space="preserve">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w:t>
            </w:r>
            <w:r>
              <w:rPr>
                <w:rStyle w:val="958"/>
                <w:rFonts w:hint="eastAsia" w:ascii="宋体" w:hAnsi="宋体" w:cs="宋体"/>
                <w:color w:val="000000" w:themeColor="text1"/>
              </w:rPr>
              <w:t xml:space="preserve">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定制双人沙发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1800*950*750mm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面料：高克重耐磨布艺，表面做三防处理（防水</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防污</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防刮），亲肤透气，抗皱耐造；</w:t>
            </w:r>
            <w:r>
              <w:rPr>
                <w:rFonts w:hint="eastAsia" w:ascii="宋体" w:hAnsi="宋体" w:cs="宋体"/>
                <w:color w:val="000000" w:themeColor="text1"/>
                <w:sz w:val="22"/>
              </w:rPr>
              <w:br/>
            </w:r>
            <w:r>
              <w:rPr>
                <w:rFonts w:hint="eastAsia" w:ascii="宋体" w:hAnsi="宋体" w:cs="宋体"/>
                <w:color w:val="000000" w:themeColor="text1"/>
                <w:sz w:val="22"/>
              </w:rPr>
              <w:t xml:space="preserve">填充：座包</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靠背采用</w:t>
            </w:r>
            <w:r>
              <w:rPr>
                <w:rFonts w:hint="eastAsia" w:ascii="宋体" w:hAnsi="宋体" w:cs="宋体"/>
                <w:color w:val="000000" w:themeColor="text1"/>
                <w:sz w:val="22"/>
              </w:rPr>
              <w:t xml:space="preserve"> 45D </w:t>
            </w:r>
            <w:r>
              <w:rPr>
                <w:rFonts w:hint="eastAsia" w:ascii="宋体" w:hAnsi="宋体" w:cs="宋体"/>
                <w:color w:val="000000" w:themeColor="text1"/>
                <w:sz w:val="22"/>
              </w:rPr>
              <w:t xml:space="preserve">高密度回弹海绵，搭配羽绒</w:t>
            </w:r>
            <w:r>
              <w:rPr>
                <w:rFonts w:hint="eastAsia" w:ascii="宋体" w:hAnsi="宋体" w:cs="宋体"/>
                <w:color w:val="000000" w:themeColor="text1"/>
                <w:sz w:val="22"/>
              </w:rPr>
              <w:t xml:space="preserve"> / PP </w:t>
            </w:r>
            <w:r>
              <w:rPr>
                <w:rFonts w:hint="eastAsia" w:ascii="宋体" w:hAnsi="宋体" w:cs="宋体"/>
                <w:color w:val="000000" w:themeColor="text1"/>
                <w:sz w:val="22"/>
              </w:rPr>
              <w:t xml:space="preserve">棉分层填充，坐感柔软且支撑性强；</w:t>
            </w:r>
            <w:r>
              <w:rPr>
                <w:rFonts w:hint="eastAsia" w:ascii="宋体" w:hAnsi="宋体" w:cs="宋体"/>
                <w:color w:val="000000" w:themeColor="text1"/>
                <w:sz w:val="22"/>
              </w:rPr>
              <w:br/>
            </w:r>
            <w:r>
              <w:rPr>
                <w:rFonts w:hint="eastAsia" w:ascii="宋体" w:hAnsi="宋体" w:cs="宋体"/>
                <w:color w:val="000000" w:themeColor="text1"/>
                <w:sz w:val="22"/>
              </w:rPr>
              <w:t xml:space="preserve">框架：实木（落叶松）框架</w:t>
            </w:r>
            <w:r>
              <w:rPr>
                <w:rFonts w:hint="eastAsia" w:ascii="宋体" w:hAnsi="宋体" w:cs="宋体"/>
                <w:color w:val="000000" w:themeColor="text1"/>
                <w:sz w:val="22"/>
              </w:rPr>
              <w:t xml:space="preserve"> + S </w:t>
            </w:r>
            <w:r>
              <w:rPr>
                <w:rFonts w:hint="eastAsia" w:ascii="宋体" w:hAnsi="宋体" w:cs="宋体"/>
                <w:color w:val="000000" w:themeColor="text1"/>
                <w:sz w:val="22"/>
              </w:rPr>
              <w:t xml:space="preserve">型弹簧</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高弹绷带，结构稳固，承重≥</w:t>
            </w:r>
            <w:r>
              <w:rPr>
                <w:rFonts w:hint="eastAsia" w:ascii="宋体" w:hAnsi="宋体" w:cs="宋体"/>
                <w:color w:val="000000" w:themeColor="text1"/>
                <w:sz w:val="22"/>
              </w:rPr>
              <w:t xml:space="preserve">150kg / </w:t>
            </w:r>
            <w:r>
              <w:rPr>
                <w:rFonts w:hint="eastAsia" w:ascii="宋体" w:hAnsi="宋体" w:cs="宋体"/>
                <w:color w:val="000000" w:themeColor="text1"/>
                <w:sz w:val="22"/>
              </w:rPr>
              <w:t xml:space="preserve">座；</w:t>
            </w:r>
            <w:r>
              <w:rPr>
                <w:rFonts w:hint="eastAsia" w:ascii="宋体" w:hAnsi="宋体" w:cs="宋体"/>
                <w:color w:val="000000" w:themeColor="text1"/>
                <w:sz w:val="22"/>
              </w:rPr>
              <w:br/>
            </w:r>
            <w:r>
              <w:rPr>
                <w:rFonts w:hint="eastAsia" w:ascii="宋体" w:hAnsi="宋体" w:cs="宋体"/>
                <w:color w:val="000000" w:themeColor="text1"/>
                <w:sz w:val="22"/>
              </w:rPr>
              <w:t xml:space="preserve">底座：金属细腿（碳钢），表面哑光</w:t>
            </w:r>
            <w:r>
              <w:rPr>
                <w:rFonts w:hint="eastAsia" w:ascii="宋体" w:hAnsi="宋体" w:cs="宋体"/>
                <w:color w:val="000000" w:themeColor="text1"/>
                <w:sz w:val="22"/>
              </w:rPr>
              <w:t xml:space="preserve">烤漆，防锈防滑，提升整体轻盈感；</w:t>
            </w:r>
            <w:r>
              <w:rPr>
                <w:rFonts w:hint="eastAsia" w:ascii="宋体" w:hAnsi="宋体" w:cs="宋体"/>
                <w:color w:val="000000" w:themeColor="text1"/>
                <w:sz w:val="22"/>
              </w:rPr>
              <w:br/>
            </w:r>
            <w:r>
              <w:rPr>
                <w:rFonts w:hint="eastAsia" w:ascii="宋体" w:hAnsi="宋体" w:cs="宋体"/>
                <w:color w:val="000000" w:themeColor="text1"/>
                <w:sz w:val="22"/>
              </w:rPr>
              <w:t xml:space="preserve">抱枕：同沙发面料，填充高弹</w:t>
            </w:r>
            <w:r>
              <w:rPr>
                <w:rFonts w:hint="eastAsia" w:ascii="宋体" w:hAnsi="宋体" w:cs="宋体"/>
                <w:color w:val="000000" w:themeColor="text1"/>
                <w:sz w:val="22"/>
              </w:rPr>
              <w:t xml:space="preserve"> PP </w:t>
            </w:r>
            <w:r>
              <w:rPr>
                <w:rFonts w:hint="eastAsia" w:ascii="宋体" w:hAnsi="宋体" w:cs="宋体"/>
                <w:color w:val="000000" w:themeColor="text1"/>
                <w:sz w:val="22"/>
              </w:rPr>
              <w:t xml:space="preserve">棉，可拆洗设计，方便日常维护。</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定制茶几</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1200*600*450mm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桌面：仿大理石岩板，厚度≥</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，表面防刮耐磨、耐高温、易清洁，纹理自然通透；</w:t>
            </w:r>
            <w:r>
              <w:rPr>
                <w:rFonts w:hint="eastAsia" w:ascii="宋体" w:hAnsi="宋体" w:cs="宋体"/>
                <w:color w:val="000000" w:themeColor="text1"/>
                <w:sz w:val="22"/>
              </w:rPr>
              <w:br/>
            </w:r>
            <w:r>
              <w:rPr>
                <w:rFonts w:hint="eastAsia" w:ascii="宋体" w:hAnsi="宋体" w:cs="宋体"/>
                <w:color w:val="000000" w:themeColor="text1"/>
                <w:sz w:val="22"/>
              </w:rPr>
              <w:t xml:space="preserve">支架</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腿：实木橡胶，经打磨抛光</w:t>
            </w:r>
            <w:r>
              <w:rPr>
                <w:rFonts w:hint="eastAsia" w:ascii="宋体" w:hAnsi="宋体" w:cs="宋体"/>
                <w:color w:val="000000" w:themeColor="text1"/>
                <w:sz w:val="22"/>
              </w:rPr>
              <w:t xml:space="preserve"> + </w:t>
            </w:r>
            <w:r>
              <w:rPr>
                <w:rFonts w:hint="eastAsia" w:ascii="宋体" w:hAnsi="宋体" w:cs="宋体"/>
                <w:color w:val="000000" w:themeColor="text1"/>
                <w:sz w:val="22"/>
              </w:rPr>
              <w:t xml:space="preserve">清漆处理，纹理清晰，承重稳固，环保无异味；</w:t>
            </w:r>
            <w:r>
              <w:rPr>
                <w:rFonts w:hint="eastAsia" w:ascii="宋体" w:hAnsi="宋体" w:cs="宋体"/>
                <w:color w:val="000000" w:themeColor="text1"/>
                <w:sz w:val="22"/>
              </w:rPr>
              <w:br/>
            </w:r>
            <w:r>
              <w:rPr>
                <w:rFonts w:hint="eastAsia" w:ascii="宋体" w:hAnsi="宋体" w:cs="宋体"/>
                <w:color w:val="000000" w:themeColor="text1"/>
                <w:sz w:val="22"/>
              </w:rPr>
              <w:t xml:space="preserve">结构：实木框架连接，五金加固，整体结构稳定，不易变形。</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二层藏书区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定制造型藏书架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4500*480*2000mm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r>
            <w:r>
              <w:rPr>
                <w:rStyle w:val="958"/>
                <w:rFonts w:hint="eastAsia" w:ascii="宋体" w:hAnsi="宋体" w:cs="宋体"/>
                <w:color w:val="000000" w:themeColor="text1"/>
              </w:rP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标准规定值；（须提供有</w:t>
            </w:r>
            <w:r>
              <w:rPr>
                <w:rStyle w:val="958"/>
                <w:rFonts w:hint="eastAsia" w:ascii="宋体" w:hAnsi="宋体" w:cs="宋体"/>
                <w:color w:val="000000" w:themeColor="text1"/>
              </w:rPr>
              <w:t xml:space="preserve">CMA</w:t>
            </w:r>
            <w:r>
              <w:rPr>
                <w:rStyle w:val="958"/>
                <w:rFonts w:hint="eastAsia" w:ascii="宋体" w:hAnsi="宋体" w:cs="宋体"/>
                <w:color w:val="000000" w:themeColor="text1"/>
              </w:rPr>
              <w:t xml:space="preserve">或</w:t>
            </w:r>
            <w:r>
              <w:rPr>
                <w:rStyle w:val="958"/>
                <w:rFonts w:hint="eastAsia" w:ascii="宋体" w:hAnsi="宋体" w:cs="宋体"/>
                <w:color w:val="000000" w:themeColor="text1"/>
              </w:rPr>
              <w:t xml:space="preserve">CNAS</w:t>
            </w:r>
            <w:r>
              <w:rPr>
                <w:rStyle w:val="958"/>
                <w:rFonts w:hint="eastAsia" w:ascii="宋体" w:hAnsi="宋体" w:cs="宋体"/>
                <w:color w:val="000000" w:themeColor="text1"/>
              </w:rPr>
              <w:t xml:space="preserve">标识的第三方检测报告予以佐证）</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w:t>
            </w:r>
            <w:r>
              <w:rPr>
                <w:rStyle w:val="958"/>
                <w:rFonts w:hint="eastAsia" w:ascii="宋体" w:hAnsi="宋体" w:cs="宋体"/>
                <w:color w:val="000000" w:themeColor="text1"/>
              </w:rPr>
              <w:t xml:space="preserve">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p>
          <w:p>
            <w:pPr>
              <w:numPr>
                <w:ilvl w:val="0"/>
                <w:numId w:val="5"/>
              </w:numPr>
              <w:jc w:val="left"/>
              <w:widowControl/>
              <w:rPr>
                <w:rStyle w:val="958"/>
                <w:rFonts w:ascii="宋体" w:hAnsi="宋体" w:cs="宋体"/>
                <w:color w:val="000000" w:themeColor="text1"/>
              </w:rPr>
            </w:pP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p>
          <w:p>
            <w:pPr>
              <w:jc w:val="left"/>
              <w:widowControl/>
              <w:rPr>
                <w:color w:val="000000" w:themeColor="text1"/>
                <w:sz w:val="22"/>
              </w:rPr>
            </w:pPr>
            <w:r>
              <w:rPr>
                <w:rStyle w:val="958"/>
                <w:rFonts w:hint="eastAsia" w:ascii="宋体" w:hAnsi="宋体" w:cs="宋体"/>
                <w:color w:val="000000" w:themeColor="text1"/>
              </w:rPr>
              <w:t xml:space="preserve">6.</w:t>
            </w:r>
            <w:r>
              <w:rPr>
                <w:rStyle w:val="958"/>
                <w:rFonts w:hint="eastAsia" w:ascii="宋体" w:hAnsi="宋体" w:cs="宋体"/>
                <w:color w:val="000000" w:themeColor="text1"/>
              </w:rPr>
              <w:t xml:space="preserve">层板高度≥</w:t>
            </w:r>
            <w:r>
              <w:rPr>
                <w:rStyle w:val="958"/>
                <w:rFonts w:hint="eastAsia" w:ascii="宋体" w:hAnsi="宋体" w:cs="宋体"/>
                <w:color w:val="000000" w:themeColor="text1"/>
              </w:rPr>
              <w:t xml:space="preserve">330mm,</w:t>
            </w:r>
            <w:r>
              <w:rPr>
                <w:rStyle w:val="958"/>
                <w:rFonts w:hint="eastAsia" w:ascii="宋体" w:hAnsi="宋体" w:cs="宋体"/>
                <w:color w:val="000000" w:themeColor="text1"/>
              </w:rPr>
              <w:t xml:space="preserve">层数不少于</w:t>
            </w:r>
            <w:r>
              <w:rPr>
                <w:rStyle w:val="958"/>
                <w:rFonts w:hint="eastAsia" w:ascii="宋体" w:hAnsi="宋体" w:cs="宋体"/>
                <w:color w:val="000000" w:themeColor="text1"/>
              </w:rPr>
              <w:t xml:space="preserve">6</w:t>
            </w:r>
            <w:r>
              <w:rPr>
                <w:rStyle w:val="958"/>
                <w:rFonts w:hint="eastAsia" w:ascii="宋体" w:hAnsi="宋体" w:cs="宋体"/>
                <w:color w:val="000000" w:themeColor="text1"/>
              </w:rPr>
              <w:t xml:space="preserve">层，单格层板承</w:t>
            </w:r>
            <w:r>
              <w:rPr>
                <w:rStyle w:val="958"/>
                <w:rFonts w:hint="eastAsia" w:ascii="宋体" w:hAnsi="宋体" w:cs="宋体"/>
                <w:color w:val="000000" w:themeColor="text1"/>
              </w:rPr>
              <w:t xml:space="preserve">重≥</w:t>
            </w:r>
            <w:r>
              <w:rPr>
                <w:rStyle w:val="958"/>
                <w:rFonts w:hint="eastAsia" w:ascii="宋体" w:hAnsi="宋体" w:cs="宋体"/>
                <w:color w:val="000000" w:themeColor="text1"/>
              </w:rPr>
              <w:t xml:space="preserve">60KG</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通透壁龛造型。软包面料：采用优质超纤皮，厚度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。手感柔软、细腻、有韧性；富有弹性，颜色可选。海绵：采用优质高密度回弹海棉，海绵厚度不小于</w:t>
            </w:r>
            <w:r>
              <w:rPr>
                <w:rStyle w:val="958"/>
                <w:rFonts w:hint="eastAsia" w:ascii="宋体" w:hAnsi="宋体" w:cs="宋体"/>
                <w:color w:val="000000" w:themeColor="text1"/>
              </w:rPr>
              <w:t xml:space="preserve">5cm</w:t>
            </w:r>
            <w:r>
              <w:rPr>
                <w:rStyle w:val="958"/>
                <w:rFonts w:hint="eastAsia" w:ascii="宋体" w:hAnsi="宋体" w:cs="宋体"/>
                <w:color w:val="000000" w:themeColor="text1"/>
              </w:rPr>
              <w:t xml:space="preserve">，触感舒适；</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9.</w:t>
            </w:r>
            <w:r>
              <w:rPr>
                <w:rStyle w:val="958"/>
                <w:rFonts w:hint="eastAsia" w:ascii="宋体" w:hAnsi="宋体" w:cs="宋体"/>
                <w:color w:val="000000" w:themeColor="text1"/>
              </w:rPr>
              <w:t xml:space="preserve">颜色：</w:t>
            </w:r>
            <w:r>
              <w:rPr>
                <w:rStyle w:val="958"/>
                <w:rFonts w:hint="eastAsia" w:ascii="宋体" w:hAnsi="宋体" w:cs="宋体"/>
                <w:color w:val="000000" w:themeColor="text1"/>
              </w:rPr>
              <w:t xml:space="preserve">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二层教师课程阅读区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实木阅读桌</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1800*750*750mm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整体选用优质实木制作，桌面框架榫卯结构，桌面芯板厚</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、框架厚≥</w:t>
            </w:r>
            <w:r>
              <w:rPr>
                <w:rFonts w:hint="eastAsia" w:ascii="宋体" w:hAnsi="宋体" w:cs="宋体"/>
                <w:color w:val="000000" w:themeColor="text1"/>
                <w:sz w:val="22"/>
              </w:rPr>
              <w:t xml:space="preserve">40mm</w:t>
            </w:r>
            <w:r>
              <w:rPr>
                <w:rFonts w:hint="eastAsia" w:ascii="宋体" w:hAnsi="宋体" w:cs="宋体"/>
                <w:color w:val="000000" w:themeColor="text1"/>
                <w:sz w:val="22"/>
              </w:rPr>
              <w:t xml:space="preserve">，桌脚成型厚度≥</w:t>
            </w:r>
            <w:r>
              <w:rPr>
                <w:rFonts w:hint="eastAsia" w:ascii="宋体" w:hAnsi="宋体" w:cs="宋体"/>
                <w:color w:val="000000" w:themeColor="text1"/>
                <w:sz w:val="22"/>
              </w:rPr>
              <w:t xml:space="preserve"> 40mm</w:t>
            </w:r>
            <w:r>
              <w:rPr>
                <w:rFonts w:hint="eastAsia" w:ascii="宋体" w:hAnsi="宋体" w:cs="宋体"/>
                <w:color w:val="000000" w:themeColor="text1"/>
                <w:sz w:val="22"/>
              </w:rPr>
              <w:t xml:space="preserve">，中拉板</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20mm </w:t>
            </w:r>
            <w:r>
              <w:rPr>
                <w:rFonts w:hint="eastAsia" w:ascii="宋体" w:hAnsi="宋体" w:cs="宋体"/>
                <w:color w:val="000000" w:themeColor="text1"/>
                <w:sz w:val="22"/>
              </w:rPr>
              <w:t xml:space="preserve">厚；</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槽、榫位处需上胶且胶水要均匀充足，</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以保证家具牢固，胶粘剂采用优质原胶；</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表面采用环保漆，漆面无色差，无流挂；</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w:t>
            </w:r>
            <w:r>
              <w:rPr>
                <w:rFonts w:hint="eastAsia" w:ascii="宋体" w:hAnsi="宋体" w:cs="宋体"/>
                <w:color w:val="000000" w:themeColor="text1"/>
                <w:sz w:val="22"/>
              </w:rPr>
              <w:t xml:space="preserve">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二层教师课程阅读区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实木阅读椅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460*500*700mm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结构设计：符合人体工程学原理，坐感舒适，有利健康，解除疲劳。结构稳定、牢固、安全；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外形对称、边角圆滑、美观大方；</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椅架框架：无虫蛀、无腐朽、无断裂，不变形；。</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座板面料：布料：颜色均匀一致，无色差、无油污、无残点、无跳丝、无折痕，不掉色，耐磨性强；</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海绵：内部采用原生海绵，柔软坐感舒适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透气性好，不变形、不塌陷；</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面套缝制：起针和尾针打倒针，不开线。</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定制阶梯地台书架</w:t>
            </w:r>
            <w:r/>
          </w:p>
        </w:tc>
        <w:tc>
          <w:tcPr>
            <w:tcW w:w="2747" w:type="pct"/>
            <w:textDirection w:val="lrTb"/>
            <w:noWrap w:val="false"/>
          </w:tcPr>
          <w:p>
            <w:pPr>
              <w:jc w:val="left"/>
              <w:widowControl/>
              <w:rPr>
                <w:rStyle w:val="958"/>
                <w:rFonts w:ascii="宋体" w:hAnsi="宋体" w:cs="宋体"/>
                <w:color w:val="000000" w:themeColor="text1"/>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4900*2300*3300mm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w:t>
            </w:r>
            <w:r>
              <w:rPr>
                <w:rStyle w:val="958"/>
                <w:rFonts w:hint="eastAsia" w:ascii="宋体" w:hAnsi="宋体" w:cs="宋体"/>
                <w:color w:val="000000" w:themeColor="text1"/>
              </w:rPr>
              <w:t xml:space="preserve">15102-2017</w:t>
            </w:r>
            <w:r>
              <w:rPr>
                <w:rStyle w:val="958"/>
                <w:rFonts w:hint="eastAsia" w:ascii="宋体" w:hAnsi="宋体" w:cs="宋体"/>
                <w:color w:val="000000" w:themeColor="text1"/>
              </w:rPr>
              <w:t xml:space="preserve">标准；</w:t>
            </w:r>
            <w:r/>
          </w:p>
          <w:p>
            <w:pPr>
              <w:jc w:val="left"/>
              <w:widowControl/>
              <w:rPr>
                <w:color w:val="000000" w:themeColor="text1"/>
                <w:sz w:val="22"/>
              </w:rPr>
            </w:pPr>
            <w:r>
              <w:rPr>
                <w:rStyle w:val="958"/>
                <w:rFonts w:hint="eastAsia" w:ascii="宋体" w:hAnsi="宋体" w:cs="宋体"/>
                <w:color w:val="000000" w:themeColor="text1"/>
              </w:rP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层板高度≥</w:t>
            </w:r>
            <w:r>
              <w:rPr>
                <w:rStyle w:val="958"/>
                <w:rFonts w:hint="eastAsia" w:ascii="宋体" w:hAnsi="宋体" w:cs="宋体"/>
                <w:color w:val="000000" w:themeColor="text1"/>
              </w:rPr>
              <w:t xml:space="preserve">330mm,</w:t>
            </w:r>
            <w:r>
              <w:rPr>
                <w:rStyle w:val="958"/>
                <w:rFonts w:hint="eastAsia" w:ascii="宋体" w:hAnsi="宋体" w:cs="宋体"/>
                <w:color w:val="000000" w:themeColor="text1"/>
              </w:rPr>
              <w:t xml:space="preserve">层数不少于</w:t>
            </w:r>
            <w:r>
              <w:rPr>
                <w:rStyle w:val="958"/>
                <w:rFonts w:hint="eastAsia" w:ascii="宋体" w:hAnsi="宋体" w:cs="宋体"/>
                <w:color w:val="000000" w:themeColor="text1"/>
              </w:rPr>
              <w:t xml:space="preserve">6</w:t>
            </w:r>
            <w:r>
              <w:rPr>
                <w:rStyle w:val="958"/>
                <w:rFonts w:hint="eastAsia" w:ascii="宋体" w:hAnsi="宋体" w:cs="宋体"/>
                <w:color w:val="000000" w:themeColor="text1"/>
              </w:rPr>
              <w:t xml:space="preserve">层，单格层板承重≥</w:t>
            </w:r>
            <w:r>
              <w:rPr>
                <w:rStyle w:val="958"/>
                <w:rFonts w:hint="eastAsia" w:ascii="宋体" w:hAnsi="宋体" w:cs="宋体"/>
                <w:color w:val="000000" w:themeColor="text1"/>
              </w:rPr>
              <w:t xml:space="preserve">60kg</w:t>
            </w:r>
            <w:r>
              <w:rPr>
                <w:rStyle w:val="958"/>
                <w:rFonts w:hint="eastAsia" w:ascii="宋体" w:hAnsi="宋体" w:cs="宋体"/>
                <w:color w:val="000000" w:themeColor="text1"/>
              </w:rPr>
              <w:t xml:space="preserve">，桌面承重≥</w:t>
            </w:r>
            <w:r>
              <w:rPr>
                <w:rStyle w:val="958"/>
                <w:rFonts w:hint="eastAsia" w:ascii="宋体" w:hAnsi="宋体" w:cs="宋体"/>
                <w:color w:val="000000" w:themeColor="text1"/>
              </w:rPr>
              <w:t xml:space="preserve">80kg</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r>
            <w:r>
              <w:rPr>
                <w:rStyle w:val="958"/>
                <w:rFonts w:hint="eastAsia" w:ascii="宋体" w:hAnsi="宋体" w:cs="宋体"/>
                <w:color w:val="000000" w:themeColor="text1"/>
              </w:rPr>
              <w:t xml:space="preserve">7.</w:t>
            </w:r>
            <w:r>
              <w:rPr>
                <w:rStyle w:val="958"/>
                <w:rFonts w:hint="eastAsia" w:ascii="宋体" w:hAnsi="宋体" w:cs="宋体"/>
                <w:color w:val="000000" w:themeColor="text1"/>
              </w:rPr>
              <w:t xml:space="preserve">柜体层板嵌入低压型材灯条（</w:t>
            </w:r>
            <w:r>
              <w:rPr>
                <w:rStyle w:val="958"/>
                <w:rFonts w:hint="eastAsia" w:ascii="宋体" w:hAnsi="宋体" w:cs="宋体"/>
                <w:color w:val="000000" w:themeColor="text1"/>
              </w:rPr>
              <w:t xml:space="preserve">4000K</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双阶地台，高度</w:t>
            </w:r>
            <w:r>
              <w:rPr>
                <w:rStyle w:val="958"/>
                <w:rFonts w:hint="eastAsia" w:ascii="宋体" w:hAnsi="宋体" w:cs="宋体"/>
                <w:color w:val="000000" w:themeColor="text1"/>
              </w:rPr>
              <w:t xml:space="preserve">660mm</w:t>
            </w:r>
            <w:r>
              <w:rPr>
                <w:rStyle w:val="958"/>
                <w:rFonts w:hint="eastAsia" w:ascii="宋体" w:hAnsi="宋体" w:cs="宋体"/>
                <w:color w:val="000000" w:themeColor="text1"/>
              </w:rPr>
              <w:t xml:space="preserve">，地台宽</w:t>
            </w:r>
            <w:r>
              <w:rPr>
                <w:rStyle w:val="958"/>
                <w:rFonts w:hint="eastAsia" w:ascii="宋体" w:hAnsi="宋体" w:cs="宋体"/>
                <w:color w:val="000000" w:themeColor="text1"/>
              </w:rPr>
              <w:t xml:space="preserve">2000mm,</w:t>
            </w:r>
            <w:r>
              <w:rPr>
                <w:rStyle w:val="958"/>
                <w:rFonts w:hint="eastAsia" w:ascii="宋体" w:hAnsi="宋体" w:cs="宋体"/>
                <w:color w:val="000000" w:themeColor="text1"/>
              </w:rPr>
              <w:t xml:space="preserve">长</w:t>
            </w:r>
            <w:r>
              <w:rPr>
                <w:rStyle w:val="958"/>
                <w:rFonts w:hint="eastAsia" w:ascii="宋体" w:hAnsi="宋体" w:cs="宋体"/>
                <w:color w:val="000000" w:themeColor="text1"/>
              </w:rPr>
              <w:t xml:space="preserve">4900mm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9.</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w:t>
            </w:r>
            <w:r>
              <w:rPr>
                <w:rStyle w:val="958"/>
                <w:rFonts w:hint="eastAsia" w:ascii="宋体" w:hAnsi="宋体" w:cs="宋体"/>
                <w:color w:val="000000" w:themeColor="text1"/>
              </w:rPr>
              <w:t xml:space="preserve">划痕、压痕、色差，表面不允许出现鼓泡、龟裂、分层现象；</w:t>
            </w:r>
            <w:r>
              <w:rPr>
                <w:rStyle w:val="958"/>
                <w:rFonts w:hint="eastAsia" w:ascii="宋体" w:hAnsi="宋体" w:cs="宋体"/>
                <w:color w:val="000000" w:themeColor="text1"/>
              </w:rPr>
              <w:br/>
              <w:t xml:space="preserve">10.</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拼接阅读桌</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800*280*560mmmm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▲台面：采用</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级优质刨花板（三聚氰胺板）厚度≥</w:t>
            </w:r>
            <w:r>
              <w:rPr>
                <w:rFonts w:hint="eastAsia" w:ascii="宋体" w:hAnsi="宋体" w:cs="宋体"/>
                <w:color w:val="000000" w:themeColor="text1"/>
                <w:sz w:val="22"/>
              </w:rPr>
              <w:t xml:space="preserve">25mm</w:t>
            </w:r>
            <w:r>
              <w:rPr>
                <w:rFonts w:hint="eastAsia" w:ascii="宋体" w:hAnsi="宋体" w:cs="宋体"/>
                <w:color w:val="000000" w:themeColor="text1"/>
                <w:sz w:val="22"/>
              </w:rPr>
              <w:t xml:space="preserve">，采用优质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封边条封边；（须提供第三方机构出具的检测报告予以佐证）</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台架</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采用优质冷轧钢板经冲压折弯工艺一体而成，壁厚大于≥</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表面采用防锈静电喷涂处理；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侧脚底脚</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采用优质铝合金型材经模具压铸一体成型，壁厚平均为</w:t>
            </w:r>
            <w:r>
              <w:rPr>
                <w:rFonts w:hint="eastAsia" w:ascii="宋体" w:hAnsi="宋体" w:cs="宋体"/>
                <w:color w:val="000000" w:themeColor="text1"/>
                <w:sz w:val="22"/>
              </w:rPr>
              <w:t xml:space="preserve">2.0mm,</w:t>
            </w:r>
            <w:r>
              <w:rPr>
                <w:rFonts w:hint="eastAsia" w:ascii="宋体" w:hAnsi="宋体" w:cs="宋体"/>
                <w:color w:val="000000" w:themeColor="text1"/>
                <w:sz w:val="22"/>
              </w:rPr>
              <w:t xml:space="preserve">表面采用防锈静电喷涂处理；</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侧脚立柱</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脚管采用φ</w:t>
            </w:r>
            <w:r>
              <w:rPr>
                <w:rFonts w:hint="eastAsia" w:ascii="宋体" w:hAnsi="宋体" w:cs="宋体"/>
                <w:color w:val="000000" w:themeColor="text1"/>
                <w:sz w:val="22"/>
              </w:rPr>
              <w:t xml:space="preserve">50mm</w:t>
            </w:r>
            <w:r>
              <w:rPr>
                <w:rFonts w:hint="eastAsia" w:ascii="宋体" w:hAnsi="宋体" w:cs="宋体"/>
                <w:color w:val="000000" w:themeColor="text1"/>
                <w:sz w:val="22"/>
              </w:rPr>
              <w:t xml:space="preserve">优质圆钢管</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壁厚≥</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表面采用防锈静电喷涂处理；</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横梁</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采用优质φ</w:t>
            </w:r>
            <w:r>
              <w:rPr>
                <w:rFonts w:hint="eastAsia" w:ascii="宋体" w:hAnsi="宋体" w:cs="宋体"/>
                <w:color w:val="000000" w:themeColor="text1"/>
                <w:sz w:val="22"/>
              </w:rPr>
              <w:t xml:space="preserve">50MM</w:t>
            </w:r>
            <w:r>
              <w:rPr>
                <w:rFonts w:hint="eastAsia" w:ascii="宋体" w:hAnsi="宋体" w:cs="宋体"/>
                <w:color w:val="000000" w:themeColor="text1"/>
                <w:sz w:val="22"/>
              </w:rPr>
              <w:t xml:space="preserve">圆形冷轧钢管，壁厚≥</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表面再经防锈静电喷涂处理；</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书网：采用≥</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圆管≥</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优质冷轧钢管；表面经防锈静电喷涂处理；</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桌架两侧有优质</w:t>
            </w:r>
            <w:r>
              <w:rPr>
                <w:rFonts w:hint="eastAsia" w:ascii="宋体" w:hAnsi="宋体" w:cs="宋体"/>
                <w:color w:val="000000" w:themeColor="text1"/>
                <w:sz w:val="22"/>
              </w:rPr>
              <w:t xml:space="preserve">PP</w:t>
            </w:r>
            <w:r>
              <w:rPr>
                <w:rFonts w:hint="eastAsia" w:ascii="宋体" w:hAnsi="宋体" w:cs="宋体"/>
                <w:color w:val="000000" w:themeColor="text1"/>
                <w:sz w:val="22"/>
              </w:rPr>
              <w:t xml:space="preserve">一体成型旋钮，任何一侧轻轻旋转便可折叠桌面；</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脚轮可调节高低</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确保拼接平整。</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网面阅读椅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480*500*860mm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面料：优质阻燃耐磨网布；</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海绵：优质高密度海绵，回弹率＞</w:t>
            </w:r>
            <w:r>
              <w:rPr>
                <w:rFonts w:hint="eastAsia" w:ascii="宋体" w:hAnsi="宋体" w:cs="宋体"/>
                <w:color w:val="000000" w:themeColor="text1"/>
                <w:sz w:val="22"/>
              </w:rPr>
              <w:t xml:space="preserve">40%</w:t>
            </w:r>
            <w:r>
              <w:rPr>
                <w:rFonts w:hint="eastAsia" w:ascii="宋体" w:hAnsi="宋体" w:cs="宋体"/>
                <w:color w:val="000000" w:themeColor="text1"/>
                <w:sz w:val="22"/>
              </w:rPr>
              <w:t xml:space="preserve">，密度</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30kg/m</w:t>
            </w:r>
            <w:r>
              <w:rPr>
                <w:rFonts w:hint="eastAsia" w:ascii="宋体" w:hAnsi="宋体" w:cs="宋体"/>
                <w:color w:val="000000" w:themeColor="text1"/>
                <w:sz w:val="22"/>
              </w:rPr>
              <w:t xml:space="preserve">³；</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椅架：弓型合金弯管，壁厚≥</w:t>
            </w:r>
            <w:r>
              <w:rPr>
                <w:rFonts w:hint="eastAsia" w:ascii="宋体" w:hAnsi="宋体" w:cs="宋体"/>
                <w:color w:val="000000" w:themeColor="text1"/>
                <w:sz w:val="22"/>
              </w:rPr>
              <w:t xml:space="preserve">1.2mm</w:t>
            </w:r>
            <w:r>
              <w:rPr>
                <w:rFonts w:hint="eastAsia" w:ascii="宋体" w:hAnsi="宋体" w:cs="宋体"/>
                <w:color w:val="000000" w:themeColor="text1"/>
                <w:sz w:val="22"/>
              </w:rPr>
              <w:t xml:space="preserve">，基材酸洗磷化后镀铬或喷塑处理，配置优质</w:t>
            </w:r>
            <w:r>
              <w:rPr>
                <w:rFonts w:hint="eastAsia" w:ascii="宋体" w:hAnsi="宋体" w:cs="宋体"/>
                <w:color w:val="000000" w:themeColor="text1"/>
                <w:sz w:val="22"/>
              </w:rPr>
              <w:t xml:space="preserve"> PU </w:t>
            </w:r>
            <w:r>
              <w:rPr>
                <w:rFonts w:hint="eastAsia" w:ascii="宋体" w:hAnsi="宋体" w:cs="宋体"/>
                <w:color w:val="000000" w:themeColor="text1"/>
                <w:sz w:val="22"/>
              </w:rPr>
              <w:t xml:space="preserve">扶手。</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定制弧形卡座书架</w:t>
            </w:r>
            <w:r>
              <w:rPr>
                <w:rFonts w:hint="eastAsia" w:ascii="宋体" w:hAnsi="宋体" w:cs="宋体"/>
                <w:color w:val="000000" w:themeColor="text1"/>
                <w:sz w:val="22"/>
              </w:rPr>
              <w:t xml:space="preserve">2</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3600*1800*890mm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软包面料：采用优质超纤皮，厚度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。手感柔软、细腻、有韧性；富有弹性，颜色可选。海绵：采用优质高密度回弹海棉，海绵厚度不小于</w:t>
            </w:r>
            <w:r>
              <w:rPr>
                <w:rStyle w:val="958"/>
                <w:rFonts w:hint="eastAsia" w:ascii="宋体" w:hAnsi="宋体" w:cs="宋体"/>
                <w:color w:val="000000" w:themeColor="text1"/>
              </w:rPr>
              <w:t xml:space="preserve">5cm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坐感舒适；</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w:t>
            </w:r>
            <w:r>
              <w:rPr>
                <w:rStyle w:val="958"/>
                <w:rFonts w:hint="eastAsia" w:ascii="宋体" w:hAnsi="宋体" w:cs="宋体"/>
                <w:color w:val="000000" w:themeColor="text1"/>
              </w:rPr>
              <w:t xml:space="preserve">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8.</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定制造型吧桌</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8300*560*3300mm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）（竹简造型通顶）</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r>
            <w:r>
              <w:rPr>
                <w:rStyle w:val="958"/>
                <w:rFonts w:hint="eastAsia" w:ascii="宋体" w:hAnsi="宋体" w:cs="宋体"/>
                <w:color w:val="000000" w:themeColor="text1"/>
              </w:rP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竹简造型：</w:t>
            </w:r>
            <w:r>
              <w:rPr>
                <w:rStyle w:val="958"/>
                <w:rFonts w:hint="eastAsia" w:ascii="宋体" w:hAnsi="宋体" w:cs="宋体"/>
                <w:color w:val="000000" w:themeColor="text1"/>
              </w:rPr>
              <w:t xml:space="preserve">20mm</w:t>
            </w:r>
            <w:r>
              <w:rPr>
                <w:rStyle w:val="958"/>
                <w:rFonts w:hint="eastAsia" w:ascii="宋体" w:hAnsi="宋体" w:cs="宋体"/>
                <w:color w:val="000000" w:themeColor="text1"/>
              </w:rPr>
              <w:t xml:space="preserve">厚实木板，板材边缘做打磨倒角处理，无尖锐棱角。阴雕书法文字；</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定制堆头书架</w:t>
            </w:r>
            <w:r/>
          </w:p>
        </w:tc>
        <w:tc>
          <w:tcPr>
            <w:tcW w:w="2747" w:type="pct"/>
            <w:textDirection w:val="lrTb"/>
            <w:noWrap w:val="false"/>
          </w:tcPr>
          <w:p>
            <w:pPr>
              <w:jc w:val="left"/>
              <w:widowControl/>
              <w:rPr>
                <w:rStyle w:val="958"/>
                <w:rFonts w:ascii="宋体" w:hAnsi="宋体" w:cs="宋体"/>
                <w:color w:val="000000" w:themeColor="text1"/>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2340*1100*1100mm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p>
          <w:p>
            <w:pPr>
              <w:jc w:val="left"/>
              <w:widowControl/>
              <w:rPr>
                <w:color w:val="000000" w:themeColor="text1"/>
                <w:sz w:val="22"/>
              </w:rPr>
            </w:pPr>
            <w:r>
              <w:rPr>
                <w:rStyle w:val="958"/>
                <w:rFonts w:hint="eastAsia" w:ascii="宋体" w:hAnsi="宋体" w:cs="宋体"/>
                <w:color w:val="000000" w:themeColor="text1"/>
              </w:rP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w:t>
            </w:r>
            <w:r>
              <w:rPr>
                <w:rStyle w:val="958"/>
                <w:rFonts w:hint="eastAsia" w:ascii="宋体" w:hAnsi="宋体" w:cs="宋体"/>
                <w:color w:val="000000" w:themeColor="text1"/>
              </w:rPr>
              <w:t xml:space="preserve">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定制造型堆头书架</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2600*2040*900</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w:t>
            </w:r>
            <w:r>
              <w:rPr>
                <w:rStyle w:val="958"/>
                <w:rFonts w:hint="eastAsia" w:ascii="宋体" w:hAnsi="宋体" w:cs="宋体"/>
                <w:color w:val="000000" w:themeColor="text1"/>
              </w:rPr>
              <w:t xml:space="preserve">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w:t>
            </w:r>
            <w:r>
              <w:rPr>
                <w:rStyle w:val="958"/>
                <w:rFonts w:hint="eastAsia" w:ascii="宋体" w:hAnsi="宋体" w:cs="宋体"/>
                <w:color w:val="000000" w:themeColor="text1"/>
              </w:rPr>
              <w:t xml:space="preserve">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4.</w:t>
            </w: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rPr>
                <w:rStyle w:val="958"/>
                <w:rFonts w:hint="eastAsia" w:ascii="宋体" w:hAnsi="宋体" w:cs="宋体"/>
                <w:color w:val="000000" w:themeColor="text1"/>
              </w:rPr>
              <w:br/>
              <w:t xml:space="preserve">6.</w:t>
            </w:r>
            <w:r>
              <w:rPr>
                <w:rStyle w:val="958"/>
                <w:rFonts w:hint="eastAsia" w:ascii="宋体" w:hAnsi="宋体" w:cs="宋体"/>
                <w:color w:val="000000" w:themeColor="text1"/>
              </w:rPr>
              <w:t xml:space="preserve">产品整</w:t>
            </w:r>
            <w:r>
              <w:rPr>
                <w:rStyle w:val="958"/>
                <w:rFonts w:hint="eastAsia" w:ascii="宋体" w:hAnsi="宋体" w:cs="宋体"/>
                <w:color w:val="000000" w:themeColor="text1"/>
              </w:rPr>
              <w:t xml:space="preserve">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rPr>
                <w:rStyle w:val="958"/>
                <w:rFonts w:hint="eastAsia" w:ascii="宋体" w:hAnsi="宋体" w:cs="宋体"/>
                <w:color w:val="000000" w:themeColor="text1"/>
              </w:rPr>
              <w:br/>
              <w:t xml:space="preserve">7.</w:t>
            </w:r>
            <w:r>
              <w:rPr>
                <w:rStyle w:val="958"/>
                <w:rFonts w:hint="eastAsia" w:ascii="宋体" w:hAnsi="宋体" w:cs="宋体"/>
                <w:color w:val="000000" w:themeColor="text1"/>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定制卡座</w:t>
            </w:r>
            <w:r/>
          </w:p>
        </w:tc>
        <w:tc>
          <w:tcPr>
            <w:tcW w:w="2747" w:type="pct"/>
            <w:textDirection w:val="lrTb"/>
            <w:noWrap w:val="false"/>
          </w:tcPr>
          <w:p>
            <w:pPr>
              <w:jc w:val="left"/>
              <w:widowControl/>
              <w:rPr>
                <w:rStyle w:val="958"/>
                <w:rFonts w:ascii="宋体" w:hAnsi="宋体" w:cs="宋体"/>
                <w:color w:val="000000" w:themeColor="text1"/>
              </w:rPr>
            </w:pP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2050*400*450mm</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w:t>
            </w:r>
            <w:r>
              <w:rPr>
                <w:rStyle w:val="958"/>
                <w:rFonts w:hint="eastAsia" w:ascii="宋体" w:hAnsi="宋体" w:cs="宋体"/>
                <w:color w:val="000000" w:themeColor="text1"/>
              </w:rPr>
              <w:br/>
              <w:t xml:space="preserve">1.</w:t>
            </w:r>
            <w:r>
              <w:rPr>
                <w:rStyle w:val="958"/>
                <w:rFonts w:hint="eastAsia" w:ascii="宋体" w:hAnsi="宋体" w:cs="宋体"/>
                <w:color w:val="000000" w:themeColor="text1"/>
              </w:rPr>
              <w:t xml:space="preserve">基材：采用免漆实木颗粒板材质，板材厚度≥</w:t>
            </w:r>
            <w:r>
              <w:rPr>
                <w:rStyle w:val="958"/>
                <w:rFonts w:hint="eastAsia" w:ascii="宋体" w:hAnsi="宋体" w:cs="宋体"/>
                <w:color w:val="000000" w:themeColor="text1"/>
              </w:rPr>
              <w:t xml:space="preserve">18mm</w:t>
            </w:r>
            <w:r>
              <w:rPr>
                <w:rStyle w:val="958"/>
                <w:rFonts w:hint="eastAsia" w:ascii="宋体" w:hAnsi="宋体" w:cs="宋体"/>
                <w:color w:val="000000" w:themeColor="text1"/>
              </w:rPr>
              <w:t xml:space="preserve">，需符合</w:t>
            </w:r>
            <w:r>
              <w:rPr>
                <w:rStyle w:val="958"/>
                <w:rFonts w:hint="eastAsia" w:ascii="宋体" w:hAnsi="宋体" w:cs="宋体"/>
                <w:color w:val="000000" w:themeColor="text1"/>
              </w:rPr>
              <w:t xml:space="preserve">GB/T 39600-2021</w:t>
            </w:r>
            <w:r>
              <w:rPr>
                <w:rStyle w:val="958"/>
                <w:rFonts w:hint="eastAsia" w:ascii="宋体" w:hAnsi="宋体" w:cs="宋体"/>
                <w:color w:val="000000" w:themeColor="text1"/>
              </w:rPr>
              <w:t xml:space="preserve">《</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人造板及其制品甲醛释放量分级</w:t>
            </w:r>
            <w:r>
              <w:rPr>
                <w:rStyle w:val="959"/>
                <w:rFonts w:hint="eastAsia" w:ascii="MS Mincho" w:hAnsi="MS Mincho" w:eastAsia="MS Mincho" w:cs="MS Mincho"/>
                <w:color w:val="000000" w:themeColor="text1"/>
              </w:rPr>
              <w:t xml:space="preserve">‌</w:t>
            </w:r>
            <w:r>
              <w:rPr>
                <w:rStyle w:val="958"/>
                <w:rFonts w:hint="eastAsia" w:ascii="宋体" w:hAnsi="宋体" w:cs="宋体"/>
                <w:color w:val="000000" w:themeColor="text1"/>
              </w:rPr>
              <w:t xml:space="preserve">》的</w:t>
            </w:r>
            <w:r>
              <w:rPr>
                <w:rStyle w:val="958"/>
                <w:rFonts w:hint="eastAsia" w:ascii="宋体" w:hAnsi="宋体" w:cs="宋体"/>
                <w:color w:val="000000" w:themeColor="text1"/>
              </w:rPr>
              <w:t xml:space="preserve">E0</w:t>
            </w:r>
            <w:r>
              <w:rPr>
                <w:rStyle w:val="958"/>
                <w:rFonts w:hint="eastAsia" w:ascii="宋体" w:hAnsi="宋体" w:cs="宋体"/>
                <w:color w:val="000000" w:themeColor="text1"/>
              </w:rPr>
              <w:t xml:space="preserve">标准，板材密度、板内密度偏差、含水率、静曲强度、弹性模量、内胶合强度、表面胶合强度、</w:t>
            </w:r>
            <w:r>
              <w:rPr>
                <w:rStyle w:val="958"/>
                <w:rFonts w:hint="eastAsia" w:ascii="宋体" w:hAnsi="宋体" w:cs="宋体"/>
                <w:color w:val="000000" w:themeColor="text1"/>
              </w:rPr>
              <w:t xml:space="preserve">2h</w:t>
            </w:r>
            <w:r>
              <w:rPr>
                <w:rStyle w:val="958"/>
                <w:rFonts w:hint="eastAsia" w:ascii="宋体" w:hAnsi="宋体" w:cs="宋体"/>
                <w:color w:val="000000" w:themeColor="text1"/>
              </w:rPr>
              <w:t xml:space="preserve">吸水厚度膨胀率、握螺钉力须满足</w:t>
            </w:r>
            <w:r>
              <w:rPr>
                <w:rStyle w:val="958"/>
                <w:rFonts w:hint="eastAsia" w:ascii="宋体" w:hAnsi="宋体" w:cs="宋体"/>
                <w:color w:val="000000" w:themeColor="text1"/>
              </w:rPr>
              <w:t xml:space="preserve">GB/T </w:t>
            </w:r>
            <w:r>
              <w:rPr>
                <w:rStyle w:val="958"/>
                <w:rFonts w:hint="eastAsia" w:ascii="宋体" w:hAnsi="宋体" w:cs="宋体"/>
                <w:color w:val="000000" w:themeColor="text1"/>
              </w:rPr>
              <w:t xml:space="preserve">4897-2015</w:t>
            </w:r>
            <w:r>
              <w:rPr>
                <w:rStyle w:val="958"/>
                <w:rFonts w:hint="eastAsia" w:ascii="宋体" w:hAnsi="宋体" w:cs="宋体"/>
                <w:color w:val="000000" w:themeColor="text1"/>
              </w:rPr>
              <w:t xml:space="preserve">标准规定值；</w:t>
            </w:r>
            <w:r>
              <w:rPr>
                <w:rStyle w:val="958"/>
                <w:rFonts w:hint="eastAsia" w:ascii="宋体" w:hAnsi="宋体" w:cs="宋体"/>
                <w:color w:val="000000" w:themeColor="text1"/>
              </w:rPr>
              <w:br/>
              <w:t xml:space="preserve">2.</w:t>
            </w:r>
            <w:r>
              <w:rPr>
                <w:rStyle w:val="958"/>
                <w:rFonts w:hint="eastAsia" w:ascii="宋体" w:hAnsi="宋体" w:cs="宋体"/>
                <w:color w:val="000000" w:themeColor="text1"/>
              </w:rPr>
              <w:t xml:space="preserve">饰面：采用木纹色浸渍胶膜纸饰面，贴面严密、平整，满足</w:t>
            </w:r>
            <w:r>
              <w:rPr>
                <w:rStyle w:val="958"/>
                <w:rFonts w:hint="eastAsia" w:ascii="宋体" w:hAnsi="宋体" w:cs="宋体"/>
                <w:color w:val="000000" w:themeColor="text1"/>
              </w:rPr>
              <w:t xml:space="preserve">GB/T 15102-2017</w:t>
            </w:r>
            <w:r>
              <w:rPr>
                <w:rStyle w:val="958"/>
                <w:rFonts w:hint="eastAsia" w:ascii="宋体" w:hAnsi="宋体" w:cs="宋体"/>
                <w:color w:val="000000" w:themeColor="text1"/>
              </w:rPr>
              <w:t xml:space="preserve">标准；</w:t>
            </w:r>
            <w:r>
              <w:rPr>
                <w:rStyle w:val="958"/>
                <w:rFonts w:hint="eastAsia" w:ascii="宋体" w:hAnsi="宋体" w:cs="宋体"/>
                <w:color w:val="000000" w:themeColor="text1"/>
              </w:rPr>
              <w:br/>
              <w:t xml:space="preserve">3.</w:t>
            </w:r>
            <w:r>
              <w:rPr>
                <w:rStyle w:val="958"/>
                <w:rFonts w:hint="eastAsia" w:ascii="宋体" w:hAnsi="宋体" w:cs="宋体"/>
                <w:color w:val="000000" w:themeColor="text1"/>
              </w:rPr>
              <w:t xml:space="preserve">封边：采用</w:t>
            </w:r>
            <w:r>
              <w:rPr>
                <w:rStyle w:val="958"/>
                <w:rFonts w:hint="eastAsia" w:ascii="宋体" w:hAnsi="宋体" w:cs="宋体"/>
                <w:color w:val="000000" w:themeColor="text1"/>
              </w:rPr>
              <w:t xml:space="preserve">PVC</w:t>
            </w:r>
            <w:r>
              <w:rPr>
                <w:rStyle w:val="958"/>
                <w:rFonts w:hint="eastAsia" w:ascii="宋体" w:hAnsi="宋体" w:cs="宋体"/>
                <w:color w:val="000000" w:themeColor="text1"/>
              </w:rPr>
              <w:t xml:space="preserve">封边，厚度≥</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满足</w:t>
            </w:r>
            <w:r>
              <w:rPr>
                <w:rStyle w:val="958"/>
                <w:rFonts w:hint="eastAsia" w:ascii="宋体" w:hAnsi="宋体" w:cs="宋体"/>
                <w:color w:val="000000" w:themeColor="text1"/>
              </w:rPr>
              <w:t xml:space="preserve">QB/T 4463-2025</w:t>
            </w:r>
            <w:r>
              <w:rPr>
                <w:rStyle w:val="958"/>
                <w:rFonts w:hint="eastAsia" w:ascii="宋体" w:hAnsi="宋体" w:cs="宋体"/>
                <w:color w:val="000000" w:themeColor="text1"/>
              </w:rPr>
              <w:t xml:space="preserve">标准；</w:t>
            </w:r>
            <w:r/>
          </w:p>
          <w:p>
            <w:pPr>
              <w:numPr>
                <w:ilvl w:val="0"/>
                <w:numId w:val="6"/>
              </w:numPr>
              <w:jc w:val="left"/>
              <w:widowControl/>
              <w:rPr>
                <w:rStyle w:val="958"/>
                <w:rFonts w:ascii="宋体" w:hAnsi="宋体" w:cs="宋体"/>
                <w:color w:val="000000" w:themeColor="text1"/>
              </w:rPr>
            </w:pPr>
            <w:r>
              <w:rPr>
                <w:rStyle w:val="958"/>
                <w:rFonts w:hint="eastAsia" w:ascii="宋体" w:hAnsi="宋体" w:cs="宋体"/>
                <w:color w:val="000000" w:themeColor="text1"/>
              </w:rPr>
              <w:t xml:space="preserve">胶粘剂：采用聚氨酯热熔胶且挥发性有机化合物；</w:t>
            </w:r>
            <w:r>
              <w:rPr>
                <w:rStyle w:val="958"/>
                <w:rFonts w:hint="eastAsia" w:ascii="宋体" w:hAnsi="宋体" w:cs="宋体"/>
                <w:color w:val="000000" w:themeColor="text1"/>
              </w:rPr>
              <w:br/>
              <w:t xml:space="preserve">5.</w:t>
            </w:r>
            <w:r>
              <w:rPr>
                <w:rStyle w:val="958"/>
                <w:rFonts w:hint="eastAsia" w:ascii="宋体" w:hAnsi="宋体" w:cs="宋体"/>
                <w:color w:val="000000" w:themeColor="text1"/>
              </w:rPr>
              <w:t xml:space="preserve">配件</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采用优质锌合金五金配件，无锈蚀痕迹、鼓泡、开裂、毛刺、露底；</w:t>
            </w:r>
            <w:r/>
          </w:p>
          <w:p>
            <w:pPr>
              <w:jc w:val="left"/>
              <w:widowControl/>
              <w:rPr>
                <w:color w:val="000000" w:themeColor="text1"/>
                <w:sz w:val="22"/>
              </w:rPr>
            </w:pPr>
            <w:r>
              <w:rPr>
                <w:rStyle w:val="958"/>
                <w:rFonts w:hint="eastAsia" w:ascii="宋体" w:hAnsi="宋体" w:cs="宋体"/>
                <w:color w:val="000000" w:themeColor="text1"/>
              </w:rPr>
              <w:t xml:space="preserve">6.</w:t>
            </w:r>
            <w:r>
              <w:rPr>
                <w:rStyle w:val="958"/>
                <w:rFonts w:hint="eastAsia" w:ascii="宋体" w:hAnsi="宋体" w:cs="宋体"/>
                <w:color w:val="000000" w:themeColor="text1"/>
              </w:rPr>
              <w:t xml:space="preserve">产品整体翘曲度控制在</w:t>
            </w:r>
            <w:r>
              <w:rPr>
                <w:rStyle w:val="958"/>
                <w:rFonts w:hint="eastAsia" w:ascii="宋体" w:hAnsi="宋体" w:cs="宋体"/>
                <w:color w:val="000000" w:themeColor="text1"/>
              </w:rPr>
              <w:t xml:space="preserve">1.0mm</w:t>
            </w:r>
            <w:r>
              <w:rPr>
                <w:rStyle w:val="958"/>
                <w:rFonts w:hint="eastAsia" w:ascii="宋体" w:hAnsi="宋体" w:cs="宋体"/>
                <w:color w:val="000000" w:themeColor="text1"/>
              </w:rPr>
              <w:t xml:space="preserve">以内，表面平整度不大于</w:t>
            </w:r>
            <w:r>
              <w:rPr>
                <w:rStyle w:val="958"/>
                <w:rFonts w:hint="eastAsia" w:ascii="宋体" w:hAnsi="宋体" w:cs="宋体"/>
                <w:color w:val="000000" w:themeColor="text1"/>
              </w:rPr>
              <w:t xml:space="preserve">0.2mm</w:t>
            </w:r>
            <w:r>
              <w:rPr>
                <w:rStyle w:val="958"/>
                <w:rFonts w:hint="eastAsia" w:ascii="宋体" w:hAnsi="宋体" w:cs="宋体"/>
                <w:color w:val="000000" w:themeColor="text1"/>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定制吧桌</w:t>
            </w:r>
            <w:r>
              <w:rPr>
                <w:rFonts w:hint="eastAsia" w:ascii="宋体" w:hAnsi="宋体" w:cs="宋体"/>
                <w:color w:val="000000" w:themeColor="text1"/>
                <w:sz w:val="22"/>
              </w:rPr>
              <w:t xml:space="preserve">2</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355</w:t>
            </w:r>
            <w:r>
              <w:rPr>
                <w:rFonts w:hint="eastAsia" w:ascii="宋体" w:hAnsi="宋体" w:cs="宋体"/>
                <w:color w:val="000000" w:themeColor="text1"/>
                <w:sz w:val="22"/>
              </w:rPr>
              <w:t xml:space="preserve">0*450*1000mm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1.</w:t>
            </w:r>
            <w:r>
              <w:rPr>
                <w:rFonts w:hint="eastAsia" w:ascii="宋体" w:hAnsi="宋体" w:cs="宋体"/>
                <w:color w:val="000000" w:themeColor="text1"/>
                <w:sz w:val="22"/>
              </w:rPr>
              <w:t xml:space="preserve">基材：采用免漆实木颗粒板材质，板材厚度≥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，需符合</w:t>
            </w:r>
            <w:r>
              <w:rPr>
                <w:rFonts w:hint="eastAsia" w:ascii="宋体" w:hAnsi="宋体" w:cs="宋体"/>
                <w:color w:val="000000" w:themeColor="text1"/>
                <w:sz w:val="22"/>
              </w:rPr>
              <w:t xml:space="preserve">GB/T 39600-2021</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人造板及其制品甲醛释放量分级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》的</w:t>
            </w:r>
            <w:r>
              <w:rPr>
                <w:rFonts w:hint="eastAsia" w:ascii="宋体" w:hAnsi="宋体" w:cs="宋体"/>
                <w:color w:val="000000" w:themeColor="text1"/>
                <w:sz w:val="22"/>
              </w:rPr>
              <w:t xml:space="preserve">E0</w:t>
            </w:r>
            <w:r>
              <w:rPr>
                <w:rFonts w:hint="eastAsia" w:ascii="宋体" w:hAnsi="宋体" w:cs="宋体"/>
                <w:color w:val="000000" w:themeColor="text1"/>
                <w:sz w:val="22"/>
              </w:rPr>
              <w:t xml:space="preserve">标准，板材密度、板内密度偏差、含水率、静曲强度、弹性模量、内胶合强度、表面胶合强度、</w:t>
            </w:r>
            <w:r>
              <w:rPr>
                <w:rFonts w:hint="eastAsia" w:ascii="宋体" w:hAnsi="宋体" w:cs="宋体"/>
                <w:color w:val="000000" w:themeColor="text1"/>
                <w:sz w:val="22"/>
              </w:rPr>
              <w:t xml:space="preserve">2h</w:t>
            </w:r>
            <w:r>
              <w:rPr>
                <w:rFonts w:hint="eastAsia" w:ascii="宋体" w:hAnsi="宋体" w:cs="宋体"/>
                <w:color w:val="000000" w:themeColor="text1"/>
                <w:sz w:val="22"/>
              </w:rPr>
              <w:t xml:space="preserve">吸水厚度膨胀率、握螺钉力须满足</w:t>
            </w:r>
            <w:r>
              <w:rPr>
                <w:rFonts w:hint="eastAsia" w:ascii="宋体" w:hAnsi="宋体" w:cs="宋体"/>
                <w:color w:val="000000" w:themeColor="text1"/>
                <w:sz w:val="22"/>
              </w:rPr>
              <w:t xml:space="preserve">GB/T 4897-2015</w:t>
            </w:r>
            <w:r>
              <w:rPr>
                <w:rFonts w:hint="eastAsia" w:ascii="宋体" w:hAnsi="宋体" w:cs="宋体"/>
                <w:color w:val="000000" w:themeColor="text1"/>
                <w:sz w:val="22"/>
              </w:rPr>
              <w:t xml:space="preserve">标准规定值；</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饰面：采用木纹色浸渍胶膜纸饰面，贴面严密、平整，满足</w:t>
            </w:r>
            <w:r>
              <w:rPr>
                <w:rFonts w:hint="eastAsia" w:ascii="宋体" w:hAnsi="宋体" w:cs="宋体"/>
                <w:color w:val="000000" w:themeColor="text1"/>
                <w:sz w:val="22"/>
              </w:rPr>
              <w:t xml:space="preserve">GB/T 15102-2017</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封边：采用</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封边，厚度≥</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满足</w:t>
            </w:r>
            <w:r>
              <w:rPr>
                <w:rFonts w:hint="eastAsia" w:ascii="宋体" w:hAnsi="宋体" w:cs="宋体"/>
                <w:color w:val="000000" w:themeColor="text1"/>
                <w:sz w:val="22"/>
              </w:rPr>
              <w:t xml:space="preserve">QB/T 4463-2025</w:t>
            </w:r>
            <w:r>
              <w:rPr>
                <w:rFonts w:hint="eastAsia" w:ascii="宋体" w:hAnsi="宋体" w:cs="宋体"/>
                <w:color w:val="000000" w:themeColor="text1"/>
                <w:sz w:val="22"/>
              </w:rPr>
              <w:t xml:space="preserve">标准；</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胶粘剂：采用聚氨酯热熔胶且挥发性有机化合物；</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配件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采用优质锌合金五金配件，无锈蚀痕迹、鼓泡、开裂、毛刺、露底；</w:t>
            </w:r>
            <w:r>
              <w:rPr>
                <w:rFonts w:hint="eastAsia" w:ascii="宋体" w:hAnsi="宋体" w:cs="宋体"/>
                <w:color w:val="000000" w:themeColor="text1"/>
                <w:sz w:val="22"/>
              </w:rPr>
              <w:br/>
            </w:r>
            <w:r>
              <w:rPr>
                <w:rFonts w:hint="eastAsia" w:ascii="宋体" w:hAnsi="宋体" w:cs="宋体"/>
                <w:color w:val="000000" w:themeColor="text1"/>
                <w:sz w:val="22"/>
              </w:rPr>
              <w:t xml:space="preserve">6.</w:t>
            </w:r>
            <w:r>
              <w:rPr>
                <w:rFonts w:hint="eastAsia" w:ascii="宋体" w:hAnsi="宋体" w:cs="宋体"/>
                <w:color w:val="000000" w:themeColor="text1"/>
                <w:sz w:val="22"/>
              </w:rPr>
              <w:t xml:space="preserve">产品整体翘曲度控制在</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以内，表面平整度不大于</w:t>
            </w:r>
            <w:r>
              <w:rPr>
                <w:rFonts w:hint="eastAsia" w:ascii="宋体" w:hAnsi="宋体" w:cs="宋体"/>
                <w:color w:val="000000" w:themeColor="text1"/>
                <w:sz w:val="22"/>
              </w:rPr>
              <w:t xml:space="preserve">0.2mm</w:t>
            </w:r>
            <w:r>
              <w:rPr>
                <w:rFonts w:hint="eastAsia" w:ascii="宋体" w:hAnsi="宋体" w:cs="宋体"/>
                <w:color w:val="000000" w:themeColor="text1"/>
                <w:sz w:val="22"/>
              </w:rPr>
              <w:t xml:space="preserve">；外观无明显划痕、压痕、色差，表面不允许出现鼓泡、龟裂、分层现象。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定制造型软包墩</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580*580*400mm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饰面：采用国标科技皮面料，甲醛含量未检出，国标阻燃海绵，甲醛释放量≤</w:t>
            </w:r>
            <w:r>
              <w:rPr>
                <w:rFonts w:hint="eastAsia" w:ascii="宋体" w:hAnsi="宋体" w:cs="宋体"/>
                <w:color w:val="000000" w:themeColor="text1"/>
                <w:sz w:val="22"/>
              </w:rPr>
              <w:t xml:space="preserve">0.025mg/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h</w:t>
            </w:r>
            <w:r>
              <w:rPr>
                <w:rFonts w:hint="eastAsia" w:ascii="宋体" w:hAnsi="宋体" w:cs="宋体"/>
                <w:color w:val="000000" w:themeColor="text1"/>
                <w:sz w:val="22"/>
              </w:rPr>
              <w:t xml:space="preserve">；框架：采用樟子松实木内框架。</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定制大方块沙发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970*140*470mm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饰面：采用国标科技皮面料，甲醛含量未检出，国标阻燃海绵，甲醛释放量≤</w:t>
            </w:r>
            <w:r>
              <w:rPr>
                <w:rFonts w:hint="eastAsia" w:ascii="宋体" w:hAnsi="宋体" w:cs="宋体"/>
                <w:color w:val="000000" w:themeColor="text1"/>
                <w:sz w:val="22"/>
              </w:rPr>
              <w:t xml:space="preserve">0.025mg/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h</w:t>
            </w:r>
            <w:r>
              <w:rPr>
                <w:rFonts w:hint="eastAsia" w:ascii="宋体" w:hAnsi="宋体" w:cs="宋体"/>
                <w:color w:val="000000" w:themeColor="text1"/>
                <w:sz w:val="22"/>
              </w:rPr>
              <w:t xml:space="preserve">；框架：采用樟子松实木内框架。</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二层小组阅读分享区</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定制弧形沙发</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5600*2900*670mm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外覆耐磨</w:t>
            </w:r>
            <w:r>
              <w:rPr>
                <w:rFonts w:hint="eastAsia" w:ascii="宋体" w:hAnsi="宋体" w:cs="宋体"/>
                <w:color w:val="000000" w:themeColor="text1"/>
                <w:sz w:val="22"/>
              </w:rPr>
              <w:t xml:space="preserve">PU</w:t>
            </w:r>
            <w:r>
              <w:rPr>
                <w:rFonts w:hint="eastAsia" w:ascii="宋体" w:hAnsi="宋体" w:cs="宋体"/>
                <w:color w:val="000000" w:themeColor="text1"/>
                <w:sz w:val="22"/>
              </w:rPr>
              <w:t xml:space="preserve">皮，内填</w:t>
            </w:r>
            <w:r>
              <w:rPr>
                <w:rFonts w:hint="eastAsia" w:ascii="宋体" w:hAnsi="宋体" w:cs="宋体"/>
                <w:color w:val="000000" w:themeColor="text1"/>
                <w:sz w:val="22"/>
              </w:rPr>
              <w:t xml:space="preserve"> 45D </w:t>
            </w:r>
            <w:r>
              <w:rPr>
                <w:rFonts w:hint="eastAsia" w:ascii="宋体" w:hAnsi="宋体" w:cs="宋体"/>
                <w:color w:val="000000" w:themeColor="text1"/>
                <w:sz w:val="22"/>
              </w:rPr>
              <w:t xml:space="preserve">高弹海绵，框架为实木，配防滑脚垫与模块连接件</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一层石膏板造型吊顶</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吊顶形式、吊杆规格</w:t>
            </w:r>
            <w:r>
              <w:rPr>
                <w:rFonts w:hint="eastAsia" w:ascii="宋体" w:hAnsi="宋体" w:cs="宋体"/>
                <w:color w:val="000000" w:themeColor="text1"/>
                <w:sz w:val="22"/>
              </w:rPr>
              <w:t xml:space="preserve">:D38</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主龙骨间距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19</w:t>
            </w:r>
            <w:r>
              <w:rPr>
                <w:rFonts w:hint="eastAsia" w:ascii="宋体" w:hAnsi="宋体" w:cs="宋体"/>
                <w:color w:val="000000" w:themeColor="text1"/>
                <w:sz w:val="22"/>
              </w:rPr>
              <w:t xml:space="preserve">副龙骨间距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400mm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；吊杆间距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，吊杆直径Φ</w:t>
            </w:r>
            <w:r>
              <w:rPr>
                <w:rFonts w:hint="eastAsia" w:ascii="宋体" w:hAnsi="宋体" w:cs="宋体"/>
                <w:color w:val="000000" w:themeColor="text1"/>
                <w:sz w:val="22"/>
              </w:rPr>
              <w:t xml:space="preserve">8mm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龙骨材料种类</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轻钢龙骨符合</w:t>
            </w:r>
            <w:r>
              <w:rPr>
                <w:rFonts w:hint="eastAsia" w:ascii="宋体" w:hAnsi="宋体" w:cs="宋体"/>
                <w:color w:val="000000" w:themeColor="text1"/>
                <w:sz w:val="22"/>
              </w:rPr>
              <w:t xml:space="preserve"> GB/T 11981-2024 </w:t>
            </w:r>
            <w:r>
              <w:rPr>
                <w:rFonts w:hint="eastAsia" w:ascii="宋体" w:hAnsi="宋体" w:cs="宋体"/>
                <w:color w:val="000000" w:themeColor="text1"/>
                <w:sz w:val="22"/>
              </w:rPr>
              <w:t xml:space="preserve">国家标准，热镀锌工艺。</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面层材料品种、规格</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厚双层耐火纸面石膏板</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造型位置：板材厚度≥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w:t>
            </w:r>
            <w:r>
              <w:rPr>
                <w:rFonts w:hint="eastAsia" w:ascii="宋体" w:hAnsi="宋体" w:cs="宋体"/>
                <w:color w:val="000000" w:themeColor="text1"/>
                <w:sz w:val="22"/>
              </w:rPr>
              <w:t xml:space="preserve">+9mm</w:t>
            </w:r>
            <w:r>
              <w:rPr>
                <w:rFonts w:hint="eastAsia" w:ascii="宋体" w:hAnsi="宋体" w:cs="宋体"/>
                <w:color w:val="000000" w:themeColor="text1"/>
                <w:sz w:val="22"/>
              </w:rPr>
              <w:t xml:space="preserve">厚阻燃板制作</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69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二层石膏板吊顶</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吊顶形式、吊杆规格</w:t>
            </w:r>
            <w:r>
              <w:rPr>
                <w:rFonts w:hint="eastAsia" w:ascii="宋体" w:hAnsi="宋体" w:cs="宋体"/>
                <w:color w:val="000000" w:themeColor="text1"/>
                <w:sz w:val="22"/>
              </w:rPr>
              <w:t xml:space="preserve">:D38</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主龙骨间距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1200mm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50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19</w:t>
            </w:r>
            <w:r>
              <w:rPr>
                <w:rFonts w:hint="eastAsia" w:ascii="宋体" w:hAnsi="宋体" w:cs="宋体"/>
                <w:color w:val="000000" w:themeColor="text1"/>
                <w:sz w:val="22"/>
              </w:rPr>
              <w:t xml:space="preserve">副龙骨间距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400mm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；吊杆间距</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1200mm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，吊杆直径Φ</w:t>
            </w:r>
            <w:r>
              <w:rPr>
                <w:rFonts w:hint="eastAsia" w:ascii="宋体" w:hAnsi="宋体" w:cs="宋体"/>
                <w:color w:val="000000" w:themeColor="text1"/>
                <w:sz w:val="22"/>
              </w:rPr>
              <w:t xml:space="preserve">8mm</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龙骨材料种类</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轻钢龙骨符合</w:t>
            </w:r>
            <w:r>
              <w:rPr>
                <w:rFonts w:hint="eastAsia" w:ascii="宋体" w:hAnsi="宋体" w:cs="宋体"/>
                <w:color w:val="000000" w:themeColor="text1"/>
                <w:sz w:val="22"/>
              </w:rPr>
              <w:t xml:space="preserve"> GB/T 119</w:t>
            </w:r>
            <w:r>
              <w:rPr>
                <w:rFonts w:hint="eastAsia" w:ascii="宋体" w:hAnsi="宋体" w:cs="宋体"/>
                <w:color w:val="000000" w:themeColor="text1"/>
                <w:sz w:val="22"/>
              </w:rPr>
              <w:t xml:space="preserve">81-2024 </w:t>
            </w:r>
            <w:r>
              <w:rPr>
                <w:rFonts w:hint="eastAsia" w:ascii="宋体" w:hAnsi="宋体" w:cs="宋体"/>
                <w:color w:val="000000" w:themeColor="text1"/>
                <w:sz w:val="22"/>
              </w:rPr>
              <w:t xml:space="preserve">国家标准，热镀锌工艺。</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面层材料品种、规格</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厚双层耐火纸面石膏板</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铝方通吊顶</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方通内顶面喷深色乳胶漆</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方通专用龙骨用</w:t>
            </w:r>
            <w:r>
              <w:rPr>
                <w:rFonts w:hint="eastAsia" w:ascii="宋体" w:hAnsi="宋体" w:cs="宋体"/>
                <w:color w:val="000000" w:themeColor="text1"/>
                <w:sz w:val="22"/>
              </w:rPr>
              <w:t xml:space="preserve">#8</w:t>
            </w:r>
            <w:r>
              <w:rPr>
                <w:rFonts w:hint="eastAsia" w:ascii="宋体" w:hAnsi="宋体" w:cs="宋体"/>
                <w:color w:val="000000" w:themeColor="text1"/>
                <w:sz w:val="22"/>
              </w:rPr>
              <w:t xml:space="preserve">吊杆固定</w:t>
            </w:r>
            <w:r>
              <w:rPr>
                <w:rFonts w:hint="eastAsia" w:ascii="宋体" w:hAnsi="宋体" w:cs="宋体"/>
                <w:color w:val="000000" w:themeColor="text1"/>
                <w:sz w:val="22"/>
              </w:rPr>
              <w:br/>
              <w:t xml:space="preserve">3.100*50*0.8</w:t>
            </w:r>
            <w:r>
              <w:rPr>
                <w:rFonts w:hint="eastAsia" w:ascii="宋体" w:hAnsi="宋体" w:cs="宋体"/>
                <w:color w:val="000000" w:themeColor="text1"/>
                <w:sz w:val="22"/>
              </w:rPr>
              <w:t xml:space="preserve">木纹转印铝镁合金方通</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最小间距≥</w:t>
            </w:r>
            <w:r>
              <w:rPr>
                <w:rFonts w:hint="eastAsia" w:ascii="宋体" w:hAnsi="宋体" w:cs="宋体"/>
                <w:color w:val="000000" w:themeColor="text1"/>
                <w:sz w:val="22"/>
              </w:rPr>
              <w:t xml:space="preserve">50mm;</w:t>
            </w:r>
            <w:r>
              <w:rPr>
                <w:rFonts w:hint="eastAsia" w:ascii="宋体" w:hAnsi="宋体" w:cs="宋体"/>
                <w:color w:val="000000" w:themeColor="text1"/>
                <w:sz w:val="22"/>
              </w:rPr>
              <w:t xml:space="preserve">最大间距≤</w:t>
            </w:r>
            <w:r>
              <w:rPr>
                <w:rFonts w:hint="eastAsia" w:ascii="宋体" w:hAnsi="宋体" w:cs="宋体"/>
                <w:color w:val="000000" w:themeColor="text1"/>
                <w:sz w:val="22"/>
              </w:rPr>
              <w:t xml:space="preserve">150mm</w:t>
            </w:r>
            <w:r>
              <w:rPr>
                <w:rFonts w:hint="eastAsia" w:ascii="宋体" w:hAnsi="宋体" w:cs="宋体"/>
                <w:color w:val="000000" w:themeColor="text1"/>
                <w:sz w:val="22"/>
              </w:rPr>
              <w:t xml:space="preserve">；穿插交错造型</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楼梯底面造型吊顶</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造型位置：板材厚度≥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阻燃板找平打底</w:t>
            </w:r>
            <w:r>
              <w:rPr>
                <w:rFonts w:hint="eastAsia" w:ascii="宋体" w:hAnsi="宋体" w:cs="宋体"/>
                <w:color w:val="000000" w:themeColor="text1"/>
                <w:sz w:val="22"/>
              </w:rPr>
              <w:br/>
            </w:r>
            <w:r>
              <w:rPr>
                <w:rFonts w:hint="eastAsia" w:ascii="宋体" w:hAnsi="宋体" w:cs="宋体"/>
                <w:color w:val="000000" w:themeColor="text1"/>
                <w:sz w:val="22"/>
              </w:rPr>
              <w:t xml:space="preserve">同色书架饰面板定制造型</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窗帘盒</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板材厚度≥</w:t>
            </w:r>
            <w:r>
              <w:rPr>
                <w:rFonts w:hint="eastAsia" w:ascii="宋体" w:hAnsi="宋体" w:cs="宋体"/>
                <w:color w:val="000000" w:themeColor="text1"/>
                <w:sz w:val="22"/>
              </w:rPr>
              <w:t xml:space="preserve">18mm</w:t>
            </w:r>
            <w:r>
              <w:rPr>
                <w:rFonts w:hint="eastAsia" w:ascii="宋体" w:hAnsi="宋体" w:cs="宋体"/>
                <w:color w:val="000000" w:themeColor="text1"/>
                <w:sz w:val="22"/>
              </w:rPr>
              <w:t xml:space="preserve">阻燃板</w:t>
            </w:r>
            <w:r>
              <w:rPr>
                <w:rFonts w:hint="eastAsia" w:ascii="宋体" w:hAnsi="宋体" w:cs="宋体"/>
                <w:color w:val="000000" w:themeColor="text1"/>
                <w:sz w:val="22"/>
              </w:rPr>
              <w:t xml:space="preserve">+9.5mm</w:t>
            </w:r>
            <w:r>
              <w:rPr>
                <w:rFonts w:hint="eastAsia" w:ascii="宋体" w:hAnsi="宋体" w:cs="宋体"/>
                <w:color w:val="000000" w:themeColor="text1"/>
                <w:sz w:val="22"/>
              </w:rPr>
              <w:t xml:space="preserve">厚阻燃石膏板制作</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塑胶地板铺贴</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原地面清理、修补坑洞、裂缝处理；</w:t>
            </w:r>
            <w:r>
              <w:rPr>
                <w:rFonts w:hint="eastAsia" w:ascii="宋体" w:hAnsi="宋体" w:cs="宋体"/>
                <w:color w:val="000000" w:themeColor="text1"/>
                <w:sz w:val="22"/>
              </w:rPr>
              <w:br/>
            </w:r>
            <w:r>
              <w:rPr>
                <w:rFonts w:hint="eastAsia" w:ascii="宋体" w:hAnsi="宋体" w:cs="宋体"/>
                <w:color w:val="000000" w:themeColor="text1"/>
                <w:sz w:val="22"/>
              </w:rPr>
              <w:t xml:space="preserve">全域滚涂塑胶地板专用界面剂；</w:t>
            </w:r>
            <w:r>
              <w:rPr>
                <w:rFonts w:hint="eastAsia" w:ascii="宋体" w:hAnsi="宋体" w:cs="宋体"/>
                <w:color w:val="000000" w:themeColor="text1"/>
                <w:sz w:val="22"/>
              </w:rPr>
              <w:br/>
              <w:t xml:space="preserve">5mm</w:t>
            </w:r>
            <w:r>
              <w:rPr>
                <w:rFonts w:hint="eastAsia" w:ascii="宋体" w:hAnsi="宋体" w:cs="宋体"/>
                <w:color w:val="000000" w:themeColor="text1"/>
                <w:sz w:val="22"/>
              </w:rPr>
              <w:t xml:space="preserve">水泥自流平，静置养护打磨；</w:t>
            </w:r>
            <w:r>
              <w:rPr>
                <w:rFonts w:hint="eastAsia" w:ascii="宋体" w:hAnsi="宋体" w:cs="宋体"/>
                <w:color w:val="000000" w:themeColor="text1"/>
                <w:sz w:val="22"/>
              </w:rPr>
              <w:br/>
            </w:r>
            <w:r>
              <w:rPr>
                <w:rFonts w:hint="eastAsia" w:ascii="宋体" w:hAnsi="宋体" w:cs="宋体"/>
                <w:color w:val="000000" w:themeColor="text1"/>
                <w:sz w:val="22"/>
              </w:rPr>
              <w:t xml:space="preserve">地面除尘后均匀涂刷专用粘合剂；</w:t>
            </w:r>
            <w:r>
              <w:rPr>
                <w:rFonts w:hint="eastAsia" w:ascii="宋体" w:hAnsi="宋体" w:cs="宋体"/>
                <w:color w:val="000000" w:themeColor="text1"/>
                <w:sz w:val="22"/>
              </w:rPr>
              <w:br/>
            </w:r>
            <w:r>
              <w:rPr>
                <w:rFonts w:hint="eastAsia" w:ascii="宋体" w:hAnsi="宋体" w:cs="宋体"/>
                <w:color w:val="000000" w:themeColor="text1"/>
                <w:sz w:val="22"/>
              </w:rPr>
              <w:t xml:space="preserve">铺设</w:t>
            </w:r>
            <w:r>
              <w:rPr>
                <w:rFonts w:hint="eastAsia" w:ascii="宋体" w:hAnsi="宋体" w:cs="宋体"/>
                <w:color w:val="000000" w:themeColor="text1"/>
                <w:sz w:val="22"/>
              </w:rPr>
              <w:t xml:space="preserve"> 3mm </w:t>
            </w:r>
            <w:r>
              <w:rPr>
                <w:rFonts w:hint="eastAsia" w:ascii="宋体" w:hAnsi="宋体" w:cs="宋体"/>
                <w:color w:val="000000" w:themeColor="text1"/>
                <w:sz w:val="22"/>
              </w:rPr>
              <w:t xml:space="preserve">塑胶地板，辊压密实，消除气泡；</w:t>
            </w:r>
            <w:r>
              <w:rPr>
                <w:rFonts w:hint="eastAsia" w:ascii="宋体" w:hAnsi="宋体" w:cs="宋体"/>
                <w:color w:val="000000" w:themeColor="text1"/>
                <w:sz w:val="22"/>
              </w:rPr>
              <w:br/>
            </w:r>
            <w:r>
              <w:rPr>
                <w:rFonts w:hint="eastAsia" w:ascii="宋体" w:hAnsi="宋体" w:cs="宋体"/>
                <w:color w:val="000000" w:themeColor="text1"/>
                <w:sz w:val="22"/>
              </w:rPr>
              <w:t xml:space="preserve">地板焊缝热熔焊接、边角收边收口；</w:t>
            </w:r>
            <w:r>
              <w:rPr>
                <w:rFonts w:hint="eastAsia" w:ascii="宋体" w:hAnsi="宋体" w:cs="宋体"/>
                <w:color w:val="000000" w:themeColor="text1"/>
                <w:sz w:val="22"/>
              </w:rPr>
              <w:br/>
            </w:r>
            <w:r>
              <w:rPr>
                <w:rFonts w:hint="eastAsia" w:ascii="宋体" w:hAnsi="宋体" w:cs="宋体"/>
                <w:color w:val="000000" w:themeColor="text1"/>
                <w:sz w:val="22"/>
              </w:rPr>
              <w:t xml:space="preserve">成品清洁、养护交付。</w:t>
            </w:r>
            <w:r>
              <w:rPr>
                <w:rFonts w:hint="eastAsia" w:ascii="宋体" w:hAnsi="宋体" w:cs="宋体"/>
                <w:color w:val="000000" w:themeColor="text1"/>
                <w:sz w:val="22"/>
              </w:rPr>
              <w:br/>
            </w:r>
            <w:r>
              <w:rPr>
                <w:rFonts w:hint="eastAsia" w:ascii="宋体" w:hAnsi="宋体" w:cs="宋体"/>
                <w:color w:val="000000" w:themeColor="text1"/>
                <w:sz w:val="22"/>
              </w:rPr>
              <w:t xml:space="preserve">塑胶地板：耐磨转数≥</w:t>
            </w:r>
            <w:r>
              <w:rPr>
                <w:rFonts w:hint="eastAsia" w:ascii="宋体" w:hAnsi="宋体" w:cs="宋体"/>
                <w:color w:val="000000" w:themeColor="text1"/>
                <w:sz w:val="22"/>
              </w:rPr>
              <w:t xml:space="preserve">6000 </w:t>
            </w:r>
            <w:r>
              <w:rPr>
                <w:rFonts w:hint="eastAsia" w:ascii="宋体" w:hAnsi="宋体" w:cs="宋体"/>
                <w:color w:val="000000" w:themeColor="text1"/>
                <w:sz w:val="22"/>
              </w:rPr>
              <w:t xml:space="preserve">转，</w:t>
            </w:r>
            <w:r>
              <w:rPr>
                <w:rFonts w:hint="eastAsia" w:ascii="宋体" w:hAnsi="宋体" w:cs="宋体"/>
                <w:color w:val="000000" w:themeColor="text1"/>
                <w:sz w:val="22"/>
              </w:rPr>
              <w:t xml:space="preserve">B1</w:t>
            </w:r>
            <w:r>
              <w:rPr>
                <w:rFonts w:hint="eastAsia" w:ascii="宋体" w:hAnsi="宋体" w:cs="宋体"/>
                <w:color w:val="000000" w:themeColor="text1"/>
                <w:sz w:val="22"/>
              </w:rPr>
              <w:t xml:space="preserve">级阻燃，易清洁：表面致密防渗透。</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墙顶面批刮腻子</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墙面界面剂一遍，</w:t>
            </w:r>
            <w:r>
              <w:rPr>
                <w:rFonts w:hint="eastAsia" w:ascii="宋体" w:hAnsi="宋体" w:cs="宋体"/>
                <w:color w:val="000000" w:themeColor="text1"/>
                <w:sz w:val="22"/>
              </w:rPr>
              <w:br/>
            </w:r>
            <w:r>
              <w:rPr>
                <w:rFonts w:hint="eastAsia" w:ascii="宋体" w:hAnsi="宋体" w:cs="宋体"/>
                <w:color w:val="000000" w:themeColor="text1"/>
                <w:sz w:val="22"/>
              </w:rPr>
              <w:t xml:space="preserve">预埋阴阳角</w:t>
            </w:r>
            <w:r>
              <w:rPr>
                <w:rFonts w:hint="eastAsia" w:ascii="宋体" w:hAnsi="宋体" w:cs="宋体"/>
                <w:color w:val="000000" w:themeColor="text1"/>
                <w:sz w:val="22"/>
              </w:rPr>
              <w:br/>
            </w:r>
            <w:r>
              <w:rPr>
                <w:rFonts w:hint="eastAsia" w:ascii="宋体" w:hAnsi="宋体" w:cs="宋体"/>
                <w:color w:val="000000" w:themeColor="text1"/>
                <w:sz w:val="22"/>
              </w:rPr>
              <w:t xml:space="preserve">挂玻璃纤维网</w:t>
            </w:r>
            <w:r>
              <w:rPr>
                <w:rFonts w:hint="eastAsia" w:ascii="宋体" w:hAnsi="宋体" w:cs="宋体"/>
                <w:color w:val="000000" w:themeColor="text1"/>
                <w:sz w:val="22"/>
              </w:rPr>
              <w:br/>
            </w:r>
            <w:r>
              <w:rPr>
                <w:rFonts w:hint="eastAsia" w:ascii="宋体" w:hAnsi="宋体" w:cs="宋体"/>
                <w:color w:val="000000" w:themeColor="text1"/>
                <w:sz w:val="22"/>
              </w:rPr>
              <w:t xml:space="preserve">批刮腻子两遍</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墙顶面乳胶漆</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腻子基面打磨平整</w:t>
            </w:r>
            <w:r>
              <w:rPr>
                <w:rFonts w:hint="eastAsia" w:ascii="宋体" w:hAnsi="宋体" w:cs="宋体"/>
                <w:color w:val="000000" w:themeColor="text1"/>
                <w:sz w:val="22"/>
              </w:rPr>
              <w:br/>
            </w:r>
            <w:r>
              <w:rPr>
                <w:rFonts w:hint="eastAsia" w:ascii="宋体" w:hAnsi="宋体" w:cs="宋体"/>
                <w:color w:val="000000" w:themeColor="text1"/>
                <w:sz w:val="22"/>
              </w:rPr>
              <w:t xml:space="preserve">乳胶漆底漆一遍</w:t>
            </w:r>
            <w:r>
              <w:rPr>
                <w:rFonts w:hint="eastAsia" w:ascii="宋体" w:hAnsi="宋体" w:cs="宋体"/>
                <w:color w:val="000000" w:themeColor="text1"/>
                <w:sz w:val="22"/>
              </w:rPr>
              <w:br/>
            </w:r>
            <w:r>
              <w:rPr>
                <w:rFonts w:hint="eastAsia" w:ascii="宋体" w:hAnsi="宋体" w:cs="宋体"/>
                <w:color w:val="000000" w:themeColor="text1"/>
                <w:sz w:val="22"/>
              </w:rPr>
              <w:t xml:space="preserve">乳胶漆面漆二遍</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木饰面</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15mm</w:t>
            </w:r>
            <w:r>
              <w:rPr>
                <w:rFonts w:hint="eastAsia" w:ascii="宋体" w:hAnsi="宋体" w:cs="宋体"/>
                <w:color w:val="000000" w:themeColor="text1"/>
                <w:sz w:val="22"/>
              </w:rPr>
              <w:t xml:space="preserve">厚阻燃板打底找平</w:t>
            </w:r>
            <w:r>
              <w:rPr>
                <w:rFonts w:hint="eastAsia" w:ascii="宋体" w:hAnsi="宋体" w:cs="宋体"/>
                <w:color w:val="000000" w:themeColor="text1"/>
                <w:sz w:val="22"/>
              </w:rPr>
              <w:br/>
            </w:r>
            <w:r>
              <w:rPr>
                <w:rFonts w:hint="eastAsia" w:ascii="宋体" w:hAnsi="宋体" w:cs="宋体"/>
                <w:color w:val="000000" w:themeColor="text1"/>
                <w:sz w:val="22"/>
              </w:rPr>
              <w:t xml:space="preserve">不小于</w:t>
            </w:r>
            <w:r>
              <w:rPr>
                <w:rFonts w:hint="eastAsia" w:ascii="宋体" w:hAnsi="宋体" w:cs="宋体"/>
                <w:color w:val="000000" w:themeColor="text1"/>
                <w:sz w:val="22"/>
              </w:rPr>
              <w:t xml:space="preserve">8mm</w:t>
            </w:r>
            <w:r>
              <w:rPr>
                <w:rFonts w:hint="eastAsia" w:ascii="宋体" w:hAnsi="宋体" w:cs="宋体"/>
                <w:color w:val="000000" w:themeColor="text1"/>
                <w:sz w:val="22"/>
              </w:rPr>
              <w:t xml:space="preserve">防撞板饰面</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定制同色</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定制同色收边条</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踢脚线</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定制木纹同色踢脚线</w:t>
            </w:r>
            <w:r>
              <w:rPr>
                <w:rFonts w:hint="eastAsia" w:ascii="宋体" w:hAnsi="宋体" w:cs="宋体"/>
                <w:color w:val="000000" w:themeColor="text1"/>
                <w:sz w:val="22"/>
              </w:rPr>
              <w:br/>
            </w:r>
            <w:r>
              <w:rPr>
                <w:rFonts w:hint="eastAsia" w:ascii="宋体" w:hAnsi="宋体" w:cs="宋体"/>
                <w:color w:val="000000" w:themeColor="text1"/>
                <w:sz w:val="22"/>
              </w:rPr>
              <w:t xml:space="preserve">规格：高度≥</w:t>
            </w:r>
            <w:r>
              <w:rPr>
                <w:rFonts w:hint="eastAsia" w:ascii="宋体" w:hAnsi="宋体" w:cs="宋体"/>
                <w:color w:val="000000" w:themeColor="text1"/>
                <w:sz w:val="22"/>
              </w:rPr>
              <w:t xml:space="preserve">80mm,</w:t>
            </w:r>
            <w:r>
              <w:rPr>
                <w:rFonts w:hint="eastAsia" w:ascii="宋体" w:hAnsi="宋体" w:cs="宋体"/>
                <w:color w:val="000000" w:themeColor="text1"/>
                <w:sz w:val="22"/>
              </w:rPr>
              <w:t xml:space="preserve">厚度≥</w:t>
            </w:r>
            <w:r>
              <w:rPr>
                <w:rFonts w:hint="eastAsia" w:ascii="宋体" w:hAnsi="宋体" w:cs="宋体"/>
                <w:color w:val="000000" w:themeColor="text1"/>
                <w:sz w:val="22"/>
              </w:rPr>
              <w:t xml:space="preserve">12mm</w:t>
            </w:r>
            <w:r>
              <w:rPr>
                <w:rFonts w:hint="eastAsia" w:ascii="宋体" w:hAnsi="宋体" w:cs="宋体"/>
                <w:color w:val="000000" w:themeColor="text1"/>
                <w:sz w:val="22"/>
              </w:rPr>
              <w:br/>
            </w:r>
            <w:r>
              <w:rPr>
                <w:rFonts w:hint="eastAsia" w:ascii="宋体" w:hAnsi="宋体" w:cs="宋体"/>
                <w:color w:val="000000" w:themeColor="text1"/>
                <w:sz w:val="22"/>
              </w:rPr>
              <w:t xml:space="preserve">材质：竹木纤维，实体壁厚≥</w:t>
            </w:r>
            <w:r>
              <w:rPr>
                <w:rFonts w:hint="eastAsia" w:ascii="宋体" w:hAnsi="宋体" w:cs="宋体"/>
                <w:color w:val="000000" w:themeColor="text1"/>
                <w:sz w:val="22"/>
              </w:rPr>
              <w:t xml:space="preserve">3.5mm</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金属收边条</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弧形铝合金阳角收边条</w:t>
            </w:r>
            <w:r>
              <w:rPr>
                <w:rFonts w:hint="eastAsia" w:ascii="宋体" w:hAnsi="宋体" w:cs="宋体"/>
                <w:color w:val="000000" w:themeColor="text1"/>
                <w:sz w:val="22"/>
              </w:rPr>
              <w:br/>
            </w:r>
            <w:r>
              <w:rPr>
                <w:rFonts w:hint="eastAsia" w:ascii="宋体" w:hAnsi="宋体" w:cs="宋体"/>
                <w:color w:val="000000" w:themeColor="text1"/>
                <w:sz w:val="22"/>
              </w:rPr>
              <w:t xml:space="preserve">铝合金型材壁厚≥</w:t>
            </w:r>
            <w:r>
              <w:rPr>
                <w:rFonts w:hint="eastAsia" w:ascii="宋体" w:hAnsi="宋体" w:cs="宋体"/>
                <w:color w:val="000000" w:themeColor="text1"/>
                <w:sz w:val="22"/>
              </w:rPr>
              <w:t xml:space="preserve">1.2mm</w:t>
            </w:r>
            <w:r>
              <w:rPr>
                <w:rFonts w:hint="eastAsia" w:ascii="宋体" w:hAnsi="宋体" w:cs="宋体"/>
                <w:color w:val="000000" w:themeColor="text1"/>
                <w:sz w:val="22"/>
              </w:rPr>
              <w:br/>
              <w:t xml:space="preserve">83</w:t>
            </w:r>
            <w:r>
              <w:rPr>
                <w:rFonts w:hint="eastAsia" w:ascii="宋体" w:hAnsi="宋体" w:cs="宋体"/>
                <w:color w:val="000000" w:themeColor="text1"/>
                <w:sz w:val="22"/>
              </w:rPr>
              <w:t xml:space="preserve">米</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79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软膜天花</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阻燃板制作灯槽</w:t>
            </w:r>
            <w:r>
              <w:rPr>
                <w:rFonts w:hint="eastAsia" w:ascii="宋体" w:hAnsi="宋体" w:cs="宋体"/>
                <w:color w:val="000000" w:themeColor="text1"/>
                <w:sz w:val="22"/>
              </w:rPr>
              <w:br/>
            </w:r>
            <w:r>
              <w:rPr>
                <w:rFonts w:hint="eastAsia" w:ascii="宋体" w:hAnsi="宋体" w:cs="宋体"/>
                <w:color w:val="000000" w:themeColor="text1"/>
                <w:sz w:val="22"/>
              </w:rPr>
              <w:t xml:space="preserve">定制弧形</w:t>
            </w:r>
            <w:r>
              <w:rPr>
                <w:rFonts w:hint="eastAsia" w:ascii="宋体" w:hAnsi="宋体" w:cs="宋体"/>
                <w:color w:val="000000" w:themeColor="text1"/>
                <w:sz w:val="22"/>
              </w:rPr>
              <w:t xml:space="preserve">H</w:t>
            </w:r>
            <w:r>
              <w:rPr>
                <w:rFonts w:hint="eastAsia" w:ascii="宋体" w:hAnsi="宋体" w:cs="宋体"/>
                <w:color w:val="000000" w:themeColor="text1"/>
                <w:sz w:val="22"/>
              </w:rPr>
              <w:t xml:space="preserve">码</w:t>
            </w:r>
            <w:r>
              <w:rPr>
                <w:rFonts w:hint="eastAsia" w:ascii="宋体" w:hAnsi="宋体" w:cs="宋体"/>
                <w:color w:val="000000" w:themeColor="text1"/>
                <w:sz w:val="22"/>
              </w:rPr>
              <w:br/>
            </w:r>
            <w:r>
              <w:rPr>
                <w:rFonts w:hint="eastAsia" w:ascii="宋体" w:hAnsi="宋体" w:cs="宋体"/>
                <w:color w:val="000000" w:themeColor="text1"/>
                <w:sz w:val="22"/>
              </w:rPr>
              <w:t xml:space="preserve">阻燃软膜天花</w:t>
            </w:r>
            <w:r>
              <w:rPr>
                <w:rFonts w:hint="eastAsia" w:ascii="宋体" w:hAnsi="宋体" w:cs="宋体"/>
                <w:color w:val="000000" w:themeColor="text1"/>
                <w:sz w:val="22"/>
              </w:rPr>
              <w:br/>
            </w:r>
            <w:r>
              <w:rPr>
                <w:rFonts w:hint="eastAsia" w:ascii="宋体" w:hAnsi="宋体" w:cs="宋体"/>
                <w:color w:val="000000" w:themeColor="text1"/>
                <w:sz w:val="22"/>
              </w:rPr>
              <w:t xml:space="preserve">弧形条形软膜</w:t>
            </w:r>
            <w:r>
              <w:rPr>
                <w:rFonts w:hint="eastAsia" w:ascii="宋体" w:hAnsi="宋体" w:cs="宋体"/>
                <w:color w:val="000000" w:themeColor="text1"/>
                <w:sz w:val="22"/>
              </w:rPr>
              <w:t xml:space="preserve">120</w:t>
            </w:r>
            <w:r>
              <w:rPr>
                <w:rFonts w:hint="eastAsia" w:ascii="宋体" w:hAnsi="宋体" w:cs="宋体"/>
                <w:color w:val="000000" w:themeColor="text1"/>
                <w:sz w:val="22"/>
              </w:rPr>
              <w:t xml:space="preserve">米</w:t>
            </w:r>
            <w:r>
              <w:rPr>
                <w:rFonts w:hint="eastAsia" w:ascii="宋体" w:hAnsi="宋体" w:cs="宋体"/>
                <w:color w:val="000000" w:themeColor="text1"/>
                <w:sz w:val="22"/>
              </w:rPr>
              <w:br/>
            </w:r>
            <w:r>
              <w:rPr>
                <w:rFonts w:hint="eastAsia" w:ascii="宋体" w:hAnsi="宋体" w:cs="宋体"/>
                <w:color w:val="000000" w:themeColor="text1"/>
                <w:sz w:val="22"/>
              </w:rPr>
              <w:t xml:space="preserve">不规则造型软膜天花</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灯具电器及安装</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照明灯具符合学生护眼要求</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筒灯</w:t>
            </w:r>
            <w:r>
              <w:rPr>
                <w:rFonts w:hint="eastAsia" w:ascii="宋体" w:hAnsi="宋体" w:cs="宋体"/>
                <w:color w:val="000000" w:themeColor="text1"/>
                <w:sz w:val="22"/>
              </w:rPr>
              <w:t xml:space="preserve"> 100</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4 </w:t>
            </w:r>
            <w:r>
              <w:rPr>
                <w:rFonts w:hint="eastAsia" w:ascii="宋体" w:hAnsi="宋体" w:cs="宋体"/>
                <w:color w:val="000000" w:themeColor="text1"/>
                <w:sz w:val="22"/>
              </w:rPr>
              <w:t xml:space="preserve">寸嵌入式</w:t>
            </w:r>
            <w:r>
              <w:rPr>
                <w:rFonts w:hint="eastAsia" w:ascii="宋体" w:hAnsi="宋体" w:cs="宋体"/>
                <w:color w:val="000000" w:themeColor="text1"/>
                <w:sz w:val="22"/>
              </w:rPr>
              <w:t xml:space="preserve"> LED </w:t>
            </w:r>
            <w:r>
              <w:rPr>
                <w:rFonts w:hint="eastAsia" w:ascii="宋体" w:hAnsi="宋体" w:cs="宋体"/>
                <w:color w:val="000000" w:themeColor="text1"/>
                <w:sz w:val="22"/>
              </w:rPr>
              <w:t xml:space="preserve">筒灯；外壳材质铝合金</w:t>
            </w:r>
            <w:r>
              <w:rPr>
                <w:rFonts w:hint="eastAsia" w:ascii="宋体" w:hAnsi="宋体" w:cs="宋体"/>
                <w:color w:val="000000" w:themeColor="text1"/>
                <w:sz w:val="22"/>
              </w:rPr>
              <w:t xml:space="preserve">/PC</w:t>
            </w:r>
            <w:r>
              <w:rPr>
                <w:rFonts w:hint="eastAsia" w:ascii="宋体" w:hAnsi="宋体" w:cs="宋体"/>
                <w:color w:val="000000" w:themeColor="text1"/>
                <w:sz w:val="22"/>
              </w:rPr>
              <w:t xml:space="preserve">，面板材质</w:t>
            </w:r>
            <w:r>
              <w:rPr>
                <w:rFonts w:hint="eastAsia" w:ascii="宋体" w:hAnsi="宋体" w:cs="宋体"/>
                <w:color w:val="000000" w:themeColor="text1"/>
                <w:sz w:val="22"/>
              </w:rPr>
              <w:t xml:space="preserve"> PC/</w:t>
            </w:r>
            <w:r>
              <w:rPr>
                <w:rFonts w:hint="eastAsia" w:ascii="宋体" w:hAnsi="宋体" w:cs="宋体"/>
                <w:color w:val="000000" w:themeColor="text1"/>
                <w:sz w:val="22"/>
              </w:rPr>
              <w:t xml:space="preserve">亚克力；显色指数</w:t>
            </w:r>
            <w:r>
              <w:rPr>
                <w:rFonts w:hint="eastAsia" w:ascii="宋体" w:hAnsi="宋体" w:cs="宋体"/>
                <w:color w:val="000000" w:themeColor="text1"/>
                <w:sz w:val="22"/>
              </w:rPr>
              <w:t xml:space="preserve"> 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4000K;</w:t>
            </w:r>
            <w:r>
              <w:rPr>
                <w:rFonts w:hint="eastAsia" w:ascii="宋体" w:hAnsi="宋体" w:cs="宋体"/>
                <w:color w:val="000000" w:themeColor="text1"/>
                <w:sz w:val="22"/>
              </w:rPr>
              <w:t xml:space="preserve">无可视频闪</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蓝光危害等级：</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2.V</w:t>
            </w:r>
            <w:r>
              <w:rPr>
                <w:rFonts w:hint="eastAsia" w:ascii="宋体" w:hAnsi="宋体" w:cs="宋体"/>
                <w:color w:val="000000" w:themeColor="text1"/>
                <w:sz w:val="22"/>
              </w:rPr>
              <w:t xml:space="preserve">型长条灯</w:t>
            </w:r>
            <w:r>
              <w:rPr>
                <w:rFonts w:hint="eastAsia" w:ascii="宋体" w:hAnsi="宋体" w:cs="宋体"/>
                <w:color w:val="000000" w:themeColor="text1"/>
                <w:sz w:val="22"/>
              </w:rPr>
              <w:t xml:space="preserve"> 10</w:t>
            </w:r>
            <w:r>
              <w:rPr>
                <w:rFonts w:hint="eastAsia" w:ascii="宋体" w:hAnsi="宋体" w:cs="宋体"/>
                <w:color w:val="000000" w:themeColor="text1"/>
                <w:sz w:val="22"/>
              </w:rPr>
              <w:t xml:space="preserve">组（规格单边长度≥</w:t>
            </w:r>
            <w:r>
              <w:rPr>
                <w:rFonts w:hint="eastAsia" w:ascii="宋体" w:hAnsi="宋体" w:cs="宋体"/>
                <w:color w:val="000000" w:themeColor="text1"/>
                <w:sz w:val="22"/>
              </w:rPr>
              <w:t xml:space="preserve">3500mm</w:t>
            </w:r>
            <w:r>
              <w:rPr>
                <w:rFonts w:hint="eastAsia" w:ascii="宋体" w:hAnsi="宋体" w:cs="宋体"/>
                <w:color w:val="000000" w:themeColor="text1"/>
                <w:sz w:val="22"/>
              </w:rPr>
              <w:t xml:space="preserve">灯体宽≥</w:t>
            </w:r>
            <w:r>
              <w:rPr>
                <w:rFonts w:hint="eastAsia" w:ascii="宋体" w:hAnsi="宋体" w:cs="宋体"/>
                <w:color w:val="000000" w:themeColor="text1"/>
                <w:sz w:val="22"/>
              </w:rPr>
              <w:t xml:space="preserve">100mm</w:t>
            </w:r>
            <w:r>
              <w:rPr>
                <w:rFonts w:hint="eastAsia" w:ascii="宋体" w:hAnsi="宋体" w:cs="宋体"/>
                <w:color w:val="000000" w:themeColor="text1"/>
                <w:sz w:val="22"/>
              </w:rPr>
              <w:t xml:space="preserve">外壳材质铝合金，面板材质</w:t>
            </w:r>
            <w:r>
              <w:rPr>
                <w:rFonts w:hint="eastAsia" w:ascii="宋体" w:hAnsi="宋体" w:cs="宋体"/>
                <w:color w:val="000000" w:themeColor="text1"/>
                <w:sz w:val="22"/>
              </w:rPr>
              <w:t xml:space="preserve"> PC/</w:t>
            </w:r>
            <w:r>
              <w:rPr>
                <w:rFonts w:hint="eastAsia" w:ascii="宋体" w:hAnsi="宋体" w:cs="宋体"/>
                <w:color w:val="000000" w:themeColor="text1"/>
                <w:sz w:val="22"/>
              </w:rPr>
              <w:t xml:space="preserve">亚克力；显色指数</w:t>
            </w:r>
            <w:r>
              <w:rPr>
                <w:rFonts w:hint="eastAsia" w:ascii="宋体" w:hAnsi="宋体" w:cs="宋体"/>
                <w:color w:val="000000" w:themeColor="text1"/>
                <w:sz w:val="22"/>
              </w:rPr>
              <w:t xml:space="preserve"> 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4000K;</w:t>
            </w:r>
            <w:r>
              <w:rPr>
                <w:rFonts w:hint="eastAsia" w:ascii="宋体" w:hAnsi="宋体" w:cs="宋体"/>
                <w:color w:val="000000" w:themeColor="text1"/>
                <w:sz w:val="22"/>
              </w:rPr>
              <w:t xml:space="preserve">无可视频闪</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蓝光危害等级：</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3.</w:t>
            </w:r>
            <w:r>
              <w:rPr>
                <w:rFonts w:hint="eastAsia" w:ascii="宋体" w:hAnsi="宋体" w:cs="宋体"/>
                <w:color w:val="000000" w:themeColor="text1"/>
                <w:sz w:val="22"/>
              </w:rPr>
              <w:t xml:space="preserve">定制木纹转印方通灯</w:t>
            </w:r>
            <w:r>
              <w:rPr>
                <w:rFonts w:hint="eastAsia" w:ascii="宋体" w:hAnsi="宋体" w:cs="宋体"/>
                <w:color w:val="000000" w:themeColor="text1"/>
                <w:sz w:val="22"/>
              </w:rPr>
              <w:t xml:space="preserve"> 200</w:t>
            </w:r>
            <w:r>
              <w:rPr>
                <w:rFonts w:hint="eastAsia" w:ascii="宋体" w:hAnsi="宋体" w:cs="宋体"/>
                <w:color w:val="000000" w:themeColor="text1"/>
                <w:sz w:val="22"/>
              </w:rPr>
              <w:t xml:space="preserve">米（外壳材质铝合金，面板材质</w:t>
            </w:r>
            <w:r>
              <w:rPr>
                <w:rFonts w:hint="eastAsia" w:ascii="宋体" w:hAnsi="宋体" w:cs="宋体"/>
                <w:color w:val="000000" w:themeColor="text1"/>
                <w:sz w:val="22"/>
              </w:rPr>
              <w:t xml:space="preserve"> PC/</w:t>
            </w:r>
            <w:r>
              <w:rPr>
                <w:rFonts w:hint="eastAsia" w:ascii="宋体" w:hAnsi="宋体" w:cs="宋体"/>
                <w:color w:val="000000" w:themeColor="text1"/>
                <w:sz w:val="22"/>
              </w:rPr>
              <w:t xml:space="preserve">亚克力；显色指数</w:t>
            </w:r>
            <w:r>
              <w:rPr>
                <w:rFonts w:hint="eastAsia" w:ascii="宋体" w:hAnsi="宋体" w:cs="宋体"/>
                <w:color w:val="000000" w:themeColor="text1"/>
                <w:sz w:val="22"/>
              </w:rPr>
              <w:t xml:space="preserve"> Ra</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90</w:t>
            </w:r>
            <w:r>
              <w:rPr>
                <w:rFonts w:hint="eastAsia" w:ascii="宋体" w:hAnsi="宋体" w:cs="宋体"/>
                <w:color w:val="000000" w:themeColor="text1"/>
                <w:sz w:val="22"/>
              </w:rPr>
              <w:t xml:space="preserve">；色温</w:t>
            </w:r>
            <w:r>
              <w:rPr>
                <w:rFonts w:hint="eastAsia" w:ascii="宋体" w:hAnsi="宋体" w:cs="宋体"/>
                <w:color w:val="000000" w:themeColor="text1"/>
                <w:sz w:val="22"/>
              </w:rPr>
              <w:t xml:space="preserve">4000K;</w:t>
            </w:r>
            <w:r>
              <w:rPr>
                <w:rFonts w:hint="eastAsia" w:ascii="宋体" w:hAnsi="宋体" w:cs="宋体"/>
                <w:color w:val="000000" w:themeColor="text1"/>
                <w:sz w:val="22"/>
              </w:rPr>
              <w:t xml:space="preserve">无可视频闪</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蓝光危害等级：</w:t>
            </w:r>
            <w:r>
              <w:rPr>
                <w:rFonts w:hint="eastAsia" w:ascii="宋体" w:hAnsi="宋体" w:cs="宋体"/>
                <w:color w:val="000000" w:themeColor="text1"/>
                <w:sz w:val="22"/>
              </w:rPr>
              <w:t xml:space="preserve">RG0</w:t>
            </w:r>
            <w:r>
              <w:rPr>
                <w:rFonts w:hint="eastAsia" w:ascii="宋体" w:hAnsi="宋体" w:cs="宋体"/>
                <w:color w:val="000000" w:themeColor="text1"/>
                <w:sz w:val="22"/>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窗帘</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定制阻燃窗帘</w:t>
            </w:r>
            <w:r>
              <w:rPr>
                <w:rFonts w:hint="eastAsia" w:ascii="宋体" w:hAnsi="宋体" w:cs="宋体"/>
                <w:color w:val="000000" w:themeColor="text1"/>
                <w:sz w:val="22"/>
              </w:rPr>
              <w:br/>
            </w:r>
            <w:r>
              <w:rPr>
                <w:rFonts w:hint="eastAsia" w:ascii="宋体" w:hAnsi="宋体" w:cs="宋体"/>
                <w:color w:val="000000" w:themeColor="text1"/>
                <w:sz w:val="22"/>
              </w:rPr>
              <w:t xml:space="preserve">材质：涤纶</w:t>
            </w:r>
            <w:r>
              <w:rPr>
                <w:rFonts w:hint="eastAsia" w:ascii="宋体" w:hAnsi="宋体" w:cs="宋体"/>
                <w:color w:val="000000" w:themeColor="text1"/>
                <w:sz w:val="22"/>
              </w:rPr>
              <w:br/>
            </w:r>
            <w:r>
              <w:rPr>
                <w:rFonts w:hint="eastAsia" w:ascii="宋体" w:hAnsi="宋体" w:cs="宋体"/>
                <w:color w:val="000000" w:themeColor="text1"/>
                <w:sz w:val="22"/>
              </w:rPr>
              <w:t xml:space="preserve">阻燃面料</w:t>
            </w:r>
            <w:r>
              <w:rPr>
                <w:rFonts w:hint="eastAsia" w:ascii="宋体" w:hAnsi="宋体" w:cs="宋体"/>
                <w:color w:val="000000" w:themeColor="text1"/>
                <w:sz w:val="22"/>
              </w:rPr>
              <w:t xml:space="preserve">B1</w:t>
            </w:r>
            <w:r>
              <w:rPr>
                <w:rFonts w:hint="eastAsia" w:ascii="宋体" w:hAnsi="宋体" w:cs="宋体"/>
                <w:color w:val="000000" w:themeColor="text1"/>
                <w:sz w:val="22"/>
              </w:rPr>
              <w:t xml:space="preserve">级</w:t>
            </w:r>
            <w:r>
              <w:rPr>
                <w:rFonts w:hint="eastAsia" w:ascii="宋体" w:hAnsi="宋体" w:cs="宋体"/>
                <w:color w:val="000000" w:themeColor="text1"/>
                <w:sz w:val="22"/>
              </w:rPr>
              <w:br/>
            </w:r>
            <w:r>
              <w:rPr>
                <w:rFonts w:hint="eastAsia" w:ascii="宋体" w:hAnsi="宋体" w:cs="宋体"/>
                <w:color w:val="000000" w:themeColor="text1"/>
                <w:sz w:val="22"/>
              </w:rPr>
              <w:t xml:space="preserve">无涂层可水洗</w:t>
            </w:r>
            <w:r>
              <w:rPr>
                <w:rFonts w:hint="eastAsia" w:ascii="宋体" w:hAnsi="宋体" w:cs="宋体"/>
                <w:color w:val="000000" w:themeColor="text1"/>
                <w:sz w:val="22"/>
              </w:rPr>
              <w:br/>
            </w:r>
            <w:r>
              <w:rPr>
                <w:rFonts w:hint="eastAsia" w:ascii="宋体" w:hAnsi="宋体" w:cs="宋体"/>
                <w:color w:val="000000" w:themeColor="text1"/>
                <w:sz w:val="22"/>
              </w:rPr>
              <w:t xml:space="preserve">定制金属滑轨</w:t>
            </w:r>
            <w:r>
              <w:rPr>
                <w:rFonts w:hint="eastAsia" w:ascii="宋体" w:hAnsi="宋体" w:cs="宋体"/>
                <w:color w:val="000000" w:themeColor="text1"/>
                <w:sz w:val="22"/>
              </w:rPr>
              <w:t xml:space="preserve">125</w:t>
            </w:r>
            <w:r>
              <w:rPr>
                <w:rFonts w:hint="eastAsia" w:ascii="宋体" w:hAnsi="宋体" w:cs="宋体"/>
                <w:color w:val="000000" w:themeColor="text1"/>
                <w:sz w:val="22"/>
              </w:rPr>
              <w:t xml:space="preserve">米</w:t>
            </w:r>
            <w:r>
              <w:rPr>
                <w:rFonts w:hint="eastAsia" w:ascii="宋体" w:hAnsi="宋体" w:cs="宋体"/>
                <w:color w:val="000000" w:themeColor="text1"/>
                <w:sz w:val="22"/>
              </w:rPr>
              <w:br/>
            </w:r>
            <w:r>
              <w:rPr>
                <w:rFonts w:hint="eastAsia" w:ascii="宋体" w:hAnsi="宋体" w:cs="宋体"/>
                <w:color w:val="000000" w:themeColor="text1"/>
                <w:sz w:val="22"/>
              </w:rPr>
              <w:t xml:space="preserve">窗帘</w:t>
            </w:r>
            <w:r>
              <w:rPr>
                <w:rFonts w:hint="eastAsia" w:ascii="宋体" w:hAnsi="宋体" w:cs="宋体"/>
                <w:color w:val="000000" w:themeColor="text1"/>
                <w:sz w:val="22"/>
              </w:rPr>
              <w:t xml:space="preserve">375</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颜色：可选</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文创展板</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阅读文化</w:t>
            </w:r>
            <w:r>
              <w:rPr>
                <w:rFonts w:hint="eastAsia" w:ascii="宋体" w:hAnsi="宋体" w:cs="宋体"/>
                <w:color w:val="000000" w:themeColor="text1"/>
                <w:sz w:val="22"/>
              </w:rPr>
              <w:t xml:space="preserve">PVC</w:t>
            </w:r>
            <w:r>
              <w:rPr>
                <w:rFonts w:hint="eastAsia" w:ascii="宋体" w:hAnsi="宋体" w:cs="宋体"/>
                <w:color w:val="000000" w:themeColor="text1"/>
                <w:sz w:val="22"/>
              </w:rPr>
              <w:t xml:space="preserve">展板，</w:t>
            </w:r>
            <w:r>
              <w:rPr>
                <w:rFonts w:hint="eastAsia" w:ascii="宋体" w:hAnsi="宋体" w:cs="宋体"/>
                <w:color w:val="000000" w:themeColor="text1"/>
                <w:sz w:val="22"/>
              </w:rPr>
              <w:t xml:space="preserve">UV</w:t>
            </w:r>
            <w:r>
              <w:rPr>
                <w:rFonts w:hint="eastAsia" w:ascii="宋体" w:hAnsi="宋体" w:cs="宋体"/>
                <w:color w:val="000000" w:themeColor="text1"/>
                <w:sz w:val="22"/>
              </w:rPr>
              <w:t xml:space="preserve">画面，亚克力造型雕刻字，书架柜顶发光字，</w:t>
            </w:r>
            <w:r>
              <w:rPr>
                <w:rFonts w:hint="eastAsia" w:ascii="宋体" w:hAnsi="宋体" w:cs="宋体"/>
                <w:color w:val="000000" w:themeColor="text1"/>
                <w:sz w:val="22"/>
              </w:rPr>
              <w:br/>
            </w:r>
            <w:r>
              <w:rPr>
                <w:rFonts w:hint="eastAsia" w:ascii="宋体" w:hAnsi="宋体" w:cs="宋体"/>
                <w:color w:val="000000" w:themeColor="text1"/>
                <w:sz w:val="22"/>
              </w:rPr>
              <w:t xml:space="preserve">导视不锈钢标牌。</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强弱电路线路改造</w:t>
            </w:r>
            <w:r/>
          </w:p>
        </w:tc>
        <w:tc>
          <w:tcPr>
            <w:tcW w:w="2747" w:type="pct"/>
            <w:textDirection w:val="lrTb"/>
            <w:noWrap w:val="false"/>
          </w:tcPr>
          <w:p>
            <w:pPr>
              <w:jc w:val="left"/>
              <w:widowControl/>
              <w:rPr>
                <w:rFonts w:ascii="宋体" w:hAnsi="宋体" w:cs="宋体"/>
                <w:color w:val="000000" w:themeColor="text1"/>
                <w:sz w:val="22"/>
              </w:rPr>
            </w:pPr>
            <w:r>
              <w:rPr>
                <w:rStyle w:val="958"/>
                <w:rFonts w:hint="eastAsia" w:ascii="宋体" w:hAnsi="宋体" w:cs="宋体"/>
                <w:color w:val="000000" w:themeColor="text1"/>
              </w:rPr>
              <w:t xml:space="preserve">施工区域：图书馆综合区域</w:t>
            </w:r>
            <w:r>
              <w:rPr>
                <w:rStyle w:val="958"/>
                <w:rFonts w:hint="eastAsia" w:ascii="宋体" w:hAnsi="宋体" w:cs="宋体"/>
                <w:color w:val="000000" w:themeColor="text1"/>
              </w:rPr>
              <w:br/>
            </w:r>
            <w:r>
              <w:rPr>
                <w:rStyle w:val="958"/>
                <w:rFonts w:hint="eastAsia" w:ascii="宋体" w:hAnsi="宋体" w:cs="宋体"/>
                <w:color w:val="000000" w:themeColor="text1"/>
              </w:rPr>
              <w:t xml:space="preserve">全区域强电供电回路、弱电智能化线路（智慧照明、双频吸顶</w:t>
            </w:r>
            <w:r>
              <w:rPr>
                <w:rStyle w:val="958"/>
                <w:rFonts w:hint="eastAsia" w:ascii="宋体" w:hAnsi="宋体" w:cs="宋体"/>
                <w:color w:val="000000" w:themeColor="text1"/>
              </w:rPr>
              <w:t xml:space="preserve"> AP</w:t>
            </w:r>
            <w:r>
              <w:rPr>
                <w:rStyle w:val="958"/>
                <w:rFonts w:hint="eastAsia" w:ascii="宋体" w:hAnsi="宋体" w:cs="宋体"/>
                <w:color w:val="000000" w:themeColor="text1"/>
              </w:rPr>
              <w:t xml:space="preserve">、</w:t>
            </w:r>
            <w:r>
              <w:rPr>
                <w:rStyle w:val="958"/>
                <w:rFonts w:hint="eastAsia" w:ascii="宋体" w:hAnsi="宋体" w:cs="宋体"/>
                <w:color w:val="000000" w:themeColor="text1"/>
              </w:rPr>
              <w:t xml:space="preserve">POE </w:t>
            </w:r>
            <w:r>
              <w:rPr>
                <w:rStyle w:val="958"/>
                <w:rFonts w:hint="eastAsia" w:ascii="宋体" w:hAnsi="宋体" w:cs="宋体"/>
                <w:color w:val="000000" w:themeColor="text1"/>
              </w:rPr>
              <w:t xml:space="preserve">网络、监控、智能控制总线）的配管、穿线、接线、接地、线路调试整体改造施工</w:t>
            </w:r>
            <w:r>
              <w:rPr>
                <w:rStyle w:val="958"/>
                <w:rFonts w:hint="eastAsia" w:ascii="宋体" w:hAnsi="宋体" w:cs="宋体"/>
                <w:color w:val="000000" w:themeColor="text1"/>
              </w:rPr>
              <w:br/>
            </w:r>
            <w:r>
              <w:rPr>
                <w:rStyle w:val="958"/>
                <w:rFonts w:hint="eastAsia" w:ascii="宋体" w:hAnsi="宋体" w:cs="宋体"/>
                <w:color w:val="000000" w:themeColor="text1"/>
              </w:rPr>
              <w:t xml:space="preserve">线缆主材参数</w:t>
            </w:r>
            <w:r>
              <w:rPr>
                <w:rStyle w:val="958"/>
                <w:rFonts w:hint="eastAsia" w:ascii="宋体" w:hAnsi="宋体" w:cs="宋体"/>
                <w:color w:val="000000" w:themeColor="text1"/>
              </w:rPr>
              <w:br/>
            </w:r>
            <w:r>
              <w:rPr>
                <w:rStyle w:val="958"/>
                <w:rFonts w:hint="eastAsia" w:ascii="宋体" w:hAnsi="宋体" w:cs="宋体"/>
                <w:color w:val="000000" w:themeColor="text1"/>
              </w:rPr>
              <w:t xml:space="preserve">照明回路：</w:t>
            </w:r>
            <w:r>
              <w:rPr>
                <w:rStyle w:val="958"/>
                <w:rFonts w:hint="eastAsia" w:ascii="宋体" w:hAnsi="宋体" w:cs="宋体"/>
                <w:color w:val="000000" w:themeColor="text1"/>
              </w:rPr>
              <w:t xml:space="preserve">BV 2.5mm</w:t>
            </w:r>
            <w:r>
              <w:rPr>
                <w:rStyle w:val="958"/>
                <w:rFonts w:hint="eastAsia" w:ascii="宋体" w:hAnsi="宋体" w:cs="宋体"/>
                <w:color w:val="000000" w:themeColor="text1"/>
              </w:rPr>
              <w:t xml:space="preserve">²</w:t>
            </w:r>
            <w:r>
              <w:rPr>
                <w:rStyle w:val="958"/>
                <w:rFonts w:hint="eastAsia" w:ascii="宋体" w:hAnsi="宋体" w:cs="宋体"/>
                <w:color w:val="000000" w:themeColor="text1"/>
              </w:rPr>
              <w:t xml:space="preserve"> </w:t>
            </w:r>
            <w:r>
              <w:rPr>
                <w:rStyle w:val="958"/>
                <w:rFonts w:hint="eastAsia" w:ascii="宋体" w:hAnsi="宋体" w:cs="宋体"/>
                <w:color w:val="000000" w:themeColor="text1"/>
              </w:rPr>
              <w:t xml:space="preserve">国标铜芯绝缘电线；</w:t>
            </w:r>
            <w:r>
              <w:rPr>
                <w:rStyle w:val="958"/>
                <w:rFonts w:hint="eastAsia" w:ascii="宋体" w:hAnsi="宋体" w:cs="宋体"/>
                <w:color w:val="000000" w:themeColor="text1"/>
              </w:rPr>
              <w:br/>
            </w:r>
            <w:r>
              <w:rPr>
                <w:rStyle w:val="958"/>
                <w:rFonts w:hint="eastAsia" w:ascii="宋体" w:hAnsi="宋体" w:cs="宋体"/>
                <w:color w:val="000000" w:themeColor="text1"/>
              </w:rPr>
              <w:t xml:space="preserve">插座</w:t>
            </w:r>
            <w:r>
              <w:rPr>
                <w:rStyle w:val="958"/>
                <w:rFonts w:hint="eastAsia" w:ascii="宋体" w:hAnsi="宋体" w:cs="宋体"/>
                <w:color w:val="000000" w:themeColor="text1"/>
              </w:rPr>
              <w:t xml:space="preserve"> / </w:t>
            </w:r>
            <w:r>
              <w:rPr>
                <w:rStyle w:val="958"/>
                <w:rFonts w:hint="eastAsia" w:ascii="宋体" w:hAnsi="宋体" w:cs="宋体"/>
                <w:color w:val="000000" w:themeColor="text1"/>
              </w:rPr>
              <w:t xml:space="preserve">设备供电回路：</w:t>
            </w:r>
            <w:r>
              <w:rPr>
                <w:rStyle w:val="958"/>
                <w:rFonts w:hint="eastAsia" w:ascii="宋体" w:hAnsi="宋体" w:cs="宋体"/>
                <w:color w:val="000000" w:themeColor="text1"/>
              </w:rPr>
              <w:t xml:space="preserve">BV 4mm</w:t>
            </w:r>
            <w:r>
              <w:rPr>
                <w:rStyle w:val="958"/>
                <w:rFonts w:hint="eastAsia" w:ascii="宋体" w:hAnsi="宋体" w:cs="宋体"/>
                <w:color w:val="000000" w:themeColor="text1"/>
              </w:rPr>
              <w:t xml:space="preserve">²</w:t>
            </w:r>
            <w:r>
              <w:rPr>
                <w:rStyle w:val="958"/>
                <w:rFonts w:hint="eastAsia" w:ascii="宋体" w:hAnsi="宋体" w:cs="宋体"/>
                <w:color w:val="000000" w:themeColor="text1"/>
              </w:rPr>
              <w:t xml:space="preserve"> </w:t>
            </w:r>
            <w:r>
              <w:rPr>
                <w:rStyle w:val="958"/>
                <w:rFonts w:hint="eastAsia" w:ascii="宋体" w:hAnsi="宋体" w:cs="宋体"/>
                <w:color w:val="000000" w:themeColor="text1"/>
              </w:rPr>
              <w:t xml:space="preserve">国标铜芯绝缘电线；</w:t>
            </w:r>
            <w:r>
              <w:rPr>
                <w:rStyle w:val="958"/>
                <w:rFonts w:hint="eastAsia" w:ascii="宋体" w:hAnsi="宋体" w:cs="宋体"/>
                <w:color w:val="000000" w:themeColor="text1"/>
              </w:rPr>
              <w:br/>
            </w:r>
            <w:r>
              <w:rPr>
                <w:rStyle w:val="958"/>
                <w:rFonts w:hint="eastAsia" w:ascii="宋体" w:hAnsi="宋体" w:cs="宋体"/>
                <w:color w:val="000000" w:themeColor="text1"/>
              </w:rPr>
              <w:t xml:space="preserve">材质：无氧铜导体，阻燃</w:t>
            </w:r>
            <w:r>
              <w:rPr>
                <w:rStyle w:val="958"/>
                <w:rFonts w:hint="eastAsia" w:ascii="宋体" w:hAnsi="宋体" w:cs="宋体"/>
                <w:color w:val="000000" w:themeColor="text1"/>
              </w:rPr>
              <w:t xml:space="preserve"> PVC </w:t>
            </w:r>
            <w:r>
              <w:rPr>
                <w:rStyle w:val="958"/>
                <w:rFonts w:hint="eastAsia" w:ascii="宋体" w:hAnsi="宋体" w:cs="宋体"/>
                <w:color w:val="000000" w:themeColor="text1"/>
              </w:rPr>
              <w:t xml:space="preserve">绝缘，符合公共场馆阻燃用电标准。</w:t>
            </w:r>
            <w:r>
              <w:rPr>
                <w:rStyle w:val="958"/>
                <w:rFonts w:hint="eastAsia" w:ascii="宋体" w:hAnsi="宋体" w:cs="宋体"/>
                <w:color w:val="000000" w:themeColor="text1"/>
              </w:rPr>
              <w:br/>
            </w:r>
            <w:r>
              <w:rPr>
                <w:rStyle w:val="958"/>
                <w:rFonts w:hint="eastAsia" w:ascii="宋体" w:hAnsi="宋体" w:cs="宋体"/>
                <w:color w:val="000000" w:themeColor="text1"/>
              </w:rPr>
              <w:t xml:space="preserve">弱电网络线缆</w:t>
            </w:r>
            <w:r>
              <w:rPr>
                <w:rStyle w:val="958"/>
                <w:rFonts w:hint="eastAsia" w:ascii="宋体" w:hAnsi="宋体" w:cs="宋体"/>
                <w:color w:val="000000" w:themeColor="text1"/>
              </w:rPr>
              <w:br/>
            </w:r>
            <w:r>
              <w:rPr>
                <w:rStyle w:val="958"/>
                <w:rFonts w:hint="eastAsia" w:ascii="宋体" w:hAnsi="宋体" w:cs="宋体"/>
                <w:color w:val="000000" w:themeColor="text1"/>
              </w:rPr>
              <w:t xml:space="preserve">规格：</w:t>
            </w:r>
            <w:r>
              <w:rPr>
                <w:rStyle w:val="958"/>
                <w:rFonts w:hint="eastAsia" w:ascii="宋体" w:hAnsi="宋体" w:cs="宋体"/>
                <w:color w:val="000000" w:themeColor="text1"/>
              </w:rPr>
              <w:t xml:space="preserve">CAT6 </w:t>
            </w:r>
            <w:r>
              <w:rPr>
                <w:rStyle w:val="958"/>
                <w:rFonts w:hint="eastAsia" w:ascii="宋体" w:hAnsi="宋体" w:cs="宋体"/>
                <w:color w:val="000000" w:themeColor="text1"/>
              </w:rPr>
              <w:t xml:space="preserve">六类千兆非屏蔽网线，</w:t>
            </w:r>
            <w:r>
              <w:rPr>
                <w:rStyle w:val="958"/>
                <w:rFonts w:hint="eastAsia" w:ascii="宋体" w:hAnsi="宋体" w:cs="宋体"/>
                <w:color w:val="000000" w:themeColor="text1"/>
              </w:rPr>
              <w:t xml:space="preserve">4 </w:t>
            </w:r>
            <w:r>
              <w:rPr>
                <w:rStyle w:val="958"/>
                <w:rFonts w:hint="eastAsia" w:ascii="宋体" w:hAnsi="宋体" w:cs="宋体"/>
                <w:color w:val="000000" w:themeColor="text1"/>
              </w:rPr>
              <w:t xml:space="preserve">对</w:t>
            </w:r>
            <w:r>
              <w:rPr>
                <w:rStyle w:val="958"/>
                <w:rFonts w:hint="eastAsia" w:ascii="宋体" w:hAnsi="宋体" w:cs="宋体"/>
                <w:color w:val="000000" w:themeColor="text1"/>
              </w:rPr>
              <w:t xml:space="preserve"> 8 </w:t>
            </w:r>
            <w:r>
              <w:rPr>
                <w:rStyle w:val="958"/>
                <w:rFonts w:hint="eastAsia" w:ascii="宋体" w:hAnsi="宋体" w:cs="宋体"/>
                <w:color w:val="000000" w:themeColor="text1"/>
              </w:rPr>
              <w:t xml:space="preserve">芯无氧铜，十字骨架隔离，</w:t>
            </w:r>
            <w:r>
              <w:rPr>
                <w:rStyle w:val="958"/>
                <w:rFonts w:hint="eastAsia" w:ascii="宋体" w:hAnsi="宋体" w:cs="宋体"/>
                <w:color w:val="000000" w:themeColor="text1"/>
              </w:rPr>
              <w:br/>
            </w:r>
            <w:r>
              <w:rPr>
                <w:rStyle w:val="958"/>
                <w:rFonts w:hint="eastAsia" w:ascii="宋体" w:hAnsi="宋体" w:cs="宋体"/>
                <w:color w:val="000000" w:themeColor="text1"/>
              </w:rPr>
              <w:t xml:space="preserve">用途：给</w:t>
            </w:r>
            <w:r>
              <w:rPr>
                <w:rStyle w:val="958"/>
                <w:rFonts w:hint="eastAsia" w:ascii="宋体" w:hAnsi="宋体" w:cs="宋体"/>
                <w:color w:val="000000" w:themeColor="text1"/>
              </w:rPr>
              <w:t xml:space="preserve"> 16 </w:t>
            </w:r>
            <w:r>
              <w:rPr>
                <w:rStyle w:val="958"/>
                <w:rFonts w:hint="eastAsia" w:ascii="宋体" w:hAnsi="宋体" w:cs="宋体"/>
                <w:color w:val="000000" w:themeColor="text1"/>
              </w:rPr>
              <w:t xml:space="preserve">口</w:t>
            </w:r>
            <w:r>
              <w:rPr>
                <w:rStyle w:val="958"/>
                <w:rFonts w:hint="eastAsia" w:ascii="宋体" w:hAnsi="宋体" w:cs="宋体"/>
                <w:color w:val="000000" w:themeColor="text1"/>
              </w:rPr>
              <w:t xml:space="preserve"> POE</w:t>
            </w:r>
            <w:r>
              <w:rPr>
                <w:rStyle w:val="960"/>
                <w:rFonts w:hint="default" w:ascii="宋体" w:hAnsi="宋体" w:cs="宋体"/>
                <w:color w:val="000000" w:themeColor="text1"/>
              </w:rPr>
              <w:t xml:space="preserve">・</w:t>
            </w:r>
            <w:r>
              <w:rPr>
                <w:rStyle w:val="958"/>
                <w:rFonts w:hint="eastAsia" w:ascii="宋体" w:hAnsi="宋体" w:cs="宋体"/>
                <w:color w:val="000000" w:themeColor="text1"/>
              </w:rPr>
              <w:t xml:space="preserve">AC </w:t>
            </w:r>
            <w:r>
              <w:rPr>
                <w:rStyle w:val="958"/>
                <w:rFonts w:hint="eastAsia" w:ascii="宋体" w:hAnsi="宋体" w:cs="宋体"/>
                <w:color w:val="000000" w:themeColor="text1"/>
              </w:rPr>
              <w:t xml:space="preserve">一体机、双频吸顶</w:t>
            </w:r>
            <w:r>
              <w:rPr>
                <w:rStyle w:val="958"/>
                <w:rFonts w:hint="eastAsia" w:ascii="宋体" w:hAnsi="宋体" w:cs="宋体"/>
                <w:color w:val="000000" w:themeColor="text1"/>
              </w:rPr>
              <w:t xml:space="preserve"> AP</w:t>
            </w:r>
            <w:r>
              <w:rPr>
                <w:rStyle w:val="958"/>
                <w:rFonts w:hint="eastAsia" w:ascii="宋体" w:hAnsi="宋体" w:cs="宋体"/>
                <w:color w:val="000000" w:themeColor="text1"/>
              </w:rPr>
              <w:t xml:space="preserve">、监控摄像头、自助借阅终端传输数据</w:t>
            </w:r>
            <w:r>
              <w:rPr>
                <w:rStyle w:val="958"/>
                <w:rFonts w:hint="eastAsia" w:ascii="宋体" w:hAnsi="宋体" w:cs="宋体"/>
                <w:color w:val="000000" w:themeColor="text1"/>
              </w:rPr>
              <w:t xml:space="preserve"> + PoE </w:t>
            </w:r>
            <w:r>
              <w:rPr>
                <w:rStyle w:val="958"/>
                <w:rFonts w:hint="eastAsia" w:ascii="宋体" w:hAnsi="宋体" w:cs="宋体"/>
                <w:color w:val="000000" w:themeColor="text1"/>
              </w:rPr>
              <w:t xml:space="preserve">供电。</w:t>
            </w:r>
            <w:r>
              <w:rPr>
                <w:rStyle w:val="958"/>
                <w:rFonts w:hint="eastAsia" w:ascii="宋体" w:hAnsi="宋体" w:cs="宋体"/>
                <w:color w:val="000000" w:themeColor="text1"/>
              </w:rPr>
              <w:br/>
            </w:r>
            <w:r>
              <w:rPr>
                <w:rStyle w:val="958"/>
                <w:rFonts w:hint="eastAsia" w:ascii="宋体" w:hAnsi="宋体" w:cs="宋体"/>
                <w:color w:val="000000" w:themeColor="text1"/>
              </w:rPr>
              <w:t xml:space="preserve">强电：智慧照明独立回路、墙面插座</w:t>
            </w:r>
            <w:r>
              <w:rPr>
                <w:rStyle w:val="958"/>
                <w:rFonts w:hint="eastAsia" w:ascii="宋体" w:hAnsi="宋体" w:cs="宋体"/>
                <w:color w:val="000000" w:themeColor="text1"/>
              </w:rPr>
              <w:t xml:space="preserve">回路、校史展示区专用供电回路、机房设备专用回路分开布设，分路空开独立控制；</w:t>
            </w:r>
            <w:r>
              <w:rPr>
                <w:rStyle w:val="958"/>
                <w:rFonts w:hint="eastAsia" w:ascii="宋体" w:hAnsi="宋体" w:cs="宋体"/>
                <w:color w:val="000000" w:themeColor="text1"/>
              </w:rPr>
              <w:br/>
            </w:r>
            <w:r>
              <w:rPr>
                <w:rStyle w:val="958"/>
                <w:rFonts w:hint="eastAsia" w:ascii="宋体" w:hAnsi="宋体" w:cs="宋体"/>
                <w:color w:val="000000" w:themeColor="text1"/>
              </w:rPr>
              <w:t xml:space="preserve">弱电：无线</w:t>
            </w:r>
            <w:r>
              <w:rPr>
                <w:rStyle w:val="958"/>
                <w:rFonts w:hint="eastAsia" w:ascii="宋体" w:hAnsi="宋体" w:cs="宋体"/>
                <w:color w:val="000000" w:themeColor="text1"/>
              </w:rPr>
              <w:t xml:space="preserve"> AP </w:t>
            </w:r>
            <w:r>
              <w:rPr>
                <w:rStyle w:val="958"/>
                <w:rFonts w:hint="eastAsia" w:ascii="宋体" w:hAnsi="宋体" w:cs="宋体"/>
                <w:color w:val="000000" w:themeColor="text1"/>
              </w:rPr>
              <w:t xml:space="preserve">网络回路、安防监控回路、智能照明控制回路、门禁系统回路单独分管穿线，互不干扰。</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AC</w:t>
            </w:r>
            <w:r>
              <w:rPr>
                <w:rFonts w:hint="eastAsia" w:ascii="宋体" w:hAnsi="宋体" w:cs="宋体"/>
                <w:color w:val="000000" w:themeColor="text1"/>
                <w:sz w:val="22"/>
              </w:rPr>
              <w:t xml:space="preserve">一体化路由器</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16 </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10/100/1000M </w:t>
            </w:r>
            <w:r>
              <w:rPr>
                <w:rFonts w:hint="eastAsia" w:ascii="宋体" w:hAnsi="宋体" w:cs="宋体"/>
                <w:color w:val="000000" w:themeColor="text1"/>
                <w:sz w:val="22"/>
              </w:rPr>
              <w:t xml:space="preserve">自适应千兆</w:t>
            </w:r>
            <w:r>
              <w:rPr>
                <w:rFonts w:hint="eastAsia" w:ascii="宋体" w:hAnsi="宋体" w:cs="宋体"/>
                <w:color w:val="000000" w:themeColor="text1"/>
                <w:sz w:val="22"/>
              </w:rPr>
              <w:t xml:space="preserve"> PoE </w:t>
            </w:r>
            <w:r>
              <w:rPr>
                <w:rFonts w:hint="eastAsia" w:ascii="宋体" w:hAnsi="宋体" w:cs="宋体"/>
                <w:color w:val="000000" w:themeColor="text1"/>
                <w:sz w:val="22"/>
              </w:rPr>
              <w:t xml:space="preserve">电口，全部支持</w:t>
            </w:r>
            <w:r>
              <w:rPr>
                <w:rFonts w:hint="eastAsia" w:ascii="宋体" w:hAnsi="宋体" w:cs="宋体"/>
                <w:color w:val="000000" w:themeColor="text1"/>
                <w:sz w:val="22"/>
              </w:rPr>
              <w:t xml:space="preserve"> IEEE802.3af/at </w:t>
            </w:r>
            <w:r>
              <w:rPr>
                <w:rFonts w:hint="eastAsia" w:ascii="宋体" w:hAnsi="宋体" w:cs="宋体"/>
                <w:color w:val="000000" w:themeColor="text1"/>
                <w:sz w:val="22"/>
              </w:rPr>
              <w:t xml:space="preserve">标准</w:t>
            </w:r>
            <w:r>
              <w:rPr>
                <w:rFonts w:hint="eastAsia" w:ascii="宋体" w:hAnsi="宋体" w:cs="宋体"/>
                <w:color w:val="000000" w:themeColor="text1"/>
                <w:sz w:val="22"/>
              </w:rPr>
              <w:t xml:space="preserve"> PoE </w:t>
            </w:r>
            <w:r>
              <w:rPr>
                <w:rFonts w:hint="eastAsia" w:ascii="宋体" w:hAnsi="宋体" w:cs="宋体"/>
                <w:color w:val="000000" w:themeColor="text1"/>
                <w:sz w:val="22"/>
              </w:rPr>
              <w:t xml:space="preserve">供电，单口最大输出</w:t>
            </w:r>
            <w:r>
              <w:rPr>
                <w:rFonts w:hint="eastAsia" w:ascii="宋体" w:hAnsi="宋体" w:cs="宋体"/>
                <w:color w:val="000000" w:themeColor="text1"/>
                <w:sz w:val="22"/>
              </w:rPr>
              <w:t xml:space="preserve"> 30W</w:t>
            </w:r>
            <w:r>
              <w:rPr>
                <w:rFonts w:hint="eastAsia" w:ascii="宋体" w:hAnsi="宋体" w:cs="宋体"/>
                <w:color w:val="000000" w:themeColor="text1"/>
                <w:sz w:val="22"/>
              </w:rPr>
              <w:br/>
            </w:r>
            <w:r>
              <w:rPr>
                <w:rFonts w:hint="eastAsia" w:ascii="宋体" w:hAnsi="宋体" w:cs="宋体"/>
                <w:color w:val="000000" w:themeColor="text1"/>
                <w:sz w:val="22"/>
              </w:rPr>
              <w:t xml:space="preserve">内置</w:t>
            </w:r>
            <w:r>
              <w:rPr>
                <w:rFonts w:hint="eastAsia" w:ascii="宋体" w:hAnsi="宋体" w:cs="宋体"/>
                <w:color w:val="000000" w:themeColor="text1"/>
                <w:sz w:val="22"/>
              </w:rPr>
              <w:t xml:space="preserve">AC+POE</w:t>
            </w:r>
            <w:r>
              <w:rPr>
                <w:rFonts w:hint="eastAsia" w:ascii="宋体" w:hAnsi="宋体" w:cs="宋体"/>
                <w:color w:val="000000" w:themeColor="text1"/>
                <w:sz w:val="22"/>
              </w:rPr>
              <w:t xml:space="preserve">功能</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双频吸顶</w:t>
            </w:r>
            <w:r>
              <w:rPr>
                <w:rFonts w:hint="eastAsia" w:ascii="宋体" w:hAnsi="宋体" w:cs="宋体"/>
                <w:color w:val="000000" w:themeColor="text1"/>
                <w:sz w:val="22"/>
              </w:rPr>
              <w:t xml:space="preserve">AP</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规格</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采用整机双频</w:t>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流设计，可同时工作在</w:t>
            </w:r>
            <w:r>
              <w:rPr>
                <w:rFonts w:hint="eastAsia" w:ascii="宋体" w:hAnsi="宋体" w:cs="宋体"/>
                <w:color w:val="000000" w:themeColor="text1"/>
                <w:sz w:val="22"/>
              </w:rPr>
              <w:t xml:space="preserve">802.11a/b/g/n/ac/ac wave2/ax</w:t>
            </w:r>
            <w:r>
              <w:rPr>
                <w:rFonts w:hint="eastAsia" w:ascii="宋体" w:hAnsi="宋体" w:cs="宋体"/>
                <w:color w:val="000000" w:themeColor="text1"/>
                <w:sz w:val="22"/>
              </w:rPr>
              <w:t xml:space="preserve">模式。</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、整机速率≥</w:t>
            </w:r>
            <w:r>
              <w:rPr>
                <w:rFonts w:hint="eastAsia" w:ascii="宋体" w:hAnsi="宋体" w:cs="宋体"/>
                <w:color w:val="000000" w:themeColor="text1"/>
                <w:sz w:val="22"/>
              </w:rPr>
              <w:t xml:space="preserve">2.975Gbps</w:t>
            </w:r>
            <w:r>
              <w:rPr>
                <w:rFonts w:hint="eastAsia" w:ascii="宋体" w:hAnsi="宋体" w:cs="宋体"/>
                <w:color w:val="000000" w:themeColor="text1"/>
                <w:sz w:val="22"/>
              </w:rPr>
              <w:t xml:space="preserve">，其中</w:t>
            </w:r>
            <w:r>
              <w:rPr>
                <w:rFonts w:hint="eastAsia" w:ascii="宋体" w:hAnsi="宋体" w:cs="宋体"/>
                <w:color w:val="000000" w:themeColor="text1"/>
                <w:sz w:val="22"/>
              </w:rPr>
              <w:t xml:space="preserve">5G</w:t>
            </w:r>
            <w:r>
              <w:rPr>
                <w:rFonts w:hint="eastAsia" w:ascii="宋体" w:hAnsi="宋体" w:cs="宋体"/>
                <w:color w:val="000000" w:themeColor="text1"/>
                <w:sz w:val="22"/>
              </w:rPr>
              <w:t xml:space="preserve">射频速率≥</w:t>
            </w:r>
            <w:r>
              <w:rPr>
                <w:rFonts w:hint="eastAsia" w:ascii="宋体" w:hAnsi="宋体" w:cs="宋体"/>
                <w:color w:val="000000" w:themeColor="text1"/>
                <w:sz w:val="22"/>
              </w:rPr>
              <w:t xml:space="preserve">2.4G</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2.4G</w:t>
            </w:r>
            <w:r>
              <w:rPr>
                <w:rFonts w:hint="eastAsia" w:ascii="宋体" w:hAnsi="宋体" w:cs="宋体"/>
                <w:color w:val="000000" w:themeColor="text1"/>
                <w:sz w:val="22"/>
              </w:rPr>
              <w:t xml:space="preserve">射频速率≥</w:t>
            </w:r>
            <w:r>
              <w:rPr>
                <w:rFonts w:hint="eastAsia" w:ascii="宋体" w:hAnsi="宋体" w:cs="宋体"/>
                <w:color w:val="000000" w:themeColor="text1"/>
                <w:sz w:val="22"/>
              </w:rPr>
              <w:t xml:space="preserve">0.575G</w:t>
            </w:r>
            <w:r>
              <w:rPr>
                <w:rFonts w:hint="eastAsia" w:ascii="宋体" w:hAnsi="宋体" w:cs="宋体"/>
                <w:color w:val="000000" w:themeColor="text1"/>
                <w:sz w:val="22"/>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半球网络摄像机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400 </w:t>
            </w:r>
            <w:r>
              <w:rPr>
                <w:rFonts w:hint="eastAsia" w:ascii="宋体" w:hAnsi="宋体" w:cs="宋体"/>
                <w:color w:val="000000" w:themeColor="text1"/>
                <w:sz w:val="22"/>
              </w:rPr>
              <w:t xml:space="preserve">万像素；</w:t>
            </w:r>
            <w:r>
              <w:rPr>
                <w:rFonts w:hint="eastAsia" w:ascii="宋体" w:hAnsi="宋体" w:cs="宋体"/>
                <w:color w:val="000000" w:themeColor="text1"/>
                <w:sz w:val="22"/>
              </w:rPr>
              <w:t xml:space="preserve">4mm </w:t>
            </w:r>
            <w:r>
              <w:rPr>
                <w:rFonts w:hint="eastAsia" w:ascii="宋体" w:hAnsi="宋体" w:cs="宋体"/>
                <w:color w:val="000000" w:themeColor="text1"/>
                <w:sz w:val="22"/>
              </w:rPr>
              <w:t xml:space="preserve">镜头；红外</w:t>
            </w:r>
            <w:r>
              <w:rPr>
                <w:rFonts w:hint="eastAsia" w:ascii="宋体" w:hAnsi="宋体" w:cs="宋体"/>
                <w:color w:val="000000" w:themeColor="text1"/>
                <w:sz w:val="22"/>
              </w:rPr>
              <w:t xml:space="preserve"> 20m</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H.265 </w:t>
            </w:r>
            <w:r>
              <w:rPr>
                <w:rFonts w:hint="eastAsia" w:ascii="宋体" w:hAnsi="宋体" w:cs="宋体"/>
                <w:color w:val="000000" w:themeColor="text1"/>
                <w:sz w:val="22"/>
              </w:rPr>
              <w:t xml:space="preserve">编码；</w:t>
            </w: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供电</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POE </w:t>
            </w:r>
            <w:r>
              <w:rPr>
                <w:rFonts w:hint="eastAsia" w:ascii="宋体" w:hAnsi="宋体" w:cs="宋体"/>
                <w:color w:val="000000" w:themeColor="text1"/>
                <w:sz w:val="22"/>
              </w:rPr>
              <w:t xml:space="preserve">交换机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端口数量</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24</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10/100/1000Mbps RJ45</w:t>
            </w:r>
            <w:r>
              <w:rPr>
                <w:rFonts w:hint="eastAsia" w:ascii="宋体" w:hAnsi="宋体" w:cs="宋体"/>
                <w:color w:val="000000" w:themeColor="text1"/>
                <w:sz w:val="22"/>
              </w:rPr>
              <w:t xml:space="preserve">端口</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上行端口</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个千兆</w:t>
            </w:r>
            <w:r>
              <w:rPr>
                <w:rFonts w:hint="eastAsia" w:ascii="宋体" w:hAnsi="宋体" w:cs="宋体"/>
                <w:color w:val="000000" w:themeColor="text1"/>
                <w:sz w:val="22"/>
              </w:rPr>
              <w:t xml:space="preserve">SFP</w:t>
            </w:r>
            <w:r>
              <w:rPr>
                <w:rFonts w:hint="eastAsia" w:ascii="宋体" w:hAnsi="宋体" w:cs="宋体"/>
                <w:color w:val="000000" w:themeColor="text1"/>
                <w:sz w:val="22"/>
              </w:rPr>
              <w:t xml:space="preserve">端口</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供电标准</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：符合</w:t>
            </w:r>
            <w:r>
              <w:rPr>
                <w:rFonts w:hint="eastAsia" w:ascii="宋体" w:hAnsi="宋体" w:cs="宋体"/>
                <w:color w:val="000000" w:themeColor="text1"/>
                <w:sz w:val="22"/>
              </w:rPr>
              <w:t xml:space="preserve">IEEE </w:t>
            </w:r>
            <w:r>
              <w:rPr>
                <w:rFonts w:hint="eastAsia" w:ascii="宋体" w:hAnsi="宋体" w:cs="宋体"/>
                <w:color w:val="000000" w:themeColor="text1"/>
                <w:sz w:val="22"/>
              </w:rPr>
              <w:t xml:space="preserve">802.3af/at</w:t>
            </w:r>
            <w:r>
              <w:rPr>
                <w:rFonts w:hint="eastAsia" w:ascii="宋体" w:hAnsi="宋体" w:cs="宋体"/>
                <w:color w:val="000000" w:themeColor="text1"/>
                <w:sz w:val="22"/>
              </w:rPr>
              <w:t xml:space="preserve">标准</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最大整机</w:t>
            </w:r>
            <w:r>
              <w:rPr>
                <w:rFonts w:hint="eastAsia" w:ascii="宋体" w:hAnsi="宋体" w:cs="宋体"/>
                <w:color w:val="000000" w:themeColor="text1"/>
                <w:sz w:val="22"/>
              </w:rPr>
              <w:t xml:space="preserve">PoE</w:t>
            </w:r>
            <w:r>
              <w:rPr>
                <w:rFonts w:hint="eastAsia" w:ascii="宋体" w:hAnsi="宋体" w:cs="宋体"/>
                <w:color w:val="000000" w:themeColor="text1"/>
                <w:sz w:val="22"/>
              </w:rPr>
              <w:t xml:space="preserve">功率</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370W</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单端口最大功率</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30W</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管理功能</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：支持蓝牙连接、断网运维、智能开局、异常告警、云管理、</w:t>
            </w:r>
            <w:r>
              <w:rPr>
                <w:rFonts w:hint="eastAsia" w:ascii="宋体" w:hAnsi="宋体" w:cs="宋体"/>
                <w:color w:val="000000" w:themeColor="text1"/>
                <w:sz w:val="22"/>
              </w:rPr>
              <w:t xml:space="preserve">VLAN</w:t>
            </w:r>
            <w:r>
              <w:rPr>
                <w:rFonts w:hint="eastAsia" w:ascii="宋体" w:hAnsi="宋体" w:cs="宋体"/>
                <w:color w:val="000000" w:themeColor="text1"/>
                <w:sz w:val="22"/>
              </w:rPr>
              <w:t xml:space="preserve">隔离、带宽控制等</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其他特性</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：支持端口监控、流量统计、线缆检测、环回保护，需搭配专用蓝牙适配器使用</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MS Mincho" w:hAnsi="MS Mincho" w:eastAsia="MS Mincho" w:cs="MS Mincho"/>
                <w:color w:val="000000" w:themeColor="text1"/>
                <w:sz w:val="22"/>
              </w:rPr>
              <w:t xml:space="preserve">‌‌</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录像机</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支持至少</w:t>
            </w:r>
            <w:r>
              <w:rPr>
                <w:rFonts w:hint="eastAsia" w:ascii="宋体" w:hAnsi="宋体" w:cs="宋体"/>
                <w:color w:val="000000" w:themeColor="text1"/>
                <w:sz w:val="22"/>
              </w:rPr>
              <w:t xml:space="preserve"> 16 </w:t>
            </w:r>
            <w:r>
              <w:rPr>
                <w:rFonts w:hint="eastAsia" w:ascii="宋体" w:hAnsi="宋体" w:cs="宋体"/>
                <w:color w:val="000000" w:themeColor="text1"/>
                <w:sz w:val="22"/>
              </w:rPr>
              <w:t xml:space="preserve">路高清网络视频输入。</w:t>
            </w:r>
            <w:r>
              <w:rPr>
                <w:rFonts w:hint="eastAsia" w:ascii="宋体" w:hAnsi="宋体" w:cs="宋体"/>
                <w:color w:val="000000" w:themeColor="text1"/>
                <w:sz w:val="22"/>
              </w:rPr>
              <w:br/>
            </w:r>
            <w:r>
              <w:rPr>
                <w:rFonts w:hint="eastAsia" w:ascii="宋体" w:hAnsi="宋体" w:cs="宋体"/>
                <w:color w:val="000000" w:themeColor="text1"/>
                <w:sz w:val="22"/>
              </w:rPr>
              <w:t xml:space="preserve">最大接入带宽</w:t>
            </w: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160Mbps</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16</w:t>
            </w:r>
            <w:r>
              <w:rPr>
                <w:rFonts w:hint="eastAsia" w:ascii="宋体" w:hAnsi="宋体" w:cs="宋体"/>
                <w:color w:val="000000" w:themeColor="text1"/>
                <w:sz w:val="22"/>
              </w:rPr>
              <w:t xml:space="preserve">路）。</w:t>
            </w:r>
            <w:r>
              <w:rPr>
                <w:rFonts w:hint="eastAsia" w:ascii="宋体" w:hAnsi="宋体" w:cs="宋体"/>
                <w:color w:val="000000" w:themeColor="text1"/>
                <w:sz w:val="22"/>
              </w:rPr>
              <w:br/>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H.265</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H.264</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MJPEG </w:t>
            </w:r>
            <w:r>
              <w:rPr>
                <w:rFonts w:hint="eastAsia" w:ascii="宋体" w:hAnsi="宋体" w:cs="宋体"/>
                <w:color w:val="000000" w:themeColor="text1"/>
                <w:sz w:val="22"/>
              </w:rPr>
              <w:t xml:space="preserve">等多种视频编码格式混合接入，兼容主流品牌</w:t>
            </w:r>
            <w:r>
              <w:rPr>
                <w:rFonts w:hint="eastAsia" w:ascii="宋体" w:hAnsi="宋体" w:cs="宋体"/>
                <w:color w:val="000000" w:themeColor="text1"/>
                <w:sz w:val="22"/>
              </w:rPr>
              <w:t xml:space="preserve"> IPC</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支持</w:t>
            </w:r>
            <w:r>
              <w:rPr>
                <w:rFonts w:hint="eastAsia" w:ascii="宋体" w:hAnsi="宋体" w:cs="宋体"/>
                <w:color w:val="000000" w:themeColor="text1"/>
                <w:sz w:val="22"/>
              </w:rPr>
              <w:t xml:space="preserve"> 4K</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3840</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21</w:t>
            </w:r>
            <w:r>
              <w:rPr>
                <w:rFonts w:hint="eastAsia" w:ascii="宋体" w:hAnsi="宋体" w:cs="宋体"/>
                <w:color w:val="000000" w:themeColor="text1"/>
                <w:sz w:val="22"/>
              </w:rPr>
              <w:t xml:space="preserve">60</w:t>
            </w:r>
            <w:r>
              <w:rPr>
                <w:rFonts w:hint="eastAsia" w:ascii="宋体" w:hAnsi="宋体" w:cs="宋体"/>
                <w:color w:val="000000" w:themeColor="text1"/>
                <w:sz w:val="22"/>
              </w:rPr>
              <w:t xml:space="preserve">）及以上分辨率解码输出。</w:t>
            </w:r>
            <w:r>
              <w:rPr>
                <w:rFonts w:hint="eastAsia" w:ascii="宋体" w:hAnsi="宋体" w:cs="宋体"/>
                <w:color w:val="000000" w:themeColor="text1"/>
                <w:sz w:val="22"/>
              </w:rPr>
              <w:br/>
            </w:r>
            <w:r>
              <w:rPr>
                <w:rFonts w:hint="eastAsia" w:ascii="宋体" w:hAnsi="宋体" w:cs="宋体"/>
                <w:color w:val="000000" w:themeColor="text1"/>
                <w:sz w:val="22"/>
              </w:rPr>
              <w:t xml:space="preserve">提供</w:t>
            </w:r>
            <w:r>
              <w:rPr>
                <w:rFonts w:hint="eastAsia" w:ascii="宋体" w:hAnsi="宋体" w:cs="宋体"/>
                <w:color w:val="000000" w:themeColor="text1"/>
                <w:sz w:val="22"/>
              </w:rPr>
              <w:t xml:space="preserve"> HDMI </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 VGA </w:t>
            </w:r>
            <w:r>
              <w:rPr>
                <w:rFonts w:hint="eastAsia" w:ascii="宋体" w:hAnsi="宋体" w:cs="宋体"/>
                <w:color w:val="000000" w:themeColor="text1"/>
                <w:sz w:val="22"/>
              </w:rPr>
              <w:t xml:space="preserve">同源输出接口，支持双屏异显。</w:t>
            </w:r>
            <w:r>
              <w:rPr>
                <w:rFonts w:hint="eastAsia" w:ascii="宋体" w:hAnsi="宋体" w:cs="宋体"/>
                <w:color w:val="000000" w:themeColor="text1"/>
                <w:sz w:val="22"/>
              </w:rPr>
              <w:br/>
            </w:r>
            <w:r>
              <w:rPr>
                <w:rFonts w:hint="eastAsia" w:ascii="宋体" w:hAnsi="宋体" w:cs="宋体"/>
                <w:color w:val="000000" w:themeColor="text1"/>
                <w:sz w:val="22"/>
              </w:rPr>
              <w:t xml:space="preserve">支持多画面分割预览（</w:t>
            </w:r>
            <w:r>
              <w:rPr>
                <w:rFonts w:hint="eastAsia" w:ascii="宋体" w:hAnsi="宋体" w:cs="宋体"/>
                <w:color w:val="000000" w:themeColor="text1"/>
                <w:sz w:val="22"/>
              </w:rPr>
              <w:t xml:space="preserve">1/4/9/16/36</w:t>
            </w:r>
            <w:r>
              <w:rPr>
                <w:rFonts w:hint="eastAsia" w:ascii="宋体" w:hAnsi="宋体" w:cs="宋体"/>
                <w:color w:val="000000" w:themeColor="text1"/>
                <w:sz w:val="22"/>
              </w:rPr>
              <w:t xml:space="preserve">等模式）。</w:t>
            </w:r>
            <w:r>
              <w:rPr>
                <w:rFonts w:hint="eastAsia" w:ascii="宋体" w:hAnsi="宋体" w:cs="宋体"/>
                <w:color w:val="000000" w:themeColor="text1"/>
                <w:sz w:val="22"/>
              </w:rPr>
              <w:br/>
            </w:r>
            <w:r>
              <w:rPr>
                <w:rFonts w:hint="eastAsia" w:ascii="宋体" w:hAnsi="宋体" w:cs="宋体"/>
                <w:color w:val="000000" w:themeColor="text1"/>
                <w:sz w:val="22"/>
              </w:rPr>
              <w:t xml:space="preserve">配置</w:t>
            </w:r>
            <w:r>
              <w:rPr>
                <w:rFonts w:hint="eastAsia" w:ascii="宋体" w:hAnsi="宋体" w:cs="宋体"/>
                <w:color w:val="000000" w:themeColor="text1"/>
                <w:sz w:val="22"/>
              </w:rPr>
              <w:t xml:space="preserve">2</w:t>
            </w:r>
            <w:r>
              <w:rPr>
                <w:rFonts w:hint="eastAsia" w:ascii="宋体" w:hAnsi="宋体" w:cs="宋体"/>
                <w:color w:val="000000" w:themeColor="text1"/>
                <w:sz w:val="22"/>
              </w:rPr>
              <w:t xml:space="preserve">个</w:t>
            </w:r>
            <w:r>
              <w:rPr>
                <w:rFonts w:hint="eastAsia" w:ascii="宋体" w:hAnsi="宋体" w:cs="宋体"/>
                <w:color w:val="000000" w:themeColor="text1"/>
                <w:sz w:val="22"/>
              </w:rPr>
              <w:t xml:space="preserve">SATA</w:t>
            </w:r>
            <w:r>
              <w:rPr>
                <w:rFonts w:hint="eastAsia" w:ascii="宋体" w:hAnsi="宋体" w:cs="宋体"/>
                <w:color w:val="000000" w:themeColor="text1"/>
                <w:sz w:val="22"/>
              </w:rPr>
              <w:t xml:space="preserve">硬盘接口，单盘最大支持</w:t>
            </w:r>
            <w:r>
              <w:rPr>
                <w:rFonts w:hint="eastAsia" w:ascii="宋体" w:hAnsi="宋体" w:cs="宋体"/>
                <w:color w:val="000000" w:themeColor="text1"/>
                <w:sz w:val="22"/>
              </w:rPr>
              <w:t xml:space="preserve">8TB</w:t>
            </w:r>
            <w:r>
              <w:rPr>
                <w:rFonts w:hint="eastAsia" w:ascii="宋体" w:hAnsi="宋体" w:cs="宋体"/>
                <w:color w:val="000000" w:themeColor="text1"/>
                <w:sz w:val="22"/>
              </w:rPr>
              <w:t xml:space="preserve">及以上监控级硬盘。</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8TB </w:t>
            </w:r>
            <w:r>
              <w:rPr>
                <w:rFonts w:hint="eastAsia" w:ascii="宋体" w:hAnsi="宋体" w:cs="宋体"/>
                <w:color w:val="000000" w:themeColor="text1"/>
                <w:sz w:val="22"/>
              </w:rPr>
              <w:t xml:space="preserve">监控专用硬盘</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监控级硬盘，支持多盘位</w:t>
            </w:r>
            <w:r>
              <w:rPr>
                <w:rFonts w:hint="eastAsia" w:ascii="宋体" w:hAnsi="宋体" w:cs="宋体"/>
                <w:color w:val="000000" w:themeColor="text1"/>
                <w:sz w:val="22"/>
              </w:rPr>
              <w:t xml:space="preserve">RAID</w:t>
            </w:r>
            <w:r>
              <w:rPr>
                <w:rFonts w:hint="eastAsia" w:ascii="宋体" w:hAnsi="宋体" w:cs="宋体"/>
                <w:color w:val="000000" w:themeColor="text1"/>
                <w:sz w:val="22"/>
              </w:rPr>
              <w:t xml:space="preserve">环境及</w:t>
            </w:r>
            <w:r>
              <w:rPr>
                <w:rFonts w:hint="eastAsia" w:ascii="宋体" w:hAnsi="宋体" w:cs="宋体"/>
                <w:color w:val="000000" w:themeColor="text1"/>
                <w:sz w:val="22"/>
              </w:rPr>
              <w:t xml:space="preserve">NVR/DVR</w:t>
            </w:r>
            <w:r>
              <w:rPr>
                <w:rFonts w:hint="eastAsia" w:ascii="宋体" w:hAnsi="宋体" w:cs="宋体"/>
                <w:color w:val="000000" w:themeColor="text1"/>
                <w:sz w:val="22"/>
              </w:rPr>
              <w:t xml:space="preserve">系统接口类型</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SATA 6Gb/s</w:t>
            </w:r>
            <w:r>
              <w:rPr>
                <w:rFonts w:hint="eastAsia" w:ascii="宋体" w:hAnsi="宋体" w:cs="宋体"/>
                <w:color w:val="000000" w:themeColor="text1"/>
                <w:sz w:val="22"/>
              </w:rPr>
              <w:t xml:space="preserve">（向下兼容</w:t>
            </w:r>
            <w:r>
              <w:rPr>
                <w:rFonts w:hint="eastAsia" w:ascii="宋体" w:hAnsi="宋体" w:cs="宋体"/>
                <w:color w:val="000000" w:themeColor="text1"/>
                <w:sz w:val="22"/>
              </w:rPr>
              <w:t xml:space="preserve">SATA 3Gb/s/1.5Gb/s</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缓存容量</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256MB</w:t>
            </w:r>
            <w:r>
              <w:rPr>
                <w:rFonts w:hint="eastAsia" w:ascii="宋体" w:hAnsi="宋体" w:cs="宋体"/>
                <w:color w:val="000000" w:themeColor="text1"/>
                <w:sz w:val="22"/>
              </w:rPr>
              <w:t xml:space="preserve">；必须采用</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CMR</w:t>
            </w:r>
            <w:r>
              <w:rPr>
                <w:rFonts w:hint="eastAsia" w:ascii="宋体" w:hAnsi="宋体" w:cs="宋体"/>
                <w:color w:val="000000" w:themeColor="text1"/>
                <w:sz w:val="22"/>
              </w:rPr>
              <w:t xml:space="preserve">（传统磁记录</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垂直记录）</w:t>
            </w:r>
            <w:r>
              <w:rPr>
                <w:rFonts w:hint="eastAsia" w:ascii="MS Mincho" w:hAnsi="MS Mincho" w:eastAsia="MS Mincho" w:cs="MS Mincho"/>
                <w:color w:val="000000" w:themeColor="text1"/>
                <w:sz w:val="22"/>
              </w:rPr>
              <w:t xml:space="preserve">‌</w:t>
            </w:r>
            <w:r>
              <w:rPr>
                <w:rFonts w:hint="eastAsia" w:ascii="宋体" w:hAnsi="宋体" w:cs="宋体"/>
                <w:color w:val="000000" w:themeColor="text1"/>
                <w:sz w:val="22"/>
              </w:rPr>
              <w:t xml:space="preserve">技术</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90</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绿植</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室内落地盆栽（植株高度≥</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米）</w:t>
            </w:r>
            <w:r>
              <w:rPr>
                <w:rFonts w:hint="eastAsia" w:ascii="宋体" w:hAnsi="宋体" w:cs="宋体"/>
                <w:color w:val="000000" w:themeColor="text1"/>
                <w:sz w:val="22"/>
              </w:rPr>
              <w:t xml:space="preserve">12</w:t>
            </w:r>
            <w:r>
              <w:rPr>
                <w:rFonts w:hint="eastAsia" w:ascii="宋体" w:hAnsi="宋体" w:cs="宋体"/>
                <w:color w:val="000000" w:themeColor="text1"/>
                <w:sz w:val="22"/>
              </w:rPr>
              <w:t xml:space="preserve">盆、中型（植株高度≥</w:t>
            </w:r>
            <w:r>
              <w:rPr>
                <w:rFonts w:hint="eastAsia" w:ascii="宋体" w:hAnsi="宋体" w:cs="宋体"/>
                <w:color w:val="000000" w:themeColor="text1"/>
                <w:sz w:val="22"/>
              </w:rPr>
              <w:t xml:space="preserve">0.6</w:t>
            </w:r>
            <w:r>
              <w:rPr>
                <w:rFonts w:hint="eastAsia" w:ascii="宋体" w:hAnsi="宋体" w:cs="宋体"/>
                <w:color w:val="000000" w:themeColor="text1"/>
                <w:sz w:val="22"/>
              </w:rPr>
              <w:t xml:space="preserve">米）桌面绿植</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盆、配套花盆、底盘、养护介质、固定支撑架、现场摆放就位服务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91</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保洁</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现场整体保洁</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92</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垃圾清运</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现场产生的所有建筑垃圾清运外排</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93</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施工围挡及现场保护</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装配式围挡</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94</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图书芯片</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支持协议：</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ISO18000-3</w:t>
            </w:r>
            <w:r>
              <w:rPr>
                <w:rFonts w:hint="eastAsia" w:ascii="宋体" w:hAnsi="宋体" w:cs="宋体"/>
                <w:color w:val="000000" w:themeColor="text1"/>
                <w:sz w:val="22"/>
              </w:rPr>
              <w:t xml:space="preserve">标准；</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产品规格：</w:t>
            </w:r>
            <w:r>
              <w:rPr>
                <w:rFonts w:hint="eastAsia" w:ascii="宋体" w:hAnsi="宋体" w:cs="宋体"/>
                <w:color w:val="000000" w:themeColor="text1"/>
                <w:sz w:val="22"/>
              </w:rPr>
              <w:t xml:space="preserve">50mm*50mm</w:t>
            </w:r>
            <w:r>
              <w:rPr>
                <w:rFonts w:hint="eastAsia" w:ascii="宋体" w:hAnsi="宋体" w:cs="宋体"/>
                <w:color w:val="000000" w:themeColor="text1"/>
                <w:sz w:val="22"/>
              </w:rPr>
              <w:t xml:space="preserve">；</w:t>
            </w:r>
            <w:r>
              <w:rPr>
                <w:rFonts w:hint="eastAsia" w:ascii="宋体" w:hAnsi="宋体" w:cs="宋体"/>
                <w:color w:val="000000" w:themeColor="text1"/>
                <w:sz w:val="22"/>
              </w:rPr>
              <w:br/>
            </w:r>
            <w:r>
              <w:rPr>
                <w:rFonts w:hint="eastAsia" w:ascii="宋体" w:hAnsi="宋体" w:cs="宋体"/>
                <w:color w:val="000000" w:themeColor="text1"/>
                <w:sz w:val="22"/>
              </w:rPr>
              <w:t xml:space="preserve">4.</w:t>
            </w:r>
            <w:r>
              <w:rPr>
                <w:rFonts w:hint="eastAsia" w:ascii="宋体" w:hAnsi="宋体" w:cs="宋体"/>
                <w:color w:val="000000" w:themeColor="text1"/>
                <w:sz w:val="22"/>
              </w:rPr>
              <w:t xml:space="preserve">天线规格：</w:t>
            </w:r>
            <w:r>
              <w:rPr>
                <w:rFonts w:hint="eastAsia" w:ascii="宋体" w:hAnsi="宋体" w:cs="宋体"/>
                <w:color w:val="000000" w:themeColor="text1"/>
                <w:sz w:val="22"/>
              </w:rPr>
              <w:t xml:space="preserve">45mm*45mm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内存容量：≥</w:t>
            </w:r>
            <w:r>
              <w:rPr>
                <w:rFonts w:hint="eastAsia" w:ascii="宋体" w:hAnsi="宋体" w:cs="宋体"/>
                <w:color w:val="000000" w:themeColor="text1"/>
                <w:sz w:val="22"/>
              </w:rPr>
              <w:t xml:space="preserve">1024 bits</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有效使用寿命：≥</w:t>
            </w:r>
            <w:r>
              <w:rPr>
                <w:rFonts w:hint="eastAsia" w:ascii="宋体" w:hAnsi="宋体" w:cs="宋体"/>
                <w:color w:val="000000" w:themeColor="text1"/>
                <w:sz w:val="22"/>
              </w:rPr>
              <w:t xml:space="preserve">10 </w:t>
            </w:r>
            <w:r>
              <w:rPr>
                <w:rFonts w:hint="eastAsia" w:ascii="宋体" w:hAnsi="宋体" w:cs="宋体"/>
                <w:color w:val="000000" w:themeColor="text1"/>
                <w:sz w:val="22"/>
              </w:rPr>
              <w:t xml:space="preserve">年；</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有效使用次数：≥</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万次；</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标签具有一定的抗冲突性，能保证多个标签的同时可靠识别；</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标签具有较高的安全性，有不可改写的唯一序列号（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）供识别和加密，防止存储在其中的信息资料被随意读取或改写；</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用户可自定义数据格式和内容，具有良好的数据扩展性；</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可</w:t>
            </w:r>
            <w:r>
              <w:rPr>
                <w:rFonts w:hint="eastAsia" w:ascii="宋体" w:hAnsi="宋体" w:cs="宋体"/>
                <w:color w:val="000000" w:themeColor="text1"/>
                <w:sz w:val="22"/>
              </w:rPr>
              <w:t xml:space="preserve">0.1s</w:t>
            </w:r>
            <w:r>
              <w:rPr>
                <w:rFonts w:hint="eastAsia" w:ascii="宋体" w:hAnsi="宋体" w:cs="宋体"/>
                <w:color w:val="000000" w:themeColor="text1"/>
                <w:sz w:val="22"/>
              </w:rPr>
              <w:t xml:space="preserve">时间内读取存储在标签中的资料。</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95</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图书编目</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在每本书书名页中下位置</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如果有文字或图像时，可适当调整位置，不要压盖文字和图像</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粘贴</w:t>
            </w: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张条形码；</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查重：所需编目的书必须依据图书馆数据进行查重；</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打印并粘贴书标：书标（为防止脱落，书标上需贴塑料保护膜）贴在书脊处，一律竖贴，自上而下阅读；</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扫条形码：将每册书上的条形码扫入图书管理系统中；</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典藏分配</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上架</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：将每种书根据实际情况按大类上架分配入各书架。</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96</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w:t>
            </w:r>
            <w:r>
              <w:rPr>
                <w:rFonts w:hint="eastAsia" w:ascii="宋体" w:hAnsi="宋体" w:cs="宋体"/>
                <w:color w:val="000000" w:themeColor="text1"/>
                <w:sz w:val="22"/>
              </w:rPr>
              <w:t xml:space="preserve">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芯片标签转换</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按照甲方要求规范操作，为每一本需要加工的图书</w:t>
            </w:r>
            <w:r>
              <w:rPr>
                <w:rFonts w:hint="eastAsia" w:ascii="宋体" w:hAnsi="宋体" w:cs="宋体"/>
                <w:color w:val="000000" w:themeColor="text1"/>
                <w:sz w:val="22"/>
              </w:rPr>
              <w:t xml:space="preserve">有效粘贴</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标签到图书内封底，要求隐蔽，并进行相</w:t>
            </w:r>
            <w:r>
              <w:rPr>
                <w:rFonts w:hint="eastAsia" w:ascii="宋体" w:hAnsi="宋体" w:cs="宋体"/>
                <w:color w:val="000000" w:themeColor="text1"/>
                <w:sz w:val="22"/>
              </w:rPr>
              <w:t xml:space="preserve">关数据转换，确保有效无误。</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97</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1.RFID</w:t>
            </w:r>
            <w:r>
              <w:rPr>
                <w:rFonts w:hint="eastAsia" w:ascii="宋体" w:hAnsi="宋体" w:cs="宋体"/>
                <w:color w:val="000000" w:themeColor="text1"/>
                <w:sz w:val="22"/>
              </w:rPr>
              <w:t xml:space="preserve">层架标签能够方便的贴在书架上，包括各种材质的书架，如金属或者木制书架。</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支持协议：</w:t>
            </w:r>
            <w:r>
              <w:rPr>
                <w:rFonts w:hint="eastAsia" w:ascii="宋体" w:hAnsi="宋体" w:cs="宋体"/>
                <w:color w:val="000000" w:themeColor="text1"/>
                <w:sz w:val="22"/>
              </w:rPr>
              <w:t xml:space="preserve">ISO15693</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产品尺寸</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 85mm*22mm*7mm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有效使用寿命：≥</w:t>
            </w:r>
            <w:r>
              <w:rPr>
                <w:rFonts w:hint="eastAsia" w:ascii="宋体" w:hAnsi="宋体" w:cs="宋体"/>
                <w:color w:val="000000" w:themeColor="text1"/>
                <w:sz w:val="22"/>
              </w:rPr>
              <w:t xml:space="preserve">10 </w:t>
            </w:r>
            <w:r>
              <w:rPr>
                <w:rFonts w:hint="eastAsia" w:ascii="宋体" w:hAnsi="宋体" w:cs="宋体"/>
                <w:color w:val="000000" w:themeColor="text1"/>
                <w:sz w:val="22"/>
              </w:rPr>
              <w:t xml:space="preserve">年；</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有效使用次数：≥</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万次；</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工作模式：可读写；</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材料：</w:t>
            </w:r>
            <w:r>
              <w:rPr>
                <w:rFonts w:hint="eastAsia" w:ascii="宋体" w:hAnsi="宋体" w:cs="宋体"/>
                <w:color w:val="000000" w:themeColor="text1"/>
                <w:sz w:val="22"/>
              </w:rPr>
              <w:t xml:space="preserve">ABS</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标签具有较高的安全性，有不可改写的唯一序列号（</w:t>
            </w:r>
            <w:r>
              <w:rPr>
                <w:rFonts w:hint="eastAsia" w:ascii="宋体" w:hAnsi="宋体" w:cs="宋体"/>
                <w:color w:val="000000" w:themeColor="text1"/>
                <w:sz w:val="22"/>
              </w:rPr>
              <w:t xml:space="preserve">UID</w:t>
            </w:r>
            <w:r>
              <w:rPr>
                <w:rFonts w:hint="eastAsia" w:ascii="宋体" w:hAnsi="宋体" w:cs="宋体"/>
                <w:color w:val="000000" w:themeColor="text1"/>
                <w:sz w:val="22"/>
              </w:rPr>
              <w:t xml:space="preserve">）供识别和加密，防止存储在其中的信息资料被随意读取或改写；</w:t>
            </w:r>
            <w:r>
              <w:rPr>
                <w:rFonts w:hint="eastAsia" w:ascii="宋体" w:hAnsi="宋体" w:cs="宋体"/>
                <w:color w:val="000000" w:themeColor="text1"/>
                <w:sz w:val="22"/>
              </w:rPr>
              <w:br/>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用户可自定义数据格式和内容，具有良好的数据扩展性；</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支持盘点</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顺架、倒架、上架功能；</w:t>
            </w:r>
            <w:r>
              <w:rPr>
                <w:rFonts w:hint="eastAsia" w:ascii="宋体" w:hAnsi="宋体" w:cs="宋体"/>
                <w:color w:val="000000" w:themeColor="text1"/>
                <w:sz w:val="22"/>
              </w:rPr>
              <w:br/>
              <w:t xml:space="preserve">12.</w:t>
            </w:r>
            <w:r>
              <w:rPr>
                <w:rFonts w:hint="eastAsia" w:ascii="宋体" w:hAnsi="宋体" w:cs="宋体"/>
                <w:color w:val="000000" w:themeColor="text1"/>
                <w:sz w:val="22"/>
              </w:rPr>
              <w:t xml:space="preserve">标签上可印制由图书馆提供的</w:t>
            </w:r>
            <w:r>
              <w:rPr>
                <w:rFonts w:hint="eastAsia" w:ascii="宋体" w:hAnsi="宋体" w:cs="宋体"/>
                <w:color w:val="000000" w:themeColor="text1"/>
                <w:sz w:val="22"/>
              </w:rPr>
              <w:t xml:space="preserve">LOGO</w:t>
            </w:r>
            <w:r>
              <w:rPr>
                <w:rFonts w:hint="eastAsia" w:ascii="宋体" w:hAnsi="宋体" w:cs="宋体"/>
                <w:color w:val="000000" w:themeColor="text1"/>
                <w:sz w:val="22"/>
              </w:rPr>
              <w:t xml:space="preserve">图案。</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98</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层架标签数据加工</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对完成标签转换的并上架图书与对应架位的层架标签做数据关联，具体工作：用盘点设备把图书全部采集一次，把层架标对应该层的图书建立关联，实现图书馆的图书上架后第一次的图书采集和定位工作。</w:t>
            </w:r>
            <w:r/>
          </w:p>
        </w:tc>
      </w:tr>
      <w:tr>
        <w:trPr>
          <w:trHeight w:val="315"/>
        </w:trPr>
        <w:tc>
          <w:tcPr>
            <w:tcW w:w="4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99</w:t>
            </w:r>
            <w:r/>
          </w:p>
        </w:tc>
        <w:tc>
          <w:tcPr>
            <w:tcW w:w="834"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一层</w:t>
            </w:r>
            <w:r>
              <w:rPr>
                <w:rFonts w:hint="eastAsia" w:ascii="宋体" w:hAnsi="宋体" w:cs="宋体"/>
                <w:color w:val="000000" w:themeColor="text1"/>
                <w:sz w:val="22"/>
              </w:rPr>
              <w:t xml:space="preserve">/</w:t>
            </w:r>
            <w:r>
              <w:rPr>
                <w:rFonts w:hint="eastAsia" w:ascii="宋体" w:hAnsi="宋体" w:cs="宋体"/>
                <w:color w:val="000000" w:themeColor="text1"/>
                <w:sz w:val="22"/>
              </w:rPr>
              <w:t xml:space="preserve">二层综合区域</w:t>
            </w:r>
            <w:r/>
          </w:p>
        </w:tc>
        <w:tc>
          <w:tcPr>
            <w:tcW w:w="1009" w:type="pct"/>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安全门</w:t>
            </w:r>
            <w:r/>
          </w:p>
        </w:tc>
        <w:tc>
          <w:tcPr>
            <w:tcW w:w="2747" w:type="pc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要求可通过读取粘贴在书籍上的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标签对书籍借阅状态进行判断，以达到防盗和监控的目的。要求采用</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技术和三维全向感应设计，支持电子标签任意方向的检测；支持多种报警检测模式，同一系列可支持多片安全门并排安装使用。</w:t>
            </w:r>
            <w:r>
              <w:rPr>
                <w:rFonts w:hint="eastAsia" w:ascii="宋体" w:hAnsi="宋体" w:cs="宋体"/>
                <w:color w:val="000000" w:themeColor="text1"/>
                <w:sz w:val="22"/>
              </w:rPr>
              <w:br/>
              <w:t xml:space="preserve">2.</w:t>
            </w:r>
            <w:r>
              <w:rPr>
                <w:rFonts w:hint="eastAsia" w:ascii="宋体" w:hAnsi="宋体" w:cs="宋体"/>
                <w:color w:val="000000" w:themeColor="text1"/>
                <w:sz w:val="22"/>
              </w:rPr>
              <w:t xml:space="preserve">单片产品规格（±</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676mm*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140mm*</w:t>
            </w:r>
            <w:r>
              <w:rPr>
                <w:rFonts w:hint="eastAsia" w:ascii="宋体" w:hAnsi="宋体" w:cs="宋体"/>
                <w:color w:val="000000" w:themeColor="text1"/>
                <w:sz w:val="22"/>
              </w:rPr>
              <w:t xml:space="preserve">高</w:t>
            </w:r>
            <w:r>
              <w:rPr>
                <w:rFonts w:hint="eastAsia" w:ascii="宋体" w:hAnsi="宋体" w:cs="宋体"/>
                <w:color w:val="000000" w:themeColor="text1"/>
                <w:sz w:val="22"/>
              </w:rPr>
              <w:t xml:space="preserve">1660mm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3.</w:t>
            </w:r>
            <w:r>
              <w:rPr>
                <w:rFonts w:hint="eastAsia" w:ascii="宋体" w:hAnsi="宋体" w:cs="宋体"/>
                <w:color w:val="000000" w:themeColor="text1"/>
                <w:sz w:val="22"/>
              </w:rPr>
              <w:t xml:space="preserve">通道规格（±</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）：单通道宽度</w:t>
            </w:r>
            <w:r>
              <w:rPr>
                <w:rFonts w:hint="eastAsia" w:ascii="宋体" w:hAnsi="宋体" w:cs="宋体"/>
                <w:color w:val="000000" w:themeColor="text1"/>
                <w:sz w:val="22"/>
              </w:rPr>
              <w:t xml:space="preserve">1000mm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4.</w:t>
            </w:r>
            <w:r>
              <w:rPr>
                <w:rFonts w:hint="eastAsia" w:ascii="宋体" w:hAnsi="宋体" w:cs="宋体"/>
                <w:color w:val="000000" w:themeColor="text1"/>
                <w:sz w:val="22"/>
              </w:rPr>
              <w:t xml:space="preserve">安全门（单通道）底座（±</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）：长</w:t>
            </w:r>
            <w:r>
              <w:rPr>
                <w:rFonts w:hint="eastAsia" w:ascii="宋体" w:hAnsi="宋体" w:cs="宋体"/>
                <w:color w:val="000000" w:themeColor="text1"/>
                <w:sz w:val="22"/>
              </w:rPr>
              <w:t xml:space="preserve">920mm*</w:t>
            </w:r>
            <w:r>
              <w:rPr>
                <w:rFonts w:hint="eastAsia" w:ascii="宋体" w:hAnsi="宋体" w:cs="宋体"/>
                <w:color w:val="000000" w:themeColor="text1"/>
                <w:sz w:val="22"/>
              </w:rPr>
              <w:t xml:space="preserve">宽</w:t>
            </w:r>
            <w:r>
              <w:rPr>
                <w:rFonts w:hint="eastAsia" w:ascii="宋体" w:hAnsi="宋体" w:cs="宋体"/>
                <w:color w:val="000000" w:themeColor="text1"/>
                <w:sz w:val="22"/>
              </w:rPr>
              <w:t xml:space="preserve">670mm</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5.</w:t>
            </w:r>
            <w:r>
              <w:rPr>
                <w:rFonts w:hint="eastAsia" w:ascii="宋体" w:hAnsi="宋体" w:cs="宋体"/>
                <w:color w:val="000000" w:themeColor="text1"/>
                <w:sz w:val="22"/>
              </w:rPr>
              <w:t xml:space="preserve">工作频率：</w:t>
            </w:r>
            <w:r>
              <w:rPr>
                <w:rFonts w:hint="eastAsia" w:ascii="宋体" w:hAnsi="宋体" w:cs="宋体"/>
                <w:color w:val="000000" w:themeColor="text1"/>
                <w:sz w:val="22"/>
              </w:rPr>
              <w:t xml:space="preserve">13.56MHz</w:t>
            </w:r>
            <w:r>
              <w:rPr>
                <w:rFonts w:hint="eastAsia" w:ascii="宋体" w:hAnsi="宋体" w:cs="宋体"/>
                <w:color w:val="000000" w:themeColor="text1"/>
                <w:sz w:val="22"/>
              </w:rPr>
              <w:t xml:space="preserve">；</w:t>
            </w:r>
            <w:r>
              <w:rPr>
                <w:rFonts w:hint="eastAsia" w:ascii="宋体" w:hAnsi="宋体" w:cs="宋体"/>
                <w:color w:val="000000" w:themeColor="text1"/>
                <w:sz w:val="22"/>
              </w:rPr>
              <w:br/>
              <w:t xml:space="preserve">6.</w:t>
            </w:r>
            <w:r>
              <w:rPr>
                <w:rFonts w:hint="eastAsia" w:ascii="宋体" w:hAnsi="宋体" w:cs="宋体"/>
                <w:color w:val="000000" w:themeColor="text1"/>
                <w:sz w:val="22"/>
              </w:rPr>
              <w:t xml:space="preserve">▲屏幕尺寸：≥</w:t>
            </w:r>
            <w:r>
              <w:rPr>
                <w:rFonts w:hint="eastAsia" w:ascii="宋体" w:hAnsi="宋体" w:cs="宋体"/>
                <w:color w:val="000000" w:themeColor="text1"/>
                <w:sz w:val="22"/>
              </w:rPr>
              <w:t xml:space="preserve">10</w:t>
            </w:r>
            <w:r>
              <w:rPr>
                <w:rFonts w:hint="eastAsia" w:ascii="宋体" w:hAnsi="宋体" w:cs="宋体"/>
                <w:color w:val="000000" w:themeColor="text1"/>
                <w:sz w:val="22"/>
              </w:rPr>
              <w:t xml:space="preserve">英寸液晶显示屏；彩色液晶屏幕显示环境温湿度、</w:t>
            </w:r>
            <w:r>
              <w:rPr>
                <w:rFonts w:hint="eastAsia" w:ascii="宋体" w:hAnsi="宋体" w:cs="宋体"/>
                <w:color w:val="000000" w:themeColor="text1"/>
                <w:sz w:val="22"/>
              </w:rPr>
              <w:t xml:space="preserve">双向客流数量、当前时间、联网状态和设备二维码信息，支持扫码查看设备固件版本号和</w:t>
            </w:r>
            <w:r>
              <w:rPr>
                <w:rFonts w:hint="eastAsia" w:ascii="宋体" w:hAnsi="宋体" w:cs="宋体"/>
                <w:color w:val="000000" w:themeColor="text1"/>
                <w:sz w:val="22"/>
              </w:rPr>
              <w:t xml:space="preserve">IP</w:t>
            </w:r>
            <w:r>
              <w:rPr>
                <w:rFonts w:hint="eastAsia" w:ascii="宋体" w:hAnsi="宋体" w:cs="宋体"/>
                <w:color w:val="000000" w:themeColor="text1"/>
                <w:sz w:val="22"/>
              </w:rPr>
              <w:t xml:space="preserve">地址；（须提供第三方机构出具的检测报告予以佐证）</w:t>
            </w:r>
            <w:r>
              <w:rPr>
                <w:rFonts w:hint="eastAsia" w:ascii="宋体" w:hAnsi="宋体" w:cs="宋体"/>
                <w:color w:val="000000" w:themeColor="text1"/>
                <w:sz w:val="22"/>
              </w:rPr>
              <w:br/>
              <w:t xml:space="preserve">7.</w:t>
            </w:r>
            <w:r>
              <w:rPr>
                <w:rFonts w:hint="eastAsia" w:ascii="宋体" w:hAnsi="宋体" w:cs="宋体"/>
                <w:color w:val="000000" w:themeColor="text1"/>
                <w:sz w:val="22"/>
              </w:rPr>
              <w:t xml:space="preserve">喇叭功率：内置</w:t>
            </w:r>
            <w:r>
              <w:rPr>
                <w:rFonts w:hint="eastAsia" w:ascii="宋体" w:hAnsi="宋体" w:cs="宋体"/>
                <w:color w:val="000000" w:themeColor="text1"/>
                <w:sz w:val="22"/>
              </w:rPr>
              <w:t xml:space="preserve">5W*2</w:t>
            </w:r>
            <w:r>
              <w:rPr>
                <w:rFonts w:hint="eastAsia" w:ascii="宋体" w:hAnsi="宋体" w:cs="宋体"/>
                <w:color w:val="000000" w:themeColor="text1"/>
                <w:sz w:val="22"/>
              </w:rPr>
              <w:t xml:space="preserve">个扬声器；</w:t>
            </w:r>
            <w:r>
              <w:rPr>
                <w:rFonts w:hint="eastAsia" w:ascii="宋体" w:hAnsi="宋体" w:cs="宋体"/>
                <w:color w:val="000000" w:themeColor="text1"/>
                <w:sz w:val="22"/>
              </w:rPr>
              <w:br/>
              <w:t xml:space="preserve">8.</w:t>
            </w:r>
            <w:r>
              <w:rPr>
                <w:rFonts w:hint="eastAsia" w:ascii="宋体" w:hAnsi="宋体" w:cs="宋体"/>
                <w:color w:val="000000" w:themeColor="text1"/>
                <w:sz w:val="22"/>
              </w:rPr>
              <w:t xml:space="preserve">标签识别：非接触式的快速识别粘贴在流通资料上的</w:t>
            </w:r>
            <w:r>
              <w:rPr>
                <w:rFonts w:hint="eastAsia" w:ascii="宋体" w:hAnsi="宋体" w:cs="宋体"/>
                <w:color w:val="000000" w:themeColor="text1"/>
                <w:sz w:val="22"/>
              </w:rPr>
              <w:t xml:space="preserve">RFID</w:t>
            </w:r>
            <w:r>
              <w:rPr>
                <w:rFonts w:hint="eastAsia" w:ascii="宋体" w:hAnsi="宋体" w:cs="宋体"/>
                <w:color w:val="000000" w:themeColor="text1"/>
                <w:sz w:val="22"/>
              </w:rPr>
              <w:t xml:space="preserve">标签；</w:t>
            </w:r>
            <w:r>
              <w:rPr>
                <w:rFonts w:hint="eastAsia" w:ascii="宋体" w:hAnsi="宋体" w:cs="宋体"/>
                <w:color w:val="000000" w:themeColor="text1"/>
                <w:sz w:val="22"/>
              </w:rPr>
              <w:br/>
              <w:t xml:space="preserve">9.</w:t>
            </w:r>
            <w:r>
              <w:rPr>
                <w:rFonts w:hint="eastAsia" w:ascii="宋体" w:hAnsi="宋体" w:cs="宋体"/>
                <w:color w:val="000000" w:themeColor="text1"/>
                <w:sz w:val="22"/>
              </w:rPr>
              <w:t xml:space="preserve">安全扫描：对图书馆内的印刷品、视听出版物、</w:t>
            </w:r>
            <w:r>
              <w:rPr>
                <w:rFonts w:hint="eastAsia" w:ascii="宋体" w:hAnsi="宋体" w:cs="宋体"/>
                <w:color w:val="000000" w:themeColor="text1"/>
                <w:sz w:val="22"/>
              </w:rPr>
              <w:t xml:space="preserve">CD</w:t>
            </w:r>
            <w:r>
              <w:rPr>
                <w:rFonts w:hint="eastAsia" w:ascii="宋体" w:hAnsi="宋体" w:cs="宋体"/>
                <w:color w:val="000000" w:themeColor="text1"/>
                <w:sz w:val="22"/>
              </w:rPr>
              <w:t xml:space="preserve">及</w:t>
            </w:r>
            <w:r>
              <w:rPr>
                <w:rFonts w:hint="eastAsia" w:ascii="宋体" w:hAnsi="宋体" w:cs="宋体"/>
                <w:color w:val="000000" w:themeColor="text1"/>
                <w:sz w:val="22"/>
              </w:rPr>
              <w:t xml:space="preserve">DVD</w:t>
            </w:r>
            <w:r>
              <w:rPr>
                <w:rFonts w:hint="eastAsia" w:ascii="宋体" w:hAnsi="宋体" w:cs="宋体"/>
                <w:color w:val="000000" w:themeColor="text1"/>
                <w:sz w:val="22"/>
              </w:rPr>
              <w:t xml:space="preserve">等流通资料进行安全扫描操作，不损坏粘贴在流通资料中的磁性介质的资料；</w:t>
            </w:r>
            <w:r>
              <w:rPr>
                <w:rFonts w:hint="eastAsia" w:ascii="宋体" w:hAnsi="宋体" w:cs="宋体"/>
                <w:color w:val="000000" w:themeColor="text1"/>
                <w:sz w:val="22"/>
              </w:rPr>
              <w:br/>
              <w:t xml:space="preserve">10.</w:t>
            </w:r>
            <w:r>
              <w:rPr>
                <w:rFonts w:hint="eastAsia" w:ascii="宋体" w:hAnsi="宋体" w:cs="宋体"/>
                <w:color w:val="000000" w:themeColor="text1"/>
                <w:sz w:val="22"/>
              </w:rPr>
              <w:t xml:space="preserve">人流量统计：检测人员流动，自动判别进、出方向，自动保存人流量数据；</w:t>
            </w:r>
            <w:r>
              <w:rPr>
                <w:rFonts w:hint="eastAsia" w:ascii="宋体" w:hAnsi="宋体" w:cs="宋体"/>
                <w:color w:val="000000" w:themeColor="text1"/>
                <w:sz w:val="22"/>
              </w:rPr>
              <w:br/>
              <w:t xml:space="preserve">11.</w:t>
            </w:r>
            <w:r>
              <w:rPr>
                <w:rFonts w:hint="eastAsia" w:ascii="宋体" w:hAnsi="宋体" w:cs="宋体"/>
                <w:color w:val="000000" w:themeColor="text1"/>
                <w:sz w:val="22"/>
              </w:rPr>
              <w:t xml:space="preserve">▲参数配置：安全门具有</w:t>
            </w:r>
            <w:r>
              <w:rPr>
                <w:rFonts w:hint="eastAsia" w:ascii="宋体" w:hAnsi="宋体" w:cs="宋体"/>
                <w:color w:val="000000" w:themeColor="text1"/>
                <w:sz w:val="22"/>
              </w:rPr>
              <w:t xml:space="preserve">Micro-USB</w:t>
            </w:r>
            <w:r>
              <w:rPr>
                <w:rFonts w:hint="eastAsia" w:ascii="宋体" w:hAnsi="宋体" w:cs="宋体"/>
                <w:color w:val="000000" w:themeColor="text1"/>
                <w:sz w:val="22"/>
              </w:rPr>
              <w:t xml:space="preserve">和</w:t>
            </w:r>
            <w:r>
              <w:rPr>
                <w:rFonts w:hint="eastAsia" w:ascii="宋体" w:hAnsi="宋体" w:cs="宋体"/>
                <w:color w:val="000000" w:themeColor="text1"/>
                <w:sz w:val="22"/>
              </w:rPr>
              <w:t xml:space="preserve">Type-C</w:t>
            </w:r>
            <w:r>
              <w:rPr>
                <w:rFonts w:hint="eastAsia" w:ascii="宋体" w:hAnsi="宋体" w:cs="宋体"/>
                <w:color w:val="000000" w:themeColor="text1"/>
                <w:sz w:val="22"/>
              </w:rPr>
              <w:t xml:space="preserve">接口，连接电脑</w:t>
            </w:r>
            <w:r>
              <w:rPr>
                <w:rFonts w:hint="eastAsia" w:ascii="宋体" w:hAnsi="宋体" w:cs="宋体"/>
                <w:color w:val="000000" w:themeColor="text1"/>
                <w:sz w:val="22"/>
              </w:rPr>
              <w:t xml:space="preserve">即可直接读取或修改安全门配置；具备电自检功能，如有故障，可语音提示；支持不少于</w:t>
            </w:r>
            <w:r>
              <w:rPr>
                <w:rFonts w:hint="eastAsia" w:ascii="宋体" w:hAnsi="宋体" w:cs="宋体"/>
                <w:color w:val="000000" w:themeColor="text1"/>
                <w:sz w:val="22"/>
              </w:rPr>
              <w:t xml:space="preserve">5</w:t>
            </w:r>
            <w:r>
              <w:rPr>
                <w:rFonts w:hint="eastAsia" w:ascii="宋体" w:hAnsi="宋体" w:cs="宋体"/>
                <w:color w:val="000000" w:themeColor="text1"/>
                <w:sz w:val="22"/>
              </w:rPr>
              <w:t xml:space="preserve">路数字信号联动输出，其中一路可直接控制市电</w:t>
            </w:r>
            <w:r>
              <w:rPr>
                <w:rFonts w:hint="eastAsia" w:ascii="宋体" w:hAnsi="宋体" w:cs="宋体"/>
                <w:color w:val="000000" w:themeColor="text1"/>
                <w:sz w:val="22"/>
              </w:rPr>
              <w:t xml:space="preserve">220V</w:t>
            </w:r>
            <w:r>
              <w:rPr>
                <w:rFonts w:hint="eastAsia" w:ascii="宋体" w:hAnsi="宋体" w:cs="宋体"/>
                <w:color w:val="000000" w:themeColor="text1"/>
                <w:sz w:val="22"/>
              </w:rPr>
              <w:t xml:space="preserve">电压的通断（须提供第三方机构出具的检测报告予以佐证）。</w:t>
            </w:r>
            <w:r/>
          </w:p>
        </w:tc>
      </w:tr>
    </w:tbl>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三、商务要求</w:t>
      </w:r>
      <w:r/>
    </w:p>
    <w:p>
      <w:pPr>
        <w:ind w:firstLine="480"/>
        <w:spacing w:line="560" w:lineRule="exact"/>
        <w:rPr>
          <w:rFonts w:ascii="宋体" w:hAnsi="宋体"/>
          <w:b/>
          <w:bCs/>
          <w:color w:val="000000" w:themeColor="text1"/>
          <w:sz w:val="24"/>
          <w:szCs w:val="24"/>
        </w:rPr>
      </w:pPr>
      <w:r>
        <w:rPr>
          <w:rFonts w:hint="eastAsia" w:ascii="宋体" w:hAnsi="宋体"/>
          <w:bCs/>
          <w:color w:val="000000" w:themeColor="text1"/>
          <w:sz w:val="24"/>
          <w:szCs w:val="24"/>
        </w:rPr>
        <w:t xml:space="preserve">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w:t>
      </w:r>
      <w:r>
        <w:rPr>
          <w:rFonts w:hint="eastAsia" w:ascii="宋体" w:hAnsi="宋体"/>
          <w:bCs/>
          <w:color w:val="000000" w:themeColor="text1"/>
          <w:sz w:val="24"/>
        </w:rPr>
        <w:t xml:space="preserve">交付时间：自合同签订之日起</w:t>
      </w:r>
      <w:r>
        <w:rPr>
          <w:rFonts w:hint="eastAsia" w:ascii="宋体" w:hAnsi="宋体"/>
          <w:bCs/>
          <w:color w:val="000000" w:themeColor="text1"/>
          <w:sz w:val="24"/>
        </w:rPr>
        <w:t xml:space="preserve">75</w:t>
      </w:r>
      <w:r>
        <w:rPr>
          <w:rFonts w:hint="eastAsia" w:ascii="宋体" w:hAnsi="宋体"/>
          <w:bCs/>
          <w:color w:val="000000" w:themeColor="text1"/>
          <w:sz w:val="24"/>
        </w:rPr>
        <w:t xml:space="preserve">天内。</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交付地点：海安市海陵中学本部。</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付款条件：签订合同</w:t>
      </w:r>
      <w:r>
        <w:rPr>
          <w:rFonts w:hint="eastAsia" w:ascii="宋体" w:hAnsi="宋体"/>
          <w:bCs/>
          <w:color w:val="000000" w:themeColor="text1"/>
          <w:sz w:val="24"/>
        </w:rPr>
        <w:t xml:space="preserve">15</w:t>
      </w:r>
      <w:r>
        <w:rPr>
          <w:rFonts w:hint="eastAsia" w:ascii="宋体" w:hAnsi="宋体"/>
          <w:bCs/>
          <w:color w:val="000000" w:themeColor="text1"/>
          <w:sz w:val="24"/>
        </w:rPr>
        <w:t xml:space="preserve">日内，预付合同价的</w:t>
      </w:r>
      <w:r>
        <w:rPr>
          <w:rFonts w:hint="eastAsia" w:ascii="宋体" w:hAnsi="宋体"/>
          <w:bCs/>
          <w:color w:val="000000" w:themeColor="text1"/>
          <w:sz w:val="24"/>
        </w:rPr>
        <w:t xml:space="preserve">30%</w:t>
      </w:r>
      <w:r>
        <w:rPr>
          <w:rFonts w:hint="eastAsia" w:ascii="宋体" w:hAnsi="宋体"/>
          <w:bCs/>
          <w:color w:val="000000" w:themeColor="text1"/>
          <w:sz w:val="24"/>
        </w:rPr>
        <w:t xml:space="preserve">，待货物和服务到位验收合格后在</w:t>
      </w:r>
      <w:r>
        <w:rPr>
          <w:rFonts w:hint="eastAsia" w:ascii="宋体" w:hAnsi="宋体"/>
          <w:bCs/>
          <w:color w:val="000000" w:themeColor="text1"/>
          <w:sz w:val="24"/>
        </w:rPr>
        <w:t xml:space="preserve">30</w:t>
      </w:r>
      <w:r>
        <w:rPr>
          <w:rFonts w:hint="eastAsia" w:ascii="宋体" w:hAnsi="宋体"/>
          <w:bCs/>
          <w:color w:val="000000" w:themeColor="text1"/>
          <w:sz w:val="24"/>
        </w:rPr>
        <w:t xml:space="preserve">个工作日内一次性付清所有款项。</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4.</w:t>
      </w:r>
      <w:r>
        <w:rPr>
          <w:rFonts w:hint="eastAsia" w:ascii="宋体" w:hAnsi="宋体"/>
          <w:bCs/>
          <w:color w:val="000000" w:themeColor="text1"/>
          <w:sz w:val="24"/>
        </w:rPr>
        <w:t xml:space="preserve">图纸审核确认要求：中标供应商在中标后、正式施工前，须将全套效果图（高清电子档及彩色纸质图册）及完整施工图纸（含平面图、地顶墙面图、节点详图、强弱电专项图等）提交学校和教体局共同审核确认，经双方书面确认通过后方可组织施工。未经审核确认擅自施工的，采购人有权责令停工整改，由此产生的工期延误、返工费用及其他一切损失由中标供应商自行承担。中标后提供针对本条款的承诺函，格式自拟。</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5.</w:t>
      </w:r>
      <w:r>
        <w:rPr>
          <w:rFonts w:hint="eastAsia" w:ascii="宋体" w:hAnsi="宋体"/>
          <w:bCs/>
          <w:color w:val="000000" w:themeColor="text1"/>
          <w:sz w:val="24"/>
        </w:rPr>
        <w:t xml:space="preserve">安装要求。安装</w:t>
      </w:r>
      <w:r>
        <w:rPr>
          <w:rFonts w:hint="eastAsia" w:ascii="宋体" w:hAnsi="宋体"/>
          <w:bCs/>
          <w:color w:val="000000" w:themeColor="text1"/>
          <w:sz w:val="24"/>
        </w:rPr>
        <w:t xml:space="preserve">工作必须由专业人员进行施工，安装施工须符合规范。</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6.</w:t>
      </w:r>
      <w:r>
        <w:rPr>
          <w:rFonts w:hint="eastAsia" w:ascii="宋体" w:hAnsi="宋体"/>
          <w:bCs/>
          <w:color w:val="000000" w:themeColor="text1"/>
          <w:sz w:val="24"/>
        </w:rPr>
        <w:t xml:space="preserve">安全责任要求。成交供应商应采取安全措施，加强施工安全管理，严格操作规程。项目设备在运输、安装、调试、运维等过程中一切安全责任由成交供应商承担。成交供应商的施工人员必须有意外伤害险，以保证项目施工的平安、顺畅，按期完工。因项目施工产生的施工人员和学校师生人身安全问题由成交供应商承担全部责任。由于施工现场为学校，施工期间不得影响学校师生日常工作与学习。签订合后提供针对本项目的安全责任承诺书，加盖成交供应商公章。</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7.</w:t>
      </w:r>
      <w:r>
        <w:rPr>
          <w:rFonts w:hint="eastAsia" w:ascii="宋体" w:hAnsi="宋体"/>
          <w:bCs/>
          <w:color w:val="000000" w:themeColor="text1"/>
          <w:sz w:val="24"/>
        </w:rPr>
        <w:t xml:space="preserve">培训要求。自双方合同签订生效后组织验收前，</w:t>
      </w:r>
      <w:r>
        <w:rPr>
          <w:rFonts w:hint="eastAsia" w:ascii="宋体" w:hAnsi="宋体"/>
          <w:bCs/>
          <w:color w:val="000000" w:themeColor="text1"/>
          <w:sz w:val="24"/>
        </w:rPr>
        <w:t xml:space="preserve">成交供应商须对产品进行全部</w:t>
      </w:r>
      <w:r>
        <w:rPr>
          <w:rFonts w:hint="eastAsia" w:ascii="宋体" w:hAnsi="宋体"/>
          <w:bCs/>
          <w:color w:val="000000" w:themeColor="text1"/>
          <w:sz w:val="24"/>
        </w:rPr>
        <w:t xml:space="preserve">培训，培训内容包括包含且不限于：图书馆日常管理使用、图书馆设备正常使用和一般故障排除。</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8.</w:t>
      </w:r>
      <w:r>
        <w:rPr>
          <w:rFonts w:hint="eastAsia" w:ascii="宋体" w:hAnsi="宋体"/>
          <w:bCs/>
          <w:color w:val="000000" w:themeColor="text1"/>
          <w:sz w:val="24"/>
        </w:rPr>
        <w:t xml:space="preserve">联系方式。海安市海陵中学石老师联系电话：</w:t>
      </w:r>
      <w:r>
        <w:rPr>
          <w:rFonts w:hint="eastAsia" w:ascii="宋体" w:hAnsi="宋体"/>
          <w:bCs/>
          <w:color w:val="000000" w:themeColor="text1"/>
          <w:sz w:val="24"/>
        </w:rPr>
        <w:t xml:space="preserve">13511571695</w:t>
      </w:r>
      <w:r>
        <w:rPr>
          <w:rFonts w:hint="eastAsia" w:ascii="宋体" w:hAnsi="宋体"/>
          <w:bCs/>
          <w:color w:val="000000" w:themeColor="text1"/>
          <w:sz w:val="24"/>
        </w:rPr>
        <w:t xml:space="preserve">。</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9.</w:t>
      </w:r>
      <w:r>
        <w:rPr>
          <w:rFonts w:hint="eastAsia" w:ascii="宋体" w:hAnsi="宋体"/>
          <w:bCs/>
          <w:color w:val="000000" w:themeColor="text1"/>
          <w:sz w:val="24"/>
        </w:rPr>
        <w:t xml:space="preserve">进度要求。本项目工期进度计划必须无条件服从本工程施工总进度计划安排，服从学校交验进度计划安排。抢工期间发生的所有费用，由成交供应商自行承担，结算时不额外增加。响应供应商应考虑各种困难因素和赶工措施，充分考虑各种因素对工期、价格的影响，并在报价中予以体现，以后不得以此为由提出额外增加费用和顺延工期的要求。</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10.</w:t>
      </w:r>
      <w:r>
        <w:rPr>
          <w:rFonts w:hint="eastAsia" w:ascii="宋体" w:hAnsi="宋体"/>
          <w:bCs/>
          <w:color w:val="000000" w:themeColor="text1"/>
          <w:sz w:val="24"/>
        </w:rPr>
        <w:t xml:space="preserve">报价要求。供应商响应报价应包括本项目涉及的所有货物、辅材及运输、装卸、安装、调试、人工、质保、培训，环境改造、垃圾清运等全部费用。无论本采购文件是否以文字形式规定，响应供应商应具备足够的专业知识和能力判定本项目所需的一切费用（含为复刻所投效果图及各种未预见费用），成交供应商不得提出任何增加费用的要求，更不得减少供货项目，不得降低产品及安装施工质量。各响应供应商在报价时请充分考虑各种因素。投标时提供承诺函，格式自拟。</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11.</w:t>
      </w:r>
      <w:r>
        <w:rPr>
          <w:rFonts w:hint="eastAsia" w:ascii="宋体" w:hAnsi="宋体"/>
          <w:bCs/>
          <w:color w:val="000000" w:themeColor="text1"/>
          <w:sz w:val="24"/>
        </w:rPr>
        <w:t xml:space="preserve">服务标准</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本项目整体免费质保期</w:t>
      </w:r>
      <w:r>
        <w:rPr>
          <w:rFonts w:hint="eastAsia" w:ascii="宋体" w:hAnsi="宋体"/>
          <w:bCs/>
          <w:color w:val="000000" w:themeColor="text1"/>
          <w:sz w:val="24"/>
        </w:rPr>
        <w:t xml:space="preserve">3</w:t>
      </w:r>
      <w:r>
        <w:rPr>
          <w:rFonts w:hint="eastAsia" w:ascii="宋体" w:hAnsi="宋体"/>
          <w:bCs/>
          <w:color w:val="000000" w:themeColor="text1"/>
          <w:sz w:val="24"/>
        </w:rPr>
        <w:t xml:space="preserve">年（自交货并总验收合格之日起计），响应时如承诺免</w:t>
      </w:r>
      <w:r>
        <w:rPr>
          <w:rFonts w:hint="eastAsia" w:ascii="宋体" w:hAnsi="宋体"/>
          <w:bCs/>
          <w:color w:val="000000" w:themeColor="text1"/>
          <w:sz w:val="24"/>
        </w:rPr>
        <w:t xml:space="preserve">费质保期大于</w:t>
      </w:r>
      <w:r>
        <w:rPr>
          <w:rFonts w:hint="eastAsia" w:ascii="宋体" w:hAnsi="宋体"/>
          <w:bCs/>
          <w:color w:val="000000" w:themeColor="text1"/>
          <w:sz w:val="24"/>
        </w:rPr>
        <w:t xml:space="preserve">3</w:t>
      </w:r>
      <w:r>
        <w:rPr>
          <w:rFonts w:hint="eastAsia" w:ascii="宋体" w:hAnsi="宋体"/>
          <w:bCs/>
          <w:color w:val="000000" w:themeColor="text1"/>
          <w:sz w:val="24"/>
        </w:rPr>
        <w:t xml:space="preserve">年的，以响应文件为准（签订合同后，提供质保承诺函原件，加盖成交供应商公章）。</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服务期内提供</w:t>
      </w:r>
      <w:r>
        <w:rPr>
          <w:rFonts w:hint="eastAsia" w:ascii="宋体" w:hAnsi="宋体"/>
          <w:bCs/>
          <w:color w:val="000000" w:themeColor="text1"/>
          <w:sz w:val="24"/>
        </w:rPr>
        <w:t xml:space="preserve">7</w:t>
      </w:r>
      <w:r>
        <w:rPr>
          <w:rFonts w:hint="eastAsia" w:ascii="宋体" w:hAnsi="宋体"/>
          <w:bCs/>
          <w:color w:val="000000" w:themeColor="text1"/>
          <w:sz w:val="24"/>
        </w:rPr>
        <w:t xml:space="preserve">×</w:t>
      </w:r>
      <w:r>
        <w:rPr>
          <w:rFonts w:hint="eastAsia" w:ascii="宋体" w:hAnsi="宋体"/>
          <w:bCs/>
          <w:color w:val="000000" w:themeColor="text1"/>
          <w:sz w:val="24"/>
        </w:rPr>
        <w:t xml:space="preserve">24</w:t>
      </w:r>
      <w:r>
        <w:rPr>
          <w:rFonts w:hint="eastAsia" w:ascii="宋体" w:hAnsi="宋体"/>
          <w:bCs/>
          <w:color w:val="000000" w:themeColor="text1"/>
          <w:sz w:val="24"/>
        </w:rPr>
        <w:t xml:space="preserve">小时上门服务，接到报修通知</w:t>
      </w:r>
      <w:r>
        <w:rPr>
          <w:rFonts w:hint="eastAsia" w:ascii="宋体" w:hAnsi="宋体"/>
          <w:bCs/>
          <w:color w:val="000000" w:themeColor="text1"/>
          <w:sz w:val="24"/>
        </w:rPr>
        <w:t xml:space="preserve">3</w:t>
      </w:r>
      <w:r>
        <w:rPr>
          <w:rFonts w:hint="eastAsia" w:ascii="宋体" w:hAnsi="宋体"/>
          <w:bCs/>
          <w:color w:val="000000" w:themeColor="text1"/>
          <w:sz w:val="24"/>
        </w:rPr>
        <w:t xml:space="preserve">小时内响应，</w:t>
      </w:r>
      <w:r>
        <w:rPr>
          <w:rFonts w:hint="eastAsia" w:ascii="宋体" w:hAnsi="宋体"/>
          <w:bCs/>
          <w:color w:val="000000" w:themeColor="text1"/>
          <w:sz w:val="24"/>
        </w:rPr>
        <w:t xml:space="preserve">48</w:t>
      </w:r>
      <w:r>
        <w:rPr>
          <w:rFonts w:hint="eastAsia" w:ascii="宋体" w:hAnsi="宋体"/>
          <w:bCs/>
          <w:color w:val="000000" w:themeColor="text1"/>
          <w:sz w:val="24"/>
        </w:rPr>
        <w:t xml:space="preserve">小时内应派专业技术人员到达现场并提供免费咨询、维修服务，一般故障</w:t>
      </w:r>
      <w:r>
        <w:rPr>
          <w:rFonts w:hint="eastAsia" w:ascii="宋体" w:hAnsi="宋体"/>
          <w:bCs/>
          <w:color w:val="000000" w:themeColor="text1"/>
          <w:sz w:val="24"/>
        </w:rPr>
        <w:t xml:space="preserve">12</w:t>
      </w:r>
      <w:r>
        <w:rPr>
          <w:rFonts w:hint="eastAsia" w:ascii="宋体" w:hAnsi="宋体"/>
          <w:bCs/>
          <w:color w:val="000000" w:themeColor="text1"/>
          <w:sz w:val="24"/>
        </w:rPr>
        <w:t xml:space="preserve">小时内解决问题，如果</w:t>
      </w:r>
      <w:r>
        <w:rPr>
          <w:rFonts w:hint="eastAsia" w:ascii="宋体" w:hAnsi="宋体"/>
          <w:bCs/>
          <w:color w:val="000000" w:themeColor="text1"/>
          <w:sz w:val="24"/>
        </w:rPr>
        <w:t xml:space="preserve">72</w:t>
      </w:r>
      <w:r>
        <w:rPr>
          <w:rFonts w:hint="eastAsia" w:ascii="宋体" w:hAnsi="宋体"/>
          <w:bCs/>
          <w:color w:val="000000" w:themeColor="text1"/>
          <w:sz w:val="24"/>
        </w:rPr>
        <w:t xml:space="preserve">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12.</w:t>
      </w:r>
      <w:r>
        <w:rPr>
          <w:rFonts w:hint="eastAsia" w:ascii="宋体" w:hAnsi="宋体"/>
          <w:bCs/>
          <w:color w:val="000000" w:themeColor="text1"/>
          <w:sz w:val="24"/>
        </w:rPr>
        <w:t xml:space="preserve">验收标准</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成交供应商须保证项目中所使用的材料、提供的设备为优质产品并完全符合</w:t>
      </w:r>
      <w:r>
        <w:rPr>
          <w:rFonts w:hint="eastAsia" w:ascii="宋体" w:hAnsi="宋体"/>
          <w:bCs/>
          <w:color w:val="000000" w:themeColor="text1"/>
          <w:sz w:val="24"/>
        </w:rPr>
        <w:t xml:space="preserve">国家</w:t>
      </w:r>
      <w:r>
        <w:rPr>
          <w:rFonts w:hint="eastAsia" w:ascii="宋体" w:hAnsi="宋体"/>
          <w:bCs/>
          <w:color w:val="000000" w:themeColor="text1"/>
          <w:sz w:val="24"/>
        </w:rPr>
        <w:t xml:space="preserve">质量、消防、环保、安全检验标准。验收时采用的检验方法将按照中华人民共和国有关标准以及采购文件规定的技术要求进行验收，必要时邀请相关的专业人员或机构参与验收。因产品质量问题发生争议时，采购人请有权部门鉴定。货物符合质量技术标准的鉴定费由采购人承担，否则鉴定费由成交供应商承担，同时按合同违约处理（按规定设计要求标准验收），采购人有权退货并追索赔偿。</w:t>
      </w:r>
      <w:r/>
    </w:p>
    <w:p>
      <w:pPr>
        <w:ind w:firstLine="480"/>
        <w:spacing w:line="560" w:lineRule="exact"/>
        <w:rPr>
          <w:rFonts w:ascii="宋体" w:hAnsi="宋体"/>
          <w:color w:val="000000" w:themeColor="text1"/>
          <w:sz w:val="24"/>
        </w:rPr>
      </w:pPr>
      <w:r>
        <w:rPr>
          <w:rFonts w:hint="eastAsia" w:ascii="宋体" w:hAnsi="宋体"/>
          <w:color w:val="000000" w:themeColor="text1"/>
          <w:sz w:val="24"/>
        </w:rPr>
        <w:t xml:space="preserve">中标供应商竣工验收时需交付全套效果图（高清电子档及彩色纸质图册一套）与包含平面、地顶墙面图纸、节点详图、强弱电专项图在内的完整施工图纸。提供承诺函，格式自拟。</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13.</w:t>
      </w:r>
      <w:r>
        <w:rPr>
          <w:rFonts w:hint="eastAsia" w:ascii="宋体" w:hAnsi="宋体"/>
          <w:bCs/>
          <w:color w:val="000000" w:themeColor="text1"/>
          <w:sz w:val="24"/>
        </w:rPr>
        <w:t xml:space="preserve">验收方案</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1</w:t>
      </w:r>
      <w:r>
        <w:rPr>
          <w:rFonts w:hint="eastAsia" w:ascii="宋体" w:hAnsi="宋体"/>
          <w:bCs/>
          <w:color w:val="000000" w:themeColor="text1"/>
          <w:sz w:val="24"/>
        </w:rPr>
        <w:t xml:space="preserve">）成交供应商家具进场前，提供相关检测报告和产品合格证。供货之后，市教体局会同采购学校及成交方，按标书要求随机抽取</w:t>
      </w:r>
      <w:r>
        <w:rPr>
          <w:rFonts w:hint="eastAsia" w:ascii="宋体" w:hAnsi="宋体"/>
          <w:bCs/>
          <w:color w:val="000000" w:themeColor="text1"/>
          <w:sz w:val="24"/>
        </w:rPr>
        <w:t xml:space="preserve">1-3</w:t>
      </w:r>
      <w:r>
        <w:rPr>
          <w:rFonts w:hint="eastAsia" w:ascii="宋体" w:hAnsi="宋体"/>
          <w:bCs/>
          <w:color w:val="000000" w:themeColor="text1"/>
          <w:sz w:val="24"/>
        </w:rPr>
        <w:t xml:space="preserve">进行抽样检测，检测费用由成交人承担，抽检消耗的样品由成交单位补充，以确认货物要求是否满足相关规范以及采购文件要求，供应商承担相应检测费用。若不符合要求，需整改至符合要求。</w:t>
      </w:r>
      <w:r>
        <w:rPr>
          <w:rFonts w:hint="eastAsia" w:ascii="宋体" w:hAnsi="宋体"/>
          <w:bCs/>
          <w:color w:val="000000" w:themeColor="text1"/>
          <w:sz w:val="24"/>
        </w:rPr>
        <w:t xml:space="preserve"> </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）项目实施完毕后，各采购学校组织人员按相关配置、数量、质量及技术要求和国家相应标准对本校采购设备进行初验，验收合格出具校级验收报告，并报市教体局备案。</w:t>
      </w:r>
      <w:r/>
    </w:p>
    <w:p>
      <w:pPr>
        <w:ind w:firstLine="480"/>
        <w:spacing w:line="56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）市教体局组织验收组进行总验收，并结合权</w:t>
      </w:r>
      <w:r>
        <w:rPr>
          <w:rFonts w:hint="eastAsia" w:ascii="宋体" w:hAnsi="宋体"/>
          <w:bCs/>
          <w:color w:val="000000" w:themeColor="text1"/>
          <w:sz w:val="24"/>
        </w:rPr>
        <w:t xml:space="preserve">威检验机构检测报告出具综合验收报告。</w:t>
      </w:r>
      <w:r/>
    </w:p>
    <w:p>
      <w:pPr>
        <w:ind w:firstLine="482"/>
        <w:spacing w:line="560" w:lineRule="exact"/>
        <w:rPr>
          <w:b/>
          <w:color w:val="000000" w:themeColor="text1"/>
          <w:sz w:val="24"/>
        </w:rPr>
      </w:pPr>
      <w:r>
        <w:rPr>
          <w:rFonts w:hint="eastAsia"/>
          <w:b/>
          <w:color w:val="000000" w:themeColor="text1"/>
          <w:sz w:val="24"/>
          <w:u w:val="single"/>
        </w:rPr>
        <w:t xml:space="preserve">四、采购需求中必须满足的实质性要求</w:t>
      </w:r>
      <w:r>
        <w:rPr>
          <w:rFonts w:hint="eastAsia"/>
          <w:b/>
          <w:color w:val="000000" w:themeColor="text1"/>
          <w:sz w:val="24"/>
        </w:rPr>
        <w:t xml:space="preserve">：</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4.1</w:t>
      </w:r>
      <w:r>
        <w:rPr>
          <w:rFonts w:hint="eastAsia" w:ascii="Times New Roman" w:hAnsi="Times New Roman"/>
          <w:color w:val="000000" w:themeColor="text1"/>
          <w:sz w:val="24"/>
          <w:szCs w:val="24"/>
        </w:rPr>
        <w:t xml:space="preserve">投标供应商投标文件中的佐证材料、文件作为评审重要依据，采购人非常重视产品的技术、性能指标及功能要求，签订合同后采购人将对中标供应商投标文件的商务与技术资料（包括但不限于检测报告、相关证书、截图等材料）等进行核实，并对部分关键产品功能进行测试。</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4.2</w:t>
      </w:r>
      <w:r>
        <w:rPr>
          <w:rFonts w:hint="eastAsia" w:ascii="Times New Roman" w:hAnsi="Times New Roman"/>
          <w:color w:val="000000" w:themeColor="text1"/>
          <w:sz w:val="24"/>
          <w:szCs w:val="24"/>
        </w:rPr>
        <w:t xml:space="preserve">投标供应商提供的所有响应资料（含资质及产品各项证明材料等）必须真实可靠，否则予以无效响应处理，如有违法行为的须承担相应法律责任。</w:t>
      </w:r>
      <w:r/>
    </w:p>
    <w:p>
      <w:pPr>
        <w:contextualSpacing/>
        <w:ind w:firstLine="480"/>
        <w:spacing w:line="440" w:lineRule="exact"/>
        <w:tabs>
          <w:tab w:val="left" w:pos="5325"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4.3</w:t>
      </w:r>
      <w:r>
        <w:rPr>
          <w:rFonts w:hint="eastAsia" w:ascii="Times New Roman" w:hAnsi="Times New Roman"/>
          <w:color w:val="000000" w:themeColor="text1"/>
          <w:sz w:val="24"/>
          <w:szCs w:val="24"/>
        </w:rPr>
        <w:t xml:space="preserve">供应商根据采购人提供的货物清单，结合现场实际情况，充分考虑各种因素，</w:t>
      </w:r>
      <w:r>
        <w:rPr>
          <w:rFonts w:hint="eastAsia" w:ascii="Times New Roman" w:hAnsi="Times New Roman"/>
          <w:color w:val="000000" w:themeColor="text1"/>
          <w:sz w:val="24"/>
          <w:szCs w:val="24"/>
        </w:rPr>
        <w:t xml:space="preserve">合理报价。报价须包含所有货物、包装、运输、装卸、安装、调试、检测检验、技术指导、售后服务，以及验收合格之前发生的所有含税费用。报价还包含支付给员工的工资和国家强制缴纳的各种社会保障资金等。本项目为交钥匙工程，采购方不再支付本次磋商价格以外的任何费用（采购方要求变更的除外）。</w:t>
      </w:r>
      <w:r/>
    </w:p>
    <w:p>
      <w:pPr>
        <w:ind w:firstLine="482"/>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五、其他要求</w:t>
      </w:r>
      <w:r/>
    </w:p>
    <w:p>
      <w:pPr>
        <w:ind w:firstLine="480"/>
        <w:spacing w:line="560" w:lineRule="exact"/>
        <w:rPr>
          <w:rFonts w:ascii="宋体" w:hAnsi="宋体"/>
          <w:bCs/>
          <w:color w:val="000000" w:themeColor="text1"/>
          <w:sz w:val="24"/>
          <w:szCs w:val="24"/>
          <w:highlight w:val="lightGray"/>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项目属性：货物类项目。</w:t>
      </w:r>
      <w:r/>
    </w:p>
    <w:p>
      <w:pPr>
        <w:ind w:firstLine="480"/>
        <w:spacing w:line="560" w:lineRule="exact"/>
        <w:rPr>
          <w:rFonts w:ascii="宋体" w:hAnsi="宋体"/>
          <w:bCs/>
          <w:color w:val="000000" w:themeColor="text1"/>
          <w:sz w:val="24"/>
          <w:szCs w:val="24"/>
          <w:highlight w:val="yellow"/>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核心产品：</w:t>
      </w:r>
      <w:r>
        <w:rPr>
          <w:rFonts w:hint="eastAsia" w:ascii="宋体" w:hAnsi="宋体"/>
          <w:bCs/>
          <w:color w:val="000000" w:themeColor="text1"/>
          <w:sz w:val="24"/>
        </w:rPr>
        <w:t xml:space="preserve">自助借还书机</w:t>
      </w:r>
      <w:r/>
    </w:p>
    <w:p>
      <w:pPr>
        <w:ind w:firstLine="480"/>
        <w:spacing w:line="560" w:lineRule="exact"/>
        <w:rPr>
          <w:rFonts w:ascii="宋体" w:hAnsi="宋体"/>
          <w:bCs/>
          <w:color w:val="000000" w:themeColor="text1"/>
          <w:sz w:val="24"/>
          <w:szCs w:val="24"/>
          <w:highlight w:val="yellow"/>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主要标的：</w:t>
      </w:r>
      <w:r>
        <w:rPr>
          <w:rFonts w:hint="eastAsia" w:ascii="宋体" w:hAnsi="宋体"/>
          <w:bCs/>
          <w:color w:val="000000" w:themeColor="text1"/>
          <w:sz w:val="24"/>
        </w:rPr>
        <w:t xml:space="preserve">定制服务台、定制展台柜</w:t>
      </w:r>
      <w:r/>
    </w:p>
    <w:p>
      <w:pPr>
        <w:ind w:firstLine="480"/>
        <w:spacing w:line="560" w:lineRule="exact"/>
        <w:rPr>
          <w:rFonts w:ascii="宋体" w:hAnsi="宋体"/>
          <w:bCs/>
          <w:color w:val="000000" w:themeColor="text1"/>
          <w:sz w:val="24"/>
          <w:szCs w:val="24"/>
          <w:highlight w:val="yellow"/>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进口产品投标：本项目不接受进口产品投标。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包装</w:t>
      </w:r>
      <w:r>
        <w:rPr>
          <w:rFonts w:hint="eastAsia" w:ascii="宋体" w:hAnsi="宋体"/>
          <w:color w:val="000000" w:themeColor="text1"/>
          <w:sz w:val="24"/>
          <w:szCs w:val="24"/>
        </w:rPr>
        <w:t xml:space="preserve">要求：</w:t>
      </w:r>
      <w:r>
        <w:rPr>
          <w:rFonts w:hint="eastAsia" w:ascii="宋体" w:hAnsi="宋体"/>
          <w:color w:val="000000" w:themeColor="text1"/>
          <w:sz w:val="24"/>
          <w:szCs w:val="24"/>
        </w:rPr>
        <w:t xml:space="preserve"> </w:t>
      </w:r>
      <w:r/>
    </w:p>
    <w:p>
      <w:pPr>
        <w:ind w:firstLine="480"/>
        <w:spacing w:line="56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5.1</w:t>
      </w:r>
      <w:r>
        <w:rPr>
          <w:rFonts w:hint="eastAsia" w:ascii="Times New Roman" w:hAnsi="Times New Roman"/>
          <w:color w:val="000000" w:themeColor="text1"/>
          <w:sz w:val="24"/>
          <w:szCs w:val="24"/>
        </w:rPr>
        <w:t xml:space="preserve">商品包装环保要求：应当按《关于印发〈商品包装政府采购需求标准（试行）〉、〈快递包装政府采购需求标准（试行）〉的通知》（财办库〔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123</w:t>
      </w:r>
      <w:r>
        <w:rPr>
          <w:rFonts w:hint="eastAsia" w:ascii="Times New Roman" w:hAnsi="Times New Roman"/>
          <w:color w:val="000000" w:themeColor="text1"/>
          <w:sz w:val="24"/>
          <w:szCs w:val="24"/>
        </w:rPr>
        <w:t xml:space="preserve">号）文件执行。</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）商品包装层数不得超过</w:t>
      </w:r>
      <w:r>
        <w:rPr>
          <w:rFonts w:hint="eastAsia" w:ascii="Times New Roman" w:hAnsi="Times New Roman"/>
          <w:color w:val="000000" w:themeColor="text1"/>
          <w:sz w:val="24"/>
          <w:szCs w:val="24"/>
        </w:rPr>
        <w:t xml:space="preserve"> 3 </w:t>
      </w:r>
      <w:r>
        <w:rPr>
          <w:rFonts w:hint="eastAsia" w:ascii="Times New Roman" w:hAnsi="Times New Roman"/>
          <w:color w:val="000000" w:themeColor="text1"/>
          <w:sz w:val="24"/>
          <w:szCs w:val="24"/>
        </w:rPr>
        <w:t xml:space="preserve">层，空隙率不大于</w:t>
      </w:r>
      <w:r>
        <w:rPr>
          <w:rFonts w:hint="eastAsia" w:ascii="Times New Roman" w:hAnsi="Times New Roman"/>
          <w:color w:val="000000" w:themeColor="text1"/>
          <w:sz w:val="24"/>
          <w:szCs w:val="24"/>
        </w:rPr>
        <w:t xml:space="preserve"> 40%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）商品包装尽可能使用单一材质的包装材料，如因功能需求必需使用不同材质，不同材质间应便于分离；</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）商品包装中铅、汞、镉、六价铬的总含量应不大于</w:t>
      </w:r>
      <w:r>
        <w:rPr>
          <w:rFonts w:hint="eastAsia" w:ascii="Times New Roman" w:hAnsi="Times New Roman"/>
          <w:color w:val="000000" w:themeColor="text1"/>
          <w:sz w:val="24"/>
          <w:szCs w:val="24"/>
        </w:rPr>
        <w:t xml:space="preserve">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）商品包装印刷使用的油墨中挥发性有机化合物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 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）塑料材质商品包装上呈现的印刷颜色不得超过</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色；</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）纸质商品包装应使用</w:t>
      </w:r>
      <w:r>
        <w:rPr>
          <w:rFonts w:hint="eastAsia" w:ascii="Times New Roman" w:hAnsi="Times New Roman"/>
          <w:color w:val="000000" w:themeColor="text1"/>
          <w:sz w:val="24"/>
          <w:szCs w:val="24"/>
        </w:rPr>
        <w:t xml:space="preserve">75%</w:t>
      </w:r>
      <w:r>
        <w:rPr>
          <w:rFonts w:hint="eastAsia" w:ascii="Times New Roman" w:hAnsi="Times New Roman"/>
          <w:color w:val="000000" w:themeColor="text1"/>
          <w:sz w:val="24"/>
          <w:szCs w:val="24"/>
        </w:rPr>
        <w:t xml:space="preserve">以上的可再生纤维原料生产；</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）木质商品包装的原料应来源于可持续性森林。</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快递包装环保要求：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）快递包装中重金属（铅、汞、镉、六价铬）总量应不大于</w:t>
      </w:r>
      <w:r>
        <w:rPr>
          <w:rFonts w:hint="eastAsia" w:ascii="Times New Roman" w:hAnsi="Times New Roman"/>
          <w:color w:val="000000" w:themeColor="text1"/>
          <w:sz w:val="24"/>
          <w:szCs w:val="24"/>
        </w:rPr>
        <w:t xml:space="preserve"> 100mg/kg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）快递包装印刷使用的油墨中不应添加邻苯二甲酸酯，其挥发性有机化合物</w:t>
      </w:r>
      <w:r>
        <w:rPr>
          <w:rFonts w:hint="eastAsia" w:ascii="Times New Roman" w:hAnsi="Times New Roman"/>
          <w:color w:val="000000" w:themeColor="text1"/>
          <w:sz w:val="24"/>
          <w:szCs w:val="24"/>
        </w:rPr>
        <w:t xml:space="preserve">(VOCs)</w:t>
      </w:r>
      <w:r>
        <w:rPr>
          <w:rFonts w:hint="eastAsia" w:ascii="Times New Roman" w:hAnsi="Times New Roman"/>
          <w:color w:val="000000" w:themeColor="text1"/>
          <w:sz w:val="24"/>
          <w:szCs w:val="24"/>
        </w:rPr>
        <w:t xml:space="preserve">含量应不大于</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（以重量计）；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）快递包装中使用纸基材的包装材料，纸基材中的有机氯的含量应不大于</w:t>
      </w:r>
      <w:r>
        <w:rPr>
          <w:rFonts w:hint="eastAsia" w:ascii="Times New Roman" w:hAnsi="Times New Roman"/>
          <w:color w:val="000000" w:themeColor="text1"/>
          <w:sz w:val="24"/>
          <w:szCs w:val="24"/>
        </w:rPr>
        <w:t xml:space="preserve"> 150 mg/kg</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）快递包装中使用塑料基材的包装材料不得</w:t>
      </w:r>
      <w:r>
        <w:rPr>
          <w:rFonts w:hint="eastAsia" w:ascii="Times New Roman" w:hAnsi="Times New Roman"/>
          <w:color w:val="000000" w:themeColor="text1"/>
          <w:sz w:val="24"/>
          <w:szCs w:val="24"/>
        </w:rPr>
        <w:t xml:space="preserve">使用邻苯二甲酸二异壬酯、邻苯二甲酸二正辛酯、邻苯二甲酸二</w:t>
      </w: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乙基</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己酯、邻苯二甲酸二异癸酯、邻苯二甲酸丁基苄基酯、邻苯二甲酸二丁酯等作为增塑剂；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）快递中使用的塑料包装袋不得使用聚氯乙烯作为原料，且原料应为单一材质制成，生物分解率大于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6</w:t>
      </w:r>
      <w:r>
        <w:rPr>
          <w:rFonts w:hint="eastAsia" w:ascii="Times New Roman" w:hAnsi="Times New Roman"/>
          <w:color w:val="000000" w:themeColor="text1"/>
          <w:sz w:val="24"/>
          <w:szCs w:val="24"/>
        </w:rPr>
        <w:t xml:space="preserve">）快递中使用的充气类填充物不得使用聚氯乙烯作为</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原料，且原料为单一材质制成，生物分解率大于</w:t>
      </w:r>
      <w:r>
        <w:rPr>
          <w:rFonts w:hint="eastAsia" w:ascii="Times New Roman" w:hAnsi="Times New Roman"/>
          <w:color w:val="000000" w:themeColor="text1"/>
          <w:sz w:val="24"/>
          <w:szCs w:val="24"/>
        </w:rPr>
        <w:t xml:space="preserve">60%</w:t>
      </w:r>
      <w:r>
        <w:rPr>
          <w:rFonts w:hint="eastAsia" w:ascii="Times New Roman" w:hAnsi="Times New Roman"/>
          <w:color w:val="000000" w:themeColor="text1"/>
          <w:sz w:val="24"/>
          <w:szCs w:val="24"/>
        </w:rPr>
        <w:t xml:space="preserve">；</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7</w:t>
      </w:r>
      <w:r>
        <w:rPr>
          <w:rFonts w:hint="eastAsia" w:ascii="Times New Roman" w:hAnsi="Times New Roman"/>
          <w:color w:val="000000" w:themeColor="text1"/>
          <w:sz w:val="24"/>
          <w:szCs w:val="24"/>
        </w:rPr>
        <w:t xml:space="preserve">）快递中使用的集装袋应为单一材质制成，其重复使用次数应不小于</w:t>
      </w:r>
      <w:r>
        <w:rPr>
          <w:rFonts w:hint="eastAsia" w:ascii="Times New Roman" w:hAnsi="Times New Roman"/>
          <w:color w:val="000000" w:themeColor="text1"/>
          <w:sz w:val="24"/>
          <w:szCs w:val="24"/>
        </w:rPr>
        <w:t xml:space="preserve"> 80 </w:t>
      </w:r>
      <w:r>
        <w:rPr>
          <w:rFonts w:hint="eastAsia" w:ascii="Times New Roman" w:hAnsi="Times New Roman"/>
          <w:color w:val="000000" w:themeColor="text1"/>
          <w:sz w:val="24"/>
          <w:szCs w:val="24"/>
        </w:rPr>
        <w:t xml:space="preserve">次；</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8</w:t>
      </w:r>
      <w:r>
        <w:rPr>
          <w:rFonts w:hint="eastAsia" w:ascii="Times New Roman" w:hAnsi="Times New Roman"/>
          <w:color w:val="000000" w:themeColor="text1"/>
          <w:sz w:val="24"/>
          <w:szCs w:val="24"/>
        </w:rPr>
        <w:t xml:space="preserve">）快递中应使用幅宽不大于</w:t>
      </w:r>
      <w:r>
        <w:rPr>
          <w:rFonts w:hint="eastAsia" w:ascii="Times New Roman" w:hAnsi="Times New Roman"/>
          <w:color w:val="000000" w:themeColor="text1"/>
          <w:sz w:val="24"/>
          <w:szCs w:val="24"/>
        </w:rPr>
        <w:t xml:space="preserve">45mm </w:t>
      </w:r>
      <w:r>
        <w:rPr>
          <w:rFonts w:hint="eastAsia" w:ascii="Times New Roman" w:hAnsi="Times New Roman"/>
          <w:color w:val="000000" w:themeColor="text1"/>
          <w:sz w:val="24"/>
          <w:szCs w:val="24"/>
        </w:rPr>
        <w:t xml:space="preserve">的生物降解胶带；</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9</w:t>
      </w:r>
      <w:r>
        <w:rPr>
          <w:rFonts w:hint="eastAsia" w:ascii="Times New Roman" w:hAnsi="Times New Roman"/>
          <w:color w:val="000000" w:themeColor="text1"/>
          <w:sz w:val="24"/>
          <w:szCs w:val="24"/>
        </w:rPr>
        <w:t xml:space="preserve">）快递包装中不得使用</w:t>
      </w:r>
      <w:r>
        <w:rPr>
          <w:rFonts w:hint="eastAsia" w:ascii="Times New Roman" w:hAnsi="Times New Roman"/>
          <w:color w:val="000000" w:themeColor="text1"/>
          <w:sz w:val="24"/>
          <w:szCs w:val="24"/>
        </w:rPr>
        <w:t xml:space="preserve">溶剂型胶粘剂；</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11</w:t>
      </w:r>
      <w:r>
        <w:rPr>
          <w:rFonts w:hint="eastAsia" w:ascii="Times New Roman" w:hAnsi="Times New Roman"/>
          <w:color w:val="000000" w:themeColor="text1"/>
          <w:sz w:val="24"/>
          <w:szCs w:val="24"/>
        </w:rPr>
        <w:t xml:space="preserve">）快递应使用电子面单；</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12</w:t>
      </w:r>
      <w:r>
        <w:rPr>
          <w:rFonts w:hint="eastAsia" w:ascii="Times New Roman" w:hAnsi="Times New Roman"/>
          <w:color w:val="000000" w:themeColor="text1"/>
          <w:sz w:val="24"/>
          <w:szCs w:val="24"/>
        </w:rPr>
        <w:t xml:space="preserve">）直接使用商品包装作为快递包装的商品，其商品包装满足《商品包装政府采购需求标准（试行）》即可；</w:t>
      </w:r>
      <w:r/>
    </w:p>
    <w:p>
      <w:pPr>
        <w:ind w:firstLine="480"/>
        <w:spacing w:line="5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13</w:t>
      </w:r>
      <w:r>
        <w:rPr>
          <w:rFonts w:hint="eastAsia" w:ascii="Times New Roman" w:hAnsi="Times New Roman"/>
          <w:color w:val="000000" w:themeColor="text1"/>
          <w:sz w:val="24"/>
          <w:szCs w:val="24"/>
        </w:rPr>
        <w:t xml:space="preserve">）快递包装产品质量和封装方式应符合相关国家或行业标准技术指标要求。</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绿色数据中心</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低挥发性有机化合物产品：本项目中如有涉及涂料、胶黏剂、油墨、清洗剂等挥发性有机物产品的，属于强制性标准的，供应商应当执行国家和我省</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含量限制标准。供应商提供符合推荐性标准的涂料、胶黏剂、油墨、清洗剂等挥发性有机物产品的，予以评审优惠。在通用类货物、家具、印刷、公</w:t>
      </w:r>
      <w:r>
        <w:rPr>
          <w:rFonts w:hint="eastAsia" w:ascii="宋体" w:hAnsi="宋体"/>
          <w:color w:val="000000" w:themeColor="text1"/>
          <w:sz w:val="24"/>
          <w:szCs w:val="24"/>
        </w:rPr>
        <w:t xml:space="preserve">务车辆维修等采购项目中，供应商应优先使用低挥发性原辅材料，将使用低</w:t>
      </w:r>
      <w:r>
        <w:rPr>
          <w:rFonts w:hint="eastAsia" w:ascii="宋体" w:hAnsi="宋体"/>
          <w:color w:val="000000" w:themeColor="text1"/>
          <w:sz w:val="24"/>
          <w:szCs w:val="24"/>
        </w:rPr>
        <w:t xml:space="preserve">VOCs</w:t>
      </w:r>
      <w:r>
        <w:rPr>
          <w:rFonts w:hint="eastAsia" w:ascii="宋体" w:hAnsi="宋体"/>
          <w:color w:val="000000" w:themeColor="text1"/>
          <w:sz w:val="24"/>
          <w:szCs w:val="24"/>
        </w:rPr>
        <w:t xml:space="preserve">含量的涂料、胶黏剂等纳入合同条款。</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节能环保产品：依据财政部、发展改革委发布的《节能产品政府采购品目清单》，本项目中有政府强制采购节能产品的（属于清单中打★品目的），只能选择具有国家确</w:t>
      </w:r>
      <w:r>
        <w:rPr>
          <w:rFonts w:hint="eastAsia" w:ascii="宋体" w:hAnsi="宋体"/>
          <w:color w:val="000000" w:themeColor="text1"/>
          <w:sz w:val="24"/>
          <w:szCs w:val="24"/>
        </w:rPr>
        <w:t xml:space="preserve">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绿色低碳管理目标和服务要求：在物业、合同能源管理等服务类采</w:t>
      </w:r>
      <w:r>
        <w:rPr>
          <w:rFonts w:hint="eastAsia" w:ascii="宋体" w:hAnsi="宋体"/>
          <w:color w:val="000000" w:themeColor="text1"/>
          <w:sz w:val="24"/>
          <w:szCs w:val="24"/>
        </w:rPr>
        <w:t xml:space="preserve">购项目需求中，要强化绿色低碳管理目标和服务要求，促进绿色产品和服务推广应用。</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六、付款方式</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签订合同</w:t>
      </w:r>
      <w:r>
        <w:rPr>
          <w:rFonts w:hint="eastAsia" w:ascii="宋体" w:hAnsi="宋体"/>
          <w:color w:val="000000" w:themeColor="text1"/>
          <w:sz w:val="24"/>
          <w:szCs w:val="24"/>
          <w:u w:val="single"/>
        </w:rPr>
        <w:t xml:space="preserve">15</w:t>
      </w:r>
      <w:r>
        <w:rPr>
          <w:rFonts w:hint="eastAsia" w:ascii="宋体" w:hAnsi="宋体"/>
          <w:color w:val="000000" w:themeColor="text1"/>
          <w:sz w:val="24"/>
          <w:szCs w:val="24"/>
        </w:rPr>
        <w:t xml:space="preserve">日内，预付合同价的</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，待货物和服务到位验收合格后在</w:t>
      </w:r>
      <w:r>
        <w:rPr>
          <w:rFonts w:hint="eastAsia" w:ascii="宋体" w:hAnsi="宋体"/>
          <w:color w:val="000000" w:themeColor="text1"/>
          <w:sz w:val="24"/>
          <w:szCs w:val="24"/>
          <w:u w:val="single"/>
        </w:rPr>
        <w:t xml:space="preserve">30</w:t>
      </w:r>
      <w:r>
        <w:rPr>
          <w:rFonts w:hint="eastAsia" w:ascii="宋体" w:hAnsi="宋体"/>
          <w:color w:val="000000" w:themeColor="text1"/>
          <w:sz w:val="24"/>
          <w:szCs w:val="24"/>
        </w:rPr>
        <w:t xml:space="preserve">个工作日内一次性付清所有款项。</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七、履约保证金：</w:t>
      </w:r>
      <w:r/>
    </w:p>
    <w:p>
      <w:pPr>
        <w:ind w:firstLine="480"/>
        <w:spacing w:line="560" w:lineRule="exact"/>
        <w:rPr>
          <w:rFonts w:ascii="宋体" w:hAnsi="宋体"/>
          <w:color w:val="000000" w:themeColor="text1"/>
          <w:sz w:val="24"/>
          <w:szCs w:val="24"/>
          <w:highlight w:val="yellow"/>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本项目免收履约保证金。</w:t>
      </w:r>
      <w:r/>
    </w:p>
    <w:p>
      <w:pPr>
        <w:ind w:firstLine="482"/>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八、合同条款（详见附件）</w:t>
      </w:r>
      <w:r/>
    </w:p>
    <w:p>
      <w:pPr>
        <w:ind w:firstLine="482"/>
        <w:spacing w:line="560" w:lineRule="exact"/>
        <w:rPr>
          <w:rFonts w:ascii="Times New Roman" w:hAnsi="Times New Roman"/>
          <w:color w:val="000000" w:themeColor="text1"/>
          <w:sz w:val="24"/>
          <w:szCs w:val="24"/>
        </w:rPr>
      </w:pPr>
      <w:r>
        <w:rPr>
          <w:rFonts w:hint="eastAsia" w:ascii="Times New Roman" w:hAnsi="Times New Roman"/>
          <w:b/>
          <w:color w:val="000000" w:themeColor="text1"/>
          <w:sz w:val="24"/>
          <w:szCs w:val="24"/>
        </w:rPr>
        <w:t xml:space="preserve">九、演示要求</w:t>
      </w:r>
      <w:r/>
    </w:p>
    <w:p>
      <w:pPr>
        <w:ind w:firstLine="480"/>
        <w:spacing w:line="560" w:lineRule="exact"/>
        <w:rPr>
          <w:color w:val="000000" w:themeColor="text1"/>
          <w:sz w:val="24"/>
        </w:rPr>
      </w:pPr>
      <w:r>
        <w:rPr>
          <w:rFonts w:hint="eastAsia"/>
          <w:color w:val="000000" w:themeColor="text1"/>
          <w:sz w:val="24"/>
        </w:rPr>
        <w:t xml:space="preserve">上传视频演示</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（一）投标人需按照招标文件规定的演示内容制作演示视频文件，视频文件的格式为</w:t>
      </w:r>
      <w:r>
        <w:rPr>
          <w:rFonts w:hint="eastAsia" w:ascii="宋体" w:hAnsi="宋体"/>
          <w:color w:val="000000" w:themeColor="text1"/>
          <w:sz w:val="24"/>
          <w:szCs w:val="21"/>
        </w:rPr>
        <w:t xml:space="preserve">*.mp4</w:t>
      </w:r>
      <w:r>
        <w:rPr>
          <w:rFonts w:hint="eastAsia" w:ascii="宋体" w:hAnsi="宋体"/>
          <w:color w:val="000000" w:themeColor="text1"/>
          <w:sz w:val="24"/>
          <w:szCs w:val="21"/>
        </w:rPr>
        <w:t xml:space="preserve">或</w:t>
      </w:r>
      <w:r>
        <w:rPr>
          <w:rFonts w:hint="eastAsia" w:ascii="宋体" w:hAnsi="宋体"/>
          <w:color w:val="000000" w:themeColor="text1"/>
          <w:sz w:val="24"/>
          <w:szCs w:val="21"/>
        </w:rPr>
        <w:t xml:space="preserve">*.avi</w:t>
      </w:r>
      <w:r>
        <w:rPr>
          <w:rFonts w:hint="eastAsia" w:ascii="宋体" w:hAnsi="宋体"/>
          <w:color w:val="000000" w:themeColor="text1"/>
          <w:sz w:val="24"/>
          <w:szCs w:val="21"/>
        </w:rPr>
        <w:t xml:space="preserve">，投标人须将视频文件分段压缩为</w:t>
      </w:r>
      <w:r>
        <w:rPr>
          <w:rFonts w:hint="eastAsia" w:ascii="宋体" w:hAnsi="宋体"/>
          <w:color w:val="000000" w:themeColor="text1"/>
          <w:sz w:val="24"/>
          <w:szCs w:val="21"/>
        </w:rPr>
        <w:t xml:space="preserve">*.zip</w:t>
      </w:r>
      <w:r>
        <w:rPr>
          <w:rFonts w:hint="eastAsia" w:ascii="宋体" w:hAnsi="宋体"/>
          <w:color w:val="000000" w:themeColor="text1"/>
          <w:sz w:val="24"/>
          <w:szCs w:val="21"/>
        </w:rPr>
        <w:t xml:space="preserve">文件上传（单个文件不得大于</w:t>
      </w:r>
      <w:r>
        <w:rPr>
          <w:rFonts w:hint="eastAsia" w:ascii="宋体" w:hAnsi="宋体"/>
          <w:color w:val="000000" w:themeColor="text1"/>
          <w:sz w:val="24"/>
          <w:szCs w:val="21"/>
        </w:rPr>
        <w:t xml:space="preserve">50M</w:t>
      </w:r>
      <w:r>
        <w:rPr>
          <w:rFonts w:hint="eastAsia" w:ascii="宋体" w:hAnsi="宋体"/>
          <w:color w:val="000000" w:themeColor="text1"/>
          <w:sz w:val="24"/>
          <w:szCs w:val="21"/>
        </w:rPr>
        <w:t xml:space="preserve">，所有文件总共不得大于</w:t>
      </w:r>
      <w:r>
        <w:rPr>
          <w:rFonts w:hint="eastAsia" w:ascii="宋体" w:hAnsi="宋体"/>
          <w:color w:val="000000" w:themeColor="text1"/>
          <w:sz w:val="24"/>
          <w:szCs w:val="21"/>
        </w:rPr>
        <w:t xml:space="preserve">300M</w:t>
      </w:r>
      <w:r>
        <w:rPr>
          <w:rFonts w:hint="eastAsia" w:ascii="宋体" w:hAnsi="宋体"/>
          <w:color w:val="000000" w:themeColor="text1"/>
          <w:sz w:val="24"/>
          <w:szCs w:val="21"/>
        </w:rPr>
        <w:t xml:space="preserve">）。文件上传方式见《操作手册》规定，上传的演示视频将作为投标文件的组成部分，视频时长总计不超过</w:t>
      </w:r>
      <w:r>
        <w:rPr>
          <w:rFonts w:hint="eastAsia" w:ascii="宋体" w:hAnsi="宋体"/>
          <w:color w:val="000000" w:themeColor="text1"/>
          <w:sz w:val="24"/>
          <w:szCs w:val="21"/>
          <w:u w:val="single"/>
        </w:rPr>
        <w:t xml:space="preserve">15</w:t>
      </w:r>
      <w:r>
        <w:rPr>
          <w:rFonts w:hint="eastAsia" w:ascii="宋体" w:hAnsi="宋体"/>
          <w:color w:val="000000" w:themeColor="text1"/>
          <w:sz w:val="24"/>
          <w:szCs w:val="21"/>
        </w:rPr>
        <w:t xml:space="preserve">分钟（备注：如项目经办人需对演示时间进行调整，请与科长及分管主任商定。确定后该备注删除）。</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（二）演示内容如下：</w:t>
      </w:r>
      <w:r/>
    </w:p>
    <w:p>
      <w:pPr>
        <w:ind w:firstLine="480"/>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自助借还书机</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1</w:t>
      </w:r>
      <w:r>
        <w:rPr>
          <w:rFonts w:hint="eastAsia" w:cs="Calibri"/>
          <w:color w:val="000000" w:themeColor="text1"/>
          <w:sz w:val="24"/>
          <w:szCs w:val="21"/>
        </w:rPr>
        <w:t xml:space="preserve">）</w:t>
      </w:r>
      <w:r>
        <w:rPr>
          <w:rFonts w:hint="eastAsia" w:ascii="宋体" w:hAnsi="宋体"/>
          <w:color w:val="000000" w:themeColor="text1"/>
          <w:sz w:val="24"/>
          <w:szCs w:val="21"/>
        </w:rPr>
        <w:t xml:space="preserve">读者画像：要求设备具备读者画像功能，公网环境下设备可接入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大模型，根据读者的阅读</w:t>
      </w:r>
      <w:r>
        <w:rPr>
          <w:rFonts w:hint="eastAsia" w:ascii="宋体" w:hAnsi="宋体"/>
          <w:color w:val="000000" w:themeColor="text1"/>
          <w:sz w:val="24"/>
          <w:szCs w:val="21"/>
        </w:rPr>
        <w:t xml:space="preserve">记录生成阅读画像，智能分析读者的阅读兴趣、知识结构、阅读量评估等内容，同时还会根据读者的阅读兴趣向读者智能推荐阅读书单并生成总结陈述。</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2</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快读：对于设备所推荐的图书，设备连接公网时，设备可以为读者呈现由</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模型智能整理的图书梗概，包括内容概要、经典情节和人物分析等，方便读者快速</w:t>
      </w:r>
      <w:r>
        <w:rPr>
          <w:rFonts w:hint="eastAsia" w:ascii="宋体" w:hAnsi="宋体"/>
          <w:color w:val="000000" w:themeColor="text1"/>
          <w:sz w:val="24"/>
          <w:szCs w:val="21"/>
        </w:rPr>
        <w:t xml:space="preserve">阅读。</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3</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荐书：①系统内置</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大模型，读者登录设备后可与</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馆员进行对话，通过阐述阅读需求，如说明主题、受众群体、阅读难度等信息，即可获得</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馆员向读者推荐符合阅读需求的书单，并给出推荐理</w:t>
      </w:r>
      <w:r>
        <w:rPr>
          <w:rFonts w:hint="eastAsia" w:ascii="宋体" w:hAnsi="宋体"/>
          <w:color w:val="000000" w:themeColor="text1"/>
          <w:sz w:val="24"/>
          <w:szCs w:val="21"/>
        </w:rPr>
        <w:t xml:space="preserve">由。点击书单中的书名可以查询对应图书的馆藏信息，同时可以对该书进行预借、收藏等操作；②</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馆员支持查看历史对话，可在历史对话的基础上进行再次对话。</w:t>
      </w:r>
      <w:r/>
    </w:p>
    <w:p>
      <w:pPr>
        <w:ind w:firstLine="480"/>
        <w:spacing w:line="560" w:lineRule="exact"/>
        <w:rPr>
          <w:rFonts w:ascii="宋体" w:hAnsi="宋体"/>
          <w:color w:val="000000" w:themeColor="text1"/>
          <w:sz w:val="24"/>
          <w:szCs w:val="21"/>
        </w:rPr>
      </w:pPr>
      <w:r>
        <w:rPr>
          <w:rFonts w:hint="eastAsia" w:cs="Calibri"/>
          <w:color w:val="000000" w:themeColor="text1"/>
          <w:sz w:val="24"/>
          <w:szCs w:val="21"/>
        </w:rPr>
        <w:t xml:space="preserve">（</w:t>
      </w:r>
      <w:r>
        <w:rPr>
          <w:rFonts w:hint="eastAsia" w:cs="Calibri"/>
          <w:color w:val="000000" w:themeColor="text1"/>
          <w:sz w:val="24"/>
          <w:szCs w:val="21"/>
        </w:rPr>
        <w:t xml:space="preserve">4</w:t>
      </w:r>
      <w:r>
        <w:rPr>
          <w:rFonts w:hint="eastAsia" w:cs="Calibri"/>
          <w:color w:val="000000" w:themeColor="text1"/>
          <w:sz w:val="24"/>
          <w:szCs w:val="21"/>
        </w:rPr>
        <w:t xml:space="preserve">）</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测评：公网环境下设备可接入</w:t>
      </w:r>
      <w:r>
        <w:rPr>
          <w:rFonts w:hint="eastAsia" w:ascii="宋体" w:hAnsi="宋体"/>
          <w:color w:val="000000" w:themeColor="text1"/>
          <w:sz w:val="24"/>
          <w:szCs w:val="21"/>
        </w:rPr>
        <w:t xml:space="preserve">AI</w:t>
      </w:r>
      <w:r>
        <w:rPr>
          <w:rFonts w:hint="eastAsia" w:ascii="宋体" w:hAnsi="宋体"/>
          <w:color w:val="000000" w:themeColor="text1"/>
          <w:sz w:val="24"/>
          <w:szCs w:val="21"/>
        </w:rPr>
        <w:t xml:space="preserve">大模型，针对读者借阅过已归还和借阅中未归还的图书自动生成测评题目，方便读者进行阅读评测，了解阅读效果和知识掌握情况。评测题目类型包含但不限于单选题、多选题、排序题、选择题等，系统可在读者答题时提供背景音乐或语音朗读等音效，答题完毕后系统将展示测评正确率及正确答案，帮助读者提升阅读理解能力。</w:t>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spacing w:line="560" w:lineRule="exact"/>
        <w:rPr>
          <w:color w:val="000000" w:themeColor="text1"/>
        </w:rPr>
      </w:pPr>
      <w:r>
        <w:rPr>
          <w:color w:val="000000" w:themeColor="text1"/>
        </w:rPr>
      </w:r>
      <w:r/>
    </w:p>
    <w:p>
      <w:pPr>
        <w:spacing w:line="560" w:lineRule="exact"/>
        <w:rPr>
          <w:color w:val="000000" w:themeColor="text1"/>
        </w:rPr>
      </w:pPr>
      <w:r>
        <w:rPr>
          <w:color w:val="000000" w:themeColor="text1"/>
        </w:rPr>
      </w:r>
      <w:r/>
    </w:p>
    <w:p>
      <w:pPr>
        <w:spacing w:line="560" w:lineRule="exact"/>
        <w:rPr>
          <w:color w:val="000000" w:themeColor="text1"/>
        </w:rPr>
      </w:pPr>
      <w:r>
        <w:rPr>
          <w:color w:val="000000" w:themeColor="text1"/>
        </w:rPr>
      </w:r>
      <w:r/>
    </w:p>
    <w:p>
      <w:pPr>
        <w:spacing w:line="560" w:lineRule="exact"/>
        <w:rPr>
          <w:color w:val="000000" w:themeColor="text1"/>
        </w:rPr>
      </w:pPr>
      <w:r>
        <w:rPr>
          <w:color w:val="000000" w:themeColor="text1"/>
        </w:rPr>
      </w:r>
      <w:r/>
    </w:p>
    <w:p>
      <w:pPr>
        <w:jc w:val="center"/>
        <w:spacing w:line="560" w:lineRule="exact"/>
        <w:rPr>
          <w:rFonts w:ascii="宋体" w:hAnsi="宋体" w:cs="Courier New"/>
          <w:color w:val="000000" w:themeColor="text1"/>
          <w:sz w:val="24"/>
          <w:szCs w:val="24"/>
        </w:rPr>
      </w:pPr>
      <w:r>
        <w:rPr>
          <w:rFonts w:ascii="宋体" w:hAnsi="宋体" w:cs="Courier New"/>
          <w:color w:val="000000" w:themeColor="text1"/>
          <w:sz w:val="24"/>
          <w:szCs w:val="24"/>
        </w:rPr>
      </w:r>
      <w:r/>
    </w:p>
    <w:p>
      <w:pPr>
        <w:spacing w:line="560" w:lineRule="exact"/>
        <w:rPr>
          <w:color w:val="000000" w:themeColor="text1"/>
        </w:rPr>
      </w:pPr>
      <w:r>
        <w:rPr>
          <w:color w:val="000000" w:themeColor="text1"/>
        </w:rPr>
      </w:r>
      <w:r/>
    </w:p>
    <w:p>
      <w:pPr>
        <w:jc w:val="center"/>
        <w:spacing w:line="560" w:lineRule="exact"/>
        <w:rPr>
          <w:rFonts w:ascii="黑体" w:hAnsi="Times New Roman" w:eastAsia="黑体"/>
          <w:bCs/>
          <w:color w:val="000000" w:themeColor="text1"/>
          <w:sz w:val="44"/>
          <w:szCs w:val="28"/>
        </w:rPr>
      </w:pPr>
      <w:r>
        <w:rPr>
          <w:rFonts w:ascii="黑体" w:hAnsi="Times New Roman" w:eastAsia="黑体"/>
          <w:bCs/>
          <w:color w:val="000000" w:themeColor="text1"/>
          <w:sz w:val="44"/>
          <w:szCs w:val="28"/>
        </w:rPr>
      </w:r>
      <w:r/>
    </w:p>
    <w:p>
      <w:pPr>
        <w:jc w:val="center"/>
        <w:spacing w:line="560" w:lineRule="exact"/>
        <w:rPr>
          <w:rFonts w:ascii="黑体" w:hAnsi="Times New Roman" w:eastAsia="黑体"/>
          <w:bCs/>
          <w:color w:val="000000" w:themeColor="text1"/>
          <w:sz w:val="44"/>
          <w:szCs w:val="28"/>
        </w:rPr>
      </w:pPr>
      <w:r>
        <w:rPr>
          <w:rFonts w:ascii="黑体" w:hAnsi="Times New Roman" w:eastAsia="黑体"/>
          <w:bCs/>
          <w:color w:val="000000" w:themeColor="text1"/>
          <w:sz w:val="44"/>
          <w:szCs w:val="28"/>
        </w:rPr>
      </w:r>
      <w:r/>
    </w:p>
    <w:p>
      <w:pPr>
        <w:jc w:val="center"/>
        <w:spacing w:line="560" w:lineRule="exact"/>
        <w:rPr>
          <w:rFonts w:ascii="Times New Roman" w:hAnsi="Times New Roman"/>
          <w:color w:val="000000" w:themeColor="text1"/>
          <w:szCs w:val="21"/>
        </w:rPr>
      </w:pPr>
      <w:r>
        <w:rPr>
          <w:rFonts w:hint="eastAsia" w:ascii="黑体" w:hAnsi="Times New Roman" w:eastAsia="黑体"/>
          <w:bCs/>
          <w:color w:val="000000" w:themeColor="text1"/>
          <w:sz w:val="44"/>
          <w:szCs w:val="28"/>
        </w:rPr>
        <w:t xml:space="preserve">第四章</w:t>
      </w:r>
      <w:r>
        <w:rPr>
          <w:rFonts w:hint="eastAsia" w:ascii="黑体" w:hAnsi="Times New Roman" w:eastAsia="黑体"/>
          <w:bCs/>
          <w:color w:val="000000" w:themeColor="text1"/>
          <w:sz w:val="44"/>
          <w:szCs w:val="28"/>
        </w:rPr>
        <w:t xml:space="preserve">  </w:t>
      </w:r>
      <w:r>
        <w:rPr>
          <w:rFonts w:hint="eastAsia" w:ascii="黑体" w:hAnsi="Times New Roman" w:eastAsia="黑体"/>
          <w:b/>
          <w:bCs/>
          <w:color w:val="000000" w:themeColor="text1"/>
          <w:sz w:val="44"/>
          <w:szCs w:val="28"/>
        </w:rPr>
        <w:t xml:space="preserve">评标方法与评标标准</w:t>
      </w:r>
      <w:r/>
    </w:p>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000000" w:themeColor="text1"/>
          <w:sz w:val="24"/>
          <w:szCs w:val="24"/>
        </w:rPr>
        <w:t xml:space="preserve">排名第一的中标候选人。</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评委在认真审阅投标文件的基础上，根据各投标文件的响应程度独立评判，不得统一打分。</w:t>
      </w:r>
      <w:r/>
    </w:p>
    <w:p>
      <w:pPr>
        <w:ind w:firstLine="441"/>
        <w:jc w:val="left"/>
        <w:spacing w:line="560" w:lineRule="exact"/>
        <w:rPr>
          <w:rFonts w:ascii="Arial" w:hAnsi="Arial" w:cs="Arial"/>
          <w:b/>
          <w:color w:val="000000" w:themeColor="text1"/>
          <w:sz w:val="24"/>
          <w:szCs w:val="24"/>
        </w:rPr>
      </w:pPr>
      <w:r>
        <w:rPr>
          <w:rFonts w:hint="eastAsia" w:ascii="Arial" w:hAnsi="Arial" w:cs="Arial"/>
          <w:b/>
          <w:color w:val="000000" w:themeColor="text1"/>
          <w:sz w:val="24"/>
          <w:szCs w:val="24"/>
        </w:rPr>
        <w:t xml:space="preserve">（一）采购人（代表）对投标人资格进行审查。</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投标人资格不合格的，其投标文件判定为无效投标文件。</w:t>
      </w:r>
      <w:r/>
    </w:p>
    <w:p>
      <w:pPr>
        <w:ind w:firstLine="441"/>
        <w:jc w:val="left"/>
        <w:spacing w:line="560" w:lineRule="exact"/>
        <w:rPr>
          <w:rFonts w:ascii="Arial" w:hAnsi="Arial" w:cs="Arial"/>
          <w:b/>
          <w:color w:val="000000" w:themeColor="text1"/>
          <w:sz w:val="24"/>
          <w:szCs w:val="24"/>
        </w:rPr>
      </w:pPr>
      <w:r>
        <w:rPr>
          <w:rFonts w:hint="eastAsia" w:ascii="Arial" w:hAnsi="Arial" w:cs="Arial"/>
          <w:b/>
          <w:color w:val="000000" w:themeColor="text1"/>
          <w:sz w:val="24"/>
          <w:szCs w:val="24"/>
        </w:rPr>
        <w:t xml:space="preserve">（二）评标委员会对符合资格投标人的投标文件进行符合性审查。</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未通过符合性审查的投标文件，将被判为不满足招标文件实质性要求。</w:t>
      </w:r>
      <w:r>
        <w:rPr>
          <w:rFonts w:hint="eastAsia" w:ascii="Arial" w:hAnsi="Arial" w:cs="Arial"/>
          <w:color w:val="000000" w:themeColor="text1"/>
          <w:sz w:val="24"/>
          <w:szCs w:val="24"/>
        </w:rPr>
        <w:t xml:space="preserve"> </w:t>
      </w:r>
      <w:r/>
    </w:p>
    <w:p>
      <w:pPr>
        <w:ind w:firstLine="441"/>
        <w:jc w:val="left"/>
        <w:spacing w:line="560" w:lineRule="exact"/>
        <w:rPr>
          <w:rFonts w:ascii="Arial" w:hAnsi="Arial" w:cs="Arial"/>
          <w:b/>
          <w:color w:val="000000" w:themeColor="text1"/>
          <w:sz w:val="24"/>
          <w:szCs w:val="24"/>
        </w:rPr>
      </w:pPr>
      <w:r>
        <w:rPr>
          <w:rFonts w:hint="eastAsia" w:ascii="Arial" w:hAnsi="Arial" w:cs="Arial"/>
          <w:b/>
          <w:color w:val="000000" w:themeColor="text1"/>
          <w:sz w:val="24"/>
          <w:szCs w:val="24"/>
        </w:rPr>
        <w:t xml:space="preserve">（三）商务技术分：</w:t>
      </w:r>
      <w:r>
        <w:rPr>
          <w:rFonts w:hint="eastAsia" w:ascii="Arial" w:hAnsi="Arial" w:cs="Arial"/>
          <w:b/>
          <w:color w:val="000000" w:themeColor="text1"/>
          <w:sz w:val="24"/>
          <w:szCs w:val="24"/>
        </w:rPr>
        <w:t xml:space="preserve">65</w:t>
      </w:r>
      <w:r>
        <w:rPr>
          <w:rFonts w:hint="eastAsia" w:ascii="Arial" w:hAnsi="Arial" w:cs="Arial"/>
          <w:b/>
          <w:color w:val="000000" w:themeColor="text1"/>
          <w:sz w:val="24"/>
          <w:szCs w:val="24"/>
        </w:rPr>
        <w:t xml:space="preserve">分</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各投标人得分为评委会成员评分的算术平均分，分值保留小数点后两位。</w:t>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采购包一评分表</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4"/>
        <w:gridCol w:w="969"/>
        <w:gridCol w:w="504"/>
        <w:gridCol w:w="7099"/>
      </w:tblGrid>
      <w:tr>
        <w:trPr>
          <w:trHeight w:val="619"/>
        </w:trPr>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序号</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评分点名称</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分值</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评审标准</w:t>
            </w:r>
            <w:r/>
          </w:p>
        </w:tc>
      </w:tr>
      <w:tr>
        <w:trPr>
          <w:trHeight w:val="1279"/>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产品技术指标符合程度评价</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根据采购需求中《紫石中学图书馆技术参数要求》中规定的佐证材料进行评审。标“▲”部分为重要技术参数，需提供佐证材料，否则视为负偏离，每有一项负偏离扣</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分；其他参数每有一项负偏离扣</w:t>
            </w:r>
            <w:r>
              <w:rPr>
                <w:rFonts w:hint="eastAsia" w:cs="宋体" w:asciiTheme="minorEastAsia" w:hAnsiTheme="minorEastAsia" w:eastAsiaTheme="minorEastAsia"/>
                <w:color w:val="000000" w:themeColor="text1"/>
                <w:sz w:val="24"/>
                <w:szCs w:val="24"/>
              </w:rPr>
              <w:t xml:space="preserve">0.5</w:t>
            </w:r>
            <w:r>
              <w:rPr>
                <w:rFonts w:hint="eastAsia" w:cs="宋体" w:asciiTheme="minorEastAsia" w:hAnsiTheme="minorEastAsia" w:eastAsiaTheme="minorEastAsia"/>
                <w:color w:val="000000" w:themeColor="text1"/>
                <w:sz w:val="24"/>
                <w:szCs w:val="24"/>
              </w:rPr>
              <w:t xml:space="preserve">分；本项共</w:t>
            </w:r>
            <w:r>
              <w:rPr>
                <w:rFonts w:hint="eastAsia" w:cs="宋体" w:asciiTheme="minorEastAsia" w:hAnsiTheme="minorEastAsia" w:eastAsiaTheme="minorEastAsia"/>
                <w:color w:val="000000" w:themeColor="text1"/>
                <w:sz w:val="24"/>
                <w:szCs w:val="24"/>
              </w:rPr>
              <w:t xml:space="preserve"> 15</w:t>
            </w:r>
            <w:r>
              <w:rPr>
                <w:rFonts w:hint="eastAsia" w:cs="宋体" w:asciiTheme="minorEastAsia" w:hAnsiTheme="minorEastAsia" w:eastAsiaTheme="minorEastAsia"/>
                <w:color w:val="000000" w:themeColor="text1"/>
                <w:sz w:val="24"/>
                <w:szCs w:val="24"/>
              </w:rPr>
              <w:t xml:space="preserve">分，扣完为止，最低</w:t>
            </w:r>
            <w:r>
              <w:rPr>
                <w:rFonts w:hint="eastAsia" w:cs="宋体" w:asciiTheme="minorEastAsia" w:hAnsiTheme="minorEastAsia" w:eastAsiaTheme="minorEastAsia"/>
                <w:color w:val="000000" w:themeColor="text1"/>
                <w:sz w:val="24"/>
                <w:szCs w:val="24"/>
              </w:rPr>
              <w:t xml:space="preserve">0</w:t>
            </w:r>
            <w:r>
              <w:rPr>
                <w:rFonts w:hint="eastAsia" w:cs="宋体" w:asciiTheme="minorEastAsia" w:hAnsiTheme="minorEastAsia" w:eastAsiaTheme="minorEastAsia"/>
                <w:color w:val="000000" w:themeColor="text1"/>
                <w:sz w:val="24"/>
                <w:szCs w:val="24"/>
              </w:rPr>
              <w:t xml:space="preserve">分。</w:t>
            </w:r>
            <w:r/>
          </w:p>
        </w:tc>
      </w:tr>
      <w:tr>
        <w:trPr>
          <w:trHeight w:val="3797"/>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功能演示</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8</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响应供应商需按照招标文件规定的演示内容制作演示视频文件，视频文件的格式为</w:t>
            </w:r>
            <w:r>
              <w:rPr>
                <w:rFonts w:hint="eastAsia" w:cs="宋体" w:asciiTheme="minorEastAsia" w:hAnsiTheme="minorEastAsia" w:eastAsiaTheme="minorEastAsia"/>
                <w:color w:val="000000" w:themeColor="text1"/>
                <w:sz w:val="24"/>
                <w:szCs w:val="24"/>
              </w:rPr>
              <w:t xml:space="preserve">*.mp4</w:t>
            </w:r>
            <w:r>
              <w:rPr>
                <w:rFonts w:hint="eastAsia" w:cs="宋体" w:asciiTheme="minorEastAsia" w:hAnsiTheme="minorEastAsia" w:eastAsiaTheme="minorEastAsia"/>
                <w:color w:val="000000" w:themeColor="text1"/>
                <w:sz w:val="24"/>
                <w:szCs w:val="24"/>
              </w:rPr>
              <w:t xml:space="preserve">或</w:t>
            </w:r>
            <w:r>
              <w:rPr>
                <w:rFonts w:hint="eastAsia" w:cs="宋体" w:asciiTheme="minorEastAsia" w:hAnsiTheme="minorEastAsia" w:eastAsiaTheme="minorEastAsia"/>
                <w:color w:val="000000" w:themeColor="text1"/>
                <w:sz w:val="24"/>
                <w:szCs w:val="24"/>
              </w:rPr>
              <w:t xml:space="preserve">*.avi</w:t>
            </w:r>
            <w:r>
              <w:rPr>
                <w:rFonts w:hint="eastAsia" w:cs="宋体" w:asciiTheme="minorEastAsia" w:hAnsiTheme="minorEastAsia" w:eastAsiaTheme="minorEastAsia"/>
                <w:color w:val="000000" w:themeColor="text1"/>
                <w:sz w:val="24"/>
                <w:szCs w:val="24"/>
              </w:rPr>
              <w:t xml:space="preserve">，投标人须将视频文件分段压缩为</w:t>
            </w:r>
            <w:r>
              <w:rPr>
                <w:rFonts w:hint="eastAsia" w:cs="宋体" w:asciiTheme="minorEastAsia" w:hAnsiTheme="minorEastAsia" w:eastAsiaTheme="minorEastAsia"/>
                <w:color w:val="000000" w:themeColor="text1"/>
                <w:sz w:val="24"/>
                <w:szCs w:val="24"/>
              </w:rPr>
              <w:t xml:space="preserve">*.zip</w:t>
            </w:r>
            <w:r>
              <w:rPr>
                <w:rFonts w:hint="eastAsia" w:cs="宋体" w:asciiTheme="minorEastAsia" w:hAnsiTheme="minorEastAsia" w:eastAsiaTheme="minorEastAsia"/>
                <w:color w:val="000000" w:themeColor="text1"/>
                <w:sz w:val="24"/>
                <w:szCs w:val="24"/>
              </w:rPr>
              <w:t xml:space="preserve">文件上传（单个文件不得大于</w:t>
            </w:r>
            <w:r>
              <w:rPr>
                <w:rFonts w:hint="eastAsia" w:cs="宋体" w:asciiTheme="minorEastAsia" w:hAnsiTheme="minorEastAsia" w:eastAsiaTheme="minorEastAsia"/>
                <w:color w:val="000000" w:themeColor="text1"/>
                <w:sz w:val="24"/>
                <w:szCs w:val="24"/>
              </w:rPr>
              <w:t xml:space="preserve">50M</w:t>
            </w:r>
            <w:r>
              <w:rPr>
                <w:rFonts w:hint="eastAsia" w:cs="宋体" w:asciiTheme="minorEastAsia" w:hAnsiTheme="minorEastAsia" w:eastAsiaTheme="minorEastAsia"/>
                <w:color w:val="000000" w:themeColor="text1"/>
                <w:sz w:val="24"/>
                <w:szCs w:val="24"/>
              </w:rPr>
              <w:t xml:space="preserve">，所有文件总共不得大于</w:t>
            </w:r>
            <w:r>
              <w:rPr>
                <w:rFonts w:hint="eastAsia" w:cs="宋体" w:asciiTheme="minorEastAsia" w:hAnsiTheme="minorEastAsia" w:eastAsiaTheme="minorEastAsia"/>
                <w:color w:val="000000" w:themeColor="text1"/>
                <w:sz w:val="24"/>
                <w:szCs w:val="24"/>
              </w:rPr>
              <w:t xml:space="preserve">300M</w:t>
            </w:r>
            <w:r>
              <w:rPr>
                <w:rFonts w:hint="eastAsia" w:cs="宋体" w:asciiTheme="minorEastAsia" w:hAnsiTheme="minorEastAsia" w:eastAsiaTheme="minorEastAsia"/>
                <w:color w:val="000000" w:themeColor="text1"/>
                <w:sz w:val="24"/>
                <w:szCs w:val="24"/>
              </w:rPr>
              <w:t xml:space="preserve">）。文件上传方式见《操作手册》规定，上传的演示视频将作为投标文件的组成部分，视频时长总计不超过</w:t>
            </w:r>
            <w:r>
              <w:rPr>
                <w:rFonts w:hint="eastAsia" w:cs="宋体" w:asciiTheme="minorEastAsia" w:hAnsiTheme="minorEastAsia" w:eastAsiaTheme="minorEastAsia"/>
                <w:color w:val="000000" w:themeColor="text1"/>
                <w:sz w:val="24"/>
                <w:szCs w:val="24"/>
              </w:rPr>
              <w:t xml:space="preserve">15</w:t>
            </w:r>
            <w:r>
              <w:rPr>
                <w:rFonts w:hint="eastAsia" w:cs="宋体" w:asciiTheme="minorEastAsia" w:hAnsiTheme="minorEastAsia" w:eastAsiaTheme="minorEastAsia"/>
                <w:color w:val="000000" w:themeColor="text1"/>
                <w:sz w:val="24"/>
                <w:szCs w:val="24"/>
              </w:rPr>
              <w:t xml:space="preserve">分钟。</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演示内容如下：</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人脸识别自助借还书机</w:t>
            </w:r>
            <w:r>
              <w:rPr>
                <w:rFonts w:hint="eastAsia" w:cs="宋体" w:asciiTheme="minorEastAsia" w:hAnsiTheme="minorEastAsia" w:eastAsiaTheme="minorEastAsia"/>
                <w:color w:val="000000" w:themeColor="text1"/>
                <w:sz w:val="24"/>
                <w:szCs w:val="24"/>
              </w:rPr>
              <w:br/>
              <w:t xml:space="preserve">1.</w:t>
            </w:r>
            <w:r>
              <w:rPr>
                <w:rFonts w:hint="eastAsia" w:cs="宋体" w:asciiTheme="minorEastAsia" w:hAnsiTheme="minorEastAsia" w:eastAsiaTheme="minorEastAsia"/>
                <w:color w:val="000000" w:themeColor="text1"/>
                <w:sz w:val="24"/>
                <w:szCs w:val="24"/>
              </w:rPr>
              <w:t xml:space="preserve">读者画像：要求设备具备读者画像功能，公网环境下设备可接入</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大模型，根据读者的阅读记录生成阅读画像，智能分析读者的阅读兴趣、知识结构、阅读量评估等内容，同时还会根据读者</w:t>
            </w:r>
            <w:r>
              <w:rPr>
                <w:rFonts w:hint="eastAsia" w:cs="宋体" w:asciiTheme="minorEastAsia" w:hAnsiTheme="minorEastAsia" w:eastAsiaTheme="minorEastAsia"/>
                <w:color w:val="000000" w:themeColor="text1"/>
                <w:sz w:val="24"/>
                <w:szCs w:val="24"/>
              </w:rPr>
              <w:t xml:space="preserve">的阅读兴趣向读者智能推荐阅读书单并生成总结陈述。</w:t>
            </w:r>
            <w:r>
              <w:rPr>
                <w:rFonts w:hint="eastAsia" w:cs="宋体" w:asciiTheme="minorEastAsia" w:hAnsiTheme="minorEastAsia" w:eastAsiaTheme="minorEastAsia"/>
                <w:color w:val="000000" w:themeColor="text1"/>
                <w:sz w:val="24"/>
                <w:szCs w:val="24"/>
              </w:rPr>
              <w:br/>
              <w:t xml:space="preserve">2.AI</w:t>
            </w:r>
            <w:r>
              <w:rPr>
                <w:rFonts w:hint="eastAsia" w:cs="宋体" w:asciiTheme="minorEastAsia" w:hAnsiTheme="minorEastAsia" w:eastAsiaTheme="minorEastAsia"/>
                <w:color w:val="000000" w:themeColor="text1"/>
                <w:sz w:val="24"/>
                <w:szCs w:val="24"/>
              </w:rPr>
              <w:t xml:space="preserve">快读：对于设备所推荐的图书，设备连接公网时，设备可以为读者呈现由</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模型智能整理的图书梗概，包括内容概要、经典情节和人物分析等，方便读者快速阅读。</w:t>
            </w:r>
            <w:r>
              <w:rPr>
                <w:rFonts w:hint="eastAsia" w:cs="宋体" w:asciiTheme="minorEastAsia" w:hAnsiTheme="minorEastAsia" w:eastAsiaTheme="minorEastAsia"/>
                <w:color w:val="000000" w:themeColor="text1"/>
                <w:sz w:val="24"/>
                <w:szCs w:val="24"/>
              </w:rPr>
              <w:br/>
              <w:t xml:space="preserve">3.AI</w:t>
            </w:r>
            <w:r>
              <w:rPr>
                <w:rFonts w:hint="eastAsia" w:cs="宋体" w:asciiTheme="minorEastAsia" w:hAnsiTheme="minorEastAsia" w:eastAsiaTheme="minorEastAsia"/>
                <w:color w:val="000000" w:themeColor="text1"/>
                <w:sz w:val="24"/>
                <w:szCs w:val="24"/>
              </w:rPr>
              <w:t xml:space="preserve">荐书：（</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）系统内置</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馆员，公网环境下设备可接入</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大模型，读者登录设备后可与</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馆员进行对话，通过阐述阅读需求，如说明主题、受众群体、阅读难度等信息，即可获得</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馆员向读者推荐符合阅读需求的书单，并给出推荐理由。点击书单中的书名可以查询对应图书的馆藏信息，同时可以对该书进行预借、收藏等操作；（</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馆员支持查看历史对话，可在历史对话的基础上进行再次对话。</w:t>
            </w:r>
            <w:r>
              <w:rPr>
                <w:rFonts w:hint="eastAsia" w:cs="宋体" w:asciiTheme="minorEastAsia" w:hAnsiTheme="minorEastAsia" w:eastAsiaTheme="minorEastAsia"/>
                <w:color w:val="000000" w:themeColor="text1"/>
                <w:sz w:val="24"/>
                <w:szCs w:val="24"/>
              </w:rPr>
              <w:br/>
              <w:t xml:space="preserve">4.AI</w:t>
            </w:r>
            <w:r>
              <w:rPr>
                <w:rFonts w:hint="eastAsia" w:cs="宋体" w:asciiTheme="minorEastAsia" w:hAnsiTheme="minorEastAsia" w:eastAsiaTheme="minorEastAsia"/>
                <w:color w:val="000000" w:themeColor="text1"/>
                <w:sz w:val="24"/>
                <w:szCs w:val="24"/>
              </w:rPr>
              <w:t xml:space="preserve">测评：公网环境下设备可接入</w:t>
            </w:r>
            <w:r>
              <w:rPr>
                <w:rFonts w:hint="eastAsia" w:cs="宋体" w:asciiTheme="minorEastAsia" w:hAnsiTheme="minorEastAsia" w:eastAsiaTheme="minorEastAsia"/>
                <w:color w:val="000000" w:themeColor="text1"/>
                <w:sz w:val="24"/>
                <w:szCs w:val="24"/>
              </w:rPr>
              <w:t xml:space="preserve">AI</w:t>
            </w:r>
            <w:r>
              <w:rPr>
                <w:rFonts w:hint="eastAsia" w:cs="宋体" w:asciiTheme="minorEastAsia" w:hAnsiTheme="minorEastAsia" w:eastAsiaTheme="minorEastAsia"/>
                <w:color w:val="000000" w:themeColor="text1"/>
                <w:sz w:val="24"/>
                <w:szCs w:val="24"/>
              </w:rPr>
              <w:t xml:space="preserve">大模型，针对读者借阅过已归还和借阅中未归还的图书自动生成测评题目，方便读者进行阅读评测，了解阅读效果和知识掌握情况。评测题目类型包含但不限于</w:t>
            </w:r>
            <w:r>
              <w:rPr>
                <w:rFonts w:hint="eastAsia" w:cs="宋体" w:asciiTheme="minorEastAsia" w:hAnsiTheme="minorEastAsia" w:eastAsiaTheme="minorEastAsia"/>
                <w:color w:val="000000" w:themeColor="text1"/>
                <w:sz w:val="24"/>
                <w:szCs w:val="24"/>
              </w:rPr>
              <w:t xml:space="preserve">单选题、多选题、排序题、选择题等，系统可在读者答题时提供背景音乐或语音朗读等音效，答题完毕后系统将展示测评正确率及正确答案，帮助读者提升阅读理解能力。</w:t>
            </w:r>
            <w:r>
              <w:rPr>
                <w:rFonts w:hint="eastAsia" w:cs="宋体" w:asciiTheme="minorEastAsia" w:hAnsiTheme="minorEastAsia" w:eastAsiaTheme="minorEastAsia"/>
                <w:color w:val="000000" w:themeColor="text1"/>
                <w:sz w:val="24"/>
                <w:szCs w:val="24"/>
              </w:rPr>
              <w:br/>
              <w:t xml:space="preserve">  </w:t>
            </w:r>
            <w:r>
              <w:rPr>
                <w:rFonts w:hint="eastAsia" w:cs="宋体" w:asciiTheme="minorEastAsia" w:hAnsiTheme="minorEastAsia" w:eastAsiaTheme="minorEastAsia"/>
                <w:color w:val="000000" w:themeColor="text1"/>
                <w:sz w:val="24"/>
                <w:szCs w:val="24"/>
              </w:rPr>
              <w:t xml:space="preserve">演示每符合一项要求得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分，本项最多得</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分，非真实设备和系统中演示、不能完整体现演示要求或弄虚作假等不得分，因视频</w:t>
            </w:r>
            <w:r>
              <w:rPr>
                <w:rFonts w:hint="eastAsia" w:cs="宋体" w:asciiTheme="minorEastAsia" w:hAnsiTheme="minorEastAsia" w:eastAsiaTheme="minorEastAsia"/>
                <w:color w:val="000000" w:themeColor="text1"/>
                <w:sz w:val="24"/>
                <w:szCs w:val="24"/>
              </w:rPr>
              <w:t xml:space="preserve">模糊影响评审，责任自负。</w:t>
            </w:r>
            <w:r/>
          </w:p>
        </w:tc>
      </w:tr>
      <w:tr>
        <w:trPr>
          <w:trHeight w:val="6079"/>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深化方案设计评价</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28</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响应供应商需深入了解学校需求，洞悉学校办学理念和文化建设内涵，在此基础上提供针对本项目的平面布局图、效果图、施工图。紫石中学图书馆包括【服务台</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借阅区】、【小课堂区】、【大屏展示</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阅读区】、【休闲阅读区】</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个区域，详见《紫石中学图书馆原始平面图》。</w:t>
            </w:r>
            <w:r>
              <w:rPr>
                <w:rFonts w:hint="eastAsia" w:cs="宋体" w:asciiTheme="minorEastAsia" w:hAnsiTheme="minorEastAsia" w:eastAsiaTheme="minorEastAsia"/>
                <w:color w:val="000000" w:themeColor="text1"/>
                <w:sz w:val="24"/>
                <w:szCs w:val="24"/>
              </w:rPr>
              <w:br/>
              <w:t xml:space="preserve">1.</w:t>
            </w:r>
            <w:r>
              <w:rPr>
                <w:rFonts w:hint="eastAsia" w:cs="宋体" w:asciiTheme="minorEastAsia" w:hAnsiTheme="minorEastAsia" w:eastAsiaTheme="minorEastAsia"/>
                <w:color w:val="000000" w:themeColor="text1"/>
                <w:sz w:val="24"/>
                <w:szCs w:val="24"/>
              </w:rPr>
              <w:t xml:space="preserve">布局图（</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分）：提供</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个区域整体平面布局图。（</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）至少要显示包含清单所列内容；（</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）平面布局图上须明确显示功能属性，功能定位，且与现场相符。</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分；每有一个得分点未响应、内容不完整或存在缺陷的扣</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t xml:space="preserve">2.</w:t>
            </w:r>
            <w:r>
              <w:rPr>
                <w:rFonts w:hint="eastAsia" w:cs="宋体" w:asciiTheme="minorEastAsia" w:hAnsiTheme="minorEastAsia" w:eastAsiaTheme="minorEastAsia"/>
                <w:color w:val="000000" w:themeColor="text1"/>
                <w:sz w:val="24"/>
                <w:szCs w:val="24"/>
              </w:rPr>
              <w:t xml:space="preserve">效果图（</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分）：提供</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个区域的效果图。（</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）效果图像素高；（</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）不少于</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个角度；（</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）至少要显示包含清单所列内容且与现场相符；（</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）需推荐色彩两种以上。</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分；每有一个区域每有一个得分点未响应、内容不完整或存在缺陷的扣</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t xml:space="preserve">3.</w:t>
            </w:r>
            <w:r>
              <w:rPr>
                <w:rFonts w:hint="eastAsia" w:cs="宋体" w:asciiTheme="minorEastAsia" w:hAnsiTheme="minorEastAsia" w:eastAsiaTheme="minorEastAsia"/>
                <w:color w:val="000000" w:themeColor="text1"/>
                <w:sz w:val="24"/>
                <w:szCs w:val="24"/>
              </w:rPr>
              <w:t xml:space="preserve">鸟瞰图（</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分）：提供</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个区域整体的不少于两个视角的鸟瞰图。上述内容完全响应采购人需求的，得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分；内容不完整</w:t>
            </w:r>
            <w:r>
              <w:rPr>
                <w:rFonts w:hint="eastAsia" w:cs="宋体" w:asciiTheme="minorEastAsia" w:hAnsiTheme="minorEastAsia" w:eastAsiaTheme="minorEastAsia"/>
                <w:color w:val="000000" w:themeColor="text1"/>
                <w:sz w:val="24"/>
                <w:szCs w:val="24"/>
              </w:rPr>
              <w:t xml:space="preserve">或存在缺陷的扣</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施工图（</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分）：提供</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个区域的施工图，内容包含但不限于（</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）墙面装饰图；（</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）地面铺装图；（</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）顶面布置图（</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）节点详图。</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分；每有一个区域每有一个得分点未响应、内容不完整或存在缺陷的扣</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t xml:space="preserve">5.</w:t>
            </w:r>
            <w:r>
              <w:rPr>
                <w:rFonts w:hint="eastAsia" w:cs="宋体" w:asciiTheme="minorEastAsia" w:hAnsiTheme="minorEastAsia" w:eastAsiaTheme="minorEastAsia"/>
                <w:color w:val="000000" w:themeColor="text1"/>
                <w:sz w:val="24"/>
                <w:szCs w:val="24"/>
              </w:rPr>
              <w:t xml:space="preserve">整体效果</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：整个设计方案对办学理念、文化内涵的理解和契合。（</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）以“紫石文化”为核心，定位精准深刻；（</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）方案设计新颖独特；（</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）色调能满足一种主色两种以上搭配色，和谐生动；（</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）布局包含清单所列内</w:t>
            </w:r>
            <w:r>
              <w:rPr>
                <w:rFonts w:hint="eastAsia" w:cs="宋体" w:asciiTheme="minorEastAsia" w:hAnsiTheme="minorEastAsia" w:eastAsiaTheme="minorEastAsia"/>
                <w:color w:val="000000" w:themeColor="text1"/>
                <w:sz w:val="24"/>
                <w:szCs w:val="24"/>
              </w:rPr>
              <w:t xml:space="preserve">容，且需包含一条主行走动线一条以上辅助行走动线，精当美观。</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分；每有一个得分点未响应、内容不完整或存在缺陷的扣</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strike/>
                <w:color w:val="000000" w:themeColor="text1"/>
                <w:sz w:val="24"/>
                <w:szCs w:val="24"/>
              </w:rPr>
              <w:br/>
            </w:r>
            <w:r>
              <w:rPr>
                <w:rFonts w:hint="eastAsia" w:cs="宋体" w:asciiTheme="minorEastAsia" w:hAnsiTheme="minorEastAsia" w:eastAsiaTheme="minorEastAsia"/>
                <w:color w:val="000000" w:themeColor="text1"/>
                <w:sz w:val="24"/>
                <w:szCs w:val="24"/>
              </w:rPr>
              <w:t xml:space="preserve">注</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内容不完整或有缺陷是指</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w:t>
            </w:r>
            <w:r>
              <w:rPr>
                <w:rFonts w:hint="eastAsia" w:cs="宋体" w:asciiTheme="majorEastAsia" w:hAnsiTheme="majorEastAsia" w:eastAsiaTheme="majorEastAsia"/>
                <w:color w:val="000000" w:themeColor="text1"/>
                <w:sz w:val="24"/>
                <w:szCs w:val="24"/>
              </w:rPr>
              <w:t xml:space="preserve">涉及的规范及标准错误等任意一种情形。</w:t>
            </w:r>
            <w:r/>
          </w:p>
        </w:tc>
      </w:tr>
      <w:tr>
        <w:trPr>
          <w:trHeight w:val="3642"/>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4</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企业实力与业绩</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7</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响应供应商具有有效期内的</w:t>
            </w:r>
            <w:r>
              <w:rPr>
                <w:rFonts w:hint="eastAsia" w:cs="宋体" w:asciiTheme="minorEastAsia" w:hAnsiTheme="minorEastAsia" w:eastAsiaTheme="minorEastAsia"/>
                <w:color w:val="000000" w:themeColor="text1"/>
                <w:sz w:val="24"/>
                <w:szCs w:val="24"/>
              </w:rPr>
              <w:t xml:space="preserve">ISO9001</w:t>
            </w:r>
            <w:r>
              <w:rPr>
                <w:rFonts w:hint="eastAsia" w:cs="宋体" w:asciiTheme="minorEastAsia" w:hAnsiTheme="minorEastAsia" w:eastAsiaTheme="minorEastAsia"/>
                <w:color w:val="000000" w:themeColor="text1"/>
                <w:sz w:val="24"/>
                <w:szCs w:val="24"/>
              </w:rPr>
              <w:t xml:space="preserve">质量管理体系认证证书、</w:t>
            </w:r>
            <w:r>
              <w:rPr>
                <w:rFonts w:hint="eastAsia" w:cs="宋体" w:asciiTheme="minorEastAsia" w:hAnsiTheme="minorEastAsia" w:eastAsiaTheme="minorEastAsia"/>
                <w:color w:val="000000" w:themeColor="text1"/>
                <w:sz w:val="24"/>
                <w:szCs w:val="24"/>
              </w:rPr>
              <w:t xml:space="preserve">IS045001</w:t>
            </w:r>
            <w:r>
              <w:rPr>
                <w:rFonts w:hint="eastAsia" w:cs="宋体" w:asciiTheme="minorEastAsia" w:hAnsiTheme="minorEastAsia" w:eastAsiaTheme="minorEastAsia"/>
                <w:color w:val="000000" w:themeColor="text1"/>
                <w:sz w:val="24"/>
                <w:szCs w:val="24"/>
              </w:rPr>
              <w:t xml:space="preserve">职业健康安全管理体系认证证书、</w:t>
            </w:r>
            <w:r>
              <w:rPr>
                <w:rFonts w:hint="eastAsia" w:cs="宋体" w:asciiTheme="minorEastAsia" w:hAnsiTheme="minorEastAsia" w:eastAsiaTheme="minorEastAsia"/>
                <w:color w:val="000000" w:themeColor="text1"/>
                <w:sz w:val="24"/>
                <w:szCs w:val="24"/>
              </w:rPr>
              <w:t xml:space="preserve">ISO14001</w:t>
            </w:r>
            <w:r>
              <w:rPr>
                <w:rFonts w:hint="eastAsia" w:cs="宋体" w:asciiTheme="minorEastAsia" w:hAnsiTheme="minorEastAsia" w:eastAsiaTheme="minorEastAsia"/>
                <w:color w:val="000000" w:themeColor="text1"/>
                <w:sz w:val="24"/>
                <w:szCs w:val="24"/>
              </w:rPr>
              <w:t xml:space="preserve">环境管理体系认证证书的，全部提供的得</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分，不提供或者不全不得分。</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上传证书原件扫描件及全国认证认可信息公共服务平台的查询截图至系统，提供不全的，本项不得分，原件备查。</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br/>
              <w:t xml:space="preserve">2.</w:t>
            </w:r>
            <w:r>
              <w:rPr>
                <w:rFonts w:hint="eastAsia" w:cs="宋体" w:asciiTheme="minorEastAsia" w:hAnsiTheme="minorEastAsia" w:eastAsiaTheme="minorEastAsia"/>
                <w:color w:val="000000" w:themeColor="text1"/>
                <w:sz w:val="24"/>
                <w:szCs w:val="24"/>
              </w:rPr>
              <w:t xml:space="preserve">响应供应商针对本项目的团队成员具备</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建筑电工证、设备安装</w:t>
            </w:r>
            <w:r>
              <w:rPr>
                <w:rFonts w:hint="eastAsia" w:cs="宋体" w:asciiTheme="minorEastAsia" w:hAnsiTheme="minorEastAsia" w:eastAsiaTheme="minorEastAsia"/>
                <w:color w:val="000000" w:themeColor="text1"/>
                <w:sz w:val="24"/>
                <w:szCs w:val="24"/>
              </w:rPr>
              <w:t xml:space="preserve">施工员，每具有</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个证书得</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分，最多得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分。上述人员在响应供应商公司出具的社保缴纳证明并加盖供应商单位公章扫描件。</w:t>
            </w:r>
            <w:r>
              <w:rPr>
                <w:rFonts w:hint="eastAsia" w:cs="宋体" w:asciiTheme="minorEastAsia" w:hAnsiTheme="minorEastAsia" w:eastAsiaTheme="minorEastAsia"/>
                <w:color w:val="000000" w:themeColor="text1"/>
                <w:sz w:val="24"/>
                <w:szCs w:val="24"/>
              </w:rPr>
              <w:br/>
              <w:t xml:space="preserve">3.</w:t>
            </w:r>
            <w:r>
              <w:rPr>
                <w:rFonts w:hint="eastAsia" w:cs="宋体" w:asciiTheme="minorEastAsia" w:hAnsiTheme="minorEastAsia" w:eastAsiaTheme="minorEastAsia"/>
                <w:color w:val="000000" w:themeColor="text1"/>
                <w:sz w:val="24"/>
                <w:szCs w:val="24"/>
              </w:rPr>
              <w:t xml:space="preserve">响应供应商提供类似项目的成功案例，每提</w:t>
            </w:r>
            <w:r>
              <w:rPr>
                <w:rFonts w:hint="eastAsia" w:cs="宋体" w:asciiTheme="minorEastAsia" w:hAnsiTheme="minorEastAsia" w:eastAsiaTheme="minorEastAsia"/>
                <w:color w:val="000000" w:themeColor="text1"/>
                <w:sz w:val="24"/>
                <w:szCs w:val="24"/>
              </w:rPr>
              <w:t xml:space="preserve">供一个得</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分，本项最高得</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分，以上案例须同时提供合同和验收表，不能提供、提供不全或者提供资料不符合要求不得分。</w:t>
            </w:r>
            <w:r/>
          </w:p>
        </w:tc>
      </w:tr>
      <w:tr>
        <w:trPr>
          <w:trHeight w:val="2700"/>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5</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项目实施及售后服务评价</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5</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响应供应商对本项目的理解、编制思路、技术路线、主要内容、进度计划等提出综合实施方案。至少包含（</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）施工组织方案（</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）供货实施方案（</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）培训方案（</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）售后服务方案。</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上述内容完全响应采购人需求的，得</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分；每有一个得分点未响应、内容不完整或存在缺陷的扣</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分；本分项不提供方案不得分。</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响应供应商承诺在本项目</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年免费质保的基础上每增加</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年加</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分，最高</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分，提供承诺函。</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注</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内容不完整或有缺陷是指</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620"/>
        </w:trPr>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6</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节能环保</w:t>
            </w:r>
            <w:r/>
          </w:p>
        </w:tc>
        <w:tc>
          <w:tcPr>
            <w:shd w:val="clear" w:color="auto" w:fill="auto"/>
            <w:tcW w:w="0" w:type="auto"/>
            <w:vAlign w:val="center"/>
            <w:textDirection w:val="lrTb"/>
            <w:noWrap w:val="false"/>
          </w:tcPr>
          <w:p>
            <w:pPr>
              <w:jc w:val="center"/>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w:t>
            </w:r>
            <w:r/>
          </w:p>
        </w:tc>
        <w:tc>
          <w:tcPr>
            <w:shd w:val="clear" w:color="auto" w:fill="auto"/>
            <w:tcW w:w="0" w:type="auto"/>
            <w:vAlign w:val="center"/>
            <w:textDirection w:val="lrTb"/>
            <w:noWrap w:val="false"/>
          </w:tcPr>
          <w:p>
            <w:pPr>
              <w:jc w:val="left"/>
              <w:spacing w:line="56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投标产品属于财政部、国家发改委公布的“节能产品品目清单”范围内的，投标人提供国家确定的认证机构出具的、处于有效期之内的该节能产品认证证书复印件的，有</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个得</w:t>
            </w:r>
            <w:r>
              <w:rPr>
                <w:rFonts w:hint="eastAsia" w:cs="宋体" w:asciiTheme="minorEastAsia" w:hAnsiTheme="minorEastAsia" w:eastAsiaTheme="minorEastAsia"/>
                <w:color w:val="000000" w:themeColor="text1"/>
                <w:sz w:val="24"/>
                <w:szCs w:val="24"/>
              </w:rPr>
              <w:t xml:space="preserve">0.5</w:t>
            </w:r>
            <w:r>
              <w:rPr>
                <w:rFonts w:hint="eastAsia" w:cs="宋体" w:asciiTheme="minorEastAsia" w:hAnsiTheme="minorEastAsia" w:eastAsiaTheme="minorEastAsia"/>
                <w:color w:val="000000" w:themeColor="text1"/>
                <w:sz w:val="24"/>
                <w:szCs w:val="24"/>
              </w:rPr>
              <w:t xml:space="preserve">分，最多得</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分。如投标产品均属于政府强制采购节能产品品目清单范围内，本项不得分。</w:t>
            </w:r>
            <w:r>
              <w:rPr>
                <w:rFonts w:hint="eastAsia" w:cs="宋体" w:asciiTheme="minorEastAsia" w:hAnsiTheme="minorEastAsia" w:eastAsiaTheme="minorEastAsia"/>
                <w:color w:val="000000" w:themeColor="text1"/>
                <w:sz w:val="24"/>
                <w:szCs w:val="24"/>
              </w:rPr>
              <w:br/>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投标产品属于财政部、生态环境部公布的“环境标志产品品目清单”范围内的，投标人提供国家确定的认证机构出具的、处于有效期内的该环保产品认证证书复印件的，有</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个得</w:t>
            </w:r>
            <w:r>
              <w:rPr>
                <w:rFonts w:hint="eastAsia" w:cs="宋体" w:asciiTheme="minorEastAsia" w:hAnsiTheme="minorEastAsia" w:eastAsiaTheme="minorEastAsia"/>
                <w:color w:val="000000" w:themeColor="text1"/>
                <w:sz w:val="24"/>
                <w:szCs w:val="24"/>
              </w:rPr>
              <w:t xml:space="preserve">0.5</w:t>
            </w:r>
            <w:r>
              <w:rPr>
                <w:rFonts w:hint="eastAsia" w:cs="宋体" w:asciiTheme="minorEastAsia" w:hAnsiTheme="minorEastAsia" w:eastAsiaTheme="minorEastAsia"/>
                <w:color w:val="000000" w:themeColor="text1"/>
                <w:sz w:val="24"/>
                <w:szCs w:val="24"/>
              </w:rPr>
              <w:t xml:space="preserve">分，最多得</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w:t>
            </w:r>
            <w:r/>
          </w:p>
        </w:tc>
      </w:tr>
    </w:tbl>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采购包二评分表</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4"/>
        <w:gridCol w:w="969"/>
        <w:gridCol w:w="504"/>
        <w:gridCol w:w="7099"/>
      </w:tblGrid>
      <w:tr>
        <w:trPr>
          <w:trHeight w:val="619"/>
        </w:trPr>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序号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评分点名称</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分值</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评审标准</w:t>
            </w:r>
            <w:r/>
          </w:p>
        </w:tc>
      </w:tr>
      <w:tr>
        <w:trPr>
          <w:trHeight w:val="1399"/>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产品技术指标符合程度评价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15</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根据采购需求中《城南实验中学图书馆技术参数要求》中规定的佐证材料进行评审。标“▲”部分为重要技术参数，需提供佐证材料，否则视为负偏离，每有一项负偏离扣</w:t>
            </w:r>
            <w:r>
              <w:rPr>
                <w:rFonts w:hint="eastAsia" w:cs="宋体" w:asciiTheme="majorEastAsia" w:hAnsiTheme="majorEastAsia" w:eastAsiaTheme="majorEastAsia"/>
                <w:color w:val="000000" w:themeColor="text1"/>
                <w:sz w:val="24"/>
                <w:szCs w:val="24"/>
              </w:rPr>
              <w:t xml:space="preserve">1.5</w:t>
            </w:r>
            <w:r>
              <w:rPr>
                <w:rFonts w:hint="eastAsia" w:cs="宋体" w:asciiTheme="majorEastAsia" w:hAnsiTheme="majorEastAsia" w:eastAsiaTheme="majorEastAsia"/>
                <w:color w:val="000000" w:themeColor="text1"/>
                <w:sz w:val="24"/>
                <w:szCs w:val="24"/>
              </w:rPr>
              <w:t xml:space="preserve">分；其他参数每有一项负偏离扣</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分；本项共</w:t>
            </w:r>
            <w:r>
              <w:rPr>
                <w:rFonts w:hint="eastAsia" w:cs="宋体" w:asciiTheme="majorEastAsia" w:hAnsiTheme="majorEastAsia" w:eastAsiaTheme="majorEastAsia"/>
                <w:color w:val="000000" w:themeColor="text1"/>
                <w:sz w:val="24"/>
                <w:szCs w:val="24"/>
              </w:rPr>
              <w:t xml:space="preserve">15</w:t>
            </w:r>
            <w:r>
              <w:rPr>
                <w:rFonts w:hint="eastAsia" w:cs="宋体" w:asciiTheme="majorEastAsia" w:hAnsiTheme="majorEastAsia" w:eastAsiaTheme="majorEastAsia"/>
                <w:color w:val="000000" w:themeColor="text1"/>
                <w:sz w:val="24"/>
                <w:szCs w:val="24"/>
              </w:rPr>
              <w:t xml:space="preserve">分，扣完为止，最低</w:t>
            </w:r>
            <w:r>
              <w:rPr>
                <w:rFonts w:hint="eastAsia" w:cs="宋体" w:asciiTheme="majorEastAsia" w:hAnsiTheme="majorEastAsia" w:eastAsiaTheme="majorEastAsia"/>
                <w:color w:val="000000" w:themeColor="text1"/>
                <w:sz w:val="24"/>
                <w:szCs w:val="24"/>
              </w:rPr>
              <w:t xml:space="preserve">0</w:t>
            </w:r>
            <w:r>
              <w:rPr>
                <w:rFonts w:hint="eastAsia" w:cs="宋体" w:asciiTheme="majorEastAsia" w:hAnsiTheme="majorEastAsia" w:eastAsiaTheme="majorEastAsia"/>
                <w:color w:val="000000" w:themeColor="text1"/>
                <w:sz w:val="24"/>
                <w:szCs w:val="24"/>
              </w:rPr>
              <w:t xml:space="preserve">分。</w:t>
            </w:r>
            <w:r/>
          </w:p>
        </w:tc>
      </w:tr>
      <w:tr>
        <w:trPr>
          <w:trHeight w:val="4002"/>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功能演示</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8</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响应供应商需按照招标文件规定的演示内容制作演示视频文件，视频文件的格式为</w:t>
            </w:r>
            <w:r>
              <w:rPr>
                <w:rFonts w:hint="eastAsia" w:cs="宋体" w:asciiTheme="majorEastAsia" w:hAnsiTheme="majorEastAsia" w:eastAsiaTheme="majorEastAsia"/>
                <w:color w:val="000000" w:themeColor="text1"/>
                <w:sz w:val="24"/>
                <w:szCs w:val="24"/>
              </w:rPr>
              <w:t xml:space="preserve">*.mp4</w:t>
            </w:r>
            <w:r>
              <w:rPr>
                <w:rFonts w:hint="eastAsia" w:cs="宋体" w:asciiTheme="majorEastAsia" w:hAnsiTheme="majorEastAsia" w:eastAsiaTheme="majorEastAsia"/>
                <w:color w:val="000000" w:themeColor="text1"/>
                <w:sz w:val="24"/>
                <w:szCs w:val="24"/>
              </w:rPr>
              <w:t xml:space="preserve">或</w:t>
            </w:r>
            <w:r>
              <w:rPr>
                <w:rFonts w:hint="eastAsia" w:cs="宋体" w:asciiTheme="majorEastAsia" w:hAnsiTheme="majorEastAsia" w:eastAsiaTheme="majorEastAsia"/>
                <w:color w:val="000000" w:themeColor="text1"/>
                <w:sz w:val="24"/>
                <w:szCs w:val="24"/>
              </w:rPr>
              <w:t xml:space="preserve">*.avi</w:t>
            </w:r>
            <w:r>
              <w:rPr>
                <w:rFonts w:hint="eastAsia" w:cs="宋体" w:asciiTheme="majorEastAsia" w:hAnsiTheme="majorEastAsia" w:eastAsiaTheme="majorEastAsia"/>
                <w:color w:val="000000" w:themeColor="text1"/>
                <w:sz w:val="24"/>
                <w:szCs w:val="24"/>
              </w:rPr>
              <w:t xml:space="preserve">，投标人须将视频文件分段压缩为</w:t>
            </w:r>
            <w:r>
              <w:rPr>
                <w:rFonts w:hint="eastAsia" w:cs="宋体" w:asciiTheme="majorEastAsia" w:hAnsiTheme="majorEastAsia" w:eastAsiaTheme="majorEastAsia"/>
                <w:color w:val="000000" w:themeColor="text1"/>
                <w:sz w:val="24"/>
                <w:szCs w:val="24"/>
              </w:rPr>
              <w:t xml:space="preserve">*.zip</w:t>
            </w:r>
            <w:r>
              <w:rPr>
                <w:rFonts w:hint="eastAsia" w:cs="宋体" w:asciiTheme="majorEastAsia" w:hAnsiTheme="majorEastAsia" w:eastAsiaTheme="majorEastAsia"/>
                <w:color w:val="000000" w:themeColor="text1"/>
                <w:sz w:val="24"/>
                <w:szCs w:val="24"/>
              </w:rPr>
              <w:t xml:space="preserve">文件上传（单个文件不得大于</w:t>
            </w:r>
            <w:r>
              <w:rPr>
                <w:rFonts w:hint="eastAsia" w:cs="宋体" w:asciiTheme="majorEastAsia" w:hAnsiTheme="majorEastAsia" w:eastAsiaTheme="majorEastAsia"/>
                <w:color w:val="000000" w:themeColor="text1"/>
                <w:sz w:val="24"/>
                <w:szCs w:val="24"/>
              </w:rPr>
              <w:t xml:space="preserve">50M</w:t>
            </w:r>
            <w:r>
              <w:rPr>
                <w:rFonts w:hint="eastAsia" w:cs="宋体" w:asciiTheme="majorEastAsia" w:hAnsiTheme="majorEastAsia" w:eastAsiaTheme="majorEastAsia"/>
                <w:color w:val="000000" w:themeColor="text1"/>
                <w:sz w:val="24"/>
                <w:szCs w:val="24"/>
              </w:rPr>
              <w:t xml:space="preserve">，所有文件总共不得大于</w:t>
            </w:r>
            <w:r>
              <w:rPr>
                <w:rFonts w:hint="eastAsia" w:cs="宋体" w:asciiTheme="majorEastAsia" w:hAnsiTheme="majorEastAsia" w:eastAsiaTheme="majorEastAsia"/>
                <w:color w:val="000000" w:themeColor="text1"/>
                <w:sz w:val="24"/>
                <w:szCs w:val="24"/>
              </w:rPr>
              <w:t xml:space="preserve">300M</w:t>
            </w:r>
            <w:r>
              <w:rPr>
                <w:rFonts w:hint="eastAsia" w:cs="宋体" w:asciiTheme="majorEastAsia" w:hAnsiTheme="majorEastAsia" w:eastAsiaTheme="majorEastAsia"/>
                <w:color w:val="000000" w:themeColor="text1"/>
                <w:sz w:val="24"/>
                <w:szCs w:val="24"/>
              </w:rPr>
              <w:t xml:space="preserve">）。文件上传方式见《操作手册》规定，上传的演示视频将作为投标文件的组成部分，视频时长总计不超过</w:t>
            </w:r>
            <w:r>
              <w:rPr>
                <w:rFonts w:hint="eastAsia" w:cs="宋体" w:asciiTheme="majorEastAsia" w:hAnsiTheme="majorEastAsia" w:eastAsiaTheme="majorEastAsia"/>
                <w:color w:val="000000" w:themeColor="text1"/>
                <w:sz w:val="24"/>
                <w:szCs w:val="24"/>
              </w:rPr>
              <w:t xml:space="preserve">15</w:t>
            </w:r>
            <w:r>
              <w:rPr>
                <w:rFonts w:hint="eastAsia" w:cs="宋体" w:asciiTheme="majorEastAsia" w:hAnsiTheme="majorEastAsia" w:eastAsiaTheme="majorEastAsia"/>
                <w:color w:val="000000" w:themeColor="text1"/>
                <w:sz w:val="24"/>
                <w:szCs w:val="24"/>
              </w:rPr>
              <w:t xml:space="preserve">分钟。</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演示内容如下：</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自助借还系统设备（人脸识别）</w:t>
            </w:r>
            <w:r>
              <w:rPr>
                <w:rFonts w:hint="eastAsia" w:cs="宋体" w:asciiTheme="majorEastAsia" w:hAnsiTheme="majorEastAsia" w:eastAsiaTheme="majorEastAsia"/>
                <w:color w:val="000000" w:themeColor="text1"/>
                <w:sz w:val="24"/>
                <w:szCs w:val="24"/>
              </w:rPr>
              <w:br/>
              <w:t xml:space="preserve">1.</w:t>
            </w:r>
            <w:r>
              <w:rPr>
                <w:rFonts w:hint="eastAsia" w:cs="宋体" w:asciiTheme="majorEastAsia" w:hAnsiTheme="majorEastAsia" w:eastAsiaTheme="majorEastAsia"/>
                <w:color w:val="000000" w:themeColor="text1"/>
                <w:sz w:val="24"/>
                <w:szCs w:val="24"/>
              </w:rPr>
              <w:t xml:space="preserve">演示自助借还书机的屏幕界面上，借书、还书、人脸绑定和账户查询，演示完整且完全满足功能要求的得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分，不演示或演示不符合要求不得分，每少一项功能扣</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演</w:t>
            </w:r>
            <w:r>
              <w:rPr>
                <w:rFonts w:hint="eastAsia" w:cs="宋体" w:asciiTheme="majorEastAsia" w:hAnsiTheme="majorEastAsia" w:eastAsiaTheme="majorEastAsia"/>
                <w:color w:val="000000" w:themeColor="text1"/>
                <w:sz w:val="24"/>
                <w:szCs w:val="24"/>
              </w:rPr>
              <w:t xml:space="preserve">示纸电同步功能：用户在本机上搜索某一本馆藏的纸质图书时，可以显示与本纸质图书相同或相近的电子图书或音视频等电子</w:t>
            </w:r>
            <w:r>
              <w:rPr>
                <w:rFonts w:hint="eastAsia" w:cs="宋体" w:asciiTheme="majorEastAsia" w:hAnsiTheme="majorEastAsia" w:eastAsiaTheme="majorEastAsia"/>
                <w:color w:val="000000" w:themeColor="text1"/>
                <w:sz w:val="24"/>
                <w:szCs w:val="24"/>
              </w:rPr>
              <w:t xml:space="preserve">资源，并且该电子资源可以在线阅览或播放。演示完整且完全满足功能要求的得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分，不演示或演示不符合要求不得分。</w:t>
            </w:r>
            <w:r>
              <w:rPr>
                <w:rFonts w:hint="eastAsia" w:cs="宋体" w:asciiTheme="majorEastAsia" w:hAnsiTheme="majorEastAsia" w:eastAsiaTheme="majorEastAsia"/>
                <w:color w:val="000000" w:themeColor="text1"/>
                <w:sz w:val="24"/>
                <w:szCs w:val="24"/>
              </w:rPr>
              <w:br/>
              <w:t xml:space="preserve">3.</w:t>
            </w:r>
            <w:r>
              <w:rPr>
                <w:rFonts w:hint="eastAsia" w:cs="宋体" w:asciiTheme="majorEastAsia" w:hAnsiTheme="majorEastAsia" w:eastAsiaTheme="majorEastAsia"/>
                <w:color w:val="000000" w:themeColor="text1"/>
                <w:sz w:val="24"/>
                <w:szCs w:val="24"/>
              </w:rPr>
              <w:t xml:space="preserve">演示个人中心：用户在个人中心查看本人的读者信息、未还记录、借书记录、预约记录等信息。演示完整且完全满足功能要求的得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分，不演示或演示不符合要求不得分。</w:t>
            </w:r>
            <w:r>
              <w:rPr>
                <w:rFonts w:hint="eastAsia" w:cs="宋体" w:asciiTheme="majorEastAsia" w:hAnsiTheme="majorEastAsia" w:eastAsiaTheme="majorEastAsia"/>
                <w:color w:val="000000" w:themeColor="text1"/>
                <w:sz w:val="24"/>
                <w:szCs w:val="24"/>
              </w:rPr>
              <w:br/>
              <w:t xml:space="preserve">4.</w:t>
            </w:r>
            <w:r>
              <w:rPr>
                <w:rFonts w:hint="eastAsia" w:cs="宋体" w:asciiTheme="majorEastAsia" w:hAnsiTheme="majorEastAsia" w:eastAsiaTheme="majorEastAsia"/>
                <w:color w:val="000000" w:themeColor="text1"/>
                <w:sz w:val="24"/>
                <w:szCs w:val="24"/>
              </w:rPr>
              <w:t xml:space="preserve">演示借阅排行榜：展示各类图书的借阅排行榜单。演示成功的得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分，不演示或演示不符合要求不得分。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本项最多得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分，非真实设备和系统中演示、</w:t>
            </w:r>
            <w:r>
              <w:rPr>
                <w:rFonts w:hint="eastAsia" w:cs="宋体" w:asciiTheme="majorEastAsia" w:hAnsiTheme="majorEastAsia" w:eastAsiaTheme="majorEastAsia"/>
                <w:color w:val="000000" w:themeColor="text1"/>
                <w:sz w:val="24"/>
                <w:szCs w:val="24"/>
              </w:rPr>
              <w:t xml:space="preserve">不能完整体现演示要求或弄虚作假等不得分，因视频模糊影响评审，责任自负。</w:t>
            </w:r>
            <w:r/>
          </w:p>
        </w:tc>
      </w:tr>
      <w:tr>
        <w:trPr>
          <w:trHeight w:val="6042"/>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深化方案设计评价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28</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响应供应商需深入了解学校需求，洞悉学校办学理念和文化建设内涵，在此基础上提供针对本项目的平面布局图、效果图、施工图。城南实验中学图书馆包括【集体阅读区】、【靠窗阅读区】、【休闲阅读区】、【长廊阅读区】、【小组阅读区】、【自由阅读区】六个区域，详见《城南实验中学图书馆原始平面图》。</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平面布局图（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6</w:t>
            </w:r>
            <w:r>
              <w:rPr>
                <w:rFonts w:hint="eastAsia" w:cs="宋体" w:asciiTheme="majorEastAsia" w:hAnsiTheme="majorEastAsia" w:eastAsiaTheme="majorEastAsia"/>
                <w:color w:val="000000" w:themeColor="text1"/>
                <w:sz w:val="24"/>
                <w:szCs w:val="24"/>
              </w:rPr>
              <w:t xml:space="preserve">个区域整体平面布局图。（</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）布局图显示包含清单所列内容；（</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）布局图明确显示功能属性，功能定位，且与现场相符。上述内容完全响应采购人需求的，得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效果图（</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6</w:t>
            </w:r>
            <w:r>
              <w:rPr>
                <w:rFonts w:hint="eastAsia" w:cs="宋体" w:asciiTheme="majorEastAsia" w:hAnsiTheme="majorEastAsia" w:eastAsiaTheme="majorEastAsia"/>
                <w:color w:val="000000" w:themeColor="text1"/>
                <w:sz w:val="24"/>
                <w:szCs w:val="24"/>
              </w:rPr>
              <w:t xml:space="preserve">个区域的效果图，每个区域提供：（</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）效果图像素高；（</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）不少于</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个角度；（</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）至少要显示包含清单所列内容且与现场相符；（</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）需推荐色彩两种以上。上述内容完全响应采购人需求的，得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分；每有一个区域每有一个得分点未响应、内容不完整或存</w:t>
            </w:r>
            <w:r>
              <w:rPr>
                <w:rFonts w:hint="eastAsia" w:cs="宋体" w:asciiTheme="majorEastAsia" w:hAnsiTheme="majorEastAsia" w:eastAsiaTheme="majorEastAsia"/>
                <w:color w:val="000000" w:themeColor="text1"/>
                <w:sz w:val="24"/>
                <w:szCs w:val="24"/>
              </w:rPr>
              <w:t xml:space="preserve">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鸟瞰图（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6</w:t>
            </w:r>
            <w:r>
              <w:rPr>
                <w:rFonts w:hint="eastAsia" w:cs="宋体" w:asciiTheme="majorEastAsia" w:hAnsiTheme="majorEastAsia" w:eastAsiaTheme="majorEastAsia"/>
                <w:color w:val="000000" w:themeColor="text1"/>
                <w:sz w:val="24"/>
                <w:szCs w:val="24"/>
              </w:rPr>
              <w:t xml:space="preserve">个区域整体鸟瞰图，不少于两个视角。上述内容完全响应采购人需求的，得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4.</w:t>
            </w:r>
            <w:r>
              <w:rPr>
                <w:rFonts w:hint="eastAsia" w:cs="宋体" w:asciiTheme="majorEastAsia" w:hAnsiTheme="majorEastAsia" w:eastAsiaTheme="majorEastAsia"/>
                <w:color w:val="000000" w:themeColor="text1"/>
                <w:sz w:val="24"/>
                <w:szCs w:val="24"/>
              </w:rPr>
              <w:t xml:space="preserve">施工图（</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6</w:t>
            </w:r>
            <w:r>
              <w:rPr>
                <w:rFonts w:hint="eastAsia" w:cs="宋体" w:asciiTheme="majorEastAsia" w:hAnsiTheme="majorEastAsia" w:eastAsiaTheme="majorEastAsia"/>
                <w:color w:val="000000" w:themeColor="text1"/>
                <w:sz w:val="24"/>
                <w:szCs w:val="24"/>
              </w:rPr>
              <w:t xml:space="preserve">个区域的整体施工图，内容包含但不限于：（</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）墙面装饰图；（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）地面铺装图；（</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）顶面布置图；（</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）节点详图。上述内容完全响应采购人需求的，得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分；每有一个区域每有一个得分点未响应、内容不完整或存在缺陷的扣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5.</w:t>
            </w:r>
            <w:r>
              <w:rPr>
                <w:rFonts w:hint="eastAsia" w:cs="宋体" w:asciiTheme="majorEastAsia" w:hAnsiTheme="majorEastAsia" w:eastAsiaTheme="majorEastAsia"/>
                <w:color w:val="000000" w:themeColor="text1"/>
                <w:sz w:val="24"/>
                <w:szCs w:val="24"/>
              </w:rPr>
              <w:t xml:space="preserve">整体效果</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：整个设计方案对办学理念、文化内涵</w:t>
            </w:r>
            <w:r>
              <w:rPr>
                <w:rFonts w:hint="eastAsia" w:cs="宋体" w:asciiTheme="majorEastAsia" w:hAnsiTheme="majorEastAsia" w:eastAsiaTheme="majorEastAsia"/>
                <w:color w:val="000000" w:themeColor="text1"/>
                <w:sz w:val="24"/>
                <w:szCs w:val="24"/>
              </w:rPr>
              <w:t xml:space="preserve">的理解和契合。（</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）以“城南实验中学文化”为核心，定位精准深刻；（</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）方案设计新颖独特；（</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）色调能满足一种主色两种以上搭配色，和谐生动；（</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）布局包含清单所列内容，且需包含一条主行走动线一条以上辅助行走动线，精当美观。上述内容完全响应采购人需求的，得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注</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内容不完整或有缺陷是指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w:t>
            </w:r>
            <w:r>
              <w:rPr>
                <w:rFonts w:hint="eastAsia" w:cs="宋体" w:asciiTheme="majorEastAsia" w:hAnsiTheme="majorEastAsia" w:eastAsiaTheme="majorEastAsia"/>
                <w:color w:val="000000" w:themeColor="text1"/>
                <w:sz w:val="24"/>
                <w:szCs w:val="24"/>
              </w:rPr>
              <w:t xml:space="preserve">造，明显存在不可能实现的夸大情形、明显抄袭网上资料、仅有纲要且未展开阐述、内容前后矛盾、</w:t>
            </w:r>
            <w:bookmarkStart w:id="195" w:name="OLE_LINK13"/>
            <w:r/>
            <w:bookmarkStart w:id="196" w:name="OLE_LINK12"/>
            <w:r>
              <w:rPr>
                <w:rFonts w:hint="eastAsia" w:cs="宋体" w:asciiTheme="majorEastAsia" w:hAnsiTheme="majorEastAsia" w:eastAsiaTheme="majorEastAsia"/>
                <w:color w:val="000000" w:themeColor="text1"/>
                <w:sz w:val="24"/>
                <w:szCs w:val="24"/>
              </w:rPr>
              <w:t xml:space="preserve">涉及的规范及标准错误等任意一种情形。</w:t>
            </w:r>
            <w:bookmarkEnd w:id="195"/>
            <w:r/>
            <w:bookmarkEnd w:id="196"/>
            <w:r/>
            <w:r/>
          </w:p>
        </w:tc>
      </w:tr>
      <w:tr>
        <w:trPr>
          <w:trHeight w:val="2719"/>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企业实力与业绩</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7</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响应供应商具有有效期内的</w:t>
            </w:r>
            <w:r>
              <w:rPr>
                <w:rFonts w:hint="eastAsia" w:cs="宋体" w:asciiTheme="majorEastAsia" w:hAnsiTheme="majorEastAsia" w:eastAsiaTheme="majorEastAsia"/>
                <w:color w:val="000000" w:themeColor="text1"/>
                <w:sz w:val="24"/>
                <w:szCs w:val="24"/>
              </w:rPr>
              <w:t xml:space="preserve">ISO9001</w:t>
            </w:r>
            <w:r>
              <w:rPr>
                <w:rFonts w:hint="eastAsia" w:cs="宋体" w:asciiTheme="majorEastAsia" w:hAnsiTheme="majorEastAsia" w:eastAsiaTheme="majorEastAsia"/>
                <w:color w:val="000000" w:themeColor="text1"/>
                <w:sz w:val="24"/>
                <w:szCs w:val="24"/>
              </w:rPr>
              <w:t xml:space="preserve">质量管理体系认证证书、</w:t>
            </w:r>
            <w:r>
              <w:rPr>
                <w:rFonts w:hint="eastAsia" w:cs="宋体" w:asciiTheme="majorEastAsia" w:hAnsiTheme="majorEastAsia" w:eastAsiaTheme="majorEastAsia"/>
                <w:color w:val="000000" w:themeColor="text1"/>
                <w:sz w:val="24"/>
                <w:szCs w:val="24"/>
              </w:rPr>
              <w:t xml:space="preserve">IS045001</w:t>
            </w:r>
            <w:r>
              <w:rPr>
                <w:rFonts w:hint="eastAsia" w:cs="宋体" w:asciiTheme="majorEastAsia" w:hAnsiTheme="majorEastAsia" w:eastAsiaTheme="majorEastAsia"/>
                <w:color w:val="000000" w:themeColor="text1"/>
                <w:sz w:val="24"/>
                <w:szCs w:val="24"/>
              </w:rPr>
              <w:t xml:space="preserve">职业健康安全管理体系认证证书、</w:t>
            </w:r>
            <w:r>
              <w:rPr>
                <w:rFonts w:hint="eastAsia" w:cs="宋体" w:asciiTheme="majorEastAsia" w:hAnsiTheme="majorEastAsia" w:eastAsiaTheme="majorEastAsia"/>
                <w:color w:val="000000" w:themeColor="text1"/>
                <w:sz w:val="24"/>
                <w:szCs w:val="24"/>
              </w:rPr>
              <w:t xml:space="preserve">ISO14001</w:t>
            </w:r>
            <w:r>
              <w:rPr>
                <w:rFonts w:hint="eastAsia" w:cs="宋体" w:asciiTheme="majorEastAsia" w:hAnsiTheme="majorEastAsia" w:eastAsiaTheme="majorEastAsia"/>
                <w:color w:val="000000" w:themeColor="text1"/>
                <w:sz w:val="24"/>
                <w:szCs w:val="24"/>
              </w:rPr>
              <w:t xml:space="preserve">环境管理体系认证证书的，全部提供的得</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分，不提供或者不全不得分。</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上传证书原件扫描件及全国认证认可信息公共服务平台的查询截图至系统，提供不全的，本项不得分，原件备查。</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响应供应商针对本项目的团队成员具备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建筑电工证、设备安装施工员，每具有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个证书得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分。上述人员在响应供应商公司出具的社保缴纳证明并加盖供应商单位公章扫描件。</w:t>
            </w:r>
            <w:r>
              <w:rPr>
                <w:rFonts w:hint="eastAsia" w:cs="宋体" w:asciiTheme="majorEastAsia" w:hAnsiTheme="majorEastAsia" w:eastAsiaTheme="majorEastAsia"/>
                <w:color w:val="000000" w:themeColor="text1"/>
                <w:sz w:val="24"/>
                <w:szCs w:val="24"/>
              </w:rPr>
              <w:br/>
              <w:t xml:space="preserve">3.</w:t>
            </w:r>
            <w:r>
              <w:rPr>
                <w:rFonts w:hint="eastAsia" w:cs="宋体" w:asciiTheme="majorEastAsia" w:hAnsiTheme="majorEastAsia" w:eastAsiaTheme="majorEastAsia"/>
                <w:color w:val="000000" w:themeColor="text1"/>
                <w:sz w:val="24"/>
                <w:szCs w:val="24"/>
              </w:rPr>
              <w:t xml:space="preserve">响应供应商提供类似项目的成功案例，每提供一个得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分，本项最高得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分，以上案例须同时提供合同和验收表，不能提供、提供不全或者提供资料不符合要求不得分。</w:t>
            </w:r>
            <w:r/>
          </w:p>
        </w:tc>
      </w:tr>
      <w:tr>
        <w:trPr>
          <w:trHeight w:val="2239"/>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项目实施及售后服务评价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响应供应商对本项目的理解、编制思路、技术路线、主要内容、进度计划等提出综合实施方案。至少包含（</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）施工组织方案；（</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）供货实施方案；（</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）培训方案；（</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）售后服务方案。上述内容完全响应采购人需求的，得</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响应供应商承诺在本项目</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年免费质保的基础上每增加</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年加</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分，最高</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分，提供承诺函。</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注</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内容不完整或有缺陷是指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非专门针对本项目或内容不全面与实际需求明显不符、内容不清晰或交叉混乱、明显套用其他项目方案、有明显的规范性或</w:t>
            </w:r>
            <w:r>
              <w:rPr>
                <w:rFonts w:hint="eastAsia" w:cs="宋体" w:asciiTheme="majorEastAsia" w:hAnsiTheme="majorEastAsia" w:eastAsiaTheme="majorEastAsia"/>
                <w:color w:val="000000" w:themeColor="text1"/>
                <w:sz w:val="24"/>
                <w:szCs w:val="24"/>
              </w:rPr>
              <w:t xml:space="preserve">常识性错误、存在明显的无关的事项、凭空编造，明显存在不可能实现的夸大情形、明显抄袭网上资料、仅有纲要且未展开阐述、内容前后矛盾、涉及的规范及标准错误等任意一种情形。</w:t>
            </w:r>
            <w:r/>
          </w:p>
        </w:tc>
      </w:tr>
      <w:tr>
        <w:trPr>
          <w:trHeight w:val="1860"/>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节能环保</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投标产品属于财政部、国家发改委公布的“节能产品品目清单”范围内的，投标人提供国家确定的认证机构出具的、处于有效期之内的该节能产品认证证书复印件的，有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个得</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分。如投标产品均属于政府强制采购节能产品品目清单范围内，本项不得分。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投标产品属于财政部、生态环境部公布的“环境标志产品品目清单”范围内的，投标人提供国家确定的认证机构出具的、处于有效期内的该环保产品认证证书复印件的，有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个得</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w:t>
            </w:r>
            <w:r/>
          </w:p>
        </w:tc>
      </w:tr>
    </w:tbl>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r>
      <w:r/>
    </w:p>
    <w:p>
      <w:pPr>
        <w:ind w:firstLine="439"/>
        <w:jc w:val="left"/>
        <w:spacing w:line="560" w:lineRule="exact"/>
        <w:rPr>
          <w:rFonts w:ascii="Arial" w:hAnsi="Arial" w:cs="Arial"/>
          <w:color w:val="000000" w:themeColor="text1"/>
          <w:sz w:val="24"/>
          <w:szCs w:val="24"/>
        </w:rPr>
      </w:pPr>
      <w:r>
        <w:rPr>
          <w:rFonts w:hint="eastAsia" w:ascii="Arial" w:hAnsi="Arial" w:cs="Arial"/>
          <w:color w:val="000000" w:themeColor="text1"/>
          <w:sz w:val="24"/>
          <w:szCs w:val="24"/>
        </w:rPr>
        <w:t xml:space="preserve">采购包三评分表</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4"/>
        <w:gridCol w:w="969"/>
        <w:gridCol w:w="504"/>
        <w:gridCol w:w="7099"/>
      </w:tblGrid>
      <w:tr>
        <w:trPr>
          <w:trHeight w:val="619"/>
        </w:trPr>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序号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评分点名称</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分值</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评审标准</w:t>
            </w:r>
            <w:r/>
          </w:p>
        </w:tc>
      </w:tr>
      <w:tr>
        <w:trPr>
          <w:trHeight w:val="1245"/>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产品技术指标符合程度评价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15</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根据采购需求中《海陵中学图书馆技术参数要求》中规定的佐证材料进行评审。标“▲”部分为重要技术参数，需提供佐证材料，否则视为负偏离，每有一项负偏离扣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分；其他参数每有一项负偏离扣</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分；本项共</w:t>
            </w:r>
            <w:r>
              <w:rPr>
                <w:rFonts w:hint="eastAsia" w:cs="宋体" w:asciiTheme="majorEastAsia" w:hAnsiTheme="majorEastAsia" w:eastAsiaTheme="majorEastAsia"/>
                <w:color w:val="000000" w:themeColor="text1"/>
                <w:sz w:val="24"/>
                <w:szCs w:val="24"/>
              </w:rPr>
              <w:t xml:space="preserve"> 15</w:t>
            </w:r>
            <w:r>
              <w:rPr>
                <w:rFonts w:hint="eastAsia" w:cs="宋体" w:asciiTheme="majorEastAsia" w:hAnsiTheme="majorEastAsia" w:eastAsiaTheme="majorEastAsia"/>
                <w:color w:val="000000" w:themeColor="text1"/>
                <w:sz w:val="24"/>
                <w:szCs w:val="24"/>
              </w:rPr>
              <w:t xml:space="preserve">分，扣完为止，最低</w:t>
            </w:r>
            <w:r>
              <w:rPr>
                <w:rFonts w:hint="eastAsia" w:cs="宋体" w:asciiTheme="majorEastAsia" w:hAnsiTheme="majorEastAsia" w:eastAsiaTheme="majorEastAsia"/>
                <w:color w:val="000000" w:themeColor="text1"/>
                <w:sz w:val="24"/>
                <w:szCs w:val="24"/>
              </w:rPr>
              <w:t xml:space="preserve">0</w:t>
            </w:r>
            <w:r>
              <w:rPr>
                <w:rFonts w:hint="eastAsia" w:cs="宋体" w:asciiTheme="majorEastAsia" w:hAnsiTheme="majorEastAsia" w:eastAsiaTheme="majorEastAsia"/>
                <w:color w:val="000000" w:themeColor="text1"/>
                <w:sz w:val="24"/>
                <w:szCs w:val="24"/>
              </w:rPr>
              <w:t xml:space="preserve">分。</w:t>
            </w:r>
            <w:r/>
          </w:p>
        </w:tc>
      </w:tr>
      <w:tr>
        <w:trPr>
          <w:trHeight w:val="3664"/>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功能演示</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8</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响应供应商需按照招标文件规定的演示内容制作演示视频文件，视频文件的格式为</w:t>
            </w:r>
            <w:r>
              <w:rPr>
                <w:rFonts w:hint="eastAsia" w:cs="宋体" w:asciiTheme="majorEastAsia" w:hAnsiTheme="majorEastAsia" w:eastAsiaTheme="majorEastAsia"/>
                <w:color w:val="000000" w:themeColor="text1"/>
                <w:sz w:val="24"/>
                <w:szCs w:val="24"/>
              </w:rPr>
              <w:t xml:space="preserve">*.mp4</w:t>
            </w:r>
            <w:r>
              <w:rPr>
                <w:rFonts w:hint="eastAsia" w:cs="宋体" w:asciiTheme="majorEastAsia" w:hAnsiTheme="majorEastAsia" w:eastAsiaTheme="majorEastAsia"/>
                <w:color w:val="000000" w:themeColor="text1"/>
                <w:sz w:val="24"/>
                <w:szCs w:val="24"/>
              </w:rPr>
              <w:t xml:space="preserve">或</w:t>
            </w:r>
            <w:r>
              <w:rPr>
                <w:rFonts w:hint="eastAsia" w:cs="宋体" w:asciiTheme="majorEastAsia" w:hAnsiTheme="majorEastAsia" w:eastAsiaTheme="majorEastAsia"/>
                <w:color w:val="000000" w:themeColor="text1"/>
                <w:sz w:val="24"/>
                <w:szCs w:val="24"/>
              </w:rPr>
              <w:t xml:space="preserve">*.avi</w:t>
            </w:r>
            <w:r>
              <w:rPr>
                <w:rFonts w:hint="eastAsia" w:cs="宋体" w:asciiTheme="majorEastAsia" w:hAnsiTheme="majorEastAsia" w:eastAsiaTheme="majorEastAsia"/>
                <w:color w:val="000000" w:themeColor="text1"/>
                <w:sz w:val="24"/>
                <w:szCs w:val="24"/>
              </w:rPr>
              <w:t xml:space="preserve">，投标人须将视频文件分段压缩为</w:t>
            </w:r>
            <w:r>
              <w:rPr>
                <w:rFonts w:hint="eastAsia" w:cs="宋体" w:asciiTheme="majorEastAsia" w:hAnsiTheme="majorEastAsia" w:eastAsiaTheme="majorEastAsia"/>
                <w:color w:val="000000" w:themeColor="text1"/>
                <w:sz w:val="24"/>
                <w:szCs w:val="24"/>
              </w:rPr>
              <w:t xml:space="preserve">*.zip</w:t>
            </w:r>
            <w:r>
              <w:rPr>
                <w:rFonts w:hint="eastAsia" w:cs="宋体" w:asciiTheme="majorEastAsia" w:hAnsiTheme="majorEastAsia" w:eastAsiaTheme="majorEastAsia"/>
                <w:color w:val="000000" w:themeColor="text1"/>
                <w:sz w:val="24"/>
                <w:szCs w:val="24"/>
              </w:rPr>
              <w:t xml:space="preserve">文件上传（单个文件不得大于</w:t>
            </w:r>
            <w:r>
              <w:rPr>
                <w:rFonts w:hint="eastAsia" w:cs="宋体" w:asciiTheme="majorEastAsia" w:hAnsiTheme="majorEastAsia" w:eastAsiaTheme="majorEastAsia"/>
                <w:color w:val="000000" w:themeColor="text1"/>
                <w:sz w:val="24"/>
                <w:szCs w:val="24"/>
              </w:rPr>
              <w:t xml:space="preserve">50M</w:t>
            </w:r>
            <w:r>
              <w:rPr>
                <w:rFonts w:hint="eastAsia" w:cs="宋体" w:asciiTheme="majorEastAsia" w:hAnsiTheme="majorEastAsia" w:eastAsiaTheme="majorEastAsia"/>
                <w:color w:val="000000" w:themeColor="text1"/>
                <w:sz w:val="24"/>
                <w:szCs w:val="24"/>
              </w:rPr>
              <w:t xml:space="preserve">，所有文件总共不得大于</w:t>
            </w:r>
            <w:r>
              <w:rPr>
                <w:rFonts w:hint="eastAsia" w:cs="宋体" w:asciiTheme="majorEastAsia" w:hAnsiTheme="majorEastAsia" w:eastAsiaTheme="majorEastAsia"/>
                <w:color w:val="000000" w:themeColor="text1"/>
                <w:sz w:val="24"/>
                <w:szCs w:val="24"/>
              </w:rPr>
              <w:t xml:space="preserve">300M</w:t>
            </w:r>
            <w:r>
              <w:rPr>
                <w:rFonts w:hint="eastAsia" w:cs="宋体" w:asciiTheme="majorEastAsia" w:hAnsiTheme="majorEastAsia" w:eastAsiaTheme="majorEastAsia"/>
                <w:color w:val="000000" w:themeColor="text1"/>
                <w:sz w:val="24"/>
                <w:szCs w:val="24"/>
              </w:rPr>
              <w:t xml:space="preserve">）。文件上传方式见《操作手册》规定，上传的演示视频将作为投标文件的组成部分，视频时长总计不超过</w:t>
            </w:r>
            <w:r>
              <w:rPr>
                <w:rFonts w:hint="eastAsia" w:cs="宋体" w:asciiTheme="majorEastAsia" w:hAnsiTheme="majorEastAsia" w:eastAsiaTheme="majorEastAsia"/>
                <w:color w:val="000000" w:themeColor="text1"/>
                <w:sz w:val="24"/>
                <w:szCs w:val="24"/>
              </w:rPr>
              <w:t xml:space="preserve">15</w:t>
            </w:r>
            <w:r>
              <w:rPr>
                <w:rFonts w:hint="eastAsia" w:cs="宋体" w:asciiTheme="majorEastAsia" w:hAnsiTheme="majorEastAsia" w:eastAsiaTheme="majorEastAsia"/>
                <w:color w:val="000000" w:themeColor="text1"/>
                <w:sz w:val="24"/>
                <w:szCs w:val="24"/>
              </w:rPr>
              <w:t xml:space="preserve">分钟。</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演示内容如下：</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自助借还书机</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读者画像：要求设备具备读者画像功能，公网环境下设备可接入</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大模型，根据读者的阅读记录生成阅读画像，智能分析读者的阅读兴趣、知识结构、阅读量评估等内容，同时还会根</w:t>
            </w:r>
            <w:r>
              <w:rPr>
                <w:rFonts w:hint="eastAsia" w:cs="宋体" w:asciiTheme="majorEastAsia" w:hAnsiTheme="majorEastAsia" w:eastAsiaTheme="majorEastAsia"/>
                <w:color w:val="000000" w:themeColor="text1"/>
                <w:sz w:val="24"/>
                <w:szCs w:val="24"/>
              </w:rPr>
              <w:t xml:space="preserve">据读者的阅读兴趣向读者智能推荐阅读书单并生成总结陈述。</w:t>
            </w:r>
            <w:r>
              <w:rPr>
                <w:rFonts w:hint="eastAsia" w:cs="宋体" w:asciiTheme="majorEastAsia" w:hAnsiTheme="majorEastAsia" w:eastAsiaTheme="majorEastAsia"/>
                <w:color w:val="000000" w:themeColor="text1"/>
                <w:sz w:val="24"/>
                <w:szCs w:val="24"/>
              </w:rPr>
              <w:br/>
              <w:t xml:space="preserve">2.AI</w:t>
            </w:r>
            <w:r>
              <w:rPr>
                <w:rFonts w:hint="eastAsia" w:cs="宋体" w:asciiTheme="majorEastAsia" w:hAnsiTheme="majorEastAsia" w:eastAsiaTheme="majorEastAsia"/>
                <w:color w:val="000000" w:themeColor="text1"/>
                <w:sz w:val="24"/>
                <w:szCs w:val="24"/>
              </w:rPr>
              <w:t xml:space="preserve">快读：对于设备所推荐的图书，设备连接公网时，设备可以为读者呈现由</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模型智能整理的图书梗概，包括内容概要、经典情节和人物分析等，方便读者快速阅读。</w:t>
            </w:r>
            <w:r>
              <w:rPr>
                <w:rFonts w:hint="eastAsia" w:cs="宋体" w:asciiTheme="majorEastAsia" w:hAnsiTheme="majorEastAsia" w:eastAsiaTheme="majorEastAsia"/>
                <w:color w:val="000000" w:themeColor="text1"/>
                <w:sz w:val="24"/>
                <w:szCs w:val="24"/>
              </w:rPr>
              <w:br/>
              <w:t xml:space="preserve">3.AI</w:t>
            </w:r>
            <w:r>
              <w:rPr>
                <w:rFonts w:hint="eastAsia" w:cs="宋体" w:asciiTheme="majorEastAsia" w:hAnsiTheme="majorEastAsia" w:eastAsiaTheme="majorEastAsia"/>
                <w:color w:val="000000" w:themeColor="text1"/>
                <w:sz w:val="24"/>
                <w:szCs w:val="24"/>
              </w:rPr>
              <w:t xml:space="preserve">荐书：（</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）系统内置</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馆员，公网环境下设备可接入</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大模型，读者登录设备后可与</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馆员进行对话，通过阐述阅读需求，如说明主题、受众群体、阅读难度等信息，即可获得</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馆员向读者推荐符合阅读需求的书单，并给出推荐理由。点击书单中的书名可以查询对应图书的馆藏信息，同时可以对该书进行预借、收藏等操</w:t>
            </w:r>
            <w:r>
              <w:rPr>
                <w:rFonts w:hint="eastAsia" w:cs="宋体" w:asciiTheme="majorEastAsia" w:hAnsiTheme="majorEastAsia" w:eastAsiaTheme="majorEastAsia"/>
                <w:color w:val="000000" w:themeColor="text1"/>
                <w:sz w:val="24"/>
                <w:szCs w:val="24"/>
              </w:rPr>
              <w:t xml:space="preserve">作；（</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馆员支持查看历史对话，可在历史对话的基础上进行再次对话。</w:t>
            </w:r>
            <w:r>
              <w:rPr>
                <w:rFonts w:hint="eastAsia" w:cs="宋体" w:asciiTheme="majorEastAsia" w:hAnsiTheme="majorEastAsia" w:eastAsiaTheme="majorEastAsia"/>
                <w:color w:val="000000" w:themeColor="text1"/>
                <w:sz w:val="24"/>
                <w:szCs w:val="24"/>
              </w:rPr>
              <w:br/>
              <w:t xml:space="preserve">4.AI</w:t>
            </w:r>
            <w:r>
              <w:rPr>
                <w:rFonts w:hint="eastAsia" w:cs="宋体" w:asciiTheme="majorEastAsia" w:hAnsiTheme="majorEastAsia" w:eastAsiaTheme="majorEastAsia"/>
                <w:color w:val="000000" w:themeColor="text1"/>
                <w:sz w:val="24"/>
                <w:szCs w:val="24"/>
              </w:rPr>
              <w:t xml:space="preserve">测评：公网环境下设备可接入</w:t>
            </w:r>
            <w:r>
              <w:rPr>
                <w:rFonts w:hint="eastAsia" w:cs="宋体" w:asciiTheme="majorEastAsia" w:hAnsiTheme="majorEastAsia" w:eastAsiaTheme="majorEastAsia"/>
                <w:color w:val="000000" w:themeColor="text1"/>
                <w:sz w:val="24"/>
                <w:szCs w:val="24"/>
              </w:rPr>
              <w:t xml:space="preserve">AI</w:t>
            </w:r>
            <w:r>
              <w:rPr>
                <w:rFonts w:hint="eastAsia" w:cs="宋体" w:asciiTheme="majorEastAsia" w:hAnsiTheme="majorEastAsia" w:eastAsiaTheme="majorEastAsia"/>
                <w:color w:val="000000" w:themeColor="text1"/>
                <w:sz w:val="24"/>
                <w:szCs w:val="24"/>
              </w:rPr>
              <w:t xml:space="preserve">大模型，针对读者借阅过已归还和借阅中未归还的图书自动生成测评题目，方便读者进行阅读评测，了解阅读效果和知识掌握情况。评测题目类型包含但不限于单选题、多选题、排序题、选择题等，系统可在读者答题时提供背景音乐或语音朗读等音效，答题完毕后系统将展示测评正确率及正确答案，帮助读者提升阅读理解能力。</w:t>
            </w:r>
            <w:r>
              <w:rPr>
                <w:rFonts w:hint="eastAsia" w:cs="宋体" w:asciiTheme="majorEastAsia" w:hAnsiTheme="majorEastAsia" w:eastAsiaTheme="majorEastAsia"/>
                <w:color w:val="000000" w:themeColor="text1"/>
                <w:sz w:val="24"/>
                <w:szCs w:val="24"/>
              </w:rPr>
              <w:br/>
              <w:t xml:space="preserve">  </w:t>
            </w:r>
            <w:r>
              <w:rPr>
                <w:rFonts w:hint="eastAsia" w:cs="宋体" w:asciiTheme="majorEastAsia" w:hAnsiTheme="majorEastAsia" w:eastAsiaTheme="majorEastAsia"/>
                <w:color w:val="000000" w:themeColor="text1"/>
                <w:sz w:val="24"/>
                <w:szCs w:val="24"/>
              </w:rPr>
              <w:t xml:space="preserve">演示每符合一项要求得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分，本项最多得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分，非真实设备和系统中演示、不能完整体现演示要求或弄虚作假等不得分，</w:t>
            </w:r>
            <w:r>
              <w:rPr>
                <w:rFonts w:hint="eastAsia" w:cs="宋体" w:asciiTheme="majorEastAsia" w:hAnsiTheme="majorEastAsia" w:eastAsiaTheme="majorEastAsia"/>
                <w:color w:val="000000" w:themeColor="text1"/>
                <w:sz w:val="24"/>
                <w:szCs w:val="24"/>
              </w:rPr>
              <w:t xml:space="preserve">因视频模糊影响评审，责任自负。</w:t>
            </w:r>
            <w:r/>
          </w:p>
        </w:tc>
      </w:tr>
      <w:tr>
        <w:trPr>
          <w:trHeight w:val="3454"/>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深化方案设计评价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28</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响应供应商需深入了解学校需求，洞悉学校办学理念和文化建设内涵，在此基础上提供针对本项目的平面布局图、效果图、施工图等。海陵中学本部图书馆主要分两层，一层包括【服务台区】</w:t>
            </w:r>
            <w:r>
              <w:rPr>
                <w:rFonts w:hint="eastAsia" w:cs="宋体" w:asciiTheme="majorEastAsia" w:hAnsiTheme="majorEastAsia" w:eastAsiaTheme="majorEastAsia"/>
                <w:color w:val="000000" w:themeColor="text1"/>
                <w:sz w:val="24"/>
                <w:szCs w:val="24"/>
              </w:rPr>
              <w:t xml:space="preserve"> </w:t>
            </w:r>
            <w:r>
              <w:rPr>
                <w:rFonts w:hint="eastAsia" w:cs="宋体" w:asciiTheme="majorEastAsia" w:hAnsiTheme="majorEastAsia" w:eastAsiaTheme="majorEastAsia"/>
                <w:color w:val="000000" w:themeColor="text1"/>
                <w:sz w:val="24"/>
                <w:szCs w:val="24"/>
              </w:rPr>
              <w:t xml:space="preserve">、【休闲阅读区】、【开放沙龙阅读区】和【校史馆区】，二层包含【小组阅读分享区】、【教师阅读区】、【教师课程阅读区】和【藏书区】，详见《海陵中学图书馆原始平面图</w:t>
            </w:r>
            <w:r>
              <w:rPr>
                <w:rFonts w:hint="eastAsia" w:cs="宋体" w:asciiTheme="majorEastAsia" w:hAnsiTheme="majorEastAsia" w:eastAsiaTheme="majorEastAsia"/>
                <w:color w:val="000000" w:themeColor="text1"/>
                <w:sz w:val="24"/>
                <w:szCs w:val="24"/>
              </w:rPr>
              <w:t xml:space="preserve"> </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br/>
              <w:t xml:space="preserve">1.</w:t>
            </w:r>
            <w:r>
              <w:rPr>
                <w:rFonts w:hint="eastAsia" w:cs="宋体" w:asciiTheme="majorEastAsia" w:hAnsiTheme="majorEastAsia" w:eastAsiaTheme="majorEastAsia"/>
                <w:color w:val="000000" w:themeColor="text1"/>
                <w:sz w:val="24"/>
                <w:szCs w:val="24"/>
              </w:rPr>
              <w:t xml:space="preserve">平面布局图</w:t>
            </w:r>
            <w:r>
              <w:rPr>
                <w:rFonts w:hint="eastAsia" w:cs="宋体" w:asciiTheme="majorEastAsia" w:hAnsiTheme="majorEastAsia" w:eastAsiaTheme="majorEastAsia"/>
                <w:color w:val="000000" w:themeColor="text1"/>
                <w:sz w:val="24"/>
                <w:szCs w:val="24"/>
              </w:rPr>
              <w:t xml:space="preserve"> </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分）：提供一层和二层整体平面布局图。（</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）至少要显示包含清单所列内容；（</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）平面布局图上须明确显示功能属性，功能定位，物理光照分析，火灾避险分析等分项，且与现场相符。上述内容完全响应采购人需求的，得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效果图（</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 8</w:t>
            </w:r>
            <w:r>
              <w:rPr>
                <w:rFonts w:hint="eastAsia" w:cs="宋体" w:asciiTheme="majorEastAsia" w:hAnsiTheme="majorEastAsia" w:eastAsiaTheme="majorEastAsia"/>
                <w:color w:val="000000" w:themeColor="text1"/>
                <w:sz w:val="24"/>
                <w:szCs w:val="24"/>
              </w:rPr>
              <w:t xml:space="preserve">个区域的效果图。（</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）效果图像素高；（</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）不少于</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个角度；（</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）至少要显示包含清单所列内容且与现场相符；（</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）需推荐色彩两种以上。上述内容完全响应采购人需求的，得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分；每有一个区域每有一个得分点未响</w:t>
            </w:r>
            <w:r>
              <w:rPr>
                <w:rFonts w:hint="eastAsia" w:cs="宋体" w:asciiTheme="majorEastAsia" w:hAnsiTheme="majorEastAsia" w:eastAsiaTheme="majorEastAsia"/>
                <w:color w:val="000000" w:themeColor="text1"/>
                <w:sz w:val="24"/>
                <w:szCs w:val="24"/>
              </w:rPr>
              <w:t xml:space="preserve">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3.</w:t>
            </w:r>
            <w:r>
              <w:rPr>
                <w:rFonts w:hint="eastAsia" w:cs="宋体" w:asciiTheme="majorEastAsia" w:hAnsiTheme="majorEastAsia" w:eastAsiaTheme="majorEastAsia"/>
                <w:color w:val="000000" w:themeColor="text1"/>
                <w:sz w:val="24"/>
                <w:szCs w:val="24"/>
              </w:rPr>
              <w:t xml:space="preserve">鸟瞰图（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 8</w:t>
            </w:r>
            <w:r>
              <w:rPr>
                <w:rFonts w:hint="eastAsia" w:cs="宋体" w:asciiTheme="majorEastAsia" w:hAnsiTheme="majorEastAsia" w:eastAsiaTheme="majorEastAsia"/>
                <w:color w:val="000000" w:themeColor="text1"/>
                <w:sz w:val="24"/>
                <w:szCs w:val="24"/>
              </w:rPr>
              <w:t xml:space="preserve">个区域整体的不少于两个视角的鸟瞰图。完全响应采购人需求的，得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t xml:space="preserve">4. </w:t>
            </w:r>
            <w:r>
              <w:rPr>
                <w:rFonts w:hint="eastAsia" w:cs="宋体" w:asciiTheme="majorEastAsia" w:hAnsiTheme="majorEastAsia" w:eastAsiaTheme="majorEastAsia"/>
                <w:color w:val="000000" w:themeColor="text1"/>
                <w:sz w:val="24"/>
                <w:szCs w:val="24"/>
              </w:rPr>
              <w:t xml:space="preserve">施工图（</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分）：提供</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个区域的施工图。内容包含但不限于（</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）墙面装饰图；（</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）地面铺装图；（</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）顶面布置图；（</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）节点详图。上述内容完全响应采购人需求的，得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分；每有一个区域每有一个得分点未响应、内容不完整或存在缺陷的扣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w:t>
            </w:r>
            <w:r>
              <w:rPr>
                <w:rFonts w:hint="eastAsia" w:cs="宋体" w:asciiTheme="majorEastAsia" w:hAnsiTheme="majorEastAsia" w:eastAsiaTheme="majorEastAsia"/>
                <w:color w:val="000000" w:themeColor="text1"/>
                <w:sz w:val="24"/>
                <w:szCs w:val="24"/>
              </w:rPr>
              <w:t xml:space="preserve">不提供方案不得分。</w:t>
            </w:r>
            <w:r>
              <w:rPr>
                <w:rFonts w:hint="eastAsia" w:cs="宋体" w:asciiTheme="majorEastAsia" w:hAnsiTheme="majorEastAsia" w:eastAsiaTheme="majorEastAsia"/>
                <w:strike/>
                <w:color w:val="000000" w:themeColor="text1"/>
                <w:sz w:val="24"/>
                <w:szCs w:val="24"/>
              </w:rPr>
              <w:br/>
            </w:r>
            <w:r>
              <w:rPr>
                <w:rFonts w:hint="eastAsia" w:cs="宋体" w:asciiTheme="majorEastAsia" w:hAnsiTheme="majorEastAsia" w:eastAsiaTheme="majorEastAsia"/>
                <w:color w:val="000000" w:themeColor="text1"/>
                <w:sz w:val="24"/>
                <w:szCs w:val="24"/>
              </w:rPr>
              <w:t xml:space="preserve">5.</w:t>
            </w:r>
            <w:r>
              <w:rPr>
                <w:rFonts w:hint="eastAsia" w:cs="宋体" w:asciiTheme="majorEastAsia" w:hAnsiTheme="majorEastAsia" w:eastAsiaTheme="majorEastAsia"/>
                <w:color w:val="000000" w:themeColor="text1"/>
                <w:sz w:val="24"/>
                <w:szCs w:val="24"/>
              </w:rPr>
              <w:t xml:space="preserve">整体效果</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：整个设计方案对“海陵”的文化内核的理解和契合。（</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）以“海陵”为核心，且与海陵整体学校文化相契合，定位精准深刻；</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聚焦“以文化立校，以文化人，以文育人”的教育初心，设计新颖独特；（</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需结合涉及区域功能，亦可在不改变既定八大功能板块核心用途前提下，自主对各区域进行精细化二次分区、优化空间布局，并赋予贴合校园书香文化、育人理念、贴合中学生认知与校园氛围的特色文化命名；（</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）布局包含清单所列内容，包含一条主行走动线及辅助行走动线，色彩和谐生动，精当美观。上述内容完全响应采购人需求的，得</w:t>
            </w:r>
            <w:r>
              <w:rPr>
                <w:rFonts w:hint="eastAsia" w:cs="宋体" w:asciiTheme="majorEastAsia" w:hAnsiTheme="majorEastAsia" w:eastAsiaTheme="majorEastAsia"/>
                <w:color w:val="000000" w:themeColor="text1"/>
                <w:sz w:val="24"/>
                <w:szCs w:val="24"/>
              </w:rPr>
              <w:t xml:space="preserve">8</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注</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内容不完整或有缺陷是指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2280"/>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企业实力与业绩</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7</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响应供应商具有有效期内的</w:t>
            </w:r>
            <w:r>
              <w:rPr>
                <w:rFonts w:hint="eastAsia" w:cs="宋体" w:asciiTheme="majorEastAsia" w:hAnsiTheme="majorEastAsia" w:eastAsiaTheme="majorEastAsia"/>
                <w:color w:val="000000" w:themeColor="text1"/>
                <w:sz w:val="24"/>
                <w:szCs w:val="24"/>
              </w:rPr>
              <w:t xml:space="preserve">ISO9001</w:t>
            </w:r>
            <w:r>
              <w:rPr>
                <w:rFonts w:hint="eastAsia" w:cs="宋体" w:asciiTheme="majorEastAsia" w:hAnsiTheme="majorEastAsia" w:eastAsiaTheme="majorEastAsia"/>
                <w:color w:val="000000" w:themeColor="text1"/>
                <w:sz w:val="24"/>
                <w:szCs w:val="24"/>
              </w:rPr>
              <w:t xml:space="preserve">质量管理体系认证证书、</w:t>
            </w:r>
            <w:r>
              <w:rPr>
                <w:rFonts w:hint="eastAsia" w:cs="宋体" w:asciiTheme="majorEastAsia" w:hAnsiTheme="majorEastAsia" w:eastAsiaTheme="majorEastAsia"/>
                <w:color w:val="000000" w:themeColor="text1"/>
                <w:sz w:val="24"/>
                <w:szCs w:val="24"/>
              </w:rPr>
              <w:t xml:space="preserve">IS045001</w:t>
            </w:r>
            <w:r>
              <w:rPr>
                <w:rFonts w:hint="eastAsia" w:cs="宋体" w:asciiTheme="majorEastAsia" w:hAnsiTheme="majorEastAsia" w:eastAsiaTheme="majorEastAsia"/>
                <w:color w:val="000000" w:themeColor="text1"/>
                <w:sz w:val="24"/>
                <w:szCs w:val="24"/>
              </w:rPr>
              <w:t xml:space="preserve">职业健康安全管理体系认证证书、</w:t>
            </w:r>
            <w:r>
              <w:rPr>
                <w:rFonts w:hint="eastAsia" w:cs="宋体" w:asciiTheme="majorEastAsia" w:hAnsiTheme="majorEastAsia" w:eastAsiaTheme="majorEastAsia"/>
                <w:color w:val="000000" w:themeColor="text1"/>
                <w:sz w:val="24"/>
                <w:szCs w:val="24"/>
              </w:rPr>
              <w:t xml:space="preserve">ISO14001</w:t>
            </w:r>
            <w:r>
              <w:rPr>
                <w:rFonts w:hint="eastAsia" w:cs="宋体" w:asciiTheme="majorEastAsia" w:hAnsiTheme="majorEastAsia" w:eastAsiaTheme="majorEastAsia"/>
                <w:color w:val="000000" w:themeColor="text1"/>
                <w:sz w:val="24"/>
                <w:szCs w:val="24"/>
              </w:rPr>
              <w:t xml:space="preserve">环境管理体系认证证书的，全部提供的得</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分，不提供或者不全不得分。</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上传证书原件扫描件及全国认证认可信息公共服务平台的查询截图至系统，提供不全的，本项不得分，原件备查。</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响应供应商针对本项目的团队成员具备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建筑电工证、设备安装</w:t>
            </w:r>
            <w:r>
              <w:rPr>
                <w:rFonts w:hint="eastAsia" w:cs="宋体" w:asciiTheme="majorEastAsia" w:hAnsiTheme="majorEastAsia" w:eastAsiaTheme="majorEastAsia"/>
                <w:color w:val="000000" w:themeColor="text1"/>
                <w:sz w:val="24"/>
                <w:szCs w:val="24"/>
              </w:rPr>
              <w:t xml:space="preserve">施工员，每具有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个证书得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分。上述人员在响应供应商公司出具的社保缴纳证明并加盖供应商单位公章扫描件。</w:t>
            </w:r>
            <w:r>
              <w:rPr>
                <w:rFonts w:hint="eastAsia" w:cs="宋体" w:asciiTheme="majorEastAsia" w:hAnsiTheme="majorEastAsia" w:eastAsiaTheme="majorEastAsia"/>
                <w:color w:val="000000" w:themeColor="text1"/>
                <w:sz w:val="24"/>
                <w:szCs w:val="24"/>
              </w:rPr>
              <w:br/>
              <w:t xml:space="preserve">3.</w:t>
            </w:r>
            <w:r>
              <w:rPr>
                <w:rFonts w:hint="eastAsia" w:cs="宋体" w:asciiTheme="majorEastAsia" w:hAnsiTheme="majorEastAsia" w:eastAsiaTheme="majorEastAsia"/>
                <w:color w:val="000000" w:themeColor="text1"/>
                <w:sz w:val="24"/>
                <w:szCs w:val="24"/>
              </w:rPr>
              <w:t xml:space="preserve">响应供应商提供类似项目的成功案例，每提</w:t>
            </w:r>
            <w:r>
              <w:rPr>
                <w:rFonts w:hint="eastAsia" w:cs="宋体" w:asciiTheme="majorEastAsia" w:hAnsiTheme="majorEastAsia" w:eastAsiaTheme="majorEastAsia"/>
                <w:color w:val="000000" w:themeColor="text1"/>
                <w:sz w:val="24"/>
                <w:szCs w:val="24"/>
              </w:rPr>
              <w:t xml:space="preserve">供一个得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分，本项最高得</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分，以上案例须同时提供合同和验收表，不能提供、提供不全或者提供资料不符合要求不得分。</w:t>
            </w:r>
            <w:r/>
          </w:p>
        </w:tc>
      </w:tr>
      <w:tr>
        <w:trPr>
          <w:trHeight w:val="1980"/>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项目实施及售后服务评价</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响应供应商对本项目的理解、编制思路、技术路线、主要内容、进度计划等提出综合实施方案。至少包含：（</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）施工组织方案；（</w:t>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）供货实施方案；（</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）培训方案；（</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）售后服务方案。上述内容完全响应采购人需求的，得</w:t>
            </w:r>
            <w:r>
              <w:rPr>
                <w:rFonts w:hint="eastAsia" w:cs="宋体" w:asciiTheme="majorEastAsia" w:hAnsiTheme="majorEastAsia" w:eastAsiaTheme="majorEastAsia"/>
                <w:color w:val="000000" w:themeColor="text1"/>
                <w:sz w:val="24"/>
                <w:szCs w:val="24"/>
              </w:rPr>
              <w:t xml:space="preserve">4</w:t>
            </w:r>
            <w:r>
              <w:rPr>
                <w:rFonts w:hint="eastAsia" w:cs="宋体" w:asciiTheme="majorEastAsia" w:hAnsiTheme="majorEastAsia" w:eastAsiaTheme="majorEastAsia"/>
                <w:color w:val="000000" w:themeColor="text1"/>
                <w:sz w:val="24"/>
                <w:szCs w:val="24"/>
              </w:rPr>
              <w:t xml:space="preserve">分；每有一个得分点未响应、内容不完整或存在缺陷的扣</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分；本分项不提供方案不得分。</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响应供应商承诺在本项目</w:t>
            </w:r>
            <w:r>
              <w:rPr>
                <w:rFonts w:hint="eastAsia" w:cs="宋体" w:asciiTheme="majorEastAsia" w:hAnsiTheme="majorEastAsia" w:eastAsiaTheme="majorEastAsia"/>
                <w:color w:val="000000" w:themeColor="text1"/>
                <w:sz w:val="24"/>
                <w:szCs w:val="24"/>
              </w:rPr>
              <w:t xml:space="preserve">3</w:t>
            </w:r>
            <w:r>
              <w:rPr>
                <w:rFonts w:hint="eastAsia" w:cs="宋体" w:asciiTheme="majorEastAsia" w:hAnsiTheme="majorEastAsia" w:eastAsiaTheme="majorEastAsia"/>
                <w:color w:val="000000" w:themeColor="text1"/>
                <w:sz w:val="24"/>
                <w:szCs w:val="24"/>
              </w:rPr>
              <w:t xml:space="preserve">年免费质保的基础上每增加</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年加</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分，最高</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分，提供承诺函。</w:t>
            </w:r>
            <w:r>
              <w:rPr>
                <w:rFonts w:hint="eastAsia" w:cs="宋体" w:asciiTheme="majorEastAsia" w:hAnsiTheme="majorEastAsia" w:eastAsiaTheme="majorEastAsia"/>
                <w:color w:val="000000" w:themeColor="text1"/>
                <w:sz w:val="24"/>
                <w:szCs w:val="24"/>
              </w:rPr>
              <w:br/>
            </w:r>
            <w:r>
              <w:rPr>
                <w:rFonts w:hint="eastAsia" w:cs="宋体" w:asciiTheme="majorEastAsia" w:hAnsiTheme="majorEastAsia" w:eastAsiaTheme="majorEastAsia"/>
                <w:color w:val="000000" w:themeColor="text1"/>
                <w:sz w:val="24"/>
                <w:szCs w:val="24"/>
              </w:rPr>
              <w:t xml:space="preserve">注</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内容不完整或有缺陷是指</w:t>
            </w:r>
            <w:r>
              <w:rPr>
                <w:rFonts w:hint="eastAsia"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620"/>
        </w:trPr>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节能环保</w:t>
            </w:r>
            <w:r/>
          </w:p>
        </w:tc>
        <w:tc>
          <w:tcPr>
            <w:shd w:val="clear" w:color="auto" w:fill="auto"/>
            <w:tcW w:w="0" w:type="auto"/>
            <w:vAlign w:val="center"/>
            <w:textDirection w:val="lrTb"/>
            <w:noWrap w:val="false"/>
          </w:tcPr>
          <w:p>
            <w:pPr>
              <w:jc w:val="center"/>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w:t>
            </w:r>
            <w:r/>
          </w:p>
        </w:tc>
        <w:tc>
          <w:tcPr>
            <w:shd w:val="clear" w:color="auto" w:fill="auto"/>
            <w:tcW w:w="0" w:type="auto"/>
            <w:vAlign w:val="center"/>
            <w:textDirection w:val="lrTb"/>
            <w:noWrap w:val="false"/>
          </w:tcPr>
          <w:p>
            <w:pPr>
              <w:jc w:val="left"/>
              <w:spacing w:line="560" w:lineRule="exact"/>
              <w:widowControl/>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投标产品属于财政部、国家发改委公布的“节能产品品目清单”范围内的，投标人提供国家确定的认证机构出具的、处于有效期之内的该节能产品认证证书复印件的，有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个得</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分。如投标产品均属于政府强制采购节能产品品目清单范围内，本项不得分。</w:t>
            </w:r>
            <w:r>
              <w:rPr>
                <w:rFonts w:hint="eastAsia" w:cs="宋体" w:asciiTheme="majorEastAsia" w:hAnsiTheme="majorEastAsia" w:eastAsiaTheme="majorEastAsia"/>
                <w:color w:val="000000" w:themeColor="text1"/>
                <w:sz w:val="24"/>
                <w:szCs w:val="24"/>
              </w:rPr>
              <w:br/>
              <w:t xml:space="preserve">2.</w:t>
            </w:r>
            <w:r>
              <w:rPr>
                <w:rFonts w:hint="eastAsia" w:cs="宋体" w:asciiTheme="majorEastAsia" w:hAnsiTheme="majorEastAsia" w:eastAsiaTheme="majorEastAsia"/>
                <w:color w:val="000000" w:themeColor="text1"/>
                <w:sz w:val="24"/>
                <w:szCs w:val="24"/>
              </w:rPr>
              <w:t xml:space="preserve">投标产品属于财政部、生态环境部公布的“环境标志产品品目清</w:t>
            </w:r>
            <w:r>
              <w:rPr>
                <w:rFonts w:hint="eastAsia" w:cs="宋体" w:asciiTheme="majorEastAsia" w:hAnsiTheme="majorEastAsia" w:eastAsiaTheme="majorEastAsia"/>
                <w:color w:val="000000" w:themeColor="text1"/>
                <w:sz w:val="24"/>
                <w:szCs w:val="24"/>
              </w:rPr>
              <w:t xml:space="preserve">单”范围内的，投标人提供国家确定的认证机构出具的、处于有效期内的该环保产品认证证书复印件的，有</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个得</w:t>
            </w:r>
            <w:r>
              <w:rPr>
                <w:rFonts w:hint="eastAsia" w:cs="宋体" w:asciiTheme="majorEastAsia" w:hAnsiTheme="majorEastAsia" w:eastAsiaTheme="majorEastAsia"/>
                <w:color w:val="000000" w:themeColor="text1"/>
                <w:sz w:val="24"/>
                <w:szCs w:val="24"/>
              </w:rPr>
              <w:t xml:space="preserve">0.5</w:t>
            </w:r>
            <w:r>
              <w:rPr>
                <w:rFonts w:hint="eastAsia" w:cs="宋体" w:asciiTheme="majorEastAsia" w:hAnsiTheme="majorEastAsia" w:eastAsiaTheme="majorEastAsia"/>
                <w:color w:val="000000" w:themeColor="text1"/>
                <w:sz w:val="24"/>
                <w:szCs w:val="24"/>
              </w:rPr>
              <w:t xml:space="preserve">分，最多得</w:t>
            </w:r>
            <w:r>
              <w:rPr>
                <w:rFonts w:hint="eastAsia" w:cs="宋体" w:asciiTheme="majorEastAsia" w:hAnsiTheme="majorEastAsia" w:eastAsiaTheme="majorEastAsia"/>
                <w:color w:val="000000" w:themeColor="text1"/>
                <w:sz w:val="24"/>
                <w:szCs w:val="24"/>
              </w:rPr>
              <w:t xml:space="preserve">1</w:t>
            </w:r>
            <w:r>
              <w:rPr>
                <w:rFonts w:hint="eastAsia" w:cs="宋体" w:asciiTheme="majorEastAsia" w:hAnsiTheme="majorEastAsia" w:eastAsiaTheme="majorEastAsia"/>
                <w:color w:val="000000" w:themeColor="text1"/>
                <w:sz w:val="24"/>
                <w:szCs w:val="24"/>
              </w:rPr>
              <w:t xml:space="preserve">分。</w:t>
            </w:r>
            <w:r/>
          </w:p>
        </w:tc>
      </w:tr>
    </w:tbl>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r>
      <w:r/>
    </w:p>
    <w:p>
      <w:pPr>
        <w:ind w:firstLine="439"/>
        <w:jc w:val="left"/>
        <w:spacing w:line="560" w:lineRule="exact"/>
        <w:rPr>
          <w:rFonts w:ascii="Arial" w:hAnsi="Arial" w:cs="Arial"/>
          <w:color w:val="000000" w:themeColor="text1"/>
          <w:sz w:val="24"/>
          <w:szCs w:val="24"/>
        </w:rPr>
      </w:pPr>
      <w:r>
        <w:rPr>
          <w:rFonts w:ascii="Arial" w:hAnsi="Arial" w:cs="Arial"/>
          <w:color w:val="000000" w:themeColor="text1"/>
          <w:sz w:val="24"/>
          <w:szCs w:val="24"/>
        </w:rPr>
      </w:r>
      <w:r/>
    </w:p>
    <w:p>
      <w:pPr>
        <w:ind w:firstLine="441"/>
        <w:jc w:val="left"/>
        <w:spacing w:line="560" w:lineRule="exact"/>
        <w:rPr>
          <w:rFonts w:ascii="Arial" w:hAnsi="Arial" w:cs="Arial"/>
          <w:b/>
          <w:color w:val="000000" w:themeColor="text1"/>
          <w:sz w:val="24"/>
          <w:szCs w:val="24"/>
        </w:rPr>
      </w:pPr>
      <w:r>
        <w:rPr>
          <w:rFonts w:hint="eastAsia" w:ascii="Arial" w:hAnsi="Arial" w:cs="Arial"/>
          <w:b/>
          <w:color w:val="000000" w:themeColor="text1"/>
          <w:sz w:val="24"/>
          <w:szCs w:val="24"/>
        </w:rPr>
        <w:t xml:space="preserve">（四）价格分：</w:t>
      </w:r>
      <w:r>
        <w:rPr>
          <w:rFonts w:hint="eastAsia" w:ascii="Arial" w:hAnsi="Arial" w:cs="Arial"/>
          <w:b/>
          <w:color w:val="000000" w:themeColor="text1"/>
          <w:sz w:val="24"/>
          <w:szCs w:val="24"/>
        </w:rPr>
        <w:t xml:space="preserve">35</w:t>
      </w:r>
      <w:r>
        <w:rPr>
          <w:rFonts w:hint="eastAsia" w:ascii="Arial" w:hAnsi="Arial" w:cs="Arial"/>
          <w:b/>
          <w:color w:val="000000" w:themeColor="text1"/>
          <w:sz w:val="24"/>
          <w:szCs w:val="24"/>
        </w:rPr>
        <w:t xml:space="preserve">分</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投标报价得分</w:t>
      </w:r>
      <w:r>
        <w:rPr>
          <w:rFonts w:hint="eastAsia" w:ascii="宋体" w:hAnsi="宋体" w:cs="Arial"/>
          <w:color w:val="000000" w:themeColor="text1"/>
          <w:sz w:val="24"/>
          <w:szCs w:val="24"/>
        </w:rPr>
        <w:t xml:space="preserve">=</w:t>
      </w:r>
      <w:r>
        <w:rPr>
          <w:rFonts w:hint="eastAsia" w:ascii="宋体" w:hAnsi="宋体" w:cs="Arial"/>
          <w:color w:val="000000" w:themeColor="text1"/>
          <w:sz w:val="24"/>
          <w:szCs w:val="24"/>
        </w:rPr>
        <w:t xml:space="preserve">（评标基准价</w:t>
      </w:r>
      <w:r>
        <w:rPr>
          <w:rFonts w:hint="eastAsia" w:ascii="宋体" w:hAnsi="宋体" w:cs="Arial"/>
          <w:color w:val="000000" w:themeColor="text1"/>
          <w:sz w:val="24"/>
          <w:szCs w:val="24"/>
        </w:rPr>
        <w:t xml:space="preserve">/</w:t>
      </w:r>
      <w:r>
        <w:rPr>
          <w:rFonts w:hint="eastAsia" w:ascii="宋体" w:hAnsi="宋体" w:cs="Arial"/>
          <w:color w:val="000000" w:themeColor="text1"/>
          <w:sz w:val="24"/>
          <w:szCs w:val="24"/>
        </w:rPr>
        <w:t xml:space="preserve">投标报价）×价格权值×</w:t>
      </w:r>
      <w:r>
        <w:rPr>
          <w:rFonts w:hint="eastAsia" w:ascii="宋体" w:hAnsi="宋体" w:cs="Arial"/>
          <w:color w:val="000000" w:themeColor="text1"/>
          <w:sz w:val="24"/>
          <w:szCs w:val="24"/>
        </w:rPr>
        <w:t xml:space="preserve">100</w:t>
      </w:r>
      <w:r/>
    </w:p>
    <w:p>
      <w:pPr>
        <w:ind w:firstLine="439"/>
        <w:jc w:val="left"/>
        <w:spacing w:line="560" w:lineRule="exact"/>
        <w:rPr>
          <w:rFonts w:ascii="宋体" w:hAnsi="宋体" w:cs="Arial"/>
          <w:color w:val="000000" w:themeColor="text1"/>
          <w:sz w:val="24"/>
          <w:szCs w:val="24"/>
        </w:rPr>
      </w:pPr>
      <w:r>
        <w:rPr>
          <w:rFonts w:ascii="宋体" w:hAnsi="宋体" w:cs="Arial"/>
          <w:color w:val="000000" w:themeColor="text1"/>
          <w:sz w:val="24"/>
          <w:szCs w:val="24"/>
        </w:rPr>
        <w:t xml:space="preserve">出现下列情形之一的，评</w:t>
      </w:r>
      <w:r>
        <w:rPr>
          <w:rFonts w:hint="eastAsia" w:ascii="宋体" w:hAnsi="宋体" w:cs="Arial"/>
          <w:color w:val="000000" w:themeColor="text1"/>
          <w:sz w:val="24"/>
          <w:szCs w:val="24"/>
        </w:rPr>
        <w:t xml:space="preserve">标</w:t>
      </w:r>
      <w:r>
        <w:rPr>
          <w:rFonts w:ascii="宋体" w:hAnsi="宋体" w:cs="Arial"/>
          <w:color w:val="000000" w:themeColor="text1"/>
          <w:sz w:val="24"/>
          <w:szCs w:val="24"/>
        </w:rPr>
        <w:t xml:space="preserve">委员会应当启动异常低价投标审查程序：</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1</w:t>
      </w:r>
      <w:r>
        <w:rPr>
          <w:rFonts w:hint="eastAsia" w:ascii="宋体" w:hAnsi="宋体" w:cs="Arial"/>
          <w:color w:val="000000" w:themeColor="text1"/>
          <w:sz w:val="24"/>
          <w:szCs w:val="24"/>
        </w:rPr>
        <w:t xml:space="preserve">、投标（响应）报价低于全部通过符合性审查供应商投标（响应）报价平均值</w:t>
      </w:r>
      <w:r>
        <w:rPr>
          <w:rFonts w:hint="eastAsia" w:ascii="宋体" w:hAnsi="宋体" w:cs="Arial"/>
          <w:color w:val="000000" w:themeColor="text1"/>
          <w:sz w:val="24"/>
          <w:szCs w:val="24"/>
        </w:rPr>
        <w:t xml:space="preserve">50%</w:t>
      </w:r>
      <w:r>
        <w:rPr>
          <w:rFonts w:hint="eastAsia" w:ascii="宋体" w:hAnsi="宋体" w:cs="Arial"/>
          <w:color w:val="000000" w:themeColor="text1"/>
          <w:sz w:val="24"/>
          <w:szCs w:val="24"/>
        </w:rPr>
        <w:t xml:space="preserve">的，即投标（响应）报价</w:t>
      </w:r>
      <w:r>
        <w:rPr>
          <w:rFonts w:hint="eastAsia" w:ascii="宋体" w:hAnsi="宋体" w:cs="Arial"/>
          <w:color w:val="000000" w:themeColor="text1"/>
          <w:sz w:val="24"/>
          <w:szCs w:val="24"/>
        </w:rPr>
        <w:t xml:space="preserve">&lt;</w:t>
      </w:r>
      <w:r>
        <w:rPr>
          <w:rFonts w:hint="eastAsia" w:ascii="宋体" w:hAnsi="宋体" w:cs="Arial"/>
          <w:color w:val="000000" w:themeColor="text1"/>
          <w:sz w:val="24"/>
          <w:szCs w:val="24"/>
        </w:rPr>
        <w:t xml:space="preserve">全部通过符合性审查供应商投标（响应）报价平均值×</w:t>
      </w:r>
      <w:r>
        <w:rPr>
          <w:rFonts w:hint="eastAsia" w:ascii="宋体" w:hAnsi="宋体" w:cs="Arial"/>
          <w:color w:val="000000" w:themeColor="text1"/>
          <w:sz w:val="24"/>
          <w:szCs w:val="24"/>
        </w:rPr>
        <w:t xml:space="preserve">50%</w:t>
      </w:r>
      <w:r>
        <w:rPr>
          <w:rFonts w:hint="eastAsia" w:ascii="宋体" w:hAnsi="宋体" w:cs="Arial"/>
          <w:color w:val="000000" w:themeColor="text1"/>
          <w:sz w:val="24"/>
          <w:szCs w:val="24"/>
        </w:rPr>
        <w:t xml:space="preserve">；</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2</w:t>
      </w:r>
      <w:r>
        <w:rPr>
          <w:rFonts w:hint="eastAsia" w:ascii="宋体" w:hAnsi="宋体" w:cs="Arial"/>
          <w:color w:val="000000" w:themeColor="text1"/>
          <w:sz w:val="24"/>
          <w:szCs w:val="24"/>
        </w:rPr>
        <w:t xml:space="preserve">、投标（响应）报价低于通过符合性审查的次低报价供应商投标（响应）报价</w:t>
      </w:r>
      <w:r>
        <w:rPr>
          <w:rFonts w:hint="eastAsia" w:ascii="宋体" w:hAnsi="宋体" w:cs="Arial"/>
          <w:color w:val="000000" w:themeColor="text1"/>
          <w:sz w:val="24"/>
          <w:szCs w:val="24"/>
        </w:rPr>
        <w:t xml:space="preserve">50%</w:t>
      </w:r>
      <w:r>
        <w:rPr>
          <w:rFonts w:hint="eastAsia" w:ascii="宋体" w:hAnsi="宋体" w:cs="Arial"/>
          <w:color w:val="000000" w:themeColor="text1"/>
          <w:sz w:val="24"/>
          <w:szCs w:val="24"/>
        </w:rPr>
        <w:t xml:space="preserve">的，即投标（响应）报价</w:t>
      </w:r>
      <w:r>
        <w:rPr>
          <w:rFonts w:hint="eastAsia" w:ascii="宋体" w:hAnsi="宋体" w:cs="Arial"/>
          <w:color w:val="000000" w:themeColor="text1"/>
          <w:sz w:val="24"/>
          <w:szCs w:val="24"/>
        </w:rPr>
        <w:t xml:space="preserve">&lt;</w:t>
      </w:r>
      <w:r>
        <w:rPr>
          <w:rFonts w:hint="eastAsia" w:ascii="宋体" w:hAnsi="宋体" w:cs="Arial"/>
          <w:color w:val="000000" w:themeColor="text1"/>
          <w:sz w:val="24"/>
          <w:szCs w:val="24"/>
        </w:rPr>
        <w:t xml:space="preserve">通过符合性审查的次低报价供应商投标（响应）报价×</w:t>
      </w:r>
      <w:r>
        <w:rPr>
          <w:rFonts w:hint="eastAsia" w:ascii="宋体" w:hAnsi="宋体" w:cs="Arial"/>
          <w:color w:val="000000" w:themeColor="text1"/>
          <w:sz w:val="24"/>
          <w:szCs w:val="24"/>
        </w:rPr>
        <w:t xml:space="preserve">50%</w:t>
      </w:r>
      <w:r>
        <w:rPr>
          <w:rFonts w:hint="eastAsia" w:ascii="宋体" w:hAnsi="宋体" w:cs="Arial"/>
          <w:color w:val="000000" w:themeColor="text1"/>
          <w:sz w:val="24"/>
          <w:szCs w:val="24"/>
        </w:rPr>
        <w:t xml:space="preserve">；</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3</w:t>
      </w:r>
      <w:r>
        <w:rPr>
          <w:rFonts w:hint="eastAsia" w:ascii="宋体" w:hAnsi="宋体" w:cs="Arial"/>
          <w:color w:val="000000" w:themeColor="text1"/>
          <w:sz w:val="24"/>
          <w:szCs w:val="24"/>
        </w:rPr>
        <w:t xml:space="preserve">、投标（响应）报价低于采购项目最高限价</w:t>
      </w:r>
      <w:r>
        <w:rPr>
          <w:rFonts w:hint="eastAsia" w:ascii="宋体" w:hAnsi="宋体" w:cs="Arial"/>
          <w:color w:val="000000" w:themeColor="text1"/>
          <w:sz w:val="24"/>
          <w:szCs w:val="24"/>
        </w:rPr>
        <w:t xml:space="preserve">45%</w:t>
      </w:r>
      <w:r>
        <w:rPr>
          <w:rFonts w:hint="eastAsia" w:ascii="宋体" w:hAnsi="宋体" w:cs="Arial"/>
          <w:color w:val="000000" w:themeColor="text1"/>
          <w:sz w:val="24"/>
          <w:szCs w:val="24"/>
        </w:rPr>
        <w:t xml:space="preserve">的，即投标（响应）报价</w:t>
      </w:r>
      <w:r>
        <w:rPr>
          <w:rFonts w:hint="eastAsia" w:ascii="宋体" w:hAnsi="宋体" w:cs="Arial"/>
          <w:color w:val="000000" w:themeColor="text1"/>
          <w:sz w:val="24"/>
          <w:szCs w:val="24"/>
        </w:rPr>
        <w:t xml:space="preserve">&lt;</w:t>
      </w:r>
      <w:r>
        <w:rPr>
          <w:rFonts w:hint="eastAsia" w:ascii="宋体" w:hAnsi="宋体" w:cs="Arial"/>
          <w:color w:val="000000" w:themeColor="text1"/>
          <w:sz w:val="24"/>
          <w:szCs w:val="24"/>
        </w:rPr>
        <w:t xml:space="preserve">采购项目最高限价×</w:t>
      </w:r>
      <w:r>
        <w:rPr>
          <w:rFonts w:hint="eastAsia" w:ascii="宋体" w:hAnsi="宋体" w:cs="Arial"/>
          <w:color w:val="000000" w:themeColor="text1"/>
          <w:sz w:val="24"/>
          <w:szCs w:val="24"/>
        </w:rPr>
        <w:t xml:space="preserve">45%</w:t>
      </w:r>
      <w:r>
        <w:rPr>
          <w:rFonts w:hint="eastAsia" w:ascii="宋体" w:hAnsi="宋体" w:cs="Arial"/>
          <w:color w:val="000000" w:themeColor="text1"/>
          <w:sz w:val="24"/>
          <w:szCs w:val="24"/>
        </w:rPr>
        <w:t xml:space="preserve">；</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4</w:t>
      </w:r>
      <w:r>
        <w:rPr>
          <w:rFonts w:hint="eastAsia" w:ascii="宋体" w:hAnsi="宋体" w:cs="Arial"/>
          <w:color w:val="000000" w:themeColor="text1"/>
          <w:sz w:val="24"/>
          <w:szCs w:val="24"/>
        </w:rPr>
        <w:t xml:space="preserve">、评审委员会基于专业判断，认为供应商报价过低，有可能影响产品质量或者不能诚信履约的其他情形。</w:t>
      </w:r>
      <w:r/>
    </w:p>
    <w:p>
      <w:pPr>
        <w:ind w:firstLine="439"/>
        <w:jc w:val="left"/>
        <w:spacing w:line="560" w:lineRule="exact"/>
        <w:rPr>
          <w:rFonts w:ascii="宋体" w:hAnsi="宋体" w:cs="Arial"/>
          <w:color w:val="000000" w:themeColor="text1"/>
          <w:sz w:val="24"/>
          <w:szCs w:val="24"/>
        </w:rPr>
      </w:pPr>
      <w:r>
        <w:rPr>
          <w:rFonts w:ascii="宋体" w:hAnsi="宋体" w:cs="Arial"/>
          <w:color w:val="000000" w:themeColor="text1"/>
          <w:sz w:val="24"/>
          <w:szCs w:val="24"/>
        </w:rPr>
        <w:t xml:space="preserve">启动异常低价投标审查后，评</w:t>
      </w:r>
      <w:r>
        <w:rPr>
          <w:rFonts w:hint="eastAsia" w:ascii="宋体" w:hAnsi="宋体" w:cs="Arial"/>
          <w:color w:val="000000" w:themeColor="text1"/>
          <w:sz w:val="24"/>
          <w:szCs w:val="24"/>
        </w:rPr>
        <w:t xml:space="preserve">标</w:t>
      </w:r>
      <w:r>
        <w:rPr>
          <w:rFonts w:ascii="宋体" w:hAnsi="宋体" w:cs="Arial"/>
          <w:color w:val="000000" w:themeColor="text1"/>
          <w:sz w:val="24"/>
          <w:szCs w:val="24"/>
        </w:rPr>
        <w:t xml:space="preserve">委员会</w:t>
      </w:r>
      <w:r>
        <w:rPr>
          <w:rFonts w:hint="eastAsia" w:ascii="宋体" w:hAnsi="宋体" w:cs="Arial"/>
          <w:color w:val="000000" w:themeColor="text1"/>
          <w:sz w:val="24"/>
          <w:szCs w:val="24"/>
        </w:rPr>
        <w:t xml:space="preserve">将通过苏采云系统要求相关供应商在合理的时间内（一般不少于</w:t>
      </w:r>
      <w:r>
        <w:rPr>
          <w:rFonts w:hint="eastAsia" w:ascii="宋体" w:hAnsi="宋体" w:cs="Arial"/>
          <w:color w:val="000000" w:themeColor="text1"/>
          <w:sz w:val="24"/>
          <w:szCs w:val="24"/>
        </w:rPr>
        <w:t xml:space="preserve">30</w:t>
      </w:r>
      <w:r>
        <w:rPr>
          <w:rFonts w:hint="eastAsia" w:ascii="宋体" w:hAnsi="宋体" w:cs="Arial"/>
          <w:color w:val="000000" w:themeColor="text1"/>
          <w:sz w:val="24"/>
          <w:szCs w:val="24"/>
        </w:rPr>
        <w:t xml:space="preserve">分钟），提供</w:t>
      </w:r>
      <w:r>
        <w:rPr>
          <w:rFonts w:ascii="宋体" w:hAnsi="宋体" w:cs="Arial"/>
          <w:color w:val="000000" w:themeColor="text1"/>
          <w:sz w:val="24"/>
          <w:szCs w:val="24"/>
        </w:rPr>
        <w:t xml:space="preserve">项目具体成本测算等与报价合理性相关的书面说明及相关证明</w:t>
      </w:r>
      <w:r>
        <w:rPr>
          <w:rFonts w:ascii="宋体" w:hAnsi="宋体" w:cs="Arial"/>
          <w:color w:val="000000" w:themeColor="text1"/>
          <w:sz w:val="24"/>
          <w:szCs w:val="24"/>
        </w:rPr>
        <w:t xml:space="preserve">材料，对投标价格作出解释，由评</w:t>
      </w:r>
      <w:r>
        <w:rPr>
          <w:rFonts w:hint="eastAsia" w:ascii="宋体" w:hAnsi="宋体" w:cs="Arial"/>
          <w:color w:val="000000" w:themeColor="text1"/>
          <w:sz w:val="24"/>
          <w:szCs w:val="24"/>
        </w:rPr>
        <w:t xml:space="preserve">标</w:t>
      </w:r>
      <w:r>
        <w:rPr>
          <w:rFonts w:ascii="宋体" w:hAnsi="宋体" w:cs="Arial"/>
          <w:color w:val="000000" w:themeColor="text1"/>
          <w:sz w:val="24"/>
          <w:szCs w:val="24"/>
        </w:rPr>
        <w:t xml:space="preserve">委员会结合同类产品在主要电商平台的价格、该行业当地薪资水平等情况，依据专业经验对供应商报价合理性进行判断。</w:t>
      </w:r>
      <w:r/>
    </w:p>
    <w:p>
      <w:pPr>
        <w:ind w:firstLine="439"/>
        <w:jc w:val="left"/>
        <w:spacing w:line="56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投标供应商不提供书面说明、证明材料，或者提供的书面说明、证明材料不能证</w:t>
      </w:r>
      <w:r>
        <w:rPr>
          <w:rFonts w:hint="eastAsia" w:ascii="宋体" w:hAnsi="宋体" w:cs="Arial"/>
          <w:color w:val="000000" w:themeColor="text1"/>
          <w:sz w:val="24"/>
          <w:szCs w:val="24"/>
        </w:rPr>
        <w:t xml:space="preserve">明其报价合理性的，评标委员会应当将其作为无效投标处理。审查相关情况应当在评审报告中进行记录。</w:t>
      </w:r>
      <w:r/>
    </w:p>
    <w:p>
      <w:pPr>
        <w:ind w:firstLine="441"/>
        <w:jc w:val="left"/>
        <w:spacing w:line="560" w:lineRule="exact"/>
        <w:rPr>
          <w:rFonts w:ascii="宋体" w:hAnsi="宋体"/>
          <w:b/>
          <w:color w:val="000000" w:themeColor="text1"/>
          <w:sz w:val="24"/>
          <w:szCs w:val="24"/>
        </w:rPr>
      </w:pPr>
      <w:r>
        <w:rPr>
          <w:rFonts w:hint="eastAsia" w:ascii="Arial" w:hAnsi="Arial" w:cs="Arial"/>
          <w:b/>
          <w:color w:val="000000" w:themeColor="text1"/>
          <w:sz w:val="24"/>
          <w:szCs w:val="24"/>
        </w:rPr>
        <w:t xml:space="preserve">（五）</w:t>
      </w:r>
      <w:r>
        <w:rPr>
          <w:rFonts w:hint="eastAsia" w:ascii="宋体" w:hAnsi="宋体"/>
          <w:b/>
          <w:color w:val="000000" w:themeColor="text1"/>
          <w:sz w:val="24"/>
          <w:szCs w:val="24"/>
        </w:rPr>
        <w:t xml:space="preserve">政府采购政策功能落实</w:t>
      </w:r>
      <w:r/>
    </w:p>
    <w:p>
      <w:pPr>
        <w:ind w:firstLine="441"/>
        <w:jc w:val="left"/>
        <w:spacing w:line="560" w:lineRule="exact"/>
        <w:rPr>
          <w:rFonts w:ascii="宋体" w:hAnsi="宋体"/>
          <w:b/>
          <w:color w:val="000000" w:themeColor="text1"/>
          <w:sz w:val="24"/>
          <w:szCs w:val="24"/>
          <w:u w:val="single"/>
        </w:rPr>
      </w:pPr>
      <w:r>
        <w:rPr>
          <w:rFonts w:hint="eastAsia" w:ascii="宋体" w:hAnsi="宋体"/>
          <w:b/>
          <w:color w:val="000000" w:themeColor="text1"/>
          <w:sz w:val="24"/>
          <w:szCs w:val="24"/>
          <w:u w:val="single"/>
        </w:rPr>
        <w:t xml:space="preserve">本项目为专门面向中小微企业采购项目。</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、小微型企业价格扣除</w:t>
      </w:r>
      <w:r/>
    </w:p>
    <w:p>
      <w:pPr>
        <w:ind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）本项目对小型和微型企业产品给予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的扣除价格，用扣除后的价格参与评审。</w:t>
      </w:r>
      <w:r/>
    </w:p>
    <w:p>
      <w:pPr>
        <w:ind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）供应商需按照采购文件的要求提供相应的《中小企业声明函》。</w:t>
      </w:r>
      <w:r/>
    </w:p>
    <w:p>
      <w:pPr>
        <w:ind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）企业标准请参照《关于印发中小企业划型标准规定的通知》（工信部联企业</w:t>
      </w:r>
      <w:r>
        <w:rPr>
          <w:rFonts w:hint="eastAsia" w:ascii="宋体" w:hAnsi="宋体"/>
          <w:color w:val="000000" w:themeColor="text1"/>
          <w:sz w:val="24"/>
          <w:szCs w:val="24"/>
        </w:rPr>
        <w:t xml:space="preserve">[2011]300</w:t>
      </w:r>
      <w:r>
        <w:rPr>
          <w:rFonts w:hint="eastAsia" w:ascii="宋体" w:hAnsi="宋体"/>
          <w:color w:val="000000" w:themeColor="text1"/>
          <w:sz w:val="24"/>
          <w:szCs w:val="24"/>
        </w:rPr>
        <w:t xml:space="preserve">号）文件规定自行填写。</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、残疾人福利单位价格扣除</w:t>
      </w:r>
      <w:r/>
    </w:p>
    <w:p>
      <w:pPr>
        <w:ind w:left="120"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）本项目对残疾人福利性单位视同小型、微型企业，给予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的价格扣除，用扣除后的价格参与评审。</w:t>
      </w:r>
      <w:r/>
    </w:p>
    <w:p>
      <w:pPr>
        <w:ind w:left="120"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）残疾人福利单位需按照采购文件的要求提供《残疾人福利性单位声明函》。</w:t>
      </w:r>
      <w:r/>
    </w:p>
    <w:p>
      <w:pPr>
        <w:ind w:left="120" w:firstLine="36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）残疾人福利单位标准请参照《关于促进残疾人就业政府采购政策的通知》（财库〔</w:t>
      </w:r>
      <w:r>
        <w:rPr>
          <w:rFonts w:hint="eastAsia" w:ascii="宋体" w:hAnsi="宋体"/>
          <w:color w:val="000000" w:themeColor="text1"/>
          <w:sz w:val="24"/>
          <w:szCs w:val="24"/>
        </w:rPr>
        <w:t xml:space="preserve">2017</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141</w:t>
      </w:r>
      <w:r>
        <w:rPr>
          <w:rFonts w:hint="eastAsia" w:ascii="宋体" w:hAnsi="宋体"/>
          <w:color w:val="000000" w:themeColor="text1"/>
          <w:sz w:val="24"/>
          <w:szCs w:val="24"/>
        </w:rPr>
        <w:t xml:space="preserve">号）。</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、监狱和戒毒企业价格扣除</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）本项目对监狱和戒毒企业（简称监狱企业）视同小型、微型企业，给予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的价格扣除，用扣除后的价格参与评审。</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）监狱企业参加政府采购活动时，需提供由省级以上监狱管理局、戒毒管理局</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含新疆生产建设兵团</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出具的属于监狱企业的证明文件。</w:t>
      </w:r>
      <w:r>
        <w:rPr>
          <w:rFonts w:hint="eastAsia" w:ascii="宋体" w:hAnsi="宋体"/>
          <w:color w:val="000000" w:themeColor="text1"/>
          <w:sz w:val="24"/>
          <w:szCs w:val="24"/>
        </w:rPr>
        <w:t xml:space="preserve">供应商如不提供上述证明文件，价格将不做相应扣除</w:t>
      </w:r>
      <w:r>
        <w:rPr>
          <w:rFonts w:hint="eastAsia" w:ascii="宋体" w:hAnsi="宋体"/>
          <w:color w:val="000000" w:themeColor="text1"/>
          <w:sz w:val="24"/>
          <w:szCs w:val="24"/>
        </w:rPr>
        <w:t xml:space="preserve">。</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）监狱企业标准请参照《关于政府采购支持监狱企业发展有关问题的通知》（</w:t>
      </w:r>
      <w:r>
        <w:rPr>
          <w:rFonts w:ascii="宋体" w:hAnsi="宋体"/>
          <w:color w:val="000000" w:themeColor="text1"/>
          <w:sz w:val="24"/>
          <w:szCs w:val="24"/>
        </w:rPr>
        <w:t xml:space="preserve">财库</w:t>
      </w:r>
      <w:r>
        <w:rPr>
          <w:rFonts w:ascii="宋体" w:hAnsi="宋体"/>
          <w:color w:val="000000" w:themeColor="text1"/>
          <w:sz w:val="24"/>
          <w:szCs w:val="24"/>
        </w:rPr>
        <w:t xml:space="preserve">[2014]68</w:t>
      </w:r>
      <w:r>
        <w:rPr>
          <w:rFonts w:ascii="宋体" w:hAnsi="宋体"/>
          <w:color w:val="000000" w:themeColor="text1"/>
          <w:sz w:val="24"/>
          <w:szCs w:val="24"/>
        </w:rPr>
        <w:t xml:space="preserve">号</w:t>
      </w:r>
      <w:r>
        <w:rPr>
          <w:rFonts w:hint="eastAsia" w:ascii="宋体" w:hAnsi="宋体"/>
          <w:color w:val="000000" w:themeColor="text1"/>
          <w:sz w:val="24"/>
          <w:szCs w:val="24"/>
        </w:rPr>
        <w:t xml:space="preserve">）。</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、残疾人福利单位、监狱企业属于小型、微型企业的，不重复享受政策。</w:t>
      </w:r>
      <w:r/>
    </w:p>
    <w:p>
      <w:pPr>
        <w:ind w:firstLine="480"/>
        <w:jc w:val="left"/>
        <w:spacing w:line="560" w:lineRule="exact"/>
        <w:rPr>
          <w:rFonts w:ascii="华文新魏" w:hAnsi="宋体" w:eastAsia="华文新魏"/>
          <w:color w:val="000000" w:themeColor="text1"/>
          <w:sz w:val="36"/>
          <w:szCs w:val="36"/>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、如本项目同意联合体投标或同意分包履行合同的</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大中型企业与小</w:t>
      </w:r>
      <w:r>
        <w:rPr>
          <w:rFonts w:hint="eastAsia" w:ascii="宋体" w:hAnsi="宋体"/>
          <w:color w:val="000000" w:themeColor="text1"/>
          <w:sz w:val="24"/>
          <w:szCs w:val="24"/>
        </w:rPr>
        <w:t xml:space="preserve">微型企业（残</w:t>
      </w:r>
      <w:r>
        <w:rPr>
          <w:rFonts w:hint="eastAsia" w:ascii="宋体" w:hAnsi="宋体"/>
          <w:color w:val="000000" w:themeColor="text1"/>
          <w:sz w:val="24"/>
          <w:szCs w:val="24"/>
        </w:rPr>
        <w:t xml:space="preserve">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以上的，给予联合体或者大中型企业</w:t>
      </w:r>
      <w:r>
        <w:rPr>
          <w:rFonts w:hint="eastAsia" w:ascii="宋体" w:hAnsi="宋体"/>
          <w:color w:val="000000" w:themeColor="text1"/>
          <w:sz w:val="24"/>
          <w:szCs w:val="24"/>
          <w:u w:val="single"/>
        </w:rPr>
        <w:t xml:space="preserve">6%</w:t>
      </w:r>
      <w:r>
        <w:rPr>
          <w:rFonts w:hint="eastAsia" w:ascii="宋体" w:hAnsi="宋体"/>
          <w:color w:val="000000" w:themeColor="text1"/>
          <w:sz w:val="24"/>
          <w:szCs w:val="24"/>
        </w:rPr>
        <w:t xml:space="preserve">的价格扣除，用扣除后的价格参与评审。</w:t>
      </w:r>
      <w:r/>
    </w:p>
    <w:p>
      <w:pPr>
        <w:ind w:firstLine="480"/>
        <w:jc w:val="lef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、联合体各方均为小型、微型企业（残疾人福利单位、监狱企业）的，联合体享受</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价格扣除，用扣除后的价格参与评审。</w:t>
      </w:r>
      <w:r/>
    </w:p>
    <w:p>
      <w:pPr>
        <w:ind w:firstLine="482"/>
        <w:jc w:val="left"/>
        <w:spacing w:line="5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7</w:t>
      </w:r>
      <w:r>
        <w:rPr>
          <w:rFonts w:hint="eastAsia" w:ascii="宋体" w:hAnsi="宋体"/>
          <w:b/>
          <w:bCs/>
          <w:color w:val="000000" w:themeColor="text1"/>
          <w:sz w:val="24"/>
          <w:szCs w:val="24"/>
        </w:rPr>
        <w:t xml:space="preserve">、专门面向中小企业采购的项目或者采购包，不再执行价格评审优惠的扶持政策。</w:t>
      </w:r>
      <w:r/>
    </w:p>
    <w:p>
      <w:pPr>
        <w:ind w:firstLine="482"/>
        <w:spacing w:line="560" w:lineRule="exact"/>
        <w:rPr>
          <w:rFonts w:ascii="宋体" w:hAnsi="宋体"/>
          <w:b/>
          <w:color w:val="000000" w:themeColor="text1"/>
          <w:sz w:val="24"/>
          <w:szCs w:val="24"/>
          <w:highlight w:val="lightGray"/>
        </w:rPr>
      </w:pPr>
      <w:r>
        <w:rPr>
          <w:rFonts w:hint="eastAsia" w:ascii="Arial" w:hAnsi="Arial" w:cs="Arial"/>
          <w:b/>
          <w:color w:val="000000" w:themeColor="text1"/>
          <w:sz w:val="24"/>
          <w:szCs w:val="24"/>
        </w:rPr>
        <w:t xml:space="preserve">（六）</w:t>
      </w:r>
      <w:r>
        <w:rPr>
          <w:rFonts w:hint="eastAsia" w:ascii="宋体" w:hAnsi="宋体"/>
          <w:b/>
          <w:color w:val="000000" w:themeColor="text1"/>
          <w:sz w:val="24"/>
          <w:szCs w:val="24"/>
        </w:rPr>
        <w:t xml:space="preserve">采购本国产品的支持政策</w:t>
      </w:r>
      <w:r/>
    </w:p>
    <w:p>
      <w:pPr>
        <w:ind w:firstLine="508"/>
        <w:jc w:val="left"/>
        <w:spacing w:line="5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pacing w:val="7"/>
          <w:sz w:val="24"/>
          <w:szCs w:val="24"/>
        </w:rPr>
        <w:t xml:space="preserve">1.</w:t>
      </w:r>
      <w:r>
        <w:rPr>
          <w:rFonts w:hint="eastAsia" w:ascii="宋体" w:hAnsi="宋体" w:cs="宋体"/>
          <w:color w:val="000000" w:themeColor="text1"/>
          <w:spacing w:val="7"/>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pacing w:val="7"/>
          <w:sz w:val="24"/>
          <w:szCs w:val="24"/>
        </w:rPr>
        <w:t xml:space="preserve">2.</w:t>
      </w:r>
      <w:r>
        <w:rPr>
          <w:rFonts w:hint="eastAsia" w:ascii="宋体" w:hAnsi="宋体" w:cs="宋体"/>
          <w:color w:val="000000" w:themeColor="text1"/>
          <w:spacing w:val="7"/>
          <w:sz w:val="24"/>
          <w:szCs w:val="24"/>
        </w:rPr>
        <w:t xml:space="preserve">本项目政府采购活动中既有本国产品又有非本国产品参与竞争的，依法对本国产品给予价格评审优惠，对本国产品的报价给予</w:t>
      </w:r>
      <w:r>
        <w:rPr>
          <w:rFonts w:hint="eastAsia" w:ascii="宋体" w:hAnsi="宋体" w:cs="宋体"/>
          <w:color w:val="000000" w:themeColor="text1"/>
          <w:spacing w:val="7"/>
          <w:sz w:val="24"/>
          <w:szCs w:val="24"/>
        </w:rPr>
        <w:t xml:space="preserve">20%</w:t>
      </w:r>
      <w:r>
        <w:rPr>
          <w:rFonts w:hint="eastAsia" w:ascii="宋体" w:hAnsi="宋体" w:cs="宋体"/>
          <w:color w:val="000000" w:themeColor="text1"/>
          <w:spacing w:val="7"/>
          <w:sz w:val="24"/>
          <w:szCs w:val="24"/>
        </w:rPr>
        <w:t xml:space="preserve">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pacing w:val="7"/>
          <w:sz w:val="24"/>
          <w:szCs w:val="24"/>
        </w:rPr>
        <w:t xml:space="preserve">3.</w:t>
      </w:r>
      <w:r>
        <w:rPr>
          <w:rFonts w:hint="eastAsia" w:ascii="宋体" w:hAnsi="宋体" w:cs="宋体"/>
          <w:color w:val="000000" w:themeColor="text1"/>
          <w:spacing w:val="7"/>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pacing w:val="7"/>
          <w:sz w:val="24"/>
          <w:szCs w:val="24"/>
        </w:rPr>
        <w:t xml:space="preserve">80%</w:t>
      </w:r>
      <w:r>
        <w:rPr>
          <w:rFonts w:hint="eastAsia" w:ascii="宋体" w:hAnsi="宋体" w:cs="宋体"/>
          <w:color w:val="000000" w:themeColor="text1"/>
          <w:spacing w:val="7"/>
          <w:sz w:val="24"/>
          <w:szCs w:val="24"/>
        </w:rPr>
        <w:t xml:space="preserve">以上时（供应商需在“分项报价明细表”中填写比例数值），依法对该供应商提供的全部产品给予价格评审优惠，即对该供应商提供的全部产品的总报价给予</w:t>
      </w:r>
      <w:r>
        <w:rPr>
          <w:rFonts w:hint="eastAsia" w:ascii="宋体" w:hAnsi="宋体" w:cs="宋体"/>
          <w:color w:val="000000" w:themeColor="text1"/>
          <w:spacing w:val="7"/>
          <w:sz w:val="24"/>
          <w:szCs w:val="24"/>
        </w:rPr>
        <w:t xml:space="preserve">20%</w:t>
      </w:r>
      <w:r>
        <w:rPr>
          <w:rFonts w:hint="eastAsia" w:ascii="宋体" w:hAnsi="宋体" w:cs="宋体"/>
          <w:color w:val="000000" w:themeColor="text1"/>
          <w:spacing w:val="7"/>
          <w:sz w:val="24"/>
          <w:szCs w:val="24"/>
        </w:rPr>
        <w:t xml:space="preserve">的价格扣除，用扣除后的价格参与评审。供应商未填写比例数值，或比例数值未达到</w:t>
      </w:r>
      <w:r>
        <w:rPr>
          <w:rFonts w:hint="eastAsia" w:ascii="宋体" w:hAnsi="宋体" w:cs="宋体"/>
          <w:color w:val="000000" w:themeColor="text1"/>
          <w:spacing w:val="7"/>
          <w:sz w:val="24"/>
          <w:szCs w:val="24"/>
        </w:rPr>
        <w:t xml:space="preserve">80%</w:t>
      </w:r>
      <w:r>
        <w:rPr>
          <w:rFonts w:hint="eastAsia" w:ascii="宋体" w:hAnsi="宋体" w:cs="宋体"/>
          <w:color w:val="000000" w:themeColor="text1"/>
          <w:spacing w:val="7"/>
          <w:sz w:val="24"/>
          <w:szCs w:val="24"/>
        </w:rPr>
        <w:t xml:space="preserve">的，将不享受本国产品价格评审优惠。</w:t>
      </w:r>
      <w:r/>
    </w:p>
    <w:p>
      <w:pPr>
        <w:ind w:firstLine="510"/>
        <w:jc w:val="left"/>
        <w:spacing w:line="560" w:lineRule="exact"/>
        <w:shd w:val="clear" w:color="auto" w:fill="ffffff"/>
        <w:widowControl/>
        <w:rPr>
          <w:rFonts w:ascii="宋体" w:hAnsi="宋体" w:cs="宋体"/>
          <w:b/>
          <w:color w:val="000000" w:themeColor="text1"/>
          <w:sz w:val="24"/>
          <w:szCs w:val="24"/>
        </w:rPr>
      </w:pPr>
      <w:r>
        <w:rPr>
          <w:rFonts w:hint="eastAsia" w:ascii="宋体" w:hAnsi="宋体" w:cs="宋体"/>
          <w:b/>
          <w:color w:val="000000" w:themeColor="text1"/>
          <w:spacing w:val="7"/>
          <w:sz w:val="24"/>
          <w:szCs w:val="24"/>
        </w:rPr>
        <w:t xml:space="preserve">4.</w:t>
      </w:r>
      <w:r>
        <w:rPr>
          <w:rFonts w:hint="eastAsia" w:ascii="宋体" w:hAnsi="宋体" w:cs="宋体"/>
          <w:b/>
          <w:color w:val="000000" w:themeColor="text1"/>
          <w:spacing w:val="7"/>
          <w:sz w:val="24"/>
          <w:szCs w:val="24"/>
        </w:rPr>
        <w:t xml:space="preserve">供应商需按照招标文件的要求提供《关于符合本国产品标准的声明函》，如不提供将不享受本国产品价格评审优惠</w:t>
      </w:r>
      <w:r>
        <w:rPr>
          <w:rFonts w:hint="eastAsia" w:ascii="宋体" w:hAnsi="宋体" w:cs="宋体"/>
          <w:b/>
          <w:color w:val="000000" w:themeColor="text1"/>
          <w:spacing w:val="7"/>
          <w:sz w:val="24"/>
          <w:szCs w:val="24"/>
        </w:rPr>
        <w:t xml:space="preserve">。</w:t>
      </w:r>
      <w:r/>
    </w:p>
    <w:p>
      <w:pPr>
        <w:ind w:firstLine="508"/>
        <w:jc w:val="left"/>
        <w:spacing w:line="5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pacing w:val="7"/>
          <w:sz w:val="24"/>
          <w:szCs w:val="24"/>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ascii="宋体" w:hAnsi="宋体" w:cs="宋体"/>
          <w:color w:val="000000" w:themeColor="text1"/>
          <w:spacing w:val="7"/>
          <w:sz w:val="24"/>
          <w:szCs w:val="24"/>
        </w:rPr>
      </w:pPr>
      <w:r>
        <w:rPr>
          <w:rFonts w:hint="eastAsia" w:ascii="宋体" w:hAnsi="宋体" w:cs="宋体"/>
          <w:color w:val="000000" w:themeColor="text1"/>
          <w:spacing w:val="7"/>
          <w:sz w:val="24"/>
          <w:szCs w:val="24"/>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w:t>
      </w:r>
      <w:r>
        <w:rPr>
          <w:rFonts w:hint="eastAsia" w:ascii="宋体" w:hAnsi="宋体" w:cs="宋体"/>
          <w:color w:val="000000" w:themeColor="text1"/>
          <w:spacing w:val="7"/>
          <w:sz w:val="24"/>
          <w:szCs w:val="24"/>
        </w:rPr>
        <w:t xml:space="preserve">国办发〔</w:t>
      </w:r>
      <w:r>
        <w:rPr>
          <w:rFonts w:hint="eastAsia" w:ascii="宋体" w:hAnsi="宋体" w:cs="宋体"/>
          <w:color w:val="000000" w:themeColor="text1"/>
          <w:spacing w:val="7"/>
          <w:sz w:val="24"/>
          <w:szCs w:val="24"/>
        </w:rPr>
        <w:t xml:space="preserve">2025</w:t>
      </w:r>
      <w:r>
        <w:rPr>
          <w:rFonts w:hint="eastAsia" w:ascii="宋体" w:hAnsi="宋体" w:cs="宋体"/>
          <w:color w:val="000000" w:themeColor="text1"/>
          <w:spacing w:val="7"/>
          <w:sz w:val="24"/>
          <w:szCs w:val="24"/>
        </w:rPr>
        <w:t xml:space="preserve">〕</w:t>
      </w:r>
      <w:r>
        <w:rPr>
          <w:rFonts w:hint="eastAsia" w:ascii="宋体" w:hAnsi="宋体" w:cs="宋体"/>
          <w:color w:val="000000" w:themeColor="text1"/>
          <w:spacing w:val="7"/>
          <w:sz w:val="24"/>
          <w:szCs w:val="24"/>
        </w:rPr>
        <w:t xml:space="preserve">34</w:t>
      </w:r>
      <w:r>
        <w:rPr>
          <w:rFonts w:hint="eastAsia" w:ascii="宋体" w:hAnsi="宋体" w:cs="宋体"/>
          <w:color w:val="000000" w:themeColor="text1"/>
          <w:spacing w:val="7"/>
          <w:sz w:val="24"/>
          <w:szCs w:val="24"/>
        </w:rPr>
        <w:t xml:space="preserve">号）和招标文件规定的，供应商提供的相关产品视为不符合本国产品标准。</w:t>
      </w:r>
      <w:r/>
    </w:p>
    <w:p>
      <w:pPr>
        <w:ind w:firstLine="510"/>
        <w:jc w:val="left"/>
        <w:spacing w:line="560" w:lineRule="exact"/>
        <w:shd w:val="clear" w:color="auto" w:fill="ffffff"/>
        <w:widowControl/>
        <w:rPr>
          <w:rFonts w:ascii="宋体" w:hAnsi="宋体" w:cs="宋体"/>
          <w:b/>
          <w:color w:val="000000" w:themeColor="text1"/>
          <w:spacing w:val="7"/>
          <w:sz w:val="24"/>
          <w:szCs w:val="24"/>
        </w:rPr>
      </w:pPr>
      <w:r>
        <w:rPr>
          <w:rFonts w:hint="eastAsia" w:ascii="宋体" w:hAnsi="宋体" w:cs="宋体"/>
          <w:b/>
          <w:color w:val="000000" w:themeColor="text1"/>
          <w:spacing w:val="7"/>
          <w:sz w:val="24"/>
          <w:szCs w:val="24"/>
        </w:rPr>
        <w:t xml:space="preserve">5.</w:t>
      </w:r>
      <w:r>
        <w:rPr>
          <w:rFonts w:hint="eastAsia" w:ascii="宋体" w:hAnsi="宋体" w:cs="宋体"/>
          <w:b/>
          <w:color w:val="000000" w:themeColor="text1"/>
          <w:spacing w:val="7"/>
          <w:sz w:val="24"/>
          <w:szCs w:val="24"/>
        </w:rPr>
        <w:t xml:space="preserve">对于仅有本国产品参与竞争的政府采购项目，本国产品不享受价格扣除评审优惠。</w:t>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rPr>
          <w:rFonts w:ascii="Times New Roman" w:hAnsi="Times New Roman"/>
          <w:color w:val="000000" w:themeColor="text1"/>
          <w:szCs w:val="21"/>
        </w:rPr>
      </w:pPr>
      <w:r>
        <w:rPr>
          <w:rFonts w:ascii="Times New Roman" w:hAnsi="Times New Roman"/>
          <w:color w:val="000000" w:themeColor="text1"/>
          <w:szCs w:val="21"/>
        </w:rPr>
      </w:r>
      <w:r/>
    </w:p>
    <w:p>
      <w:pPr>
        <w:jc w:val="cente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p>
    <w:p>
      <w:pPr>
        <w:jc w:val="center"/>
        <w:keepNext/>
        <w:rPr>
          <w:rFonts w:hint="eastAsia" w:ascii="黑体" w:hAnsi="Times New Roman" w:eastAsia="黑体"/>
          <w:bCs/>
          <w:color w:val="000000" w:themeColor="text1"/>
          <w:sz w:val="44"/>
          <w:szCs w:val="28"/>
        </w:rPr>
        <w:outlineLvl w:val="0"/>
      </w:pPr>
      <w:r>
        <w:rPr>
          <w:rFonts w:hint="eastAsia" w:ascii="黑体" w:hAnsi="Times New Roman" w:eastAsia="黑体"/>
          <w:bCs/>
          <w:color w:val="000000" w:themeColor="text1"/>
          <w:sz w:val="44"/>
          <w:szCs w:val="28"/>
        </w:rPr>
      </w:r>
      <w:r/>
    </w:p>
    <w:p>
      <w:pPr>
        <w:jc w:val="cente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p>
    <w:p>
      <w:pPr>
        <w:jc w:val="center"/>
        <w:keepNext/>
        <w:rPr>
          <w:rFonts w:ascii="黑体" w:hAnsi="Times New Roman" w:eastAsia="黑体"/>
          <w:bCs/>
          <w:color w:val="000000" w:themeColor="text1"/>
          <w:sz w:val="44"/>
          <w:szCs w:val="28"/>
        </w:rPr>
        <w:outlineLvl w:val="0"/>
      </w:pPr>
      <w:r>
        <w:rPr>
          <w:rFonts w:hint="eastAsia" w:ascii="黑体" w:hAnsi="Times New Roman" w:eastAsia="黑体"/>
          <w:bCs/>
          <w:color w:val="000000" w:themeColor="text1"/>
          <w:sz w:val="44"/>
          <w:szCs w:val="28"/>
        </w:rPr>
        <w:t xml:space="preserve">第五章</w:t>
      </w:r>
      <w:r>
        <w:rPr>
          <w:rFonts w:hint="eastAsia" w:ascii="黑体" w:hAnsi="Times New Roman" w:eastAsia="黑体"/>
          <w:bCs/>
          <w:color w:val="000000" w:themeColor="text1"/>
          <w:sz w:val="44"/>
          <w:szCs w:val="28"/>
        </w:rPr>
        <w:t xml:space="preserve">  </w:t>
      </w:r>
      <w:r>
        <w:rPr>
          <w:rFonts w:hint="eastAsia" w:ascii="黑体" w:hAnsi="Times New Roman" w:eastAsia="黑体"/>
          <w:bCs/>
          <w:color w:val="000000" w:themeColor="text1"/>
          <w:sz w:val="44"/>
          <w:szCs w:val="28"/>
        </w:rPr>
        <w:t xml:space="preserve">投标</w:t>
      </w:r>
      <w:bookmarkEnd w:id="180"/>
      <w:r/>
      <w:bookmarkEnd w:id="181"/>
      <w:r/>
      <w:bookmarkEnd w:id="182"/>
      <w:r>
        <w:rPr>
          <w:rFonts w:hint="eastAsia" w:ascii="黑体" w:hAnsi="Times New Roman" w:eastAsia="黑体"/>
          <w:bCs/>
          <w:color w:val="000000" w:themeColor="text1"/>
          <w:sz w:val="44"/>
          <w:szCs w:val="28"/>
        </w:rPr>
        <w:t xml:space="preserve">文件格式</w:t>
      </w:r>
      <w:r/>
    </w:p>
    <w:p>
      <w:pPr>
        <w:jc w:val="center"/>
        <w:rPr>
          <w:rFonts w:ascii="宋体" w:hAnsi="宋体"/>
          <w:b/>
          <w:color w:val="000000" w:themeColor="text1"/>
          <w:sz w:val="72"/>
          <w:szCs w:val="21"/>
        </w:rPr>
      </w:pPr>
      <w:r/>
      <w:bookmarkStart w:id="197" w:name="_Hlt26955039"/>
      <w:r/>
      <w:bookmarkStart w:id="198" w:name="_Hlt26671244"/>
      <w:r/>
      <w:bookmarkStart w:id="199" w:name="_Toc49090576"/>
      <w:r/>
      <w:bookmarkStart w:id="200" w:name="_Toc120614282"/>
      <w:r/>
      <w:bookmarkStart w:id="201" w:name="_Toc26554094"/>
      <w:r/>
      <w:bookmarkEnd w:id="197"/>
      <w:r/>
      <w:bookmarkEnd w:id="198"/>
      <w:r/>
      <w:r/>
    </w:p>
    <w:p>
      <w:pPr>
        <w:jc w:val="center"/>
        <w:rPr>
          <w:rFonts w:ascii="宋体" w:hAnsi="宋体"/>
          <w:b/>
          <w:color w:val="000000" w:themeColor="text1"/>
          <w:sz w:val="72"/>
          <w:szCs w:val="21"/>
        </w:rPr>
      </w:pPr>
      <w:r>
        <w:rPr>
          <w:rFonts w:hint="eastAsia" w:ascii="宋体" w:hAnsi="宋体"/>
          <w:b/>
          <w:color w:val="000000" w:themeColor="text1"/>
          <w:sz w:val="72"/>
          <w:szCs w:val="21"/>
        </w:rPr>
        <w:t xml:space="preserve">投</w:t>
      </w:r>
      <w:r>
        <w:rPr>
          <w:rFonts w:hint="eastAsia" w:ascii="宋体" w:hAnsi="宋体"/>
          <w:b/>
          <w:color w:val="000000" w:themeColor="text1"/>
          <w:sz w:val="72"/>
          <w:szCs w:val="21"/>
        </w:rPr>
        <w:t xml:space="preserve">  </w:t>
      </w:r>
      <w:r>
        <w:rPr>
          <w:rFonts w:hint="eastAsia" w:ascii="宋体" w:hAnsi="宋体"/>
          <w:b/>
          <w:color w:val="000000" w:themeColor="text1"/>
          <w:sz w:val="72"/>
          <w:szCs w:val="21"/>
        </w:rPr>
        <w:t xml:space="preserve">标</w:t>
      </w:r>
      <w:r>
        <w:rPr>
          <w:rFonts w:hint="eastAsia" w:ascii="宋体" w:hAnsi="宋体"/>
          <w:b/>
          <w:color w:val="000000" w:themeColor="text1"/>
          <w:sz w:val="72"/>
          <w:szCs w:val="21"/>
        </w:rPr>
        <w:t xml:space="preserve">  </w:t>
      </w:r>
      <w:r>
        <w:rPr>
          <w:rFonts w:hint="eastAsia" w:ascii="宋体" w:hAnsi="宋体"/>
          <w:b/>
          <w:color w:val="000000" w:themeColor="text1"/>
          <w:sz w:val="72"/>
          <w:szCs w:val="21"/>
        </w:rPr>
        <w:t xml:space="preserve">文</w:t>
      </w:r>
      <w:r>
        <w:rPr>
          <w:rFonts w:hint="eastAsia" w:ascii="宋体" w:hAnsi="宋体"/>
          <w:b/>
          <w:color w:val="000000" w:themeColor="text1"/>
          <w:sz w:val="72"/>
          <w:szCs w:val="21"/>
        </w:rPr>
        <w:t xml:space="preserve">  </w:t>
      </w:r>
      <w:r>
        <w:rPr>
          <w:rFonts w:hint="eastAsia" w:ascii="宋体" w:hAnsi="宋体"/>
          <w:b/>
          <w:color w:val="000000" w:themeColor="text1"/>
          <w:sz w:val="72"/>
          <w:szCs w:val="21"/>
        </w:rPr>
        <w:t xml:space="preserve">件</w:t>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ind w:firstLine="1084"/>
        <w:rPr>
          <w:rFonts w:ascii="宋体" w:hAnsi="宋体"/>
          <w:b/>
          <w:color w:val="000000" w:themeColor="text1"/>
          <w:sz w:val="36"/>
          <w:szCs w:val="21"/>
        </w:rPr>
      </w:pPr>
      <w:r>
        <w:rPr>
          <w:rFonts w:hint="eastAsia" w:ascii="宋体" w:hAnsi="宋体"/>
          <w:b/>
          <w:color w:val="000000" w:themeColor="text1"/>
          <w:sz w:val="36"/>
          <w:szCs w:val="21"/>
        </w:rPr>
        <w:t xml:space="preserve">项</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目</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名</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称：</w:t>
      </w:r>
      <w:r/>
    </w:p>
    <w:p>
      <w:pPr>
        <w:ind w:firstLine="1084"/>
        <w:rPr>
          <w:rFonts w:ascii="宋体" w:hAnsi="宋体"/>
          <w:b/>
          <w:color w:val="000000" w:themeColor="text1"/>
          <w:sz w:val="36"/>
          <w:szCs w:val="21"/>
          <w:u w:val="single"/>
        </w:rPr>
      </w:pPr>
      <w:r>
        <w:rPr>
          <w:rFonts w:hint="eastAsia" w:ascii="宋体" w:hAnsi="宋体"/>
          <w:b/>
          <w:color w:val="000000" w:themeColor="text1"/>
          <w:sz w:val="36"/>
          <w:szCs w:val="21"/>
        </w:rPr>
        <w:t xml:space="preserve">项</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目</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编</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号：</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投标人名称</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w:t>
      </w:r>
      <w:r>
        <w:rPr>
          <w:rFonts w:hint="eastAsia" w:ascii="宋体" w:hAnsi="宋体"/>
          <w:b/>
          <w:color w:val="000000" w:themeColor="text1"/>
          <w:sz w:val="36"/>
          <w:szCs w:val="21"/>
          <w:u w:val="single"/>
        </w:rPr>
        <w:t xml:space="preserve">（加盖</w:t>
      </w:r>
      <w:r>
        <w:rPr>
          <w:rFonts w:hint="eastAsia" w:ascii="宋体" w:hAnsi="宋体"/>
          <w:b/>
          <w:color w:val="000000" w:themeColor="text1"/>
          <w:sz w:val="36"/>
          <w:szCs w:val="21"/>
          <w:u w:val="single"/>
        </w:rPr>
        <w:t xml:space="preserve">CA</w:t>
      </w:r>
      <w:r>
        <w:rPr>
          <w:rFonts w:hint="eastAsia" w:ascii="宋体" w:hAnsi="宋体"/>
          <w:b/>
          <w:color w:val="000000" w:themeColor="text1"/>
          <w:sz w:val="36"/>
          <w:szCs w:val="21"/>
          <w:u w:val="single"/>
        </w:rPr>
        <w:t xml:space="preserve">电子公章）</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日</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期</w:t>
      </w:r>
      <w:r>
        <w:rPr>
          <w:rFonts w:hint="eastAsia" w:ascii="宋体" w:hAnsi="宋体"/>
          <w:b/>
          <w:color w:val="000000" w:themeColor="text1"/>
          <w:sz w:val="36"/>
          <w:szCs w:val="21"/>
        </w:rPr>
        <w:t xml:space="preserve"> </w:t>
      </w:r>
      <w:r>
        <w:rPr>
          <w:rFonts w:hint="eastAsia" w:ascii="宋体" w:hAnsi="宋体"/>
          <w:b/>
          <w:color w:val="000000" w:themeColor="text1"/>
          <w:sz w:val="36"/>
          <w:szCs w:val="21"/>
        </w:rPr>
        <w:t xml:space="preserve">：</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szCs w:val="21"/>
        </w:rPr>
      </w:pPr>
      <w:r>
        <w:rPr>
          <w:rFonts w:ascii="宋体" w:hAnsi="宋体"/>
          <w:color w:val="000000" w:themeColor="text1"/>
          <w:szCs w:val="21"/>
        </w:rPr>
      </w:r>
      <w:r/>
    </w:p>
    <w:p>
      <w:pPr>
        <w:jc w:val="center"/>
        <w:spacing w:line="560" w:lineRule="exact"/>
        <w:rPr>
          <w:rFonts w:ascii="宋体" w:hAnsi="宋体"/>
          <w:b/>
          <w:color w:val="000000" w:themeColor="text1"/>
          <w:sz w:val="36"/>
          <w:szCs w:val="21"/>
          <w:u w:val="single"/>
        </w:rPr>
      </w:pPr>
      <w:r>
        <w:rPr>
          <w:rFonts w:ascii="宋体" w:hAnsi="宋体"/>
          <w:b/>
          <w:color w:val="000000" w:themeColor="text1"/>
          <w:sz w:val="36"/>
          <w:szCs w:val="21"/>
          <w:u w:val="single"/>
        </w:rPr>
      </w:r>
      <w:r/>
    </w:p>
    <w:p>
      <w:pPr>
        <w:jc w:val="center"/>
        <w:spacing w:line="560" w:lineRule="exact"/>
        <w:rPr>
          <w:rFonts w:ascii="宋体" w:hAnsi="宋体"/>
          <w:b/>
          <w:color w:val="000000" w:themeColor="text1"/>
          <w:sz w:val="36"/>
          <w:szCs w:val="21"/>
          <w:u w:val="single"/>
        </w:rPr>
      </w:pPr>
      <w:r>
        <w:rPr>
          <w:rFonts w:ascii="宋体" w:hAnsi="宋体"/>
          <w:b/>
          <w:color w:val="000000" w:themeColor="text1"/>
          <w:sz w:val="36"/>
          <w:szCs w:val="21"/>
          <w:u w:val="single"/>
        </w:rPr>
      </w:r>
      <w:r/>
    </w:p>
    <w:p>
      <w:pPr>
        <w:jc w:val="center"/>
        <w:spacing w:line="560" w:lineRule="exact"/>
        <w:rPr>
          <w:rFonts w:ascii="宋体" w:hAnsi="宋体"/>
          <w:b/>
          <w:color w:val="000000" w:themeColor="text1"/>
          <w:sz w:val="36"/>
          <w:szCs w:val="21"/>
          <w:u w:val="single"/>
        </w:rPr>
      </w:pPr>
      <w:r>
        <w:rPr>
          <w:rFonts w:ascii="宋体" w:hAnsi="宋体"/>
          <w:b/>
          <w:color w:val="000000" w:themeColor="text1"/>
          <w:sz w:val="36"/>
          <w:szCs w:val="21"/>
          <w:u w:val="single"/>
        </w:rPr>
      </w:r>
      <w:r/>
    </w:p>
    <w:p>
      <w:pPr>
        <w:jc w:val="center"/>
        <w:spacing w:line="560" w:lineRule="exact"/>
        <w:rPr>
          <w:rFonts w:ascii="宋体" w:hAnsi="宋体"/>
          <w:b/>
          <w:bCs/>
          <w:color w:val="000000" w:themeColor="text1"/>
          <w:sz w:val="44"/>
          <w:szCs w:val="44"/>
        </w:rPr>
      </w:pPr>
      <w:r>
        <w:rPr>
          <w:rFonts w:hint="eastAsia" w:ascii="宋体" w:hAnsi="宋体"/>
          <w:b/>
          <w:bCs/>
          <w:color w:val="000000" w:themeColor="text1"/>
          <w:sz w:val="44"/>
          <w:szCs w:val="44"/>
        </w:rPr>
        <w:t xml:space="preserve">投标文件目录</w:t>
      </w:r>
      <w:r/>
    </w:p>
    <w:p>
      <w:pPr>
        <w:jc w:val="center"/>
        <w:spacing w:line="560" w:lineRule="exact"/>
        <w:rPr>
          <w:rFonts w:ascii="宋体" w:hAnsi="宋体"/>
          <w:b/>
          <w:bCs/>
          <w:color w:val="000000" w:themeColor="text1"/>
          <w:sz w:val="32"/>
          <w:szCs w:val="32"/>
        </w:rPr>
      </w:pPr>
      <w:r>
        <w:rPr>
          <w:rFonts w:ascii="宋体" w:hAnsi="宋体"/>
          <w:b/>
          <w:bCs/>
          <w:color w:val="000000" w:themeColor="text1"/>
          <w:sz w:val="32"/>
          <w:szCs w:val="32"/>
        </w:rPr>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一、资格审查证明材料</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二、商务、技术标</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三、价格标</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四、其他资料（如有）</w:t>
      </w:r>
      <w:r/>
    </w:p>
    <w:p>
      <w:pPr>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20" w:lineRule="exact"/>
        <w:rPr>
          <w:rFonts w:ascii="黑体" w:hAnsi="黑体" w:eastAsia="黑体"/>
          <w:color w:val="000000" w:themeColor="text1"/>
          <w:sz w:val="32"/>
          <w:szCs w:val="32"/>
          <w:u w:val="single"/>
        </w:rPr>
      </w:pPr>
      <w:r>
        <w:rPr>
          <w:rFonts w:ascii="黑体" w:hAnsi="黑体" w:eastAsia="黑体"/>
          <w:color w:val="000000" w:themeColor="text1"/>
          <w:sz w:val="32"/>
          <w:szCs w:val="32"/>
          <w:u w:val="single"/>
        </w:rPr>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一、资格审查证明材料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投标人符合《政府采购法》第二十二条规定条件的承诺函（格式见附件</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并提供营业执照）；</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法定代表人身份证明书（格式见附件</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法人授权书（格式见附件</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投标函（格式见附件</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招标公告中“二、申请人的资格要求”提供相应的佐证材料；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其它需要提交的资格审查证明材料。</w:t>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二、商务、技术标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商务部分正负偏离表；（格式见附件</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技术部分正负偏离表；（格式见附件</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投标方案、货物（服务）清单。具有项目、数量、品牌、型号、配置性能等；</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商务、技术评分标准中须提供的相关得分佐证材料；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投标人认为需要提交的其他商务、技术材料。</w:t>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三、价格标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开标一览表（格式见附件</w:t>
      </w: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分项报价明细表（格式见附件</w:t>
      </w: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小型、微型企业声明函（如有）（格式见附件</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残疾人福利性单位声明函（如有）（格式见附件</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监狱和戒毒企业证明材料（如有）（格式见附件</w:t>
      </w:r>
      <w:r>
        <w:rPr>
          <w:rFonts w:hint="eastAsia" w:ascii="宋体" w:hAnsi="宋体"/>
          <w:color w:val="000000" w:themeColor="text1"/>
          <w:sz w:val="24"/>
          <w:szCs w:val="24"/>
        </w:rPr>
        <w:t xml:space="preserve">11</w:t>
      </w:r>
      <w:r>
        <w:rPr>
          <w:rFonts w:hint="eastAsia" w:ascii="宋体" w:hAnsi="宋体"/>
          <w:color w:val="000000" w:themeColor="text1"/>
          <w:sz w:val="24"/>
          <w:szCs w:val="24"/>
        </w:rPr>
        <w:t xml:space="preserve">）</w:t>
      </w:r>
      <w:r/>
    </w:p>
    <w:p>
      <w:pPr>
        <w:ind w:firstLine="480"/>
        <w:spacing w:line="560" w:lineRule="exact"/>
        <w:rPr>
          <w:rFonts w:ascii="黑体" w:hAnsi="黑体" w:eastAsia="黑体"/>
          <w:color w:val="000000" w:themeColor="text1"/>
          <w:sz w:val="32"/>
          <w:szCs w:val="32"/>
          <w:u w:val="single"/>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关于符合本国产品标准的声明函（格式见附件</w:t>
      </w: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w:t>
      </w:r>
      <w:r/>
    </w:p>
    <w:p>
      <w:pPr>
        <w:ind w:firstLine="480"/>
        <w:spacing w:line="520" w:lineRule="exact"/>
        <w:rPr>
          <w:rFonts w:ascii="宋体" w:hAnsi="宋体"/>
          <w:bCs/>
          <w:color w:val="000000" w:themeColor="text1"/>
          <w:sz w:val="24"/>
          <w:szCs w:val="21"/>
        </w:rPr>
      </w:pPr>
      <w:r>
        <w:rPr>
          <w:rFonts w:ascii="宋体" w:hAnsi="宋体"/>
          <w:bCs/>
          <w:color w:val="000000" w:themeColor="text1"/>
          <w:sz w:val="24"/>
          <w:szCs w:val="21"/>
        </w:rPr>
      </w:r>
      <w:r/>
    </w:p>
    <w:p>
      <w:pPr>
        <w:ind w:firstLine="480"/>
        <w:spacing w:line="520" w:lineRule="exact"/>
        <w:rPr>
          <w:rFonts w:ascii="宋体" w:hAnsi="宋体"/>
          <w:bCs/>
          <w:color w:val="000000" w:themeColor="text1"/>
          <w:sz w:val="24"/>
          <w:szCs w:val="21"/>
        </w:rPr>
      </w:pPr>
      <w:r>
        <w:rPr>
          <w:rFonts w:ascii="宋体" w:hAnsi="宋体"/>
          <w:bCs/>
          <w:color w:val="000000" w:themeColor="text1"/>
          <w:sz w:val="24"/>
          <w:szCs w:val="21"/>
        </w:rPr>
      </w:r>
      <w:r/>
    </w:p>
    <w:p>
      <w:pPr>
        <w:ind w:firstLine="480"/>
        <w:spacing w:line="520" w:lineRule="exact"/>
        <w:rPr>
          <w:rFonts w:ascii="宋体" w:hAnsi="宋体"/>
          <w:bCs/>
          <w:color w:val="000000" w:themeColor="text1"/>
          <w:sz w:val="24"/>
          <w:szCs w:val="21"/>
        </w:rPr>
      </w:pPr>
      <w:r>
        <w:rPr>
          <w:rFonts w:ascii="宋体" w:hAnsi="宋体"/>
          <w:bCs/>
          <w:color w:val="000000" w:themeColor="text1"/>
          <w:sz w:val="24"/>
          <w:szCs w:val="21"/>
        </w:rPr>
      </w:r>
      <w:r/>
    </w:p>
    <w:p>
      <w:pPr>
        <w:ind w:firstLine="480"/>
        <w:spacing w:line="520" w:lineRule="exact"/>
        <w:rPr>
          <w:rFonts w:ascii="宋体" w:hAnsi="宋体"/>
          <w:bCs/>
          <w:color w:val="000000" w:themeColor="text1"/>
          <w:sz w:val="24"/>
          <w:szCs w:val="21"/>
        </w:rPr>
      </w:pPr>
      <w:r>
        <w:rPr>
          <w:rFonts w:ascii="宋体" w:hAnsi="宋体"/>
          <w:bCs/>
          <w:color w:val="000000" w:themeColor="text1"/>
          <w:sz w:val="24"/>
          <w:szCs w:val="21"/>
        </w:rPr>
      </w:r>
      <w:r/>
    </w:p>
    <w:p>
      <w:pPr>
        <w:contextualSpacing/>
        <w:spacing w:line="400" w:lineRule="exact"/>
        <w:rPr>
          <w:rFonts w:ascii="Times New Roman" w:hAnsi="Times New Roman" w:eastAsia="方正黑体_GBK"/>
          <w:color w:val="000000" w:themeColor="text1"/>
          <w:sz w:val="32"/>
          <w:szCs w:val="32"/>
          <w:lang w:val="zh-CN"/>
        </w:rPr>
      </w:pPr>
      <w:r>
        <w:rPr>
          <w:rFonts w:ascii="Times New Roman" w:hAnsi="Times New Roman" w:eastAsia="方正黑体_GBK"/>
          <w:color w:val="000000" w:themeColor="text1"/>
          <w:sz w:val="32"/>
          <w:szCs w:val="32"/>
          <w:lang w:val="zh-CN"/>
        </w:rPr>
        <w:t xml:space="preserve">附件</w:t>
      </w:r>
      <w:r>
        <w:rPr>
          <w:rFonts w:ascii="Times New Roman" w:hAnsi="Times New Roman" w:eastAsia="方正黑体_GBK"/>
          <w:color w:val="000000" w:themeColor="text1"/>
          <w:sz w:val="32"/>
          <w:szCs w:val="32"/>
          <w:lang w:val="zh-CN"/>
        </w:rPr>
        <w:t xml:space="preserve">1</w:t>
      </w:r>
      <w:r/>
    </w:p>
    <w:p>
      <w:pPr>
        <w:jc w:val="center"/>
        <w:rPr>
          <w:rFonts w:ascii="宋体" w:hAnsi="宋体"/>
          <w:b/>
          <w:color w:val="000000" w:themeColor="text1"/>
          <w:sz w:val="30"/>
          <w:szCs w:val="30"/>
        </w:rPr>
      </w:pPr>
      <w:r>
        <w:rPr>
          <w:rFonts w:hint="eastAsia" w:ascii="宋体" w:hAnsi="宋体"/>
          <w:b/>
          <w:color w:val="000000" w:themeColor="text1"/>
          <w:sz w:val="30"/>
          <w:szCs w:val="30"/>
        </w:rPr>
        <w:t xml:space="preserve">投标人符合《政府采购法》第二十二条规定条件的声明函</w:t>
      </w:r>
      <w:r/>
    </w:p>
    <w:p>
      <w:pPr>
        <w:spacing w:line="460" w:lineRule="exact"/>
        <w:rPr>
          <w:rFonts w:ascii="宋体" w:hAnsi="宋体"/>
          <w:b/>
          <w:bCs/>
          <w:color w:val="000000" w:themeColor="text1"/>
          <w:sz w:val="44"/>
          <w:szCs w:val="44"/>
        </w:rPr>
      </w:pPr>
      <w:r>
        <w:rPr>
          <w:rFonts w:ascii="宋体" w:hAnsi="宋体"/>
          <w:b/>
          <w:bCs/>
          <w:color w:val="000000" w:themeColor="text1"/>
          <w:sz w:val="44"/>
          <w:szCs w:val="44"/>
        </w:rPr>
      </w:r>
      <w:r/>
    </w:p>
    <w:p>
      <w:pPr>
        <w:ind w:firstLine="480"/>
        <w:spacing w:line="520" w:lineRule="exact"/>
        <w:rPr>
          <w:rFonts w:ascii="宋体" w:hAnsi="宋体"/>
          <w:b/>
          <w:bCs/>
          <w:color w:val="000000" w:themeColor="text1"/>
          <w:sz w:val="24"/>
          <w:szCs w:val="24"/>
        </w:rPr>
      </w:pPr>
      <w:r>
        <w:rPr>
          <w:rFonts w:hint="eastAsia" w:ascii="宋体" w:hAnsi="宋体"/>
          <w:bCs/>
          <w:color w:val="000000" w:themeColor="text1"/>
          <w:sz w:val="24"/>
          <w:szCs w:val="24"/>
        </w:rPr>
        <w:t xml:space="preserve">我单位参加</w:t>
      </w:r>
      <w:r>
        <w:rPr>
          <w:rFonts w:hint="eastAsia" w:ascii="宋体" w:hAnsi="宋体"/>
          <w:bCs/>
          <w:color w:val="000000" w:themeColor="text1"/>
          <w:sz w:val="24"/>
          <w:szCs w:val="21"/>
          <w:u w:val="single"/>
        </w:rPr>
        <w:t xml:space="preserve">________________ _</w:t>
      </w:r>
      <w:r>
        <w:rPr>
          <w:rFonts w:hint="eastAsia" w:ascii="宋体" w:hAnsi="宋体"/>
          <w:bCs/>
          <w:color w:val="000000" w:themeColor="text1"/>
          <w:sz w:val="24"/>
          <w:szCs w:val="21"/>
        </w:rPr>
        <w:t xml:space="preserve">（项目名称），</w:t>
      </w:r>
      <w:r>
        <w:rPr>
          <w:rFonts w:hint="eastAsia" w:ascii="宋体" w:hAnsi="宋体"/>
          <w:bCs/>
          <w:color w:val="000000" w:themeColor="text1"/>
          <w:sz w:val="24"/>
          <w:szCs w:val="21"/>
          <w:u w:val="single"/>
        </w:rPr>
        <w:t xml:space="preserve">_______ __________</w:t>
      </w:r>
      <w:r>
        <w:rPr>
          <w:rFonts w:hint="eastAsia" w:ascii="宋体" w:hAnsi="宋体"/>
          <w:bCs/>
          <w:color w:val="000000" w:themeColor="text1"/>
          <w:sz w:val="24"/>
          <w:szCs w:val="21"/>
        </w:rPr>
        <w:t xml:space="preserve">（项目编号）投标活动。针对《中华人民共和国政府采购法》第二十二条规定做出如下声明：</w:t>
      </w:r>
      <w:r/>
    </w:p>
    <w:p>
      <w:pPr>
        <w:ind w:firstLine="482"/>
        <w:spacing w:line="520" w:lineRule="exact"/>
        <w:rPr>
          <w:rFonts w:ascii="宋体" w:hAnsi="宋体"/>
          <w:color w:val="000000" w:themeColor="text1"/>
          <w:sz w:val="24"/>
          <w:szCs w:val="24"/>
        </w:rPr>
      </w:pPr>
      <w:r>
        <w:rPr>
          <w:rFonts w:hint="eastAsia" w:ascii="宋体" w:hAnsi="宋体"/>
          <w:bCs/>
          <w:color w:val="000000" w:themeColor="text1"/>
          <w:sz w:val="24"/>
          <w:szCs w:val="21"/>
        </w:rPr>
        <w:t xml:space="preserve">1.</w:t>
      </w:r>
      <w:r>
        <w:rPr>
          <w:rFonts w:hint="eastAsia" w:ascii="宋体" w:hAnsi="宋体"/>
          <w:bCs/>
          <w:color w:val="000000" w:themeColor="text1"/>
          <w:sz w:val="24"/>
          <w:szCs w:val="21"/>
        </w:rPr>
        <w:t xml:space="preserve">我单位具有独立承担民事责任的能力；</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我单位具有良好的商业信誉和健全的财务会计制度；</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我单位具有履行合同所必需的设备和专业技术能力；</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我单位有依法缴纳税收和社会保障资金的良好记录；</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我单位参加政府采购活动前三年内，在经营活动中没有重大违法记录；（</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供应商在参加政府采购活动前三年内因违法经营被禁止在一定期限内参加政府采购活动，期限届满的，可以参加政府采购活动。</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《中华人民共和国政府采购法实施条例》第十九条第一款规定的“较大数额罚款”认定为</w:t>
      </w:r>
      <w:r>
        <w:rPr>
          <w:rFonts w:hint="eastAsia" w:ascii="宋体" w:hAnsi="宋体"/>
          <w:color w:val="000000" w:themeColor="text1"/>
          <w:sz w:val="24"/>
          <w:szCs w:val="24"/>
        </w:rPr>
        <w:t xml:space="preserve">200</w:t>
      </w:r>
      <w:r>
        <w:rPr>
          <w:rFonts w:hint="eastAsia" w:ascii="宋体" w:hAnsi="宋体"/>
          <w:color w:val="000000" w:themeColor="text1"/>
          <w:sz w:val="24"/>
          <w:szCs w:val="24"/>
        </w:rPr>
        <w:t xml:space="preserve">万元以上的罚款，法律、行政法规以及国务院有关部门明确规定相关领域“较大数额罚款”标准高于</w:t>
      </w:r>
      <w:r>
        <w:rPr>
          <w:rFonts w:hint="eastAsia" w:ascii="宋体" w:hAnsi="宋体"/>
          <w:color w:val="000000" w:themeColor="text1"/>
          <w:sz w:val="24"/>
          <w:szCs w:val="24"/>
        </w:rPr>
        <w:t xml:space="preserve">200</w:t>
      </w:r>
      <w:r>
        <w:rPr>
          <w:rFonts w:hint="eastAsia" w:ascii="宋体" w:hAnsi="宋体"/>
          <w:color w:val="000000" w:themeColor="text1"/>
          <w:sz w:val="24"/>
          <w:szCs w:val="24"/>
        </w:rPr>
        <w:t xml:space="preserve">万元的，从其规定。）</w:t>
      </w:r>
      <w:r/>
    </w:p>
    <w:p>
      <w:pPr>
        <w:ind w:firstLine="482"/>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我单位满足法律、行政法规规定的其他条件。</w:t>
      </w:r>
      <w:r/>
    </w:p>
    <w:p>
      <w:pPr>
        <w:ind w:firstLine="482"/>
        <w:spacing w:line="500" w:lineRule="exact"/>
        <w:rPr>
          <w:rFonts w:ascii="宋体" w:hAnsi="宋体"/>
          <w:color w:val="000000" w:themeColor="text1"/>
          <w:sz w:val="24"/>
          <w:szCs w:val="24"/>
        </w:rPr>
      </w:pPr>
      <w:r>
        <w:rPr>
          <w:rFonts w:ascii="宋体" w:hAnsi="宋体"/>
          <w:color w:val="000000" w:themeColor="text1"/>
          <w:sz w:val="24"/>
          <w:szCs w:val="24"/>
        </w:rPr>
      </w:r>
      <w:r/>
    </w:p>
    <w:p>
      <w:pPr>
        <w:spacing w:line="500" w:lineRule="exact"/>
        <w:rPr>
          <w:rFonts w:ascii="宋体" w:hAnsi="宋体"/>
          <w:color w:val="000000" w:themeColor="text1"/>
          <w:sz w:val="24"/>
          <w:szCs w:val="24"/>
        </w:rPr>
      </w:pPr>
      <w:r>
        <w:rPr>
          <w:rFonts w:ascii="宋体" w:hAnsi="宋体"/>
          <w:color w:val="000000" w:themeColor="text1"/>
          <w:sz w:val="24"/>
          <w:szCs w:val="24"/>
        </w:rPr>
      </w:r>
      <w:r/>
    </w:p>
    <w:p>
      <w:pPr>
        <w:spacing w:line="500" w:lineRule="exact"/>
        <w:rPr>
          <w:rFonts w:ascii="宋体" w:hAnsi="宋体"/>
          <w:bCs/>
          <w:color w:val="000000" w:themeColor="text1"/>
          <w:sz w:val="24"/>
          <w:szCs w:val="21"/>
        </w:rPr>
      </w:pPr>
      <w:r>
        <w:rPr>
          <w:rFonts w:ascii="宋体" w:hAnsi="宋体"/>
          <w:bCs/>
          <w:color w:val="000000" w:themeColor="text1"/>
          <w:sz w:val="24"/>
          <w:szCs w:val="21"/>
        </w:rPr>
      </w:r>
      <w:r/>
    </w:p>
    <w:p>
      <w:pPr>
        <w:spacing w:line="500" w:lineRule="exact"/>
        <w:rPr>
          <w:rFonts w:ascii="宋体" w:hAnsi="宋体"/>
          <w:bCs/>
          <w:color w:val="000000" w:themeColor="text1"/>
          <w:sz w:val="24"/>
          <w:szCs w:val="21"/>
        </w:rPr>
      </w:pPr>
      <w:r>
        <w:rPr>
          <w:rFonts w:ascii="宋体" w:hAnsi="宋体"/>
          <w:bCs/>
          <w:color w:val="000000" w:themeColor="text1"/>
          <w:sz w:val="24"/>
          <w:szCs w:val="21"/>
        </w:rPr>
      </w:r>
      <w:r/>
    </w:p>
    <w:p>
      <w:pPr>
        <w:spacing w:line="500" w:lineRule="exact"/>
        <w:rPr>
          <w:rFonts w:ascii="宋体" w:hAnsi="宋体"/>
          <w:bCs/>
          <w:color w:val="000000" w:themeColor="text1"/>
          <w:sz w:val="24"/>
          <w:szCs w:val="21"/>
        </w:rPr>
      </w:pPr>
      <w:r>
        <w:rPr>
          <w:rFonts w:ascii="宋体" w:hAnsi="宋体"/>
          <w:bCs/>
          <w:color w:val="000000" w:themeColor="text1"/>
          <w:sz w:val="24"/>
          <w:szCs w:val="21"/>
        </w:rPr>
      </w:r>
      <w:r/>
    </w:p>
    <w:p>
      <w:pPr>
        <w:jc w:val="center"/>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承诺人名称（公章）：</w:t>
      </w:r>
      <w:r/>
    </w:p>
    <w:p>
      <w:pPr>
        <w:jc w:val="right"/>
        <w:spacing w:line="460" w:lineRule="exact"/>
        <w:rPr>
          <w:rFonts w:ascii="宋体" w:hAnsi="宋体"/>
          <w:bCs/>
          <w:color w:val="000000" w:themeColor="text1"/>
          <w:sz w:val="24"/>
          <w:szCs w:val="21"/>
        </w:rPr>
      </w:pPr>
      <w:r>
        <w:rPr>
          <w:rFonts w:ascii="宋体" w:hAnsi="宋体"/>
          <w:bCs/>
          <w:color w:val="000000" w:themeColor="text1"/>
          <w:sz w:val="24"/>
          <w:szCs w:val="21"/>
        </w:rPr>
      </w:r>
      <w:r/>
    </w:p>
    <w:p>
      <w:pPr>
        <w:jc w:val="right"/>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                                 </w:t>
      </w:r>
      <w:r>
        <w:rPr>
          <w:rFonts w:hint="eastAsia" w:ascii="宋体" w:hAnsi="宋体"/>
          <w:bCs/>
          <w:color w:val="000000" w:themeColor="text1"/>
          <w:sz w:val="24"/>
          <w:szCs w:val="21"/>
        </w:rPr>
        <w:t xml:space="preserve">日期：</w:t>
      </w:r>
      <w:r>
        <w:rPr>
          <w:rFonts w:hint="eastAsia" w:ascii="宋体" w:hAnsi="宋体"/>
          <w:bCs/>
          <w:color w:val="000000" w:themeColor="text1"/>
          <w:sz w:val="24"/>
          <w:szCs w:val="21"/>
          <w:u w:val="single"/>
        </w:rPr>
        <w:t xml:space="preserve">______</w:t>
      </w:r>
      <w:r>
        <w:rPr>
          <w:rFonts w:hint="eastAsia" w:ascii="宋体" w:hAnsi="宋体"/>
          <w:bCs/>
          <w:color w:val="000000" w:themeColor="text1"/>
          <w:sz w:val="24"/>
          <w:szCs w:val="21"/>
        </w:rPr>
        <w:t xml:space="preserve">年月日</w:t>
      </w:r>
      <w:r/>
    </w:p>
    <w:p>
      <w:pPr>
        <w:rPr>
          <w:color w:val="000000" w:themeColor="text1"/>
          <w:szCs w:val="21"/>
        </w:rPr>
      </w:pPr>
      <w:r>
        <w:rPr>
          <w:color w:val="000000" w:themeColor="text1"/>
          <w:szCs w:val="21"/>
        </w:rPr>
      </w:r>
      <w:r/>
    </w:p>
    <w:p>
      <w:pPr>
        <w:contextualSpacing/>
        <w:spacing w:line="400" w:lineRule="exact"/>
        <w:rPr>
          <w:rFonts w:ascii="Times New Roman" w:hAnsi="Times New Roman" w:eastAsia="方正黑体_GBK"/>
          <w:color w:val="000000" w:themeColor="text1"/>
          <w:sz w:val="32"/>
          <w:szCs w:val="32"/>
          <w:lang w:val="zh-CN"/>
        </w:rPr>
      </w:pPr>
      <w:r>
        <w:rPr>
          <w:rFonts w:ascii="Times New Roman" w:hAnsi="Times New Roman" w:eastAsia="方正黑体_GBK"/>
          <w:color w:val="000000" w:themeColor="text1"/>
          <w:sz w:val="32"/>
          <w:szCs w:val="32"/>
        </w:rPr>
        <w:br w:type="page" w:clear="all"/>
      </w:r>
      <w:r>
        <w:rPr>
          <w:rFonts w:ascii="Times New Roman" w:hAnsi="Times New Roman" w:eastAsia="方正黑体_GBK"/>
          <w:color w:val="000000" w:themeColor="text1"/>
          <w:sz w:val="32"/>
          <w:szCs w:val="32"/>
          <w:lang w:val="zh-CN"/>
        </w:rPr>
        <w:t xml:space="preserve">附件</w:t>
      </w:r>
      <w:r>
        <w:rPr>
          <w:rFonts w:ascii="Times New Roman" w:hAnsi="Times New Roman" w:eastAsia="方正黑体_GBK"/>
          <w:color w:val="000000" w:themeColor="text1"/>
          <w:sz w:val="32"/>
          <w:szCs w:val="32"/>
          <w:lang w:val="zh-CN"/>
        </w:rPr>
        <w:t xml:space="preserve">2</w:t>
      </w:r>
      <w:r/>
    </w:p>
    <w:p>
      <w:pPr>
        <w:jc w:val="center"/>
        <w:spacing w:line="56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法定代表人身份证明</w:t>
      </w:r>
      <w:r/>
    </w:p>
    <w:p>
      <w:pPr>
        <w:spacing w:line="48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先生</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女士：现任我单位职务，为法定代表人，特此证明。</w:t>
      </w:r>
      <w:r/>
    </w:p>
    <w:p>
      <w:pPr>
        <w:ind w:firstLine="480"/>
        <w:spacing w:line="480" w:lineRule="exact"/>
        <w:rPr>
          <w:rFonts w:ascii="宋体" w:hAnsi="宋体"/>
          <w:color w:val="000000" w:themeColor="text1"/>
          <w:sz w:val="24"/>
          <w:szCs w:val="24"/>
          <w:u w:val="single"/>
        </w:rPr>
      </w:pPr>
      <w:r>
        <w:rPr>
          <w:rFonts w:hint="eastAsia" w:ascii="宋体" w:hAnsi="宋体"/>
          <w:color w:val="000000" w:themeColor="text1"/>
          <w:sz w:val="24"/>
          <w:szCs w:val="24"/>
        </w:rPr>
        <w:t xml:space="preserve">身份证号码：</w:t>
      </w:r>
      <w:r/>
    </w:p>
    <w:p>
      <w:pPr>
        <w:ind w:firstLine="480"/>
        <w:spacing w:line="480" w:lineRule="exact"/>
        <w:rPr>
          <w:rFonts w:ascii="宋体" w:hAnsi="宋体"/>
          <w:color w:val="000000" w:themeColor="text1"/>
          <w:sz w:val="24"/>
          <w:szCs w:val="24"/>
        </w:rPr>
      </w:pPr>
      <w:r>
        <w:rPr>
          <w:rFonts w:ascii="宋体" w:hAnsi="宋体"/>
          <w:color w:val="000000" w:themeColor="text1"/>
          <w:sz w:val="24"/>
          <w:szCs w:val="24"/>
        </w:rPr>
      </w:r>
      <w:r/>
    </w:p>
    <w:p>
      <w:pPr>
        <w:spacing w:line="600" w:lineRule="exact"/>
        <w:rPr>
          <w:rFonts w:ascii="宋体" w:hAnsi="宋体"/>
          <w:b/>
          <w:color w:val="000000" w:themeColor="text1"/>
          <w:sz w:val="24"/>
          <w:szCs w:val="24"/>
        </w:rPr>
      </w:pPr>
      <w:r>
        <w:rPr>
          <w:rFonts w:hint="eastAsia" w:ascii="宋体" w:hAnsi="宋体"/>
          <w:b/>
          <w:color w:val="000000" w:themeColor="text1"/>
          <w:sz w:val="24"/>
          <w:szCs w:val="24"/>
        </w:rPr>
        <w:t xml:space="preserve">注：提供法定代表人的身份证复印件盖公章</w:t>
      </w:r>
      <w:r/>
    </w:p>
    <w:p>
      <w:pPr>
        <w:ind w:firstLine="480"/>
        <w:spacing w:line="480" w:lineRule="exact"/>
        <w:rPr>
          <w:rFonts w:ascii="Times New Roman" w:hAnsi="Times New Roman" w:eastAsia="仿宋_GB2312"/>
          <w:color w:val="000000" w:themeColor="text1"/>
          <w:sz w:val="24"/>
          <w:szCs w:val="24"/>
        </w:rPr>
      </w:pPr>
      <w:r>
        <w:rPr>
          <w:rFonts w:ascii="Times New Roman" w:hAnsi="Times New Roman" w:eastAsia="仿宋_GB2312"/>
          <w:color w:val="000000" w:themeColor="text1"/>
          <w:sz w:val="24"/>
          <w:szCs w:val="24"/>
        </w:rPr>
      </w:r>
      <w:r/>
    </w:p>
    <w:p>
      <w:pPr>
        <w:rPr>
          <w:rFonts w:ascii="Times New Roman" w:hAnsi="Times New Roman"/>
          <w:color w:val="000000" w:themeColor="text1"/>
          <w:szCs w:val="24"/>
        </w:rPr>
      </w:pPr>
      <w:r>
        <w:rPr>
          <w:rFonts w:ascii="Times New Roman" w:hAnsi="Times New Roman"/>
          <w:color w:val="000000" w:themeColor="text1"/>
          <w:szCs w:val="24"/>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ind w:firstLine="540"/>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spacing w:line="400" w:lineRule="exact"/>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contextualSpacing/>
        <w:spacing w:line="400" w:lineRule="exact"/>
        <w:rPr>
          <w:rFonts w:ascii="Times New Roman" w:hAnsi="Times New Roman" w:eastAsia="方正黑体_GBK"/>
          <w:color w:val="000000" w:themeColor="text1"/>
          <w:sz w:val="32"/>
          <w:szCs w:val="32"/>
          <w:lang w:val="zh-CN"/>
        </w:rPr>
      </w:pPr>
      <w:r>
        <w:rPr>
          <w:rFonts w:ascii="Times New Roman" w:hAnsi="Times New Roman" w:eastAsia="方正黑体_GBK"/>
          <w:color w:val="000000" w:themeColor="text1"/>
          <w:sz w:val="32"/>
          <w:szCs w:val="32"/>
          <w:lang w:val="zh-CN"/>
        </w:rPr>
        <w:t xml:space="preserve">附件</w:t>
      </w:r>
      <w:r>
        <w:rPr>
          <w:rFonts w:ascii="Times New Roman" w:hAnsi="Times New Roman" w:eastAsia="方正黑体_GBK"/>
          <w:color w:val="000000" w:themeColor="text1"/>
          <w:sz w:val="32"/>
          <w:szCs w:val="32"/>
          <w:lang w:val="zh-CN"/>
        </w:rPr>
        <w:t xml:space="preserve">3</w:t>
      </w:r>
      <w:r/>
    </w:p>
    <w:p>
      <w:pPr>
        <w:jc w:val="center"/>
        <w:spacing w:line="56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法人授权书</w:t>
      </w:r>
      <w:r/>
    </w:p>
    <w:p>
      <w:pPr>
        <w:ind w:firstLine="480"/>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本授权书声明：</w:t>
      </w:r>
      <w:r>
        <w:rPr>
          <w:rFonts w:hint="eastAsia" w:ascii="Times New Roman" w:hAnsi="Times New Roman"/>
          <w:color w:val="000000" w:themeColor="text1"/>
          <w:sz w:val="24"/>
          <w:szCs w:val="24"/>
        </w:rPr>
        <w:t xml:space="preserve">____________</w:t>
      </w:r>
      <w:r>
        <w:rPr>
          <w:rFonts w:hint="eastAsia" w:ascii="Times New Roman" w:hAnsi="Times New Roman"/>
          <w:color w:val="000000" w:themeColor="text1"/>
          <w:sz w:val="24"/>
          <w:szCs w:val="24"/>
        </w:rPr>
        <w:t xml:space="preserve">（投标人名称）授权</w:t>
      </w:r>
      <w:r>
        <w:rPr>
          <w:rFonts w:hint="eastAsia" w:ascii="Times New Roman" w:hAnsi="Times New Roman"/>
          <w:color w:val="000000" w:themeColor="text1"/>
          <w:sz w:val="24"/>
          <w:szCs w:val="24"/>
        </w:rPr>
        <w:t xml:space="preserve">________________</w:t>
      </w:r>
      <w:r>
        <w:rPr>
          <w:rFonts w:hint="eastAsia" w:ascii="Times New Roman" w:hAnsi="Times New Roman"/>
          <w:color w:val="000000" w:themeColor="text1"/>
          <w:sz w:val="24"/>
          <w:szCs w:val="24"/>
        </w:rPr>
        <w:t xml:space="preserve">（被授权人的姓名）为我方就</w:t>
      </w:r>
      <w:r>
        <w:rPr>
          <w:rFonts w:hint="eastAsia" w:ascii="Times New Roman" w:hAnsi="Times New Roman"/>
          <w:color w:val="000000" w:themeColor="text1"/>
          <w:sz w:val="24"/>
          <w:szCs w:val="24"/>
        </w:rPr>
        <w:t xml:space="preserve">JSZC-</w:t>
      </w:r>
      <w:r>
        <w:rPr>
          <w:rFonts w:hint="eastAsia" w:ascii="Times New Roman" w:hAnsi="Times New Roman"/>
          <w:color w:val="000000" w:themeColor="text1"/>
          <w:sz w:val="24"/>
          <w:szCs w:val="24"/>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本授权书于</w:t>
      </w:r>
      <w:r>
        <w:rPr>
          <w:rFonts w:hint="eastAsia" w:ascii="Times New Roman" w:hAnsi="Times New Roman"/>
          <w:color w:val="000000" w:themeColor="text1"/>
          <w:sz w:val="24"/>
          <w:szCs w:val="24"/>
        </w:rPr>
        <w:t xml:space="preserve">______</w:t>
      </w:r>
      <w:r>
        <w:rPr>
          <w:rFonts w:hint="eastAsia" w:ascii="Times New Roman" w:hAnsi="Times New Roman"/>
          <w:color w:val="000000" w:themeColor="text1"/>
          <w:sz w:val="24"/>
          <w:szCs w:val="24"/>
        </w:rPr>
        <w:t xml:space="preserve">年</w:t>
      </w:r>
      <w:r>
        <w:rPr>
          <w:rFonts w:hint="eastAsia" w:ascii="Times New Roman" w:hAnsi="Times New Roman"/>
          <w:color w:val="000000" w:themeColor="text1"/>
          <w:sz w:val="24"/>
          <w:szCs w:val="24"/>
        </w:rPr>
        <w:t xml:space="preserve">____</w:t>
      </w:r>
      <w:r>
        <w:rPr>
          <w:rFonts w:hint="eastAsia" w:ascii="Times New Roman" w:hAnsi="Times New Roman"/>
          <w:color w:val="000000" w:themeColor="text1"/>
          <w:sz w:val="24"/>
          <w:szCs w:val="24"/>
        </w:rPr>
        <w:t xml:space="preserve">月</w:t>
      </w:r>
      <w:r>
        <w:rPr>
          <w:rFonts w:hint="eastAsia" w:ascii="Times New Roman" w:hAnsi="Times New Roman"/>
          <w:color w:val="000000" w:themeColor="text1"/>
          <w:sz w:val="24"/>
          <w:szCs w:val="24"/>
        </w:rPr>
        <w:t xml:space="preserve">____</w:t>
      </w:r>
      <w:r>
        <w:rPr>
          <w:rFonts w:hint="eastAsia" w:ascii="Times New Roman" w:hAnsi="Times New Roman"/>
          <w:color w:val="000000" w:themeColor="text1"/>
          <w:sz w:val="24"/>
          <w:szCs w:val="24"/>
        </w:rPr>
        <w:t xml:space="preserve">日起生效，特此声明。</w:t>
      </w:r>
      <w:r/>
    </w:p>
    <w:p>
      <w:pPr>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被授权人身份证号码：</w:t>
      </w:r>
      <w:r/>
    </w:p>
    <w:p>
      <w:pPr>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被授权人联系电话：（手机）</w:t>
      </w:r>
      <w:r/>
    </w:p>
    <w:p>
      <w:pPr>
        <w:ind w:firstLine="1200"/>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授权单位名称：</w:t>
      </w:r>
      <w:r>
        <w:rPr>
          <w:rFonts w:hint="eastAsia" w:ascii="Times New Roman" w:hAnsi="Times New Roman"/>
          <w:color w:val="000000" w:themeColor="text1"/>
          <w:sz w:val="24"/>
          <w:szCs w:val="24"/>
          <w:u w:val="single"/>
        </w:rPr>
        <w:t xml:space="preserve">（加盖</w:t>
      </w:r>
      <w:r>
        <w:rPr>
          <w:rFonts w:hint="eastAsia" w:ascii="Times New Roman" w:hAnsi="Times New Roman"/>
          <w:color w:val="000000" w:themeColor="text1"/>
          <w:sz w:val="24"/>
          <w:szCs w:val="24"/>
          <w:u w:val="single"/>
        </w:rPr>
        <w:t xml:space="preserve">CA</w:t>
      </w:r>
      <w:r>
        <w:rPr>
          <w:rFonts w:hint="eastAsia" w:ascii="Times New Roman" w:hAnsi="Times New Roman"/>
          <w:color w:val="000000" w:themeColor="text1"/>
          <w:sz w:val="24"/>
          <w:szCs w:val="24"/>
          <w:u w:val="single"/>
        </w:rPr>
        <w:t xml:space="preserve">电子公章）</w:t>
      </w:r>
      <w:r/>
    </w:p>
    <w:p>
      <w:pPr>
        <w:ind w:firstLine="480"/>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单位地址：</w:t>
      </w:r>
      <w:r/>
    </w:p>
    <w:p>
      <w:pPr>
        <w:ind w:firstLine="480"/>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日期：</w:t>
      </w:r>
      <w:r/>
    </w:p>
    <w:p>
      <w:pPr>
        <w:ind w:firstLine="420"/>
        <w:rPr>
          <w:rFonts w:ascii="Times New Roman" w:hAnsi="Times New Roman"/>
          <w:i/>
          <w:color w:val="000000" w:themeColor="text1"/>
          <w:sz w:val="24"/>
          <w:szCs w:val="24"/>
          <w:u w:val="single"/>
        </w:rPr>
      </w:pPr>
      <w:r>
        <w:rPr>
          <w:rFonts w:ascii="Times New Roman" w:hAnsi="Times New Roman"/>
          <w:i/>
          <w:color w:val="000000" w:themeColor="text1"/>
          <w:sz w:val="24"/>
          <w:szCs w:val="24"/>
          <w:u w:val="single"/>
        </w:rPr>
      </w:r>
      <w:r/>
    </w:p>
    <w:p>
      <w:pPr>
        <w:rPr>
          <w:rFonts w:ascii="Times New Roman" w:hAnsi="Times New Roman"/>
          <w:color w:val="000000" w:themeColor="text1"/>
          <w:szCs w:val="21"/>
        </w:rPr>
      </w:pPr>
      <w:r>
        <w:rPr>
          <w:rFonts w:ascii="Times New Roman" w:hAnsi="Times New Roman"/>
          <w:color w:val="000000" w:themeColor="text1"/>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ind w:firstLine="360"/>
        <w:spacing w:line="460" w:lineRule="exact"/>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备注</w:t>
      </w:r>
      <w:r>
        <w:rPr>
          <w:rFonts w:hint="eastAsia" w:ascii="楷体" w:hAnsi="楷体" w:eastAsia="楷体"/>
          <w:color w:val="000000" w:themeColor="text1"/>
          <w:sz w:val="24"/>
          <w:szCs w:val="24"/>
        </w:rPr>
        <w:t xml:space="preserve"> </w:t>
      </w:r>
      <w:r>
        <w:rPr>
          <w:rFonts w:hint="eastAsia" w:ascii="楷体" w:hAnsi="楷体" w:eastAsia="楷体"/>
          <w:color w:val="000000" w:themeColor="text1"/>
          <w:sz w:val="24"/>
          <w:szCs w:val="24"/>
        </w:rPr>
        <w:t xml:space="preserve">我公司（单位）委托进行现场演示的人员为</w:t>
      </w:r>
      <w:r/>
    </w:p>
    <w:p>
      <w:pPr>
        <w:spacing w:line="460" w:lineRule="exact"/>
        <w:rPr>
          <w:rFonts w:ascii="楷体" w:hAnsi="楷体" w:eastAsia="楷体"/>
          <w:color w:val="000000" w:themeColor="text1"/>
          <w:sz w:val="24"/>
          <w:szCs w:val="24"/>
        </w:rPr>
      </w:pPr>
      <w:r>
        <w:rPr>
          <w:rFonts w:hint="eastAsia" w:ascii="楷体" w:hAnsi="楷体" w:eastAsia="楷体"/>
          <w:color w:val="000000" w:themeColor="text1"/>
          <w:sz w:val="24"/>
          <w:szCs w:val="24"/>
        </w:rPr>
        <w:t xml:space="preserve">（人员姓名），身份证号</w:t>
      </w:r>
      <w:r>
        <w:rPr>
          <w:rFonts w:hint="eastAsia" w:ascii="楷体" w:hAnsi="楷体" w:eastAsia="楷体"/>
          <w:color w:val="000000" w:themeColor="text1"/>
          <w:sz w:val="24"/>
          <w:szCs w:val="24"/>
        </w:rPr>
        <w:t xml:space="preserve"> </w:t>
      </w:r>
      <w:r>
        <w:rPr>
          <w:rFonts w:hint="eastAsia" w:ascii="楷体" w:hAnsi="楷体" w:eastAsia="楷体"/>
          <w:color w:val="000000" w:themeColor="text1"/>
          <w:sz w:val="24"/>
          <w:szCs w:val="24"/>
        </w:rPr>
        <w:t xml:space="preserve">。</w:t>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4</w:t>
      </w:r>
      <w:r/>
    </w:p>
    <w:p>
      <w:pPr>
        <w:jc w:val="center"/>
        <w:spacing w:line="56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投标函</w:t>
      </w:r>
      <w:r/>
    </w:p>
    <w:p>
      <w:pPr>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致：海安市公共资源交易中心</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根据贵方的</w:t>
      </w:r>
      <w:r>
        <w:rPr>
          <w:rFonts w:hint="eastAsia" w:ascii="宋体" w:hAnsi="宋体"/>
          <w:color w:val="000000" w:themeColor="text1"/>
          <w:sz w:val="24"/>
          <w:szCs w:val="21"/>
        </w:rPr>
        <w:t xml:space="preserve">JSZC-</w:t>
      </w:r>
      <w:r>
        <w:rPr>
          <w:rFonts w:ascii="宋体" w:hAnsi="宋体"/>
          <w:color w:val="000000" w:themeColor="text1"/>
          <w:sz w:val="24"/>
          <w:szCs w:val="21"/>
        </w:rPr>
        <w:t xml:space="preserve">***</w:t>
      </w:r>
      <w:r>
        <w:rPr>
          <w:rFonts w:hint="eastAsia" w:ascii="宋体" w:hAnsi="宋体"/>
          <w:color w:val="000000" w:themeColor="text1"/>
          <w:sz w:val="24"/>
          <w:szCs w:val="21"/>
        </w:rPr>
        <w:t xml:space="preserve">号招标文件，正式授权下述签字人</w:t>
      </w:r>
      <w:r>
        <w:rPr>
          <w:rFonts w:hint="eastAsia" w:ascii="宋体" w:hAnsi="宋体"/>
          <w:color w:val="000000" w:themeColor="text1"/>
          <w:sz w:val="24"/>
          <w:szCs w:val="21"/>
        </w:rPr>
        <w:t xml:space="preserve">_________________(</w:t>
      </w:r>
      <w:r>
        <w:rPr>
          <w:rFonts w:hint="eastAsia" w:ascii="宋体" w:hAnsi="宋体"/>
          <w:color w:val="000000" w:themeColor="text1"/>
          <w:sz w:val="24"/>
          <w:szCs w:val="21"/>
        </w:rPr>
        <w:t xml:space="preserve">姓名</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代表我方</w:t>
      </w:r>
      <w:r>
        <w:rPr>
          <w:rFonts w:hint="eastAsia" w:ascii="宋体" w:hAnsi="宋体"/>
          <w:color w:val="000000" w:themeColor="text1"/>
          <w:sz w:val="24"/>
          <w:szCs w:val="21"/>
        </w:rPr>
        <w:t xml:space="preserve">______________</w:t>
      </w:r>
      <w:r>
        <w:rPr>
          <w:rFonts w:hint="eastAsia" w:ascii="宋体" w:hAnsi="宋体"/>
          <w:color w:val="000000" w:themeColor="text1"/>
          <w:sz w:val="24"/>
          <w:szCs w:val="21"/>
        </w:rPr>
        <w:t xml:space="preserve">（投标人的名称），全权处理本次项目投标的有关事宜。</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据此函，</w:t>
      </w:r>
      <w:r>
        <w:rPr>
          <w:rFonts w:hint="eastAsia" w:ascii="宋体" w:hAnsi="宋体"/>
          <w:color w:val="000000" w:themeColor="text1"/>
          <w:sz w:val="24"/>
          <w:szCs w:val="21"/>
        </w:rPr>
        <w:t xml:space="preserve">__________</w:t>
      </w:r>
      <w:r>
        <w:rPr>
          <w:rFonts w:hint="eastAsia" w:ascii="宋体" w:hAnsi="宋体"/>
          <w:color w:val="000000" w:themeColor="text1"/>
          <w:sz w:val="24"/>
          <w:szCs w:val="21"/>
        </w:rPr>
        <w:t xml:space="preserve">签字人兹宣布同意如下：</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hint="eastAsia" w:ascii="宋体" w:hAnsi="宋体"/>
          <w:color w:val="000000" w:themeColor="text1"/>
          <w:sz w:val="24"/>
          <w:szCs w:val="21"/>
        </w:rPr>
        <w:t xml:space="preserve">按招标文件规定的各项要求，向买方提供所需货物（包含与货物相关的服务）。</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hint="eastAsia" w:ascii="宋体" w:hAnsi="宋体"/>
          <w:color w:val="000000" w:themeColor="text1"/>
          <w:sz w:val="24"/>
          <w:szCs w:val="21"/>
        </w:rPr>
        <w:t xml:space="preserve">我们完全理解贵方不一定将合同授予最低报价的投标人。</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3.</w:t>
      </w:r>
      <w:r>
        <w:rPr>
          <w:rFonts w:hint="eastAsia" w:ascii="宋体" w:hAnsi="宋体"/>
          <w:color w:val="000000" w:themeColor="text1"/>
          <w:sz w:val="24"/>
          <w:szCs w:val="21"/>
        </w:rPr>
        <w:t xml:space="preserve">我们已详细审核全部招标文件及其有效补充文件，我们知道必须放弃提出含糊不清或误解问题的权利。</w:t>
      </w:r>
      <w:r/>
    </w:p>
    <w:p>
      <w:pPr>
        <w:ind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4.</w:t>
      </w:r>
      <w:r>
        <w:rPr>
          <w:rFonts w:hint="eastAsia" w:ascii="宋体" w:hAnsi="宋体"/>
          <w:color w:val="000000" w:themeColor="text1"/>
          <w:sz w:val="24"/>
          <w:szCs w:val="21"/>
        </w:rPr>
        <w:t xml:space="preserve">我们同意从规定的开标日期起遵循本投标文件，并在规定的投标有效期期满之前均具有约束力。</w:t>
      </w:r>
      <w:r/>
    </w:p>
    <w:p>
      <w:pPr>
        <w:ind w:firstLine="480"/>
        <w:jc w:val="left"/>
        <w:spacing w:line="440" w:lineRule="exact"/>
        <w:rPr>
          <w:rFonts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一旦我方中标</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我方将根据招标文件的规定，严格履行合同的责任和义务</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并保证在招标文件规定的时间完成项目，交付买方验收、使用。</w:t>
      </w:r>
      <w:r/>
    </w:p>
    <w:p>
      <w:pPr>
        <w:ind w:left="425"/>
        <w:jc w:val="left"/>
        <w:spacing w:line="440" w:lineRule="exact"/>
        <w:rPr>
          <w:rFonts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与本投标有关的正式通讯地址为：</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地</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址：</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编：</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电</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话：</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传</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真：</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号：</w:t>
      </w:r>
      <w:r>
        <w:rPr>
          <w:rFonts w:hint="eastAsia" w:ascii="宋体" w:hAnsi="宋体"/>
          <w:color w:val="000000" w:themeColor="text1"/>
          <w:sz w:val="24"/>
          <w:szCs w:val="21"/>
        </w:rPr>
        <w:t xml:space="preserve"> </w:t>
      </w:r>
      <w:r/>
    </w:p>
    <w:p>
      <w:pPr>
        <w:ind w:left="420" w:firstLine="48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日</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期：</w:t>
      </w:r>
      <w:r>
        <w:rPr>
          <w:rFonts w:hint="eastAsia" w:ascii="宋体" w:hAnsi="宋体"/>
          <w:color w:val="000000" w:themeColor="text1"/>
          <w:sz w:val="24"/>
          <w:szCs w:val="21"/>
        </w:rPr>
        <w:t xml:space="preserve">________</w:t>
      </w:r>
      <w:r>
        <w:rPr>
          <w:rFonts w:hint="eastAsia" w:ascii="宋体" w:hAnsi="宋体"/>
          <w:color w:val="000000" w:themeColor="text1"/>
          <w:sz w:val="24"/>
          <w:szCs w:val="21"/>
        </w:rPr>
        <w:t xml:space="preserve">年</w:t>
      </w:r>
      <w:r>
        <w:rPr>
          <w:rFonts w:hint="eastAsia" w:ascii="宋体" w:hAnsi="宋体"/>
          <w:color w:val="000000" w:themeColor="text1"/>
          <w:sz w:val="24"/>
          <w:szCs w:val="21"/>
        </w:rPr>
        <w:t xml:space="preserve">____</w:t>
      </w:r>
      <w:r>
        <w:rPr>
          <w:rFonts w:hint="eastAsia" w:ascii="宋体" w:hAnsi="宋体"/>
          <w:color w:val="000000" w:themeColor="text1"/>
          <w:sz w:val="24"/>
          <w:szCs w:val="21"/>
        </w:rPr>
        <w:t xml:space="preserve">月</w:t>
      </w:r>
      <w:r>
        <w:rPr>
          <w:rFonts w:hint="eastAsia" w:ascii="宋体" w:hAnsi="宋体"/>
          <w:color w:val="000000" w:themeColor="text1"/>
          <w:sz w:val="24"/>
          <w:szCs w:val="21"/>
        </w:rPr>
        <w:t xml:space="preserve">____</w:t>
      </w:r>
      <w:r>
        <w:rPr>
          <w:rFonts w:hint="eastAsia" w:ascii="宋体" w:hAnsi="宋体"/>
          <w:color w:val="000000" w:themeColor="text1"/>
          <w:sz w:val="24"/>
          <w:szCs w:val="21"/>
        </w:rPr>
        <w:t xml:space="preserve">日</w:t>
      </w:r>
      <w:r/>
    </w:p>
    <w:p>
      <w:pPr>
        <w:ind w:left="420" w:firstLine="480"/>
        <w:jc w:val="left"/>
        <w:spacing w:line="440" w:lineRule="exact"/>
        <w:rPr>
          <w:rFonts w:ascii="宋体" w:hAnsi="宋体"/>
          <w:color w:val="000000" w:themeColor="text1"/>
          <w:sz w:val="24"/>
          <w:szCs w:val="21"/>
        </w:rPr>
      </w:pPr>
      <w:r>
        <w:rPr>
          <w:rFonts w:ascii="宋体" w:hAnsi="宋体"/>
          <w:color w:val="000000" w:themeColor="text1"/>
          <w:sz w:val="24"/>
          <w:szCs w:val="21"/>
        </w:rPr>
      </w:r>
      <w:r/>
    </w:p>
    <w:p>
      <w:pPr>
        <w:ind w:left="420" w:firstLine="240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投标供应商全称</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盖公章</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w:t>
      </w:r>
      <w:r/>
    </w:p>
    <w:p>
      <w:pPr>
        <w:ind w:left="420" w:firstLine="2400"/>
        <w:jc w:val="left"/>
        <w:spacing w:line="440" w:lineRule="exact"/>
        <w:rPr>
          <w:rFonts w:ascii="宋体" w:hAnsi="宋体"/>
          <w:color w:val="000000" w:themeColor="text1"/>
          <w:sz w:val="24"/>
          <w:szCs w:val="21"/>
        </w:rPr>
      </w:pPr>
      <w:r>
        <w:rPr>
          <w:rFonts w:hint="eastAsia" w:ascii="宋体" w:hAnsi="宋体"/>
          <w:color w:val="000000" w:themeColor="text1"/>
          <w:sz w:val="24"/>
          <w:szCs w:val="21"/>
        </w:rPr>
        <w:t xml:space="preserve">法定代表人（签字或盖章）：</w:t>
      </w:r>
      <w:r/>
    </w:p>
    <w:p>
      <w:pPr>
        <w:contextualSpacing/>
        <w:spacing w:line="300" w:lineRule="auto"/>
        <w:rPr>
          <w:rFonts w:ascii="仿宋_GB2312" w:hAnsi="宋体" w:eastAsia="仿宋_GB2312"/>
          <w:color w:val="000000" w:themeColor="text1"/>
          <w:sz w:val="28"/>
          <w:szCs w:val="28"/>
        </w:rPr>
      </w:pPr>
      <w:r>
        <w:rPr>
          <w:rFonts w:ascii="仿宋_GB2312" w:hAnsi="宋体" w:eastAsia="仿宋_GB2312"/>
          <w:color w:val="000000" w:themeColor="text1"/>
          <w:sz w:val="28"/>
          <w:szCs w:val="28"/>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5</w:t>
      </w:r>
      <w:r/>
    </w:p>
    <w:p>
      <w:pPr>
        <w:contextualSpacing/>
        <w:jc w:val="center"/>
        <w:spacing w:line="300" w:lineRule="auto"/>
        <w:rPr>
          <w:rFonts w:ascii="宋体" w:hAnsi="宋体"/>
          <w:b/>
          <w:color w:val="000000" w:themeColor="text1"/>
          <w:sz w:val="32"/>
          <w:szCs w:val="32"/>
        </w:rPr>
      </w:pPr>
      <w:r>
        <w:rPr>
          <w:rFonts w:hint="eastAsia" w:ascii="宋体" w:hAnsi="宋体"/>
          <w:b/>
          <w:color w:val="000000" w:themeColor="text1"/>
          <w:sz w:val="32"/>
          <w:szCs w:val="32"/>
        </w:rPr>
        <w:t xml:space="preserve">商务部分正负偏离表</w:t>
      </w:r>
      <w:r/>
    </w:p>
    <w:p>
      <w:pPr>
        <w:ind w:firstLine="560"/>
        <w:jc w:val="center"/>
        <w:rPr>
          <w:rFonts w:ascii="宋体" w:hAnsi="宋体"/>
          <w:color w:val="000000" w:themeColor="text1"/>
          <w:sz w:val="28"/>
          <w:szCs w:val="28"/>
        </w:rPr>
      </w:pPr>
      <w:r>
        <w:rPr>
          <w:rFonts w:hint="eastAsia" w:ascii="宋体" w:hAnsi="宋体"/>
          <w:color w:val="000000" w:themeColor="text1"/>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bl>
    <w:p>
      <w:pPr>
        <w:contextualSpacing/>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注：</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投标人如果虚假响应，将被暂停参加海安市公共资源交易中心组织政府采购活动。</w:t>
      </w:r>
      <w:r/>
    </w:p>
    <w:p>
      <w:pPr>
        <w:contextualSpacing/>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供应商若提供其他增值服务，可以在表中自行据实填写。</w:t>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6</w:t>
      </w:r>
      <w:r/>
    </w:p>
    <w:p>
      <w:pPr>
        <w:contextualSpacing/>
        <w:jc w:val="center"/>
        <w:spacing w:line="300" w:lineRule="auto"/>
        <w:rPr>
          <w:rFonts w:ascii="宋体" w:hAnsi="宋体"/>
          <w:b/>
          <w:color w:val="000000" w:themeColor="text1"/>
          <w:sz w:val="32"/>
          <w:szCs w:val="32"/>
        </w:rPr>
      </w:pPr>
      <w:r>
        <w:rPr>
          <w:rFonts w:hint="eastAsia" w:ascii="宋体" w:hAnsi="宋体"/>
          <w:b/>
          <w:color w:val="000000" w:themeColor="text1"/>
          <w:sz w:val="32"/>
          <w:szCs w:val="32"/>
        </w:rPr>
        <w:t xml:space="preserve">技术部分正负偏离表</w:t>
      </w:r>
      <w:r/>
    </w:p>
    <w:p>
      <w:pPr>
        <w:ind w:firstLine="560"/>
        <w:jc w:val="center"/>
        <w:rPr>
          <w:rFonts w:ascii="宋体" w:hAnsi="宋体"/>
          <w:color w:val="000000" w:themeColor="text1"/>
          <w:sz w:val="28"/>
          <w:szCs w:val="28"/>
        </w:rPr>
      </w:pPr>
      <w:r>
        <w:rPr>
          <w:rFonts w:hint="eastAsia" w:ascii="宋体" w:hAnsi="宋体"/>
          <w:color w:val="000000" w:themeColor="text1"/>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bl>
    <w:p>
      <w:pPr>
        <w:contextualSpacing/>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注：</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投标人如果虚假响应，将被暂停参加海安市公共资源交易中心组织政府采购活动。</w:t>
      </w:r>
      <w:r/>
    </w:p>
    <w:p>
      <w:pPr>
        <w:contextualSpacing/>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hint="eastAsia" w:ascii="宋体" w:hAnsi="宋体"/>
          <w:bCs/>
          <w:color w:val="000000" w:themeColor="text1"/>
          <w:sz w:val="24"/>
          <w:szCs w:val="24"/>
        </w:rPr>
        <w:t xml:space="preserve">供应商若提供其他增值服务，可以在表中自行据实填写。</w:t>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contextualSpacing/>
        <w:spacing w:line="40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7</w:t>
      </w:r>
      <w:r/>
    </w:p>
    <w:p>
      <w:pPr>
        <w:jc w:val="center"/>
        <w:spacing w:before="100" w:beforeAutospacing="1" w:after="100" w:afterAutospacing="1" w:line="520" w:lineRule="exact"/>
        <w:widowControl/>
        <w:rPr>
          <w:rFonts w:ascii="宋体" w:hAnsi="宋体" w:cs="宋体"/>
          <w:b/>
          <w:bCs/>
          <w:color w:val="000000" w:themeColor="text1"/>
          <w:sz w:val="32"/>
          <w:szCs w:val="32"/>
        </w:rPr>
      </w:pPr>
      <w:r>
        <w:rPr>
          <w:rFonts w:ascii="宋体" w:hAnsi="宋体" w:cs="宋体"/>
          <w:b/>
          <w:bCs/>
          <w:color w:val="000000" w:themeColor="text1"/>
          <w:sz w:val="32"/>
          <w:szCs w:val="32"/>
        </w:rPr>
        <w:t xml:space="preserve">开</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标</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一</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览</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 </w:t>
      </w:r>
      <w:r>
        <w:rPr>
          <w:rFonts w:ascii="宋体" w:hAnsi="宋体" w:cs="宋体"/>
          <w:b/>
          <w:bCs/>
          <w:color w:val="000000" w:themeColor="text1"/>
          <w:sz w:val="32"/>
          <w:szCs w:val="32"/>
        </w:rPr>
        <w:t xml:space="preserve">表</w:t>
      </w:r>
      <w:r/>
    </w:p>
    <w:p>
      <w:pPr>
        <w:spacing w:line="560" w:lineRule="exact"/>
        <w:rPr>
          <w:rFonts w:ascii="宋体" w:hAnsi="宋体" w:cs="宋体"/>
          <w:color w:val="000000" w:themeColor="text1"/>
          <w:sz w:val="28"/>
          <w:szCs w:val="28"/>
          <w:u w:val="single"/>
        </w:rPr>
      </w:pPr>
      <w:r>
        <w:rPr>
          <w:rFonts w:ascii="宋体" w:hAnsi="宋体" w:cs="宋体"/>
          <w:color w:val="000000" w:themeColor="text1"/>
          <w:sz w:val="28"/>
          <w:szCs w:val="28"/>
        </w:rPr>
        <w:t xml:space="preserve">投标人全称（加盖公章）：</w:t>
      </w:r>
      <w:r/>
    </w:p>
    <w:p>
      <w:pPr>
        <w:spacing w:line="560" w:lineRule="exact"/>
        <w:rPr>
          <w:rFonts w:ascii="宋体" w:hAnsi="宋体" w:cs="宋体"/>
          <w:color w:val="000000" w:themeColor="text1"/>
          <w:sz w:val="28"/>
          <w:szCs w:val="28"/>
          <w:u w:val="single"/>
        </w:rPr>
      </w:pPr>
      <w:r>
        <w:rPr>
          <w:rFonts w:ascii="宋体" w:hAnsi="宋体" w:cs="宋体"/>
          <w:color w:val="000000" w:themeColor="text1"/>
          <w:sz w:val="28"/>
          <w:szCs w:val="28"/>
        </w:rPr>
        <w:t xml:space="preserve">项目名称：</w:t>
      </w:r>
      <w:r/>
    </w:p>
    <w:p>
      <w:pPr>
        <w:spacing w:line="560" w:lineRule="exact"/>
        <w:rPr>
          <w:rFonts w:ascii="宋体" w:hAnsi="宋体" w:cs="宋体"/>
          <w:color w:val="000000" w:themeColor="text1"/>
          <w:sz w:val="28"/>
          <w:szCs w:val="28"/>
        </w:rPr>
      </w:pPr>
      <w:r>
        <w:rPr>
          <w:rFonts w:ascii="宋体" w:hAnsi="宋体" w:cs="宋体"/>
          <w:color w:val="000000" w:themeColor="text1"/>
          <w:sz w:val="28"/>
          <w:szCs w:val="28"/>
        </w:rPr>
        <w:t xml:space="preserve">项目编号：</w:t>
      </w:r>
      <w:r/>
    </w:p>
    <w:p>
      <w:pPr>
        <w:spacing w:line="560" w:lineRule="exact"/>
        <w:rPr>
          <w:rFonts w:ascii="宋体" w:hAnsi="宋体" w:cs="宋体"/>
          <w:color w:val="000000" w:themeColor="text1"/>
          <w:sz w:val="28"/>
          <w:szCs w:val="28"/>
        </w:rPr>
      </w:pPr>
      <w:r>
        <w:rPr>
          <w:rFonts w:ascii="宋体" w:hAnsi="宋体" w:cs="宋体"/>
          <w:color w:val="000000" w:themeColor="text1"/>
          <w:sz w:val="28"/>
          <w:szCs w:val="28"/>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等线" w:hAnsi="等线" w:eastAsia="等线"/>
                <w:color w:val="000000" w:themeColor="text1"/>
              </w:rPr>
            </w:pPr>
            <w:r>
              <w:rPr>
                <w:rFonts w:ascii="宋体" w:hAnsi="宋体" w:cs="宋体"/>
                <w:color w:val="000000" w:themeColor="text1"/>
                <w:sz w:val="28"/>
                <w:szCs w:val="28"/>
              </w:rPr>
              <w:t xml:space="preserve">投标货物、服务名称</w:t>
            </w:r>
            <w:r/>
          </w:p>
        </w:tc>
        <w:tc>
          <w:tcPr>
            <w:tcW w:w="4607" w:type="dxa"/>
            <w:textDirection w:val="lrTb"/>
            <w:noWrap w:val="false"/>
          </w:tcPr>
          <w:p>
            <w:pPr>
              <w:jc w:val="center"/>
              <w:spacing w:line="560" w:lineRule="exact"/>
              <w:rPr>
                <w:rFonts w:ascii="等线" w:hAnsi="等线" w:eastAsia="等线"/>
                <w:color w:val="000000" w:themeColor="text1"/>
              </w:rPr>
            </w:pPr>
            <w:r>
              <w:rPr>
                <w:rFonts w:ascii="宋体" w:hAnsi="宋体" w:cs="宋体"/>
                <w:color w:val="000000" w:themeColor="text1"/>
                <w:sz w:val="28"/>
                <w:szCs w:val="28"/>
              </w:rPr>
              <w:t xml:space="preserve">投标总报价</w:t>
            </w:r>
            <w:r/>
          </w:p>
        </w:tc>
      </w:tr>
      <w:tr>
        <w:trPr>
          <w:trHeight w:val="1091"/>
        </w:trPr>
        <w:tc>
          <w:tcPr>
            <w:tcW w:w="4148" w:type="dxa"/>
            <w:textDirection w:val="lrTb"/>
            <w:noWrap w:val="false"/>
          </w:tcPr>
          <w:p>
            <w:pPr>
              <w:spacing w:line="560" w:lineRule="exact"/>
              <w:rPr>
                <w:rFonts w:ascii="等线" w:hAnsi="等线" w:eastAsia="等线"/>
                <w:color w:val="000000" w:themeColor="text1"/>
              </w:rPr>
            </w:pPr>
            <w:r>
              <w:rPr>
                <w:rFonts w:ascii="等线" w:hAnsi="等线" w:eastAsia="等线"/>
                <w:color w:val="000000" w:themeColor="text1"/>
              </w:rPr>
            </w:r>
            <w:r/>
          </w:p>
        </w:tc>
        <w:tc>
          <w:tcPr>
            <w:tcW w:w="4607" w:type="dxa"/>
            <w:textDirection w:val="lrTb"/>
            <w:noWrap w:val="false"/>
          </w:tcPr>
          <w:p>
            <w:pPr>
              <w:spacing w:line="560" w:lineRule="exact"/>
              <w:rPr>
                <w:rFonts w:ascii="等线" w:hAnsi="等线" w:eastAsia="等线"/>
                <w:color w:val="000000" w:themeColor="text1"/>
                <w:u w:val="single"/>
              </w:rPr>
            </w:pPr>
            <w:r>
              <w:rPr>
                <w:rFonts w:ascii="宋体" w:hAnsi="宋体" w:cs="宋体"/>
                <w:color w:val="000000" w:themeColor="text1"/>
                <w:sz w:val="28"/>
                <w:szCs w:val="28"/>
              </w:rPr>
              <w:t xml:space="preserve">大写：</w:t>
            </w:r>
            <w:r>
              <w:rPr>
                <w:rFonts w:ascii="宋体" w:hAnsi="宋体" w:cs="宋体"/>
                <w:color w:val="000000" w:themeColor="text1"/>
                <w:sz w:val="28"/>
                <w:szCs w:val="28"/>
              </w:rPr>
              <w:br/>
            </w:r>
            <w:r>
              <w:rPr>
                <w:rFonts w:ascii="宋体" w:hAnsi="宋体" w:cs="宋体"/>
                <w:color w:val="000000" w:themeColor="text1"/>
                <w:sz w:val="28"/>
                <w:szCs w:val="28"/>
              </w:rPr>
              <w:t xml:space="preserve">小写：元（人民币）</w:t>
            </w:r>
            <w:r/>
          </w:p>
        </w:tc>
      </w:tr>
      <w:tr>
        <w:trPr/>
        <w:tc>
          <w:tcPr>
            <w:tcW w:w="4148" w:type="dxa"/>
            <w:textDirection w:val="lrTb"/>
            <w:noWrap w:val="false"/>
          </w:tcPr>
          <w:p>
            <w:pPr>
              <w:spacing w:line="560" w:lineRule="exact"/>
              <w:rPr>
                <w:rFonts w:ascii="等线" w:hAnsi="等线" w:eastAsia="等线"/>
                <w:color w:val="000000" w:themeColor="text1"/>
              </w:rPr>
            </w:pPr>
            <w:r>
              <w:rPr>
                <w:rFonts w:ascii="宋体" w:hAnsi="宋体" w:cs="宋体"/>
                <w:color w:val="000000" w:themeColor="text1"/>
                <w:sz w:val="28"/>
                <w:szCs w:val="28"/>
              </w:rPr>
              <w:t xml:space="preserve">主要货物、服务制造商及产地</w:t>
            </w:r>
            <w:r/>
          </w:p>
        </w:tc>
        <w:tc>
          <w:tcPr>
            <w:tcW w:w="4607" w:type="dxa"/>
            <w:textDirection w:val="lrTb"/>
            <w:noWrap w:val="false"/>
          </w:tcPr>
          <w:p>
            <w:pPr>
              <w:spacing w:line="560" w:lineRule="exact"/>
              <w:rPr>
                <w:rFonts w:ascii="等线" w:hAnsi="等线" w:eastAsia="等线"/>
                <w:color w:val="000000" w:themeColor="text1"/>
              </w:rPr>
            </w:pPr>
            <w:r>
              <w:rPr>
                <w:rFonts w:ascii="等线" w:hAnsi="等线" w:eastAsia="等线"/>
                <w:color w:val="000000" w:themeColor="text1"/>
              </w:rPr>
            </w:r>
            <w:r/>
          </w:p>
        </w:tc>
      </w:tr>
      <w:tr>
        <w:trPr>
          <w:trHeight w:val="481"/>
        </w:trPr>
        <w:tc>
          <w:tcPr>
            <w:tcW w:w="4148" w:type="dxa"/>
            <w:textDirection w:val="lrTb"/>
            <w:noWrap w:val="false"/>
          </w:tcPr>
          <w:p>
            <w:pPr>
              <w:spacing w:line="560" w:lineRule="exact"/>
              <w:rPr>
                <w:rFonts w:ascii="等线" w:hAnsi="等线" w:eastAsia="等线"/>
                <w:color w:val="000000" w:themeColor="text1"/>
              </w:rPr>
            </w:pPr>
            <w:r>
              <w:rPr>
                <w:rFonts w:hint="eastAsia" w:ascii="宋体" w:hAnsi="宋体" w:cs="宋体"/>
                <w:color w:val="000000" w:themeColor="text1"/>
                <w:sz w:val="28"/>
                <w:szCs w:val="28"/>
              </w:rPr>
              <w:t xml:space="preserve">核心产品品牌（如有）</w:t>
            </w:r>
            <w:r/>
          </w:p>
        </w:tc>
        <w:tc>
          <w:tcPr>
            <w:tcW w:w="4607" w:type="dxa"/>
            <w:textDirection w:val="lrTb"/>
            <w:noWrap w:val="false"/>
          </w:tcPr>
          <w:p>
            <w:pPr>
              <w:spacing w:line="560" w:lineRule="exact"/>
              <w:rPr>
                <w:rFonts w:ascii="等线" w:hAnsi="等线" w:eastAsia="等线"/>
                <w:color w:val="000000" w:themeColor="text1"/>
              </w:rPr>
            </w:pPr>
            <w:r>
              <w:rPr>
                <w:rFonts w:ascii="等线" w:hAnsi="等线" w:eastAsia="等线"/>
                <w:color w:val="000000" w:themeColor="text1"/>
              </w:rPr>
            </w:r>
            <w:r/>
          </w:p>
        </w:tc>
      </w:tr>
    </w:tbl>
    <w:p>
      <w:pPr>
        <w:spacing w:line="560" w:lineRule="exact"/>
        <w:rPr>
          <w:rFonts w:ascii="宋体" w:hAnsi="宋体" w:cs="宋体"/>
          <w:color w:val="000000" w:themeColor="text1"/>
          <w:sz w:val="28"/>
          <w:szCs w:val="28"/>
        </w:rPr>
      </w:pPr>
      <w:r>
        <w:rPr>
          <w:rFonts w:ascii="宋体" w:hAnsi="宋体" w:cs="宋体"/>
          <w:color w:val="000000" w:themeColor="text1"/>
          <w:sz w:val="28"/>
          <w:szCs w:val="28"/>
        </w:rPr>
        <w:t xml:space="preserve">日期：</w:t>
      </w:r>
      <w:r/>
    </w:p>
    <w:p>
      <w:pPr>
        <w:spacing w:line="520" w:lineRule="exact"/>
        <w:rPr>
          <w:rFonts w:ascii="宋体" w:hAnsi="宋体" w:cs="宋体"/>
          <w:color w:val="000000" w:themeColor="text1"/>
          <w:sz w:val="24"/>
          <w:szCs w:val="24"/>
        </w:rPr>
      </w:pPr>
      <w:r>
        <w:rPr>
          <w:rFonts w:ascii="宋体" w:hAnsi="宋体" w:cs="宋体"/>
          <w:color w:val="000000" w:themeColor="text1"/>
          <w:sz w:val="24"/>
          <w:szCs w:val="24"/>
        </w:rPr>
        <w:t xml:space="preserve">填写说明：</w:t>
      </w:r>
      <w:r/>
    </w:p>
    <w:p>
      <w:pPr>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、开标一览表必须加盖投标单位公章（复印件无效）。</w:t>
      </w:r>
      <w:r/>
    </w:p>
    <w:p>
      <w:pPr>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、如有分包，投标人投任何一个包的标的，都需单独填写开标一览表。</w:t>
      </w:r>
      <w:r/>
    </w:p>
    <w:p>
      <w:pPr>
        <w:spacing w:line="520" w:lineRule="exact"/>
        <w:rPr>
          <w:rFonts w:ascii="Times New Roman" w:hAnsi="Times New Roman" w:eastAsia="方正黑体_GBK"/>
          <w:color w:val="000000" w:themeColor="text1"/>
          <w:sz w:val="32"/>
          <w:szCs w:val="32"/>
        </w:rPr>
      </w:pPr>
      <w:r>
        <w:rPr>
          <w:rFonts w:ascii="Times New Roman" w:hAnsi="Times New Roman" w:eastAsia="方正黑体_GBK"/>
          <w:color w:val="000000" w:themeColor="text1"/>
          <w:sz w:val="32"/>
          <w:szCs w:val="32"/>
          <w:highlight w:val="darkGray"/>
        </w:rPr>
        <w:br w:type="page" w:clear="all"/>
      </w: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8</w:t>
      </w:r>
      <w:r/>
    </w:p>
    <w:p>
      <w:pPr>
        <w:jc w:val="center"/>
        <w:spacing w:line="400" w:lineRule="exact"/>
        <w:rPr>
          <w:color w:val="000000" w:themeColor="text1"/>
          <w:sz w:val="32"/>
          <w:szCs w:val="32"/>
        </w:rPr>
      </w:pPr>
      <w:r>
        <w:rPr>
          <w:rFonts w:hint="eastAsia"/>
          <w:b/>
          <w:bCs/>
          <w:color w:val="000000" w:themeColor="text1"/>
          <w:sz w:val="32"/>
          <w:szCs w:val="32"/>
        </w:rPr>
        <w:t xml:space="preserve">分项报价明细表（货物类）</w:t>
      </w:r>
      <w:r/>
    </w:p>
    <w:p>
      <w:pPr>
        <w:spacing w:line="40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 xml:space="preserve">投标人（盖章）：</w:t>
      </w:r>
      <w:r/>
    </w:p>
    <w:tbl>
      <w:tblPr>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序号</w:t>
            </w:r>
            <w:r/>
          </w:p>
        </w:tc>
        <w:tc>
          <w:tcPr>
            <w:tcW w:w="1340"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名称</w:t>
            </w:r>
            <w:r/>
          </w:p>
        </w:tc>
        <w:tc>
          <w:tcPr>
            <w:tcW w:w="121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规格型号</w:t>
            </w:r>
            <w:r/>
          </w:p>
        </w:tc>
        <w:tc>
          <w:tcPr>
            <w:tcW w:w="1276"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品牌</w:t>
            </w:r>
            <w:r/>
          </w:p>
        </w:tc>
        <w:tc>
          <w:tcPr>
            <w:tcW w:w="992"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单位</w:t>
            </w:r>
            <w:r/>
          </w:p>
        </w:tc>
        <w:tc>
          <w:tcPr>
            <w:tcW w:w="85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数量</w:t>
            </w:r>
            <w:r/>
          </w:p>
        </w:tc>
        <w:tc>
          <w:tcPr>
            <w:tcW w:w="850"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单价</w:t>
            </w:r>
            <w:r/>
          </w:p>
        </w:tc>
        <w:tc>
          <w:tcPr>
            <w:tcW w:w="85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金额</w:t>
            </w:r>
            <w:r/>
          </w:p>
        </w:tc>
        <w:tc>
          <w:tcPr>
            <w:tcW w:w="1490" w:type="dxa"/>
            <w:vAlign w:val="center"/>
            <w:textDirection w:val="lrTb"/>
            <w:noWrap w:val="false"/>
          </w:tcPr>
          <w:p>
            <w:pPr>
              <w:ind w:firstLine="105"/>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1</w:t>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02"/>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2</w:t>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3</w:t>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4</w:t>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34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1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992"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90"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441"/>
        </w:trPr>
        <w:tc>
          <w:tcPr>
            <w:tcW w:w="103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合计</w:t>
            </w:r>
            <w:r/>
          </w:p>
        </w:tc>
        <w:tc>
          <w:tcPr>
            <w:gridSpan w:val="8"/>
            <w:tcW w:w="886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441"/>
        </w:trPr>
        <w:tc>
          <w:tcPr>
            <w:gridSpan w:val="9"/>
            <w:tcW w:w="9898" w:type="dxa"/>
            <w:vAlign w:val="center"/>
            <w:textDirection w:val="lrTb"/>
            <w:noWrap w:val="false"/>
          </w:tcPr>
          <w:p>
            <w:pPr>
              <w:jc w:val="left"/>
              <w:spacing w:line="240" w:lineRule="atLeast"/>
              <w:rPr>
                <w:rFonts w:ascii="仿宋_GB2312" w:hAnsi="宋体" w:eastAsia="仿宋_GB2312"/>
                <w:b/>
                <w:color w:val="000000" w:themeColor="text1"/>
                <w:sz w:val="28"/>
                <w:szCs w:val="28"/>
              </w:rPr>
            </w:pPr>
            <w:r>
              <w:rPr>
                <w:rFonts w:hint="eastAsia" w:ascii="仿宋_GB2312" w:hAnsi="宋体" w:eastAsia="仿宋_GB2312"/>
                <w:bCs/>
                <w:color w:val="000000" w:themeColor="text1"/>
                <w:sz w:val="28"/>
                <w:szCs w:val="28"/>
              </w:rPr>
              <w:t xml:space="preserve">本采购包中提供的符合本国产品标准的产品成本之和占该采购包提供的全部产品成本之和的比例为</w:t>
            </w:r>
            <w:r>
              <w:rPr>
                <w:rFonts w:hint="eastAsia" w:ascii="仿宋_GB2312" w:hAnsi="宋体" w:eastAsia="仿宋_GB2312"/>
                <w:bCs/>
                <w:color w:val="000000" w:themeColor="text1"/>
                <w:sz w:val="28"/>
                <w:szCs w:val="28"/>
                <w:u w:val="single"/>
              </w:rPr>
              <w:t xml:space="preserve">（供应商须填写具体比例）</w:t>
            </w:r>
            <w:r>
              <w:rPr>
                <w:rFonts w:hint="eastAsia" w:ascii="仿宋_GB2312" w:hAnsi="宋体" w:eastAsia="仿宋_GB2312"/>
                <w:bCs/>
                <w:color w:val="000000" w:themeColor="text1"/>
                <w:sz w:val="28"/>
                <w:szCs w:val="28"/>
                <w:u w:val="single"/>
              </w:rPr>
              <w:t xml:space="preserve">%</w:t>
            </w:r>
            <w:r>
              <w:rPr>
                <w:rFonts w:hint="eastAsia" w:ascii="仿宋_GB2312" w:hAnsi="宋体" w:eastAsia="仿宋_GB2312"/>
                <w:bCs/>
                <w:color w:val="000000" w:themeColor="text1"/>
                <w:sz w:val="28"/>
                <w:szCs w:val="28"/>
              </w:rPr>
              <w:t xml:space="preserve">。</w:t>
            </w:r>
            <w:r/>
          </w:p>
        </w:tc>
      </w:tr>
    </w:tbl>
    <w:p>
      <w:pPr>
        <w:ind w:left="984" w:hanging="984"/>
        <w:spacing w:line="400" w:lineRule="exact"/>
        <w:rPr>
          <w:rFonts w:ascii="仿宋_GB2312" w:hAnsi="Times New Roman" w:eastAsia="仿宋_GB2312"/>
          <w:b/>
          <w:bCs/>
          <w:color w:val="000000" w:themeColor="text1"/>
          <w:sz w:val="28"/>
          <w:szCs w:val="28"/>
        </w:rPr>
      </w:pPr>
      <w:r>
        <w:rPr>
          <w:rFonts w:ascii="仿宋_GB2312" w:hAnsi="Times New Roman" w:eastAsia="仿宋_GB2312"/>
          <w:b/>
          <w:bCs/>
          <w:color w:val="000000" w:themeColor="text1"/>
          <w:sz w:val="28"/>
          <w:szCs w:val="28"/>
        </w:rPr>
      </w:r>
      <w:r/>
    </w:p>
    <w:p>
      <w:pPr>
        <w:jc w:val="center"/>
        <w:spacing w:line="400" w:lineRule="exact"/>
        <w:rPr>
          <w:b/>
          <w:bCs/>
          <w:color w:val="000000" w:themeColor="text1"/>
          <w:sz w:val="32"/>
          <w:szCs w:val="32"/>
        </w:rPr>
      </w:pPr>
      <w:r>
        <w:rPr>
          <w:rFonts w:hint="eastAsia"/>
          <w:b/>
          <w:bCs/>
          <w:color w:val="000000" w:themeColor="text1"/>
          <w:sz w:val="32"/>
          <w:szCs w:val="32"/>
        </w:rPr>
        <w:t xml:space="preserve">分项报价明细表（服务类）</w:t>
      </w:r>
      <w:r/>
    </w:p>
    <w:p>
      <w:pPr>
        <w:spacing w:line="40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 xml:space="preserve">投标人（盖章）：</w:t>
      </w:r>
      <w:r/>
    </w:p>
    <w:tbl>
      <w:tblPr>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序号</w:t>
            </w:r>
            <w:r/>
          </w:p>
        </w:tc>
        <w:tc>
          <w:tcPr>
            <w:tcW w:w="132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名称</w:t>
            </w:r>
            <w:r/>
          </w:p>
        </w:tc>
        <w:tc>
          <w:tcPr>
            <w:tcW w:w="1417"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服务范围</w:t>
            </w:r>
            <w:r/>
          </w:p>
        </w:tc>
        <w:tc>
          <w:tcPr>
            <w:tcW w:w="1418"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服务要求</w:t>
            </w:r>
            <w:r/>
          </w:p>
        </w:tc>
        <w:tc>
          <w:tcPr>
            <w:tcW w:w="1275"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服务时间</w:t>
            </w:r>
            <w:r/>
          </w:p>
        </w:tc>
        <w:tc>
          <w:tcPr>
            <w:tcW w:w="1276"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服务标准</w:t>
            </w:r>
            <w:r/>
          </w:p>
        </w:tc>
        <w:tc>
          <w:tcPr>
            <w:tcW w:w="851" w:type="dxa"/>
            <w:vAlign w:val="center"/>
            <w:textDirection w:val="lrTb"/>
            <w:noWrap w:val="false"/>
          </w:tcPr>
          <w:p>
            <w:pPr>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金额</w:t>
            </w:r>
            <w:r/>
          </w:p>
        </w:tc>
        <w:tc>
          <w:tcPr>
            <w:tcW w:w="1151" w:type="dxa"/>
            <w:vAlign w:val="center"/>
            <w:textDirection w:val="lrTb"/>
            <w:noWrap w:val="false"/>
          </w:tcPr>
          <w:p>
            <w:pPr>
              <w:ind w:firstLine="105"/>
              <w:jc w:val="center"/>
              <w:spacing w:line="240" w:lineRule="atLeast"/>
              <w:rPr>
                <w:rFonts w:ascii="宋体" w:hAnsi="宋体"/>
                <w:b/>
                <w:color w:val="000000" w:themeColor="text1"/>
                <w:szCs w:val="21"/>
              </w:rPr>
            </w:pPr>
            <w:r>
              <w:rPr>
                <w:rFonts w:hint="eastAsia" w:ascii="宋体" w:hAnsi="宋体"/>
                <w:b/>
                <w:color w:val="000000" w:themeColor="text1"/>
                <w:szCs w:val="21"/>
              </w:rPr>
              <w:t xml:space="preserve">备注</w:t>
            </w:r>
            <w:r/>
          </w:p>
        </w:tc>
      </w:tr>
      <w:tr>
        <w:trPr>
          <w:cantSplit/>
          <w:jc w:val="center"/>
          <w:trHeight w:val="479"/>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1</w:t>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02"/>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2</w:t>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3</w:t>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4</w:t>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513"/>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32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7"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418"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5"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276"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8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c>
          <w:tcPr>
            <w:tcW w:w="115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r>
        <w:trPr>
          <w:cantSplit/>
          <w:jc w:val="center"/>
          <w:trHeight w:val="419"/>
        </w:trPr>
        <w:tc>
          <w:tcPr>
            <w:tcW w:w="971"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hint="eastAsia" w:ascii="仿宋_GB2312" w:hAnsi="宋体" w:eastAsia="仿宋_GB2312"/>
                <w:color w:val="000000" w:themeColor="text1"/>
                <w:sz w:val="24"/>
                <w:szCs w:val="24"/>
              </w:rPr>
              <w:t xml:space="preserve">合计</w:t>
            </w:r>
            <w:r/>
          </w:p>
        </w:tc>
        <w:tc>
          <w:tcPr>
            <w:gridSpan w:val="7"/>
            <w:tcW w:w="8709" w:type="dxa"/>
            <w:vAlign w:val="center"/>
            <w:textDirection w:val="lrTb"/>
            <w:noWrap w:val="false"/>
          </w:tcPr>
          <w:p>
            <w:pPr>
              <w:jc w:val="center"/>
              <w:spacing w:line="240" w:lineRule="atLeast"/>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p>
        </w:tc>
      </w:tr>
    </w:tbl>
    <w:p>
      <w:pPr>
        <w:spacing w:line="300" w:lineRule="auto"/>
        <w:rPr>
          <w:rFonts w:ascii="宋体" w:hAnsi="宋体" w:cs="宋体"/>
          <w:b/>
          <w:color w:val="000000" w:themeColor="text1"/>
          <w:sz w:val="28"/>
          <w:szCs w:val="28"/>
          <w:lang w:val="zh-CN"/>
        </w:rPr>
        <w:outlineLvl w:val="0"/>
      </w:pPr>
      <w:r>
        <w:rPr>
          <w:rFonts w:ascii="宋体" w:hAnsi="宋体" w:cs="宋体"/>
          <w:b/>
          <w:color w:val="000000" w:themeColor="text1"/>
          <w:sz w:val="28"/>
          <w:szCs w:val="28"/>
          <w:lang w:val="zh-CN"/>
        </w:rPr>
      </w:r>
      <w:r/>
    </w:p>
    <w:p>
      <w:pPr>
        <w:spacing w:line="520" w:lineRule="exact"/>
        <w:rPr>
          <w:rFonts w:ascii="宋体" w:hAnsi="宋体" w:cs="宋体"/>
          <w:b/>
          <w:color w:val="000000" w:themeColor="text1"/>
          <w:sz w:val="24"/>
          <w:szCs w:val="24"/>
          <w:lang w:val="zh-CN"/>
        </w:rPr>
        <w:outlineLvl w:val="0"/>
      </w:pPr>
      <w:r>
        <w:rPr>
          <w:rFonts w:hint="eastAsia" w:ascii="宋体" w:hAnsi="宋体" w:cs="宋体"/>
          <w:b/>
          <w:color w:val="000000" w:themeColor="text1"/>
          <w:sz w:val="24"/>
          <w:szCs w:val="24"/>
          <w:lang w:val="zh-CN"/>
        </w:rPr>
        <w:t xml:space="preserve">备注：</w:t>
      </w:r>
      <w:r/>
    </w:p>
    <w:p>
      <w:pPr>
        <w:ind w:firstLine="482"/>
        <w:spacing w:line="520" w:lineRule="exact"/>
        <w:rPr>
          <w:rFonts w:ascii="宋体" w:hAnsi="宋体" w:cs="宋体"/>
          <w:b/>
          <w:color w:val="000000" w:themeColor="text1"/>
          <w:sz w:val="24"/>
          <w:szCs w:val="24"/>
          <w:lang w:val="zh-CN"/>
        </w:rPr>
        <w:outlineLvl w:val="0"/>
      </w:pPr>
      <w:r>
        <w:rPr>
          <w:rFonts w:hint="eastAsia" w:ascii="宋体" w:hAnsi="宋体" w:cs="宋体"/>
          <w:b/>
          <w:color w:val="000000" w:themeColor="text1"/>
          <w:sz w:val="24"/>
          <w:szCs w:val="24"/>
          <w:lang w:val="zh-CN"/>
        </w:rPr>
        <w:t xml:space="preserve">1.</w:t>
      </w:r>
      <w:r>
        <w:rPr>
          <w:rFonts w:hint="eastAsia" w:ascii="宋体" w:hAnsi="宋体" w:cs="宋体"/>
          <w:b/>
          <w:color w:val="000000" w:themeColor="text1"/>
          <w:sz w:val="24"/>
          <w:szCs w:val="24"/>
          <w:lang w:val="zh-CN"/>
        </w:rPr>
        <w:t xml:space="preserve">投标人必须详细、准确填写本报价表中各个子项的名称、品牌、规格型号、数量、单价、备注中的内容（是否为主要标的）等内容。</w:t>
      </w:r>
      <w:r/>
    </w:p>
    <w:p>
      <w:pPr>
        <w:ind w:firstLine="482"/>
        <w:spacing w:line="520" w:lineRule="exact"/>
        <w:rPr>
          <w:rFonts w:ascii="宋体" w:hAnsi="宋体" w:cs="宋体"/>
          <w:b/>
          <w:color w:val="000000" w:themeColor="text1"/>
          <w:sz w:val="24"/>
          <w:szCs w:val="24"/>
          <w:lang w:val="zh-CN"/>
        </w:rPr>
        <w:outlineLvl w:val="0"/>
      </w:pPr>
      <w:r>
        <w:rPr>
          <w:rFonts w:hint="eastAsia" w:ascii="宋体" w:hAnsi="宋体" w:cs="宋体"/>
          <w:b/>
          <w:color w:val="000000" w:themeColor="text1"/>
          <w:sz w:val="24"/>
          <w:szCs w:val="24"/>
          <w:lang w:val="zh-CN"/>
        </w:rPr>
        <w:t xml:space="preserve">2.</w:t>
      </w:r>
      <w:r>
        <w:rPr>
          <w:rFonts w:hint="eastAsia" w:ascii="宋体" w:hAnsi="宋体" w:cs="宋体"/>
          <w:b/>
          <w:color w:val="000000" w:themeColor="text1"/>
          <w:sz w:val="24"/>
          <w:szCs w:val="24"/>
          <w:lang w:val="zh-CN"/>
        </w:rPr>
        <w:t xml:space="preserve">本表各分项报价合计应当与“开标一览表”中“投标总报价”（或“投标优惠率”）数额一致。</w:t>
      </w:r>
      <w:r/>
    </w:p>
    <w:p>
      <w:pPr>
        <w:ind w:firstLine="482"/>
        <w:spacing w:line="520" w:lineRule="exact"/>
        <w:rPr>
          <w:rFonts w:ascii="宋体" w:hAnsi="宋体" w:cs="宋体"/>
          <w:b/>
          <w:color w:val="000000" w:themeColor="text1"/>
          <w:sz w:val="24"/>
          <w:szCs w:val="24"/>
          <w:lang w:val="zh-CN"/>
        </w:rPr>
        <w:outlineLvl w:val="0"/>
      </w:pPr>
      <w:r>
        <w:rPr>
          <w:rFonts w:hint="eastAsia" w:ascii="宋体" w:hAnsi="宋体" w:cs="宋体"/>
          <w:b/>
          <w:color w:val="000000" w:themeColor="text1"/>
          <w:sz w:val="24"/>
          <w:szCs w:val="24"/>
          <w:lang w:val="zh-CN"/>
        </w:rPr>
        <w:t xml:space="preserve">3.</w:t>
      </w:r>
      <w:r>
        <w:rPr>
          <w:rFonts w:hint="eastAsia" w:ascii="宋体" w:hAnsi="宋体" w:cs="宋体"/>
          <w:b/>
          <w:color w:val="000000" w:themeColor="text1"/>
          <w:sz w:val="24"/>
          <w:szCs w:val="24"/>
        </w:rPr>
        <w:t xml:space="preserve">供应商须详细备注主要标的信息，并</w:t>
      </w:r>
      <w:r>
        <w:rPr>
          <w:rFonts w:hint="eastAsia" w:ascii="宋体" w:hAnsi="宋体" w:cs="宋体"/>
          <w:b/>
          <w:color w:val="000000" w:themeColor="text1"/>
          <w:sz w:val="24"/>
          <w:szCs w:val="24"/>
          <w:lang w:val="zh-CN"/>
        </w:rPr>
        <w:t xml:space="preserve">将随中标公告进行公示。</w:t>
      </w:r>
      <w:r/>
    </w:p>
    <w:p>
      <w:pPr>
        <w:ind w:firstLine="482"/>
        <w:spacing w:line="520" w:lineRule="exact"/>
        <w:rPr>
          <w:rFonts w:ascii="宋体" w:hAnsi="宋体" w:cs="宋体"/>
          <w:b/>
          <w:bCs/>
          <w:color w:val="000000" w:themeColor="text1"/>
          <w:sz w:val="24"/>
          <w:szCs w:val="24"/>
          <w:lang w:val="zh-CN"/>
        </w:rPr>
        <w:outlineLvl w:val="0"/>
      </w:pPr>
      <w:r>
        <w:rPr>
          <w:rFonts w:hint="eastAsia" w:ascii="宋体" w:hAnsi="宋体" w:cs="宋体"/>
          <w:b/>
          <w:color w:val="000000" w:themeColor="text1"/>
          <w:sz w:val="24"/>
          <w:szCs w:val="24"/>
          <w:lang w:val="zh-CN"/>
        </w:rPr>
        <w:t xml:space="preserve">4.</w:t>
      </w:r>
      <w:r>
        <w:rPr>
          <w:rFonts w:hint="eastAsia" w:ascii="宋体" w:hAnsi="宋体" w:cs="宋体"/>
          <w:b/>
          <w:bCs/>
          <w:color w:val="000000" w:themeColor="text1"/>
          <w:spacing w:val="7"/>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cs="宋体"/>
          <w:b/>
          <w:bCs/>
          <w:color w:val="000000" w:themeColor="text1"/>
          <w:spacing w:val="7"/>
          <w:sz w:val="24"/>
          <w:szCs w:val="24"/>
        </w:rPr>
        <w:t xml:space="preserve">80%</w:t>
      </w:r>
      <w:r>
        <w:rPr>
          <w:rFonts w:hint="eastAsia" w:ascii="宋体" w:hAnsi="宋体" w:cs="宋体"/>
          <w:b/>
          <w:bCs/>
          <w:color w:val="000000" w:themeColor="text1"/>
          <w:spacing w:val="7"/>
          <w:sz w:val="24"/>
          <w:szCs w:val="24"/>
        </w:rPr>
        <w:t xml:space="preserve">的，将不享受本国产品价格评审优惠。全部产品是指货物或服务采购项目或采购包中包含的全部货物、服务产品。</w:t>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9</w:t>
      </w:r>
      <w:r/>
    </w:p>
    <w:p>
      <w:pPr>
        <w:jc w:val="center"/>
        <w:spacing w:line="300" w:lineRule="auto"/>
        <w:rPr>
          <w:rFonts w:ascii="Times New Roman" w:hAnsi="Times New Roman"/>
          <w:b/>
          <w:bCs/>
          <w:color w:val="000000" w:themeColor="text1"/>
          <w:sz w:val="28"/>
          <w:szCs w:val="28"/>
          <w:lang w:bidi="zh-CN"/>
        </w:rPr>
        <w:outlineLvl w:val="0"/>
      </w:pPr>
      <w:r>
        <w:rPr>
          <w:rFonts w:ascii="Times New Roman" w:hAnsi="Times New Roman"/>
          <w:b/>
          <w:bCs/>
          <w:color w:val="000000" w:themeColor="text1"/>
          <w:sz w:val="28"/>
          <w:szCs w:val="28"/>
          <w:lang w:bidi="zh-CN"/>
        </w:rPr>
        <w:t xml:space="preserve">中小企业声明函（货物）</w:t>
      </w:r>
      <w:r/>
    </w:p>
    <w:p>
      <w:pPr>
        <w:ind w:firstLine="560"/>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本公司（联合体）郑重声明，根据《政府采购促进中小企业发展管理办法》（财库</w:t>
      </w:r>
      <w:r>
        <w:rPr>
          <w:rFonts w:hint="eastAsia" w:ascii="Times New Roman" w:hAnsi="Times New Roman"/>
          <w:color w:val="000000" w:themeColor="text1"/>
          <w:sz w:val="28"/>
          <w:szCs w:val="28"/>
          <w:lang w:bidi="zh-CN"/>
        </w:rPr>
        <w:t xml:space="preserve">﹝</w:t>
      </w:r>
      <w:r>
        <w:rPr>
          <w:rFonts w:ascii="Times New Roman" w:hAnsi="Times New Roman"/>
          <w:color w:val="000000" w:themeColor="text1"/>
          <w:sz w:val="28"/>
          <w:szCs w:val="28"/>
          <w:lang w:bidi="zh-CN"/>
        </w:rPr>
        <w:t xml:space="preserve">2020</w:t>
      </w:r>
      <w:r>
        <w:rPr>
          <w:rFonts w:hint="eastAsia" w:ascii="Times New Roman" w:hAnsi="Times New Roman"/>
          <w:color w:val="000000" w:themeColor="text1"/>
          <w:sz w:val="28"/>
          <w:szCs w:val="28"/>
          <w:lang w:bidi="zh-CN"/>
        </w:rPr>
        <w:t xml:space="preserve">﹞</w:t>
      </w:r>
      <w:r>
        <w:rPr>
          <w:rFonts w:ascii="Times New Roman" w:hAnsi="Times New Roman"/>
          <w:color w:val="000000" w:themeColor="text1"/>
          <w:sz w:val="28"/>
          <w:szCs w:val="28"/>
          <w:lang w:bidi="zh-CN"/>
        </w:rPr>
        <w:t xml:space="preserve">46 </w:t>
      </w:r>
      <w:r>
        <w:rPr>
          <w:rFonts w:ascii="Times New Roman" w:hAnsi="Times New Roman"/>
          <w:color w:val="000000" w:themeColor="text1"/>
          <w:sz w:val="28"/>
          <w:szCs w:val="28"/>
          <w:lang w:bidi="zh-CN"/>
        </w:rPr>
        <w:t xml:space="preserve">号）的规定，本公司（联合体）参加</w:t>
      </w:r>
      <w:r>
        <w:rPr>
          <w:rFonts w:ascii="Times New Roman" w:hAnsi="Times New Roman"/>
          <w:color w:val="000000" w:themeColor="text1"/>
          <w:sz w:val="28"/>
          <w:szCs w:val="28"/>
          <w:u w:val="single"/>
          <w:lang w:bidi="zh-CN"/>
        </w:rPr>
        <w:t xml:space="preserve">（单位名称）</w:t>
      </w:r>
      <w:r>
        <w:rPr>
          <w:rFonts w:ascii="Times New Roman" w:hAnsi="Times New Roman"/>
          <w:color w:val="000000" w:themeColor="text1"/>
          <w:sz w:val="28"/>
          <w:szCs w:val="28"/>
          <w:lang w:bidi="zh-CN"/>
        </w:rPr>
        <w:t xml:space="preserve">的</w:t>
      </w:r>
      <w:r>
        <w:rPr>
          <w:rFonts w:ascii="Times New Roman" w:hAnsi="Times New Roman"/>
          <w:color w:val="000000" w:themeColor="text1"/>
          <w:sz w:val="28"/>
          <w:szCs w:val="28"/>
          <w:u w:val="single"/>
          <w:lang w:bidi="zh-CN"/>
        </w:rPr>
        <w:t xml:space="preserve">（项目名称）</w:t>
      </w:r>
      <w:r>
        <w:rPr>
          <w:rFonts w:ascii="Times New Roman" w:hAnsi="Times New Roman"/>
          <w:color w:val="000000" w:themeColor="text1"/>
          <w:sz w:val="28"/>
          <w:szCs w:val="28"/>
          <w:lang w:bidi="zh-CN"/>
        </w:rPr>
        <w:t xml:space="preserve">采购活动，提供的货物全部由符合政策要求的中小企业制造。相关企业（含联合体中的中小企业、签订分包意向协议的中小企业）</w:t>
      </w:r>
      <w:r>
        <w:rPr>
          <w:rFonts w:ascii="Times New Roman" w:hAnsi="Times New Roman"/>
          <w:color w:val="000000" w:themeColor="text1"/>
          <w:sz w:val="28"/>
          <w:szCs w:val="28"/>
          <w:lang w:bidi="zh-CN"/>
        </w:rPr>
        <w:t xml:space="preserve"> </w:t>
      </w:r>
      <w:r>
        <w:rPr>
          <w:rFonts w:ascii="Times New Roman" w:hAnsi="Times New Roman"/>
          <w:color w:val="000000" w:themeColor="text1"/>
          <w:sz w:val="28"/>
          <w:szCs w:val="28"/>
          <w:lang w:bidi="zh-CN"/>
        </w:rPr>
        <w:t xml:space="preserve">的具体情况如下：</w:t>
      </w:r>
      <w:r/>
    </w:p>
    <w:p>
      <w:pPr>
        <w:spacing w:line="360" w:lineRule="auto"/>
        <w:rPr>
          <w:rFonts w:ascii="Times New Roman" w:hAnsi="Times New Roman"/>
          <w:color w:val="000000" w:themeColor="text1"/>
          <w:sz w:val="28"/>
          <w:szCs w:val="28"/>
          <w:lang w:bidi="zh-CN"/>
        </w:rPr>
        <w:outlineLvl w:val="0"/>
      </w:pPr>
      <w:r>
        <w:rPr>
          <w:rFonts w:hint="eastAsia" w:ascii="Times New Roman" w:hAnsi="Times New Roman"/>
          <w:color w:val="000000" w:themeColor="text1"/>
          <w:sz w:val="28"/>
          <w:szCs w:val="28"/>
          <w:lang w:bidi="zh-CN"/>
        </w:rPr>
        <w:t xml:space="preserve">1.</w:t>
      </w:r>
      <w:r>
        <w:rPr>
          <w:rFonts w:ascii="Times New Roman" w:hAnsi="Times New Roman"/>
          <w:color w:val="000000" w:themeColor="text1"/>
          <w:sz w:val="28"/>
          <w:szCs w:val="28"/>
          <w:u w:val="single"/>
          <w:lang w:bidi="zh-CN"/>
        </w:rPr>
        <w:t xml:space="preserve"> </w:t>
      </w:r>
      <w:r>
        <w:rPr>
          <w:rFonts w:ascii="Times New Roman" w:hAnsi="Times New Roman"/>
          <w:color w:val="000000" w:themeColor="text1"/>
          <w:sz w:val="28"/>
          <w:szCs w:val="28"/>
          <w:u w:val="single"/>
          <w:lang w:bidi="zh-CN"/>
        </w:rPr>
        <w:t xml:space="preserve">（标的名称）</w:t>
      </w:r>
      <w:r>
        <w:rPr>
          <w:rFonts w:ascii="Times New Roman" w:hAnsi="Times New Roman"/>
          <w:color w:val="000000" w:themeColor="text1"/>
          <w:sz w:val="28"/>
          <w:szCs w:val="28"/>
          <w:lang w:bidi="zh-CN"/>
        </w:rPr>
        <w:t xml:space="preserve"> </w:t>
      </w:r>
      <w:r>
        <w:rPr>
          <w:rFonts w:ascii="Times New Roman" w:hAnsi="Times New Roman"/>
          <w:color w:val="000000" w:themeColor="text1"/>
          <w:sz w:val="28"/>
          <w:szCs w:val="28"/>
          <w:lang w:bidi="zh-CN"/>
        </w:rPr>
        <w:t xml:space="preserve">，属于</w:t>
      </w:r>
      <w:r>
        <w:rPr>
          <w:rFonts w:ascii="Times New Roman" w:hAnsi="Times New Roman"/>
          <w:color w:val="000000" w:themeColor="text1"/>
          <w:sz w:val="28"/>
          <w:szCs w:val="28"/>
          <w:u w:val="single"/>
          <w:lang w:bidi="zh-CN"/>
        </w:rPr>
        <w:t xml:space="preserve">（采购文件中明确的所属行业）</w:t>
      </w:r>
      <w:r>
        <w:rPr>
          <w:rFonts w:ascii="Times New Roman" w:hAnsi="Times New Roman"/>
          <w:color w:val="000000" w:themeColor="text1"/>
          <w:sz w:val="28"/>
          <w:szCs w:val="28"/>
          <w:lang w:bidi="zh-CN"/>
        </w:rPr>
        <w:t xml:space="preserve">行业；制造商为</w:t>
      </w:r>
      <w:r>
        <w:rPr>
          <w:rFonts w:ascii="Times New Roman" w:hAnsi="Times New Roman"/>
          <w:color w:val="000000" w:themeColor="text1"/>
          <w:sz w:val="28"/>
          <w:szCs w:val="28"/>
          <w:u w:val="single"/>
          <w:lang w:bidi="zh-CN"/>
        </w:rPr>
        <w:t xml:space="preserve">（企业名称）</w:t>
      </w:r>
      <w:r>
        <w:rPr>
          <w:rFonts w:ascii="Times New Roman" w:hAnsi="Times New Roman"/>
          <w:color w:val="000000" w:themeColor="text1"/>
          <w:sz w:val="28"/>
          <w:szCs w:val="28"/>
          <w:lang w:bidi="zh-CN"/>
        </w:rPr>
        <w:t xml:space="preserve">，从业人员</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人，营业收入为</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万元，资产总额为</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万元，属于</w:t>
      </w:r>
      <w:r>
        <w:rPr>
          <w:rFonts w:ascii="Times New Roman" w:hAnsi="Times New Roman"/>
          <w:color w:val="000000" w:themeColor="text1"/>
          <w:sz w:val="28"/>
          <w:szCs w:val="28"/>
          <w:u w:val="single"/>
          <w:lang w:bidi="zh-CN"/>
        </w:rPr>
        <w:t xml:space="preserve">（中型企业、小型企业、微型企业）</w:t>
      </w:r>
      <w:r>
        <w:rPr>
          <w:rFonts w:ascii="Times New Roman" w:hAnsi="Times New Roman"/>
          <w:color w:val="000000" w:themeColor="text1"/>
          <w:sz w:val="28"/>
          <w:szCs w:val="28"/>
          <w:lang w:bidi="zh-CN"/>
        </w:rPr>
        <w:t xml:space="preserve">；</w:t>
      </w:r>
      <w:r/>
    </w:p>
    <w:p>
      <w:pPr>
        <w:spacing w:line="360" w:lineRule="auto"/>
        <w:rPr>
          <w:rFonts w:ascii="Times New Roman" w:hAnsi="Times New Roman"/>
          <w:color w:val="000000" w:themeColor="text1"/>
          <w:sz w:val="28"/>
          <w:szCs w:val="28"/>
          <w:lang w:bidi="zh-CN"/>
        </w:rPr>
        <w:outlineLvl w:val="0"/>
      </w:pPr>
      <w:r>
        <w:rPr>
          <w:rFonts w:hint="eastAsia" w:ascii="Times New Roman" w:hAnsi="Times New Roman"/>
          <w:color w:val="000000" w:themeColor="text1"/>
          <w:sz w:val="28"/>
          <w:szCs w:val="28"/>
          <w:lang w:bidi="zh-CN"/>
        </w:rPr>
        <w:t xml:space="preserve">2.</w:t>
      </w:r>
      <w:r>
        <w:rPr>
          <w:rFonts w:ascii="Times New Roman" w:hAnsi="Times New Roman"/>
          <w:color w:val="000000" w:themeColor="text1"/>
          <w:sz w:val="28"/>
          <w:szCs w:val="28"/>
          <w:u w:val="single"/>
          <w:lang w:bidi="zh-CN"/>
        </w:rPr>
        <w:t xml:space="preserve">（标的名称）</w:t>
      </w:r>
      <w:r>
        <w:rPr>
          <w:rFonts w:ascii="Times New Roman" w:hAnsi="Times New Roman"/>
          <w:color w:val="000000" w:themeColor="text1"/>
          <w:sz w:val="28"/>
          <w:szCs w:val="28"/>
          <w:u w:val="single"/>
          <w:lang w:bidi="zh-CN"/>
        </w:rPr>
        <w:t xml:space="preserve"> </w:t>
      </w:r>
      <w:r>
        <w:rPr>
          <w:rFonts w:ascii="Times New Roman" w:hAnsi="Times New Roman"/>
          <w:color w:val="000000" w:themeColor="text1"/>
          <w:sz w:val="28"/>
          <w:szCs w:val="28"/>
          <w:lang w:bidi="zh-CN"/>
        </w:rPr>
        <w:t xml:space="preserve">，属于</w:t>
      </w:r>
      <w:r>
        <w:rPr>
          <w:rFonts w:ascii="Times New Roman" w:hAnsi="Times New Roman"/>
          <w:color w:val="000000" w:themeColor="text1"/>
          <w:sz w:val="28"/>
          <w:szCs w:val="28"/>
          <w:u w:val="single"/>
          <w:lang w:bidi="zh-CN"/>
        </w:rPr>
        <w:t xml:space="preserve">（采购文件中明确的所属行业）</w:t>
      </w:r>
      <w:r>
        <w:rPr>
          <w:rFonts w:ascii="Times New Roman" w:hAnsi="Times New Roman"/>
          <w:color w:val="000000" w:themeColor="text1"/>
          <w:sz w:val="28"/>
          <w:szCs w:val="28"/>
          <w:lang w:bidi="zh-CN"/>
        </w:rPr>
        <w:t xml:space="preserve">行业；制造商为</w:t>
      </w:r>
      <w:r>
        <w:rPr>
          <w:rFonts w:ascii="Times New Roman" w:hAnsi="Times New Roman"/>
          <w:color w:val="000000" w:themeColor="text1"/>
          <w:sz w:val="28"/>
          <w:szCs w:val="28"/>
          <w:u w:val="single"/>
          <w:lang w:bidi="zh-CN"/>
        </w:rPr>
        <w:t xml:space="preserve">（企业名称）</w:t>
      </w:r>
      <w:r>
        <w:rPr>
          <w:rFonts w:ascii="Times New Roman" w:hAnsi="Times New Roman"/>
          <w:color w:val="000000" w:themeColor="text1"/>
          <w:sz w:val="28"/>
          <w:szCs w:val="28"/>
          <w:lang w:bidi="zh-CN"/>
        </w:rPr>
        <w:t xml:space="preserve">，从业人员</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人，营业收入为</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万元，资产总额为</w:t>
      </w:r>
      <w:r>
        <w:rPr>
          <w:rFonts w:ascii="Times New Roman" w:hAnsi="Times New Roman"/>
          <w:color w:val="000000" w:themeColor="text1"/>
          <w:sz w:val="28"/>
          <w:szCs w:val="28"/>
          <w:u w:val="single"/>
          <w:lang w:bidi="zh-CN"/>
        </w:rPr>
        <w:tab/>
      </w:r>
      <w:r>
        <w:rPr>
          <w:rFonts w:ascii="Times New Roman" w:hAnsi="Times New Roman"/>
          <w:color w:val="000000" w:themeColor="text1"/>
          <w:sz w:val="28"/>
          <w:szCs w:val="28"/>
          <w:lang w:bidi="zh-CN"/>
        </w:rPr>
        <w:t xml:space="preserve">万元，属于</w:t>
      </w:r>
      <w:r>
        <w:rPr>
          <w:rFonts w:ascii="Times New Roman" w:hAnsi="Times New Roman"/>
          <w:color w:val="000000" w:themeColor="text1"/>
          <w:sz w:val="28"/>
          <w:szCs w:val="28"/>
          <w:u w:val="single"/>
          <w:lang w:bidi="zh-CN"/>
        </w:rPr>
        <w:t xml:space="preserve">（中型企业、小型企业、微型企业）</w:t>
      </w:r>
      <w:r>
        <w:rPr>
          <w:rFonts w:ascii="Times New Roman" w:hAnsi="Times New Roman"/>
          <w:color w:val="000000" w:themeColor="text1"/>
          <w:sz w:val="28"/>
          <w:szCs w:val="28"/>
          <w:lang w:bidi="zh-CN"/>
        </w:rPr>
        <w:t xml:space="preserve">；</w:t>
      </w:r>
      <w:r/>
    </w:p>
    <w:p>
      <w:pPr>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w:t>
      </w:r>
      <w:r/>
    </w:p>
    <w:p>
      <w:pPr>
        <w:ind w:firstLine="560"/>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本企业对上述声明内容的真实性负责。如有虚假，将依法承担相应责任。</w:t>
      </w:r>
      <w:r/>
    </w:p>
    <w:p>
      <w:pPr>
        <w:ind w:firstLine="560"/>
        <w:spacing w:line="36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r>
      <w:r/>
    </w:p>
    <w:p>
      <w:pPr>
        <w:spacing w:line="300" w:lineRule="auto"/>
        <w:rPr>
          <w:rFonts w:ascii="宋体" w:hAnsi="宋体" w:cs="宋体"/>
          <w:color w:val="000000" w:themeColor="text1"/>
          <w:szCs w:val="21"/>
          <w:lang w:bidi="zh-CN"/>
        </w:rPr>
        <w:outlineLvl w:val="0"/>
      </w:pPr>
      <w:r>
        <w:rPr>
          <w:rFonts w:hint="eastAsia" w:ascii="宋体" w:hAnsi="宋体" w:cs="宋体"/>
          <w:color w:val="000000" w:themeColor="text1"/>
          <w:szCs w:val="21"/>
          <w:lang w:bidi="zh-CN"/>
        </w:rPr>
        <w:t xml:space="preserve">注：</w:t>
      </w:r>
      <w:r>
        <w:rPr>
          <w:rFonts w:hint="eastAsia" w:ascii="宋体" w:hAnsi="宋体" w:cs="宋体"/>
          <w:color w:val="000000" w:themeColor="text1"/>
          <w:szCs w:val="21"/>
          <w:lang w:bidi="zh-CN"/>
        </w:rPr>
        <w:t xml:space="preserve">1.</w:t>
      </w:r>
      <w:r>
        <w:rPr>
          <w:rFonts w:hint="eastAsia" w:ascii="宋体" w:hAnsi="宋体" w:cs="宋体"/>
          <w:color w:val="000000" w:themeColor="text1"/>
          <w:szCs w:val="21"/>
          <w:lang w:bidi="zh-CN"/>
        </w:rPr>
        <w:t xml:space="preserve">如项目属性为“货物”，请按本表填写。</w:t>
      </w:r>
      <w:r/>
    </w:p>
    <w:p>
      <w:pPr>
        <w:ind w:firstLine="420"/>
        <w:spacing w:line="300" w:lineRule="auto"/>
        <w:rPr>
          <w:rFonts w:ascii="宋体" w:hAnsi="宋体" w:cs="宋体"/>
          <w:color w:val="000000" w:themeColor="text1"/>
          <w:szCs w:val="21"/>
          <w:lang w:bidi="zh-CN"/>
        </w:rPr>
        <w:outlineLvl w:val="0"/>
      </w:pPr>
      <w:r>
        <w:rPr>
          <w:rFonts w:hint="eastAsia" w:ascii="宋体" w:hAnsi="宋体" w:cs="宋体"/>
          <w:color w:val="000000" w:themeColor="text1"/>
          <w:szCs w:val="21"/>
          <w:lang w:bidi="zh-CN"/>
        </w:rPr>
        <w:t xml:space="preserve">2.</w:t>
      </w:r>
      <w:r>
        <w:rPr>
          <w:rFonts w:hint="eastAsia" w:ascii="宋体" w:hAnsi="宋体" w:cs="宋体"/>
          <w:color w:val="000000" w:themeColor="text1"/>
          <w:szCs w:val="21"/>
          <w:lang w:bidi="zh-CN"/>
        </w:rPr>
        <w:t xml:space="preserve">从业人员、营业收入、资产总额填报上一年度数据，无上一年度数据的新成立企业可不填报。</w:t>
      </w:r>
      <w:r/>
    </w:p>
    <w:p>
      <w:pPr>
        <w:spacing w:line="300" w:lineRule="auto"/>
        <w:rPr>
          <w:rFonts w:ascii="宋体" w:hAnsi="宋体" w:cs="宋体"/>
          <w:color w:val="000000" w:themeColor="text1"/>
          <w:szCs w:val="21"/>
          <w:lang w:bidi="zh-CN"/>
        </w:rPr>
        <w:outlineLvl w:val="0"/>
      </w:pPr>
      <w:r>
        <w:rPr>
          <w:rFonts w:hint="eastAsia" w:ascii="宋体" w:hAnsi="宋体" w:cs="宋体"/>
          <w:color w:val="000000" w:themeColor="text1"/>
          <w:szCs w:val="21"/>
          <w:lang w:bidi="zh-CN"/>
        </w:rPr>
        <w:t xml:space="preserve">    3.</w:t>
      </w:r>
      <w:r>
        <w:rPr>
          <w:rFonts w:hint="eastAsia" w:ascii="宋体" w:hAnsi="宋体" w:cs="宋体"/>
          <w:color w:val="000000" w:themeColor="text1"/>
          <w:szCs w:val="21"/>
          <w:lang w:bidi="zh-CN"/>
        </w:rPr>
        <w:t xml:space="preserve">投标供应商须根据上述要求，详细列明货物清单中所有产品制造商的具体情况，否则不能享受中小企业扶持政策。</w:t>
      </w:r>
      <w:r/>
    </w:p>
    <w:p>
      <w:pPr>
        <w:ind w:firstLine="420"/>
        <w:spacing w:line="300" w:lineRule="auto"/>
        <w:rPr>
          <w:rFonts w:ascii="Times New Roman" w:hAnsi="Times New Roman"/>
          <w:color w:val="000000" w:themeColor="text1"/>
          <w:sz w:val="28"/>
          <w:szCs w:val="28"/>
          <w:lang w:bidi="zh-CN"/>
        </w:rPr>
        <w:outlineLvl w:val="0"/>
      </w:pPr>
      <w:r>
        <w:rPr>
          <w:rFonts w:hint="eastAsia" w:ascii="宋体" w:hAnsi="宋体" w:cs="宋体"/>
          <w:color w:val="000000" w:themeColor="text1"/>
          <w:szCs w:val="21"/>
          <w:lang w:bidi="zh-CN"/>
        </w:rPr>
        <w:t xml:space="preserve">4.</w:t>
      </w:r>
      <w:r>
        <w:rPr>
          <w:rFonts w:hint="eastAsia" w:ascii="宋体" w:hAnsi="宋体" w:cs="宋体"/>
          <w:color w:val="000000" w:themeColor="text1"/>
          <w:szCs w:val="21"/>
          <w:lang w:bidi="zh-CN"/>
        </w:rPr>
        <w:t xml:space="preserve">中标供应商的《中小企业声明函》将随中标公告进行公示。供应商按照本办法规定提供声明函内容</w:t>
      </w:r>
      <w:r>
        <w:rPr>
          <w:rFonts w:hint="eastAsia" w:ascii="宋体" w:hAnsi="宋体" w:cs="宋体"/>
          <w:color w:val="000000" w:themeColor="text1"/>
          <w:szCs w:val="21"/>
          <w:lang w:bidi="zh-CN"/>
        </w:rPr>
        <w:t xml:space="preserve">不实的，属于提供虚假材料谋取中标、成交，依照《中华人民共和国政府采购法》等国家有关规定追究相应责任。</w:t>
      </w:r>
      <w:r/>
    </w:p>
    <w:p>
      <w:pPr>
        <w:jc w:val="center"/>
        <w:spacing w:line="30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企业名称（盖章）：</w:t>
      </w:r>
      <w:r/>
    </w:p>
    <w:p>
      <w:pPr>
        <w:jc w:val="center"/>
        <w:spacing w:line="30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t xml:space="preserve">日期：</w:t>
      </w:r>
      <w:r/>
    </w:p>
    <w:p>
      <w:pPr>
        <w:jc w:val="center"/>
        <w:spacing w:line="300" w:lineRule="auto"/>
        <w:rPr>
          <w:rFonts w:ascii="Times New Roman" w:hAnsi="Times New Roman"/>
          <w:color w:val="000000" w:themeColor="text1"/>
          <w:sz w:val="28"/>
          <w:szCs w:val="28"/>
          <w:lang w:bidi="zh-CN"/>
        </w:rPr>
        <w:outlineLvl w:val="0"/>
      </w:pPr>
      <w:r>
        <w:rPr>
          <w:rFonts w:ascii="Times New Roman" w:hAnsi="Times New Roman"/>
          <w:color w:val="000000" w:themeColor="text1"/>
          <w:sz w:val="28"/>
          <w:szCs w:val="28"/>
          <w:lang w:bidi="zh-CN"/>
        </w:rPr>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10</w:t>
      </w:r>
      <w:r/>
    </w:p>
    <w:p>
      <w:pPr>
        <w:jc w:val="center"/>
        <w:spacing w:line="460" w:lineRule="exact"/>
        <w:rPr>
          <w:rFonts w:ascii="宋体" w:hAnsi="宋体"/>
          <w:b/>
          <w:color w:val="000000" w:themeColor="text1"/>
          <w:sz w:val="32"/>
          <w:szCs w:val="32"/>
        </w:rPr>
      </w:pPr>
      <w:r>
        <w:rPr>
          <w:rFonts w:hint="eastAsia" w:ascii="宋体" w:hAnsi="宋体"/>
          <w:b/>
          <w:color w:val="000000" w:themeColor="text1"/>
          <w:sz w:val="32"/>
          <w:szCs w:val="32"/>
        </w:rPr>
        <w:t xml:space="preserve">残疾人福利性单位声明函</w:t>
      </w:r>
      <w:r/>
    </w:p>
    <w:p>
      <w:pPr>
        <w:ind w:firstLine="560"/>
        <w:spacing w:line="588" w:lineRule="exact"/>
        <w:rPr>
          <w:rFonts w:ascii="宋体" w:hAnsi="宋体"/>
          <w:color w:val="000000" w:themeColor="text1"/>
          <w:sz w:val="28"/>
          <w:szCs w:val="28"/>
        </w:rPr>
      </w:pPr>
      <w:r>
        <w:rPr>
          <w:rFonts w:hint="eastAsia" w:ascii="宋体" w:hAnsi="宋体"/>
          <w:color w:val="000000" w:themeColor="text1"/>
          <w:sz w:val="28"/>
          <w:szCs w:val="28"/>
        </w:rPr>
        <w:t xml:space="preserve">本单位郑重声明，根据《财政部</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民政部</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中国残疾人联合会关于促进残疾人就业政府采购政策的通知》（财库〔</w:t>
      </w:r>
      <w:r>
        <w:rPr>
          <w:rFonts w:hint="eastAsia" w:ascii="宋体" w:hAnsi="宋体"/>
          <w:color w:val="000000" w:themeColor="text1"/>
          <w:sz w:val="28"/>
          <w:szCs w:val="28"/>
        </w:rPr>
        <w:t xml:space="preserve">2017</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141</w:t>
      </w:r>
      <w:r>
        <w:rPr>
          <w:rFonts w:hint="eastAsia" w:ascii="宋体" w:hAnsi="宋体"/>
          <w:color w:val="000000" w:themeColor="text1"/>
          <w:sz w:val="28"/>
          <w:szCs w:val="28"/>
        </w:rPr>
        <w:t xml:space="preserve">号）的规定，本单位为符合条件的残疾人福利性单位，且本单位参加</w:t>
      </w:r>
      <w:r>
        <w:rPr>
          <w:rFonts w:hint="eastAsia" w:ascii="宋体" w:hAnsi="宋体"/>
          <w:color w:val="000000" w:themeColor="text1"/>
          <w:sz w:val="28"/>
          <w:szCs w:val="28"/>
        </w:rPr>
        <w:t xml:space="preserve">______</w:t>
      </w:r>
      <w:r>
        <w:rPr>
          <w:rFonts w:hint="eastAsia" w:ascii="宋体" w:hAnsi="宋体"/>
          <w:color w:val="000000" w:themeColor="text1"/>
          <w:sz w:val="28"/>
          <w:szCs w:val="28"/>
        </w:rPr>
        <w:t xml:space="preserve">单位的项目编号为</w:t>
      </w:r>
      <w:r>
        <w:rPr>
          <w:rFonts w:hint="eastAsia" w:ascii="宋体" w:hAnsi="宋体"/>
          <w:color w:val="000000" w:themeColor="text1"/>
          <w:sz w:val="28"/>
          <w:szCs w:val="28"/>
        </w:rPr>
        <w:t xml:space="preserve">______</w:t>
      </w:r>
      <w:r>
        <w:rPr>
          <w:rFonts w:hint="eastAsia" w:ascii="宋体" w:hAnsi="宋体"/>
          <w:color w:val="000000" w:themeColor="text1"/>
          <w:sz w:val="28"/>
          <w:szCs w:val="28"/>
        </w:rPr>
        <w:t xml:space="preserve">的项目采购活动提供本单位制造的货物（由本单位承担工程</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提供服务），或者提供其他残疾人福利性单位制造的货物（不包括使用非残疾人福利性单位注册商标的货物）。</w:t>
      </w:r>
      <w:r/>
    </w:p>
    <w:p>
      <w:pPr>
        <w:ind w:firstLine="560"/>
        <w:spacing w:line="588" w:lineRule="exact"/>
        <w:rPr>
          <w:rFonts w:ascii="宋体" w:hAnsi="宋体"/>
          <w:color w:val="000000" w:themeColor="text1"/>
          <w:sz w:val="28"/>
          <w:szCs w:val="28"/>
        </w:rPr>
      </w:pPr>
      <w:r>
        <w:rPr>
          <w:rFonts w:hint="eastAsia" w:ascii="宋体" w:hAnsi="宋体"/>
          <w:color w:val="000000" w:themeColor="text1"/>
          <w:sz w:val="28"/>
          <w:szCs w:val="28"/>
        </w:rPr>
        <w:t xml:space="preserve">本单位对上述声明的真实性负责。如有虚假，将依法承担相应责任。</w:t>
      </w:r>
      <w:r/>
    </w:p>
    <w:p>
      <w:pPr>
        <w:ind w:firstLine="560"/>
        <w:spacing w:line="588"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588"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588"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588" w:lineRule="exact"/>
        <w:rPr>
          <w:rFonts w:ascii="宋体" w:hAnsi="宋体"/>
          <w:color w:val="000000" w:themeColor="text1"/>
          <w:sz w:val="28"/>
          <w:szCs w:val="28"/>
        </w:rPr>
      </w:pPr>
      <w:r>
        <w:rPr>
          <w:rFonts w:ascii="宋体" w:hAnsi="宋体"/>
          <w:color w:val="000000" w:themeColor="text1"/>
          <w:sz w:val="28"/>
          <w:szCs w:val="28"/>
        </w:rPr>
      </w:r>
      <w:r/>
    </w:p>
    <w:p>
      <w:pPr>
        <w:spacing w:line="300" w:lineRule="auto"/>
        <w:rPr>
          <w:rFonts w:ascii="宋体" w:hAnsi="宋体" w:cs="宋体"/>
          <w:color w:val="000000" w:themeColor="text1"/>
          <w:sz w:val="28"/>
          <w:szCs w:val="28"/>
          <w:lang w:bidi="zh-CN"/>
        </w:rPr>
        <w:outlineLvl w:val="0"/>
      </w:pPr>
      <w:r>
        <w:rPr>
          <w:rFonts w:hint="eastAsia" w:ascii="宋体" w:hAnsi="宋体" w:cs="宋体"/>
          <w:color w:val="000000" w:themeColor="text1"/>
          <w:sz w:val="28"/>
          <w:szCs w:val="28"/>
          <w:lang w:bidi="zh-CN"/>
        </w:rPr>
        <w:t xml:space="preserve">注：</w:t>
      </w:r>
      <w:r>
        <w:rPr>
          <w:rFonts w:hint="eastAsia" w:ascii="宋体" w:hAnsi="宋体" w:cs="宋体"/>
          <w:color w:val="000000" w:themeColor="text1"/>
          <w:sz w:val="28"/>
          <w:szCs w:val="28"/>
          <w:lang w:bidi="zh-CN"/>
        </w:rPr>
        <w:t xml:space="preserve">1</w:t>
      </w:r>
      <w:r>
        <w:rPr>
          <w:rFonts w:hint="eastAsia" w:ascii="宋体" w:hAnsi="宋体" w:cs="宋体"/>
          <w:color w:val="000000" w:themeColor="text1"/>
          <w:sz w:val="28"/>
          <w:szCs w:val="28"/>
          <w:lang w:bidi="zh-CN"/>
        </w:rPr>
        <w:t xml:space="preserve">、供应商如不提供此声明函，价格将不做相应扣除。</w:t>
      </w:r>
      <w:r/>
    </w:p>
    <w:p>
      <w:pPr>
        <w:ind w:firstLine="560"/>
        <w:spacing w:line="588" w:lineRule="exact"/>
        <w:rPr>
          <w:rFonts w:ascii="仿宋_GB2312" w:hAnsi="Times New Roman" w:eastAsia="仿宋_GB2312"/>
          <w:color w:val="000000" w:themeColor="text1"/>
          <w:spacing w:val="6"/>
          <w:sz w:val="28"/>
          <w:szCs w:val="28"/>
        </w:rPr>
      </w:pPr>
      <w:r>
        <w:rPr>
          <w:rFonts w:hint="eastAsia" w:ascii="宋体" w:hAnsi="宋体" w:cs="宋体"/>
          <w:color w:val="000000" w:themeColor="text1"/>
          <w:sz w:val="28"/>
          <w:szCs w:val="28"/>
          <w:lang w:bidi="zh-CN"/>
        </w:rPr>
        <w:t xml:space="preserve">2</w:t>
      </w:r>
      <w:r>
        <w:rPr>
          <w:rFonts w:hint="eastAsia" w:ascii="宋体" w:hAnsi="宋体" w:cs="宋体"/>
          <w:color w:val="000000" w:themeColor="text1"/>
          <w:sz w:val="28"/>
          <w:szCs w:val="28"/>
          <w:lang w:bidi="zh-CN"/>
        </w:rPr>
        <w:t xml:space="preserve">、中标供应商为残疾人福利单位的，此声明函将随中标结果同</w:t>
      </w:r>
      <w:r>
        <w:rPr>
          <w:rFonts w:hint="eastAsia" w:ascii="宋体" w:hAnsi="宋体" w:cs="宋体"/>
          <w:color w:val="000000" w:themeColor="text1"/>
          <w:sz w:val="28"/>
          <w:szCs w:val="28"/>
          <w:lang w:bidi="zh-CN"/>
        </w:rPr>
        <w:t xml:space="preserve">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color w:val="000000" w:themeColor="text1"/>
          <w:spacing w:val="6"/>
          <w:sz w:val="28"/>
          <w:szCs w:val="28"/>
        </w:rPr>
      </w:pPr>
      <w:r>
        <w:rPr>
          <w:rFonts w:ascii="仿宋_GB2312" w:hAnsi="Times New Roman" w:eastAsia="仿宋_GB2312"/>
          <w:color w:val="000000" w:themeColor="text1"/>
          <w:spacing w:val="6"/>
          <w:sz w:val="28"/>
          <w:szCs w:val="28"/>
        </w:rPr>
      </w:r>
      <w:r/>
    </w:p>
    <w:p>
      <w:pPr>
        <w:ind w:right="1560" w:firstLine="560"/>
        <w:jc w:val="center"/>
        <w:spacing w:line="588" w:lineRule="exact"/>
        <w:tabs>
          <w:tab w:val="left" w:pos="4860" w:leader="none"/>
        </w:tabs>
        <w:rPr>
          <w:rFonts w:ascii="宋体" w:hAnsi="宋体"/>
          <w:color w:val="000000" w:themeColor="text1"/>
          <w:sz w:val="28"/>
          <w:szCs w:val="28"/>
        </w:rPr>
      </w:pP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供应商全称（盖章）：</w:t>
      </w:r>
      <w:r/>
    </w:p>
    <w:p>
      <w:pPr>
        <w:ind w:right="1560" w:firstLine="560"/>
        <w:jc w:val="center"/>
        <w:spacing w:line="588" w:lineRule="exact"/>
        <w:tabs>
          <w:tab w:val="left" w:pos="4860" w:leader="none"/>
        </w:tabs>
        <w:rPr>
          <w:rFonts w:ascii="宋体" w:hAnsi="宋体"/>
          <w:color w:val="000000" w:themeColor="text1"/>
          <w:sz w:val="28"/>
          <w:szCs w:val="28"/>
        </w:rPr>
      </w:pP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日</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期：</w:t>
      </w:r>
      <w:r/>
    </w:p>
    <w:p>
      <w:pPr>
        <w:spacing w:line="300" w:lineRule="auto"/>
        <w:rPr>
          <w:rFonts w:ascii="Times New Roman" w:hAnsi="Times New Roman" w:eastAsia="方正黑体_GBK"/>
          <w:color w:val="000000" w:themeColor="text1"/>
          <w:sz w:val="32"/>
          <w:szCs w:val="32"/>
        </w:rPr>
        <w:outlineLvl w:val="0"/>
      </w:pPr>
      <w:r>
        <w:rPr>
          <w:rFonts w:ascii="Times New Roman" w:hAnsi="Times New Roman"/>
          <w:color w:val="000000" w:themeColor="text1"/>
          <w:sz w:val="28"/>
          <w:szCs w:val="28"/>
        </w:rPr>
        <w:br w:type="page" w:clear="all"/>
      </w: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11</w:t>
      </w:r>
      <w:r/>
    </w:p>
    <w:p>
      <w:pPr>
        <w:jc w:val="center"/>
        <w:spacing w:line="420" w:lineRule="exact"/>
        <w:rPr>
          <w:b/>
          <w:bCs/>
          <w:color w:val="000000" w:themeColor="text1"/>
          <w:sz w:val="32"/>
          <w:szCs w:val="32"/>
        </w:rPr>
        <w:outlineLvl w:val="3"/>
      </w:pPr>
      <w:r>
        <w:rPr>
          <w:rFonts w:hint="eastAsia"/>
          <w:b/>
          <w:bCs/>
          <w:color w:val="000000" w:themeColor="text1"/>
          <w:sz w:val="32"/>
          <w:szCs w:val="32"/>
        </w:rPr>
        <w:t xml:space="preserve">监狱和戒毒企业证明材料</w:t>
      </w:r>
      <w:r/>
    </w:p>
    <w:p>
      <w:pPr>
        <w:ind w:firstLine="496"/>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498"/>
        <w:spacing w:line="42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（格式自拟）</w:t>
      </w:r>
      <w:r/>
    </w:p>
    <w:p>
      <w:pPr>
        <w:ind w:firstLine="496"/>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661"/>
        <w:spacing w:line="42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根据《财政部司法部关于政府采购支持监狱企业发展有关问题的通知》（财库〔</w:t>
      </w:r>
      <w:r>
        <w:rPr>
          <w:rFonts w:hint="eastAsia" w:ascii="宋体" w:hAnsi="宋体" w:cs="宋体"/>
          <w:color w:val="000000" w:themeColor="text1"/>
          <w:sz w:val="28"/>
          <w:szCs w:val="28"/>
        </w:rPr>
        <w:t xml:space="preserve">2014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68</w:t>
      </w:r>
      <w:r>
        <w:rPr>
          <w:rFonts w:hint="eastAsia" w:ascii="宋体" w:hAnsi="宋体" w:cs="宋体"/>
          <w:color w:val="000000" w:themeColor="text1"/>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注：</w:t>
      </w:r>
      <w:r>
        <w:rPr>
          <w:rFonts w:hint="eastAsia" w:ascii="Times New Roman" w:hAnsi="Times New Roman"/>
          <w:color w:val="000000" w:themeColor="text1"/>
          <w:sz w:val="28"/>
          <w:szCs w:val="28"/>
        </w:rPr>
        <w:t xml:space="preserve">1</w:t>
      </w:r>
      <w:r>
        <w:rPr>
          <w:rFonts w:hint="eastAsia" w:ascii="Times New Roman" w:hAnsi="Times New Roman"/>
          <w:color w:val="000000" w:themeColor="text1"/>
          <w:sz w:val="28"/>
          <w:szCs w:val="28"/>
        </w:rPr>
        <w:t xml:space="preserve">、供应商如不提供此声明函，价格将不做相应扣除。</w:t>
      </w:r>
      <w:r/>
    </w:p>
    <w:p>
      <w:pPr>
        <w:ind w:firstLine="560"/>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2</w:t>
      </w:r>
      <w:r>
        <w:rPr>
          <w:rFonts w:hint="eastAsia" w:ascii="Times New Roman" w:hAnsi="Times New Roman"/>
          <w:color w:val="000000" w:themeColor="text1"/>
          <w:sz w:val="28"/>
          <w:szCs w:val="28"/>
        </w:rPr>
        <w:t xml:space="preserve">、中标供应商为监狱企业的，此声明函将随中标结果同时公告，</w:t>
      </w:r>
      <w:r/>
    </w:p>
    <w:p>
      <w:pPr>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接受社会监督。供应商按照本办法规定提供声明函内容不实的，属于</w:t>
      </w:r>
      <w:r/>
    </w:p>
    <w:p>
      <w:pPr>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提供虚假材料谋取中标、成交，依照《中华人民共和国政府采购法》</w:t>
      </w:r>
      <w:r/>
    </w:p>
    <w:p>
      <w:pPr>
        <w:spacing w:line="300" w:lineRule="auto"/>
        <w:rPr>
          <w:rFonts w:ascii="Times New Roman" w:hAnsi="Times New Roman"/>
          <w:color w:val="000000" w:themeColor="text1"/>
          <w:sz w:val="28"/>
          <w:szCs w:val="28"/>
        </w:rPr>
        <w:outlineLvl w:val="0"/>
      </w:pPr>
      <w:r>
        <w:rPr>
          <w:rFonts w:hint="eastAsia" w:ascii="Times New Roman" w:hAnsi="Times New Roman"/>
          <w:color w:val="000000" w:themeColor="text1"/>
          <w:sz w:val="28"/>
          <w:szCs w:val="28"/>
        </w:rPr>
        <w:t xml:space="preserve">等国家有关规定追究相应责任。</w:t>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spacing w:line="300" w:lineRule="auto"/>
        <w:rPr>
          <w:rFonts w:ascii="Times New Roman" w:hAnsi="Times New Roman"/>
          <w:color w:val="000000" w:themeColor="text1"/>
          <w:sz w:val="28"/>
          <w:szCs w:val="28"/>
        </w:rPr>
        <w:outlineLvl w:val="0"/>
      </w:pPr>
      <w:r>
        <w:rPr>
          <w:rFonts w:ascii="Times New Roman" w:hAnsi="Times New Roman"/>
          <w:color w:val="000000" w:themeColor="text1"/>
          <w:sz w:val="28"/>
          <w:szCs w:val="28"/>
        </w:rPr>
      </w:r>
      <w:r/>
    </w:p>
    <w:p>
      <w:pPr>
        <w:rPr>
          <w:rFonts w:ascii="Times New Roman" w:hAnsi="Times New Roman" w:eastAsia="方正黑体_GBK"/>
          <w:bCs/>
          <w:color w:val="000000" w:themeColor="text1"/>
          <w:sz w:val="32"/>
          <w:szCs w:val="32"/>
        </w:rPr>
      </w:pPr>
      <w:r>
        <w:rPr>
          <w:rFonts w:ascii="Times New Roman" w:hAnsi="Times New Roman" w:eastAsia="方正黑体_GBK"/>
          <w:bCs/>
          <w:color w:val="000000" w:themeColor="text1"/>
          <w:sz w:val="32"/>
          <w:szCs w:val="32"/>
        </w:rPr>
        <w:br w:type="page" w:clear="all"/>
      </w:r>
      <w:r>
        <w:rPr>
          <w:rFonts w:ascii="Times New Roman" w:hAnsi="Times New Roman" w:eastAsia="方正黑体_GBK"/>
          <w:bCs/>
          <w:color w:val="000000" w:themeColor="text1"/>
          <w:sz w:val="32"/>
          <w:szCs w:val="32"/>
        </w:rPr>
        <w:t xml:space="preserve">附件</w:t>
      </w:r>
      <w:r>
        <w:rPr>
          <w:rFonts w:ascii="Times New Roman" w:hAnsi="Times New Roman" w:eastAsia="方正黑体_GBK"/>
          <w:bCs/>
          <w:color w:val="000000" w:themeColor="text1"/>
          <w:sz w:val="32"/>
          <w:szCs w:val="32"/>
        </w:rPr>
        <w:t xml:space="preserve">12</w:t>
      </w:r>
      <w:r/>
    </w:p>
    <w:p>
      <w:pPr>
        <w:jc w:val="center"/>
        <w:spacing w:line="440" w:lineRule="exact"/>
        <w:shd w:val="clear" w:color="auto" w:fill="ffffff"/>
        <w:widowControl/>
        <w:rPr>
          <w:rFonts w:ascii="黑体" w:hAnsi="黑体" w:eastAsia="黑体" w:cs="方正魏碑_GBK"/>
          <w:color w:val="000000" w:themeColor="text1"/>
          <w:sz w:val="32"/>
          <w:szCs w:val="32"/>
        </w:rPr>
      </w:pPr>
      <w:r>
        <w:rPr>
          <w:rFonts w:hint="eastAsia" w:ascii="黑体" w:hAnsi="黑体" w:eastAsia="黑体" w:cs="方正魏碑_GBK"/>
          <w:color w:val="000000" w:themeColor="text1"/>
          <w:sz w:val="32"/>
          <w:szCs w:val="32"/>
        </w:rPr>
        <w:t xml:space="preserve">关于符合本国产品标准的声明函</w:t>
      </w:r>
      <w:r/>
    </w:p>
    <w:p>
      <w:pPr>
        <w:ind w:firstLine="420"/>
        <w:jc w:val="left"/>
        <w:spacing w:line="440" w:lineRule="exact"/>
        <w:widowControl/>
        <w:rPr>
          <w:rFonts w:ascii="宋体" w:hAnsi="宋体" w:cs="方正魏碑_GBK"/>
          <w:color w:val="000000" w:themeColor="text1"/>
          <w:sz w:val="28"/>
          <w:szCs w:val="28"/>
        </w:rPr>
      </w:pPr>
      <w:r>
        <w:rPr>
          <w:rFonts w:ascii="宋体" w:hAnsi="宋体" w:cs="方正魏碑_GBK"/>
          <w:color w:val="000000" w:themeColor="text1"/>
          <w:sz w:val="28"/>
          <w:szCs w:val="28"/>
        </w:rPr>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rPr>
        <w:t xml:space="preserve">本公司（单位）郑重声明，根据《国务院办公厅关于在政府采购中实施本国产品标准及相关政策的通知》（国办发〔</w:t>
      </w:r>
      <w:r>
        <w:rPr>
          <w:rFonts w:hint="eastAsia" w:ascii="宋体" w:hAnsi="宋体" w:cs="方正魏碑_GBK"/>
          <w:color w:val="000000" w:themeColor="text1"/>
          <w:sz w:val="28"/>
          <w:szCs w:val="28"/>
        </w:rPr>
        <w:t xml:space="preserve">2025</w:t>
      </w:r>
      <w:r>
        <w:rPr>
          <w:rFonts w:hint="eastAsia" w:ascii="宋体" w:hAnsi="宋体" w:cs="方正魏碑_GBK"/>
          <w:color w:val="000000" w:themeColor="text1"/>
          <w:sz w:val="28"/>
          <w:szCs w:val="28"/>
        </w:rPr>
        <w:t xml:space="preserve">〕</w:t>
      </w:r>
      <w:r>
        <w:rPr>
          <w:rFonts w:hint="eastAsia" w:ascii="宋体" w:hAnsi="宋体" w:cs="方正魏碑_GBK"/>
          <w:color w:val="000000" w:themeColor="text1"/>
          <w:sz w:val="28"/>
          <w:szCs w:val="28"/>
        </w:rPr>
        <w:t xml:space="preserve">34</w:t>
      </w:r>
      <w:r>
        <w:rPr>
          <w:rFonts w:hint="eastAsia" w:ascii="宋体" w:hAnsi="宋体" w:cs="方正魏碑_GBK"/>
          <w:color w:val="000000" w:themeColor="text1"/>
          <w:sz w:val="28"/>
          <w:szCs w:val="28"/>
        </w:rPr>
        <w:t xml:space="preserve">号）的规定，本公司（单位）提供的以下产品属于本国产品。具体情况如下：</w:t>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1.</w:t>
      </w:r>
      <w:r>
        <w:rPr>
          <w:rFonts w:hint="eastAsia" w:ascii="宋体" w:hAnsi="宋体" w:cs="方正魏碑_GBK"/>
          <w:color w:val="000000" w:themeColor="text1"/>
          <w:sz w:val="28"/>
          <w:szCs w:val="28"/>
          <w:u w:val="single"/>
        </w:rPr>
        <w:t xml:space="preserve">（产品名称</w:t>
      </w:r>
      <w:r>
        <w:rPr>
          <w:rFonts w:hint="eastAsia" w:ascii="宋体" w:hAnsi="宋体" w:cs="方正魏碑_GBK"/>
          <w:color w:val="000000" w:themeColor="text1"/>
          <w:sz w:val="28"/>
          <w:szCs w:val="28"/>
          <w:u w:val="single"/>
        </w:rPr>
        <w:t xml:space="preserve">1</w:t>
      </w:r>
      <w:r>
        <w:rPr>
          <w:rFonts w:hint="eastAsia" w:ascii="宋体" w:hAnsi="宋体" w:cs="方正魏碑_GBK"/>
          <w:color w:val="000000" w:themeColor="text1"/>
          <w:sz w:val="28"/>
          <w:szCs w:val="28"/>
          <w:u w:val="single"/>
        </w:rPr>
        <w:t xml:space="preserve">）</w:t>
      </w:r>
      <w:r>
        <w:rPr>
          <w:rFonts w:hint="eastAsia" w:ascii="宋体" w:hAnsi="宋体" w:cs="方正魏碑_GBK"/>
          <w:color w:val="000000" w:themeColor="text1"/>
          <w:sz w:val="28"/>
          <w:szCs w:val="28"/>
          <w:vertAlign w:val="superscript"/>
        </w:rPr>
        <w:t xml:space="preserve">1</w:t>
      </w:r>
      <w:r>
        <w:rPr>
          <w:rFonts w:hint="eastAsia" w:ascii="宋体" w:hAnsi="宋体" w:cs="方正魏碑_GBK"/>
          <w:color w:val="000000" w:themeColor="text1"/>
          <w:sz w:val="28"/>
          <w:szCs w:val="28"/>
          <w:shd w:val="clear" w:color="auto" w:fill="ffffff"/>
        </w:rPr>
        <w:t xml:space="preserve">，生产厂为</w:t>
      </w:r>
      <w:r>
        <w:rPr>
          <w:rFonts w:hint="eastAsia" w:ascii="宋体" w:hAnsi="宋体" w:cs="方正魏碑_GBK"/>
          <w:color w:val="000000" w:themeColor="text1"/>
          <w:sz w:val="28"/>
          <w:szCs w:val="28"/>
          <w:u w:val="single"/>
        </w:rPr>
        <w:t xml:space="preserve">（厂名）</w:t>
      </w:r>
      <w:r>
        <w:rPr>
          <w:rFonts w:hint="eastAsia" w:ascii="宋体" w:hAnsi="宋体" w:cs="方正魏碑_GBK"/>
          <w:color w:val="000000" w:themeColor="text1"/>
          <w:sz w:val="28"/>
          <w:szCs w:val="28"/>
          <w:vertAlign w:val="superscript"/>
        </w:rPr>
        <w:t xml:space="preserve">2</w:t>
      </w:r>
      <w:r>
        <w:rPr>
          <w:rFonts w:hint="eastAsia" w:ascii="宋体" w:hAnsi="宋体" w:cs="方正魏碑_GBK"/>
          <w:color w:val="000000" w:themeColor="text1"/>
          <w:sz w:val="28"/>
          <w:szCs w:val="28"/>
          <w:shd w:val="clear" w:color="auto" w:fill="ffffff"/>
        </w:rPr>
        <w:t xml:space="preserve">，厂址为</w:t>
      </w:r>
      <w:r>
        <w:rPr>
          <w:rFonts w:hint="eastAsia" w:ascii="宋体" w:hAnsi="宋体" w:cs="方正魏碑_GBK"/>
          <w:color w:val="000000" w:themeColor="text1"/>
          <w:sz w:val="28"/>
          <w:szCs w:val="28"/>
          <w:u w:val="single"/>
        </w:rPr>
        <w:t xml:space="preserve">（生产厂址）</w:t>
      </w:r>
      <w:r>
        <w:rPr>
          <w:rFonts w:hint="eastAsia" w:ascii="宋体" w:hAnsi="宋体" w:cs="方正魏碑_GBK"/>
          <w:color w:val="000000" w:themeColor="text1"/>
          <w:sz w:val="28"/>
          <w:szCs w:val="28"/>
          <w:shd w:val="clear" w:color="auto" w:fill="ffffff"/>
        </w:rPr>
        <w:t xml:space="preserve">。</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1</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的中国境内生产的组件成本占比≥</w:t>
      </w:r>
      <w:r>
        <w:rPr>
          <w:rFonts w:hint="eastAsia" w:ascii="宋体" w:hAnsi="宋体" w:cs="方正魏碑_GBK"/>
          <w:strike/>
          <w:color w:val="000000" w:themeColor="text1"/>
          <w:sz w:val="28"/>
          <w:szCs w:val="28"/>
          <w:u w:val="single"/>
        </w:rPr>
        <w:t xml:space="preserve">（规定</w:t>
      </w:r>
      <w:r>
        <w:rPr>
          <w:rFonts w:ascii="宋体" w:hAnsi="宋体" w:cs="方正魏碑_GBK"/>
          <w:strike/>
          <w:color w:val="000000" w:themeColor="text1"/>
          <w:sz w:val="28"/>
          <w:szCs w:val="28"/>
          <w:u w:val="single"/>
        </w:rPr>
        <w:t xml:space="preserve">比例</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vertAlign w:val="superscript"/>
        </w:rPr>
        <w:t xml:space="preserve">3</w:t>
      </w:r>
      <w:r>
        <w:rPr>
          <w:rFonts w:hint="eastAsia" w:ascii="宋体" w:hAnsi="宋体" w:cs="方正魏碑_GBK"/>
          <w:color w:val="000000" w:themeColor="text1"/>
          <w:sz w:val="28"/>
          <w:szCs w:val="28"/>
          <w:shd w:val="clear" w:color="auto" w:fill="ffffff"/>
        </w:rPr>
        <w:t xml:space="preserve">。</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1</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w:t>
      </w:r>
      <w:r>
        <w:rPr>
          <w:rFonts w:hint="eastAsia" w:ascii="宋体" w:hAnsi="宋体" w:cs="方正魏碑_GBK"/>
          <w:strike/>
          <w:color w:val="000000" w:themeColor="text1"/>
          <w:sz w:val="28"/>
          <w:szCs w:val="28"/>
          <w:u w:val="single"/>
        </w:rPr>
        <w:t xml:space="preserve">（关键</w:t>
      </w:r>
      <w:r>
        <w:rPr>
          <w:rFonts w:ascii="宋体" w:hAnsi="宋体" w:cs="方正魏碑_GBK"/>
          <w:strike/>
          <w:color w:val="000000" w:themeColor="text1"/>
          <w:sz w:val="28"/>
          <w:szCs w:val="28"/>
          <w:u w:val="single"/>
        </w:rPr>
        <w:t xml:space="preserve">组件</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vertAlign w:val="superscript"/>
        </w:rPr>
        <w:t xml:space="preserve">4</w:t>
      </w:r>
      <w:r>
        <w:rPr>
          <w:rFonts w:hint="eastAsia" w:ascii="宋体" w:hAnsi="宋体" w:cs="方正魏碑_GBK"/>
          <w:color w:val="000000" w:themeColor="text1"/>
          <w:sz w:val="28"/>
          <w:szCs w:val="28"/>
          <w:shd w:val="clear" w:color="auto" w:fill="ffffff"/>
        </w:rPr>
        <w:t xml:space="preserve">在中国境内生产。</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1</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w:t>
      </w:r>
      <w:r>
        <w:rPr>
          <w:rFonts w:hint="eastAsia" w:ascii="宋体" w:hAnsi="宋体" w:cs="方正魏碑_GBK"/>
          <w:strike/>
          <w:color w:val="000000" w:themeColor="text1"/>
          <w:sz w:val="28"/>
          <w:szCs w:val="28"/>
          <w:u w:val="single"/>
        </w:rPr>
        <w:t xml:space="preserve">（关键工序）</w:t>
      </w:r>
      <w:r>
        <w:rPr>
          <w:rFonts w:hint="eastAsia" w:ascii="宋体" w:hAnsi="宋体" w:cs="方正魏碑_GBK"/>
          <w:color w:val="000000" w:themeColor="text1"/>
          <w:sz w:val="28"/>
          <w:szCs w:val="28"/>
          <w:vertAlign w:val="superscript"/>
        </w:rPr>
        <w:t xml:space="preserve">5</w:t>
      </w:r>
      <w:r>
        <w:rPr>
          <w:rFonts w:hint="eastAsia" w:ascii="宋体" w:hAnsi="宋体" w:cs="方正魏碑_GBK"/>
          <w:color w:val="000000" w:themeColor="text1"/>
          <w:sz w:val="28"/>
          <w:szCs w:val="28"/>
          <w:shd w:val="clear" w:color="auto" w:fill="ffffff"/>
        </w:rPr>
        <w:t xml:space="preserve">在中国境内完成。</w:t>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2.</w:t>
      </w:r>
      <w:r>
        <w:rPr>
          <w:rFonts w:hint="eastAsia" w:ascii="宋体" w:hAnsi="宋体" w:cs="方正魏碑_GBK"/>
          <w:color w:val="000000" w:themeColor="text1"/>
          <w:sz w:val="28"/>
          <w:szCs w:val="28"/>
          <w:u w:val="single"/>
        </w:rPr>
        <w:t xml:space="preserve">（产品名称</w:t>
      </w:r>
      <w:r>
        <w:rPr>
          <w:rFonts w:hint="eastAsia" w:ascii="宋体" w:hAnsi="宋体" w:cs="方正魏碑_GBK"/>
          <w:color w:val="000000" w:themeColor="text1"/>
          <w:sz w:val="28"/>
          <w:szCs w:val="28"/>
          <w:u w:val="single"/>
        </w:rPr>
        <w:t xml:space="preserve">2</w:t>
      </w:r>
      <w:r>
        <w:rPr>
          <w:rFonts w:hint="eastAsia" w:ascii="宋体" w:hAnsi="宋体" w:cs="方正魏碑_GBK"/>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，生产厂为</w:t>
      </w:r>
      <w:r>
        <w:rPr>
          <w:rFonts w:hint="eastAsia" w:ascii="宋体" w:hAnsi="宋体" w:cs="方正魏碑_GBK"/>
          <w:color w:val="000000" w:themeColor="text1"/>
          <w:sz w:val="28"/>
          <w:szCs w:val="28"/>
          <w:u w:val="single"/>
        </w:rPr>
        <w:t xml:space="preserve">（厂名）</w:t>
      </w:r>
      <w:r>
        <w:rPr>
          <w:rFonts w:hint="eastAsia" w:ascii="宋体" w:hAnsi="宋体" w:cs="方正魏碑_GBK"/>
          <w:color w:val="000000" w:themeColor="text1"/>
          <w:sz w:val="28"/>
          <w:szCs w:val="28"/>
          <w:shd w:val="clear" w:color="auto" w:fill="ffffff"/>
        </w:rPr>
        <w:t xml:space="preserve">，厂址为</w:t>
      </w:r>
      <w:r>
        <w:rPr>
          <w:rFonts w:hint="eastAsia" w:ascii="宋体" w:hAnsi="宋体" w:cs="方正魏碑_GBK"/>
          <w:color w:val="000000" w:themeColor="text1"/>
          <w:sz w:val="28"/>
          <w:szCs w:val="28"/>
          <w:u w:val="single"/>
        </w:rPr>
        <w:t xml:space="preserve">（生产厂址）</w:t>
      </w:r>
      <w:r>
        <w:rPr>
          <w:rFonts w:hint="eastAsia" w:ascii="宋体" w:hAnsi="宋体" w:cs="方正魏碑_GBK"/>
          <w:color w:val="000000" w:themeColor="text1"/>
          <w:sz w:val="28"/>
          <w:szCs w:val="28"/>
          <w:shd w:val="clear" w:color="auto" w:fill="ffffff"/>
        </w:rPr>
        <w:t xml:space="preserve">。</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2</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的中国境内生产的组件成本占比≥</w:t>
      </w:r>
      <w:r>
        <w:rPr>
          <w:rFonts w:hint="eastAsia" w:ascii="宋体" w:hAnsi="宋体" w:cs="方正魏碑_GBK"/>
          <w:strike/>
          <w:color w:val="000000" w:themeColor="text1"/>
          <w:sz w:val="28"/>
          <w:szCs w:val="28"/>
          <w:u w:val="single"/>
        </w:rPr>
        <w:t xml:space="preserve">（规定</w:t>
      </w:r>
      <w:r>
        <w:rPr>
          <w:rFonts w:ascii="宋体" w:hAnsi="宋体" w:cs="方正魏碑_GBK"/>
          <w:strike/>
          <w:color w:val="000000" w:themeColor="text1"/>
          <w:sz w:val="28"/>
          <w:szCs w:val="28"/>
          <w:u w:val="single"/>
        </w:rPr>
        <w:t xml:space="preserve">比例</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2</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w:t>
      </w:r>
      <w:r>
        <w:rPr>
          <w:rFonts w:hint="eastAsia" w:ascii="宋体" w:hAnsi="宋体" w:cs="方正魏碑_GBK"/>
          <w:strike/>
          <w:color w:val="000000" w:themeColor="text1"/>
          <w:sz w:val="28"/>
          <w:szCs w:val="28"/>
          <w:u w:val="single"/>
        </w:rPr>
        <w:t xml:space="preserve">（关键</w:t>
      </w:r>
      <w:r>
        <w:rPr>
          <w:rFonts w:ascii="宋体" w:hAnsi="宋体" w:cs="方正魏碑_GBK"/>
          <w:strike/>
          <w:color w:val="000000" w:themeColor="text1"/>
          <w:sz w:val="28"/>
          <w:szCs w:val="28"/>
          <w:u w:val="single"/>
        </w:rPr>
        <w:t xml:space="preserve">组件</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在中国境内生产。</w:t>
      </w:r>
      <w:r>
        <w:rPr>
          <w:rFonts w:hint="eastAsia" w:ascii="宋体" w:hAnsi="宋体" w:cs="方正魏碑_GBK"/>
          <w:strike/>
          <w:color w:val="000000" w:themeColor="text1"/>
          <w:sz w:val="28"/>
          <w:szCs w:val="28"/>
          <w:u w:val="single"/>
        </w:rPr>
        <w:t xml:space="preserve">（产品名称</w:t>
      </w:r>
      <w:r>
        <w:rPr>
          <w:rFonts w:hint="eastAsia" w:ascii="宋体" w:hAnsi="宋体" w:cs="方正魏碑_GBK"/>
          <w:strike/>
          <w:color w:val="000000" w:themeColor="text1"/>
          <w:sz w:val="28"/>
          <w:szCs w:val="28"/>
          <w:u w:val="single"/>
        </w:rPr>
        <w:t xml:space="preserve">1</w:t>
      </w:r>
      <w:r>
        <w:rPr>
          <w:rFonts w:hint="eastAsia" w:ascii="宋体" w:hAnsi="宋体" w:cs="方正魏碑_GBK"/>
          <w:strike/>
          <w:color w:val="000000" w:themeColor="text1"/>
          <w:sz w:val="28"/>
          <w:szCs w:val="28"/>
          <w:u w:val="single"/>
        </w:rPr>
        <w:t xml:space="preserve">）</w:t>
      </w:r>
      <w:r>
        <w:rPr>
          <w:rFonts w:hint="eastAsia" w:ascii="宋体" w:hAnsi="宋体" w:cs="方正魏碑_GBK"/>
          <w:color w:val="000000" w:themeColor="text1"/>
          <w:sz w:val="28"/>
          <w:szCs w:val="28"/>
          <w:shd w:val="clear" w:color="auto" w:fill="ffffff"/>
        </w:rPr>
        <w:t xml:space="preserve">的</w:t>
      </w:r>
      <w:r>
        <w:rPr>
          <w:rFonts w:hint="eastAsia" w:ascii="宋体" w:hAnsi="宋体" w:cs="方正魏碑_GBK"/>
          <w:strike/>
          <w:color w:val="000000" w:themeColor="text1"/>
          <w:sz w:val="28"/>
          <w:szCs w:val="28"/>
          <w:u w:val="single"/>
        </w:rPr>
        <w:t xml:space="preserve">（关键工序）</w:t>
      </w:r>
      <w:r>
        <w:rPr>
          <w:rFonts w:hint="eastAsia" w:ascii="宋体" w:hAnsi="宋体" w:cs="方正魏碑_GBK"/>
          <w:color w:val="000000" w:themeColor="text1"/>
          <w:sz w:val="28"/>
          <w:szCs w:val="28"/>
          <w:shd w:val="clear" w:color="auto" w:fill="ffffff"/>
        </w:rPr>
        <w:t xml:space="preserve">在中国境内完成。</w:t>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w:t>
      </w:r>
      <w:r/>
    </w:p>
    <w:p>
      <w:pPr>
        <w:ind w:firstLine="42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本公司（单位）对上述声明内容的真实性负责。如有虚假，愿承担相应法律责任。</w:t>
      </w:r>
      <w:r/>
    </w:p>
    <w:p>
      <w:pPr>
        <w:jc w:val="left"/>
        <w:spacing w:line="440" w:lineRule="exact"/>
        <w:widowControl/>
        <w:rPr>
          <w:rFonts w:ascii="宋体" w:hAnsi="宋体" w:cs="方正魏碑_GBK"/>
          <w:color w:val="000000" w:themeColor="text1"/>
          <w:sz w:val="28"/>
          <w:szCs w:val="28"/>
        </w:rPr>
      </w:pPr>
      <w:r>
        <w:rPr>
          <w:rFonts w:ascii="宋体" w:hAnsi="宋体" w:cs="方正魏碑_GBK"/>
          <w:color w:val="000000" w:themeColor="text1"/>
          <w:sz w:val="28"/>
          <w:szCs w:val="28"/>
        </w:rPr>
      </w:r>
      <w:r/>
    </w:p>
    <w:p>
      <w:pPr>
        <w:ind w:right="480" w:firstLine="4340"/>
        <w:jc w:val="left"/>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公司（单位）名称（盖章）：　</w:t>
      </w:r>
      <w:r>
        <w:rPr>
          <w:rFonts w:hint="eastAsia" w:ascii="宋体" w:hAnsi="宋体" w:eastAsia="MS Gothic" w:cs="MS Gothic"/>
          <w:color w:val="000000" w:themeColor="text1"/>
          <w:sz w:val="28"/>
          <w:szCs w:val="28"/>
          <w:shd w:val="clear" w:color="auto" w:fill="ffffff"/>
        </w:rPr>
        <w:t xml:space="preserve">        </w:t>
      </w:r>
      <w:r/>
    </w:p>
    <w:p>
      <w:pPr>
        <w:jc w:val="center"/>
        <w:spacing w:line="440" w:lineRule="exact"/>
        <w:widowControl/>
        <w:rPr>
          <w:rFonts w:ascii="宋体" w:hAnsi="宋体" w:cs="方正魏碑_GBK"/>
          <w:color w:val="000000" w:themeColor="text1"/>
          <w:sz w:val="28"/>
          <w:szCs w:val="28"/>
        </w:rPr>
      </w:pPr>
      <w:r>
        <w:rPr>
          <w:rFonts w:hint="eastAsia" w:ascii="宋体" w:hAnsi="宋体" w:cs="方正魏碑_GBK"/>
          <w:color w:val="000000" w:themeColor="text1"/>
          <w:sz w:val="28"/>
          <w:szCs w:val="28"/>
          <w:shd w:val="clear" w:color="auto" w:fill="ffffff"/>
        </w:rPr>
        <w:t xml:space="preserve">日期：　</w:t>
      </w:r>
      <w:r>
        <w:rPr>
          <w:rFonts w:hint="eastAsia" w:ascii="宋体" w:hAnsi="宋体" w:eastAsia="MS Gothic" w:cs="MS Gothic"/>
          <w:color w:val="000000" w:themeColor="text1"/>
          <w:sz w:val="28"/>
          <w:szCs w:val="28"/>
          <w:shd w:val="clear" w:color="auto" w:fill="ffffff"/>
        </w:rPr>
        <w:t xml:space="preserve">   </w:t>
      </w:r>
      <w:r>
        <w:rPr>
          <w:rFonts w:hint="eastAsia" w:ascii="宋体" w:hAnsi="宋体" w:cs="微软雅黑"/>
          <w:color w:val="000000" w:themeColor="text1"/>
          <w:sz w:val="28"/>
          <w:szCs w:val="28"/>
          <w:shd w:val="clear" w:color="auto" w:fill="ffffff"/>
        </w:rPr>
        <w:t xml:space="preserve">年　</w:t>
      </w:r>
      <w:r>
        <w:rPr>
          <w:rFonts w:hint="eastAsia" w:ascii="宋体" w:hAnsi="宋体" w:eastAsia="MS Gothic" w:cs="MS Gothic"/>
          <w:color w:val="000000" w:themeColor="text1"/>
          <w:sz w:val="28"/>
          <w:szCs w:val="28"/>
          <w:shd w:val="clear" w:color="auto" w:fill="ffffff"/>
        </w:rPr>
        <w:t xml:space="preserve">  </w:t>
      </w:r>
      <w:r>
        <w:rPr>
          <w:rFonts w:hint="eastAsia" w:ascii="宋体" w:hAnsi="宋体" w:cs="微软雅黑"/>
          <w:color w:val="000000" w:themeColor="text1"/>
          <w:sz w:val="28"/>
          <w:szCs w:val="28"/>
          <w:shd w:val="clear" w:color="auto" w:fill="ffffff"/>
        </w:rPr>
        <w:t xml:space="preserve">月　</w:t>
      </w:r>
      <w:r>
        <w:rPr>
          <w:rFonts w:hint="eastAsia" w:ascii="宋体" w:hAnsi="宋体" w:eastAsia="MS Gothic" w:cs="MS Gothic"/>
          <w:color w:val="000000" w:themeColor="text1"/>
          <w:sz w:val="28"/>
          <w:szCs w:val="28"/>
          <w:shd w:val="clear" w:color="auto" w:fill="ffffff"/>
        </w:rPr>
        <w:t xml:space="preserve">  </w:t>
      </w:r>
      <w:r>
        <w:rPr>
          <w:rFonts w:hint="eastAsia" w:ascii="宋体" w:hAnsi="宋体" w:cs="微软雅黑"/>
          <w:color w:val="000000" w:themeColor="text1"/>
          <w:sz w:val="28"/>
          <w:szCs w:val="28"/>
          <w:shd w:val="clear" w:color="auto" w:fill="ffffff"/>
        </w:rPr>
        <w:t xml:space="preserve">日</w:t>
      </w:r>
      <w:r>
        <w:rPr>
          <w:rFonts w:hint="eastAsia" w:ascii="宋体" w:hAnsi="宋体" w:eastAsia="MS Gothic" w:cs="MS Gothic"/>
          <w:color w:val="000000" w:themeColor="text1"/>
          <w:sz w:val="28"/>
          <w:szCs w:val="28"/>
          <w:shd w:val="clear" w:color="auto" w:fill="ffffff"/>
        </w:rPr>
        <w:t xml:space="preserve">         </w:t>
      </w:r>
      <w:r/>
    </w:p>
    <w:p>
      <w:pPr>
        <w:jc w:val="left"/>
        <w:spacing w:line="400" w:lineRule="exact"/>
        <w:widowControl/>
        <w:rPr>
          <w:rFonts w:ascii="宋体" w:hAnsi="宋体" w:cs="方正魏碑_GBK"/>
          <w:color w:val="000000" w:themeColor="text1"/>
          <w:szCs w:val="21"/>
          <w:shd w:val="clear" w:color="auto" w:fill="ffffff"/>
        </w:rPr>
      </w:pPr>
      <w:r>
        <w:rPr>
          <w:rFonts w:hint="eastAsia" w:ascii="宋体" w:hAnsi="宋体" w:cs="方正魏碑_GBK"/>
          <w:color w:val="000000" w:themeColor="text1"/>
          <w:szCs w:val="21"/>
          <w:shd w:val="clear" w:color="auto" w:fill="ffffff"/>
        </w:rPr>
        <w:t xml:space="preserve">说明：</w:t>
      </w:r>
      <w:r/>
    </w:p>
    <w:p>
      <w:pPr>
        <w:jc w:val="left"/>
        <w:spacing w:line="400" w:lineRule="exact"/>
        <w:widowControl/>
        <w:rPr>
          <w:rFonts w:ascii="宋体" w:hAnsi="宋体" w:cs="方正魏碑_GBK"/>
          <w:color w:val="000000" w:themeColor="text1"/>
          <w:szCs w:val="21"/>
        </w:rPr>
      </w:pPr>
      <w:r>
        <w:rPr>
          <w:rFonts w:hint="eastAsia" w:ascii="宋体" w:hAnsi="宋体" w:cs="方正魏碑_GBK"/>
          <w:color w:val="000000" w:themeColor="text1"/>
          <w:szCs w:val="21"/>
          <w:shd w:val="clear" w:color="auto" w:fill="ffffff"/>
        </w:rPr>
        <w:t xml:space="preserve">1.</w:t>
      </w:r>
      <w:r>
        <w:rPr>
          <w:rFonts w:hint="eastAsia" w:ascii="宋体" w:hAnsi="宋体" w:cs="方正魏碑_GBK"/>
          <w:color w:val="000000" w:themeColor="text1"/>
          <w:szCs w:val="21"/>
          <w:shd w:val="clear" w:color="auto" w:fill="ffffff"/>
        </w:rPr>
        <w:t xml:space="preserve">产品如有型号，请在“产品名称”栏一并填写。</w:t>
      </w:r>
      <w:r/>
    </w:p>
    <w:p>
      <w:pPr>
        <w:jc w:val="left"/>
        <w:spacing w:line="400" w:lineRule="exact"/>
        <w:widowControl/>
        <w:rPr>
          <w:rFonts w:ascii="宋体" w:hAnsi="宋体" w:cs="方正魏碑_GBK"/>
          <w:color w:val="000000" w:themeColor="text1"/>
          <w:szCs w:val="21"/>
        </w:rPr>
      </w:pPr>
      <w:r>
        <w:rPr>
          <w:rFonts w:hint="eastAsia" w:ascii="宋体" w:hAnsi="宋体" w:cs="方正魏碑_GBK"/>
          <w:color w:val="000000" w:themeColor="text1"/>
          <w:szCs w:val="21"/>
          <w:shd w:val="clear" w:color="auto" w:fill="ffffff"/>
        </w:rPr>
        <w:t xml:space="preserve">2.</w:t>
      </w:r>
      <w:r>
        <w:rPr>
          <w:rFonts w:hint="eastAsia" w:ascii="宋体" w:hAnsi="宋体" w:cs="方正魏碑_GBK"/>
          <w:color w:val="000000" w:themeColor="text1"/>
          <w:szCs w:val="21"/>
          <w:shd w:val="clear" w:color="auto" w:fill="ffffff"/>
        </w:rPr>
        <w:t xml:space="preserve">生产厂名与厂址应与生产厂营业执照载明的相关信息保持一致。</w:t>
      </w:r>
      <w:r/>
    </w:p>
    <w:p>
      <w:pPr>
        <w:jc w:val="left"/>
        <w:spacing w:line="400" w:lineRule="exact"/>
        <w:widowControl/>
        <w:rPr>
          <w:rFonts w:ascii="宋体" w:hAnsi="宋体" w:cs="方正魏碑_GBK"/>
          <w:color w:val="000000" w:themeColor="text1"/>
          <w:szCs w:val="21"/>
        </w:rPr>
      </w:pPr>
      <w:r>
        <w:rPr>
          <w:rFonts w:hint="eastAsia" w:ascii="宋体" w:hAnsi="宋体" w:cs="方正魏碑_GBK"/>
          <w:color w:val="000000" w:themeColor="text1"/>
          <w:szCs w:val="21"/>
          <w:shd w:val="clear" w:color="auto" w:fill="ffffff"/>
        </w:rPr>
        <w:t xml:space="preserve">3.</w:t>
      </w:r>
      <w:r>
        <w:rPr>
          <w:rFonts w:hint="eastAsia" w:ascii="宋体" w:hAnsi="宋体" w:cs="方正魏碑_GBK"/>
          <w:color w:val="000000" w:themeColor="text1"/>
          <w:szCs w:val="21"/>
          <w:shd w:val="clear" w:color="auto" w:fill="ffffff"/>
        </w:rPr>
        <w:t xml:space="preserve">该产品的中国境内生产的组件成本占比相关要求实施前，“规定比例”栏可不填，下同。</w:t>
      </w:r>
      <w:r/>
    </w:p>
    <w:p>
      <w:pPr>
        <w:jc w:val="left"/>
        <w:spacing w:line="400" w:lineRule="exact"/>
        <w:widowControl/>
        <w:rPr>
          <w:rFonts w:ascii="宋体" w:hAnsi="宋体" w:cs="方正魏碑_GBK"/>
          <w:color w:val="000000" w:themeColor="text1"/>
          <w:szCs w:val="21"/>
        </w:rPr>
      </w:pPr>
      <w:r>
        <w:rPr>
          <w:rFonts w:hint="eastAsia" w:ascii="宋体" w:hAnsi="宋体" w:cs="方正魏碑_GBK"/>
          <w:color w:val="000000" w:themeColor="text1"/>
          <w:szCs w:val="21"/>
          <w:shd w:val="clear" w:color="auto" w:fill="ffffff"/>
        </w:rPr>
        <w:t xml:space="preserve">4.</w:t>
      </w:r>
      <w:r>
        <w:rPr>
          <w:rFonts w:hint="eastAsia" w:ascii="宋体" w:hAnsi="宋体" w:cs="方正魏碑_GBK"/>
          <w:color w:val="000000" w:themeColor="text1"/>
          <w:szCs w:val="21"/>
          <w:shd w:val="clear" w:color="auto" w:fill="ffffff"/>
        </w:rPr>
        <w:t xml:space="preserve">该产品的关键组件要求实施前，“关键组件”栏可不填，下同。</w:t>
      </w:r>
      <w:r/>
    </w:p>
    <w:p>
      <w:pPr>
        <w:jc w:val="left"/>
        <w:spacing w:line="400" w:lineRule="exact"/>
        <w:widowControl/>
        <w:rPr>
          <w:rFonts w:ascii="宋体" w:hAnsi="宋体" w:cs="方正魏碑_GBK"/>
          <w:color w:val="000000" w:themeColor="text1"/>
          <w:szCs w:val="21"/>
          <w:shd w:val="clear" w:color="auto" w:fill="ffffff"/>
        </w:rPr>
      </w:pPr>
      <w:r>
        <w:rPr>
          <w:rFonts w:hint="eastAsia" w:ascii="宋体" w:hAnsi="宋体" w:cs="方正魏碑_GBK"/>
          <w:color w:val="000000" w:themeColor="text1"/>
          <w:szCs w:val="21"/>
          <w:shd w:val="clear" w:color="auto" w:fill="ffffff"/>
        </w:rPr>
        <w:t xml:space="preserve">5.</w:t>
      </w:r>
      <w:r>
        <w:rPr>
          <w:rFonts w:hint="eastAsia" w:ascii="宋体" w:hAnsi="宋体" w:cs="方正魏碑_GBK"/>
          <w:color w:val="000000" w:themeColor="text1"/>
          <w:szCs w:val="21"/>
          <w:shd w:val="clear" w:color="auto" w:fill="ffffff"/>
        </w:rPr>
        <w:t xml:space="preserve">该产品的关键工序要求实施前，“关键工序”栏可不填，下同。</w:t>
      </w:r>
      <w:r/>
    </w:p>
    <w:p>
      <w:pPr>
        <w:jc w:val="left"/>
        <w:spacing w:line="400" w:lineRule="exact"/>
        <w:widowControl/>
        <w:rPr>
          <w:rFonts w:ascii="宋体" w:hAnsi="宋体" w:cs="方正魏碑_GBK"/>
          <w:color w:val="000000" w:themeColor="text1"/>
          <w:szCs w:val="21"/>
          <w:shd w:val="clear" w:color="auto" w:fill="ffffff"/>
        </w:rPr>
      </w:pPr>
      <w:r>
        <w:rPr>
          <w:rFonts w:hint="eastAsia" w:ascii="宋体" w:hAnsi="宋体" w:cs="方正魏碑_GBK"/>
          <w:color w:val="000000" w:themeColor="text1"/>
          <w:szCs w:val="21"/>
          <w:shd w:val="clear" w:color="auto" w:fill="ffffff"/>
        </w:rPr>
        <w:t xml:space="preserve">6.</w:t>
      </w:r>
      <w:r>
        <w:rPr>
          <w:rFonts w:hint="eastAsia" w:ascii="宋体" w:hAnsi="宋体" w:cs="方正魏碑_GBK"/>
          <w:color w:val="000000" w:themeColor="text1"/>
          <w:szCs w:val="21"/>
          <w:shd w:val="clear" w:color="auto" w:fill="ffffff"/>
        </w:rPr>
        <w:t xml:space="preserve">用删除线划除的地方无需填写。（如：</w:t>
      </w:r>
      <w:r>
        <w:rPr>
          <w:rFonts w:hint="eastAsia" w:ascii="宋体" w:hAnsi="宋体" w:cs="方正魏碑_GBK"/>
          <w:strike/>
          <w:color w:val="000000" w:themeColor="text1"/>
          <w:szCs w:val="21"/>
          <w:u w:val="single"/>
        </w:rPr>
        <w:t xml:space="preserve">（产品名称</w:t>
      </w:r>
      <w:r>
        <w:rPr>
          <w:rFonts w:hint="eastAsia" w:ascii="宋体" w:hAnsi="宋体" w:cs="方正魏碑_GBK"/>
          <w:strike/>
          <w:color w:val="000000" w:themeColor="text1"/>
          <w:szCs w:val="21"/>
          <w:u w:val="single"/>
        </w:rPr>
        <w:t xml:space="preserve">1</w:t>
      </w:r>
      <w:r>
        <w:rPr>
          <w:rFonts w:hint="eastAsia" w:ascii="宋体" w:hAnsi="宋体" w:cs="方正魏碑_GBK"/>
          <w:strike/>
          <w:color w:val="000000" w:themeColor="text1"/>
          <w:szCs w:val="21"/>
          <w:u w:val="single"/>
        </w:rPr>
        <w:t xml:space="preserve">）</w:t>
      </w:r>
      <w:r>
        <w:rPr>
          <w:rFonts w:hint="eastAsia" w:ascii="宋体" w:hAnsi="宋体" w:cs="方正魏碑_GBK"/>
          <w:color w:val="000000" w:themeColor="text1"/>
          <w:szCs w:val="21"/>
          <w:shd w:val="clear" w:color="auto" w:fill="ffffff"/>
        </w:rPr>
        <w:t xml:space="preserve">）</w:t>
      </w:r>
      <w:r/>
    </w:p>
    <w:p>
      <w:pPr>
        <w:rPr>
          <w:rFonts w:ascii="Times New Roman" w:hAnsi="Times New Roman" w:eastAsia="方正黑体_GBK"/>
          <w:bCs/>
          <w:color w:val="000000" w:themeColor="text1"/>
          <w:sz w:val="32"/>
          <w:szCs w:val="32"/>
        </w:rPr>
      </w:pPr>
      <w:r>
        <w:rPr>
          <w:rFonts w:ascii="Times New Roman" w:hAnsi="Times New Roman" w:eastAsia="方正黑体_GBK"/>
          <w:bCs/>
          <w:color w:val="000000" w:themeColor="text1"/>
          <w:sz w:val="32"/>
          <w:szCs w:val="32"/>
        </w:rPr>
      </w:r>
      <w:r/>
    </w:p>
    <w:p>
      <w:pPr>
        <w:rPr>
          <w:rFonts w:ascii="Times New Roman" w:hAnsi="Times New Roman" w:eastAsia="方正黑体_GBK"/>
          <w:bCs/>
          <w:color w:val="000000" w:themeColor="text1"/>
          <w:sz w:val="32"/>
          <w:szCs w:val="32"/>
          <w:highlight w:val="lightGray"/>
        </w:rPr>
      </w:pPr>
      <w:r>
        <w:rPr>
          <w:rFonts w:ascii="Times New Roman" w:hAnsi="Times New Roman" w:eastAsia="方正黑体_GBK"/>
          <w:bCs/>
          <w:color w:val="000000" w:themeColor="text1"/>
          <w:sz w:val="32"/>
          <w:szCs w:val="32"/>
          <w:highlight w:val="lightGray"/>
        </w:rPr>
      </w:r>
      <w:r/>
    </w:p>
    <w:p>
      <w:pPr>
        <w:rPr>
          <w:rFonts w:ascii="Times New Roman" w:hAnsi="Times New Roman" w:eastAsia="方正黑体_GBK"/>
          <w:bCs/>
          <w:color w:val="000000" w:themeColor="text1"/>
          <w:sz w:val="32"/>
          <w:szCs w:val="32"/>
          <w:highlight w:val="lightGray"/>
        </w:rPr>
      </w:pPr>
      <w:r>
        <w:rPr>
          <w:rFonts w:ascii="Times New Roman" w:hAnsi="Times New Roman" w:eastAsia="方正黑体_GBK"/>
          <w:bCs/>
          <w:color w:val="000000" w:themeColor="text1"/>
          <w:sz w:val="32"/>
          <w:szCs w:val="32"/>
          <w:highlight w:val="lightGray"/>
        </w:rPr>
      </w:r>
      <w:r/>
    </w:p>
    <w:p>
      <w:pPr>
        <w:rPr>
          <w:rFonts w:ascii="Times New Roman" w:hAnsi="Times New Roman" w:eastAsia="方正黑体_GBK"/>
          <w:bCs/>
          <w:color w:val="000000" w:themeColor="text1"/>
          <w:sz w:val="32"/>
          <w:szCs w:val="32"/>
        </w:rPr>
      </w:pPr>
      <w:r>
        <w:rPr>
          <w:rFonts w:ascii="Times New Roman" w:hAnsi="Times New Roman" w:eastAsia="方正黑体_GBK"/>
          <w:bCs/>
          <w:color w:val="000000" w:themeColor="text1"/>
          <w:sz w:val="32"/>
          <w:szCs w:val="32"/>
        </w:rPr>
        <w:t xml:space="preserve">附件</w:t>
      </w:r>
      <w:r>
        <w:rPr>
          <w:rFonts w:ascii="Times New Roman" w:hAnsi="Times New Roman" w:eastAsia="方正黑体_GBK"/>
          <w:bCs/>
          <w:color w:val="000000" w:themeColor="text1"/>
          <w:sz w:val="32"/>
          <w:szCs w:val="32"/>
        </w:rPr>
        <w:t xml:space="preserve">1</w:t>
      </w:r>
      <w:r>
        <w:rPr>
          <w:rFonts w:hint="eastAsia" w:ascii="Times New Roman" w:hAnsi="Times New Roman" w:eastAsia="方正黑体_GBK"/>
          <w:bCs/>
          <w:color w:val="000000" w:themeColor="text1"/>
          <w:sz w:val="32"/>
          <w:szCs w:val="32"/>
        </w:rPr>
        <w:t xml:space="preserve">3</w:t>
      </w:r>
      <w:r/>
    </w:p>
    <w:p>
      <w:pPr>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联合体协议（参考格式）（分包号：</w:t>
      </w:r>
      <w:r>
        <w:rPr>
          <w:rFonts w:hint="eastAsia" w:ascii="黑体" w:hAnsi="黑体" w:eastAsia="黑体"/>
          <w:b/>
          <w:color w:val="000000" w:themeColor="text1"/>
          <w:sz w:val="32"/>
          <w:szCs w:val="32"/>
        </w:rPr>
        <w:t xml:space="preserve">**</w:t>
      </w:r>
      <w:r>
        <w:rPr>
          <w:rFonts w:hint="eastAsia" w:ascii="黑体" w:hAnsi="黑体" w:eastAsia="黑体"/>
          <w:b/>
          <w:color w:val="000000" w:themeColor="text1"/>
          <w:sz w:val="32"/>
          <w:szCs w:val="32"/>
        </w:rPr>
        <w:t xml:space="preserve">）</w:t>
      </w:r>
      <w:r/>
    </w:p>
    <w:p>
      <w:pPr>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u w:val="single"/>
        </w:rPr>
        <w:t xml:space="preserve">1</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u w:val="single"/>
        </w:rPr>
        <w:t xml:space="preserve">2</w:t>
      </w:r>
      <w:r>
        <w:rPr>
          <w:rFonts w:hint="eastAsia" w:ascii="宋体" w:hAnsi="宋体"/>
          <w:color w:val="000000" w:themeColor="text1"/>
          <w:sz w:val="24"/>
          <w:szCs w:val="21"/>
          <w:u w:val="single"/>
        </w:rPr>
        <w:t xml:space="preserve">）</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自愿组成联合体，参加海安市公共资源交易中心组织的采购编号为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项目（分包号：</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u w:val="single"/>
        </w:rPr>
        <w:t xml:space="preserve">*</w:t>
      </w:r>
      <w:r>
        <w:rPr>
          <w:rFonts w:hint="eastAsia" w:ascii="宋体" w:hAnsi="宋体"/>
          <w:color w:val="000000" w:themeColor="text1"/>
          <w:sz w:val="24"/>
          <w:szCs w:val="21"/>
          <w:u w:val="single"/>
        </w:rPr>
        <w:t xml:space="preserve">）</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、其中（小型、微型企业</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残疾人福利性单位</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监狱企业全称）为（小型、微型企业</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残疾人福利性单位</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监狱企业）企业，且我们约定该公司</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单位所承担的合同金额将占本项目合同总金额的</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r>
      <w:r/>
    </w:p>
    <w:p>
      <w:pPr>
        <w:ind w:firstLine="645"/>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备注：本招标文件中要求加盖</w:t>
      </w:r>
      <w:r>
        <w:rPr>
          <w:rFonts w:hint="eastAsia" w:ascii="宋体" w:hAnsi="宋体"/>
          <w:color w:val="000000" w:themeColor="text1"/>
          <w:sz w:val="24"/>
          <w:szCs w:val="21"/>
        </w:rPr>
        <w:t xml:space="preserve">CA</w:t>
      </w:r>
      <w:r>
        <w:rPr>
          <w:rFonts w:hint="eastAsia" w:ascii="宋体" w:hAnsi="宋体"/>
          <w:color w:val="000000" w:themeColor="text1"/>
          <w:sz w:val="24"/>
          <w:szCs w:val="21"/>
        </w:rPr>
        <w:t xml:space="preserve">电子签章的地方，仅需加盖牵头单位的</w:t>
      </w:r>
      <w:r>
        <w:rPr>
          <w:rFonts w:hint="eastAsia" w:ascii="宋体" w:hAnsi="宋体"/>
          <w:color w:val="000000" w:themeColor="text1"/>
          <w:sz w:val="24"/>
          <w:szCs w:val="21"/>
        </w:rPr>
        <w:t xml:space="preserve">CA</w:t>
      </w:r>
      <w:r>
        <w:rPr>
          <w:rFonts w:hint="eastAsia" w:ascii="宋体" w:hAnsi="宋体"/>
          <w:color w:val="000000" w:themeColor="text1"/>
          <w:sz w:val="24"/>
          <w:szCs w:val="21"/>
        </w:rPr>
        <w:t xml:space="preserve">电子签章。</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r>
      <w:r/>
    </w:p>
    <w:p>
      <w:pPr>
        <w:ind w:firstLine="645"/>
        <w:jc w:val="right"/>
        <w:spacing w:line="56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p>
    <w:p>
      <w:pPr>
        <w:ind w:firstLine="645"/>
        <w:spacing w:line="560" w:lineRule="exact"/>
        <w:rPr>
          <w:rFonts w:ascii="宋体" w:hAnsi="宋体"/>
          <w:color w:val="000000" w:themeColor="text1"/>
          <w:sz w:val="24"/>
          <w:szCs w:val="24"/>
        </w:rPr>
      </w:pP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日期：</w:t>
      </w:r>
      <w:r/>
    </w:p>
    <w:p>
      <w:pPr>
        <w:ind w:firstLine="480"/>
        <w:jc w:val="left"/>
        <w:spacing w:line="560" w:lineRule="exact"/>
        <w:widowControl/>
        <w:rPr>
          <w:rFonts w:ascii="宋体" w:hAnsi="宋体"/>
          <w:color w:val="000000" w:themeColor="text1"/>
          <w:sz w:val="24"/>
          <w:szCs w:val="24"/>
        </w:rPr>
      </w:pPr>
      <w:r>
        <w:rPr>
          <w:rFonts w:ascii="宋体" w:hAnsi="宋体"/>
          <w:color w:val="000000" w:themeColor="text1"/>
          <w:sz w:val="24"/>
          <w:szCs w:val="24"/>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r>
      <w:r/>
    </w:p>
    <w:p>
      <w:pPr>
        <w:spacing w:line="520" w:lineRule="exact"/>
        <w:rPr>
          <w:rFonts w:ascii="Times New Roman" w:hAnsi="Times New Roman" w:eastAsia="方正黑体_GBK"/>
          <w:color w:val="000000" w:themeColor="text1"/>
          <w:sz w:val="32"/>
          <w:szCs w:val="32"/>
        </w:rPr>
        <w:outlineLvl w:val="0"/>
      </w:pPr>
      <w:r>
        <w:rPr>
          <w:rFonts w:ascii="Times New Roman" w:hAnsi="Times New Roman" w:eastAsia="方正黑体_GBK"/>
          <w:color w:val="000000" w:themeColor="text1"/>
          <w:sz w:val="32"/>
          <w:szCs w:val="32"/>
        </w:rPr>
        <w:t xml:space="preserve">附件</w:t>
      </w:r>
      <w:r>
        <w:rPr>
          <w:rFonts w:ascii="Times New Roman" w:hAnsi="Times New Roman" w:eastAsia="方正黑体_GBK"/>
          <w:color w:val="000000" w:themeColor="text1"/>
          <w:sz w:val="32"/>
          <w:szCs w:val="32"/>
        </w:rPr>
        <w:t xml:space="preserve">1</w:t>
      </w:r>
      <w:r>
        <w:rPr>
          <w:rFonts w:hint="eastAsia" w:ascii="Times New Roman" w:hAnsi="Times New Roman" w:eastAsia="方正黑体_GBK"/>
          <w:color w:val="000000" w:themeColor="text1"/>
          <w:sz w:val="32"/>
          <w:szCs w:val="32"/>
        </w:rPr>
        <w:t xml:space="preserve">4</w:t>
      </w:r>
      <w:r/>
    </w:p>
    <w:p>
      <w:pPr>
        <w:jc w:val="center"/>
        <w:spacing w:line="520" w:lineRule="exact"/>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质疑项目的编号：包号：</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1</w:t>
      </w:r>
      <w:r>
        <w:rPr>
          <w:rFonts w:hint="eastAsia" w:ascii="宋体" w:hAnsi="宋体" w:cs="仿宋"/>
          <w:color w:val="000000" w:themeColor="text1"/>
          <w:sz w:val="24"/>
          <w:szCs w:val="24"/>
        </w:rPr>
        <w:t xml:space="preserve">：</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p>
    <w:p>
      <w:pPr>
        <w:spacing w:line="520" w:lineRule="exact"/>
        <w:rPr>
          <w:rFonts w:ascii="宋体" w:hAnsi="宋体" w:cs="仿宋"/>
          <w:color w:val="000000" w:themeColor="text1"/>
          <w:sz w:val="24"/>
          <w:szCs w:val="24"/>
        </w:rPr>
      </w:pPr>
      <w:r>
        <w:rPr>
          <w:rFonts w:ascii="宋体" w:hAnsi="宋体" w:cs="仿宋"/>
          <w:color w:val="000000" w:themeColor="text1"/>
          <w:sz w:val="24"/>
          <w:szCs w:val="24"/>
        </w:rPr>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p>
    <w:p>
      <w:pPr>
        <w:spacing w:line="520" w:lineRule="exact"/>
        <w:rPr>
          <w:rFonts w:ascii="宋体" w:hAnsi="宋体" w:cs="仿宋"/>
          <w:color w:val="000000" w:themeColor="text1"/>
          <w:sz w:val="24"/>
          <w:szCs w:val="24"/>
          <w:u w:val="single"/>
        </w:rPr>
      </w:pPr>
      <w:r>
        <w:rPr>
          <w:rFonts w:ascii="宋体" w:hAnsi="宋体" w:cs="仿宋"/>
          <w:color w:val="000000" w:themeColor="text1"/>
          <w:sz w:val="24"/>
          <w:szCs w:val="24"/>
          <w:u w:val="single"/>
        </w:rPr>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2</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签字</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签章</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公章：</w:t>
      </w:r>
      <w:r>
        <w:rPr>
          <w:rFonts w:hint="eastAsia" w:ascii="宋体" w:hAnsi="宋体"/>
          <w:color w:val="000000" w:themeColor="text1"/>
          <w:sz w:val="24"/>
          <w:szCs w:val="24"/>
        </w:rPr>
        <w:t xml:space="preserve">                      </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    </w:t>
      </w:r>
      <w:r/>
    </w:p>
    <w:p>
      <w:pPr>
        <w:spacing w:line="52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供应商提出质疑时，应提交质疑函和必要的证明材料。</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质疑供应商若对项目的某一分包进行质疑，质疑函中应列明具体分包号。</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质疑函的质疑事项应具体、明确，并有必要的事实依据和法律依据。</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质疑函的质疑请求应与质疑事项相关。</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质疑供应商为自然人的，质疑函应由本人签字；质疑供应商为法人或者其他组织的，质疑函应由法定代表人、主要负责人，或者其授权代表签字或者盖章，并加盖公章。</w:t>
      </w:r>
      <w:r/>
    </w:p>
    <w:p>
      <w:pPr>
        <w:spacing w:line="300" w:lineRule="auto"/>
        <w:rPr>
          <w:rFonts w:ascii="仿宋_GB2312" w:eastAsia="方正黑体_GBK"/>
          <w:b/>
          <w:color w:val="000000" w:themeColor="text1"/>
          <w:sz w:val="32"/>
          <w:szCs w:val="32"/>
          <w:highlight w:val="lightGray"/>
        </w:rPr>
        <w:outlineLvl w:val="0"/>
      </w:pPr>
      <w:r>
        <w:rPr>
          <w:rFonts w:ascii="仿宋_GB2312" w:eastAsia="仿宋_GB2312"/>
          <w:color w:val="000000" w:themeColor="text1"/>
          <w:sz w:val="32"/>
          <w:szCs w:val="32"/>
        </w:rPr>
        <w:br w:type="page" w:clear="all"/>
      </w:r>
      <w:r>
        <w:rPr>
          <w:rFonts w:ascii="Times New Roman" w:hAnsi="Times New Roman" w:eastAsia="方正黑体_GBK"/>
          <w:color w:val="000000" w:themeColor="text1"/>
          <w:sz w:val="32"/>
          <w:szCs w:val="32"/>
        </w:rPr>
        <w:t xml:space="preserve">附件</w:t>
      </w:r>
      <w:r>
        <w:rPr>
          <w:rFonts w:hint="eastAsia" w:ascii="Times New Roman" w:hAnsi="Times New Roman" w:eastAsia="方正黑体_GBK"/>
          <w:color w:val="000000" w:themeColor="text1"/>
          <w:sz w:val="32"/>
          <w:szCs w:val="32"/>
        </w:rPr>
        <w:t xml:space="preserve">15</w:t>
      </w:r>
      <w:r/>
    </w:p>
    <w:p>
      <w:pPr>
        <w:jc w:val="center"/>
        <w:spacing w:line="580" w:lineRule="exact"/>
        <w:rPr>
          <w:rFonts w:ascii="Times New Roman" w:hAnsi="Times New Roman" w:eastAsia="方正大标宋_GBK"/>
          <w:bCs/>
          <w:color w:val="000000" w:themeColor="text1"/>
          <w:sz w:val="44"/>
          <w:szCs w:val="44"/>
        </w:rPr>
      </w:pPr>
      <w:r>
        <w:rPr>
          <w:rFonts w:hint="eastAsia" w:ascii="Times New Roman" w:hAnsi="Times New Roman" w:eastAsia="方正大标宋_GBK"/>
          <w:bCs/>
          <w:color w:val="000000" w:themeColor="text1"/>
          <w:sz w:val="44"/>
          <w:szCs w:val="44"/>
        </w:rPr>
        <w:t xml:space="preserve">办理政采贷和</w:t>
      </w:r>
      <w:r>
        <w:rPr>
          <w:rFonts w:ascii="Times New Roman" w:hAnsi="Times New Roman" w:eastAsia="方正大标宋_GBK"/>
          <w:bCs/>
          <w:color w:val="000000" w:themeColor="text1"/>
          <w:sz w:val="44"/>
          <w:szCs w:val="44"/>
        </w:rPr>
        <w:t xml:space="preserve">履</w:t>
      </w:r>
      <w:r>
        <w:rPr>
          <w:rFonts w:hint="eastAsia" w:ascii="Times New Roman" w:hAnsi="Times New Roman" w:eastAsia="方正大标宋_GBK"/>
          <w:bCs/>
          <w:color w:val="000000" w:themeColor="text1"/>
          <w:sz w:val="44"/>
          <w:szCs w:val="44"/>
        </w:rPr>
        <w:t xml:space="preserve">约保函（</w:t>
      </w:r>
      <w:r>
        <w:rPr>
          <w:rFonts w:ascii="Times New Roman" w:hAnsi="Times New Roman" w:eastAsia="方正大标宋_GBK"/>
          <w:bCs/>
          <w:color w:val="000000" w:themeColor="text1"/>
          <w:sz w:val="44"/>
          <w:szCs w:val="44"/>
        </w:rPr>
        <w:t xml:space="preserve">保险</w:t>
      </w:r>
      <w:r>
        <w:rPr>
          <w:rFonts w:hint="eastAsia" w:ascii="Times New Roman" w:hAnsi="Times New Roman" w:eastAsia="方正大标宋_GBK"/>
          <w:bCs/>
          <w:color w:val="000000" w:themeColor="text1"/>
          <w:sz w:val="44"/>
          <w:szCs w:val="44"/>
        </w:rPr>
        <w:t xml:space="preserve">）告知函</w:t>
      </w:r>
      <w:r/>
    </w:p>
    <w:p>
      <w:pPr>
        <w:rPr>
          <w:rFonts w:ascii="Times New Roman" w:hAnsi="Times New Roman" w:eastAsia="仿宋_GB2312"/>
          <w:color w:val="000000" w:themeColor="text1"/>
          <w:sz w:val="32"/>
        </w:rPr>
      </w:pPr>
      <w:r>
        <w:rPr>
          <w:rFonts w:ascii="Times New Roman" w:hAnsi="Times New Roman" w:eastAsia="仿宋_GB2312"/>
          <w:color w:val="000000" w:themeColor="text1"/>
          <w:sz w:val="32"/>
        </w:rPr>
      </w:r>
      <w:r/>
    </w:p>
    <w:p>
      <w:pPr>
        <w:rPr>
          <w:rFonts w:ascii="Times New Roman" w:hAnsi="Times New Roman" w:eastAsia="仿宋_GB2312"/>
          <w:color w:val="000000" w:themeColor="text1"/>
          <w:sz w:val="32"/>
        </w:rPr>
      </w:pPr>
      <w:r>
        <w:rPr>
          <w:rFonts w:hint="eastAsia" w:ascii="Times New Roman" w:hAnsi="Times New Roman" w:eastAsia="仿宋_GB2312"/>
          <w:color w:val="000000" w:themeColor="text1"/>
          <w:sz w:val="32"/>
        </w:rPr>
        <w:t xml:space="preserve">各政府采购供应商：</w:t>
      </w:r>
      <w:r/>
    </w:p>
    <w:p>
      <w:pPr>
        <w:ind w:firstLine="640"/>
        <w:rPr>
          <w:rFonts w:ascii="Times New Roman" w:hAnsi="Times New Roman" w:eastAsia="仿宋_GB2312"/>
          <w:color w:val="000000" w:themeColor="text1"/>
          <w:sz w:val="32"/>
        </w:rPr>
      </w:pPr>
      <w:r>
        <w:rPr>
          <w:rFonts w:hint="eastAsia" w:ascii="Times New Roman" w:hAnsi="Times New Roman" w:eastAsia="仿宋_GB2312"/>
          <w:color w:val="000000" w:themeColor="text1"/>
          <w:sz w:val="32"/>
        </w:rPr>
        <w:t xml:space="preserve">欢迎贵公司参与南通市政府采购活动！</w:t>
      </w:r>
      <w:r/>
    </w:p>
    <w:p>
      <w:pPr>
        <w:ind w:firstLine="640"/>
        <w:rPr>
          <w:rFonts w:ascii="Times New Roman" w:hAnsi="Times New Roman" w:eastAsia="仿宋_GB2312"/>
          <w:color w:val="000000" w:themeColor="text1"/>
          <w:sz w:val="32"/>
        </w:rPr>
      </w:pPr>
      <w:r>
        <w:rPr>
          <w:rFonts w:hint="eastAsia" w:ascii="Times New Roman" w:hAnsi="Times New Roman" w:eastAsia="仿宋_GB2312"/>
          <w:color w:val="000000" w:themeColor="text1"/>
          <w:sz w:val="32"/>
        </w:rPr>
        <w:t xml:space="preserve">政府采购线上合同信用融资和</w:t>
      </w:r>
      <w:r>
        <w:rPr>
          <w:rFonts w:ascii="Times New Roman" w:hAnsi="Times New Roman" w:eastAsia="仿宋_GB2312"/>
          <w:color w:val="000000" w:themeColor="text1"/>
          <w:sz w:val="32"/>
        </w:rPr>
        <w:t xml:space="preserve">履</w:t>
      </w:r>
      <w:r>
        <w:rPr>
          <w:rFonts w:hint="eastAsia" w:ascii="Times New Roman" w:hAnsi="Times New Roman" w:eastAsia="仿宋_GB2312"/>
          <w:color w:val="000000" w:themeColor="text1"/>
          <w:sz w:val="32"/>
        </w:rPr>
        <w:t xml:space="preserve">约保函（</w:t>
      </w:r>
      <w:r>
        <w:rPr>
          <w:rFonts w:ascii="Times New Roman" w:hAnsi="Times New Roman" w:eastAsia="仿宋_GB2312"/>
          <w:color w:val="000000" w:themeColor="text1"/>
          <w:sz w:val="32"/>
        </w:rPr>
        <w:t xml:space="preserve">保险</w:t>
      </w:r>
      <w:r>
        <w:rPr>
          <w:rFonts w:hint="eastAsia" w:ascii="Times New Roman" w:hAnsi="Times New Roman" w:eastAsia="仿宋_GB2312"/>
          <w:color w:val="000000" w:themeColor="text1"/>
          <w:sz w:val="32"/>
        </w:rPr>
        <w:t xml:space="preserve">）是支持企业发展，针对参与政府采购活动的企业融资难、现金流不足等问题推出的一项服务举措。</w:t>
      </w:r>
      <w:r/>
    </w:p>
    <w:p>
      <w:pPr>
        <w:ind w:firstLine="640"/>
        <w:spacing w:line="580" w:lineRule="exact"/>
        <w:rPr>
          <w:rFonts w:ascii="Times New Roman" w:hAnsi="Times New Roman" w:eastAsia="仿宋_GB2312"/>
          <w:color w:val="000000" w:themeColor="text1"/>
          <w:sz w:val="32"/>
          <w:szCs w:val="32"/>
        </w:rPr>
      </w:pPr>
      <w:r>
        <w:rPr>
          <w:rFonts w:hint="eastAsia" w:ascii="Times New Roman" w:hAnsi="Times New Roman" w:eastAsia="仿宋_GB2312"/>
          <w:color w:val="000000" w:themeColor="text1"/>
          <w:sz w:val="32"/>
        </w:rPr>
        <w:t xml:space="preserve">贵公司若成为本次政府采购项目的中标（成交）供应商，</w:t>
      </w:r>
      <w:r>
        <w:rPr>
          <w:rFonts w:hint="eastAsia" w:ascii="仿宋_GB2312" w:hAnsi="Times New Roman" w:eastAsia="仿宋_GB2312"/>
          <w:color w:val="000000" w:themeColor="text1"/>
          <w:sz w:val="32"/>
          <w:szCs w:val="32"/>
        </w:rPr>
        <w:t xml:space="preserve">可自愿选择</w:t>
      </w:r>
      <w:r>
        <w:rPr>
          <w:rFonts w:ascii="Times New Roman" w:hAnsi="Times New Roman" w:eastAsia="仿宋_GB2312"/>
          <w:color w:val="000000" w:themeColor="text1"/>
          <w:sz w:val="32"/>
        </w:rPr>
        <w:t xml:space="preserve">履</w:t>
      </w:r>
      <w:r>
        <w:rPr>
          <w:rFonts w:hint="eastAsia" w:ascii="Times New Roman" w:hAnsi="Times New Roman" w:eastAsia="仿宋_GB2312"/>
          <w:color w:val="000000" w:themeColor="text1"/>
          <w:sz w:val="32"/>
        </w:rPr>
        <w:t xml:space="preserve">约保函（</w:t>
      </w:r>
      <w:r>
        <w:rPr>
          <w:rFonts w:ascii="Times New Roman" w:hAnsi="Times New Roman" w:eastAsia="仿宋_GB2312"/>
          <w:color w:val="000000" w:themeColor="text1"/>
          <w:sz w:val="32"/>
        </w:rPr>
        <w:t xml:space="preserve">保险</w:t>
      </w:r>
      <w:r>
        <w:rPr>
          <w:rFonts w:hint="eastAsia" w:ascii="Times New Roman" w:hAnsi="Times New Roman" w:eastAsia="仿宋_GB2312"/>
          <w:color w:val="000000" w:themeColor="text1"/>
          <w:sz w:val="32"/>
        </w:rPr>
        <w:t xml:space="preserve">）</w:t>
      </w:r>
      <w:r>
        <w:rPr>
          <w:rFonts w:hint="eastAsia" w:ascii="仿宋_GB2312" w:hAnsi="Times New Roman" w:eastAsia="仿宋_GB2312"/>
          <w:color w:val="000000" w:themeColor="text1"/>
          <w:sz w:val="32"/>
          <w:szCs w:val="32"/>
        </w:rPr>
        <w:t xml:space="preserve">形式替代履约保证金，也</w:t>
      </w:r>
      <w:r>
        <w:rPr>
          <w:rFonts w:hint="eastAsia" w:ascii="Times New Roman" w:hAnsi="Times New Roman" w:eastAsia="仿宋_GB2312"/>
          <w:color w:val="000000" w:themeColor="text1"/>
          <w:sz w:val="32"/>
        </w:rPr>
        <w:t xml:space="preserve">可持政府采购合同在线向金融机构申请无抵押无担保贷款。第三方机构将根据《转发关于在全省政府采购领域推行电子履约保函（保险）的通知》（通财购〔</w:t>
      </w:r>
      <w:r>
        <w:rPr>
          <w:rFonts w:hint="eastAsia" w:ascii="Times New Roman" w:hAnsi="Times New Roman" w:eastAsia="仿宋_GB2312"/>
          <w:color w:val="000000" w:themeColor="text1"/>
          <w:sz w:val="32"/>
        </w:rPr>
        <w:t xml:space="preserve">2023</w:t>
      </w:r>
      <w:r>
        <w:rPr>
          <w:rFonts w:hint="eastAsia" w:ascii="Times New Roman" w:hAnsi="Times New Roman" w:eastAsia="仿宋_GB2312"/>
          <w:color w:val="000000" w:themeColor="text1"/>
          <w:sz w:val="32"/>
        </w:rPr>
        <w:t xml:space="preserve">〕</w:t>
      </w:r>
      <w:r>
        <w:rPr>
          <w:rFonts w:hint="eastAsia" w:ascii="Times New Roman" w:hAnsi="Times New Roman" w:eastAsia="仿宋_GB2312"/>
          <w:color w:val="000000" w:themeColor="text1"/>
          <w:sz w:val="32"/>
        </w:rPr>
        <w:t xml:space="preserve">57</w:t>
      </w:r>
      <w:r>
        <w:rPr>
          <w:rFonts w:hint="eastAsia" w:ascii="Times New Roman" w:hAnsi="Times New Roman" w:eastAsia="仿宋_GB2312"/>
          <w:color w:val="000000" w:themeColor="text1"/>
          <w:sz w:val="32"/>
        </w:rPr>
        <w:t xml:space="preserve">号）和《关于深入开展南通市政府采购线上合同信用融资业务的通知》（通财购〔</w:t>
      </w:r>
      <w:r>
        <w:rPr>
          <w:rFonts w:hint="eastAsia" w:ascii="Times New Roman" w:hAnsi="Times New Roman" w:eastAsia="仿宋_GB2312"/>
          <w:color w:val="000000" w:themeColor="text1"/>
          <w:sz w:val="32"/>
        </w:rPr>
        <w:t xml:space="preserve">2022</w:t>
      </w:r>
      <w:r>
        <w:rPr>
          <w:rFonts w:hint="eastAsia" w:ascii="Times New Roman" w:hAnsi="Times New Roman" w:eastAsia="仿宋_GB2312"/>
          <w:color w:val="000000" w:themeColor="text1"/>
          <w:sz w:val="32"/>
        </w:rPr>
        <w:t xml:space="preserve">〕</w:t>
      </w:r>
      <w:r>
        <w:rPr>
          <w:rFonts w:hint="eastAsia" w:ascii="Times New Roman" w:hAnsi="Times New Roman" w:eastAsia="仿宋_GB2312"/>
          <w:color w:val="000000" w:themeColor="text1"/>
          <w:sz w:val="32"/>
        </w:rPr>
        <w:t xml:space="preserve">68</w:t>
      </w:r>
      <w:r>
        <w:rPr>
          <w:rFonts w:hint="eastAsia" w:ascii="Times New Roman" w:hAnsi="Times New Roman" w:eastAsia="仿宋_GB2312"/>
          <w:color w:val="000000" w:themeColor="text1"/>
          <w:sz w:val="32"/>
        </w:rPr>
        <w:t xml:space="preserve">号），按照双方自愿的原则提供便捷、优惠的服务。</w:t>
      </w:r>
      <w:r/>
    </w:p>
    <w:p>
      <w:pPr>
        <w:ind w:firstLine="560"/>
        <w:jc w:val="left"/>
        <w:widowControl/>
        <w:rPr>
          <w:rFonts w:ascii="Times New Roman" w:hAnsi="Times New Roman"/>
          <w:color w:val="000000" w:themeColor="text1"/>
          <w:sz w:val="28"/>
          <w:szCs w:val="28"/>
        </w:rPr>
      </w:pPr>
      <w:r>
        <w:rPr>
          <w:rFonts w:ascii="Times New Roman" w:hAnsi="Times New Roman"/>
          <w:color w:val="000000" w:themeColor="text1"/>
          <w:sz w:val="28"/>
          <w:szCs w:val="28"/>
        </w:rPr>
      </w:r>
      <w:bookmarkEnd w:id="178"/>
      <w:r/>
      <w:bookmarkEnd w:id="179"/>
      <w:r/>
      <w:bookmarkEnd w:id="199"/>
      <w:r/>
      <w:bookmarkEnd w:id="200"/>
      <w:r/>
      <w:bookmarkEnd w:id="201"/>
      <w:r/>
      <w:r/>
    </w:p>
    <w:p>
      <w:pPr>
        <w:spacing w:line="300" w:lineRule="auto"/>
        <w:rPr>
          <w:rFonts w:ascii="宋体" w:hAnsi="宋体"/>
          <w:bCs/>
          <w:color w:val="000000" w:themeColor="text1"/>
          <w:sz w:val="24"/>
          <w:szCs w:val="21"/>
        </w:rPr>
        <w:outlineLvl w:val="0"/>
      </w:pPr>
      <w:r>
        <w:rPr>
          <w:rFonts w:ascii="宋体" w:hAnsi="宋体"/>
          <w:bCs/>
          <w:color w:val="000000" w:themeColor="text1"/>
          <w:sz w:val="24"/>
          <w:szCs w:val="21"/>
        </w:rPr>
      </w:r>
      <w:r/>
    </w:p>
    <w:p>
      <w:pPr>
        <w:ind w:firstLine="480"/>
        <w:spacing w:line="540" w:lineRule="exact"/>
        <w:rPr>
          <w:rFonts w:ascii="宋体" w:hAnsi="宋体"/>
          <w:bCs/>
          <w:color w:val="000000" w:themeColor="text1"/>
          <w:sz w:val="24"/>
          <w:szCs w:val="21"/>
        </w:rPr>
      </w:pPr>
      <w:r>
        <w:rPr>
          <w:rFonts w:ascii="宋体" w:hAnsi="宋体"/>
          <w:bCs/>
          <w:color w:val="000000" w:themeColor="text1"/>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魏碑_GBK">
    <w:panose1 w:val="020B0503020202020204"/>
  </w:font>
  <w:font w:name="MS Gothic">
    <w:panose1 w:val="020B0609070205080204"/>
  </w:font>
  <w:font w:name="方正黑体_GBK">
    <w:panose1 w:val="020B0503020202020204"/>
  </w:font>
  <w:font w:name="MS Mincho">
    <w:panose1 w:val="02020603050405090304"/>
  </w:font>
  <w:font w:name="Tahoma">
    <w:panose1 w:val="020B060403050404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Songti SC Bold">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2"/>
        <w:rFonts w:ascii="宋体" w:hAnsi="宋体"/>
      </w:rPr>
      <w:framePr w:wrap="around" w:vAnchor="text" w:hAnchor="margin" w:xAlign="center" w:y="1"/>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１５０</w:t>
    </w:r>
    <w:r>
      <w:rPr>
        <w:rFonts w:ascii="宋体" w:hAnsi="宋体"/>
      </w:rPr>
      <w:fldChar w:fldCharType="end"/>
    </w:r>
    <w:r/>
  </w:p>
  <w:p>
    <w:pPr>
      <w:pStyle w:val="87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1</w: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5"/>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0"/>
  </w:num>
  <w:num w:numId="4">
    <w:abstractNumId w:val="1"/>
    <w:lvlOverride w:ilvl="0">
      <w:startOverride w:val="1"/>
    </w:lvlOverride>
  </w:num>
  <w:num w:numId="5">
    <w:abstractNumId w:val="4"/>
    <w:lvlOverride w:ilvl="0">
      <w:startOverride w:val="5"/>
    </w:lvlOverride>
  </w:num>
  <w:num w:numId="6">
    <w:abstractNumId w:val="2"/>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55"/>
    <w:link w:val="846"/>
    <w:uiPriority w:val="9"/>
    <w:rPr>
      <w:rFonts w:ascii="Arial" w:hAnsi="Arial" w:eastAsia="Arial" w:cs="Arial"/>
      <w:sz w:val="40"/>
      <w:szCs w:val="40"/>
    </w:rPr>
  </w:style>
  <w:style w:type="character" w:styleId="693">
    <w:name w:val="Heading 2 Char"/>
    <w:basedOn w:val="855"/>
    <w:link w:val="847"/>
    <w:uiPriority w:val="9"/>
    <w:rPr>
      <w:rFonts w:ascii="Arial" w:hAnsi="Arial" w:eastAsia="Arial" w:cs="Arial"/>
      <w:sz w:val="34"/>
    </w:rPr>
  </w:style>
  <w:style w:type="character" w:styleId="694">
    <w:name w:val="Heading 3 Char"/>
    <w:basedOn w:val="855"/>
    <w:link w:val="848"/>
    <w:uiPriority w:val="9"/>
    <w:rPr>
      <w:rFonts w:ascii="Arial" w:hAnsi="Arial" w:eastAsia="Arial" w:cs="Arial"/>
      <w:sz w:val="30"/>
      <w:szCs w:val="30"/>
    </w:rPr>
  </w:style>
  <w:style w:type="character" w:styleId="695">
    <w:name w:val="Heading 4 Char"/>
    <w:basedOn w:val="855"/>
    <w:link w:val="849"/>
    <w:uiPriority w:val="9"/>
    <w:rPr>
      <w:rFonts w:ascii="Arial" w:hAnsi="Arial" w:eastAsia="Arial" w:cs="Arial"/>
      <w:b/>
      <w:bCs/>
      <w:sz w:val="26"/>
      <w:szCs w:val="26"/>
    </w:rPr>
  </w:style>
  <w:style w:type="character" w:styleId="696">
    <w:name w:val="Heading 5 Char"/>
    <w:basedOn w:val="855"/>
    <w:link w:val="850"/>
    <w:uiPriority w:val="9"/>
    <w:rPr>
      <w:rFonts w:ascii="Arial" w:hAnsi="Arial" w:eastAsia="Arial" w:cs="Arial"/>
      <w:b/>
      <w:bCs/>
      <w:sz w:val="24"/>
      <w:szCs w:val="24"/>
    </w:rPr>
  </w:style>
  <w:style w:type="character" w:styleId="697">
    <w:name w:val="Heading 6 Char"/>
    <w:basedOn w:val="855"/>
    <w:link w:val="851"/>
    <w:uiPriority w:val="9"/>
    <w:rPr>
      <w:rFonts w:ascii="Arial" w:hAnsi="Arial" w:eastAsia="Arial" w:cs="Arial"/>
      <w:b/>
      <w:bCs/>
      <w:sz w:val="22"/>
      <w:szCs w:val="22"/>
    </w:rPr>
  </w:style>
  <w:style w:type="character" w:styleId="698">
    <w:name w:val="Heading 7 Char"/>
    <w:basedOn w:val="855"/>
    <w:link w:val="852"/>
    <w:uiPriority w:val="9"/>
    <w:rPr>
      <w:rFonts w:ascii="Arial" w:hAnsi="Arial" w:eastAsia="Arial" w:cs="Arial"/>
      <w:b/>
      <w:bCs/>
      <w:i/>
      <w:iCs/>
      <w:sz w:val="22"/>
      <w:szCs w:val="22"/>
    </w:rPr>
  </w:style>
  <w:style w:type="character" w:styleId="699">
    <w:name w:val="Heading 8 Char"/>
    <w:basedOn w:val="855"/>
    <w:link w:val="853"/>
    <w:uiPriority w:val="9"/>
    <w:rPr>
      <w:rFonts w:ascii="Arial" w:hAnsi="Arial" w:eastAsia="Arial" w:cs="Arial"/>
      <w:i/>
      <w:iCs/>
      <w:sz w:val="22"/>
      <w:szCs w:val="22"/>
    </w:rPr>
  </w:style>
  <w:style w:type="character" w:styleId="700">
    <w:name w:val="Heading 9 Char"/>
    <w:basedOn w:val="855"/>
    <w:link w:val="854"/>
    <w:uiPriority w:val="9"/>
    <w:rPr>
      <w:rFonts w:ascii="Arial" w:hAnsi="Arial" w:eastAsia="Arial" w:cs="Arial"/>
      <w:i/>
      <w:iCs/>
      <w:sz w:val="21"/>
      <w:szCs w:val="21"/>
    </w:rPr>
  </w:style>
  <w:style w:type="paragraph" w:styleId="701">
    <w:name w:val="Title"/>
    <w:basedOn w:val="845"/>
    <w:next w:val="845"/>
    <w:link w:val="702"/>
    <w:uiPriority w:val="10"/>
    <w:qFormat/>
    <w:pPr>
      <w:contextualSpacing/>
      <w:spacing w:before="300" w:after="200"/>
    </w:pPr>
    <w:rPr>
      <w:sz w:val="48"/>
      <w:szCs w:val="48"/>
    </w:rPr>
  </w:style>
  <w:style w:type="character" w:styleId="702">
    <w:name w:val="Title Char"/>
    <w:basedOn w:val="855"/>
    <w:link w:val="701"/>
    <w:uiPriority w:val="10"/>
    <w:rPr>
      <w:sz w:val="48"/>
      <w:szCs w:val="48"/>
    </w:rPr>
  </w:style>
  <w:style w:type="paragraph" w:styleId="703">
    <w:name w:val="Subtitle"/>
    <w:basedOn w:val="845"/>
    <w:next w:val="845"/>
    <w:link w:val="704"/>
    <w:uiPriority w:val="11"/>
    <w:qFormat/>
    <w:pPr>
      <w:spacing w:before="200" w:after="200"/>
    </w:pPr>
    <w:rPr>
      <w:sz w:val="24"/>
      <w:szCs w:val="24"/>
    </w:rPr>
  </w:style>
  <w:style w:type="character" w:styleId="704">
    <w:name w:val="Subtitle Char"/>
    <w:basedOn w:val="855"/>
    <w:link w:val="703"/>
    <w:uiPriority w:val="11"/>
    <w:rPr>
      <w:sz w:val="24"/>
      <w:szCs w:val="24"/>
    </w:rPr>
  </w:style>
  <w:style w:type="paragraph" w:styleId="705">
    <w:name w:val="Quote"/>
    <w:basedOn w:val="845"/>
    <w:next w:val="845"/>
    <w:link w:val="706"/>
    <w:uiPriority w:val="29"/>
    <w:qFormat/>
    <w:pPr>
      <w:ind w:left="720" w:right="720"/>
    </w:pPr>
    <w:rPr>
      <w:i/>
    </w:rPr>
  </w:style>
  <w:style w:type="character" w:styleId="706">
    <w:name w:val="Quote Char"/>
    <w:link w:val="705"/>
    <w:uiPriority w:val="29"/>
    <w:rPr>
      <w:i/>
    </w:rPr>
  </w:style>
  <w:style w:type="paragraph" w:styleId="707">
    <w:name w:val="Intense Quote"/>
    <w:basedOn w:val="845"/>
    <w:next w:val="84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5"/>
    <w:link w:val="875"/>
    <w:uiPriority w:val="99"/>
  </w:style>
  <w:style w:type="character" w:styleId="710">
    <w:name w:val="Footer Char"/>
    <w:basedOn w:val="855"/>
    <w:link w:val="874"/>
    <w:uiPriority w:val="99"/>
  </w:style>
  <w:style w:type="paragraph" w:styleId="711">
    <w:name w:val="Caption"/>
    <w:basedOn w:val="845"/>
    <w:next w:val="845"/>
    <w:uiPriority w:val="35"/>
    <w:semiHidden/>
    <w:unhideWhenUsed/>
    <w:qFormat/>
    <w:pPr>
      <w:spacing w:line="276" w:lineRule="auto"/>
    </w:pPr>
    <w:rPr>
      <w:b/>
      <w:bCs/>
      <w:color w:val="4f81bd" w:themeColor="accent1"/>
      <w:sz w:val="18"/>
      <w:szCs w:val="18"/>
    </w:rPr>
  </w:style>
  <w:style w:type="character" w:styleId="712">
    <w:name w:val="Caption Char"/>
    <w:basedOn w:val="711"/>
    <w:link w:val="874"/>
    <w:uiPriority w:val="99"/>
  </w:style>
  <w:style w:type="table" w:styleId="713">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5"/>
    <w:uiPriority w:val="99"/>
    <w:unhideWhenUsed/>
    <w:rPr>
      <w:vertAlign w:val="superscript"/>
    </w:rPr>
  </w:style>
  <w:style w:type="paragraph" w:styleId="841">
    <w:name w:val="endnote text"/>
    <w:basedOn w:val="84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5"/>
    <w:uiPriority w:val="99"/>
    <w:semiHidden/>
    <w:unhideWhenUsed/>
    <w:rPr>
      <w:vertAlign w:val="superscript"/>
    </w:rPr>
  </w:style>
  <w:style w:type="paragraph" w:styleId="844">
    <w:name w:val="TOC Heading"/>
    <w:uiPriority w:val="39"/>
    <w:unhideWhenUsed/>
  </w:style>
  <w:style w:type="paragraph" w:styleId="845" w:default="1">
    <w:name w:val="Normal"/>
    <w:qFormat/>
    <w:pPr>
      <w:jc w:val="both"/>
      <w:widowControl w:val="off"/>
    </w:pPr>
    <w:rPr>
      <w:sz w:val="21"/>
      <w:szCs w:val="22"/>
    </w:rPr>
  </w:style>
  <w:style w:type="paragraph" w:styleId="846">
    <w:name w:val="Heading 1"/>
    <w:basedOn w:val="845"/>
    <w:next w:val="845"/>
    <w:link w:val="896"/>
    <w:qFormat/>
    <w:pPr>
      <w:jc w:val="center"/>
      <w:keepNext/>
      <w:outlineLvl w:val="0"/>
    </w:pPr>
    <w:rPr>
      <w:rFonts w:ascii="楷体_GB2312" w:hAnsi="Times New Roman" w:eastAsia="楷体_GB2312"/>
      <w:sz w:val="28"/>
      <w:szCs w:val="28"/>
    </w:rPr>
  </w:style>
  <w:style w:type="paragraph" w:styleId="847">
    <w:name w:val="Heading 2"/>
    <w:basedOn w:val="845"/>
    <w:next w:val="858"/>
    <w:link w:val="897"/>
    <w:qFormat/>
    <w:pPr>
      <w:jc w:val="center"/>
      <w:keepLines/>
      <w:keepNext/>
      <w:spacing w:before="260" w:after="260" w:line="416" w:lineRule="auto"/>
      <w:outlineLvl w:val="1"/>
    </w:pPr>
    <w:rPr>
      <w:rFonts w:ascii="Arial" w:hAnsi="Arial" w:eastAsia="幼圆"/>
      <w:b/>
      <w:bCs/>
      <w:sz w:val="44"/>
      <w:szCs w:val="44"/>
    </w:rPr>
  </w:style>
  <w:style w:type="paragraph" w:styleId="848">
    <w:name w:val="Heading 3"/>
    <w:basedOn w:val="845"/>
    <w:next w:val="858"/>
    <w:link w:val="899"/>
    <w:qFormat/>
    <w:pPr>
      <w:keepLines/>
      <w:keepNext/>
      <w:spacing w:before="260" w:after="260" w:line="416" w:lineRule="auto"/>
      <w:outlineLvl w:val="2"/>
    </w:pPr>
    <w:rPr>
      <w:rFonts w:ascii="Times New Roman" w:hAnsi="Times New Roman"/>
      <w:b/>
      <w:bCs/>
      <w:sz w:val="32"/>
      <w:szCs w:val="32"/>
    </w:rPr>
  </w:style>
  <w:style w:type="paragraph" w:styleId="849">
    <w:name w:val="Heading 4"/>
    <w:basedOn w:val="845"/>
    <w:next w:val="858"/>
    <w:link w:val="900"/>
    <w:qFormat/>
    <w:pPr>
      <w:keepLines/>
      <w:keepNext/>
      <w:spacing w:before="280" w:after="290" w:line="376" w:lineRule="auto"/>
      <w:outlineLvl w:val="3"/>
    </w:pPr>
    <w:rPr>
      <w:rFonts w:ascii="Arial" w:hAnsi="Arial" w:eastAsia="黑体"/>
      <w:b/>
      <w:bCs/>
      <w:sz w:val="28"/>
      <w:szCs w:val="28"/>
    </w:rPr>
  </w:style>
  <w:style w:type="paragraph" w:styleId="850">
    <w:name w:val="Heading 5"/>
    <w:basedOn w:val="845"/>
    <w:next w:val="858"/>
    <w:link w:val="901"/>
    <w:qFormat/>
    <w:pPr>
      <w:keepNext/>
      <w:outlineLvl w:val="4"/>
    </w:pPr>
    <w:rPr>
      <w:rFonts w:ascii="宋体" w:hAnsi="Times New Roman"/>
      <w:color w:val="000000"/>
      <w:sz w:val="28"/>
      <w:szCs w:val="28"/>
    </w:rPr>
  </w:style>
  <w:style w:type="paragraph" w:styleId="851">
    <w:name w:val="Heading 6"/>
    <w:basedOn w:val="845"/>
    <w:next w:val="845"/>
    <w:link w:val="902"/>
    <w:qFormat/>
    <w:pPr>
      <w:keepLines/>
      <w:keepNext/>
      <w:spacing w:before="240" w:after="64" w:line="320" w:lineRule="auto"/>
      <w:outlineLvl w:val="5"/>
    </w:pPr>
    <w:rPr>
      <w:rFonts w:ascii="Arial" w:hAnsi="Arial" w:eastAsia="黑体"/>
      <w:b/>
      <w:bCs/>
      <w:sz w:val="24"/>
      <w:szCs w:val="24"/>
    </w:rPr>
  </w:style>
  <w:style w:type="paragraph" w:styleId="852">
    <w:name w:val="Heading 7"/>
    <w:basedOn w:val="845"/>
    <w:next w:val="845"/>
    <w:link w:val="903"/>
    <w:qFormat/>
    <w:pPr>
      <w:keepLines/>
      <w:keepNext/>
      <w:spacing w:before="240" w:after="64" w:line="320" w:lineRule="auto"/>
      <w:outlineLvl w:val="6"/>
    </w:pPr>
    <w:rPr>
      <w:rFonts w:ascii="Times New Roman" w:hAnsi="Times New Roman"/>
      <w:b/>
      <w:bCs/>
      <w:sz w:val="24"/>
      <w:szCs w:val="24"/>
    </w:rPr>
  </w:style>
  <w:style w:type="paragraph" w:styleId="853">
    <w:name w:val="Heading 8"/>
    <w:basedOn w:val="845"/>
    <w:next w:val="845"/>
    <w:link w:val="904"/>
    <w:qFormat/>
    <w:pPr>
      <w:keepLines/>
      <w:keepNext/>
      <w:spacing w:before="240" w:after="64" w:line="320" w:lineRule="auto"/>
      <w:outlineLvl w:val="7"/>
    </w:pPr>
    <w:rPr>
      <w:rFonts w:ascii="Arial" w:hAnsi="Arial" w:eastAsia="黑体"/>
      <w:sz w:val="24"/>
      <w:szCs w:val="24"/>
    </w:rPr>
  </w:style>
  <w:style w:type="paragraph" w:styleId="854">
    <w:name w:val="Heading 9"/>
    <w:basedOn w:val="845"/>
    <w:next w:val="845"/>
    <w:link w:val="905"/>
    <w:qFormat/>
    <w:pPr>
      <w:keepLines/>
      <w:keepNext/>
      <w:spacing w:before="240" w:after="64" w:line="320" w:lineRule="auto"/>
      <w:outlineLvl w:val="8"/>
    </w:pPr>
    <w:rPr>
      <w:rFonts w:ascii="Arial" w:hAnsi="Arial" w:eastAsia="黑体"/>
      <w:sz w:val="20"/>
      <w:szCs w:val="21"/>
    </w:rPr>
  </w:style>
  <w:style w:type="character" w:styleId="855" w:default="1">
    <w:name w:val="Default Paragraph Font"/>
    <w:uiPriority w:val="1"/>
    <w:semiHidden/>
    <w:unhideWhenUsed/>
  </w:style>
  <w:style w:type="table" w:styleId="856" w:default="1">
    <w:name w:val="Normal Table"/>
    <w:uiPriority w:val="99"/>
    <w:semiHidden/>
    <w:unhideWhenUsed/>
    <w:qFormat/>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Normal Indent"/>
    <w:basedOn w:val="845"/>
    <w:link w:val="898"/>
    <w:qFormat/>
    <w:pPr>
      <w:ind w:firstLine="420"/>
    </w:pPr>
    <w:rPr>
      <w:sz w:val="20"/>
      <w:szCs w:val="21"/>
    </w:rPr>
  </w:style>
  <w:style w:type="paragraph" w:styleId="859">
    <w:name w:val="List 3"/>
    <w:basedOn w:val="845"/>
    <w:qFormat/>
    <w:pPr>
      <w:ind w:left="100" w:hanging="200"/>
    </w:pPr>
    <w:rPr>
      <w:rFonts w:ascii="Times New Roman" w:hAnsi="Times New Roman"/>
      <w:szCs w:val="21"/>
    </w:rPr>
  </w:style>
  <w:style w:type="paragraph" w:styleId="860">
    <w:name w:val="toc 7"/>
    <w:basedOn w:val="845"/>
    <w:next w:val="845"/>
    <w:semiHidden/>
    <w:qFormat/>
    <w:pPr>
      <w:ind w:left="1260"/>
      <w:jc w:val="left"/>
    </w:pPr>
    <w:rPr>
      <w:rFonts w:ascii="Times New Roman" w:hAnsi="Times New Roman"/>
      <w:szCs w:val="21"/>
    </w:rPr>
  </w:style>
  <w:style w:type="paragraph" w:styleId="861">
    <w:name w:val="Document Map"/>
    <w:basedOn w:val="845"/>
    <w:link w:val="906"/>
    <w:semiHidden/>
    <w:qFormat/>
    <w:pPr>
      <w:shd w:val="clear" w:color="auto" w:fill="000080"/>
    </w:pPr>
    <w:rPr>
      <w:rFonts w:ascii="Times New Roman" w:hAnsi="Times New Roman"/>
      <w:sz w:val="20"/>
      <w:szCs w:val="21"/>
    </w:rPr>
  </w:style>
  <w:style w:type="paragraph" w:styleId="862">
    <w:name w:val="annotation text"/>
    <w:basedOn w:val="845"/>
    <w:link w:val="907"/>
    <w:unhideWhenUsed/>
    <w:qFormat/>
    <w:pPr>
      <w:jc w:val="left"/>
    </w:pPr>
  </w:style>
  <w:style w:type="paragraph" w:styleId="863">
    <w:name w:val="Body Text 3"/>
    <w:basedOn w:val="845"/>
    <w:link w:val="908"/>
    <w:qFormat/>
    <w:rPr>
      <w:rFonts w:ascii="仿宋_GB2312" w:hAnsi="Arial" w:eastAsia="仿宋_GB2312"/>
      <w:sz w:val="32"/>
      <w:szCs w:val="32"/>
    </w:rPr>
  </w:style>
  <w:style w:type="paragraph" w:styleId="864">
    <w:name w:val="Body Text"/>
    <w:basedOn w:val="845"/>
    <w:link w:val="909"/>
    <w:qFormat/>
    <w:rPr>
      <w:rFonts w:ascii="楷体_GB2312" w:hAnsi="Arial" w:eastAsia="楷体_GB2312"/>
      <w:sz w:val="28"/>
      <w:szCs w:val="28"/>
    </w:rPr>
  </w:style>
  <w:style w:type="paragraph" w:styleId="865">
    <w:name w:val="Body Text Indent"/>
    <w:basedOn w:val="845"/>
    <w:link w:val="910"/>
    <w:unhideWhenUsed/>
    <w:qFormat/>
    <w:pPr>
      <w:ind w:left="420"/>
      <w:spacing w:after="120"/>
    </w:pPr>
  </w:style>
  <w:style w:type="paragraph" w:styleId="866">
    <w:name w:val="List 2"/>
    <w:basedOn w:val="845"/>
    <w:qFormat/>
    <w:pPr>
      <w:ind w:left="100" w:hanging="200"/>
    </w:pPr>
    <w:rPr>
      <w:rFonts w:ascii="Times New Roman" w:hAnsi="Times New Roman"/>
      <w:szCs w:val="21"/>
    </w:rPr>
  </w:style>
  <w:style w:type="paragraph" w:styleId="867">
    <w:name w:val="toc 5"/>
    <w:basedOn w:val="845"/>
    <w:next w:val="845"/>
    <w:semiHidden/>
    <w:qFormat/>
    <w:pPr>
      <w:ind w:left="840"/>
      <w:jc w:val="left"/>
    </w:pPr>
    <w:rPr>
      <w:rFonts w:ascii="Times New Roman" w:hAnsi="Times New Roman"/>
      <w:szCs w:val="21"/>
    </w:rPr>
  </w:style>
  <w:style w:type="paragraph" w:styleId="868">
    <w:name w:val="toc 3"/>
    <w:basedOn w:val="845"/>
    <w:next w:val="845"/>
    <w:semiHidden/>
    <w:qFormat/>
    <w:pPr>
      <w:ind w:left="420"/>
      <w:jc w:val="left"/>
    </w:pPr>
    <w:rPr>
      <w:rFonts w:ascii="Times New Roman" w:hAnsi="Times New Roman"/>
      <w:i/>
      <w:iCs/>
      <w:szCs w:val="24"/>
    </w:rPr>
  </w:style>
  <w:style w:type="paragraph" w:styleId="869">
    <w:name w:val="Plain Text"/>
    <w:basedOn w:val="845"/>
    <w:link w:val="911"/>
    <w:qFormat/>
    <w:rPr>
      <w:rFonts w:ascii="宋体" w:hAnsi="Courier New"/>
      <w:sz w:val="20"/>
      <w:szCs w:val="21"/>
    </w:rPr>
  </w:style>
  <w:style w:type="paragraph" w:styleId="870">
    <w:name w:val="toc 8"/>
    <w:basedOn w:val="845"/>
    <w:next w:val="845"/>
    <w:semiHidden/>
    <w:qFormat/>
    <w:pPr>
      <w:ind w:left="1470"/>
      <w:jc w:val="left"/>
    </w:pPr>
    <w:rPr>
      <w:rFonts w:ascii="Times New Roman" w:hAnsi="Times New Roman"/>
      <w:szCs w:val="21"/>
    </w:rPr>
  </w:style>
  <w:style w:type="paragraph" w:styleId="871">
    <w:name w:val="Date"/>
    <w:basedOn w:val="845"/>
    <w:next w:val="845"/>
    <w:link w:val="912"/>
    <w:qFormat/>
    <w:rPr>
      <w:rFonts w:ascii="Times New Roman" w:hAnsi="Times New Roman"/>
      <w:sz w:val="24"/>
      <w:szCs w:val="24"/>
    </w:rPr>
  </w:style>
  <w:style w:type="paragraph" w:styleId="872">
    <w:name w:val="Body Text Indent 2"/>
    <w:basedOn w:val="845"/>
    <w:link w:val="913"/>
    <w:qFormat/>
    <w:pPr>
      <w:ind w:left="630" w:firstLine="645"/>
    </w:pPr>
    <w:rPr>
      <w:rFonts w:ascii="Arial" w:hAnsi="Arial" w:eastAsia="仿宋_GB2312"/>
      <w:sz w:val="32"/>
      <w:szCs w:val="32"/>
    </w:rPr>
  </w:style>
  <w:style w:type="paragraph" w:styleId="873">
    <w:name w:val="Balloon Text"/>
    <w:basedOn w:val="845"/>
    <w:link w:val="914"/>
    <w:semiHidden/>
    <w:qFormat/>
    <w:rPr>
      <w:rFonts w:ascii="Times New Roman" w:hAnsi="Times New Roman"/>
      <w:sz w:val="18"/>
      <w:szCs w:val="18"/>
    </w:rPr>
  </w:style>
  <w:style w:type="paragraph" w:styleId="874">
    <w:name w:val="Footer"/>
    <w:basedOn w:val="845"/>
    <w:link w:val="915"/>
    <w:qFormat/>
    <w:pPr>
      <w:jc w:val="left"/>
      <w:tabs>
        <w:tab w:val="center" w:pos="4153" w:leader="none"/>
        <w:tab w:val="right" w:pos="8306" w:leader="none"/>
      </w:tabs>
    </w:pPr>
    <w:rPr>
      <w:rFonts w:ascii="Times New Roman" w:hAnsi="Times New Roman"/>
      <w:sz w:val="18"/>
      <w:szCs w:val="18"/>
    </w:rPr>
  </w:style>
  <w:style w:type="paragraph" w:styleId="875">
    <w:name w:val="Header"/>
    <w:basedOn w:val="845"/>
    <w:link w:val="916"/>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76">
    <w:name w:val="toc 1"/>
    <w:basedOn w:val="845"/>
    <w:next w:val="845"/>
    <w:semiHidden/>
    <w:qFormat/>
    <w:pPr>
      <w:jc w:val="left"/>
      <w:spacing w:before="120" w:after="120" w:line="400" w:lineRule="exact"/>
      <w:tabs>
        <w:tab w:val="right" w:pos="8720" w:leader="dot"/>
      </w:tabs>
    </w:pPr>
    <w:rPr>
      <w:rFonts w:ascii="宋体" w:hAnsi="宋体"/>
      <w:caps/>
      <w:sz w:val="24"/>
      <w:szCs w:val="24"/>
    </w:rPr>
  </w:style>
  <w:style w:type="paragraph" w:styleId="877">
    <w:name w:val="toc 4"/>
    <w:basedOn w:val="845"/>
    <w:next w:val="845"/>
    <w:semiHidden/>
    <w:qFormat/>
    <w:pPr>
      <w:ind w:left="630"/>
      <w:jc w:val="left"/>
    </w:pPr>
    <w:rPr>
      <w:rFonts w:ascii="Times New Roman" w:hAnsi="Times New Roman"/>
      <w:szCs w:val="21"/>
    </w:rPr>
  </w:style>
  <w:style w:type="paragraph" w:styleId="878">
    <w:name w:val="List"/>
    <w:basedOn w:val="845"/>
    <w:qFormat/>
    <w:pPr>
      <w:ind w:left="200" w:hanging="200"/>
    </w:pPr>
    <w:rPr>
      <w:rFonts w:ascii="Times New Roman" w:hAnsi="Times New Roman"/>
      <w:szCs w:val="21"/>
    </w:rPr>
  </w:style>
  <w:style w:type="paragraph" w:styleId="879">
    <w:name w:val="toc 6"/>
    <w:basedOn w:val="845"/>
    <w:next w:val="845"/>
    <w:semiHidden/>
    <w:qFormat/>
    <w:pPr>
      <w:ind w:left="1050"/>
      <w:jc w:val="left"/>
    </w:pPr>
    <w:rPr>
      <w:rFonts w:ascii="Times New Roman" w:hAnsi="Times New Roman"/>
      <w:szCs w:val="21"/>
    </w:rPr>
  </w:style>
  <w:style w:type="paragraph" w:styleId="880">
    <w:name w:val="Body Text Indent 3"/>
    <w:basedOn w:val="845"/>
    <w:link w:val="917"/>
    <w:qFormat/>
    <w:pPr>
      <w:ind w:left="645" w:firstLine="645"/>
    </w:pPr>
    <w:rPr>
      <w:rFonts w:ascii="Arial" w:hAnsi="Arial" w:eastAsia="仿宋_GB2312"/>
      <w:color w:val="ffff00"/>
      <w:sz w:val="32"/>
      <w:szCs w:val="32"/>
    </w:rPr>
  </w:style>
  <w:style w:type="paragraph" w:styleId="881">
    <w:name w:val="table of figures"/>
    <w:basedOn w:val="845"/>
    <w:next w:val="845"/>
    <w:semiHidden/>
    <w:qFormat/>
    <w:pPr>
      <w:ind w:left="840" w:hanging="420"/>
    </w:pPr>
    <w:rPr>
      <w:rFonts w:ascii="Times New Roman" w:hAnsi="Times New Roman"/>
      <w:szCs w:val="21"/>
    </w:rPr>
  </w:style>
  <w:style w:type="paragraph" w:styleId="882">
    <w:name w:val="toc 2"/>
    <w:basedOn w:val="845"/>
    <w:next w:val="845"/>
    <w:semiHidden/>
    <w:qFormat/>
    <w:pPr>
      <w:ind w:left="210"/>
      <w:jc w:val="left"/>
    </w:pPr>
    <w:rPr>
      <w:rFonts w:ascii="Times New Roman" w:hAnsi="Times New Roman"/>
      <w:smallCaps/>
      <w:szCs w:val="24"/>
    </w:rPr>
  </w:style>
  <w:style w:type="paragraph" w:styleId="883">
    <w:name w:val="toc 9"/>
    <w:basedOn w:val="845"/>
    <w:next w:val="845"/>
    <w:semiHidden/>
    <w:qFormat/>
    <w:pPr>
      <w:ind w:left="1680"/>
      <w:jc w:val="left"/>
    </w:pPr>
    <w:rPr>
      <w:rFonts w:ascii="Times New Roman" w:hAnsi="Times New Roman"/>
      <w:szCs w:val="21"/>
    </w:rPr>
  </w:style>
  <w:style w:type="paragraph" w:styleId="884">
    <w:name w:val="Body Text 2"/>
    <w:basedOn w:val="845"/>
    <w:link w:val="918"/>
    <w:qFormat/>
    <w:pPr>
      <w:jc w:val="center"/>
      <w:widowControl/>
    </w:pPr>
    <w:rPr>
      <w:rFonts w:ascii="楷体_GB2312" w:hAnsi="Times New Roman" w:eastAsia="楷体_GB2312"/>
      <w:sz w:val="28"/>
      <w:szCs w:val="28"/>
    </w:rPr>
  </w:style>
  <w:style w:type="paragraph" w:styleId="885">
    <w:name w:val="Normal (Web)"/>
    <w:basedOn w:val="845"/>
    <w:uiPriority w:val="99"/>
    <w:qFormat/>
    <w:pPr>
      <w:jc w:val="left"/>
      <w:spacing w:before="100" w:beforeAutospacing="1" w:after="100" w:afterAutospacing="1"/>
      <w:widowControl/>
    </w:pPr>
    <w:rPr>
      <w:rFonts w:ascii="宋体" w:hAnsi="宋体" w:cs="宋体"/>
      <w:sz w:val="24"/>
      <w:szCs w:val="24"/>
    </w:rPr>
  </w:style>
  <w:style w:type="paragraph" w:styleId="886">
    <w:name w:val="index 1"/>
    <w:basedOn w:val="845"/>
    <w:next w:val="845"/>
    <w:semiHidden/>
    <w:qFormat/>
    <w:pPr>
      <w:spacing w:line="240" w:lineRule="atLeast"/>
    </w:pPr>
    <w:rPr>
      <w:rFonts w:ascii="Times New Roman" w:hAnsi="Times New Roman"/>
      <w:b/>
      <w:bCs/>
      <w:szCs w:val="21"/>
    </w:rPr>
  </w:style>
  <w:style w:type="paragraph" w:styleId="887">
    <w:name w:val="annotation subject"/>
    <w:basedOn w:val="862"/>
    <w:next w:val="862"/>
    <w:link w:val="919"/>
    <w:semiHidden/>
    <w:qFormat/>
    <w:rPr>
      <w:rFonts w:ascii="Times New Roman" w:hAnsi="Times New Roman"/>
      <w:b/>
      <w:bCs/>
      <w:sz w:val="20"/>
      <w:szCs w:val="21"/>
    </w:rPr>
  </w:style>
  <w:style w:type="paragraph" w:styleId="888">
    <w:name w:val="Body Text First Indent"/>
    <w:basedOn w:val="845"/>
    <w:link w:val="920"/>
    <w:qFormat/>
    <w:pPr>
      <w:ind w:firstLine="200"/>
      <w:spacing w:line="360" w:lineRule="auto"/>
    </w:pPr>
    <w:rPr>
      <w:rFonts w:ascii="仿宋_GB2312" w:hAnsi="Times New Roman" w:eastAsia="仿宋_GB2312"/>
      <w:sz w:val="30"/>
      <w:szCs w:val="30"/>
    </w:rPr>
  </w:style>
  <w:style w:type="paragraph" w:styleId="889">
    <w:name w:val="Body Text First Indent 2"/>
    <w:basedOn w:val="865"/>
    <w:link w:val="921"/>
    <w:qFormat/>
    <w:pPr>
      <w:ind w:left="0" w:firstLine="420"/>
      <w:spacing w:after="0" w:line="360" w:lineRule="auto"/>
    </w:pPr>
    <w:rPr>
      <w:rFonts w:ascii="宋体" w:hAnsi="宋体"/>
      <w:sz w:val="20"/>
      <w:szCs w:val="20"/>
    </w:rPr>
  </w:style>
  <w:style w:type="table" w:styleId="890">
    <w:name w:val="Table Grid"/>
    <w:basedOn w:val="856"/>
    <w:qFormat/>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Strong"/>
    <w:qFormat/>
    <w:rPr>
      <w:b/>
      <w:bCs/>
    </w:rPr>
  </w:style>
  <w:style w:type="character" w:styleId="892">
    <w:name w:val="page number"/>
    <w:qFormat/>
  </w:style>
  <w:style w:type="character" w:styleId="893">
    <w:name w:val="FollowedHyperlink"/>
    <w:qFormat/>
    <w:rPr>
      <w:color w:val="800080"/>
      <w:u w:val="single"/>
    </w:rPr>
  </w:style>
  <w:style w:type="character" w:styleId="894">
    <w:name w:val="Hyperlink"/>
    <w:qFormat/>
    <w:rPr>
      <w:color w:val="0000ff"/>
      <w:u w:val="single"/>
    </w:rPr>
  </w:style>
  <w:style w:type="character" w:styleId="895">
    <w:name w:val="annotation reference"/>
    <w:semiHidden/>
    <w:qFormat/>
    <w:rPr>
      <w:sz w:val="21"/>
      <w:szCs w:val="21"/>
    </w:rPr>
  </w:style>
  <w:style w:type="character" w:styleId="896" w:customStyle="1">
    <w:name w:val="标题 1 Char"/>
    <w:link w:val="846"/>
    <w:qFormat/>
    <w:rPr>
      <w:rFonts w:ascii="楷体_GB2312" w:hAnsi="Times New Roman" w:eastAsia="楷体_GB2312" w:cs="Times New Roman"/>
      <w:sz w:val="28"/>
      <w:szCs w:val="28"/>
    </w:rPr>
  </w:style>
  <w:style w:type="character" w:styleId="897" w:customStyle="1">
    <w:name w:val="标题 2 Char"/>
    <w:link w:val="847"/>
    <w:qFormat/>
    <w:rPr>
      <w:rFonts w:ascii="Arial" w:hAnsi="Arial" w:eastAsia="幼圆" w:cs="Arial"/>
      <w:b/>
      <w:bCs/>
      <w:sz w:val="44"/>
      <w:szCs w:val="44"/>
    </w:rPr>
  </w:style>
  <w:style w:type="character" w:styleId="898" w:customStyle="1">
    <w:name w:val="正文缩进 Char"/>
    <w:link w:val="858"/>
    <w:qFormat/>
    <w:rPr>
      <w:szCs w:val="21"/>
    </w:rPr>
  </w:style>
  <w:style w:type="character" w:styleId="899" w:customStyle="1">
    <w:name w:val="标题 3 Char"/>
    <w:link w:val="848"/>
    <w:qFormat/>
    <w:rPr>
      <w:rFonts w:ascii="Times New Roman" w:hAnsi="Times New Roman" w:eastAsia="宋体" w:cs="Times New Roman"/>
      <w:b/>
      <w:bCs/>
      <w:sz w:val="32"/>
      <w:szCs w:val="32"/>
    </w:rPr>
  </w:style>
  <w:style w:type="character" w:styleId="900" w:customStyle="1">
    <w:name w:val="标题 4 Char"/>
    <w:link w:val="849"/>
    <w:qFormat/>
    <w:rPr>
      <w:rFonts w:ascii="Arial" w:hAnsi="Arial" w:eastAsia="黑体" w:cs="Arial"/>
      <w:b/>
      <w:bCs/>
      <w:sz w:val="28"/>
      <w:szCs w:val="28"/>
    </w:rPr>
  </w:style>
  <w:style w:type="character" w:styleId="901" w:customStyle="1">
    <w:name w:val="标题 5 Char"/>
    <w:link w:val="850"/>
    <w:qFormat/>
    <w:rPr>
      <w:rFonts w:ascii="宋体" w:hAnsi="Times New Roman" w:eastAsia="宋体" w:cs="Times New Roman"/>
      <w:color w:val="000000"/>
      <w:sz w:val="28"/>
      <w:szCs w:val="28"/>
    </w:rPr>
  </w:style>
  <w:style w:type="character" w:styleId="902" w:customStyle="1">
    <w:name w:val="标题 6 Char"/>
    <w:link w:val="851"/>
    <w:qFormat/>
    <w:rPr>
      <w:rFonts w:ascii="Arial" w:hAnsi="Arial" w:eastAsia="黑体"/>
      <w:b/>
      <w:bCs/>
      <w:sz w:val="24"/>
      <w:szCs w:val="24"/>
    </w:rPr>
  </w:style>
  <w:style w:type="character" w:styleId="903" w:customStyle="1">
    <w:name w:val="标题 7 Char"/>
    <w:link w:val="852"/>
    <w:qFormat/>
    <w:rPr>
      <w:rFonts w:ascii="Times New Roman" w:hAnsi="Times New Roman"/>
      <w:b/>
      <w:bCs/>
      <w:sz w:val="24"/>
      <w:szCs w:val="24"/>
    </w:rPr>
  </w:style>
  <w:style w:type="character" w:styleId="904" w:customStyle="1">
    <w:name w:val="标题 8 Char"/>
    <w:link w:val="853"/>
    <w:qFormat/>
    <w:rPr>
      <w:rFonts w:ascii="Arial" w:hAnsi="Arial" w:eastAsia="黑体"/>
      <w:sz w:val="24"/>
      <w:szCs w:val="24"/>
    </w:rPr>
  </w:style>
  <w:style w:type="character" w:styleId="905" w:customStyle="1">
    <w:name w:val="标题 9 Char"/>
    <w:link w:val="854"/>
    <w:qFormat/>
    <w:rPr>
      <w:rFonts w:ascii="Arial" w:hAnsi="Arial" w:eastAsia="黑体"/>
      <w:szCs w:val="21"/>
    </w:rPr>
  </w:style>
  <w:style w:type="character" w:styleId="906" w:customStyle="1">
    <w:name w:val="文档结构图 Char"/>
    <w:link w:val="861"/>
    <w:semiHidden/>
    <w:qFormat/>
    <w:rPr>
      <w:rFonts w:ascii="Times New Roman" w:hAnsi="Times New Roman" w:eastAsia="宋体" w:cs="Times New Roman"/>
      <w:szCs w:val="21"/>
      <w:shd w:val="clear" w:color="auto" w:fill="000080"/>
    </w:rPr>
  </w:style>
  <w:style w:type="character" w:styleId="907" w:customStyle="1">
    <w:name w:val="批注文字 Char"/>
    <w:basedOn w:val="855"/>
    <w:link w:val="862"/>
    <w:uiPriority w:val="99"/>
    <w:semiHidden/>
    <w:qFormat/>
  </w:style>
  <w:style w:type="character" w:styleId="908" w:customStyle="1">
    <w:name w:val="正文文本 3 Char"/>
    <w:link w:val="863"/>
    <w:qFormat/>
    <w:rPr>
      <w:rFonts w:ascii="仿宋_GB2312" w:hAnsi="Arial" w:eastAsia="仿宋_GB2312" w:cs="Times New Roman"/>
      <w:sz w:val="32"/>
      <w:szCs w:val="32"/>
    </w:rPr>
  </w:style>
  <w:style w:type="character" w:styleId="909" w:customStyle="1">
    <w:name w:val="正文文本 Char"/>
    <w:link w:val="864"/>
    <w:qFormat/>
    <w:rPr>
      <w:rFonts w:ascii="楷体_GB2312" w:hAnsi="Arial" w:eastAsia="楷体_GB2312" w:cs="Times New Roman"/>
      <w:sz w:val="28"/>
      <w:szCs w:val="28"/>
    </w:rPr>
  </w:style>
  <w:style w:type="character" w:styleId="910" w:customStyle="1">
    <w:name w:val="正文文本缩进 Char"/>
    <w:basedOn w:val="855"/>
    <w:link w:val="865"/>
    <w:uiPriority w:val="99"/>
    <w:semiHidden/>
    <w:qFormat/>
  </w:style>
  <w:style w:type="character" w:styleId="911" w:customStyle="1">
    <w:name w:val="纯文本 Char"/>
    <w:link w:val="869"/>
    <w:qFormat/>
    <w:rPr>
      <w:rFonts w:ascii="宋体" w:hAnsi="Courier New" w:eastAsia="宋体" w:cs="Courier New"/>
      <w:szCs w:val="21"/>
    </w:rPr>
  </w:style>
  <w:style w:type="character" w:styleId="912" w:customStyle="1">
    <w:name w:val="日期 Char"/>
    <w:link w:val="871"/>
    <w:qFormat/>
    <w:rPr>
      <w:rFonts w:ascii="Times New Roman" w:hAnsi="Times New Roman" w:eastAsia="宋体" w:cs="Times New Roman"/>
      <w:sz w:val="24"/>
      <w:szCs w:val="24"/>
    </w:rPr>
  </w:style>
  <w:style w:type="character" w:styleId="913" w:customStyle="1">
    <w:name w:val="正文文本缩进 2 Char"/>
    <w:link w:val="872"/>
    <w:qFormat/>
    <w:rPr>
      <w:rFonts w:ascii="Arial" w:hAnsi="Arial" w:eastAsia="仿宋_GB2312" w:cs="Arial"/>
      <w:sz w:val="32"/>
      <w:szCs w:val="32"/>
    </w:rPr>
  </w:style>
  <w:style w:type="character" w:styleId="914" w:customStyle="1">
    <w:name w:val="批注框文本 Char"/>
    <w:link w:val="873"/>
    <w:semiHidden/>
    <w:qFormat/>
    <w:rPr>
      <w:rFonts w:ascii="Times New Roman" w:hAnsi="Times New Roman" w:eastAsia="宋体" w:cs="Times New Roman"/>
      <w:sz w:val="18"/>
      <w:szCs w:val="18"/>
    </w:rPr>
  </w:style>
  <w:style w:type="character" w:styleId="915" w:customStyle="1">
    <w:name w:val="页脚 Char"/>
    <w:link w:val="874"/>
    <w:qFormat/>
    <w:rPr>
      <w:rFonts w:ascii="Times New Roman" w:hAnsi="Times New Roman" w:eastAsia="宋体" w:cs="Times New Roman"/>
      <w:sz w:val="18"/>
      <w:szCs w:val="18"/>
    </w:rPr>
  </w:style>
  <w:style w:type="character" w:styleId="916" w:customStyle="1">
    <w:name w:val="页眉 Char"/>
    <w:link w:val="875"/>
    <w:qFormat/>
    <w:rPr>
      <w:rFonts w:ascii="Times New Roman" w:hAnsi="Times New Roman" w:eastAsia="宋体" w:cs="Times New Roman"/>
      <w:sz w:val="18"/>
      <w:szCs w:val="18"/>
    </w:rPr>
  </w:style>
  <w:style w:type="character" w:styleId="917" w:customStyle="1">
    <w:name w:val="正文文本缩进 3 Char"/>
    <w:link w:val="880"/>
    <w:qFormat/>
    <w:rPr>
      <w:rFonts w:ascii="Arial" w:hAnsi="Arial" w:eastAsia="仿宋_GB2312" w:cs="Arial"/>
      <w:color w:val="ffff00"/>
      <w:sz w:val="32"/>
      <w:szCs w:val="32"/>
    </w:rPr>
  </w:style>
  <w:style w:type="character" w:styleId="918" w:customStyle="1">
    <w:name w:val="正文文本 2 Char"/>
    <w:link w:val="884"/>
    <w:qFormat/>
    <w:rPr>
      <w:rFonts w:ascii="楷体_GB2312" w:hAnsi="Times New Roman" w:eastAsia="楷体_GB2312" w:cs="Times New Roman"/>
      <w:sz w:val="28"/>
      <w:szCs w:val="28"/>
    </w:rPr>
  </w:style>
  <w:style w:type="character" w:styleId="919" w:customStyle="1">
    <w:name w:val="批注主题 Char"/>
    <w:link w:val="887"/>
    <w:semiHidden/>
    <w:qFormat/>
    <w:rPr>
      <w:rFonts w:ascii="Times New Roman" w:hAnsi="Times New Roman" w:eastAsia="宋体" w:cs="Times New Roman"/>
      <w:b/>
      <w:bCs/>
      <w:szCs w:val="21"/>
    </w:rPr>
  </w:style>
  <w:style w:type="character" w:styleId="920" w:customStyle="1">
    <w:name w:val="正文首行缩进 Char"/>
    <w:link w:val="888"/>
    <w:qFormat/>
    <w:rPr>
      <w:rFonts w:ascii="仿宋_GB2312" w:hAnsi="Times New Roman" w:eastAsia="仿宋_GB2312" w:cs="Times New Roman"/>
      <w:sz w:val="30"/>
      <w:szCs w:val="30"/>
    </w:rPr>
  </w:style>
  <w:style w:type="character" w:styleId="921" w:customStyle="1">
    <w:name w:val="正文首行缩进 2 Char"/>
    <w:link w:val="889"/>
    <w:qFormat/>
    <w:rPr>
      <w:rFonts w:ascii="宋体" w:hAnsi="宋体" w:eastAsia="宋体" w:cs="Times New Roman"/>
      <w:szCs w:val="20"/>
    </w:rPr>
  </w:style>
  <w:style w:type="character" w:styleId="922" w:customStyle="1">
    <w:name w:val="font5 Char"/>
    <w:qFormat/>
    <w:rPr>
      <w:rFonts w:ascii="宋体" w:hAnsi="宋体" w:eastAsia="宋体"/>
      <w:sz w:val="28"/>
      <w:szCs w:val="28"/>
      <w:lang w:val="en-US" w:eastAsia="zh-CN" w:bidi="ar-SA"/>
    </w:rPr>
  </w:style>
  <w:style w:type="character" w:styleId="923" w:customStyle="1">
    <w:name w:val="二级目录 Char"/>
    <w:link w:val="924"/>
    <w:qFormat/>
    <w:rPr>
      <w:b/>
      <w:sz w:val="30"/>
      <w:szCs w:val="28"/>
    </w:rPr>
  </w:style>
  <w:style w:type="paragraph" w:styleId="924" w:customStyle="1">
    <w:name w:val="二级目录"/>
    <w:next w:val="845"/>
    <w:link w:val="923"/>
    <w:qFormat/>
    <w:pPr>
      <w:ind w:left="907" w:hanging="907"/>
      <w:tabs>
        <w:tab w:val="left" w:pos="907" w:leader="none"/>
        <w:tab w:val="left" w:pos="1145" w:leader="none"/>
      </w:tabs>
      <w:outlineLvl w:val="1"/>
    </w:pPr>
    <w:rPr>
      <w:b/>
      <w:sz w:val="30"/>
      <w:szCs w:val="28"/>
    </w:rPr>
  </w:style>
  <w:style w:type="character" w:styleId="925" w:customStyle="1">
    <w:name w:val="列出段落 Char"/>
    <w:link w:val="926"/>
    <w:qFormat/>
    <w:rPr>
      <w:rFonts w:ascii="Calibri" w:hAnsi="Calibri"/>
      <w:sz w:val="24"/>
      <w:szCs w:val="24"/>
      <w:lang w:eastAsia="en-US" w:bidi="en-US"/>
    </w:rPr>
  </w:style>
  <w:style w:type="paragraph" w:styleId="926" w:customStyle="1">
    <w:name w:val="列出段落1"/>
    <w:basedOn w:val="845"/>
    <w:link w:val="925"/>
    <w:qFormat/>
    <w:pPr>
      <w:contextualSpacing/>
      <w:ind w:left="720"/>
      <w:jc w:val="left"/>
      <w:widowControl/>
    </w:pPr>
    <w:rPr>
      <w:sz w:val="24"/>
      <w:szCs w:val="24"/>
      <w:lang w:eastAsia="en-US" w:bidi="en-US"/>
    </w:rPr>
  </w:style>
  <w:style w:type="paragraph" w:styleId="927" w:customStyle="1">
    <w:name w:val="Body Text(ch)"/>
    <w:basedOn w:val="845"/>
    <w:next w:val="864"/>
    <w:qFormat/>
    <w:pPr>
      <w:spacing w:after="120"/>
    </w:pPr>
    <w:rPr>
      <w:rFonts w:ascii="宋体" w:hAnsi="Arial"/>
      <w:bCs/>
      <w:iCs/>
      <w:szCs w:val="24"/>
    </w:rPr>
  </w:style>
  <w:style w:type="paragraph" w:styleId="928" w:customStyle="1">
    <w:name w:val="xl27"/>
    <w:basedOn w:val="84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9" w:customStyle="1">
    <w:name w:val="xl26"/>
    <w:basedOn w:val="8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0" w:customStyle="1">
    <w:name w:val="Char"/>
    <w:basedOn w:val="845"/>
    <w:qFormat/>
    <w:pPr>
      <w:ind w:firstLine="200"/>
      <w:tabs>
        <w:tab w:val="left" w:pos="360" w:leader="none"/>
      </w:tabs>
    </w:pPr>
    <w:rPr>
      <w:rFonts w:ascii="Times New Roman" w:hAnsi="Times New Roman"/>
      <w:sz w:val="28"/>
      <w:szCs w:val="30"/>
    </w:rPr>
  </w:style>
  <w:style w:type="paragraph" w:styleId="931" w:customStyle="1">
    <w:name w:val="Char1"/>
    <w:basedOn w:val="861"/>
    <w:qFormat/>
    <w:rPr>
      <w:rFonts w:ascii="Tahoma" w:hAnsi="Tahoma"/>
      <w:sz w:val="24"/>
      <w:szCs w:val="24"/>
    </w:rPr>
  </w:style>
  <w:style w:type="paragraph" w:styleId="932" w:customStyle="1">
    <w:name w:val="普通正文"/>
    <w:basedOn w:val="845"/>
    <w:qFormat/>
    <w:pPr>
      <w:ind w:firstLine="480"/>
      <w:jc w:val="left"/>
      <w:spacing w:before="120" w:after="120" w:line="360" w:lineRule="auto"/>
    </w:pPr>
    <w:rPr>
      <w:rFonts w:ascii="Arial" w:hAnsi="Arial"/>
      <w:sz w:val="24"/>
      <w:szCs w:val="24"/>
    </w:rPr>
  </w:style>
  <w:style w:type="paragraph" w:styleId="933" w:customStyle="1">
    <w:name w:val="table_lines"/>
    <w:basedOn w:val="845"/>
    <w:qFormat/>
    <w:pPr>
      <w:jc w:val="left"/>
      <w:widowControl/>
    </w:pPr>
    <w:rPr>
      <w:rFonts w:ascii="Times New Roman" w:hAnsi="Times New Roman"/>
      <w:sz w:val="20"/>
      <w:szCs w:val="20"/>
      <w:lang w:val="de-DE" w:eastAsia="de-DE"/>
    </w:rPr>
  </w:style>
  <w:style w:type="paragraph" w:styleId="934"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35" w:customStyle="1">
    <w:name w:val="font7"/>
    <w:basedOn w:val="845"/>
    <w:qFormat/>
    <w:pPr>
      <w:jc w:val="left"/>
      <w:spacing w:before="100" w:beforeAutospacing="1" w:after="100" w:afterAutospacing="1"/>
      <w:widowControl/>
    </w:pPr>
    <w:rPr>
      <w:rFonts w:hint="eastAsia" w:ascii="宋体" w:hAnsi="宋体"/>
      <w:sz w:val="18"/>
      <w:szCs w:val="18"/>
    </w:rPr>
  </w:style>
  <w:style w:type="paragraph" w:styleId="936" w:customStyle="1">
    <w:name w:val="Char Char Char Char"/>
    <w:basedOn w:val="861"/>
    <w:qFormat/>
    <w:pPr>
      <w:spacing w:line="360" w:lineRule="auto"/>
    </w:pPr>
    <w:rPr>
      <w:rFonts w:ascii="Tahoma" w:hAnsi="Tahoma"/>
      <w:sz w:val="24"/>
      <w:szCs w:val="24"/>
    </w:rPr>
  </w:style>
  <w:style w:type="paragraph" w:styleId="937">
    <w:name w:val="List Paragraph"/>
    <w:basedOn w:val="845"/>
    <w:qFormat/>
    <w:pPr>
      <w:contextualSpacing/>
      <w:ind w:left="720"/>
      <w:jc w:val="left"/>
      <w:widowControl/>
    </w:pPr>
    <w:rPr>
      <w:sz w:val="24"/>
      <w:szCs w:val="24"/>
      <w:lang w:eastAsia="en-US" w:bidi="en-US"/>
    </w:rPr>
  </w:style>
  <w:style w:type="paragraph" w:styleId="938" w:customStyle="1">
    <w:name w:val="4"/>
    <w:basedOn w:val="845"/>
    <w:next w:val="880"/>
    <w:qFormat/>
    <w:pPr>
      <w:ind w:firstLine="420"/>
      <w:spacing w:line="360" w:lineRule="auto"/>
    </w:pPr>
    <w:rPr>
      <w:rFonts w:ascii="Times New Roman" w:hAnsi="Times New Roman"/>
      <w:color w:val="ff0000"/>
      <w:sz w:val="24"/>
      <w:szCs w:val="24"/>
    </w:rPr>
  </w:style>
  <w:style w:type="paragraph" w:styleId="939" w:customStyle="1">
    <w:name w:val="普通 (Web)"/>
    <w:basedOn w:val="845"/>
    <w:qFormat/>
    <w:pPr>
      <w:jc w:val="left"/>
      <w:spacing w:before="100" w:beforeAutospacing="1" w:after="100" w:afterAutospacing="1"/>
      <w:widowControl/>
    </w:pPr>
    <w:rPr>
      <w:rFonts w:ascii="宋体" w:hAnsi="宋体"/>
      <w:sz w:val="24"/>
      <w:szCs w:val="24"/>
    </w:rPr>
  </w:style>
  <w:style w:type="paragraph" w:styleId="940" w:customStyle="1">
    <w:name w:val="Char Char Char Char Char Char Char Char Char Char"/>
    <w:basedOn w:val="845"/>
    <w:qFormat/>
    <w:pPr>
      <w:spacing w:line="360" w:lineRule="auto"/>
    </w:pPr>
    <w:rPr>
      <w:rFonts w:ascii="Times New Roman" w:hAnsi="Times New Roman"/>
      <w:sz w:val="24"/>
      <w:szCs w:val="20"/>
    </w:rPr>
  </w:style>
  <w:style w:type="paragraph" w:styleId="941" w:customStyle="1">
    <w:name w:val="样式1"/>
    <w:basedOn w:val="845"/>
    <w:qFormat/>
    <w:pPr>
      <w:ind w:left="709" w:hanging="709"/>
      <w:tabs>
        <w:tab w:val="left" w:pos="709" w:leader="none"/>
      </w:tabs>
    </w:pPr>
    <w:rPr>
      <w:rFonts w:ascii="宋体" w:hAnsi="宋体"/>
      <w:szCs w:val="21"/>
    </w:rPr>
  </w:style>
  <w:style w:type="paragraph" w:styleId="942" w:customStyle="1">
    <w:name w:val="font6"/>
    <w:basedOn w:val="845"/>
    <w:qFormat/>
    <w:pPr>
      <w:jc w:val="left"/>
      <w:spacing w:before="100" w:beforeAutospacing="1" w:after="100" w:afterAutospacing="1"/>
      <w:widowControl/>
    </w:pPr>
    <w:rPr>
      <w:rFonts w:hint="eastAsia" w:ascii="宋体" w:hAnsi="宋体"/>
      <w:sz w:val="28"/>
      <w:szCs w:val="28"/>
      <w:u w:val="single"/>
    </w:rPr>
  </w:style>
  <w:style w:type="paragraph" w:styleId="943" w:customStyle="1">
    <w:name w:val="xl25"/>
    <w:basedOn w:val="84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customStyle="1">
    <w:name w:val="图标"/>
    <w:basedOn w:val="845"/>
    <w:next w:val="84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45" w:customStyle="1">
    <w:name w:val="标题3"/>
    <w:basedOn w:val="845"/>
    <w:next w:val="845"/>
    <w:qFormat/>
    <w:pPr>
      <w:ind w:firstLine="624"/>
      <w:spacing w:line="590" w:lineRule="atLeast"/>
    </w:pPr>
    <w:rPr>
      <w:rFonts w:ascii="方正黑体_GBK" w:hAnsi="Times New Roman" w:eastAsia="方正黑体_GBK"/>
      <w:sz w:val="32"/>
      <w:szCs w:val="32"/>
    </w:rPr>
  </w:style>
  <w:style w:type="paragraph" w:styleId="946" w:customStyle="1">
    <w:name w:val="xl24"/>
    <w:basedOn w:val="84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9"/>
    <w:basedOn w:val="845"/>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8" w:customStyle="1">
    <w:name w:val="Char Char Char Char Char Char Char Char"/>
    <w:basedOn w:val="845"/>
    <w:qFormat/>
    <w:pPr>
      <w:jc w:val="left"/>
      <w:spacing w:after="160" w:line="240" w:lineRule="exact"/>
      <w:widowControl/>
    </w:pPr>
    <w:rPr>
      <w:rFonts w:ascii="Verdana" w:hAnsi="Verdana"/>
      <w:sz w:val="20"/>
      <w:szCs w:val="20"/>
      <w:lang w:eastAsia="en-US"/>
    </w:rPr>
  </w:style>
  <w:style w:type="paragraph" w:styleId="949" w:customStyle="1">
    <w:name w:val="xl28"/>
    <w:basedOn w:val="84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0" w:customStyle="1">
    <w:name w:val="Char Char Char Char Char Char Char Char1"/>
    <w:basedOn w:val="845"/>
    <w:qFormat/>
    <w:pPr>
      <w:jc w:val="left"/>
      <w:spacing w:after="160" w:line="240" w:lineRule="exact"/>
      <w:widowControl/>
    </w:pPr>
    <w:rPr>
      <w:rFonts w:ascii="Verdana" w:hAnsi="Verdana"/>
      <w:sz w:val="20"/>
      <w:szCs w:val="20"/>
      <w:lang w:eastAsia="en-US"/>
    </w:rPr>
  </w:style>
  <w:style w:type="paragraph" w:styleId="951" w:customStyle="1">
    <w:name w:val="xl30"/>
    <w:basedOn w:val="845"/>
    <w:qFormat/>
    <w:pPr>
      <w:jc w:val="center"/>
      <w:spacing w:before="100" w:beforeAutospacing="1" w:after="100" w:afterAutospacing="1"/>
      <w:widowControl/>
    </w:pPr>
    <w:rPr>
      <w:rFonts w:ascii="宋体" w:hAnsi="宋体"/>
      <w:b/>
      <w:bCs/>
      <w:sz w:val="36"/>
      <w:szCs w:val="36"/>
    </w:rPr>
  </w:style>
  <w:style w:type="paragraph" w:styleId="952" w:customStyle="1">
    <w:name w:val="Char Char Char Char1"/>
    <w:basedOn w:val="861"/>
    <w:qFormat/>
    <w:pPr>
      <w:spacing w:line="360" w:lineRule="auto"/>
    </w:pPr>
    <w:rPr>
      <w:rFonts w:ascii="Tahoma" w:hAnsi="Tahoma"/>
      <w:sz w:val="24"/>
      <w:szCs w:val="24"/>
    </w:rPr>
  </w:style>
  <w:style w:type="paragraph" w:styleId="953" w:customStyle="1">
    <w:name w:val="table_1stline"/>
    <w:basedOn w:val="845"/>
    <w:qFormat/>
    <w:pPr>
      <w:jc w:val="left"/>
      <w:spacing w:before="120"/>
      <w:widowControl/>
    </w:pPr>
    <w:rPr>
      <w:rFonts w:ascii="Times New Roman" w:hAnsi="Times New Roman"/>
      <w:bCs/>
      <w:sz w:val="20"/>
      <w:szCs w:val="20"/>
      <w:lang w:val="de-DE" w:eastAsia="de-DE"/>
    </w:rPr>
  </w:style>
  <w:style w:type="paragraph" w:styleId="954" w:customStyle="1">
    <w:name w:val="font5"/>
    <w:basedOn w:val="845"/>
    <w:qFormat/>
    <w:pPr>
      <w:jc w:val="left"/>
      <w:spacing w:before="100" w:beforeAutospacing="1" w:after="100" w:afterAutospacing="1"/>
      <w:widowControl/>
    </w:pPr>
    <w:rPr>
      <w:rFonts w:hint="eastAsia" w:ascii="宋体" w:hAnsi="宋体"/>
      <w:sz w:val="28"/>
      <w:szCs w:val="28"/>
    </w:rPr>
  </w:style>
  <w:style w:type="paragraph" w:styleId="955" w:customStyle="1">
    <w:name w:val="标题1"/>
    <w:basedOn w:val="845"/>
    <w:next w:val="84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56" w:customStyle="1">
    <w:name w:val="修订1"/>
    <w:uiPriority w:val="99"/>
    <w:semiHidden/>
    <w:qFormat/>
    <w:rPr>
      <w:rFonts w:ascii="Times New Roman" w:hAnsi="Times New Roman"/>
      <w:sz w:val="21"/>
      <w:szCs w:val="21"/>
    </w:rPr>
  </w:style>
  <w:style w:type="paragraph" w:styleId="957">
    <w:name w:val="No Spacing"/>
    <w:uiPriority w:val="99"/>
    <w:qFormat/>
    <w:pPr>
      <w:jc w:val="both"/>
      <w:widowControl w:val="off"/>
    </w:pPr>
    <w:rPr>
      <w:rFonts w:ascii="Times New Roman" w:hAnsi="Times New Roman"/>
      <w:sz w:val="21"/>
      <w:szCs w:val="21"/>
    </w:rPr>
  </w:style>
  <w:style w:type="character" w:styleId="958" w:customStyle="1">
    <w:name w:val="font31"/>
    <w:basedOn w:val="855"/>
    <w:qFormat/>
    <w:rPr>
      <w:rFonts w:hint="default" w:ascii="Times New Roman" w:hAnsi="Times New Roman" w:cs="Times New Roman"/>
      <w:color w:val="000000"/>
      <w:sz w:val="22"/>
      <w:szCs w:val="22"/>
      <w:u w:val="none"/>
    </w:rPr>
  </w:style>
  <w:style w:type="character" w:styleId="959" w:customStyle="1">
    <w:name w:val="font51"/>
    <w:basedOn w:val="855"/>
    <w:qFormat/>
    <w:rPr>
      <w:rFonts w:hint="default" w:ascii="Times New Roman" w:hAnsi="Times New Roman" w:cs="Times New Roman"/>
      <w:color w:val="000000"/>
      <w:sz w:val="22"/>
      <w:szCs w:val="22"/>
      <w:u w:val="none"/>
    </w:rPr>
  </w:style>
  <w:style w:type="character" w:styleId="960" w:customStyle="1">
    <w:name w:val="font61"/>
    <w:basedOn w:val="855"/>
    <w:qFormat/>
    <w:rPr>
      <w:rFonts w:hint="eastAsia" w:ascii="MS Gothic" w:hAnsi="MS Gothic" w:eastAsia="MS Gothic" w:cs="MS Gothic"/>
      <w:color w:val="000000"/>
      <w:sz w:val="22"/>
      <w:szCs w:val="22"/>
      <w:u w:val="none"/>
    </w:rPr>
  </w:style>
  <w:style w:type="character" w:styleId="961" w:customStyle="1">
    <w:name w:val="font21"/>
    <w:basedOn w:val="855"/>
    <w:qFormat/>
    <w:rPr>
      <w:rFonts w:hint="default" w:ascii="Times New Roman" w:hAnsi="Times New Roman" w:cs="Times New Roman"/>
      <w:color w:val="000000"/>
      <w:sz w:val="20"/>
      <w:szCs w:val="20"/>
      <w:u w:val="none"/>
    </w:rPr>
  </w:style>
  <w:style w:type="character" w:styleId="962" w:customStyle="1">
    <w:name w:val="font11"/>
    <w:basedOn w:val="855"/>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吴冬清</cp:lastModifiedBy>
  <cp:revision>5</cp:revision>
  <dcterms:created xsi:type="dcterms:W3CDTF">2026-09-08T01:14:00Z</dcterms:created>
  <dcterms:modified xsi:type="dcterms:W3CDTF">2026-09-08T08:44:17Z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eyJoZGlkIjoiMjViNjJiNmQ1YzlkODI5ZjgyNmYzYzkwMGNkYTJjNmQiLCJ1c2VySWQiOiI0ODcyMTI0NTMifQ==</vt:lpwstr>
  </property>
  <property fmtid="{D5CDD505-2E9C-101B-9397-08002B2CF9AE}" pid="3" name="KSOProductBuildVer">
    <vt:lpwstr>2052-12.1.0.28505</vt:lpwstr>
  </property>
  <property fmtid="{D5CDD505-2E9C-101B-9397-08002B2CF9AE}" pid="4" name="ICV">
    <vt:lpwstr>B2908F194AB84E5396778C181E328455_13</vt:lpwstr>
  </property>
</Properties>
</file>