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bookmarkStart w:id="0" w:name="EB3ace3d43b98b41779337deb808be6fa3"/>
      <w:r>
        <w:rPr>
          <w:rFonts w:hint="eastAsia" w:ascii="宋体" w:hAnsi="宋体" w:eastAsia="宋体" w:cs="宋体"/>
          <w:sz w:val="20"/>
        </w:rPr>
        <w:t xml:space="preserve"> </w:t>
      </w:r>
      <w:bookmarkEnd w:id="0"/>
      <w:r/>
      <w:bookmarkStart w:id="1" w:name="EB57dd2a69e2b54b0cb3f5c2f03a1ab7bf"/>
      <w:r>
        <w:rPr>
          <w:rFonts w:hint="eastAsia" w:ascii="宋体" w:hAnsi="宋体" w:eastAsia="宋体" w:cs="宋体"/>
          <w:sz w:val="20"/>
        </w:rPr>
        <w:t xml:space="preserve"> </w:t>
      </w:r>
      <w:bookmarkEnd w:id="1"/>
      <w:r/>
      <w:r/>
    </w:p>
    <w:p>
      <w:pPr>
        <w:rPr>
          <w:rFonts w:hint="eastAsia" w:ascii="宋体" w:hAnsi="宋体" w:eastAsia="宋体" w:cs="宋体"/>
        </w:rPr>
      </w:pPr>
      <w:r>
        <w:rPr>
          <w:rFonts w:hint="eastAsia" w:ascii="宋体" w:hAnsi="宋体" w:eastAsia="宋体" w:cs="宋体"/>
        </w:rPr>
      </w:r>
      <w:r/>
    </w:p>
    <w:p>
      <w:pPr>
        <w:ind w:left="0" w:right="0" w:firstLine="0"/>
        <w:jc w:val="center"/>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r>
        <w:rPr>
          <w:rFonts w:hint="eastAsia" w:ascii="宋体" w:hAnsi="宋体" w:eastAsia="宋体" w:cs="宋体"/>
          <w:b/>
          <w:sz w:val="84"/>
          <w:szCs w:val="24"/>
          <w:lang w:bidi="ar"/>
        </w:rPr>
      </w:r>
      <w:r/>
      <w:r>
        <w:rPr>
          <w:sz w:val="21"/>
        </w:rPr>
      </w:r>
    </w:p>
    <w:p>
      <w:pPr>
        <w:ind w:left="0" w:right="0" w:firstLine="0"/>
        <w:jc w:val="center"/>
        <w:spacing w:before="120" w:after="12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p>
    <w:p>
      <w:pPr>
        <w:ind w:left="0" w:right="0" w:firstLine="0"/>
        <w:jc w:val="center"/>
        <w:spacing w:before="120" w:after="12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jc w:val="both"/>
        <w:rPr>
          <w:rFonts w:hint="eastAsia" w:ascii="宋体" w:hAnsi="宋体" w:eastAsia="宋体" w:cs="宋体"/>
          <w:b/>
          <w:sz w:val="30"/>
          <w:szCs w:val="30"/>
          <w:lang w:eastAsia="zh-CN" w:bidi="ar"/>
        </w:rPr>
      </w:pPr>
      <w:r>
        <w:rPr>
          <w:rFonts w:hint="eastAsia" w:ascii="宋体" w:hAnsi="宋体" w:eastAsia="宋体" w:cs="宋体"/>
          <w:b/>
          <w:sz w:val="30"/>
          <w:szCs w:val="30"/>
          <w:lang w:bidi="ar"/>
        </w:rPr>
        <w:t xml:space="preserve">项目名称：</w:t>
      </w:r>
      <w:r>
        <w:rPr>
          <w:rFonts w:hint="eastAsia" w:ascii="宋体" w:hAnsi="宋体" w:eastAsia="宋体" w:cs="宋体"/>
          <w:b/>
          <w:sz w:val="30"/>
          <w:szCs w:val="30"/>
          <w:lang w:eastAsia="zh-CN" w:bidi="ar"/>
        </w:rPr>
        <w:t xml:space="preserve">宿城区市民服务中心配套管理服务采购项目</w:t>
      </w:r>
      <w:r>
        <w:rPr>
          <w:rFonts w:hint="eastAsia" w:ascii="宋体" w:hAnsi="宋体" w:cs="宋体"/>
          <w:b/>
          <w:sz w:val="30"/>
          <w:szCs w:val="30"/>
          <w:lang w:eastAsia="zh-CN" w:bidi="ar"/>
        </w:rPr>
        <w:t xml:space="preserve">（</w:t>
      </w:r>
      <w:r>
        <w:rPr>
          <w:rFonts w:hint="eastAsia" w:ascii="宋体" w:hAnsi="宋体" w:eastAsia="宋体" w:cs="宋体"/>
          <w:b/>
          <w:sz w:val="30"/>
          <w:szCs w:val="30"/>
          <w:lang w:eastAsia="zh-CN" w:bidi="ar"/>
        </w:rPr>
        <w:t xml:space="preserve">2026-2029年度</w:t>
      </w:r>
      <w:r>
        <w:rPr>
          <w:rFonts w:hint="eastAsia" w:ascii="宋体" w:hAnsi="宋体" w:cs="宋体"/>
          <w:b/>
          <w:sz w:val="30"/>
          <w:szCs w:val="30"/>
          <w:lang w:eastAsia="zh-CN" w:bidi="ar"/>
        </w:rPr>
        <w:t xml:space="preserve">）</w:t>
      </w:r>
      <w:r/>
    </w:p>
    <w:p>
      <w:pPr>
        <w:ind w:firstLine="1506"/>
        <w:rPr>
          <w:rFonts w:hint="eastAsia" w:ascii="宋体" w:hAnsi="宋体" w:eastAsia="宋体" w:cs="宋体"/>
          <w:b/>
          <w:sz w:val="30"/>
          <w:szCs w:val="30"/>
          <w:lang w:eastAsia="zh-CN" w:bidi="ar"/>
        </w:rPr>
      </w:pPr>
      <w:r>
        <w:rPr>
          <w:rFonts w:hint="eastAsia" w:ascii="宋体" w:hAnsi="宋体" w:eastAsia="宋体" w:cs="宋体"/>
          <w:b/>
          <w:sz w:val="30"/>
          <w:szCs w:val="30"/>
          <w:lang w:eastAsia="zh-CN" w:bidi="ar"/>
        </w:rPr>
      </w:r>
      <w:r/>
    </w:p>
    <w:p>
      <w:pPr>
        <w:rPr>
          <w:rFonts w:hint="eastAsia" w:ascii="宋体" w:hAnsi="宋体" w:eastAsia="宋体" w:cs="宋体"/>
          <w:b/>
          <w:sz w:val="30"/>
          <w:szCs w:val="30"/>
          <w:highlight w:val="none"/>
          <w:lang w:bidi="ar"/>
        </w:rPr>
      </w:pPr>
      <w:r>
        <w:rPr>
          <w:rFonts w:hint="eastAsia" w:ascii="宋体" w:hAnsi="宋体" w:eastAsia="宋体" w:cs="宋体"/>
          <w:b/>
          <w:sz w:val="30"/>
          <w:szCs w:val="30"/>
          <w:highlight w:val="none"/>
          <w:lang w:bidi="ar"/>
        </w:rPr>
        <w:t xml:space="preserve">项目编号：JSZC-321302-JSNT-C2026-0001</w:t>
      </w:r>
      <w:r/>
    </w:p>
    <w:p>
      <w:pPr>
        <w:ind w:left="2800" w:hanging="2800"/>
        <w:rPr>
          <w:rFonts w:hint="eastAsia" w:ascii="宋体" w:hAnsi="宋体" w:eastAsia="宋体" w:cs="宋体"/>
          <w:sz w:val="28"/>
          <w:szCs w:val="28"/>
          <w:lang w:bidi="ar"/>
        </w:rPr>
      </w:pPr>
      <w:r>
        <w:rPr>
          <w:rFonts w:hint="eastAsia" w:ascii="宋体" w:hAnsi="宋体" w:eastAsia="宋体" w:cs="宋体"/>
          <w:sz w:val="28"/>
          <w:szCs w:val="28"/>
          <w:lang w:bidi="ar"/>
        </w:rPr>
      </w:r>
      <w:r/>
    </w:p>
    <w:p>
      <w:pPr>
        <w:ind w:left="2800" w:hanging="2800"/>
        <w:rPr>
          <w:rFonts w:hint="eastAsia" w:ascii="宋体" w:hAnsi="宋体" w:eastAsia="宋体" w:cs="宋体"/>
          <w:b/>
          <w:sz w:val="28"/>
          <w:szCs w:val="28"/>
        </w:rPr>
      </w:pPr>
      <w:r>
        <w:rPr>
          <w:rFonts w:hint="eastAsia" w:ascii="宋体" w:hAnsi="宋体" w:eastAsia="宋体" w:cs="宋体"/>
          <w:sz w:val="28"/>
          <w:szCs w:val="28"/>
          <w:lang w:bidi="ar"/>
        </w:rPr>
        <w:t xml:space="preserve">          </w:t>
      </w:r>
      <w:r>
        <w:rPr>
          <w:rFonts w:hint="eastAsia" w:ascii="宋体" w:hAnsi="宋体" w:eastAsia="宋体" w:cs="宋体"/>
          <w:b/>
          <w:sz w:val="28"/>
          <w:szCs w:val="28"/>
          <w:lang w:bidi="ar"/>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737"/>
        <w:tblpPr w:horzAnchor="page" w:tblpX="2413" w:vertAnchor="text" w:tblpY="46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b/>
                <w:bCs/>
                <w:spacing w:val="45"/>
                <w:sz w:val="32"/>
                <w:szCs w:val="24"/>
              </w:rPr>
              <w:t xml:space="preserve">采  购 人</w:t>
            </w:r>
            <w:r>
              <w:rPr>
                <w:rFonts w:hint="eastAsia" w:ascii="宋体" w:hAnsi="宋体" w:eastAsia="宋体" w:cs="宋体"/>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sz w:val="24"/>
                <w:szCs w:val="24"/>
                <w:lang w:val="en-US" w:eastAsia="zh-CN"/>
              </w:rPr>
            </w:pPr>
            <w:r>
              <w:rPr>
                <w:rFonts w:hint="eastAsia" w:ascii="宋体" w:hAnsi="宋体" w:eastAsia="宋体" w:cs="宋体"/>
                <w:b/>
                <w:bCs/>
                <w:sz w:val="32"/>
                <w:szCs w:val="24"/>
                <w:lang w:val="en-US" w:eastAsia="zh-CN"/>
              </w:rPr>
              <w:t xml:space="preserve">宿迁市宿城区数据局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b/>
                <w:bCs/>
                <w:spacing w:val="45"/>
                <w:sz w:val="32"/>
                <w:szCs w:val="24"/>
              </w:rPr>
            </w:pPr>
            <w:r>
              <w:rPr>
                <w:rFonts w:hint="eastAsia" w:ascii="宋体" w:hAnsi="宋体" w:eastAsia="宋体" w:cs="宋体"/>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sz w:val="24"/>
                <w:szCs w:val="24"/>
                <w:highlight w:val="yellow"/>
              </w:rPr>
            </w:pPr>
            <w:r>
              <w:rPr>
                <w:rFonts w:hint="eastAsia" w:ascii="宋体" w:hAnsi="宋体" w:eastAsia="宋体" w:cs="宋体"/>
                <w:b/>
                <w:bCs/>
                <w:sz w:val="32"/>
                <w:szCs w:val="24"/>
                <w:lang w:val="en-US" w:eastAsia="zh-CN"/>
              </w:rPr>
              <w:t xml:space="preserve">中梁项目管理（江苏）有限公司</w:t>
            </w:r>
            <w:r/>
          </w:p>
        </w:tc>
      </w:tr>
    </w:tbl>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964"/>
        <w:jc w:val="left"/>
        <w:spacing w:before="120" w:after="120" w:line="360" w:lineRule="auto"/>
        <w:rPr>
          <w:rFonts w:hint="eastAsia" w:ascii="宋体" w:hAnsi="宋体" w:eastAsia="宋体" w:cs="宋体"/>
          <w:b/>
          <w:sz w:val="32"/>
          <w:szCs w:val="24"/>
        </w:rPr>
      </w:pPr>
      <w:r>
        <w:rPr>
          <w:rFonts w:hint="eastAsia" w:ascii="宋体" w:hAnsi="宋体" w:eastAsia="宋体" w:cs="宋体"/>
          <w:b/>
          <w:bCs/>
          <w:sz w:val="32"/>
          <w:szCs w:val="24"/>
        </w:rPr>
        <w:t xml:space="preserve"> </w:t>
      </w:r>
      <w:r/>
    </w:p>
    <w:p>
      <w:pPr>
        <w:jc w:val="center"/>
        <w:spacing w:before="120" w:after="120" w:line="360" w:lineRule="auto"/>
        <w:rPr>
          <w:rFonts w:hint="eastAsia" w:ascii="宋体" w:hAnsi="宋体" w:eastAsia="宋体" w:cs="宋体"/>
          <w:b/>
          <w:sz w:val="32"/>
          <w:szCs w:val="24"/>
          <w:lang w:bidi="ar"/>
        </w:rPr>
      </w:pPr>
      <w:r>
        <w:rPr>
          <w:rFonts w:hint="eastAsia" w:ascii="宋体" w:hAnsi="宋体" w:eastAsia="宋体" w:cs="宋体"/>
          <w:b/>
          <w:sz w:val="32"/>
          <w:szCs w:val="24"/>
          <w:lang w:bidi="ar"/>
        </w:rPr>
      </w:r>
      <w:r/>
    </w:p>
    <w:p>
      <w:pPr>
        <w:jc w:val="center"/>
        <w:spacing w:before="120" w:after="120" w:line="360" w:lineRule="auto"/>
        <w:rPr>
          <w:rFonts w:hint="eastAsia" w:ascii="宋体" w:hAnsi="宋体" w:eastAsia="宋体" w:cs="宋体"/>
          <w:b/>
          <w:sz w:val="32"/>
          <w:szCs w:val="24"/>
        </w:rPr>
      </w:pPr>
      <w:r>
        <w:rPr>
          <w:rFonts w:hint="eastAsia" w:ascii="宋体" w:hAnsi="宋体" w:eastAsia="宋体" w:cs="宋体"/>
          <w:b/>
          <w:sz w:val="32"/>
          <w:szCs w:val="24"/>
          <w:lang w:bidi="ar"/>
        </w:rPr>
        <w:t xml:space="preserve">2026年 </w:t>
      </w:r>
      <w:r>
        <w:rPr>
          <w:rFonts w:hint="eastAsia" w:ascii="宋体" w:hAnsi="宋体" w:eastAsia="宋体" w:cs="宋体"/>
          <w:b/>
          <w:sz w:val="32"/>
          <w:szCs w:val="24"/>
          <w:lang w:val="en-US" w:eastAsia="zh-CN" w:bidi="ar"/>
        </w:rPr>
        <w:t xml:space="preserve">9</w:t>
      </w:r>
      <w:r>
        <w:rPr>
          <w:rFonts w:hint="eastAsia" w:ascii="宋体" w:hAnsi="宋体" w:eastAsia="宋体" w:cs="宋体"/>
          <w:b/>
          <w:sz w:val="32"/>
          <w:szCs w:val="24"/>
          <w:lang w:bidi="ar"/>
        </w:rPr>
        <w:t xml:space="preserve">月 </w:t>
      </w:r>
      <w:r>
        <w:rPr>
          <w:rFonts w:hint="eastAsia" w:ascii="宋体" w:hAnsi="宋体" w:cs="宋体"/>
          <w:b/>
          <w:sz w:val="32"/>
          <w:szCs w:val="24"/>
          <w:lang w:val="en-US" w:eastAsia="zh-CN" w:bidi="ar"/>
        </w:rPr>
        <w:t xml:space="preserve">30</w:t>
      </w:r>
      <w:r>
        <w:rPr>
          <w:rFonts w:hint="eastAsia" w:ascii="宋体" w:hAnsi="宋体" w:eastAsia="宋体" w:cs="宋体"/>
          <w:b/>
          <w:sz w:val="32"/>
          <w:szCs w:val="24"/>
          <w:lang w:bidi="ar"/>
        </w:rPr>
        <w:t xml:space="preserve">日</w:t>
      </w:r>
      <w:r/>
    </w:p>
    <w:p>
      <w:pPr>
        <w:jc w:val="center"/>
        <w:spacing w:before="120" w:after="120" w:line="360" w:lineRule="auto"/>
        <w:rPr>
          <w:rFonts w:hint="eastAsia" w:ascii="宋体" w:hAnsi="宋体" w:eastAsia="宋体" w:cs="宋体"/>
          <w:b/>
          <w:sz w:val="32"/>
          <w:szCs w:val="24"/>
        </w:rPr>
      </w:pPr>
      <w:r>
        <w:rPr>
          <w:rFonts w:hint="eastAsia" w:ascii="宋体" w:hAnsi="宋体" w:eastAsia="宋体" w:cs="宋体"/>
          <w:b/>
          <w:sz w:val="32"/>
          <w:szCs w:val="24"/>
        </w:rPr>
      </w:r>
      <w:r/>
    </w:p>
    <w:p>
      <w:pPr>
        <w:spacing w:line="600" w:lineRule="exact"/>
        <w:rPr>
          <w:rFonts w:hint="eastAsia" w:ascii="宋体" w:hAnsi="宋体" w:eastAsia="宋体" w:cs="宋体"/>
        </w:rPr>
        <w:sectPr>
          <w:headerReference w:type="default" r:id="rId9"/>
          <w:footerReference w:type="default" r:id="rId10"/>
          <w:footerReference w:type="first" r:id="rId11"/>
          <w:footnotePr/>
          <w:endnotePr/>
          <w:type w:val="nextPage"/>
          <w:pgSz w:w="11907" w:h="16840" w:orient="portrait"/>
          <w:pgMar w:top="1474" w:right="1029" w:bottom="1474" w:left="1418" w:header="851" w:footer="851" w:gutter="0"/>
          <w:cols w:num="1" w:sep="0" w:space="1701" w:equalWidth="1"/>
          <w:docGrid w:linePitch="360"/>
        </w:sectPr>
      </w:pPr>
      <w:r>
        <w:rPr>
          <w:rFonts w:hint="eastAsia" w:ascii="宋体" w:hAnsi="宋体" w:eastAsia="宋体" w:cs="宋体"/>
        </w:rPr>
      </w:r>
      <w:r/>
    </w:p>
    <w:sdt>
      <w:sdtPr>
        <w15:appearance w15:val="boundingBox"/>
        <w15:color w:val="dbdbdb"/>
        <w:id w:val="147479204"/>
        <w:docPartObj>
          <w:docPartGallery w:val="Table of Contents"/>
          <w:docPartUnique w:val="true"/>
        </w:docPartObj>
        <w:rPr>
          <w:rFonts w:hint="default" w:ascii="宋体" w:hAnsi="宋体" w:eastAsia="宋体" w:cs="Times New Roman"/>
          <w:sz w:val="32"/>
          <w:szCs w:val="36"/>
          <w:lang w:val="en-US" w:eastAsia="zh-CN" w:bidi="ar-SA"/>
        </w:rPr>
      </w:sdtPr>
      <w:sdtContent>
        <w:p>
          <w:pPr>
            <w:ind w:left="0" w:right="0" w:firstLine="0"/>
            <w:jc w:val="center"/>
            <w:keepLines w:val="0"/>
            <w:keepNext w:val="0"/>
            <w:pageBreakBefore w:val="0"/>
            <w:spacing w:before="0" w:after="0" w:line="480" w:lineRule="auto"/>
            <w:widowControl w:val="off"/>
            <w:rPr>
              <w:sz w:val="32"/>
              <w:szCs w:val="36"/>
            </w:rPr>
          </w:pPr>
          <w:r/>
          <w:bookmarkStart w:id="2" w:name="_Toc25722"/>
          <w:r/>
          <w:bookmarkStart w:id="3" w:name="_Toc81575189"/>
          <w:r/>
          <w:bookmarkStart w:id="4" w:name="_Toc30943"/>
          <w:r/>
          <w:bookmarkStart w:id="5" w:name="_Toc81575152"/>
          <w:r/>
          <w:bookmarkStart w:id="6" w:name="_Toc12738"/>
          <w:r>
            <w:rPr>
              <w:rFonts w:ascii="宋体" w:hAnsi="宋体" w:eastAsia="宋体"/>
              <w:sz w:val="32"/>
              <w:szCs w:val="36"/>
            </w:rPr>
            <w:t xml:space="preserve">目录</w:t>
          </w:r>
          <w:r/>
        </w:p>
        <w:p>
          <w:pPr>
            <w:pStyle w:val="748"/>
            <w:keepLines w:val="0"/>
            <w:keepNext w:val="0"/>
            <w:pageBreakBefore w:val="0"/>
            <w:spacing w:line="480" w:lineRule="auto"/>
            <w:widowControl w:val="off"/>
            <w:tabs>
              <w:tab w:val="right" w:pos="9746" w:leader="dot"/>
            </w:tabs>
            <w:rPr>
              <w:sz w:val="32"/>
              <w:szCs w:val="36"/>
            </w:rPr>
          </w:pPr>
          <w:r>
            <w:rPr>
              <w:rFonts w:hint="eastAsia"/>
              <w:sz w:val="32"/>
              <w:szCs w:val="36"/>
            </w:rPr>
            <w:fldChar w:fldCharType="begin"/>
          </w:r>
          <w:r>
            <w:rPr>
              <w:rFonts w:hint="eastAsia"/>
              <w:sz w:val="32"/>
              <w:szCs w:val="36"/>
            </w:rPr>
            <w:instrText xml:space="preserve">TOC \o "1-1" \h \u </w:instrText>
          </w:r>
          <w:r>
            <w:rPr>
              <w:rFonts w:hint="eastAsia"/>
              <w:sz w:val="32"/>
              <w:szCs w:val="36"/>
            </w:rPr>
            <w:fldChar w:fldCharType="separate"/>
          </w:r>
          <w:r>
            <w:rPr>
              <w:rFonts w:hint="eastAsia"/>
              <w:sz w:val="32"/>
              <w:szCs w:val="36"/>
            </w:rPr>
            <w:fldChar w:fldCharType="begin"/>
          </w:r>
          <w:r>
            <w:rPr>
              <w:rFonts w:hint="eastAsia"/>
              <w:sz w:val="32"/>
              <w:szCs w:val="36"/>
            </w:rPr>
            <w:instrText xml:space="preserve"> HYPERLINK \l _Toc21470 </w:instrText>
          </w:r>
          <w:r>
            <w:rPr>
              <w:rFonts w:hint="eastAsia"/>
              <w:sz w:val="32"/>
              <w:szCs w:val="36"/>
            </w:rPr>
            <w:fldChar w:fldCharType="separate"/>
          </w:r>
          <w:r>
            <w:rPr>
              <w:rFonts w:hint="eastAsia" w:ascii="宋体" w:hAnsi="宋体" w:eastAsia="宋体" w:cs="宋体"/>
              <w:sz w:val="32"/>
              <w:szCs w:val="36"/>
            </w:rPr>
            <w:t xml:space="preserve">第一章  </w:t>
          </w:r>
          <w:r>
            <w:rPr>
              <w:rFonts w:hint="eastAsia" w:ascii="宋体" w:hAnsi="宋体" w:eastAsia="宋体" w:cs="宋体"/>
              <w:sz w:val="32"/>
              <w:szCs w:val="60"/>
              <w:highlight w:val="none"/>
            </w:rPr>
            <w:t xml:space="preserve">磋商</w:t>
          </w:r>
          <w:r>
            <w:rPr>
              <w:rFonts w:hint="eastAsia" w:ascii="宋体" w:hAnsi="宋体" w:eastAsia="宋体" w:cs="宋体"/>
              <w:sz w:val="32"/>
              <w:szCs w:val="36"/>
            </w:rPr>
            <w:t xml:space="preserve">邀请</w:t>
          </w:r>
          <w:r>
            <w:rPr>
              <w:sz w:val="32"/>
              <w:szCs w:val="36"/>
            </w:rPr>
            <w:tab/>
          </w:r>
          <w:r>
            <w:rPr>
              <w:sz w:val="32"/>
              <w:szCs w:val="36"/>
            </w:rPr>
            <w:fldChar w:fldCharType="begin"/>
          </w:r>
          <w:r>
            <w:rPr>
              <w:sz w:val="32"/>
              <w:szCs w:val="36"/>
            </w:rPr>
            <w:instrText xml:space="preserve"> PAGEREF _Toc21470 \h </w:instrText>
          </w:r>
          <w:r>
            <w:rPr>
              <w:sz w:val="32"/>
              <w:szCs w:val="36"/>
            </w:rPr>
            <w:fldChar w:fldCharType="separate"/>
          </w:r>
          <w:r>
            <w:rPr>
              <w:sz w:val="32"/>
              <w:szCs w:val="36"/>
            </w:rPr>
            <w:t xml:space="preserve">1</w:t>
          </w:r>
          <w:r>
            <w:rPr>
              <w:sz w:val="32"/>
              <w:szCs w:val="36"/>
            </w:rPr>
            <w:fldChar w:fldCharType="end"/>
          </w:r>
          <w:r>
            <w:rPr>
              <w:rFonts w:hint="eastAsia"/>
              <w:sz w:val="32"/>
              <w:szCs w:val="36"/>
            </w:rPr>
            <w:fldChar w:fldCharType="end"/>
          </w:r>
          <w:r/>
        </w:p>
        <w:p>
          <w:pPr>
            <w:pStyle w:val="748"/>
            <w:keepLines w:val="0"/>
            <w:keepNext w:val="0"/>
            <w:pageBreakBefore w:val="0"/>
            <w:spacing w:line="480" w:lineRule="auto"/>
            <w:widowControl w:val="off"/>
            <w:tabs>
              <w:tab w:val="right" w:pos="9746" w:leader="dot"/>
            </w:tabs>
            <w:rPr>
              <w:sz w:val="32"/>
              <w:szCs w:val="36"/>
            </w:rPr>
          </w:pPr>
          <w:r>
            <w:rPr>
              <w:rFonts w:hint="eastAsia"/>
              <w:sz w:val="32"/>
              <w:szCs w:val="36"/>
            </w:rPr>
            <w:fldChar w:fldCharType="begin"/>
          </w:r>
          <w:r>
            <w:rPr>
              <w:rFonts w:hint="eastAsia"/>
              <w:sz w:val="32"/>
              <w:szCs w:val="36"/>
            </w:rPr>
            <w:instrText xml:space="preserve"> HYPERLINK \l _Toc5341 </w:instrText>
          </w:r>
          <w:r>
            <w:rPr>
              <w:rFonts w:hint="eastAsia"/>
              <w:sz w:val="32"/>
              <w:szCs w:val="36"/>
            </w:rPr>
            <w:fldChar w:fldCharType="separate"/>
          </w:r>
          <w:r>
            <w:rPr>
              <w:rFonts w:hint="eastAsia" w:ascii="宋体" w:hAnsi="宋体" w:eastAsia="宋体" w:cs="宋体"/>
              <w:sz w:val="32"/>
              <w:szCs w:val="36"/>
            </w:rPr>
            <w:t xml:space="preserve">第二章  </w:t>
          </w:r>
          <w:r>
            <w:rPr>
              <w:rFonts w:hint="eastAsia" w:ascii="宋体" w:hAnsi="宋体" w:cs="宋体"/>
              <w:sz w:val="32"/>
              <w:szCs w:val="36"/>
              <w:lang w:val="en-US" w:eastAsia="zh-CN"/>
            </w:rPr>
            <w:t xml:space="preserve">供应商</w:t>
          </w:r>
          <w:r>
            <w:rPr>
              <w:rFonts w:hint="eastAsia" w:ascii="宋体" w:hAnsi="宋体" w:eastAsia="宋体" w:cs="宋体"/>
              <w:sz w:val="32"/>
              <w:szCs w:val="36"/>
            </w:rPr>
            <w:t xml:space="preserve">须知</w:t>
          </w:r>
          <w:r>
            <w:rPr>
              <w:sz w:val="32"/>
              <w:szCs w:val="36"/>
            </w:rPr>
            <w:tab/>
          </w:r>
          <w:r>
            <w:rPr>
              <w:sz w:val="32"/>
              <w:szCs w:val="36"/>
            </w:rPr>
            <w:fldChar w:fldCharType="begin"/>
          </w:r>
          <w:r>
            <w:rPr>
              <w:sz w:val="32"/>
              <w:szCs w:val="36"/>
            </w:rPr>
            <w:instrText xml:space="preserve"> PAGEREF _Toc5341 \h </w:instrText>
          </w:r>
          <w:r>
            <w:rPr>
              <w:sz w:val="32"/>
              <w:szCs w:val="36"/>
            </w:rPr>
            <w:fldChar w:fldCharType="separate"/>
          </w:r>
          <w:r>
            <w:rPr>
              <w:sz w:val="32"/>
              <w:szCs w:val="36"/>
            </w:rPr>
            <w:t xml:space="preserve">4</w:t>
          </w:r>
          <w:r>
            <w:rPr>
              <w:sz w:val="32"/>
              <w:szCs w:val="36"/>
            </w:rPr>
            <w:fldChar w:fldCharType="end"/>
          </w:r>
          <w:r>
            <w:rPr>
              <w:rFonts w:hint="eastAsia"/>
              <w:sz w:val="32"/>
              <w:szCs w:val="36"/>
            </w:rPr>
            <w:fldChar w:fldCharType="end"/>
          </w:r>
          <w:r/>
        </w:p>
        <w:p>
          <w:pPr>
            <w:pStyle w:val="748"/>
            <w:keepLines w:val="0"/>
            <w:keepNext w:val="0"/>
            <w:pageBreakBefore w:val="0"/>
            <w:spacing w:line="480" w:lineRule="auto"/>
            <w:widowControl w:val="off"/>
            <w:tabs>
              <w:tab w:val="right" w:pos="9746" w:leader="dot"/>
            </w:tabs>
            <w:rPr>
              <w:sz w:val="32"/>
              <w:szCs w:val="36"/>
            </w:rPr>
          </w:pPr>
          <w:r>
            <w:rPr>
              <w:rFonts w:hint="eastAsia"/>
              <w:sz w:val="32"/>
              <w:szCs w:val="36"/>
            </w:rPr>
            <w:fldChar w:fldCharType="begin"/>
          </w:r>
          <w:r>
            <w:rPr>
              <w:rFonts w:hint="eastAsia"/>
              <w:sz w:val="32"/>
              <w:szCs w:val="36"/>
            </w:rPr>
            <w:instrText xml:space="preserve"> HYPERLINK \l _Toc21115 </w:instrText>
          </w:r>
          <w:r>
            <w:rPr>
              <w:rFonts w:hint="eastAsia"/>
              <w:sz w:val="32"/>
              <w:szCs w:val="36"/>
            </w:rPr>
            <w:fldChar w:fldCharType="separate"/>
          </w:r>
          <w:r>
            <w:rPr>
              <w:rFonts w:hint="eastAsia" w:ascii="宋体" w:hAnsi="宋体" w:eastAsia="宋体" w:cs="宋体"/>
              <w:sz w:val="32"/>
              <w:szCs w:val="60"/>
            </w:rPr>
            <w:t xml:space="preserve">第三章  资格审查及评标方法</w:t>
          </w:r>
          <w:r>
            <w:rPr>
              <w:sz w:val="32"/>
              <w:szCs w:val="36"/>
            </w:rPr>
            <w:tab/>
          </w:r>
          <w:r>
            <w:rPr>
              <w:sz w:val="32"/>
              <w:szCs w:val="36"/>
            </w:rPr>
            <w:fldChar w:fldCharType="begin"/>
          </w:r>
          <w:r>
            <w:rPr>
              <w:sz w:val="32"/>
              <w:szCs w:val="36"/>
            </w:rPr>
            <w:instrText xml:space="preserve"> PAGEREF _Toc21115 \h </w:instrText>
          </w:r>
          <w:r>
            <w:rPr>
              <w:sz w:val="32"/>
              <w:szCs w:val="36"/>
            </w:rPr>
            <w:fldChar w:fldCharType="separate"/>
          </w:r>
          <w:r>
            <w:rPr>
              <w:sz w:val="32"/>
              <w:szCs w:val="36"/>
            </w:rPr>
            <w:t xml:space="preserve">19</w:t>
          </w:r>
          <w:r>
            <w:rPr>
              <w:sz w:val="32"/>
              <w:szCs w:val="36"/>
            </w:rPr>
            <w:fldChar w:fldCharType="end"/>
          </w:r>
          <w:r>
            <w:rPr>
              <w:rFonts w:hint="eastAsia"/>
              <w:sz w:val="32"/>
              <w:szCs w:val="36"/>
            </w:rPr>
            <w:fldChar w:fldCharType="end"/>
          </w:r>
          <w:r/>
        </w:p>
        <w:p>
          <w:pPr>
            <w:pStyle w:val="748"/>
            <w:keepLines w:val="0"/>
            <w:keepNext w:val="0"/>
            <w:pageBreakBefore w:val="0"/>
            <w:spacing w:line="480" w:lineRule="auto"/>
            <w:widowControl w:val="off"/>
            <w:tabs>
              <w:tab w:val="right" w:pos="9746" w:leader="dot"/>
            </w:tabs>
            <w:rPr>
              <w:sz w:val="32"/>
              <w:szCs w:val="36"/>
            </w:rPr>
          </w:pPr>
          <w:r>
            <w:rPr>
              <w:rFonts w:hint="eastAsia"/>
              <w:sz w:val="32"/>
              <w:szCs w:val="36"/>
            </w:rPr>
            <w:fldChar w:fldCharType="begin"/>
          </w:r>
          <w:r>
            <w:rPr>
              <w:rFonts w:hint="eastAsia"/>
              <w:sz w:val="32"/>
              <w:szCs w:val="36"/>
            </w:rPr>
            <w:instrText xml:space="preserve"> HYPERLINK \l _Toc13372 </w:instrText>
          </w:r>
          <w:r>
            <w:rPr>
              <w:rFonts w:hint="eastAsia"/>
              <w:sz w:val="32"/>
              <w:szCs w:val="36"/>
            </w:rPr>
            <w:fldChar w:fldCharType="separate"/>
          </w:r>
          <w:r>
            <w:rPr>
              <w:rFonts w:hint="eastAsia" w:ascii="宋体" w:hAnsi="宋体" w:eastAsia="宋体" w:cs="宋体"/>
              <w:sz w:val="32"/>
              <w:szCs w:val="60"/>
              <w:lang w:val="en-US" w:eastAsia="zh-CN" w:bidi="ar-SA"/>
            </w:rPr>
            <w:t xml:space="preserve">第四章</w:t>
          </w:r>
          <w:r>
            <w:rPr>
              <w:rFonts w:hint="eastAsia" w:ascii="宋体" w:hAnsi="宋体" w:cs="宋体"/>
              <w:sz w:val="32"/>
              <w:szCs w:val="60"/>
              <w:lang w:val="en-US" w:eastAsia="zh-CN" w:bidi="ar-SA"/>
            </w:rPr>
            <w:t xml:space="preserve">  </w:t>
          </w:r>
          <w:r>
            <w:rPr>
              <w:rFonts w:hint="eastAsia" w:ascii="宋体" w:hAnsi="宋体" w:eastAsia="宋体" w:cs="宋体"/>
              <w:sz w:val="32"/>
              <w:szCs w:val="60"/>
              <w:lang w:val="en-US" w:eastAsia="zh-CN" w:bidi="ar-SA"/>
            </w:rPr>
            <w:t xml:space="preserve">采购需求</w:t>
          </w:r>
          <w:r>
            <w:rPr>
              <w:sz w:val="32"/>
              <w:szCs w:val="36"/>
            </w:rPr>
            <w:tab/>
          </w:r>
          <w:r>
            <w:rPr>
              <w:sz w:val="32"/>
              <w:szCs w:val="36"/>
            </w:rPr>
            <w:fldChar w:fldCharType="begin"/>
          </w:r>
          <w:r>
            <w:rPr>
              <w:sz w:val="32"/>
              <w:szCs w:val="36"/>
            </w:rPr>
            <w:instrText xml:space="preserve"> PAGEREF _Toc13372 \h </w:instrText>
          </w:r>
          <w:r>
            <w:rPr>
              <w:sz w:val="32"/>
              <w:szCs w:val="36"/>
            </w:rPr>
            <w:fldChar w:fldCharType="separate"/>
          </w:r>
          <w:r>
            <w:rPr>
              <w:sz w:val="32"/>
              <w:szCs w:val="36"/>
            </w:rPr>
            <w:t xml:space="preserve">23</w:t>
          </w:r>
          <w:r>
            <w:rPr>
              <w:sz w:val="32"/>
              <w:szCs w:val="36"/>
            </w:rPr>
            <w:fldChar w:fldCharType="end"/>
          </w:r>
          <w:r>
            <w:rPr>
              <w:rFonts w:hint="eastAsia"/>
              <w:sz w:val="32"/>
              <w:szCs w:val="36"/>
            </w:rPr>
            <w:fldChar w:fldCharType="end"/>
          </w:r>
          <w:r/>
        </w:p>
        <w:p>
          <w:pPr>
            <w:pStyle w:val="748"/>
            <w:keepLines w:val="0"/>
            <w:keepNext w:val="0"/>
            <w:pageBreakBefore w:val="0"/>
            <w:spacing w:line="480" w:lineRule="auto"/>
            <w:widowControl w:val="off"/>
            <w:tabs>
              <w:tab w:val="right" w:pos="9746" w:leader="dot"/>
            </w:tabs>
            <w:rPr>
              <w:sz w:val="32"/>
              <w:szCs w:val="36"/>
            </w:rPr>
          </w:pPr>
          <w:r>
            <w:rPr>
              <w:rFonts w:hint="eastAsia"/>
              <w:sz w:val="32"/>
              <w:szCs w:val="36"/>
            </w:rPr>
            <w:fldChar w:fldCharType="begin"/>
          </w:r>
          <w:r>
            <w:rPr>
              <w:rFonts w:hint="eastAsia"/>
              <w:sz w:val="32"/>
              <w:szCs w:val="36"/>
            </w:rPr>
            <w:instrText xml:space="preserve"> HYPERLINK \l _Toc10714 </w:instrText>
          </w:r>
          <w:r>
            <w:rPr>
              <w:rFonts w:hint="eastAsia"/>
              <w:sz w:val="32"/>
              <w:szCs w:val="36"/>
            </w:rPr>
            <w:fldChar w:fldCharType="separate"/>
          </w:r>
          <w:r>
            <w:rPr>
              <w:rFonts w:hint="eastAsia" w:ascii="宋体" w:hAnsi="宋体" w:eastAsia="宋体" w:cs="宋体"/>
              <w:sz w:val="32"/>
              <w:szCs w:val="60"/>
              <w:lang w:val="en-US" w:eastAsia="zh-CN" w:bidi="ar-SA"/>
            </w:rPr>
            <w:t xml:space="preserve">第五章  合同文本</w:t>
          </w:r>
          <w:r>
            <w:rPr>
              <w:sz w:val="32"/>
              <w:szCs w:val="36"/>
            </w:rPr>
            <w:tab/>
          </w:r>
          <w:r>
            <w:rPr>
              <w:sz w:val="32"/>
              <w:szCs w:val="36"/>
            </w:rPr>
            <w:fldChar w:fldCharType="begin"/>
          </w:r>
          <w:r>
            <w:rPr>
              <w:sz w:val="32"/>
              <w:szCs w:val="36"/>
            </w:rPr>
            <w:instrText xml:space="preserve"> PAGEREF _Toc10714 \h </w:instrText>
          </w:r>
          <w:r>
            <w:rPr>
              <w:sz w:val="32"/>
              <w:szCs w:val="36"/>
            </w:rPr>
            <w:fldChar w:fldCharType="separate"/>
          </w:r>
          <w:r>
            <w:rPr>
              <w:sz w:val="32"/>
              <w:szCs w:val="36"/>
            </w:rPr>
            <w:t xml:space="preserve">44</w:t>
          </w:r>
          <w:r>
            <w:rPr>
              <w:sz w:val="32"/>
              <w:szCs w:val="36"/>
            </w:rPr>
            <w:fldChar w:fldCharType="end"/>
          </w:r>
          <w:r>
            <w:rPr>
              <w:rFonts w:hint="eastAsia"/>
              <w:sz w:val="32"/>
              <w:szCs w:val="36"/>
            </w:rPr>
            <w:fldChar w:fldCharType="end"/>
          </w:r>
          <w:r/>
        </w:p>
        <w:p>
          <w:pPr>
            <w:pStyle w:val="748"/>
            <w:keepLines w:val="0"/>
            <w:keepNext w:val="0"/>
            <w:pageBreakBefore w:val="0"/>
            <w:spacing w:line="480" w:lineRule="auto"/>
            <w:widowControl w:val="off"/>
            <w:tabs>
              <w:tab w:val="right" w:pos="9746" w:leader="dot"/>
            </w:tabs>
            <w:rPr>
              <w:sz w:val="32"/>
              <w:szCs w:val="36"/>
            </w:rPr>
          </w:pPr>
          <w:r>
            <w:rPr>
              <w:rFonts w:hint="eastAsia"/>
              <w:sz w:val="32"/>
              <w:szCs w:val="36"/>
            </w:rPr>
            <w:fldChar w:fldCharType="begin"/>
          </w:r>
          <w:r>
            <w:rPr>
              <w:rFonts w:hint="eastAsia"/>
              <w:sz w:val="32"/>
              <w:szCs w:val="36"/>
            </w:rPr>
            <w:instrText xml:space="preserve"> HYPERLINK \l _Toc30802 </w:instrText>
          </w:r>
          <w:r>
            <w:rPr>
              <w:rFonts w:hint="eastAsia"/>
              <w:sz w:val="32"/>
              <w:szCs w:val="36"/>
            </w:rPr>
            <w:fldChar w:fldCharType="separate"/>
          </w:r>
          <w:r>
            <w:rPr>
              <w:rFonts w:hint="eastAsia" w:ascii="宋体" w:hAnsi="宋体" w:eastAsia="宋体" w:cs="宋体"/>
              <w:sz w:val="32"/>
              <w:szCs w:val="60"/>
            </w:rPr>
            <w:t xml:space="preserve">第六章  </w:t>
          </w:r>
          <w:r>
            <w:rPr>
              <w:rFonts w:hint="eastAsia" w:ascii="宋体" w:hAnsi="宋体" w:cs="宋体"/>
              <w:sz w:val="32"/>
              <w:szCs w:val="60"/>
              <w:lang w:eastAsia="zh-CN"/>
            </w:rPr>
            <w:t xml:space="preserve">响应文件</w:t>
          </w:r>
          <w:r>
            <w:rPr>
              <w:rFonts w:hint="eastAsia" w:ascii="宋体" w:hAnsi="宋体" w:eastAsia="宋体" w:cs="宋体"/>
              <w:sz w:val="32"/>
              <w:szCs w:val="60"/>
            </w:rPr>
            <w:t xml:space="preserve">格式</w:t>
          </w:r>
          <w:r>
            <w:rPr>
              <w:sz w:val="32"/>
              <w:szCs w:val="36"/>
            </w:rPr>
            <w:tab/>
          </w:r>
          <w:r>
            <w:rPr>
              <w:sz w:val="32"/>
              <w:szCs w:val="36"/>
            </w:rPr>
            <w:fldChar w:fldCharType="begin"/>
          </w:r>
          <w:r>
            <w:rPr>
              <w:sz w:val="32"/>
              <w:szCs w:val="36"/>
            </w:rPr>
            <w:instrText xml:space="preserve"> PAGEREF _Toc30802 \h </w:instrText>
          </w:r>
          <w:r>
            <w:rPr>
              <w:sz w:val="32"/>
              <w:szCs w:val="36"/>
            </w:rPr>
            <w:fldChar w:fldCharType="separate"/>
          </w:r>
          <w:r>
            <w:rPr>
              <w:sz w:val="32"/>
              <w:szCs w:val="36"/>
            </w:rPr>
            <w:t xml:space="preserve">52</w:t>
          </w:r>
          <w:r>
            <w:rPr>
              <w:sz w:val="32"/>
              <w:szCs w:val="36"/>
            </w:rPr>
            <w:fldChar w:fldCharType="end"/>
          </w:r>
          <w:r>
            <w:rPr>
              <w:rFonts w:hint="eastAsia"/>
              <w:sz w:val="32"/>
              <w:szCs w:val="36"/>
            </w:rPr>
            <w:fldChar w:fldCharType="end"/>
          </w:r>
          <w:r/>
        </w:p>
        <w:p>
          <w:pPr>
            <w:keepLines w:val="0"/>
            <w:keepNext w:val="0"/>
            <w:pageBreakBefore w:val="0"/>
            <w:spacing w:line="480" w:lineRule="auto"/>
            <w:widowControl w:val="off"/>
            <w:rPr>
              <w:rFonts w:hint="eastAsia" w:ascii="Calibri" w:hAnsi="Calibri" w:eastAsia="宋体" w:cs="Times New Roman"/>
              <w:sz w:val="21"/>
              <w:szCs w:val="22"/>
              <w:lang w:val="en-US" w:eastAsia="zh-CN" w:bidi="ar-SA"/>
            </w:rPr>
            <w:outlineLvl w:val="0"/>
          </w:pPr>
          <w:r>
            <w:rPr>
              <w:rFonts w:hint="eastAsia"/>
              <w:sz w:val="32"/>
              <w:szCs w:val="36"/>
            </w:rPr>
            <w:fldChar w:fldCharType="end"/>
          </w:r>
          <w:r/>
        </w:p>
      </w:sdtContent>
    </w:sdt>
    <w:p>
      <w:pPr>
        <w:rPr>
          <w:rFonts w:hint="eastAsia" w:ascii="Calibri" w:hAnsi="Calibri" w:eastAsia="宋体" w:cs="Times New Roman"/>
          <w:sz w:val="21"/>
          <w:szCs w:val="22"/>
          <w:lang w:val="en-US" w:eastAsia="zh-CN" w:bidi="ar-SA"/>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rFonts w:hint="eastAsia" w:ascii="Calibri" w:hAnsi="Calibri" w:eastAsia="宋体" w:cs="Times New Roman"/>
          <w:sz w:val="21"/>
          <w:szCs w:val="22"/>
          <w:lang w:val="en-US" w:eastAsia="zh-CN" w:bidi="ar-SA"/>
        </w:rPr>
      </w:r>
      <w:r/>
    </w:p>
    <w:p>
      <w:pPr>
        <w:pStyle w:val="765"/>
        <w:jc w:val="center"/>
        <w:spacing w:before="0" w:after="0"/>
        <w:rPr>
          <w:rFonts w:hint="eastAsia" w:ascii="宋体" w:hAnsi="宋体" w:eastAsia="宋体" w:cs="宋体"/>
          <w:sz w:val="44"/>
        </w:rPr>
        <w:outlineLvl w:val="0"/>
      </w:pPr>
      <w:r/>
      <w:bookmarkStart w:id="7" w:name="_Toc20912"/>
      <w:r/>
      <w:bookmarkStart w:id="8" w:name="_Toc21470"/>
      <w:r>
        <w:rPr>
          <w:rFonts w:hint="eastAsia" w:ascii="宋体" w:hAnsi="宋体" w:eastAsia="宋体" w:cs="宋体"/>
          <w:sz w:val="44"/>
        </w:rPr>
        <w:t xml:space="preserve">第一章  </w:t>
      </w:r>
      <w:r>
        <w:rPr>
          <w:rFonts w:hint="eastAsia" w:ascii="宋体" w:hAnsi="宋体" w:eastAsia="宋体" w:cs="宋体"/>
          <w:color w:val="auto"/>
          <w:sz w:val="44"/>
          <w:szCs w:val="44"/>
          <w:highlight w:val="none"/>
        </w:rPr>
        <w:t xml:space="preserve">磋商</w:t>
      </w:r>
      <w:r>
        <w:rPr>
          <w:rFonts w:hint="eastAsia" w:ascii="宋体" w:hAnsi="宋体" w:eastAsia="宋体" w:cs="宋体"/>
          <w:sz w:val="44"/>
        </w:rPr>
        <w:t xml:space="preserve">邀请</w:t>
      </w:r>
      <w:bookmarkEnd w:id="2"/>
      <w:r/>
      <w:bookmarkEnd w:id="3"/>
      <w:r/>
      <w:bookmarkEnd w:id="4"/>
      <w:r/>
      <w:bookmarkEnd w:id="5"/>
      <w:r/>
      <w:bookmarkEnd w:id="6"/>
      <w:r/>
      <w:bookmarkEnd w:id="7"/>
      <w:r/>
      <w:bookmarkEnd w:id="8"/>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宿迁市宿城区数据局</w:t>
      </w:r>
      <w:r>
        <w:rPr>
          <w:rFonts w:hint="eastAsia" w:ascii="宋体" w:hAnsi="宋体" w:eastAsia="宋体" w:cs="宋体"/>
          <w:sz w:val="24"/>
          <w:szCs w:val="24"/>
        </w:rPr>
        <w:t xml:space="preserve">的委</w:t>
      </w:r>
      <w:r>
        <w:rPr>
          <w:rFonts w:hint="eastAsia" w:ascii="宋体" w:hAnsi="宋体" w:eastAsia="宋体" w:cs="宋体"/>
          <w:sz w:val="24"/>
          <w:szCs w:val="24"/>
          <w:highlight w:val="none"/>
        </w:rPr>
        <w:t xml:space="preserve">托，</w:t>
      </w:r>
      <w:r>
        <w:rPr>
          <w:rFonts w:hint="eastAsia" w:ascii="宋体" w:hAnsi="宋体" w:eastAsia="宋体" w:cs="宋体"/>
          <w:sz w:val="24"/>
          <w:szCs w:val="24"/>
          <w:highlight w:val="none"/>
          <w:u w:val="single"/>
          <w:lang w:eastAsia="zh-CN"/>
        </w:rPr>
        <w:t xml:space="preserve">中梁项目管理（江苏）有限公司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u w:val="single"/>
          <w:lang w:eastAsia="zh-CN"/>
        </w:rPr>
        <w:t xml:space="preserve">宿城区市民服务中心配套管理服务采购项目</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t xml:space="preserve">2026-2029</w:t>
      </w:r>
      <w:r>
        <w:rPr>
          <w:rFonts w:hint="eastAsia" w:ascii="宋体" w:hAnsi="宋体" w:eastAsia="宋体" w:cs="宋体"/>
          <w:sz w:val="24"/>
          <w:szCs w:val="24"/>
          <w:highlight w:val="none"/>
          <w:u w:val="single"/>
          <w:lang w:eastAsia="zh-CN"/>
        </w:rPr>
        <w:t xml:space="preserve">年度</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(JSZC-321302-JSNT-C2026-0001</w:t>
      </w:r>
      <w:r>
        <w:rPr>
          <w:rFonts w:hint="eastAsia" w:ascii="宋体" w:hAnsi="宋体" w:cs="宋体"/>
          <w:sz w:val="24"/>
          <w:szCs w:val="24"/>
          <w:highlight w:val="none"/>
          <w:u w:val="single"/>
          <w:lang w:eastAsia="zh-CN"/>
        </w:rPr>
        <w:t xml:space="preserve">）</w:t>
      </w:r>
      <w:r>
        <w:rPr>
          <w:rFonts w:hint="eastAsia" w:ascii="宋体" w:hAnsi="宋体" w:eastAsia="宋体" w:cs="宋体"/>
          <w:color w:val="auto"/>
          <w:sz w:val="24"/>
          <w:szCs w:val="24"/>
          <w:highlight w:val="none"/>
        </w:rPr>
        <w:t xml:space="preserve">进行竞争性磋商采购</w:t>
      </w:r>
      <w:r>
        <w:rPr>
          <w:rFonts w:hint="eastAsia" w:ascii="宋体" w:hAnsi="宋体" w:eastAsia="宋体" w:cs="宋体"/>
          <w:sz w:val="24"/>
          <w:szCs w:val="24"/>
        </w:rPr>
        <w:t xml:space="preserve">，欢迎符合条件的</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投标。</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宿城区市民服务中心配套管理服务采购项目(2026-2029年度)</w:t>
      </w:r>
      <w:r>
        <w:rPr>
          <w:rFonts w:hint="eastAsia" w:ascii="宋体" w:hAnsi="宋体" w:eastAsia="宋体" w:cs="宋体"/>
          <w:sz w:val="24"/>
          <w:szCs w:val="24"/>
        </w:rPr>
        <w:t xml:space="preserve">招标项目的潜在</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可在“江苏政府采购网”、</w:t>
      </w:r>
      <w:r>
        <w:rPr>
          <w:rFonts w:hint="eastAsia" w:ascii="宋体" w:hAnsi="宋体" w:eastAsia="宋体" w:cs="宋体"/>
          <w:sz w:val="24"/>
          <w:szCs w:val="24"/>
          <w:u w:val="none"/>
        </w:rPr>
        <w:t xml:space="preserve">“宿迁市政府采购网”自行免费获</w:t>
      </w:r>
      <w:r>
        <w:rPr>
          <w:rFonts w:hint="eastAsia" w:ascii="宋体" w:hAnsi="宋体" w:eastAsia="宋体" w:cs="宋体"/>
          <w:sz w:val="24"/>
          <w:szCs w:val="24"/>
        </w:rPr>
        <w:t xml:space="preserve">取</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，并于</w:t>
      </w:r>
      <w:r>
        <w:rPr>
          <w:rFonts w:hint="eastAsia" w:ascii="宋体" w:hAnsi="宋体" w:eastAsia="宋体" w:cs="宋体"/>
          <w:sz w:val="24"/>
          <w:szCs w:val="24"/>
          <w:highlight w:val="none"/>
          <w:u w:val="single"/>
        </w:rPr>
        <w:t xml:space="preserve">2026</w:t>
      </w:r>
      <w:r>
        <w:rPr>
          <w:rFonts w:hint="eastAsia" w:ascii="宋体" w:hAnsi="宋体" w:eastAsia="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10</w:t>
      </w:r>
      <w:r>
        <w:rPr>
          <w:rFonts w:hint="eastAsia" w:ascii="宋体" w:hAnsi="宋体" w:eastAsia="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19</w:t>
      </w:r>
      <w:r>
        <w:rPr>
          <w:rFonts w:hint="eastAsia" w:ascii="宋体" w:hAnsi="宋体" w:eastAsia="宋体" w:cs="宋体"/>
          <w:bCs/>
          <w:sz w:val="24"/>
          <w:szCs w:val="24"/>
          <w:u w:val="single"/>
        </w:rPr>
        <w:t xml:space="preserve">日09点30分（</w:t>
      </w:r>
      <w:r>
        <w:rPr>
          <w:rFonts w:hint="eastAsia" w:ascii="宋体" w:hAnsi="宋体" w:eastAsia="宋体" w:cs="宋体"/>
          <w:bCs/>
          <w:sz w:val="24"/>
          <w:szCs w:val="24"/>
        </w:rPr>
        <w:t xml:space="preserve">北京时间）前递交</w:t>
      </w:r>
      <w:r>
        <w:rPr>
          <w:rFonts w:hint="eastAsia" w:ascii="宋体" w:hAnsi="宋体" w:cs="宋体"/>
          <w:bCs/>
          <w:sz w:val="24"/>
          <w:szCs w:val="24"/>
          <w:lang w:eastAsia="zh-CN"/>
        </w:rPr>
        <w:t xml:space="preserve">响应文件</w:t>
      </w:r>
      <w:r>
        <w:rPr>
          <w:rFonts w:hint="eastAsia" w:ascii="宋体" w:hAnsi="宋体" w:eastAsia="宋体" w:cs="宋体"/>
          <w:sz w:val="24"/>
          <w:szCs w:val="24"/>
        </w:rPr>
        <w:t xml:space="preserve">。</w:t>
      </w:r>
      <w:r/>
    </w:p>
    <w:p>
      <w:pPr>
        <w:pStyle w:val="766"/>
        <w:ind w:firstLine="643"/>
        <w:spacing w:before="0" w:after="0" w:line="480" w:lineRule="exact"/>
        <w:rPr>
          <w:rFonts w:hint="eastAsia" w:ascii="宋体" w:hAnsi="宋体" w:eastAsia="宋体" w:cs="宋体"/>
          <w:bCs/>
          <w:szCs w:val="22"/>
        </w:rPr>
      </w:pPr>
      <w:r/>
      <w:bookmarkStart w:id="9" w:name="_Toc35393621"/>
      <w:r/>
      <w:bookmarkStart w:id="10" w:name="_Toc35393790"/>
      <w:r/>
      <w:bookmarkStart w:id="11" w:name="_Toc2584"/>
      <w:r/>
      <w:bookmarkStart w:id="12" w:name="_Toc28359079"/>
      <w:r/>
      <w:bookmarkStart w:id="13" w:name="_Toc28359002"/>
      <w:r/>
      <w:bookmarkStart w:id="14" w:name="_Toc38985263"/>
      <w:r/>
      <w:bookmarkStart w:id="15" w:name="_Hlk24379207"/>
      <w:r>
        <w:rPr>
          <w:rFonts w:hint="eastAsia" w:ascii="宋体" w:hAnsi="宋体" w:eastAsia="宋体" w:cs="宋体"/>
          <w:bCs/>
          <w:szCs w:val="22"/>
        </w:rPr>
        <w:t xml:space="preserve">一、项目基本情况</w:t>
      </w:r>
      <w:bookmarkEnd w:id="9"/>
      <w:r/>
      <w:bookmarkEnd w:id="10"/>
      <w:r/>
      <w:bookmarkEnd w:id="11"/>
      <w:r/>
      <w:bookmarkEnd w:id="12"/>
      <w:r/>
      <w:bookmarkEnd w:id="13"/>
      <w:r/>
      <w:bookmarkEnd w:id="14"/>
      <w:r/>
      <w:r/>
    </w:p>
    <w:p>
      <w:pPr>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highlight w:val="none"/>
          <w:u w:val="none"/>
        </w:rPr>
        <w:t xml:space="preserve">JSZC-321302-JSNT-C2026-0001</w:t>
      </w:r>
      <w:r/>
    </w:p>
    <w:p>
      <w:pPr>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bookmarkEnd w:id="15"/>
      <w:r>
        <w:rPr>
          <w:rFonts w:hint="eastAsia" w:ascii="宋体" w:hAnsi="宋体" w:eastAsia="宋体" w:cs="宋体"/>
          <w:sz w:val="24"/>
          <w:szCs w:val="24"/>
          <w:lang w:eastAsia="zh-CN"/>
        </w:rPr>
        <w:t xml:space="preserve">宿城区市民服务中心配套管理服务采购项目(2026-2029年度)</w:t>
      </w:r>
      <w:r/>
    </w:p>
    <w:p>
      <w:pPr>
        <w:ind w:firstLine="480"/>
        <w:spacing w:line="480" w:lineRule="exact"/>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 xml:space="preserve">3.预算金额：</w:t>
      </w:r>
      <w:r>
        <w:rPr>
          <w:rFonts w:hint="eastAsia" w:ascii="宋体" w:hAnsi="宋体" w:eastAsia="宋体" w:cs="宋体"/>
          <w:b/>
          <w:bCs/>
          <w:color w:val="000000"/>
          <w:sz w:val="24"/>
          <w:szCs w:val="24"/>
          <w:lang w:val="en-US" w:eastAsia="zh-CN"/>
        </w:rPr>
        <w:t xml:space="preserve">167.4万元</w:t>
      </w:r>
      <w:r/>
    </w:p>
    <w:p>
      <w:pPr>
        <w:ind w:firstLine="480"/>
        <w:spacing w:line="480" w:lineRule="exact"/>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 xml:space="preserve">4.本项目设定最高限价，最高限价为</w:t>
      </w:r>
      <w:r>
        <w:rPr>
          <w:rFonts w:hint="eastAsia" w:ascii="宋体" w:hAnsi="宋体" w:eastAsia="宋体" w:cs="宋体"/>
          <w:sz w:val="24"/>
        </w:rPr>
        <w:t xml:space="preserve">：</w:t>
      </w:r>
      <w:bookmarkStart w:id="16" w:name="EB6c1f3d39c6914ae1bada8ccaa777b37a"/>
      <w:r>
        <w:rPr>
          <w:rFonts w:hint="eastAsia" w:ascii="宋体" w:hAnsi="宋体" w:eastAsia="宋体" w:cs="宋体"/>
          <w:b/>
          <w:bCs/>
          <w:color w:val="000000"/>
          <w:sz w:val="24"/>
          <w:szCs w:val="24"/>
          <w:lang w:val="en-US" w:eastAsia="zh-CN"/>
        </w:rPr>
        <w:t xml:space="preserve">167.4万元</w:t>
      </w:r>
      <w:bookmarkEnd w:id="16"/>
      <w:r/>
      <w:r/>
    </w:p>
    <w:p>
      <w:pPr>
        <w:ind w:firstLine="42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5.采购需求（简介）：</w:t>
      </w:r>
      <w:r>
        <w:rPr>
          <w:rFonts w:hint="eastAsia" w:ascii="宋体" w:hAnsi="宋体" w:eastAsia="宋体" w:cs="宋体"/>
          <w:sz w:val="24"/>
          <w:szCs w:val="24"/>
          <w:lang w:eastAsia="zh-CN"/>
        </w:rPr>
        <w:t xml:space="preserve">宿城区市民服务中心配套管理服务采购项目(2026-2029年度)，</w:t>
      </w:r>
      <w:r>
        <w:rPr>
          <w:rFonts w:hint="eastAsia" w:ascii="宋体" w:hAnsi="宋体" w:eastAsia="宋体" w:cs="宋体"/>
          <w:color w:val="000000"/>
          <w:sz w:val="24"/>
          <w:szCs w:val="24"/>
        </w:rPr>
        <w:t xml:space="preserve">具体内容详见采购需求。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6.合同履行期限：</w:t>
      </w:r>
      <w:r>
        <w:rPr>
          <w:rFonts w:hint="eastAsia" w:ascii="宋体" w:hAnsi="宋体" w:eastAsia="宋体" w:cs="宋体"/>
          <w:color w:val="auto"/>
          <w:sz w:val="24"/>
          <w:szCs w:val="24"/>
          <w:highlight w:val="none"/>
          <w:lang w:val="en-US" w:eastAsia="zh-CN"/>
        </w:rPr>
        <w:t xml:space="preserve">自合同签订之日起，叁年。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pStyle w:val="766"/>
        <w:ind w:firstLine="643"/>
        <w:spacing w:before="0" w:after="0" w:line="480" w:lineRule="exact"/>
        <w:rPr>
          <w:rFonts w:hint="eastAsia" w:ascii="宋体" w:hAnsi="宋体" w:eastAsia="宋体" w:cs="宋体"/>
          <w:bCs/>
          <w:szCs w:val="22"/>
        </w:rPr>
      </w:pPr>
      <w:r/>
      <w:bookmarkStart w:id="17" w:name="_Toc27291"/>
      <w:r/>
      <w:bookmarkStart w:id="18" w:name="_Toc35393791"/>
      <w:r/>
      <w:bookmarkStart w:id="19" w:name="_Toc35393622"/>
      <w:r/>
      <w:bookmarkStart w:id="20" w:name="_Toc28359003"/>
      <w:r/>
      <w:bookmarkStart w:id="21" w:name="_Toc38985264"/>
      <w:r/>
      <w:bookmarkStart w:id="22" w:name="_Toc28359080"/>
      <w:r>
        <w:rPr>
          <w:rFonts w:hint="eastAsia" w:ascii="宋体" w:hAnsi="宋体" w:eastAsia="宋体" w:cs="宋体"/>
          <w:bCs/>
          <w:szCs w:val="22"/>
        </w:rPr>
        <w:t xml:space="preserve">二、申请人的资格要求</w:t>
      </w:r>
      <w:bookmarkEnd w:id="17"/>
      <w:r/>
      <w:bookmarkEnd w:id="18"/>
      <w:r/>
      <w:bookmarkEnd w:id="19"/>
      <w:r/>
      <w:bookmarkEnd w:id="20"/>
      <w:r/>
      <w:bookmarkEnd w:id="21"/>
      <w:r/>
      <w:bookmarkEnd w:id="22"/>
      <w:r/>
      <w:r/>
    </w:p>
    <w:p>
      <w:pPr>
        <w:ind w:firstLine="480"/>
        <w:spacing w:line="480" w:lineRule="exact"/>
        <w:rPr>
          <w:rFonts w:hint="eastAsia" w:ascii="宋体" w:hAnsi="宋体" w:eastAsia="宋体" w:cs="宋体"/>
          <w:sz w:val="24"/>
          <w:szCs w:val="24"/>
        </w:rPr>
      </w:pPr>
      <w:r/>
      <w:bookmarkStart w:id="23" w:name="_Toc28359081"/>
      <w:r/>
      <w:bookmarkStart w:id="24" w:name="_Toc38985265"/>
      <w:r/>
      <w:bookmarkStart w:id="25" w:name="_Toc35393623"/>
      <w:r/>
      <w:bookmarkStart w:id="26" w:name="_Toc28359004"/>
      <w:r/>
      <w:bookmarkStart w:id="27" w:name="_Toc35393792"/>
      <w:r>
        <w:rPr>
          <w:rFonts w:hint="eastAsia" w:ascii="宋体" w:hAnsi="宋体" w:eastAsia="宋体" w:cs="宋体"/>
          <w:sz w:val="24"/>
          <w:szCs w:val="24"/>
        </w:rPr>
        <w:t xml:space="preserve">（一）通用资格要求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3.落实政府采购政策需满足的资格要</w:t>
      </w:r>
      <w:r>
        <w:rPr>
          <w:rFonts w:hint="eastAsia" w:ascii="宋体" w:hAnsi="宋体" w:eastAsia="宋体" w:cs="宋体"/>
          <w:sz w:val="24"/>
          <w:szCs w:val="24"/>
          <w:highlight w:val="none"/>
        </w:rPr>
        <w:t xml:space="preserve">求：本项目专门面向中小企业采购（提供中小企业声明函或残疾人福利性单位声明函或监狱企业证明文件）。</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（二）本项目的特定资格要求：无。</w:t>
      </w:r>
      <w:r/>
    </w:p>
    <w:p>
      <w:pPr>
        <w:pStyle w:val="766"/>
        <w:ind w:firstLine="643"/>
        <w:spacing w:before="0" w:after="0" w:line="480" w:lineRule="exact"/>
        <w:rPr>
          <w:rFonts w:hint="eastAsia" w:ascii="宋体" w:hAnsi="宋体" w:eastAsia="宋体" w:cs="宋体"/>
          <w:bCs/>
          <w:szCs w:val="22"/>
          <w:lang w:eastAsia="zh-CN"/>
        </w:rPr>
      </w:pPr>
      <w:r/>
      <w:bookmarkStart w:id="28" w:name="_Toc22204"/>
      <w:r>
        <w:rPr>
          <w:rFonts w:hint="eastAsia" w:ascii="宋体" w:hAnsi="宋体" w:eastAsia="宋体" w:cs="宋体"/>
          <w:bCs/>
          <w:szCs w:val="22"/>
        </w:rPr>
        <w:t xml:space="preserve">三、获取</w:t>
      </w:r>
      <w:bookmarkEnd w:id="23"/>
      <w:r/>
      <w:bookmarkEnd w:id="24"/>
      <w:r/>
      <w:bookmarkEnd w:id="25"/>
      <w:r/>
      <w:bookmarkEnd w:id="26"/>
      <w:r/>
      <w:bookmarkEnd w:id="27"/>
      <w:r/>
      <w:bookmarkEnd w:id="28"/>
      <w:r>
        <w:rPr>
          <w:rFonts w:hint="eastAsia" w:ascii="宋体" w:hAnsi="宋体" w:eastAsia="宋体" w:cs="宋体"/>
          <w:bCs/>
          <w:szCs w:val="22"/>
          <w:lang w:eastAsia="zh-CN"/>
        </w:rPr>
        <w:t xml:space="preserve">磋商文件</w:t>
      </w:r>
      <w:r/>
    </w:p>
    <w:p>
      <w:pPr>
        <w:ind w:firstLine="480"/>
        <w:spacing w:line="480" w:lineRule="exact"/>
        <w:rPr>
          <w:rFonts w:hint="eastAsia" w:ascii="宋体" w:hAnsi="宋体" w:eastAsia="宋体" w:cs="宋体"/>
          <w:sz w:val="24"/>
          <w:szCs w:val="24"/>
        </w:rPr>
      </w:pPr>
      <w:r/>
      <w:bookmarkStart w:id="29" w:name="_Toc28359005"/>
      <w:r/>
      <w:bookmarkStart w:id="30" w:name="_Toc28359082"/>
      <w:r/>
      <w:bookmarkStart w:id="31" w:name="_Toc35393793"/>
      <w:r/>
      <w:bookmarkStart w:id="32" w:name="_Toc38985266"/>
      <w:r/>
      <w:bookmarkStart w:id="33" w:name="_Toc35393624"/>
      <w:r>
        <w:rPr>
          <w:rFonts w:hint="eastAsia" w:ascii="宋体" w:hAnsi="宋体" w:eastAsia="宋体" w:cs="宋体"/>
          <w:sz w:val="24"/>
          <w:szCs w:val="24"/>
        </w:rPr>
        <w:t xml:space="preserve">1.时间：招标公告发布之日起5个工作日。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2.方式：</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应在</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提供的时间内，通过“苏采云”系统（网址： http://jszfcg.jsczt.cn/），使用CA锁登录系统后，找到本项目获取</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（后缀名为“.kedt”）。</w:t>
      </w:r>
      <w:r/>
    </w:p>
    <w:p>
      <w:pPr>
        <w:pStyle w:val="766"/>
        <w:ind w:firstLine="643"/>
        <w:spacing w:before="0" w:after="0" w:line="480" w:lineRule="exact"/>
        <w:rPr>
          <w:rFonts w:hint="eastAsia" w:ascii="宋体" w:hAnsi="宋体" w:eastAsia="宋体" w:cs="宋体"/>
          <w:bCs/>
          <w:szCs w:val="22"/>
          <w:highlight w:val="none"/>
        </w:rPr>
      </w:pPr>
      <w:r/>
      <w:bookmarkStart w:id="34" w:name="_Toc19148"/>
      <w:r>
        <w:rPr>
          <w:rFonts w:hint="eastAsia" w:ascii="宋体" w:hAnsi="宋体" w:eastAsia="宋体" w:cs="宋体"/>
          <w:bCs/>
          <w:szCs w:val="22"/>
          <w:highlight w:val="none"/>
        </w:rPr>
        <w:t xml:space="preserve">四、提交</w:t>
      </w:r>
      <w:bookmarkEnd w:id="29"/>
      <w:r/>
      <w:bookmarkEnd w:id="30"/>
      <w:r>
        <w:rPr>
          <w:rFonts w:hint="eastAsia" w:ascii="宋体" w:hAnsi="宋体" w:eastAsia="宋体" w:cs="宋体"/>
          <w:bCs/>
          <w:szCs w:val="22"/>
          <w:highlight w:val="none"/>
          <w:lang w:eastAsia="zh-CN"/>
        </w:rPr>
        <w:t xml:space="preserve">响应文件</w:t>
      </w:r>
      <w:r>
        <w:rPr>
          <w:rFonts w:hint="eastAsia" w:ascii="宋体" w:hAnsi="宋体" w:eastAsia="宋体" w:cs="宋体"/>
          <w:bCs/>
          <w:szCs w:val="22"/>
          <w:highlight w:val="none"/>
        </w:rPr>
        <w:t xml:space="preserve">截止时间、开标时间和地点</w:t>
      </w:r>
      <w:bookmarkEnd w:id="31"/>
      <w:r/>
      <w:bookmarkEnd w:id="32"/>
      <w:r/>
      <w:bookmarkEnd w:id="33"/>
      <w:r/>
      <w:bookmarkEnd w:id="34"/>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1.提交</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截止时间、开标时间：2026年</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19</w:t>
      </w:r>
      <w:r>
        <w:rPr>
          <w:rFonts w:hint="eastAsia" w:ascii="宋体" w:hAnsi="宋体" w:eastAsia="宋体" w:cs="宋体"/>
          <w:sz w:val="24"/>
          <w:szCs w:val="24"/>
          <w:highlight w:val="none"/>
        </w:rPr>
        <w:t xml:space="preserve">日09点30分（北京时间）</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2.地点：“苏采云”政府采购交易系统网上开标大厅。</w:t>
      </w:r>
      <w:r/>
    </w:p>
    <w:p>
      <w:pPr>
        <w:pStyle w:val="766"/>
        <w:ind w:firstLine="643"/>
        <w:spacing w:before="0" w:after="0" w:line="480" w:lineRule="exact"/>
        <w:rPr>
          <w:rFonts w:hint="eastAsia" w:ascii="宋体" w:hAnsi="宋体" w:eastAsia="宋体" w:cs="宋体"/>
          <w:bCs/>
          <w:szCs w:val="22"/>
        </w:rPr>
      </w:pPr>
      <w:r/>
      <w:bookmarkStart w:id="35" w:name="_Toc38985267"/>
      <w:r/>
      <w:bookmarkStart w:id="36" w:name="_Toc24820"/>
      <w:r/>
      <w:bookmarkStart w:id="37" w:name="_Toc35393625"/>
      <w:r/>
      <w:bookmarkStart w:id="38" w:name="_Toc28359007"/>
      <w:r/>
      <w:bookmarkStart w:id="39" w:name="_Toc35393794"/>
      <w:r/>
      <w:bookmarkStart w:id="40" w:name="_Toc28359084"/>
      <w:r>
        <w:rPr>
          <w:rFonts w:hint="eastAsia" w:ascii="宋体" w:hAnsi="宋体" w:eastAsia="宋体" w:cs="宋体"/>
          <w:bCs/>
          <w:szCs w:val="22"/>
        </w:rPr>
        <w:t xml:space="preserve">五、公告期限</w:t>
      </w:r>
      <w:bookmarkEnd w:id="35"/>
      <w:r/>
      <w:bookmarkEnd w:id="36"/>
      <w:r/>
      <w:bookmarkEnd w:id="37"/>
      <w:r/>
      <w:bookmarkEnd w:id="38"/>
      <w:r/>
      <w:bookmarkEnd w:id="39"/>
      <w:r/>
      <w:bookmarkEnd w:id="40"/>
      <w:r/>
      <w:r/>
    </w:p>
    <w:p>
      <w:pPr>
        <w:ind w:firstLine="480"/>
        <w:spacing w:line="480" w:lineRule="exact"/>
        <w:rPr>
          <w:rFonts w:hint="eastAsia" w:ascii="宋体" w:hAnsi="宋体" w:eastAsia="宋体" w:cs="宋体"/>
          <w:sz w:val="24"/>
          <w:szCs w:val="24"/>
        </w:rPr>
      </w:pPr>
      <w:r/>
      <w:bookmarkStart w:id="41" w:name="_Toc35393795"/>
      <w:r/>
      <w:bookmarkStart w:id="42" w:name="_Toc38985268"/>
      <w:r/>
      <w:bookmarkStart w:id="43" w:name="_Toc35393626"/>
      <w:r>
        <w:rPr>
          <w:rFonts w:hint="eastAsia" w:ascii="宋体" w:hAnsi="宋体" w:eastAsia="宋体" w:cs="宋体"/>
          <w:sz w:val="24"/>
          <w:szCs w:val="24"/>
        </w:rPr>
        <w:t xml:space="preserve">招标公告及</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公告期限为自本公告发布之日起5个工作日。</w:t>
      </w:r>
      <w:r/>
    </w:p>
    <w:p>
      <w:pPr>
        <w:pStyle w:val="766"/>
        <w:ind w:firstLine="643"/>
        <w:spacing w:before="0" w:after="0" w:line="480" w:lineRule="exact"/>
        <w:rPr>
          <w:rFonts w:hint="eastAsia" w:ascii="宋体" w:hAnsi="宋体" w:eastAsia="宋体" w:cs="宋体"/>
          <w:bCs/>
          <w:szCs w:val="22"/>
        </w:rPr>
      </w:pPr>
      <w:r/>
      <w:bookmarkStart w:id="44" w:name="_Toc13415"/>
      <w:r>
        <w:rPr>
          <w:rFonts w:hint="eastAsia" w:ascii="宋体" w:hAnsi="宋体" w:eastAsia="宋体" w:cs="宋体"/>
          <w:bCs/>
          <w:szCs w:val="22"/>
        </w:rPr>
        <w:t xml:space="preserve">六、其他补充事宜</w:t>
      </w:r>
      <w:bookmarkEnd w:id="41"/>
      <w:r/>
      <w:bookmarkEnd w:id="42"/>
      <w:r/>
      <w:bookmarkEnd w:id="43"/>
      <w:r/>
      <w:bookmarkEnd w:id="44"/>
      <w:r/>
      <w:r/>
    </w:p>
    <w:p>
      <w:pPr>
        <w:ind w:firstLine="480"/>
        <w:spacing w:line="480" w:lineRule="exact"/>
        <w:rPr>
          <w:rFonts w:hint="eastAsia" w:ascii="宋体" w:hAnsi="宋体" w:eastAsia="宋体" w:cs="宋体"/>
          <w:sz w:val="24"/>
          <w:szCs w:val="24"/>
        </w:rPr>
      </w:pPr>
      <w:r/>
      <w:bookmarkStart w:id="45" w:name="EB64e1f522fd8c43fcb4d3ba471386b3e7"/>
      <w:r/>
      <w:bookmarkStart w:id="46" w:name="_Toc35393627"/>
      <w:r/>
      <w:bookmarkStart w:id="47" w:name="_Toc28359008"/>
      <w:r/>
      <w:bookmarkStart w:id="48" w:name="_Toc35393796"/>
      <w:r/>
      <w:bookmarkStart w:id="49" w:name="_Toc28359085"/>
      <w:r/>
      <w:bookmarkStart w:id="50" w:name="_Toc38985269"/>
      <w:r>
        <w:rPr>
          <w:rFonts w:hint="eastAsia" w:ascii="宋体" w:hAnsi="宋体" w:eastAsia="宋体" w:cs="宋体"/>
          <w:sz w:val="24"/>
          <w:szCs w:val="24"/>
        </w:rPr>
        <w:t xml:space="preserve">1.招标公告发布媒体：</w:t>
      </w:r>
      <w:bookmarkStart w:id="51" w:name="OLE_LINK3"/>
      <w:r>
        <w:rPr>
          <w:rFonts w:hint="eastAsia" w:ascii="宋体" w:hAnsi="宋体" w:eastAsia="宋体" w:cs="宋体"/>
          <w:sz w:val="24"/>
          <w:szCs w:val="24"/>
        </w:rPr>
        <w:t xml:space="preserve">江苏政府采购网</w:t>
      </w:r>
      <w:bookmarkEnd w:id="51"/>
      <w:r>
        <w:rPr>
          <w:rFonts w:hint="eastAsia" w:ascii="宋体" w:hAnsi="宋体" w:eastAsia="宋体" w:cs="宋体"/>
          <w:sz w:val="24"/>
          <w:szCs w:val="24"/>
        </w:rPr>
        <w:t xml:space="preserve">、宿迁市政府采购网等。</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3.宿迁地区“苏采云”系统技术支持客服电话：0527-84363067、0519-86722806。</w:t>
      </w:r>
      <w:bookmarkEnd w:id="45"/>
      <w:r/>
      <w:r/>
    </w:p>
    <w:p>
      <w:pPr>
        <w:ind w:firstLine="480"/>
        <w:spacing w:line="480" w:lineRule="exact"/>
        <w:rPr>
          <w:rFonts w:hint="eastAsia" w:ascii="宋体" w:hAnsi="宋体" w:eastAsia="宋体" w:cs="宋体"/>
          <w:sz w:val="24"/>
        </w:rPr>
      </w:pPr>
      <w:r/>
      <w:bookmarkStart w:id="52" w:name="_Toc29049"/>
      <w:r>
        <w:rPr>
          <w:rFonts w:hint="eastAsia" w:ascii="宋体" w:hAnsi="宋体" w:eastAsia="宋体" w:cs="宋体"/>
          <w:sz w:val="24"/>
          <w:szCs w:val="24"/>
        </w:rPr>
        <w:t xml:space="preserve">4.</w:t>
      </w:r>
      <w:r>
        <w:rPr>
          <w:rFonts w:hint="eastAsia" w:ascii="宋体" w:hAnsi="宋体" w:eastAsia="宋体" w:cs="宋体"/>
          <w:sz w:val="24"/>
        </w:rPr>
        <w:t xml:space="preserve">质疑渠道：</w:t>
      </w:r>
      <w:r>
        <w:rPr>
          <w:rFonts w:hint="eastAsia" w:ascii="宋体" w:hAnsi="宋体" w:cs="宋体"/>
          <w:sz w:val="24"/>
          <w:lang w:eastAsia="zh-CN"/>
        </w:rPr>
        <w:t xml:space="preserve">供应商</w:t>
      </w:r>
      <w:r>
        <w:rPr>
          <w:rFonts w:hint="eastAsia" w:ascii="宋体" w:hAnsi="宋体" w:eastAsia="宋体" w:cs="宋体"/>
          <w:sz w:val="24"/>
        </w:rPr>
        <w:t xml:space="preserve">登录“苏采云”系统“项目质疑申请”模块向采购人提出，质疑处理联系方式详见“采购人信息”；</w:t>
      </w:r>
      <w:r>
        <w:rPr>
          <w:rFonts w:hint="eastAsia" w:ascii="宋体" w:hAnsi="宋体" w:eastAsia="宋体" w:cs="宋体"/>
          <w:sz w:val="24"/>
          <w:szCs w:val="24"/>
        </w:rPr>
        <w:t xml:space="preserve">财政部门投诉受理电话：0527-84363063。</w:t>
      </w:r>
      <w:r/>
    </w:p>
    <w:p>
      <w:pPr>
        <w:pStyle w:val="766"/>
        <w:ind w:firstLine="643"/>
        <w:spacing w:before="0" w:after="0" w:line="480" w:lineRule="exact"/>
        <w:rPr>
          <w:rFonts w:hint="eastAsia" w:ascii="宋体" w:hAnsi="宋体" w:eastAsia="宋体" w:cs="宋体"/>
          <w:bCs/>
          <w:szCs w:val="22"/>
        </w:rPr>
      </w:pPr>
      <w:r>
        <w:rPr>
          <w:rFonts w:hint="eastAsia" w:ascii="宋体" w:hAnsi="宋体" w:eastAsia="宋体" w:cs="宋体"/>
          <w:bCs/>
          <w:szCs w:val="22"/>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480" w:lineRule="exact"/>
        <w:rPr>
          <w:rFonts w:hint="eastAsia" w:ascii="宋体" w:hAnsi="宋体" w:eastAsia="宋体" w:cs="宋体"/>
          <w:sz w:val="24"/>
          <w:u w:val="single"/>
          <w:lang w:val="en-US" w:eastAsia="zh-CN"/>
        </w:rPr>
      </w:pPr>
      <w:r/>
      <w:bookmarkStart w:id="53" w:name="_Toc28359009"/>
      <w:r/>
      <w:bookmarkStart w:id="54" w:name="_Toc28359086"/>
      <w:r>
        <w:rPr>
          <w:rFonts w:hint="eastAsia" w:ascii="宋体" w:hAnsi="宋体" w:eastAsia="宋体" w:cs="宋体"/>
          <w:sz w:val="24"/>
        </w:rPr>
        <w:t xml:space="preserve">名   称：</w:t>
      </w:r>
      <w:r>
        <w:rPr>
          <w:rFonts w:hint="eastAsia" w:ascii="宋体" w:hAnsi="宋体" w:eastAsia="宋体" w:cs="宋体"/>
          <w:sz w:val="24"/>
          <w:u w:val="single"/>
          <w:lang w:eastAsia="zh-CN"/>
        </w:rPr>
        <w:t xml:space="preserve">宿迁市宿城区数据局</w:t>
      </w:r>
      <w:r>
        <w:rPr>
          <w:rFonts w:hint="eastAsia" w:ascii="宋体" w:hAnsi="宋体" w:eastAsia="宋体" w:cs="宋体"/>
          <w:sz w:val="24"/>
          <w:u w:val="single"/>
          <w:lang w:val="en-US" w:eastAsia="zh-CN"/>
        </w:rPr>
        <w:t xml:space="preserve"> </w:t>
      </w:r>
      <w:r/>
    </w:p>
    <w:p>
      <w:pPr>
        <w:ind w:firstLine="480"/>
        <w:spacing w:line="480" w:lineRule="exact"/>
        <w:rPr>
          <w:rFonts w:hint="eastAsia" w:ascii="宋体" w:hAnsi="宋体" w:eastAsia="宋体" w:cs="宋体"/>
          <w:sz w:val="24"/>
          <w:u w:val="single"/>
          <w:lang w:val="en-US" w:eastAsia="zh-CN"/>
        </w:rPr>
      </w:pPr>
      <w:r>
        <w:rPr>
          <w:rFonts w:hint="eastAsia" w:ascii="宋体" w:hAnsi="宋体" w:eastAsia="宋体" w:cs="宋体"/>
          <w:sz w:val="24"/>
        </w:rPr>
        <w:t xml:space="preserve">地   址：</w:t>
      </w:r>
      <w:r>
        <w:rPr>
          <w:rFonts w:hint="eastAsia" w:ascii="宋体" w:hAnsi="宋体" w:eastAsia="宋体" w:cs="宋体"/>
          <w:sz w:val="24"/>
          <w:u w:val="single"/>
          <w:lang w:eastAsia="zh-CN"/>
        </w:rPr>
        <w:t xml:space="preserve">宿城区渤海路与吉林路交汇处</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联 系 人：</w:t>
      </w:r>
      <w:r>
        <w:rPr>
          <w:rFonts w:hint="eastAsia" w:ascii="宋体" w:hAnsi="宋体" w:eastAsia="宋体" w:cs="宋体"/>
          <w:sz w:val="24"/>
          <w:u w:val="single"/>
          <w:lang w:eastAsia="zh-CN"/>
        </w:rPr>
        <w:t xml:space="preserve">李冠东</w:t>
      </w:r>
      <w:r>
        <w:rPr>
          <w:rFonts w:hint="eastAsia" w:ascii="宋体" w:hAnsi="宋体" w:eastAsia="宋体" w:cs="宋体"/>
          <w:sz w:val="24"/>
          <w:u w:val="single"/>
          <w:lang w:val="en-US" w:eastAsia="zh-CN"/>
        </w:rPr>
        <w:t xml:space="preserve"> </w:t>
      </w:r>
      <w:r/>
    </w:p>
    <w:p>
      <w:pPr>
        <w:ind w:firstLine="480"/>
        <w:spacing w:line="480" w:lineRule="exact"/>
        <w:rPr>
          <w:rFonts w:hint="eastAsia" w:ascii="宋体" w:hAnsi="宋体" w:eastAsia="宋体" w:cs="宋体"/>
          <w:sz w:val="24"/>
          <w:highlight w:val="none"/>
          <w:u w:val="single"/>
          <w:lang w:val="en-US" w:eastAsia="zh-CN"/>
        </w:rPr>
      </w:pPr>
      <w:r>
        <w:rPr>
          <w:rFonts w:hint="eastAsia" w:ascii="宋体" w:hAnsi="宋体" w:eastAsia="宋体" w:cs="宋体"/>
          <w:sz w:val="24"/>
        </w:rPr>
        <w:t xml:space="preserve">联系方式</w:t>
      </w:r>
      <w:r>
        <w:rPr>
          <w:rFonts w:hint="eastAsia" w:ascii="宋体" w:hAnsi="宋体" w:eastAsia="宋体" w:cs="宋体"/>
          <w:sz w:val="24"/>
          <w:highlight w:val="none"/>
        </w:rPr>
        <w:t xml:space="preserve">：</w:t>
      </w:r>
      <w:r>
        <w:rPr>
          <w:rFonts w:hint="eastAsia" w:ascii="宋体" w:hAnsi="宋体" w:eastAsia="宋体" w:cs="宋体"/>
          <w:sz w:val="24"/>
          <w:szCs w:val="24"/>
          <w:highlight w:val="none"/>
          <w:u w:val="single"/>
          <w:lang w:eastAsia="zh-CN"/>
        </w:rPr>
        <w:t xml:space="preserve">15751592852</w:t>
      </w:r>
      <w:r>
        <w:rPr>
          <w:rFonts w:hint="eastAsia" w:ascii="宋体" w:hAnsi="宋体" w:eastAsia="宋体" w:cs="宋体"/>
          <w:sz w:val="24"/>
          <w:szCs w:val="24"/>
          <w:highlight w:val="none"/>
          <w:u w:val="single"/>
          <w:lang w:val="en-US" w:eastAsia="zh-CN"/>
        </w:rPr>
        <w:t xml:space="preserve"> </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53"/>
      <w:r/>
      <w:bookmarkEnd w:id="54"/>
      <w:r>
        <w:rPr>
          <w:rFonts w:hint="eastAsia" w:ascii="宋体" w:hAnsi="宋体" w:eastAsia="宋体" w:cs="宋体"/>
          <w:sz w:val="24"/>
          <w:szCs w:val="24"/>
          <w:highlight w:val="none"/>
        </w:rPr>
        <w:t xml:space="preserve">采购代理机构信息</w:t>
      </w:r>
      <w:r/>
    </w:p>
    <w:p>
      <w:pPr>
        <w:ind w:firstLine="480"/>
        <w:jc w:val="left"/>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lang w:eastAsia="zh-CN"/>
        </w:rPr>
        <w:t xml:space="preserve">中梁项目管理（江苏）有限公司</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lang w:eastAsia="zh-CN"/>
        </w:rPr>
        <w:t xml:space="preserve">宿迁市宿城区世纪大道百事美特大厦3楼</w:t>
      </w:r>
      <w:r/>
    </w:p>
    <w:p>
      <w:pPr>
        <w:ind w:firstLine="480"/>
        <w:spacing w:line="480" w:lineRule="exact"/>
        <w:rPr>
          <w:rFonts w:hint="eastAsia" w:ascii="宋体" w:hAnsi="宋体" w:eastAsia="宋体" w:cs="宋体"/>
          <w:sz w:val="24"/>
          <w:u w:val="single"/>
          <w:lang w:val="en-US" w:eastAsia="zh-CN"/>
        </w:rPr>
      </w:pPr>
      <w:r>
        <w:rPr>
          <w:rFonts w:hint="eastAsia" w:ascii="宋体" w:hAnsi="宋体" w:eastAsia="宋体" w:cs="宋体"/>
          <w:sz w:val="24"/>
          <w:szCs w:val="24"/>
          <w:highlight w:val="none"/>
        </w:rPr>
        <w:t xml:space="preserve">联 系 人：</w:t>
      </w:r>
      <w:r>
        <w:rPr>
          <w:rFonts w:hint="eastAsia" w:ascii="宋体" w:hAnsi="宋体" w:eastAsia="宋体" w:cs="宋体"/>
          <w:sz w:val="24"/>
          <w:u w:val="single"/>
          <w:lang w:eastAsia="zh-CN"/>
        </w:rPr>
        <w:t xml:space="preserve">张梦杰</w:t>
      </w:r>
      <w:r/>
    </w:p>
    <w:p>
      <w:pPr>
        <w:ind w:firstLine="480"/>
        <w:spacing w:line="480" w:lineRule="exact"/>
        <w:rPr>
          <w:rFonts w:hint="eastAsia" w:ascii="宋体" w:hAnsi="宋体" w:eastAsia="宋体" w:cs="宋体"/>
          <w:sz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lang w:eastAsia="zh-CN"/>
        </w:rPr>
        <w:t xml:space="preserve">18762632699</w:t>
      </w:r>
      <w:r/>
    </w:p>
    <w:p>
      <w:pPr>
        <w:ind w:firstLine="480"/>
        <w:jc w:val="center"/>
        <w:spacing w:line="480" w:lineRule="exact"/>
        <w:rPr>
          <w:rFonts w:hint="eastAsia" w:ascii="宋体" w:hAnsi="宋体" w:eastAsia="宋体" w:cs="宋体"/>
          <w:sz w:val="44"/>
        </w:rPr>
        <w:outlineLvl w:val="0"/>
      </w:pPr>
      <w:r>
        <w:rPr>
          <w:rFonts w:hint="eastAsia" w:ascii="宋体" w:hAnsi="宋体" w:eastAsia="宋体" w:cs="宋体"/>
          <w:sz w:val="24"/>
        </w:rPr>
        <w:br w:type="page" w:clear="all"/>
      </w:r>
      <w:bookmarkStart w:id="55" w:name="_Toc4919"/>
      <w:r/>
      <w:bookmarkStart w:id="56" w:name="_Toc81575190"/>
      <w:r/>
      <w:bookmarkStart w:id="57" w:name="_Toc81575153"/>
      <w:r/>
      <w:bookmarkStart w:id="58" w:name="_Toc11687"/>
      <w:r/>
      <w:bookmarkStart w:id="59" w:name="_Toc9624"/>
      <w:r/>
      <w:bookmarkStart w:id="60" w:name="_Toc15265"/>
      <w:r>
        <w:rPr>
          <w:rFonts w:hint="eastAsia" w:ascii="宋体" w:hAnsi="宋体" w:cs="宋体"/>
          <w:sz w:val="24"/>
          <w:lang w:val="en-US" w:eastAsia="zh-CN"/>
        </w:rPr>
        <w:t xml:space="preserve"> </w:t>
      </w:r>
      <w:bookmarkStart w:id="61" w:name="_Toc5341"/>
      <w:r>
        <w:rPr>
          <w:rFonts w:hint="eastAsia" w:ascii="宋体" w:hAnsi="宋体" w:eastAsia="宋体" w:cs="宋体"/>
          <w:sz w:val="44"/>
        </w:rPr>
        <w:t xml:space="preserve">第二章  </w:t>
      </w:r>
      <w:r>
        <w:rPr>
          <w:rFonts w:hint="eastAsia" w:ascii="宋体" w:hAnsi="宋体" w:cs="宋体"/>
          <w:sz w:val="44"/>
          <w:lang w:val="en-US" w:eastAsia="zh-CN"/>
        </w:rPr>
        <w:t xml:space="preserve">供应商</w:t>
      </w:r>
      <w:r>
        <w:rPr>
          <w:rFonts w:hint="eastAsia" w:ascii="宋体" w:hAnsi="宋体" w:eastAsia="宋体" w:cs="宋体"/>
          <w:sz w:val="44"/>
        </w:rPr>
        <w:t xml:space="preserve">须知</w:t>
      </w:r>
      <w:bookmarkEnd w:id="55"/>
      <w:r/>
      <w:bookmarkEnd w:id="56"/>
      <w:r/>
      <w:bookmarkEnd w:id="57"/>
      <w:r/>
      <w:bookmarkEnd w:id="58"/>
      <w:r/>
      <w:bookmarkEnd w:id="59"/>
      <w:r/>
      <w:bookmarkEnd w:id="60"/>
      <w:r/>
      <w:bookmarkEnd w:id="61"/>
      <w:r/>
      <w:r/>
    </w:p>
    <w:p>
      <w:pPr>
        <w:pStyle w:val="766"/>
        <w:spacing w:before="0" w:after="120" w:line="520" w:lineRule="exact"/>
        <w:rPr>
          <w:rFonts w:hint="eastAsia" w:ascii="宋体" w:hAnsi="宋体" w:eastAsia="宋体" w:cs="宋体"/>
          <w:bCs/>
          <w:szCs w:val="22"/>
        </w:rPr>
      </w:pPr>
      <w:r/>
      <w:bookmarkStart w:id="62" w:name="_Toc4529"/>
      <w:r>
        <w:rPr>
          <w:rFonts w:hint="eastAsia" w:ascii="宋体" w:hAnsi="宋体" w:eastAsia="宋体" w:cs="宋体"/>
          <w:bCs/>
          <w:szCs w:val="22"/>
          <w:lang w:eastAsia="zh-CN"/>
        </w:rPr>
        <w:t xml:space="preserve">供应商</w:t>
      </w:r>
      <w:r>
        <w:rPr>
          <w:rFonts w:hint="eastAsia" w:ascii="宋体" w:hAnsi="宋体" w:eastAsia="宋体" w:cs="宋体"/>
          <w:bCs/>
          <w:szCs w:val="22"/>
        </w:rPr>
        <w:t xml:space="preserve">须知前附表：</w:t>
      </w:r>
      <w:bookmarkEnd w:id="62"/>
      <w:r/>
      <w:r/>
    </w:p>
    <w:tbl>
      <w:tblPr>
        <w:tblStyle w:val="737"/>
        <w:tblpPr w:horzAnchor="page" w:tblpX="1530" w:vertAnchor="text" w:tblpY="2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732"/>
      </w:tblGrid>
      <w:tr>
        <w:trPr>
          <w:trHeight w:val="462"/>
        </w:trPr>
        <w:tc>
          <w:tcPr>
            <w:tcW w:w="858" w:type="dxa"/>
            <w:vAlign w:val="center"/>
            <w:textDirection w:val="lrTb"/>
            <w:noWrap w:val="false"/>
          </w:tcPr>
          <w:p>
            <w:pPr>
              <w:jc w:val="center"/>
              <w:rPr>
                <w:rFonts w:hint="eastAsia" w:ascii="宋体" w:hAnsi="宋体" w:eastAsia="宋体" w:cs="宋体"/>
                <w:b/>
                <w:sz w:val="24"/>
                <w:szCs w:val="24"/>
              </w:rPr>
            </w:pPr>
            <w:r/>
            <w:bookmarkStart w:id="63" w:name="_Toc29262"/>
            <w:r/>
            <w:bookmarkStart w:id="64" w:name="_Toc81575191"/>
            <w:r/>
            <w:bookmarkStart w:id="65" w:name="_Toc81575154"/>
            <w:r>
              <w:rPr>
                <w:rFonts w:hint="eastAsia" w:ascii="宋体" w:hAnsi="宋体" w:eastAsia="宋体" w:cs="宋体"/>
                <w:b/>
                <w:sz w:val="24"/>
                <w:szCs w:val="24"/>
              </w:rPr>
              <w:t xml:space="preserve">序号</w:t>
            </w:r>
            <w:r/>
          </w:p>
        </w:tc>
        <w:tc>
          <w:tcPr>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W w:w="673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732"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bookmarkStart w:id="66" w:name="EB9a5853ee094f4f0ea6ec3169265f6f2c"/>
            <w:r>
              <w:rPr>
                <w:rFonts w:hint="eastAsia" w:ascii="宋体" w:hAnsi="宋体" w:eastAsia="宋体" w:cs="宋体"/>
                <w:sz w:val="24"/>
                <w:szCs w:val="24"/>
                <w:highlight w:val="none"/>
              </w:rPr>
              <w:t xml:space="preserve">属性按以下第</w:t>
            </w:r>
            <w:bookmarkEnd w:id="66"/>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种确定：</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w:t>
            </w:r>
            <w:bookmarkStart w:id="67" w:name="EBd5c6c026f9674c39b21b31ecd0c1e7fa"/>
            <w:r>
              <w:rPr>
                <w:rFonts w:hint="eastAsia" w:ascii="宋体" w:hAnsi="宋体" w:eastAsia="宋体" w:cs="宋体"/>
                <w:sz w:val="24"/>
                <w:szCs w:val="24"/>
                <w:highlight w:val="none"/>
              </w:rPr>
              <w:t xml:space="preserve">采购；2.</w:t>
            </w:r>
            <w:bookmarkEnd w:id="67"/>
            <w:r>
              <w:rPr>
                <w:rFonts w:hint="eastAsia" w:ascii="宋体" w:hAnsi="宋体" w:eastAsia="宋体" w:cs="宋体"/>
                <w:sz w:val="24"/>
                <w:szCs w:val="24"/>
                <w:highlight w:val="none"/>
              </w:rPr>
              <w:t xml:space="preserve">服务</w:t>
            </w:r>
            <w:bookmarkStart w:id="68" w:name="EBf7d2a4f44ecb4166a93ea852e73be69f"/>
            <w:r>
              <w:rPr>
                <w:rFonts w:hint="eastAsia" w:ascii="宋体" w:hAnsi="宋体" w:eastAsia="宋体" w:cs="宋体"/>
                <w:sz w:val="24"/>
                <w:szCs w:val="24"/>
                <w:highlight w:val="none"/>
              </w:rPr>
              <w:t xml:space="preserve">采购；3.</w:t>
            </w:r>
            <w:bookmarkEnd w:id="68"/>
            <w:r>
              <w:rPr>
                <w:rFonts w:hint="eastAsia" w:ascii="宋体" w:hAnsi="宋体" w:eastAsia="宋体" w:cs="宋体"/>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732" w:type="dxa"/>
            <w:vAlign w:val="center"/>
            <w:textDirection w:val="lrTb"/>
            <w:noWrap w:val="false"/>
          </w:tcPr>
          <w:p>
            <w:pPr>
              <w:jc w:val="left"/>
              <w:spacing w:line="400" w:lineRule="exact"/>
              <w:rPr>
                <w:rFonts w:hint="eastAsia" w:ascii="宋体" w:hAnsi="宋体" w:eastAsia="宋体" w:cs="宋体"/>
                <w:sz w:val="24"/>
                <w:szCs w:val="24"/>
              </w:rPr>
            </w:pPr>
            <w:r/>
            <w:bookmarkStart w:id="69" w:name="EBd40b5fb42f2944a3b45e579ce3941f02"/>
            <w:r/>
            <w:bookmarkEnd w:id="69"/>
            <w:r>
              <w:rPr>
                <w:rFonts w:hint="eastAsia" w:ascii="宋体" w:hAnsi="宋体" w:cs="宋体"/>
                <w:sz w:val="24"/>
                <w:szCs w:val="24"/>
                <w:lang w:val="en-US" w:eastAsia="zh-CN"/>
              </w:rPr>
              <w:t xml:space="preserve">60</w:t>
            </w:r>
            <w:r>
              <w:rPr>
                <w:rFonts w:hint="eastAsia" w:ascii="宋体" w:hAnsi="宋体" w:eastAsia="宋体" w:cs="宋体"/>
                <w:sz w:val="24"/>
                <w:szCs w:val="24"/>
              </w:rPr>
              <w:t xml:space="preserve">日（从提交</w:t>
            </w:r>
            <w:r>
              <w:rPr>
                <w:rFonts w:hint="eastAsia" w:ascii="宋体" w:hAnsi="宋体" w:cs="宋体"/>
                <w:sz w:val="24"/>
                <w:szCs w:val="24"/>
                <w:lang w:eastAsia="zh-CN"/>
              </w:rPr>
              <w:t xml:space="preserve">响应文件</w:t>
            </w:r>
            <w:r>
              <w:rPr>
                <w:rFonts w:hint="eastAsia" w:ascii="宋体" w:hAnsi="宋体" w:eastAsia="宋体" w:cs="宋体"/>
                <w:sz w:val="24"/>
                <w:szCs w:val="24"/>
              </w:rPr>
              <w:t xml:space="preserve">截止之日起算）</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响应文件</w:t>
            </w:r>
            <w:r>
              <w:rPr>
                <w:rFonts w:hint="eastAsia" w:ascii="宋体" w:hAnsi="宋体" w:eastAsia="宋体" w:cs="宋体"/>
                <w:sz w:val="24"/>
                <w:szCs w:val="24"/>
              </w:rPr>
              <w:t xml:space="preserve">份数</w:t>
            </w:r>
            <w:r/>
          </w:p>
        </w:tc>
        <w:tc>
          <w:tcPr>
            <w:tcW w:w="6732"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提交加密电子响应文件1份。</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W w:w="6732"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按以下第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种方式确定：</w:t>
            </w:r>
            <w:r/>
          </w:p>
          <w:p>
            <w:pPr>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1.接受进口产品。</w:t>
            </w:r>
            <w:r>
              <w:rPr>
                <w:rFonts w:hint="eastAsia" w:ascii="宋体" w:hAnsi="宋体" w:eastAsia="宋体" w:cs="宋体"/>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highlight w:val="none"/>
              </w:rPr>
              <w:t xml:space="preserve">；</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W w:w="6732"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综合评分法。具体细则详见磋商文件评审方法和评审标准部分。</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772" w:type="dxa"/>
            <w:vAlign w:val="center"/>
            <w:textDirection w:val="lrTb"/>
            <w:noWrap w:val="false"/>
          </w:tcPr>
          <w:p>
            <w:pPr>
              <w:jc w:val="cente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确定</w:t>
            </w:r>
            <w:r>
              <w:rPr>
                <w:rFonts w:hint="eastAsia" w:ascii="宋体" w:hAnsi="宋体" w:cs="宋体"/>
                <w:sz w:val="24"/>
                <w:szCs w:val="24"/>
                <w:lang w:val="en-US" w:eastAsia="zh-CN"/>
              </w:rPr>
              <w:t xml:space="preserve">成交人</w:t>
            </w:r>
            <w:r/>
          </w:p>
        </w:tc>
        <w:tc>
          <w:tcPr>
            <w:tcW w:w="6732"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1</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szCs w:val="24"/>
                <w:highlight w:val="none"/>
              </w:rPr>
              <w:t xml:space="preserve">种方式确定成交人：</w:t>
            </w:r>
            <w:r/>
          </w:p>
          <w:p>
            <w:pPr>
              <w:jc w:val="left"/>
              <w:spacing w:line="400" w:lineRule="exac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1.采购人按照规定在磋商小组推荐的中标候选人中确定成交人；2.采购人授权磋商小组直接确定成交人；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W w:w="6732" w:type="dxa"/>
            <w:vAlign w:val="center"/>
            <w:textDirection w:val="lrTb"/>
            <w:noWrap w:val="false"/>
          </w:tcPr>
          <w:p>
            <w:pPr>
              <w:jc w:val="left"/>
              <w:spacing w:line="400" w:lineRule="exact"/>
              <w:rPr>
                <w:rFonts w:hint="eastAsia" w:ascii="宋体" w:hAnsi="宋体" w:eastAsia="宋体" w:cs="宋体"/>
                <w:sz w:val="24"/>
                <w:szCs w:val="24"/>
                <w:highlight w:val="none"/>
              </w:rPr>
            </w:pPr>
            <w:r/>
            <w:bookmarkStart w:id="70" w:name="EBebac1462c5d9459fbda8a75065c2455d"/>
            <w:r>
              <w:rPr>
                <w:rFonts w:hint="eastAsia" w:ascii="宋体" w:hAnsi="宋体" w:eastAsia="宋体" w:cs="宋体"/>
                <w:sz w:val="24"/>
                <w:szCs w:val="24"/>
                <w:highlight w:val="none"/>
              </w:rPr>
              <w:t xml:space="preserve">本项目的非主体、非关键性工作是否允许分包</w:t>
            </w:r>
            <w:bookmarkEnd w:id="70"/>
            <w:r>
              <w:rPr>
                <w:rFonts w:hint="eastAsia" w:ascii="宋体" w:hAnsi="宋体" w:eastAsia="宋体" w:cs="宋体"/>
                <w:sz w:val="24"/>
                <w:szCs w:val="24"/>
                <w:highlight w:val="none"/>
              </w:rPr>
              <w:t xml:space="preserve">按以下第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种方式确定：</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1.允许分包，</w:t>
            </w:r>
            <w:bookmarkStart w:id="71" w:name="EB512ba06683724173802e2aae54a26079"/>
            <w:r>
              <w:rPr>
                <w:rFonts w:hint="eastAsia" w:ascii="宋体" w:hAnsi="宋体" w:eastAsia="宋体" w:cs="宋体"/>
                <w:sz w:val="24"/>
                <w:szCs w:val="24"/>
                <w:highlight w:val="none"/>
              </w:rPr>
              <w:t xml:space="preserve">允许大中型企业向一家或者多家小微企业分包，分包具体内容、金额或比例：</w:t>
            </w:r>
            <w:bookmarkEnd w:id="71"/>
            <w:r>
              <w:rPr>
                <w:rFonts w:hint="eastAsia" w:ascii="宋体" w:hAnsi="宋体" w:eastAsia="宋体" w:cs="宋体"/>
                <w:sz w:val="24"/>
                <w:szCs w:val="24"/>
                <w:highlight w:val="none"/>
              </w:rPr>
              <w:t xml:space="preserve">无</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代理费用收取方式及标准</w:t>
            </w:r>
            <w:r/>
          </w:p>
        </w:tc>
        <w:tc>
          <w:tcPr>
            <w:tcW w:w="6732" w:type="dxa"/>
            <w:vAlign w:val="center"/>
            <w:textDirection w:val="lrTb"/>
            <w:noWrap w:val="false"/>
          </w:tcPr>
          <w:p>
            <w:pPr>
              <w:jc w:val="left"/>
              <w:spacing w:line="400" w:lineRule="exact"/>
              <w:rPr>
                <w:rFonts w:hint="eastAsia" w:ascii="宋体" w:hAnsi="宋体" w:eastAsia="宋体" w:cs="宋体"/>
                <w:sz w:val="24"/>
                <w:szCs w:val="24"/>
                <w:lang w:val="en-US" w:eastAsia="zh-CN"/>
              </w:rPr>
            </w:pPr>
            <w:r/>
            <w:bookmarkStart w:id="72" w:name="EBfe735bb6fc4d4e5e9e350f940db98c5f"/>
            <w:r/>
            <w:bookmarkEnd w:id="72"/>
            <w:r>
              <w:rPr>
                <w:rFonts w:hint="eastAsia" w:ascii="宋体" w:hAnsi="宋体" w:eastAsia="宋体" w:cs="宋体"/>
                <w:sz w:val="24"/>
                <w:szCs w:val="24"/>
                <w:lang w:val="en-US" w:eastAsia="zh-CN"/>
              </w:rPr>
              <w:t xml:space="preserve">本项目代理服务费由中标人支付，具体方式及标准为：根据苏财规【2026】1号文要求、参照苏招协[2022]002号规定标准向代理单位支付代理服务费，供应商计入到投标总价中。</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w:t>
            </w:r>
            <w:bookmarkEnd w:id="63"/>
            <w:r/>
            <w:bookmarkEnd w:id="64"/>
            <w:r/>
            <w:bookmarkEnd w:id="65"/>
            <w:r/>
            <w:r/>
          </w:p>
        </w:tc>
        <w:tc>
          <w:tcPr>
            <w:tcW w:w="6732" w:type="dxa"/>
            <w:vAlign w:val="center"/>
            <w:textDirection w:val="lrTb"/>
            <w:noWrap w:val="false"/>
          </w:tcPr>
          <w:p>
            <w:pPr>
              <w:numPr>
                <w:ilvl w:val="0"/>
                <w:numId w:val="0"/>
              </w:numPr>
              <w:jc w:val="left"/>
              <w:spacing w:line="400" w:lineRule="exact"/>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000000"/>
                <w:sz w:val="24"/>
                <w:szCs w:val="24"/>
              </w:rPr>
              <w:t xml:space="preserve">用信息查询截止时间：资格审查结束前。由采购人在资格审查现场查询信用信息，网页截屏打印，查询结果留存并归档。</w:t>
            </w:r>
            <w:r/>
          </w:p>
        </w:tc>
      </w:tr>
    </w:tbl>
    <w:p>
      <w:pPr>
        <w:pStyle w:val="766"/>
        <w:ind w:firstLine="321"/>
        <w:spacing w:before="0" w:after="0" w:line="480" w:lineRule="exact"/>
        <w:rPr>
          <w:rFonts w:hint="eastAsia" w:ascii="宋体" w:hAnsi="宋体" w:eastAsia="宋体" w:cs="宋体"/>
          <w:bCs/>
          <w:szCs w:val="22"/>
        </w:rPr>
      </w:pPr>
      <w:r/>
      <w:bookmarkStart w:id="73" w:name="EB6eaaf474639940df900ef4965d71f450"/>
      <w:r/>
      <w:bookmarkEnd w:id="73"/>
      <w:r/>
      <w:bookmarkStart w:id="74" w:name="_Toc8239"/>
      <w:r/>
      <w:bookmarkStart w:id="75" w:name="_Toc81575192"/>
      <w:r/>
      <w:bookmarkStart w:id="76" w:name="_Toc30953"/>
      <w:r/>
      <w:bookmarkStart w:id="77" w:name="_Toc81575155"/>
      <w:r>
        <w:rPr>
          <w:rFonts w:hint="eastAsia" w:ascii="宋体" w:hAnsi="宋体" w:eastAsia="宋体" w:cs="宋体"/>
          <w:bCs/>
          <w:szCs w:val="22"/>
        </w:rPr>
        <w:br w:type="page" w:clear="all"/>
      </w:r>
      <w:r>
        <w:rPr>
          <w:rFonts w:hint="eastAsia" w:ascii="宋体" w:hAnsi="宋体" w:eastAsia="宋体" w:cs="宋体"/>
          <w:bCs/>
          <w:szCs w:val="22"/>
        </w:rPr>
        <w:t xml:space="preserve">一、总 则</w:t>
      </w:r>
      <w:bookmarkEnd w:id="74"/>
      <w:r/>
      <w:bookmarkEnd w:id="75"/>
      <w:r/>
      <w:bookmarkEnd w:id="76"/>
      <w:r/>
      <w:bookmarkEnd w:id="77"/>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1、招标方式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本次采购采取竞争性磋商方式。</w:t>
      </w:r>
      <w:r/>
    </w:p>
    <w:p>
      <w:pPr>
        <w:ind w:firstLine="482"/>
        <w:spacing w:line="480" w:lineRule="exact"/>
        <w:rPr>
          <w:rFonts w:hint="eastAsia" w:ascii="宋体" w:hAnsi="宋体" w:eastAsia="宋体" w:cs="宋体"/>
          <w:b/>
          <w:sz w:val="24"/>
          <w:lang w:eastAsia="zh-CN"/>
        </w:rPr>
      </w:pPr>
      <w:r>
        <w:rPr>
          <w:rFonts w:hint="eastAsia" w:ascii="宋体" w:hAnsi="宋体" w:eastAsia="宋体" w:cs="宋体"/>
          <w:b/>
          <w:sz w:val="24"/>
        </w:rPr>
        <w:t xml:space="preserve">2、合格的</w:t>
      </w:r>
      <w:r>
        <w:rPr>
          <w:rFonts w:hint="eastAsia" w:ascii="宋体" w:hAnsi="宋体" w:cs="宋体"/>
          <w:b/>
          <w:sz w:val="24"/>
          <w:lang w:eastAsia="zh-CN"/>
        </w:rPr>
        <w:t xml:space="preserve">供应商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2.1合格的</w:t>
      </w:r>
      <w:r>
        <w:rPr>
          <w:rFonts w:hint="eastAsia" w:ascii="宋体" w:hAnsi="宋体" w:cs="宋体"/>
          <w:sz w:val="24"/>
          <w:lang w:eastAsia="zh-CN"/>
        </w:rPr>
        <w:t xml:space="preserve">供应商</w:t>
      </w:r>
      <w:r>
        <w:rPr>
          <w:rFonts w:hint="eastAsia" w:ascii="宋体" w:hAnsi="宋体" w:eastAsia="宋体" w:cs="宋体"/>
          <w:sz w:val="24"/>
        </w:rPr>
        <w:t xml:space="preserve">必须符合</w:t>
      </w:r>
      <w:r>
        <w:rPr>
          <w:rFonts w:hint="eastAsia" w:ascii="宋体" w:hAnsi="宋体" w:cs="宋体"/>
          <w:sz w:val="24"/>
          <w:lang w:eastAsia="zh-CN"/>
        </w:rPr>
        <w:t xml:space="preserve">磋商文件</w:t>
      </w:r>
      <w:r>
        <w:rPr>
          <w:rFonts w:hint="eastAsia" w:ascii="宋体" w:hAnsi="宋体" w:eastAsia="宋体" w:cs="宋体"/>
          <w:sz w:val="24"/>
        </w:rPr>
        <w:t xml:space="preserve">第一章《</w:t>
      </w:r>
      <w:r>
        <w:rPr>
          <w:rFonts w:hint="eastAsia" w:ascii="宋体" w:hAnsi="宋体" w:cs="宋体"/>
          <w:sz w:val="24"/>
          <w:lang w:val="en-US" w:eastAsia="zh-CN"/>
        </w:rPr>
        <w:t xml:space="preserve">磋商</w:t>
      </w:r>
      <w:r>
        <w:rPr>
          <w:rFonts w:hint="eastAsia" w:ascii="宋体" w:hAnsi="宋体" w:eastAsia="宋体" w:cs="宋体"/>
          <w:sz w:val="24"/>
        </w:rPr>
        <w:t xml:space="preserve">邀请》第二条及</w:t>
      </w:r>
      <w:r>
        <w:rPr>
          <w:rFonts w:hint="eastAsia" w:ascii="宋体" w:hAnsi="宋体" w:cs="宋体"/>
          <w:sz w:val="24"/>
          <w:lang w:eastAsia="zh-CN"/>
        </w:rPr>
        <w:t xml:space="preserve">供应商</w:t>
      </w:r>
      <w:r>
        <w:rPr>
          <w:rFonts w:hint="eastAsia" w:ascii="宋体" w:hAnsi="宋体" w:eastAsia="宋体" w:cs="宋体"/>
          <w:sz w:val="24"/>
        </w:rPr>
        <w:t xml:space="preserve">须知前附表相关规定，且具备完成本项目的能力，中标后不允许转包。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2.2满足本文件实质性要求的规定。</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3、适用法律和标准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3.1本次招标及由招标产生的合同受中华人民共和国的相关法律、法规制约和保护。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3.2 在本项目政府采购活动过程中，如果所执行的标准有更新的，按照最新标准执行。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4、投标费用</w:t>
      </w:r>
      <w:r/>
    </w:p>
    <w:p>
      <w:pPr>
        <w:ind w:firstLine="480"/>
        <w:spacing w:line="480" w:lineRule="exact"/>
        <w:rPr>
          <w:rFonts w:hint="eastAsia" w:ascii="宋体" w:hAnsi="宋体" w:eastAsia="宋体" w:cs="宋体"/>
          <w:sz w:val="24"/>
        </w:rPr>
      </w:pPr>
      <w:r>
        <w:rPr>
          <w:rFonts w:hint="eastAsia" w:ascii="宋体" w:hAnsi="宋体" w:cs="宋体"/>
          <w:sz w:val="24"/>
          <w:lang w:eastAsia="zh-CN"/>
        </w:rPr>
        <w:t xml:space="preserve">供应商</w:t>
      </w:r>
      <w:r>
        <w:rPr>
          <w:rFonts w:hint="eastAsia" w:ascii="宋体" w:hAnsi="宋体" w:eastAsia="宋体" w:cs="宋体"/>
          <w:sz w:val="24"/>
        </w:rPr>
        <w:t xml:space="preserve">应自行承担所有参加投标有关的费用。</w:t>
      </w:r>
      <w:r/>
    </w:p>
    <w:p>
      <w:pPr>
        <w:pStyle w:val="766"/>
        <w:ind w:firstLine="321"/>
        <w:spacing w:before="0" w:after="0" w:line="480" w:lineRule="exact"/>
        <w:rPr>
          <w:rFonts w:hint="eastAsia" w:ascii="宋体" w:hAnsi="宋体" w:eastAsia="宋体" w:cs="宋体"/>
          <w:bCs/>
          <w:szCs w:val="22"/>
          <w:lang w:eastAsia="zh-CN"/>
        </w:rPr>
      </w:pPr>
      <w:r/>
      <w:bookmarkStart w:id="78" w:name="_Toc15995"/>
      <w:r/>
      <w:bookmarkStart w:id="79" w:name="_Toc29306"/>
      <w:r/>
      <w:bookmarkStart w:id="80" w:name="_Toc81575193"/>
      <w:r/>
      <w:bookmarkStart w:id="81" w:name="_Toc81575156"/>
      <w:r>
        <w:rPr>
          <w:rFonts w:hint="eastAsia" w:ascii="宋体" w:hAnsi="宋体" w:eastAsia="宋体" w:cs="宋体"/>
          <w:bCs/>
          <w:szCs w:val="22"/>
        </w:rPr>
        <w:t xml:space="preserve">二、</w:t>
      </w:r>
      <w:bookmarkEnd w:id="78"/>
      <w:r/>
      <w:bookmarkEnd w:id="79"/>
      <w:r/>
      <w:bookmarkEnd w:id="80"/>
      <w:r/>
      <w:bookmarkEnd w:id="81"/>
      <w:r>
        <w:rPr>
          <w:rFonts w:hint="eastAsia" w:ascii="宋体" w:hAnsi="宋体" w:eastAsia="宋体" w:cs="宋体"/>
          <w:bCs/>
          <w:szCs w:val="22"/>
          <w:lang w:eastAsia="zh-CN"/>
        </w:rPr>
        <w:t xml:space="preserve">磋商文件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w:t>
      </w:r>
      <w:r>
        <w:rPr>
          <w:rFonts w:hint="eastAsia" w:ascii="宋体" w:hAnsi="宋体" w:cs="宋体"/>
          <w:b/>
          <w:sz w:val="24"/>
          <w:lang w:eastAsia="zh-CN"/>
        </w:rPr>
        <w:t xml:space="preserve">磋商文件</w:t>
      </w:r>
      <w:r>
        <w:rPr>
          <w:rFonts w:hint="eastAsia" w:ascii="宋体" w:hAnsi="宋体" w:eastAsia="宋体" w:cs="宋体"/>
          <w:b/>
          <w:sz w:val="24"/>
        </w:rPr>
        <w:t xml:space="preserve">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5.1</w:t>
      </w:r>
      <w:r>
        <w:rPr>
          <w:rFonts w:hint="eastAsia" w:ascii="宋体" w:hAnsi="宋体" w:cs="宋体"/>
          <w:sz w:val="24"/>
          <w:lang w:eastAsia="zh-CN"/>
        </w:rPr>
        <w:t xml:space="preserve">磋商文件</w:t>
      </w:r>
      <w:r>
        <w:rPr>
          <w:rFonts w:hint="eastAsia" w:ascii="宋体" w:hAnsi="宋体" w:eastAsia="宋体" w:cs="宋体"/>
          <w:sz w:val="24"/>
        </w:rPr>
        <w:t xml:space="preserve">由以下部分组成：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第二章：</w:t>
      </w:r>
      <w:r>
        <w:rPr>
          <w:rFonts w:hint="eastAsia" w:ascii="宋体" w:hAnsi="宋体" w:cs="宋体"/>
          <w:sz w:val="24"/>
          <w:lang w:val="en-US" w:eastAsia="zh-CN"/>
        </w:rPr>
        <w:t xml:space="preserve">供应商</w:t>
      </w:r>
      <w:r>
        <w:rPr>
          <w:rFonts w:hint="eastAsia" w:ascii="宋体" w:hAnsi="宋体" w:eastAsia="宋体" w:cs="宋体"/>
          <w:sz w:val="24"/>
        </w:rPr>
        <w:t xml:space="preserve">须知；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第三章：资格审查及评标办法；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第五章：合同文本；</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第六章：</w:t>
      </w:r>
      <w:r>
        <w:rPr>
          <w:rFonts w:hint="eastAsia" w:ascii="宋体" w:hAnsi="宋体" w:cs="宋体"/>
          <w:sz w:val="24"/>
          <w:lang w:eastAsia="zh-CN"/>
        </w:rPr>
        <w:t xml:space="preserve">响应文件</w:t>
      </w:r>
      <w:r>
        <w:rPr>
          <w:rFonts w:hint="eastAsia" w:ascii="宋体" w:hAnsi="宋体" w:eastAsia="宋体" w:cs="宋体"/>
          <w:sz w:val="24"/>
        </w:rPr>
        <w:t xml:space="preserve">格式。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请仔细检查</w:t>
      </w:r>
      <w:r>
        <w:rPr>
          <w:rFonts w:hint="eastAsia" w:ascii="宋体" w:hAnsi="宋体" w:cs="宋体"/>
          <w:sz w:val="24"/>
          <w:lang w:eastAsia="zh-CN"/>
        </w:rPr>
        <w:t xml:space="preserve">磋商文件</w:t>
      </w:r>
      <w:r>
        <w:rPr>
          <w:rFonts w:hint="eastAsia" w:ascii="宋体" w:hAnsi="宋体" w:eastAsia="宋体" w:cs="宋体"/>
          <w:sz w:val="24"/>
        </w:rPr>
        <w:t xml:space="preserve">是否齐全，如有缺漏请立即与代理机构联系解决。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5.2</w:t>
      </w:r>
      <w:r>
        <w:rPr>
          <w:rFonts w:hint="eastAsia" w:ascii="宋体" w:hAnsi="宋体" w:cs="宋体"/>
          <w:sz w:val="24"/>
          <w:lang w:eastAsia="zh-CN"/>
        </w:rPr>
        <w:t xml:space="preserve">供应商</w:t>
      </w:r>
      <w:r>
        <w:rPr>
          <w:rFonts w:hint="eastAsia" w:ascii="宋体" w:hAnsi="宋体" w:eastAsia="宋体" w:cs="宋体"/>
          <w:sz w:val="24"/>
        </w:rPr>
        <w:t xml:space="preserve">应认真阅读</w:t>
      </w:r>
      <w:r>
        <w:rPr>
          <w:rFonts w:hint="eastAsia" w:ascii="宋体" w:hAnsi="宋体" w:cs="宋体"/>
          <w:sz w:val="24"/>
          <w:lang w:eastAsia="zh-CN"/>
        </w:rPr>
        <w:t xml:space="preserve">磋商文件</w:t>
      </w:r>
      <w:r>
        <w:rPr>
          <w:rFonts w:hint="eastAsia" w:ascii="宋体" w:hAnsi="宋体" w:eastAsia="宋体" w:cs="宋体"/>
          <w:sz w:val="24"/>
        </w:rPr>
        <w:t xml:space="preserve">中所有的事项、格式、条款和规范等要求，按</w:t>
      </w:r>
      <w:r>
        <w:rPr>
          <w:rFonts w:hint="eastAsia" w:ascii="宋体" w:hAnsi="宋体" w:cs="宋体"/>
          <w:sz w:val="24"/>
          <w:lang w:eastAsia="zh-CN"/>
        </w:rPr>
        <w:t xml:space="preserve">磋商文件</w:t>
      </w:r>
      <w:r>
        <w:rPr>
          <w:rFonts w:hint="eastAsia" w:ascii="宋体" w:hAnsi="宋体" w:eastAsia="宋体" w:cs="宋体"/>
          <w:sz w:val="24"/>
        </w:rPr>
        <w:t xml:space="preserve">要求和规定编制</w:t>
      </w:r>
      <w:r>
        <w:rPr>
          <w:rFonts w:hint="eastAsia" w:ascii="宋体" w:hAnsi="宋体" w:cs="宋体"/>
          <w:sz w:val="24"/>
          <w:lang w:eastAsia="zh-CN"/>
        </w:rPr>
        <w:t xml:space="preserve">响应文件</w:t>
      </w:r>
      <w:r>
        <w:rPr>
          <w:rFonts w:hint="eastAsia" w:ascii="宋体" w:hAnsi="宋体" w:eastAsia="宋体" w:cs="宋体"/>
          <w:sz w:val="24"/>
        </w:rPr>
        <w:t xml:space="preserve">。</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6、政府采购政策功能落实</w:t>
      </w:r>
      <w:r/>
    </w:p>
    <w:p>
      <w:pPr>
        <w:ind w:firstLine="482"/>
        <w:spacing w:line="480" w:lineRule="exact"/>
        <w:rPr>
          <w:rFonts w:hint="eastAsia" w:ascii="宋体" w:hAnsi="宋体" w:eastAsia="宋体" w:cs="宋体"/>
          <w:b/>
          <w:bCs/>
          <w:sz w:val="24"/>
          <w:u w:val="single"/>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u w:val="single"/>
        </w:rPr>
        <w:t xml:space="preserve">6.1</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6.1中小企业政策</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rPr>
        <w:t xml:space="preserve">本项目按第</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lang w:val="en-US" w:eastAsia="zh-CN"/>
        </w:rPr>
        <w:t xml:space="preserve">1</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种政策落实：</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sz w:val="24"/>
        </w:rPr>
      </w:pPr>
      <w:r>
        <w:rPr>
          <w:rFonts w:hint="eastAsia" w:ascii="宋体" w:hAnsi="宋体" w:eastAsia="宋体" w:cs="宋体"/>
          <w:sz w:val="24"/>
          <w:highlight w:val="none"/>
        </w:rPr>
        <w:t xml:space="preserve">（2）对符合规定情形的小微企业报价给予</w:t>
      </w:r>
      <w:r>
        <w:rPr>
          <w:rFonts w:hint="eastAsia" w:ascii="宋体" w:hAnsi="宋体" w:cs="宋体"/>
          <w:sz w:val="24"/>
          <w:highlight w:val="none"/>
          <w:u w:val="single"/>
          <w:lang w:val="en-US" w:eastAsia="zh-CN"/>
        </w:rPr>
        <w:t xml:space="preserve">/</w:t>
      </w:r>
      <w:r>
        <w:rPr>
          <w:rFonts w:hint="eastAsia" w:ascii="宋体" w:hAnsi="宋体" w:eastAsia="宋体" w:cs="宋体"/>
          <w:sz w:val="24"/>
        </w:rPr>
        <w:t xml:space="preserve">扣除，用扣除后的价格参加评审。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cs="宋体"/>
          <w:sz w:val="24"/>
          <w:lang w:eastAsia="zh-CN"/>
        </w:rPr>
        <w:t xml:space="preserve">响应文件</w:t>
      </w:r>
      <w:r>
        <w:rPr>
          <w:rFonts w:hint="eastAsia" w:ascii="宋体" w:hAnsi="宋体" w:eastAsia="宋体" w:cs="宋体"/>
          <w:sz w:val="24"/>
        </w:rPr>
        <w:t xml:space="preserve">中上传加盖出具单位公章的电子件）。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 xml:space="preserve">5</w:t>
      </w:r>
      <w:r>
        <w:rPr>
          <w:rFonts w:hint="eastAsia" w:ascii="宋体" w:hAnsi="宋体" w:eastAsia="宋体" w:cs="宋体"/>
          <w:sz w:val="24"/>
        </w:rPr>
        <w:t xml:space="preserve">%（工程项目为</w:t>
      </w:r>
      <w:r>
        <w:rPr>
          <w:rFonts w:hint="eastAsia" w:ascii="宋体" w:hAnsi="宋体" w:eastAsia="宋体" w:cs="宋体"/>
          <w:sz w:val="24"/>
          <w:u w:val="single"/>
        </w:rPr>
        <w:t xml:space="preserve">2</w:t>
      </w:r>
      <w:r>
        <w:rPr>
          <w:rFonts w:hint="eastAsia" w:ascii="宋体" w:hAnsi="宋体" w:eastAsia="宋体" w:cs="宋体"/>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6.2采购本国产品的支持政策</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6.2.1 </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000000"/>
          <w:sz w:val="24"/>
        </w:rPr>
      </w:pP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6.2.2本项目政府采购活动中既有本国产品又有非本国产品参与竞争的，</w:t>
      </w:r>
      <w:bookmarkStart w:id="82" w:name="OLE_LINK7"/>
      <w:r>
        <w:rPr>
          <w:rFonts w:hint="eastAsia" w:ascii="宋体" w:hAnsi="宋体" w:eastAsia="宋体" w:cs="宋体"/>
          <w:color w:val="000000"/>
          <w:sz w:val="24"/>
        </w:rPr>
        <w:t xml:space="preserve">依法对本国产品给予价格评审优惠，对本国产品的报价给予</w:t>
      </w:r>
      <w:r>
        <w:rPr>
          <w:rFonts w:hint="eastAsia" w:ascii="宋体" w:hAnsi="宋体" w:eastAsia="宋体" w:cs="宋体"/>
          <w:b/>
          <w:bCs/>
          <w:color w:val="000000"/>
          <w:sz w:val="24"/>
          <w:u w:val="single"/>
        </w:rPr>
        <w:t xml:space="preserve">20%</w:t>
      </w:r>
      <w:r>
        <w:rPr>
          <w:rFonts w:hint="eastAsia" w:ascii="宋体" w:hAnsi="宋体" w:eastAsia="宋体" w:cs="宋体"/>
          <w:color w:val="000000"/>
          <w:sz w:val="24"/>
        </w:rPr>
        <w:t xml:space="preserve">的价格扣除，用扣除后的价格参与评审。</w:t>
      </w:r>
      <w:bookmarkEnd w:id="82"/>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6.2.3 当采购项目或者采购包中含有多种产品，</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为该采购项目或者采购包提供的符合本国产品标准的产品成本之和占该</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提供的全部产品成本之和的比例达到</w:t>
      </w:r>
      <w:r>
        <w:rPr>
          <w:rFonts w:hint="eastAsia" w:ascii="宋体" w:hAnsi="宋体" w:eastAsia="宋体" w:cs="宋体"/>
          <w:b/>
          <w:bCs/>
          <w:color w:val="000000"/>
          <w:sz w:val="24"/>
        </w:rPr>
        <w:t xml:space="preserve">80%以上</w:t>
      </w:r>
      <w:r>
        <w:rPr>
          <w:rFonts w:hint="eastAsia" w:ascii="宋体" w:hAnsi="宋体" w:eastAsia="宋体" w:cs="宋体"/>
          <w:color w:val="000000"/>
          <w:sz w:val="24"/>
        </w:rPr>
        <w:t xml:space="preserve">时（</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需在“第六章 </w:t>
      </w:r>
      <w:r>
        <w:rPr>
          <w:rFonts w:hint="eastAsia" w:ascii="宋体" w:hAnsi="宋体" w:cs="宋体"/>
          <w:color w:val="000000"/>
          <w:sz w:val="24"/>
          <w:lang w:eastAsia="zh-CN"/>
        </w:rPr>
        <w:t xml:space="preserve">响应文件</w:t>
      </w:r>
      <w:r>
        <w:rPr>
          <w:rFonts w:hint="eastAsia" w:ascii="宋体" w:hAnsi="宋体" w:eastAsia="宋体" w:cs="宋体"/>
          <w:color w:val="000000"/>
          <w:sz w:val="24"/>
        </w:rPr>
        <w:t xml:space="preserve">格式”的</w:t>
      </w:r>
      <w:r>
        <w:rPr>
          <w:rFonts w:hint="eastAsia" w:ascii="宋体" w:hAnsi="宋体" w:eastAsia="宋体" w:cs="宋体"/>
          <w:color w:val="000000"/>
          <w:sz w:val="24"/>
          <w:highlight w:val="none"/>
        </w:rPr>
        <w:t xml:space="preserve">“分项报价表”中填写比例数值），依法对该</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提供的全部产品给予价格评审优惠，即对该</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rPr>
        <w:t xml:space="preserve">提供的全部产品的总报价给予20%的价格扣除，用扣除后的价格参与评审。</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未填写比例数值，或比例数值未达到80%的，将不享受本国产品价格评审优惠。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6.2.4 </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需按照</w:t>
      </w:r>
      <w:r>
        <w:rPr>
          <w:rFonts w:hint="eastAsia" w:ascii="宋体" w:hAnsi="宋体" w:cs="宋体"/>
          <w:color w:val="000000"/>
          <w:sz w:val="24"/>
          <w:lang w:eastAsia="zh-CN"/>
        </w:rPr>
        <w:t xml:space="preserve">磋商文件</w:t>
      </w:r>
      <w:r>
        <w:rPr>
          <w:rFonts w:hint="eastAsia" w:ascii="宋体" w:hAnsi="宋体" w:eastAsia="宋体" w:cs="宋体"/>
          <w:color w:val="000000"/>
          <w:sz w:val="24"/>
        </w:rPr>
        <w:t xml:space="preserve">的要求提供《关于符合本国产品标准的声明函》，如不提供将不享受本国产品价格评审优惠。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6.2.5 </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6.2.6 评标过程中，如发现</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在《关于符合本国产品标准的声明函》内容含义不明确、同类事项与</w:t>
      </w:r>
      <w:r>
        <w:rPr>
          <w:rFonts w:hint="eastAsia" w:ascii="宋体" w:hAnsi="宋体" w:cs="宋体"/>
          <w:color w:val="000000"/>
          <w:sz w:val="24"/>
          <w:lang w:eastAsia="zh-CN"/>
        </w:rPr>
        <w:t xml:space="preserve">响应文件</w:t>
      </w:r>
      <w:r>
        <w:rPr>
          <w:rFonts w:hint="eastAsia" w:ascii="宋体" w:hAnsi="宋体" w:eastAsia="宋体" w:cs="宋体"/>
          <w:color w:val="000000"/>
          <w:sz w:val="24"/>
        </w:rPr>
        <w:t xml:space="preserve">表述不一致或者有明显文字错误等情况的，</w:t>
      </w: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应当以书面形式要求</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作出必要的澄清、说明或者补正。经澄清、说明或者补正的仍然不符合《国务院办公厅关于在政府采购中实施本国产品标准及相关政策的通知》（国办发〔2025〕34号）和</w:t>
      </w:r>
      <w:r>
        <w:rPr>
          <w:rFonts w:hint="eastAsia" w:ascii="宋体" w:hAnsi="宋体" w:cs="宋体"/>
          <w:color w:val="000000"/>
          <w:sz w:val="24"/>
          <w:lang w:eastAsia="zh-CN"/>
        </w:rPr>
        <w:t xml:space="preserve">磋商文件</w:t>
      </w:r>
      <w:r>
        <w:rPr>
          <w:rFonts w:hint="eastAsia" w:ascii="宋体" w:hAnsi="宋体" w:eastAsia="宋体" w:cs="宋体"/>
          <w:color w:val="000000"/>
          <w:sz w:val="24"/>
        </w:rPr>
        <w:t xml:space="preserve">规定的，</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提供的相关产品视为不符合本国产品标准。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6.3.1拟采购的产品属于政府强制采购的节能产品品目清单范围的，</w:t>
      </w:r>
      <w:r>
        <w:rPr>
          <w:rFonts w:hint="eastAsia" w:ascii="宋体" w:hAnsi="宋体" w:cs="宋体"/>
          <w:sz w:val="24"/>
          <w:lang w:eastAsia="zh-CN"/>
        </w:rPr>
        <w:t xml:space="preserve">供应商</w:t>
      </w:r>
      <w:r>
        <w:rPr>
          <w:rFonts w:hint="eastAsia" w:ascii="宋体" w:hAnsi="宋体" w:eastAsia="宋体" w:cs="宋体"/>
          <w:sz w:val="24"/>
        </w:rPr>
        <w:t xml:space="preserve">须提供国家确定的认证机构出具的、处于有效期之内的节能产品认证证书，否则其</w:t>
      </w:r>
      <w:r>
        <w:rPr>
          <w:rFonts w:hint="eastAsia" w:ascii="宋体" w:hAnsi="宋体" w:cs="宋体"/>
          <w:sz w:val="24"/>
          <w:lang w:eastAsia="zh-CN"/>
        </w:rPr>
        <w:t xml:space="preserve">响应文件</w:t>
      </w:r>
      <w:r>
        <w:rPr>
          <w:rFonts w:hint="eastAsia" w:ascii="宋体" w:hAnsi="宋体" w:eastAsia="宋体" w:cs="宋体"/>
          <w:sz w:val="24"/>
        </w:rPr>
        <w:t xml:space="preserve">作无效标处理。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6.3.2采购人拟采购的产品属于优先采购的节能产品、环境标志产品清单范围的，按以下条件优先采购：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采用综合评分法的项目，对提供有效节能产品、环境标志证书产品的</w:t>
      </w:r>
      <w:r>
        <w:rPr>
          <w:rFonts w:hint="eastAsia" w:ascii="宋体" w:hAnsi="宋体" w:cs="宋体"/>
          <w:sz w:val="24"/>
          <w:lang w:eastAsia="zh-CN"/>
        </w:rPr>
        <w:t xml:space="preserve">供应商</w:t>
      </w:r>
      <w:r>
        <w:rPr>
          <w:rFonts w:hint="eastAsia" w:ascii="宋体" w:hAnsi="宋体" w:eastAsia="宋体" w:cs="宋体"/>
          <w:sz w:val="24"/>
        </w:rPr>
        <w:t xml:space="preserve">加分。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采用最低评标价法的项目，同等条件下优先推荐提供有效节能产品、环境标志产品证书多的</w:t>
      </w:r>
      <w:r>
        <w:rPr>
          <w:rFonts w:hint="eastAsia" w:ascii="宋体" w:hAnsi="宋体" w:cs="宋体"/>
          <w:sz w:val="24"/>
          <w:lang w:eastAsia="zh-CN"/>
        </w:rPr>
        <w:t xml:space="preserve">供应商</w:t>
      </w:r>
      <w:r>
        <w:rPr>
          <w:rFonts w:hint="eastAsia" w:ascii="宋体" w:hAnsi="宋体" w:eastAsia="宋体" w:cs="宋体"/>
          <w:sz w:val="24"/>
        </w:rPr>
        <w:t xml:space="preserve">为中标人。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6.4.1商品包装、快递包装政府采购需求标准（试行）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6.4.2绿色数据中心政府采购需求标准（试行）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6.4.3绿色建材政府采购需求标准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6.5采购产品中涉及涂料、胶黏剂、油墨、清洗剂等挥发性有机物产品的，属于强制性标准的，</w:t>
      </w:r>
      <w:r>
        <w:rPr>
          <w:rFonts w:hint="eastAsia" w:ascii="宋体" w:hAnsi="宋体" w:cs="宋体"/>
          <w:sz w:val="24"/>
          <w:lang w:eastAsia="zh-CN"/>
        </w:rPr>
        <w:t xml:space="preserve">供应商</w:t>
      </w:r>
      <w:r>
        <w:rPr>
          <w:rFonts w:hint="eastAsia" w:ascii="宋体" w:hAnsi="宋体" w:eastAsia="宋体" w:cs="宋体"/>
          <w:sz w:val="24"/>
        </w:rPr>
        <w:t xml:space="preserve">应当提供符合国家和江苏省相关VOCs 含量限制标准的产品。采购产品中涉及通用类货物、家具的，</w:t>
      </w:r>
      <w:r>
        <w:rPr>
          <w:rFonts w:hint="eastAsia" w:ascii="宋体" w:hAnsi="宋体" w:cs="宋体"/>
          <w:sz w:val="24"/>
          <w:lang w:eastAsia="zh-CN"/>
        </w:rPr>
        <w:t xml:space="preserve">供应商</w:t>
      </w:r>
      <w:r>
        <w:rPr>
          <w:rFonts w:hint="eastAsia" w:ascii="宋体" w:hAnsi="宋体" w:eastAsia="宋体" w:cs="宋体"/>
          <w:sz w:val="24"/>
        </w:rPr>
        <w:t xml:space="preserve">应当优先使用低挥发性原辅材料，采购人将使用低VOCs含量的涂料、胶黏剂等纳入政府采购合同条款的，</w:t>
      </w:r>
      <w:r>
        <w:rPr>
          <w:rFonts w:hint="eastAsia" w:ascii="宋体" w:hAnsi="宋体" w:cs="宋体"/>
          <w:sz w:val="24"/>
          <w:lang w:eastAsia="zh-CN"/>
        </w:rPr>
        <w:t xml:space="preserve">供应商</w:t>
      </w:r>
      <w:r>
        <w:rPr>
          <w:rFonts w:hint="eastAsia" w:ascii="宋体" w:hAnsi="宋体" w:eastAsia="宋体" w:cs="宋体"/>
          <w:sz w:val="24"/>
        </w:rPr>
        <w:t xml:space="preserve">必须严格执行。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7、</w:t>
      </w:r>
      <w:r>
        <w:rPr>
          <w:rFonts w:hint="eastAsia" w:ascii="宋体" w:hAnsi="宋体" w:cs="宋体"/>
          <w:b/>
          <w:sz w:val="24"/>
          <w:lang w:eastAsia="zh-CN"/>
        </w:rPr>
        <w:t xml:space="preserve">磋商文件</w:t>
      </w:r>
      <w:r>
        <w:rPr>
          <w:rFonts w:hint="eastAsia" w:ascii="宋体" w:hAnsi="宋体" w:eastAsia="宋体" w:cs="宋体"/>
          <w:b/>
          <w:sz w:val="24"/>
        </w:rPr>
        <w:t xml:space="preserve">的澄清或修改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7.1采购人或者采购代理机构可以以更正公告的形式，对已发出的</w:t>
      </w:r>
      <w:r>
        <w:rPr>
          <w:rFonts w:hint="eastAsia" w:ascii="宋体" w:hAnsi="宋体" w:cs="宋体"/>
          <w:sz w:val="24"/>
          <w:lang w:eastAsia="zh-CN"/>
        </w:rPr>
        <w:t xml:space="preserve">磋商文件</w:t>
      </w:r>
      <w:r>
        <w:rPr>
          <w:rFonts w:hint="eastAsia" w:ascii="宋体" w:hAnsi="宋体" w:eastAsia="宋体" w:cs="宋体"/>
          <w:sz w:val="24"/>
        </w:rPr>
        <w:t xml:space="preserve">进行必要的澄清或者修改。澄清或者修改的内容可能影响</w:t>
      </w:r>
      <w:r>
        <w:rPr>
          <w:rFonts w:hint="eastAsia" w:ascii="宋体" w:hAnsi="宋体" w:cs="宋体"/>
          <w:sz w:val="24"/>
          <w:lang w:eastAsia="zh-CN"/>
        </w:rPr>
        <w:t xml:space="preserve">响应文件</w:t>
      </w:r>
      <w:r>
        <w:rPr>
          <w:rFonts w:hint="eastAsia" w:ascii="宋体" w:hAnsi="宋体" w:eastAsia="宋体" w:cs="宋体"/>
          <w:sz w:val="24"/>
        </w:rPr>
        <w:t xml:space="preserve">编制的，采购人或者采购代理机构应当在投标截止时间15日前发出；不足15日的，采购人、采购代理机构应当顺延提交</w:t>
      </w:r>
      <w:r>
        <w:rPr>
          <w:rFonts w:hint="eastAsia" w:ascii="宋体" w:hAnsi="宋体" w:cs="宋体"/>
          <w:sz w:val="24"/>
          <w:lang w:eastAsia="zh-CN"/>
        </w:rPr>
        <w:t xml:space="preserve">响应文件</w:t>
      </w:r>
      <w:r>
        <w:rPr>
          <w:rFonts w:hint="eastAsia" w:ascii="宋体" w:hAnsi="宋体" w:eastAsia="宋体" w:cs="宋体"/>
          <w:sz w:val="24"/>
        </w:rPr>
        <w:t xml:space="preserve">的截止时间。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7.2</w:t>
      </w:r>
      <w:r>
        <w:rPr>
          <w:rFonts w:hint="eastAsia" w:ascii="宋体" w:hAnsi="宋体" w:cs="宋体"/>
          <w:sz w:val="24"/>
          <w:lang w:eastAsia="zh-CN"/>
        </w:rPr>
        <w:t xml:space="preserve">磋商文件</w:t>
      </w:r>
      <w:r>
        <w:rPr>
          <w:rFonts w:hint="eastAsia" w:ascii="宋体" w:hAnsi="宋体" w:eastAsia="宋体" w:cs="宋体"/>
          <w:sz w:val="24"/>
        </w:rPr>
        <w:t xml:space="preserve">的澄清、修改将在原公告媒体上发布更正公告，澄清、修改文件均作为</w:t>
      </w:r>
      <w:r>
        <w:rPr>
          <w:rFonts w:hint="eastAsia" w:ascii="宋体" w:hAnsi="宋体" w:cs="宋体"/>
          <w:sz w:val="24"/>
          <w:lang w:eastAsia="zh-CN"/>
        </w:rPr>
        <w:t xml:space="preserve">磋商文件</w:t>
      </w:r>
      <w:r>
        <w:rPr>
          <w:rFonts w:hint="eastAsia" w:ascii="宋体" w:hAnsi="宋体" w:eastAsia="宋体" w:cs="宋体"/>
          <w:sz w:val="24"/>
        </w:rPr>
        <w:t xml:space="preserve">的组成部分，并对</w:t>
      </w:r>
      <w:r>
        <w:rPr>
          <w:rFonts w:hint="eastAsia" w:ascii="宋体" w:hAnsi="宋体" w:cs="宋体"/>
          <w:sz w:val="24"/>
          <w:lang w:eastAsia="zh-CN"/>
        </w:rPr>
        <w:t xml:space="preserve">供应商</w:t>
      </w:r>
      <w:r>
        <w:rPr>
          <w:rFonts w:hint="eastAsia" w:ascii="宋体" w:hAnsi="宋体" w:eastAsia="宋体" w:cs="宋体"/>
          <w:sz w:val="24"/>
        </w:rPr>
        <w:t xml:space="preserve">具有约束力。</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7.3</w:t>
      </w:r>
      <w:r>
        <w:rPr>
          <w:rFonts w:hint="eastAsia" w:ascii="宋体" w:hAnsi="宋体" w:cs="宋体"/>
          <w:sz w:val="24"/>
          <w:lang w:eastAsia="zh-CN"/>
        </w:rPr>
        <w:t xml:space="preserve">供应商</w:t>
      </w:r>
      <w:r>
        <w:rPr>
          <w:rFonts w:hint="eastAsia" w:ascii="宋体" w:hAnsi="宋体" w:eastAsia="宋体" w:cs="宋体"/>
          <w:sz w:val="24"/>
        </w:rPr>
        <w:t xml:space="preserve">应及时登录“苏采云”系统获取、查看澄清答疑文件（修改后的</w:t>
      </w:r>
      <w:r>
        <w:rPr>
          <w:rFonts w:hint="eastAsia" w:ascii="宋体" w:hAnsi="宋体" w:cs="宋体"/>
          <w:sz w:val="24"/>
          <w:lang w:eastAsia="zh-CN"/>
        </w:rPr>
        <w:t xml:space="preserve">磋商文件</w:t>
      </w:r>
      <w:r>
        <w:rPr>
          <w:rFonts w:hint="eastAsia" w:ascii="宋体" w:hAnsi="宋体" w:eastAsia="宋体" w:cs="宋体"/>
          <w:sz w:val="24"/>
        </w:rPr>
        <w:t xml:space="preserve">），否则造成的相关责任由</w:t>
      </w:r>
      <w:r>
        <w:rPr>
          <w:rFonts w:hint="eastAsia" w:ascii="宋体" w:hAnsi="宋体" w:cs="宋体"/>
          <w:sz w:val="24"/>
          <w:lang w:eastAsia="zh-CN"/>
        </w:rPr>
        <w:t xml:space="preserve">供应商</w:t>
      </w:r>
      <w:r>
        <w:rPr>
          <w:rFonts w:hint="eastAsia" w:ascii="宋体" w:hAnsi="宋体" w:eastAsia="宋体" w:cs="宋体"/>
          <w:sz w:val="24"/>
        </w:rPr>
        <w:t xml:space="preserve">承担。</w:t>
      </w:r>
      <w:r/>
    </w:p>
    <w:p>
      <w:pPr>
        <w:pStyle w:val="766"/>
        <w:ind w:firstLine="321"/>
        <w:spacing w:before="0" w:after="0" w:line="480" w:lineRule="exact"/>
        <w:rPr>
          <w:rFonts w:hint="eastAsia" w:ascii="宋体" w:hAnsi="宋体" w:eastAsia="宋体" w:cs="宋体"/>
          <w:bCs/>
          <w:szCs w:val="22"/>
        </w:rPr>
      </w:pPr>
      <w:r/>
      <w:bookmarkStart w:id="83" w:name="_Toc81575157"/>
      <w:r/>
      <w:bookmarkStart w:id="84" w:name="_Toc81575194"/>
      <w:r/>
      <w:bookmarkStart w:id="85" w:name="_Toc11461"/>
      <w:r/>
      <w:bookmarkStart w:id="86" w:name="_Toc5574"/>
      <w:r>
        <w:rPr>
          <w:rFonts w:hint="eastAsia" w:ascii="宋体" w:hAnsi="宋体" w:eastAsia="宋体" w:cs="宋体"/>
          <w:bCs/>
          <w:szCs w:val="22"/>
        </w:rPr>
        <w:t xml:space="preserve">三、</w:t>
      </w:r>
      <w:r>
        <w:rPr>
          <w:rFonts w:hint="eastAsia" w:ascii="宋体" w:hAnsi="宋体" w:eastAsia="宋体" w:cs="宋体"/>
          <w:bCs/>
          <w:szCs w:val="22"/>
          <w:lang w:val="en-US" w:eastAsia="zh-CN"/>
        </w:rPr>
        <w:t xml:space="preserve">响应</w:t>
      </w:r>
      <w:r>
        <w:rPr>
          <w:rFonts w:hint="eastAsia" w:ascii="宋体" w:hAnsi="宋体" w:eastAsia="宋体" w:cs="宋体"/>
          <w:bCs/>
          <w:szCs w:val="22"/>
        </w:rPr>
        <w:t xml:space="preserve">文件的编制</w:t>
      </w:r>
      <w:bookmarkEnd w:id="83"/>
      <w:r/>
      <w:bookmarkEnd w:id="84"/>
      <w:r/>
      <w:bookmarkEnd w:id="85"/>
      <w:r/>
      <w:bookmarkEnd w:id="86"/>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8、</w:t>
      </w:r>
      <w:r>
        <w:rPr>
          <w:rFonts w:hint="eastAsia" w:ascii="宋体" w:hAnsi="宋体" w:cs="宋体"/>
          <w:b/>
          <w:sz w:val="24"/>
          <w:lang w:val="en-US" w:eastAsia="zh-CN"/>
        </w:rPr>
        <w:t xml:space="preserve">响应</w:t>
      </w:r>
      <w:r>
        <w:rPr>
          <w:rFonts w:hint="eastAsia" w:ascii="宋体" w:hAnsi="宋体" w:eastAsia="宋体" w:cs="宋体"/>
          <w:b/>
          <w:sz w:val="24"/>
        </w:rPr>
        <w:t xml:space="preserve">文件的编制要求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8.1</w:t>
      </w:r>
      <w:r>
        <w:rPr>
          <w:rFonts w:hint="eastAsia" w:ascii="宋体" w:hAnsi="宋体" w:cs="宋体"/>
          <w:sz w:val="24"/>
          <w:lang w:eastAsia="zh-CN"/>
        </w:rPr>
        <w:t xml:space="preserve">供应商</w:t>
      </w:r>
      <w:r>
        <w:rPr>
          <w:rFonts w:hint="eastAsia" w:ascii="宋体" w:hAnsi="宋体" w:eastAsia="宋体" w:cs="宋体"/>
          <w:sz w:val="24"/>
        </w:rPr>
        <w:t xml:space="preserve">应仔细阅读“</w:t>
      </w:r>
      <w:r>
        <w:rPr>
          <w:rFonts w:hint="eastAsia" w:ascii="宋体" w:hAnsi="宋体" w:cs="宋体"/>
          <w:sz w:val="24"/>
          <w:lang w:eastAsia="zh-CN"/>
        </w:rPr>
        <w:t xml:space="preserve">磋商文件</w:t>
      </w:r>
      <w:r>
        <w:rPr>
          <w:rFonts w:hint="eastAsia" w:ascii="宋体" w:hAnsi="宋体" w:eastAsia="宋体" w:cs="宋体"/>
          <w:sz w:val="24"/>
        </w:rPr>
        <w:t xml:space="preserve">”的所有内容，保证所提供的全部资料的真实性、完整性及有效性，以使其投标对“</w:t>
      </w:r>
      <w:r>
        <w:rPr>
          <w:rFonts w:hint="eastAsia" w:ascii="宋体" w:hAnsi="宋体" w:cs="宋体"/>
          <w:sz w:val="24"/>
          <w:lang w:eastAsia="zh-CN"/>
        </w:rPr>
        <w:t xml:space="preserve">磋商文件</w:t>
      </w:r>
      <w:r>
        <w:rPr>
          <w:rFonts w:hint="eastAsia" w:ascii="宋体" w:hAnsi="宋体" w:eastAsia="宋体" w:cs="宋体"/>
          <w:sz w:val="24"/>
        </w:rPr>
        <w:t xml:space="preserve">”作出实质性响应。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8.2</w:t>
      </w:r>
      <w:r>
        <w:rPr>
          <w:rFonts w:hint="eastAsia" w:ascii="宋体" w:hAnsi="宋体" w:cs="宋体"/>
          <w:sz w:val="24"/>
          <w:lang w:eastAsia="zh-CN"/>
        </w:rPr>
        <w:t xml:space="preserve">响应文件</w:t>
      </w:r>
      <w:r>
        <w:rPr>
          <w:rFonts w:hint="eastAsia" w:ascii="宋体" w:hAnsi="宋体" w:eastAsia="宋体" w:cs="宋体"/>
          <w:sz w:val="24"/>
        </w:rPr>
        <w:t xml:space="preserve">要求加盖电子签章之处，应按要求加盖</w:t>
      </w:r>
      <w:r>
        <w:rPr>
          <w:rFonts w:hint="eastAsia" w:ascii="宋体" w:hAnsi="宋体" w:cs="宋体"/>
          <w:sz w:val="24"/>
          <w:lang w:eastAsia="zh-CN"/>
        </w:rPr>
        <w:t xml:space="preserve">供应商</w:t>
      </w:r>
      <w:r>
        <w:rPr>
          <w:rFonts w:hint="eastAsia" w:ascii="宋体" w:hAnsi="宋体" w:eastAsia="宋体" w:cs="宋体"/>
          <w:sz w:val="24"/>
        </w:rPr>
        <w:t xml:space="preserve">数字证书的电子签章。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8.3本项目通过“苏采云”系统进行电子投标，</w:t>
      </w:r>
      <w:r>
        <w:rPr>
          <w:rFonts w:hint="eastAsia" w:ascii="宋体" w:hAnsi="宋体" w:cs="宋体"/>
          <w:sz w:val="24"/>
          <w:lang w:eastAsia="zh-CN"/>
        </w:rPr>
        <w:t xml:space="preserve">供应商</w:t>
      </w:r>
      <w:r>
        <w:rPr>
          <w:rFonts w:hint="eastAsia" w:ascii="宋体" w:hAnsi="宋体" w:eastAsia="宋体" w:cs="宋体"/>
          <w:sz w:val="24"/>
        </w:rPr>
        <w:t xml:space="preserve">使用政府采购客户端工具制作并通过“苏采云”系统提交</w:t>
      </w:r>
      <w:r>
        <w:rPr>
          <w:rFonts w:hint="eastAsia" w:ascii="宋体" w:hAnsi="宋体" w:cs="宋体"/>
          <w:sz w:val="24"/>
          <w:lang w:eastAsia="zh-CN"/>
        </w:rPr>
        <w:t xml:space="preserve">响应文件</w:t>
      </w:r>
      <w:r>
        <w:rPr>
          <w:rFonts w:hint="eastAsia" w:ascii="宋体" w:hAnsi="宋体" w:eastAsia="宋体" w:cs="宋体"/>
          <w:sz w:val="24"/>
        </w:rPr>
        <w:t xml:space="preserve">，如</w:t>
      </w:r>
      <w:r>
        <w:rPr>
          <w:rFonts w:hint="eastAsia" w:ascii="宋体" w:hAnsi="宋体" w:cs="宋体"/>
          <w:sz w:val="24"/>
          <w:lang w:val="en-US" w:eastAsia="zh-CN"/>
        </w:rPr>
        <w:t xml:space="preserve">响应文件</w:t>
      </w:r>
      <w:r>
        <w:rPr>
          <w:rFonts w:hint="eastAsia" w:ascii="宋体" w:hAnsi="宋体" w:eastAsia="宋体" w:cs="宋体"/>
          <w:sz w:val="24"/>
        </w:rPr>
        <w:t xml:space="preserve">制作工具内容与“江苏政府采购网”“宿迁市政府采购网”发布的</w:t>
      </w:r>
      <w:r>
        <w:rPr>
          <w:rFonts w:hint="eastAsia" w:ascii="宋体" w:hAnsi="宋体" w:cs="宋体"/>
          <w:sz w:val="24"/>
          <w:lang w:eastAsia="zh-CN"/>
        </w:rPr>
        <w:t xml:space="preserve">磋商文件</w:t>
      </w:r>
      <w:r>
        <w:rPr>
          <w:rFonts w:hint="eastAsia" w:ascii="宋体" w:hAnsi="宋体" w:eastAsia="宋体" w:cs="宋体"/>
          <w:sz w:val="24"/>
        </w:rPr>
        <w:t xml:space="preserve">不一致的，以“江苏政府采购网”“宿迁市政府采购网”发布的</w:t>
      </w:r>
      <w:r>
        <w:rPr>
          <w:rFonts w:hint="eastAsia" w:ascii="宋体" w:hAnsi="宋体" w:cs="宋体"/>
          <w:sz w:val="24"/>
          <w:lang w:eastAsia="zh-CN"/>
        </w:rPr>
        <w:t xml:space="preserve">磋商文件</w:t>
      </w:r>
      <w:r>
        <w:rPr>
          <w:rFonts w:hint="eastAsia" w:ascii="宋体" w:hAnsi="宋体" w:eastAsia="宋体" w:cs="宋体"/>
          <w:sz w:val="24"/>
        </w:rPr>
        <w:t xml:space="preserve">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9、</w:t>
      </w:r>
      <w:r>
        <w:rPr>
          <w:rFonts w:hint="eastAsia" w:ascii="宋体" w:hAnsi="宋体" w:cs="宋体"/>
          <w:b/>
          <w:sz w:val="24"/>
          <w:lang w:eastAsia="zh-CN"/>
        </w:rPr>
        <w:t xml:space="preserve">响应文件</w:t>
      </w:r>
      <w:r>
        <w:rPr>
          <w:rFonts w:hint="eastAsia" w:ascii="宋体" w:hAnsi="宋体" w:eastAsia="宋体" w:cs="宋体"/>
          <w:b/>
          <w:sz w:val="24"/>
        </w:rPr>
        <w:t xml:space="preserve">构成</w:t>
      </w:r>
      <w:r/>
    </w:p>
    <w:p>
      <w:pPr>
        <w:ind w:firstLine="480"/>
        <w:spacing w:line="480" w:lineRule="exact"/>
        <w:rPr>
          <w:rFonts w:hint="eastAsia" w:ascii="宋体" w:hAnsi="宋体" w:eastAsia="宋体" w:cs="宋体"/>
          <w:bCs/>
          <w:sz w:val="24"/>
        </w:rPr>
      </w:pPr>
      <w:r>
        <w:rPr>
          <w:rFonts w:hint="eastAsia" w:ascii="宋体" w:hAnsi="宋体" w:eastAsia="宋体" w:cs="宋体"/>
          <w:sz w:val="24"/>
        </w:rPr>
        <w:t xml:space="preserve">9.1</w:t>
      </w:r>
      <w:r>
        <w:rPr>
          <w:rFonts w:hint="eastAsia" w:ascii="宋体" w:hAnsi="宋体" w:cs="宋体"/>
          <w:sz w:val="24"/>
          <w:lang w:eastAsia="zh-CN"/>
        </w:rPr>
        <w:t xml:space="preserve">响应文件</w:t>
      </w:r>
      <w:r>
        <w:rPr>
          <w:rFonts w:hint="eastAsia" w:ascii="宋体" w:hAnsi="宋体" w:eastAsia="宋体" w:cs="宋体"/>
          <w:sz w:val="24"/>
        </w:rPr>
        <w:t xml:space="preserve">包括投标函、资格证明文件、开标一览表、分项报价表、响应及偏离表等部分。</w:t>
      </w:r>
      <w:r>
        <w:rPr>
          <w:rFonts w:hint="eastAsia" w:ascii="宋体" w:hAnsi="宋体" w:cs="宋体"/>
          <w:sz w:val="24"/>
          <w:lang w:eastAsia="zh-CN"/>
        </w:rPr>
        <w:t xml:space="preserve">响应文件</w:t>
      </w:r>
      <w:r>
        <w:rPr>
          <w:rFonts w:hint="eastAsia" w:ascii="宋体" w:hAnsi="宋体" w:eastAsia="宋体" w:cs="宋体"/>
          <w:bCs/>
          <w:sz w:val="24"/>
        </w:rPr>
        <w:t xml:space="preserve">构成资料为非中文时应提供中文译版。</w:t>
      </w:r>
      <w:bookmarkStart w:id="87" w:name="EBc50e2bb832bb43068403b10c1cce6141"/>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9.2</w:t>
      </w:r>
      <w:r>
        <w:rPr>
          <w:rFonts w:hint="eastAsia" w:ascii="宋体" w:hAnsi="宋体" w:cs="宋体"/>
          <w:b/>
          <w:sz w:val="24"/>
          <w:lang w:eastAsia="zh-CN"/>
        </w:rPr>
        <w:t xml:space="preserve">磋商文件</w:t>
      </w:r>
      <w:r>
        <w:rPr>
          <w:rFonts w:hint="eastAsia" w:ascii="宋体" w:hAnsi="宋体" w:eastAsia="宋体" w:cs="宋体"/>
          <w:b/>
          <w:sz w:val="24"/>
        </w:rPr>
        <w:t xml:space="preserve">要求提供证书证件等原件电子件的，</w:t>
      </w:r>
      <w:r>
        <w:rPr>
          <w:rFonts w:hint="eastAsia" w:ascii="宋体" w:hAnsi="宋体" w:cs="宋体"/>
          <w:b/>
          <w:sz w:val="24"/>
          <w:lang w:eastAsia="zh-CN"/>
        </w:rPr>
        <w:t xml:space="preserve">供应商</w:t>
      </w:r>
      <w:r>
        <w:rPr>
          <w:rFonts w:hint="eastAsia" w:ascii="宋体" w:hAnsi="宋体" w:eastAsia="宋体" w:cs="宋体"/>
          <w:b/>
          <w:sz w:val="24"/>
        </w:rPr>
        <w:t xml:space="preserve">提供的电子件应是对证书证件等原件通过扫描、拍照等方式进行数字化的可被“苏采云”系统识别的数字文件，</w:t>
      </w:r>
      <w:bookmarkEnd w:id="87"/>
      <w:r>
        <w:rPr>
          <w:rFonts w:hint="eastAsia" w:ascii="宋体" w:hAnsi="宋体" w:eastAsia="宋体" w:cs="宋体"/>
          <w:b/>
          <w:sz w:val="24"/>
        </w:rPr>
        <w:t xml:space="preserve">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10、投标报价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10.2报价注意事项：投标价格一律以人民币计算，以元为单位标注，最多保留至小数点后四位，</w:t>
      </w:r>
      <w:r>
        <w:rPr>
          <w:rFonts w:hint="eastAsia" w:ascii="宋体" w:hAnsi="宋体" w:cs="宋体"/>
          <w:sz w:val="24"/>
          <w:lang w:eastAsia="zh-CN"/>
        </w:rPr>
        <w:t xml:space="preserve">磋商文件</w:t>
      </w:r>
      <w:r>
        <w:rPr>
          <w:rFonts w:hint="eastAsia" w:ascii="宋体" w:hAnsi="宋体" w:eastAsia="宋体" w:cs="宋体"/>
          <w:sz w:val="24"/>
        </w:rPr>
        <w:t xml:space="preserve">有规定的按</w:t>
      </w:r>
      <w:r>
        <w:rPr>
          <w:rFonts w:hint="eastAsia" w:ascii="宋体" w:hAnsi="宋体" w:cs="宋体"/>
          <w:sz w:val="24"/>
          <w:lang w:eastAsia="zh-CN"/>
        </w:rPr>
        <w:t xml:space="preserve">磋商文件</w:t>
      </w:r>
      <w:r>
        <w:rPr>
          <w:rFonts w:hint="eastAsia" w:ascii="宋体" w:hAnsi="宋体" w:eastAsia="宋体" w:cs="宋体"/>
          <w:sz w:val="24"/>
        </w:rPr>
        <w:t xml:space="preserve">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11、投标保证金</w:t>
      </w:r>
      <w:bookmarkStart w:id="88" w:name="EB183a0bf075204c54a4ff090f1aecaaa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本项目不收取投标保证金。</w:t>
      </w:r>
      <w:bookmarkEnd w:id="88"/>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12、投标有效期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12.1在</w:t>
      </w:r>
      <w:r>
        <w:rPr>
          <w:rFonts w:hint="eastAsia" w:ascii="宋体" w:hAnsi="宋体" w:cs="宋体"/>
          <w:sz w:val="24"/>
          <w:lang w:eastAsia="zh-CN"/>
        </w:rPr>
        <w:t xml:space="preserve">供应商</w:t>
      </w:r>
      <w:r>
        <w:rPr>
          <w:rFonts w:hint="eastAsia" w:ascii="宋体" w:hAnsi="宋体" w:eastAsia="宋体" w:cs="宋体"/>
          <w:sz w:val="24"/>
        </w:rPr>
        <w:t xml:space="preserve">须知前附表规定的投标有效期内，投标有效期从提交</w:t>
      </w:r>
      <w:r>
        <w:rPr>
          <w:rFonts w:hint="eastAsia" w:ascii="宋体" w:hAnsi="宋体" w:cs="宋体"/>
          <w:sz w:val="24"/>
          <w:lang w:eastAsia="zh-CN"/>
        </w:rPr>
        <w:t xml:space="preserve">响应文件</w:t>
      </w:r>
      <w:r>
        <w:rPr>
          <w:rFonts w:hint="eastAsia" w:ascii="宋体" w:hAnsi="宋体" w:eastAsia="宋体" w:cs="宋体"/>
          <w:sz w:val="24"/>
        </w:rPr>
        <w:t xml:space="preserve">的截止之日起算。投标有效期比规定短的将被视为未实质性响应</w:t>
      </w:r>
      <w:r>
        <w:rPr>
          <w:rFonts w:hint="eastAsia" w:ascii="宋体" w:hAnsi="宋体" w:cs="宋体"/>
          <w:sz w:val="24"/>
          <w:lang w:eastAsia="zh-CN"/>
        </w:rPr>
        <w:t xml:space="preserve">磋商文件</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12.2特殊情况需延长投标有效期的，采购代理机构可于投标有效期届满之前，要求</w:t>
      </w:r>
      <w:r>
        <w:rPr>
          <w:rFonts w:hint="eastAsia" w:ascii="宋体" w:hAnsi="宋体" w:cs="宋体"/>
          <w:sz w:val="24"/>
          <w:lang w:eastAsia="zh-CN"/>
        </w:rPr>
        <w:t xml:space="preserve">供应商</w:t>
      </w:r>
      <w:r>
        <w:rPr>
          <w:rFonts w:hint="eastAsia" w:ascii="宋体" w:hAnsi="宋体" w:eastAsia="宋体" w:cs="宋体"/>
          <w:sz w:val="24"/>
        </w:rPr>
        <w:t xml:space="preserve">同意延长有效期，可向</w:t>
      </w:r>
      <w:r>
        <w:rPr>
          <w:rFonts w:hint="eastAsia" w:ascii="宋体" w:hAnsi="宋体" w:cs="宋体"/>
          <w:sz w:val="24"/>
          <w:lang w:eastAsia="zh-CN"/>
        </w:rPr>
        <w:t xml:space="preserve">供应商</w:t>
      </w:r>
      <w:r>
        <w:rPr>
          <w:rFonts w:hint="eastAsia" w:ascii="宋体" w:hAnsi="宋体" w:eastAsia="宋体" w:cs="宋体"/>
          <w:sz w:val="24"/>
        </w:rPr>
        <w:t xml:space="preserve">提出延长投标有效期的要求，采购代理机构的要求与</w:t>
      </w:r>
      <w:r>
        <w:rPr>
          <w:rFonts w:hint="eastAsia" w:ascii="宋体" w:hAnsi="宋体" w:cs="宋体"/>
          <w:sz w:val="24"/>
          <w:lang w:eastAsia="zh-CN"/>
        </w:rPr>
        <w:t xml:space="preserve">供应商</w:t>
      </w:r>
      <w:r>
        <w:rPr>
          <w:rFonts w:hint="eastAsia" w:ascii="宋体" w:hAnsi="宋体" w:eastAsia="宋体" w:cs="宋体"/>
          <w:sz w:val="24"/>
        </w:rPr>
        <w:t xml:space="preserve">的答复均应为书面形式（如信件、传真或电报等），</w:t>
      </w:r>
      <w:r>
        <w:rPr>
          <w:rFonts w:hint="eastAsia" w:ascii="宋体" w:hAnsi="宋体" w:cs="宋体"/>
          <w:sz w:val="24"/>
          <w:lang w:eastAsia="zh-CN"/>
        </w:rPr>
        <w:t xml:space="preserve">供应商</w:t>
      </w:r>
      <w:r>
        <w:rPr>
          <w:rFonts w:hint="eastAsia" w:ascii="宋体" w:hAnsi="宋体" w:eastAsia="宋体" w:cs="宋体"/>
          <w:sz w:val="24"/>
        </w:rPr>
        <w:t xml:space="preserve">拒绝延长的，其投标在原投标有效期届满后将不再有效；</w:t>
      </w:r>
      <w:r>
        <w:rPr>
          <w:rFonts w:hint="eastAsia" w:ascii="宋体" w:hAnsi="宋体" w:cs="宋体"/>
          <w:sz w:val="24"/>
          <w:lang w:eastAsia="zh-CN"/>
        </w:rPr>
        <w:t xml:space="preserve">供应商</w:t>
      </w:r>
      <w:r>
        <w:rPr>
          <w:rFonts w:hint="eastAsia" w:ascii="宋体" w:hAnsi="宋体" w:eastAsia="宋体" w:cs="宋体"/>
          <w:sz w:val="24"/>
        </w:rPr>
        <w:t xml:space="preserve">同意延长的，不得修改或撤回</w:t>
      </w:r>
      <w:r>
        <w:rPr>
          <w:rFonts w:hint="eastAsia" w:ascii="宋体" w:hAnsi="宋体" w:cs="宋体"/>
          <w:sz w:val="24"/>
          <w:lang w:eastAsia="zh-CN"/>
        </w:rPr>
        <w:t xml:space="preserve">响应文件</w:t>
      </w:r>
      <w:r>
        <w:rPr>
          <w:rFonts w:hint="eastAsia" w:ascii="宋体" w:hAnsi="宋体" w:eastAsia="宋体" w:cs="宋体"/>
          <w:sz w:val="24"/>
        </w:rPr>
        <w:t xml:space="preserve">。</w:t>
      </w:r>
      <w:r/>
    </w:p>
    <w:p>
      <w:pPr>
        <w:pStyle w:val="766"/>
        <w:ind w:firstLine="321"/>
        <w:spacing w:before="0" w:after="0" w:line="480" w:lineRule="exact"/>
        <w:rPr>
          <w:rFonts w:hint="eastAsia" w:ascii="宋体" w:hAnsi="宋体" w:eastAsia="宋体" w:cs="宋体"/>
          <w:bCs/>
          <w:szCs w:val="22"/>
        </w:rPr>
      </w:pPr>
      <w:r/>
      <w:bookmarkStart w:id="89" w:name="_Toc81575158"/>
      <w:r/>
      <w:bookmarkStart w:id="90" w:name="_Toc23443"/>
      <w:r/>
      <w:bookmarkStart w:id="91" w:name="_Toc2773"/>
      <w:r/>
      <w:bookmarkStart w:id="92" w:name="_Toc81575195"/>
      <w:r>
        <w:rPr>
          <w:rFonts w:hint="eastAsia" w:ascii="宋体" w:hAnsi="宋体" w:eastAsia="宋体" w:cs="宋体"/>
          <w:bCs/>
          <w:szCs w:val="22"/>
        </w:rPr>
        <w:t xml:space="preserve">四、</w:t>
      </w:r>
      <w:r>
        <w:rPr>
          <w:rFonts w:hint="eastAsia" w:ascii="宋体" w:hAnsi="宋体" w:eastAsia="宋体" w:cs="宋体"/>
          <w:bCs/>
          <w:szCs w:val="22"/>
          <w:lang w:eastAsia="zh-CN"/>
        </w:rPr>
        <w:t xml:space="preserve">响应文件</w:t>
      </w:r>
      <w:r>
        <w:rPr>
          <w:rFonts w:hint="eastAsia" w:ascii="宋体" w:hAnsi="宋体" w:eastAsia="宋体" w:cs="宋体"/>
          <w:bCs/>
          <w:szCs w:val="22"/>
        </w:rPr>
        <w:t xml:space="preserve">的提交</w:t>
      </w:r>
      <w:bookmarkEnd w:id="89"/>
      <w:r/>
      <w:bookmarkEnd w:id="90"/>
      <w:r/>
      <w:bookmarkEnd w:id="91"/>
      <w:r/>
      <w:bookmarkEnd w:id="9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13、</w:t>
      </w:r>
      <w:r>
        <w:rPr>
          <w:rFonts w:hint="eastAsia" w:ascii="宋体" w:hAnsi="宋体" w:cs="宋体"/>
          <w:b/>
          <w:sz w:val="24"/>
          <w:lang w:eastAsia="zh-CN"/>
        </w:rPr>
        <w:t xml:space="preserve">响应文件</w:t>
      </w:r>
      <w:r>
        <w:rPr>
          <w:rFonts w:hint="eastAsia" w:ascii="宋体" w:hAnsi="宋体" w:eastAsia="宋体" w:cs="宋体"/>
          <w:b/>
          <w:sz w:val="24"/>
        </w:rPr>
        <w:t xml:space="preserve">的提交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13.1</w:t>
      </w:r>
      <w:r>
        <w:rPr>
          <w:rFonts w:hint="eastAsia" w:ascii="宋体" w:hAnsi="宋体" w:cs="宋体"/>
          <w:sz w:val="24"/>
          <w:lang w:eastAsia="zh-CN"/>
        </w:rPr>
        <w:t xml:space="preserve">供应商</w:t>
      </w:r>
      <w:r>
        <w:rPr>
          <w:rFonts w:hint="eastAsia" w:ascii="宋体" w:hAnsi="宋体" w:eastAsia="宋体" w:cs="宋体"/>
          <w:sz w:val="24"/>
        </w:rPr>
        <w:t xml:space="preserve">应在</w:t>
      </w:r>
      <w:r>
        <w:rPr>
          <w:rFonts w:hint="eastAsia" w:ascii="宋体" w:hAnsi="宋体" w:cs="宋体"/>
          <w:sz w:val="24"/>
          <w:lang w:eastAsia="zh-CN"/>
        </w:rPr>
        <w:t xml:space="preserve">磋商文件</w:t>
      </w:r>
      <w:r>
        <w:rPr>
          <w:rFonts w:hint="eastAsia" w:ascii="宋体" w:hAnsi="宋体" w:eastAsia="宋体" w:cs="宋体"/>
          <w:sz w:val="24"/>
        </w:rPr>
        <w:t xml:space="preserve">规定的投标截止时间前提交</w:t>
      </w:r>
      <w:r>
        <w:rPr>
          <w:rFonts w:hint="eastAsia" w:ascii="宋体" w:hAnsi="宋体" w:cs="宋体"/>
          <w:sz w:val="24"/>
          <w:lang w:eastAsia="zh-CN"/>
        </w:rPr>
        <w:t xml:space="preserve">响应文件</w:t>
      </w:r>
      <w:r>
        <w:rPr>
          <w:rFonts w:hint="eastAsia" w:ascii="宋体" w:hAnsi="宋体" w:eastAsia="宋体" w:cs="宋体"/>
          <w:sz w:val="24"/>
        </w:rPr>
        <w:t xml:space="preserve">并将电子</w:t>
      </w:r>
      <w:r>
        <w:rPr>
          <w:rFonts w:hint="eastAsia" w:ascii="宋体" w:hAnsi="宋体" w:cs="宋体"/>
          <w:sz w:val="24"/>
          <w:lang w:eastAsia="zh-CN"/>
        </w:rPr>
        <w:t xml:space="preserve">响应文件</w:t>
      </w:r>
      <w:r>
        <w:rPr>
          <w:rFonts w:hint="eastAsia" w:ascii="宋体" w:hAnsi="宋体" w:eastAsia="宋体" w:cs="宋体"/>
          <w:sz w:val="24"/>
        </w:rPr>
        <w:t xml:space="preserve">上传至“苏采云”系统对应的本次开标采购包中。除</w:t>
      </w:r>
      <w:r>
        <w:rPr>
          <w:rFonts w:hint="eastAsia" w:ascii="宋体" w:hAnsi="宋体" w:cs="宋体"/>
          <w:sz w:val="24"/>
          <w:lang w:eastAsia="zh-CN"/>
        </w:rPr>
        <w:t xml:space="preserve">磋商文件</w:t>
      </w:r>
      <w:r>
        <w:rPr>
          <w:rFonts w:hint="eastAsia" w:ascii="宋体" w:hAnsi="宋体" w:eastAsia="宋体" w:cs="宋体"/>
          <w:sz w:val="24"/>
        </w:rPr>
        <w:t xml:space="preserve">另有规定外，</w:t>
      </w:r>
      <w:r>
        <w:rPr>
          <w:rFonts w:hint="eastAsia" w:ascii="宋体" w:hAnsi="宋体" w:cs="宋体"/>
          <w:sz w:val="24"/>
          <w:lang w:eastAsia="zh-CN"/>
        </w:rPr>
        <w:t xml:space="preserve">供应商</w:t>
      </w:r>
      <w:r>
        <w:rPr>
          <w:rFonts w:hint="eastAsia" w:ascii="宋体" w:hAnsi="宋体" w:eastAsia="宋体" w:cs="宋体"/>
          <w:sz w:val="24"/>
        </w:rPr>
        <w:t xml:space="preserve">所提交的</w:t>
      </w:r>
      <w:r>
        <w:rPr>
          <w:rFonts w:hint="eastAsia" w:ascii="宋体" w:hAnsi="宋体" w:cs="宋体"/>
          <w:sz w:val="24"/>
          <w:lang w:eastAsia="zh-CN"/>
        </w:rPr>
        <w:t xml:space="preserve">响应文件</w:t>
      </w:r>
      <w:r>
        <w:rPr>
          <w:rFonts w:hint="eastAsia" w:ascii="宋体" w:hAnsi="宋体" w:eastAsia="宋体" w:cs="宋体"/>
          <w:sz w:val="24"/>
        </w:rPr>
        <w:t xml:space="preserve">不予退还。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13.2</w:t>
      </w:r>
      <w:r>
        <w:rPr>
          <w:rFonts w:hint="eastAsia" w:ascii="宋体" w:hAnsi="宋体" w:cs="宋体"/>
          <w:sz w:val="24"/>
          <w:lang w:eastAsia="zh-CN"/>
        </w:rPr>
        <w:t xml:space="preserve">响应文件</w:t>
      </w:r>
      <w:r>
        <w:rPr>
          <w:rFonts w:hint="eastAsia" w:ascii="宋体" w:hAnsi="宋体" w:eastAsia="宋体" w:cs="宋体"/>
          <w:sz w:val="24"/>
        </w:rPr>
        <w:t xml:space="preserve">的修改和撤回：在投标截止时间前，</w:t>
      </w:r>
      <w:r>
        <w:rPr>
          <w:rFonts w:hint="eastAsia" w:ascii="宋体" w:hAnsi="宋体" w:cs="宋体"/>
          <w:sz w:val="24"/>
          <w:lang w:eastAsia="zh-CN"/>
        </w:rPr>
        <w:t xml:space="preserve">供应商</w:t>
      </w:r>
      <w:r>
        <w:rPr>
          <w:rFonts w:hint="eastAsia" w:ascii="宋体" w:hAnsi="宋体" w:eastAsia="宋体" w:cs="宋体"/>
          <w:sz w:val="24"/>
        </w:rPr>
        <w:t xml:space="preserve">可以撤回或重新提交</w:t>
      </w:r>
      <w:r>
        <w:rPr>
          <w:rFonts w:hint="eastAsia" w:ascii="宋体" w:hAnsi="宋体" w:cs="宋体"/>
          <w:sz w:val="24"/>
          <w:lang w:eastAsia="zh-CN"/>
        </w:rPr>
        <w:t xml:space="preserve">响应文件</w:t>
      </w:r>
      <w:r>
        <w:rPr>
          <w:rFonts w:hint="eastAsia" w:ascii="宋体" w:hAnsi="宋体" w:eastAsia="宋体" w:cs="宋体"/>
          <w:sz w:val="24"/>
        </w:rPr>
        <w:t xml:space="preserve">。</w:t>
      </w:r>
      <w:r>
        <w:rPr>
          <w:rFonts w:hint="eastAsia" w:ascii="宋体" w:hAnsi="宋体" w:cs="宋体"/>
          <w:sz w:val="24"/>
          <w:lang w:eastAsia="zh-CN"/>
        </w:rPr>
        <w:t xml:space="preserve">响应文件</w:t>
      </w:r>
      <w:r>
        <w:rPr>
          <w:rFonts w:hint="eastAsia" w:ascii="宋体" w:hAnsi="宋体" w:eastAsia="宋体" w:cs="宋体"/>
          <w:sz w:val="24"/>
        </w:rPr>
        <w:t xml:space="preserve">以最终完成上传的为准。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13.3采购人、采购代理机构可以通过修改</w:t>
      </w:r>
      <w:r>
        <w:rPr>
          <w:rFonts w:hint="eastAsia" w:ascii="宋体" w:hAnsi="宋体" w:cs="宋体"/>
          <w:sz w:val="24"/>
          <w:lang w:eastAsia="zh-CN"/>
        </w:rPr>
        <w:t xml:space="preserve">磋商文件</w:t>
      </w:r>
      <w:r>
        <w:rPr>
          <w:rFonts w:hint="eastAsia" w:ascii="宋体" w:hAnsi="宋体" w:eastAsia="宋体" w:cs="宋体"/>
          <w:sz w:val="24"/>
        </w:rPr>
        <w:t xml:space="preserve">酌情延长</w:t>
      </w:r>
      <w:r>
        <w:rPr>
          <w:rFonts w:hint="eastAsia" w:ascii="宋体" w:hAnsi="宋体" w:cs="宋体"/>
          <w:sz w:val="24"/>
          <w:lang w:eastAsia="zh-CN"/>
        </w:rPr>
        <w:t xml:space="preserve">响应文件</w:t>
      </w:r>
      <w:r>
        <w:rPr>
          <w:rFonts w:hint="eastAsia" w:ascii="宋体" w:hAnsi="宋体" w:eastAsia="宋体" w:cs="宋体"/>
          <w:sz w:val="24"/>
        </w:rPr>
        <w:t xml:space="preserve">接收截止日期，在此情况下，</w:t>
      </w:r>
      <w:r>
        <w:rPr>
          <w:rFonts w:hint="eastAsia" w:ascii="宋体" w:hAnsi="宋体" w:cs="宋体"/>
          <w:sz w:val="24"/>
          <w:lang w:eastAsia="zh-CN"/>
        </w:rPr>
        <w:t xml:space="preserve">供应商</w:t>
      </w:r>
      <w:r>
        <w:rPr>
          <w:rFonts w:hint="eastAsia" w:ascii="宋体" w:hAnsi="宋体" w:eastAsia="宋体" w:cs="宋体"/>
          <w:sz w:val="24"/>
        </w:rPr>
        <w:t xml:space="preserve">的所有权利和义务以及</w:t>
      </w:r>
      <w:r>
        <w:rPr>
          <w:rFonts w:hint="eastAsia" w:ascii="宋体" w:hAnsi="宋体" w:cs="宋体"/>
          <w:sz w:val="24"/>
          <w:lang w:eastAsia="zh-CN"/>
        </w:rPr>
        <w:t xml:space="preserve">供应商</w:t>
      </w:r>
      <w:r>
        <w:rPr>
          <w:rFonts w:hint="eastAsia" w:ascii="宋体" w:hAnsi="宋体" w:eastAsia="宋体" w:cs="宋体"/>
          <w:sz w:val="24"/>
        </w:rPr>
        <w:t xml:space="preserve">受制约的截止日期均应以延长后新的截止日期为准。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14、</w:t>
      </w:r>
      <w:r>
        <w:rPr>
          <w:rFonts w:hint="eastAsia" w:ascii="宋体" w:hAnsi="宋体" w:cs="宋体"/>
          <w:b/>
          <w:sz w:val="24"/>
          <w:lang w:eastAsia="zh-CN"/>
        </w:rPr>
        <w:t xml:space="preserve">响应文件</w:t>
      </w:r>
      <w:r>
        <w:rPr>
          <w:rFonts w:hint="eastAsia" w:ascii="宋体" w:hAnsi="宋体" w:eastAsia="宋体" w:cs="宋体"/>
          <w:b/>
          <w:sz w:val="24"/>
        </w:rPr>
        <w:t xml:space="preserve">被拒绝接收的情形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w:t>
      </w:r>
      <w:r>
        <w:rPr>
          <w:rFonts w:hint="eastAsia" w:ascii="宋体" w:hAnsi="宋体" w:cs="宋体"/>
          <w:sz w:val="24"/>
          <w:lang w:eastAsia="zh-CN"/>
        </w:rPr>
        <w:t xml:space="preserve">磋商文件</w:t>
      </w:r>
      <w:r>
        <w:rPr>
          <w:rFonts w:hint="eastAsia" w:ascii="宋体" w:hAnsi="宋体" w:eastAsia="宋体" w:cs="宋体"/>
          <w:sz w:val="24"/>
        </w:rPr>
        <w:t xml:space="preserve">规定的投标截止时间后上传的</w:t>
      </w:r>
      <w:r>
        <w:rPr>
          <w:rFonts w:hint="eastAsia" w:ascii="宋体" w:hAnsi="宋体" w:cs="宋体"/>
          <w:sz w:val="24"/>
          <w:lang w:eastAsia="zh-CN"/>
        </w:rPr>
        <w:t xml:space="preserve">响应文件</w:t>
      </w:r>
      <w:r>
        <w:rPr>
          <w:rFonts w:hint="eastAsia" w:ascii="宋体" w:hAnsi="宋体" w:eastAsia="宋体" w:cs="宋体"/>
          <w:sz w:val="24"/>
        </w:rPr>
        <w:t xml:space="preserve">或对投标报价或其他实质性内容修正的文件。</w:t>
      </w:r>
      <w:r/>
    </w:p>
    <w:p>
      <w:pPr>
        <w:pStyle w:val="766"/>
        <w:ind w:firstLine="321"/>
        <w:spacing w:before="0" w:after="0" w:line="520" w:lineRule="exact"/>
        <w:rPr>
          <w:rFonts w:hint="eastAsia" w:ascii="宋体" w:hAnsi="宋体" w:eastAsia="宋体" w:cs="宋体"/>
          <w:bCs/>
          <w:szCs w:val="22"/>
        </w:rPr>
      </w:pPr>
      <w:r/>
      <w:bookmarkStart w:id="93" w:name="_Toc81575160"/>
      <w:r/>
      <w:bookmarkStart w:id="94" w:name="_Toc959"/>
      <w:r/>
      <w:bookmarkStart w:id="95" w:name="_Toc81575197"/>
      <w:r/>
      <w:bookmarkStart w:id="96" w:name="_Toc20026"/>
      <w:r>
        <w:rPr>
          <w:rFonts w:hint="eastAsia" w:ascii="宋体" w:hAnsi="宋体" w:eastAsia="宋体" w:cs="宋体"/>
          <w:bCs/>
          <w:szCs w:val="22"/>
        </w:rPr>
        <w:t xml:space="preserve">五、开标、评标程序</w:t>
      </w:r>
      <w:bookmarkEnd w:id="93"/>
      <w:r/>
      <w:bookmarkEnd w:id="94"/>
      <w:r/>
      <w:bookmarkEnd w:id="95"/>
      <w:r/>
      <w:bookmarkEnd w:id="96"/>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15、开标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15.1采购代理机构将在招标公告中规定的时间和地点组织公开开标。</w:t>
      </w:r>
      <w:r>
        <w:rPr>
          <w:rFonts w:hint="eastAsia" w:ascii="宋体" w:hAnsi="宋体" w:cs="宋体"/>
          <w:sz w:val="24"/>
          <w:lang w:eastAsia="zh-CN"/>
        </w:rPr>
        <w:t xml:space="preserve">供应商</w:t>
      </w:r>
      <w:r>
        <w:rPr>
          <w:rFonts w:hint="eastAsia" w:ascii="宋体" w:hAnsi="宋体" w:eastAsia="宋体" w:cs="宋体"/>
          <w:sz w:val="24"/>
        </w:rPr>
        <w:t xml:space="preserve">应当按照规定参加开标活动，在“苏采云”系统规定的时间内对</w:t>
      </w:r>
      <w:r>
        <w:rPr>
          <w:rFonts w:hint="eastAsia" w:ascii="宋体" w:hAnsi="宋体" w:cs="宋体"/>
          <w:sz w:val="24"/>
          <w:lang w:eastAsia="zh-CN"/>
        </w:rPr>
        <w:t xml:space="preserve">响应文件</w:t>
      </w:r>
      <w:r>
        <w:rPr>
          <w:rFonts w:hint="eastAsia" w:ascii="宋体" w:hAnsi="宋体" w:eastAsia="宋体" w:cs="宋体"/>
          <w:sz w:val="24"/>
        </w:rPr>
        <w:t xml:space="preserve">解密。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15.2开标仪式由采购代理机构组织。“苏采云”系统将自动对项目进行开标，并宣布各</w:t>
      </w:r>
      <w:r>
        <w:rPr>
          <w:rFonts w:hint="eastAsia" w:ascii="宋体" w:hAnsi="宋体" w:cs="宋体"/>
          <w:sz w:val="24"/>
          <w:lang w:eastAsia="zh-CN"/>
        </w:rPr>
        <w:t xml:space="preserve">供应商</w:t>
      </w:r>
      <w:r>
        <w:rPr>
          <w:rFonts w:hint="eastAsia" w:ascii="宋体" w:hAnsi="宋体" w:eastAsia="宋体" w:cs="宋体"/>
          <w:sz w:val="24"/>
        </w:rPr>
        <w:t xml:space="preserve">名称和投标价格。</w:t>
      </w:r>
      <w:r/>
    </w:p>
    <w:p>
      <w:pPr>
        <w:ind w:firstLine="482"/>
        <w:spacing w:line="480" w:lineRule="exact"/>
        <w:rPr>
          <w:rFonts w:hint="eastAsia" w:ascii="宋体" w:hAnsi="宋体" w:eastAsia="宋体" w:cs="宋体"/>
          <w:b/>
          <w:bCs/>
          <w:sz w:val="24"/>
        </w:rPr>
      </w:pPr>
      <w:r>
        <w:rPr>
          <w:rFonts w:hint="eastAsia" w:ascii="宋体" w:hAnsi="宋体" w:eastAsia="宋体" w:cs="宋体"/>
          <w:b/>
          <w:bCs/>
          <w:sz w:val="24"/>
        </w:rPr>
        <w:t xml:space="preserve">15.3</w:t>
      </w:r>
      <w:r>
        <w:rPr>
          <w:rFonts w:hint="eastAsia" w:ascii="宋体" w:hAnsi="宋体" w:cs="宋体"/>
          <w:b/>
          <w:bCs/>
          <w:sz w:val="24"/>
          <w:lang w:eastAsia="zh-CN"/>
        </w:rPr>
        <w:t xml:space="preserve">供应商</w:t>
      </w:r>
      <w:r>
        <w:rPr>
          <w:rFonts w:hint="eastAsia" w:ascii="宋体" w:hAnsi="宋体" w:eastAsia="宋体" w:cs="宋体"/>
          <w:b/>
          <w:bCs/>
          <w:sz w:val="24"/>
        </w:rPr>
        <w:t xml:space="preserve">用于解密的CA证书应为该</w:t>
      </w:r>
      <w:r>
        <w:rPr>
          <w:rFonts w:hint="eastAsia" w:ascii="宋体" w:hAnsi="宋体" w:cs="宋体"/>
          <w:b/>
          <w:bCs/>
          <w:sz w:val="24"/>
          <w:lang w:eastAsia="zh-CN"/>
        </w:rPr>
        <w:t xml:space="preserve">响应文件</w:t>
      </w:r>
      <w:r>
        <w:rPr>
          <w:rFonts w:hint="eastAsia" w:ascii="宋体" w:hAnsi="宋体" w:eastAsia="宋体" w:cs="宋体"/>
          <w:b/>
          <w:bCs/>
          <w:sz w:val="24"/>
        </w:rPr>
        <w:t xml:space="preserve">生成加密、上传的同一把CA证书。</w:t>
      </w:r>
      <w:r>
        <w:rPr>
          <w:rFonts w:hint="eastAsia" w:ascii="宋体" w:hAnsi="宋体" w:cs="宋体"/>
          <w:b/>
          <w:bCs/>
          <w:sz w:val="24"/>
          <w:lang w:eastAsia="zh-CN"/>
        </w:rPr>
        <w:t xml:space="preserve">供应商</w:t>
      </w:r>
      <w:r>
        <w:rPr>
          <w:rFonts w:hint="eastAsia" w:ascii="宋体" w:hAnsi="宋体" w:eastAsia="宋体" w:cs="宋体"/>
          <w:b/>
          <w:bCs/>
          <w:sz w:val="24"/>
        </w:rPr>
        <w:t xml:space="preserve">应登录“苏采云”系统进入“开标大厅”，在系统约定时间内使用CA证书解密，未成功解密的视为放弃投标。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15.4</w:t>
      </w:r>
      <w:r>
        <w:rPr>
          <w:rFonts w:hint="eastAsia" w:ascii="宋体" w:hAnsi="宋体" w:cs="宋体"/>
          <w:sz w:val="24"/>
          <w:lang w:eastAsia="zh-CN"/>
        </w:rPr>
        <w:t xml:space="preserve">供应商</w:t>
      </w:r>
      <w:r>
        <w:rPr>
          <w:rFonts w:hint="eastAsia" w:ascii="宋体" w:hAnsi="宋体" w:eastAsia="宋体" w:cs="宋体"/>
          <w:sz w:val="24"/>
        </w:rPr>
        <w:t xml:space="preserve">如果对开标过程和开标记录有疑义，应当按规定提出。如“苏采云”系统中《开标记录表》宣布后5分钟内未提出的，视同认可开标结果。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15.5</w:t>
      </w:r>
      <w:r>
        <w:rPr>
          <w:rFonts w:hint="eastAsia" w:ascii="宋体" w:hAnsi="宋体" w:cs="宋体"/>
          <w:sz w:val="24"/>
          <w:lang w:eastAsia="zh-CN"/>
        </w:rPr>
        <w:t xml:space="preserve">供应商</w:t>
      </w:r>
      <w:r>
        <w:rPr>
          <w:rFonts w:hint="eastAsia" w:ascii="宋体" w:hAnsi="宋体" w:eastAsia="宋体" w:cs="宋体"/>
          <w:sz w:val="24"/>
        </w:rPr>
        <w:t xml:space="preserve">在开、评标全过程中应保持通讯畅通，及时登录“苏采云”系统查阅、答复相关信息。</w:t>
      </w:r>
      <w:r/>
    </w:p>
    <w:p>
      <w:pPr>
        <w:ind w:firstLine="482"/>
        <w:spacing w:line="480" w:lineRule="exact"/>
        <w:rPr>
          <w:rFonts w:hint="eastAsia" w:ascii="宋体" w:hAnsi="宋体" w:eastAsia="宋体" w:cs="宋体"/>
          <w:b/>
          <w:sz w:val="24"/>
          <w:lang w:eastAsia="zh-CN"/>
        </w:rPr>
      </w:pPr>
      <w:r>
        <w:rPr>
          <w:rFonts w:hint="eastAsia" w:ascii="宋体" w:hAnsi="宋体" w:eastAsia="宋体" w:cs="宋体"/>
          <w:b/>
          <w:sz w:val="24"/>
        </w:rPr>
        <w:t xml:space="preserve">16、</w:t>
      </w:r>
      <w:r>
        <w:rPr>
          <w:rFonts w:hint="eastAsia" w:ascii="宋体" w:hAnsi="宋体" w:cs="宋体"/>
          <w:b/>
          <w:sz w:val="24"/>
          <w:lang w:eastAsia="zh-CN"/>
        </w:rPr>
        <w:t xml:space="preserve">磋商小组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采购人应根据本项目的特点依法组建</w:t>
      </w:r>
      <w:r>
        <w:rPr>
          <w:rFonts w:hint="eastAsia" w:ascii="宋体" w:hAnsi="宋体" w:cs="宋体"/>
          <w:sz w:val="24"/>
          <w:lang w:eastAsia="zh-CN"/>
        </w:rPr>
        <w:t xml:space="preserve">磋商小组</w:t>
      </w:r>
      <w:r>
        <w:rPr>
          <w:rFonts w:hint="eastAsia" w:ascii="宋体" w:hAnsi="宋体" w:eastAsia="宋体" w:cs="宋体"/>
          <w:sz w:val="24"/>
        </w:rPr>
        <w:t xml:space="preserve">，</w:t>
      </w:r>
      <w:r>
        <w:rPr>
          <w:rFonts w:hint="eastAsia" w:ascii="宋体" w:hAnsi="宋体" w:cs="宋体"/>
          <w:sz w:val="24"/>
          <w:lang w:eastAsia="zh-CN"/>
        </w:rPr>
        <w:t xml:space="preserve">磋商小组</w:t>
      </w:r>
      <w:r>
        <w:rPr>
          <w:rFonts w:hint="eastAsia" w:ascii="宋体" w:hAnsi="宋体" w:eastAsia="宋体" w:cs="宋体"/>
          <w:sz w:val="24"/>
        </w:rPr>
        <w:t xml:space="preserve">由采购人代表和评审专家等组成，且人员构成符合政府采购有关规定。</w:t>
      </w:r>
      <w:r>
        <w:rPr>
          <w:rFonts w:hint="eastAsia" w:ascii="宋体" w:hAnsi="宋体" w:cs="宋体"/>
          <w:sz w:val="24"/>
          <w:lang w:eastAsia="zh-CN"/>
        </w:rPr>
        <w:t xml:space="preserve">磋商小组</w:t>
      </w:r>
      <w:r>
        <w:rPr>
          <w:rFonts w:hint="eastAsia" w:ascii="宋体" w:hAnsi="宋体" w:eastAsia="宋体" w:cs="宋体"/>
          <w:sz w:val="24"/>
        </w:rPr>
        <w:t xml:space="preserve">负责具体评标事务，按公平、公正、客观、择优的原则独立履行相关职责。</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17、评标程序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17.1资格审查</w:t>
      </w:r>
      <w:bookmarkStart w:id="97" w:name="EBa9c0a2c9e523494487594c65b2a92370"/>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开标结束后，采购人依法根据</w:t>
      </w:r>
      <w:r>
        <w:rPr>
          <w:rFonts w:hint="eastAsia" w:ascii="宋体" w:hAnsi="宋体" w:cs="宋体"/>
          <w:sz w:val="24"/>
          <w:lang w:eastAsia="zh-CN"/>
        </w:rPr>
        <w:t xml:space="preserve">磋商文件</w:t>
      </w:r>
      <w:r>
        <w:rPr>
          <w:rFonts w:hint="eastAsia" w:ascii="宋体" w:hAnsi="宋体" w:eastAsia="宋体" w:cs="宋体"/>
          <w:sz w:val="24"/>
        </w:rPr>
        <w:t xml:space="preserve">的规定对</w:t>
      </w:r>
      <w:r>
        <w:rPr>
          <w:rFonts w:hint="eastAsia" w:ascii="宋体" w:hAnsi="宋体" w:cs="宋体"/>
          <w:sz w:val="24"/>
          <w:lang w:eastAsia="zh-CN"/>
        </w:rPr>
        <w:t xml:space="preserve">供应商</w:t>
      </w:r>
      <w:r>
        <w:rPr>
          <w:rFonts w:hint="eastAsia" w:ascii="宋体" w:hAnsi="宋体" w:eastAsia="宋体" w:cs="宋体"/>
          <w:sz w:val="24"/>
        </w:rPr>
        <w:t xml:space="preserve">的资格证明文件等进行审查。</w:t>
      </w:r>
      <w:bookmarkEnd w:id="9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17.2符合性检查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依据</w:t>
      </w:r>
      <w:r>
        <w:rPr>
          <w:rFonts w:hint="eastAsia" w:ascii="宋体" w:hAnsi="宋体" w:cs="宋体"/>
          <w:sz w:val="24"/>
          <w:lang w:eastAsia="zh-CN"/>
        </w:rPr>
        <w:t xml:space="preserve">磋商文件</w:t>
      </w:r>
      <w:r>
        <w:rPr>
          <w:rFonts w:hint="eastAsia" w:ascii="宋体" w:hAnsi="宋体" w:eastAsia="宋体" w:cs="宋体"/>
          <w:sz w:val="24"/>
        </w:rPr>
        <w:t xml:space="preserve">的规定，由</w:t>
      </w:r>
      <w:r>
        <w:rPr>
          <w:rFonts w:hint="eastAsia" w:ascii="宋体" w:hAnsi="宋体" w:cs="宋体"/>
          <w:sz w:val="24"/>
          <w:lang w:eastAsia="zh-CN"/>
        </w:rPr>
        <w:t xml:space="preserve">磋商小组</w:t>
      </w:r>
      <w:r>
        <w:rPr>
          <w:rFonts w:hint="eastAsia" w:ascii="宋体" w:hAnsi="宋体" w:eastAsia="宋体" w:cs="宋体"/>
          <w:sz w:val="24"/>
        </w:rPr>
        <w:t xml:space="preserve">从</w:t>
      </w:r>
      <w:r>
        <w:rPr>
          <w:rFonts w:hint="eastAsia" w:ascii="宋体" w:hAnsi="宋体" w:cs="宋体"/>
          <w:sz w:val="24"/>
          <w:lang w:eastAsia="zh-CN"/>
        </w:rPr>
        <w:t xml:space="preserve">响应文件</w:t>
      </w:r>
      <w:r>
        <w:rPr>
          <w:rFonts w:hint="eastAsia" w:ascii="宋体" w:hAnsi="宋体" w:eastAsia="宋体" w:cs="宋体"/>
          <w:sz w:val="24"/>
        </w:rPr>
        <w:t xml:space="preserve">的有效性、完整性和对</w:t>
      </w:r>
      <w:r>
        <w:rPr>
          <w:rFonts w:hint="eastAsia" w:ascii="宋体" w:hAnsi="宋体" w:cs="宋体"/>
          <w:sz w:val="24"/>
          <w:lang w:eastAsia="zh-CN"/>
        </w:rPr>
        <w:t xml:space="preserve">磋商文件</w:t>
      </w:r>
      <w:r>
        <w:rPr>
          <w:rFonts w:hint="eastAsia" w:ascii="宋体" w:hAnsi="宋体" w:eastAsia="宋体" w:cs="宋体"/>
          <w:sz w:val="24"/>
        </w:rPr>
        <w:t xml:space="preserve">的响应程度进行审查，以确定是否对</w:t>
      </w:r>
      <w:r>
        <w:rPr>
          <w:rFonts w:hint="eastAsia" w:ascii="宋体" w:hAnsi="宋体" w:cs="宋体"/>
          <w:sz w:val="24"/>
          <w:lang w:eastAsia="zh-CN"/>
        </w:rPr>
        <w:t xml:space="preserve">磋商文件</w:t>
      </w:r>
      <w:r>
        <w:rPr>
          <w:rFonts w:hint="eastAsia" w:ascii="宋体" w:hAnsi="宋体" w:eastAsia="宋体" w:cs="宋体"/>
          <w:sz w:val="24"/>
        </w:rPr>
        <w:t xml:space="preserve">的实质性要求作出响应。实质性响应的投标应是与</w:t>
      </w:r>
      <w:r>
        <w:rPr>
          <w:rFonts w:hint="eastAsia" w:ascii="宋体" w:hAnsi="宋体" w:cs="宋体"/>
          <w:sz w:val="24"/>
          <w:lang w:eastAsia="zh-CN"/>
        </w:rPr>
        <w:t xml:space="preserve">磋商文件</w:t>
      </w:r>
      <w:r>
        <w:rPr>
          <w:rFonts w:hint="eastAsia" w:ascii="宋体" w:hAnsi="宋体" w:eastAsia="宋体" w:cs="宋体"/>
          <w:sz w:val="24"/>
        </w:rPr>
        <w:t xml:space="preserve">要求的全部条款、条件和规格相符，没有重大偏离的投标。</w:t>
      </w:r>
      <w:bookmarkStart w:id="98" w:name="EB1499356fad43416eb16398733accabf7"/>
      <w:r>
        <w:rPr>
          <w:rFonts w:hint="eastAsia" w:ascii="宋体" w:hAnsi="宋体" w:eastAsia="宋体" w:cs="宋体"/>
          <w:sz w:val="24"/>
        </w:rPr>
        <w:t xml:space="preserve">所谓重大偏离是指</w:t>
      </w:r>
      <w:r>
        <w:rPr>
          <w:rFonts w:hint="eastAsia" w:ascii="宋体" w:hAnsi="宋体" w:cs="宋体"/>
          <w:sz w:val="24"/>
          <w:lang w:eastAsia="zh-CN"/>
        </w:rPr>
        <w:t xml:space="preserve">供应商响应文件</w:t>
      </w:r>
      <w:r>
        <w:rPr>
          <w:rFonts w:hint="eastAsia" w:ascii="宋体" w:hAnsi="宋体" w:eastAsia="宋体" w:cs="宋体"/>
          <w:sz w:val="24"/>
        </w:rPr>
        <w:t xml:space="preserve">中所述设备质量、技术规格、数量、交货期、服务等明显不能满足</w:t>
      </w:r>
      <w:r>
        <w:rPr>
          <w:rFonts w:hint="eastAsia" w:ascii="宋体" w:hAnsi="宋体" w:cs="宋体"/>
          <w:sz w:val="24"/>
          <w:lang w:eastAsia="zh-CN"/>
        </w:rPr>
        <w:t xml:space="preserve">磋商文件</w:t>
      </w:r>
      <w:r>
        <w:rPr>
          <w:rFonts w:hint="eastAsia" w:ascii="宋体" w:hAnsi="宋体" w:eastAsia="宋体" w:cs="宋体"/>
          <w:sz w:val="24"/>
        </w:rPr>
        <w:t xml:space="preserve">要求。</w:t>
      </w:r>
      <w:bookmarkEnd w:id="98"/>
      <w:r>
        <w:rPr>
          <w:rFonts w:hint="eastAsia" w:ascii="宋体" w:hAnsi="宋体" w:eastAsia="宋体" w:cs="宋体"/>
          <w:sz w:val="24"/>
        </w:rPr>
        <w:t xml:space="preserve">重大偏离的认定需经过</w:t>
      </w:r>
      <w:r>
        <w:rPr>
          <w:rFonts w:hint="eastAsia" w:ascii="宋体" w:hAnsi="宋体" w:cs="宋体"/>
          <w:sz w:val="24"/>
          <w:lang w:eastAsia="zh-CN"/>
        </w:rPr>
        <w:t xml:space="preserve">磋商小组</w:t>
      </w:r>
      <w:r>
        <w:rPr>
          <w:rFonts w:hint="eastAsia" w:ascii="宋体" w:hAnsi="宋体" w:eastAsia="宋体" w:cs="宋体"/>
          <w:sz w:val="24"/>
        </w:rPr>
        <w:t xml:space="preserve">以少数服从多数的原则作出结论。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17.3未通过资格审查或符合性审查的</w:t>
      </w:r>
      <w:r>
        <w:rPr>
          <w:rFonts w:hint="eastAsia" w:ascii="宋体" w:hAnsi="宋体" w:cs="宋体"/>
          <w:sz w:val="24"/>
          <w:lang w:eastAsia="zh-CN"/>
        </w:rPr>
        <w:t xml:space="preserve">供应商</w:t>
      </w:r>
      <w:r>
        <w:rPr>
          <w:rFonts w:hint="eastAsia" w:ascii="宋体" w:hAnsi="宋体" w:eastAsia="宋体" w:cs="宋体"/>
          <w:sz w:val="24"/>
        </w:rPr>
        <w:t xml:space="preserve">，采购代理机构将在“苏采云”系统中告知未通过资格审查或符合性审查的原因</w:t>
      </w:r>
      <w:r>
        <w:rPr>
          <w:rFonts w:hint="eastAsia" w:ascii="宋体" w:hAnsi="宋体" w:eastAsia="宋体" w:cs="宋体"/>
          <w:color w:val="ff0000"/>
          <w:sz w:val="24"/>
        </w:rPr>
        <w:t xml:space="preserve">。</w:t>
      </w:r>
      <w:r>
        <w:rPr>
          <w:rFonts w:hint="eastAsia" w:ascii="宋体" w:hAnsi="宋体" w:eastAsia="宋体" w:cs="宋体"/>
          <w:sz w:val="24"/>
        </w:rPr>
        <w:t xml:space="preserve">评标结束后，采购代理机构将不再告知未通过资格审查或符合性审查的原因。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w:t>
      </w:r>
      <w:r>
        <w:rPr>
          <w:rFonts w:hint="eastAsia" w:ascii="宋体" w:hAnsi="宋体" w:cs="宋体"/>
          <w:sz w:val="24"/>
          <w:lang w:eastAsia="zh-CN"/>
        </w:rPr>
        <w:t xml:space="preserve">磋商小组</w:t>
      </w:r>
      <w:r>
        <w:rPr>
          <w:rFonts w:hint="eastAsia" w:ascii="宋体" w:hAnsi="宋体" w:eastAsia="宋体" w:cs="宋体"/>
          <w:sz w:val="24"/>
        </w:rPr>
        <w:t xml:space="preserve">判断</w:t>
      </w:r>
      <w:r>
        <w:rPr>
          <w:rFonts w:hint="eastAsia" w:ascii="宋体" w:hAnsi="宋体" w:cs="宋体"/>
          <w:sz w:val="24"/>
          <w:lang w:eastAsia="zh-CN"/>
        </w:rPr>
        <w:t xml:space="preserve">响应文件</w:t>
      </w:r>
      <w:r>
        <w:rPr>
          <w:rFonts w:hint="eastAsia" w:ascii="宋体" w:hAnsi="宋体" w:eastAsia="宋体" w:cs="宋体"/>
          <w:sz w:val="24"/>
        </w:rPr>
        <w:t xml:space="preserve">的响应性，仅基于</w:t>
      </w:r>
      <w:r>
        <w:rPr>
          <w:rFonts w:hint="eastAsia" w:ascii="宋体" w:hAnsi="宋体" w:cs="宋体"/>
          <w:sz w:val="24"/>
          <w:lang w:eastAsia="zh-CN"/>
        </w:rPr>
        <w:t xml:space="preserve">响应文件</w:t>
      </w:r>
      <w:r>
        <w:rPr>
          <w:rFonts w:hint="eastAsia" w:ascii="宋体" w:hAnsi="宋体" w:eastAsia="宋体" w:cs="宋体"/>
          <w:sz w:val="24"/>
        </w:rPr>
        <w:t xml:space="preserve">本身而不靠外部证据。对非实质性响应的</w:t>
      </w:r>
      <w:r>
        <w:rPr>
          <w:rFonts w:hint="eastAsia" w:ascii="宋体" w:hAnsi="宋体" w:cs="宋体"/>
          <w:sz w:val="24"/>
          <w:lang w:eastAsia="zh-CN"/>
        </w:rPr>
        <w:t xml:space="preserve">响应文件</w:t>
      </w:r>
      <w:r>
        <w:rPr>
          <w:rFonts w:hint="eastAsia" w:ascii="宋体" w:hAnsi="宋体" w:eastAsia="宋体" w:cs="宋体"/>
          <w:sz w:val="24"/>
        </w:rPr>
        <w:t xml:space="preserve">，</w:t>
      </w:r>
      <w:r>
        <w:rPr>
          <w:rFonts w:hint="eastAsia" w:ascii="宋体" w:hAnsi="宋体" w:cs="宋体"/>
          <w:sz w:val="24"/>
          <w:lang w:eastAsia="zh-CN"/>
        </w:rPr>
        <w:t xml:space="preserve">供应商</w:t>
      </w:r>
      <w:r>
        <w:rPr>
          <w:rFonts w:hint="eastAsia" w:ascii="宋体" w:hAnsi="宋体" w:eastAsia="宋体" w:cs="宋体"/>
          <w:sz w:val="24"/>
        </w:rPr>
        <w:t xml:space="preserve">不能通过修正或撤销不符之处，而使其成为实质性响应。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17.5相同品牌产品投标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17.5.1采用最低评标价法的采购项目，提供相同品牌产品的不同</w:t>
      </w:r>
      <w:r>
        <w:rPr>
          <w:rFonts w:hint="eastAsia" w:ascii="宋体" w:hAnsi="宋体" w:cs="宋体"/>
          <w:sz w:val="24"/>
          <w:lang w:eastAsia="zh-CN"/>
        </w:rPr>
        <w:t xml:space="preserve">供应商</w:t>
      </w:r>
      <w:r>
        <w:rPr>
          <w:rFonts w:hint="eastAsia" w:ascii="宋体" w:hAnsi="宋体" w:eastAsia="宋体" w:cs="宋体"/>
          <w:sz w:val="24"/>
        </w:rPr>
        <w:t xml:space="preserve">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17.5.2使用综合评分法的采购项目，提供相同品牌产品且通过资格审查、符合性审查的不同</w:t>
      </w:r>
      <w:r>
        <w:rPr>
          <w:rFonts w:hint="eastAsia" w:ascii="宋体" w:hAnsi="宋体" w:cs="宋体"/>
          <w:sz w:val="24"/>
          <w:lang w:eastAsia="zh-CN"/>
        </w:rPr>
        <w:t xml:space="preserve">供应商</w:t>
      </w:r>
      <w:r>
        <w:rPr>
          <w:rFonts w:hint="eastAsia" w:ascii="宋体" w:hAnsi="宋体" w:eastAsia="宋体" w:cs="宋体"/>
          <w:sz w:val="24"/>
        </w:rPr>
        <w:t xml:space="preserve">参加同一合同项下投标的，按一家</w:t>
      </w:r>
      <w:r>
        <w:rPr>
          <w:rFonts w:hint="eastAsia" w:ascii="宋体" w:hAnsi="宋体" w:cs="宋体"/>
          <w:sz w:val="24"/>
          <w:lang w:eastAsia="zh-CN"/>
        </w:rPr>
        <w:t xml:space="preserve">供应商</w:t>
      </w:r>
      <w:r>
        <w:rPr>
          <w:rFonts w:hint="eastAsia" w:ascii="宋体" w:hAnsi="宋体" w:eastAsia="宋体" w:cs="宋体"/>
          <w:sz w:val="24"/>
        </w:rPr>
        <w:t xml:space="preserve">计算，评审后得分最高的同品牌</w:t>
      </w:r>
      <w:r>
        <w:rPr>
          <w:rFonts w:hint="eastAsia" w:ascii="宋体" w:hAnsi="宋体" w:cs="宋体"/>
          <w:sz w:val="24"/>
          <w:lang w:eastAsia="zh-CN"/>
        </w:rPr>
        <w:t xml:space="preserve">供应商</w:t>
      </w:r>
      <w:r>
        <w:rPr>
          <w:rFonts w:hint="eastAsia" w:ascii="宋体" w:hAnsi="宋体" w:eastAsia="宋体" w:cs="宋体"/>
          <w:sz w:val="24"/>
        </w:rPr>
        <w:t xml:space="preserve">获得中标人推荐资格；评审得分相同的，报价最低的同品牌</w:t>
      </w:r>
      <w:r>
        <w:rPr>
          <w:rFonts w:hint="eastAsia" w:ascii="宋体" w:hAnsi="宋体" w:cs="宋体"/>
          <w:sz w:val="24"/>
          <w:lang w:eastAsia="zh-CN"/>
        </w:rPr>
        <w:t xml:space="preserve">供应商</w:t>
      </w:r>
      <w:r>
        <w:rPr>
          <w:rFonts w:hint="eastAsia" w:ascii="宋体" w:hAnsi="宋体" w:eastAsia="宋体" w:cs="宋体"/>
          <w:sz w:val="24"/>
        </w:rPr>
        <w:t xml:space="preserve">获得中标人推荐资格；评审得分且报价相同的，采取随机抽取方式确定，其他同品牌</w:t>
      </w:r>
      <w:r>
        <w:rPr>
          <w:rFonts w:hint="eastAsia" w:ascii="宋体" w:hAnsi="宋体" w:cs="宋体"/>
          <w:sz w:val="24"/>
          <w:lang w:eastAsia="zh-CN"/>
        </w:rPr>
        <w:t xml:space="preserve">供应商</w:t>
      </w:r>
      <w:r>
        <w:rPr>
          <w:rFonts w:hint="eastAsia" w:ascii="宋体" w:hAnsi="宋体" w:eastAsia="宋体" w:cs="宋体"/>
          <w:sz w:val="24"/>
        </w:rPr>
        <w:t xml:space="preserve">不作为中标候选人。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17.5.3非单一产品采购项目，采购人确定核心产品，并在</w:t>
      </w:r>
      <w:r>
        <w:rPr>
          <w:rFonts w:hint="eastAsia" w:ascii="宋体" w:hAnsi="宋体" w:cs="宋体"/>
          <w:sz w:val="24"/>
          <w:lang w:eastAsia="zh-CN"/>
        </w:rPr>
        <w:t xml:space="preserve">磋商文件</w:t>
      </w:r>
      <w:r>
        <w:rPr>
          <w:rFonts w:hint="eastAsia" w:ascii="宋体" w:hAnsi="宋体" w:eastAsia="宋体" w:cs="宋体"/>
          <w:sz w:val="24"/>
        </w:rPr>
        <w:t xml:space="preserve">中载明。</w:t>
      </w:r>
      <w:bookmarkStart w:id="99" w:name="OLE_LINK10"/>
      <w:r>
        <w:rPr>
          <w:rFonts w:hint="eastAsia" w:ascii="宋体" w:hAnsi="宋体" w:eastAsia="宋体" w:cs="宋体"/>
          <w:sz w:val="24"/>
        </w:rPr>
        <w:t xml:space="preserve">多家</w:t>
      </w:r>
      <w:r>
        <w:rPr>
          <w:rFonts w:hint="eastAsia" w:ascii="宋体" w:hAnsi="宋体" w:cs="宋体"/>
          <w:sz w:val="24"/>
          <w:lang w:eastAsia="zh-CN"/>
        </w:rPr>
        <w:t xml:space="preserve">供应商</w:t>
      </w:r>
      <w:r>
        <w:rPr>
          <w:rFonts w:hint="eastAsia" w:ascii="宋体" w:hAnsi="宋体" w:eastAsia="宋体" w:cs="宋体"/>
          <w:sz w:val="24"/>
        </w:rPr>
        <w:t xml:space="preserve">提供的核心产品品牌相同的，</w:t>
      </w:r>
      <w:bookmarkEnd w:id="99"/>
      <w:r>
        <w:rPr>
          <w:rFonts w:hint="eastAsia" w:ascii="宋体" w:hAnsi="宋体" w:eastAsia="宋体" w:cs="宋体"/>
          <w:sz w:val="24"/>
        </w:rPr>
        <w:t xml:space="preserve">按前两款规定处理。</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17.6有关问题的澄清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17.6.1对</w:t>
      </w:r>
      <w:r>
        <w:rPr>
          <w:rFonts w:hint="eastAsia" w:ascii="宋体" w:hAnsi="宋体" w:cs="宋体"/>
          <w:sz w:val="24"/>
          <w:lang w:eastAsia="zh-CN"/>
        </w:rPr>
        <w:t xml:space="preserve">响应文件</w:t>
      </w:r>
      <w:r>
        <w:rPr>
          <w:rFonts w:hint="eastAsia" w:ascii="宋体" w:hAnsi="宋体" w:eastAsia="宋体" w:cs="宋体"/>
          <w:sz w:val="24"/>
        </w:rPr>
        <w:t xml:space="preserve">中含义不明确、同类问题表述不一致或者有明显文字和计算错误的内容，</w:t>
      </w:r>
      <w:r>
        <w:rPr>
          <w:rFonts w:hint="eastAsia" w:ascii="宋体" w:hAnsi="宋体" w:cs="宋体"/>
          <w:sz w:val="24"/>
          <w:lang w:eastAsia="zh-CN"/>
        </w:rPr>
        <w:t xml:space="preserve">磋商小组</w:t>
      </w:r>
      <w:r>
        <w:rPr>
          <w:rFonts w:hint="eastAsia" w:ascii="宋体" w:hAnsi="宋体" w:eastAsia="宋体" w:cs="宋体"/>
          <w:sz w:val="24"/>
        </w:rPr>
        <w:t xml:space="preserve">通过“苏采云”系统向</w:t>
      </w:r>
      <w:r>
        <w:rPr>
          <w:rFonts w:hint="eastAsia" w:ascii="宋体" w:hAnsi="宋体" w:cs="宋体"/>
          <w:sz w:val="24"/>
          <w:lang w:eastAsia="zh-CN"/>
        </w:rPr>
        <w:t xml:space="preserve">供应商</w:t>
      </w:r>
      <w:r>
        <w:rPr>
          <w:rFonts w:hint="eastAsia" w:ascii="宋体" w:hAnsi="宋体" w:eastAsia="宋体" w:cs="宋体"/>
          <w:sz w:val="24"/>
        </w:rPr>
        <w:t xml:space="preserve">发出“澄清要求函”，要求</w:t>
      </w:r>
      <w:r>
        <w:rPr>
          <w:rFonts w:hint="eastAsia" w:ascii="宋体" w:hAnsi="宋体" w:cs="宋体"/>
          <w:sz w:val="24"/>
          <w:lang w:eastAsia="zh-CN"/>
        </w:rPr>
        <w:t xml:space="preserve">供应商</w:t>
      </w:r>
      <w:r>
        <w:rPr>
          <w:rFonts w:hint="eastAsia" w:ascii="宋体" w:hAnsi="宋体" w:eastAsia="宋体" w:cs="宋体"/>
          <w:sz w:val="24"/>
        </w:rPr>
        <w:t xml:space="preserve">作出必要的澄清、说明或者补正。</w:t>
      </w:r>
      <w:r>
        <w:rPr>
          <w:rFonts w:hint="eastAsia" w:ascii="宋体" w:hAnsi="宋体" w:cs="宋体"/>
          <w:sz w:val="24"/>
          <w:lang w:eastAsia="zh-CN"/>
        </w:rPr>
        <w:t xml:space="preserve">供应商</w:t>
      </w:r>
      <w:r>
        <w:rPr>
          <w:rFonts w:hint="eastAsia" w:ascii="宋体" w:hAnsi="宋体" w:eastAsia="宋体" w:cs="宋体"/>
          <w:sz w:val="24"/>
        </w:rPr>
        <w:t xml:space="preserve">的澄清、说明或者补正应当采用书面形式且不得超出</w:t>
      </w:r>
      <w:r>
        <w:rPr>
          <w:rFonts w:hint="eastAsia" w:ascii="宋体" w:hAnsi="宋体" w:cs="宋体"/>
          <w:sz w:val="24"/>
          <w:lang w:eastAsia="zh-CN"/>
        </w:rPr>
        <w:t xml:space="preserve">响应文件</w:t>
      </w:r>
      <w:r>
        <w:rPr>
          <w:rFonts w:hint="eastAsia" w:ascii="宋体" w:hAnsi="宋体" w:eastAsia="宋体" w:cs="宋体"/>
          <w:sz w:val="24"/>
        </w:rPr>
        <w:t xml:space="preserve">的范围或者改变</w:t>
      </w:r>
      <w:r>
        <w:rPr>
          <w:rFonts w:hint="eastAsia" w:ascii="宋体" w:hAnsi="宋体" w:cs="宋体"/>
          <w:sz w:val="24"/>
          <w:lang w:eastAsia="zh-CN"/>
        </w:rPr>
        <w:t xml:space="preserve">响应文件</w:t>
      </w:r>
      <w:r>
        <w:rPr>
          <w:rFonts w:hint="eastAsia" w:ascii="宋体" w:hAnsi="宋体" w:eastAsia="宋体" w:cs="宋体"/>
          <w:sz w:val="24"/>
        </w:rPr>
        <w:t xml:space="preserve">的实质性内容。</w:t>
      </w:r>
      <w:r>
        <w:rPr>
          <w:rFonts w:hint="eastAsia" w:ascii="宋体" w:hAnsi="宋体" w:cs="宋体"/>
          <w:sz w:val="24"/>
          <w:lang w:eastAsia="zh-CN"/>
        </w:rPr>
        <w:t xml:space="preserve">供应商</w:t>
      </w:r>
      <w:r>
        <w:rPr>
          <w:rFonts w:hint="eastAsia" w:ascii="宋体" w:hAnsi="宋体" w:eastAsia="宋体" w:cs="宋体"/>
          <w:sz w:val="24"/>
        </w:rPr>
        <w:t xml:space="preserve">的澄清、说明或者补正应加盖电子公章，或者由法定代表人或其授权的代表签章（或签字）。澄清、说明和补正的内容作为</w:t>
      </w:r>
      <w:r>
        <w:rPr>
          <w:rFonts w:hint="eastAsia" w:ascii="宋体" w:hAnsi="宋体" w:cs="宋体"/>
          <w:sz w:val="24"/>
          <w:lang w:eastAsia="zh-CN"/>
        </w:rPr>
        <w:t xml:space="preserve">响应文件</w:t>
      </w:r>
      <w:r>
        <w:rPr>
          <w:rFonts w:hint="eastAsia" w:ascii="宋体" w:hAnsi="宋体" w:eastAsia="宋体" w:cs="宋体"/>
          <w:sz w:val="24"/>
        </w:rPr>
        <w:t xml:space="preserve">的补充部分。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17.6.2</w:t>
      </w:r>
      <w:r>
        <w:rPr>
          <w:rFonts w:hint="eastAsia" w:ascii="宋体" w:hAnsi="宋体" w:cs="宋体"/>
          <w:sz w:val="24"/>
          <w:lang w:eastAsia="zh-CN"/>
        </w:rPr>
        <w:t xml:space="preserve">响应文件</w:t>
      </w:r>
      <w:r>
        <w:rPr>
          <w:rFonts w:hint="eastAsia" w:ascii="宋体" w:hAnsi="宋体" w:eastAsia="宋体" w:cs="宋体"/>
          <w:sz w:val="24"/>
        </w:rPr>
        <w:t xml:space="preserve">报价出现前后不一致的，除</w:t>
      </w:r>
      <w:r>
        <w:rPr>
          <w:rFonts w:hint="eastAsia" w:ascii="宋体" w:hAnsi="宋体" w:cs="宋体"/>
          <w:sz w:val="24"/>
          <w:lang w:eastAsia="zh-CN"/>
        </w:rPr>
        <w:t xml:space="preserve">磋商文件</w:t>
      </w:r>
      <w:r>
        <w:rPr>
          <w:rFonts w:hint="eastAsia" w:ascii="宋体" w:hAnsi="宋体" w:eastAsia="宋体" w:cs="宋体"/>
          <w:sz w:val="24"/>
        </w:rPr>
        <w:t xml:space="preserve">另有规定外，按照下列规定修正：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w:t>
      </w:r>
      <w:r>
        <w:rPr>
          <w:rFonts w:hint="eastAsia" w:ascii="宋体" w:hAnsi="宋体" w:cs="宋体"/>
          <w:sz w:val="24"/>
          <w:lang w:eastAsia="zh-CN"/>
        </w:rPr>
        <w:t xml:space="preserve">响应文件</w:t>
      </w:r>
      <w:r>
        <w:rPr>
          <w:rFonts w:hint="eastAsia" w:ascii="宋体" w:hAnsi="宋体" w:eastAsia="宋体" w:cs="宋体"/>
          <w:sz w:val="24"/>
        </w:rPr>
        <w:t xml:space="preserve">中开标一览表（报价表）内容与</w:t>
      </w:r>
      <w:r>
        <w:rPr>
          <w:rFonts w:hint="eastAsia" w:ascii="宋体" w:hAnsi="宋体" w:cs="宋体"/>
          <w:sz w:val="24"/>
          <w:lang w:eastAsia="zh-CN"/>
        </w:rPr>
        <w:t xml:space="preserve">响应文件</w:t>
      </w:r>
      <w:r>
        <w:rPr>
          <w:rFonts w:hint="eastAsia" w:ascii="宋体" w:hAnsi="宋体" w:eastAsia="宋体" w:cs="宋体"/>
          <w:sz w:val="24"/>
        </w:rPr>
        <w:t xml:space="preserve">中相应内容不一致的，以开标一览表（报价表）为准；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②大写金额和小写金额不一致的，以大写金额为准；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④总价金额与单价汇总金额不一致的，以单价金额计算结果为准。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17.6.3</w:t>
      </w:r>
      <w:r>
        <w:rPr>
          <w:rFonts w:hint="eastAsia" w:ascii="宋体" w:hAnsi="宋体" w:cs="宋体"/>
          <w:sz w:val="24"/>
          <w:lang w:eastAsia="zh-CN"/>
        </w:rPr>
        <w:t xml:space="preserve">磋商小组</w:t>
      </w:r>
      <w:r>
        <w:rPr>
          <w:rFonts w:hint="eastAsia" w:ascii="宋体" w:hAnsi="宋体" w:eastAsia="宋体" w:cs="宋体"/>
          <w:sz w:val="24"/>
        </w:rPr>
        <w:t xml:space="preserve">将按上述修正错误的方法调整</w:t>
      </w:r>
      <w:r>
        <w:rPr>
          <w:rFonts w:hint="eastAsia" w:ascii="宋体" w:hAnsi="宋体" w:cs="宋体"/>
          <w:sz w:val="24"/>
          <w:lang w:eastAsia="zh-CN"/>
        </w:rPr>
        <w:t xml:space="preserve">响应文件</w:t>
      </w:r>
      <w:r>
        <w:rPr>
          <w:rFonts w:hint="eastAsia" w:ascii="宋体" w:hAnsi="宋体" w:eastAsia="宋体" w:cs="宋体"/>
          <w:sz w:val="24"/>
        </w:rPr>
        <w:t xml:space="preserve">中的投标报价，并通过“苏采云”系统告知</w:t>
      </w:r>
      <w:r>
        <w:rPr>
          <w:rFonts w:hint="eastAsia" w:ascii="宋体" w:hAnsi="宋体" w:cs="宋体"/>
          <w:sz w:val="24"/>
          <w:lang w:eastAsia="zh-CN"/>
        </w:rPr>
        <w:t xml:space="preserve">供应商</w:t>
      </w:r>
      <w:r>
        <w:rPr>
          <w:rFonts w:hint="eastAsia" w:ascii="宋体" w:hAnsi="宋体" w:eastAsia="宋体" w:cs="宋体"/>
          <w:sz w:val="24"/>
        </w:rPr>
        <w:t xml:space="preserve">，调整后的价格应对</w:t>
      </w:r>
      <w:r>
        <w:rPr>
          <w:rFonts w:hint="eastAsia" w:ascii="宋体" w:hAnsi="宋体" w:cs="宋体"/>
          <w:sz w:val="24"/>
          <w:lang w:eastAsia="zh-CN"/>
        </w:rPr>
        <w:t xml:space="preserve">供应商</w:t>
      </w:r>
      <w:r>
        <w:rPr>
          <w:rFonts w:hint="eastAsia" w:ascii="宋体" w:hAnsi="宋体" w:eastAsia="宋体" w:cs="宋体"/>
          <w:sz w:val="24"/>
        </w:rPr>
        <w:t xml:space="preserve">具有约束力。</w:t>
      </w:r>
      <w:r>
        <w:rPr>
          <w:rFonts w:hint="eastAsia" w:ascii="宋体" w:hAnsi="宋体" w:cs="宋体"/>
          <w:sz w:val="24"/>
          <w:lang w:eastAsia="zh-CN"/>
        </w:rPr>
        <w:t xml:space="preserve">供应商</w:t>
      </w:r>
      <w:r>
        <w:rPr>
          <w:rFonts w:hint="eastAsia" w:ascii="宋体" w:hAnsi="宋体" w:eastAsia="宋体" w:cs="宋体"/>
          <w:sz w:val="24"/>
        </w:rPr>
        <w:t xml:space="preserve">不接受修正后的价格，其投标将被拒绝。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评标过程中，不得去掉报价中的最高报价和最低报价。</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 异常低价投标审查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17.7.1 评标过程中出现下列情形之一的，</w:t>
      </w: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应当启动异常低价投标审查程序：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（3）投标报价低于采购项目最高限价45%的，即投标报价&lt;采购项目最高限价×45%；</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基于专业判断，认为供应商报价过低，有可能影响产品质量或者不能诚信履约的其他情形。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17.7.2 </w:t>
      </w: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cs="宋体"/>
          <w:color w:val="000000"/>
          <w:sz w:val="24"/>
          <w:lang w:eastAsia="zh-CN"/>
        </w:rPr>
        <w:t xml:space="preserve">响应文件</w:t>
      </w:r>
      <w:r>
        <w:rPr>
          <w:rFonts w:hint="eastAsia" w:ascii="宋体" w:hAnsi="宋体" w:eastAsia="宋体" w:cs="宋体"/>
          <w:color w:val="000000"/>
          <w:sz w:val="24"/>
        </w:rPr>
        <w:t xml:space="preserve">一并提交相关书面说明及必要的证明材料的，在评标现场可不再重复提交。</w:t>
      </w:r>
      <w:r/>
    </w:p>
    <w:p>
      <w:pPr>
        <w:ind w:firstLine="480"/>
        <w:spacing w:line="480" w:lineRule="exact"/>
        <w:rPr>
          <w:rFonts w:hint="eastAsia" w:ascii="宋体" w:hAnsi="宋体" w:eastAsia="宋体" w:cs="宋体"/>
          <w:color w:val="000000"/>
          <w:sz w:val="24"/>
        </w:rPr>
      </w:pP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应当将其作为无效投标处理。</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17.8比较</w:t>
      </w:r>
      <w:r/>
    </w:p>
    <w:p>
      <w:pPr>
        <w:ind w:firstLine="480"/>
        <w:spacing w:line="480" w:lineRule="exact"/>
        <w:rPr>
          <w:rFonts w:hint="eastAsia" w:ascii="宋体" w:hAnsi="宋体" w:eastAsia="宋体" w:cs="宋体"/>
          <w:color w:val="000000"/>
          <w:sz w:val="24"/>
        </w:rPr>
      </w:pP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将按</w:t>
      </w:r>
      <w:r>
        <w:rPr>
          <w:rFonts w:hint="eastAsia" w:ascii="宋体" w:hAnsi="宋体" w:cs="宋体"/>
          <w:color w:val="000000"/>
          <w:sz w:val="24"/>
          <w:lang w:eastAsia="zh-CN"/>
        </w:rPr>
        <w:t xml:space="preserve">磋商文件</w:t>
      </w:r>
      <w:r>
        <w:rPr>
          <w:rFonts w:hint="eastAsia" w:ascii="宋体" w:hAnsi="宋体" w:eastAsia="宋体" w:cs="宋体"/>
          <w:color w:val="000000"/>
          <w:sz w:val="24"/>
        </w:rPr>
        <w:t xml:space="preserve">中规定的评标方法和标准，对符合性检查合格的</w:t>
      </w:r>
      <w:r>
        <w:rPr>
          <w:rFonts w:hint="eastAsia" w:ascii="宋体" w:hAnsi="宋体" w:cs="宋体"/>
          <w:color w:val="000000"/>
          <w:sz w:val="24"/>
          <w:lang w:eastAsia="zh-CN"/>
        </w:rPr>
        <w:t xml:space="preserve">响应文件</w:t>
      </w:r>
      <w:r>
        <w:rPr>
          <w:rFonts w:hint="eastAsia" w:ascii="宋体" w:hAnsi="宋体" w:eastAsia="宋体" w:cs="宋体"/>
          <w:color w:val="000000"/>
          <w:sz w:val="24"/>
        </w:rPr>
        <w:t xml:space="preserve">进行商务和技术评比。</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17.9推荐中标候选人</w:t>
      </w:r>
      <w:r/>
    </w:p>
    <w:p>
      <w:pPr>
        <w:ind w:firstLine="480"/>
        <w:spacing w:line="480" w:lineRule="exact"/>
        <w:rPr>
          <w:rFonts w:hint="eastAsia" w:ascii="宋体" w:hAnsi="宋体" w:eastAsia="宋体" w:cs="宋体"/>
          <w:color w:val="000000"/>
          <w:sz w:val="24"/>
        </w:rPr>
      </w:pP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按照</w:t>
      </w:r>
      <w:r>
        <w:rPr>
          <w:rFonts w:hint="eastAsia" w:ascii="宋体" w:hAnsi="宋体" w:cs="宋体"/>
          <w:color w:val="000000"/>
          <w:sz w:val="24"/>
          <w:lang w:eastAsia="zh-CN"/>
        </w:rPr>
        <w:t xml:space="preserve">磋商文件</w:t>
      </w:r>
      <w:r>
        <w:rPr>
          <w:rFonts w:hint="eastAsia" w:ascii="宋体" w:hAnsi="宋体" w:eastAsia="宋体" w:cs="宋体"/>
          <w:color w:val="000000"/>
          <w:sz w:val="24"/>
        </w:rPr>
        <w:t xml:space="preserve">中规定的评标方法和标准推荐中标候选人。</w:t>
      </w:r>
      <w:r/>
    </w:p>
    <w:p>
      <w:pPr>
        <w:pStyle w:val="766"/>
        <w:ind w:firstLine="321"/>
        <w:spacing w:before="0" w:after="0" w:line="480" w:lineRule="exact"/>
        <w:rPr>
          <w:rFonts w:hint="eastAsia" w:ascii="宋体" w:hAnsi="宋体" w:eastAsia="宋体" w:cs="宋体"/>
          <w:bCs/>
          <w:color w:val="000000"/>
          <w:szCs w:val="22"/>
        </w:rPr>
      </w:pPr>
      <w:r/>
      <w:bookmarkStart w:id="100" w:name="_Toc8712"/>
      <w:r/>
      <w:bookmarkStart w:id="101" w:name="_Toc81575196"/>
      <w:r/>
      <w:bookmarkStart w:id="102" w:name="_Toc81575159"/>
      <w:r/>
      <w:bookmarkStart w:id="103" w:name="_Toc8841"/>
      <w:r>
        <w:rPr>
          <w:rFonts w:hint="eastAsia" w:ascii="宋体" w:hAnsi="宋体" w:eastAsia="宋体" w:cs="宋体"/>
          <w:bCs/>
          <w:color w:val="000000"/>
          <w:szCs w:val="22"/>
        </w:rPr>
        <w:t xml:space="preserve">六、无效投标、废标、串通投标</w:t>
      </w:r>
      <w:bookmarkEnd w:id="100"/>
      <w:r/>
      <w:bookmarkEnd w:id="101"/>
      <w:r/>
      <w:bookmarkEnd w:id="102"/>
      <w:r/>
      <w:bookmarkEnd w:id="103"/>
      <w:r>
        <w:rPr>
          <w:rFonts w:hint="eastAsia" w:ascii="宋体" w:hAnsi="宋体" w:eastAsia="宋体" w:cs="宋体"/>
          <w:bCs/>
          <w:color w:val="000000"/>
          <w:szCs w:val="22"/>
        </w:rPr>
        <w:t xml:space="preserve">及取消中标候选人资格情形</w:t>
      </w:r>
      <w:r/>
    </w:p>
    <w:p>
      <w:pPr>
        <w:ind w:firstLine="482"/>
        <w:spacing w:line="480" w:lineRule="exact"/>
        <w:rPr>
          <w:rFonts w:hint="eastAsia" w:ascii="宋体" w:hAnsi="宋体" w:eastAsia="宋体" w:cs="宋体"/>
          <w:b/>
          <w:color w:val="000000"/>
          <w:sz w:val="24"/>
        </w:rPr>
      </w:pPr>
      <w:r>
        <w:rPr>
          <w:rFonts w:hint="eastAsia" w:ascii="宋体" w:hAnsi="宋体" w:eastAsia="宋体" w:cs="宋体"/>
          <w:b/>
          <w:color w:val="000000"/>
          <w:sz w:val="24"/>
        </w:rPr>
        <w:t xml:space="preserve">18、无效投标情形</w:t>
      </w:r>
      <w:r/>
    </w:p>
    <w:p>
      <w:pPr>
        <w:ind w:firstLine="480"/>
        <w:spacing w:line="480" w:lineRule="exact"/>
        <w:rPr>
          <w:rFonts w:hint="eastAsia" w:ascii="宋体" w:hAnsi="宋体" w:eastAsia="宋体" w:cs="宋体"/>
          <w:strike/>
          <w:color w:val="000000"/>
          <w:sz w:val="24"/>
        </w:rPr>
      </w:pPr>
      <w:r>
        <w:rPr>
          <w:rFonts w:hint="eastAsia" w:ascii="宋体" w:hAnsi="宋体" w:eastAsia="宋体" w:cs="宋体"/>
          <w:color w:val="000000"/>
          <w:sz w:val="24"/>
        </w:rPr>
        <w:t xml:space="preserve">18.1</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同一采购包提交两个（含两个）以上不同的投标报价的。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18.2</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不符合</w:t>
      </w:r>
      <w:r>
        <w:rPr>
          <w:rFonts w:hint="eastAsia" w:ascii="宋体" w:hAnsi="宋体" w:cs="宋体"/>
          <w:color w:val="000000"/>
          <w:sz w:val="24"/>
          <w:lang w:eastAsia="zh-CN"/>
        </w:rPr>
        <w:t xml:space="preserve">磋商文件</w:t>
      </w:r>
      <w:r>
        <w:rPr>
          <w:rFonts w:hint="eastAsia" w:ascii="宋体" w:hAnsi="宋体" w:eastAsia="宋体" w:cs="宋体"/>
          <w:color w:val="000000"/>
          <w:sz w:val="24"/>
        </w:rPr>
        <w:t xml:space="preserve">规定资格要求的或未按规定提交资质证件的。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18.3</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的报价超过了采购预算或最高限价的。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18.4</w:t>
      </w:r>
      <w:r>
        <w:rPr>
          <w:rFonts w:hint="eastAsia" w:ascii="宋体" w:hAnsi="宋体" w:cs="宋体"/>
          <w:color w:val="000000"/>
          <w:sz w:val="24"/>
          <w:lang w:eastAsia="zh-CN"/>
        </w:rPr>
        <w:t xml:space="preserve">响应文件</w:t>
      </w:r>
      <w:r>
        <w:rPr>
          <w:rFonts w:hint="eastAsia" w:ascii="宋体" w:hAnsi="宋体" w:eastAsia="宋体" w:cs="宋体"/>
          <w:color w:val="000000"/>
          <w:sz w:val="24"/>
        </w:rPr>
        <w:t xml:space="preserve">未通过符合性审查的。</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rPr>
        <w:t xml:space="preserve">18.5</w:t>
      </w:r>
      <w:r>
        <w:rPr>
          <w:rFonts w:hint="eastAsia" w:ascii="宋体" w:hAnsi="宋体" w:cs="宋体"/>
          <w:sz w:val="24"/>
          <w:lang w:eastAsia="zh-CN"/>
        </w:rPr>
        <w:t xml:space="preserve">响应文件</w:t>
      </w:r>
      <w:r>
        <w:rPr>
          <w:rFonts w:hint="eastAsia" w:ascii="宋体" w:hAnsi="宋体" w:eastAsia="宋体" w:cs="宋体"/>
          <w:sz w:val="24"/>
        </w:rPr>
        <w:t xml:space="preserve">出现重大偏离，不符合</w:t>
      </w:r>
      <w:r>
        <w:rPr>
          <w:rFonts w:hint="eastAsia" w:ascii="宋体" w:hAnsi="宋体" w:cs="宋体"/>
          <w:sz w:val="24"/>
          <w:lang w:eastAsia="zh-CN"/>
        </w:rPr>
        <w:t xml:space="preserve">磋商文件</w:t>
      </w:r>
      <w:r>
        <w:rPr>
          <w:rFonts w:hint="eastAsia" w:ascii="宋体" w:hAnsi="宋体" w:eastAsia="宋体" w:cs="宋体"/>
          <w:sz w:val="24"/>
        </w:rPr>
        <w:t xml:space="preserve">中规定的实质性要求的（★部分为实质性要求）。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18.6</w:t>
      </w: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启动异常低价投标审查后，</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不能提供书面说明、证明材料，或者</w:t>
      </w:r>
      <w:r>
        <w:rPr>
          <w:rFonts w:hint="eastAsia" w:ascii="宋体" w:hAnsi="宋体" w:cs="宋体"/>
          <w:color w:val="000000"/>
          <w:sz w:val="24"/>
          <w:lang w:eastAsia="zh-CN"/>
        </w:rPr>
        <w:t xml:space="preserve">磋商小组</w:t>
      </w:r>
      <w:r>
        <w:rPr>
          <w:rFonts w:hint="eastAsia" w:ascii="宋体" w:hAnsi="宋体" w:eastAsia="宋体" w:cs="宋体"/>
          <w:color w:val="000000"/>
          <w:sz w:val="24"/>
        </w:rPr>
        <w:t xml:space="preserve">认为</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提供的书面说明、证明材料不能证明其报价合理性的。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18.7</w:t>
      </w:r>
      <w:r>
        <w:rPr>
          <w:rFonts w:hint="eastAsia" w:ascii="宋体" w:hAnsi="宋体" w:cs="宋体"/>
          <w:color w:val="000000"/>
          <w:sz w:val="24"/>
          <w:lang w:eastAsia="zh-CN"/>
        </w:rPr>
        <w:t xml:space="preserve">响应文件</w:t>
      </w:r>
      <w:r>
        <w:rPr>
          <w:rFonts w:hint="eastAsia" w:ascii="宋体" w:hAnsi="宋体" w:eastAsia="宋体" w:cs="宋体"/>
          <w:color w:val="000000"/>
          <w:sz w:val="24"/>
        </w:rPr>
        <w:t xml:space="preserve">未按照</w:t>
      </w:r>
      <w:r>
        <w:rPr>
          <w:rFonts w:hint="eastAsia" w:ascii="宋体" w:hAnsi="宋体" w:cs="宋体"/>
          <w:color w:val="000000"/>
          <w:sz w:val="24"/>
          <w:lang w:eastAsia="zh-CN"/>
        </w:rPr>
        <w:t xml:space="preserve">磋商文件</w:t>
      </w:r>
      <w:r>
        <w:rPr>
          <w:rFonts w:hint="eastAsia" w:ascii="宋体" w:hAnsi="宋体" w:eastAsia="宋体" w:cs="宋体"/>
          <w:color w:val="000000"/>
          <w:sz w:val="24"/>
        </w:rPr>
        <w:t xml:space="preserve">要求加盖CA电子公章的。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18.8</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有本</w:t>
      </w:r>
      <w:r>
        <w:rPr>
          <w:rFonts w:hint="eastAsia" w:ascii="宋体" w:hAnsi="宋体" w:cs="宋体"/>
          <w:color w:val="000000"/>
          <w:sz w:val="24"/>
          <w:lang w:eastAsia="zh-CN"/>
        </w:rPr>
        <w:t xml:space="preserve">磋商文件</w:t>
      </w:r>
      <w:r>
        <w:rPr>
          <w:rFonts w:hint="eastAsia" w:ascii="宋体" w:hAnsi="宋体" w:eastAsia="宋体" w:cs="宋体"/>
          <w:color w:val="000000"/>
          <w:sz w:val="24"/>
        </w:rPr>
        <w:t xml:space="preserve">规定的恶意串通投标情形的。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w:t>
      </w:r>
      <w:r>
        <w:rPr>
          <w:rFonts w:hint="eastAsia" w:ascii="宋体" w:hAnsi="宋体" w:cs="宋体"/>
          <w:sz w:val="24"/>
          <w:lang w:eastAsia="zh-CN"/>
        </w:rPr>
        <w:t xml:space="preserve">响应文件</w:t>
      </w:r>
      <w:r>
        <w:rPr>
          <w:rFonts w:hint="eastAsia" w:ascii="宋体" w:hAnsi="宋体" w:eastAsia="宋体" w:cs="宋体"/>
          <w:sz w:val="24"/>
        </w:rPr>
        <w:t xml:space="preserve">含有采购人不能接受的附加条件的。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18.10其他法律、法规及本</w:t>
      </w:r>
      <w:r>
        <w:rPr>
          <w:rFonts w:hint="eastAsia" w:ascii="宋体" w:hAnsi="宋体" w:cs="宋体"/>
          <w:sz w:val="24"/>
          <w:lang w:eastAsia="zh-CN"/>
        </w:rPr>
        <w:t xml:space="preserve">磋商文件</w:t>
      </w:r>
      <w:r>
        <w:rPr>
          <w:rFonts w:hint="eastAsia" w:ascii="宋体" w:hAnsi="宋体" w:eastAsia="宋体" w:cs="宋体"/>
          <w:sz w:val="24"/>
        </w:rPr>
        <w:t xml:space="preserve">规定的属无效投标的情形。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19、废标情形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19.1符合专业条件的</w:t>
      </w:r>
      <w:r>
        <w:rPr>
          <w:rFonts w:hint="eastAsia" w:ascii="宋体" w:hAnsi="宋体" w:cs="宋体"/>
          <w:sz w:val="24"/>
          <w:lang w:eastAsia="zh-CN"/>
        </w:rPr>
        <w:t xml:space="preserve">供应商</w:t>
      </w:r>
      <w:r>
        <w:rPr>
          <w:rFonts w:hint="eastAsia" w:ascii="宋体" w:hAnsi="宋体" w:eastAsia="宋体" w:cs="宋体"/>
          <w:sz w:val="24"/>
        </w:rPr>
        <w:t xml:space="preserve">或者对</w:t>
      </w:r>
      <w:r>
        <w:rPr>
          <w:rFonts w:hint="eastAsia" w:ascii="宋体" w:hAnsi="宋体" w:cs="宋体"/>
          <w:sz w:val="24"/>
          <w:lang w:eastAsia="zh-CN"/>
        </w:rPr>
        <w:t xml:space="preserve">磋商文件</w:t>
      </w:r>
      <w:r>
        <w:rPr>
          <w:rFonts w:hint="eastAsia" w:ascii="宋体" w:hAnsi="宋体" w:eastAsia="宋体" w:cs="宋体"/>
          <w:sz w:val="24"/>
        </w:rPr>
        <w:t xml:space="preserve">作实质响应的</w:t>
      </w:r>
      <w:r>
        <w:rPr>
          <w:rFonts w:hint="eastAsia" w:ascii="宋体" w:hAnsi="宋体" w:cs="宋体"/>
          <w:sz w:val="24"/>
          <w:lang w:eastAsia="zh-CN"/>
        </w:rPr>
        <w:t xml:space="preserve">供应商</w:t>
      </w:r>
      <w:r>
        <w:rPr>
          <w:rFonts w:hint="eastAsia" w:ascii="宋体" w:hAnsi="宋体" w:eastAsia="宋体" w:cs="宋体"/>
          <w:sz w:val="24"/>
        </w:rPr>
        <w:t xml:space="preserve">不足三家的。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19.2出现影响采购公正的违法、违规行为的。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19.3因重大变故，采购任务取消的。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19.4</w:t>
      </w:r>
      <w:r>
        <w:rPr>
          <w:rFonts w:hint="eastAsia" w:ascii="宋体" w:hAnsi="宋体" w:cs="宋体"/>
          <w:sz w:val="24"/>
          <w:lang w:eastAsia="zh-CN"/>
        </w:rPr>
        <w:t xml:space="preserve">磋商小组</w:t>
      </w:r>
      <w:r>
        <w:rPr>
          <w:rFonts w:hint="eastAsia" w:ascii="宋体" w:hAnsi="宋体" w:eastAsia="宋体" w:cs="宋体"/>
          <w:sz w:val="24"/>
        </w:rPr>
        <w:t xml:space="preserve">认定</w:t>
      </w:r>
      <w:r>
        <w:rPr>
          <w:rFonts w:hint="eastAsia" w:ascii="宋体" w:hAnsi="宋体" w:cs="宋体"/>
          <w:sz w:val="24"/>
          <w:lang w:eastAsia="zh-CN"/>
        </w:rPr>
        <w:t xml:space="preserve">磋商文件</w:t>
      </w:r>
      <w:r>
        <w:rPr>
          <w:rFonts w:hint="eastAsia" w:ascii="宋体" w:hAnsi="宋体" w:eastAsia="宋体" w:cs="宋体"/>
          <w:sz w:val="24"/>
        </w:rPr>
        <w:t xml:space="preserve">存在歧义、重大缺陷导致评审工作无法进行的。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19.5在“苏采云”系统规定时间内成功解密电子</w:t>
      </w:r>
      <w:r>
        <w:rPr>
          <w:rFonts w:hint="eastAsia" w:ascii="宋体" w:hAnsi="宋体" w:cs="宋体"/>
          <w:sz w:val="24"/>
          <w:lang w:eastAsia="zh-CN"/>
        </w:rPr>
        <w:t xml:space="preserve">响应文件</w:t>
      </w:r>
      <w:r>
        <w:rPr>
          <w:rFonts w:hint="eastAsia" w:ascii="宋体" w:hAnsi="宋体" w:eastAsia="宋体" w:cs="宋体"/>
          <w:sz w:val="24"/>
        </w:rPr>
        <w:t xml:space="preserve">的</w:t>
      </w:r>
      <w:r>
        <w:rPr>
          <w:rFonts w:hint="eastAsia" w:ascii="宋体" w:hAnsi="宋体" w:cs="宋体"/>
          <w:sz w:val="24"/>
          <w:lang w:eastAsia="zh-CN"/>
        </w:rPr>
        <w:t xml:space="preserve">供应商</w:t>
      </w:r>
      <w:r>
        <w:rPr>
          <w:rFonts w:hint="eastAsia" w:ascii="宋体" w:hAnsi="宋体" w:eastAsia="宋体" w:cs="宋体"/>
          <w:sz w:val="24"/>
        </w:rPr>
        <w:t xml:space="preserve">不足</w:t>
      </w:r>
      <w:r>
        <w:rPr>
          <w:rFonts w:hint="eastAsia" w:ascii="宋体" w:hAnsi="宋体" w:eastAsia="宋体" w:cs="宋体"/>
          <w:color w:val="ff0000"/>
          <w:sz w:val="24"/>
        </w:rPr>
        <w:t xml:space="preserve">三</w:t>
      </w:r>
      <w:r>
        <w:rPr>
          <w:rFonts w:hint="eastAsia" w:ascii="宋体" w:hAnsi="宋体" w:eastAsia="宋体" w:cs="宋体"/>
          <w:sz w:val="24"/>
        </w:rPr>
        <w:t xml:space="preserve">家的。</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20、</w:t>
      </w:r>
      <w:r>
        <w:rPr>
          <w:rFonts w:hint="eastAsia" w:ascii="宋体" w:hAnsi="宋体" w:cs="宋体"/>
          <w:b/>
          <w:sz w:val="24"/>
          <w:lang w:eastAsia="zh-CN"/>
        </w:rPr>
        <w:t xml:space="preserve">供应商</w:t>
      </w:r>
      <w:r>
        <w:rPr>
          <w:rFonts w:hint="eastAsia" w:ascii="宋体" w:hAnsi="宋体" w:eastAsia="宋体" w:cs="宋体"/>
          <w:b/>
          <w:sz w:val="24"/>
        </w:rPr>
        <w:t xml:space="preserve">不足三家情形处理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投标截止后</w:t>
      </w:r>
      <w:r>
        <w:rPr>
          <w:rFonts w:hint="eastAsia" w:ascii="宋体" w:hAnsi="宋体" w:cs="宋体"/>
          <w:sz w:val="24"/>
          <w:lang w:eastAsia="zh-CN"/>
        </w:rPr>
        <w:t xml:space="preserve">供应商</w:t>
      </w:r>
      <w:r>
        <w:rPr>
          <w:rFonts w:hint="eastAsia" w:ascii="宋体" w:hAnsi="宋体" w:eastAsia="宋体" w:cs="宋体"/>
          <w:sz w:val="24"/>
        </w:rPr>
        <w:t xml:space="preserve">不足三家或者通过资格审查或符合性审查的</w:t>
      </w:r>
      <w:r>
        <w:rPr>
          <w:rFonts w:hint="eastAsia" w:ascii="宋体" w:hAnsi="宋体" w:cs="宋体"/>
          <w:sz w:val="24"/>
          <w:lang w:eastAsia="zh-CN"/>
        </w:rPr>
        <w:t xml:space="preserve">供应商</w:t>
      </w:r>
      <w:r>
        <w:rPr>
          <w:rFonts w:hint="eastAsia" w:ascii="宋体" w:hAnsi="宋体" w:eastAsia="宋体" w:cs="宋体"/>
          <w:sz w:val="24"/>
        </w:rPr>
        <w:t xml:space="preserve">不足</w:t>
      </w:r>
      <w:r>
        <w:rPr>
          <w:rFonts w:hint="eastAsia" w:ascii="宋体" w:hAnsi="宋体" w:eastAsia="宋体" w:cs="宋体"/>
          <w:color w:val="ff0000"/>
          <w:sz w:val="24"/>
        </w:rPr>
        <w:t xml:space="preserve">三</w:t>
      </w:r>
      <w:r>
        <w:rPr>
          <w:rFonts w:hint="eastAsia" w:ascii="宋体" w:hAnsi="宋体" w:eastAsia="宋体" w:cs="宋体"/>
          <w:sz w:val="24"/>
        </w:rPr>
        <w:t xml:space="preserve">家的，除采购任务取消情形外，按财政部令第87号第四十三条条款进行处理。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21、串通投标情形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有下列情形之一的，属于恶意串通投标，其投标无效：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w:t>
      </w:r>
      <w:r>
        <w:rPr>
          <w:rFonts w:hint="eastAsia" w:ascii="宋体" w:hAnsi="宋体" w:cs="宋体"/>
          <w:sz w:val="24"/>
          <w:lang w:eastAsia="zh-CN"/>
        </w:rPr>
        <w:t xml:space="preserve">供应商</w:t>
      </w:r>
      <w:r>
        <w:rPr>
          <w:rFonts w:hint="eastAsia" w:ascii="宋体" w:hAnsi="宋体" w:eastAsia="宋体" w:cs="宋体"/>
          <w:sz w:val="24"/>
        </w:rPr>
        <w:t xml:space="preserve">直接或间接从采购人或采购代理机构处获得其他</w:t>
      </w:r>
      <w:r>
        <w:rPr>
          <w:rFonts w:hint="eastAsia" w:ascii="宋体" w:hAnsi="宋体" w:cs="宋体"/>
          <w:sz w:val="24"/>
          <w:lang w:eastAsia="zh-CN"/>
        </w:rPr>
        <w:t xml:space="preserve">供应商</w:t>
      </w:r>
      <w:r>
        <w:rPr>
          <w:rFonts w:hint="eastAsia" w:ascii="宋体" w:hAnsi="宋体" w:eastAsia="宋体" w:cs="宋体"/>
          <w:sz w:val="24"/>
        </w:rPr>
        <w:t xml:space="preserve">的投标情况，并修改其</w:t>
      </w:r>
      <w:r>
        <w:rPr>
          <w:rFonts w:hint="eastAsia" w:ascii="宋体" w:hAnsi="宋体" w:cs="宋体"/>
          <w:sz w:val="24"/>
          <w:lang w:eastAsia="zh-CN"/>
        </w:rPr>
        <w:t xml:space="preserve">响应文件</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21.2评审活动开始前</w:t>
      </w:r>
      <w:r>
        <w:rPr>
          <w:rFonts w:hint="eastAsia" w:ascii="宋体" w:hAnsi="宋体" w:cs="宋体"/>
          <w:sz w:val="24"/>
          <w:lang w:eastAsia="zh-CN"/>
        </w:rPr>
        <w:t xml:space="preserve">供应商</w:t>
      </w:r>
      <w:r>
        <w:rPr>
          <w:rFonts w:hint="eastAsia" w:ascii="宋体" w:hAnsi="宋体" w:eastAsia="宋体" w:cs="宋体"/>
          <w:sz w:val="24"/>
        </w:rPr>
        <w:t xml:space="preserve">直接或间接从采购人或采购代理机构处获得</w:t>
      </w:r>
      <w:r>
        <w:rPr>
          <w:rFonts w:hint="eastAsia" w:ascii="宋体" w:hAnsi="宋体" w:cs="宋体"/>
          <w:sz w:val="24"/>
          <w:lang w:eastAsia="zh-CN"/>
        </w:rPr>
        <w:t xml:space="preserve">磋商小组</w:t>
      </w:r>
      <w:r>
        <w:rPr>
          <w:rFonts w:hint="eastAsia" w:ascii="宋体" w:hAnsi="宋体" w:eastAsia="宋体" w:cs="宋体"/>
          <w:sz w:val="24"/>
        </w:rPr>
        <w:t xml:space="preserve">组成人员情况；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21.3</w:t>
      </w:r>
      <w:r>
        <w:rPr>
          <w:rFonts w:hint="eastAsia" w:ascii="宋体" w:hAnsi="宋体" w:cs="宋体"/>
          <w:sz w:val="24"/>
          <w:lang w:eastAsia="zh-CN"/>
        </w:rPr>
        <w:t xml:space="preserve">供应商</w:t>
      </w:r>
      <w:r>
        <w:rPr>
          <w:rFonts w:hint="eastAsia" w:ascii="宋体" w:hAnsi="宋体" w:eastAsia="宋体" w:cs="宋体"/>
          <w:sz w:val="24"/>
        </w:rPr>
        <w:t xml:space="preserve">接受采购人或采购代理机构授意撤换、修改</w:t>
      </w:r>
      <w:r>
        <w:rPr>
          <w:rFonts w:hint="eastAsia" w:ascii="宋体" w:hAnsi="宋体" w:cs="宋体"/>
          <w:sz w:val="24"/>
          <w:lang w:eastAsia="zh-CN"/>
        </w:rPr>
        <w:t xml:space="preserve">响应文件</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21.4</w:t>
      </w:r>
      <w:r>
        <w:rPr>
          <w:rFonts w:hint="eastAsia" w:ascii="宋体" w:hAnsi="宋体" w:cs="宋体"/>
          <w:sz w:val="24"/>
          <w:lang w:eastAsia="zh-CN"/>
        </w:rPr>
        <w:t xml:space="preserve">供应商</w:t>
      </w:r>
      <w:r>
        <w:rPr>
          <w:rFonts w:hint="eastAsia" w:ascii="宋体" w:hAnsi="宋体" w:eastAsia="宋体" w:cs="宋体"/>
          <w:sz w:val="24"/>
        </w:rPr>
        <w:t xml:space="preserve">之间协商投标报价、技术方案等</w:t>
      </w:r>
      <w:r>
        <w:rPr>
          <w:rFonts w:hint="eastAsia" w:ascii="宋体" w:hAnsi="宋体" w:cs="宋体"/>
          <w:sz w:val="24"/>
          <w:lang w:eastAsia="zh-CN"/>
        </w:rPr>
        <w:t xml:space="preserve">响应文件</w:t>
      </w:r>
      <w:r>
        <w:rPr>
          <w:rFonts w:hint="eastAsia" w:ascii="宋体" w:hAnsi="宋体" w:eastAsia="宋体" w:cs="宋体"/>
          <w:sz w:val="24"/>
        </w:rPr>
        <w:t xml:space="preserve">实质性内容；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21.5属于同一集团、协会、商会等组织成员的</w:t>
      </w:r>
      <w:r>
        <w:rPr>
          <w:rFonts w:hint="eastAsia" w:ascii="宋体" w:hAnsi="宋体" w:cs="宋体"/>
          <w:sz w:val="24"/>
          <w:lang w:eastAsia="zh-CN"/>
        </w:rPr>
        <w:t xml:space="preserve">供应商</w:t>
      </w:r>
      <w:r>
        <w:rPr>
          <w:rFonts w:hint="eastAsia" w:ascii="宋体" w:hAnsi="宋体" w:eastAsia="宋体" w:cs="宋体"/>
          <w:sz w:val="24"/>
        </w:rPr>
        <w:t xml:space="preserve">按照该组织要求协同投标；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21.6</w:t>
      </w:r>
      <w:r>
        <w:rPr>
          <w:rFonts w:hint="eastAsia" w:ascii="宋体" w:hAnsi="宋体" w:cs="宋体"/>
          <w:sz w:val="24"/>
          <w:lang w:eastAsia="zh-CN"/>
        </w:rPr>
        <w:t xml:space="preserve">供应商</w:t>
      </w:r>
      <w:r>
        <w:rPr>
          <w:rFonts w:hint="eastAsia" w:ascii="宋体" w:hAnsi="宋体" w:eastAsia="宋体" w:cs="宋体"/>
          <w:sz w:val="24"/>
        </w:rPr>
        <w:t xml:space="preserve">之间事先约定由某一特定</w:t>
      </w:r>
      <w:r>
        <w:rPr>
          <w:rFonts w:hint="eastAsia" w:ascii="宋体" w:hAnsi="宋体" w:cs="宋体"/>
          <w:sz w:val="24"/>
          <w:lang w:eastAsia="zh-CN"/>
        </w:rPr>
        <w:t xml:space="preserve">供应商</w:t>
      </w:r>
      <w:r>
        <w:rPr>
          <w:rFonts w:hint="eastAsia" w:ascii="宋体" w:hAnsi="宋体" w:eastAsia="宋体" w:cs="宋体"/>
          <w:sz w:val="24"/>
        </w:rPr>
        <w:t xml:space="preserve">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21.7</w:t>
      </w:r>
      <w:r>
        <w:rPr>
          <w:rFonts w:hint="eastAsia" w:ascii="宋体" w:hAnsi="宋体" w:cs="宋体"/>
          <w:sz w:val="24"/>
          <w:lang w:eastAsia="zh-CN"/>
        </w:rPr>
        <w:t xml:space="preserve">供应商</w:t>
      </w:r>
      <w:r>
        <w:rPr>
          <w:rFonts w:hint="eastAsia" w:ascii="宋体" w:hAnsi="宋体" w:eastAsia="宋体" w:cs="宋体"/>
          <w:sz w:val="24"/>
        </w:rPr>
        <w:t xml:space="preserve">之间商定部分</w:t>
      </w:r>
      <w:r>
        <w:rPr>
          <w:rFonts w:hint="eastAsia" w:ascii="宋体" w:hAnsi="宋体" w:cs="宋体"/>
          <w:sz w:val="24"/>
          <w:lang w:eastAsia="zh-CN"/>
        </w:rPr>
        <w:t xml:space="preserve">供应商</w:t>
      </w:r>
      <w:r>
        <w:rPr>
          <w:rFonts w:hint="eastAsia" w:ascii="宋体" w:hAnsi="宋体" w:eastAsia="宋体" w:cs="宋体"/>
          <w:sz w:val="24"/>
        </w:rPr>
        <w:t xml:space="preserve">放弃投标或者放弃中标、成交；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21.8</w:t>
      </w:r>
      <w:r>
        <w:rPr>
          <w:rFonts w:hint="eastAsia" w:ascii="宋体" w:hAnsi="宋体" w:cs="宋体"/>
          <w:sz w:val="24"/>
          <w:lang w:eastAsia="zh-CN"/>
        </w:rPr>
        <w:t xml:space="preserve">供应商</w:t>
      </w:r>
      <w:r>
        <w:rPr>
          <w:rFonts w:hint="eastAsia" w:ascii="宋体" w:hAnsi="宋体" w:eastAsia="宋体" w:cs="宋体"/>
          <w:sz w:val="24"/>
        </w:rPr>
        <w:t xml:space="preserve">与采购人或采购代理机构之间、</w:t>
      </w:r>
      <w:r>
        <w:rPr>
          <w:rFonts w:hint="eastAsia" w:ascii="宋体" w:hAnsi="宋体" w:cs="宋体"/>
          <w:sz w:val="24"/>
          <w:lang w:eastAsia="zh-CN"/>
        </w:rPr>
        <w:t xml:space="preserve">供应商</w:t>
      </w:r>
      <w:r>
        <w:rPr>
          <w:rFonts w:hint="eastAsia" w:ascii="宋体" w:hAnsi="宋体" w:eastAsia="宋体" w:cs="宋体"/>
          <w:sz w:val="24"/>
        </w:rPr>
        <w:t xml:space="preserve">相互之间为谋求特定</w:t>
      </w:r>
      <w:r>
        <w:rPr>
          <w:rFonts w:hint="eastAsia" w:ascii="宋体" w:hAnsi="宋体" w:cs="宋体"/>
          <w:sz w:val="24"/>
          <w:lang w:eastAsia="zh-CN"/>
        </w:rPr>
        <w:t xml:space="preserve">供应商</w:t>
      </w:r>
      <w:r>
        <w:rPr>
          <w:rFonts w:hint="eastAsia" w:ascii="宋体" w:hAnsi="宋体" w:eastAsia="宋体" w:cs="宋体"/>
          <w:sz w:val="24"/>
        </w:rPr>
        <w:t xml:space="preserve">中标成交或者排斥其他</w:t>
      </w:r>
      <w:r>
        <w:rPr>
          <w:rFonts w:hint="eastAsia" w:ascii="宋体" w:hAnsi="宋体" w:cs="宋体"/>
          <w:sz w:val="24"/>
          <w:lang w:eastAsia="zh-CN"/>
        </w:rPr>
        <w:t xml:space="preserve">供应商</w:t>
      </w:r>
      <w:r>
        <w:rPr>
          <w:rFonts w:hint="eastAsia" w:ascii="宋体" w:hAnsi="宋体" w:eastAsia="宋体" w:cs="宋体"/>
          <w:sz w:val="24"/>
        </w:rPr>
        <w:t xml:space="preserve">的其他串通行为；</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有下列情形之一的，视为</w:t>
      </w:r>
      <w:r>
        <w:rPr>
          <w:rFonts w:hint="eastAsia" w:ascii="宋体" w:hAnsi="宋体" w:cs="宋体"/>
          <w:sz w:val="24"/>
          <w:lang w:eastAsia="zh-CN"/>
        </w:rPr>
        <w:t xml:space="preserve">供应商</w:t>
      </w:r>
      <w:r>
        <w:rPr>
          <w:rFonts w:hint="eastAsia" w:ascii="宋体" w:hAnsi="宋体" w:eastAsia="宋体" w:cs="宋体"/>
          <w:sz w:val="24"/>
        </w:rPr>
        <w:t xml:space="preserve">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21.9 不同</w:t>
      </w:r>
      <w:r>
        <w:rPr>
          <w:rFonts w:hint="eastAsia" w:ascii="宋体" w:hAnsi="宋体" w:cs="宋体"/>
          <w:sz w:val="24"/>
          <w:lang w:eastAsia="zh-CN"/>
        </w:rPr>
        <w:t xml:space="preserve">供应商</w:t>
      </w:r>
      <w:r>
        <w:rPr>
          <w:rFonts w:hint="eastAsia" w:ascii="宋体" w:hAnsi="宋体" w:eastAsia="宋体" w:cs="宋体"/>
          <w:sz w:val="24"/>
        </w:rPr>
        <w:t xml:space="preserve">的</w:t>
      </w:r>
      <w:r>
        <w:rPr>
          <w:rFonts w:hint="eastAsia" w:ascii="宋体" w:hAnsi="宋体" w:cs="宋体"/>
          <w:sz w:val="24"/>
          <w:lang w:eastAsia="zh-CN"/>
        </w:rPr>
        <w:t xml:space="preserve">响应文件</w:t>
      </w:r>
      <w:r>
        <w:rPr>
          <w:rFonts w:hint="eastAsia" w:ascii="宋体" w:hAnsi="宋体" w:eastAsia="宋体" w:cs="宋体"/>
          <w:sz w:val="24"/>
        </w:rPr>
        <w:t xml:space="preserve">由同一单位或者个人编制；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21.10不同</w:t>
      </w:r>
      <w:r>
        <w:rPr>
          <w:rFonts w:hint="eastAsia" w:ascii="宋体" w:hAnsi="宋体" w:cs="宋体"/>
          <w:sz w:val="24"/>
          <w:lang w:eastAsia="zh-CN"/>
        </w:rPr>
        <w:t xml:space="preserve">供应商</w:t>
      </w:r>
      <w:r>
        <w:rPr>
          <w:rFonts w:hint="eastAsia" w:ascii="宋体" w:hAnsi="宋体" w:eastAsia="宋体" w:cs="宋体"/>
          <w:sz w:val="24"/>
        </w:rPr>
        <w:t xml:space="preserve">的电子</w:t>
      </w:r>
      <w:r>
        <w:rPr>
          <w:rFonts w:hint="eastAsia" w:ascii="宋体" w:hAnsi="宋体" w:cs="宋体"/>
          <w:sz w:val="24"/>
          <w:lang w:eastAsia="zh-CN"/>
        </w:rPr>
        <w:t xml:space="preserve">响应文件</w:t>
      </w:r>
      <w:r>
        <w:rPr>
          <w:rFonts w:hint="eastAsia" w:ascii="宋体" w:hAnsi="宋体" w:eastAsia="宋体" w:cs="宋体"/>
          <w:sz w:val="24"/>
        </w:rPr>
        <w:t xml:space="preserve">由同一台电子设备编制、打包、加密或者上传；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21.11不同</w:t>
      </w:r>
      <w:r>
        <w:rPr>
          <w:rFonts w:hint="eastAsia" w:ascii="宋体" w:hAnsi="宋体" w:cs="宋体"/>
          <w:sz w:val="24"/>
          <w:lang w:eastAsia="zh-CN"/>
        </w:rPr>
        <w:t xml:space="preserve">供应商</w:t>
      </w:r>
      <w:r>
        <w:rPr>
          <w:rFonts w:hint="eastAsia" w:ascii="宋体" w:hAnsi="宋体" w:eastAsia="宋体" w:cs="宋体"/>
          <w:sz w:val="24"/>
        </w:rPr>
        <w:t xml:space="preserve">委托同一单位或者个人办理投标事宜；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21.12不同</w:t>
      </w:r>
      <w:r>
        <w:rPr>
          <w:rFonts w:hint="eastAsia" w:ascii="宋体" w:hAnsi="宋体" w:cs="宋体"/>
          <w:sz w:val="24"/>
          <w:lang w:eastAsia="zh-CN"/>
        </w:rPr>
        <w:t xml:space="preserve">供应商</w:t>
      </w:r>
      <w:r>
        <w:rPr>
          <w:rFonts w:hint="eastAsia" w:ascii="宋体" w:hAnsi="宋体" w:eastAsia="宋体" w:cs="宋体"/>
          <w:sz w:val="24"/>
        </w:rPr>
        <w:t xml:space="preserve">的</w:t>
      </w:r>
      <w:r>
        <w:rPr>
          <w:rFonts w:hint="eastAsia" w:ascii="宋体" w:hAnsi="宋体" w:cs="宋体"/>
          <w:sz w:val="24"/>
          <w:lang w:eastAsia="zh-CN"/>
        </w:rPr>
        <w:t xml:space="preserve">响应文件</w:t>
      </w:r>
      <w:r>
        <w:rPr>
          <w:rFonts w:hint="eastAsia" w:ascii="宋体" w:hAnsi="宋体" w:eastAsia="宋体" w:cs="宋体"/>
          <w:sz w:val="24"/>
        </w:rPr>
        <w:t xml:space="preserve">载明的项目管理成员或者联系人员为同一人；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21.13不同</w:t>
      </w:r>
      <w:r>
        <w:rPr>
          <w:rFonts w:hint="eastAsia" w:ascii="宋体" w:hAnsi="宋体" w:cs="宋体"/>
          <w:sz w:val="24"/>
          <w:lang w:eastAsia="zh-CN"/>
        </w:rPr>
        <w:t xml:space="preserve">供应商</w:t>
      </w:r>
      <w:r>
        <w:rPr>
          <w:rFonts w:hint="eastAsia" w:ascii="宋体" w:hAnsi="宋体" w:eastAsia="宋体" w:cs="宋体"/>
          <w:sz w:val="24"/>
        </w:rPr>
        <w:t xml:space="preserve">的</w:t>
      </w:r>
      <w:r>
        <w:rPr>
          <w:rFonts w:hint="eastAsia" w:ascii="宋体" w:hAnsi="宋体" w:cs="宋体"/>
          <w:sz w:val="24"/>
          <w:lang w:eastAsia="zh-CN"/>
        </w:rPr>
        <w:t xml:space="preserve">响应文件</w:t>
      </w:r>
      <w:r>
        <w:rPr>
          <w:rFonts w:hint="eastAsia" w:ascii="宋体" w:hAnsi="宋体" w:eastAsia="宋体" w:cs="宋体"/>
          <w:sz w:val="24"/>
        </w:rPr>
        <w:t xml:space="preserve">异常一致或者投标报价呈规律性差异；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21.14不同</w:t>
      </w:r>
      <w:r>
        <w:rPr>
          <w:rFonts w:hint="eastAsia" w:ascii="宋体" w:hAnsi="宋体" w:cs="宋体"/>
          <w:sz w:val="24"/>
          <w:lang w:eastAsia="zh-CN"/>
        </w:rPr>
        <w:t xml:space="preserve">供应商</w:t>
      </w:r>
      <w:r>
        <w:rPr>
          <w:rFonts w:hint="eastAsia" w:ascii="宋体" w:hAnsi="宋体" w:eastAsia="宋体" w:cs="宋体"/>
          <w:sz w:val="24"/>
        </w:rPr>
        <w:t xml:space="preserve">的</w:t>
      </w:r>
      <w:r>
        <w:rPr>
          <w:rFonts w:hint="eastAsia" w:ascii="宋体" w:hAnsi="宋体" w:cs="宋体"/>
          <w:sz w:val="24"/>
          <w:lang w:eastAsia="zh-CN"/>
        </w:rPr>
        <w:t xml:space="preserve">响应文件</w:t>
      </w:r>
      <w:r>
        <w:rPr>
          <w:rFonts w:hint="eastAsia" w:ascii="宋体" w:hAnsi="宋体" w:eastAsia="宋体" w:cs="宋体"/>
          <w:sz w:val="24"/>
        </w:rPr>
        <w:t xml:space="preserve">相互混装；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21.15不同</w:t>
      </w:r>
      <w:r>
        <w:rPr>
          <w:rFonts w:hint="eastAsia" w:ascii="宋体" w:hAnsi="宋体" w:cs="宋体"/>
          <w:sz w:val="24"/>
          <w:lang w:eastAsia="zh-CN"/>
        </w:rPr>
        <w:t xml:space="preserve">供应商</w:t>
      </w:r>
      <w:r>
        <w:rPr>
          <w:rFonts w:hint="eastAsia" w:ascii="宋体" w:hAnsi="宋体" w:eastAsia="宋体" w:cs="宋体"/>
          <w:sz w:val="24"/>
        </w:rPr>
        <w:t xml:space="preserve">的投标保证金从同一单位或者个人的账户转出。</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22、</w:t>
      </w:r>
      <w:bookmarkStart w:id="104" w:name="OLE_LINK4"/>
      <w:r>
        <w:rPr>
          <w:rFonts w:hint="eastAsia" w:ascii="宋体" w:hAnsi="宋体" w:eastAsia="宋体" w:cs="宋体"/>
          <w:b/>
          <w:sz w:val="24"/>
        </w:rPr>
        <w:t xml:space="preserve">取消中标候选人资格情形</w:t>
      </w:r>
      <w:bookmarkEnd w:id="104"/>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22.1提供虚假材料谋取中标的；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22.2采取不正当手段诋毁、排挤其他</w:t>
      </w:r>
      <w:r>
        <w:rPr>
          <w:rFonts w:hint="eastAsia" w:ascii="宋体" w:hAnsi="宋体" w:cs="宋体"/>
          <w:sz w:val="24"/>
          <w:lang w:eastAsia="zh-CN"/>
        </w:rPr>
        <w:t xml:space="preserve">供应商</w:t>
      </w:r>
      <w:r>
        <w:rPr>
          <w:rFonts w:hint="eastAsia" w:ascii="宋体" w:hAnsi="宋体" w:eastAsia="宋体" w:cs="宋体"/>
          <w:sz w:val="24"/>
        </w:rPr>
        <w:t xml:space="preserve">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22.3与采购人、其他</w:t>
      </w:r>
      <w:r>
        <w:rPr>
          <w:rFonts w:hint="eastAsia" w:ascii="宋体" w:hAnsi="宋体" w:cs="宋体"/>
          <w:sz w:val="24"/>
          <w:lang w:eastAsia="zh-CN"/>
        </w:rPr>
        <w:t xml:space="preserve">供应商</w:t>
      </w:r>
      <w:r>
        <w:rPr>
          <w:rFonts w:hint="eastAsia" w:ascii="宋体" w:hAnsi="宋体" w:eastAsia="宋体" w:cs="宋体"/>
          <w:sz w:val="24"/>
        </w:rPr>
        <w:t xml:space="preserve">或者采购代理机构恶意串通的；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22.4向采购人、采购代理机构行贿或者提供其他不正当利益的；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22.5未在规定时间内与采购人签订采购合同的；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22.6法律、法规规定的其它情况。</w:t>
      </w:r>
      <w:bookmarkStart w:id="105" w:name="_Toc6494"/>
      <w:r/>
      <w:bookmarkStart w:id="106" w:name="_Toc81575161"/>
      <w:r/>
      <w:bookmarkStart w:id="107" w:name="_Toc81575198"/>
      <w:r/>
      <w:bookmarkStart w:id="108" w:name="_Toc2391"/>
      <w:r/>
      <w:r/>
    </w:p>
    <w:p>
      <w:pPr>
        <w:ind w:firstLine="321"/>
        <w:spacing w:line="480" w:lineRule="exact"/>
        <w:rPr>
          <w:rFonts w:hint="eastAsia" w:ascii="宋体" w:hAnsi="宋体" w:eastAsia="宋体" w:cs="宋体"/>
          <w:b/>
          <w:bCs/>
          <w:sz w:val="32"/>
        </w:rPr>
        <w:outlineLvl w:val="1"/>
      </w:pPr>
      <w:r>
        <w:rPr>
          <w:rFonts w:hint="eastAsia" w:ascii="宋体" w:hAnsi="宋体" w:eastAsia="宋体" w:cs="宋体"/>
          <w:b/>
          <w:bCs/>
          <w:sz w:val="32"/>
        </w:rPr>
        <w:t xml:space="preserve">七、中标及合同签订</w:t>
      </w:r>
      <w:bookmarkEnd w:id="105"/>
      <w:r/>
      <w:bookmarkEnd w:id="106"/>
      <w:r/>
      <w:bookmarkEnd w:id="107"/>
      <w:r/>
      <w:bookmarkEnd w:id="108"/>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23、确定中标人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23.3采购人确定正被列为失信被执行人的</w:t>
      </w:r>
      <w:r>
        <w:rPr>
          <w:rFonts w:hint="eastAsia" w:ascii="宋体" w:hAnsi="宋体" w:cs="宋体"/>
          <w:sz w:val="24"/>
          <w:lang w:eastAsia="zh-CN"/>
        </w:rPr>
        <w:t xml:space="preserve">供应商</w:t>
      </w:r>
      <w:r>
        <w:rPr>
          <w:rFonts w:hint="eastAsia" w:ascii="宋体" w:hAnsi="宋体" w:eastAsia="宋体" w:cs="宋体"/>
          <w:sz w:val="24"/>
        </w:rPr>
        <w:t xml:space="preserve">为中标人的，中标结果无效。</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24、中标通知书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24.3采用综合评分法评审的，未中标人可于中标结果公告期限届满之日起通过“苏采云”系统查看</w:t>
      </w:r>
      <w:bookmarkStart w:id="109" w:name="OLE_LINK5"/>
      <w:r>
        <w:rPr>
          <w:rFonts w:hint="eastAsia" w:ascii="宋体" w:hAnsi="宋体" w:eastAsia="宋体" w:cs="宋体"/>
          <w:sz w:val="24"/>
        </w:rPr>
        <w:t xml:space="preserve">自己的评审得分及排序情况。</w:t>
      </w:r>
      <w:bookmarkEnd w:id="109"/>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25、授予合同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25.1采购人与中标人应当在中标通知书发出之日起30日内签订政府采购合同。</w:t>
      </w:r>
      <w:r>
        <w:rPr>
          <w:rFonts w:hint="eastAsia" w:ascii="宋体" w:hAnsi="宋体" w:cs="宋体"/>
          <w:sz w:val="24"/>
          <w:lang w:eastAsia="zh-CN"/>
        </w:rPr>
        <w:t xml:space="preserve">磋商文件</w:t>
      </w:r>
      <w:r>
        <w:rPr>
          <w:rFonts w:hint="eastAsia" w:ascii="宋体" w:hAnsi="宋体" w:eastAsia="宋体" w:cs="宋体"/>
          <w:sz w:val="24"/>
        </w:rPr>
        <w:t xml:space="preserve">、中标人的</w:t>
      </w:r>
      <w:r>
        <w:rPr>
          <w:rFonts w:hint="eastAsia" w:ascii="宋体" w:hAnsi="宋体" w:cs="宋体"/>
          <w:sz w:val="24"/>
          <w:lang w:eastAsia="zh-CN"/>
        </w:rPr>
        <w:t xml:space="preserve">响应文件</w:t>
      </w:r>
      <w:r>
        <w:rPr>
          <w:rFonts w:hint="eastAsia" w:ascii="宋体" w:hAnsi="宋体" w:eastAsia="宋体" w:cs="宋体"/>
          <w:sz w:val="24"/>
        </w:rPr>
        <w:t xml:space="preserve">以及评标过程中有关澄清文件均作为合同附件。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25.2采购人在自合同签订之日起2个工作日内，将合同在指定的媒体上公告。</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26、履约保证金</w:t>
      </w:r>
      <w:r/>
    </w:p>
    <w:p>
      <w:pPr>
        <w:ind w:firstLine="480"/>
        <w:spacing w:line="480" w:lineRule="exact"/>
        <w:rPr>
          <w:rFonts w:hint="eastAsia" w:ascii="宋体" w:hAnsi="宋体" w:eastAsia="宋体" w:cs="宋体"/>
          <w:color w:val="000000"/>
          <w:sz w:val="24"/>
          <w:highlight w:val="none"/>
          <w:lang w:val="zh-CN"/>
        </w:rPr>
      </w:pPr>
      <w:r>
        <w:rPr>
          <w:rFonts w:hint="eastAsia" w:ascii="宋体" w:hAnsi="宋体" w:eastAsia="宋体" w:cs="宋体"/>
          <w:sz w:val="24"/>
          <w:lang w:val="zh-CN"/>
        </w:rPr>
        <w:t xml:space="preserve">按照以下第</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val="zh-CN"/>
        </w:rPr>
        <w:t xml:space="preserve">方式确定履约保证</w:t>
      </w:r>
      <w:r>
        <w:rPr>
          <w:rFonts w:hint="eastAsia" w:ascii="宋体" w:hAnsi="宋体" w:eastAsia="宋体" w:cs="宋体"/>
          <w:color w:val="000000"/>
          <w:sz w:val="24"/>
          <w:highlight w:val="none"/>
        </w:rPr>
        <w:t xml:space="preserve">金</w:t>
      </w:r>
      <w:r>
        <w:rPr>
          <w:rFonts w:hint="eastAsia" w:ascii="宋体" w:hAnsi="宋体" w:eastAsia="宋体" w:cs="宋体"/>
          <w:color w:val="000000"/>
          <w:sz w:val="24"/>
          <w:highlight w:val="none"/>
          <w:lang w:val="zh-CN"/>
        </w:rPr>
        <w:t xml:space="preserve">收取方式。</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（1）本项目不收取履约保证金。</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（2）本项目收取履约保证金。</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26.1履约保证金提交形式</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履约保证金应在采购合同签订前提交，除银行电汇、网上银行、数字人民币外，</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还可选用银行保函、担保公司的保证担保或保险公司的保证保险等多种形式向采购人缴纳。</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26.2履约保证金提交金额</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按采购合同总价的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5</w:t>
      </w:r>
      <w:r>
        <w:rPr>
          <w:rFonts w:hint="eastAsia" w:ascii="宋体" w:hAnsi="宋体" w:eastAsia="宋体" w:cs="宋体"/>
          <w:color w:val="000000"/>
          <w:sz w:val="24"/>
          <w:highlight w:val="none"/>
        </w:rPr>
        <w:t xml:space="preserve">%提交。</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支持和鼓励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使用江苏政府采购电子履约保函（保险）代替缴纳履约保证金，</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如使用江苏政府采购电子履约保函（保险）的，可按采购合同总价的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 </w:t>
      </w:r>
      <w:r>
        <w:rPr>
          <w:rFonts w:hint="eastAsia" w:ascii="宋体" w:hAnsi="宋体" w:eastAsia="宋体" w:cs="宋体"/>
          <w:color w:val="000000"/>
          <w:sz w:val="24"/>
          <w:highlight w:val="none"/>
        </w:rPr>
        <w:t xml:space="preserve"> %提交。办理流程、偿付等内容见江苏政府采购网“保险保函”模块。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w:t>
      </w:r>
      <w:r>
        <w:rPr>
          <w:rFonts w:hint="eastAsia" w:ascii="宋体" w:hAnsi="宋体" w:cs="宋体"/>
          <w:sz w:val="24"/>
          <w:lang w:eastAsia="zh-CN"/>
        </w:rPr>
        <w:t xml:space="preserve">供应商</w:t>
      </w:r>
      <w:r>
        <w:rPr>
          <w:rFonts w:hint="eastAsia" w:ascii="宋体" w:hAnsi="宋体" w:eastAsia="宋体" w:cs="宋体"/>
          <w:sz w:val="24"/>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w:t>
      </w:r>
      <w:r>
        <w:rPr>
          <w:rFonts w:hint="eastAsia" w:ascii="宋体" w:hAnsi="宋体" w:cs="宋体"/>
          <w:sz w:val="24"/>
          <w:lang w:eastAsia="zh-CN"/>
        </w:rPr>
        <w:t xml:space="preserve">供应商</w:t>
      </w:r>
      <w:r>
        <w:rPr>
          <w:rFonts w:hint="eastAsia" w:ascii="宋体" w:hAnsi="宋体" w:eastAsia="宋体" w:cs="宋体"/>
          <w:sz w:val="24"/>
        </w:rPr>
        <w:t xml:space="preserve">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w:t>
      </w:r>
      <w:r>
        <w:rPr>
          <w:rFonts w:hint="eastAsia" w:ascii="宋体" w:hAnsi="宋体" w:cs="宋体"/>
          <w:sz w:val="24"/>
          <w:lang w:eastAsia="zh-CN"/>
        </w:rPr>
        <w:t xml:space="preserve">供应商</w:t>
      </w:r>
      <w:r>
        <w:rPr>
          <w:rFonts w:hint="eastAsia" w:ascii="宋体" w:hAnsi="宋体" w:eastAsia="宋体" w:cs="宋体"/>
          <w:sz w:val="24"/>
        </w:rPr>
        <w:t xml:space="preserve">自身原因导致无法及时退还的除外。</w:t>
      </w:r>
      <w:r/>
    </w:p>
    <w:p>
      <w:pPr>
        <w:ind w:firstLine="482"/>
        <w:spacing w:line="480" w:lineRule="exact"/>
        <w:rPr>
          <w:rFonts w:hint="eastAsia" w:ascii="宋体" w:hAnsi="宋体" w:eastAsia="宋体" w:cs="宋体"/>
          <w:b/>
          <w:bCs/>
          <w:sz w:val="24"/>
          <w:szCs w:val="24"/>
        </w:rPr>
      </w:pPr>
      <w:r>
        <w:rPr>
          <w:rFonts w:hint="eastAsia" w:ascii="宋体" w:hAnsi="宋体" w:eastAsia="宋体" w:cs="宋体"/>
          <w:b/>
          <w:sz w:val="24"/>
        </w:rPr>
        <w:t xml:space="preserve">27、线上融资</w:t>
      </w:r>
      <w:r/>
    </w:p>
    <w:p>
      <w:pPr>
        <w:ind w:firstLine="480"/>
        <w:spacing w:line="480" w:lineRule="exact"/>
        <w:rPr>
          <w:rFonts w:hint="eastAsia" w:ascii="宋体" w:hAnsi="宋体" w:eastAsia="宋体" w:cs="宋体"/>
          <w:b/>
          <w:bCs/>
          <w:sz w:val="24"/>
          <w:szCs w:val="24"/>
        </w:rPr>
      </w:pPr>
      <w:r>
        <w:rPr>
          <w:rFonts w:hint="eastAsia" w:ascii="宋体" w:hAnsi="宋体" w:eastAsia="宋体" w:cs="宋体"/>
          <w:bCs/>
          <w:sz w:val="24"/>
          <w:szCs w:val="24"/>
        </w:rPr>
        <w:t xml:space="preserve">中标人可凭政府采购合同办理融资贷款，详情见江苏政府采购网“政采贷”专栏。</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28、合同履行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28.1政府采购合同订立后，合同各方不得擅自变更、中止或者终止合同。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宋体" w:hAnsi="宋体" w:eastAsia="宋体" w:cs="宋体"/>
          <w:color w:val="000000"/>
          <w:sz w:val="24"/>
        </w:rPr>
        <w:t xml:space="preserve">百分之十。</w:t>
      </w:r>
      <w:r/>
    </w:p>
    <w:p>
      <w:pPr>
        <w:pStyle w:val="766"/>
        <w:spacing w:before="0" w:after="0" w:line="520" w:lineRule="exact"/>
        <w:rPr>
          <w:rFonts w:hint="eastAsia" w:ascii="宋体" w:hAnsi="宋体" w:eastAsia="宋体" w:cs="宋体"/>
          <w:bCs/>
          <w:szCs w:val="22"/>
        </w:rPr>
      </w:pPr>
      <w:r/>
      <w:bookmarkStart w:id="110" w:name="_Toc81575162"/>
      <w:r/>
      <w:bookmarkStart w:id="111" w:name="_Toc22084"/>
      <w:r/>
      <w:bookmarkStart w:id="112" w:name="_Toc7550"/>
      <w:r/>
      <w:bookmarkStart w:id="113" w:name="_Toc81575199"/>
      <w:r>
        <w:rPr>
          <w:rFonts w:hint="eastAsia" w:ascii="宋体" w:hAnsi="宋体" w:eastAsia="宋体" w:cs="宋体"/>
          <w:bCs/>
          <w:szCs w:val="22"/>
        </w:rPr>
        <w:t xml:space="preserve">八、</w:t>
      </w:r>
      <w:bookmarkEnd w:id="110"/>
      <w:r/>
      <w:bookmarkEnd w:id="111"/>
      <w:r/>
      <w:bookmarkEnd w:id="112"/>
      <w:r/>
      <w:bookmarkEnd w:id="113"/>
      <w:r/>
      <w:bookmarkStart w:id="114" w:name="_Toc12263"/>
      <w:r/>
      <w:bookmarkStart w:id="115" w:name="_Toc81575200"/>
      <w:r/>
      <w:bookmarkStart w:id="116" w:name="_Toc81575163"/>
      <w:r/>
      <w:bookmarkStart w:id="117" w:name="_Toc31888"/>
      <w:r>
        <w:rPr>
          <w:rFonts w:hint="eastAsia" w:ascii="宋体" w:hAnsi="宋体" w:eastAsia="宋体" w:cs="宋体"/>
          <w:bCs/>
          <w:szCs w:val="22"/>
        </w:rPr>
        <w:t xml:space="preserve">质疑与投诉</w:t>
      </w:r>
      <w:bookmarkEnd w:id="114"/>
      <w:r/>
      <w:bookmarkEnd w:id="115"/>
      <w:r/>
      <w:bookmarkEnd w:id="116"/>
      <w:r/>
      <w:bookmarkEnd w:id="117"/>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29、质疑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29.1</w:t>
      </w:r>
      <w:r>
        <w:rPr>
          <w:rFonts w:hint="eastAsia" w:ascii="宋体" w:hAnsi="宋体" w:cs="宋体"/>
          <w:sz w:val="24"/>
          <w:lang w:eastAsia="zh-CN"/>
        </w:rPr>
        <w:t xml:space="preserve">供应商</w:t>
      </w:r>
      <w:r>
        <w:rPr>
          <w:rFonts w:hint="eastAsia" w:ascii="宋体" w:hAnsi="宋体" w:eastAsia="宋体" w:cs="宋体"/>
          <w:sz w:val="24"/>
        </w:rPr>
        <w:t xml:space="preserve">认为采购文件、采购过程和中标结果使自己的权益受到损害的，可以在知道或者应知其权益受到损害之日起七个工作日内，</w:t>
      </w:r>
      <w:bookmarkStart w:id="118" w:name="OLE_LINK2"/>
      <w:r>
        <w:rPr>
          <w:rFonts w:hint="eastAsia" w:ascii="宋体" w:hAnsi="宋体" w:eastAsia="宋体" w:cs="宋体"/>
          <w:b/>
          <w:bCs/>
          <w:sz w:val="24"/>
        </w:rPr>
        <w:t xml:space="preserve">登录“苏采云”系统，从“项目质疑申请”模块向采购人提出质疑</w:t>
      </w:r>
      <w:bookmarkEnd w:id="118"/>
      <w:r>
        <w:rPr>
          <w:rFonts w:hint="eastAsia" w:ascii="宋体" w:hAnsi="宋体" w:eastAsia="宋体" w:cs="宋体"/>
          <w:b/>
          <w:bCs/>
          <w:sz w:val="24"/>
        </w:rPr>
        <w:t xml:space="preserve">。</w:t>
      </w:r>
      <w:bookmarkStart w:id="119" w:name="OLE_LINK1"/>
      <w:r>
        <w:rPr>
          <w:rFonts w:hint="eastAsia" w:ascii="宋体" w:hAnsi="宋体" w:eastAsia="宋体" w:cs="宋体"/>
          <w:sz w:val="24"/>
        </w:rPr>
        <w:t xml:space="preserve">质疑联系部门、联系电话、通讯地址详见采购公告。</w:t>
      </w:r>
      <w:bookmarkEnd w:id="119"/>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w:t>
      </w:r>
      <w:r>
        <w:rPr>
          <w:rFonts w:hint="eastAsia" w:ascii="宋体" w:hAnsi="宋体" w:cs="宋体"/>
          <w:sz w:val="24"/>
          <w:lang w:eastAsia="zh-CN"/>
        </w:rPr>
        <w:t xml:space="preserve">供应商</w:t>
      </w:r>
      <w:r>
        <w:rPr>
          <w:rFonts w:hint="eastAsia" w:ascii="宋体" w:hAnsi="宋体" w:eastAsia="宋体" w:cs="宋体"/>
          <w:sz w:val="24"/>
        </w:rPr>
        <w:t xml:space="preserve">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（2）对本项目采购过程提出质疑的，为各采购程序环节结束之日；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（3）对本项目中标结果提出质疑的，为中标结果公告期限届满之日。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29.3质疑</w:t>
      </w:r>
      <w:r>
        <w:rPr>
          <w:rFonts w:hint="eastAsia" w:ascii="宋体" w:hAnsi="宋体" w:cs="宋体"/>
          <w:sz w:val="24"/>
          <w:lang w:eastAsia="zh-CN"/>
        </w:rPr>
        <w:t xml:space="preserve">供应商</w:t>
      </w:r>
      <w:r>
        <w:rPr>
          <w:rFonts w:hint="eastAsia" w:ascii="宋体" w:hAnsi="宋体" w:eastAsia="宋体" w:cs="宋体"/>
          <w:sz w:val="24"/>
        </w:rPr>
        <w:t xml:space="preserve">应当是参与所质疑项目采购活动的</w:t>
      </w:r>
      <w:r>
        <w:rPr>
          <w:rFonts w:hint="eastAsia" w:ascii="宋体" w:hAnsi="宋体" w:cs="宋体"/>
          <w:sz w:val="24"/>
          <w:lang w:eastAsia="zh-CN"/>
        </w:rPr>
        <w:t xml:space="preserve">供应商</w:t>
      </w:r>
      <w:r>
        <w:rPr>
          <w:rFonts w:hint="eastAsia" w:ascii="宋体" w:hAnsi="宋体" w:eastAsia="宋体" w:cs="宋体"/>
          <w:sz w:val="24"/>
        </w:rPr>
        <w:t xml:space="preserve">。潜在</w:t>
      </w:r>
      <w:r>
        <w:rPr>
          <w:rFonts w:hint="eastAsia" w:ascii="宋体" w:hAnsi="宋体" w:cs="宋体"/>
          <w:sz w:val="24"/>
          <w:lang w:eastAsia="zh-CN"/>
        </w:rPr>
        <w:t xml:space="preserve">供应商</w:t>
      </w:r>
      <w:r>
        <w:rPr>
          <w:rFonts w:hint="eastAsia" w:ascii="宋体" w:hAnsi="宋体" w:eastAsia="宋体" w:cs="宋体"/>
          <w:sz w:val="24"/>
        </w:rPr>
        <w:t xml:space="preserve">已依法获取其可质疑的采购文件的，方可对该文件提出质疑。</w:t>
      </w:r>
      <w:r>
        <w:rPr>
          <w:rFonts w:hint="eastAsia" w:ascii="宋体" w:hAnsi="宋体" w:cs="宋体"/>
          <w:sz w:val="24"/>
          <w:lang w:eastAsia="zh-CN"/>
        </w:rPr>
        <w:t xml:space="preserve">供应商</w:t>
      </w:r>
      <w:r>
        <w:rPr>
          <w:rFonts w:hint="eastAsia" w:ascii="宋体" w:hAnsi="宋体" w:eastAsia="宋体" w:cs="宋体"/>
          <w:sz w:val="24"/>
        </w:rPr>
        <w:t xml:space="preserve">在法定质疑期内应一次性提出针对同一采购程序环节的质疑。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29.4</w:t>
      </w:r>
      <w:r>
        <w:rPr>
          <w:rFonts w:hint="eastAsia" w:ascii="宋体" w:hAnsi="宋体" w:cs="宋体"/>
          <w:sz w:val="24"/>
          <w:lang w:eastAsia="zh-CN"/>
        </w:rPr>
        <w:t xml:space="preserve">供应商</w:t>
      </w:r>
      <w:r>
        <w:rPr>
          <w:rFonts w:hint="eastAsia" w:ascii="宋体" w:hAnsi="宋体" w:eastAsia="宋体" w:cs="宋体"/>
          <w:sz w:val="24"/>
        </w:rPr>
        <w:t xml:space="preserve">提出质疑应当提交质疑函和必要的证明材料。质疑函的必备内容：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eastAsia="zh-CN"/>
        </w:rPr>
        <w:t xml:space="preserve">供应商</w:t>
      </w:r>
      <w:r>
        <w:rPr>
          <w:rFonts w:hint="eastAsia" w:ascii="宋体" w:hAnsi="宋体" w:eastAsia="宋体" w:cs="宋体"/>
          <w:sz w:val="24"/>
        </w:rPr>
        <w:t xml:space="preserve">的姓名或者名称、地址、邮编、联系人及联系电话；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（3）获取采购文件的时间；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（4）具体、明确的质疑事项和质疑事项相关的请求；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（5）事实依据；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（6）必要的法律依据；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（7）提出质疑的日期；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cs="宋体"/>
          <w:sz w:val="24"/>
          <w:lang w:eastAsia="zh-CN"/>
        </w:rPr>
        <w:t xml:space="preserve">供应商</w:t>
      </w:r>
      <w:r>
        <w:rPr>
          <w:rFonts w:hint="eastAsia" w:ascii="宋体" w:hAnsi="宋体" w:eastAsia="宋体" w:cs="宋体"/>
          <w:sz w:val="24"/>
        </w:rPr>
        <w:t xml:space="preserve">为自然人的，由本人签字；</w:t>
      </w:r>
      <w:r>
        <w:rPr>
          <w:rFonts w:hint="eastAsia" w:ascii="宋体" w:hAnsi="宋体" w:cs="宋体"/>
          <w:sz w:val="24"/>
          <w:lang w:eastAsia="zh-CN"/>
        </w:rPr>
        <w:t xml:space="preserve">供应商</w:t>
      </w:r>
      <w:r>
        <w:rPr>
          <w:rFonts w:hint="eastAsia" w:ascii="宋体" w:hAnsi="宋体" w:eastAsia="宋体" w:cs="宋体"/>
          <w:sz w:val="24"/>
        </w:rPr>
        <w:t xml:space="preserve">为法人或者其他组织的，应当由法定代表人、主要负责人，或者其授权代表签字或者盖章，并加盖公章；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cs="宋体"/>
          <w:sz w:val="24"/>
          <w:lang w:eastAsia="zh-CN"/>
        </w:rPr>
        <w:t xml:space="preserve">供应商</w:t>
      </w:r>
      <w:r>
        <w:rPr>
          <w:rFonts w:hint="eastAsia" w:ascii="宋体" w:hAnsi="宋体" w:eastAsia="宋体" w:cs="宋体"/>
          <w:sz w:val="24"/>
        </w:rPr>
        <w:t xml:space="preserve">委托代理人进行质疑的，代理人同时应当提交</w:t>
      </w:r>
      <w:r>
        <w:rPr>
          <w:rFonts w:hint="eastAsia" w:ascii="宋体" w:hAnsi="宋体" w:cs="宋体"/>
          <w:sz w:val="24"/>
          <w:lang w:eastAsia="zh-CN"/>
        </w:rPr>
        <w:t xml:space="preserve">供应商</w:t>
      </w:r>
      <w:r>
        <w:rPr>
          <w:rFonts w:hint="eastAsia" w:ascii="宋体" w:hAnsi="宋体" w:eastAsia="宋体" w:cs="宋体"/>
          <w:sz w:val="24"/>
        </w:rPr>
        <w:t xml:space="preserve">签署的授权委托书。授权委托书载明代理人的姓名或者名称、代理事项、具体权限、期限和相关事项。</w:t>
      </w:r>
      <w:r>
        <w:rPr>
          <w:rFonts w:hint="eastAsia" w:ascii="宋体" w:hAnsi="宋体" w:cs="宋体"/>
          <w:sz w:val="24"/>
          <w:lang w:eastAsia="zh-CN"/>
        </w:rPr>
        <w:t xml:space="preserve">供应商</w:t>
      </w:r>
      <w:r>
        <w:rPr>
          <w:rFonts w:hint="eastAsia" w:ascii="宋体" w:hAnsi="宋体" w:eastAsia="宋体" w:cs="宋体"/>
          <w:sz w:val="24"/>
        </w:rPr>
        <w:t xml:space="preserve">为自然人的，授权委托书应当由本人签字；</w:t>
      </w:r>
      <w:r>
        <w:rPr>
          <w:rFonts w:hint="eastAsia" w:ascii="宋体" w:hAnsi="宋体" w:cs="宋体"/>
          <w:sz w:val="24"/>
          <w:lang w:eastAsia="zh-CN"/>
        </w:rPr>
        <w:t xml:space="preserve">供应商</w:t>
      </w:r>
      <w:r>
        <w:rPr>
          <w:rFonts w:hint="eastAsia" w:ascii="宋体" w:hAnsi="宋体" w:eastAsia="宋体" w:cs="宋体"/>
          <w:sz w:val="24"/>
        </w:rPr>
        <w:t xml:space="preserve">为法人或者其他组织的，授权委托书应当由法定代表人、主要负责人签字或者盖章，并加盖单位公章。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29.5采购人在收到质疑函后7个工作日内作出答复，并以书面形式通知质疑</w:t>
      </w:r>
      <w:r>
        <w:rPr>
          <w:rFonts w:hint="eastAsia" w:ascii="宋体" w:hAnsi="宋体" w:cs="宋体"/>
          <w:sz w:val="24"/>
          <w:lang w:eastAsia="zh-CN"/>
        </w:rPr>
        <w:t xml:space="preserve">供应商</w:t>
      </w:r>
      <w:r>
        <w:rPr>
          <w:rFonts w:hint="eastAsia" w:ascii="宋体" w:hAnsi="宋体" w:eastAsia="宋体" w:cs="宋体"/>
          <w:sz w:val="24"/>
        </w:rPr>
        <w:t xml:space="preserve">和其他有关</w:t>
      </w:r>
      <w:r>
        <w:rPr>
          <w:rFonts w:hint="eastAsia" w:ascii="宋体" w:hAnsi="宋体" w:cs="宋体"/>
          <w:sz w:val="24"/>
          <w:lang w:eastAsia="zh-CN"/>
        </w:rPr>
        <w:t xml:space="preserve">供应商</w:t>
      </w:r>
      <w:r>
        <w:rPr>
          <w:rFonts w:hint="eastAsia" w:ascii="宋体" w:hAnsi="宋体" w:eastAsia="宋体" w:cs="宋体"/>
          <w:sz w:val="24"/>
        </w:rPr>
        <w:t xml:space="preserve">，但质疑答复的内容不涉及商业秘密。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30、投诉</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质疑</w:t>
      </w:r>
      <w:r>
        <w:rPr>
          <w:rFonts w:hint="eastAsia" w:ascii="宋体" w:hAnsi="宋体" w:cs="宋体"/>
          <w:sz w:val="24"/>
          <w:lang w:eastAsia="zh-CN"/>
        </w:rPr>
        <w:t xml:space="preserve">供应商</w:t>
      </w:r>
      <w:r>
        <w:rPr>
          <w:rFonts w:hint="eastAsia" w:ascii="宋体" w:hAnsi="宋体" w:eastAsia="宋体" w:cs="宋体"/>
          <w:sz w:val="24"/>
        </w:rPr>
        <w:t xml:space="preserve">对答复不满意或采购人、采购代理机构未在规定时间内作出答复的，可在答复期满后15个工作日内向同级财政部门提起投诉。</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765"/>
        <w:jc w:val="center"/>
        <w:spacing w:before="200"/>
        <w:rPr>
          <w:rFonts w:hint="eastAsia" w:ascii="宋体" w:hAnsi="宋体" w:eastAsia="宋体" w:cs="宋体"/>
        </w:rPr>
      </w:pPr>
      <w:r/>
      <w:bookmarkStart w:id="120" w:name="EB4d341233595e4bf8ad7006b4bd78d974"/>
      <w:r/>
      <w:bookmarkEnd w:id="120"/>
      <w:r/>
      <w:bookmarkStart w:id="121" w:name="_Toc81575201"/>
      <w:r/>
      <w:bookmarkStart w:id="122" w:name="_Toc81575164"/>
      <w:r/>
      <w:bookmarkStart w:id="123" w:name="_Hlk166141273"/>
      <w:r>
        <w:rPr>
          <w:rFonts w:hint="eastAsia" w:ascii="宋体" w:hAnsi="宋体" w:eastAsia="宋体" w:cs="宋体"/>
        </w:rPr>
        <w:br w:type="page" w:clear="all"/>
      </w:r>
      <w:bookmarkStart w:id="124" w:name="_Toc16961"/>
      <w:r/>
      <w:bookmarkStart w:id="125" w:name="_Toc17961"/>
      <w:r/>
      <w:bookmarkStart w:id="126" w:name="_Toc21115"/>
      <w:r/>
      <w:bookmarkStart w:id="160" w:name="_GoBack"/>
      <w:r/>
      <w:bookmarkEnd w:id="160"/>
      <w:r>
        <w:rPr>
          <w:rFonts w:hint="eastAsia" w:ascii="宋体" w:hAnsi="宋体" w:eastAsia="宋体" w:cs="宋体"/>
          <w:b/>
          <w:sz w:val="44"/>
          <w:szCs w:val="44"/>
        </w:rPr>
        <w:t xml:space="preserve">第三章  资格审查及评标</w:t>
      </w:r>
      <w:bookmarkEnd w:id="121"/>
      <w:r/>
      <w:bookmarkEnd w:id="122"/>
      <w:r>
        <w:rPr>
          <w:rFonts w:hint="eastAsia" w:ascii="宋体" w:hAnsi="宋体" w:eastAsia="宋体" w:cs="宋体"/>
          <w:b/>
          <w:sz w:val="44"/>
          <w:szCs w:val="44"/>
        </w:rPr>
        <w:t xml:space="preserve">方法</w:t>
      </w:r>
      <w:bookmarkEnd w:id="124"/>
      <w:r/>
      <w:bookmarkEnd w:id="125"/>
      <w:r/>
      <w:bookmarkEnd w:id="126"/>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一、资格审查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资格审查人员按照下列指标对各</w:t>
      </w:r>
      <w:r>
        <w:rPr>
          <w:rFonts w:hint="eastAsia" w:ascii="宋体" w:hAnsi="宋体" w:cs="宋体"/>
          <w:sz w:val="24"/>
          <w:szCs w:val="28"/>
          <w:lang w:eastAsia="zh-CN"/>
        </w:rPr>
        <w:t xml:space="preserve">供应商</w:t>
      </w:r>
      <w:r>
        <w:rPr>
          <w:rFonts w:hint="eastAsia" w:ascii="宋体" w:hAnsi="宋体" w:eastAsia="宋体" w:cs="宋体"/>
          <w:sz w:val="24"/>
          <w:szCs w:val="28"/>
        </w:rPr>
        <w:t xml:space="preserve">的资格进行审查，未通过审查的为无效标，不参与评标。</w:t>
      </w:r>
      <w:r/>
    </w:p>
    <w:tbl>
      <w:tblPr>
        <w:tblStyle w:val="737"/>
        <w:tblW w:w="0" w:type="auto"/>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资格审查因素</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jc w:val="cente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投标函</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w:t>
            </w:r>
            <w:r>
              <w:rPr>
                <w:rFonts w:hint="eastAsia" w:ascii="宋体" w:hAnsi="宋体" w:cs="宋体"/>
                <w:lang w:eastAsia="zh-CN"/>
              </w:rPr>
              <w:t xml:space="preserve">磋商文件</w:t>
            </w:r>
            <w:r>
              <w:rPr>
                <w:rFonts w:hint="eastAsia" w:ascii="宋体" w:hAnsi="宋体" w:eastAsia="宋体" w:cs="宋体"/>
              </w:rPr>
              <w:t xml:space="preserve">要求</w:t>
            </w:r>
            <w:r/>
          </w:p>
        </w:tc>
      </w:tr>
      <w:tr>
        <w:trPr>
          <w:jc w:val="cente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信用信息</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w:t>
            </w:r>
            <w:r>
              <w:rPr>
                <w:rFonts w:hint="eastAsia" w:ascii="宋体" w:hAnsi="宋体" w:cs="宋体"/>
                <w:lang w:eastAsia="zh-CN"/>
              </w:rPr>
              <w:t xml:space="preserve">磋商文件</w:t>
            </w:r>
            <w:r>
              <w:rPr>
                <w:rFonts w:hint="eastAsia" w:ascii="宋体" w:hAnsi="宋体" w:eastAsia="宋体" w:cs="宋体"/>
              </w:rPr>
              <w:t xml:space="preserve">要求</w:t>
            </w:r>
            <w:r/>
          </w:p>
        </w:tc>
      </w:tr>
      <w:tr>
        <w:trPr>
          <w:jc w:val="center"/>
        </w:trPr>
        <w:tc>
          <w:tcPr>
            <w:tcW w:w="4422" w:type="dxa"/>
            <w:vAlign w:val="center"/>
            <w:textDirection w:val="lrTb"/>
            <w:noWrap w:val="false"/>
          </w:tcPr>
          <w:p>
            <w:pPr>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cs="宋体"/>
                <w:highlight w:val="none"/>
                <w:lang w:eastAsia="zh-CN"/>
              </w:rPr>
              <w:t xml:space="preserve">磋商文件</w:t>
            </w:r>
            <w:r>
              <w:rPr>
                <w:rFonts w:hint="eastAsia" w:ascii="宋体" w:hAnsi="宋体" w:eastAsia="宋体" w:cs="宋体"/>
                <w:highlight w:val="none"/>
              </w:rPr>
              <w:t xml:space="preserve">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二、符合性审查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磋商小组对符合资格的供应商的响应文件进行符合性审查，未通过审查的为无效标，不再参与评审。</w:t>
      </w:r>
      <w:r/>
    </w:p>
    <w:tbl>
      <w:tblPr>
        <w:tblStyle w:val="737"/>
        <w:tblW w:w="0" w:type="auto"/>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符合性审查因素</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jc w:val="cente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法人授权书</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w:t>
            </w:r>
            <w:r>
              <w:rPr>
                <w:rFonts w:hint="eastAsia" w:ascii="宋体" w:hAnsi="宋体" w:cs="宋体"/>
                <w:lang w:eastAsia="zh-CN"/>
              </w:rPr>
              <w:t xml:space="preserve">磋商文件</w:t>
            </w:r>
            <w:r>
              <w:rPr>
                <w:rFonts w:hint="eastAsia" w:ascii="宋体" w:hAnsi="宋体" w:eastAsia="宋体" w:cs="宋体"/>
              </w:rPr>
              <w:t xml:space="preserve">要求</w:t>
            </w:r>
            <w:r/>
          </w:p>
        </w:tc>
      </w:tr>
      <w:tr>
        <w:trPr>
          <w:jc w:val="cente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color w:val="auto"/>
                <w:highlight w:val="none"/>
              </w:rPr>
              <w:t xml:space="preserve">磋商报价表</w:t>
            </w:r>
            <w:r>
              <w:rPr>
                <w:rFonts w:hint="eastAsia" w:ascii="宋体" w:hAnsi="宋体" w:eastAsia="宋体" w:cs="宋体"/>
                <w:color w:val="auto"/>
                <w:highlight w:val="none"/>
                <w:lang w:val="en-US" w:eastAsia="zh-CN"/>
              </w:rPr>
              <w:t xml:space="preserve">及分项报价表</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w:t>
            </w:r>
            <w:r>
              <w:rPr>
                <w:rFonts w:hint="eastAsia" w:ascii="宋体" w:hAnsi="宋体" w:cs="宋体"/>
                <w:lang w:eastAsia="zh-CN"/>
              </w:rPr>
              <w:t xml:space="preserve">磋商文件</w:t>
            </w:r>
            <w:r>
              <w:rPr>
                <w:rFonts w:hint="eastAsia" w:ascii="宋体" w:hAnsi="宋体" w:eastAsia="宋体" w:cs="宋体"/>
              </w:rPr>
              <w:t xml:space="preserve">要求</w:t>
            </w:r>
            <w:r/>
          </w:p>
        </w:tc>
      </w:tr>
      <w:tr>
        <w:trPr>
          <w:jc w:val="cente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人员配备</w:t>
            </w:r>
            <w:r>
              <w:rPr>
                <w:rFonts w:hint="eastAsia" w:ascii="宋体" w:hAnsi="宋体" w:cs="宋体"/>
                <w:lang w:val="en-US" w:eastAsia="zh-CN"/>
              </w:rPr>
              <w:t xml:space="preserve">要求</w:t>
            </w:r>
            <w:r>
              <w:rPr>
                <w:rFonts w:hint="eastAsia" w:ascii="宋体" w:hAnsi="宋体" w:eastAsia="宋体" w:cs="宋体"/>
              </w:rPr>
              <w:t xml:space="preserve">承诺函</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w:t>
            </w:r>
            <w:r>
              <w:rPr>
                <w:rFonts w:hint="eastAsia" w:ascii="宋体" w:hAnsi="宋体" w:cs="宋体"/>
                <w:lang w:eastAsia="zh-CN"/>
              </w:rPr>
              <w:t xml:space="preserve">磋商文件</w:t>
            </w:r>
            <w:r>
              <w:rPr>
                <w:rFonts w:hint="eastAsia" w:ascii="宋体" w:hAnsi="宋体" w:eastAsia="宋体" w:cs="宋体"/>
              </w:rPr>
              <w:t xml:space="preserve">要求</w:t>
            </w:r>
            <w:r/>
          </w:p>
        </w:tc>
      </w:tr>
      <w:tr>
        <w:trPr>
          <w:jc w:val="cente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其他</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w:t>
            </w:r>
            <w:r>
              <w:rPr>
                <w:rFonts w:hint="eastAsia" w:ascii="宋体" w:hAnsi="宋体" w:cs="宋体"/>
                <w:lang w:eastAsia="zh-CN"/>
              </w:rPr>
              <w:t xml:space="preserve">磋商文件</w:t>
            </w:r>
            <w:r>
              <w:rPr>
                <w:rFonts w:hint="eastAsia" w:ascii="宋体" w:hAnsi="宋体" w:eastAsia="宋体" w:cs="宋体"/>
              </w:rPr>
              <w:t xml:space="preserve">要求</w:t>
            </w:r>
            <w:r/>
          </w:p>
        </w:tc>
      </w:tr>
    </w:tbl>
    <w:p>
      <w:pPr>
        <w:ind w:firstLine="482"/>
        <w:jc w:val="left"/>
        <w:spacing w:line="480" w:lineRule="exact"/>
        <w:rPr>
          <w:rFonts w:hint="default" w:ascii="宋体" w:hAnsi="宋体" w:eastAsia="宋体" w:cs="宋体"/>
          <w:b/>
          <w:bCs/>
          <w:sz w:val="24"/>
          <w:lang w:val="en-US" w:eastAsia="zh-CN"/>
        </w:rPr>
      </w:pPr>
      <w:r>
        <w:rPr>
          <w:rFonts w:hint="eastAsia" w:ascii="宋体" w:hAnsi="宋体" w:eastAsia="宋体" w:cs="宋体"/>
          <w:b/>
          <w:bCs/>
          <w:sz w:val="24"/>
        </w:rPr>
        <w:t xml:space="preserve">三、</w:t>
      </w:r>
      <w:r>
        <w:rPr>
          <w:rFonts w:hint="eastAsia" w:ascii="宋体" w:hAnsi="宋体" w:cs="宋体"/>
          <w:b/>
          <w:bCs/>
          <w:sz w:val="24"/>
          <w:lang w:val="en-US" w:eastAsia="zh-CN"/>
        </w:rPr>
        <w:t xml:space="preserve">评审办法</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磋商小组根据综合评分情况，按照评审得分由高到低顺序推荐成交候选供应商，并编写评审报告。</w:t>
      </w:r>
      <w:r/>
    </w:p>
    <w:p>
      <w:pPr>
        <w:numPr>
          <w:ilvl w:val="0"/>
          <w:numId w:val="3"/>
        </w:num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评标标准</w:t>
      </w:r>
      <w:bookmarkEnd w:id="123"/>
      <w:r/>
    </w:p>
    <w:tbl>
      <w:tblPr>
        <w:tblStyle w:val="737"/>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1125"/>
        <w:gridCol w:w="6750"/>
      </w:tblGrid>
      <w:tr>
        <w:trPr>
          <w:jc w:val="center"/>
          <w:trHeight w:val="387"/>
        </w:trPr>
        <w:tc>
          <w:tcPr>
            <w:tcW w:w="1273"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bookmarkStart w:id="127" w:name="RANGE!A1"/>
            <w:r/>
            <w:bookmarkStart w:id="128" w:name="_Toc81575205"/>
            <w:r/>
            <w:bookmarkStart w:id="129" w:name="_Toc29751"/>
            <w:r/>
            <w:bookmarkStart w:id="130" w:name="_Toc81575168"/>
            <w:r>
              <w:rPr>
                <w:rFonts w:hint="eastAsia" w:ascii="宋体" w:hAnsi="宋体" w:eastAsia="宋体" w:cs="宋体"/>
                <w:color w:val="auto"/>
                <w:szCs w:val="24"/>
                <w:highlight w:val="none"/>
                <w:rtl w:val="0"/>
                <w:lang w:val="en-US" w:eastAsia="zh-CN"/>
              </w:rPr>
              <w:t xml:space="preserve">评审因素</w:t>
            </w:r>
            <w:bookmarkEnd w:id="127"/>
            <w:r/>
            <w:r/>
          </w:p>
        </w:tc>
        <w:tc>
          <w:tcPr>
            <w:tcW w:w="1125"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分数</w:t>
            </w:r>
            <w:r/>
          </w:p>
        </w:tc>
        <w:tc>
          <w:tcPr>
            <w:tcW w:w="6750"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评审标准</w:t>
            </w:r>
            <w:r/>
          </w:p>
        </w:tc>
      </w:tr>
      <w:tr>
        <w:trPr>
          <w:jc w:val="center"/>
          <w:trHeight w:val="1251"/>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磋商报价</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20.00分</w:t>
            </w:r>
            <w:r/>
          </w:p>
        </w:tc>
        <w:tc>
          <w:tcPr>
            <w:shd w:val="clear" w:color="auto" w:fill="auto"/>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采用低价优先法计算，即满足</w:t>
            </w:r>
            <w:r>
              <w:rPr>
                <w:rFonts w:hint="eastAsia" w:ascii="宋体" w:hAnsi="宋体" w:cs="宋体"/>
                <w:color w:val="auto"/>
                <w:szCs w:val="24"/>
                <w:highlight w:val="none"/>
                <w:rtl w:val="0"/>
                <w:lang w:val="en-US" w:eastAsia="zh-CN"/>
              </w:rPr>
              <w:t xml:space="preserve">磋商文件</w:t>
            </w:r>
            <w:r>
              <w:rPr>
                <w:rFonts w:hint="eastAsia" w:ascii="宋体" w:hAnsi="宋体" w:eastAsia="宋体" w:cs="宋体"/>
                <w:color w:val="auto"/>
                <w:szCs w:val="24"/>
                <w:highlight w:val="none"/>
                <w:rtl w:val="0"/>
                <w:lang w:val="en-US" w:eastAsia="zh-CN"/>
              </w:rPr>
              <w:t xml:space="preserve">要求且最后报价最低的供应商的价格为磋商基准价，其价格分为满分。其他供应商磋商报价得分=（磋商基准价/最后磋商报价）×20。注：磋商小组认为供应商的报价明显低于其他通过符合性审查供应商的报价，有可能影响服务质量或者不能诚信履约的，且供应商不能在评标现场合理的时间内证明其报价合理性的，属于恶意竞争情形，磋商小组有权将其作为无效投标处理。</w:t>
            </w:r>
            <w:r/>
          </w:p>
        </w:tc>
      </w:tr>
      <w:tr>
        <w:trPr>
          <w:jc w:val="center"/>
          <w:trHeight w:val="302"/>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服务要求承诺（</w:t>
            </w:r>
            <w:r>
              <w:rPr>
                <w:rFonts w:hint="eastAsia" w:ascii="宋体" w:hAnsi="宋体" w:cs="宋体"/>
                <w:color w:val="auto"/>
                <w:szCs w:val="24"/>
                <w:highlight w:val="none"/>
                <w:lang w:val="en-US" w:eastAsia="zh-CN"/>
              </w:rPr>
              <w:t xml:space="preserve">一</w:t>
            </w:r>
            <w:r>
              <w:rPr>
                <w:rFonts w:hint="eastAsia" w:ascii="宋体" w:hAnsi="宋体" w:eastAsia="宋体" w:cs="宋体"/>
                <w:color w:val="auto"/>
                <w:szCs w:val="24"/>
                <w:highlight w:val="none"/>
              </w:rPr>
              <w:t xml:space="preserve">）及相关服务方案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承诺中标后按照“第四章、采购需求-</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rPr>
              <w:t xml:space="preserve">、服务内容及</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lang w:eastAsia="zh-CN"/>
              </w:rPr>
              <w:t xml:space="preserve">）物业服务内容及要求</w:t>
            </w:r>
            <w:r>
              <w:rPr>
                <w:rFonts w:hint="eastAsia" w:ascii="宋体" w:hAnsi="宋体" w:cs="宋体"/>
                <w:color w:val="auto"/>
                <w:szCs w:val="24"/>
                <w:highlight w:val="none"/>
                <w:lang w:val="en-US" w:eastAsia="zh-CN"/>
              </w:rPr>
              <w:t xml:space="preserve">-</w:t>
            </w:r>
            <w:r>
              <w:rPr>
                <w:rFonts w:hint="eastAsia" w:ascii="宋体" w:hAnsi="宋体" w:eastAsia="宋体" w:cs="宋体"/>
                <w:color w:val="auto"/>
                <w:szCs w:val="24"/>
                <w:highlight w:val="none"/>
                <w:lang w:eastAsia="zh-CN"/>
              </w:rPr>
              <w:t xml:space="preserve">一）项目经理要求</w:t>
            </w:r>
            <w:r>
              <w:rPr>
                <w:rFonts w:hint="eastAsia" w:ascii="宋体" w:hAnsi="宋体" w:eastAsia="宋体" w:cs="宋体"/>
                <w:color w:val="auto"/>
                <w:szCs w:val="24"/>
                <w:highlight w:val="none"/>
                <w:lang w:val="en-US" w:eastAsia="zh-CN"/>
              </w:rPr>
              <w:t xml:space="preserve">-</w:t>
            </w:r>
            <w:r>
              <w:rPr>
                <w:rFonts w:hint="eastAsia" w:ascii="宋体" w:hAnsi="宋体" w:cs="宋体"/>
                <w:color w:val="auto"/>
                <w:szCs w:val="24"/>
                <w:highlight w:val="none"/>
                <w:lang w:val="en-US" w:eastAsia="zh-CN"/>
              </w:rPr>
              <w:t xml:space="preserve">二</w:t>
            </w:r>
            <w:r>
              <w:rPr>
                <w:rFonts w:hint="eastAsia" w:ascii="宋体" w:hAnsi="宋体" w:eastAsia="宋体" w:cs="宋体"/>
                <w:color w:val="auto"/>
                <w:szCs w:val="24"/>
                <w:highlight w:val="none"/>
                <w:lang w:val="en-US" w:eastAsia="zh-CN"/>
              </w:rPr>
              <w:t xml:space="preserve">）保安</w:t>
            </w:r>
            <w:r>
              <w:rPr>
                <w:rFonts w:hint="eastAsia" w:ascii="宋体" w:hAnsi="宋体" w:cs="宋体"/>
                <w:color w:val="auto"/>
                <w:szCs w:val="24"/>
                <w:highlight w:val="none"/>
                <w:lang w:val="en-US" w:eastAsia="zh-CN"/>
              </w:rPr>
              <w:t xml:space="preserve">人员</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”的标准服务的，得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“第六章”，未提供不得分。2、</w:t>
            </w:r>
            <w:r>
              <w:rPr>
                <w:rFonts w:hint="eastAsia" w:ascii="宋体" w:hAnsi="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eastAsia="zh-CN"/>
              </w:rPr>
              <w:t xml:space="preserve">项目经理</w:t>
            </w:r>
            <w:r>
              <w:rPr>
                <w:rFonts w:hint="eastAsia" w:ascii="宋体" w:hAnsi="宋体" w:cs="宋体"/>
                <w:color w:val="auto"/>
                <w:szCs w:val="24"/>
                <w:highlight w:val="none"/>
                <w:lang w:val="en-US" w:eastAsia="zh-CN"/>
              </w:rPr>
              <w:t xml:space="preserve">、</w:t>
            </w:r>
            <w:r>
              <w:rPr>
                <w:rFonts w:hint="eastAsia" w:ascii="宋体" w:hAnsi="宋体" w:eastAsia="宋体" w:cs="宋体"/>
                <w:color w:val="auto"/>
                <w:szCs w:val="24"/>
                <w:highlight w:val="none"/>
                <w:lang w:val="en-US" w:eastAsia="zh-CN"/>
              </w:rPr>
              <w:t xml:space="preserve">保安</w:t>
            </w:r>
            <w:r>
              <w:rPr>
                <w:rFonts w:hint="eastAsia" w:ascii="宋体" w:hAnsi="宋体" w:cs="宋体"/>
                <w:color w:val="auto"/>
                <w:szCs w:val="24"/>
                <w:highlight w:val="none"/>
                <w:lang w:val="en-US" w:eastAsia="zh-CN"/>
              </w:rPr>
              <w:t xml:space="preserve">人员的</w:t>
            </w:r>
            <w:r>
              <w:rPr>
                <w:rFonts w:hint="eastAsia" w:ascii="宋体" w:hAnsi="宋体" w:eastAsia="宋体" w:cs="宋体"/>
                <w:color w:val="auto"/>
                <w:szCs w:val="24"/>
                <w:highlight w:val="none"/>
              </w:rPr>
              <w:t xml:space="preserve">采购需求内容，自行提供上述服务方案，服务方案全部优于采购需求的，得</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分；未提供不得分。</w:t>
            </w:r>
            <w:r/>
          </w:p>
        </w:tc>
      </w:tr>
      <w:tr>
        <w:trPr>
          <w:jc w:val="center"/>
          <w:trHeight w:val="302"/>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服务要求承诺（</w:t>
            </w:r>
            <w:r>
              <w:rPr>
                <w:rFonts w:hint="eastAsia" w:ascii="宋体" w:hAnsi="宋体" w:cs="宋体"/>
                <w:color w:val="auto"/>
                <w:szCs w:val="24"/>
                <w:highlight w:val="none"/>
                <w:lang w:val="en-US" w:eastAsia="zh-CN"/>
              </w:rPr>
              <w:t xml:space="preserve">二</w:t>
            </w:r>
            <w:r>
              <w:rPr>
                <w:rFonts w:hint="eastAsia" w:ascii="宋体" w:hAnsi="宋体" w:eastAsia="宋体" w:cs="宋体"/>
                <w:color w:val="auto"/>
                <w:szCs w:val="24"/>
                <w:highlight w:val="none"/>
              </w:rPr>
              <w:t xml:space="preserve">）及相关服务方案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承诺中标后按照“第四章、采购需求-</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rPr>
              <w:t xml:space="preserve">、服务内容及</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lang w:eastAsia="zh-CN"/>
              </w:rPr>
              <w:t xml:space="preserve">）物业服务内容及要求</w:t>
            </w:r>
            <w:r>
              <w:rPr>
                <w:rFonts w:hint="eastAsia" w:ascii="宋体" w:hAnsi="宋体" w:eastAsia="宋体" w:cs="宋体"/>
                <w:color w:val="auto"/>
                <w:szCs w:val="24"/>
                <w:highlight w:val="none"/>
                <w:lang w:val="en-US" w:eastAsia="zh-CN"/>
              </w:rPr>
              <w:t xml:space="preserve">-三）水电工要求</w:t>
            </w:r>
            <w:r>
              <w:rPr>
                <w:rFonts w:hint="eastAsia" w:ascii="宋体" w:hAnsi="宋体" w:cs="宋体"/>
                <w:color w:val="auto"/>
                <w:szCs w:val="24"/>
                <w:highlight w:val="none"/>
                <w:lang w:val="en-US" w:eastAsia="zh-CN"/>
              </w:rPr>
              <w:t xml:space="preserve">-四</w:t>
            </w:r>
            <w:r>
              <w:rPr>
                <w:rFonts w:hint="eastAsia" w:ascii="宋体" w:hAnsi="宋体" w:eastAsia="宋体" w:cs="宋体"/>
                <w:color w:val="auto"/>
                <w:szCs w:val="24"/>
                <w:highlight w:val="none"/>
                <w:lang w:val="en-US" w:eastAsia="zh-CN"/>
              </w:rPr>
              <w:t xml:space="preserve">）保洁</w:t>
            </w:r>
            <w:r>
              <w:rPr>
                <w:rFonts w:hint="eastAsia" w:ascii="宋体" w:hAnsi="宋体" w:cs="宋体"/>
                <w:color w:val="auto"/>
                <w:szCs w:val="24"/>
                <w:highlight w:val="none"/>
                <w:lang w:val="en-US" w:eastAsia="zh-CN"/>
              </w:rPr>
              <w:t xml:space="preserve">人员要求</w:t>
            </w:r>
            <w:r>
              <w:rPr>
                <w:rFonts w:hint="eastAsia" w:ascii="宋体" w:hAnsi="宋体" w:eastAsia="宋体" w:cs="宋体"/>
                <w:color w:val="auto"/>
                <w:szCs w:val="24"/>
                <w:highlight w:val="none"/>
              </w:rPr>
              <w:t xml:space="preserve">”标准服务的，得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“第六章”，未提供不得分。2、</w:t>
            </w:r>
            <w:r>
              <w:rPr>
                <w:rFonts w:hint="eastAsia" w:ascii="宋体" w:hAnsi="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val="en-US" w:eastAsia="zh-CN"/>
              </w:rPr>
              <w:t xml:space="preserve">水电工</w:t>
            </w:r>
            <w:r>
              <w:rPr>
                <w:rFonts w:hint="eastAsia" w:ascii="宋体" w:hAnsi="宋体" w:eastAsia="宋体" w:cs="宋体"/>
                <w:color w:val="auto"/>
                <w:szCs w:val="24"/>
                <w:highlight w:val="none"/>
              </w:rPr>
              <w:t xml:space="preserve">、保洁</w:t>
            </w:r>
            <w:r>
              <w:rPr>
                <w:rFonts w:hint="eastAsia" w:ascii="宋体" w:hAnsi="宋体" w:cs="宋体"/>
                <w:color w:val="auto"/>
                <w:szCs w:val="24"/>
                <w:highlight w:val="none"/>
                <w:lang w:val="en-US" w:eastAsia="zh-CN"/>
              </w:rPr>
              <w:t xml:space="preserve">人员</w:t>
            </w:r>
            <w:r>
              <w:rPr>
                <w:rFonts w:hint="eastAsia" w:ascii="宋体" w:hAnsi="宋体" w:eastAsia="宋体" w:cs="宋体"/>
                <w:color w:val="auto"/>
                <w:szCs w:val="24"/>
                <w:highlight w:val="none"/>
              </w:rPr>
              <w:t xml:space="preserve">的采购需求内容，自行提供上述服务方案，服务方案全部优于采购需求的，得</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分；未提供不得分。</w:t>
            </w:r>
            <w:r/>
          </w:p>
        </w:tc>
      </w:tr>
      <w:tr>
        <w:trPr>
          <w:jc w:val="center"/>
          <w:trHeight w:val="819"/>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考核标准承诺</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承诺中标后按照第四章、采购需求中“</w:t>
            </w:r>
            <w:r>
              <w:rPr>
                <w:rFonts w:hint="eastAsia" w:ascii="宋体" w:hAnsi="宋体" w:eastAsia="宋体" w:cs="宋体"/>
                <w:color w:val="auto"/>
                <w:szCs w:val="24"/>
                <w:highlight w:val="none"/>
                <w:lang w:val="en-US" w:eastAsia="zh-CN"/>
              </w:rPr>
              <w:t xml:space="preserve">五、考核标准</w:t>
            </w:r>
            <w:r>
              <w:rPr>
                <w:rFonts w:hint="eastAsia" w:ascii="宋体" w:hAnsi="宋体" w:eastAsia="宋体" w:cs="宋体"/>
                <w:color w:val="auto"/>
                <w:szCs w:val="24"/>
                <w:highlight w:val="none"/>
              </w:rPr>
              <w:t xml:space="preserve">”要求实施，得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w:t>
            </w:r>
            <w:r/>
          </w:p>
        </w:tc>
      </w:tr>
      <w:tr>
        <w:trPr>
          <w:jc w:val="center"/>
          <w:trHeight w:val="2273"/>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企业业绩</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12.00分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 xml:space="preserve">供应商</w:t>
            </w:r>
            <w:r>
              <w:rPr>
                <w:rFonts w:hint="eastAsia" w:ascii="宋体" w:hAnsi="宋体" w:eastAsia="宋体" w:cs="宋体"/>
                <w:color w:val="auto"/>
                <w:szCs w:val="24"/>
                <w:highlight w:val="none"/>
                <w:rtl w:val="0"/>
                <w:lang w:val="en-US" w:eastAsia="zh-CN"/>
              </w:rPr>
              <w:t xml:space="preserve">自2023年1月1日（以合同签订时间为准），承担过类似非住宅物业服务项目业绩的，每有一个得3分，最高得12分。</w:t>
            </w:r>
            <w:r/>
          </w:p>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注：1.提供业绩项目合同证明材料电子件、甲方出具的验收合格证明材料（或合同甲方出具的履约评价证明材料）、任意一张合同服务费发票电子件，未提供、提供不全或提供不清晰的不得分；2.业绩证明材料应能够明确反映供应商名称、项目内容、合同签订时间等主要信息，否则不得分；3.合同甲方出具的履约评价中出现“不满意”或“差”或“不合格”或同等意思表达的，该业绩不得分。</w:t>
            </w:r>
            <w:r/>
          </w:p>
        </w:tc>
      </w:tr>
      <w:tr>
        <w:trPr>
          <w:jc w:val="center"/>
          <w:trHeight w:val="324"/>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项目整体实施方案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10.00分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 xml:space="preserve">供应商</w:t>
            </w:r>
            <w:r>
              <w:rPr>
                <w:rFonts w:hint="eastAsia" w:ascii="宋体" w:hAnsi="宋体" w:eastAsia="宋体" w:cs="宋体"/>
                <w:color w:val="auto"/>
                <w:szCs w:val="24"/>
                <w:highlight w:val="none"/>
                <w:rtl w:val="0"/>
                <w:lang w:val="en-US" w:eastAsia="zh-CN"/>
              </w:rPr>
              <w:t xml:space="preserve">根据本项目特点，提出整体实施方案，主要包括管理思路、</w:t>
            </w:r>
            <w:r>
              <w:rPr>
                <w:rFonts w:hint="eastAsia" w:ascii="宋体" w:hAnsi="宋体" w:eastAsia="宋体" w:cs="宋体"/>
                <w:color w:val="auto"/>
                <w:szCs w:val="24"/>
                <w:highlight w:val="none"/>
                <w:rtl w:val="0"/>
                <w:lang w:val="en-US" w:eastAsia="zh-CN"/>
              </w:rPr>
              <w:t xml:space="preserve">工作计划及具体实施措施；管理深度和广度创新做法；全方位贴心服务举措；如何实现创造安全文明、洁净环境目标等内容。其中：整体方案内容全面，思路清晰、充分，计划性、具体措施针对性和可操作性强，创新做法、贴心服务亮点突出，优于采购需求得10分；整体方案内容丰富，思路有序，计划性、具体措施针对性和可操作性有效，有创新做法、贴心服务但亮点不突出，可以实现采购需求得7分；整体方案内容不全面，有思路但清晰、充分，具体措施无针对性和可操作性强，无创新做法、贴心服务，承诺后期经优化调整后可以实现采购需求得4分；没有内容不得分。</w:t>
            </w:r>
            <w:r/>
          </w:p>
        </w:tc>
      </w:tr>
      <w:tr>
        <w:trPr>
          <w:jc w:val="center"/>
          <w:trHeight w:val="2258"/>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物业服务管理</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 xml:space="preserve">供应商</w:t>
            </w:r>
            <w:r>
              <w:rPr>
                <w:rFonts w:hint="eastAsia" w:ascii="宋体" w:hAnsi="宋体" w:eastAsia="宋体" w:cs="宋体"/>
                <w:color w:val="auto"/>
                <w:szCs w:val="24"/>
                <w:highlight w:val="none"/>
                <w:rtl w:val="0"/>
                <w:lang w:val="en-US" w:eastAsia="zh-CN"/>
              </w:rPr>
              <w:t xml:space="preserve">提供物业管理方案，主要包括各类人员岗位分配方案、工作操作规范和流程、建筑物外立面保洁、节假日、观摩活动期间的保洁方案、保安服务等方案。评标委员会针对方案内容进行打分，其中：方案全面，内容具体充分，实施计划科学合理，具体措施详细且可操作性强，优于采购需求得8分，方案基本完整，计划合理可行，具体措施有一定可实施性，可以实现采购需求得6分，方案要素欠缺、计划及实施措施操作性不强，但承诺后期优化调整后，可以实现采购需求的得3分，没有内容不得分。</w:t>
            </w:r>
            <w:r/>
          </w:p>
        </w:tc>
      </w:tr>
      <w:tr>
        <w:trPr>
          <w:jc w:val="center"/>
          <w:trHeight w:val="2581"/>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应对突发事件预案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 xml:space="preserve">供应商</w:t>
            </w:r>
            <w:r>
              <w:rPr>
                <w:rFonts w:hint="eastAsia" w:ascii="宋体" w:hAnsi="宋体" w:eastAsia="宋体" w:cs="宋体"/>
                <w:color w:val="auto"/>
                <w:szCs w:val="24"/>
                <w:highlight w:val="none"/>
                <w:rtl w:val="0"/>
                <w:lang w:val="en-US" w:eastAsia="zh-CN"/>
              </w:rPr>
              <w:t xml:space="preserve">提供突发事件应急处理预案，包括治安防</w:t>
            </w:r>
            <w:r>
              <w:rPr>
                <w:rFonts w:hint="eastAsia" w:ascii="宋体" w:hAnsi="宋体" w:eastAsia="宋体" w:cs="宋体"/>
                <w:color w:val="auto"/>
                <w:szCs w:val="24"/>
                <w:highlight w:val="none"/>
                <w:rtl w:val="0"/>
                <w:lang w:val="en-US" w:eastAsia="zh-CN"/>
              </w:rPr>
              <w:t xml:space="preserve">范、安全疏导、消防、环保、洪涝、雨雪、停电、停水及其他突发性事件等有相对完善的组织机构、管理机制和应急预案及有效处置措施等。评标委员会针对方案内容进行打分，其中：预案机制完备健全，职能职责明确清晰，应急处置措施针对性、操作性成熟，与采购人配合度高响应处置高效的，优于采购需求得8分；预案机制基本完整，职能职责明确，应急处置措施针对性及可操作性有效，有具体响应处置机制，能够实现采购需求的得6分，预案机制要素欠缺、职能职责不清晰，应急处置措施有缺陷，但承诺后期优化调整后可以实现采购需求的得3分，没有内容不得分。 </w:t>
            </w:r>
            <w:r/>
          </w:p>
        </w:tc>
      </w:tr>
      <w:tr>
        <w:trPr>
          <w:jc w:val="center"/>
          <w:trHeight w:val="326"/>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设备、工具及物耗情况</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根据</w:t>
            </w:r>
            <w:r>
              <w:rPr>
                <w:rFonts w:hint="eastAsia" w:ascii="宋体" w:hAnsi="宋体" w:cs="宋体"/>
                <w:color w:val="auto"/>
                <w:szCs w:val="24"/>
                <w:highlight w:val="none"/>
                <w:rtl w:val="0"/>
                <w:lang w:val="en-US" w:eastAsia="zh-CN"/>
              </w:rPr>
              <w:t xml:space="preserve">供应商</w:t>
            </w:r>
            <w:r>
              <w:rPr>
                <w:rFonts w:hint="eastAsia" w:ascii="宋体" w:hAnsi="宋体" w:eastAsia="宋体" w:cs="宋体"/>
                <w:color w:val="auto"/>
                <w:szCs w:val="24"/>
                <w:highlight w:val="none"/>
                <w:rtl w:val="0"/>
                <w:lang w:val="en-US" w:eastAsia="zh-CN"/>
              </w:rPr>
              <w:t xml:space="preserve">对拟投入本项目工具、设备明细表、物耗明细表及具体情况说明等内容进行打分。其中：装备齐全，提供物耗类别数量繁多，外观、功能成新度高，提高劳动效率快速，优于采购需求得8分；装备种类较多，提供物耗类别数量中等，外观、功能成新度一般，提高劳动效率方面可行，可以实现采购需求得6分；装备较少，提供物耗类别数量较少，未体现外观、功能成新度，以及提高劳动效率方面内容，承诺后期经优化调整后可以实现采购需求的得3分，没有内容不得分。</w:t>
            </w:r>
            <w:r/>
          </w:p>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注：供应商自行提供图片、清单名称及功能等证明资料。</w:t>
            </w:r>
            <w:r/>
          </w:p>
        </w:tc>
      </w:tr>
      <w:tr>
        <w:trPr>
          <w:jc w:val="center"/>
          <w:trHeight w:val="347"/>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内部管理考核制度、员工培训计划及质量保证措施</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6.00分</w:t>
            </w:r>
            <w:r/>
          </w:p>
        </w:tc>
        <w:tc>
          <w:tcPr>
            <w:tcW w:w="6750" w:type="dxa"/>
            <w:vAlign w:val="top"/>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 xml:space="preserve">供应商</w:t>
            </w:r>
            <w:r>
              <w:rPr>
                <w:rFonts w:hint="eastAsia" w:ascii="宋体" w:hAnsi="宋体" w:eastAsia="宋体" w:cs="宋体"/>
                <w:color w:val="auto"/>
                <w:szCs w:val="24"/>
                <w:highlight w:val="none"/>
                <w:rtl w:val="0"/>
                <w:lang w:val="en-US" w:eastAsia="zh-CN"/>
              </w:rPr>
              <w:t xml:space="preserve">提供内部管理工作机制、考</w:t>
            </w:r>
            <w:r>
              <w:rPr>
                <w:rFonts w:hint="eastAsia" w:ascii="宋体" w:hAnsi="宋体" w:eastAsia="宋体" w:cs="宋体"/>
                <w:color w:val="auto"/>
                <w:szCs w:val="24"/>
                <w:highlight w:val="none"/>
                <w:rtl w:val="0"/>
                <w:lang w:val="en-US" w:eastAsia="zh-CN"/>
              </w:rPr>
              <w:t xml:space="preserve">核制度、员工培训计划及质量保证措施方案，工作考核、奖惩方案、职业道德教育、业务技能培训方案等。评标委员会针对方案内容进行打分，其中：方案内容丰富、全面，思路清晰，奖惩及权责明确详细，人员培训教育内容具体、计划合理，质量保障措施成熟度高、操作性强，优于采购需求得6分；方案基本完整，奖惩及权责具体，人员培训教育计划合理，质量保障措施有可操作性，可以实现采购需求，得4分；方案要素欠缺、有奖惩及权责处置，人员培训教育计划不具体，质量保障措施操作性不强，但承诺后期优化调整后，可以实现采购需求，得2分，没有内容不得分。</w:t>
            </w:r>
            <w:r/>
          </w:p>
        </w:tc>
      </w:tr>
      <w:tr>
        <w:trPr>
          <w:jc w:val="center"/>
          <w:trHeight w:val="273"/>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服务费用分配方案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6.00分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根据</w:t>
            </w:r>
            <w:r>
              <w:rPr>
                <w:rFonts w:hint="eastAsia" w:ascii="宋体" w:hAnsi="宋体" w:cs="宋体"/>
                <w:color w:val="auto"/>
                <w:szCs w:val="24"/>
                <w:highlight w:val="none"/>
                <w:rtl w:val="0"/>
                <w:lang w:val="en-US" w:eastAsia="zh-CN"/>
              </w:rPr>
              <w:t xml:space="preserve">供应商</w:t>
            </w:r>
            <w:r>
              <w:rPr>
                <w:rFonts w:hint="eastAsia" w:ascii="宋体" w:hAnsi="宋体" w:eastAsia="宋体" w:cs="宋体"/>
                <w:color w:val="auto"/>
                <w:szCs w:val="24"/>
                <w:highlight w:val="none"/>
                <w:rtl w:val="0"/>
                <w:lang w:val="en-US" w:eastAsia="zh-CN"/>
              </w:rPr>
              <w:t xml:space="preserve">提供的费用分配方案和费用测算分析说明进行打分，对分配方案和测算分析说明进行打分。有利于保障并提高服务质量，优于采购需求的得6分，能够实现采购需求的得4分，其他不得分。分项报价表中如出现“主动让利、优惠、折扣”等视为报价不合理，本项不得分。 </w:t>
            </w:r>
            <w:bookmarkEnd w:id="128"/>
            <w:r/>
            <w:bookmarkEnd w:id="129"/>
            <w:r/>
            <w:bookmarkEnd w:id="130"/>
            <w:r/>
            <w:r/>
          </w:p>
        </w:tc>
      </w:tr>
    </w:tbl>
    <w:p>
      <w:pPr>
        <w:ind w:firstLine="480"/>
        <w:jc w:val="left"/>
        <w:spacing w:line="480" w:lineRule="exact"/>
        <w:rPr>
          <w:rFonts w:hint="eastAsia" w:ascii="宋体" w:hAnsi="宋体" w:eastAsia="宋体" w:cs="宋体"/>
          <w:sz w:val="24"/>
        </w:rPr>
      </w:pPr>
      <w:r/>
      <w:bookmarkStart w:id="131" w:name="_Toc29672"/>
      <w:r/>
      <w:bookmarkStart w:id="132" w:name="_Toc81575207"/>
      <w:r/>
      <w:bookmarkStart w:id="133" w:name="_Toc22853"/>
      <w:r/>
      <w:bookmarkStart w:id="134" w:name="_Toc19649"/>
      <w:r/>
      <w:bookmarkStart w:id="135" w:name="_Toc81575170"/>
      <w:r/>
      <w:bookmarkStart w:id="136" w:name="_Toc21933"/>
      <w:r/>
      <w:bookmarkStart w:id="137" w:name="_Toc9003"/>
      <w:r>
        <w:rPr>
          <w:rFonts w:hint="eastAsia" w:ascii="宋体" w:hAnsi="宋体" w:eastAsia="宋体" w:cs="宋体"/>
          <w:sz w:val="24"/>
        </w:rPr>
        <w:t xml:space="preserve">4、评标结果。评标委员会按照本办法规定推荐中标候选人，并形成评标报告。</w:t>
      </w:r>
      <w:r/>
    </w:p>
    <w:p>
      <w:pPr>
        <w:pStyle w:val="765"/>
        <w:jc w:val="both"/>
        <w:rPr>
          <w:rFonts w:hint="eastAsia" w:ascii="宋体" w:hAnsi="宋体" w:eastAsia="宋体" w:cs="宋体"/>
          <w:b w:val="0"/>
          <w:sz w:val="44"/>
          <w:szCs w:val="22"/>
        </w:rPr>
        <w:outlineLvl w:val="9"/>
      </w:pPr>
      <w:r>
        <w:rPr>
          <w:rFonts w:hint="eastAsia" w:ascii="宋体" w:hAnsi="宋体" w:eastAsia="宋体" w:cs="宋体"/>
          <w:b w:val="0"/>
          <w:sz w:val="44"/>
          <w:szCs w:val="22"/>
        </w:rPr>
      </w:r>
      <w:r/>
    </w:p>
    <w:p>
      <w:pPr>
        <w:rPr>
          <w:rFonts w:hint="eastAsia" w:ascii="宋体" w:hAnsi="宋体" w:eastAsia="宋体" w:cs="宋体"/>
          <w:b w:val="0"/>
          <w:sz w:val="44"/>
          <w:szCs w:val="22"/>
        </w:rPr>
      </w:pPr>
      <w:r>
        <w:rPr>
          <w:rFonts w:hint="eastAsia" w:ascii="宋体" w:hAnsi="宋体" w:eastAsia="宋体" w:cs="宋体"/>
          <w:b w:val="0"/>
          <w:sz w:val="44"/>
          <w:szCs w:val="22"/>
        </w:rPr>
      </w:r>
      <w:r/>
    </w:p>
    <w:p>
      <w:pPr>
        <w:rPr>
          <w:rFonts w:hint="eastAsia" w:ascii="宋体" w:hAnsi="宋体" w:eastAsia="宋体" w:cs="宋体"/>
          <w:b w:val="0"/>
          <w:sz w:val="44"/>
          <w:szCs w:val="22"/>
        </w:rPr>
      </w:pPr>
      <w:r>
        <w:rPr>
          <w:rFonts w:hint="eastAsia" w:ascii="宋体" w:hAnsi="宋体" w:eastAsia="宋体" w:cs="宋体"/>
          <w:b w:val="0"/>
          <w:sz w:val="44"/>
          <w:szCs w:val="22"/>
        </w:rPr>
      </w:r>
      <w:r/>
    </w:p>
    <w:p>
      <w:pPr>
        <w:rPr>
          <w:rFonts w:hint="eastAsia" w:ascii="宋体" w:hAnsi="宋体" w:eastAsia="宋体" w:cs="宋体"/>
          <w:b w:val="0"/>
          <w:sz w:val="44"/>
          <w:szCs w:val="22"/>
        </w:rPr>
      </w:pPr>
      <w:r>
        <w:rPr>
          <w:rFonts w:hint="eastAsia" w:ascii="宋体" w:hAnsi="宋体" w:eastAsia="宋体" w:cs="宋体"/>
          <w:b w:val="0"/>
          <w:sz w:val="44"/>
          <w:szCs w:val="22"/>
        </w:rPr>
      </w:r>
      <w:r/>
    </w:p>
    <w:p>
      <w:pPr>
        <w:rPr>
          <w:rFonts w:hint="eastAsia" w:ascii="宋体" w:hAnsi="宋体" w:eastAsia="宋体" w:cs="宋体"/>
          <w:b w:val="0"/>
          <w:sz w:val="44"/>
          <w:szCs w:val="22"/>
        </w:rPr>
      </w:pPr>
      <w:r>
        <w:rPr>
          <w:rFonts w:hint="eastAsia" w:ascii="宋体" w:hAnsi="宋体" w:eastAsia="宋体" w:cs="宋体"/>
          <w:b w:val="0"/>
          <w:sz w:val="44"/>
          <w:szCs w:val="22"/>
        </w:rPr>
      </w:r>
      <w:r/>
    </w:p>
    <w:p>
      <w:pPr>
        <w:rPr>
          <w:rFonts w:hint="eastAsia" w:ascii="宋体" w:hAnsi="宋体" w:eastAsia="宋体" w:cs="宋体"/>
          <w:b w:val="0"/>
          <w:sz w:val="44"/>
          <w:szCs w:val="22"/>
        </w:rPr>
      </w:pPr>
      <w:r>
        <w:rPr>
          <w:rFonts w:hint="eastAsia" w:ascii="宋体" w:hAnsi="宋体" w:eastAsia="宋体" w:cs="宋体"/>
          <w:b w:val="0"/>
          <w:sz w:val="44"/>
          <w:szCs w:val="22"/>
        </w:rPr>
      </w:r>
      <w:r/>
    </w:p>
    <w:p>
      <w:pPr>
        <w:rPr>
          <w:rFonts w:hint="eastAsia" w:ascii="宋体" w:hAnsi="宋体" w:eastAsia="宋体" w:cs="宋体"/>
          <w:b w:val="0"/>
          <w:sz w:val="44"/>
          <w:szCs w:val="22"/>
        </w:rPr>
      </w:pPr>
      <w:r>
        <w:rPr>
          <w:rFonts w:hint="eastAsia" w:ascii="宋体" w:hAnsi="宋体" w:eastAsia="宋体" w:cs="宋体"/>
          <w:b w:val="0"/>
          <w:sz w:val="44"/>
          <w:szCs w:val="22"/>
        </w:rPr>
      </w:r>
      <w:r/>
    </w:p>
    <w:p>
      <w:pPr>
        <w:rPr>
          <w:rFonts w:hint="eastAsia" w:ascii="宋体" w:hAnsi="宋体" w:eastAsia="宋体" w:cs="宋体"/>
          <w:b/>
          <w:sz w:val="44"/>
          <w:szCs w:val="44"/>
          <w:lang w:val="en-US" w:eastAsia="zh-CN" w:bidi="ar-SA"/>
        </w:rPr>
      </w:pPr>
      <w:r>
        <w:rPr>
          <w:rFonts w:hint="eastAsia" w:ascii="宋体" w:hAnsi="宋体" w:eastAsia="宋体" w:cs="宋体"/>
          <w:b/>
          <w:sz w:val="44"/>
          <w:szCs w:val="44"/>
          <w:lang w:val="en-US" w:eastAsia="zh-CN" w:bidi="ar-SA"/>
        </w:rPr>
        <w:br w:type="page" w:clear="all"/>
      </w:r>
      <w:r/>
    </w:p>
    <w:p>
      <w:pPr>
        <w:jc w:val="center"/>
        <w:rPr>
          <w:rFonts w:hint="eastAsia" w:ascii="宋体" w:hAnsi="宋体" w:eastAsia="宋体" w:cs="宋体"/>
          <w:b/>
          <w:sz w:val="44"/>
          <w:szCs w:val="44"/>
          <w:lang w:val="en-US" w:eastAsia="zh-CN" w:bidi="ar-SA"/>
        </w:rPr>
        <w:outlineLvl w:val="0"/>
      </w:pPr>
      <w:r/>
      <w:bookmarkStart w:id="138" w:name="_Toc11704"/>
      <w:r/>
      <w:bookmarkStart w:id="139" w:name="_Toc13372"/>
      <w:r>
        <w:rPr>
          <w:rFonts w:hint="eastAsia" w:ascii="宋体" w:hAnsi="宋体" w:eastAsia="宋体" w:cs="宋体"/>
          <w:b/>
          <w:sz w:val="44"/>
          <w:szCs w:val="44"/>
          <w:lang w:val="en-US" w:eastAsia="zh-CN" w:bidi="ar-SA"/>
        </w:rPr>
        <w:t xml:space="preserve">第四章</w:t>
      </w:r>
      <w:r>
        <w:rPr>
          <w:rFonts w:hint="eastAsia" w:ascii="宋体" w:hAnsi="宋体" w:cs="宋体"/>
          <w:b/>
          <w:sz w:val="44"/>
          <w:szCs w:val="44"/>
          <w:lang w:val="en-US" w:eastAsia="zh-CN" w:bidi="ar-SA"/>
        </w:rPr>
        <w:t xml:space="preserve">  </w:t>
      </w:r>
      <w:r>
        <w:rPr>
          <w:rFonts w:hint="eastAsia" w:ascii="宋体" w:hAnsi="宋体" w:eastAsia="宋体" w:cs="宋体"/>
          <w:b/>
          <w:sz w:val="44"/>
          <w:szCs w:val="44"/>
          <w:lang w:val="en-US" w:eastAsia="zh-CN" w:bidi="ar-SA"/>
        </w:rPr>
        <w:t xml:space="preserve">采购需求</w:t>
      </w:r>
      <w:bookmarkEnd w:id="138"/>
      <w:r/>
      <w:bookmarkEnd w:id="139"/>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项目属性：服务类项目</w:t>
      </w:r>
      <w:r/>
    </w:p>
    <w:p>
      <w:p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lang w:eastAsia="zh-CN"/>
        </w:rPr>
        <w:t xml:space="preserve">物业管理</w:t>
      </w:r>
      <w:r/>
    </w:p>
    <w:p>
      <w:pPr>
        <w:ind w:left="0" w:firstLine="562"/>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outlineLvl w:val="2"/>
      </w:pPr>
      <w:r>
        <w:rPr>
          <w:rFonts w:hint="eastAsia" w:ascii="宋体" w:hAnsi="宋体" w:eastAsia="宋体" w:cs="宋体"/>
          <w:b/>
          <w:bCs/>
          <w:color w:val="auto"/>
          <w:sz w:val="28"/>
          <w:szCs w:val="28"/>
          <w:highlight w:val="none"/>
          <w:lang w:val="en-US" w:eastAsia="zh-CN"/>
        </w:rPr>
        <w:t xml:space="preserve">一、项目概况</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1.采购内容：</w:t>
      </w:r>
      <w:r>
        <w:rPr>
          <w:rFonts w:hint="eastAsia" w:ascii="宋体" w:hAnsi="宋体" w:eastAsia="宋体" w:cs="宋体"/>
          <w:color w:val="auto"/>
          <w:sz w:val="24"/>
          <w:szCs w:val="24"/>
          <w:highlight w:val="none"/>
          <w:lang w:eastAsia="zh-CN"/>
        </w:rPr>
        <w:t xml:space="preserve">宿城区市民服务中心配套管理服务采购项目(2026-2029年度)</w:t>
      </w:r>
      <w:r>
        <w:rPr>
          <w:rFonts w:hint="eastAsia" w:ascii="宋体" w:hAnsi="宋体" w:eastAsia="宋体" w:cs="宋体"/>
          <w:color w:val="auto"/>
          <w:sz w:val="24"/>
          <w:szCs w:val="24"/>
          <w:highlight w:val="none"/>
        </w:rPr>
        <w:t xml:space="preserve">，保洁及保安服务区域：东裙楼三层（服务大厅）、东主楼12层、西裙楼1层（婚姻登记中心及残联窗口）、西主楼7-8层、办公楼外公共区域、地下停车场等，面积约30000平方米（各种保安及保洁工具、材料、服装、水电工具均由物业公司自备）。</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2.合同履行期限</w:t>
      </w:r>
      <w:r>
        <w:rPr>
          <w:rFonts w:hint="eastAsia" w:ascii="宋体" w:hAnsi="宋体" w:eastAsia="宋体" w:cs="宋体"/>
          <w:color w:val="auto"/>
          <w:sz w:val="24"/>
          <w:szCs w:val="24"/>
          <w:highlight w:val="none"/>
          <w:lang w:val="en-US" w:eastAsia="zh-CN"/>
        </w:rPr>
        <w:t xml:space="preserve">：自合同签订之日起，叁年。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采购合同签订后3日历天内，成交人安排工作人员入场。</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3.付款方式：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（1）付款：合同签订后，采购人在收到中标人发票10个工作日内，支付合同金额的10%作为预付款。服务费用由采购人按</w:t>
      </w:r>
      <w:r>
        <w:rPr>
          <w:rFonts w:hint="eastAsia" w:ascii="宋体" w:hAnsi="宋体" w:cs="宋体"/>
          <w:color w:val="auto"/>
          <w:sz w:val="24"/>
          <w:szCs w:val="24"/>
          <w:highlight w:val="none"/>
          <w:lang w:eastAsia="zh-CN"/>
        </w:rPr>
        <w:t xml:space="preserve">月</w:t>
      </w:r>
      <w:r>
        <w:rPr>
          <w:rFonts w:hint="eastAsia" w:ascii="宋体" w:hAnsi="宋体" w:eastAsia="宋体" w:cs="宋体"/>
          <w:color w:val="auto"/>
          <w:sz w:val="24"/>
          <w:szCs w:val="24"/>
          <w:highlight w:val="none"/>
        </w:rPr>
        <w:t xml:space="preserve">支付一次。中标人按月根据实际发生的所有后勤物业管理（考核后的）费用开具合法发票，采购人在收到中标人票据后的10个工作日内将前一个月实际发生的所有后勤物业管理（考核后的）费用支付给中标人。采购人按照中标人实际投入人员数量及各单项人均费用结算。</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对于满足合同约定支付条件的，自收到发票后10个工作日内将资金支付到合同约定的供应商账户或供应商数字人民币账户。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在签订合同时，供应商明确表示无需预付款或者主动要求降低预付款比例的，采购人可不适用前述预付款规定。</w:t>
      </w:r>
      <w:r/>
    </w:p>
    <w:p>
      <w:pPr>
        <w:ind w:left="0" w:firstLine="562"/>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outlineLvl w:val="2"/>
      </w:pPr>
      <w:r>
        <w:rPr>
          <w:rFonts w:hint="eastAsia" w:ascii="宋体" w:hAnsi="宋体" w:eastAsia="宋体" w:cs="宋体"/>
          <w:b/>
          <w:bCs/>
          <w:color w:val="auto"/>
          <w:sz w:val="28"/>
          <w:szCs w:val="28"/>
          <w:highlight w:val="none"/>
          <w:lang w:val="en-US" w:eastAsia="zh-CN"/>
        </w:rPr>
        <w:t xml:space="preserve">二、服务内容及要求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（一）人员配备要求</w:t>
      </w:r>
      <w:r/>
    </w:p>
    <w:p>
      <w:pPr>
        <w:ind w:firstLine="482"/>
        <w:jc w:val="both"/>
        <w:keepLines w:val="0"/>
        <w:keepNext w:val="0"/>
        <w:pageBreakBefore w:val="0"/>
        <w:spacing w:line="360" w:lineRule="auto"/>
        <w:widowControl w:val="off"/>
        <w:rPr>
          <w:rFonts w:hint="eastAsia" w:ascii="宋体" w:hAnsi="宋体" w:eastAsia="宋体" w:cs="宋体"/>
          <w:b/>
          <w:color w:val="ff0000"/>
          <w:sz w:val="24"/>
          <w:szCs w:val="24"/>
          <w:lang w:val="en-US" w:eastAsia="zh-CN" w:bidi="ar-SA"/>
        </w:rPr>
      </w:pPr>
      <w:r>
        <w:rPr>
          <w:rFonts w:hint="eastAsia" w:ascii="宋体" w:hAnsi="宋体" w:eastAsia="宋体" w:cs="宋体"/>
          <w:b/>
          <w:color w:val="ff0000"/>
          <w:sz w:val="24"/>
          <w:szCs w:val="24"/>
          <w:lang w:val="en-US" w:eastAsia="zh-CN" w:bidi="ar-SA"/>
        </w:rPr>
        <w:t xml:space="preserve">以下人员配备为最低要求，不接受负偏离，响应文件中提供全部响应要求的承诺函电子件（加盖公章，承诺函格式附后），否则按无效标处理。</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（注：如投标供应商响应投标项目组人员年龄优于项目采购需求的，须按照要求配备到位；涉及项目人员管理按照国家规定需要缴纳社保的费用，均由供应商自行承担，与甲方无关。）</w:t>
      </w:r>
      <w:r/>
    </w:p>
    <w:p>
      <w:pPr>
        <w:rPr>
          <w:rFonts w:hint="eastAsia" w:ascii="宋体" w:hAnsi="宋体" w:eastAsia="宋体" w:cs="宋体"/>
          <w:b/>
          <w:color w:val="000000"/>
          <w:sz w:val="24"/>
          <w:szCs w:val="24"/>
        </w:rPr>
      </w:pPr>
      <w:r>
        <w:rPr>
          <w:rFonts w:hint="eastAsia" w:ascii="宋体" w:hAnsi="宋体" w:eastAsia="宋体" w:cs="宋体"/>
          <w:bCs/>
          <w:color w:val="000000"/>
          <w:sz w:val="24"/>
          <w:szCs w:val="24"/>
          <w:lang w:val="en-US" w:eastAsia="zh-CN" w:bidi="ar-SA"/>
        </w:rPr>
        <w:br w:type="page" w:clear="all"/>
      </w:r>
      <w:r>
        <w:rPr>
          <w:rFonts w:hint="eastAsia" w:ascii="宋体" w:hAnsi="宋体" w:eastAsia="宋体" w:cs="宋体"/>
          <w:b/>
          <w:color w:val="000000"/>
          <w:sz w:val="24"/>
          <w:szCs w:val="24"/>
          <w:lang w:val="en-US" w:eastAsia="zh-CN" w:bidi="ar-SA"/>
        </w:rPr>
        <w:t xml:space="preserve">1、</w:t>
      </w:r>
      <w:r>
        <w:rPr>
          <w:rFonts w:hint="eastAsia" w:ascii="宋体" w:hAnsi="宋体" w:eastAsia="宋体" w:cs="宋体"/>
          <w:b/>
          <w:color w:val="000000"/>
          <w:sz w:val="24"/>
          <w:szCs w:val="24"/>
        </w:rPr>
        <w:t xml:space="preserve">本项目组成员配置：</w:t>
      </w:r>
      <w:r/>
    </w:p>
    <w:tbl>
      <w:tblPr>
        <w:tblStyle w:val="757"/>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1670"/>
        <w:gridCol w:w="2695"/>
        <w:gridCol w:w="1618"/>
        <w:gridCol w:w="983"/>
        <w:gridCol w:w="1313"/>
      </w:tblGrid>
      <w:tr>
        <w:trPr>
          <w:jc w:val="center"/>
          <w:trHeight w:val="1072"/>
        </w:trPr>
        <w:tc>
          <w:tcPr>
            <w:tcMar>
              <w:left w:w="108" w:type="dxa"/>
              <w:top w:w="0" w:type="dxa"/>
              <w:right w:w="108" w:type="dxa"/>
              <w:bottom w:w="0" w:type="dxa"/>
            </w:tcMar>
            <w:tcW w:w="1079"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670"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管理区域</w:t>
            </w:r>
            <w:r/>
          </w:p>
        </w:tc>
        <w:tc>
          <w:tcPr>
            <w:tcMar>
              <w:left w:w="108" w:type="dxa"/>
              <w:top w:w="0" w:type="dxa"/>
              <w:right w:w="108" w:type="dxa"/>
              <w:bottom w:w="0" w:type="dxa"/>
            </w:tcMar>
            <w:tcW w:w="2695"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保安人数及班次</w:t>
            </w:r>
            <w:r/>
          </w:p>
        </w:tc>
        <w:tc>
          <w:tcPr>
            <w:tcMar>
              <w:left w:w="108" w:type="dxa"/>
              <w:top w:w="0" w:type="dxa"/>
              <w:right w:w="108" w:type="dxa"/>
              <w:bottom w:w="0" w:type="dxa"/>
            </w:tcMar>
            <w:tcW w:w="1618"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保洁人数及班次</w:t>
            </w:r>
            <w:r/>
          </w:p>
        </w:tc>
        <w:tc>
          <w:tcPr>
            <w:tcMar>
              <w:left w:w="108" w:type="dxa"/>
              <w:top w:w="0" w:type="dxa"/>
              <w:right w:w="108" w:type="dxa"/>
              <w:bottom w:w="0" w:type="dxa"/>
            </w:tcMar>
            <w:tcW w:w="983"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水电工</w:t>
            </w:r>
            <w:r/>
          </w:p>
        </w:tc>
        <w:tc>
          <w:tcPr>
            <w:tcMar>
              <w:left w:w="108" w:type="dxa"/>
              <w:top w:w="0" w:type="dxa"/>
              <w:right w:w="108" w:type="dxa"/>
              <w:bottom w:w="0" w:type="dxa"/>
            </w:tcMar>
            <w:tcW w:w="1313"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项目经理</w:t>
            </w:r>
            <w:r/>
          </w:p>
        </w:tc>
      </w:tr>
      <w:tr>
        <w:trPr>
          <w:jc w:val="center"/>
          <w:trHeight w:val="3087"/>
        </w:trPr>
        <w:tc>
          <w:tcPr>
            <w:tcMar>
              <w:left w:w="108" w:type="dxa"/>
              <w:top w:w="0" w:type="dxa"/>
              <w:right w:w="108" w:type="dxa"/>
              <w:bottom w:w="0" w:type="dxa"/>
            </w:tcMar>
            <w:tcW w:w="1079"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1670"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东裙楼3层</w:t>
            </w:r>
            <w:r/>
          </w:p>
        </w:tc>
        <w:tc>
          <w:tcPr>
            <w:tcMar>
              <w:left w:w="108" w:type="dxa"/>
              <w:top w:w="0" w:type="dxa"/>
              <w:right w:w="108" w:type="dxa"/>
              <w:bottom w:w="0" w:type="dxa"/>
            </w:tcMar>
            <w:tcW w:w="2695" w:type="dxa"/>
            <w:vAlign w:val="center"/>
            <w:textDirection w:val="lrTb"/>
            <w:noWrap w:val="false"/>
          </w:tcPr>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①一楼大厅：形象保安4名，常白班，共2人（55岁以下）；</w:t>
            </w:r>
            <w:r/>
          </w:p>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②消防控制室1人/岗，二班次，共2人（常驻且持证）。</w:t>
            </w:r>
            <w:r/>
          </w:p>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③夜班1人</w:t>
            </w:r>
            <w:r/>
          </w:p>
        </w:tc>
        <w:tc>
          <w:tcPr>
            <w:tcMar>
              <w:left w:w="108" w:type="dxa"/>
              <w:top w:w="0" w:type="dxa"/>
              <w:right w:w="108" w:type="dxa"/>
              <w:bottom w:w="0" w:type="dxa"/>
            </w:tcMar>
            <w:tcW w:w="1618"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人</w:t>
            </w:r>
            <w:r/>
          </w:p>
        </w:tc>
        <w:tc>
          <w:tcPr>
            <w:tcMar>
              <w:left w:w="108" w:type="dxa"/>
              <w:top w:w="0" w:type="dxa"/>
              <w:right w:w="108" w:type="dxa"/>
              <w:bottom w:w="0" w:type="dxa"/>
            </w:tcMar>
            <w:tcW w:w="983" w:type="dxa"/>
            <w:vAlign w:val="center"/>
            <w:vMerge w:val="restart"/>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2人</w:t>
            </w:r>
            <w:r/>
          </w:p>
        </w:tc>
        <w:tc>
          <w:tcPr>
            <w:tcMar>
              <w:left w:w="108" w:type="dxa"/>
              <w:top w:w="0" w:type="dxa"/>
              <w:right w:w="108" w:type="dxa"/>
              <w:bottom w:w="0" w:type="dxa"/>
            </w:tcMar>
            <w:tcW w:w="1313" w:type="dxa"/>
            <w:vAlign w:val="center"/>
            <w:vMerge w:val="restart"/>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1人</w:t>
            </w:r>
            <w:r/>
          </w:p>
        </w:tc>
      </w:tr>
      <w:tr>
        <w:trPr>
          <w:jc w:val="center"/>
          <w:trHeight w:val="1599"/>
        </w:trPr>
        <w:tc>
          <w:tcPr>
            <w:tcMar>
              <w:left w:w="108" w:type="dxa"/>
              <w:top w:w="0" w:type="dxa"/>
              <w:right w:w="108" w:type="dxa"/>
              <w:bottom w:w="0" w:type="dxa"/>
            </w:tcMar>
            <w:tcW w:w="1079"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Mar>
              <w:left w:w="108" w:type="dxa"/>
              <w:top w:w="0" w:type="dxa"/>
              <w:right w:w="108" w:type="dxa"/>
              <w:bottom w:w="0" w:type="dxa"/>
            </w:tcMar>
            <w:tcW w:w="1670"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东楼12层</w:t>
            </w:r>
            <w:r/>
          </w:p>
        </w:tc>
        <w:tc>
          <w:tcPr>
            <w:tcMar>
              <w:left w:w="108" w:type="dxa"/>
              <w:top w:w="0" w:type="dxa"/>
              <w:right w:w="108" w:type="dxa"/>
              <w:bottom w:w="0" w:type="dxa"/>
            </w:tcMar>
            <w:tcW w:w="2695" w:type="dxa"/>
            <w:vAlign w:val="center"/>
            <w:textDirection w:val="lrTb"/>
            <w:noWrap w:val="false"/>
          </w:tcPr>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①东大门：1人/岗，一班次，共1人；</w:t>
            </w:r>
            <w:r/>
          </w:p>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②夜班1人。</w:t>
            </w:r>
            <w:r/>
          </w:p>
        </w:tc>
        <w:tc>
          <w:tcPr>
            <w:tcMar>
              <w:left w:w="108" w:type="dxa"/>
              <w:top w:w="0" w:type="dxa"/>
              <w:right w:w="108" w:type="dxa"/>
              <w:bottom w:w="0" w:type="dxa"/>
            </w:tcMar>
            <w:tcW w:w="1618"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人</w:t>
            </w:r>
            <w:r/>
          </w:p>
        </w:tc>
        <w:tc>
          <w:tcPr>
            <w:tcW w:w="98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31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72"/>
        </w:trPr>
        <w:tc>
          <w:tcPr>
            <w:tcMar>
              <w:left w:w="108" w:type="dxa"/>
              <w:top w:w="0" w:type="dxa"/>
              <w:right w:w="108" w:type="dxa"/>
              <w:bottom w:w="0" w:type="dxa"/>
            </w:tcMar>
            <w:tcW w:w="1079"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1670"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西裙楼1层</w:t>
            </w:r>
            <w:r/>
          </w:p>
        </w:tc>
        <w:tc>
          <w:tcPr>
            <w:tcMar>
              <w:left w:w="108" w:type="dxa"/>
              <w:top w:w="0" w:type="dxa"/>
              <w:right w:w="108" w:type="dxa"/>
              <w:bottom w:w="0" w:type="dxa"/>
            </w:tcMar>
            <w:tcW w:w="2695" w:type="dxa"/>
            <w:vAlign w:val="center"/>
            <w:textDirection w:val="lrTb"/>
            <w:noWrap w:val="false"/>
          </w:tcPr>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保安1人/岗，常白班，共1人。</w:t>
            </w:r>
            <w:r/>
          </w:p>
        </w:tc>
        <w:tc>
          <w:tcPr>
            <w:tcMar>
              <w:left w:w="108" w:type="dxa"/>
              <w:top w:w="0" w:type="dxa"/>
              <w:right w:w="108" w:type="dxa"/>
              <w:bottom w:w="0" w:type="dxa"/>
            </w:tcMar>
            <w:tcW w:w="1618"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W w:w="98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31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72"/>
        </w:trPr>
        <w:tc>
          <w:tcPr>
            <w:tcMar>
              <w:left w:w="108" w:type="dxa"/>
              <w:top w:w="0" w:type="dxa"/>
              <w:right w:w="108" w:type="dxa"/>
              <w:bottom w:w="0" w:type="dxa"/>
            </w:tcMar>
            <w:tcW w:w="1079"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Mar>
              <w:left w:w="108" w:type="dxa"/>
              <w:top w:w="0" w:type="dxa"/>
              <w:right w:w="108" w:type="dxa"/>
              <w:bottom w:w="0" w:type="dxa"/>
            </w:tcMar>
            <w:tcW w:w="1670" w:type="dxa"/>
            <w:vAlign w:val="center"/>
            <w:textDirection w:val="lrTb"/>
            <w:noWrap w:val="false"/>
          </w:tcPr>
          <w:p>
            <w:pPr>
              <w:ind w:left="0" w:right="0" w:firstLine="0"/>
              <w:jc w:val="both"/>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西主楼7-8层</w:t>
            </w:r>
            <w:r/>
          </w:p>
        </w:tc>
        <w:tc>
          <w:tcPr>
            <w:tcMar>
              <w:left w:w="108" w:type="dxa"/>
              <w:top w:w="0" w:type="dxa"/>
              <w:right w:w="108" w:type="dxa"/>
              <w:bottom w:w="0" w:type="dxa"/>
            </w:tcMar>
            <w:tcW w:w="2695" w:type="dxa"/>
            <w:vAlign w:val="center"/>
            <w:textDirection w:val="lrTb"/>
            <w:noWrap w:val="false"/>
          </w:tcPr>
          <w:p>
            <w:pPr>
              <w:ind w:left="0" w:right="0" w:firstLine="0"/>
              <w:jc w:val="left"/>
              <w:spacing w:before="200" w:after="200" w:line="3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w:t>
            </w:r>
            <w:r/>
          </w:p>
        </w:tc>
        <w:tc>
          <w:tcPr>
            <w:tcMar>
              <w:left w:w="108" w:type="dxa"/>
              <w:top w:w="0" w:type="dxa"/>
              <w:right w:w="108" w:type="dxa"/>
              <w:bottom w:w="0" w:type="dxa"/>
            </w:tcMar>
            <w:tcW w:w="1618"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1人</w:t>
            </w:r>
            <w:r/>
          </w:p>
        </w:tc>
        <w:tc>
          <w:tcPr>
            <w:tcW w:w="98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31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72"/>
        </w:trPr>
        <w:tc>
          <w:tcPr>
            <w:tcMar>
              <w:left w:w="108" w:type="dxa"/>
              <w:top w:w="0" w:type="dxa"/>
              <w:right w:w="108" w:type="dxa"/>
              <w:bottom w:w="0" w:type="dxa"/>
            </w:tcMar>
            <w:tcW w:w="1079"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Mar>
              <w:left w:w="108" w:type="dxa"/>
              <w:top w:w="0" w:type="dxa"/>
              <w:right w:w="108" w:type="dxa"/>
              <w:bottom w:w="0" w:type="dxa"/>
            </w:tcMar>
            <w:tcW w:w="1670" w:type="dxa"/>
            <w:vAlign w:val="center"/>
            <w:textDirection w:val="lrTb"/>
            <w:noWrap w:val="false"/>
          </w:tcPr>
          <w:p>
            <w:pPr>
              <w:ind w:left="0" w:right="0" w:firstLine="0"/>
              <w:jc w:val="both"/>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地下停车场</w:t>
            </w:r>
            <w:r/>
          </w:p>
        </w:tc>
        <w:tc>
          <w:tcPr>
            <w:tcMar>
              <w:left w:w="108" w:type="dxa"/>
              <w:top w:w="0" w:type="dxa"/>
              <w:right w:w="108" w:type="dxa"/>
              <w:bottom w:w="0" w:type="dxa"/>
            </w:tcMar>
            <w:tcW w:w="2695" w:type="dxa"/>
            <w:vAlign w:val="center"/>
            <w:textDirection w:val="lrTb"/>
            <w:noWrap w:val="false"/>
          </w:tcPr>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保安1人/岗。</w:t>
            </w:r>
            <w:r/>
          </w:p>
        </w:tc>
        <w:tc>
          <w:tcPr>
            <w:tcMar>
              <w:left w:w="108" w:type="dxa"/>
              <w:top w:w="0" w:type="dxa"/>
              <w:right w:w="108" w:type="dxa"/>
              <w:bottom w:w="0" w:type="dxa"/>
            </w:tcMar>
            <w:tcW w:w="1618" w:type="dxa"/>
            <w:vAlign w:val="center"/>
            <w:textDirection w:val="lrTb"/>
            <w:noWrap w:val="false"/>
          </w:tcPr>
          <w:p>
            <w:pPr>
              <w:ind w:left="0" w:right="0" w:firstLine="0"/>
              <w:jc w:val="both"/>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W w:w="98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31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392"/>
        </w:trPr>
        <w:tc>
          <w:tcPr>
            <w:tcMar>
              <w:left w:w="108" w:type="dxa"/>
              <w:top w:w="0" w:type="dxa"/>
              <w:right w:w="108" w:type="dxa"/>
              <w:bottom w:w="0" w:type="dxa"/>
            </w:tcMar>
            <w:tcW w:w="1079"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Mar>
              <w:left w:w="108" w:type="dxa"/>
              <w:top w:w="0" w:type="dxa"/>
              <w:right w:w="108" w:type="dxa"/>
              <w:bottom w:w="0" w:type="dxa"/>
            </w:tcMar>
            <w:tcW w:w="1670"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市民服务中心周边内部道路</w:t>
            </w:r>
            <w:r/>
          </w:p>
        </w:tc>
        <w:tc>
          <w:tcPr>
            <w:tcMar>
              <w:left w:w="108" w:type="dxa"/>
              <w:top w:w="0" w:type="dxa"/>
              <w:right w:w="108" w:type="dxa"/>
              <w:bottom w:w="0" w:type="dxa"/>
            </w:tcMar>
            <w:tcW w:w="2695" w:type="dxa"/>
            <w:vAlign w:val="center"/>
            <w:textDirection w:val="lrTb"/>
            <w:noWrap w:val="false"/>
          </w:tcPr>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内部道路巡察秩序维护常白班</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人。</w:t>
            </w:r>
            <w:r/>
          </w:p>
        </w:tc>
        <w:tc>
          <w:tcPr>
            <w:tcMar>
              <w:left w:w="108" w:type="dxa"/>
              <w:top w:w="0" w:type="dxa"/>
              <w:right w:w="108" w:type="dxa"/>
              <w:bottom w:w="0" w:type="dxa"/>
            </w:tcMar>
            <w:tcW w:w="1618"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W w:w="98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31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749"/>
        </w:trPr>
        <w:tc>
          <w:tcPr>
            <w:tcMar>
              <w:left w:w="108" w:type="dxa"/>
              <w:top w:w="0" w:type="dxa"/>
              <w:right w:w="108" w:type="dxa"/>
              <w:bottom w:w="0" w:type="dxa"/>
            </w:tcMar>
            <w:tcW w:w="1079"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tcMar>
              <w:left w:w="108" w:type="dxa"/>
              <w:top w:w="0" w:type="dxa"/>
              <w:right w:w="108" w:type="dxa"/>
              <w:bottom w:w="0" w:type="dxa"/>
            </w:tcMar>
            <w:tcW w:w="1670"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总面积3万平方米</w:t>
            </w:r>
            <w:r/>
          </w:p>
        </w:tc>
        <w:tc>
          <w:tcPr>
            <w:tcMar>
              <w:left w:w="108" w:type="dxa"/>
              <w:top w:w="0" w:type="dxa"/>
              <w:right w:w="108" w:type="dxa"/>
              <w:bottom w:w="0" w:type="dxa"/>
            </w:tcMar>
            <w:tcW w:w="2695" w:type="dxa"/>
            <w:vAlign w:val="center"/>
            <w:textDirection w:val="lrTb"/>
            <w:noWrap w:val="false"/>
          </w:tcPr>
          <w:p>
            <w:pPr>
              <w:ind w:left="0" w:right="0" w:firstLine="0"/>
              <w:jc w:val="left"/>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共1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人。除形象保安外，其余保安人员60岁以下。</w:t>
            </w:r>
            <w:r/>
          </w:p>
        </w:tc>
        <w:tc>
          <w:tcPr>
            <w:tcMar>
              <w:left w:w="108" w:type="dxa"/>
              <w:top w:w="0" w:type="dxa"/>
              <w:right w:w="108" w:type="dxa"/>
              <w:bottom w:w="0" w:type="dxa"/>
            </w:tcMar>
            <w:tcW w:w="1618" w:type="dxa"/>
            <w:vAlign w:val="center"/>
            <w:textDirection w:val="lrTb"/>
            <w:noWrap w:val="false"/>
          </w:tcPr>
          <w:p>
            <w:pPr>
              <w:ind w:left="0" w:right="0" w:firstLine="0"/>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共</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人。所有保洁人员均为60岁以下。</w:t>
            </w:r>
            <w:r/>
          </w:p>
        </w:tc>
        <w:tc>
          <w:tcPr>
            <w:tcMar>
              <w:left w:w="108" w:type="dxa"/>
              <w:top w:w="0" w:type="dxa"/>
              <w:right w:w="108" w:type="dxa"/>
              <w:bottom w:w="0" w:type="dxa"/>
            </w:tcMar>
            <w:tcW w:w="983"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共2人</w:t>
            </w:r>
            <w:r/>
          </w:p>
        </w:tc>
        <w:tc>
          <w:tcPr>
            <w:tcMar>
              <w:left w:w="108" w:type="dxa"/>
              <w:top w:w="0" w:type="dxa"/>
              <w:right w:w="108" w:type="dxa"/>
              <w:bottom w:w="0" w:type="dxa"/>
            </w:tcMar>
            <w:tcW w:w="1313" w:type="dxa"/>
            <w:vAlign w:val="center"/>
            <w:textDirection w:val="lrTb"/>
            <w:noWrap w:val="false"/>
          </w:tcPr>
          <w:p>
            <w:pPr>
              <w:ind w:left="0" w:right="0" w:firstLine="0"/>
              <w:jc w:val="center"/>
              <w:spacing w:before="200" w:after="200" w:line="3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共1人</w:t>
            </w:r>
            <w:r/>
          </w:p>
        </w:tc>
      </w:tr>
    </w:tbl>
    <w:p>
      <w:pPr>
        <w:ind w:left="0" w:right="0" w:firstLine="482"/>
        <w:keepLines w:val="0"/>
        <w:keepNext w:val="0"/>
        <w:pageBreakBefore w:val="0"/>
        <w:spacing w:before="240" w:after="240"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注：汛期等特殊情况需增派机动人员值班、加强防汛巡查。</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、人员派遣管理</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.1团队人员。供应商用工须符合《中华人民共和国民法典》规定，用工期间发生纠纷，供应商全面自行负责承担；</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.2社保及保险：履约过程中，供应商须按照国家及地方规定按月给符合缴纳社保成员全额缴纳社保，全员购买意外险（或雇主责任险），在合同签订后7日内将意外险（或雇主责任险）购买情况报至采购人。</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.3、供应商项目组所有成员工资不得低于宿迁市最新最低工资标准。</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.4派遣与项目适应的团队，人员调整，应经采购人同意后方可调整。对服务质量不满意的，采购人有权要求更换不称职的人员，采购人提出异议的人员，原则上供应商须在一个月内调整到位。</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.5成交后，不得擅自更换人员；未经甲方同意擅自更换人员，中标单位自愿向采购人缴纳违约金2万元/人·次。</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一般工作人员年流失率不得超过15%（从乙方接管投入运营管理满三个月起计算），每超过一个百分点，乙方须向甲方支付违约金10000元，该费用从物业服务费中扣除。</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.6供应商负责对所有人员组织定期专业技术和管理培训，每月不少于1次。</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.7在成交结果公告发出之日起7日内，供应商将所有人员资料交采购人审核 ,经采购人审核书面同意后方可上岗。</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注：以上所有人员上岗前须提供：（1）健康证；（2）无违法犯罪记录、未受过刑事处罚（提供属地派出所证明）、未有法律纠纷。</w:t>
      </w:r>
      <w:r>
        <w:rPr>
          <w:rFonts w:hint="eastAsia" w:ascii="宋体" w:hAnsi="宋体" w:eastAsia="宋体" w:cs="宋体"/>
          <w:b/>
          <w:color w:val="ff0000"/>
          <w:sz w:val="24"/>
          <w:szCs w:val="24"/>
          <w:lang w:val="en-US" w:eastAsia="zh-CN" w:bidi="ar-SA"/>
        </w:rPr>
        <w:t xml:space="preserve">（★前述（1）、（2）供应商提供承诺，格式自拟，否则视为无效标。）</w:t>
      </w:r>
      <w:r/>
    </w:p>
    <w:p>
      <w:pPr>
        <w:rPr>
          <w:rFonts w:hint="eastAsia" w:ascii="宋体" w:hAnsi="宋体" w:eastAsia="宋体" w:cs="宋体"/>
          <w:sz w:val="24"/>
          <w:szCs w:val="24"/>
        </w:rPr>
      </w:pPr>
      <w:r>
        <w:rPr>
          <w:rFonts w:hint="eastAsia" w:ascii="宋体" w:hAnsi="宋体" w:eastAsia="宋体" w:cs="宋体"/>
          <w:b/>
          <w:color w:val="000000"/>
          <w:sz w:val="24"/>
          <w:szCs w:val="24"/>
        </w:rPr>
        <w:t xml:space="preserve">二、物业管理人员要求</w:t>
      </w:r>
      <w:r/>
    </w:p>
    <w:p>
      <w:pPr>
        <w:ind w:left="0" w:right="0" w:firstLine="482"/>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24"/>
          <w:szCs w:val="24"/>
        </w:rPr>
        <w:t xml:space="preserve">（一）项目经理要求</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项目经理：1人，专职，50周岁以下，有较强的组织协调能力，主要负责物业管理相关人员的管理、监督、培训、考核和协调工作。</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备注：①中标后，项目经理不经采购单位同意不得擅自更换；②中标采购人有权要求更换不称职的项目经理，项目经理试用期为3个月，试用期满后采购人视项目经理试用期表现决定是否继续留用。</w:t>
      </w:r>
      <w:r/>
    </w:p>
    <w:p>
      <w:pPr>
        <w:ind w:left="0" w:right="0" w:firstLine="482"/>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24"/>
          <w:szCs w:val="24"/>
        </w:rPr>
        <w:t xml:space="preserve">（二）保安</w:t>
      </w:r>
      <w:r>
        <w:rPr>
          <w:rFonts w:hint="eastAsia" w:ascii="宋体" w:hAnsi="宋体" w:cs="宋体"/>
          <w:b/>
          <w:color w:val="000000"/>
          <w:sz w:val="24"/>
          <w:szCs w:val="24"/>
          <w:lang w:val="en-US" w:eastAsia="zh-CN"/>
        </w:rPr>
        <w:t xml:space="preserve">人员</w:t>
      </w:r>
      <w:r>
        <w:rPr>
          <w:rFonts w:hint="eastAsia" w:ascii="宋体" w:hAnsi="宋体" w:eastAsia="宋体" w:cs="宋体"/>
          <w:b/>
          <w:color w:val="000000"/>
          <w:sz w:val="24"/>
          <w:szCs w:val="24"/>
        </w:rPr>
        <w:t xml:space="preserve">要求</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保安人员共1</w:t>
      </w:r>
      <w:r>
        <w:rPr>
          <w:rFonts w:hint="eastAsia" w:ascii="宋体" w:hAnsi="宋体" w:cs="宋体"/>
          <w:color w:val="000000"/>
          <w:spacing w:val="1"/>
          <w:sz w:val="24"/>
          <w:szCs w:val="24"/>
          <w:lang w:val="en-US" w:eastAsia="zh-CN"/>
        </w:rPr>
        <w:t xml:space="preserve">1</w:t>
      </w:r>
      <w:r>
        <w:rPr>
          <w:rFonts w:hint="eastAsia" w:ascii="宋体" w:hAnsi="宋体" w:eastAsia="宋体" w:cs="宋体"/>
          <w:color w:val="000000"/>
          <w:spacing w:val="1"/>
          <w:sz w:val="24"/>
          <w:szCs w:val="24"/>
        </w:rPr>
        <w:t xml:space="preserve">人（包含消防人员2人），年龄不超过60周岁（以身份证为准），身体健康，遵守采购单位的相关纪律要求，无不良嗜好，作风正派，身心健康，吃苦耐劳。</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1、形象保安</w:t>
      </w:r>
      <w:r>
        <w:rPr>
          <w:rFonts w:hint="eastAsia" w:ascii="宋体" w:hAnsi="宋体" w:cs="宋体"/>
          <w:color w:val="000000"/>
          <w:spacing w:val="1"/>
          <w:sz w:val="24"/>
          <w:szCs w:val="24"/>
          <w:lang w:val="en-US" w:eastAsia="zh-CN"/>
        </w:rPr>
        <w:t xml:space="preserve">4</w:t>
      </w:r>
      <w:r>
        <w:rPr>
          <w:rFonts w:hint="eastAsia" w:ascii="宋体" w:hAnsi="宋体" w:eastAsia="宋体" w:cs="宋体"/>
          <w:color w:val="000000"/>
          <w:spacing w:val="1"/>
          <w:sz w:val="24"/>
          <w:szCs w:val="24"/>
        </w:rPr>
        <w:t xml:space="preserve">人，男性，55周岁以下，高中以上文化，身高175CM以上，思想品质好，身体健康，五官端正，退伍军人，主要负责裙楼一、二楼服务大厅秩序维护，空调开关管理，窗口报刊分送，定时开门、关门以及照明电源关闭。</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2、</w:t>
      </w:r>
      <w:r>
        <w:rPr>
          <w:rFonts w:hint="eastAsia" w:ascii="宋体" w:hAnsi="宋体" w:eastAsia="宋体" w:cs="宋体"/>
          <w:b/>
          <w:bCs/>
          <w:color w:val="000000"/>
          <w:spacing w:val="1"/>
          <w:sz w:val="24"/>
          <w:szCs w:val="24"/>
        </w:rPr>
        <w:t xml:space="preserve">消防2人（消防控制室24小时值班）</w:t>
      </w:r>
      <w:r>
        <w:rPr>
          <w:rFonts w:hint="eastAsia" w:ascii="宋体" w:hAnsi="宋体" w:eastAsia="宋体" w:cs="宋体"/>
          <w:color w:val="000000"/>
          <w:spacing w:val="1"/>
          <w:sz w:val="24"/>
          <w:szCs w:val="24"/>
        </w:rPr>
        <w:t xml:space="preserve">，性别不限。</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3、保安人员要文明服务，礼貌待人对工作认真负责；</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3.1上岗时着装整齐、统一、规范，按标准完成各项服务范围内以及采购人安排的任务；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3.2中标人为每位保安人员配备执勤设备，费用含在中标总价中。</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3.3对市民服务中心范围内的施工要及时了解是否与招标方沟通，未沟通的要及时制止；已沟通的施工项目要根据施工情况（用水、用电、用火等）做好安全施工督促和管理，并做好灭火器等设备保障工作。施工完成后，要督促施工方做好现场恢复和清洁工作。施工工作情况要及时和招标方反馈。</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4、安全防范</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4.1人员组织</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4.1.1接受过安全护卫或相关训练，掌握基本安全护卫技能，并定期进行安全防范学习，增强安全防范能力。</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4.1.2熟悉大楼环境，熟悉物业管理及有关法律法规，能恰当地处理和应对护卫工作；品质好，作风正派，热爱安全护卫工作，无犯罪记录；</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4.1.3安全护卫人员配备对讲装置和其他必备的安全护卫工具；</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4.1.4当班时佩戴通知标志的执勤工号，穿戴统一制服，工具佩戴规范，仪容仪表规范整齐；</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4.1.5交接班制度完善，并有工作及交接记录。</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4.2巡逻</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白天不间断巡逻，夜间巡逻每小时一次。重点部位、重点时间以及特殊情况加强巡逻；及时发现和处理安全隐患；在遇到突发事件时，及时报告警方及业主，必要时采取正当防卫，防止事态扩大，协助保护现场和证据；安全巡逻有记录有检查。巡逻时使用电子巡更设备作为签到记录。</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4.3紧急事故反应</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4.3.1制定紧急事故处理预案，至少包括：火灾、爆炸、安全疏散、其他应急等，以及卫生消毒、清洁环保、洪涝、雨雪、停电、停水等。</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4.3.2有紧急事件救护组织，并始终处于紧急事故反应状态；按消防要求组织进行疏散演习；对紧急事故做出快速、正确的反应；尽可能减少破坏和损失程度。</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4.4交通、车辆管理</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4.4.1维持交通秩序，发现车辆未上锁及乱停乱放进行终稿或纠正，发现偷盗车辆、破坏交通设施等现象及时制止。</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4.4.2做好地面、地下停车场机动车与非机动车进出与停放管理。</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5、项目经理兼保安主管岗位职责</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5.1全面负责秩序维护各岗位工作管理，负责对工作检查指导，对发现问题及时处理并上报。</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5.2坚持不懈做好形象岗勤工作，实行动态管理。</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5.3严格遵守各项规章制度，每日检查当班保安仪容仪表以及工作行为规范。每周对秩序维护各岗位存在问题进行汇总分析，并提报相关处理意见。</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5.4加强对警具日常保养维护工作，负责组织对新员工培训。</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5.5遇到应急突发事件快速赶到现场，通知监控人员跟踪录像工作。</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5.6认真检查每班交接班情况，对岗位员工调整有建议权，每周组织全体保安进行军训，切实提高各部位保安综合素质。</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5.7完成领导安排的临时工作任务。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6、门卫岗位职责</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6.1物业管理区域实行班前保安立岗服务；在指定位置、严禁脱岗。</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6.2交接班时按规范进行操作，对各种寄放物品进行认真交接。</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6.3上岗期间必须认真热情地回答服务对象提出的各种问题。</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6.4大件物品出门必须凭《物品出门证》，经核对无误后签字放行；节假日人员进出大楼实行登记制度。</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6.5特重物、特长物不得从电梯上楼，必须向装潢人员讲解清楚。</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6.6当电梯等设备有故障时，立即通知设备部门，夜间发生重大事件时立即通知管理处经理和甲方后勤负责人员，并按应急预案执行。</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6.7当物业的设备设施被损坏时，应将当事人员带至管理处处理；并及时向公司和甲方汇报。</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7、巡逻岗位职责</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7.1巡逻人员必须熟悉物业管理区域的环境，掌握业主单位的人数及相貌，注意外来人员的流动，发现问题及时向物业经理汇报。</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7.2检查夜间门窗关闭情况，做好安全防范工作，并做好记录。</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7.3检查公共设施（包括门窗、消防通道等）是否完好或堵塞，发现设备、设施损坏等可疑情况，应立即查明并及时汇报。巡逻中闻到异味、听到可疑声响、可疑物品，要立即查明并报告。</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7.4遇到火警时立即报警，及时和消防监控室联系并向物业经理、甲方后勤负责人员汇报。保护好现场，不得擅自处理。</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7.5发现破坏绿化等违章行为要及时制止。</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7.6必须保持衣着整洁，精神饱满，文明执勤，积极参与业主单位文明志愿劝导，树立良好形象。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7.7保持物业管理区域内非保洁工当班时的公共场所的清洁卫生。</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7.8巡逻时按照巡逻路线进行，密切留意周边情况，做到巡逻无死角。</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7.9认真完成领导交办的其他任务。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8、保安人员交接班制度</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8.1准备接班的保安提前15分钟上班，先向上一班的了解岗位工作情况，以便明确工作重点和未处理情况。</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8.2交接班人员有特殊情况未到达前，当班人员不得离开岗位。</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8.3交班人员须将本班工作情况详细教导给下一班，并将本班已完成和待完成工作认真记录在交接班本上，交接双方签名确认。</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8.4交班人员须将相关记录写清楚，并将相关记录本交给接班人员。</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8.5、交班人员发现的情况要及时处理，不能移交给下一班的事情要继续在岗位处理完毕，接班人员应协助完成。</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8.6如果交班人员离开后，接班人员发现属于上一班之间的问题的，应立即报告。</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8.7接班人员要整理好门卫值班室内务，接班通知进行检查。认真填写《保安值班记录表》。</w:t>
      </w:r>
      <w:r/>
    </w:p>
    <w:p>
      <w:pPr>
        <w:ind w:right="0" w:firstLine="486"/>
        <w:keepLines w:val="0"/>
        <w:keepNext w:val="0"/>
        <w:pageBreakBefore w:val="0"/>
        <w:spacing w:line="360" w:lineRule="auto"/>
        <w:widowControl/>
        <w:rPr>
          <w:rFonts w:hint="eastAsia" w:ascii="宋体" w:hAnsi="宋体" w:eastAsia="宋体" w:cs="宋体"/>
          <w:b/>
          <w:bCs/>
          <w:color w:val="000000"/>
          <w:spacing w:val="1"/>
          <w:sz w:val="24"/>
          <w:szCs w:val="24"/>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000000"/>
          <w:spacing w:val="1"/>
          <w:sz w:val="24"/>
          <w:szCs w:val="24"/>
        </w:rPr>
        <w:t xml:space="preserve">（三）水电工要求</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人数：2人</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要求：专职</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1.1水电工每天在岗时间不低于8小时，随时排除我局办公区内一切水电设施的水电故障，并确保配电房、消防泵房全天有人值班。</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1.2交接班实行无缝管理，即接班人员未接班交班人员不得离岗，提前排查可能发生的故障。</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1.3按照工作要求巡视管理区域，掌握供水、供电系统的工作情况，如发现有损坏、隐患或其他不正常情况，应及时处理，认真履行24小时抢修职责，确保设备运行正常。</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1.4负责电梯口的日常巡检，监督协助电梯修保专业单位完成电梯定期维保。</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1.5执行工程巡查制度，监督房屋二次装修过程，及时发现并制止违章装修现象。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1.6妥善保管采购单位发放的各类维修工具。</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1.7负责应急灯巡视与维护，并做好相关记录。</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1.8负责给水、排水的阀门、龙头、开关等的日常维修及管线的跑、冒、滴、漏的维修工作，屋面天沟、雨落管等维修，并做好相关记录；</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1.9其他服务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a、负责公共区域的空调启停，照明、门窗的开关工作（以节能为目的）；</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b、负责发放停电、停水、停气等影响用户方面的各种通知，并做好相关记录；</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c、弱电设备发生故障、报警或安全隐患时，及时通知相关班组去现场处理、对事故处理有原始记录、处理过程、最终结果；</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d、中标人所有设施设备的人为损坏、破坏、丢失，并有记录。如因中标人管理不当导致损坏、破坏、丢失，由中标人负责赔偿修复；如因非人为原因的损坏和超过质保期的物品自然损坏，及时上报采购人，由使用单位出资，中标人免费服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注:水电维修涉及的相关工具、耗材、保养等非人力成本的相关费用包含在投标报价中。</w:t>
      </w:r>
      <w:r/>
    </w:p>
    <w:p>
      <w:pPr>
        <w:ind w:right="0" w:firstLine="486"/>
        <w:keepLines w:val="0"/>
        <w:keepNext w:val="0"/>
        <w:pageBreakBefore w:val="0"/>
        <w:spacing w:line="360" w:lineRule="auto"/>
        <w:widowControl/>
        <w:rPr>
          <w:rFonts w:hint="eastAsia" w:ascii="宋体" w:hAnsi="宋体" w:eastAsia="宋体" w:cs="宋体"/>
          <w:b/>
          <w:bCs/>
          <w:color w:val="000000"/>
          <w:spacing w:val="1"/>
          <w:sz w:val="24"/>
          <w:szCs w:val="24"/>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000000"/>
          <w:spacing w:val="1"/>
          <w:sz w:val="24"/>
          <w:szCs w:val="24"/>
        </w:rPr>
        <w:t xml:space="preserve">（</w:t>
      </w:r>
      <w:r>
        <w:rPr>
          <w:rFonts w:hint="eastAsia" w:ascii="宋体" w:hAnsi="宋体" w:cs="宋体"/>
          <w:b/>
          <w:bCs/>
          <w:color w:val="000000"/>
          <w:spacing w:val="1"/>
          <w:sz w:val="24"/>
          <w:szCs w:val="24"/>
          <w:lang w:val="en-US" w:eastAsia="zh-CN"/>
        </w:rPr>
        <w:t xml:space="preserve">四</w:t>
      </w:r>
      <w:r>
        <w:rPr>
          <w:rFonts w:hint="eastAsia" w:ascii="宋体" w:hAnsi="宋体" w:eastAsia="宋体" w:cs="宋体"/>
          <w:b/>
          <w:bCs/>
          <w:color w:val="000000"/>
          <w:spacing w:val="1"/>
          <w:sz w:val="24"/>
          <w:szCs w:val="24"/>
        </w:rPr>
        <w:t xml:space="preserve">）保洁人员要求</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1、保洁人员：共</w:t>
      </w:r>
      <w:r>
        <w:rPr>
          <w:rFonts w:hint="eastAsia" w:ascii="宋体" w:hAnsi="宋体" w:cs="宋体"/>
          <w:color w:val="000000"/>
          <w:spacing w:val="1"/>
          <w:sz w:val="24"/>
          <w:szCs w:val="24"/>
          <w:lang w:val="en-US" w:eastAsia="zh-CN"/>
        </w:rPr>
        <w:t xml:space="preserve">8</w:t>
      </w:r>
      <w:r>
        <w:rPr>
          <w:rFonts w:hint="eastAsia" w:ascii="宋体" w:hAnsi="宋体" w:eastAsia="宋体" w:cs="宋体"/>
          <w:color w:val="000000"/>
          <w:spacing w:val="1"/>
          <w:sz w:val="24"/>
          <w:szCs w:val="24"/>
        </w:rPr>
        <w:t xml:space="preserve">人，所有人员均为60岁以下（以身份证为准），身体健康，体貌端正，具有良好的品德素质。</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2、所需设备</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吸尘吸水机1台套、烘干地机和高级双桶榨水车。各种保洁专用警示牌。中标单位进驻政务中心前一天，必须将以上设备进入政务中心，缺一不可。</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3、大楼物业管理规范</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3.1管理部门本部的管理</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制定全面详尽的内部管理制度，激活员工潜能，形成科学严密的管理体系，并公布上墙。</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3.2多功能厅、活动室、会议室等的管理：</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3.2.1由经过培训的专业人员进行管理，负责设备、器材的使用和维修并监督楼层保洁员保持室内的清洁，会议室桌面、墙角、会议桌台下、椅子、窗台无水渍，无灰尘；</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3.2.2阴雨天及时关门窗，会议结束后及时清理，早、中、晚各检查一次灯、空调及时关闭；</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4、停车场、自行车库保洁</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每日清扫一次车库的垃圾和纸头；及时清除进出口的垃圾；发现油渍、污迹、锈迹，应及时擦洗干净，每周擦洗一次门窗、消防栓、指示牌、指示灯等公共设施；保持地面无垃圾、果皮、纸屑，无积水、无异味、空气疏通；标识、指示牌等公共设施目视无明显灰尘；墙面、管线无污迹、无积尘。</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道路保洁每日清扫2次，保洁时间不少于3时，目视道路无垃圾、杂物，每100平方米无痰迹、烟头平均不超过1个，并应及时清扫；地面垃圾滞留时间不超过1小时；每周清洁1次户外灯具，保持灯具及杆无积灰。</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6、公示栏、举报箱等公用物品保洁公示栏、举报箱每两天擦拭一次，保持无污渍、无积灰，不损伤被清洁物。其他公用物品每天擦拭一次，保证擦拭后干净无灰尘、无污渍。</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7、有关说明：</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7.1各投标单位按以上要求制定出具体的投标方案，达到的标准，提供的人力、物力，如日常保洁要按不同使用功能区域，提出每天（每周/月）日常保洁服务内容标准，如地面保洁要求，清扫、拖拭、吸尘次数，配置人员数量，墙面清洁高度，低值易耗品和保洁剂内容等。</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7.2物业管理中需要的低值易耗品（厕纸和擦手抽纸除外，厕纸和擦手抽纸由甲方提供），包含在报价中，由乙方负责。</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7.3甲方配合的工作：报价单位应在报价文件中说明，如果能中标，在服务过程中需由甲方配合的工作和需甲方提供的条件。</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7.4若中标单位在承包保洁服务管理期间，违反下列规定将被解除综合服务合同，并扣除履约保证金。</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7.5严禁将承包保洁服务转包他人；</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8、管理服务内容及要求</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8.1保洁具体要求</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8.1.1总体要求</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每天上午8点前所有公共区域卫生一次大扫结束，然后全天循环保洁；区域内垃圾做到日产日清，及时转运至垃圾房；节假日期间，应保证常规保洁；采购单位特殊情况，如遇迎接上级检查、观摩等重大活动，按照采购方要求，集中调配和增加人力，无条件完成采购单位提出的特殊卫生保洁要求。</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8.1.2公共楼道保洁</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每日清洗打扫各楼层通道和楼梯台阶，确保干净、整洁；及时清理通道摆放的杂物；用干净的抹布擦拭楼梯扶手；各楼层和通道的防火门、消防栓、灯具、墙面、踢脚线、指示牌等公用设施每周循环清洁1次；各楼梯间墙面、天花板每周除尘1次；公共部分的门窗玻璃每月擦1次；地面、楼梯间干净，无垃圾、灰尘、杂物、污渍、水渍；扶手护栏干净、光亮、清洁；楼梯间顶面无蜘蛛网、灰尘，踢脚线无污渍，地面无杂物、污渍；楼梯道玻璃无灰尘。</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8.1.3公共卫生间保洁保持公共卫生间清洁卫生无异味，每天不低于四遍全面清洁。每月1次用毛巾擦灯具；每周2次对共用卫生间进行消毒，发现墙壁有污渍及时清洁；及时更换纸篓。室内无异味、臭味；地面无烟头、纸屑、污渍、积水；天花板、墙面无灰尘、蜘蛛网，目视墙壁干净，便器洁净无黄渍。负责疏通卫生间下水道的堵塞。楼层以及所有区域保洁时，均要放置警示牌。</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8.1.4道路及庭院保洁</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每日清扫1次，并保持动态保洁，目视道路、广场及庭院干净、整洁，无垃圾、杂物、浮砂，无污迹，无积水、积雪，无痰迹、烟头、纸屑，保持场外亮化灯具目视无灰尘，灯具内无蚊虫，灯盖、灯罩、灯座明亮清洁。</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8.1.5会议室、接待室保洁保持会议室洁净；会前会后要打扫一次，保持地面清洁卫生；设施表面干净，无灰尘污渍，锈迹，场内无果皮、纸屑垃圾。会议室、接待室1周末需要常规保洁一次。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8.1.6垃圾桶、果皮箱垃圾桶、果皮箱每日清运二次；每日抹布一次；垃圾桶、果皮箱周围地面无散落垃圾、无污水、无污迹、油迹、无明显异味。</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8.1.7垃圾收集与处理</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垃圾废品保洁员每天定时上门收集，送至指定的垃圾中转站；垃圾桶和果皮箱垃圾，每日收集一次；垃圾日产日清；垃圾运送过程要有防掉落或飞扬洒落等措施。</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8.1.8卫生消杀针对灭蚊、蝇、蟑螂、鼠的实际需要和季节特点制定具体计划；灭鼠每年至少进行两次。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8.1.9电梯及电梯厅保洁每日清扫一次，确保电梯内无杂物；每周夜间对电梯内的墙壁和地面进行全面的擦拭清洗一次；每周对电梯门打蜡上光一次；灯饰及轿厢顶部每周清一次。</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9、保洁质量检验标准</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所有公共区域（办公室除外）表面洁净无尘，无垃圾、无污渍，无蜘蛛网，无死角。</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9.1地面：地面及缝隙无污迹，机器处理地面刮痕。</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9.2墙面：墙体无污渍、刮痕（严重处需重新喷涂）；墙角无灰尘、蜘蛛网；开关盒、插座表面干净，缝隙无污渍、灰尘。</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9.3顶面：顶面无污渍，灯具表面光亮、无污渍。</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9.4门窗：门表面无污渍、灰尘，五金件光亮无尘；所有门窗玻璃光亮透明无污点、水迹、擦痕；门框窗框及缝隙无污渍、灰尘。</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9.5楼梯：楼梯踏步及扶手干净无灰尘，踏步槽内、边角无积灰。</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9.6卫生间：干净无污渍、无异味；洁具及龙头表面无污渍、水迹、擦痕，光亮可鉴；洗手台面及缝隙洁净无灰尘、无污垢、灰尘；隔断表面洁净无污渍；无死角。地面无积水，管道无堵塞。</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9.7玻璃门、墙、窗、顶、护栏表面光亮透明，无污点、水迹、擦痕，门框窗框及缝隙无污渍、灰尘；护栏扶手无污迹，洁净光亮。</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9.8大楼及连廊顶面干净，玻璃顶面无积尘。</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9.9公共空间附着物及其他设施设备无污渍、灰尘，无卫生死角。</w:t>
      </w:r>
      <w:r/>
    </w:p>
    <w:p>
      <w:pPr>
        <w:ind w:right="0" w:firstLine="484"/>
        <w:keepLines w:val="0"/>
        <w:keepNext w:val="0"/>
        <w:pageBreakBefore w:val="0"/>
        <w:spacing w:line="360" w:lineRule="auto"/>
        <w:widowControl/>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rPr>
        <w:t xml:space="preserve">以上的服务要求，保洁员每天要做好记录，现场经理每天要至少检查一次并做好记录。</w:t>
      </w:r>
      <w:r/>
    </w:p>
    <w:p>
      <w:pPr>
        <w:ind w:left="0" w:right="0" w:firstLine="0"/>
        <w:jc w:val="center"/>
        <w:spacing w:before="240" w:after="24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保洁详细标准</w:t>
      </w:r>
      <w:r/>
    </w:p>
    <w:tbl>
      <w:tblPr>
        <w:tblStyle w:val="757"/>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2834"/>
        <w:gridCol w:w="3110"/>
        <w:gridCol w:w="2643"/>
      </w:tblGrid>
      <w:tr>
        <w:trPr>
          <w:jc w:val="center"/>
          <w:trHeight w:val="660"/>
        </w:trPr>
        <w:tc>
          <w:tcPr>
            <w:tcMar>
              <w:left w:w="108" w:type="dxa"/>
              <w:top w:w="0" w:type="dxa"/>
              <w:right w:w="108" w:type="dxa"/>
              <w:bottom w:w="0" w:type="dxa"/>
            </w:tcMar>
            <w:tcW w:w="1472"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区域</w:t>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内容</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标准</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频率</w:t>
            </w:r>
            <w:r/>
          </w:p>
        </w:tc>
      </w:tr>
      <w:tr>
        <w:trPr>
          <w:jc w:val="center"/>
          <w:trHeight w:val="660"/>
        </w:trPr>
        <w:tc>
          <w:tcPr>
            <w:tcMar>
              <w:left w:w="108" w:type="dxa"/>
              <w:top w:w="0" w:type="dxa"/>
              <w:right w:w="108" w:type="dxa"/>
              <w:bottom w:w="0" w:type="dxa"/>
            </w:tcMar>
            <w:tcW w:w="1472" w:type="dxa"/>
            <w:vAlign w:val="center"/>
            <w:vMerge w:val="restart"/>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垃圾回收点</w:t>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旋转垃圾回收桶一个</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洁净无污迹</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741"/>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收送垃圾</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无异味不滴漏，不满不溢</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每天2次</w:t>
            </w:r>
            <w:r/>
          </w:p>
        </w:tc>
      </w:tr>
      <w:tr>
        <w:trPr>
          <w:jc w:val="center"/>
          <w:trHeight w:val="660"/>
        </w:trPr>
        <w:tc>
          <w:tcPr>
            <w:tcMar>
              <w:left w:w="108" w:type="dxa"/>
              <w:top w:w="0" w:type="dxa"/>
              <w:right w:w="108" w:type="dxa"/>
              <w:bottom w:w="0" w:type="dxa"/>
            </w:tcMar>
            <w:tcW w:w="1472" w:type="dxa"/>
            <w:vAlign w:val="center"/>
            <w:vMerge w:val="restart"/>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公共通道</w:t>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地面污迹、边角清洁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干爽、无垃圾杂物</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设施、墙面无污迹、积灰及蛛网</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无灰尘无蛛网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1127"/>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墙面挂件、指示牌、天花板的清洁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无灰尘、无蛛网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1127"/>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玻璃及窗台、窗槽的清洁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光亮、无污迹手印</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1127"/>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收送垃圾</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无异味、不滴漏、</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不满不溢</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每天2次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1127"/>
        </w:trPr>
        <w:tc>
          <w:tcPr>
            <w:tcMar>
              <w:left w:w="108" w:type="dxa"/>
              <w:top w:w="0" w:type="dxa"/>
              <w:right w:w="108" w:type="dxa"/>
              <w:bottom w:w="0" w:type="dxa"/>
            </w:tcMar>
            <w:tcW w:w="1472" w:type="dxa"/>
            <w:vAlign w:val="center"/>
            <w:vMerge w:val="restart"/>
            <w:textDirection w:val="lrTb"/>
            <w:noWrap w:val="false"/>
          </w:tcPr>
          <w:p>
            <w:pPr>
              <w:ind w:left="0" w:right="0" w:firstLine="0"/>
              <w:jc w:val="center"/>
              <w:spacing w:before="200" w:after="200" w:line="2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center"/>
              <w:spacing w:before="200" w:after="200" w:line="2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center"/>
              <w:spacing w:before="200" w:after="200" w:line="2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center"/>
              <w:spacing w:before="200" w:after="200" w:line="2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开水间、</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污洗间</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保洁工具的晾挂及摆放</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清洁干净、分区域晾挂</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1127"/>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墙面、天花清洁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无灰尘、无蛛网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开水炉内外及放置点清洁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无死角、无积灰</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1127"/>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地面及边角、各种柜内外及顶部的清洁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洁净光亮无污渍</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660"/>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水池、水槽、龙头清洁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无垃圾无灰尘无污渍</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湿拖地面随时巡视保洁保持地面干爽</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无垃圾、无灰尘、无污迹、无水迹</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随时</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收送垃圾</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无异味、不滴漏、不满不溢</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每天2次</w:t>
            </w:r>
            <w:r/>
          </w:p>
        </w:tc>
      </w:tr>
      <w:tr>
        <w:trPr>
          <w:jc w:val="center"/>
          <w:trHeight w:val="1127"/>
        </w:trPr>
        <w:tc>
          <w:tcPr>
            <w:tcMar>
              <w:left w:w="108" w:type="dxa"/>
              <w:top w:w="0" w:type="dxa"/>
              <w:right w:w="108" w:type="dxa"/>
              <w:bottom w:w="0" w:type="dxa"/>
            </w:tcMar>
            <w:tcW w:w="1472" w:type="dxa"/>
            <w:vAlign w:val="center"/>
            <w:vMerge w:val="restart"/>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公共卫生间</w:t>
            </w:r>
            <w:r/>
          </w:p>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镜面、台盆、台面、水龙头</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无死角、无积灰</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1071"/>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马桶、蹲坑内外及台阶立面的清洁消毒</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洁净、光亮、无尿渍、无异味</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隔板顶部及侧面清洁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无积灰、无污迹</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每天2次</w:t>
            </w:r>
            <w:r/>
          </w:p>
        </w:tc>
      </w:tr>
      <w:tr>
        <w:trPr>
          <w:jc w:val="center"/>
          <w:trHeight w:val="1127"/>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冲水开关周围墙面及地面的清洁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开关光亮地面边角无污迹</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1127"/>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男小便斗内外及底部的清洁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光亮、内外无尿碱、无异味</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1229"/>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巡视表单规范记录</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按巡视频次规范记录或者使用私人印章（无书写能力者）</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按频次记录</w:t>
            </w:r>
            <w:r/>
          </w:p>
        </w:tc>
      </w:tr>
      <w:tr>
        <w:trPr>
          <w:jc w:val="center"/>
          <w:trHeight w:val="215"/>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收送垃圾</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每天2次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湿拖地面</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无垃圾、无灰尘、无污迹、无水迹</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收送垃圾</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无异味、不滴漏、不满不溢</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每天2次</w:t>
            </w:r>
            <w:r/>
          </w:p>
        </w:tc>
      </w:tr>
      <w:tr>
        <w:trPr>
          <w:jc w:val="center"/>
          <w:trHeight w:val="84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不锈钢物体表面保养（门套、护栏、扶手）</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光亮、无污迹、无手印、无灰尘</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每天清洁不少于1次；不锈钢油保养每周不少于1次。</w:t>
            </w:r>
            <w:r/>
          </w:p>
        </w:tc>
      </w:tr>
      <w:tr>
        <w:trPr>
          <w:jc w:val="center"/>
          <w:trHeight w:val="81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电梯轿厢</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无果壳、纸屑等杂物，无污渍、无灰尘、手印、鞋印、表面光亮</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轿厢内外清洁，保持电梯门、内壁、内槽、地面无污迹、无杂物、无违章张贴、无灰尘。2次/日；对轿厢内外进行保养1次/日；消毒2次/日（早晚各一次）；轿厢内壁每周用专用优质不锈钢油养护，保持轿门、内壁光亮，无水印、指印、油渍。安全运行维护保养。每天进行电梯部件的检查、维护保养，对损坏、变形、漏油等情况及时发现并报告。</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消防栓、消防器材的擦拭</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洁净无灰尘</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1229"/>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高空除尘（天花板、灯具、烟感、探头、封面等）</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无灰尘、无蛛网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出风口、空调及空调内滤网、排风口的清洁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洁净、无积灰、无蛛网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每月1次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垃圾篓及各种垃圾桶的清洁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清洁、无异味</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必要时</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门头、门面、门框的清洁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干净、无灰尘、无蛛网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玻璃及纱窗的清洁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干净、无灰尘、无水渍</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每月1次</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地面刷洗</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清洁、无结垢、无积灰</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电梯厅镜面砖晶面翻新</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光亮如新</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不少于1次/年</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公共大厅大理石镜面翻新</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光亮如新</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不少于1次/年</w:t>
            </w:r>
            <w:r/>
          </w:p>
        </w:tc>
      </w:tr>
      <w:tr>
        <w:trPr>
          <w:jc w:val="center"/>
          <w:trHeight w:val="1071"/>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窗帘及隔帘的拆、挂外墙面、屋顶</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无污迹、整洁、清洁无结垢、无积灰</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不少于1次/年</w:t>
            </w:r>
            <w:r/>
          </w:p>
        </w:tc>
      </w:tr>
      <w:tr>
        <w:trPr>
          <w:jc w:val="center"/>
          <w:trHeight w:val="1071"/>
        </w:trPr>
        <w:tc>
          <w:tcPr>
            <w:tcMar>
              <w:left w:w="108" w:type="dxa"/>
              <w:top w:w="0" w:type="dxa"/>
              <w:right w:w="108" w:type="dxa"/>
              <w:bottom w:w="0" w:type="dxa"/>
            </w:tcMar>
            <w:tcW w:w="1472" w:type="dxa"/>
            <w:vAlign w:val="center"/>
            <w:vMerge w:val="restart"/>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室外保洁</w:t>
            </w:r>
            <w:r/>
          </w:p>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工作内容</w:t>
            </w:r>
            <w:r/>
          </w:p>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区域内道路、通道、绿地、台坡、台阶的普扫</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无积土、地面无积水、无纸屑杂物，8:00前完成</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台阶、坡道石材地面刷洗</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无污迹、积垢</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1418"/>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道路、通道、绿地、台坡、台阶的巡视及清洁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地面无积水、无纸屑杂物、无悬挂物、无垃圾</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主要区域：2次/小时，其他区域1次/小时</w:t>
            </w:r>
            <w:r/>
          </w:p>
        </w:tc>
      </w:tr>
      <w:tr>
        <w:trPr>
          <w:jc w:val="center"/>
          <w:trHeight w:val="73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路牙上杂草的清除</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无杂草生长</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道路两旁窨井内杂物的定期清理</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无淤泥垃圾</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每月1次</w:t>
            </w:r>
            <w:r/>
          </w:p>
        </w:tc>
      </w:tr>
      <w:tr>
        <w:trPr>
          <w:jc w:val="center"/>
          <w:trHeight w:val="1229"/>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雨雪天气时及时清除积雪、积水并在必要时铺设防滑垫等物品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无积雪、积水、路面不湿滑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必要时</w:t>
            </w:r>
            <w:r/>
          </w:p>
        </w:tc>
      </w:tr>
      <w:tr>
        <w:trPr>
          <w:jc w:val="center"/>
          <w:trHeight w:val="1229"/>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区域内所有屋面、顶棚、平台的清洁并填写巡视记录</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无垃圾杂物、按巡视要求认真记录</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室外栏杆、路灯、标识牌的清洁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洁净、无污迹</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及时清理张贴的小广告</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无小广告</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随时</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定期清洁室外垃圾桶</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干净无污迹</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清洁室外各类座椅</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无水迹无灰尘</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每天1次</w:t>
            </w:r>
            <w:r/>
          </w:p>
        </w:tc>
      </w:tr>
      <w:tr>
        <w:trPr>
          <w:jc w:val="center"/>
          <w:trHeight w:val="1071"/>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收送垃圾</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无异味、不滴漏、不满不溢</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每天2次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不锈钢物体表面保养（护栏、扶手）</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洁净、无灰尘污迹</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2米以下幕墙的清洁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洁净无灰尘</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室外消防栓、消防器材的擦拭</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洁净无灰尘</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944"/>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高空除尘（室外连廊顶部、探头、墙面等）</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无灰尘、无蛛网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723"/>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出风口的清洁</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洁净、无积灰、无蛛网</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每周1次</w:t>
            </w:r>
            <w:r/>
          </w:p>
        </w:tc>
      </w:tr>
      <w:tr>
        <w:trPr>
          <w:jc w:val="center"/>
          <w:trHeight w:val="1418"/>
        </w:trPr>
        <w:tc>
          <w:tcPr>
            <w:tcMar>
              <w:left w:w="108" w:type="dxa"/>
              <w:top w:w="0" w:type="dxa"/>
              <w:right w:w="108" w:type="dxa"/>
              <w:bottom w:w="0" w:type="dxa"/>
            </w:tcMar>
            <w:tcW w:w="1472" w:type="dxa"/>
            <w:vAlign w:val="center"/>
            <w:vMerge w:val="restart"/>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w:t>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化粪池巡查</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其他出入口畅通，井内无积物浮于水面上，池盖无污渍、污物。</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汛期每天进行巡查、其余时间为每周巡查。</w:t>
            </w:r>
            <w:r/>
          </w:p>
        </w:tc>
      </w:tr>
      <w:tr>
        <w:trPr>
          <w:jc w:val="center"/>
          <w:trHeight w:val="1427"/>
        </w:trPr>
        <w:tc>
          <w:tcPr>
            <w:tcW w:w="1472" w:type="dxa"/>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2834" w:type="dxa"/>
            <w:vAlign w:val="center"/>
            <w:textDirection w:val="lrTb"/>
            <w:noWrap w:val="false"/>
          </w:tcPr>
          <w:p>
            <w:pPr>
              <w:ind w:left="0" w:right="0" w:firstLine="0"/>
              <w:jc w:val="center"/>
              <w:spacing w:before="200" w:after="200"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雨污水管道巡查</w:t>
            </w:r>
            <w:r/>
          </w:p>
        </w:tc>
        <w:tc>
          <w:tcPr>
            <w:tcMar>
              <w:left w:w="108" w:type="dxa"/>
              <w:top w:w="0" w:type="dxa"/>
              <w:right w:w="108" w:type="dxa"/>
              <w:bottom w:w="0" w:type="dxa"/>
            </w:tcMar>
            <w:tcW w:w="3110"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保持污水雨水管道畅通，无淤堵情况。</w:t>
            </w:r>
            <w:r/>
          </w:p>
        </w:tc>
        <w:tc>
          <w:tcPr>
            <w:tcMar>
              <w:left w:w="108" w:type="dxa"/>
              <w:top w:w="0" w:type="dxa"/>
              <w:right w:w="108" w:type="dxa"/>
              <w:bottom w:w="0" w:type="dxa"/>
            </w:tcMar>
            <w:tcW w:w="2643" w:type="dxa"/>
            <w:vAlign w:val="center"/>
            <w:textDirection w:val="lrTb"/>
            <w:noWrap w:val="false"/>
          </w:tcPr>
          <w:p>
            <w:pPr>
              <w:ind w:left="0" w:right="0" w:firstLine="0"/>
              <w:jc w:val="center"/>
              <w:spacing w:before="200" w:after="20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汛期每天进行巡查、其余时间为每周巡查。</w:t>
            </w:r>
            <w:r/>
          </w:p>
        </w:tc>
      </w:tr>
    </w:tbl>
    <w:p>
      <w:pPr>
        <w:ind w:left="0" w:right="0" w:firstLine="480"/>
        <w:jc w:val="left"/>
        <w:keepLines w:val="0"/>
        <w:keepNext w:val="0"/>
        <w:pageBreakBefore w:val="0"/>
        <w:spacing w:before="200" w:after="20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注：①垃圾堆放在本项目指定的垃圾堆放区，环卫部门垃圾运输相关费用包含在投标报价中；②以上人员在上岗前均须有健康证，无重大疾病和传染病，并按国家有关部门规定，定期体检且有年审合格记录。</w:t>
      </w:r>
      <w:r/>
    </w:p>
    <w:p>
      <w:pPr>
        <w:ind w:left="0" w:right="0" w:firstLine="562"/>
        <w:jc w:val="left"/>
        <w:keepLines w:val="0"/>
        <w:keepNext w:val="0"/>
        <w:pageBreakBefore w:val="0"/>
        <w:spacing w:before="200" w:after="200" w:line="360" w:lineRule="auto"/>
        <w:widowControl/>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三、项目实施方案要求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深化项目整体实施方案。供应商根据本项目特点，提出整体实施方案，主要包括管理思路、工作计划、人员配备、安全管理及具体实施措施；管理深度和广度创新做法；全方位贴心服务举措；如何实现创造安全文明、洁净环境目标等内容。要求整体方案内容丰富，有思路，有计划，有措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细化物业服务管理方案。供应商提供物业管理方案，主要包括各类人员岗位分配方案、工作操作规范和流程、建筑物外立面保洁、节假日、观摩活动期间的保洁方案、</w:t>
      </w:r>
      <w:r>
        <w:rPr>
          <w:rFonts w:hint="eastAsia" w:ascii="宋体" w:hAnsi="宋体" w:eastAsia="宋体" w:cs="宋体"/>
          <w:color w:val="auto"/>
          <w:sz w:val="24"/>
          <w:szCs w:val="24"/>
          <w:highlight w:val="none"/>
          <w:lang w:val="en-US" w:eastAsia="zh-CN"/>
        </w:rPr>
        <w:t xml:space="preserve">安保</w:t>
      </w:r>
      <w:r>
        <w:rPr>
          <w:rFonts w:hint="eastAsia" w:ascii="宋体" w:hAnsi="宋体" w:eastAsia="宋体" w:cs="宋体"/>
          <w:color w:val="auto"/>
          <w:sz w:val="24"/>
          <w:szCs w:val="24"/>
          <w:highlight w:val="none"/>
        </w:rPr>
        <w:t xml:space="preserve">服务等方案内容。要求有方案内容，有计划，有措施。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3.细化应对</w:t>
      </w:r>
      <w:r>
        <w:rPr>
          <w:rFonts w:hint="eastAsia" w:ascii="宋体" w:hAnsi="宋体" w:eastAsia="宋体" w:cs="宋体"/>
          <w:color w:val="auto"/>
          <w:sz w:val="24"/>
          <w:szCs w:val="24"/>
          <w:highlight w:val="none"/>
        </w:rPr>
        <w:t xml:space="preserve">突发事件预案。供应商提供突发事件应急处理预案，包括治安防范、安全疏导、卫生防疫、消防、环保、洪涝、雨雪、停电、停水及其他突发性事件等有相对完善的组织机构、管理机制和应急预案及有效处置措施等。要求预案有内容、有机制、有职责、有措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4.细化拟投入设备、工具及物耗情况</w:t>
      </w:r>
      <w:r>
        <w:rPr>
          <w:rFonts w:hint="eastAsia" w:ascii="宋体" w:hAnsi="宋体" w:eastAsia="宋体" w:cs="宋体"/>
          <w:color w:val="auto"/>
          <w:sz w:val="24"/>
          <w:szCs w:val="24"/>
          <w:highlight w:val="none"/>
        </w:rPr>
        <w:t xml:space="preserve">。供应商对本项目提供的工具、设备明细表、物耗明细表及具体情况说明等内容。要求有细化子目清单名称及种类功能成新度。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5.细化内部管</w:t>
      </w:r>
      <w:r>
        <w:rPr>
          <w:rFonts w:hint="eastAsia" w:ascii="宋体" w:hAnsi="宋体" w:eastAsia="宋体" w:cs="宋体"/>
          <w:color w:val="auto"/>
          <w:sz w:val="24"/>
          <w:szCs w:val="24"/>
          <w:highlight w:val="none"/>
        </w:rPr>
        <w:t xml:space="preserve">理考核制度、员工培训计划及质量保证措施。供应商提供内部管理工作机制、考核制度、员工培训计划及质量保证措施方案，工作考核、奖惩方案、职业道德教育、业务技能培训方案等。要求方案有内容、有奖惩及权责，有培训计划，有质量保障措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w:t>
      </w:r>
      <w:r>
        <w:rPr>
          <w:rFonts w:hint="eastAsia" w:ascii="宋体" w:hAnsi="宋体" w:eastAsia="宋体" w:cs="宋体"/>
          <w:color w:val="auto"/>
          <w:sz w:val="24"/>
          <w:szCs w:val="24"/>
          <w:highlight w:val="none"/>
          <w:lang w:val="en-US" w:eastAsia="zh-CN"/>
        </w:rPr>
        <w:t xml:space="preserve">上，采取措施激励合同履行人员，提高履约质量。</w:t>
      </w:r>
      <w:r/>
    </w:p>
    <w:p>
      <w:pPr>
        <w:ind w:left="0" w:firstLine="562"/>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outlineLvl w:val="2"/>
      </w:pPr>
      <w:r>
        <w:rPr>
          <w:rFonts w:hint="eastAsia" w:ascii="宋体" w:hAnsi="宋体" w:eastAsia="宋体" w:cs="宋体"/>
          <w:b/>
          <w:bCs/>
          <w:color w:val="auto"/>
          <w:sz w:val="28"/>
          <w:szCs w:val="28"/>
          <w:highlight w:val="none"/>
          <w:lang w:val="en-US" w:eastAsia="zh-CN"/>
        </w:rPr>
        <w:t xml:space="preserve">四、进退场交接方案及要求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进退场交接方案：</w:t>
      </w:r>
      <w:r>
        <w:rPr>
          <w:rFonts w:hint="eastAsia" w:ascii="宋体" w:hAnsi="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eastAsia="zh-CN"/>
        </w:rPr>
        <w:t xml:space="preserve">提供针对本项目特点的进退场交接方案，制定项目交接时间进度安排、具体交接的内容、交接重点难点分析及解决方案，确保项目平稳过渡和正常运行。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（一）进场交接要求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 交接准备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进场前勘查：新物业服务企业在进场前对办公楼进行全面勘查，了解设施设备、环境、安全等情况。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人员培训：新物业服务企业应对员工进行岗前培训，确保熟悉办公楼的管理制度和服务标准。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2.交接内容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资料交接：包括但不限于建设备档案、合同、历史维修记录等。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物资交接：包括办公用品、清洁工具等，确保数量和质量符合要求。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财务交接：涉及物业费、押金、未结清费用等，双方应核对账目并签字确认。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3.交接程序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交接会议：双方应召开交接会议，明确交接内容、时间、责任等事项。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现场交接：双方应共同对办公楼进行现场检查，确认设施设备、物资等的状况。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签字确认：交接完成后，双方应签署交接文件，确认交接内容。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（二）退场交接要求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1.退场准备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资料整理：退场物业服务企业应整理好所有相关资料，包括设备档案、维修记录、合同等。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设施设备检查：退场前应对办公楼内的设施设备进行全面检查，确保设备正常运行。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物资清点：退场前应对所有物资进行清点，确保无遗失或损坏。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2.退场内容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资料移交：退场物业服务企业应将所有相关资料移交给新物业服务企业或业主方。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设施设备移交：退场物业服务企业应确保所有设施设备处于正常运行状态，并移交给新物业服务企业或业主方。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物资移交：退场物业服务企业应将所有物资移交给新物业服务企业或业主方，确保数量和质量符合要求。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财务结算：退场物业服务企业应与业主方进行财务结算，结清所有费用。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3.退场程序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退场会议：双方应召开退场会议，明确退场内容、时间、责任等事项。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现场检查：双方应共同对办公楼进行现场检查，确认设施设备、物资等的状况。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签字确认：退场完成后，双方应签署退场文件，确认退场内容。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（三）其他要求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1.交接时间：进退场交接应在合同规定的期限内完成，确保不影响办公楼的正常使用。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2.交接责任：双方应明确交接过程中的责任，确保交接顺利进行。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3.交接记录：交接过程应详细记录，双方签字确认，作为后续管理的依据。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通过以上要求，确保物业服务采购项目的进退场交接顺利进行，保障物业服务的连续性和质量。</w:t>
      </w:r>
      <w:r/>
    </w:p>
    <w:p>
      <w:pPr>
        <w:ind w:left="0" w:firstLine="562"/>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outlineLvl w:val="2"/>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、考核标准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考核90分以上不扣款，低于90分以下每扣1分扣除200元物业管理费，连续3个月考核低于85分的则甲方有权终止此项合同；乙方出现工作失误造成财产损失或不良影响的，甲方有权提出终止合同，相关经济损失由乙方承担。</w:t>
      </w:r>
      <w:r/>
    </w:p>
    <w:p>
      <w:pPr>
        <w:ind w:left="0" w:right="0" w:firstLine="0"/>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日常考核办法</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1056"/>
        <w:gridCol w:w="6241"/>
        <w:gridCol w:w="1547"/>
      </w:tblGrid>
      <w:tr>
        <w:trPr>
          <w:jc w:val="center"/>
          <w:trHeight w:val="642"/>
        </w:trPr>
        <w:tc>
          <w:tcPr>
            <w:tcMar>
              <w:left w:w="108" w:type="dxa"/>
              <w:top w:w="0" w:type="dxa"/>
              <w:right w:w="108" w:type="dxa"/>
              <w:bottom w:w="0" w:type="dxa"/>
            </w:tcMar>
            <w:tcW w:w="105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项目</w:t>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序号</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检查标准</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记   分</w:t>
            </w:r>
            <w:r/>
          </w:p>
        </w:tc>
      </w:tr>
      <w:tr>
        <w:trPr>
          <w:jc w:val="center"/>
          <w:trHeight w:val="642"/>
        </w:trPr>
        <w:tc>
          <w:tcPr>
            <w:tcMar>
              <w:left w:w="108" w:type="dxa"/>
              <w:top w:w="0" w:type="dxa"/>
              <w:right w:w="108" w:type="dxa"/>
              <w:bottom w:w="0" w:type="dxa"/>
            </w:tcMar>
            <w:tcW w:w="1057" w:type="dxa"/>
            <w:vAlign w:val="center"/>
            <w:vMerge w:val="restart"/>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形象</w:t>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当班期间着工作服，整洁整齐；非工作时间不得穿工作服在区域内逗留</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工作期间不做与工作无关的事情（如聊天、吃东西、玩手机等）</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工作期间精神饱满、坐姿端正、站姿挺立、面带微笑</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使用文明用语</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严禁酒后上岗</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5分/次</w:t>
            </w:r>
            <w:r/>
          </w:p>
        </w:tc>
      </w:tr>
      <w:tr>
        <w:trPr>
          <w:jc w:val="center"/>
          <w:trHeight w:val="642"/>
        </w:trPr>
        <w:tc>
          <w:tcPr>
            <w:tcMar>
              <w:left w:w="108" w:type="dxa"/>
              <w:top w:w="0" w:type="dxa"/>
              <w:right w:w="108" w:type="dxa"/>
              <w:bottom w:w="0" w:type="dxa"/>
            </w:tcMar>
            <w:tcW w:w="1057" w:type="dxa"/>
            <w:vAlign w:val="center"/>
            <w:vMerge w:val="restart"/>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质量</w:t>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按照岗位职责或工作流程履行岗位责任</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2-10分/次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按规定检查、登记进入区域的人员、车辆、物品等</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公共区域内无卫生死角，无蛛网、灰尘、污迹、垃圾以及杂物等；卫生间无污水、无异味</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保安保洁按时到岗到位，履职尽责</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维修服务及时，质量合格</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定期进行消防器材检查，因漏检造成损失的</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2-10分/次</w:t>
            </w:r>
            <w:r/>
          </w:p>
        </w:tc>
      </w:tr>
      <w:tr>
        <w:trPr>
          <w:jc w:val="center"/>
          <w:trHeight w:val="642"/>
        </w:trPr>
        <w:tc>
          <w:tcPr>
            <w:tcMar>
              <w:left w:w="108" w:type="dxa"/>
              <w:top w:w="0" w:type="dxa"/>
              <w:right w:w="108" w:type="dxa"/>
              <w:bottom w:w="0" w:type="dxa"/>
            </w:tcMar>
            <w:tcW w:w="1057" w:type="dxa"/>
            <w:vAlign w:val="center"/>
            <w:vMerge w:val="restart"/>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服务效能</w:t>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文明服务意识差、受客户有效投诉或上级检查产生不良影响</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5-10分/次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不能及时制止影响服务中心形象或环境的行为</w:t>
            </w:r>
            <w:r/>
          </w:p>
        </w:tc>
        <w:tc>
          <w:tcPr>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因工作失职，致使服务区域出现财产损失</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2-10</w:t>
            </w:r>
            <w:r>
              <w:rPr>
                <w:rFonts w:hint="eastAsia" w:ascii="宋体" w:hAnsi="宋体" w:eastAsia="宋体" w:cs="宋体"/>
                <w:color w:val="000000"/>
                <w:sz w:val="24"/>
                <w:szCs w:val="24"/>
                <w:highlight w:val="none"/>
              </w:rPr>
              <w:t xml:space="preserve">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对交办的任务不能按时按质按量完成的</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2-10分/次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未按合同约定配备岗位的</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10/人/次</w:t>
            </w:r>
            <w:r/>
          </w:p>
        </w:tc>
      </w:tr>
      <w:tr>
        <w:trPr>
          <w:jc w:val="center"/>
          <w:trHeight w:val="642"/>
        </w:trPr>
        <w:tc>
          <w:tcPr>
            <w:tcMar>
              <w:left w:w="108" w:type="dxa"/>
              <w:top w:w="0" w:type="dxa"/>
              <w:right w:w="108" w:type="dxa"/>
              <w:bottom w:w="0" w:type="dxa"/>
            </w:tcMar>
            <w:tcW w:w="1057" w:type="dxa"/>
            <w:vAlign w:val="center"/>
            <w:vMerge w:val="restart"/>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规定</w:t>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严禁特殊工种无证上岗操作</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不符合扣10分/次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高空作业、地下管道、深井内作业必须两人以上进行并佩戴安全帽、使用安全绳索</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不符合扣5分/次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带电作业必须两人进行，严禁单人作业，严格执行停送电作工票制度</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不符合扣5分/次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市民服务中心场所内未经批准的施工作业，未及时发现制止上报的。</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2-10分/</w:t>
            </w:r>
            <w:r>
              <w:rPr>
                <w:rFonts w:hint="eastAsia" w:ascii="宋体" w:hAnsi="宋体" w:eastAsia="宋体" w:cs="宋体"/>
                <w:color w:val="000000"/>
                <w:sz w:val="24"/>
                <w:szCs w:val="24"/>
                <w:highlight w:val="none"/>
              </w:rPr>
              <w:t xml:space="preserve">次</w:t>
            </w:r>
            <w:r/>
          </w:p>
        </w:tc>
      </w:tr>
      <w:tr>
        <w:trPr>
          <w:jc w:val="center"/>
          <w:trHeight w:val="642"/>
        </w:trPr>
        <w:tc>
          <w:tcPr>
            <w:tcMar>
              <w:left w:w="108" w:type="dxa"/>
              <w:top w:w="0" w:type="dxa"/>
              <w:right w:w="108" w:type="dxa"/>
              <w:bottom w:w="0" w:type="dxa"/>
            </w:tcMar>
            <w:tcW w:w="1057" w:type="dxa"/>
            <w:vAlign w:val="center"/>
            <w:vMerge w:val="restart"/>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奖励</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事项</w:t>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抓到违法犯罪嫌疑人</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奖5分/次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能及时发现并控制恶性事件发生</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奖5分/次</w:t>
            </w:r>
            <w:r/>
          </w:p>
        </w:tc>
      </w:tr>
      <w:tr>
        <w:trPr>
          <w:jc w:val="center"/>
          <w:trHeight w:val="642"/>
        </w:trPr>
        <w:tc>
          <w:tcPr>
            <w:tcW w:w="1057" w:type="dxa"/>
            <w:vAlign w:val="center"/>
            <w:vMerge w:val="continue"/>
            <w:textDirection w:val="lrTb"/>
            <w:noWrap w:val="false"/>
          </w:tcPr>
          <w:p>
            <w:pPr>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056"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shd w:val="clear" w:color="auto" w:fill="auto"/>
            <w:tcMar>
              <w:left w:w="108" w:type="dxa"/>
              <w:top w:w="0" w:type="dxa"/>
              <w:right w:w="108" w:type="dxa"/>
              <w:bottom w:w="0" w:type="dxa"/>
            </w:tcMar>
            <w:tcW w:w="6241"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因做好人好事受到群众表扬并收到表扬信、锦旗</w:t>
            </w:r>
            <w:r/>
          </w:p>
        </w:tc>
        <w:tc>
          <w:tcPr>
            <w:shd w:val="clear" w:color="auto" w:fill="auto"/>
            <w:tcMar>
              <w:left w:w="108" w:type="dxa"/>
              <w:top w:w="0" w:type="dxa"/>
              <w:right w:w="108" w:type="dxa"/>
              <w:bottom w:w="0" w:type="dxa"/>
            </w:tcMar>
            <w:tcW w:w="1547" w:type="dxa"/>
            <w:vAlign w:val="center"/>
            <w:textDirection w:val="lrTb"/>
            <w:noWrap w:val="false"/>
          </w:tcPr>
          <w:p>
            <w:pPr>
              <w:ind w:left="0" w:right="0" w:firstLine="0"/>
              <w:jc w:val="center"/>
              <w:spacing w:before="200" w:after="20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奖3分/次</w:t>
            </w:r>
            <w:r/>
          </w:p>
        </w:tc>
      </w:tr>
    </w:tbl>
    <w:p>
      <w:pPr>
        <w:ind w:left="0" w:right="0" w:firstLine="0"/>
        <w:jc w:val="left"/>
        <w:keepLines w:val="0"/>
        <w:keepNext w:val="0"/>
        <w:pageBreakBefore w:val="0"/>
        <w:spacing w:line="240" w:lineRule="auto"/>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 </w:t>
      </w:r>
      <w:r/>
    </w:p>
    <w:p>
      <w:pPr>
        <w:ind w:left="0" w:firstLine="562"/>
        <w:keepLines w:val="0"/>
        <w:keepNext w:val="0"/>
        <w:pageBreakBefore w:val="0"/>
        <w:spacing w:line="360" w:lineRule="auto"/>
        <w:widowControl w:val="off"/>
        <w:rPr>
          <w:rFonts w:hint="default" w:ascii="宋体" w:hAnsi="宋体" w:eastAsia="宋体" w:cs="宋体"/>
          <w:b/>
          <w:bCs/>
          <w:color w:val="auto"/>
          <w:sz w:val="28"/>
          <w:szCs w:val="28"/>
          <w:highlight w:val="none"/>
          <w:lang w:val="en-US" w:eastAsia="zh-CN"/>
        </w:rPr>
        <w:outlineLvl w:val="2"/>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en-US" w:eastAsia="zh-CN"/>
        </w:rPr>
        <w:t xml:space="preserve">、相关费用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供应商全面负责并承担以下工具、耗材事务及费用：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（1）物业服务日常所需必要自行办公用电脑、考勤设备和打印机等设备和耗材。</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（2）为物业服务人员统一配发工作服、佩戴手套、胶鞋等用品，以及物业办公耗材设备等。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（3）装备工具清单，包含通讯联络器材等工具，各种保洁专用警示牌等。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（4）设备设施清单，包含吸尘器1台套、烘干地机和高级双桶榨水车</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管道疏通机1台、物耗一批、服装每人每季节2套服装、人字梯1架；水电工用电焊机、电锤、手电钻、切割机、管钳、台钳、万用表等水电工维修工具，各种保洁专用警示牌；清洁工具，清洁及消毒用品、垃圾袋，对讲机、钢盔、手电筒等安防技防设备；绿化养护所需割草机、绿篱机、修枝剪等工具，以及浇水设备（如水管、喷壶等），由供应商自行配备；费用由供应商承担（须全面满足项目需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（5）提供的工具、耗材、设备符合国家相关规定、行业标准，经正规渠道采购，具有产品合格证质量证明。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维护保养：各项物业设施设备和本项目用品的维护和保养由供应商负责；采购人提供的设施设备、办公条件等，供应商务必做好管理爱护维护工作，责任到人，专人保管，定期保养，及时维护，使之处于完整、良好的使用状态。因供应商管理使用不善（产品自身出厂质量问题、不可抗力损坏除外）导致配置物品设施设备受损的，供应商全面承担其损失并赔偿所有损失费，并及时维修复原或更新更换，确保管理运营正常，否则采购人将从该年度当期合同价款中直接扣除损失赔偿款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3、节能管理：供应商在物业管理工作中，须完善节能管理制度，厉行节约用水、用电、用气，加强维护和巡查，消除不必要的能源消耗。</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4、垃圾：供应商负责将服务范围内的垃圾清运至暂存点，按要求处置。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5、员工工资福利：所有物业人员工资福利、相关社保（含第三方责任险、意外伤害险等）、服装费、管理费、培训费、税费等与本项目运营团队人员管理（至少包含下述（</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）项）相关的费用全部由供应商承担并支付，与采购方无任何关系。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（1）须承诺按月发放人员工资，工资总额不得低于现行当地执行最低基础保障工资总额（须符合国家、行业规定）；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b/>
          <w:color w:val="ff0000"/>
          <w:sz w:val="24"/>
          <w:szCs w:val="24"/>
          <w:lang w:val="zh-CN" w:eastAsia="zh-CN" w:bidi="ar-SA"/>
        </w:rPr>
        <w:t xml:space="preserve">★须执行国家社保相关规定，提供承诺书（格式自拟），且成交方自行全面承担本项目服务期限内可能产生的安全责任和劳动、经济纠纷、社会治安等风险责任。采购人对此不承担任何的责任和义务。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（3）根据季节实际，发放员工服装。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供应商项目组人员的住宿、就餐、保险、治安、交通安全以及服务期间安全等问题由中标人自行解决，与采购人无任何关系。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6、违约金、应交费用延期未交（按总金额1%收取滞纳金）等，从履约保证金直接扣除，不足扣除的，从结算期内供应商合同价款中扣除。</w:t>
      </w:r>
      <w:r/>
    </w:p>
    <w:p>
      <w:pPr>
        <w:ind w:left="0" w:firstLine="562"/>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outlineLvl w:val="2"/>
      </w:pP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lang w:val="en-US" w:eastAsia="zh-CN"/>
        </w:rPr>
        <w:t xml:space="preserve">、报价要求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供应商按照本项目特点编制投标分项报价表，内容主要包含完成本项工作所需的人员工资（不得低于宿迁市现行最低工资标准）及加班费（含节假日）等补助和福利费、耗材费、人员服装、给符合缴纳社保的成员缴纳全额社保、全员全额意外险（或雇主责任险）、税金、利润、政策性调整引起的成本上升风险以及为完成物业服务管理工作所涉及到的一切所有费用，采购人在上述价款之外不再支付其他任何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在响应文件中明确增值税纳税人身份（增值税一般纳税人或是小规模纳税人），响应文件中提供相应纳税人身份证明材料电子件，并根据本单位纳税人身份在投标明细报价表中按国家规定如实填报税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3.供应商应在投标分项报价表中为项目组所有成员（合计2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人）填报、购买意外险（或雇主责任险）。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注：下表为宿迁市社保最低缴纳标准，供应商应按不低于此标准报价。社保缴纳应当符合行政主管部门相关规定。如遇政策调整，供应商自行承担。</w:t>
      </w:r>
      <w:r/>
    </w:p>
    <w:tbl>
      <w:tblPr>
        <w:tblStyle w:val="737"/>
        <w:tblW w:w="96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951"/>
        <w:gridCol w:w="6723"/>
      </w:tblGrid>
      <w:tr>
        <w:trPr>
          <w:jc w:val="center"/>
          <w:trHeight w:val="465"/>
        </w:trPr>
        <w:tc>
          <w:tcPr>
            <w:tcW w:w="946" w:type="dxa"/>
            <w:vAlign w:val="center"/>
            <w:textDirection w:val="lrTb"/>
            <w:noWrap w:val="false"/>
          </w:tcPr>
          <w:p>
            <w:pPr>
              <w:ind w:right="0"/>
              <w:jc w:val="center"/>
              <w:keepLines w:val="0"/>
              <w:keepNext w:val="0"/>
              <w:pageBreakBefore w:val="0"/>
              <w:spacing w:before="200" w:after="20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序号</w:t>
            </w:r>
            <w:r/>
          </w:p>
        </w:tc>
        <w:tc>
          <w:tcPr>
            <w:tcW w:w="1951" w:type="dxa"/>
            <w:vAlign w:val="center"/>
            <w:textDirection w:val="lrTb"/>
            <w:noWrap w:val="false"/>
          </w:tcPr>
          <w:p>
            <w:pPr>
              <w:ind w:right="0"/>
              <w:jc w:val="center"/>
              <w:keepLines w:val="0"/>
              <w:keepNext w:val="0"/>
              <w:pageBreakBefore w:val="0"/>
              <w:spacing w:before="200" w:after="20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名称</w:t>
            </w:r>
            <w:r/>
          </w:p>
        </w:tc>
        <w:tc>
          <w:tcPr>
            <w:tcW w:w="6723" w:type="dxa"/>
            <w:vAlign w:val="center"/>
            <w:textDirection w:val="lrTb"/>
            <w:noWrap w:val="false"/>
          </w:tcPr>
          <w:p>
            <w:pPr>
              <w:ind w:left="0" w:right="0" w:firstLine="480"/>
              <w:jc w:val="center"/>
              <w:keepLines w:val="0"/>
              <w:keepNext w:val="0"/>
              <w:pageBreakBefore w:val="0"/>
              <w:spacing w:before="200" w:after="20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计算公式</w:t>
            </w:r>
            <w:r/>
          </w:p>
        </w:tc>
      </w:tr>
      <w:tr>
        <w:trPr>
          <w:jc w:val="center"/>
          <w:trHeight w:val="691"/>
        </w:trPr>
        <w:tc>
          <w:tcPr>
            <w:tcW w:w="946" w:type="dxa"/>
            <w:vAlign w:val="center"/>
            <w:textDirection w:val="lrTb"/>
            <w:noWrap w:val="false"/>
          </w:tcPr>
          <w:p>
            <w:pPr>
              <w:ind w:right="0"/>
              <w:jc w:val="center"/>
              <w:keepLines w:val="0"/>
              <w:keepNext w:val="0"/>
              <w:pageBreakBefore w:val="0"/>
              <w:spacing w:before="200" w:after="20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W w:w="1951" w:type="dxa"/>
            <w:vAlign w:val="center"/>
            <w:textDirection w:val="lrTb"/>
            <w:noWrap w:val="false"/>
          </w:tcPr>
          <w:p>
            <w:pPr>
              <w:ind w:right="0"/>
              <w:jc w:val="center"/>
              <w:keepLines w:val="0"/>
              <w:keepNext w:val="0"/>
              <w:pageBreakBefore w:val="0"/>
              <w:spacing w:before="200" w:after="20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单位社保缴纳标准及费用</w:t>
            </w:r>
            <w:r/>
          </w:p>
        </w:tc>
        <w:tc>
          <w:tcPr>
            <w:tcW w:w="6723" w:type="dxa"/>
            <w:vAlign w:val="center"/>
            <w:textDirection w:val="lrTb"/>
            <w:noWrap w:val="false"/>
          </w:tcPr>
          <w:p>
            <w:pPr>
              <w:ind w:right="0"/>
              <w:jc w:val="center"/>
              <w:keepLines w:val="0"/>
              <w:keepNext w:val="0"/>
              <w:pageBreakBefore w:val="0"/>
              <w:spacing w:before="200" w:after="20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缴费基数（≥4952）*【16%（养老保险）＋0.5%（失业险）＋7%（医疗保险）＋1%（生育险）+0.4%（工伤险）】+5</w:t>
            </w:r>
            <w:r/>
          </w:p>
        </w:tc>
      </w:tr>
    </w:tbl>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注:社保金额≥1238.048(4952*24.9%+5)，因报价最多保留至小数点后两位，故该项最小有效数值为1238.05元。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例如：（1）某岗位人员月工资4500元，社保金额则为4952*24.9%+5=1238.05元；（2）某岗位人员月工资10000元，社保金额则为10000*24.9%+5=2495元。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．为保证服务队伍的整体素质和相对稳定性，供应商应充分考虑管理和服务人员的工资待遇。供应商要综合考虑宿迁劳动市场因素，激发员工积极性，不同岗位合理分配工资。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项目履约过程中，项目所需工具、设备、物耗等均由成交人提供，响应文件中必须提供能满足服务要求所配置的工具、设备明细表，并在物耗明细表中列明，如在服务期内，成交人提供工具、设备、物耗等质量不符合采购人要求的，应按采购人要求无条件更换。</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．项目履约过程中，成交人应根据工作需要，安排好双休日及节假日的值班人员，编制各岗位排班表报采购人备案后执行，所涉及的费用，包含在此次报价中。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.成交单位每月15日前需将人员工资支付、社保缴纳情况报采购人备案。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.其他物业管理服务质量要求按江苏省、宿迁市有关标准及采购需求执行，涉及费用均包含在本次投标报价中。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482"/>
        <w:jc w:val="both"/>
        <w:keepLines w:val="0"/>
        <w:keepNext w:val="0"/>
        <w:pageBreakBefore w:val="0"/>
        <w:spacing w:line="360" w:lineRule="auto"/>
        <w:widowControl w:val="off"/>
        <w:rPr>
          <w:rFonts w:hint="eastAsia" w:ascii="宋体" w:hAnsi="宋体" w:eastAsia="宋体" w:cs="宋体"/>
          <w:b/>
          <w:color w:val="ff0000"/>
          <w:sz w:val="24"/>
          <w:szCs w:val="24"/>
          <w:lang w:val="en-US" w:eastAsia="zh-CN" w:bidi="ar-SA"/>
        </w:rPr>
      </w:pPr>
      <w:r>
        <w:rPr>
          <w:rFonts w:hint="eastAsia" w:ascii="宋体" w:hAnsi="宋体" w:eastAsia="宋体" w:cs="宋体"/>
          <w:b/>
          <w:color w:val="ff0000"/>
          <w:sz w:val="24"/>
          <w:szCs w:val="24"/>
          <w:lang w:val="en-US" w:eastAsia="zh-CN" w:bidi="ar-SA"/>
        </w:rPr>
        <w:t xml:space="preserve">本项目涉及★：须响应并提供承诺，否则视为无效标。</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val="0"/>
          <w:sz w:val="44"/>
          <w:szCs w:val="22"/>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rFonts w:hint="eastAsia" w:ascii="宋体" w:hAnsi="宋体" w:eastAsia="宋体" w:cs="宋体"/>
          <w:b w:val="0"/>
          <w:sz w:val="44"/>
          <w:szCs w:val="22"/>
        </w:rPr>
        <w:br w:type="page" w:clear="all"/>
      </w:r>
      <w:r/>
    </w:p>
    <w:p>
      <w:pPr>
        <w:jc w:val="center"/>
        <w:rPr>
          <w:rFonts w:hint="eastAsia" w:ascii="宋体" w:hAnsi="宋体" w:eastAsia="宋体" w:cs="宋体"/>
          <w:b w:val="0"/>
          <w:sz w:val="44"/>
          <w:szCs w:val="22"/>
        </w:rPr>
        <w:outlineLvl w:val="0"/>
      </w:pPr>
      <w:r/>
      <w:bookmarkStart w:id="140" w:name="_Toc18240"/>
      <w:r/>
      <w:bookmarkStart w:id="141" w:name="_Toc10714"/>
      <w:r>
        <w:rPr>
          <w:rFonts w:hint="eastAsia" w:ascii="宋体" w:hAnsi="宋体" w:eastAsia="宋体" w:cs="宋体"/>
          <w:b/>
          <w:sz w:val="44"/>
          <w:szCs w:val="44"/>
          <w:lang w:val="en-US" w:eastAsia="zh-CN" w:bidi="ar-SA"/>
        </w:rPr>
        <w:t xml:space="preserve">第五章  合同文本</w:t>
      </w:r>
      <w:bookmarkEnd w:id="131"/>
      <w:r/>
      <w:bookmarkEnd w:id="140"/>
      <w:r/>
      <w:bookmarkEnd w:id="141"/>
      <w:r/>
      <w:bookmarkStart w:id="142" w:name="_Toc16938559"/>
      <w:r/>
      <w:bookmarkEnd w:id="142"/>
      <w:r/>
      <w:bookmarkStart w:id="143" w:name="_Toc20823315"/>
      <w:r/>
      <w:bookmarkEnd w:id="143"/>
      <w:r/>
      <w:bookmarkStart w:id="144" w:name="_Toc513029243"/>
      <w:r/>
      <w:bookmarkEnd w:id="144"/>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1040"/>
        <w:jc w:val="center"/>
        <w:spacing w:line="259" w:lineRule="auto"/>
        <w:rPr>
          <w:rFonts w:hint="eastAsia" w:ascii="宋体" w:hAnsi="宋体" w:eastAsia="宋体" w:cs="宋体"/>
          <w:b/>
          <w:bCs/>
          <w:spacing w:val="5"/>
          <w:sz w:val="43"/>
          <w:szCs w:val="43"/>
        </w:rPr>
      </w:pPr>
      <w:r>
        <w:rPr>
          <w:rFonts w:hint="eastAsia" w:ascii="宋体" w:hAnsi="宋体" w:eastAsia="宋体" w:cs="宋体"/>
          <w:b/>
          <w:bCs/>
          <w:spacing w:val="5"/>
          <w:sz w:val="43"/>
          <w:szCs w:val="43"/>
        </w:rPr>
        <w:t xml:space="preserve">物业管理服务合同(草案）</w:t>
      </w:r>
      <w:r/>
    </w:p>
    <w:p>
      <w:pPr>
        <w:pStyle w:val="1022"/>
        <w:ind w:firstLine="480"/>
        <w:jc w:val="left"/>
        <w:spacing w:line="560" w:lineRule="exact"/>
        <w:widowControl/>
        <w:rPr>
          <w:rFonts w:hint="eastAsia" w:ascii="宋体" w:hAnsi="宋体" w:eastAsia="宋体" w:cs="宋体"/>
          <w:bCs/>
          <w:sz w:val="24"/>
          <w:szCs w:val="24"/>
        </w:rPr>
      </w:pPr>
      <w:r/>
      <w:bookmarkStart w:id="145" w:name="_Toc21965"/>
      <w:r>
        <w:rPr>
          <w:rFonts w:hint="eastAsia" w:ascii="宋体" w:hAnsi="宋体" w:eastAsia="宋体" w:cs="宋体"/>
          <w:bCs/>
          <w:sz w:val="24"/>
          <w:szCs w:val="24"/>
        </w:rPr>
        <w:t xml:space="preserve">合同编号：</w:t>
      </w:r>
      <w:r/>
    </w:p>
    <w:p>
      <w:pPr>
        <w:pStyle w:val="1022"/>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甲方：（以下简称甲方）</w:t>
      </w:r>
      <w:r/>
    </w:p>
    <w:p>
      <w:pPr>
        <w:pStyle w:val="1022"/>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乙方：（以下简称乙方）</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依照《中华人民共和国民法典》及其他有关法律、行政法规，遵循平等、自愿、公平和诚实信用的原则，双方就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相关事项协商一致，达成如下合同条款。</w:t>
      </w:r>
      <w:r/>
    </w:p>
    <w:p>
      <w:pPr>
        <w:numPr>
          <w:ilvl w:val="0"/>
          <w:numId w:val="4"/>
        </w:numPr>
        <w:ind w:firstLine="482"/>
        <w:spacing w:line="600" w:lineRule="exact"/>
        <w:rPr>
          <w:rFonts w:hint="eastAsia" w:ascii="宋体" w:hAnsi="宋体" w:eastAsia="宋体" w:cs="宋体"/>
          <w:b/>
          <w:bCs/>
          <w:sz w:val="24"/>
          <w:szCs w:val="24"/>
        </w:rPr>
      </w:pPr>
      <w:r>
        <w:rPr>
          <w:rFonts w:hint="eastAsia" w:ascii="宋体" w:hAnsi="宋体" w:eastAsia="宋体" w:cs="宋体"/>
          <w:b/>
          <w:bCs/>
          <w:sz w:val="24"/>
          <w:szCs w:val="24"/>
        </w:rPr>
        <w:t xml:space="preserve">合同内容：</w:t>
      </w:r>
      <w:r/>
    </w:p>
    <w:p>
      <w:pPr>
        <w:pStyle w:val="1040"/>
        <w:ind w:firstLine="480"/>
        <w:jc w:val="left"/>
        <w:spacing w:before="93" w:after="93" w:line="560" w:lineRule="exact"/>
        <w:widowControl/>
        <w:rPr>
          <w:rFonts w:hint="eastAsia" w:ascii="宋体" w:hAnsi="宋体" w:eastAsia="宋体" w:cs="宋体"/>
          <w:bCs/>
          <w:sz w:val="24"/>
          <w:szCs w:val="24"/>
        </w:rPr>
      </w:pPr>
      <w:r/>
      <w:bookmarkStart w:id="146" w:name="_Toc11391"/>
      <w:r/>
      <w:bookmarkStart w:id="147" w:name="_Toc32626"/>
      <w:r>
        <w:rPr>
          <w:rFonts w:hint="eastAsia" w:ascii="宋体" w:hAnsi="宋体" w:eastAsia="宋体" w:cs="宋体"/>
          <w:bCs/>
          <w:sz w:val="24"/>
          <w:szCs w:val="24"/>
        </w:rPr>
        <w:t xml:space="preserve">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rPr>
          <w:rFonts w:hint="eastAsia" w:ascii="宋体" w:hAnsi="宋体" w:eastAsia="宋体" w:cs="宋体"/>
          <w:sz w:val="24"/>
          <w:szCs w:val="24"/>
        </w:rPr>
        <w:t xml:space="preserve">。</w:t>
      </w:r>
      <w:r>
        <w:rPr>
          <w:rFonts w:hint="eastAsia" w:ascii="宋体" w:hAnsi="宋体" w:eastAsia="宋体" w:cs="宋体"/>
          <w:bCs/>
          <w:sz w:val="24"/>
          <w:szCs w:val="24"/>
        </w:rPr>
        <w:t xml:space="preserve">在合同有效期内一方不得擅自变更或中止此项合同，如未经双方同意，擅自变更或中止此项的一方要负违约责任。此项合同需终止或续签，应在合同期内提前两个月通知对方。</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下列文件为本合同不可分割部分：</w:t>
      </w:r>
      <w:r/>
    </w:p>
    <w:p>
      <w:pPr>
        <w:pStyle w:val="983"/>
        <w:ind w:firstLine="510"/>
        <w:jc w:val="left"/>
        <w:keepLines w:val="0"/>
        <w:keepNext w:val="0"/>
        <w:pageBreakBefore w:val="0"/>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① 中标通知书；</w:t>
      </w:r>
      <w:r/>
    </w:p>
    <w:p>
      <w:pPr>
        <w:pStyle w:val="983"/>
        <w:ind w:firstLine="510"/>
        <w:jc w:val="left"/>
        <w:keepLines w:val="0"/>
        <w:keepNext w:val="0"/>
        <w:pageBreakBefore w:val="0"/>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p>
    <w:p>
      <w:pPr>
        <w:pStyle w:val="983"/>
        <w:ind w:firstLine="510"/>
        <w:jc w:val="left"/>
        <w:keepLines w:val="0"/>
        <w:keepNext w:val="0"/>
        <w:pageBreakBefore w:val="0"/>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p>
    <w:p>
      <w:pPr>
        <w:pStyle w:val="983"/>
        <w:ind w:firstLine="510"/>
        <w:jc w:val="left"/>
        <w:keepLines w:val="0"/>
        <w:keepNext w:val="0"/>
        <w:pageBreakBefore w:val="0"/>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p>
    <w:p>
      <w:pPr>
        <w:pStyle w:val="983"/>
        <w:ind w:firstLine="510"/>
        <w:jc w:val="left"/>
        <w:keepLines w:val="0"/>
        <w:keepNext w:val="0"/>
        <w:pageBreakBefore w:val="0"/>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p>
    <w:p>
      <w:pPr>
        <w:pStyle w:val="983"/>
        <w:ind w:firstLine="510"/>
        <w:jc w:val="left"/>
        <w:keepLines w:val="0"/>
        <w:keepNext w:val="0"/>
        <w:pageBreakBefore w:val="0"/>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p>
    <w:p>
      <w:pPr>
        <w:pStyle w:val="983"/>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乙方聘用的人员。</w:t>
      </w:r>
      <w:r/>
    </w:p>
    <w:p>
      <w:pPr>
        <w:pStyle w:val="983"/>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履行方式：乙方按甲方采购要求及合同约定提供服务，服务过程中的各种风险由乙方承担；实施方式由乙方视情况自定，费用自负。</w:t>
      </w:r>
      <w:r/>
    </w:p>
    <w:p>
      <w:pPr>
        <w:pStyle w:val="1040"/>
        <w:ind w:firstLine="482"/>
        <w:jc w:val="left"/>
        <w:spacing w:before="93" w:after="93"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p>
    <w:p>
      <w:pPr>
        <w:pStyle w:val="1040"/>
        <w:ind w:firstLine="482"/>
        <w:jc w:val="left"/>
        <w:spacing w:before="93" w:after="93" w:line="56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甲方的权力和义务：</w:t>
      </w:r>
      <w:r/>
    </w:p>
    <w:p>
      <w:pPr>
        <w:pStyle w:val="98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1.1</w:t>
      </w:r>
      <w:r>
        <w:rPr>
          <w:rFonts w:hint="eastAsia" w:ascii="宋体" w:hAnsi="宋体" w:eastAsia="宋体" w:cs="宋体"/>
          <w:bCs/>
          <w:sz w:val="24"/>
          <w:szCs w:val="24"/>
        </w:rPr>
        <w:t xml:space="preserve">、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98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1.2</w:t>
      </w:r>
      <w:r>
        <w:rPr>
          <w:rFonts w:hint="eastAsia" w:ascii="宋体" w:hAnsi="宋体" w:eastAsia="宋体" w:cs="宋体"/>
          <w:bCs/>
          <w:sz w:val="24"/>
          <w:szCs w:val="24"/>
        </w:rPr>
        <w:t xml:space="preserve">、甲方有权审核乙方的物业服务费用。甲方按照双方签订的合同约定</w:t>
      </w:r>
      <w:r>
        <w:rPr>
          <w:rFonts w:hint="eastAsia" w:ascii="宋体" w:hAnsi="宋体" w:eastAsia="宋体" w:cs="宋体"/>
          <w:bCs/>
          <w:sz w:val="24"/>
          <w:szCs w:val="24"/>
          <w:lang w:val="en-US" w:eastAsia="zh-CN"/>
        </w:rPr>
        <w:t xml:space="preserve">及考核结果</w:t>
      </w:r>
      <w:r>
        <w:rPr>
          <w:rFonts w:hint="eastAsia" w:ascii="宋体" w:hAnsi="宋体" w:eastAsia="宋体" w:cs="宋体"/>
          <w:bCs/>
          <w:sz w:val="24"/>
          <w:szCs w:val="24"/>
        </w:rPr>
        <w:t xml:space="preserve">审核乙方提交的结算单据并支付相关物业服务费用，不得拖欠。</w:t>
      </w:r>
      <w:r/>
    </w:p>
    <w:p>
      <w:pPr>
        <w:pStyle w:val="98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1.3</w:t>
      </w:r>
      <w:r>
        <w:rPr>
          <w:rFonts w:hint="eastAsia" w:ascii="宋体" w:hAnsi="宋体" w:eastAsia="宋体" w:cs="宋体"/>
          <w:bCs/>
          <w:sz w:val="24"/>
          <w:szCs w:val="24"/>
        </w:rPr>
        <w:t xml:space="preserve">、甲方应为乙方清洁施工提供方便。甲方须为乙方提供清洁中正常的供水、供电及照明等。保洁的用水、用电费用由甲方承担。但乙方须从节约角度合理地使用水、电，并接受甲方的现场监管。</w:t>
      </w:r>
      <w:r/>
    </w:p>
    <w:p>
      <w:pPr>
        <w:pStyle w:val="98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1.4</w:t>
      </w:r>
      <w:r>
        <w:rPr>
          <w:rFonts w:hint="eastAsia" w:ascii="宋体" w:hAnsi="宋体" w:eastAsia="宋体" w:cs="宋体"/>
          <w:bCs/>
          <w:sz w:val="24"/>
          <w:szCs w:val="24"/>
        </w:rPr>
        <w:t xml:space="preserve">、甲方应为乙方提供机械设备、材料堆放的场地及车辆运输、停放的便利。</w:t>
      </w:r>
      <w:r/>
    </w:p>
    <w:p>
      <w:pPr>
        <w:pStyle w:val="98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1.5</w:t>
      </w:r>
      <w:r>
        <w:rPr>
          <w:rFonts w:hint="eastAsia" w:ascii="宋体" w:hAnsi="宋体" w:eastAsia="宋体" w:cs="宋体"/>
          <w:bCs/>
          <w:sz w:val="24"/>
          <w:szCs w:val="24"/>
        </w:rPr>
        <w:t xml:space="preserve">、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98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1.6</w:t>
      </w:r>
      <w:r>
        <w:rPr>
          <w:rFonts w:hint="eastAsia" w:ascii="宋体" w:hAnsi="宋体" w:eastAsia="宋体" w:cs="宋体"/>
          <w:bCs/>
          <w:sz w:val="24"/>
          <w:szCs w:val="24"/>
        </w:rPr>
        <w:t xml:space="preserve">、</w:t>
      </w:r>
      <w:r>
        <w:rPr>
          <w:rFonts w:hint="eastAsia" w:ascii="宋体" w:hAnsi="宋体" w:eastAsia="宋体" w:cs="宋体"/>
          <w:sz w:val="24"/>
          <w:szCs w:val="24"/>
        </w:rPr>
        <w:t xml:space="preserve">甲方逾期支付资金，承担相关违约责任。甲方按照本合同约定支付相关服务费用；因财政资金拨付、审批流程、审计等客观原因导致支付延迟的，不视为甲方违约，甲方不承担逾期付款违约责任</w:t>
      </w:r>
      <w:r/>
    </w:p>
    <w:p>
      <w:pPr>
        <w:pStyle w:val="1040"/>
        <w:ind w:firstLine="482"/>
        <w:jc w:val="left"/>
        <w:spacing w:before="93" w:after="93" w:line="56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乙方的权力和义务：</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1、在本合同期内，乙方应做好现场员工的管理工作，如发生问题，乙方应当积极妥善解决，由此成的一切后果均由乙方承担。</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2、乙方保洁人员需完成必要的培训后方可上岗，其培训内容包括但不仅限于下列内容：</w:t>
      </w:r>
      <w:r/>
    </w:p>
    <w:p>
      <w:pPr>
        <w:pStyle w:val="1034"/>
        <w:ind w:left="560" w:firstLine="0"/>
        <w:jc w:val="left"/>
        <w:spacing w:before="93" w:after="93" w:line="56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（1）员工礼仪礼貌培训。</w:t>
      </w:r>
      <w:r/>
    </w:p>
    <w:p>
      <w:pPr>
        <w:pStyle w:val="1034"/>
        <w:ind w:left="560" w:firstLine="0"/>
        <w:jc w:val="left"/>
        <w:spacing w:before="93" w:after="93" w:line="56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（2）岗位工作技能培训。</w:t>
      </w:r>
      <w:r/>
    </w:p>
    <w:p>
      <w:pPr>
        <w:pStyle w:val="1034"/>
        <w:ind w:left="560" w:firstLine="0"/>
        <w:jc w:val="left"/>
        <w:spacing w:before="93" w:after="93" w:line="560" w:lineRule="exact"/>
        <w:widowControl/>
        <w:tabs>
          <w:tab w:val="left" w:pos="1671" w:leader="none"/>
        </w:tabs>
        <w:rPr>
          <w:rFonts w:hint="eastAsia" w:ascii="宋体" w:hAnsi="宋体" w:eastAsia="宋体" w:cs="宋体"/>
          <w:bCs/>
          <w:sz w:val="24"/>
          <w:szCs w:val="24"/>
        </w:rPr>
      </w:pPr>
      <w:r>
        <w:rPr>
          <w:rFonts w:hint="eastAsia" w:ascii="宋体" w:hAnsi="宋体" w:eastAsia="宋体" w:cs="宋体"/>
          <w:bCs/>
          <w:sz w:val="24"/>
          <w:szCs w:val="24"/>
        </w:rPr>
        <w:t xml:space="preserve">（3）保洁服务过程中常见化学药剂的使用及注意事项。</w:t>
      </w:r>
      <w:r/>
    </w:p>
    <w:p>
      <w:pPr>
        <w:pStyle w:val="1034"/>
        <w:ind w:left="560" w:firstLine="0"/>
        <w:jc w:val="left"/>
        <w:spacing w:before="93" w:after="93" w:line="56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（4）员工工服更衣柜使用规定。</w:t>
      </w:r>
      <w:r/>
    </w:p>
    <w:p>
      <w:pPr>
        <w:pStyle w:val="1034"/>
        <w:ind w:left="560" w:firstLine="0"/>
        <w:jc w:val="left"/>
        <w:spacing w:before="93" w:after="93" w:line="560" w:lineRule="exact"/>
        <w:widowControl/>
        <w:tabs>
          <w:tab w:val="left" w:pos="1671" w:leader="none"/>
        </w:tabs>
        <w:rPr>
          <w:rFonts w:hint="eastAsia" w:ascii="宋体" w:hAnsi="宋体" w:eastAsia="宋体" w:cs="宋体"/>
          <w:bCs/>
          <w:sz w:val="24"/>
          <w:szCs w:val="24"/>
        </w:rPr>
      </w:pPr>
      <w:r>
        <w:rPr>
          <w:rFonts w:hint="eastAsia" w:ascii="宋体" w:hAnsi="宋体" w:eastAsia="宋体" w:cs="宋体"/>
          <w:bCs/>
          <w:sz w:val="24"/>
          <w:szCs w:val="24"/>
        </w:rPr>
        <w:t xml:space="preserve">（5）工作职责和工作流程。</w:t>
      </w:r>
      <w:r/>
    </w:p>
    <w:p>
      <w:pPr>
        <w:pStyle w:val="1034"/>
        <w:ind w:left="560" w:firstLine="0"/>
        <w:jc w:val="left"/>
        <w:spacing w:before="93" w:after="93" w:line="56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（6）各种涉及本岗位的工具设备的正确使用。</w:t>
      </w:r>
      <w:r/>
    </w:p>
    <w:p>
      <w:pPr>
        <w:pStyle w:val="1034"/>
        <w:ind w:left="560" w:firstLine="0"/>
        <w:jc w:val="left"/>
        <w:spacing w:before="93" w:after="93" w:line="56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（7）服务区域中所应遵守的各项劳动纪律。</w:t>
      </w:r>
      <w:r/>
    </w:p>
    <w:p>
      <w:pPr>
        <w:pStyle w:val="1034"/>
        <w:jc w:val="left"/>
        <w:spacing w:before="93" w:after="93" w:line="56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2.3</w:t>
      </w:r>
      <w:r>
        <w:rPr>
          <w:rFonts w:hint="eastAsia" w:ascii="宋体" w:hAnsi="宋体" w:eastAsia="宋体" w:cs="宋体"/>
          <w:bCs/>
          <w:sz w:val="24"/>
          <w:szCs w:val="24"/>
        </w:rPr>
        <w:t xml:space="preserve">、乙方必须严格服从甲方现场监督和管理。</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2.4</w:t>
      </w:r>
      <w:r>
        <w:rPr>
          <w:rFonts w:hint="eastAsia" w:ascii="宋体" w:hAnsi="宋体" w:eastAsia="宋体" w:cs="宋体"/>
          <w:bCs/>
          <w:sz w:val="24"/>
          <w:szCs w:val="24"/>
        </w:rPr>
        <w:t xml:space="preserve">、如遇紧急事故或突发事件等需要紧急处理，甲方有权调用在场的乙方所有员工进行突击抢险和处理紧急任务。</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2.5</w:t>
      </w:r>
      <w:r>
        <w:rPr>
          <w:rFonts w:hint="eastAsia" w:ascii="宋体" w:hAnsi="宋体" w:eastAsia="宋体" w:cs="宋体"/>
          <w:bCs/>
          <w:sz w:val="24"/>
          <w:szCs w:val="24"/>
        </w:rPr>
        <w:t xml:space="preserve">、乙方应随时配合甲方每日对保洁工作进行检查，乙方将定期清洁作业计划情况书面告知甲方，每月将清洁及安保作业计划实施情况以书面形式报告。</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2.6</w:t>
      </w:r>
      <w:r>
        <w:rPr>
          <w:rFonts w:hint="eastAsia" w:ascii="宋体" w:hAnsi="宋体" w:eastAsia="宋体" w:cs="宋体"/>
          <w:bCs/>
          <w:sz w:val="24"/>
          <w:szCs w:val="24"/>
        </w:rPr>
        <w:t xml:space="preserve">、乙方应保持派驻本项目人员</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lang w:val="en-US" w:eastAsia="zh-CN"/>
        </w:rPr>
        <w:t xml:space="preserve">稳定</w:t>
      </w:r>
      <w:r>
        <w:rPr>
          <w:rFonts w:hint="eastAsia" w:ascii="宋体" w:hAnsi="宋体" w:eastAsia="宋体" w:cs="宋体"/>
          <w:bCs/>
          <w:sz w:val="24"/>
          <w:szCs w:val="24"/>
        </w:rPr>
        <w:t xml:space="preserve">，未经甲方书面同意不得随意如有变动，</w:t>
      </w:r>
      <w:r>
        <w:rPr>
          <w:rFonts w:hint="eastAsia" w:ascii="宋体" w:hAnsi="宋体" w:eastAsia="宋体" w:cs="宋体"/>
          <w:bCs/>
          <w:sz w:val="24"/>
          <w:szCs w:val="24"/>
          <w:lang w:val="en-US" w:eastAsia="zh-CN"/>
        </w:rPr>
        <w:t xml:space="preserve">确需变动的，</w:t>
      </w:r>
      <w:r>
        <w:rPr>
          <w:rFonts w:hint="eastAsia" w:ascii="宋体" w:hAnsi="宋体" w:eastAsia="宋体" w:cs="宋体"/>
          <w:bCs/>
          <w:sz w:val="24"/>
          <w:szCs w:val="24"/>
        </w:rPr>
        <w:t xml:space="preserve">应提前书面告知甲方</w:t>
      </w:r>
      <w:r>
        <w:rPr>
          <w:rFonts w:hint="eastAsia" w:ascii="宋体" w:hAnsi="宋体" w:eastAsia="宋体" w:cs="宋体"/>
          <w:bCs/>
          <w:sz w:val="24"/>
          <w:szCs w:val="24"/>
          <w:lang w:val="en-US" w:eastAsia="zh-CN"/>
        </w:rPr>
        <w:t xml:space="preserve">并取得甲方书面同意</w:t>
      </w:r>
      <w:r>
        <w:rPr>
          <w:rFonts w:hint="eastAsia" w:ascii="宋体" w:hAnsi="宋体" w:eastAsia="宋体" w:cs="宋体"/>
          <w:bCs/>
          <w:sz w:val="24"/>
          <w:szCs w:val="24"/>
        </w:rPr>
        <w:t xml:space="preserve">，并将变动情况报甲方备档。</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2.7</w:t>
      </w:r>
      <w:r>
        <w:rPr>
          <w:rFonts w:hint="eastAsia" w:ascii="宋体" w:hAnsi="宋体" w:eastAsia="宋体" w:cs="宋体"/>
          <w:bCs/>
          <w:sz w:val="24"/>
          <w:szCs w:val="24"/>
        </w:rPr>
        <w:t xml:space="preserve">、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2.8</w:t>
      </w:r>
      <w:r>
        <w:rPr>
          <w:rFonts w:hint="eastAsia" w:ascii="宋体" w:hAnsi="宋体" w:eastAsia="宋体" w:cs="宋体"/>
          <w:bCs/>
          <w:sz w:val="24"/>
          <w:szCs w:val="24"/>
        </w:rPr>
        <w:t xml:space="preserve">、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040"/>
        <w:ind w:firstLine="48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2.9</w:t>
      </w:r>
      <w:r>
        <w:rPr>
          <w:rFonts w:hint="eastAsia" w:ascii="宋体" w:hAnsi="宋体" w:eastAsia="宋体" w:cs="宋体"/>
          <w:bCs/>
          <w:sz w:val="24"/>
          <w:szCs w:val="24"/>
        </w:rPr>
        <w:t xml:space="preserve">、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996"/>
        <w:ind w:firstLine="482"/>
        <w:spacing w:before="93" w:after="93" w:line="560" w:lineRule="exact"/>
        <w:rPr>
          <w:rFonts w:hint="eastAsia" w:ascii="宋体" w:hAnsi="宋体" w:eastAsia="宋体" w:cs="宋体"/>
          <w:b/>
          <w:sz w:val="24"/>
        </w:rPr>
      </w:pPr>
      <w:r>
        <w:rPr>
          <w:rFonts w:hint="eastAsia" w:ascii="宋体" w:hAnsi="宋体" w:eastAsia="宋体" w:cs="宋体"/>
          <w:b/>
          <w:sz w:val="24"/>
          <w:lang w:val="en-US" w:eastAsia="zh-CN"/>
        </w:rPr>
        <w:t xml:space="preserve">3.</w:t>
      </w:r>
      <w:r>
        <w:rPr>
          <w:rFonts w:hint="eastAsia" w:ascii="宋体" w:hAnsi="宋体" w:eastAsia="宋体" w:cs="宋体"/>
          <w:b/>
          <w:sz w:val="24"/>
        </w:rPr>
        <w:t xml:space="preserve">检查考核办法</w:t>
      </w:r>
      <w:r/>
    </w:p>
    <w:p>
      <w:pPr>
        <w:pStyle w:val="937"/>
        <w:ind w:firstLine="482"/>
        <w:spacing w:before="94" w:after="94" w:line="560" w:lineRule="exact"/>
        <w:rPr>
          <w:rFonts w:hint="eastAsia" w:ascii="宋体" w:hAnsi="宋体" w:eastAsia="宋体" w:cs="宋体"/>
          <w:b/>
          <w:sz w:val="24"/>
        </w:rPr>
      </w:pPr>
      <w:r>
        <w:rPr>
          <w:rFonts w:hint="eastAsia" w:ascii="宋体" w:hAnsi="宋体" w:eastAsia="宋体" w:cs="宋体"/>
          <w:sz w:val="24"/>
          <w:szCs w:val="24"/>
        </w:rPr>
        <w:t xml:space="preserve">详见</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第四部分、采购需求中“</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、考核标准”，按照要求实施考核。</w:t>
      </w:r>
      <w:r/>
    </w:p>
    <w:p>
      <w:pPr>
        <w:pStyle w:val="1040"/>
        <w:ind w:firstLine="482"/>
        <w:jc w:val="left"/>
        <w:spacing w:before="93" w:after="93"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三、费用及结算方式</w:t>
      </w:r>
      <w:r/>
    </w:p>
    <w:p>
      <w:pPr>
        <w:pStyle w:val="1040"/>
        <w:ind w:left="836" w:hanging="240"/>
        <w:jc w:val="left"/>
        <w:spacing w:before="93" w:after="93"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合同金额为：人民币</w:t>
      </w:r>
      <w:r>
        <w:rPr>
          <w:rFonts w:hint="eastAsia" w:ascii="宋体" w:hAnsi="宋体" w:eastAsia="宋体" w:cs="宋体"/>
          <w:bCs/>
          <w:sz w:val="24"/>
          <w:szCs w:val="24"/>
          <w:u w:val="single"/>
        </w:rPr>
        <w:t xml:space="preserve"> 大写      </w:t>
      </w:r>
      <w:r>
        <w:rPr>
          <w:rFonts w:hint="eastAsia" w:ascii="宋体" w:hAnsi="宋体" w:eastAsia="宋体" w:cs="宋体"/>
          <w:bCs/>
          <w:sz w:val="24"/>
          <w:szCs w:val="24"/>
        </w:rPr>
        <w:t xml:space="preserve">￥：</w:t>
      </w:r>
      <w:r>
        <w:rPr>
          <w:rFonts w:hint="eastAsia" w:ascii="宋体" w:hAnsi="宋体" w:eastAsia="宋体" w:cs="宋体"/>
          <w:bCs/>
          <w:sz w:val="24"/>
          <w:szCs w:val="24"/>
          <w:u w:val="single"/>
        </w:rPr>
        <w:t xml:space="preserve">小写</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元 </w:t>
      </w:r>
      <w:r>
        <w:rPr>
          <w:rFonts w:hint="eastAsia" w:ascii="宋体" w:hAnsi="宋体" w:eastAsia="宋体" w:cs="宋体"/>
          <w:bCs/>
          <w:sz w:val="24"/>
          <w:szCs w:val="24"/>
        </w:rPr>
        <w:t xml:space="preserve"> ，</w:t>
      </w:r>
      <w:r/>
    </w:p>
    <w:p>
      <w:pPr>
        <w:pStyle w:val="1042"/>
        <w:numPr>
          <w:ilvl w:val="0"/>
          <w:numId w:val="5"/>
        </w:numPr>
        <w:ind w:firstLine="480"/>
        <w:jc w:val="left"/>
        <w:spacing w:before="40" w:after="40" w:line="560" w:lineRule="exact"/>
        <w:rPr>
          <w:rFonts w:hint="eastAsia" w:ascii="宋体" w:hAnsi="宋体" w:eastAsia="宋体" w:cs="宋体"/>
          <w:sz w:val="24"/>
        </w:rPr>
      </w:pPr>
      <w:r>
        <w:rPr>
          <w:rFonts w:hint="eastAsia" w:ascii="宋体" w:hAnsi="宋体" w:eastAsia="宋体" w:cs="宋体"/>
          <w:sz w:val="24"/>
        </w:rPr>
        <w:t xml:space="preserve">付款方式：</w:t>
      </w:r>
      <w:r>
        <w:rPr>
          <w:rFonts w:hint="eastAsia" w:ascii="宋体" w:hAnsi="宋体" w:eastAsia="宋体" w:cs="宋体"/>
          <w:color w:val="auto"/>
          <w:sz w:val="24"/>
          <w:szCs w:val="24"/>
          <w:highlight w:val="none"/>
        </w:rPr>
        <w:t xml:space="preserve">合同签订后，采购人在收到中标人发票10个工作日内，支付合同金额的10%作为预付款。服务费用由采购人按</w:t>
      </w:r>
      <w:r>
        <w:rPr>
          <w:rFonts w:hint="eastAsia" w:ascii="宋体" w:hAnsi="宋体" w:cs="宋体"/>
          <w:color w:val="auto"/>
          <w:sz w:val="24"/>
          <w:szCs w:val="24"/>
          <w:highlight w:val="none"/>
          <w:lang w:eastAsia="zh-CN"/>
        </w:rPr>
        <w:t xml:space="preserve">月</w:t>
      </w:r>
      <w:r>
        <w:rPr>
          <w:rFonts w:hint="eastAsia" w:ascii="宋体" w:hAnsi="宋体" w:eastAsia="宋体" w:cs="宋体"/>
          <w:color w:val="auto"/>
          <w:sz w:val="24"/>
          <w:szCs w:val="24"/>
          <w:highlight w:val="none"/>
        </w:rPr>
        <w:t xml:space="preserve">支付一次。中标人按月根据实际发生的所有后勤物业管理（考核后的）费用开具合法发票，采购人在收到中标人票据后的10个工作日内将前一个月实际发生的所有后勤物业管理（考核后的）费用支付给中标人。采购人按照中标人实际投入人员数量及各单项人均费用结算。</w:t>
      </w:r>
      <w:r/>
    </w:p>
    <w:p>
      <w:pPr>
        <w:pStyle w:val="1042"/>
        <w:ind w:firstLine="480"/>
        <w:jc w:val="left"/>
        <w:spacing w:before="40" w:after="40" w:line="560" w:lineRule="exact"/>
        <w:rPr>
          <w:rFonts w:hint="eastAsia" w:ascii="宋体" w:hAnsi="宋体" w:eastAsia="宋体" w:cs="宋体"/>
          <w:bCs/>
          <w:lang w:bidi="zh-CN"/>
        </w:rPr>
      </w:pPr>
      <w:r>
        <w:rPr>
          <w:rFonts w:hint="eastAsia" w:ascii="宋体" w:hAnsi="宋体" w:eastAsia="宋体" w:cs="宋体"/>
          <w:bCs/>
          <w:lang w:bidi="zh-CN"/>
        </w:rPr>
        <w:t xml:space="preserve">注：在签订合同时，乙方明确表示无需预付款或者主动要求降低预付款比例的金额，采购人可不适用前述规定。</w:t>
      </w:r>
      <w:r/>
    </w:p>
    <w:p>
      <w:pPr>
        <w:pStyle w:val="911"/>
        <w:ind w:firstLine="480"/>
        <w:jc w:val="left"/>
        <w:spacing w:before="40" w:after="40" w:line="560" w:lineRule="exact"/>
        <w:rPr>
          <w:rFonts w:hint="eastAsia" w:ascii="宋体" w:hAnsi="宋体" w:eastAsia="宋体" w:cs="宋体"/>
          <w:bCs/>
          <w:sz w:val="24"/>
          <w:lang w:bidi="zh-CN"/>
        </w:rPr>
      </w:pPr>
      <w:r>
        <w:rPr>
          <w:rFonts w:hint="eastAsia" w:ascii="宋体" w:hAnsi="宋体" w:eastAsia="宋体" w:cs="宋体"/>
          <w:bCs/>
          <w:sz w:val="24"/>
          <w:lang w:bidi="zh-CN"/>
        </w:rPr>
        <w:t xml:space="preserve">采购人按照乙方实际投入人员数量及各单项人均费用并经考核完成后据实结算</w:t>
      </w:r>
      <w:r>
        <w:rPr>
          <w:rFonts w:hint="eastAsia" w:ascii="宋体" w:hAnsi="宋体" w:eastAsia="宋体" w:cs="宋体"/>
          <w:color w:val="000000"/>
          <w:sz w:val="24"/>
          <w:szCs w:val="24"/>
        </w:rPr>
        <w:t xml:space="preserve">。</w:t>
      </w:r>
      <w:r>
        <w:rPr>
          <w:rFonts w:hint="eastAsia" w:ascii="宋体" w:hAnsi="宋体" w:eastAsia="宋体" w:cs="宋体"/>
          <w:bCs/>
          <w:sz w:val="24"/>
          <w:lang w:bidi="zh-CN"/>
        </w:rPr>
        <w:t xml:space="preserve">合同期间，如增减服务范围，</w:t>
      </w:r>
      <w:r>
        <w:rPr>
          <w:rFonts w:hint="eastAsia" w:ascii="宋体" w:hAnsi="宋体" w:cs="宋体"/>
          <w:bCs/>
          <w:sz w:val="24"/>
          <w:lang w:val="en-US" w:bidi="zh-CN"/>
        </w:rPr>
        <w:t xml:space="preserve">需经甲方书面同意，并</w:t>
      </w:r>
      <w:r>
        <w:rPr>
          <w:rFonts w:hint="eastAsia" w:ascii="宋体" w:hAnsi="宋体" w:eastAsia="宋体" w:cs="宋体"/>
          <w:bCs/>
          <w:sz w:val="24"/>
          <w:lang w:bidi="zh-CN"/>
        </w:rPr>
        <w:t xml:space="preserve">按实际增减的人员和单项人均单价调整服务价款。乙方未按要求向采购人提供发票的，采购人有权不予付款，直至发票按要求提供正确为止。采购人有权从应付款项中直接扣除应由乙方承担的违约金及其他相关款项。</w:t>
      </w:r>
      <w:r/>
    </w:p>
    <w:p>
      <w:pPr>
        <w:pStyle w:val="964"/>
        <w:ind w:firstLine="482"/>
        <w:jc w:val="left"/>
        <w:spacing w:before="40" w:after="40" w:line="520" w:lineRule="exact"/>
        <w:rPr>
          <w:rFonts w:hint="eastAsia" w:ascii="宋体" w:hAnsi="宋体" w:eastAsia="宋体" w:cs="宋体"/>
          <w:b/>
          <w:sz w:val="24"/>
          <w:szCs w:val="20"/>
          <w:lang w:bidi="zh-CN"/>
        </w:rPr>
      </w:pPr>
      <w:r>
        <w:rPr>
          <w:rFonts w:hint="eastAsia" w:ascii="宋体" w:hAnsi="宋体" w:eastAsia="宋体" w:cs="宋体"/>
          <w:b/>
          <w:sz w:val="24"/>
          <w:szCs w:val="20"/>
          <w:lang w:bidi="zh-CN"/>
        </w:rPr>
        <w:t xml:space="preserve">乙方向采购人提交发票时，</w:t>
      </w:r>
      <w:r>
        <w:rPr>
          <w:rFonts w:hint="eastAsia" w:ascii="宋体" w:hAnsi="宋体" w:eastAsia="宋体" w:cs="宋体"/>
          <w:b/>
          <w:sz w:val="24"/>
          <w:szCs w:val="20"/>
          <w:lang w:val="en-US" w:bidi="zh-CN"/>
        </w:rPr>
        <w:t xml:space="preserve">中标</w:t>
      </w:r>
      <w:r>
        <w:rPr>
          <w:rFonts w:hint="eastAsia" w:ascii="宋体" w:hAnsi="宋体" w:eastAsia="宋体" w:cs="宋体"/>
          <w:b/>
          <w:sz w:val="24"/>
          <w:szCs w:val="20"/>
          <w:lang w:bidi="zh-CN"/>
        </w:rPr>
        <w:t xml:space="preserve">人向采购人提交发票时，应提供人员工资支付资料。如有违反《劳动法》等相关规定的，报相关主管部门处理。符合付款条件的，采购人在付款完成后将款项支付相关材料（发票、员工工资支付证明及付款回执等）存档，随时接受监管部门检查。</w:t>
      </w:r>
      <w:r/>
    </w:p>
    <w:p>
      <w:pPr>
        <w:pStyle w:val="1076"/>
        <w:numPr>
          <w:ilvl w:val="0"/>
          <w:numId w:val="0"/>
        </w:numPr>
        <w:ind w:firstLine="482"/>
        <w:spacing w:before="40" w:after="40" w:line="520" w:lineRule="exact"/>
        <w:rPr>
          <w:rFonts w:hint="eastAsia" w:ascii="宋体" w:hAnsi="宋体" w:eastAsia="宋体" w:cs="宋体"/>
          <w:b/>
          <w:bCs/>
          <w:sz w:val="24"/>
          <w:szCs w:val="21"/>
        </w:rPr>
      </w:pP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发票开具方式：与合同主体一致的增值税专用或普通发票。</w:t>
      </w:r>
      <w:r/>
    </w:p>
    <w:p>
      <w:pPr>
        <w:pStyle w:val="953"/>
        <w:ind w:firstLine="482"/>
        <w:spacing w:line="52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、服务要求</w:t>
      </w:r>
      <w:r/>
    </w:p>
    <w:p>
      <w:pPr>
        <w:pStyle w:val="953"/>
        <w:ind w:firstLine="480"/>
        <w:spacing w:line="520" w:lineRule="exact"/>
        <w:rPr>
          <w:rFonts w:hint="eastAsia" w:ascii="宋体" w:hAnsi="宋体" w:eastAsia="宋体" w:cs="宋体"/>
          <w:b/>
          <w:bCs/>
          <w:sz w:val="24"/>
          <w:szCs w:val="21"/>
        </w:rPr>
      </w:pPr>
      <w:r>
        <w:rPr>
          <w:rFonts w:hint="eastAsia" w:ascii="宋体" w:hAnsi="宋体" w:eastAsia="宋体" w:cs="宋体"/>
          <w:sz w:val="24"/>
          <w:szCs w:val="24"/>
        </w:rPr>
        <w:t xml:space="preserve">按</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采购需求服务标准进行服务。</w:t>
      </w:r>
      <w:r/>
    </w:p>
    <w:p>
      <w:pPr>
        <w:pStyle w:val="937"/>
        <w:ind w:firstLine="482"/>
        <w:spacing w:before="94" w:after="94" w:line="560" w:lineRule="exact"/>
        <w:rPr>
          <w:rFonts w:hint="eastAsia" w:ascii="宋体" w:hAnsi="宋体" w:eastAsia="宋体" w:cs="宋体"/>
          <w:b/>
          <w:sz w:val="24"/>
          <w:szCs w:val="24"/>
        </w:rPr>
      </w:pPr>
      <w:r>
        <w:rPr>
          <w:rFonts w:hint="eastAsia" w:ascii="宋体" w:hAnsi="宋体" w:eastAsia="宋体" w:cs="宋体"/>
          <w:b/>
          <w:sz w:val="24"/>
          <w:szCs w:val="24"/>
          <w:lang w:val="zh-CN"/>
        </w:rPr>
        <w:t xml:space="preserve">四、</w:t>
      </w:r>
      <w:r>
        <w:rPr>
          <w:rFonts w:hint="eastAsia" w:ascii="宋体" w:hAnsi="宋体" w:eastAsia="宋体" w:cs="宋体"/>
          <w:b/>
          <w:sz w:val="24"/>
          <w:szCs w:val="24"/>
        </w:rPr>
        <w:t xml:space="preserve">违约责任</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天以上的，甲方有权解除本合同，解除合同的通知自送达乙方时生效。甲方选择解除合同的，乙方须返还已付款项，并按合同总价30%支付违约金；违约金不足以弥补甲方损失的，乙方还应就不足部分予以赔偿。</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2、 本项目不得转让、分包，如有发生，甲方有权解除合同，有权要求乙方退还甲方已付款项，并由乙方向甲方支付合同总价30%违约金。</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4、 甲方未按约定期限付款的，应就逾期部分向乙方支付按全国银行间同业拆借中心公布的一年期贷款市场报价利率计算的逾期付款违约金。因财政资金拨付、审批流程、审计等客观原因导致甲方付款延迟的，不视为甲方违约，甲方不承担逾期付款违约金；非因前述原因甲方逾期付款的，双方应友好协商解决。</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5、合同签订后，乙方单方终止或解除合同的，除应退还甲方已付款项外，还应支付合同总价30%违约金。违约金不足以弥补甲方损失的，乙方还应就不足部分予以赔偿。</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6、 违约方应承担守约方主张权益产生的包括但不限于交通费、误工费、律师费、鉴定费、保全费、保全保险费、诉讼费等相关费用。</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7、 在合同履行期间，因非可归于甲方的原因造成的乙方自身或者他人人身损害及财产损失，均由乙方自行承担。</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8、如果出现政府采购监督管理部门在处理投诉事项期间，书面通知甲方暂停采购活动的情形，或者询问或质疑事项可能影响中标结果的，导致甲方终止履行合同的情形，均不视为甲方违约。</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10、未经甲方</w:t>
      </w:r>
      <w:r>
        <w:rPr>
          <w:rFonts w:hint="eastAsia" w:ascii="宋体" w:hAnsi="宋体" w:cs="宋体"/>
          <w:bCs/>
          <w:sz w:val="24"/>
          <w:szCs w:val="24"/>
          <w:lang w:val="en-US" w:eastAsia="zh-CN" w:bidi="ar-SA"/>
        </w:rPr>
        <w:t xml:space="preserve">书面</w:t>
      </w:r>
      <w:r>
        <w:rPr>
          <w:rFonts w:hint="eastAsia" w:ascii="宋体" w:hAnsi="宋体" w:eastAsia="宋体" w:cs="宋体"/>
          <w:bCs/>
          <w:sz w:val="24"/>
          <w:szCs w:val="24"/>
          <w:lang w:val="zh-CN" w:eastAsia="zh-CN" w:bidi="ar-SA"/>
        </w:rPr>
        <w:t xml:space="preserve">许可，乙方将承包的物业管理服务转包他人，采购人有权</w:t>
      </w:r>
      <w:r>
        <w:rPr>
          <w:rFonts w:hint="eastAsia" w:ascii="宋体" w:hAnsi="宋体" w:cs="宋体"/>
          <w:bCs/>
          <w:sz w:val="24"/>
          <w:szCs w:val="24"/>
          <w:lang w:val="en-US" w:eastAsia="zh-CN" w:bidi="ar-SA"/>
        </w:rPr>
        <w:t xml:space="preserve">单方解除</w:t>
      </w:r>
      <w:r>
        <w:rPr>
          <w:rFonts w:hint="eastAsia" w:ascii="宋体" w:hAnsi="宋体" w:eastAsia="宋体" w:cs="宋体"/>
          <w:bCs/>
          <w:sz w:val="24"/>
          <w:szCs w:val="24"/>
          <w:lang w:val="zh-CN" w:eastAsia="zh-CN" w:bidi="ar-SA"/>
        </w:rPr>
        <w:t xml:space="preserve">合同</w:t>
      </w:r>
      <w:r>
        <w:rPr>
          <w:rFonts w:hint="eastAsia" w:ascii="宋体" w:hAnsi="宋体" w:cs="宋体"/>
          <w:bCs/>
          <w:sz w:val="24"/>
          <w:szCs w:val="24"/>
          <w:lang w:val="zh-CN" w:eastAsia="zh-CN" w:bidi="ar-SA"/>
        </w:rPr>
        <w:t xml:space="preserve">，</w:t>
      </w:r>
      <w:r>
        <w:rPr>
          <w:rFonts w:hint="eastAsia" w:ascii="宋体" w:hAnsi="宋体" w:eastAsia="宋体" w:cs="宋体"/>
          <w:bCs/>
          <w:sz w:val="24"/>
          <w:szCs w:val="24"/>
          <w:lang w:val="zh-CN" w:eastAsia="zh-CN" w:bidi="ar-SA"/>
        </w:rPr>
        <w:t xml:space="preserve">履约保证金不予退还，并要求乙方支付合同总价30%的违约金，违约金不足以弥补甲方损失的，乙方还应就不足部分予以赔偿。</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11、乙方长期（连续两个月内）有人员不到位，影响物业管理质量的，经甲方要求及时改正，乙方仍拒不改正的，甲方</w:t>
      </w:r>
      <w:r>
        <w:rPr>
          <w:rFonts w:hint="eastAsia" w:ascii="宋体" w:hAnsi="宋体" w:cs="宋体"/>
          <w:bCs/>
          <w:sz w:val="24"/>
          <w:szCs w:val="24"/>
          <w:lang w:val="en-US" w:eastAsia="zh-CN" w:bidi="ar-SA"/>
        </w:rPr>
        <w:t xml:space="preserve">有权单方解除合同，并要求乙方支付</w:t>
      </w:r>
      <w:r>
        <w:rPr>
          <w:rFonts w:hint="eastAsia" w:ascii="宋体" w:hAnsi="宋体" w:eastAsia="宋体" w:cs="宋体"/>
          <w:bCs/>
          <w:sz w:val="24"/>
          <w:szCs w:val="24"/>
          <w:lang w:val="zh-CN" w:eastAsia="zh-CN" w:bidi="ar-SA"/>
        </w:rPr>
        <w:t xml:space="preserve">合同总价</w:t>
      </w: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zh-CN" w:eastAsia="zh-CN" w:bidi="ar-SA"/>
        </w:rPr>
        <w:t xml:space="preserve">0%的违约金。</w:t>
      </w:r>
      <w:r/>
    </w:p>
    <w:p>
      <w:pPr>
        <w:pStyle w:val="953"/>
        <w:ind w:firstLine="480"/>
        <w:spacing w:line="52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12、因乙方管理不善，导致甲方出现生命财产安全重大事故的（如有人员伤亡医药费在5万元以上的或有财产损失5万元以上的），甲方</w:t>
      </w:r>
      <w:r>
        <w:rPr>
          <w:rFonts w:hint="eastAsia" w:ascii="宋体" w:hAnsi="宋体" w:cs="宋体"/>
          <w:bCs/>
          <w:sz w:val="24"/>
          <w:szCs w:val="24"/>
          <w:lang w:val="en-US" w:eastAsia="zh-CN" w:bidi="ar-SA"/>
        </w:rPr>
        <w:t xml:space="preserve">有权单方解除合同</w:t>
      </w:r>
      <w:r>
        <w:rPr>
          <w:rFonts w:hint="eastAsia" w:ascii="宋体" w:hAnsi="宋体" w:eastAsia="宋体" w:cs="宋体"/>
          <w:bCs/>
          <w:sz w:val="24"/>
          <w:szCs w:val="24"/>
          <w:lang w:val="zh-CN" w:eastAsia="zh-CN" w:bidi="ar-SA"/>
        </w:rPr>
        <w:t xml:space="preserve">，履约保证金不予退还</w:t>
      </w:r>
      <w:r>
        <w:rPr>
          <w:rFonts w:hint="eastAsia" w:ascii="宋体" w:hAnsi="宋体" w:cs="宋体"/>
          <w:bCs/>
          <w:sz w:val="24"/>
          <w:szCs w:val="24"/>
          <w:lang w:val="zh-CN" w:eastAsia="zh-CN" w:bidi="ar-SA"/>
        </w:rPr>
        <w:t xml:space="preserve">，</w:t>
      </w:r>
      <w:r>
        <w:rPr>
          <w:rFonts w:hint="eastAsia" w:ascii="宋体" w:hAnsi="宋体" w:eastAsia="宋体" w:cs="宋体"/>
          <w:bCs/>
          <w:sz w:val="24"/>
          <w:szCs w:val="24"/>
          <w:lang w:val="zh-CN" w:eastAsia="zh-CN" w:bidi="ar-SA"/>
        </w:rPr>
        <w:t xml:space="preserve">乙方对甲方造成的经济损失负有赔偿责任。</w:t>
      </w:r>
      <w:r/>
    </w:p>
    <w:p>
      <w:pPr>
        <w:pStyle w:val="937"/>
        <w:ind w:firstLine="482"/>
        <w:spacing w:before="94" w:after="94" w:line="5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五、政策变化处理</w:t>
      </w:r>
      <w:r/>
    </w:p>
    <w:p>
      <w:pPr>
        <w:pStyle w:val="951"/>
        <w:ind w:firstLine="480"/>
        <w:spacing w:before="94" w:after="94" w:line="560" w:lineRule="exact"/>
        <w:rPr>
          <w:rFonts w:hint="eastAsia" w:ascii="宋体" w:hAnsi="宋体" w:eastAsia="宋体" w:cs="宋体"/>
          <w:bCs/>
          <w:sz w:val="24"/>
          <w:szCs w:val="24"/>
          <w:lang w:val="zh-CN"/>
        </w:rPr>
      </w:pPr>
      <w:r>
        <w:rPr>
          <w:rFonts w:hint="eastAsia" w:ascii="宋体" w:hAnsi="宋体" w:eastAsia="宋体" w:cs="宋体"/>
          <w:b/>
          <w:sz w:val="24"/>
          <w:szCs w:val="24"/>
          <w:lang w:val="zh-CN"/>
        </w:rPr>
        <w:t xml:space="preserve">在履约过程中因国家政策变化、规划调整等非因甲方原因导致本合同无法继续履行的，双方协商解除合同，甲方仅按乙方已实际提供并经考核确认的服务支付相应费用，不对乙方承担补偿、赔偿或其他责任。</w:t>
      </w:r>
      <w:r/>
    </w:p>
    <w:p>
      <w:pPr>
        <w:pStyle w:val="937"/>
        <w:ind w:firstLine="482"/>
        <w:spacing w:before="94" w:after="94" w:line="560" w:lineRule="exact"/>
        <w:rPr>
          <w:rFonts w:hint="eastAsia" w:ascii="宋体" w:hAnsi="宋体" w:eastAsia="宋体" w:cs="宋体"/>
          <w:b/>
          <w:sz w:val="24"/>
          <w:szCs w:val="24"/>
          <w:lang w:val="zh-CN"/>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lang w:val="zh-CN"/>
        </w:rPr>
        <w:t xml:space="preserve">、履约保证金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2、履约保证金提交金额：按采购合同总价的</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sz w:val="24"/>
          <w:u w:val="single"/>
        </w:rPr>
        <w:t xml:space="preserve"> 3</w:t>
      </w:r>
      <w:r>
        <w:rPr>
          <w:rFonts w:hint="eastAsia" w:ascii="宋体" w:hAnsi="宋体" w:eastAsia="宋体" w:cs="宋体"/>
          <w:color w:val="000000"/>
          <w:sz w:val="24"/>
        </w:rPr>
        <w:t xml:space="preserve">%</w:t>
      </w:r>
      <w:r>
        <w:rPr>
          <w:rFonts w:hint="eastAsia" w:ascii="宋体" w:hAnsi="宋体" w:eastAsia="宋体" w:cs="宋体"/>
          <w:sz w:val="24"/>
        </w:rPr>
        <w:t xml:space="preserve">提交。办理流程、偿付等内容见江苏政府采购网“保险保函”模块。履约保函（保险）开具期限须覆盖至1年服务期结束。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4、履约保证金退还条件：具有验收合格相关证明材料。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5、履约保证金退还时间：采购人收到成交供应商退付申请后5个工作日内退还。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6、履约保证金不予退还情形：除不可抗力外，成交供应商不履行与采购人订立的采购合同的，履约保证金不予退还，给采购人造成的损失超过履约保证金数额的，还应对超过部分予以赔偿。</w:t>
      </w:r>
      <w:r/>
    </w:p>
    <w:p>
      <w:pPr>
        <w:pStyle w:val="922"/>
        <w:rPr>
          <w:rFonts w:hint="eastAsia" w:ascii="宋体" w:hAnsi="宋体" w:eastAsia="宋体" w:cs="宋体"/>
          <w:lang w:val="zh-CN"/>
        </w:rPr>
      </w:pPr>
      <w:r>
        <w:rPr>
          <w:rFonts w:hint="eastAsia" w:ascii="宋体" w:hAnsi="宋体" w:eastAsia="宋体" w:cs="宋体"/>
          <w:sz w:val="24"/>
          <w:lang w:eastAsia="zh-CN"/>
        </w:rPr>
        <w:t xml:space="preserve">7、</w:t>
      </w:r>
      <w:r>
        <w:rPr>
          <w:rFonts w:hint="eastAsia" w:ascii="宋体" w:hAnsi="宋体" w:eastAsia="宋体" w:cs="宋体"/>
          <w:sz w:val="24"/>
          <w:szCs w:val="22"/>
          <w:lang w:eastAsia="zh-CN"/>
        </w:rPr>
        <w:t xml:space="preserve">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pStyle w:val="983"/>
        <w:ind w:firstLine="482"/>
        <w:jc w:val="left"/>
        <w:spacing w:before="94" w:after="94" w:line="560" w:lineRule="exact"/>
        <w:widowControl/>
        <w:tabs>
          <w:tab w:val="left" w:pos="6890" w:leader="none"/>
          <w:tab w:val="left" w:pos="8105" w:leader="none"/>
        </w:tabs>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、争议的解决</w:t>
      </w:r>
      <w:r/>
    </w:p>
    <w:p>
      <w:pPr>
        <w:pStyle w:val="98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1、因履行本合同引起的或与本合同有关的争议，甲乙双方应首先友好协商解决，如果协商不能解决争议，则向甲方所在地有管辖权的人民法院提起诉讼。</w:t>
      </w:r>
      <w:r/>
    </w:p>
    <w:p>
      <w:pPr>
        <w:pStyle w:val="98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2、在审理期间，本合同应继续履行。</w:t>
      </w:r>
      <w:r/>
    </w:p>
    <w:p>
      <w:pPr>
        <w:pStyle w:val="98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983"/>
        <w:ind w:firstLine="480"/>
        <w:spacing w:before="94" w:after="94" w:line="560" w:lineRule="exact"/>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p>
    <w:p>
      <w:pPr>
        <w:pStyle w:val="972"/>
        <w:ind w:firstLine="482"/>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、附则</w:t>
      </w:r>
      <w:r/>
    </w:p>
    <w:p>
      <w:pPr>
        <w:pStyle w:val="98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1、双方可对本合同的条款进行补充，以书面形式签订补充协议，补充协议与本合同具有同等效力。</w:t>
      </w:r>
      <w:r/>
    </w:p>
    <w:p>
      <w:pPr>
        <w:pStyle w:val="98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2、本合同之附件均为合同有效组成部分。本合同及其附件和补充协议中未规定的事宜，遵照中华人民共和国有关法律、法规和规章执行。</w:t>
      </w:r>
      <w:r/>
    </w:p>
    <w:p>
      <w:pPr>
        <w:pStyle w:val="98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3、本合同一式四份，以中文书写，甲方、乙方各执贰份。</w:t>
      </w:r>
      <w:r/>
    </w:p>
    <w:p>
      <w:pPr>
        <w:pStyle w:val="98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4、本合同一切未尽事宜，按《中华人民共和国民法典》有关规定执行，无相关规定的，由甲乙双方协商解决。</w:t>
      </w:r>
      <w:r/>
    </w:p>
    <w:p>
      <w:pPr>
        <w:pStyle w:val="983"/>
        <w:ind w:left="525"/>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、合同的生效</w:t>
      </w:r>
      <w:r/>
    </w:p>
    <w:p>
      <w:pPr>
        <w:pStyle w:val="983"/>
        <w:ind w:firstLine="480"/>
        <w:jc w:val="left"/>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本合同经甲方、乙方签字盖章后生效。</w:t>
      </w:r>
      <w:r/>
    </w:p>
    <w:p>
      <w:pPr>
        <w:pStyle w:val="983"/>
        <w:ind w:firstLine="480"/>
        <w:jc w:val="left"/>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983"/>
        <w:ind w:firstLine="480"/>
        <w:jc w:val="left"/>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983"/>
        <w:ind w:firstLine="480"/>
        <w:jc w:val="left"/>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983"/>
        <w:ind w:firstLine="480"/>
        <w:jc w:val="left"/>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983"/>
        <w:ind w:firstLine="480"/>
        <w:jc w:val="left"/>
        <w:spacing w:before="94" w:after="94" w:line="24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pStyle w:val="983"/>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983"/>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983"/>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983"/>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983"/>
        <w:spacing w:before="94" w:after="94"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080"/>
        <w:ind w:firstLine="480"/>
        <w:spacing w:before="93" w:after="93" w:line="240" w:lineRule="auto"/>
        <w:rPr>
          <w:rFonts w:hint="eastAsia" w:ascii="宋体" w:hAnsi="宋体" w:eastAsia="宋体" w:cs="宋体"/>
          <w:b/>
          <w:sz w:val="24"/>
          <w:szCs w:val="24"/>
          <w:lang w:val="zh-CN"/>
        </w:rPr>
      </w:pPr>
      <w:r>
        <w:rPr>
          <w:rFonts w:hint="eastAsia" w:ascii="宋体" w:hAnsi="宋体" w:eastAsia="宋体" w:cs="宋体"/>
          <w:sz w:val="24"/>
          <w:szCs w:val="24"/>
        </w:rPr>
        <w:t xml:space="preserve">年   月   日                           年   月   日</w:t>
      </w:r>
      <w:bookmarkEnd w:id="146"/>
      <w:bookmarkEnd w:id="147"/>
      <w:r/>
    </w:p>
    <w:p>
      <w:pPr>
        <w:jc w:val="center"/>
        <w:keepLines/>
        <w:keepNext/>
        <w:pageBreakBefore/>
        <w:rPr>
          <w:rFonts w:hint="eastAsia" w:ascii="宋体" w:hAnsi="宋体" w:eastAsia="宋体" w:cs="宋体"/>
          <w:b/>
          <w:sz w:val="44"/>
          <w:szCs w:val="44"/>
        </w:rPr>
        <w:outlineLvl w:val="0"/>
      </w:pPr>
      <w:r/>
      <w:bookmarkStart w:id="148" w:name="_Toc30802"/>
      <w:r>
        <w:rPr>
          <w:rFonts w:hint="eastAsia" w:ascii="宋体" w:hAnsi="宋体" w:eastAsia="宋体" w:cs="宋体"/>
          <w:b/>
          <w:sz w:val="44"/>
          <w:szCs w:val="44"/>
        </w:rPr>
        <w:t xml:space="preserve">第六章  </w:t>
      </w:r>
      <w:r>
        <w:rPr>
          <w:rFonts w:hint="eastAsia" w:ascii="宋体" w:hAnsi="宋体" w:cs="宋体"/>
          <w:b/>
          <w:sz w:val="44"/>
          <w:szCs w:val="44"/>
          <w:lang w:eastAsia="zh-CN"/>
        </w:rPr>
        <w:t xml:space="preserve">响应文件</w:t>
      </w:r>
      <w:r>
        <w:rPr>
          <w:rFonts w:hint="eastAsia" w:ascii="宋体" w:hAnsi="宋体" w:eastAsia="宋体" w:cs="宋体"/>
          <w:b/>
          <w:sz w:val="44"/>
          <w:szCs w:val="44"/>
        </w:rPr>
        <w:t xml:space="preserve">格式</w:t>
      </w:r>
      <w:bookmarkEnd w:id="132"/>
      <w:r/>
      <w:bookmarkEnd w:id="133"/>
      <w:r/>
      <w:bookmarkEnd w:id="134"/>
      <w:r/>
      <w:bookmarkEnd w:id="135"/>
      <w:r/>
      <w:bookmarkEnd w:id="136"/>
      <w:r/>
      <w:bookmarkEnd w:id="137"/>
      <w:r/>
      <w:bookmarkEnd w:id="145"/>
      <w:r/>
      <w:bookmarkEnd w:id="148"/>
      <w:r/>
      <w:r/>
    </w:p>
    <w:p>
      <w:pPr>
        <w:rPr>
          <w:rFonts w:hint="eastAsia" w:ascii="宋体" w:hAnsi="宋体" w:eastAsia="宋体" w:cs="宋体"/>
        </w:rPr>
      </w:pPr>
      <w:r/>
      <w:bookmarkStart w:id="149" w:name="EB819316f773b24a75aef829f9b72900c0"/>
      <w:r/>
      <w:r/>
    </w:p>
    <w:p>
      <w:pPr>
        <w:rPr>
          <w:rFonts w:hint="eastAsia" w:ascii="宋体" w:hAnsi="宋体" w:eastAsia="宋体" w:cs="宋体"/>
          <w:b/>
          <w:sz w:val="72"/>
        </w:rPr>
      </w:pPr>
      <w:r/>
      <w:bookmarkStart w:id="150" w:name="_Toc15716"/>
      <w:r/>
      <w:r/>
    </w:p>
    <w:p>
      <w:pPr>
        <w:rPr>
          <w:rFonts w:hint="eastAsia" w:ascii="宋体" w:hAnsi="宋体" w:eastAsia="宋体" w:cs="宋体"/>
          <w:b/>
          <w:sz w:val="72"/>
        </w:rPr>
      </w:pPr>
      <w:r>
        <w:rPr>
          <w:rFonts w:hint="eastAsia" w:ascii="宋体" w:hAnsi="宋体" w:eastAsia="宋体" w:cs="宋体"/>
          <w:b/>
          <w:sz w:val="72"/>
        </w:rPr>
      </w:r>
      <w:r/>
    </w:p>
    <w:p>
      <w:pP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cs="宋体"/>
          <w:b/>
          <w:sz w:val="72"/>
          <w:lang w:val="en-US" w:eastAsia="zh-CN"/>
        </w:rPr>
        <w:t xml:space="preserve">响  应</w:t>
      </w:r>
      <w:r>
        <w:rPr>
          <w:rFonts w:hint="eastAsia" w:ascii="宋体" w:hAnsi="宋体" w:eastAsia="宋体" w:cs="宋体"/>
          <w:b/>
          <w:sz w:val="72"/>
        </w:rPr>
        <w:t xml:space="preserve"> 文  件</w:t>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w:t>
      </w:r>
      <w:r>
        <w:rPr>
          <w:rFonts w:hint="eastAsia" w:ascii="宋体" w:hAnsi="宋体" w:cs="宋体"/>
          <w:b/>
          <w:sz w:val="36"/>
          <w:lang w:eastAsia="zh-CN"/>
        </w:rPr>
        <w:t xml:space="preserve">供应商</w:t>
      </w:r>
      <w:r>
        <w:rPr>
          <w:rFonts w:hint="eastAsia" w:ascii="宋体" w:hAnsi="宋体" w:eastAsia="宋体" w:cs="宋体"/>
          <w:b/>
          <w:sz w:val="36"/>
        </w:rPr>
        <w:t xml:space="preserve">名称 ：</w:t>
      </w:r>
      <w:r>
        <w:rPr>
          <w:rFonts w:hint="eastAsia" w:ascii="宋体" w:hAnsi="宋体" w:eastAsia="宋体" w:cs="宋体"/>
          <w:b/>
          <w:sz w:val="36"/>
          <w:u w:val="single"/>
        </w:rPr>
        <w:t xml:space="preserve">（盖CA电子公章）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bookmarkEnd w:id="150"/>
      <w:r/>
      <w:r/>
    </w:p>
    <w:p>
      <w:pPr>
        <w:pStyle w:val="990"/>
        <w:rPr>
          <w:rFonts w:hint="eastAsia" w:ascii="宋体" w:hAnsi="宋体" w:eastAsia="宋体" w:cs="宋体"/>
        </w:rPr>
      </w:pPr>
      <w:r>
        <w:rPr>
          <w:rFonts w:hint="eastAsia" w:ascii="宋体" w:hAnsi="宋体" w:eastAsia="宋体" w:cs="宋体"/>
        </w:rPr>
      </w:r>
      <w:r/>
    </w:p>
    <w:p>
      <w:pPr>
        <w:pStyle w:val="990"/>
        <w:rPr>
          <w:rFonts w:hint="eastAsia" w:ascii="宋体" w:hAnsi="宋体" w:eastAsia="宋体" w:cs="宋体"/>
        </w:rPr>
      </w:pPr>
      <w:r>
        <w:rPr>
          <w:rFonts w:hint="eastAsia" w:ascii="宋体" w:hAnsi="宋体" w:eastAsia="宋体" w:cs="宋体"/>
        </w:rPr>
      </w:r>
      <w:r/>
    </w:p>
    <w:p>
      <w:pPr>
        <w:pStyle w:val="990"/>
        <w:rPr>
          <w:rFonts w:hint="eastAsia" w:ascii="宋体" w:hAnsi="宋体" w:eastAsia="宋体" w:cs="宋体"/>
        </w:rPr>
      </w:pPr>
      <w:r>
        <w:rPr>
          <w:rFonts w:hint="eastAsia" w:ascii="宋体" w:hAnsi="宋体" w:eastAsia="宋体" w:cs="宋体"/>
        </w:rPr>
      </w:r>
      <w:r/>
    </w:p>
    <w:p>
      <w:pPr>
        <w:pStyle w:val="990"/>
        <w:rPr>
          <w:rFonts w:hint="eastAsia" w:ascii="宋体" w:hAnsi="宋体" w:eastAsia="宋体" w:cs="宋体"/>
        </w:rPr>
      </w:pPr>
      <w:r>
        <w:rPr>
          <w:rFonts w:hint="eastAsia" w:ascii="宋体" w:hAnsi="宋体" w:eastAsia="宋体" w:cs="宋体"/>
        </w:rPr>
      </w:r>
      <w:r/>
    </w:p>
    <w:p>
      <w:pPr>
        <w:pStyle w:val="990"/>
        <w:rPr>
          <w:rFonts w:hint="eastAsia" w:ascii="宋体" w:hAnsi="宋体" w:eastAsia="宋体" w:cs="宋体"/>
        </w:rPr>
      </w:pPr>
      <w:r>
        <w:rPr>
          <w:rFonts w:hint="eastAsia" w:ascii="宋体" w:hAnsi="宋体" w:eastAsia="宋体" w:cs="宋体"/>
        </w:rPr>
      </w:r>
      <w:bookmarkEnd w:id="149"/>
      <w:r/>
    </w:p>
    <w:p>
      <w:pPr>
        <w:pStyle w:val="990"/>
        <w:rPr>
          <w:rFonts w:hint="eastAsia" w:ascii="宋体" w:hAnsi="宋体" w:eastAsia="宋体" w:cs="宋体"/>
        </w:rPr>
      </w:pPr>
      <w:r>
        <w:rPr>
          <w:rFonts w:hint="eastAsia" w:ascii="宋体" w:hAnsi="宋体" w:eastAsia="宋体" w:cs="宋体"/>
        </w:rPr>
      </w:r>
      <w:r/>
    </w:p>
    <w:p>
      <w:pPr>
        <w:pStyle w:val="990"/>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响应文件目录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lang w:eastAsia="zh-CN"/>
        </w:rPr>
        <w:t xml:space="preserve">磋商响应函</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二、法人授权书</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三、磋商报价表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四、分项报价表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五、中小企业声明函</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、企业业绩</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项目实施方案</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八、人员配备要求承诺函</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九、服务要求承诺（一）及相关服务方案</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十、服务要求承诺（二）及相关服务方案</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十一、考核标准承诺</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十二、</w:t>
      </w:r>
      <w:r>
        <w:rPr>
          <w:rFonts w:hint="eastAsia" w:ascii="宋体" w:hAnsi="宋体" w:eastAsia="宋体" w:cs="宋体"/>
          <w:sz w:val="28"/>
          <w:szCs w:val="28"/>
        </w:rPr>
        <w:t xml:space="preserve">磋商所需其他材料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spacing w:line="440" w:lineRule="exact"/>
        <w:rPr>
          <w:rFonts w:hint="eastAsia" w:ascii="宋体" w:hAnsi="宋体" w:eastAsia="宋体" w:cs="宋体"/>
          <w:sz w:val="24"/>
          <w:szCs w:val="21"/>
        </w:rPr>
      </w:pPr>
      <w:r>
        <w:rPr>
          <w:rFonts w:hint="eastAsia" w:ascii="宋体" w:hAnsi="宋体" w:eastAsia="宋体" w:cs="宋体"/>
          <w:sz w:val="24"/>
          <w:szCs w:val="21"/>
        </w:rPr>
      </w:r>
      <w:r/>
    </w:p>
    <w:p>
      <w:pPr>
        <w:rPr>
          <w:rFonts w:hint="eastAsia" w:ascii="宋体" w:hAnsi="宋体" w:eastAsia="宋体" w:cs="宋体"/>
          <w:b/>
          <w:bCs/>
          <w:sz w:val="32"/>
          <w:lang w:eastAsia="zh-CN"/>
        </w:rPr>
        <w:outlineLvl w:val="1"/>
      </w:pPr>
      <w:r>
        <w:rPr>
          <w:rFonts w:hint="eastAsia" w:ascii="宋体" w:hAnsi="宋体" w:eastAsia="宋体" w:cs="宋体"/>
          <w:b/>
          <w:bCs/>
          <w:sz w:val="32"/>
        </w:rPr>
        <w:t xml:space="preserve">一、</w:t>
      </w:r>
      <w:r>
        <w:rPr>
          <w:rFonts w:hint="eastAsia" w:ascii="宋体" w:hAnsi="宋体" w:eastAsia="宋体" w:cs="宋体"/>
          <w:b/>
          <w:bCs/>
          <w:sz w:val="32"/>
          <w:lang w:eastAsia="zh-CN"/>
        </w:rPr>
        <w:t xml:space="preserve">磋商响应函</w:t>
      </w:r>
      <w:r/>
    </w:p>
    <w:p>
      <w:pPr>
        <w:pStyle w:val="959"/>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jc w:val="center"/>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 xml:space="preserve">磋商响应函</w:t>
      </w:r>
      <w:r/>
    </w:p>
    <w:p>
      <w:pPr>
        <w:pStyle w:val="959"/>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 xml:space="preserve">（采购单位名称）</w:t>
      </w:r>
      <w:r>
        <w:rPr>
          <w:rFonts w:hint="eastAsia" w:ascii="宋体" w:hAnsi="宋体" w:eastAsia="宋体" w:cs="宋体"/>
          <w:b w:val="0"/>
          <w:bCs w:val="0"/>
          <w:sz w:val="24"/>
          <w:szCs w:val="24"/>
        </w:rPr>
        <w:t xml:space="preserve">：</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w:t>
      </w:r>
      <w:r>
        <w:rPr>
          <w:rFonts w:hint="eastAsia" w:ascii="宋体" w:hAnsi="宋体" w:eastAsia="宋体" w:cs="宋体"/>
          <w:b w:val="0"/>
          <w:bCs w:val="0"/>
          <w:sz w:val="24"/>
          <w:szCs w:val="24"/>
          <w:u w:val="single"/>
        </w:rPr>
        <w:t xml:space="preserve">（项目编号）</w:t>
      </w:r>
      <w:r>
        <w:rPr>
          <w:rFonts w:hint="eastAsia" w:ascii="宋体" w:hAnsi="宋体" w:eastAsia="宋体" w:cs="宋体"/>
          <w:b w:val="0"/>
          <w:bCs w:val="0"/>
          <w:sz w:val="24"/>
          <w:szCs w:val="24"/>
        </w:rPr>
        <w:t xml:space="preserve">的</w:t>
      </w:r>
      <w:r>
        <w:rPr>
          <w:rFonts w:hint="eastAsia" w:ascii="宋体" w:hAnsi="宋体" w:eastAsia="宋体" w:cs="宋体"/>
          <w:b w:val="0"/>
          <w:bCs w:val="0"/>
          <w:sz w:val="24"/>
          <w:szCs w:val="24"/>
          <w:u w:val="single"/>
        </w:rPr>
        <w:t xml:space="preserve">（项目名称）</w:t>
      </w:r>
      <w:r>
        <w:rPr>
          <w:rFonts w:hint="eastAsia" w:ascii="宋体" w:hAnsi="宋体" w:eastAsia="宋体" w:cs="宋体"/>
          <w:b w:val="0"/>
          <w:bCs w:val="0"/>
          <w:sz w:val="24"/>
          <w:szCs w:val="24"/>
        </w:rPr>
        <w:t xml:space="preserve">竞争性磋商文件，我方在参加本项目竞争性磋商活动中，特做出如下承诺：</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一、我方具备《中华人民共和国政府采购法》第二十二条第一款规定的6项条件；</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三、我方按磋商文件要求提交响应文件，响应磋商文件规定的响应有效期；</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四、如果我方的响应文件被接受，我方将按《中华人民共和国民法典（第三编合同）》及其他有关法律、法规的规定，按期、按质、按量交付采购单位，全面做到履约守信；</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五、我方若违背本声明及承诺约定，经查实，自愿接受采购人及相关主管部门相应的规定处理，并依法承担相应的法律责任。</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六、我方同意采购人、采购代理机构将本声明及承诺进行公开。</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供应商名称： （盖CA电子公章）</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    年    月   日</w:t>
      </w:r>
      <w:r/>
    </w:p>
    <w:p>
      <w:pPr>
        <w:ind w:firstLine="48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rPr>
      </w:pPr>
      <w:r>
        <w:rPr>
          <w:rFonts w:hint="eastAsia" w:ascii="宋体" w:hAnsi="宋体" w:eastAsia="宋体" w:cs="宋体"/>
          <w:b w:val="0"/>
          <w:bCs w:val="0"/>
        </w:rPr>
      </w:r>
      <w:r/>
    </w:p>
    <w:p>
      <w:pPr>
        <w:rPr>
          <w:rFonts w:hint="eastAsia" w:ascii="宋体" w:hAnsi="宋体" w:eastAsia="宋体" w:cs="宋体"/>
          <w:b w:val="0"/>
          <w:bCs w:val="0"/>
          <w:sz w:val="32"/>
          <w:lang w:eastAsia="zh-CN"/>
        </w:rPr>
      </w:pPr>
      <w:r>
        <w:rPr>
          <w:rFonts w:hint="eastAsia" w:ascii="宋体" w:hAnsi="宋体" w:eastAsia="宋体" w:cs="宋体"/>
          <w:b w:val="0"/>
          <w:bCs w:val="0"/>
          <w:sz w:val="32"/>
          <w:lang w:eastAsia="zh-CN"/>
        </w:rPr>
        <w:br w:type="page" w:clear="all"/>
      </w:r>
      <w:r/>
    </w:p>
    <w:p>
      <w:pPr>
        <w:pStyle w:val="728"/>
        <w:spacing w:before="0" w:after="0" w:line="520" w:lineRule="exact"/>
        <w:rPr>
          <w:rFonts w:hint="eastAsia" w:ascii="宋体" w:hAnsi="宋体" w:eastAsia="宋体" w:cs="宋体"/>
          <w:b/>
          <w:bCs/>
          <w:sz w:val="32"/>
        </w:rPr>
      </w:pPr>
      <w:r>
        <w:rPr>
          <w:rFonts w:hint="eastAsia" w:ascii="宋体" w:hAnsi="宋体" w:eastAsia="宋体" w:cs="宋体"/>
          <w:b/>
          <w:bCs/>
          <w:sz w:val="32"/>
          <w:lang w:eastAsia="zh-CN"/>
        </w:rPr>
        <w:t xml:space="preserve">二</w:t>
      </w:r>
      <w:r>
        <w:rPr>
          <w:rFonts w:hint="eastAsia" w:ascii="宋体" w:hAnsi="宋体" w:eastAsia="宋体" w:cs="宋体"/>
          <w:b/>
          <w:bCs/>
          <w:sz w:val="32"/>
        </w:rPr>
        <w:t xml:space="preserve">、法人授权书</w:t>
      </w:r>
      <w:r/>
    </w:p>
    <w:p>
      <w:pPr>
        <w:pStyle w:val="1021"/>
        <w:jc w:val="center"/>
        <w:widowControl w:val="off"/>
        <w:rPr>
          <w:rFonts w:hint="eastAsia" w:ascii="宋体" w:hAnsi="宋体" w:eastAsia="宋体" w:cs="宋体"/>
          <w:b w:val="0"/>
          <w:bCs w:val="0"/>
          <w:szCs w:val="32"/>
        </w:rPr>
      </w:pPr>
      <w:r>
        <w:rPr>
          <w:rFonts w:hint="eastAsia" w:ascii="宋体" w:hAnsi="宋体" w:eastAsia="宋体" w:cs="宋体"/>
          <w:b w:val="0"/>
          <w:bCs w:val="0"/>
          <w:szCs w:val="32"/>
        </w:rPr>
        <w:t xml:space="preserve">法人授权书</w:t>
      </w:r>
      <w:r/>
    </w:p>
    <w:p>
      <w:pPr>
        <w:pStyle w:val="959"/>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本授权书声明：____________（供应商名称）授权________________（被授权人的姓名）为我方就</w:t>
      </w:r>
      <w:r>
        <w:rPr>
          <w:rFonts w:hint="eastAsia" w:ascii="宋体" w:hAnsi="宋体" w:eastAsia="宋体" w:cs="宋体"/>
          <w:b w:val="0"/>
          <w:bCs w:val="0"/>
          <w:sz w:val="24"/>
          <w:szCs w:val="24"/>
          <w:u w:val="single"/>
        </w:rPr>
        <w:t xml:space="preserve">（项目编号）</w:t>
      </w:r>
      <w:r>
        <w:rPr>
          <w:rFonts w:hint="eastAsia" w:ascii="宋体" w:hAnsi="宋体" w:eastAsia="宋体" w:cs="宋体"/>
          <w:b w:val="0"/>
          <w:bCs w:val="0"/>
          <w:sz w:val="24"/>
          <w:szCs w:val="24"/>
        </w:rPr>
        <w:t xml:space="preserve">号</w:t>
      </w:r>
      <w:r>
        <w:rPr>
          <w:rFonts w:hint="eastAsia" w:ascii="宋体" w:hAnsi="宋体" w:eastAsia="宋体" w:cs="宋体"/>
          <w:b w:val="0"/>
          <w:bCs w:val="0"/>
          <w:sz w:val="24"/>
          <w:szCs w:val="24"/>
          <w:u w:val="single"/>
        </w:rPr>
        <w:t xml:space="preserve">          （项目名称）    </w:t>
      </w:r>
      <w:r>
        <w:rPr>
          <w:rFonts w:hint="eastAsia" w:ascii="宋体" w:hAnsi="宋体" w:eastAsia="宋体" w:cs="宋体"/>
          <w:b w:val="0"/>
          <w:bCs w:val="0"/>
          <w:sz w:val="24"/>
          <w:szCs w:val="24"/>
        </w:rPr>
        <w:t xml:space="preserve">采购活动的合法代理人，以本单位名义全权处理一切与该项目采购有关的事务。</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本授权书于______年____月____日起生效，特此声明。</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被授权人身份证号码：</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被授权人联系电话：（手机）</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授权单位名称：（盖CA电子公章）</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单位地址：</w:t>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w:t>
      </w:r>
      <w:bookmarkStart w:id="151" w:name="_格式3__银行出具的资信证明"/>
      <w:r/>
      <w:bookmarkEnd w:id="151"/>
      <w:r/>
      <w:bookmarkStart w:id="152" w:name="_Hlt26955070"/>
      <w:r/>
      <w:bookmarkEnd w:id="152"/>
      <w:r/>
      <w:bookmarkStart w:id="153" w:name="_Hlt26671380"/>
      <w:r/>
      <w:bookmarkEnd w:id="153"/>
      <w:r/>
      <w:r/>
    </w:p>
    <w:p>
      <w:pPr>
        <w:spacing w:line="500" w:lineRule="exact"/>
        <w:rPr>
          <w:rFonts w:hint="eastAsia" w:ascii="宋体" w:hAnsi="宋体" w:eastAsia="宋体" w:cs="宋体"/>
          <w:b w:val="0"/>
          <w:bCs w:val="0"/>
          <w:sz w:val="24"/>
          <w:szCs w:val="21"/>
        </w:rPr>
      </w:pPr>
      <w:r>
        <w:rPr>
          <w:rFonts w:hint="eastAsia" w:ascii="宋体" w:hAnsi="宋体" w:eastAsia="宋体" w:cs="宋体"/>
          <w:b w:val="0"/>
          <w:bCs w:val="0"/>
          <w:sz w:val="24"/>
          <w:szCs w:val="21"/>
        </w:rPr>
      </w:r>
      <w:r/>
    </w:p>
    <w:p>
      <w:pPr>
        <w:ind w:firstLine="480"/>
        <w:tabs>
          <w:tab w:val="left" w:pos="360" w:leader="none"/>
        </w:tabs>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r>
      <w:r/>
    </w:p>
    <w:p>
      <w:pPr>
        <w:ind w:firstLine="480"/>
        <w:tabs>
          <w:tab w:val="left" w:pos="36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firstLine="420"/>
        <w:rPr>
          <w:rFonts w:hint="eastAsia" w:ascii="宋体" w:hAnsi="宋体" w:eastAsia="宋体" w:cs="宋体"/>
          <w:b w:val="0"/>
          <w:bCs w:val="0"/>
          <w:i/>
          <w:sz w:val="24"/>
          <w:szCs w:val="24"/>
          <w:u w:val="single"/>
        </w:rPr>
      </w:pPr>
      <w:r>
        <w:rPr>
          <w:rFonts w:hint="eastAsia" w:ascii="宋体" w:hAnsi="宋体" w:eastAsia="宋体" w:cs="宋体"/>
          <w:b w:val="0"/>
          <w:bCs w:val="0"/>
          <w:i/>
          <w:sz w:val="24"/>
          <w:szCs w:val="24"/>
          <w:u w:val="single"/>
        </w:rPr>
      </w:r>
      <w:r/>
    </w:p>
    <w:p>
      <w:pPr>
        <w:rPr>
          <w:rFonts w:hint="eastAsia" w:ascii="宋体" w:hAnsi="宋体" w:eastAsia="宋体" w:cs="宋体"/>
          <w:b w:val="0"/>
          <w:bCs w:val="0"/>
          <w:szCs w:val="21"/>
        </w:rPr>
      </w:pPr>
      <w:r>
        <w:rPr>
          <w:rFonts w:hint="eastAsia" w:ascii="宋体" w:hAnsi="宋体" w:eastAsia="宋体" w:cs="宋体"/>
          <w:b w:val="0"/>
          <w:bCs w:val="0"/>
          <w:szCs w:val="21"/>
        </w:rPr>
      </w:r>
      <w:r/>
    </w:p>
    <w:p>
      <w:pPr>
        <w:jc w:val="left"/>
        <w:spacing w:line="560" w:lineRule="exact"/>
        <w:rPr>
          <w:rFonts w:hint="eastAsia" w:ascii="宋体" w:hAnsi="宋体" w:eastAsia="宋体" w:cs="宋体"/>
          <w:b w:val="0"/>
          <w:bCs w:val="0"/>
          <w:sz w:val="24"/>
          <w:szCs w:val="44"/>
        </w:rPr>
      </w:pPr>
      <w:r>
        <w:rPr>
          <w:rFonts w:hint="eastAsia" w:ascii="宋体" w:hAnsi="宋体" w:eastAsia="宋体" w:cs="宋体"/>
          <w:b w:val="0"/>
          <w:bCs w:val="0"/>
          <w:sz w:val="24"/>
          <w:szCs w:val="44"/>
        </w:rPr>
      </w:r>
      <w:r/>
    </w:p>
    <w:p>
      <w:pPr>
        <w:jc w:val="left"/>
        <w:spacing w:line="5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jc w:val="center"/>
        <w:spacing w:line="460" w:lineRule="exact"/>
        <w:rPr>
          <w:rFonts w:hint="eastAsia" w:ascii="宋体" w:hAnsi="宋体" w:eastAsia="宋体" w:cs="宋体"/>
          <w:b w:val="0"/>
          <w:bCs w:val="0"/>
          <w:sz w:val="32"/>
          <w:szCs w:val="32"/>
        </w:rPr>
      </w:pPr>
      <w:r>
        <w:rPr>
          <w:rFonts w:hint="eastAsia" w:ascii="宋体" w:hAnsi="宋体" w:eastAsia="宋体" w:cs="宋体"/>
          <w:b w:val="0"/>
          <w:bCs w:val="0"/>
          <w:sz w:val="32"/>
          <w:szCs w:val="32"/>
        </w:rPr>
      </w:r>
      <w:r/>
    </w:p>
    <w:p>
      <w:pPr>
        <w:jc w:val="center"/>
        <w:spacing w:line="460" w:lineRule="exact"/>
        <w:rPr>
          <w:rFonts w:hint="eastAsia" w:ascii="宋体" w:hAnsi="宋体" w:eastAsia="宋体" w:cs="宋体"/>
          <w:b w:val="0"/>
          <w:bCs w:val="0"/>
          <w:sz w:val="32"/>
          <w:szCs w:val="32"/>
        </w:rPr>
      </w:pPr>
      <w:r>
        <w:rPr>
          <w:rFonts w:hint="eastAsia" w:ascii="宋体" w:hAnsi="宋体" w:eastAsia="宋体" w:cs="宋体"/>
          <w:b w:val="0"/>
          <w:bCs w:val="0"/>
          <w:sz w:val="32"/>
          <w:szCs w:val="32"/>
        </w:rPr>
      </w:r>
      <w:r/>
    </w:p>
    <w:p>
      <w:pPr>
        <w:spacing w:line="460" w:lineRule="exact"/>
        <w:rPr>
          <w:rFonts w:hint="eastAsia" w:ascii="宋体" w:hAnsi="宋体" w:eastAsia="宋体" w:cs="宋体"/>
          <w:b w:val="0"/>
          <w:bCs w:val="0"/>
          <w:sz w:val="32"/>
          <w:szCs w:val="32"/>
        </w:rPr>
      </w:pPr>
      <w:r>
        <w:rPr>
          <w:rFonts w:hint="eastAsia" w:ascii="宋体" w:hAnsi="宋体" w:eastAsia="宋体" w:cs="宋体"/>
          <w:b w:val="0"/>
          <w:bCs w:val="0"/>
          <w:sz w:val="32"/>
          <w:szCs w:val="32"/>
        </w:rPr>
      </w:r>
      <w:r/>
    </w:p>
    <w:p>
      <w:pPr>
        <w:rPr>
          <w:rFonts w:hint="eastAsia" w:ascii="宋体" w:hAnsi="宋体" w:eastAsia="宋体" w:cs="宋体"/>
          <w:b w:val="0"/>
          <w:bCs w:val="0"/>
          <w:sz w:val="32"/>
          <w:szCs w:val="32"/>
        </w:rPr>
      </w:pPr>
      <w:r>
        <w:rPr>
          <w:rFonts w:hint="eastAsia" w:ascii="宋体" w:hAnsi="宋体" w:eastAsia="宋体" w:cs="宋体"/>
          <w:b w:val="0"/>
          <w:bCs w:val="0"/>
          <w:sz w:val="32"/>
          <w:szCs w:val="32"/>
        </w:rPr>
        <w:br w:type="page" w:clear="all"/>
      </w:r>
      <w:r/>
    </w:p>
    <w:p>
      <w:pPr>
        <w:pStyle w:val="728"/>
        <w:spacing w:before="0" w:after="0" w:line="520" w:lineRule="exact"/>
        <w:rPr>
          <w:rFonts w:hint="eastAsia" w:ascii="宋体" w:hAnsi="宋体" w:eastAsia="宋体" w:cs="宋体"/>
          <w:b/>
          <w:bCs/>
          <w:sz w:val="32"/>
        </w:rPr>
      </w:pPr>
      <w:r>
        <w:rPr>
          <w:rFonts w:hint="eastAsia" w:ascii="宋体" w:hAnsi="宋体" w:eastAsia="宋体" w:cs="宋体"/>
          <w:b/>
          <w:bCs/>
          <w:sz w:val="32"/>
          <w:lang w:eastAsia="zh-CN"/>
        </w:rPr>
        <w:t xml:space="preserve">三</w:t>
      </w:r>
      <w:r>
        <w:rPr>
          <w:rFonts w:hint="eastAsia" w:ascii="宋体" w:hAnsi="宋体" w:eastAsia="宋体" w:cs="宋体"/>
          <w:b/>
          <w:bCs/>
          <w:sz w:val="32"/>
        </w:rPr>
        <w:t xml:space="preserve">、磋商报价表</w:t>
      </w:r>
      <w:r/>
    </w:p>
    <w:p>
      <w:pPr>
        <w:spacing w:line="480" w:lineRule="exact"/>
        <w:rPr>
          <w:rFonts w:hint="eastAsia" w:ascii="宋体" w:hAnsi="宋体" w:eastAsia="宋体" w:cs="宋体"/>
          <w:b w:val="0"/>
          <w:bCs w:val="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本次为首次报价</w:t>
      </w:r>
      <w:r/>
    </w:p>
    <w:p>
      <w:pPr>
        <w:spacing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货币单位：人民币元</w:t>
      </w:r>
      <w:r/>
    </w:p>
    <w:p>
      <w:pPr>
        <w:spacing w:line="480" w:lineRule="exact"/>
        <w:rPr>
          <w:rFonts w:hint="eastAsia" w:ascii="宋体" w:hAnsi="宋体" w:eastAsia="宋体" w:cs="宋体"/>
          <w:b w:val="0"/>
          <w:bCs w:val="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项目编号：</w:t>
      </w:r>
      <w:r/>
    </w:p>
    <w:tbl>
      <w:tblPr>
        <w:tblStyle w:val="7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4"/>
        <w:gridCol w:w="2220"/>
        <w:gridCol w:w="1815"/>
        <w:gridCol w:w="280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after="0"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after="0"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jc w:val="center"/>
              <w:spacing w:after="0"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jc w:val="center"/>
              <w:spacing w:after="0" w:line="480" w:lineRule="exact"/>
              <w:rPr>
                <w:rFonts w:hint="eastAsia" w:ascii="宋体" w:hAnsi="宋体" w:eastAsia="宋体" w:cs="宋体"/>
                <w:b w:val="0"/>
                <w:bCs w:val="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合同履行期限</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after="0"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after="0"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ind w:firstLine="240"/>
              <w:jc w:val="center"/>
              <w:spacing w:after="0"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元</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ind w:firstLine="1680"/>
              <w:spacing w:after="0" w:line="480" w:lineRule="exact"/>
              <w:rPr>
                <w:rFonts w:hint="eastAsia" w:ascii="宋体" w:hAnsi="宋体" w:eastAsia="宋体" w:cs="宋体"/>
                <w:b w:val="0"/>
                <w:bCs w:val="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lang w:eastAsia="zh-CN"/>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after="0"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磋商总价（大写）</w:t>
            </w:r>
            <w:r/>
          </w:p>
        </w:tc>
        <w:tc>
          <w:tcPr>
            <w:gridSpan w:val="3"/>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36" w:type="dxa"/>
            <w:vAlign w:val="center"/>
            <w:textDirection w:val="lrTb"/>
            <w:noWrap w:val="false"/>
          </w:tcPr>
          <w:p>
            <w:pPr>
              <w:spacing w:after="0" w:line="480" w:lineRule="exact"/>
              <w:rPr>
                <w:rFonts w:hint="eastAsia" w:ascii="宋体" w:hAnsi="宋体" w:eastAsia="宋体" w:cs="宋体"/>
                <w:b w:val="0"/>
                <w:bCs w:val="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金额大写 </w:t>
            </w:r>
            <w:r/>
          </w:p>
        </w:tc>
      </w:tr>
    </w:tbl>
    <w:p>
      <w:pPr>
        <w:spacing w:line="480" w:lineRule="exact"/>
        <w:rPr>
          <w:rFonts w:hint="eastAsia" w:ascii="宋体" w:hAnsi="宋体" w:eastAsia="宋体" w:cs="宋体"/>
          <w:b w:val="0"/>
          <w:bCs w:val="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供应商（CA电子签章）：</w:t>
      </w:r>
      <w:r>
        <w:rPr>
          <w:rFonts w:hint="eastAsia" w:ascii="宋体" w:hAnsi="宋体" w:eastAsia="宋体" w:cs="宋体"/>
          <w:b w:val="0"/>
          <w:bCs w:val="0"/>
          <w:sz w:val="24"/>
          <w:u w:val="single"/>
        </w:rPr>
        <w:t xml:space="preserve">供应商名称</w:t>
      </w:r>
      <w:r/>
    </w:p>
    <w:p>
      <w:pPr>
        <w:spacing w:line="480" w:lineRule="exact"/>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rPr>
        <w:t xml:space="preserve">日期：  年  月  日</w:t>
      </w:r>
      <w:r/>
    </w:p>
    <w:p>
      <w:pPr>
        <w:spacing w:line="480" w:lineRule="exact"/>
        <w:rPr>
          <w:rFonts w:hint="eastAsia" w:ascii="宋体" w:hAnsi="宋体" w:eastAsia="宋体" w:cs="宋体"/>
          <w:b w:val="0"/>
          <w:bCs w:val="0"/>
          <w:sz w:val="32"/>
          <w:szCs w:val="24"/>
        </w:rPr>
      </w:pPr>
      <w:r>
        <w:rPr>
          <w:rFonts w:hint="eastAsia" w:ascii="宋体" w:hAnsi="宋体" w:eastAsia="宋体" w:cs="宋体"/>
          <w:b w:val="0"/>
          <w:bCs w:val="0"/>
          <w:sz w:val="32"/>
          <w:szCs w:val="24"/>
        </w:rPr>
      </w:r>
      <w:r/>
    </w:p>
    <w:p>
      <w:pPr>
        <w:spacing w:line="460" w:lineRule="exact"/>
        <w:rPr>
          <w:rFonts w:hint="eastAsia" w:ascii="宋体" w:hAnsi="宋体" w:eastAsia="宋体" w:cs="宋体"/>
          <w:b w:val="0"/>
          <w:bCs w:val="0"/>
          <w:sz w:val="32"/>
          <w:szCs w:val="24"/>
        </w:rPr>
      </w:pPr>
      <w:r>
        <w:rPr>
          <w:rFonts w:hint="eastAsia" w:ascii="宋体" w:hAnsi="宋体" w:eastAsia="宋体" w:cs="宋体"/>
          <w:b w:val="0"/>
          <w:bCs w:val="0"/>
          <w:sz w:val="32"/>
          <w:szCs w:val="24"/>
        </w:rPr>
      </w:r>
      <w:r/>
    </w:p>
    <w:p>
      <w:pPr>
        <w:rPr>
          <w:rFonts w:hint="eastAsia" w:ascii="宋体" w:hAnsi="宋体" w:eastAsia="宋体" w:cs="宋体"/>
          <w:b w:val="0"/>
          <w:bCs w:val="0"/>
          <w:sz w:val="32"/>
          <w:szCs w:val="24"/>
        </w:rPr>
      </w:pPr>
      <w:r>
        <w:rPr>
          <w:rFonts w:hint="eastAsia" w:ascii="宋体" w:hAnsi="宋体" w:eastAsia="宋体" w:cs="宋体"/>
          <w:b w:val="0"/>
          <w:bCs w:val="0"/>
          <w:sz w:val="32"/>
          <w:szCs w:val="24"/>
        </w:rPr>
        <w:br w:type="page" w:clear="all"/>
      </w:r>
      <w:r/>
    </w:p>
    <w:p>
      <w:pPr>
        <w:pStyle w:val="728"/>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、分项报价表</w:t>
      </w:r>
      <w:r/>
    </w:p>
    <w:tbl>
      <w:tblPr>
        <w:tblStyle w:val="737"/>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019"/>
        <w:gridCol w:w="1308"/>
        <w:gridCol w:w="1701"/>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项目组成员工资、保险</w:t>
            </w:r>
            <w:r/>
          </w:p>
        </w:tc>
      </w:tr>
      <w:tr>
        <w:trPr>
          <w:cantSplit/>
          <w:trHeight w:val="79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分项内容</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费用单价/月工资</w:t>
            </w:r>
            <w:r/>
          </w:p>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月数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合价/</w:t>
            </w: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rPr>
              <w:t xml:space="preserve">年工资</w:t>
            </w:r>
            <w:r/>
          </w:p>
          <w:p>
            <w:pPr>
              <w:pStyle w:val="939"/>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（元）</w:t>
            </w:r>
            <w:r/>
          </w:p>
        </w:tc>
      </w:tr>
      <w:tr>
        <w:trPr>
          <w:cantSplit/>
          <w:trHeight w:val="70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092"/>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人员工资（基本工资+绩效工资）核算</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项目经理</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092"/>
              <w:jc w:val="center"/>
              <w:spacing w:line="3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保安人员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水电工人员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保洁人员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019" w:type="dxa"/>
            <w:textDirection w:val="lrTb"/>
            <w:noWrap w:val="false"/>
          </w:tcPr>
          <w:p>
            <w:pPr>
              <w:jc w:val="center"/>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6</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保险费用</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意外险</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7</w:t>
            </w: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社保</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92"/>
              <w:jc w:val="center"/>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分项报价（元/</w:t>
            </w: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rPr>
              <w:t xml:space="preserve">年）</w:t>
            </w: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耗材费（办公用品等）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1</w:t>
            </w:r>
            <w:r>
              <w:rPr>
                <w:rFonts w:hint="eastAsia" w:ascii="宋体" w:hAnsi="宋体" w:cs="宋体"/>
                <w:b w:val="0"/>
                <w:bCs w:val="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1</w:t>
            </w:r>
            <w:r>
              <w:rPr>
                <w:rFonts w:hint="eastAsia" w:ascii="宋体" w:hAnsi="宋体" w:cs="宋体"/>
                <w:b w:val="0"/>
                <w:bCs w:val="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1</w:t>
            </w:r>
            <w:r>
              <w:rPr>
                <w:rFonts w:hint="eastAsia" w:ascii="宋体" w:hAnsi="宋体" w:cs="宋体"/>
                <w:b w:val="0"/>
                <w:bCs w:val="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1</w:t>
            </w:r>
            <w:r>
              <w:rPr>
                <w:rFonts w:hint="eastAsia" w:ascii="宋体" w:hAnsi="宋体" w:cs="宋体"/>
                <w:b w:val="0"/>
                <w:bCs w:val="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i/>
                <w:iCs/>
                <w:sz w:val="24"/>
                <w:szCs w:val="24"/>
              </w:rPr>
              <w:t xml:space="preserve">利润</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1</w:t>
            </w:r>
            <w:r>
              <w:rPr>
                <w:rFonts w:hint="eastAsia" w:ascii="宋体" w:hAnsi="宋体" w:cs="宋体"/>
                <w:b w:val="0"/>
                <w:bCs w:val="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其他费用（</w:t>
            </w:r>
            <w:r>
              <w:rPr>
                <w:rFonts w:hint="eastAsia" w:ascii="宋体" w:hAnsi="宋体" w:cs="宋体"/>
                <w:b w:val="0"/>
                <w:bCs w:val="0"/>
                <w:sz w:val="24"/>
                <w:szCs w:val="24"/>
                <w:lang w:eastAsia="zh-CN"/>
              </w:rPr>
              <w:t xml:space="preserve">供应商</w:t>
            </w:r>
            <w:r>
              <w:rPr>
                <w:rFonts w:hint="eastAsia" w:ascii="宋体" w:hAnsi="宋体" w:eastAsia="宋体" w:cs="宋体"/>
                <w:b w:val="0"/>
                <w:bCs w:val="0"/>
                <w:sz w:val="24"/>
                <w:szCs w:val="24"/>
              </w:rPr>
              <w:t xml:space="preserve">可以自行添加）</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092"/>
              <w:jc w:val="center"/>
              <w:spacing w:line="360" w:lineRule="exact"/>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15</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092"/>
              <w:jc w:val="center"/>
              <w:spacing w:line="360" w:lineRule="exact"/>
              <w:rPr>
                <w:rFonts w:hint="eastAsia" w:ascii="宋体" w:hAnsi="宋体" w:eastAsia="宋体" w:cs="宋体"/>
                <w:b w:val="0"/>
                <w:bCs w:val="0"/>
                <w:i/>
                <w:iCs/>
                <w:sz w:val="24"/>
                <w:szCs w:val="24"/>
              </w:rPr>
            </w:pPr>
            <w:r>
              <w:rPr>
                <w:rFonts w:hint="eastAsia" w:ascii="宋体" w:hAnsi="宋体" w:eastAsia="宋体" w:cs="宋体"/>
                <w:b w:val="0"/>
                <w:bCs w:val="0"/>
                <w:i/>
                <w:iCs/>
                <w:sz w:val="24"/>
                <w:szCs w:val="24"/>
              </w:rPr>
              <w:t xml:space="preserve">税金</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092"/>
              <w:jc w:val="center"/>
              <w:spacing w:line="360" w:lineRule="exact"/>
              <w:rPr>
                <w:rFonts w:hint="eastAsia" w:ascii="宋体" w:hAnsi="宋体" w:eastAsia="宋体" w:cs="宋体"/>
                <w:b w:val="0"/>
                <w:bCs w:val="0"/>
                <w:i/>
                <w:iCs/>
                <w:sz w:val="24"/>
                <w:szCs w:val="24"/>
              </w:rPr>
            </w:pPr>
            <w:r>
              <w:rPr>
                <w:rFonts w:hint="eastAsia" w:ascii="宋体" w:hAnsi="宋体" w:eastAsia="宋体" w:cs="宋体"/>
                <w:b w:val="0"/>
                <w:bCs w:val="0"/>
                <w:i/>
                <w:iCs/>
                <w:sz w:val="24"/>
                <w:szCs w:val="24"/>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092"/>
              <w:jc w:val="center"/>
              <w:spacing w:line="360" w:lineRule="exact"/>
              <w:rPr>
                <w:rFonts w:hint="eastAsia" w:ascii="宋体" w:hAnsi="宋体" w:eastAsia="宋体" w:cs="宋体"/>
                <w:b w:val="0"/>
                <w:bCs w:val="0"/>
                <w:i/>
                <w:iCs/>
                <w:sz w:val="24"/>
                <w:szCs w:val="24"/>
              </w:rPr>
            </w:pPr>
            <w:r>
              <w:rPr>
                <w:rFonts w:hint="eastAsia" w:ascii="宋体" w:hAnsi="宋体" w:eastAsia="宋体" w:cs="宋体"/>
                <w:b w:val="0"/>
                <w:bCs w:val="0"/>
                <w:i/>
                <w:iCs/>
                <w:sz w:val="24"/>
                <w:szCs w:val="24"/>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增值税纳税人身份：</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；税率：</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（明确是增值税一般纳税人还是小规模纳税人并提供相关证明）</w:t>
            </w: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092"/>
              <w:jc w:val="center"/>
              <w:spacing w:line="360" w:lineRule="exact"/>
              <w:rPr>
                <w:rFonts w:hint="eastAsia" w:ascii="宋体" w:hAnsi="宋体" w:eastAsia="宋体" w:cs="宋体"/>
                <w:b w:val="0"/>
                <w:bCs w:val="0"/>
                <w:i/>
                <w:iCs/>
                <w:sz w:val="24"/>
                <w:szCs w:val="24"/>
              </w:rPr>
            </w:pPr>
            <w:r>
              <w:rPr>
                <w:rFonts w:hint="eastAsia" w:ascii="宋体" w:hAnsi="宋体" w:eastAsia="宋体" w:cs="宋体"/>
                <w:b w:val="0"/>
                <w:bCs w:val="0"/>
                <w:i/>
                <w:iCs/>
                <w:sz w:val="24"/>
                <w:szCs w:val="24"/>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092"/>
              <w:jc w:val="center"/>
              <w:spacing w:line="360" w:lineRule="exact"/>
              <w:rPr>
                <w:rFonts w:hint="eastAsia" w:ascii="宋体" w:hAnsi="宋体" w:eastAsia="宋体" w:cs="宋体"/>
                <w:b w:val="0"/>
                <w:bCs w:val="0"/>
                <w:i/>
                <w:iCs/>
                <w:sz w:val="24"/>
                <w:szCs w:val="24"/>
              </w:rPr>
            </w:pPr>
            <w:r>
              <w:rPr>
                <w:rFonts w:hint="eastAsia" w:ascii="宋体" w:hAnsi="宋体" w:eastAsia="宋体" w:cs="宋体"/>
                <w:b w:val="0"/>
                <w:bCs w:val="0"/>
                <w:i/>
                <w:iCs/>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cantSplit/>
          <w:trHeight w:val="1236"/>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092"/>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投标报价总计</w:t>
            </w: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092"/>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u w:val="single"/>
              </w:rPr>
              <w:t xml:space="preserve">                        </w:t>
            </w:r>
            <w:r/>
          </w:p>
          <w:p>
            <w:pPr>
              <w:pStyle w:val="1092"/>
              <w:jc w:val="center"/>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人民币（大写）：</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拾</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万</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仟</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佰</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拾</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圆</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角</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分</w:t>
            </w:r>
            <w:r/>
          </w:p>
        </w:tc>
      </w:tr>
    </w:tbl>
    <w:p>
      <w:pPr>
        <w:pStyle w:val="1049"/>
        <w:ind w:firstLine="480"/>
        <w:spacing w:line="360" w:lineRule="auto"/>
        <w:rPr>
          <w:rFonts w:hint="eastAsia" w:ascii="宋体" w:hAnsi="宋体" w:eastAsia="宋体" w:cs="宋体"/>
          <w:b w:val="0"/>
          <w:bCs w:val="0"/>
          <w:i/>
          <w:iCs/>
          <w:szCs w:val="21"/>
        </w:rPr>
      </w:pPr>
      <w:r>
        <w:rPr>
          <w:rFonts w:hint="eastAsia" w:ascii="宋体" w:hAnsi="宋体" w:eastAsia="宋体" w:cs="宋体"/>
          <w:b w:val="0"/>
          <w:bCs w:val="0"/>
          <w:i/>
          <w:iCs/>
          <w:szCs w:val="21"/>
        </w:rPr>
      </w:r>
      <w:r/>
    </w:p>
    <w:p>
      <w:pPr>
        <w:pStyle w:val="1049"/>
        <w:spacing w:line="360" w:lineRule="auto"/>
        <w:rPr>
          <w:rFonts w:hint="eastAsia" w:ascii="宋体" w:hAnsi="宋体" w:eastAsia="宋体" w:cs="宋体"/>
          <w:b w:val="0"/>
          <w:bCs w:val="0"/>
          <w:iCs/>
          <w:szCs w:val="28"/>
          <w:lang w:val="zh-CN"/>
        </w:rPr>
      </w:pPr>
      <w:r>
        <w:rPr>
          <w:rFonts w:hint="eastAsia" w:ascii="宋体" w:hAnsi="宋体" w:eastAsia="宋体" w:cs="宋体"/>
          <w:b w:val="0"/>
          <w:bCs w:val="0"/>
          <w:iCs/>
          <w:szCs w:val="28"/>
          <w:lang w:val="zh-CN"/>
        </w:rPr>
        <w:t xml:space="preserve">备注：</w:t>
      </w:r>
      <w:r/>
    </w:p>
    <w:p>
      <w:pPr>
        <w:spacing w:line="0" w:lineRule="atLeast"/>
        <w:rPr>
          <w:rFonts w:hint="eastAsia" w:ascii="宋体" w:hAnsi="宋体" w:eastAsia="宋体" w:cs="宋体"/>
          <w:b w:val="0"/>
          <w:bCs w:val="0"/>
          <w:iCs/>
          <w:sz w:val="24"/>
          <w:szCs w:val="28"/>
        </w:rPr>
      </w:pPr>
      <w:r>
        <w:rPr>
          <w:rFonts w:hint="eastAsia" w:ascii="宋体" w:hAnsi="宋体" w:eastAsia="宋体" w:cs="宋体"/>
          <w:b w:val="0"/>
          <w:bCs w:val="0"/>
          <w:iCs/>
          <w:sz w:val="24"/>
          <w:szCs w:val="28"/>
        </w:rPr>
        <w:t xml:space="preserve">1、分项报价表中列明的项目不接受赠送</w:t>
      </w:r>
      <w:r/>
    </w:p>
    <w:p>
      <w:pPr>
        <w:spacing w:line="0" w:lineRule="atLeast"/>
        <w:rPr>
          <w:rFonts w:hint="eastAsia" w:ascii="宋体" w:hAnsi="宋体" w:eastAsia="宋体" w:cs="宋体"/>
          <w:b w:val="0"/>
          <w:bCs w:val="0"/>
          <w:iCs/>
          <w:sz w:val="24"/>
          <w:szCs w:val="28"/>
        </w:rPr>
      </w:pPr>
      <w:r>
        <w:rPr>
          <w:rFonts w:hint="eastAsia" w:ascii="宋体" w:hAnsi="宋体" w:eastAsia="宋体" w:cs="宋体"/>
          <w:b w:val="0"/>
          <w:bCs w:val="0"/>
          <w:iCs/>
          <w:sz w:val="24"/>
          <w:szCs w:val="28"/>
        </w:rPr>
        <w:t xml:space="preserve">2、人员工资栏目中，如供应商的人员不同工资标准，可自行拆分增加相应栏目。</w:t>
      </w:r>
      <w:r/>
    </w:p>
    <w:p>
      <w:pPr>
        <w:spacing w:line="0" w:lineRule="atLeast"/>
        <w:rPr>
          <w:rFonts w:hint="eastAsia" w:ascii="宋体" w:hAnsi="宋体" w:eastAsia="宋体" w:cs="宋体"/>
          <w:b w:val="0"/>
          <w:bCs w:val="0"/>
          <w:iCs/>
          <w:sz w:val="24"/>
          <w:szCs w:val="28"/>
        </w:rPr>
      </w:pPr>
      <w:r>
        <w:rPr>
          <w:rFonts w:hint="eastAsia" w:ascii="宋体" w:hAnsi="宋体" w:eastAsia="宋体" w:cs="宋体"/>
          <w:b w:val="0"/>
          <w:bCs w:val="0"/>
          <w:iCs/>
          <w:sz w:val="24"/>
          <w:szCs w:val="28"/>
        </w:rPr>
        <w:t xml:space="preserve">3、人员工资合价=人员月工资*人员数量*月数</w:t>
      </w:r>
      <w:r/>
    </w:p>
    <w:p>
      <w:pPr>
        <w:spacing w:line="0" w:lineRule="atLeast"/>
        <w:rPr>
          <w:rFonts w:hint="eastAsia" w:ascii="宋体" w:hAnsi="宋体" w:eastAsia="宋体" w:cs="宋体"/>
          <w:b w:val="0"/>
          <w:bCs w:val="0"/>
          <w:iCs/>
          <w:sz w:val="24"/>
          <w:szCs w:val="28"/>
        </w:rPr>
      </w:pPr>
      <w:r>
        <w:rPr>
          <w:rFonts w:hint="eastAsia" w:ascii="宋体" w:hAnsi="宋体" w:eastAsia="宋体" w:cs="宋体"/>
          <w:b w:val="0"/>
          <w:bCs w:val="0"/>
          <w:iCs/>
          <w:sz w:val="24"/>
          <w:szCs w:val="28"/>
        </w:rPr>
        <w:t xml:space="preserve">4、“投标总报价”数额应当与“磋商报价表”中“磋商总价”数额一致。</w:t>
      </w:r>
      <w:r/>
    </w:p>
    <w:p>
      <w:pPr>
        <w:spacing w:line="0" w:lineRule="atLeast"/>
        <w:rPr>
          <w:rFonts w:hint="eastAsia" w:ascii="宋体" w:hAnsi="宋体" w:eastAsia="宋体" w:cs="宋体"/>
          <w:b w:val="0"/>
          <w:bCs w:val="0"/>
          <w:iCs/>
          <w:sz w:val="24"/>
          <w:szCs w:val="28"/>
        </w:rPr>
      </w:pPr>
      <w:r>
        <w:rPr>
          <w:rFonts w:hint="eastAsia" w:ascii="宋体" w:hAnsi="宋体" w:eastAsia="宋体" w:cs="宋体"/>
          <w:b w:val="0"/>
          <w:bCs w:val="0"/>
          <w:iCs/>
          <w:sz w:val="24"/>
          <w:szCs w:val="28"/>
        </w:rPr>
        <w:t xml:space="preserve">5、注:社保金额≥1238.048(4952*24.9%+5)，因报价最多保留至小数点后两位，故该项最小有效数值为1238.05元。</w:t>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iCs/>
          <w:sz w:val="24"/>
          <w:szCs w:val="28"/>
        </w:rPr>
        <w:t xml:space="preserve">6、如项目组其他人员缴费基数大于4952的可自行添加，填报社保金额。</w:t>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0" w:lineRule="atLeas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rPr>
      </w:pPr>
      <w:r>
        <w:rPr>
          <w:rFonts w:hint="eastAsia" w:ascii="宋体" w:hAnsi="宋体" w:eastAsia="宋体" w:cs="宋体"/>
          <w:b w:val="0"/>
          <w:bCs w:val="0"/>
        </w:rPr>
      </w:r>
      <w:r/>
    </w:p>
    <w:p>
      <w:pPr>
        <w:rPr>
          <w:rFonts w:hint="eastAsia" w:ascii="宋体" w:hAnsi="宋体" w:eastAsia="宋体" w:cs="宋体"/>
          <w:b w:val="0"/>
          <w:bCs w:val="0"/>
        </w:rPr>
      </w:pPr>
      <w:r>
        <w:rPr>
          <w:rFonts w:hint="eastAsia" w:ascii="宋体" w:hAnsi="宋体" w:eastAsia="宋体" w:cs="宋体"/>
          <w:b w:val="0"/>
          <w:bCs w:val="0"/>
        </w:rPr>
      </w:r>
      <w:r/>
    </w:p>
    <w:p>
      <w:pPr>
        <w:rPr>
          <w:rFonts w:hint="eastAsia" w:ascii="宋体" w:hAnsi="宋体" w:eastAsia="宋体" w:cs="宋体"/>
          <w:b w:val="0"/>
          <w:bCs w:val="0"/>
          <w:sz w:val="32"/>
          <w:szCs w:val="32"/>
        </w:rPr>
      </w:pPr>
      <w:r>
        <w:rPr>
          <w:rFonts w:hint="eastAsia" w:ascii="宋体" w:hAnsi="宋体" w:eastAsia="宋体" w:cs="宋体"/>
          <w:b w:val="0"/>
          <w:bCs w:val="0"/>
          <w:sz w:val="32"/>
          <w:szCs w:val="32"/>
        </w:rPr>
        <w:br w:type="page" w:clear="all"/>
      </w:r>
      <w:r/>
    </w:p>
    <w:p>
      <w:pPr>
        <w:pStyle w:val="728"/>
        <w:spacing w:before="0" w:after="0" w:line="520" w:lineRule="exact"/>
        <w:rPr>
          <w:rFonts w:hint="eastAsia" w:ascii="宋体" w:hAnsi="宋体" w:eastAsia="宋体" w:cs="宋体"/>
          <w:b/>
          <w:bCs/>
          <w:sz w:val="32"/>
          <w:szCs w:val="32"/>
        </w:rPr>
      </w:pPr>
      <w:r/>
      <w:bookmarkStart w:id="154" w:name="_Toc9025"/>
      <w:r/>
      <w:bookmarkStart w:id="155" w:name="_Toc21129"/>
      <w:r>
        <w:rPr>
          <w:rFonts w:hint="eastAsia" w:ascii="宋体" w:hAnsi="宋体" w:eastAsia="宋体" w:cs="宋体"/>
          <w:b/>
          <w:bCs/>
          <w:sz w:val="32"/>
          <w:szCs w:val="32"/>
          <w:lang w:eastAsia="zh-CN"/>
        </w:rPr>
        <w:t xml:space="preserve">五</w:t>
      </w:r>
      <w:r>
        <w:rPr>
          <w:rFonts w:hint="eastAsia" w:ascii="宋体" w:hAnsi="宋体" w:eastAsia="宋体" w:cs="宋体"/>
          <w:b/>
          <w:bCs/>
          <w:sz w:val="32"/>
          <w:szCs w:val="32"/>
        </w:rPr>
        <w:t xml:space="preserve">、中小企业或残疾人福利性单位声明函</w:t>
      </w:r>
      <w:bookmarkEnd w:id="154"/>
      <w:r/>
      <w:bookmarkEnd w:id="155"/>
      <w:r/>
      <w:r/>
    </w:p>
    <w:p>
      <w:pPr>
        <w:ind w:firstLine="643"/>
        <w:jc w:val="center"/>
        <w:spacing w:line="400" w:lineRule="exact"/>
        <w:rPr>
          <w:rFonts w:hint="eastAsia" w:ascii="宋体" w:hAnsi="宋体" w:eastAsia="宋体" w:cs="宋体"/>
          <w:b w:val="0"/>
          <w:bCs w:val="0"/>
          <w:sz w:val="32"/>
          <w:szCs w:val="32"/>
        </w:rPr>
      </w:pPr>
      <w:r>
        <w:rPr>
          <w:rFonts w:hint="eastAsia" w:ascii="宋体" w:hAnsi="宋体" w:eastAsia="宋体" w:cs="宋体"/>
          <w:b w:val="0"/>
          <w:bCs w:val="0"/>
          <w:sz w:val="32"/>
          <w:szCs w:val="32"/>
        </w:rPr>
      </w:r>
      <w:r/>
    </w:p>
    <w:p>
      <w:pPr>
        <w:pStyle w:val="974"/>
        <w:ind w:firstLine="442"/>
        <w:spacing w:line="480" w:lineRule="exact"/>
        <w:rPr>
          <w:rFonts w:hint="eastAsia" w:ascii="宋体" w:hAnsi="宋体" w:eastAsia="宋体" w:cs="宋体"/>
          <w:b w:val="0"/>
          <w:bCs w:val="0"/>
          <w:sz w:val="22"/>
          <w:szCs w:val="22"/>
        </w:rPr>
      </w:pPr>
      <w:r>
        <w:rPr>
          <w:rFonts w:hint="eastAsia" w:ascii="宋体" w:hAnsi="宋体" w:eastAsia="宋体" w:cs="宋体"/>
          <w:b w:val="0"/>
          <w:bCs w:val="0"/>
          <w:sz w:val="28"/>
          <w:szCs w:val="21"/>
          <w:lang w:val="en-US" w:eastAsia="zh-CN"/>
        </w:rPr>
        <w:t xml:space="preserve">格式详见</w:t>
      </w:r>
      <w:r>
        <w:rPr>
          <w:rFonts w:hint="eastAsia" w:ascii="宋体" w:hAnsi="宋体" w:cs="宋体"/>
          <w:b w:val="0"/>
          <w:bCs w:val="0"/>
          <w:sz w:val="28"/>
          <w:szCs w:val="21"/>
          <w:lang w:val="en-US" w:eastAsia="zh-CN"/>
        </w:rPr>
        <w:t xml:space="preserve">响应文件</w:t>
      </w:r>
      <w:r>
        <w:rPr>
          <w:rFonts w:hint="eastAsia" w:ascii="宋体" w:hAnsi="宋体" w:eastAsia="宋体" w:cs="宋体"/>
          <w:b w:val="0"/>
          <w:bCs w:val="0"/>
          <w:sz w:val="28"/>
          <w:szCs w:val="21"/>
          <w:lang w:val="en-US" w:eastAsia="zh-CN"/>
        </w:rPr>
        <w:t xml:space="preserve">制作工具</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br w:type="page" w:clear="all"/>
      </w:r>
      <w:r/>
    </w:p>
    <w:p>
      <w:pPr>
        <w:pStyle w:val="728"/>
        <w:spacing w:before="0" w:after="0" w:line="520" w:lineRule="exact"/>
        <w:rPr>
          <w:rFonts w:hint="eastAsia" w:ascii="宋体" w:hAnsi="宋体" w:eastAsia="宋体" w:cs="宋体"/>
          <w:b/>
          <w:bCs/>
          <w:sz w:val="32"/>
          <w:szCs w:val="32"/>
        </w:rPr>
      </w:pPr>
      <w:r/>
      <w:bookmarkStart w:id="156" w:name="_Toc11176"/>
      <w:r>
        <w:rPr>
          <w:rFonts w:hint="eastAsia" w:ascii="宋体" w:hAnsi="宋体" w:eastAsia="宋体" w:cs="宋体"/>
          <w:b/>
          <w:bCs/>
          <w:sz w:val="32"/>
          <w:szCs w:val="32"/>
          <w:lang w:val="en-US" w:eastAsia="zh-CN"/>
        </w:rPr>
        <w:t xml:space="preserve">六</w:t>
      </w:r>
      <w:r>
        <w:rPr>
          <w:rFonts w:hint="eastAsia" w:ascii="宋体" w:hAnsi="宋体" w:eastAsia="宋体" w:cs="宋体"/>
          <w:b/>
          <w:bCs/>
          <w:sz w:val="32"/>
          <w:szCs w:val="32"/>
        </w:rPr>
        <w:t xml:space="preserve">、</w:t>
      </w:r>
      <w:bookmarkEnd w:id="156"/>
      <w:r>
        <w:rPr>
          <w:rFonts w:hint="eastAsia" w:ascii="宋体" w:hAnsi="宋体" w:eastAsia="宋体" w:cs="宋体"/>
          <w:b/>
          <w:bCs/>
          <w:sz w:val="32"/>
          <w:szCs w:val="32"/>
        </w:rPr>
        <w:t xml:space="preserve">企业业绩</w:t>
      </w:r>
      <w:r/>
    </w:p>
    <w:p>
      <w:pPr>
        <w:pStyle w:val="1035"/>
        <w:jc w:val="center"/>
        <w:rPr>
          <w:rFonts w:hint="eastAsia" w:ascii="宋体" w:hAnsi="宋体" w:eastAsia="宋体" w:cs="宋体"/>
          <w:b w:val="0"/>
          <w:bCs w:val="0"/>
          <w:sz w:val="32"/>
          <w:szCs w:val="32"/>
        </w:rPr>
      </w:pPr>
      <w:r>
        <w:rPr>
          <w:rFonts w:hint="eastAsia" w:ascii="宋体" w:hAnsi="宋体" w:eastAsia="宋体" w:cs="宋体"/>
          <w:b w:val="0"/>
          <w:bCs w:val="0"/>
          <w:sz w:val="32"/>
          <w:szCs w:val="32"/>
        </w:rPr>
        <w:t xml:space="preserve">类似项目业绩一览表</w:t>
      </w:r>
      <w:r/>
    </w:p>
    <w:tbl>
      <w:tblPr>
        <w:tblStyle w:val="737"/>
        <w:tblW w:w="10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078"/>
        <w:gridCol w:w="1977"/>
        <w:gridCol w:w="1769"/>
        <w:gridCol w:w="1487"/>
        <w:gridCol w:w="1579"/>
      </w:tblGrid>
      <w:tr>
        <w:trPr>
          <w:jc w:val="center"/>
          <w:trHeight w:val="1088"/>
        </w:trPr>
        <w:tc>
          <w:tcPr>
            <w:tcW w:w="1027" w:type="dxa"/>
            <w:textDirection w:val="lrTb"/>
            <w:noWrap w:val="false"/>
          </w:tcPr>
          <w:p>
            <w:pPr>
              <w:pStyle w:val="1066"/>
              <w:jc w:val="center"/>
              <w:spacing w:line="56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序号</w:t>
            </w:r>
            <w:r/>
          </w:p>
        </w:tc>
        <w:tc>
          <w:tcPr>
            <w:tcW w:w="3078" w:type="dxa"/>
            <w:vAlign w:val="center"/>
            <w:textDirection w:val="lrTb"/>
            <w:noWrap w:val="false"/>
          </w:tcPr>
          <w:p>
            <w:pPr>
              <w:pStyle w:val="1066"/>
              <w:jc w:val="center"/>
              <w:spacing w:line="56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项目名称</w:t>
            </w:r>
            <w:r/>
          </w:p>
        </w:tc>
        <w:tc>
          <w:tcPr>
            <w:tcW w:w="1977" w:type="dxa"/>
            <w:vAlign w:val="center"/>
            <w:textDirection w:val="lrTb"/>
            <w:noWrap w:val="false"/>
          </w:tcPr>
          <w:p>
            <w:pPr>
              <w:pStyle w:val="1066"/>
              <w:jc w:val="center"/>
              <w:spacing w:line="56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采购单位</w:t>
            </w:r>
            <w:r/>
          </w:p>
        </w:tc>
        <w:tc>
          <w:tcPr>
            <w:tcW w:w="1769" w:type="dxa"/>
            <w:vAlign w:val="center"/>
            <w:textDirection w:val="lrTb"/>
            <w:noWrap w:val="false"/>
          </w:tcPr>
          <w:p>
            <w:pPr>
              <w:pStyle w:val="1066"/>
              <w:jc w:val="center"/>
              <w:spacing w:line="56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合同金额</w:t>
            </w:r>
            <w:r/>
          </w:p>
        </w:tc>
        <w:tc>
          <w:tcPr>
            <w:tcW w:w="1487" w:type="dxa"/>
            <w:vAlign w:val="center"/>
            <w:textDirection w:val="lrTb"/>
            <w:noWrap w:val="false"/>
          </w:tcPr>
          <w:p>
            <w:pPr>
              <w:pStyle w:val="1066"/>
              <w:jc w:val="center"/>
              <w:spacing w:line="560" w:lineRule="exac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签订时间</w:t>
            </w:r>
            <w:r/>
          </w:p>
        </w:tc>
        <w:tc>
          <w:tcPr>
            <w:tcW w:w="1579" w:type="dxa"/>
            <w:vAlign w:val="center"/>
            <w:textDirection w:val="lrTb"/>
            <w:noWrap w:val="false"/>
          </w:tcPr>
          <w:p>
            <w:pPr>
              <w:pStyle w:val="1066"/>
              <w:jc w:val="center"/>
              <w:spacing w:line="560" w:lineRule="exac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甲方履约评价结果</w:t>
            </w:r>
            <w:r/>
          </w:p>
        </w:tc>
      </w:tr>
      <w:tr>
        <w:trPr>
          <w:jc w:val="center"/>
          <w:trHeight w:val="1464"/>
        </w:trPr>
        <w:tc>
          <w:tcPr>
            <w:tcW w:w="1027" w:type="dxa"/>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3078"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977"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769"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487"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579"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r>
      <w:tr>
        <w:trPr>
          <w:jc w:val="center"/>
          <w:trHeight w:val="1464"/>
        </w:trPr>
        <w:tc>
          <w:tcPr>
            <w:tcW w:w="1027" w:type="dxa"/>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3078"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977"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769"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487"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579"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r>
      <w:tr>
        <w:trPr>
          <w:jc w:val="center"/>
          <w:trHeight w:val="1464"/>
        </w:trPr>
        <w:tc>
          <w:tcPr>
            <w:tcW w:w="1027" w:type="dxa"/>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3078"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977"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769"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487"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579"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r>
      <w:tr>
        <w:trPr>
          <w:jc w:val="center"/>
          <w:trHeight w:val="1488"/>
        </w:trPr>
        <w:tc>
          <w:tcPr>
            <w:tcW w:w="1027" w:type="dxa"/>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3078"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977"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769"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487"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c>
          <w:tcPr>
            <w:tcW w:w="1579" w:type="dxa"/>
            <w:vAlign w:val="center"/>
            <w:textDirection w:val="lrTb"/>
            <w:noWrap w:val="false"/>
          </w:tcPr>
          <w:p>
            <w:pPr>
              <w:pStyle w:val="1066"/>
              <w:jc w:val="center"/>
              <w:spacing w:line="560" w:lineRule="exact"/>
              <w:rPr>
                <w:rFonts w:hint="eastAsia" w:ascii="宋体" w:hAnsi="宋体" w:eastAsia="宋体" w:cs="宋体"/>
                <w:b w:val="0"/>
                <w:bCs w:val="0"/>
                <w:sz w:val="28"/>
              </w:rPr>
            </w:pPr>
            <w:r>
              <w:rPr>
                <w:rFonts w:hint="eastAsia" w:ascii="宋体" w:hAnsi="宋体" w:eastAsia="宋体" w:cs="宋体"/>
                <w:b w:val="0"/>
                <w:bCs w:val="0"/>
                <w:sz w:val="28"/>
              </w:rPr>
            </w:r>
            <w:r/>
          </w:p>
        </w:tc>
      </w:tr>
    </w:tbl>
    <w:p>
      <w:pPr>
        <w:pStyle w:val="1035"/>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注：涉及评分标准的“企业业绩”在本表中填报，相关证明材料附后。</w:t>
      </w:r>
      <w:r>
        <w:rPr>
          <w:rFonts w:hint="eastAsia" w:ascii="宋体" w:hAnsi="宋体" w:eastAsia="宋体" w:cs="宋体"/>
          <w:b w:val="0"/>
          <w:bCs w:val="0"/>
          <w:color w:val="ff0000"/>
          <w:sz w:val="24"/>
          <w:szCs w:val="24"/>
        </w:rPr>
        <w:t xml:space="preserve">请自行判断是否涉密</w:t>
      </w:r>
      <w:r>
        <w:rPr>
          <w:rFonts w:hint="eastAsia" w:ascii="宋体" w:hAnsi="宋体" w:eastAsia="宋体" w:cs="宋体"/>
          <w:b w:val="0"/>
          <w:bCs w:val="0"/>
          <w:sz w:val="24"/>
          <w:szCs w:val="24"/>
        </w:rPr>
        <w:t xml:space="preserve">，成交后，本表将随成交结果进行公开。</w:t>
      </w:r>
      <w:r/>
    </w:p>
    <w:p>
      <w:pPr>
        <w:rPr>
          <w:rFonts w:hint="eastAsia" w:ascii="宋体" w:hAnsi="宋体" w:eastAsia="宋体" w:cs="宋体"/>
          <w:b w:val="0"/>
          <w:bCs w:val="0"/>
          <w:sz w:val="32"/>
          <w:szCs w:val="32"/>
        </w:rPr>
      </w:pPr>
      <w:r>
        <w:rPr>
          <w:rFonts w:hint="eastAsia" w:ascii="宋体" w:hAnsi="宋体" w:eastAsia="宋体" w:cs="宋体"/>
          <w:b w:val="0"/>
          <w:bCs w:val="0"/>
          <w:sz w:val="32"/>
          <w:szCs w:val="32"/>
        </w:rPr>
        <w:br w:type="page" w:clear="all"/>
      </w:r>
      <w:r/>
    </w:p>
    <w:p>
      <w:pPr>
        <w:pStyle w:val="996"/>
        <w:numPr>
          <w:ilvl w:val="0"/>
          <w:numId w:val="0"/>
        </w:numPr>
        <w:jc w:val="both"/>
        <w:spacing w:line="500" w:lineRule="exact"/>
        <w:rPr>
          <w:rFonts w:hint="eastAsia" w:ascii="宋体" w:hAnsi="宋体" w:eastAsia="宋体" w:cs="宋体"/>
          <w:b/>
          <w:bCs/>
          <w:sz w:val="32"/>
          <w:szCs w:val="32"/>
          <w:lang w:val="en-US" w:eastAsia="zh-CN"/>
        </w:rPr>
      </w:pPr>
      <w:r/>
      <w:bookmarkStart w:id="157" w:name="_Toc28140"/>
      <w:r>
        <w:rPr>
          <w:rFonts w:hint="eastAsia" w:ascii="宋体" w:hAnsi="宋体" w:eastAsia="宋体" w:cs="宋体"/>
          <w:b/>
          <w:bCs/>
          <w:sz w:val="32"/>
          <w:szCs w:val="32"/>
          <w:lang w:val="en-US" w:eastAsia="zh-CN" w:bidi="ar-SA"/>
        </w:rPr>
        <w:t xml:space="preserve">七、</w:t>
      </w:r>
      <w:r>
        <w:rPr>
          <w:rFonts w:hint="eastAsia" w:ascii="宋体" w:hAnsi="宋体" w:eastAsia="宋体" w:cs="宋体"/>
          <w:b/>
          <w:bCs/>
          <w:sz w:val="32"/>
          <w:szCs w:val="32"/>
          <w:lang w:val="en-US" w:eastAsia="zh-CN"/>
        </w:rPr>
        <w:t xml:space="preserve">项目实施方案</w:t>
      </w:r>
      <w:r/>
    </w:p>
    <w:p>
      <w:pPr>
        <w:pStyle w:val="996"/>
        <w:numPr>
          <w:ilvl w:val="0"/>
          <w:numId w:val="0"/>
        </w:numPr>
        <w:jc w:val="center"/>
        <w:spacing w:line="500" w:lineRule="exact"/>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（按照评分标准相关要求提供方案）</w:t>
      </w:r>
      <w:r/>
    </w:p>
    <w:p>
      <w:pPr>
        <w:pStyle w:val="728"/>
        <w:spacing w:before="0" w:after="0" w:line="520" w:lineRule="exact"/>
        <w:rPr>
          <w:rFonts w:hint="eastAsia" w:ascii="宋体" w:hAnsi="宋体" w:eastAsia="宋体" w:cs="宋体"/>
          <w:b/>
          <w:bCs/>
          <w:sz w:val="32"/>
          <w:szCs w:val="32"/>
          <w:lang w:val="en-US" w:eastAsia="zh-CN"/>
        </w:rPr>
      </w:pPr>
      <w:r/>
      <w:bookmarkStart w:id="158" w:name="_Toc256000030"/>
      <w:r>
        <w:rPr>
          <w:rFonts w:hint="eastAsia" w:ascii="宋体" w:hAnsi="宋体" w:eastAsia="宋体" w:cs="宋体"/>
          <w:b/>
          <w:bCs/>
          <w:sz w:val="32"/>
          <w:szCs w:val="32"/>
          <w:lang w:val="en-US" w:eastAsia="zh-CN"/>
        </w:rPr>
        <w:t xml:space="preserve">八、</w:t>
      </w:r>
      <w:bookmarkEnd w:id="158"/>
      <w:r>
        <w:rPr>
          <w:rFonts w:hint="eastAsia" w:ascii="宋体" w:hAnsi="宋体" w:eastAsia="宋体" w:cs="宋体"/>
          <w:b/>
          <w:bCs/>
          <w:sz w:val="32"/>
          <w:szCs w:val="32"/>
          <w:lang w:val="en-US" w:eastAsia="zh-CN"/>
        </w:rPr>
        <w:t xml:space="preserve">人员配备要求承诺函</w:t>
      </w:r>
      <w:r/>
    </w:p>
    <w:p>
      <w:pPr>
        <w:pStyle w:val="1009"/>
        <w:jc w:val="center"/>
        <w:rPr>
          <w:rFonts w:hint="eastAsia" w:ascii="宋体" w:hAnsi="宋体" w:eastAsia="宋体" w:cs="宋体"/>
          <w:b w:val="0"/>
          <w:bCs w:val="0"/>
          <w:sz w:val="30"/>
          <w:szCs w:val="30"/>
        </w:rPr>
      </w:pPr>
      <w:r>
        <w:rPr>
          <w:rFonts w:hint="eastAsia" w:ascii="宋体" w:hAnsi="宋体" w:eastAsia="宋体" w:cs="宋体"/>
          <w:b w:val="0"/>
          <w:bCs w:val="0"/>
          <w:sz w:val="30"/>
          <w:szCs w:val="30"/>
        </w:rPr>
      </w:r>
      <w:r/>
    </w:p>
    <w:p>
      <w:pPr>
        <w:pStyle w:val="1009"/>
        <w:jc w:val="center"/>
        <w:rPr>
          <w:rFonts w:hint="eastAsia" w:ascii="宋体" w:hAnsi="宋体" w:eastAsia="宋体" w:cs="宋体"/>
          <w:b w:val="0"/>
          <w:bCs w:val="0"/>
          <w:sz w:val="30"/>
          <w:szCs w:val="30"/>
        </w:rPr>
      </w:pPr>
      <w:r>
        <w:rPr>
          <w:rFonts w:hint="eastAsia" w:ascii="宋体" w:hAnsi="宋体" w:eastAsia="宋体" w:cs="宋体"/>
          <w:b w:val="0"/>
          <w:bCs w:val="0"/>
          <w:sz w:val="30"/>
          <w:szCs w:val="30"/>
        </w:rPr>
      </w:r>
      <w:r/>
    </w:p>
    <w:p>
      <w:pPr>
        <w:pStyle w:val="1009"/>
        <w:jc w:val="center"/>
        <w:rPr>
          <w:rFonts w:hint="eastAsia" w:ascii="宋体" w:hAnsi="宋体" w:eastAsia="宋体" w:cs="宋体"/>
          <w:b w:val="0"/>
          <w:bCs w:val="0"/>
          <w:sz w:val="28"/>
          <w:szCs w:val="28"/>
        </w:rPr>
      </w:pPr>
      <w:r>
        <w:rPr>
          <w:rFonts w:hint="eastAsia" w:ascii="宋体" w:hAnsi="宋体" w:eastAsia="宋体" w:cs="宋体"/>
          <w:b w:val="0"/>
          <w:bCs w:val="0"/>
          <w:sz w:val="30"/>
          <w:szCs w:val="30"/>
        </w:rPr>
        <w:t xml:space="preserve">人员配备要求承诺函</w:t>
      </w:r>
      <w:r/>
    </w:p>
    <w:p>
      <w:pPr>
        <w:pStyle w:val="1009"/>
        <w:spacing w:before="10" w:after="10" w:line="600" w:lineRule="exact"/>
        <w:rPr>
          <w:rFonts w:hint="eastAsia" w:ascii="宋体" w:hAnsi="宋体" w:eastAsia="宋体" w:cs="宋体"/>
          <w:b w:val="0"/>
          <w:bCs w:val="0"/>
          <w:color w:val="000000"/>
          <w:sz w:val="28"/>
          <w:szCs w:val="22"/>
        </w:rPr>
      </w:pPr>
      <w:r>
        <w:rPr>
          <w:rFonts w:hint="eastAsia" w:ascii="宋体" w:hAnsi="宋体" w:eastAsia="宋体" w:cs="宋体"/>
          <w:b w:val="0"/>
          <w:bCs w:val="0"/>
          <w:color w:val="000000"/>
          <w:sz w:val="28"/>
          <w:szCs w:val="22"/>
        </w:rPr>
      </w:r>
      <w:r/>
    </w:p>
    <w:p>
      <w:pPr>
        <w:pStyle w:val="1009"/>
        <w:spacing w:before="10" w:after="10" w:line="600" w:lineRule="exact"/>
        <w:rPr>
          <w:rFonts w:hint="eastAsia" w:ascii="宋体" w:hAnsi="宋体" w:eastAsia="宋体" w:cs="宋体"/>
          <w:b w:val="0"/>
          <w:bCs w:val="0"/>
          <w:sz w:val="28"/>
          <w:szCs w:val="28"/>
          <w:u w:val="single"/>
        </w:rPr>
      </w:pPr>
      <w:r>
        <w:rPr>
          <w:rFonts w:hint="eastAsia" w:ascii="宋体" w:hAnsi="宋体" w:cs="宋体"/>
          <w:b w:val="0"/>
          <w:bCs w:val="0"/>
          <w:sz w:val="28"/>
          <w:szCs w:val="28"/>
          <w:u w:val="single"/>
          <w:lang w:val="en-US" w:eastAsia="zh-CN"/>
        </w:rPr>
        <w:t xml:space="preserve">宿迁市宿城区数据局 </w:t>
      </w:r>
      <w:r>
        <w:rPr>
          <w:rFonts w:hint="eastAsia" w:ascii="宋体" w:hAnsi="宋体" w:eastAsia="宋体" w:cs="宋体"/>
          <w:b w:val="0"/>
          <w:bCs w:val="0"/>
          <w:sz w:val="28"/>
          <w:szCs w:val="28"/>
          <w:u w:val="single"/>
        </w:rPr>
        <w:t xml:space="preserve">：</w:t>
      </w:r>
      <w:r/>
    </w:p>
    <w:p>
      <w:pPr>
        <w:spacing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    根据</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8"/>
          <w:szCs w:val="28"/>
          <w:u w:val="single"/>
          <w:lang w:val="en-US" w:eastAsia="zh-CN" w:bidi="ar-SA"/>
        </w:rPr>
        <w:t xml:space="preserve">JSZC-321302-JSNT-C2026-0001</w:t>
      </w:r>
      <w:r>
        <w:rPr>
          <w:rFonts w:hint="eastAsia" w:ascii="宋体" w:hAnsi="宋体" w:eastAsia="宋体" w:cs="宋体"/>
          <w:b w:val="0"/>
          <w:bCs w:val="0"/>
          <w:color w:val="000000"/>
          <w:sz w:val="28"/>
        </w:rPr>
        <w:t xml:space="preserve">号</w:t>
      </w:r>
      <w:r>
        <w:rPr>
          <w:rFonts w:hint="eastAsia" w:ascii="宋体" w:hAnsi="宋体" w:eastAsia="宋体" w:cs="宋体"/>
          <w:b w:val="0"/>
          <w:bCs w:val="0"/>
          <w:sz w:val="28"/>
          <w:szCs w:val="28"/>
          <w:u w:val="single"/>
          <w:lang w:val="en-US" w:eastAsia="zh-CN" w:bidi="ar-SA"/>
        </w:rPr>
        <w:t xml:space="preserve">宿城区市民服务中心配套管理服务采购项目(2026-2029年度)</w:t>
      </w:r>
      <w:r>
        <w:rPr>
          <w:rFonts w:hint="eastAsia" w:ascii="宋体" w:hAnsi="宋体" w:eastAsia="宋体" w:cs="宋体"/>
          <w:b w:val="0"/>
          <w:bCs w:val="0"/>
          <w:color w:val="000000"/>
          <w:sz w:val="28"/>
          <w:u w:val="single"/>
        </w:rPr>
        <w:t xml:space="preserve"> </w:t>
      </w:r>
      <w:r>
        <w:rPr>
          <w:rFonts w:hint="eastAsia" w:ascii="宋体" w:hAnsi="宋体" w:eastAsia="宋体" w:cs="宋体"/>
          <w:b w:val="0"/>
          <w:bCs w:val="0"/>
          <w:sz w:val="28"/>
          <w:szCs w:val="28"/>
          <w:lang w:eastAsia="zh-CN"/>
        </w:rPr>
        <w:t xml:space="preserve">采购文件</w:t>
      </w:r>
      <w:r>
        <w:rPr>
          <w:rFonts w:hint="eastAsia" w:ascii="宋体" w:hAnsi="宋体" w:eastAsia="宋体" w:cs="宋体"/>
          <w:b w:val="0"/>
          <w:bCs w:val="0"/>
          <w:sz w:val="28"/>
          <w:szCs w:val="28"/>
        </w:rPr>
        <w:t xml:space="preserve">相关要求，承诺如下：针对“第四部分、采购需求-</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、服务内容及</w:t>
      </w:r>
      <w:r>
        <w:rPr>
          <w:rFonts w:hint="eastAsia" w:ascii="宋体" w:hAnsi="宋体" w:eastAsia="宋体" w:cs="宋体"/>
          <w:b w:val="0"/>
          <w:bCs w:val="0"/>
          <w:sz w:val="28"/>
          <w:szCs w:val="28"/>
          <w:lang w:val="en-US" w:eastAsia="zh-CN"/>
        </w:rPr>
        <w:t xml:space="preserve">要求</w:t>
      </w:r>
      <w:r>
        <w:rPr>
          <w:rFonts w:hint="eastAsia" w:ascii="宋体" w:hAnsi="宋体" w:eastAsia="宋体" w:cs="宋体"/>
          <w:b w:val="0"/>
          <w:bCs w:val="0"/>
          <w:sz w:val="28"/>
          <w:szCs w:val="28"/>
        </w:rPr>
        <w:t xml:space="preserve">-</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lang w:val="en-US" w:eastAsia="zh-CN"/>
        </w:rPr>
        <w:t xml:space="preserve">一</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人员</w:t>
      </w:r>
      <w:r>
        <w:rPr>
          <w:rFonts w:hint="eastAsia" w:ascii="宋体" w:hAnsi="宋体" w:eastAsia="宋体" w:cs="宋体"/>
          <w:b w:val="0"/>
          <w:bCs w:val="0"/>
          <w:sz w:val="28"/>
          <w:szCs w:val="28"/>
          <w:lang w:val="en-US" w:eastAsia="zh-CN"/>
        </w:rPr>
        <w:t xml:space="preserve">配备</w:t>
      </w:r>
      <w:r>
        <w:rPr>
          <w:rFonts w:hint="eastAsia" w:ascii="宋体" w:hAnsi="宋体" w:eastAsia="宋体" w:cs="宋体"/>
          <w:b w:val="0"/>
          <w:bCs w:val="0"/>
          <w:sz w:val="28"/>
          <w:szCs w:val="28"/>
        </w:rPr>
        <w:t xml:space="preserve">要求”内容，我单位完全响应，如我单位中标，将按照响应内容进行履约。如我单位</w:t>
      </w:r>
      <w:r>
        <w:rPr>
          <w:rFonts w:hint="eastAsia" w:ascii="宋体" w:hAnsi="宋体" w:eastAsia="宋体" w:cs="宋体"/>
          <w:b w:val="0"/>
          <w:bCs w:val="0"/>
          <w:sz w:val="28"/>
          <w:szCs w:val="28"/>
          <w:lang w:val="en-US" w:eastAsia="zh-CN"/>
        </w:rPr>
        <w:t xml:space="preserve">响应</w:t>
      </w:r>
      <w:r>
        <w:rPr>
          <w:rFonts w:hint="eastAsia" w:ascii="宋体" w:hAnsi="宋体" w:eastAsia="宋体" w:cs="宋体"/>
          <w:b w:val="0"/>
          <w:bCs w:val="0"/>
          <w:sz w:val="28"/>
          <w:szCs w:val="28"/>
        </w:rPr>
        <w:t xml:space="preserve">文件的响应方案优于采购需求，将按</w:t>
      </w:r>
      <w:r>
        <w:rPr>
          <w:rFonts w:hint="eastAsia" w:ascii="宋体" w:hAnsi="宋体" w:eastAsia="宋体" w:cs="宋体"/>
          <w:b w:val="0"/>
          <w:bCs w:val="0"/>
          <w:sz w:val="28"/>
          <w:szCs w:val="28"/>
          <w:lang w:val="en-US" w:eastAsia="zh-CN"/>
        </w:rPr>
        <w:t xml:space="preserve">响应</w:t>
      </w:r>
      <w:r>
        <w:rPr>
          <w:rFonts w:hint="eastAsia" w:ascii="宋体" w:hAnsi="宋体" w:eastAsia="宋体" w:cs="宋体"/>
          <w:b w:val="0"/>
          <w:bCs w:val="0"/>
          <w:sz w:val="28"/>
          <w:szCs w:val="28"/>
        </w:rPr>
        <w:t xml:space="preserve">文件履约。</w:t>
      </w:r>
      <w:r/>
    </w:p>
    <w:p>
      <w:pPr>
        <w:pStyle w:val="1061"/>
        <w:spacing w:before="10" w:after="10" w:line="6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pStyle w:val="1061"/>
        <w:spacing w:after="200"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ind w:firstLine="4779"/>
        <w:spacing w:line="500" w:lineRule="exact"/>
        <w:rPr>
          <w:rFonts w:hint="eastAsia" w:ascii="宋体" w:hAnsi="宋体" w:eastAsia="宋体" w:cs="宋体"/>
          <w:b w:val="0"/>
          <w:bCs w:val="0"/>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rPr>
        <w:t xml:space="preserve">单位名称（盖CA电子公章）：</w:t>
      </w:r>
      <w:r/>
    </w:p>
    <w:p>
      <w:pPr>
        <w:pStyle w:val="996"/>
        <w:jc w:val="center"/>
        <w:spacing w:after="200" w:line="220" w:lineRule="atLeast"/>
        <w:rPr>
          <w:rFonts w:hint="eastAsia" w:ascii="宋体" w:hAnsi="宋体" w:eastAsia="宋体" w:cs="宋体"/>
          <w:b w:val="0"/>
          <w:bCs w:val="0"/>
          <w:sz w:val="40"/>
          <w:szCs w:val="22"/>
        </w:rPr>
      </w:pPr>
      <w:r>
        <w:rPr>
          <w:rFonts w:hint="eastAsia" w:ascii="宋体" w:hAnsi="宋体" w:eastAsia="宋体" w:cs="宋体"/>
          <w:b w:val="0"/>
          <w:bCs w:val="0"/>
          <w:sz w:val="40"/>
          <w:szCs w:val="22"/>
        </w:rPr>
      </w:r>
      <w:r/>
    </w:p>
    <w:p>
      <w:pPr>
        <w:pStyle w:val="996"/>
        <w:jc w:val="center"/>
        <w:spacing w:after="200" w:line="220" w:lineRule="atLeast"/>
        <w:rPr>
          <w:rFonts w:hint="eastAsia" w:ascii="宋体" w:hAnsi="宋体" w:eastAsia="宋体" w:cs="宋体"/>
          <w:b w:val="0"/>
          <w:bCs w:val="0"/>
          <w:sz w:val="40"/>
          <w:szCs w:val="22"/>
        </w:rPr>
      </w:pPr>
      <w:r>
        <w:rPr>
          <w:rFonts w:hint="eastAsia" w:ascii="宋体" w:hAnsi="宋体" w:eastAsia="宋体" w:cs="宋体"/>
          <w:b w:val="0"/>
          <w:bCs w:val="0"/>
          <w:sz w:val="40"/>
          <w:szCs w:val="22"/>
        </w:rPr>
      </w:r>
      <w:r/>
    </w:p>
    <w:p>
      <w:pPr>
        <w:pStyle w:val="996"/>
        <w:jc w:val="center"/>
        <w:spacing w:after="200" w:line="220" w:lineRule="atLeast"/>
        <w:rPr>
          <w:rFonts w:hint="eastAsia" w:ascii="宋体" w:hAnsi="宋体" w:eastAsia="宋体" w:cs="宋体"/>
          <w:b w:val="0"/>
          <w:bCs w:val="0"/>
          <w:sz w:val="40"/>
          <w:szCs w:val="22"/>
        </w:rPr>
      </w:pPr>
      <w:r>
        <w:rPr>
          <w:rFonts w:hint="eastAsia" w:ascii="宋体" w:hAnsi="宋体" w:eastAsia="宋体" w:cs="宋体"/>
          <w:b w:val="0"/>
          <w:bCs w:val="0"/>
          <w:sz w:val="40"/>
          <w:szCs w:val="22"/>
        </w:rPr>
      </w:r>
      <w:r/>
    </w:p>
    <w:p>
      <w:pPr>
        <w:pStyle w:val="996"/>
        <w:jc w:val="center"/>
        <w:spacing w:after="200" w:line="220" w:lineRule="atLeast"/>
        <w:rPr>
          <w:rFonts w:hint="eastAsia" w:ascii="宋体" w:hAnsi="宋体" w:eastAsia="宋体" w:cs="宋体"/>
          <w:b w:val="0"/>
          <w:bCs w:val="0"/>
          <w:sz w:val="40"/>
          <w:szCs w:val="22"/>
        </w:rPr>
      </w:pPr>
      <w:r>
        <w:rPr>
          <w:rFonts w:hint="eastAsia" w:ascii="宋体" w:hAnsi="宋体" w:eastAsia="宋体" w:cs="宋体"/>
          <w:b w:val="0"/>
          <w:bCs w:val="0"/>
          <w:sz w:val="40"/>
          <w:szCs w:val="22"/>
        </w:rPr>
      </w:r>
      <w:r/>
    </w:p>
    <w:p>
      <w:pPr>
        <w:pStyle w:val="996"/>
        <w:jc w:val="center"/>
        <w:spacing w:after="200" w:line="220" w:lineRule="atLeast"/>
        <w:rPr>
          <w:rFonts w:hint="eastAsia" w:ascii="宋体" w:hAnsi="宋体" w:eastAsia="宋体" w:cs="宋体"/>
          <w:b w:val="0"/>
          <w:bCs w:val="0"/>
          <w:sz w:val="40"/>
          <w:szCs w:val="22"/>
        </w:rPr>
      </w:pPr>
      <w:r>
        <w:rPr>
          <w:rFonts w:hint="eastAsia" w:ascii="宋体" w:hAnsi="宋体" w:eastAsia="宋体" w:cs="宋体"/>
          <w:b w:val="0"/>
          <w:bCs w:val="0"/>
          <w:sz w:val="40"/>
          <w:szCs w:val="22"/>
        </w:rPr>
      </w:r>
      <w:r/>
    </w:p>
    <w:p>
      <w:pPr>
        <w:pStyle w:val="1061"/>
        <w:spacing w:after="200"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pStyle w:val="1093"/>
        <w:rPr>
          <w:rFonts w:hint="eastAsia" w:ascii="宋体" w:hAnsi="宋体" w:eastAsia="宋体" w:cs="宋体"/>
          <w:b w:val="0"/>
          <w:bCs w:val="0"/>
        </w:rPr>
      </w:pPr>
      <w:r>
        <w:rPr>
          <w:rFonts w:hint="eastAsia" w:ascii="宋体" w:hAnsi="宋体" w:eastAsia="宋体" w:cs="宋体"/>
          <w:b w:val="0"/>
          <w:bCs w:val="0"/>
        </w:rPr>
        <w:br w:type="page" w:clear="all"/>
      </w:r>
      <w:r/>
    </w:p>
    <w:p>
      <w:pPr>
        <w:pStyle w:val="728"/>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九、服务要求承诺（一）及相关服务方案</w:t>
      </w:r>
      <w:r/>
    </w:p>
    <w:p>
      <w:pPr>
        <w:pStyle w:val="996"/>
        <w:jc w:val="both"/>
        <w:spacing w:after="200" w:line="220" w:lineRule="atLeast"/>
        <w:rPr>
          <w:rFonts w:hint="eastAsia" w:ascii="宋体" w:hAnsi="宋体" w:eastAsia="宋体" w:cs="宋体"/>
          <w:b w:val="0"/>
          <w:bCs w:val="0"/>
          <w:sz w:val="36"/>
          <w:szCs w:val="21"/>
        </w:rPr>
      </w:pPr>
      <w:r>
        <w:rPr>
          <w:rFonts w:hint="eastAsia" w:ascii="宋体" w:hAnsi="宋体" w:eastAsia="宋体" w:cs="宋体"/>
          <w:b w:val="0"/>
          <w:bCs w:val="0"/>
          <w:sz w:val="36"/>
          <w:szCs w:val="21"/>
        </w:rPr>
      </w:r>
      <w:r/>
    </w:p>
    <w:p>
      <w:pPr>
        <w:pStyle w:val="996"/>
        <w:jc w:val="both"/>
        <w:spacing w:line="500" w:lineRule="exact"/>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1、服务要求承诺（一）</w:t>
      </w:r>
      <w:r/>
    </w:p>
    <w:p>
      <w:pPr>
        <w:pStyle w:val="1009"/>
        <w:spacing w:before="10" w:after="10" w:line="600" w:lineRule="exact"/>
        <w:rPr>
          <w:rFonts w:hint="eastAsia" w:ascii="宋体" w:hAnsi="宋体" w:eastAsia="宋体" w:cs="宋体"/>
          <w:b w:val="0"/>
          <w:bCs w:val="0"/>
          <w:sz w:val="28"/>
          <w:szCs w:val="28"/>
          <w:u w:val="single"/>
        </w:rPr>
      </w:pPr>
      <w:r>
        <w:rPr>
          <w:rFonts w:hint="eastAsia" w:ascii="宋体" w:hAnsi="宋体" w:cs="宋体"/>
          <w:b w:val="0"/>
          <w:bCs w:val="0"/>
          <w:sz w:val="28"/>
          <w:szCs w:val="28"/>
          <w:u w:val="single"/>
          <w:lang w:val="en-US" w:eastAsia="zh-CN"/>
        </w:rPr>
        <w:t xml:space="preserve">宿迁市宿城区数据局 </w:t>
      </w:r>
      <w:r>
        <w:rPr>
          <w:rFonts w:hint="eastAsia" w:ascii="宋体" w:hAnsi="宋体" w:eastAsia="宋体" w:cs="宋体"/>
          <w:b w:val="0"/>
          <w:bCs w:val="0"/>
          <w:sz w:val="28"/>
          <w:szCs w:val="28"/>
          <w:u w:val="single"/>
        </w:rPr>
        <w:t xml:space="preserve">：</w:t>
      </w:r>
      <w:r/>
    </w:p>
    <w:p>
      <w:pPr>
        <w:ind w:firstLine="560"/>
        <w:spacing w:line="500" w:lineRule="exact"/>
        <w:rPr>
          <w:rFonts w:hint="eastAsia" w:ascii="宋体" w:hAnsi="宋体" w:eastAsia="宋体" w:cs="宋体"/>
          <w:b w:val="0"/>
          <w:bCs w:val="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rPr>
        <w:t xml:space="preserve">根据</w:t>
      </w:r>
      <w:r>
        <w:rPr>
          <w:rFonts w:hint="eastAsia" w:ascii="宋体" w:hAnsi="宋体" w:eastAsia="宋体" w:cs="宋体"/>
          <w:b w:val="0"/>
          <w:bCs w:val="0"/>
          <w:sz w:val="28"/>
          <w:szCs w:val="28"/>
          <w:u w:val="single"/>
          <w:lang w:val="en-US" w:eastAsia="zh-CN" w:bidi="ar-SA"/>
        </w:rPr>
        <w:t xml:space="preserve">JSZC-321302-JSNT-C2026-0001</w:t>
      </w:r>
      <w:r>
        <w:rPr>
          <w:rFonts w:hint="eastAsia" w:ascii="宋体" w:hAnsi="宋体" w:eastAsia="宋体" w:cs="宋体"/>
          <w:b w:val="0"/>
          <w:bCs w:val="0"/>
          <w:color w:val="000000"/>
          <w:sz w:val="28"/>
        </w:rPr>
        <w:t xml:space="preserve">号</w:t>
      </w:r>
      <w:r>
        <w:rPr>
          <w:rFonts w:hint="eastAsia" w:ascii="宋体" w:hAnsi="宋体" w:eastAsia="宋体" w:cs="宋体"/>
          <w:b w:val="0"/>
          <w:bCs w:val="0"/>
          <w:sz w:val="28"/>
          <w:szCs w:val="28"/>
          <w:u w:val="single"/>
          <w:lang w:val="en-US" w:eastAsia="zh-CN" w:bidi="ar-SA"/>
        </w:rPr>
        <w:t xml:space="preserve">宿城区市民服务中心配套管理服务采购项目(2026-2029年度)</w:t>
      </w:r>
      <w:r>
        <w:rPr>
          <w:rFonts w:hint="eastAsia" w:ascii="宋体" w:hAnsi="宋体" w:eastAsia="宋体" w:cs="宋体"/>
          <w:b w:val="0"/>
          <w:bCs w:val="0"/>
          <w:color w:val="000000"/>
          <w:sz w:val="28"/>
          <w:u w:val="single"/>
        </w:rPr>
        <w:t xml:space="preserve"> </w:t>
      </w:r>
      <w:r>
        <w:rPr>
          <w:rFonts w:hint="eastAsia" w:ascii="宋体" w:hAnsi="宋体" w:eastAsia="宋体" w:cs="宋体"/>
          <w:b w:val="0"/>
          <w:bCs w:val="0"/>
          <w:color w:val="000000"/>
          <w:sz w:val="28"/>
          <w:lang w:eastAsia="zh-CN"/>
        </w:rPr>
        <w:t xml:space="preserve">采购文件</w:t>
      </w:r>
      <w:r>
        <w:rPr>
          <w:rFonts w:hint="eastAsia" w:ascii="宋体" w:hAnsi="宋体" w:eastAsia="宋体" w:cs="宋体"/>
          <w:b w:val="0"/>
          <w:bCs w:val="0"/>
          <w:color w:val="000000"/>
          <w:sz w:val="28"/>
        </w:rPr>
        <w:t xml:space="preserve">相关要求，承诺如下：完全响应本项目采购需求“</w:t>
      </w:r>
      <w:r>
        <w:rPr>
          <w:rFonts w:hint="eastAsia" w:ascii="宋体" w:hAnsi="宋体" w:eastAsia="宋体" w:cs="宋体"/>
          <w:b w:val="0"/>
          <w:bCs w:val="0"/>
          <w:color w:val="000000"/>
          <w:sz w:val="28"/>
          <w:lang w:val="en-US" w:eastAsia="zh-CN"/>
        </w:rPr>
        <w:t xml:space="preserve">二</w:t>
      </w:r>
      <w:r>
        <w:rPr>
          <w:rFonts w:hint="eastAsia" w:ascii="宋体" w:hAnsi="宋体" w:eastAsia="宋体" w:cs="宋体"/>
          <w:b w:val="0"/>
          <w:bCs w:val="0"/>
          <w:color w:val="000000"/>
          <w:sz w:val="28"/>
        </w:rPr>
        <w:t xml:space="preserve">、服务内容及</w:t>
      </w:r>
      <w:r>
        <w:rPr>
          <w:rFonts w:hint="eastAsia" w:ascii="宋体" w:hAnsi="宋体" w:eastAsia="宋体" w:cs="宋体"/>
          <w:b w:val="0"/>
          <w:bCs w:val="0"/>
          <w:color w:val="000000"/>
          <w:sz w:val="28"/>
          <w:lang w:val="en-US" w:eastAsia="zh-CN"/>
        </w:rPr>
        <w:t xml:space="preserve">要求</w:t>
      </w:r>
      <w:r>
        <w:rPr>
          <w:rFonts w:hint="eastAsia" w:ascii="宋体" w:hAnsi="宋体" w:eastAsia="宋体" w:cs="宋体"/>
          <w:b w:val="0"/>
          <w:bCs w:val="0"/>
          <w:color w:val="000000"/>
          <w:sz w:val="28"/>
        </w:rPr>
        <w:t xml:space="preserve">-</w:t>
      </w:r>
      <w:r>
        <w:rPr>
          <w:rFonts w:hint="eastAsia" w:ascii="宋体" w:hAnsi="宋体" w:eastAsia="宋体" w:cs="宋体"/>
          <w:b w:val="0"/>
          <w:bCs w:val="0"/>
          <w:color w:val="000000"/>
          <w:sz w:val="28"/>
          <w:lang w:eastAsia="zh-CN"/>
        </w:rPr>
        <w:t xml:space="preserve">（</w:t>
      </w:r>
      <w:r>
        <w:rPr>
          <w:rFonts w:hint="eastAsia" w:ascii="宋体" w:hAnsi="宋体" w:eastAsia="宋体" w:cs="宋体"/>
          <w:b w:val="0"/>
          <w:bCs w:val="0"/>
          <w:color w:val="000000"/>
          <w:sz w:val="28"/>
          <w:lang w:val="en-US" w:eastAsia="zh-CN"/>
        </w:rPr>
        <w:t xml:space="preserve">二</w:t>
      </w:r>
      <w:r>
        <w:rPr>
          <w:rFonts w:hint="eastAsia" w:ascii="宋体" w:hAnsi="宋体" w:eastAsia="宋体" w:cs="宋体"/>
          <w:b w:val="0"/>
          <w:bCs w:val="0"/>
          <w:color w:val="000000"/>
          <w:sz w:val="28"/>
          <w:lang w:eastAsia="zh-CN"/>
        </w:rPr>
        <w:t xml:space="preserve">）物业服务内容及要求</w:t>
      </w:r>
      <w:r>
        <w:rPr>
          <w:rFonts w:hint="eastAsia" w:ascii="宋体" w:hAnsi="宋体" w:eastAsia="宋体" w:cs="宋体"/>
          <w:b w:val="0"/>
          <w:bCs w:val="0"/>
          <w:color w:val="000000"/>
          <w:sz w:val="28"/>
          <w:lang w:val="en-US" w:eastAsia="zh-CN"/>
        </w:rPr>
        <w:t xml:space="preserve">-</w:t>
      </w:r>
      <w:r>
        <w:rPr>
          <w:rFonts w:hint="eastAsia" w:ascii="宋体" w:hAnsi="宋体" w:eastAsia="宋体" w:cs="宋体"/>
          <w:b w:val="0"/>
          <w:bCs w:val="0"/>
          <w:color w:val="000000"/>
          <w:sz w:val="28"/>
          <w:lang w:eastAsia="zh-CN"/>
        </w:rPr>
        <w:t xml:space="preserve">一）项目经理要求</w:t>
      </w:r>
      <w:r>
        <w:rPr>
          <w:rFonts w:hint="eastAsia" w:ascii="宋体" w:hAnsi="宋体" w:eastAsia="宋体" w:cs="宋体"/>
          <w:b w:val="0"/>
          <w:bCs w:val="0"/>
          <w:color w:val="000000"/>
          <w:sz w:val="28"/>
          <w:lang w:val="en-US" w:eastAsia="zh-CN"/>
        </w:rPr>
        <w:t xml:space="preserve">-二）保安</w:t>
      </w:r>
      <w:r>
        <w:rPr>
          <w:rFonts w:hint="eastAsia" w:ascii="宋体" w:hAnsi="宋体" w:cs="宋体"/>
          <w:b w:val="0"/>
          <w:bCs w:val="0"/>
          <w:color w:val="000000"/>
          <w:sz w:val="28"/>
          <w:lang w:val="en-US" w:eastAsia="zh-CN"/>
        </w:rPr>
        <w:t xml:space="preserve">人员</w:t>
      </w:r>
      <w:r>
        <w:rPr>
          <w:rFonts w:hint="eastAsia" w:ascii="宋体" w:hAnsi="宋体" w:eastAsia="宋体" w:cs="宋体"/>
          <w:b w:val="0"/>
          <w:bCs w:val="0"/>
          <w:color w:val="000000"/>
          <w:sz w:val="28"/>
          <w:lang w:val="en-US" w:eastAsia="zh-CN"/>
        </w:rPr>
        <w:t xml:space="preserve">要求</w:t>
      </w:r>
      <w:r>
        <w:rPr>
          <w:rFonts w:hint="eastAsia" w:ascii="宋体" w:hAnsi="宋体" w:eastAsia="宋体" w:cs="宋体"/>
          <w:b w:val="0"/>
          <w:bCs w:val="0"/>
          <w:color w:val="000000"/>
          <w:sz w:val="28"/>
        </w:rPr>
        <w:t xml:space="preserve">”的标准服务的”，如我单位中标，将按照响应内容进行履约。如我单位</w:t>
      </w:r>
      <w:r>
        <w:rPr>
          <w:rFonts w:hint="eastAsia" w:ascii="宋体" w:hAnsi="宋体" w:eastAsia="宋体" w:cs="宋体"/>
          <w:b w:val="0"/>
          <w:bCs w:val="0"/>
          <w:color w:val="000000"/>
          <w:sz w:val="28"/>
          <w:lang w:val="en-US" w:eastAsia="zh-CN"/>
        </w:rPr>
        <w:t xml:space="preserve">响应</w:t>
      </w:r>
      <w:r>
        <w:rPr>
          <w:rFonts w:hint="eastAsia" w:ascii="宋体" w:hAnsi="宋体" w:eastAsia="宋体" w:cs="宋体"/>
          <w:b w:val="0"/>
          <w:bCs w:val="0"/>
          <w:color w:val="000000"/>
          <w:sz w:val="28"/>
        </w:rPr>
        <w:t xml:space="preserve">文件的响应方案优于采购需求，将按</w:t>
      </w:r>
      <w:r>
        <w:rPr>
          <w:rFonts w:hint="eastAsia" w:ascii="宋体" w:hAnsi="宋体" w:eastAsia="宋体" w:cs="宋体"/>
          <w:b w:val="0"/>
          <w:bCs w:val="0"/>
          <w:color w:val="000000"/>
          <w:sz w:val="28"/>
          <w:lang w:val="en-US" w:eastAsia="zh-CN"/>
        </w:rPr>
        <w:t xml:space="preserve">响应</w:t>
      </w:r>
      <w:r>
        <w:rPr>
          <w:rFonts w:hint="eastAsia" w:ascii="宋体" w:hAnsi="宋体" w:eastAsia="宋体" w:cs="宋体"/>
          <w:b w:val="0"/>
          <w:bCs w:val="0"/>
          <w:color w:val="000000"/>
          <w:sz w:val="28"/>
        </w:rPr>
        <w:t xml:space="preserve">文件履约。</w:t>
      </w:r>
      <w:r/>
    </w:p>
    <w:p>
      <w:pPr>
        <w:ind w:firstLine="560"/>
        <w:spacing w:line="500" w:lineRule="exact"/>
        <w:rPr>
          <w:rFonts w:hint="eastAsia" w:ascii="宋体" w:hAnsi="宋体" w:eastAsia="宋体" w:cs="宋体"/>
          <w:b w:val="0"/>
          <w:bCs w:val="0"/>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rPr>
        <w:t xml:space="preserve">                              </w:t>
      </w:r>
      <w:r/>
    </w:p>
    <w:p>
      <w:pPr>
        <w:ind w:firstLine="4498"/>
        <w:spacing w:line="500" w:lineRule="exact"/>
        <w:rPr>
          <w:rFonts w:hint="eastAsia" w:ascii="宋体" w:hAnsi="宋体" w:eastAsia="宋体" w:cs="宋体"/>
          <w:b w:val="0"/>
          <w:bCs w:val="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rPr>
        <w:t xml:space="preserve">单位名称（盖CA电子公章）：  </w:t>
      </w:r>
      <w:r/>
    </w:p>
    <w:p>
      <w:pPr>
        <w:jc w:val="center"/>
        <w:spacing w:after="200"/>
        <w:rPr>
          <w:rFonts w:hint="eastAsia" w:ascii="宋体" w:hAnsi="宋体" w:eastAsia="宋体" w:cs="宋体"/>
          <w:b w:val="0"/>
          <w:bCs w:val="0"/>
          <w:color w:val="000000"/>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40"/>
        </w:rPr>
      </w:r>
      <w:r/>
    </w:p>
    <w:p>
      <w:pPr>
        <w:jc w:val="center"/>
        <w:spacing w:after="200"/>
        <w:rPr>
          <w:rFonts w:hint="eastAsia" w:ascii="宋体" w:hAnsi="宋体" w:eastAsia="宋体" w:cs="宋体"/>
          <w:b w:val="0"/>
          <w:bCs w:val="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40"/>
        </w:rPr>
        <w:t xml:space="preserve"> </w:t>
      </w:r>
      <w:r/>
    </w:p>
    <w:p>
      <w:pPr>
        <w:pStyle w:val="996"/>
        <w:jc w:val="both"/>
        <w:spacing w:line="500" w:lineRule="exact"/>
        <w:rPr>
          <w:rFonts w:hint="eastAsia" w:ascii="宋体" w:hAnsi="宋体" w:eastAsia="宋体" w:cs="宋体"/>
          <w:b w:val="0"/>
          <w:bCs w:val="0"/>
          <w:sz w:val="30"/>
          <w:szCs w:val="30"/>
        </w:rPr>
      </w:pPr>
      <w:r>
        <w:rPr>
          <w:rFonts w:hint="eastAsia" w:ascii="宋体" w:hAnsi="宋体" w:eastAsia="宋体" w:cs="宋体"/>
          <w:b w:val="0"/>
          <w:bCs w:val="0"/>
          <w:sz w:val="32"/>
        </w:rPr>
        <w:t xml:space="preserve"> </w:t>
      </w:r>
      <w:r>
        <w:rPr>
          <w:rFonts w:hint="eastAsia" w:ascii="宋体" w:hAnsi="宋体" w:eastAsia="宋体" w:cs="宋体"/>
          <w:b w:val="0"/>
          <w:bCs w:val="0"/>
          <w:sz w:val="30"/>
          <w:szCs w:val="30"/>
        </w:rPr>
        <w:t xml:space="preserve">2、相关服务方案 </w:t>
      </w:r>
      <w:r/>
    </w:p>
    <w:p>
      <w:pPr>
        <w:pStyle w:val="996"/>
        <w:jc w:val="both"/>
        <w:spacing w:line="500" w:lineRule="exact"/>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（按照评分标准相关要求提供方案）</w:t>
      </w:r>
      <w:r/>
    </w:p>
    <w:p>
      <w:pPr>
        <w:jc w:val="center"/>
        <w:spacing w:after="200"/>
        <w:rPr>
          <w:rFonts w:hint="eastAsia" w:ascii="宋体" w:hAnsi="宋体" w:eastAsia="宋体" w:cs="宋体"/>
          <w:b w:val="0"/>
          <w:bCs w:val="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40"/>
        </w:rPr>
        <w:t xml:space="preserve"> </w:t>
      </w:r>
      <w:r/>
    </w:p>
    <w:p>
      <w:pPr>
        <w:jc w:val="center"/>
        <w:spacing w:after="200"/>
        <w:rPr>
          <w:rFonts w:hint="eastAsia" w:ascii="宋体" w:hAnsi="宋体" w:eastAsia="宋体" w:cs="宋体"/>
          <w:b w:val="0"/>
          <w:bCs w:val="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40"/>
        </w:rPr>
        <w:t xml:space="preserve"> </w:t>
      </w:r>
      <w:r/>
    </w:p>
    <w:p>
      <w:pPr>
        <w:jc w:val="center"/>
        <w:spacing w:after="200"/>
        <w:rPr>
          <w:rFonts w:hint="eastAsia" w:ascii="宋体" w:hAnsi="宋体" w:eastAsia="宋体" w:cs="宋体"/>
          <w:b w:val="0"/>
          <w:bCs w:val="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40"/>
        </w:rPr>
        <w:t xml:space="preserve"> </w:t>
      </w:r>
      <w:r/>
    </w:p>
    <w:p>
      <w:pPr>
        <w:rPr>
          <w:rFonts w:hint="eastAsia" w:ascii="宋体" w:hAnsi="宋体" w:eastAsia="宋体" w:cs="宋体"/>
          <w:b w:val="0"/>
          <w:bCs w:val="0"/>
          <w:color w:val="000000"/>
          <w:sz w:val="40"/>
        </w:rPr>
      </w:pPr>
      <w:r>
        <w:rPr>
          <w:rFonts w:hint="eastAsia" w:ascii="宋体" w:hAnsi="宋体" w:eastAsia="宋体" w:cs="宋体"/>
          <w:b w:val="0"/>
          <w:bCs w:val="0"/>
          <w:color w:val="000000"/>
          <w:sz w:val="40"/>
        </w:rPr>
        <w:br w:type="page" w:clear="all"/>
      </w:r>
      <w:r/>
    </w:p>
    <w:p>
      <w:pPr>
        <w:pStyle w:val="728"/>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十、服务要求承诺（二）及相关服务方案</w:t>
      </w:r>
      <w:r/>
    </w:p>
    <w:p>
      <w:pPr>
        <w:pStyle w:val="996"/>
        <w:jc w:val="both"/>
        <w:spacing w:after="200" w:line="220" w:lineRule="atLeast"/>
        <w:rPr>
          <w:rFonts w:hint="eastAsia" w:ascii="宋体" w:hAnsi="宋体" w:eastAsia="宋体" w:cs="宋体"/>
          <w:b w:val="0"/>
          <w:bCs w:val="0"/>
          <w:sz w:val="36"/>
          <w:szCs w:val="21"/>
        </w:rPr>
      </w:pPr>
      <w:r>
        <w:rPr>
          <w:rFonts w:hint="eastAsia" w:ascii="宋体" w:hAnsi="宋体" w:eastAsia="宋体" w:cs="宋体"/>
          <w:b w:val="0"/>
          <w:bCs w:val="0"/>
          <w:sz w:val="36"/>
          <w:szCs w:val="21"/>
        </w:rPr>
      </w:r>
      <w:r/>
    </w:p>
    <w:p>
      <w:pPr>
        <w:pStyle w:val="996"/>
        <w:jc w:val="both"/>
        <w:spacing w:line="500" w:lineRule="exact"/>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1、服务要求承诺（二）</w:t>
      </w:r>
      <w:r/>
    </w:p>
    <w:p>
      <w:pPr>
        <w:pStyle w:val="1009"/>
        <w:spacing w:before="10" w:after="10" w:line="600" w:lineRule="exact"/>
        <w:rPr>
          <w:rFonts w:hint="eastAsia" w:ascii="宋体" w:hAnsi="宋体" w:eastAsia="宋体" w:cs="宋体"/>
          <w:b w:val="0"/>
          <w:bCs w:val="0"/>
          <w:sz w:val="28"/>
          <w:szCs w:val="28"/>
          <w:u w:val="single"/>
        </w:rPr>
      </w:pPr>
      <w:r>
        <w:rPr>
          <w:rFonts w:hint="eastAsia" w:ascii="宋体" w:hAnsi="宋体" w:cs="宋体"/>
          <w:b w:val="0"/>
          <w:bCs w:val="0"/>
          <w:sz w:val="28"/>
          <w:szCs w:val="28"/>
          <w:u w:val="single"/>
          <w:lang w:val="en-US" w:eastAsia="zh-CN"/>
        </w:rPr>
        <w:t xml:space="preserve">宿迁市宿城区数据局 </w:t>
      </w:r>
      <w:r>
        <w:rPr>
          <w:rFonts w:hint="eastAsia" w:ascii="宋体" w:hAnsi="宋体" w:eastAsia="宋体" w:cs="宋体"/>
          <w:b w:val="0"/>
          <w:bCs w:val="0"/>
          <w:sz w:val="28"/>
          <w:szCs w:val="28"/>
          <w:u w:val="single"/>
        </w:rPr>
        <w:t xml:space="preserve">：</w:t>
      </w:r>
      <w:r/>
    </w:p>
    <w:p>
      <w:pPr>
        <w:pStyle w:val="842"/>
        <w:ind w:firstLine="480"/>
        <w:spacing w:after="195" w:line="435" w:lineRule="atLeas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根据</w:t>
      </w:r>
      <w:r>
        <w:rPr>
          <w:rFonts w:hint="eastAsia" w:ascii="宋体" w:hAnsi="宋体" w:eastAsia="宋体" w:cs="宋体"/>
          <w:b w:val="0"/>
          <w:bCs w:val="0"/>
          <w:u w:val="single"/>
        </w:rPr>
        <w:t xml:space="preserve"> </w:t>
      </w:r>
      <w:r>
        <w:rPr>
          <w:rFonts w:hint="eastAsia" w:cs="宋体"/>
          <w:b w:val="0"/>
          <w:bCs w:val="0"/>
          <w:sz w:val="28"/>
          <w:szCs w:val="28"/>
          <w:u w:val="single"/>
          <w:lang w:val="en-US" w:eastAsia="zh-CN" w:bidi="ar-SA"/>
        </w:rPr>
        <w:t xml:space="preserve">JSZC-321302-JSNT-C2026-0001</w:t>
      </w:r>
      <w:r>
        <w:rPr>
          <w:rFonts w:hint="eastAsia" w:ascii="宋体" w:hAnsi="宋体" w:eastAsia="宋体" w:cs="宋体"/>
          <w:b w:val="0"/>
          <w:bCs w:val="0"/>
          <w:color w:val="000000"/>
          <w:sz w:val="28"/>
        </w:rPr>
        <w:t xml:space="preserve">号</w:t>
      </w:r>
      <w:r>
        <w:rPr>
          <w:rFonts w:hint="eastAsia" w:cs="宋体"/>
          <w:b w:val="0"/>
          <w:bCs w:val="0"/>
          <w:sz w:val="28"/>
          <w:szCs w:val="28"/>
          <w:u w:val="single"/>
          <w:lang w:val="en-US" w:eastAsia="zh-CN" w:bidi="ar-SA"/>
        </w:rPr>
        <w:t xml:space="preserve">宿城区市民服务中心配套管理服务采购项目(2026-2029年度)</w:t>
      </w:r>
      <w:r>
        <w:rPr>
          <w:rFonts w:hint="eastAsia" w:ascii="宋体" w:hAnsi="宋体" w:eastAsia="宋体" w:cs="宋体"/>
          <w:b w:val="0"/>
          <w:bCs w:val="0"/>
          <w:color w:val="000000"/>
          <w:sz w:val="28"/>
          <w:u w:val="single"/>
        </w:rPr>
        <w:t xml:space="preserve"> </w:t>
      </w:r>
      <w:r>
        <w:rPr>
          <w:rFonts w:hint="eastAsia" w:ascii="宋体" w:hAnsi="宋体" w:eastAsia="宋体" w:cs="宋体"/>
          <w:b w:val="0"/>
          <w:bCs w:val="0"/>
          <w:color w:val="000000"/>
          <w:sz w:val="28"/>
          <w:szCs w:val="28"/>
          <w:lang w:eastAsia="zh-CN"/>
        </w:rPr>
        <w:t xml:space="preserve">采购文件</w:t>
      </w:r>
      <w:r>
        <w:rPr>
          <w:rFonts w:hint="eastAsia" w:ascii="宋体" w:hAnsi="宋体" w:eastAsia="宋体" w:cs="宋体"/>
          <w:b w:val="0"/>
          <w:bCs w:val="0"/>
          <w:color w:val="000000"/>
          <w:sz w:val="28"/>
          <w:szCs w:val="28"/>
        </w:rPr>
        <w:t xml:space="preserve">相关要求，承诺如下：完全响应本项目采购需求“</w:t>
      </w:r>
      <w:r>
        <w:rPr>
          <w:rFonts w:hint="eastAsia" w:ascii="宋体" w:hAnsi="宋体" w:eastAsia="宋体" w:cs="宋体"/>
          <w:b w:val="0"/>
          <w:bCs w:val="0"/>
          <w:color w:val="000000"/>
          <w:sz w:val="28"/>
          <w:szCs w:val="28"/>
          <w:lang w:val="en-US" w:eastAsia="zh-CN"/>
        </w:rPr>
        <w:t xml:space="preserve">二</w:t>
      </w:r>
      <w:r>
        <w:rPr>
          <w:rFonts w:hint="eastAsia" w:ascii="宋体" w:hAnsi="宋体" w:eastAsia="宋体" w:cs="宋体"/>
          <w:b w:val="0"/>
          <w:bCs w:val="0"/>
          <w:color w:val="000000"/>
          <w:sz w:val="28"/>
          <w:szCs w:val="28"/>
        </w:rPr>
        <w:t xml:space="preserve">、服务内容及</w:t>
      </w:r>
      <w:r>
        <w:rPr>
          <w:rFonts w:hint="eastAsia" w:ascii="宋体" w:hAnsi="宋体" w:eastAsia="宋体" w:cs="宋体"/>
          <w:b w:val="0"/>
          <w:bCs w:val="0"/>
          <w:color w:val="000000"/>
          <w:sz w:val="28"/>
          <w:szCs w:val="28"/>
          <w:lang w:val="en-US" w:eastAsia="zh-CN"/>
        </w:rPr>
        <w:t xml:space="preserve">要求</w:t>
      </w:r>
      <w:r>
        <w:rPr>
          <w:rFonts w:hint="eastAsia" w:ascii="宋体" w:hAnsi="宋体" w:eastAsia="宋体" w:cs="宋体"/>
          <w:b w:val="0"/>
          <w:bCs w:val="0"/>
          <w:color w:val="000000"/>
          <w:sz w:val="28"/>
          <w:szCs w:val="28"/>
        </w:rPr>
        <w:t xml:space="preserve">-</w:t>
      </w:r>
      <w:r>
        <w:rPr>
          <w:rFonts w:hint="eastAsia" w:ascii="宋体" w:hAnsi="宋体" w:eastAsia="宋体" w:cs="宋体"/>
          <w:b w:val="0"/>
          <w:bCs w:val="0"/>
          <w:color w:val="000000"/>
          <w:sz w:val="28"/>
          <w:szCs w:val="28"/>
          <w:lang w:eastAsia="zh-CN"/>
        </w:rPr>
        <w:t xml:space="preserve">（</w:t>
      </w:r>
      <w:r>
        <w:rPr>
          <w:rFonts w:hint="eastAsia" w:ascii="宋体" w:hAnsi="宋体" w:eastAsia="宋体" w:cs="宋体"/>
          <w:b w:val="0"/>
          <w:bCs w:val="0"/>
          <w:color w:val="000000"/>
          <w:sz w:val="28"/>
          <w:szCs w:val="28"/>
          <w:lang w:val="en-US" w:eastAsia="zh-CN"/>
        </w:rPr>
        <w:t xml:space="preserve">二</w:t>
      </w:r>
      <w:r>
        <w:rPr>
          <w:rFonts w:hint="eastAsia" w:ascii="宋体" w:hAnsi="宋体" w:eastAsia="宋体" w:cs="宋体"/>
          <w:b w:val="0"/>
          <w:bCs w:val="0"/>
          <w:color w:val="000000"/>
          <w:sz w:val="28"/>
          <w:szCs w:val="28"/>
          <w:lang w:eastAsia="zh-CN"/>
        </w:rPr>
        <w:t xml:space="preserve">）物业服务内容及要求</w:t>
      </w:r>
      <w:r>
        <w:rPr>
          <w:rFonts w:hint="eastAsia" w:ascii="宋体" w:hAnsi="宋体" w:eastAsia="宋体" w:cs="宋体"/>
          <w:b w:val="0"/>
          <w:bCs w:val="0"/>
          <w:color w:val="000000"/>
          <w:sz w:val="28"/>
          <w:szCs w:val="28"/>
          <w:lang w:val="en-US" w:eastAsia="zh-CN"/>
        </w:rPr>
        <w:t xml:space="preserve">-三）水电工要求-</w:t>
      </w:r>
      <w:r>
        <w:rPr>
          <w:rFonts w:hint="eastAsia" w:cs="宋体"/>
          <w:b w:val="0"/>
          <w:bCs w:val="0"/>
          <w:color w:val="000000"/>
          <w:sz w:val="28"/>
          <w:szCs w:val="28"/>
          <w:lang w:val="en-US" w:eastAsia="zh-CN"/>
        </w:rPr>
        <w:t xml:space="preserve">四</w:t>
      </w:r>
      <w:r>
        <w:rPr>
          <w:rFonts w:hint="eastAsia" w:ascii="宋体" w:hAnsi="宋体" w:eastAsia="宋体" w:cs="宋体"/>
          <w:b w:val="0"/>
          <w:bCs w:val="0"/>
          <w:color w:val="000000"/>
          <w:sz w:val="28"/>
          <w:szCs w:val="28"/>
          <w:lang w:val="en-US" w:eastAsia="zh-CN"/>
        </w:rPr>
        <w:t xml:space="preserve">）保洁</w:t>
      </w:r>
      <w:r>
        <w:rPr>
          <w:rFonts w:hint="eastAsia" w:cs="宋体"/>
          <w:b w:val="0"/>
          <w:bCs w:val="0"/>
          <w:color w:val="000000"/>
          <w:sz w:val="28"/>
          <w:szCs w:val="28"/>
          <w:lang w:val="en-US" w:eastAsia="zh-CN"/>
        </w:rPr>
        <w:t xml:space="preserve">人员要求</w:t>
      </w:r>
      <w:r>
        <w:rPr>
          <w:rFonts w:hint="eastAsia" w:ascii="宋体" w:hAnsi="宋体" w:eastAsia="宋体" w:cs="宋体"/>
          <w:b w:val="0"/>
          <w:bCs w:val="0"/>
          <w:color w:val="000000"/>
          <w:sz w:val="28"/>
          <w:szCs w:val="28"/>
        </w:rPr>
        <w:t xml:space="preserve">”，如我单位中标，将按照响应内容进行履约。如我单位</w:t>
      </w:r>
      <w:r>
        <w:rPr>
          <w:rFonts w:hint="eastAsia" w:ascii="宋体" w:hAnsi="宋体" w:eastAsia="宋体" w:cs="宋体"/>
          <w:b w:val="0"/>
          <w:bCs w:val="0"/>
          <w:color w:val="000000"/>
          <w:sz w:val="28"/>
          <w:szCs w:val="28"/>
          <w:lang w:val="en-US" w:eastAsia="zh-CN"/>
        </w:rPr>
        <w:t xml:space="preserve">响应</w:t>
      </w:r>
      <w:r>
        <w:rPr>
          <w:rFonts w:hint="eastAsia" w:ascii="宋体" w:hAnsi="宋体" w:eastAsia="宋体" w:cs="宋体"/>
          <w:b w:val="0"/>
          <w:bCs w:val="0"/>
          <w:color w:val="000000"/>
          <w:sz w:val="28"/>
          <w:szCs w:val="28"/>
        </w:rPr>
        <w:t xml:space="preserve">文件的响应方案优于采购需求，将按</w:t>
      </w:r>
      <w:r>
        <w:rPr>
          <w:rFonts w:hint="eastAsia" w:ascii="宋体" w:hAnsi="宋体" w:eastAsia="宋体" w:cs="宋体"/>
          <w:b w:val="0"/>
          <w:bCs w:val="0"/>
          <w:color w:val="000000"/>
          <w:sz w:val="28"/>
          <w:szCs w:val="28"/>
          <w:lang w:val="en-US" w:eastAsia="zh-CN"/>
        </w:rPr>
        <w:t xml:space="preserve">响应</w:t>
      </w:r>
      <w:r>
        <w:rPr>
          <w:rFonts w:hint="eastAsia" w:ascii="宋体" w:hAnsi="宋体" w:eastAsia="宋体" w:cs="宋体"/>
          <w:b w:val="0"/>
          <w:bCs w:val="0"/>
          <w:color w:val="000000"/>
          <w:sz w:val="28"/>
          <w:szCs w:val="28"/>
        </w:rPr>
        <w:t xml:space="preserve">文件履约。</w:t>
      </w:r>
      <w:r/>
    </w:p>
    <w:p>
      <w:pPr>
        <w:ind w:firstLine="560"/>
        <w:jc w:val="right"/>
        <w:spacing w:line="500" w:lineRule="exact"/>
        <w:rPr>
          <w:rFonts w:hint="eastAsia" w:ascii="宋体" w:hAnsi="宋体" w:eastAsia="宋体" w:cs="宋体"/>
          <w:b w:val="0"/>
          <w:bCs w:val="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rPr>
        <w:t xml:space="preserve">                 </w:t>
      </w:r>
      <w:r>
        <w:rPr>
          <w:rFonts w:hint="eastAsia" w:ascii="宋体" w:hAnsi="宋体" w:eastAsia="宋体" w:cs="宋体"/>
          <w:b w:val="0"/>
          <w:bCs w:val="0"/>
          <w:color w:val="000000"/>
          <w:sz w:val="28"/>
        </w:rPr>
        <w:t xml:space="preserve">单位名称（盖CA电子公章）</w:t>
      </w:r>
      <w:r>
        <w:rPr>
          <w:rFonts w:hint="eastAsia" w:ascii="宋体" w:hAnsi="宋体" w:eastAsia="宋体" w:cs="宋体"/>
          <w:b w:val="0"/>
          <w:bCs w:val="0"/>
          <w:color w:val="000000"/>
          <w:sz w:val="28"/>
          <w:szCs w:val="28"/>
        </w:rPr>
        <w:t xml:space="preserve">：</w:t>
      </w:r>
      <w:r/>
    </w:p>
    <w:p>
      <w:pPr>
        <w:rPr>
          <w:rFonts w:hint="eastAsia" w:ascii="宋体" w:hAnsi="宋体" w:eastAsia="宋体" w:cs="宋体"/>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rPr>
        <w:t xml:space="preserve"> </w:t>
      </w:r>
      <w:r/>
    </w:p>
    <w:p>
      <w:pPr>
        <w:rPr>
          <w:rFonts w:hint="eastAsia" w:ascii="宋体" w:hAnsi="宋体" w:eastAsia="宋体" w:cs="宋体"/>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rPr>
      </w:r>
      <w:r/>
    </w:p>
    <w:p>
      <w:pPr>
        <w:rPr>
          <w:rFonts w:hint="eastAsia" w:ascii="宋体" w:hAnsi="宋体" w:eastAsia="宋体" w:cs="宋体"/>
          <w:b w:val="0"/>
          <w:bCs w:val="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sz w:val="30"/>
          <w:szCs w:val="30"/>
        </w:rPr>
        <w:t xml:space="preserve">  </w:t>
      </w:r>
      <w:r/>
    </w:p>
    <w:p>
      <w:pPr>
        <w:pStyle w:val="996"/>
        <w:jc w:val="both"/>
        <w:spacing w:line="500" w:lineRule="exact"/>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2、相关服务方案 </w:t>
      </w:r>
      <w:r/>
    </w:p>
    <w:p>
      <w:pPr>
        <w:pStyle w:val="996"/>
        <w:jc w:val="both"/>
        <w:spacing w:line="500" w:lineRule="exact"/>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（按照评分标准相关要求提供方案）</w:t>
      </w:r>
      <w:r/>
    </w:p>
    <w:p>
      <w:pPr>
        <w:jc w:val="center"/>
        <w:spacing w:after="200"/>
        <w:rPr>
          <w:rFonts w:hint="eastAsia" w:ascii="宋体" w:hAnsi="宋体" w:eastAsia="宋体" w:cs="宋体"/>
          <w:b w:val="0"/>
          <w:bCs w:val="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30"/>
          <w:szCs w:val="30"/>
        </w:rPr>
      </w:r>
      <w:r/>
    </w:p>
    <w:p>
      <w:pPr>
        <w:jc w:val="center"/>
        <w:spacing w:after="200"/>
        <w:rPr>
          <w:rFonts w:hint="eastAsia" w:ascii="宋体" w:hAnsi="宋体" w:eastAsia="宋体" w:cs="宋体"/>
          <w:b w:val="0"/>
          <w:bCs w:val="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30"/>
          <w:szCs w:val="30"/>
        </w:rPr>
      </w:r>
      <w:r/>
    </w:p>
    <w:p>
      <w:pPr>
        <w:jc w:val="center"/>
        <w:spacing w:after="200"/>
        <w:rPr>
          <w:rFonts w:hint="eastAsia" w:ascii="宋体" w:hAnsi="宋体" w:eastAsia="宋体" w:cs="宋体"/>
          <w:b w:val="0"/>
          <w:bCs w:val="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30"/>
          <w:szCs w:val="30"/>
        </w:rPr>
      </w:r>
      <w:r/>
    </w:p>
    <w:p>
      <w:pPr>
        <w:spacing w:after="200"/>
        <w:rPr>
          <w:rFonts w:hint="eastAsia" w:ascii="宋体" w:hAnsi="宋体" w:eastAsia="宋体" w:cs="宋体"/>
          <w:b w:val="0"/>
          <w:bCs w:val="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30"/>
          <w:szCs w:val="30"/>
        </w:rPr>
      </w:r>
      <w:r/>
    </w:p>
    <w:p>
      <w:pPr>
        <w:jc w:val="center"/>
        <w:spacing w:after="200"/>
        <w:rPr>
          <w:rFonts w:hint="eastAsia" w:ascii="宋体" w:hAnsi="宋体" w:eastAsia="宋体" w:cs="宋体"/>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30"/>
          <w:szCs w:val="30"/>
        </w:rPr>
      </w:r>
      <w:r/>
    </w:p>
    <w:p>
      <w:pPr>
        <w:jc w:val="center"/>
        <w:spacing w:after="200"/>
        <w:rPr>
          <w:rFonts w:hint="eastAsia" w:ascii="宋体" w:hAnsi="宋体" w:eastAsia="宋体" w:cs="宋体"/>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30"/>
          <w:szCs w:val="30"/>
        </w:rPr>
      </w:r>
      <w:r/>
    </w:p>
    <w:p>
      <w:pPr>
        <w:spacing w:after="200"/>
        <w:rPr>
          <w:rFonts w:hint="eastAsia" w:ascii="宋体" w:hAnsi="宋体" w:eastAsia="宋体" w:cs="宋体"/>
          <w:b w:val="0"/>
          <w:bCs w:val="0"/>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40"/>
          <w:szCs w:val="40"/>
        </w:rPr>
      </w:r>
      <w:r/>
    </w:p>
    <w:p>
      <w:pPr>
        <w:spacing w:after="200"/>
        <w:rPr>
          <w:rFonts w:hint="eastAsia" w:ascii="宋体" w:hAnsi="宋体" w:eastAsia="宋体" w:cs="宋体"/>
          <w:b w:val="0"/>
          <w:bCs w:val="0"/>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40"/>
          <w:szCs w:val="40"/>
        </w:rPr>
      </w:r>
      <w:r/>
    </w:p>
    <w:p>
      <w:pPr>
        <w:spacing w:after="200"/>
        <w:rPr>
          <w:rFonts w:hint="eastAsia" w:ascii="宋体" w:hAnsi="宋体" w:eastAsia="宋体" w:cs="宋体"/>
          <w:b w:val="0"/>
          <w:bCs w:val="0"/>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40"/>
          <w:szCs w:val="40"/>
        </w:rPr>
      </w:r>
      <w:r/>
    </w:p>
    <w:p>
      <w:pPr>
        <w:pStyle w:val="728"/>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十一、考核标准承诺</w:t>
      </w:r>
      <w:r/>
    </w:p>
    <w:p>
      <w:pPr>
        <w:pStyle w:val="1086"/>
        <w:rPr>
          <w:rFonts w:hint="eastAsia" w:ascii="宋体" w:hAnsi="宋体" w:eastAsia="宋体" w:cs="宋体"/>
          <w:b w:val="0"/>
          <w:bCs w:val="0"/>
        </w:rPr>
      </w:pPr>
      <w:r>
        <w:rPr>
          <w:rFonts w:hint="eastAsia" w:ascii="宋体" w:hAnsi="宋体" w:eastAsia="宋体" w:cs="宋体"/>
          <w:b w:val="0"/>
          <w:bCs w:val="0"/>
        </w:rPr>
      </w:r>
      <w:r/>
    </w:p>
    <w:p>
      <w:pPr>
        <w:pStyle w:val="996"/>
        <w:jc w:val="center"/>
        <w:spacing w:line="500" w:lineRule="exact"/>
        <w:rPr>
          <w:rFonts w:hint="eastAsia" w:ascii="宋体" w:hAnsi="宋体" w:eastAsia="宋体" w:cs="宋体"/>
          <w:b w:val="0"/>
          <w:bCs w:val="0"/>
          <w:sz w:val="32"/>
        </w:rPr>
      </w:pPr>
      <w:r>
        <w:rPr>
          <w:rFonts w:hint="eastAsia" w:ascii="宋体" w:hAnsi="宋体" w:eastAsia="宋体" w:cs="宋体"/>
          <w:b w:val="0"/>
          <w:bCs w:val="0"/>
          <w:sz w:val="32"/>
        </w:rPr>
        <w:t xml:space="preserve">考核标准承诺</w:t>
      </w:r>
      <w:r/>
    </w:p>
    <w:p>
      <w:pPr>
        <w:spacing w:line="500" w:lineRule="exact"/>
        <w:rPr>
          <w:rFonts w:hint="eastAsia" w:ascii="宋体" w:hAnsi="宋体" w:eastAsia="宋体" w:cs="宋体"/>
          <w:b w:val="0"/>
          <w:bCs w:val="0"/>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rPr>
      </w:r>
      <w:r/>
    </w:p>
    <w:p>
      <w:pPr>
        <w:pStyle w:val="1009"/>
        <w:spacing w:before="10" w:after="10" w:line="600" w:lineRule="exact"/>
        <w:rPr>
          <w:rFonts w:hint="eastAsia" w:ascii="宋体" w:hAnsi="宋体" w:eastAsia="宋体" w:cs="宋体"/>
          <w:b w:val="0"/>
          <w:bCs w:val="0"/>
          <w:sz w:val="28"/>
          <w:szCs w:val="28"/>
          <w:u w:val="single"/>
        </w:rPr>
      </w:pPr>
      <w:r>
        <w:rPr>
          <w:rFonts w:hint="eastAsia" w:ascii="宋体" w:hAnsi="宋体" w:cs="宋体"/>
          <w:b w:val="0"/>
          <w:bCs w:val="0"/>
          <w:sz w:val="28"/>
          <w:szCs w:val="28"/>
          <w:u w:val="single"/>
          <w:lang w:val="en-US" w:eastAsia="zh-CN"/>
        </w:rPr>
        <w:t xml:space="preserve">宿迁市宿城区数据局 </w:t>
      </w:r>
      <w:r>
        <w:rPr>
          <w:rFonts w:hint="eastAsia" w:ascii="宋体" w:hAnsi="宋体" w:eastAsia="宋体" w:cs="宋体"/>
          <w:b w:val="0"/>
          <w:bCs w:val="0"/>
          <w:sz w:val="28"/>
          <w:szCs w:val="28"/>
          <w:u w:val="single"/>
        </w:rPr>
        <w:t xml:space="preserve">：</w:t>
      </w:r>
      <w:r/>
    </w:p>
    <w:p>
      <w:pPr>
        <w:ind w:firstLine="560"/>
        <w:spacing w:line="480" w:lineRule="exact"/>
        <w:rPr>
          <w:rFonts w:hint="eastAsia" w:ascii="宋体" w:hAnsi="宋体" w:eastAsia="宋体" w:cs="宋体"/>
          <w:b w:val="0"/>
          <w:bCs w:val="0"/>
          <w:sz w:val="20"/>
        </w:rPr>
      </w:pPr>
      <w:r>
        <w:rPr>
          <w:rFonts w:hint="eastAsia" w:ascii="宋体" w:hAnsi="宋体" w:eastAsia="宋体" w:cs="宋体"/>
          <w:b w:val="0"/>
          <w:bCs w:val="0"/>
          <w:sz w:val="28"/>
          <w:szCs w:val="28"/>
        </w:rPr>
        <w:t xml:space="preserve">根据</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8"/>
          <w:szCs w:val="28"/>
          <w:u w:val="single"/>
          <w:lang w:val="en-US" w:eastAsia="zh-CN" w:bidi="ar-SA"/>
        </w:rPr>
        <w:t xml:space="preserve">JSZC-321302-JSNT-C2026-0001</w:t>
      </w:r>
      <w:r>
        <w:rPr>
          <w:rFonts w:hint="eastAsia" w:ascii="宋体" w:hAnsi="宋体" w:eastAsia="宋体" w:cs="宋体"/>
          <w:b w:val="0"/>
          <w:bCs w:val="0"/>
          <w:color w:val="000000"/>
          <w:sz w:val="28"/>
        </w:rPr>
        <w:t xml:space="preserve">号</w:t>
      </w:r>
      <w:r>
        <w:rPr>
          <w:rFonts w:hint="eastAsia" w:ascii="宋体" w:hAnsi="宋体" w:cs="宋体"/>
          <w:b w:val="0"/>
          <w:bCs w:val="0"/>
          <w:sz w:val="28"/>
          <w:szCs w:val="28"/>
          <w:u w:val="single"/>
          <w:lang w:val="en-US" w:eastAsia="zh-CN" w:bidi="ar-SA"/>
        </w:rPr>
        <w:t xml:space="preserve">宿城区市民服务中心配套管理服务采购项目(2026-2029年度)</w:t>
      </w:r>
      <w:r>
        <w:rPr>
          <w:rFonts w:hint="eastAsia" w:ascii="宋体" w:hAnsi="宋体" w:eastAsia="宋体" w:cs="宋体"/>
          <w:b w:val="0"/>
          <w:bCs w:val="0"/>
          <w:color w:val="000000"/>
          <w:sz w:val="28"/>
          <w:u w:val="single"/>
        </w:rPr>
        <w:t xml:space="preserve"> </w:t>
      </w:r>
      <w:r>
        <w:rPr>
          <w:rFonts w:hint="eastAsia" w:ascii="宋体" w:hAnsi="宋体" w:eastAsia="宋体" w:cs="宋体"/>
          <w:b w:val="0"/>
          <w:bCs w:val="0"/>
          <w:color w:val="000000"/>
          <w:sz w:val="28"/>
          <w:lang w:eastAsia="zh-CN"/>
        </w:rPr>
        <w:t xml:space="preserve">采购文件</w:t>
      </w:r>
      <w:r>
        <w:rPr>
          <w:rFonts w:hint="eastAsia" w:ascii="宋体" w:hAnsi="宋体" w:eastAsia="宋体" w:cs="宋体"/>
          <w:b w:val="0"/>
          <w:bCs w:val="0"/>
          <w:color w:val="000000"/>
          <w:sz w:val="28"/>
        </w:rPr>
        <w:t xml:space="preserve">相关要求，承诺如下：完全响应本项目采购需求“</w:t>
      </w:r>
      <w:r>
        <w:rPr>
          <w:rFonts w:hint="eastAsia" w:ascii="宋体" w:hAnsi="宋体" w:eastAsia="宋体" w:cs="宋体"/>
          <w:b w:val="0"/>
          <w:bCs w:val="0"/>
          <w:color w:val="000000"/>
          <w:sz w:val="28"/>
          <w:lang w:val="en-US" w:eastAsia="zh-CN"/>
        </w:rPr>
        <w:t xml:space="preserve">五、考核标准</w:t>
      </w:r>
      <w:r>
        <w:rPr>
          <w:rFonts w:hint="eastAsia" w:ascii="宋体" w:hAnsi="宋体" w:eastAsia="宋体" w:cs="宋体"/>
          <w:b w:val="0"/>
          <w:bCs w:val="0"/>
          <w:color w:val="000000"/>
          <w:sz w:val="28"/>
        </w:rPr>
        <w:t xml:space="preserve">”，如我单位中标，将按照响应内容进行履约。如我单位</w:t>
      </w:r>
      <w:r>
        <w:rPr>
          <w:rFonts w:hint="eastAsia" w:ascii="宋体" w:hAnsi="宋体" w:eastAsia="宋体" w:cs="宋体"/>
          <w:b w:val="0"/>
          <w:bCs w:val="0"/>
          <w:color w:val="000000"/>
          <w:sz w:val="28"/>
          <w:lang w:val="en-US" w:eastAsia="zh-CN"/>
        </w:rPr>
        <w:t xml:space="preserve">响应</w:t>
      </w:r>
      <w:r>
        <w:rPr>
          <w:rFonts w:hint="eastAsia" w:ascii="宋体" w:hAnsi="宋体" w:eastAsia="宋体" w:cs="宋体"/>
          <w:b w:val="0"/>
          <w:bCs w:val="0"/>
          <w:color w:val="000000"/>
          <w:sz w:val="28"/>
        </w:rPr>
        <w:t xml:space="preserve">文件的响应方案优于采购需求，将按</w:t>
      </w:r>
      <w:r>
        <w:rPr>
          <w:rFonts w:hint="eastAsia" w:ascii="宋体" w:hAnsi="宋体" w:eastAsia="宋体" w:cs="宋体"/>
          <w:b w:val="0"/>
          <w:bCs w:val="0"/>
          <w:color w:val="000000"/>
          <w:sz w:val="28"/>
          <w:lang w:val="en-US" w:eastAsia="zh-CN"/>
        </w:rPr>
        <w:t xml:space="preserve">响应</w:t>
      </w:r>
      <w:r>
        <w:rPr>
          <w:rFonts w:hint="eastAsia" w:ascii="宋体" w:hAnsi="宋体" w:eastAsia="宋体" w:cs="宋体"/>
          <w:b w:val="0"/>
          <w:bCs w:val="0"/>
          <w:color w:val="000000"/>
          <w:sz w:val="28"/>
        </w:rPr>
        <w:t xml:space="preserve">文件履约。</w:t>
      </w:r>
      <w:r/>
    </w:p>
    <w:p>
      <w:pPr>
        <w:ind w:firstLine="560"/>
        <w:spacing w:after="200" w:line="499" w:lineRule="atLeast"/>
        <w:rPr>
          <w:rFonts w:hint="eastAsia" w:ascii="宋体" w:hAnsi="宋体" w:eastAsia="宋体" w:cs="宋体"/>
          <w:b w:val="0"/>
          <w:bCs w:val="0"/>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rPr>
        <w:t xml:space="preserve">  </w:t>
      </w:r>
      <w:r/>
    </w:p>
    <w:p>
      <w:pPr>
        <w:spacing w:after="200" w:line="499" w:lineRule="atLeast"/>
        <w:rPr>
          <w:rFonts w:hint="eastAsia" w:ascii="宋体" w:hAnsi="宋体" w:eastAsia="宋体" w:cs="宋体"/>
          <w:b w:val="0"/>
          <w:bCs w:val="0"/>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rPr>
      </w:r>
      <w:r/>
    </w:p>
    <w:p>
      <w:pPr>
        <w:jc w:val="right"/>
        <w:rPr>
          <w:rFonts w:hint="eastAsia" w:ascii="宋体" w:hAnsi="宋体" w:eastAsia="宋体" w:cs="宋体"/>
          <w:b w:val="0"/>
          <w:bCs w:val="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rPr>
        <w:t xml:space="preserve">                                    </w:t>
      </w:r>
      <w:r>
        <w:rPr>
          <w:rFonts w:hint="eastAsia" w:ascii="宋体" w:hAnsi="宋体" w:eastAsia="宋体" w:cs="宋体"/>
          <w:b w:val="0"/>
          <w:bCs w:val="0"/>
          <w:color w:val="000000"/>
          <w:sz w:val="28"/>
          <w:lang w:val="en-US" w:eastAsia="zh-CN"/>
        </w:rPr>
        <w:t xml:space="preserve"> </w:t>
      </w:r>
      <w:r>
        <w:rPr>
          <w:rFonts w:hint="eastAsia" w:ascii="宋体" w:hAnsi="宋体" w:eastAsia="宋体" w:cs="宋体"/>
          <w:b w:val="0"/>
          <w:bCs w:val="0"/>
          <w:color w:val="000000"/>
          <w:sz w:val="28"/>
        </w:rPr>
        <w:t xml:space="preserve">单位名称（盖CA电子公章）：</w:t>
      </w:r>
      <w:r/>
    </w:p>
    <w:p>
      <w:pP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br w:type="page" w:clear="all"/>
      </w:r>
      <w:r/>
    </w:p>
    <w:p>
      <w:pPr>
        <w:pStyle w:val="728"/>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十二、</w:t>
      </w:r>
      <w:r>
        <w:rPr>
          <w:rFonts w:hint="eastAsia" w:ascii="宋体" w:hAnsi="宋体" w:eastAsia="宋体" w:cs="宋体"/>
          <w:b/>
          <w:bCs/>
          <w:sz w:val="32"/>
          <w:szCs w:val="32"/>
        </w:rPr>
        <w:t xml:space="preserve">磋商所需其他材料</w:t>
      </w:r>
      <w:bookmarkEnd w:id="157"/>
      <w:r/>
      <w:r/>
    </w:p>
    <w:p>
      <w:pPr>
        <w:pStyle w:val="1069"/>
        <w:ind w:firstLine="56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pStyle w:val="1069"/>
        <w:ind w:firstLine="56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宋体" w:hAnsi="宋体" w:eastAsia="宋体" w:cs="宋体"/>
          <w:b w:val="0"/>
          <w:bCs w:val="0"/>
          <w:sz w:val="40"/>
        </w:rPr>
      </w:pPr>
      <w:r>
        <w:rPr>
          <w:rFonts w:hint="eastAsia" w:ascii="宋体" w:hAnsi="宋体" w:eastAsia="宋体" w:cs="宋体"/>
          <w:b w:val="0"/>
          <w:bCs w:val="0"/>
          <w:sz w:val="40"/>
        </w:rPr>
      </w:r>
      <w:r/>
    </w:p>
    <w:p>
      <w:pPr>
        <w:rPr>
          <w:rFonts w:hint="eastAsia" w:ascii="宋体" w:hAnsi="宋体" w:eastAsia="宋体" w:cs="宋体"/>
          <w:b w:val="0"/>
          <w:bCs w:val="0"/>
          <w:color w:val="auto"/>
          <w:sz w:val="40"/>
          <w:highlight w:val="none"/>
        </w:rPr>
      </w:pPr>
      <w:r>
        <w:rPr>
          <w:rFonts w:hint="eastAsia" w:ascii="宋体" w:hAnsi="宋体" w:eastAsia="宋体" w:cs="宋体"/>
          <w:b w:val="0"/>
          <w:bCs w:val="0"/>
          <w:color w:val="auto"/>
          <w:sz w:val="40"/>
          <w:highlight w:val="none"/>
        </w:rPr>
      </w:r>
      <w:r/>
    </w:p>
    <w:p>
      <w:pPr>
        <w:rPr>
          <w:rFonts w:hint="eastAsia" w:ascii="宋体" w:hAnsi="宋体" w:eastAsia="宋体" w:cs="宋体"/>
          <w:b w:val="0"/>
          <w:bCs w:val="0"/>
          <w:sz w:val="32"/>
          <w:lang w:eastAsia="zh-CN"/>
        </w:rPr>
      </w:pPr>
      <w:r>
        <w:rPr>
          <w:rFonts w:hint="eastAsia" w:ascii="宋体" w:hAnsi="宋体" w:eastAsia="宋体" w:cs="宋体"/>
          <w:b w:val="0"/>
          <w:bCs w:val="0"/>
          <w:sz w:val="32"/>
          <w:lang w:eastAsia="zh-CN"/>
        </w:rPr>
      </w:r>
      <w:r/>
    </w:p>
    <w:p>
      <w:pPr>
        <w:pStyle w:val="959"/>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firstLine="48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sz w:val="24"/>
          <w:szCs w:val="24"/>
        </w:rPr>
      </w:pPr>
      <w:r/>
      <w:bookmarkStart w:id="159" w:name="_Toc120614284"/>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59"/>
        <w:ind w:firstLine="480"/>
        <w:jc w:val="left"/>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rPr>
      </w:pPr>
      <w:r>
        <w:rPr>
          <w:rFonts w:hint="eastAsia" w:ascii="宋体" w:hAnsi="宋体" w:eastAsia="宋体" w:cs="宋体"/>
          <w:b w:val="0"/>
          <w:bCs w:val="0"/>
        </w:rPr>
      </w:r>
      <w:bookmarkEnd w:id="159"/>
      <w:r/>
    </w:p>
    <w:p>
      <w:pPr>
        <w:pStyle w:val="1069"/>
        <w:ind w:firstLine="42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rial Unicode MS">
    <w:panose1 w:val="020B0604020202020204"/>
  </w:font>
  <w:font w:name="方正仿宋_GBK">
    <w:panose1 w:val="020B0503020202020204"/>
  </w:font>
  <w:font w:name="方正黑体_GBK">
    <w:panose1 w:val="020B0503020202020204"/>
  </w:font>
  <w:font w:name="Wingdings">
    <w:panose1 w:val="05000000000000000000"/>
  </w:font>
  <w:font w:name="华文楷体">
    <w:panose1 w:val="02010600040101010101"/>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仿宋">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left"/>
      <w:tabs>
        <w:tab w:val="left" w:pos="5479" w:leader="none"/>
      </w:tabs>
      <w:rPr>
        <w:rFonts w:hint="eastAsia" w:eastAsia="宋体"/>
        <w:lang w:eastAsia="zh-CN"/>
      </w:rPr>
    </w:pPr>
    <w:r>
      <w:rPr>
        <w:rFonts w:hint="eastAsia"/>
        <w:lang w:eastAsia="zh-CN"/>
      </w:rPr>
      <w:tab/>
    </w:r>
    <w:r>
      <w:rPr>
        <w:rFonts w:hint="eastAsia"/>
        <w:lang w:eastAsia="zh-CN"/>
      </w:rPr>
      <w:tab/>
    </w:r>
    <w:r/>
  </w:p>
  <w:p>
    <w:pPr>
      <w:pStyle w:val="82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left"/>
      <w:tabs>
        <w:tab w:val="left" w:pos="5479" w:leader="none"/>
      </w:tabs>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rPr>
        <w:rFonts w:hint="eastAsia"/>
        <w:lang w:eastAsia="zh-CN"/>
      </w:rPr>
      <w:tab/>
    </w:r>
    <w:r/>
  </w:p>
  <w:p>
    <w:pPr>
      <w:pStyle w:val="82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99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897"/>
    <w:uiPriority w:val="0"/>
    <w:qFormat/>
    <w:pPr>
      <w:jc w:val="both"/>
      <w:widowControl w:val="off"/>
    </w:pPr>
    <w:rPr>
      <w:rFonts w:hint="default" w:ascii="Calibri" w:hAnsi="Calibri" w:eastAsia="宋体" w:cs="Times New Roman"/>
      <w:sz w:val="21"/>
      <w:szCs w:val="22"/>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6"/>
    <w:uiPriority w:val="99"/>
    <w:semiHidden/>
    <w:unhideWhenUsed/>
    <w:qFormat/>
    <w:pPr>
      <w:jc w:val="left"/>
    </w:pPr>
  </w:style>
  <w:style w:type="paragraph" w:styleId="741">
    <w:name w:val="Body Text"/>
    <w:basedOn w:val="726"/>
    <w:uiPriority w:val="0"/>
    <w:qFormat/>
    <w:rPr>
      <w:rFonts w:ascii="仿宋" w:hAnsi="仿宋" w:eastAsia="仿宋" w:cs="仿宋"/>
      <w:sz w:val="32"/>
      <w:szCs w:val="32"/>
      <w:lang w:eastAsia="en-US"/>
    </w:rPr>
  </w:style>
  <w:style w:type="paragraph" w:styleId="742">
    <w:name w:val="toc 5"/>
    <w:basedOn w:val="726"/>
    <w:next w:val="726"/>
    <w:uiPriority w:val="39"/>
    <w:unhideWhenUsed/>
    <w:qFormat/>
    <w:pPr>
      <w:ind w:left="1134" w:right="0" w:firstLine="0"/>
      <w:spacing w:after="57"/>
    </w:pPr>
  </w:style>
  <w:style w:type="paragraph" w:styleId="743">
    <w:name w:val="toc 3"/>
    <w:basedOn w:val="726"/>
    <w:next w:val="726"/>
    <w:uiPriority w:val="39"/>
    <w:unhideWhenUsed/>
    <w:qFormat/>
    <w:pPr>
      <w:ind w:left="567" w:right="0" w:firstLine="0"/>
      <w:spacing w:after="57"/>
    </w:pPr>
  </w:style>
  <w:style w:type="paragraph" w:styleId="744">
    <w:name w:val="toc 8"/>
    <w:basedOn w:val="726"/>
    <w:next w:val="726"/>
    <w:uiPriority w:val="39"/>
    <w:unhideWhenUsed/>
    <w:qFormat/>
    <w:pPr>
      <w:ind w:left="1984" w:right="0" w:firstLine="0"/>
      <w:spacing w:after="57"/>
    </w:pPr>
  </w:style>
  <w:style w:type="paragraph" w:styleId="745">
    <w:name w:val="endnote text"/>
    <w:basedOn w:val="726"/>
    <w:uiPriority w:val="99"/>
    <w:semiHidden/>
    <w:unhideWhenUsed/>
    <w:qFormat/>
    <w:pPr>
      <w:spacing w:after="0" w:line="240" w:lineRule="auto"/>
    </w:pPr>
    <w:rPr>
      <w:sz w:val="20"/>
    </w:rPr>
  </w:style>
  <w:style w:type="paragraph" w:styleId="746">
    <w:name w:val="Footer"/>
    <w:basedOn w:val="726"/>
    <w:uiPriority w:val="99"/>
    <w:unhideWhenUsed/>
    <w:qFormat/>
    <w:pPr>
      <w:spacing w:after="0" w:line="240" w:lineRule="auto"/>
      <w:tabs>
        <w:tab w:val="center" w:pos="7143" w:leader="none"/>
        <w:tab w:val="right" w:pos="14287" w:leader="none"/>
      </w:tabs>
    </w:pPr>
  </w:style>
  <w:style w:type="paragraph" w:styleId="747">
    <w:name w:val="Header"/>
    <w:basedOn w:val="726"/>
    <w:uiPriority w:val="99"/>
    <w:unhideWhenUsed/>
    <w:qFormat/>
    <w:pPr>
      <w:spacing w:after="0" w:line="240" w:lineRule="auto"/>
      <w:tabs>
        <w:tab w:val="center" w:pos="7143" w:leader="none"/>
        <w:tab w:val="right" w:pos="14287" w:leader="none"/>
      </w:tabs>
    </w:pPr>
  </w:style>
  <w:style w:type="paragraph" w:styleId="748">
    <w:name w:val="toc 1"/>
    <w:basedOn w:val="726"/>
    <w:next w:val="726"/>
    <w:uiPriority w:val="39"/>
    <w:unhideWhenUsed/>
    <w:qFormat/>
    <w:pPr>
      <w:ind w:left="0" w:right="0" w:firstLine="0"/>
      <w:spacing w:after="57"/>
    </w:pPr>
  </w:style>
  <w:style w:type="paragraph" w:styleId="749">
    <w:name w:val="toc 4"/>
    <w:basedOn w:val="726"/>
    <w:next w:val="726"/>
    <w:uiPriority w:val="39"/>
    <w:unhideWhenUsed/>
    <w:qFormat/>
    <w:pPr>
      <w:ind w:left="850" w:right="0" w:firstLine="0"/>
      <w:spacing w:after="57"/>
    </w:pPr>
  </w:style>
  <w:style w:type="paragraph" w:styleId="750">
    <w:name w:val="Subtitle"/>
    <w:basedOn w:val="726"/>
    <w:next w:val="726"/>
    <w:uiPriority w:val="11"/>
    <w:qFormat/>
    <w:pPr>
      <w:spacing w:before="200" w:after="200"/>
    </w:pPr>
    <w:rPr>
      <w:sz w:val="24"/>
      <w:szCs w:val="24"/>
    </w:rPr>
  </w:style>
  <w:style w:type="paragraph" w:styleId="751">
    <w:name w:val="footnote text"/>
    <w:basedOn w:val="726"/>
    <w:uiPriority w:val="99"/>
    <w:semiHidden/>
    <w:unhideWhenUsed/>
    <w:qFormat/>
    <w:pPr>
      <w:spacing w:after="40" w:line="240" w:lineRule="auto"/>
    </w:pPr>
    <w:rPr>
      <w:sz w:val="18"/>
    </w:rPr>
  </w:style>
  <w:style w:type="paragraph" w:styleId="752">
    <w:name w:val="toc 6"/>
    <w:basedOn w:val="726"/>
    <w:next w:val="726"/>
    <w:uiPriority w:val="39"/>
    <w:unhideWhenUsed/>
    <w:qFormat/>
    <w:pPr>
      <w:ind w:left="1417" w:right="0" w:firstLine="0"/>
      <w:spacing w:after="57"/>
    </w:pPr>
  </w:style>
  <w:style w:type="paragraph" w:styleId="753">
    <w:name w:val="table of figures"/>
    <w:basedOn w:val="726"/>
    <w:next w:val="726"/>
    <w:uiPriority w:val="99"/>
    <w:unhideWhenUsed/>
    <w:qFormat/>
    <w:pPr>
      <w:spacing w:after="0" w:afterAutospacing="0"/>
    </w:pPr>
  </w:style>
  <w:style w:type="paragraph" w:styleId="754">
    <w:name w:val="toc 2"/>
    <w:basedOn w:val="726"/>
    <w:next w:val="726"/>
    <w:uiPriority w:val="39"/>
    <w:unhideWhenUsed/>
    <w:qFormat/>
    <w:pPr>
      <w:ind w:left="283" w:right="0" w:firstLine="0"/>
      <w:spacing w:after="57"/>
    </w:pPr>
  </w:style>
  <w:style w:type="paragraph" w:styleId="755">
    <w:name w:val="toc 9"/>
    <w:basedOn w:val="726"/>
    <w:next w:val="726"/>
    <w:uiPriority w:val="39"/>
    <w:unhideWhenUsed/>
    <w:qFormat/>
    <w:pPr>
      <w:ind w:left="2268" w:right="0" w:firstLine="0"/>
      <w:spacing w:after="57"/>
    </w:pPr>
  </w:style>
  <w:style w:type="paragraph" w:styleId="756">
    <w:name w:val="Title"/>
    <w:basedOn w:val="726"/>
    <w:next w:val="726"/>
    <w:uiPriority w:val="10"/>
    <w:qFormat/>
    <w:pPr>
      <w:contextualSpacing/>
      <w:spacing w:before="300" w:after="200"/>
    </w:pPr>
    <w:rPr>
      <w:sz w:val="48"/>
      <w:szCs w:val="48"/>
    </w:rPr>
  </w:style>
  <w:style w:type="table" w:styleId="7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paragraph" w:styleId="761">
    <w:name w:val="List Paragraph"/>
    <w:basedOn w:val="726"/>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paragraph" w:styleId="763">
    <w:name w:val="Quote"/>
    <w:basedOn w:val="726"/>
    <w:next w:val="726"/>
    <w:uiPriority w:val="29"/>
    <w:qFormat/>
    <w:pPr>
      <w:ind w:left="720" w:right="720"/>
    </w:pPr>
    <w:rPr>
      <w:i/>
    </w:rPr>
  </w:style>
  <w:style w:type="paragraph" w:styleId="764">
    <w:name w:val="Intense Quote"/>
    <w:basedOn w:val="726"/>
    <w:next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5" w:customStyle="1">
    <w:name w:val="标题 11"/>
    <w:basedOn w:val="726"/>
    <w:next w:val="726"/>
    <w:link w:val="784"/>
    <w:uiPriority w:val="0"/>
    <w:qFormat/>
    <w:pPr>
      <w:keepLines/>
      <w:keepNext/>
      <w:spacing w:before="480" w:after="200"/>
      <w:outlineLvl w:val="0"/>
    </w:pPr>
    <w:rPr>
      <w:rFonts w:ascii="Arial" w:hAnsi="Arial" w:eastAsia="Arial" w:cs="Arial"/>
      <w:sz w:val="40"/>
      <w:szCs w:val="40"/>
    </w:rPr>
  </w:style>
  <w:style w:type="paragraph" w:styleId="766" w:customStyle="1">
    <w:name w:val="标题 2112"/>
    <w:basedOn w:val="726"/>
    <w:next w:val="767"/>
    <w:link w:val="785"/>
    <w:uiPriority w:val="0"/>
    <w:qFormat/>
    <w:pPr>
      <w:keepLines/>
      <w:keepNext/>
      <w:spacing w:before="260" w:after="260" w:line="413" w:lineRule="auto"/>
      <w:outlineLvl w:val="1"/>
    </w:pPr>
    <w:rPr>
      <w:rFonts w:ascii="Arial" w:hAnsi="Arial" w:eastAsia="黑体"/>
      <w:b/>
      <w:sz w:val="32"/>
      <w:szCs w:val="20"/>
    </w:rPr>
  </w:style>
  <w:style w:type="paragraph" w:styleId="767" w:customStyle="1">
    <w:name w:val="正文缩进111"/>
    <w:basedOn w:val="726"/>
    <w:link w:val="786"/>
    <w:uiPriority w:val="0"/>
    <w:qFormat/>
    <w:pPr>
      <w:ind w:firstLine="420"/>
    </w:pPr>
    <w:rPr>
      <w:rFonts w:ascii="宋体"/>
      <w:color w:val="000000"/>
      <w:sz w:val="24"/>
      <w:szCs w:val="20"/>
    </w:rPr>
  </w:style>
  <w:style w:type="paragraph" w:styleId="768" w:customStyle="1">
    <w:name w:val="标题 3121"/>
    <w:basedOn w:val="769"/>
    <w:next w:val="771"/>
    <w:link w:val="788"/>
    <w:uiPriority w:val="0"/>
    <w:qFormat/>
    <w:pPr>
      <w:keepLines/>
      <w:keepNext/>
      <w:spacing w:before="320" w:after="200"/>
      <w:outlineLvl w:val="2"/>
    </w:pPr>
    <w:rPr>
      <w:rFonts w:ascii="Arial" w:hAnsi="Arial" w:eastAsia="Arial" w:cs="Arial"/>
      <w:sz w:val="30"/>
      <w:szCs w:val="30"/>
    </w:rPr>
  </w:style>
  <w:style w:type="paragraph" w:styleId="769" w:customStyle="1">
    <w:name w:val="Normal1"/>
    <w:next w:val="770"/>
    <w:uiPriority w:val="0"/>
    <w:qFormat/>
    <w:pPr>
      <w:jc w:val="both"/>
      <w:widowControl w:val="off"/>
    </w:pPr>
    <w:rPr>
      <w:rFonts w:hint="default" w:ascii="Calibri" w:hAnsi="Calibri" w:eastAsia="宋体" w:cs="Times New Roman"/>
      <w:sz w:val="21"/>
      <w:szCs w:val="22"/>
      <w:lang w:val="en-US" w:eastAsia="zh-CN" w:bidi="ar-SA"/>
    </w:rPr>
  </w:style>
  <w:style w:type="paragraph" w:styleId="770" w:customStyle="1">
    <w:name w:val="标题 311"/>
    <w:basedOn w:val="769"/>
    <w:next w:val="771"/>
    <w:uiPriority w:val="9"/>
    <w:qFormat/>
    <w:pPr>
      <w:keepLines/>
      <w:keepNext/>
      <w:spacing w:before="320" w:after="200"/>
      <w:outlineLvl w:val="2"/>
    </w:pPr>
    <w:rPr>
      <w:rFonts w:ascii="Arial" w:hAnsi="Arial" w:eastAsia="Arial" w:cs="Arial"/>
      <w:sz w:val="30"/>
      <w:szCs w:val="30"/>
    </w:rPr>
  </w:style>
  <w:style w:type="paragraph" w:styleId="771" w:customStyle="1">
    <w:name w:val="Normal_19"/>
    <w:uiPriority w:val="0"/>
    <w:qFormat/>
    <w:rPr>
      <w:rFonts w:hint="default" w:ascii="黑体" w:hAnsi="黑体" w:eastAsia="黑体" w:cs="黑体"/>
      <w:b/>
      <w:sz w:val="32"/>
      <w:szCs w:val="24"/>
      <w:lang w:val="en-US" w:eastAsia="zh-CN" w:bidi="ar-SA"/>
    </w:rPr>
  </w:style>
  <w:style w:type="paragraph" w:styleId="772" w:customStyle="1">
    <w:name w:val="Normal11"/>
    <w:next w:val="773"/>
    <w:uiPriority w:val="0"/>
    <w:qFormat/>
    <w:pPr>
      <w:jc w:val="both"/>
      <w:widowControl w:val="off"/>
    </w:pPr>
    <w:rPr>
      <w:rFonts w:hint="default" w:ascii="Times New Roman" w:hAnsi="Times New Roman" w:eastAsia="宋体" w:cs="Times New Roman"/>
      <w:szCs w:val="21"/>
      <w:lang w:val="en-US" w:eastAsia="zh-CN" w:bidi="ar-SA"/>
    </w:rPr>
  </w:style>
  <w:style w:type="paragraph" w:styleId="773" w:customStyle="1">
    <w:name w:val="Body Text First Indent1"/>
    <w:basedOn w:val="774"/>
    <w:uiPriority w:val="99"/>
    <w:unhideWhenUsed/>
    <w:qFormat/>
    <w:pPr>
      <w:ind w:firstLine="420"/>
    </w:pPr>
  </w:style>
  <w:style w:type="paragraph" w:styleId="774" w:customStyle="1">
    <w:name w:val="Body Text1"/>
    <w:basedOn w:val="775"/>
    <w:uiPriority w:val="99"/>
    <w:unhideWhenUsed/>
    <w:qFormat/>
    <w:pPr>
      <w:spacing w:after="120"/>
    </w:pPr>
  </w:style>
  <w:style w:type="paragraph" w:styleId="775" w:customStyle="1">
    <w:name w:val="Normal12"/>
    <w:next w:val="773"/>
    <w:uiPriority w:val="0"/>
    <w:qFormat/>
    <w:pPr>
      <w:jc w:val="both"/>
      <w:widowControl w:val="off"/>
    </w:pPr>
    <w:rPr>
      <w:rFonts w:hint="default" w:ascii="Times New Roman" w:hAnsi="Times New Roman" w:eastAsia="宋体" w:cs="Times New Roman"/>
      <w:szCs w:val="21"/>
      <w:lang w:val="en-US" w:eastAsia="zh-CN" w:bidi="ar-SA"/>
    </w:rPr>
  </w:style>
  <w:style w:type="paragraph" w:styleId="776" w:customStyle="1">
    <w:name w:val="标题 411"/>
    <w:basedOn w:val="726"/>
    <w:next w:val="726"/>
    <w:link w:val="789"/>
    <w:uiPriority w:val="0"/>
    <w:qFormat/>
    <w:pPr>
      <w:jc w:val="center"/>
      <w:keepNext/>
      <w:outlineLvl w:val="3"/>
    </w:pPr>
    <w:rPr>
      <w:rFonts w:eastAsia="新宋体"/>
      <w:sz w:val="30"/>
      <w:szCs w:val="21"/>
    </w:rPr>
  </w:style>
  <w:style w:type="paragraph" w:styleId="777" w:customStyle="1">
    <w:name w:val="标题 51"/>
    <w:basedOn w:val="726"/>
    <w:next w:val="726"/>
    <w:link w:val="790"/>
    <w:uiPriority w:val="0"/>
    <w:qFormat/>
    <w:pPr>
      <w:keepLines/>
      <w:keepNext/>
      <w:spacing w:before="320" w:after="200"/>
      <w:outlineLvl w:val="4"/>
    </w:pPr>
    <w:rPr>
      <w:rFonts w:ascii="Arial" w:hAnsi="Arial" w:eastAsia="Arial" w:cs="Arial"/>
      <w:b/>
      <w:bCs/>
      <w:sz w:val="24"/>
      <w:szCs w:val="24"/>
    </w:rPr>
  </w:style>
  <w:style w:type="paragraph" w:styleId="778" w:customStyle="1">
    <w:name w:val="标题 61"/>
    <w:basedOn w:val="726"/>
    <w:next w:val="726"/>
    <w:link w:val="791"/>
    <w:uiPriority w:val="0"/>
    <w:qFormat/>
    <w:pPr>
      <w:keepLines/>
      <w:keepNext/>
      <w:spacing w:before="320" w:after="200"/>
      <w:outlineLvl w:val="5"/>
    </w:pPr>
    <w:rPr>
      <w:rFonts w:ascii="Arial" w:hAnsi="Arial" w:eastAsia="Arial" w:cs="Arial"/>
      <w:b/>
      <w:bCs/>
      <w:sz w:val="22"/>
    </w:rPr>
  </w:style>
  <w:style w:type="paragraph" w:styleId="779" w:customStyle="1">
    <w:name w:val="标题 711"/>
    <w:basedOn w:val="726"/>
    <w:next w:val="726"/>
    <w:link w:val="792"/>
    <w:uiPriority w:val="0"/>
    <w:qFormat/>
    <w:pPr>
      <w:keepLines/>
      <w:keepNext/>
      <w:spacing w:before="320" w:after="200"/>
      <w:outlineLvl w:val="6"/>
    </w:pPr>
    <w:rPr>
      <w:rFonts w:ascii="Arial" w:hAnsi="Arial" w:eastAsia="Arial" w:cs="Arial"/>
      <w:b/>
      <w:bCs/>
      <w:i/>
      <w:iCs/>
      <w:sz w:val="22"/>
    </w:rPr>
  </w:style>
  <w:style w:type="paragraph" w:styleId="780" w:customStyle="1">
    <w:name w:val="标题 81"/>
    <w:basedOn w:val="726"/>
    <w:next w:val="726"/>
    <w:link w:val="793"/>
    <w:uiPriority w:val="0"/>
    <w:qFormat/>
    <w:pPr>
      <w:keepLines/>
      <w:keepNext/>
      <w:spacing w:before="320" w:after="200"/>
      <w:outlineLvl w:val="7"/>
    </w:pPr>
    <w:rPr>
      <w:rFonts w:ascii="Arial" w:hAnsi="Arial" w:eastAsia="Arial" w:cs="Arial"/>
      <w:i/>
      <w:iCs/>
      <w:sz w:val="22"/>
    </w:rPr>
  </w:style>
  <w:style w:type="paragraph" w:styleId="781" w:customStyle="1">
    <w:name w:val="标题 91"/>
    <w:basedOn w:val="726"/>
    <w:next w:val="726"/>
    <w:link w:val="794"/>
    <w:uiPriority w:val="0"/>
    <w:qFormat/>
    <w:pPr>
      <w:keepLines/>
      <w:keepNext/>
      <w:spacing w:before="320" w:after="200"/>
      <w:outlineLvl w:val="8"/>
    </w:pPr>
    <w:rPr>
      <w:rFonts w:ascii="Arial" w:hAnsi="Arial" w:eastAsia="Arial" w:cs="Arial"/>
      <w:i/>
      <w:iCs/>
      <w:szCs w:val="21"/>
    </w:rPr>
  </w:style>
  <w:style w:type="character" w:styleId="782" w:customStyle="1">
    <w:name w:val="默认段落字体11"/>
    <w:link w:val="726"/>
    <w:uiPriority w:val="1"/>
    <w:unhideWhenUsed/>
    <w:qFormat/>
  </w:style>
  <w:style w:type="table" w:styleId="783" w:customStyle="1">
    <w:name w:val="普通表格1"/>
    <w:uiPriority w:val="99"/>
    <w:unhideWhenUsed/>
    <w:qFormat/>
    <w:tblPr/>
  </w:style>
  <w:style w:type="character" w:styleId="784" w:customStyle="1">
    <w:name w:val="标题 1 字符"/>
    <w:link w:val="765"/>
    <w:uiPriority w:val="0"/>
    <w:qFormat/>
    <w:rPr>
      <w:rFonts w:ascii="Arial" w:hAnsi="Arial" w:eastAsia="Arial" w:cs="Arial"/>
      <w:sz w:val="40"/>
      <w:szCs w:val="40"/>
    </w:rPr>
  </w:style>
  <w:style w:type="character" w:styleId="785" w:customStyle="1">
    <w:name w:val="标题 2 字符"/>
    <w:link w:val="766"/>
    <w:uiPriority w:val="0"/>
    <w:qFormat/>
    <w:rPr>
      <w:rFonts w:ascii="Arial" w:hAnsi="Arial" w:eastAsia="Arial" w:cs="Arial"/>
      <w:sz w:val="34"/>
    </w:rPr>
  </w:style>
  <w:style w:type="character" w:styleId="786" w:customStyle="1">
    <w:name w:val="正文缩进 字符"/>
    <w:link w:val="767"/>
    <w:uiPriority w:val="0"/>
    <w:qFormat/>
    <w:rPr>
      <w:rFonts w:ascii="宋体" w:hAnsi="Calibri"/>
      <w:color w:val="000000"/>
      <w:sz w:val="24"/>
    </w:rPr>
  </w:style>
  <w:style w:type="paragraph" w:styleId="787" w:customStyle="1">
    <w:name w:val="Normal111"/>
    <w:next w:val="773"/>
    <w:uiPriority w:val="0"/>
    <w:qFormat/>
    <w:pPr>
      <w:jc w:val="both"/>
      <w:widowControl w:val="off"/>
    </w:pPr>
    <w:rPr>
      <w:rFonts w:hint="default" w:ascii="Times New Roman" w:hAnsi="Times New Roman" w:eastAsia="宋体" w:cs="Times New Roman"/>
      <w:szCs w:val="21"/>
      <w:lang w:val="en-US" w:eastAsia="zh-CN" w:bidi="ar-SA"/>
    </w:rPr>
  </w:style>
  <w:style w:type="character" w:styleId="788" w:customStyle="1">
    <w:name w:val="标题 3 字符"/>
    <w:link w:val="768"/>
    <w:uiPriority w:val="0"/>
    <w:qFormat/>
    <w:rPr>
      <w:rFonts w:ascii="Arial" w:hAnsi="Arial" w:eastAsia="Arial" w:cs="Arial"/>
      <w:sz w:val="30"/>
      <w:szCs w:val="30"/>
    </w:rPr>
  </w:style>
  <w:style w:type="character" w:styleId="789" w:customStyle="1">
    <w:name w:val="标题 4 字符"/>
    <w:link w:val="776"/>
    <w:uiPriority w:val="0"/>
    <w:qFormat/>
    <w:rPr>
      <w:rFonts w:ascii="Arial" w:hAnsi="Arial" w:eastAsia="Arial" w:cs="Arial"/>
      <w:b/>
      <w:bCs/>
      <w:sz w:val="26"/>
      <w:szCs w:val="26"/>
    </w:rPr>
  </w:style>
  <w:style w:type="character" w:styleId="790" w:customStyle="1">
    <w:name w:val="标题 5 字符"/>
    <w:link w:val="777"/>
    <w:uiPriority w:val="0"/>
    <w:qFormat/>
    <w:rPr>
      <w:rFonts w:ascii="Arial" w:hAnsi="Arial" w:eastAsia="Arial" w:cs="Arial"/>
      <w:b/>
      <w:bCs/>
      <w:sz w:val="24"/>
      <w:szCs w:val="24"/>
    </w:rPr>
  </w:style>
  <w:style w:type="character" w:styleId="791" w:customStyle="1">
    <w:name w:val="标题 6 字符"/>
    <w:link w:val="778"/>
    <w:uiPriority w:val="0"/>
    <w:qFormat/>
    <w:rPr>
      <w:rFonts w:ascii="Arial" w:hAnsi="Arial" w:eastAsia="Arial" w:cs="Arial"/>
      <w:b/>
      <w:bCs/>
      <w:sz w:val="22"/>
      <w:szCs w:val="22"/>
    </w:rPr>
  </w:style>
  <w:style w:type="character" w:styleId="792" w:customStyle="1">
    <w:name w:val="标题 7 字符"/>
    <w:link w:val="779"/>
    <w:uiPriority w:val="0"/>
    <w:qFormat/>
    <w:rPr>
      <w:rFonts w:ascii="Arial" w:hAnsi="Arial" w:eastAsia="Arial" w:cs="Arial"/>
      <w:b/>
      <w:bCs/>
      <w:i/>
      <w:iCs/>
      <w:sz w:val="22"/>
      <w:szCs w:val="22"/>
    </w:rPr>
  </w:style>
  <w:style w:type="character" w:styleId="793" w:customStyle="1">
    <w:name w:val="标题 8 字符"/>
    <w:link w:val="780"/>
    <w:uiPriority w:val="0"/>
    <w:qFormat/>
    <w:rPr>
      <w:rFonts w:ascii="Arial" w:hAnsi="Arial" w:eastAsia="Arial" w:cs="Arial"/>
      <w:i/>
      <w:iCs/>
      <w:sz w:val="22"/>
      <w:szCs w:val="22"/>
    </w:rPr>
  </w:style>
  <w:style w:type="character" w:styleId="794" w:customStyle="1">
    <w:name w:val="标题 9 字符"/>
    <w:link w:val="781"/>
    <w:uiPriority w:val="0"/>
    <w:qFormat/>
    <w:rPr>
      <w:rFonts w:ascii="Arial" w:hAnsi="Arial" w:eastAsia="Arial" w:cs="Arial"/>
      <w:i/>
      <w:iCs/>
      <w:sz w:val="21"/>
      <w:szCs w:val="21"/>
    </w:rPr>
  </w:style>
  <w:style w:type="paragraph" w:styleId="795" w:customStyle="1">
    <w:name w:val="列表 31"/>
    <w:basedOn w:val="726"/>
    <w:uiPriority w:val="0"/>
    <w:qFormat/>
    <w:pPr>
      <w:ind w:left="100" w:hanging="200"/>
    </w:pPr>
    <w:rPr>
      <w:rFonts w:ascii="Times New Roman" w:hAnsi="Times New Roman"/>
      <w:szCs w:val="21"/>
    </w:rPr>
  </w:style>
  <w:style w:type="paragraph" w:styleId="796" w:customStyle="1">
    <w:name w:val="目录 71"/>
    <w:basedOn w:val="726"/>
    <w:next w:val="726"/>
    <w:uiPriority w:val="0"/>
    <w:unhideWhenUsed/>
    <w:qFormat/>
    <w:pPr>
      <w:ind w:left="1701"/>
      <w:spacing w:after="57"/>
    </w:pPr>
  </w:style>
  <w:style w:type="paragraph" w:styleId="797" w:customStyle="1">
    <w:name w:val="题注1"/>
    <w:basedOn w:val="726"/>
    <w:next w:val="726"/>
    <w:uiPriority w:val="35"/>
    <w:qFormat/>
    <w:pPr>
      <w:spacing w:line="276" w:lineRule="auto"/>
    </w:pPr>
    <w:rPr>
      <w:b/>
      <w:bCs/>
      <w:color w:val="5b9bd5"/>
      <w:sz w:val="18"/>
      <w:szCs w:val="18"/>
    </w:rPr>
  </w:style>
  <w:style w:type="paragraph" w:styleId="798" w:customStyle="1">
    <w:name w:val="文档结构图1"/>
    <w:basedOn w:val="726"/>
    <w:link w:val="799"/>
    <w:uiPriority w:val="0"/>
    <w:semiHidden/>
    <w:qFormat/>
    <w:pPr>
      <w:shd w:val="clear" w:color="auto" w:fill="000080"/>
    </w:pPr>
    <w:rPr>
      <w:rFonts w:ascii="Times New Roman" w:hAnsi="Times New Roman"/>
      <w:szCs w:val="21"/>
    </w:rPr>
  </w:style>
  <w:style w:type="character" w:styleId="799" w:customStyle="1">
    <w:name w:val="文档结构图 字符"/>
    <w:link w:val="798"/>
    <w:uiPriority w:val="0"/>
    <w:semiHidden/>
    <w:qFormat/>
    <w:rPr>
      <w:sz w:val="21"/>
      <w:szCs w:val="21"/>
      <w:shd w:val="clear" w:color="auto" w:fill="000080"/>
    </w:rPr>
  </w:style>
  <w:style w:type="paragraph" w:styleId="800" w:customStyle="1">
    <w:name w:val="批注文字1"/>
    <w:basedOn w:val="726"/>
    <w:link w:val="801"/>
    <w:uiPriority w:val="0"/>
    <w:semiHidden/>
    <w:qFormat/>
    <w:pPr>
      <w:jc w:val="left"/>
    </w:pPr>
    <w:rPr>
      <w:rFonts w:ascii="Times New Roman" w:hAnsi="Times New Roman"/>
      <w:szCs w:val="21"/>
    </w:rPr>
  </w:style>
  <w:style w:type="character" w:styleId="801" w:customStyle="1">
    <w:name w:val="批注文字 字符"/>
    <w:link w:val="800"/>
    <w:uiPriority w:val="0"/>
    <w:semiHidden/>
    <w:qFormat/>
    <w:rPr>
      <w:sz w:val="21"/>
      <w:szCs w:val="21"/>
    </w:rPr>
  </w:style>
  <w:style w:type="paragraph" w:styleId="802" w:customStyle="1">
    <w:name w:val="正文文本 31"/>
    <w:basedOn w:val="726"/>
    <w:link w:val="803"/>
    <w:uiPriority w:val="0"/>
    <w:qFormat/>
    <w:rPr>
      <w:rFonts w:ascii="仿宋_GB2312" w:hAnsi="Arial" w:eastAsia="仿宋_GB2312"/>
      <w:sz w:val="32"/>
      <w:szCs w:val="32"/>
    </w:rPr>
  </w:style>
  <w:style w:type="character" w:styleId="803" w:customStyle="1">
    <w:name w:val="正文文本 3 字符"/>
    <w:link w:val="802"/>
    <w:uiPriority w:val="0"/>
    <w:qFormat/>
    <w:rPr>
      <w:rFonts w:ascii="仿宋_GB2312" w:hAnsi="Arial" w:eastAsia="仿宋_GB2312"/>
      <w:sz w:val="32"/>
      <w:szCs w:val="32"/>
    </w:rPr>
  </w:style>
  <w:style w:type="paragraph" w:styleId="804" w:customStyle="1">
    <w:name w:val="正文文本11"/>
    <w:basedOn w:val="726"/>
    <w:uiPriority w:val="0"/>
    <w:semiHidden/>
    <w:qFormat/>
    <w:rPr>
      <w:rFonts w:ascii="仿宋" w:hAnsi="仿宋" w:eastAsia="仿宋" w:cs="仿宋"/>
      <w:sz w:val="32"/>
      <w:szCs w:val="32"/>
      <w:lang w:val="en-US" w:eastAsia="en-US" w:bidi="ar-SA"/>
    </w:rPr>
  </w:style>
  <w:style w:type="paragraph" w:styleId="805" w:customStyle="1">
    <w:name w:val="正文文本缩进11"/>
    <w:basedOn w:val="726"/>
    <w:link w:val="806"/>
    <w:uiPriority w:val="0"/>
    <w:qFormat/>
    <w:pPr>
      <w:ind w:firstLine="225"/>
    </w:pPr>
    <w:rPr>
      <w:rFonts w:ascii="仿宋_GB2312" w:eastAsia="仿宋_GB2312"/>
      <w:sz w:val="32"/>
    </w:rPr>
  </w:style>
  <w:style w:type="character" w:styleId="806" w:customStyle="1">
    <w:name w:val="正文文本缩进 字符1"/>
    <w:link w:val="805"/>
    <w:uiPriority w:val="0"/>
    <w:qFormat/>
    <w:rPr>
      <w:rFonts w:ascii="仿宋_GB2312" w:hAnsi="Calibri" w:eastAsia="仿宋_GB2312"/>
      <w:sz w:val="32"/>
      <w:szCs w:val="22"/>
    </w:rPr>
  </w:style>
  <w:style w:type="paragraph" w:styleId="807" w:customStyle="1">
    <w:name w:val="列表 21"/>
    <w:basedOn w:val="726"/>
    <w:uiPriority w:val="0"/>
    <w:qFormat/>
    <w:pPr>
      <w:ind w:left="100" w:hanging="200"/>
    </w:pPr>
    <w:rPr>
      <w:rFonts w:ascii="Times New Roman" w:hAnsi="Times New Roman"/>
      <w:szCs w:val="21"/>
    </w:rPr>
  </w:style>
  <w:style w:type="paragraph" w:styleId="808" w:customStyle="1">
    <w:name w:val="目录 51"/>
    <w:basedOn w:val="726"/>
    <w:next w:val="726"/>
    <w:uiPriority w:val="0"/>
    <w:unhideWhenUsed/>
    <w:qFormat/>
    <w:pPr>
      <w:ind w:left="1134"/>
      <w:spacing w:after="57"/>
    </w:pPr>
  </w:style>
  <w:style w:type="paragraph" w:styleId="809" w:customStyle="1">
    <w:name w:val="目录 31"/>
    <w:basedOn w:val="726"/>
    <w:next w:val="726"/>
    <w:uiPriority w:val="0"/>
    <w:unhideWhenUsed/>
    <w:qFormat/>
    <w:pPr>
      <w:ind w:left="567"/>
      <w:spacing w:after="57"/>
    </w:pPr>
  </w:style>
  <w:style w:type="paragraph" w:styleId="810" w:customStyle="1">
    <w:name w:val="纯文本11"/>
    <w:basedOn w:val="726"/>
    <w:link w:val="811"/>
    <w:uiPriority w:val="0"/>
    <w:qFormat/>
    <w:rPr>
      <w:rFonts w:ascii="宋体" w:hAnsi="Courier New" w:cs="Courier New"/>
      <w:szCs w:val="21"/>
    </w:rPr>
  </w:style>
  <w:style w:type="character" w:styleId="811" w:customStyle="1">
    <w:name w:val="纯文本 字符"/>
    <w:link w:val="810"/>
    <w:uiPriority w:val="0"/>
    <w:qFormat/>
    <w:rPr>
      <w:rFonts w:ascii="宋体" w:hAnsi="Courier New" w:cs="Courier New"/>
      <w:sz w:val="21"/>
      <w:szCs w:val="21"/>
    </w:rPr>
  </w:style>
  <w:style w:type="paragraph" w:styleId="812" w:customStyle="1">
    <w:name w:val="目录 81"/>
    <w:basedOn w:val="726"/>
    <w:next w:val="726"/>
    <w:uiPriority w:val="0"/>
    <w:unhideWhenUsed/>
    <w:qFormat/>
    <w:pPr>
      <w:ind w:left="1984"/>
      <w:spacing w:after="57"/>
    </w:pPr>
  </w:style>
  <w:style w:type="paragraph" w:styleId="813" w:customStyle="1">
    <w:name w:val="日期1"/>
    <w:basedOn w:val="726"/>
    <w:next w:val="726"/>
    <w:link w:val="814"/>
    <w:uiPriority w:val="0"/>
    <w:qFormat/>
    <w:rPr>
      <w:rFonts w:ascii="Times New Roman" w:hAnsi="Times New Roman"/>
      <w:sz w:val="24"/>
      <w:szCs w:val="24"/>
    </w:rPr>
  </w:style>
  <w:style w:type="character" w:styleId="814" w:customStyle="1">
    <w:name w:val="日期 字符"/>
    <w:link w:val="813"/>
    <w:uiPriority w:val="0"/>
    <w:qFormat/>
    <w:rPr>
      <w:sz w:val="24"/>
      <w:szCs w:val="24"/>
    </w:rPr>
  </w:style>
  <w:style w:type="paragraph" w:styleId="815" w:customStyle="1">
    <w:name w:val="正文文本缩进 21"/>
    <w:basedOn w:val="726"/>
    <w:link w:val="816"/>
    <w:uiPriority w:val="0"/>
    <w:qFormat/>
    <w:pPr>
      <w:ind w:left="630" w:firstLine="645"/>
    </w:pPr>
    <w:rPr>
      <w:rFonts w:ascii="Arial" w:hAnsi="Arial" w:eastAsia="仿宋_GB2312" w:cs="Arial"/>
      <w:sz w:val="32"/>
      <w:szCs w:val="32"/>
    </w:rPr>
  </w:style>
  <w:style w:type="character" w:styleId="816" w:customStyle="1">
    <w:name w:val="正文文本缩进 2 字符"/>
    <w:link w:val="815"/>
    <w:uiPriority w:val="0"/>
    <w:qFormat/>
    <w:rPr>
      <w:rFonts w:ascii="Arial" w:hAnsi="Arial" w:eastAsia="仿宋_GB2312" w:cs="Arial"/>
      <w:sz w:val="32"/>
      <w:szCs w:val="32"/>
    </w:rPr>
  </w:style>
  <w:style w:type="paragraph" w:styleId="817" w:customStyle="1">
    <w:name w:val="尾注文本1"/>
    <w:basedOn w:val="726"/>
    <w:link w:val="818"/>
    <w:uiPriority w:val="99"/>
    <w:unhideWhenUsed/>
    <w:qFormat/>
    <w:rPr>
      <w:sz w:val="20"/>
    </w:rPr>
  </w:style>
  <w:style w:type="character" w:styleId="818" w:customStyle="1">
    <w:name w:val="尾注文本 字符"/>
    <w:link w:val="817"/>
    <w:uiPriority w:val="99"/>
    <w:qFormat/>
    <w:rPr>
      <w:sz w:val="20"/>
    </w:rPr>
  </w:style>
  <w:style w:type="paragraph" w:styleId="819" w:customStyle="1">
    <w:name w:val="批注框文本1"/>
    <w:basedOn w:val="726"/>
    <w:link w:val="820"/>
    <w:uiPriority w:val="0"/>
    <w:qFormat/>
    <w:rPr>
      <w:rFonts w:ascii="Times New Roman" w:hAnsi="Times New Roman"/>
      <w:sz w:val="18"/>
      <w:szCs w:val="18"/>
    </w:rPr>
  </w:style>
  <w:style w:type="character" w:styleId="820" w:customStyle="1">
    <w:name w:val="批注框文本 字符"/>
    <w:link w:val="819"/>
    <w:uiPriority w:val="0"/>
    <w:qFormat/>
    <w:rPr>
      <w:sz w:val="18"/>
      <w:szCs w:val="18"/>
    </w:rPr>
  </w:style>
  <w:style w:type="paragraph" w:styleId="821" w:customStyle="1">
    <w:name w:val="页脚11"/>
    <w:basedOn w:val="726"/>
    <w:link w:val="822"/>
    <w:uiPriority w:val="99"/>
    <w:qFormat/>
    <w:pPr>
      <w:jc w:val="left"/>
      <w:tabs>
        <w:tab w:val="center" w:pos="4153" w:leader="none"/>
        <w:tab w:val="right" w:pos="8306" w:leader="none"/>
      </w:tabs>
    </w:pPr>
    <w:rPr>
      <w:sz w:val="18"/>
      <w:szCs w:val="18"/>
    </w:rPr>
  </w:style>
  <w:style w:type="character" w:styleId="822" w:customStyle="1">
    <w:name w:val="页脚 字符"/>
    <w:link w:val="821"/>
    <w:uiPriority w:val="99"/>
    <w:qFormat/>
  </w:style>
  <w:style w:type="paragraph" w:styleId="823" w:customStyle="1">
    <w:name w:val="页眉1"/>
    <w:basedOn w:val="726"/>
    <w:link w:val="824"/>
    <w:uiPriority w:val="0"/>
    <w:qFormat/>
    <w:pPr>
      <w:jc w:val="center"/>
      <w:tabs>
        <w:tab w:val="center" w:pos="4153" w:leader="none"/>
        <w:tab w:val="right" w:pos="8306" w:leader="none"/>
      </w:tabs>
    </w:pPr>
    <w:rPr>
      <w:sz w:val="18"/>
      <w:szCs w:val="18"/>
    </w:rPr>
  </w:style>
  <w:style w:type="character" w:styleId="824" w:customStyle="1">
    <w:name w:val="页眉 字符"/>
    <w:link w:val="823"/>
    <w:uiPriority w:val="0"/>
    <w:qFormat/>
    <w:rPr>
      <w:rFonts w:ascii="Calibri" w:hAnsi="Calibri"/>
      <w:sz w:val="18"/>
      <w:szCs w:val="18"/>
    </w:rPr>
  </w:style>
  <w:style w:type="paragraph" w:styleId="825" w:customStyle="1">
    <w:name w:val="目录 11"/>
    <w:basedOn w:val="726"/>
    <w:next w:val="726"/>
    <w:uiPriority w:val="0"/>
    <w:qFormat/>
    <w:pPr>
      <w:jc w:val="left"/>
      <w:spacing w:before="120" w:after="120"/>
    </w:pPr>
    <w:rPr>
      <w:rFonts w:cs="Calibri"/>
      <w:b/>
      <w:bCs/>
      <w:caps/>
      <w:sz w:val="20"/>
      <w:szCs w:val="20"/>
    </w:rPr>
  </w:style>
  <w:style w:type="paragraph" w:styleId="826" w:customStyle="1">
    <w:name w:val="目录 41"/>
    <w:basedOn w:val="726"/>
    <w:next w:val="726"/>
    <w:uiPriority w:val="0"/>
    <w:unhideWhenUsed/>
    <w:qFormat/>
    <w:pPr>
      <w:ind w:left="850"/>
      <w:spacing w:after="57"/>
    </w:pPr>
  </w:style>
  <w:style w:type="paragraph" w:styleId="827" w:customStyle="1">
    <w:name w:val="副标题1"/>
    <w:basedOn w:val="726"/>
    <w:next w:val="726"/>
    <w:link w:val="828"/>
    <w:uiPriority w:val="11"/>
    <w:qFormat/>
    <w:pPr>
      <w:spacing w:before="200" w:after="200"/>
    </w:pPr>
    <w:rPr>
      <w:sz w:val="24"/>
      <w:szCs w:val="24"/>
    </w:rPr>
  </w:style>
  <w:style w:type="character" w:styleId="828" w:customStyle="1">
    <w:name w:val="副标题 字符"/>
    <w:link w:val="827"/>
    <w:uiPriority w:val="11"/>
    <w:qFormat/>
    <w:rPr>
      <w:sz w:val="24"/>
      <w:szCs w:val="24"/>
    </w:rPr>
  </w:style>
  <w:style w:type="paragraph" w:styleId="829" w:customStyle="1">
    <w:name w:val="列表1"/>
    <w:basedOn w:val="726"/>
    <w:uiPriority w:val="0"/>
    <w:qFormat/>
    <w:pPr>
      <w:ind w:left="200" w:hanging="200"/>
    </w:pPr>
    <w:rPr>
      <w:rFonts w:ascii="Times New Roman" w:hAnsi="Times New Roman"/>
      <w:szCs w:val="21"/>
    </w:rPr>
  </w:style>
  <w:style w:type="paragraph" w:styleId="830" w:customStyle="1">
    <w:name w:val="脚注文本11"/>
    <w:basedOn w:val="726"/>
    <w:link w:val="831"/>
    <w:uiPriority w:val="99"/>
    <w:unhideWhenUsed/>
    <w:qFormat/>
    <w:pPr>
      <w:spacing w:after="40"/>
    </w:pPr>
    <w:rPr>
      <w:sz w:val="18"/>
    </w:rPr>
  </w:style>
  <w:style w:type="character" w:styleId="831" w:customStyle="1">
    <w:name w:val="脚注文本 字符"/>
    <w:link w:val="830"/>
    <w:uiPriority w:val="99"/>
    <w:qFormat/>
    <w:rPr>
      <w:sz w:val="18"/>
    </w:rPr>
  </w:style>
  <w:style w:type="paragraph" w:styleId="832" w:customStyle="1">
    <w:name w:val="目录 61"/>
    <w:basedOn w:val="726"/>
    <w:next w:val="726"/>
    <w:uiPriority w:val="0"/>
    <w:unhideWhenUsed/>
    <w:qFormat/>
    <w:pPr>
      <w:ind w:left="1417"/>
      <w:spacing w:after="57"/>
    </w:pPr>
  </w:style>
  <w:style w:type="paragraph" w:styleId="833" w:customStyle="1">
    <w:name w:val="正文文本缩进 31"/>
    <w:basedOn w:val="726"/>
    <w:link w:val="834"/>
    <w:uiPriority w:val="0"/>
    <w:qFormat/>
    <w:pPr>
      <w:ind w:left="645" w:firstLine="645"/>
    </w:pPr>
    <w:rPr>
      <w:rFonts w:ascii="Arial" w:hAnsi="Arial" w:eastAsia="仿宋_GB2312" w:cs="Arial"/>
      <w:color w:val="ffff00"/>
      <w:sz w:val="32"/>
      <w:szCs w:val="32"/>
    </w:rPr>
  </w:style>
  <w:style w:type="character" w:styleId="834" w:customStyle="1">
    <w:name w:val="正文文本缩进 3 字符"/>
    <w:link w:val="833"/>
    <w:uiPriority w:val="0"/>
    <w:qFormat/>
    <w:rPr>
      <w:rFonts w:ascii="Arial" w:hAnsi="Arial" w:eastAsia="仿宋_GB2312" w:cs="Arial"/>
      <w:color w:val="ffff00"/>
      <w:sz w:val="32"/>
      <w:szCs w:val="32"/>
    </w:rPr>
  </w:style>
  <w:style w:type="paragraph" w:styleId="835" w:customStyle="1">
    <w:name w:val="图表目录1"/>
    <w:basedOn w:val="726"/>
    <w:next w:val="726"/>
    <w:uiPriority w:val="0"/>
    <w:unhideWhenUsed/>
    <w:qFormat/>
  </w:style>
  <w:style w:type="paragraph" w:styleId="836" w:customStyle="1">
    <w:name w:val="目录 21"/>
    <w:basedOn w:val="726"/>
    <w:next w:val="726"/>
    <w:uiPriority w:val="0"/>
    <w:qFormat/>
    <w:pPr>
      <w:ind w:left="210"/>
      <w:jc w:val="left"/>
    </w:pPr>
    <w:rPr>
      <w:rFonts w:cs="Calibri"/>
      <w:smallCaps/>
      <w:sz w:val="20"/>
      <w:szCs w:val="20"/>
    </w:rPr>
  </w:style>
  <w:style w:type="paragraph" w:styleId="837" w:customStyle="1">
    <w:name w:val="目录 91"/>
    <w:basedOn w:val="726"/>
    <w:next w:val="726"/>
    <w:uiPriority w:val="0"/>
    <w:unhideWhenUsed/>
    <w:qFormat/>
    <w:pPr>
      <w:ind w:left="2268"/>
      <w:spacing w:after="57"/>
    </w:pPr>
  </w:style>
  <w:style w:type="paragraph" w:styleId="838" w:customStyle="1">
    <w:name w:val="正文文本 21"/>
    <w:basedOn w:val="726"/>
    <w:link w:val="839"/>
    <w:uiPriority w:val="0"/>
    <w:qFormat/>
    <w:pPr>
      <w:jc w:val="center"/>
      <w:widowControl/>
    </w:pPr>
    <w:rPr>
      <w:rFonts w:ascii="楷体_GB2312" w:hAnsi="Times New Roman" w:eastAsia="楷体_GB2312"/>
      <w:sz w:val="28"/>
      <w:szCs w:val="28"/>
    </w:rPr>
  </w:style>
  <w:style w:type="character" w:styleId="839" w:customStyle="1">
    <w:name w:val="正文文本 2 字符"/>
    <w:link w:val="838"/>
    <w:uiPriority w:val="0"/>
    <w:qFormat/>
    <w:rPr>
      <w:rFonts w:ascii="楷体_GB2312" w:eastAsia="楷体_GB2312"/>
      <w:sz w:val="28"/>
      <w:szCs w:val="28"/>
    </w:rPr>
  </w:style>
  <w:style w:type="paragraph" w:styleId="840" w:customStyle="1">
    <w:name w:val="HTML 预设格式1"/>
    <w:basedOn w:val="726"/>
    <w:link w:val="84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41" w:customStyle="1">
    <w:name w:val="HTML 预设格式 字符"/>
    <w:link w:val="840"/>
    <w:uiPriority w:val="99"/>
    <w:qFormat/>
    <w:rPr>
      <w:rFonts w:ascii="宋体" w:hAnsi="宋体"/>
      <w:sz w:val="24"/>
      <w:szCs w:val="24"/>
    </w:rPr>
  </w:style>
  <w:style w:type="paragraph" w:styleId="842" w:customStyle="1">
    <w:name w:val="普通(网站)111"/>
    <w:basedOn w:val="726"/>
    <w:uiPriority w:val="99"/>
    <w:qFormat/>
    <w:pPr>
      <w:jc w:val="left"/>
      <w:spacing w:before="100" w:beforeAutospacing="1" w:after="100" w:afterAutospacing="1"/>
      <w:widowControl/>
    </w:pPr>
    <w:rPr>
      <w:rFonts w:ascii="宋体" w:hAnsi="宋体" w:cs="宋体"/>
      <w:sz w:val="24"/>
      <w:szCs w:val="24"/>
    </w:rPr>
  </w:style>
  <w:style w:type="paragraph" w:styleId="843" w:customStyle="1">
    <w:name w:val="索引 11"/>
    <w:basedOn w:val="726"/>
    <w:next w:val="726"/>
    <w:uiPriority w:val="0"/>
    <w:semiHidden/>
    <w:qFormat/>
    <w:pPr>
      <w:spacing w:line="240" w:lineRule="atLeast"/>
    </w:pPr>
    <w:rPr>
      <w:rFonts w:ascii="Times New Roman" w:hAnsi="Times New Roman"/>
      <w:b/>
      <w:bCs/>
      <w:szCs w:val="21"/>
    </w:rPr>
  </w:style>
  <w:style w:type="paragraph" w:styleId="844" w:customStyle="1">
    <w:name w:val="标题11"/>
    <w:basedOn w:val="726"/>
    <w:next w:val="726"/>
    <w:link w:val="845"/>
    <w:uiPriority w:val="10"/>
    <w:qFormat/>
    <w:pPr>
      <w:contextualSpacing/>
      <w:spacing w:before="300" w:after="200"/>
    </w:pPr>
    <w:rPr>
      <w:sz w:val="48"/>
      <w:szCs w:val="48"/>
    </w:rPr>
  </w:style>
  <w:style w:type="character" w:styleId="845" w:customStyle="1">
    <w:name w:val="标题 字符"/>
    <w:link w:val="844"/>
    <w:uiPriority w:val="10"/>
    <w:qFormat/>
    <w:rPr>
      <w:sz w:val="48"/>
      <w:szCs w:val="48"/>
    </w:rPr>
  </w:style>
  <w:style w:type="paragraph" w:styleId="846" w:customStyle="1">
    <w:name w:val="批注主题1"/>
    <w:basedOn w:val="800"/>
    <w:next w:val="800"/>
    <w:link w:val="847"/>
    <w:uiPriority w:val="0"/>
    <w:semiHidden/>
    <w:qFormat/>
    <w:rPr>
      <w:b/>
      <w:bCs/>
    </w:rPr>
  </w:style>
  <w:style w:type="character" w:styleId="847" w:customStyle="1">
    <w:name w:val="批注主题 字符"/>
    <w:link w:val="846"/>
    <w:uiPriority w:val="0"/>
    <w:semiHidden/>
    <w:qFormat/>
    <w:rPr>
      <w:b/>
      <w:bCs/>
      <w:sz w:val="21"/>
      <w:szCs w:val="21"/>
    </w:rPr>
  </w:style>
  <w:style w:type="paragraph" w:styleId="848" w:customStyle="1">
    <w:name w:val="正文首行缩进 211"/>
    <w:basedOn w:val="805"/>
    <w:link w:val="849"/>
    <w:uiPriority w:val="0"/>
    <w:qFormat/>
    <w:pPr>
      <w:ind w:firstLine="420"/>
      <w:spacing w:line="360" w:lineRule="auto"/>
    </w:pPr>
    <w:rPr>
      <w:rFonts w:ascii="宋体" w:hAnsi="宋体" w:eastAsia="宋体"/>
      <w:sz w:val="21"/>
      <w:szCs w:val="20"/>
    </w:rPr>
  </w:style>
  <w:style w:type="character" w:styleId="849" w:customStyle="1">
    <w:name w:val="正文文本首行缩进 2 字符"/>
    <w:link w:val="848"/>
    <w:uiPriority w:val="0"/>
    <w:qFormat/>
    <w:rPr>
      <w:rFonts w:ascii="宋体" w:hAnsi="宋体" w:eastAsia="仿宋_GB2312"/>
      <w:sz w:val="21"/>
      <w:szCs w:val="22"/>
    </w:rPr>
  </w:style>
  <w:style w:type="table" w:styleId="850" w:customStyle="1">
    <w:name w:val="网格型1"/>
    <w:basedOn w:val="783"/>
    <w:uiPriority w:val="0"/>
    <w:qFormat/>
    <w:pPr>
      <w:jc w:val="both"/>
      <w:widowControl w:val="off"/>
    </w:pPr>
    <w:tblPr/>
  </w:style>
  <w:style w:type="character" w:styleId="851" w:customStyle="1">
    <w:name w:val="要点1"/>
    <w:link w:val="726"/>
    <w:uiPriority w:val="0"/>
    <w:qFormat/>
    <w:rPr>
      <w:b/>
      <w:bCs/>
    </w:rPr>
  </w:style>
  <w:style w:type="character" w:styleId="852" w:customStyle="1">
    <w:name w:val="尾注引用1"/>
    <w:link w:val="726"/>
    <w:uiPriority w:val="99"/>
    <w:unhideWhenUsed/>
    <w:qFormat/>
    <w:rPr>
      <w:vertAlign w:val="superscript"/>
    </w:rPr>
  </w:style>
  <w:style w:type="character" w:styleId="853" w:customStyle="1">
    <w:name w:val="页码11"/>
    <w:link w:val="726"/>
    <w:uiPriority w:val="0"/>
    <w:qFormat/>
  </w:style>
  <w:style w:type="character" w:styleId="854" w:customStyle="1">
    <w:name w:val="已访问的超链接1"/>
    <w:link w:val="726"/>
    <w:uiPriority w:val="0"/>
    <w:qFormat/>
    <w:rPr>
      <w:color w:val="800080"/>
      <w:u w:val="single"/>
    </w:rPr>
  </w:style>
  <w:style w:type="character" w:styleId="855" w:customStyle="1">
    <w:name w:val="强调1"/>
    <w:link w:val="726"/>
    <w:uiPriority w:val="0"/>
    <w:qFormat/>
    <w:rPr>
      <w:i/>
    </w:rPr>
  </w:style>
  <w:style w:type="character" w:styleId="856" w:customStyle="1">
    <w:name w:val="超链接1"/>
    <w:link w:val="726"/>
    <w:uiPriority w:val="0"/>
    <w:qFormat/>
    <w:rPr>
      <w:color w:val="0000ff"/>
      <w:u w:val="single"/>
    </w:rPr>
  </w:style>
  <w:style w:type="character" w:styleId="857" w:customStyle="1">
    <w:name w:val="批注引用1"/>
    <w:link w:val="726"/>
    <w:uiPriority w:val="0"/>
    <w:semiHidden/>
    <w:qFormat/>
    <w:rPr>
      <w:sz w:val="21"/>
      <w:szCs w:val="21"/>
    </w:rPr>
  </w:style>
  <w:style w:type="character" w:styleId="858" w:customStyle="1">
    <w:name w:val="脚注引用1"/>
    <w:link w:val="726"/>
    <w:uiPriority w:val="99"/>
    <w:unhideWhenUsed/>
    <w:qFormat/>
    <w:rPr>
      <w:vertAlign w:val="superscript"/>
    </w:rPr>
  </w:style>
  <w:style w:type="character" w:styleId="859" w:customStyle="1">
    <w:name w:val="Heading 6 Char"/>
    <w:link w:val="726"/>
    <w:uiPriority w:val="9"/>
    <w:qFormat/>
    <w:rPr>
      <w:rFonts w:ascii="Arial" w:hAnsi="Arial" w:eastAsia="Arial" w:cs="Arial"/>
      <w:b/>
      <w:bCs/>
      <w:sz w:val="22"/>
      <w:szCs w:val="22"/>
    </w:rPr>
  </w:style>
  <w:style w:type="character" w:styleId="860" w:customStyle="1">
    <w:name w:val="Footnote Text Char"/>
    <w:link w:val="726"/>
    <w:uiPriority w:val="99"/>
    <w:qFormat/>
    <w:rPr>
      <w:sz w:val="18"/>
    </w:rPr>
  </w:style>
  <w:style w:type="character" w:styleId="861" w:customStyle="1">
    <w:name w:val="Intense Quote Char"/>
    <w:link w:val="726"/>
    <w:uiPriority w:val="30"/>
    <w:qFormat/>
    <w:rPr>
      <w:i/>
    </w:rPr>
  </w:style>
  <w:style w:type="character" w:styleId="862" w:customStyle="1">
    <w:name w:val="Heading 5 Char"/>
    <w:link w:val="726"/>
    <w:uiPriority w:val="9"/>
    <w:qFormat/>
    <w:rPr>
      <w:rFonts w:ascii="Arial" w:hAnsi="Arial" w:eastAsia="Arial" w:cs="Arial"/>
      <w:b/>
      <w:bCs/>
      <w:sz w:val="24"/>
      <w:szCs w:val="24"/>
    </w:rPr>
  </w:style>
  <w:style w:type="character" w:styleId="863" w:customStyle="1">
    <w:name w:val="正文文本 字符1"/>
    <w:link w:val="726"/>
    <w:uiPriority w:val="0"/>
    <w:qFormat/>
    <w:rPr>
      <w:rFonts w:ascii="Calibri" w:hAnsi="Calibri"/>
      <w:sz w:val="28"/>
      <w:szCs w:val="24"/>
    </w:rPr>
  </w:style>
  <w:style w:type="character" w:styleId="864" w:customStyle="1">
    <w:name w:val="正文文本 字符"/>
    <w:link w:val="726"/>
    <w:uiPriority w:val="0"/>
    <w:qFormat/>
    <w:rPr>
      <w:rFonts w:ascii="楷体_GB2312" w:hAnsi="Arial" w:eastAsia="楷体_GB2312" w:cs="Times New Roman"/>
      <w:sz w:val="28"/>
      <w:szCs w:val="28"/>
    </w:rPr>
  </w:style>
  <w:style w:type="character" w:styleId="865" w:customStyle="1">
    <w:name w:val="Heading 9 Char"/>
    <w:link w:val="726"/>
    <w:uiPriority w:val="9"/>
    <w:qFormat/>
    <w:rPr>
      <w:rFonts w:ascii="Arial" w:hAnsi="Arial" w:eastAsia="Arial" w:cs="Arial"/>
      <w:i/>
      <w:iCs/>
      <w:sz w:val="21"/>
      <w:szCs w:val="21"/>
    </w:rPr>
  </w:style>
  <w:style w:type="character" w:styleId="866" w:customStyle="1">
    <w:name w:val="默认段落字体1"/>
    <w:link w:val="726"/>
    <w:uiPriority w:val="1"/>
    <w:unhideWhenUsed/>
    <w:qFormat/>
  </w:style>
  <w:style w:type="character" w:styleId="867" w:customStyle="1">
    <w:name w:val="font5 Char"/>
    <w:link w:val="726"/>
    <w:uiPriority w:val="0"/>
    <w:qFormat/>
    <w:rPr>
      <w:rFonts w:ascii="宋体" w:hAnsi="宋体" w:eastAsia="宋体"/>
      <w:sz w:val="28"/>
      <w:szCs w:val="28"/>
      <w:lang w:val="en-US" w:eastAsia="zh-CN" w:bidi="ar-SA"/>
    </w:rPr>
  </w:style>
  <w:style w:type="character" w:styleId="868" w:customStyle="1">
    <w:name w:val="Heading 1 Char"/>
    <w:link w:val="726"/>
    <w:uiPriority w:val="9"/>
    <w:qFormat/>
    <w:rPr>
      <w:rFonts w:ascii="Arial" w:hAnsi="Arial" w:eastAsia="Arial" w:cs="Arial"/>
      <w:sz w:val="40"/>
      <w:szCs w:val="40"/>
    </w:rPr>
  </w:style>
  <w:style w:type="character" w:styleId="869" w:customStyle="1">
    <w:name w:val="列出段落 Char"/>
    <w:link w:val="870"/>
    <w:uiPriority w:val="0"/>
    <w:qFormat/>
    <w:rPr>
      <w:rFonts w:ascii="Calibri" w:hAnsi="Calibri"/>
      <w:sz w:val="24"/>
      <w:szCs w:val="24"/>
      <w:lang w:eastAsia="en-US" w:bidi="en-US"/>
    </w:rPr>
  </w:style>
  <w:style w:type="paragraph" w:styleId="870" w:customStyle="1">
    <w:name w:val="列出段落1"/>
    <w:basedOn w:val="726"/>
    <w:link w:val="869"/>
    <w:uiPriority w:val="0"/>
    <w:qFormat/>
    <w:pPr>
      <w:contextualSpacing/>
      <w:ind w:left="720"/>
      <w:jc w:val="left"/>
      <w:widowControl/>
    </w:pPr>
    <w:rPr>
      <w:sz w:val="24"/>
      <w:szCs w:val="24"/>
      <w:lang w:eastAsia="en-US" w:bidi="en-US"/>
    </w:rPr>
  </w:style>
  <w:style w:type="character" w:styleId="871" w:customStyle="1">
    <w:name w:val="二级目录 Char"/>
    <w:link w:val="872"/>
    <w:uiPriority w:val="0"/>
    <w:qFormat/>
    <w:rPr>
      <w:b/>
      <w:sz w:val="30"/>
      <w:szCs w:val="28"/>
    </w:rPr>
  </w:style>
  <w:style w:type="paragraph" w:styleId="872" w:customStyle="1">
    <w:name w:val="二级目录"/>
    <w:next w:val="726"/>
    <w:link w:val="87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873" w:customStyle="1">
    <w:name w:val="Header Char"/>
    <w:link w:val="726"/>
    <w:uiPriority w:val="99"/>
    <w:qFormat/>
  </w:style>
  <w:style w:type="character" w:styleId="874" w:customStyle="1">
    <w:name w:val="Heading 8 Char"/>
    <w:link w:val="726"/>
    <w:uiPriority w:val="9"/>
    <w:qFormat/>
    <w:rPr>
      <w:rFonts w:ascii="Arial" w:hAnsi="Arial" w:eastAsia="Arial" w:cs="Arial"/>
      <w:i/>
      <w:iCs/>
      <w:sz w:val="22"/>
      <w:szCs w:val="22"/>
    </w:rPr>
  </w:style>
  <w:style w:type="character" w:styleId="875" w:customStyle="1">
    <w:name w:val="Footer Char"/>
    <w:link w:val="726"/>
    <w:uiPriority w:val="99"/>
    <w:qFormat/>
  </w:style>
  <w:style w:type="character" w:styleId="876" w:customStyle="1">
    <w:name w:val="标题 2 Char_0"/>
    <w:link w:val="877"/>
    <w:uiPriority w:val="0"/>
    <w:qFormat/>
    <w:rPr>
      <w:rFonts w:ascii="Arial" w:hAnsi="Arial" w:eastAsia="黑体"/>
      <w:b/>
      <w:sz w:val="32"/>
      <w:szCs w:val="22"/>
    </w:rPr>
  </w:style>
  <w:style w:type="paragraph" w:styleId="877" w:customStyle="1">
    <w:name w:val="标题 21"/>
    <w:basedOn w:val="771"/>
    <w:next w:val="771"/>
    <w:link w:val="876"/>
    <w:uiPriority w:val="0"/>
    <w:unhideWhenUsed/>
    <w:qFormat/>
    <w:pPr>
      <w:keepLines/>
      <w:keepNext/>
      <w:spacing w:before="260" w:after="260" w:line="413" w:lineRule="auto"/>
      <w:outlineLvl w:val="1"/>
    </w:pPr>
    <w:rPr>
      <w:rFonts w:ascii="Arial" w:hAnsi="Arial"/>
      <w:szCs w:val="22"/>
    </w:rPr>
  </w:style>
  <w:style w:type="character" w:styleId="878" w:customStyle="1">
    <w:name w:val="Heading 7 Char"/>
    <w:link w:val="726"/>
    <w:uiPriority w:val="9"/>
    <w:qFormat/>
    <w:rPr>
      <w:rFonts w:ascii="Arial" w:hAnsi="Arial" w:eastAsia="Arial" w:cs="Arial"/>
      <w:b/>
      <w:bCs/>
      <w:i/>
      <w:iCs/>
      <w:sz w:val="22"/>
      <w:szCs w:val="22"/>
    </w:rPr>
  </w:style>
  <w:style w:type="character" w:styleId="879" w:customStyle="1">
    <w:name w:val="明显引用 字符"/>
    <w:link w:val="880"/>
    <w:uiPriority w:val="30"/>
    <w:qFormat/>
    <w:rPr>
      <w:i/>
    </w:rPr>
  </w:style>
  <w:style w:type="paragraph" w:styleId="880" w:customStyle="1">
    <w:name w:val="明显引用"/>
    <w:basedOn w:val="726"/>
    <w:next w:val="726"/>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15"/>
    <w:link w:val="726"/>
    <w:uiPriority w:val="0"/>
    <w:qFormat/>
    <w:rPr>
      <w:rFonts w:ascii="Times New Roman" w:hAnsi="Times New Roman" w:cs="Times New Roman"/>
    </w:rPr>
  </w:style>
  <w:style w:type="character" w:styleId="882" w:customStyle="1">
    <w:name w:val="Title Char"/>
    <w:link w:val="726"/>
    <w:uiPriority w:val="10"/>
    <w:qFormat/>
    <w:rPr>
      <w:sz w:val="48"/>
      <w:szCs w:val="48"/>
    </w:rPr>
  </w:style>
  <w:style w:type="character" w:styleId="883" w:customStyle="1">
    <w:name w:val="10"/>
    <w:link w:val="726"/>
    <w:uiPriority w:val="0"/>
    <w:qFormat/>
    <w:rPr>
      <w:rFonts w:ascii="Times New Roman" w:hAnsi="Times New Roman" w:cs="Times New Roman"/>
    </w:rPr>
  </w:style>
  <w:style w:type="character" w:styleId="884" w:customStyle="1">
    <w:name w:val="Heading 4 Char"/>
    <w:link w:val="726"/>
    <w:uiPriority w:val="9"/>
    <w:qFormat/>
    <w:rPr>
      <w:rFonts w:ascii="Arial" w:hAnsi="Arial" w:eastAsia="Arial" w:cs="Arial"/>
      <w:b/>
      <w:bCs/>
      <w:sz w:val="26"/>
      <w:szCs w:val="26"/>
    </w:rPr>
  </w:style>
  <w:style w:type="character" w:styleId="885" w:customStyle="1">
    <w:name w:val="正文文本首行缩进 字符"/>
    <w:link w:val="726"/>
    <w:uiPriority w:val="0"/>
    <w:qFormat/>
    <w:rPr>
      <w:rFonts w:ascii="仿宋_GB2312" w:hAnsi="Calibri" w:eastAsia="仿宋_GB2312"/>
      <w:sz w:val="30"/>
      <w:szCs w:val="30"/>
    </w:rPr>
  </w:style>
  <w:style w:type="character" w:styleId="886" w:customStyle="1">
    <w:name w:val="Heading 2 Char"/>
    <w:link w:val="726"/>
    <w:uiPriority w:val="9"/>
    <w:qFormat/>
    <w:rPr>
      <w:rFonts w:ascii="Arial" w:hAnsi="Arial" w:eastAsia="Arial" w:cs="Arial"/>
      <w:sz w:val="34"/>
    </w:rPr>
  </w:style>
  <w:style w:type="character" w:styleId="887" w:customStyle="1">
    <w:name w:val="Quote Char"/>
    <w:link w:val="726"/>
    <w:uiPriority w:val="29"/>
    <w:qFormat/>
    <w:rPr>
      <w:i/>
    </w:rPr>
  </w:style>
  <w:style w:type="character" w:styleId="888" w:customStyle="1">
    <w:name w:val="页码1"/>
    <w:link w:val="726"/>
    <w:uiPriority w:val="0"/>
    <w:qFormat/>
  </w:style>
  <w:style w:type="character" w:styleId="889" w:customStyle="1">
    <w:name w:val="正文文本缩进 字符"/>
    <w:link w:val="726"/>
    <w:uiPriority w:val="0"/>
    <w:qFormat/>
    <w:rPr>
      <w:rFonts w:ascii="楷体_GB2312" w:hAnsi="Times New Roman" w:eastAsia="楷体_GB2312" w:cs="Times New Roman"/>
      <w:sz w:val="32"/>
      <w:szCs w:val="32"/>
    </w:rPr>
  </w:style>
  <w:style w:type="character" w:styleId="890" w:customStyle="1">
    <w:name w:val="Subtitle Char"/>
    <w:link w:val="726"/>
    <w:uiPriority w:val="11"/>
    <w:qFormat/>
    <w:rPr>
      <w:sz w:val="24"/>
      <w:szCs w:val="24"/>
    </w:rPr>
  </w:style>
  <w:style w:type="character" w:styleId="891" w:customStyle="1">
    <w:name w:val="16"/>
    <w:link w:val="726"/>
    <w:uiPriority w:val="0"/>
    <w:qFormat/>
    <w:rPr>
      <w:rFonts w:ascii="Times New Roman" w:hAnsi="Times New Roman"/>
      <w:sz w:val="21"/>
      <w:szCs w:val="21"/>
      <w:lang w:val="en-US" w:eastAsia="zh-CN" w:bidi="ar-SA"/>
    </w:rPr>
  </w:style>
  <w:style w:type="character" w:styleId="892" w:customStyle="1">
    <w:name w:val="Caption Char"/>
    <w:link w:val="726"/>
    <w:uiPriority w:val="99"/>
    <w:qFormat/>
  </w:style>
  <w:style w:type="character" w:styleId="893" w:customStyle="1">
    <w:name w:val="Heading 3 Char"/>
    <w:link w:val="726"/>
    <w:uiPriority w:val="9"/>
    <w:qFormat/>
    <w:rPr>
      <w:rFonts w:ascii="Arial" w:hAnsi="Arial" w:eastAsia="Arial" w:cs="Arial"/>
      <w:sz w:val="30"/>
      <w:szCs w:val="30"/>
    </w:rPr>
  </w:style>
  <w:style w:type="character" w:styleId="894" w:customStyle="1">
    <w:name w:val="Endnote Text Char"/>
    <w:link w:val="726"/>
    <w:uiPriority w:val="99"/>
    <w:qFormat/>
    <w:rPr>
      <w:sz w:val="20"/>
    </w:rPr>
  </w:style>
  <w:style w:type="character" w:styleId="895" w:customStyle="1">
    <w:name w:val="引用 字符"/>
    <w:link w:val="896"/>
    <w:uiPriority w:val="29"/>
    <w:qFormat/>
    <w:rPr>
      <w:i/>
    </w:rPr>
  </w:style>
  <w:style w:type="paragraph" w:styleId="896" w:customStyle="1">
    <w:name w:val="引用"/>
    <w:basedOn w:val="726"/>
    <w:next w:val="726"/>
    <w:link w:val="895"/>
    <w:uiPriority w:val="29"/>
    <w:qFormat/>
    <w:pPr>
      <w:ind w:left="720" w:right="720"/>
    </w:pPr>
    <w:rPr>
      <w:i/>
    </w:rPr>
  </w:style>
  <w:style w:type="character" w:styleId="897" w:customStyle="1">
    <w:name w:val="custom-tag-placeholder-class"/>
    <w:link w:val="726"/>
    <w:uiPriority w:val="0"/>
    <w:qFormat/>
  </w:style>
  <w:style w:type="paragraph" w:styleId="898"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9" w:customStyle="1">
    <w:name w:val="Normal_19_1_0_0"/>
    <w:next w:val="900"/>
    <w:uiPriority w:val="0"/>
    <w:qFormat/>
    <w:pPr>
      <w:jc w:val="both"/>
      <w:widowControl w:val="off"/>
    </w:pPr>
    <w:rPr>
      <w:rFonts w:hint="default" w:ascii="Calibri" w:hAnsi="Calibri" w:eastAsia="宋体" w:cs="Times New Roman"/>
      <w:sz w:val="21"/>
      <w:szCs w:val="24"/>
      <w:lang w:val="en-US" w:eastAsia="zh-CN" w:bidi="ar-SA"/>
    </w:rPr>
  </w:style>
  <w:style w:type="paragraph" w:styleId="900" w:customStyle="1">
    <w:name w:val="Normal_21"/>
    <w:basedOn w:val="901"/>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90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0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90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04" w:customStyle="1">
    <w:name w:val="无间隔1_0_0"/>
    <w:basedOn w:val="905"/>
    <w:uiPriority w:val="0"/>
    <w:qFormat/>
    <w:rPr>
      <w:rFonts w:ascii="Times New Roman" w:hAnsi="Times New Roman"/>
      <w:szCs w:val="21"/>
    </w:rPr>
  </w:style>
  <w:style w:type="paragraph" w:styleId="90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06" w:customStyle="1">
    <w:name w:val="普通(网站)1"/>
    <w:basedOn w:val="726"/>
    <w:uiPriority w:val="0"/>
    <w:qFormat/>
    <w:rPr>
      <w:sz w:val="24"/>
    </w:rPr>
  </w:style>
  <w:style w:type="paragraph" w:styleId="90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3"/>
    <w:next w:val="909"/>
    <w:uiPriority w:val="0"/>
    <w:qFormat/>
    <w:rPr>
      <w:rFonts w:hint="default" w:ascii="Times New Roman" w:hAnsi="Times New Roman" w:eastAsia="Times New Roman" w:cs="Times New Roman"/>
      <w:sz w:val="24"/>
      <w:szCs w:val="24"/>
      <w:lang w:val="en-US" w:eastAsia="zh-CN" w:bidi="ar-SA"/>
    </w:rPr>
  </w:style>
  <w:style w:type="paragraph" w:styleId="909" w:customStyle="1">
    <w:name w:val="正文首行缩进3"/>
    <w:basedOn w:val="910"/>
    <w:uiPriority w:val="99"/>
    <w:unhideWhenUsed/>
    <w:qFormat/>
    <w:pPr>
      <w:ind w:firstLine="420"/>
      <w:spacing w:after="120"/>
    </w:pPr>
    <w:rPr>
      <w:sz w:val="20"/>
    </w:rPr>
  </w:style>
  <w:style w:type="paragraph" w:styleId="910" w:customStyle="1">
    <w:name w:val="正文1"/>
    <w:next w:val="773"/>
    <w:uiPriority w:val="0"/>
    <w:qFormat/>
    <w:rPr>
      <w:rFonts w:hint="default" w:ascii="Times New Roman" w:hAnsi="Times New Roman" w:eastAsia="Times New Roman" w:cs="Times New Roman"/>
      <w:sz w:val="24"/>
      <w:szCs w:val="24"/>
      <w:lang w:val="en-US" w:eastAsia="zh-CN" w:bidi="ar-SA"/>
    </w:rPr>
  </w:style>
  <w:style w:type="paragraph" w:styleId="911" w:customStyle="1">
    <w:name w:val="正文_10_0_0_1"/>
    <w:uiPriority w:val="0"/>
    <w:qFormat/>
    <w:pPr>
      <w:jc w:val="both"/>
      <w:widowControl w:val="off"/>
    </w:pPr>
    <w:rPr>
      <w:rFonts w:hint="default" w:ascii="Calibri" w:hAnsi="Calibri" w:eastAsia="宋体" w:cs="Times New Roman"/>
      <w:lang w:val="en-US" w:eastAsia="zh-CN" w:bidi="ar-SA"/>
    </w:rPr>
  </w:style>
  <w:style w:type="paragraph" w:styleId="912" w:customStyle="1">
    <w:name w:val="Normal_18_0"/>
    <w:uiPriority w:val="0"/>
    <w:qFormat/>
    <w:rPr>
      <w:rFonts w:hint="default" w:ascii="黑体" w:hAnsi="黑体" w:eastAsia="黑体" w:cs="黑体"/>
      <w:b/>
      <w:sz w:val="32"/>
      <w:szCs w:val="24"/>
      <w:lang w:val="en-US" w:eastAsia="zh-CN" w:bidi="ar-SA"/>
    </w:rPr>
  </w:style>
  <w:style w:type="paragraph" w:styleId="913" w:customStyle="1">
    <w:name w:val="正文首行缩进 2_1"/>
    <w:basedOn w:val="914"/>
    <w:next w:val="916"/>
    <w:uiPriority w:val="0"/>
    <w:qFormat/>
    <w:pPr>
      <w:ind w:left="200" w:firstLine="200"/>
      <w:spacing w:after="120"/>
    </w:pPr>
    <w:rPr>
      <w:rFonts w:ascii="Times New Roman"/>
      <w:szCs w:val="24"/>
    </w:rPr>
  </w:style>
  <w:style w:type="paragraph" w:styleId="914" w:customStyle="1">
    <w:name w:val="正文文本缩进_1"/>
    <w:basedOn w:val="915"/>
    <w:next w:val="913"/>
    <w:uiPriority w:val="0"/>
    <w:qFormat/>
    <w:pPr>
      <w:ind w:firstLine="225"/>
    </w:pPr>
    <w:rPr>
      <w:rFonts w:ascii="仿宋_GB2312" w:eastAsia="仿宋_GB2312"/>
      <w:sz w:val="32"/>
    </w:rPr>
  </w:style>
  <w:style w:type="paragraph" w:styleId="915" w:customStyle="1">
    <w:name w:val="正文_18"/>
    <w:next w:val="914"/>
    <w:uiPriority w:val="0"/>
    <w:qFormat/>
    <w:pPr>
      <w:jc w:val="both"/>
      <w:widowControl w:val="off"/>
    </w:pPr>
    <w:rPr>
      <w:rFonts w:hint="default" w:ascii="Calibri" w:hAnsi="Calibri" w:eastAsia="宋体" w:cs="Times New Roman"/>
      <w:sz w:val="21"/>
      <w:szCs w:val="22"/>
      <w:lang w:val="en-US" w:eastAsia="zh-CN" w:bidi="ar-SA"/>
    </w:rPr>
  </w:style>
  <w:style w:type="paragraph" w:styleId="916" w:customStyle="1">
    <w:name w:val="xl53_0"/>
    <w:next w:val="90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917" w:customStyle="1">
    <w:name w:val="无间隔"/>
    <w:uiPriority w:val="99"/>
    <w:qFormat/>
    <w:rPr>
      <w:rFonts w:hint="default" w:ascii="Times New Roman" w:hAnsi="Times New Roman" w:eastAsia="宋体" w:cs="Times New Roman"/>
      <w:lang w:val="en-US" w:eastAsia="zh-CN" w:bidi="ar-SA"/>
    </w:rPr>
  </w:style>
  <w:style w:type="paragraph" w:styleId="918" w:customStyle="1">
    <w:name w:val="TOC 41"/>
    <w:basedOn w:val="919"/>
    <w:next w:val="919"/>
    <w:uiPriority w:val="39"/>
    <w:unhideWhenUsed/>
    <w:qFormat/>
    <w:pPr>
      <w:ind w:left="1260"/>
    </w:pPr>
  </w:style>
  <w:style w:type="paragraph" w:styleId="919" w:customStyle="1">
    <w:name w:val="正文2"/>
    <w:basedOn w:val="726"/>
    <w:next w:val="920"/>
    <w:uiPriority w:val="0"/>
    <w:qFormat/>
    <w:pPr>
      <w:ind w:firstLine="510"/>
      <w:spacing w:before="156" w:line="360" w:lineRule="auto"/>
    </w:pPr>
    <w:rPr>
      <w:sz w:val="24"/>
      <w:szCs w:val="20"/>
    </w:rPr>
  </w:style>
  <w:style w:type="paragraph" w:styleId="920" w:customStyle="1">
    <w:name w:val="标题 31"/>
    <w:basedOn w:val="908"/>
    <w:next w:val="919"/>
    <w:uiPriority w:val="0"/>
    <w:qFormat/>
    <w:pPr>
      <w:keepLines/>
      <w:keepNext/>
      <w:spacing w:before="260" w:after="260" w:line="413" w:lineRule="auto"/>
      <w:outlineLvl w:val="2"/>
    </w:pPr>
    <w:rPr>
      <w:b/>
      <w:sz w:val="32"/>
      <w:szCs w:val="20"/>
    </w:rPr>
  </w:style>
  <w:style w:type="paragraph" w:styleId="92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_17"/>
    <w:next w:val="9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3" w:customStyle="1">
    <w:name w:val="标题 4_1"/>
    <w:basedOn w:val="922"/>
    <w:next w:val="92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24" w:customStyle="1">
    <w:name w:val="p17_0_0"/>
    <w:basedOn w:val="925"/>
    <w:uiPriority w:val="0"/>
    <w:qFormat/>
    <w:pPr>
      <w:jc w:val="left"/>
      <w:spacing w:before="100" w:beforeAutospacing="1" w:after="100" w:afterAutospacing="1"/>
      <w:widowControl/>
    </w:pPr>
    <w:rPr>
      <w:rFonts w:ascii="宋体" w:hAnsi="宋体" w:eastAsia="Times New Roman" w:cs="宋体"/>
      <w:sz w:val="24"/>
      <w:szCs w:val="24"/>
    </w:rPr>
  </w:style>
  <w:style w:type="paragraph" w:styleId="925" w:customStyle="1">
    <w:name w:val="Normal_19_0"/>
    <w:basedOn w:val="769"/>
    <w:next w:val="926"/>
    <w:uiPriority w:val="0"/>
    <w:qFormat/>
    <w:rPr>
      <w:szCs w:val="24"/>
    </w:rPr>
  </w:style>
  <w:style w:type="paragraph" w:styleId="926" w:customStyle="1">
    <w:name w:val="Body Text First Indent_1_0"/>
    <w:basedOn w:val="925"/>
    <w:uiPriority w:val="0"/>
    <w:qFormat/>
    <w:pPr>
      <w:ind w:firstLine="100"/>
      <w:spacing w:after="120"/>
    </w:pPr>
  </w:style>
  <w:style w:type="paragraph" w:styleId="927"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92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Body Text First Indent_1"/>
    <w:basedOn w:val="787"/>
    <w:uiPriority w:val="99"/>
    <w:unhideWhenUsed/>
    <w:qFormat/>
    <w:pPr>
      <w:ind w:firstLine="420"/>
      <w:spacing w:after="120"/>
    </w:pPr>
    <w:rPr>
      <w:rFonts w:eastAsia="Times New Roman"/>
      <w:sz w:val="20"/>
    </w:rPr>
  </w:style>
  <w:style w:type="paragraph" w:styleId="930" w:customStyle="1">
    <w:name w:val="Char Char Char Char1"/>
    <w:basedOn w:val="798"/>
    <w:uiPriority w:val="0"/>
    <w:qFormat/>
    <w:pPr>
      <w:spacing w:line="360" w:lineRule="auto"/>
    </w:pPr>
    <w:rPr>
      <w:rFonts w:ascii="Tahoma" w:hAnsi="Tahoma"/>
      <w:sz w:val="24"/>
      <w:szCs w:val="24"/>
    </w:rPr>
  </w:style>
  <w:style w:type="paragraph" w:styleId="931" w:customStyle="1">
    <w:name w:val="Normal_19_0_1_0"/>
    <w:uiPriority w:val="0"/>
    <w:qFormat/>
    <w:rPr>
      <w:rFonts w:hint="default" w:ascii="Tahoma" w:hAnsi="Tahoma" w:eastAsia="微软雅黑" w:cs="Times New Roman"/>
      <w:lang w:val="en-US" w:eastAsia="zh-CN" w:bidi="ar-SA"/>
    </w:rPr>
  </w:style>
  <w:style w:type="paragraph" w:styleId="932"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933" w:customStyle="1">
    <w:name w:val="Normal_7_0"/>
    <w:uiPriority w:val="0"/>
    <w:qFormat/>
    <w:rPr>
      <w:rFonts w:hint="default" w:ascii="黑体" w:hAnsi="黑体" w:eastAsia="黑体" w:cs="黑体"/>
      <w:b/>
      <w:sz w:val="32"/>
      <w:szCs w:val="24"/>
      <w:lang w:val="en-US" w:eastAsia="zh-CN" w:bidi="ar-SA"/>
    </w:rPr>
  </w:style>
  <w:style w:type="paragraph" w:styleId="934" w:customStyle="1">
    <w:name w:val="正文缩进_2"/>
    <w:basedOn w:val="905"/>
    <w:uiPriority w:val="0"/>
    <w:unhideWhenUsed/>
    <w:qFormat/>
    <w:pPr>
      <w:ind w:firstLine="420"/>
      <w:jc w:val="left"/>
      <w:widowControl/>
    </w:pPr>
    <w:rPr>
      <w:rFonts w:ascii="Times New Roman" w:hAnsi="Times New Roman"/>
      <w:sz w:val="20"/>
      <w:szCs w:val="24"/>
    </w:rPr>
  </w:style>
  <w:style w:type="paragraph" w:styleId="935" w:customStyle="1">
    <w:name w:val="Normal_19_2_0"/>
    <w:basedOn w:val="936"/>
    <w:uiPriority w:val="0"/>
    <w:qFormat/>
    <w:rPr>
      <w:rFonts w:ascii="Times New Roman" w:hAnsi="Times New Roman"/>
      <w:szCs w:val="21"/>
    </w:rPr>
  </w:style>
  <w:style w:type="paragraph" w:styleId="93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938" w:customStyle="1">
    <w:name w:val="无间隔1"/>
    <w:basedOn w:val="908"/>
    <w:uiPriority w:val="0"/>
    <w:qFormat/>
    <w:rPr>
      <w:rFonts w:ascii="Calibri" w:hAnsi="Calibri" w:cs="Calibri"/>
    </w:rPr>
  </w:style>
  <w:style w:type="paragraph" w:styleId="93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94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42" w:customStyle="1">
    <w:name w:val="普通(网站)2"/>
    <w:basedOn w:val="919"/>
    <w:next w:val="918"/>
    <w:uiPriority w:val="99"/>
    <w:qFormat/>
    <w:pPr>
      <w:jc w:val="left"/>
      <w:spacing w:before="100" w:beforeAutospacing="1" w:after="100" w:afterAutospacing="1"/>
      <w:widowControl/>
    </w:pPr>
    <w:rPr>
      <w:rFonts w:ascii="宋体" w:eastAsia="Times New Roman"/>
      <w:sz w:val="24"/>
    </w:rPr>
  </w:style>
  <w:style w:type="paragraph" w:styleId="943" w:customStyle="1">
    <w:name w:val="table_1stline"/>
    <w:basedOn w:val="726"/>
    <w:uiPriority w:val="0"/>
    <w:qFormat/>
    <w:pPr>
      <w:jc w:val="left"/>
      <w:spacing w:before="120"/>
      <w:widowControl/>
    </w:pPr>
    <w:rPr>
      <w:rFonts w:ascii="Times New Roman" w:hAnsi="Times New Roman"/>
      <w:bCs/>
      <w:sz w:val="20"/>
      <w:szCs w:val="20"/>
      <w:lang w:val="de-DE" w:eastAsia="de-DE"/>
    </w:rPr>
  </w:style>
  <w:style w:type="paragraph" w:styleId="944" w:customStyle="1">
    <w:name w:val="Normal Indent_0"/>
    <w:basedOn w:val="945"/>
    <w:uiPriority w:val="0"/>
    <w:qFormat/>
    <w:pPr>
      <w:ind w:firstLine="420"/>
    </w:pPr>
    <w:rPr>
      <w:rFonts w:ascii="宋体" w:eastAsia="Times New Roman"/>
      <w:color w:val="000000"/>
      <w:sz w:val="24"/>
      <w:szCs w:val="20"/>
    </w:rPr>
  </w:style>
  <w:style w:type="paragraph" w:styleId="945" w:customStyle="1">
    <w:name w:val="Normal_20"/>
    <w:next w:val="946"/>
    <w:uiPriority w:val="0"/>
    <w:qFormat/>
    <w:rPr>
      <w:rFonts w:hint="default" w:ascii="黑体" w:hAnsi="黑体" w:eastAsia="黑体" w:cs="黑体"/>
      <w:b/>
      <w:sz w:val="32"/>
      <w:szCs w:val="24"/>
      <w:lang w:val="en-US" w:eastAsia="zh-CN" w:bidi="ar-SA"/>
    </w:rPr>
  </w:style>
  <w:style w:type="paragraph" w:styleId="946" w:customStyle="1">
    <w:name w:val="Body Text First Indent_2"/>
    <w:basedOn w:val="945"/>
    <w:uiPriority w:val="0"/>
    <w:qFormat/>
    <w:pPr>
      <w:ind w:firstLine="100"/>
      <w:spacing w:after="120"/>
    </w:pPr>
  </w:style>
  <w:style w:type="paragraph" w:styleId="94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949" w:customStyle="1">
    <w:name w:val="Heading 1_0"/>
    <w:basedOn w:val="950"/>
    <w:next w:val="950"/>
    <w:uiPriority w:val="0"/>
    <w:qFormat/>
    <w:pPr>
      <w:jc w:val="center"/>
      <w:keepLines/>
      <w:keepNext/>
      <w:spacing w:before="240" w:after="120" w:line="300" w:lineRule="auto"/>
      <w:outlineLvl w:val="0"/>
    </w:pPr>
    <w:rPr>
      <w:rFonts w:ascii="宋体"/>
      <w:b/>
      <w:sz w:val="32"/>
      <w:szCs w:val="20"/>
    </w:rPr>
  </w:style>
  <w:style w:type="paragraph" w:styleId="950" w:customStyle="1">
    <w:name w:val="Normal_21_0"/>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_16_0_0"/>
    <w:next w:val="922"/>
    <w:uiPriority w:val="0"/>
    <w:qFormat/>
    <w:pPr>
      <w:jc w:val="both"/>
      <w:widowControl w:val="off"/>
    </w:pPr>
    <w:rPr>
      <w:rFonts w:hint="default" w:ascii="Calibri" w:hAnsi="Calibri" w:eastAsia="宋体" w:cs="Times New Roman"/>
      <w:sz w:val="21"/>
      <w:szCs w:val="22"/>
      <w:lang w:val="en-US" w:eastAsia="zh-CN" w:bidi="ar-SA"/>
    </w:rPr>
  </w:style>
  <w:style w:type="paragraph" w:styleId="95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953" w:customStyle="1">
    <w:name w:val="正文_2"/>
    <w:next w:val="954"/>
    <w:uiPriority w:val="0"/>
    <w:qFormat/>
    <w:pPr>
      <w:jc w:val="both"/>
      <w:widowControl w:val="off"/>
    </w:pPr>
    <w:rPr>
      <w:rFonts w:hint="default" w:ascii="Calibri" w:hAnsi="Calibri" w:eastAsia="宋体" w:cs="Times New Roman"/>
      <w:sz w:val="21"/>
      <w:szCs w:val="22"/>
      <w:lang w:val="en-US" w:eastAsia="zh-CN" w:bidi="ar-SA"/>
    </w:rPr>
  </w:style>
  <w:style w:type="paragraph" w:styleId="954" w:customStyle="1">
    <w:name w:val="正文文本缩进_0"/>
    <w:basedOn w:val="953"/>
    <w:uiPriority w:val="0"/>
    <w:qFormat/>
    <w:pPr>
      <w:ind w:firstLine="225"/>
    </w:pPr>
    <w:rPr>
      <w:rFonts w:ascii="仿宋_GB2312" w:eastAsia="仿宋_GB2312"/>
      <w:sz w:val="32"/>
    </w:rPr>
  </w:style>
  <w:style w:type="paragraph" w:styleId="955" w:customStyle="1">
    <w:name w:val="*正文_0"/>
    <w:basedOn w:val="934"/>
    <w:uiPriority w:val="0"/>
    <w:qFormat/>
    <w:pPr>
      <w:ind w:firstLine="200"/>
      <w:spacing w:line="360" w:lineRule="auto"/>
    </w:pPr>
    <w:rPr>
      <w:rFonts w:ascii="宋体" w:hAnsi="宋体" w:eastAsia="Arial" w:cs="Arial"/>
      <w:color w:val="000000"/>
      <w:sz w:val="24"/>
    </w:rPr>
  </w:style>
  <w:style w:type="paragraph" w:styleId="956" w:customStyle="1">
    <w:name w:val="Char1"/>
    <w:basedOn w:val="798"/>
    <w:uiPriority w:val="0"/>
    <w:qFormat/>
    <w:rPr>
      <w:rFonts w:ascii="Tahoma" w:hAnsi="Tahoma"/>
      <w:sz w:val="24"/>
      <w:szCs w:val="24"/>
    </w:rPr>
  </w:style>
  <w:style w:type="paragraph" w:styleId="957" w:customStyle="1">
    <w:name w:val="Normal_19_0_0_0"/>
    <w:basedOn w:val="769"/>
    <w:uiPriority w:val="0"/>
    <w:qFormat/>
    <w:rPr>
      <w:rFonts w:cs="黑体"/>
      <w:szCs w:val="24"/>
    </w:rPr>
  </w:style>
  <w:style w:type="paragraph" w:styleId="958" w:customStyle="1">
    <w:name w:val="Normal_16_0"/>
    <w:uiPriority w:val="0"/>
    <w:qFormat/>
    <w:rPr>
      <w:rFonts w:hint="default" w:ascii="黑体" w:hAnsi="黑体" w:eastAsia="黑体" w:cs="黑体"/>
      <w:b/>
      <w:sz w:val="32"/>
      <w:szCs w:val="24"/>
      <w:lang w:val="en-US" w:eastAsia="zh-CN" w:bidi="ar-SA"/>
    </w:rPr>
  </w:style>
  <w:style w:type="paragraph" w:styleId="959" w:customStyle="1">
    <w:name w:val="Normal_1_1"/>
    <w:uiPriority w:val="0"/>
    <w:qFormat/>
    <w:rPr>
      <w:rFonts w:hint="default" w:ascii="黑体" w:hAnsi="黑体" w:eastAsia="黑体" w:cs="黑体"/>
      <w:b/>
      <w:sz w:val="32"/>
      <w:szCs w:val="24"/>
      <w:lang w:val="en-US" w:eastAsia="zh-CN" w:bidi="ar-SA"/>
    </w:rPr>
  </w:style>
  <w:style w:type="paragraph" w:styleId="960"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961" w:customStyle="1">
    <w:name w:val="左对齐正文"/>
    <w:uiPriority w:val="99"/>
    <w:qFormat/>
    <w:rPr>
      <w:rFonts w:hint="default" w:ascii="Calibri" w:hAnsi="Calibri" w:eastAsia="仿宋_GB2312" w:cs="Calibri"/>
      <w:sz w:val="32"/>
      <w:szCs w:val="32"/>
      <w:lang w:val="en-US" w:eastAsia="zh-CN" w:bidi="ar-SA"/>
    </w:rPr>
  </w:style>
  <w:style w:type="paragraph" w:styleId="962" w:customStyle="1">
    <w:name w:val="Normal_0_2"/>
    <w:next w:val="929"/>
    <w:uiPriority w:val="0"/>
    <w:qFormat/>
    <w:rPr>
      <w:rFonts w:hint="default" w:ascii="黑体" w:hAnsi="黑体" w:eastAsia="黑体" w:cs="黑体"/>
      <w:b/>
      <w:sz w:val="32"/>
      <w:szCs w:val="24"/>
      <w:lang w:val="en-US" w:eastAsia="zh-CN" w:bidi="ar-SA"/>
    </w:rPr>
  </w:style>
  <w:style w:type="paragraph" w:styleId="963" w:customStyle="1">
    <w:name w:val="TOC Heading"/>
    <w:uiPriority w:val="39"/>
    <w:unhideWhenUsed/>
    <w:qFormat/>
    <w:rPr>
      <w:rFonts w:hint="default" w:ascii="Times New Roman" w:hAnsi="Times New Roman" w:eastAsia="宋体" w:cs="Times New Roman"/>
      <w:lang w:val="en-US" w:eastAsia="zh-CN" w:bidi="ar-SA"/>
    </w:rPr>
  </w:style>
  <w:style w:type="paragraph" w:styleId="964" w:customStyle="1">
    <w:name w:val="正文_10_0_0_0_1"/>
    <w:basedOn w:val="900"/>
    <w:uiPriority w:val="0"/>
    <w:qFormat/>
    <w:rPr>
      <w:rFonts w:eastAsia="Times New Roman"/>
      <w:szCs w:val="21"/>
    </w:rPr>
  </w:style>
  <w:style w:type="paragraph" w:styleId="965"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6" w:customStyle="1">
    <w:name w:val="索引 41"/>
    <w:basedOn w:val="726"/>
    <w:next w:val="726"/>
    <w:uiPriority w:val="0"/>
    <w:semiHidden/>
    <w:qFormat/>
    <w:pPr>
      <w:ind w:left="1260"/>
    </w:pPr>
    <w:rPr>
      <w:rFonts w:eastAsia="Calibri" w:cs="宋体"/>
      <w:sz w:val="20"/>
      <w:szCs w:val="21"/>
      <w:lang w:val="zh-CN"/>
    </w:rPr>
  </w:style>
  <w:style w:type="paragraph" w:styleId="96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Normal_0_3"/>
    <w:uiPriority w:val="0"/>
    <w:qFormat/>
    <w:rPr>
      <w:rFonts w:hint="default" w:ascii="黑体" w:hAnsi="黑体" w:eastAsia="黑体" w:cs="黑体"/>
      <w:b/>
      <w:sz w:val="32"/>
      <w:szCs w:val="24"/>
      <w:lang w:val="en-US" w:eastAsia="zh-CN" w:bidi="ar-SA"/>
    </w:rPr>
  </w:style>
  <w:style w:type="paragraph" w:styleId="96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71" w:customStyle="1">
    <w:name w:val="Heading 3_0"/>
    <w:basedOn w:val="945"/>
    <w:next w:val="945"/>
    <w:uiPriority w:val="0"/>
    <w:qFormat/>
    <w:pPr>
      <w:keepLines/>
      <w:keepNext/>
      <w:spacing w:before="260" w:after="260" w:line="413" w:lineRule="auto"/>
      <w:outlineLvl w:val="2"/>
    </w:pPr>
    <w:rPr>
      <w:rFonts w:ascii="Times New Roman" w:hAnsi="Times New Roman" w:eastAsia="Times New Roman"/>
      <w:szCs w:val="20"/>
    </w:rPr>
  </w:style>
  <w:style w:type="paragraph" w:styleId="972" w:customStyle="1">
    <w:name w:val="正文_11_0"/>
    <w:basedOn w:val="922"/>
    <w:uiPriority w:val="0"/>
    <w:qFormat/>
    <w:rPr>
      <w:rFonts w:ascii="Calibri" w:hAnsi="Calibri"/>
      <w:szCs w:val="20"/>
    </w:rPr>
  </w:style>
  <w:style w:type="paragraph" w:styleId="97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Body Text First Indent_0"/>
    <w:basedOn w:val="908"/>
    <w:uiPriority w:val="99"/>
    <w:unhideWhenUsed/>
    <w:qFormat/>
    <w:pPr>
      <w:ind w:firstLine="420"/>
      <w:spacing w:after="120"/>
    </w:pPr>
    <w:rPr>
      <w:rFonts w:eastAsia="Times New Roman"/>
    </w:rPr>
  </w:style>
  <w:style w:type="paragraph" w:styleId="976" w:customStyle="1">
    <w:name w:val="*正文_0_0"/>
    <w:basedOn w:val="905"/>
    <w:uiPriority w:val="0"/>
    <w:qFormat/>
    <w:pPr>
      <w:ind w:firstLine="200"/>
      <w:jc w:val="left"/>
      <w:spacing w:line="360" w:lineRule="auto"/>
      <w:widowControl/>
    </w:pPr>
    <w:rPr>
      <w:rFonts w:ascii="宋体" w:hAnsi="宋体" w:eastAsia="Arial" w:cs="Arial"/>
      <w:color w:val="000000"/>
      <w:sz w:val="24"/>
      <w:szCs w:val="24"/>
    </w:rPr>
  </w:style>
  <w:style w:type="paragraph" w:styleId="977" w:customStyle="1">
    <w:name w:val="正文1_0_0"/>
    <w:basedOn w:val="771"/>
    <w:uiPriority w:val="0"/>
    <w:qFormat/>
    <w:pPr>
      <w:ind w:left="357" w:firstLine="420"/>
      <w:spacing w:line="360" w:lineRule="auto"/>
    </w:pPr>
    <w:rPr>
      <w:rFonts w:eastAsia="Times New Roman" w:cs="Arial"/>
    </w:rPr>
  </w:style>
  <w:style w:type="paragraph" w:styleId="978" w:customStyle="1">
    <w:name w:val="正文_16_0"/>
    <w:basedOn w:val="915"/>
    <w:next w:val="913"/>
    <w:uiPriority w:val="0"/>
    <w:qFormat/>
    <w:rPr>
      <w:rFonts w:ascii="Times New Roman" w:hAnsi="Times New Roman"/>
    </w:rPr>
  </w:style>
  <w:style w:type="paragraph" w:styleId="97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980" w:customStyle="1">
    <w:name w:val="正文首行缩进 21"/>
    <w:basedOn w:val="981"/>
    <w:next w:val="726"/>
    <w:uiPriority w:val="0"/>
    <w:qFormat/>
    <w:pPr>
      <w:ind w:firstLine="420"/>
      <w:spacing w:line="360" w:lineRule="auto"/>
    </w:pPr>
    <w:rPr>
      <w:rFonts w:ascii="宋体" w:hAnsi="宋体" w:eastAsia="宋体"/>
      <w:sz w:val="21"/>
      <w:szCs w:val="20"/>
    </w:rPr>
  </w:style>
  <w:style w:type="paragraph" w:styleId="981" w:customStyle="1">
    <w:name w:val="正文文本缩进1"/>
    <w:basedOn w:val="726"/>
    <w:next w:val="982"/>
    <w:uiPriority w:val="0"/>
    <w:qFormat/>
    <w:pPr>
      <w:ind w:firstLine="645"/>
    </w:pPr>
    <w:rPr>
      <w:rFonts w:ascii="楷体_GB2312" w:eastAsia="楷体_GB2312"/>
      <w:sz w:val="32"/>
      <w:szCs w:val="32"/>
    </w:rPr>
  </w:style>
  <w:style w:type="paragraph" w:styleId="982" w:customStyle="1">
    <w:name w:val="寄信人地址1"/>
    <w:basedOn w:val="726"/>
    <w:uiPriority w:val="0"/>
    <w:qFormat/>
    <w:rPr>
      <w:rFonts w:ascii="Arial" w:hAnsi="Arial"/>
    </w:rPr>
  </w:style>
  <w:style w:type="paragraph" w:styleId="983" w:customStyle="1">
    <w:name w:val="正文文本4"/>
    <w:basedOn w:val="900"/>
    <w:uiPriority w:val="0"/>
    <w:qFormat/>
    <w:pPr>
      <w:spacing w:line="60" w:lineRule="auto"/>
    </w:pPr>
    <w:rPr>
      <w:rFonts w:ascii="仿宋_GB2312" w:eastAsia="仿宋_GB2312"/>
      <w:sz w:val="32"/>
      <w:szCs w:val="22"/>
    </w:rPr>
  </w:style>
  <w:style w:type="paragraph" w:styleId="984" w:customStyle="1">
    <w:name w:val="部分1"/>
    <w:basedOn w:val="72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98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标题1"/>
    <w:basedOn w:val="726"/>
    <w:next w:val="72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7"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988" w:customStyle="1">
    <w:name w:val="Char Char Char Char"/>
    <w:basedOn w:val="798"/>
    <w:uiPriority w:val="0"/>
    <w:qFormat/>
    <w:pPr>
      <w:spacing w:line="360" w:lineRule="auto"/>
    </w:pPr>
    <w:rPr>
      <w:rFonts w:ascii="Tahoma" w:hAnsi="Tahoma"/>
      <w:sz w:val="24"/>
      <w:szCs w:val="24"/>
    </w:rPr>
  </w:style>
  <w:style w:type="paragraph" w:styleId="989" w:customStyle="1">
    <w:name w:val="Normal_16_1"/>
    <w:uiPriority w:val="0"/>
    <w:qFormat/>
    <w:rPr>
      <w:rFonts w:hint="default" w:ascii="黑体" w:hAnsi="黑体" w:eastAsia="黑体" w:cs="Times New Roman"/>
      <w:b/>
      <w:sz w:val="32"/>
      <w:szCs w:val="24"/>
      <w:lang w:val="en-US" w:eastAsia="zh-CN" w:bidi="ar-SA"/>
    </w:rPr>
  </w:style>
  <w:style w:type="paragraph" w:styleId="99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1" w:customStyle="1">
    <w:name w:val="Char Char Char Char Char Char Char Char Char Char"/>
    <w:basedOn w:val="726"/>
    <w:uiPriority w:val="0"/>
    <w:qFormat/>
    <w:pPr>
      <w:spacing w:line="360" w:lineRule="auto"/>
    </w:pPr>
    <w:rPr>
      <w:rFonts w:ascii="Times New Roman" w:hAnsi="Times New Roman"/>
      <w:sz w:val="24"/>
      <w:szCs w:val="20"/>
    </w:rPr>
  </w:style>
  <w:style w:type="paragraph" w:styleId="992" w:customStyle="1">
    <w:name w:val="样式1"/>
    <w:basedOn w:val="726"/>
    <w:uiPriority w:val="0"/>
    <w:qFormat/>
    <w:pPr>
      <w:numPr>
        <w:ilvl w:val="0"/>
        <w:numId w:val="2"/>
      </w:numPr>
      <w:tabs>
        <w:tab w:val="left" w:pos="709" w:leader="none"/>
      </w:tabs>
    </w:pPr>
    <w:rPr>
      <w:rFonts w:ascii="宋体" w:hAnsi="宋体"/>
      <w:szCs w:val="21"/>
    </w:rPr>
  </w:style>
  <w:style w:type="paragraph" w:styleId="993" w:customStyle="1">
    <w:name w:val="p17_0"/>
    <w:basedOn w:val="771"/>
    <w:uiPriority w:val="0"/>
    <w:qFormat/>
    <w:pPr>
      <w:jc w:val="left"/>
      <w:spacing w:before="100" w:beforeAutospacing="1" w:after="100" w:afterAutospacing="1"/>
      <w:widowControl/>
    </w:pPr>
    <w:rPr>
      <w:rFonts w:ascii="宋体" w:hAnsi="宋体" w:eastAsia="Times New Roman" w:cs="宋体"/>
      <w:sz w:val="24"/>
      <w:szCs w:val="24"/>
    </w:rPr>
  </w:style>
  <w:style w:type="paragraph" w:styleId="994" w:customStyle="1">
    <w:name w:val="Body Text(ch)"/>
    <w:basedOn w:val="726"/>
    <w:uiPriority w:val="0"/>
    <w:qFormat/>
    <w:pPr>
      <w:spacing w:after="120"/>
    </w:pPr>
    <w:rPr>
      <w:rFonts w:ascii="宋体" w:hAnsi="Arial"/>
      <w:bCs/>
      <w:iCs/>
      <w:szCs w:val="24"/>
    </w:rPr>
  </w:style>
  <w:style w:type="paragraph" w:styleId="995" w:customStyle="1">
    <w:name w:val="正文缩进_1"/>
    <w:basedOn w:val="953"/>
    <w:next w:val="953"/>
    <w:uiPriority w:val="0"/>
    <w:qFormat/>
    <w:pPr>
      <w:ind w:firstLine="420"/>
    </w:pPr>
    <w:rPr>
      <w:rFonts w:ascii="宋体"/>
      <w:color w:val="000000"/>
      <w:sz w:val="24"/>
      <w:szCs w:val="20"/>
    </w:rPr>
  </w:style>
  <w:style w:type="paragraph" w:styleId="996" w:customStyle="1">
    <w:name w:val="Normal_19_0_1"/>
    <w:uiPriority w:val="0"/>
    <w:qFormat/>
    <w:rPr>
      <w:rFonts w:hint="default" w:ascii="Tahoma" w:hAnsi="Tahoma" w:eastAsia="微软雅黑" w:cs="Times New Roman"/>
      <w:lang w:val="en-US" w:eastAsia="zh-CN" w:bidi="ar-SA"/>
    </w:rPr>
  </w:style>
  <w:style w:type="paragraph" w:styleId="9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8" w:customStyle="1">
    <w:name w:val="Normal_19_2"/>
    <w:basedOn w:val="999"/>
    <w:uiPriority w:val="0"/>
    <w:qFormat/>
    <w:rPr>
      <w:rFonts w:ascii="Times New Roman" w:hAnsi="Times New Roman"/>
      <w:szCs w:val="21"/>
    </w:rPr>
  </w:style>
  <w:style w:type="paragraph" w:styleId="99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Normal_13_0"/>
    <w:uiPriority w:val="0"/>
    <w:qFormat/>
    <w:rPr>
      <w:rFonts w:hint="default" w:ascii="黑体" w:hAnsi="黑体" w:eastAsia="黑体" w:cs="黑体"/>
      <w:b/>
      <w:sz w:val="32"/>
      <w:szCs w:val="24"/>
      <w:lang w:val="en-US" w:eastAsia="zh-CN" w:bidi="ar-SA"/>
    </w:rPr>
  </w:style>
  <w:style w:type="paragraph" w:styleId="1001" w:customStyle="1">
    <w:name w:val="普通(网站)11"/>
    <w:basedOn w:val="726"/>
    <w:uiPriority w:val="99"/>
    <w:qFormat/>
    <w:rPr>
      <w:sz w:val="24"/>
    </w:rPr>
  </w:style>
  <w:style w:type="paragraph" w:styleId="1002" w:customStyle="1">
    <w:name w:val="4"/>
    <w:basedOn w:val="726"/>
    <w:next w:val="833"/>
    <w:uiPriority w:val="0"/>
    <w:qFormat/>
    <w:pPr>
      <w:ind w:firstLine="420"/>
      <w:spacing w:line="360" w:lineRule="auto"/>
    </w:pPr>
    <w:rPr>
      <w:rFonts w:ascii="Times New Roman" w:hAnsi="Times New Roman"/>
      <w:color w:val="ff0000"/>
      <w:sz w:val="24"/>
      <w:szCs w:val="24"/>
    </w:rPr>
  </w:style>
  <w:style w:type="paragraph" w:styleId="1003" w:customStyle="1">
    <w:name w:val="正文文本_0"/>
    <w:basedOn w:val="953"/>
    <w:next w:val="995"/>
    <w:uiPriority w:val="0"/>
    <w:qFormat/>
    <w:pPr>
      <w:spacing w:line="60" w:lineRule="auto"/>
    </w:pPr>
    <w:rPr>
      <w:rFonts w:ascii="仿宋_GB2312" w:eastAsia="仿宋_GB2312"/>
      <w:sz w:val="32"/>
    </w:rPr>
  </w:style>
  <w:style w:type="paragraph" w:styleId="1004" w:customStyle="1">
    <w:name w:val="正文1_1"/>
    <w:basedOn w:val="1005"/>
    <w:uiPriority w:val="0"/>
    <w:qFormat/>
    <w:pPr>
      <w:jc w:val="both"/>
      <w:widowControl w:val="off"/>
    </w:pPr>
    <w:rPr>
      <w:sz w:val="20"/>
      <w:szCs w:val="20"/>
    </w:rPr>
  </w:style>
  <w:style w:type="paragraph" w:styleId="100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06"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1007" w:customStyle="1">
    <w:name w:val="Normal_15_0"/>
    <w:uiPriority w:val="0"/>
    <w:qFormat/>
    <w:rPr>
      <w:rFonts w:hint="default" w:ascii="黑体" w:hAnsi="黑体" w:eastAsia="黑体" w:cs="黑体"/>
      <w:b/>
      <w:sz w:val="32"/>
      <w:szCs w:val="24"/>
      <w:lang w:val="en-US" w:eastAsia="zh-CN" w:bidi="ar-SA"/>
    </w:rPr>
  </w:style>
  <w:style w:type="paragraph" w:styleId="100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01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12" w:customStyle="1">
    <w:name w:val="正文1_0"/>
    <w:basedOn w:val="969"/>
    <w:uiPriority w:val="0"/>
    <w:qFormat/>
    <w:pPr>
      <w:ind w:left="357" w:firstLine="420"/>
      <w:jc w:val="left"/>
      <w:spacing w:line="360" w:lineRule="auto"/>
      <w:widowControl/>
    </w:pPr>
    <w:rPr>
      <w:rFonts w:cs="Arial"/>
      <w:szCs w:val="20"/>
    </w:rPr>
  </w:style>
  <w:style w:type="paragraph" w:styleId="1013" w:customStyle="1">
    <w:name w:val="Normal_19_3"/>
    <w:next w:val="937"/>
    <w:uiPriority w:val="0"/>
    <w:qFormat/>
    <w:pPr>
      <w:jc w:val="both"/>
      <w:widowControl w:val="off"/>
    </w:pPr>
    <w:rPr>
      <w:rFonts w:hint="default" w:ascii="Calibri" w:hAnsi="Calibri" w:eastAsia="Times New Roman" w:cs="Times New Roman"/>
      <w:szCs w:val="24"/>
      <w:lang w:val="en-US" w:eastAsia="zh-CN" w:bidi="ar-SA"/>
    </w:rPr>
  </w:style>
  <w:style w:type="paragraph" w:styleId="1014" w:customStyle="1">
    <w:name w:val="标题 2111"/>
    <w:basedOn w:val="726"/>
    <w:next w:val="726"/>
    <w:uiPriority w:val="0"/>
    <w:qFormat/>
    <w:pPr>
      <w:keepLines/>
      <w:keepNext/>
      <w:spacing w:before="260" w:after="260" w:line="413" w:lineRule="auto"/>
      <w:outlineLvl w:val="1"/>
    </w:pPr>
    <w:rPr>
      <w:rFonts w:ascii="Arial" w:hAnsi="Arial" w:eastAsia="黑体"/>
      <w:b/>
      <w:sz w:val="32"/>
      <w:szCs w:val="20"/>
    </w:rPr>
  </w:style>
  <w:style w:type="paragraph" w:styleId="1015" w:customStyle="1">
    <w:name w:val="纯文本1"/>
    <w:basedOn w:val="901"/>
    <w:uiPriority w:val="0"/>
    <w:qFormat/>
    <w:rPr>
      <w:rFonts w:ascii="宋体" w:hAnsi="Courier New" w:eastAsia="宋体" w:cs="Times New Roman"/>
    </w:rPr>
  </w:style>
  <w:style w:type="paragraph" w:styleId="101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017" w:customStyle="1">
    <w:name w:val="Normal_0_1"/>
    <w:next w:val="975"/>
    <w:uiPriority w:val="0"/>
    <w:qFormat/>
    <w:rPr>
      <w:rFonts w:hint="default" w:ascii="黑体" w:hAnsi="黑体" w:eastAsia="黑体" w:cs="黑体"/>
      <w:b/>
      <w:sz w:val="32"/>
      <w:szCs w:val="24"/>
      <w:lang w:val="en-US" w:eastAsia="zh-CN" w:bidi="ar-SA"/>
    </w:rPr>
  </w:style>
  <w:style w:type="paragraph" w:styleId="1018" w:customStyle="1">
    <w:name w:val="标题 4_0"/>
    <w:basedOn w:val="1019"/>
    <w:next w:val="1019"/>
    <w:uiPriority w:val="9"/>
    <w:unhideWhenUsed/>
    <w:qFormat/>
    <w:pPr>
      <w:keepLines/>
      <w:keepNext/>
      <w:spacing w:before="280" w:after="290" w:line="372" w:lineRule="auto"/>
      <w:outlineLvl w:val="3"/>
    </w:pPr>
    <w:rPr>
      <w:rFonts w:ascii="Arial" w:hAnsi="Arial" w:eastAsia="黑体"/>
      <w:b/>
      <w:sz w:val="28"/>
    </w:rPr>
  </w:style>
  <w:style w:type="paragraph" w:styleId="1019" w:customStyle="1">
    <w:name w:val="正文4"/>
    <w:uiPriority w:val="0"/>
    <w:qFormat/>
    <w:pPr>
      <w:jc w:val="both"/>
      <w:widowControl w:val="off"/>
    </w:pPr>
    <w:rPr>
      <w:rFonts w:hint="default" w:ascii="Calibri" w:hAnsi="Calibri" w:eastAsia="宋体" w:cs="Times New Roman"/>
      <w:lang w:val="en-US" w:eastAsia="zh-CN" w:bidi="ar-SA"/>
    </w:rPr>
  </w:style>
  <w:style w:type="paragraph" w:styleId="1020"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102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文本2"/>
    <w:basedOn w:val="900"/>
    <w:uiPriority w:val="0"/>
    <w:qFormat/>
    <w:pPr>
      <w:spacing w:line="60" w:lineRule="auto"/>
    </w:pPr>
    <w:rPr>
      <w:rFonts w:ascii="仿宋_GB2312" w:eastAsia="仿宋_GB2312"/>
      <w:sz w:val="32"/>
      <w:szCs w:val="22"/>
    </w:rPr>
  </w:style>
  <w:style w:type="paragraph" w:styleId="102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6_0"/>
    <w:uiPriority w:val="0"/>
    <w:qFormat/>
    <w:rPr>
      <w:rFonts w:hint="default" w:ascii="黑体" w:hAnsi="黑体" w:eastAsia="黑体" w:cs="黑体"/>
      <w:b/>
      <w:sz w:val="32"/>
      <w:szCs w:val="24"/>
      <w:lang w:val="en-US" w:eastAsia="zh-CN" w:bidi="ar-SA"/>
    </w:rPr>
  </w:style>
  <w:style w:type="paragraph" w:styleId="1025" w:customStyle="1">
    <w:name w:val="正文_10_0_0_0_0"/>
    <w:basedOn w:val="900"/>
    <w:uiPriority w:val="0"/>
    <w:qFormat/>
    <w:rPr>
      <w:rFonts w:eastAsia="Times New Roman"/>
      <w:sz w:val="20"/>
      <w:szCs w:val="21"/>
    </w:rPr>
  </w:style>
  <w:style w:type="paragraph" w:styleId="1026" w:customStyle="1">
    <w:name w:val="标题3"/>
    <w:basedOn w:val="726"/>
    <w:next w:val="726"/>
    <w:uiPriority w:val="0"/>
    <w:qFormat/>
    <w:pPr>
      <w:ind w:firstLine="624"/>
      <w:spacing w:line="590" w:lineRule="atLeast"/>
    </w:pPr>
    <w:rPr>
      <w:rFonts w:ascii="方正黑体_GBK" w:hAnsi="Times New Roman" w:eastAsia="方正黑体_GBK"/>
      <w:sz w:val="32"/>
      <w:szCs w:val="32"/>
    </w:rPr>
  </w:style>
  <w:style w:type="paragraph" w:styleId="102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TOC 标题1"/>
    <w:uiPriority w:val="39"/>
    <w:unhideWhenUsed/>
    <w:qFormat/>
    <w:rPr>
      <w:rFonts w:hint="default" w:ascii="Times New Roman" w:hAnsi="Times New Roman" w:eastAsia="宋体" w:cs="Times New Roman"/>
      <w:lang w:val="en-US" w:eastAsia="zh-CN" w:bidi="ar-SA"/>
    </w:rPr>
  </w:style>
  <w:style w:type="paragraph" w:styleId="102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0" w:customStyle="1">
    <w:name w:val="Normal_19_1"/>
    <w:next w:val="945"/>
    <w:uiPriority w:val="0"/>
    <w:qFormat/>
    <w:pPr>
      <w:jc w:val="both"/>
      <w:widowControl w:val="off"/>
    </w:pPr>
    <w:rPr>
      <w:rFonts w:hint="default" w:ascii="Calibri" w:hAnsi="Calibri" w:eastAsia="宋体" w:cs="Times New Roman"/>
      <w:szCs w:val="24"/>
      <w:lang w:val="en-US" w:eastAsia="zh-CN" w:bidi="ar-SA"/>
    </w:rPr>
  </w:style>
  <w:style w:type="paragraph" w:styleId="103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TOC 标题11"/>
    <w:uiPriority w:val="39"/>
    <w:unhideWhenUsed/>
    <w:qFormat/>
    <w:rPr>
      <w:rFonts w:hint="default" w:ascii="Times New Roman" w:hAnsi="Times New Roman" w:eastAsia="宋体" w:cs="Times New Roman"/>
      <w:lang w:val="en-US" w:eastAsia="zh-CN" w:bidi="ar-SA"/>
    </w:rPr>
  </w:style>
  <w:style w:type="paragraph" w:styleId="1033"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List Paragraph_0"/>
    <w:basedOn w:val="953"/>
    <w:uiPriority w:val="0"/>
    <w:qFormat/>
    <w:pPr>
      <w:ind w:firstLine="420"/>
    </w:pPr>
  </w:style>
  <w:style w:type="paragraph" w:styleId="103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文本缩进 2_0"/>
    <w:basedOn w:val="953"/>
    <w:uiPriority w:val="0"/>
    <w:qFormat/>
    <w:pPr>
      <w:ind w:firstLine="720"/>
      <w:jc w:val="left"/>
      <w:spacing w:line="540" w:lineRule="exact"/>
    </w:pPr>
    <w:rPr>
      <w:rFonts w:ascii="仿宋_GB2312" w:hAnsi="仿宋_GB2312" w:cs="宋体"/>
      <w:sz w:val="32"/>
      <w:szCs w:val="32"/>
    </w:rPr>
  </w:style>
  <w:style w:type="paragraph" w:styleId="103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8" w:customStyle="1">
    <w:name w:val="列出段落_2"/>
    <w:basedOn w:val="903"/>
    <w:uiPriority w:val="34"/>
    <w:qFormat/>
    <w:pPr>
      <w:ind w:firstLine="420"/>
    </w:pPr>
  </w:style>
  <w:style w:type="paragraph" w:styleId="1039" w:customStyle="1">
    <w:name w:val="正文首行缩进1"/>
    <w:basedOn w:val="1040"/>
    <w:uiPriority w:val="0"/>
    <w:qFormat/>
    <w:pPr>
      <w:ind w:firstLine="100"/>
      <w:spacing w:after="120" w:line="240" w:lineRule="auto"/>
    </w:pPr>
    <w:rPr>
      <w:rFonts w:ascii="Times New Roman" w:hAnsi="Times New Roman" w:eastAsia="宋体"/>
      <w:sz w:val="21"/>
    </w:rPr>
  </w:style>
  <w:style w:type="paragraph" w:styleId="1040" w:customStyle="1">
    <w:name w:val="正文文本1"/>
    <w:basedOn w:val="900"/>
    <w:uiPriority w:val="0"/>
    <w:qFormat/>
    <w:pPr>
      <w:spacing w:line="60" w:lineRule="auto"/>
    </w:pPr>
    <w:rPr>
      <w:rFonts w:ascii="仿宋_GB2312" w:eastAsia="仿宋_GB2312"/>
      <w:sz w:val="32"/>
    </w:rPr>
  </w:style>
  <w:style w:type="paragraph" w:styleId="1041" w:customStyle="1">
    <w:name w:val="Normal_10_0"/>
    <w:uiPriority w:val="0"/>
    <w:qFormat/>
    <w:rPr>
      <w:rFonts w:hint="default" w:ascii="黑体" w:hAnsi="黑体" w:eastAsia="黑体" w:cs="黑体"/>
      <w:b/>
      <w:sz w:val="32"/>
      <w:szCs w:val="24"/>
      <w:lang w:val="en-US" w:eastAsia="zh-CN" w:bidi="ar-SA"/>
    </w:rPr>
  </w:style>
  <w:style w:type="paragraph" w:styleId="1042" w:customStyle="1">
    <w:name w:val="Normal_19_0_0_1"/>
    <w:basedOn w:val="900"/>
    <w:uiPriority w:val="0"/>
    <w:qFormat/>
    <w:rPr>
      <w:rFonts w:eastAsia="Times New Roman"/>
      <w:sz w:val="24"/>
      <w:szCs w:val="24"/>
    </w:rPr>
  </w:style>
  <w:style w:type="paragraph" w:styleId="1043" w:customStyle="1">
    <w:name w:val="Normal_19_0_0"/>
    <w:basedOn w:val="945"/>
    <w:next w:val="1044"/>
    <w:uiPriority w:val="0"/>
    <w:qFormat/>
    <w:rPr>
      <w:rFonts w:ascii="Calibri" w:hAnsi="Calibri" w:eastAsia="Times New Roman"/>
      <w:sz w:val="24"/>
    </w:rPr>
  </w:style>
  <w:style w:type="paragraph" w:styleId="1044" w:customStyle="1">
    <w:name w:val="Body Text First Indent_1_0_0"/>
    <w:basedOn w:val="1043"/>
    <w:uiPriority w:val="0"/>
    <w:qFormat/>
    <w:pPr>
      <w:ind w:firstLine="100"/>
      <w:spacing w:after="120"/>
    </w:pPr>
    <w:rPr>
      <w:rFonts w:eastAsia="Times New Roman"/>
    </w:rPr>
  </w:style>
  <w:style w:type="paragraph" w:styleId="1045" w:customStyle="1">
    <w:name w:val="列表段落"/>
    <w:basedOn w:val="726"/>
    <w:uiPriority w:val="0"/>
    <w:qFormat/>
    <w:pPr>
      <w:contextualSpacing/>
      <w:ind w:left="720"/>
    </w:pPr>
  </w:style>
  <w:style w:type="paragraph" w:styleId="1046"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1048"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050" w:customStyle="1">
    <w:name w:val="Normal_14_0"/>
    <w:uiPriority w:val="0"/>
    <w:qFormat/>
    <w:rPr>
      <w:rFonts w:hint="default" w:ascii="黑体" w:hAnsi="黑体" w:eastAsia="黑体" w:cs="黑体"/>
      <w:b/>
      <w:sz w:val="32"/>
      <w:szCs w:val="24"/>
      <w:lang w:val="en-US" w:eastAsia="zh-CN" w:bidi="ar-SA"/>
    </w:rPr>
  </w:style>
  <w:style w:type="paragraph" w:styleId="1051" w:customStyle="1">
    <w:name w:val="正文首行缩进 2_0"/>
    <w:basedOn w:val="954"/>
    <w:uiPriority w:val="0"/>
    <w:qFormat/>
    <w:pPr>
      <w:ind w:left="200" w:firstLine="200"/>
      <w:spacing w:after="120"/>
    </w:pPr>
    <w:rPr>
      <w:rFonts w:ascii="Times New Roman" w:hAnsi="Times New Roman"/>
      <w:sz w:val="24"/>
      <w:szCs w:val="24"/>
    </w:rPr>
  </w:style>
  <w:style w:type="paragraph" w:styleId="1052" w:customStyle="1">
    <w:name w:val="正文_16_1"/>
    <w:basedOn w:val="726"/>
    <w:uiPriority w:val="0"/>
    <w:qFormat/>
    <w:rPr>
      <w:rFonts w:ascii="Times New Roman" w:hAnsi="Times New Roman"/>
      <w:szCs w:val="21"/>
    </w:rPr>
  </w:style>
  <w:style w:type="paragraph" w:styleId="1053" w:customStyle="1">
    <w:name w:val="正文空2字"/>
    <w:basedOn w:val="961"/>
    <w:uiPriority w:val="99"/>
    <w:qFormat/>
    <w:pPr>
      <w:ind w:firstLine="640"/>
      <w:spacing w:line="560" w:lineRule="exact"/>
      <w:widowControl w:val="off"/>
    </w:pPr>
    <w:rPr>
      <w:rFonts w:ascii="仿宋_GB2312" w:hAnsi="仿宋_GB2312" w:cs="仿宋_GB2312"/>
      <w:lang w:val="zh-TW"/>
    </w:rPr>
  </w:style>
  <w:style w:type="paragraph" w:styleId="105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05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Normal_4_0"/>
    <w:uiPriority w:val="0"/>
    <w:qFormat/>
    <w:rPr>
      <w:rFonts w:hint="default" w:ascii="黑体" w:hAnsi="黑体" w:eastAsia="黑体" w:cs="黑体"/>
      <w:b/>
      <w:sz w:val="32"/>
      <w:szCs w:val="24"/>
      <w:lang w:val="en-US" w:eastAsia="zh-CN" w:bidi="ar-SA"/>
    </w:rPr>
  </w:style>
  <w:style w:type="paragraph" w:styleId="1057" w:customStyle="1">
    <w:name w:val="标题 41"/>
    <w:basedOn w:val="945"/>
    <w:next w:val="72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58"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9" w:customStyle="1">
    <w:name w:val="Normal_19_1_0"/>
    <w:next w:val="978"/>
    <w:uiPriority w:val="0"/>
    <w:qFormat/>
    <w:pPr>
      <w:jc w:val="both"/>
      <w:widowControl w:val="off"/>
    </w:pPr>
    <w:rPr>
      <w:rFonts w:hint="default" w:ascii="Calibri" w:hAnsi="Calibri" w:eastAsia="宋体" w:cs="Times New Roman"/>
      <w:szCs w:val="24"/>
      <w:lang w:val="en-US" w:eastAsia="zh-CN" w:bidi="ar-SA"/>
    </w:rPr>
  </w:style>
  <w:style w:type="paragraph" w:styleId="1060" w:customStyle="1">
    <w:name w:val="正文文本12"/>
    <w:basedOn w:val="726"/>
    <w:uiPriority w:val="1"/>
    <w:qFormat/>
    <w:pPr>
      <w:ind w:left="120"/>
    </w:pPr>
    <w:rPr>
      <w:rFonts w:ascii="宋体" w:hAnsi="宋体" w:cs="宋体"/>
      <w:szCs w:val="21"/>
      <w:lang w:val="zh-CN" w:bidi="zh-CN"/>
    </w:rPr>
  </w:style>
  <w:style w:type="paragraph" w:styleId="106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062" w:customStyle="1">
    <w:name w:val="脚注文本1"/>
    <w:basedOn w:val="726"/>
    <w:uiPriority w:val="0"/>
    <w:qFormat/>
    <w:pPr>
      <w:jc w:val="left"/>
    </w:pPr>
    <w:rPr>
      <w:rFonts w:eastAsia="Times New Roman"/>
      <w:sz w:val="18"/>
      <w:szCs w:val="24"/>
    </w:rPr>
  </w:style>
  <w:style w:type="paragraph" w:styleId="1063" w:customStyle="1">
    <w:name w:val="首行缩进"/>
    <w:basedOn w:val="726"/>
    <w:uiPriority w:val="0"/>
    <w:qFormat/>
    <w:pPr>
      <w:ind w:firstLine="480"/>
    </w:pPr>
    <w:rPr>
      <w:rFonts w:ascii="Times New Roman" w:hAnsi="Times New Roman"/>
      <w:szCs w:val="21"/>
      <w:lang w:val="zh-CN"/>
    </w:rPr>
  </w:style>
  <w:style w:type="paragraph" w:styleId="106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Normal_22_0_0"/>
    <w:uiPriority w:val="0"/>
    <w:qFormat/>
    <w:pPr>
      <w:jc w:val="both"/>
      <w:widowControl w:val="off"/>
    </w:pPr>
    <w:rPr>
      <w:rFonts w:hint="default" w:ascii="Calibri" w:hAnsi="Calibri" w:eastAsia="宋体" w:cs="Times New Roman"/>
      <w:szCs w:val="24"/>
      <w:lang w:val="en-US" w:eastAsia="zh-CN" w:bidi="ar-SA"/>
    </w:rPr>
  </w:style>
  <w:style w:type="paragraph" w:styleId="106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68"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6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0"/>
    <w:uiPriority w:val="0"/>
    <w:qFormat/>
    <w:rPr>
      <w:rFonts w:hint="default" w:ascii="黑体" w:hAnsi="黑体" w:eastAsia="黑体" w:cs="Times New Roman"/>
      <w:b/>
      <w:sz w:val="32"/>
      <w:szCs w:val="24"/>
      <w:lang w:val="en-US" w:eastAsia="zh-CN" w:bidi="ar-SA"/>
    </w:rPr>
  </w:style>
  <w:style w:type="paragraph" w:styleId="1071" w:customStyle="1">
    <w:name w:val="页脚1"/>
    <w:basedOn w:val="726"/>
    <w:uiPriority w:val="0"/>
    <w:qFormat/>
    <w:pPr>
      <w:jc w:val="left"/>
      <w:tabs>
        <w:tab w:val="center" w:pos="4153" w:leader="none"/>
        <w:tab w:val="right" w:pos="8306" w:leader="none"/>
      </w:tabs>
    </w:pPr>
    <w:rPr>
      <w:sz w:val="18"/>
      <w:szCs w:val="18"/>
    </w:rPr>
  </w:style>
  <w:style w:type="paragraph" w:styleId="107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7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Normal_2_0"/>
    <w:uiPriority w:val="0"/>
    <w:qFormat/>
    <w:rPr>
      <w:rFonts w:hint="default" w:ascii="黑体" w:hAnsi="黑体" w:eastAsia="黑体" w:cs="黑体"/>
      <w:b/>
      <w:sz w:val="32"/>
      <w:szCs w:val="24"/>
      <w:lang w:val="en-US" w:eastAsia="zh-CN" w:bidi="ar-SA"/>
    </w:rPr>
  </w:style>
  <w:style w:type="paragraph" w:styleId="1076" w:customStyle="1">
    <w:name w:val="Normal_19_0_0_2_0"/>
    <w:basedOn w:val="900"/>
    <w:uiPriority w:val="0"/>
    <w:qFormat/>
    <w:rPr>
      <w:rFonts w:eastAsia="Times New Roman"/>
      <w:szCs w:val="24"/>
    </w:rPr>
  </w:style>
  <w:style w:type="paragraph" w:styleId="107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9" w:customStyle="1">
    <w:name w:val="正文缩进1"/>
    <w:basedOn w:val="726"/>
    <w:uiPriority w:val="0"/>
    <w:qFormat/>
    <w:pPr>
      <w:ind w:firstLine="420"/>
      <w:jc w:val="left"/>
    </w:pPr>
    <w:rPr>
      <w:rFonts w:ascii="宋体" w:hAnsi="Calibri" w:eastAsia="宋体" w:cs="Times New Roman"/>
      <w:sz w:val="24"/>
    </w:rPr>
  </w:style>
  <w:style w:type="paragraph" w:styleId="1080" w:customStyle="1">
    <w:name w:val="纯文本_1"/>
    <w:basedOn w:val="969"/>
    <w:uiPriority w:val="0"/>
    <w:qFormat/>
    <w:rPr>
      <w:rFonts w:ascii="宋体" w:hAnsi="Times New Roman"/>
      <w:sz w:val="20"/>
      <w:szCs w:val="21"/>
    </w:rPr>
  </w:style>
  <w:style w:type="paragraph" w:styleId="1081" w:customStyle="1">
    <w:name w:val="Normal_11_0"/>
    <w:uiPriority w:val="0"/>
    <w:qFormat/>
    <w:rPr>
      <w:rFonts w:hint="default" w:ascii="黑体" w:hAnsi="黑体" w:eastAsia="黑体" w:cs="黑体"/>
      <w:b/>
      <w:sz w:val="32"/>
      <w:szCs w:val="24"/>
      <w:lang w:val="en-US" w:eastAsia="zh-CN" w:bidi="ar-SA"/>
    </w:rPr>
  </w:style>
  <w:style w:type="paragraph" w:styleId="1082" w:customStyle="1">
    <w:name w:val="table_lines"/>
    <w:basedOn w:val="726"/>
    <w:uiPriority w:val="0"/>
    <w:qFormat/>
    <w:pPr>
      <w:jc w:val="left"/>
      <w:widowControl/>
    </w:pPr>
    <w:rPr>
      <w:rFonts w:ascii="Times New Roman" w:hAnsi="Times New Roman"/>
      <w:sz w:val="20"/>
      <w:szCs w:val="20"/>
      <w:lang w:val="de-DE" w:eastAsia="de-DE"/>
    </w:rPr>
  </w:style>
  <w:style w:type="paragraph" w:styleId="1083" w:customStyle="1">
    <w:name w:val="Body Text_0"/>
    <w:basedOn w:val="925"/>
    <w:uiPriority w:val="0"/>
    <w:qFormat/>
    <w:pPr>
      <w:spacing w:line="60" w:lineRule="auto"/>
    </w:pPr>
    <w:rPr>
      <w:rFonts w:ascii="仿宋_GB2312" w:eastAsia="仿宋_GB2312"/>
      <w:sz w:val="32"/>
    </w:rPr>
  </w:style>
  <w:style w:type="paragraph" w:styleId="1084" w:customStyle="1">
    <w:name w:val="纯文本_0_0"/>
    <w:basedOn w:val="928"/>
    <w:uiPriority w:val="0"/>
    <w:unhideWhenUsed/>
    <w:qFormat/>
    <w:rPr>
      <w:rFonts w:ascii="宋体" w:hAnsi="Courier New"/>
      <w:szCs w:val="21"/>
    </w:rPr>
  </w:style>
  <w:style w:type="paragraph" w:styleId="1085" w:customStyle="1">
    <w:name w:val="Char"/>
    <w:basedOn w:val="726"/>
    <w:uiPriority w:val="0"/>
    <w:qFormat/>
    <w:pPr>
      <w:ind w:firstLine="200"/>
      <w:tabs>
        <w:tab w:val="left" w:pos="360" w:leader="none"/>
      </w:tabs>
    </w:pPr>
    <w:rPr>
      <w:rFonts w:ascii="Times New Roman" w:hAnsi="Times New Roman"/>
      <w:sz w:val="28"/>
      <w:szCs w:val="30"/>
    </w:rPr>
  </w:style>
  <w:style w:type="paragraph" w:styleId="1086" w:customStyle="1">
    <w:name w:val="Normal_17_0"/>
    <w:uiPriority w:val="0"/>
    <w:qFormat/>
    <w:rPr>
      <w:rFonts w:hint="default" w:ascii="黑体" w:hAnsi="黑体" w:eastAsia="黑体" w:cs="黑体"/>
      <w:b/>
      <w:sz w:val="32"/>
      <w:szCs w:val="24"/>
      <w:lang w:val="en-US" w:eastAsia="zh-CN" w:bidi="ar-SA"/>
    </w:rPr>
  </w:style>
  <w:style w:type="paragraph" w:styleId="1087" w:customStyle="1">
    <w:name w:val="标题 71"/>
    <w:basedOn w:val="726"/>
    <w:next w:val="726"/>
    <w:uiPriority w:val="0"/>
    <w:qFormat/>
    <w:pPr>
      <w:keepLines/>
      <w:keepNext/>
      <w:spacing w:before="320" w:after="200"/>
      <w:outlineLvl w:val="6"/>
    </w:pPr>
    <w:rPr>
      <w:rFonts w:ascii="Arial" w:hAnsi="Arial" w:eastAsia="Arial" w:cs="Arial"/>
      <w:b/>
      <w:bCs/>
      <w:i/>
      <w:iCs/>
      <w:sz w:val="22"/>
    </w:rPr>
  </w:style>
  <w:style w:type="paragraph" w:styleId="1088" w:customStyle="1">
    <w:name w:val="Normal_14_0_0"/>
    <w:uiPriority w:val="0"/>
    <w:qFormat/>
    <w:rPr>
      <w:rFonts w:hint="default" w:ascii="黑体" w:hAnsi="黑体" w:eastAsia="黑体" w:cs="Times New Roman"/>
      <w:b/>
      <w:sz w:val="32"/>
      <w:szCs w:val="24"/>
      <w:lang w:val="en-US" w:eastAsia="zh-CN" w:bidi="ar-SA"/>
    </w:rPr>
  </w:style>
  <w:style w:type="paragraph" w:styleId="1089" w:customStyle="1">
    <w:name w:val="标题 312"/>
    <w:basedOn w:val="769"/>
    <w:next w:val="771"/>
    <w:uiPriority w:val="0"/>
    <w:qFormat/>
    <w:pPr>
      <w:keepLines/>
      <w:keepNext/>
      <w:spacing w:before="320" w:after="200"/>
      <w:outlineLvl w:val="2"/>
    </w:pPr>
    <w:rPr>
      <w:rFonts w:ascii="Arial" w:hAnsi="Arial" w:eastAsia="Arial" w:cs="Arial"/>
      <w:sz w:val="30"/>
      <w:szCs w:val="30"/>
    </w:rPr>
  </w:style>
  <w:style w:type="paragraph" w:styleId="109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正文"/>
    <w:basedOn w:val="767"/>
    <w:uiPriority w:val="0"/>
    <w:qFormat/>
    <w:pPr>
      <w:ind w:firstLine="200"/>
    </w:pPr>
    <w:rPr>
      <w:rFonts w:ascii="宋体" w:hAnsi="宋体"/>
      <w:color w:val="000000"/>
      <w:sz w:val="24"/>
      <w:szCs w:val="24"/>
    </w:rPr>
  </w:style>
  <w:style w:type="paragraph" w:styleId="109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093" w:customStyle="1">
    <w:name w:val="Normal_17_0_0"/>
    <w:uiPriority w:val="0"/>
    <w:qFormat/>
    <w:rPr>
      <w:rFonts w:hint="default" w:ascii="黑体" w:hAnsi="黑体" w:eastAsia="黑体" w:cs="Times New Roman"/>
      <w:b/>
      <w:sz w:val="32"/>
      <w:szCs w:val="24"/>
      <w:lang w:val="en-US" w:eastAsia="zh-CN" w:bidi="ar-SA"/>
    </w:rPr>
  </w:style>
  <w:style w:type="paragraph" w:styleId="1094" w:customStyle="1">
    <w:name w:val="Table Paragraph"/>
    <w:basedOn w:val="945"/>
    <w:uiPriority w:val="1"/>
    <w:qFormat/>
    <w:rPr>
      <w:rFonts w:ascii="宋体" w:hAnsi="宋体" w:cs="宋体"/>
      <w:sz w:val="22"/>
      <w:lang w:val="zh-CN" w:bidi="zh-CN"/>
    </w:rPr>
  </w:style>
  <w:style w:type="table" w:styleId="1095" w:customStyle="1">
    <w:name w:val="Plain Table 4"/>
    <w:basedOn w:val="783"/>
    <w:uiPriority w:val="99"/>
    <w:qFormat/>
    <w:pPr>
      <w:spacing w:after="0" w:line="240" w:lineRule="auto"/>
    </w:pPr>
    <w:tblPr/>
  </w:style>
  <w:style w:type="table" w:styleId="1096" w:customStyle="1">
    <w:name w:val="Plain Table 1"/>
    <w:basedOn w:val="783"/>
    <w:uiPriority w:val="59"/>
    <w:qFormat/>
    <w:pPr>
      <w:spacing w:after="0" w:line="240" w:lineRule="auto"/>
    </w:pPr>
    <w:tblPr/>
  </w:style>
  <w:style w:type="table" w:styleId="1097" w:customStyle="1">
    <w:name w:val="Plain Table 2"/>
    <w:basedOn w:val="783"/>
    <w:uiPriority w:val="59"/>
    <w:qFormat/>
    <w:pPr>
      <w:spacing w:after="0" w:line="240" w:lineRule="auto"/>
    </w:pPr>
    <w:tblPr/>
  </w:style>
  <w:style w:type="table" w:styleId="1098" w:customStyle="1">
    <w:name w:val="Plain Table 3"/>
    <w:basedOn w:val="783"/>
    <w:uiPriority w:val="99"/>
    <w:qFormat/>
    <w:pPr>
      <w:spacing w:after="0" w:line="240" w:lineRule="auto"/>
    </w:pPr>
    <w:tblPr/>
  </w:style>
  <w:style w:type="table" w:styleId="1099" w:customStyle="1">
    <w:name w:val="Plain Table 5"/>
    <w:basedOn w:val="783"/>
    <w:uiPriority w:val="99"/>
    <w:qFormat/>
    <w:pPr>
      <w:spacing w:after="0" w:line="240" w:lineRule="auto"/>
    </w:pPr>
    <w:tblPr/>
  </w:style>
  <w:style w:type="table" w:styleId="1100" w:customStyle="1">
    <w:name w:val="Grid Table 1 Light"/>
    <w:basedOn w:val="783"/>
    <w:uiPriority w:val="99"/>
    <w:qFormat/>
    <w:pPr>
      <w:spacing w:after="0" w:line="240" w:lineRule="auto"/>
    </w:pPr>
    <w:tblPr/>
  </w:style>
  <w:style w:type="table" w:styleId="1101" w:customStyle="1">
    <w:name w:val="Grid Table 2"/>
    <w:basedOn w:val="783"/>
    <w:uiPriority w:val="99"/>
    <w:qFormat/>
    <w:pPr>
      <w:spacing w:after="0" w:line="240" w:lineRule="auto"/>
    </w:pPr>
    <w:tblPr/>
  </w:style>
  <w:style w:type="table" w:styleId="1102" w:customStyle="1">
    <w:name w:val="Grid Table 3"/>
    <w:basedOn w:val="783"/>
    <w:uiPriority w:val="99"/>
    <w:qFormat/>
    <w:pPr>
      <w:spacing w:after="0" w:line="240" w:lineRule="auto"/>
    </w:pPr>
    <w:tblPr/>
  </w:style>
  <w:style w:type="table" w:styleId="1103" w:customStyle="1">
    <w:name w:val="List Table 3 - Accent 3"/>
    <w:basedOn w:val="783"/>
    <w:uiPriority w:val="99"/>
    <w:qFormat/>
    <w:tblPr/>
  </w:style>
  <w:style w:type="table" w:styleId="1104" w:customStyle="1">
    <w:name w:val="List Table 1 Light - Accent 3"/>
    <w:basedOn w:val="783"/>
    <w:uiPriority w:val="99"/>
    <w:qFormat/>
    <w:tblPr/>
  </w:style>
  <w:style w:type="table" w:styleId="1105" w:customStyle="1">
    <w:name w:val="Grid Table 1 Light - Accent 3"/>
    <w:basedOn w:val="783"/>
    <w:uiPriority w:val="99"/>
    <w:qFormat/>
    <w:tblPr/>
  </w:style>
  <w:style w:type="table" w:styleId="1106" w:customStyle="1">
    <w:name w:val="Grid Table 4"/>
    <w:basedOn w:val="783"/>
    <w:uiPriority w:val="59"/>
    <w:qFormat/>
    <w:pPr>
      <w:spacing w:after="0" w:line="240" w:lineRule="auto"/>
    </w:pPr>
    <w:tblPr/>
  </w:style>
  <w:style w:type="table" w:styleId="1107" w:customStyle="1">
    <w:name w:val="List Table 2 - Accent 4"/>
    <w:basedOn w:val="783"/>
    <w:uiPriority w:val="99"/>
    <w:qFormat/>
    <w:tblPr/>
  </w:style>
  <w:style w:type="table" w:styleId="1108" w:customStyle="1">
    <w:name w:val="Grid Table 4 - Accent 3"/>
    <w:basedOn w:val="783"/>
    <w:uiPriority w:val="59"/>
    <w:qFormat/>
    <w:tblPr/>
  </w:style>
  <w:style w:type="table" w:styleId="1109" w:customStyle="1">
    <w:name w:val="Grid Table 5 Dark"/>
    <w:basedOn w:val="783"/>
    <w:uiPriority w:val="99"/>
    <w:qFormat/>
    <w:pPr>
      <w:spacing w:after="0" w:line="240" w:lineRule="auto"/>
    </w:pPr>
    <w:tblPr/>
  </w:style>
  <w:style w:type="table" w:styleId="1110" w:customStyle="1">
    <w:name w:val="List Table 3 - Accent 4"/>
    <w:basedOn w:val="783"/>
    <w:uiPriority w:val="99"/>
    <w:qFormat/>
    <w:tblPr/>
  </w:style>
  <w:style w:type="table" w:styleId="1111" w:customStyle="1">
    <w:name w:val="Grid Table 6 Colorful - Accent 6"/>
    <w:basedOn w:val="783"/>
    <w:uiPriority w:val="99"/>
    <w:qFormat/>
    <w:tblPr/>
  </w:style>
  <w:style w:type="table" w:styleId="1112" w:customStyle="1">
    <w:name w:val="Grid Table 2 - Accent 4"/>
    <w:basedOn w:val="783"/>
    <w:uiPriority w:val="99"/>
    <w:qFormat/>
    <w:tblPr/>
  </w:style>
  <w:style w:type="table" w:styleId="1113" w:customStyle="1">
    <w:name w:val="Grid Table 6 Colorful"/>
    <w:basedOn w:val="783"/>
    <w:uiPriority w:val="99"/>
    <w:qFormat/>
    <w:pPr>
      <w:spacing w:after="0" w:line="240" w:lineRule="auto"/>
    </w:pPr>
    <w:tblPr/>
  </w:style>
  <w:style w:type="table" w:styleId="1114" w:customStyle="1">
    <w:name w:val="List Table 6 Colorful - Accent 2"/>
    <w:basedOn w:val="783"/>
    <w:uiPriority w:val="99"/>
    <w:qFormat/>
    <w:tblPr/>
  </w:style>
  <w:style w:type="table" w:styleId="1115" w:customStyle="1">
    <w:name w:val="Grid Table 5 Dark - Accent 6"/>
    <w:basedOn w:val="783"/>
    <w:uiPriority w:val="99"/>
    <w:qFormat/>
    <w:tblPr/>
  </w:style>
  <w:style w:type="table" w:styleId="1116" w:customStyle="1">
    <w:name w:val="Grid Table 7 Colorful"/>
    <w:basedOn w:val="783"/>
    <w:uiPriority w:val="99"/>
    <w:qFormat/>
    <w:pPr>
      <w:spacing w:after="0" w:line="240" w:lineRule="auto"/>
    </w:pPr>
    <w:tblPr/>
  </w:style>
  <w:style w:type="table" w:styleId="1117" w:customStyle="1">
    <w:name w:val="List Table 5 Dark - Accent 5"/>
    <w:basedOn w:val="783"/>
    <w:uiPriority w:val="99"/>
    <w:qFormat/>
    <w:tblPr/>
  </w:style>
  <w:style w:type="table" w:styleId="1118" w:customStyle="1">
    <w:name w:val="Grid Table 5 Dark - Accent 2"/>
    <w:basedOn w:val="783"/>
    <w:uiPriority w:val="99"/>
    <w:qFormat/>
    <w:tblPr/>
  </w:style>
  <w:style w:type="table" w:styleId="1119" w:customStyle="1">
    <w:name w:val="List Table 1 Light"/>
    <w:basedOn w:val="783"/>
    <w:uiPriority w:val="99"/>
    <w:qFormat/>
    <w:pPr>
      <w:spacing w:after="0" w:line="240" w:lineRule="auto"/>
    </w:pPr>
    <w:tblPr/>
  </w:style>
  <w:style w:type="table" w:styleId="1120" w:customStyle="1">
    <w:name w:val="List Table 5 Dark - Accent 2"/>
    <w:basedOn w:val="783"/>
    <w:uiPriority w:val="99"/>
    <w:qFormat/>
    <w:tblPr/>
  </w:style>
  <w:style w:type="table" w:styleId="1121" w:customStyle="1">
    <w:name w:val="List Table 1 Light - Accent 6"/>
    <w:basedOn w:val="783"/>
    <w:uiPriority w:val="99"/>
    <w:qFormat/>
    <w:tblPr/>
  </w:style>
  <w:style w:type="table" w:styleId="1122" w:customStyle="1">
    <w:name w:val="Grid Table 2 - Accent 2"/>
    <w:basedOn w:val="783"/>
    <w:uiPriority w:val="99"/>
    <w:qFormat/>
    <w:tblPr/>
  </w:style>
  <w:style w:type="table" w:styleId="1123" w:customStyle="1">
    <w:name w:val="List Table 2"/>
    <w:basedOn w:val="783"/>
    <w:uiPriority w:val="99"/>
    <w:qFormat/>
    <w:pPr>
      <w:spacing w:after="0" w:line="240" w:lineRule="auto"/>
    </w:pPr>
    <w:tblPr/>
  </w:style>
  <w:style w:type="table" w:styleId="1124" w:customStyle="1">
    <w:name w:val="List Table 7 Colorful - Accent 3"/>
    <w:basedOn w:val="783"/>
    <w:uiPriority w:val="99"/>
    <w:qFormat/>
    <w:tblPr/>
  </w:style>
  <w:style w:type="table" w:styleId="1125" w:customStyle="1">
    <w:name w:val="Grid Table 4 - Accent 4"/>
    <w:basedOn w:val="783"/>
    <w:uiPriority w:val="59"/>
    <w:qFormat/>
    <w:tblPr/>
  </w:style>
  <w:style w:type="table" w:styleId="1126" w:customStyle="1">
    <w:name w:val="List Table 3"/>
    <w:basedOn w:val="783"/>
    <w:uiPriority w:val="99"/>
    <w:qFormat/>
    <w:pPr>
      <w:spacing w:after="0" w:line="240" w:lineRule="auto"/>
    </w:pPr>
    <w:tblPr/>
  </w:style>
  <w:style w:type="table" w:styleId="1127" w:customStyle="1">
    <w:name w:val="List Table 3 - Accent 2"/>
    <w:basedOn w:val="783"/>
    <w:uiPriority w:val="99"/>
    <w:qFormat/>
    <w:tblPr/>
  </w:style>
  <w:style w:type="table" w:styleId="1128" w:customStyle="1">
    <w:name w:val="List Table 2 - Accent 1"/>
    <w:basedOn w:val="783"/>
    <w:uiPriority w:val="99"/>
    <w:qFormat/>
    <w:tblPr/>
  </w:style>
  <w:style w:type="table" w:styleId="1129" w:customStyle="1">
    <w:name w:val="Grid Table 2 - Accent 3"/>
    <w:basedOn w:val="783"/>
    <w:uiPriority w:val="99"/>
    <w:qFormat/>
    <w:tblPr/>
  </w:style>
  <w:style w:type="table" w:styleId="1130" w:customStyle="1">
    <w:name w:val="List Table 4"/>
    <w:basedOn w:val="783"/>
    <w:uiPriority w:val="99"/>
    <w:qFormat/>
    <w:pPr>
      <w:spacing w:after="0" w:line="240" w:lineRule="auto"/>
    </w:pPr>
    <w:tblPr/>
  </w:style>
  <w:style w:type="table" w:styleId="1131" w:customStyle="1">
    <w:name w:val="List Table 2 - Accent 3"/>
    <w:basedOn w:val="783"/>
    <w:uiPriority w:val="99"/>
    <w:qFormat/>
    <w:tblPr/>
  </w:style>
  <w:style w:type="table" w:styleId="1132" w:customStyle="1">
    <w:name w:val="List Table 1 Light - Accent 1"/>
    <w:basedOn w:val="783"/>
    <w:uiPriority w:val="99"/>
    <w:qFormat/>
    <w:tblPr/>
  </w:style>
  <w:style w:type="table" w:styleId="1133" w:customStyle="1">
    <w:name w:val="Grid Table 3 - Accent 1"/>
    <w:basedOn w:val="783"/>
    <w:uiPriority w:val="99"/>
    <w:qFormat/>
    <w:tblPr/>
  </w:style>
  <w:style w:type="table" w:styleId="1134" w:customStyle="1">
    <w:name w:val="List Table 5 Dark"/>
    <w:basedOn w:val="783"/>
    <w:uiPriority w:val="99"/>
    <w:qFormat/>
    <w:pPr>
      <w:spacing w:after="0" w:line="240" w:lineRule="auto"/>
    </w:pPr>
    <w:tblPr/>
  </w:style>
  <w:style w:type="table" w:styleId="1135" w:customStyle="1">
    <w:name w:val="List Table 6 Colorful - Accent 1"/>
    <w:basedOn w:val="783"/>
    <w:uiPriority w:val="99"/>
    <w:qFormat/>
    <w:tblPr/>
  </w:style>
  <w:style w:type="table" w:styleId="1136" w:customStyle="1">
    <w:name w:val="Grid Table 7 Colorful - Accent 3"/>
    <w:basedOn w:val="783"/>
    <w:uiPriority w:val="99"/>
    <w:qFormat/>
    <w:tblPr/>
  </w:style>
  <w:style w:type="table" w:styleId="1137" w:customStyle="1">
    <w:name w:val="Grid Table 1 Light - Accent 5"/>
    <w:basedOn w:val="783"/>
    <w:uiPriority w:val="99"/>
    <w:qFormat/>
    <w:tblPr/>
  </w:style>
  <w:style w:type="table" w:styleId="1138" w:customStyle="1">
    <w:name w:val="List Table 6 Colorful"/>
    <w:basedOn w:val="783"/>
    <w:uiPriority w:val="99"/>
    <w:qFormat/>
    <w:pPr>
      <w:spacing w:after="0" w:line="240" w:lineRule="auto"/>
    </w:pPr>
    <w:tblPr/>
  </w:style>
  <w:style w:type="table" w:styleId="1139" w:customStyle="1">
    <w:name w:val="List Table 3 - Accent 1"/>
    <w:basedOn w:val="783"/>
    <w:uiPriority w:val="99"/>
    <w:qFormat/>
    <w:tblPr/>
  </w:style>
  <w:style w:type="table" w:styleId="1140" w:customStyle="1">
    <w:name w:val="Grid Table 4 - Accent 5"/>
    <w:basedOn w:val="783"/>
    <w:uiPriority w:val="59"/>
    <w:qFormat/>
    <w:tblPr/>
  </w:style>
  <w:style w:type="table" w:styleId="1141" w:customStyle="1">
    <w:name w:val="List Table 7 Colorful"/>
    <w:basedOn w:val="783"/>
    <w:uiPriority w:val="99"/>
    <w:qFormat/>
    <w:pPr>
      <w:spacing w:after="0" w:line="240" w:lineRule="auto"/>
    </w:pPr>
    <w:tblPr/>
  </w:style>
  <w:style w:type="table" w:styleId="1142" w:customStyle="1">
    <w:name w:val="List Table 3 - Accent 5"/>
    <w:basedOn w:val="783"/>
    <w:uiPriority w:val="99"/>
    <w:qFormat/>
    <w:tblPr/>
  </w:style>
  <w:style w:type="table" w:styleId="1143" w:customStyle="1">
    <w:name w:val="Grid Table 5 Dark- Accent 4"/>
    <w:basedOn w:val="783"/>
    <w:uiPriority w:val="99"/>
    <w:qFormat/>
    <w:tblPr/>
  </w:style>
  <w:style w:type="table" w:styleId="1144" w:customStyle="1">
    <w:name w:val="无格式表格 11"/>
    <w:basedOn w:val="783"/>
    <w:uiPriority w:val="59"/>
    <w:qFormat/>
    <w:tblPr/>
  </w:style>
  <w:style w:type="table" w:styleId="1145" w:customStyle="1">
    <w:name w:val="List Table 5 Dark - Accent 3"/>
    <w:basedOn w:val="783"/>
    <w:uiPriority w:val="99"/>
    <w:qFormat/>
    <w:tblPr/>
  </w:style>
  <w:style w:type="table" w:styleId="1146" w:customStyle="1">
    <w:name w:val="List Table 1 Light - Accent 2"/>
    <w:basedOn w:val="783"/>
    <w:uiPriority w:val="99"/>
    <w:qFormat/>
    <w:tblPr/>
  </w:style>
  <w:style w:type="table" w:styleId="1147" w:customStyle="1">
    <w:name w:val="无格式表格 21"/>
    <w:basedOn w:val="783"/>
    <w:uiPriority w:val="59"/>
    <w:qFormat/>
    <w:tblPr/>
  </w:style>
  <w:style w:type="table" w:styleId="1148" w:customStyle="1">
    <w:name w:val="List Table 4 - Accent 1"/>
    <w:basedOn w:val="783"/>
    <w:uiPriority w:val="99"/>
    <w:qFormat/>
    <w:tblPr/>
  </w:style>
  <w:style w:type="table" w:styleId="1149" w:customStyle="1">
    <w:name w:val="Grid Table 6 Colorful - Accent 1"/>
    <w:basedOn w:val="783"/>
    <w:uiPriority w:val="99"/>
    <w:qFormat/>
    <w:tblPr/>
  </w:style>
  <w:style w:type="table" w:styleId="1150" w:customStyle="1">
    <w:name w:val="无格式表格 31"/>
    <w:basedOn w:val="783"/>
    <w:uiPriority w:val="99"/>
    <w:qFormat/>
    <w:tblPr/>
  </w:style>
  <w:style w:type="table" w:styleId="1151" w:customStyle="1">
    <w:name w:val="List Table 4 - Accent 2"/>
    <w:basedOn w:val="783"/>
    <w:uiPriority w:val="99"/>
    <w:qFormat/>
    <w:tblPr/>
  </w:style>
  <w:style w:type="table" w:styleId="1152" w:customStyle="1">
    <w:name w:val="Grid Table 7 Colorful - Accent 4"/>
    <w:basedOn w:val="783"/>
    <w:uiPriority w:val="99"/>
    <w:qFormat/>
    <w:tblPr/>
  </w:style>
  <w:style w:type="table" w:styleId="1153" w:customStyle="1">
    <w:name w:val="无格式表格 41"/>
    <w:basedOn w:val="783"/>
    <w:uiPriority w:val="99"/>
    <w:qFormat/>
    <w:tblPr/>
  </w:style>
  <w:style w:type="table" w:styleId="1154" w:customStyle="1">
    <w:name w:val="List Table 7 Colorful - Accent 2"/>
    <w:basedOn w:val="783"/>
    <w:uiPriority w:val="99"/>
    <w:qFormat/>
    <w:tblPr/>
  </w:style>
  <w:style w:type="table" w:styleId="1155" w:customStyle="1">
    <w:name w:val="Grid Table 5 Dark - Accent 3"/>
    <w:basedOn w:val="783"/>
    <w:uiPriority w:val="99"/>
    <w:qFormat/>
    <w:tblPr/>
  </w:style>
  <w:style w:type="table" w:styleId="1156" w:customStyle="1">
    <w:name w:val="无格式表格 51"/>
    <w:basedOn w:val="783"/>
    <w:uiPriority w:val="99"/>
    <w:qFormat/>
    <w:tblPr/>
  </w:style>
  <w:style w:type="table" w:styleId="1157" w:customStyle="1">
    <w:name w:val="List Table 7 Colorful - Accent 4"/>
    <w:basedOn w:val="783"/>
    <w:uiPriority w:val="99"/>
    <w:qFormat/>
    <w:tblPr/>
  </w:style>
  <w:style w:type="table" w:styleId="1158" w:customStyle="1">
    <w:name w:val="Grid Table 5 Dark - Accent 5"/>
    <w:basedOn w:val="783"/>
    <w:uiPriority w:val="99"/>
    <w:qFormat/>
    <w:tblPr/>
  </w:style>
  <w:style w:type="table" w:styleId="1159" w:customStyle="1">
    <w:name w:val="网格表 1 浅色1"/>
    <w:basedOn w:val="783"/>
    <w:uiPriority w:val="99"/>
    <w:qFormat/>
    <w:tblPr/>
  </w:style>
  <w:style w:type="table" w:styleId="1160" w:customStyle="1">
    <w:name w:val="List Table 6 Colorful - Accent 5"/>
    <w:basedOn w:val="783"/>
    <w:uiPriority w:val="99"/>
    <w:qFormat/>
    <w:tblPr/>
  </w:style>
  <w:style w:type="table" w:styleId="1161" w:customStyle="1">
    <w:name w:val="Grid Table 4 - Accent 6"/>
    <w:basedOn w:val="783"/>
    <w:uiPriority w:val="59"/>
    <w:qFormat/>
    <w:tblPr/>
  </w:style>
  <w:style w:type="table" w:styleId="1162" w:customStyle="1">
    <w:name w:val="Grid Table 3 - Accent 4"/>
    <w:basedOn w:val="783"/>
    <w:uiPriority w:val="99"/>
    <w:qFormat/>
    <w:tblPr/>
  </w:style>
  <w:style w:type="table" w:styleId="1163" w:customStyle="1">
    <w:name w:val="网格表 21"/>
    <w:basedOn w:val="783"/>
    <w:uiPriority w:val="99"/>
    <w:qFormat/>
    <w:tblPr/>
  </w:style>
  <w:style w:type="table" w:styleId="1164" w:customStyle="1">
    <w:name w:val="List Table 6 Colorful - Accent 4"/>
    <w:basedOn w:val="783"/>
    <w:uiPriority w:val="99"/>
    <w:qFormat/>
    <w:tblPr/>
  </w:style>
  <w:style w:type="table" w:styleId="1165" w:customStyle="1">
    <w:name w:val="Grid Table 7 Colorful - Accent 2"/>
    <w:basedOn w:val="783"/>
    <w:uiPriority w:val="99"/>
    <w:qFormat/>
    <w:tblPr/>
  </w:style>
  <w:style w:type="table" w:styleId="1166" w:customStyle="1">
    <w:name w:val="网格表 31"/>
    <w:basedOn w:val="783"/>
    <w:uiPriority w:val="99"/>
    <w:qFormat/>
    <w:tblPr/>
  </w:style>
  <w:style w:type="table" w:styleId="1167" w:customStyle="1">
    <w:name w:val="List Table 5 Dark - Accent 1"/>
    <w:basedOn w:val="783"/>
    <w:uiPriority w:val="99"/>
    <w:qFormat/>
    <w:tblPr/>
  </w:style>
  <w:style w:type="table" w:styleId="1168" w:customStyle="1">
    <w:name w:val="Grid Table 4 - Accent 1"/>
    <w:basedOn w:val="783"/>
    <w:uiPriority w:val="59"/>
    <w:qFormat/>
    <w:tblPr/>
  </w:style>
  <w:style w:type="table" w:styleId="1169" w:customStyle="1">
    <w:name w:val="Grid Table 1 Light - Accent 6"/>
    <w:basedOn w:val="783"/>
    <w:uiPriority w:val="99"/>
    <w:qFormat/>
    <w:tblPr/>
  </w:style>
  <w:style w:type="table" w:styleId="1170" w:customStyle="1">
    <w:name w:val="网格表 41"/>
    <w:basedOn w:val="783"/>
    <w:uiPriority w:val="59"/>
    <w:qFormat/>
    <w:tblPr/>
  </w:style>
  <w:style w:type="table" w:styleId="1171" w:customStyle="1">
    <w:name w:val="List Table 5 Dark - Accent 6"/>
    <w:basedOn w:val="783"/>
    <w:uiPriority w:val="99"/>
    <w:qFormat/>
    <w:tblPr/>
  </w:style>
  <w:style w:type="table" w:styleId="1172" w:customStyle="1">
    <w:name w:val="Grid Table 6 Colorful - Accent 4"/>
    <w:basedOn w:val="783"/>
    <w:uiPriority w:val="99"/>
    <w:qFormat/>
    <w:tblPr/>
  </w:style>
  <w:style w:type="table" w:styleId="1173" w:customStyle="1">
    <w:name w:val="Grid Table 1 Light - Accent 2"/>
    <w:basedOn w:val="783"/>
    <w:uiPriority w:val="99"/>
    <w:qFormat/>
    <w:tblPr/>
  </w:style>
  <w:style w:type="table" w:styleId="1174" w:customStyle="1">
    <w:name w:val="网格表 5 深色1"/>
    <w:basedOn w:val="783"/>
    <w:uiPriority w:val="99"/>
    <w:qFormat/>
    <w:tblPr/>
  </w:style>
  <w:style w:type="table" w:styleId="1175" w:customStyle="1">
    <w:name w:val="List Table 6 Colorful - Accent 3"/>
    <w:basedOn w:val="783"/>
    <w:uiPriority w:val="99"/>
    <w:qFormat/>
    <w:tblPr/>
  </w:style>
  <w:style w:type="table" w:styleId="1176" w:customStyle="1">
    <w:name w:val="Grid Table 7 Colorful - Accent 5"/>
    <w:basedOn w:val="783"/>
    <w:uiPriority w:val="99"/>
    <w:qFormat/>
    <w:tblPr/>
  </w:style>
  <w:style w:type="table" w:styleId="1177" w:customStyle="1">
    <w:name w:val="网格表 6 彩色1"/>
    <w:basedOn w:val="783"/>
    <w:uiPriority w:val="99"/>
    <w:qFormat/>
    <w:tblPr/>
  </w:style>
  <w:style w:type="table" w:styleId="1178" w:customStyle="1">
    <w:name w:val="List Table 4 - Accent 6"/>
    <w:basedOn w:val="783"/>
    <w:uiPriority w:val="99"/>
    <w:qFormat/>
    <w:tblPr/>
  </w:style>
  <w:style w:type="table" w:styleId="1179" w:customStyle="1">
    <w:name w:val="List Table 2 - Accent 2"/>
    <w:basedOn w:val="783"/>
    <w:uiPriority w:val="99"/>
    <w:qFormat/>
    <w:tblPr/>
  </w:style>
  <w:style w:type="table" w:styleId="1180" w:customStyle="1">
    <w:name w:val="Grid Table 2 - Accent 5"/>
    <w:basedOn w:val="783"/>
    <w:uiPriority w:val="99"/>
    <w:qFormat/>
    <w:tblPr/>
  </w:style>
  <w:style w:type="table" w:styleId="1181" w:customStyle="1">
    <w:name w:val="网格表 7 彩色1"/>
    <w:basedOn w:val="783"/>
    <w:uiPriority w:val="99"/>
    <w:qFormat/>
    <w:tblPr/>
  </w:style>
  <w:style w:type="table" w:styleId="1182" w:customStyle="1">
    <w:name w:val="List Table 4 - Accent 3"/>
    <w:basedOn w:val="783"/>
    <w:uiPriority w:val="99"/>
    <w:qFormat/>
    <w:tblPr/>
  </w:style>
  <w:style w:type="table" w:styleId="1183" w:customStyle="1">
    <w:name w:val="Grid Table 6 Colorful - Accent 3"/>
    <w:basedOn w:val="783"/>
    <w:uiPriority w:val="99"/>
    <w:qFormat/>
    <w:tblPr/>
  </w:style>
  <w:style w:type="table" w:styleId="1184" w:customStyle="1">
    <w:name w:val="Grid Table 3 - Accent 3"/>
    <w:basedOn w:val="783"/>
    <w:uiPriority w:val="99"/>
    <w:qFormat/>
    <w:tblPr/>
  </w:style>
  <w:style w:type="table" w:styleId="1185" w:customStyle="1">
    <w:name w:val="清单表 1 浅色1"/>
    <w:basedOn w:val="783"/>
    <w:uiPriority w:val="99"/>
    <w:qFormat/>
    <w:tblPr/>
  </w:style>
  <w:style w:type="table" w:styleId="1186" w:customStyle="1">
    <w:name w:val="List Table 2 - Accent 6"/>
    <w:basedOn w:val="783"/>
    <w:uiPriority w:val="99"/>
    <w:qFormat/>
    <w:tblPr/>
  </w:style>
  <w:style w:type="table" w:styleId="1187" w:customStyle="1">
    <w:name w:val="List Table 1 Light - Accent 4"/>
    <w:basedOn w:val="783"/>
    <w:uiPriority w:val="99"/>
    <w:qFormat/>
    <w:tblPr/>
  </w:style>
  <w:style w:type="table" w:styleId="1188" w:customStyle="1">
    <w:name w:val="Grid Table 3 - Accent 2"/>
    <w:basedOn w:val="783"/>
    <w:uiPriority w:val="99"/>
    <w:qFormat/>
    <w:tblPr/>
  </w:style>
  <w:style w:type="table" w:styleId="1189" w:customStyle="1">
    <w:name w:val="清单表 21"/>
    <w:basedOn w:val="783"/>
    <w:uiPriority w:val="99"/>
    <w:qFormat/>
    <w:tblPr/>
  </w:style>
  <w:style w:type="table" w:styleId="1190" w:customStyle="1">
    <w:name w:val="List Table 5 Dark - Accent 4"/>
    <w:basedOn w:val="783"/>
    <w:uiPriority w:val="99"/>
    <w:qFormat/>
    <w:tblPr/>
  </w:style>
  <w:style w:type="table" w:styleId="1191" w:customStyle="1">
    <w:name w:val="Grid Table 4 - Accent 2"/>
    <w:basedOn w:val="783"/>
    <w:uiPriority w:val="59"/>
    <w:qFormat/>
    <w:tblPr/>
  </w:style>
  <w:style w:type="table" w:styleId="1192" w:customStyle="1">
    <w:name w:val="Grid Table 3 - Accent 5"/>
    <w:basedOn w:val="783"/>
    <w:uiPriority w:val="99"/>
    <w:qFormat/>
    <w:tblPr/>
  </w:style>
  <w:style w:type="table" w:styleId="1193" w:customStyle="1">
    <w:name w:val="清单表 31"/>
    <w:basedOn w:val="783"/>
    <w:uiPriority w:val="99"/>
    <w:qFormat/>
    <w:tblPr/>
  </w:style>
  <w:style w:type="table" w:styleId="1194" w:customStyle="1">
    <w:name w:val="List Table 7 Colorful - Accent 1"/>
    <w:basedOn w:val="783"/>
    <w:uiPriority w:val="99"/>
    <w:qFormat/>
    <w:tblPr/>
  </w:style>
  <w:style w:type="table" w:styleId="1195" w:customStyle="1">
    <w:name w:val="Grid Table 7 Colorful - Accent 6"/>
    <w:basedOn w:val="783"/>
    <w:uiPriority w:val="99"/>
    <w:qFormat/>
    <w:tblPr/>
  </w:style>
  <w:style w:type="table" w:styleId="1196" w:customStyle="1">
    <w:name w:val="清单表 41"/>
    <w:basedOn w:val="783"/>
    <w:uiPriority w:val="99"/>
    <w:qFormat/>
    <w:tblPr/>
  </w:style>
  <w:style w:type="table" w:styleId="1197" w:customStyle="1">
    <w:name w:val="List Table 6 Colorful - Accent 6"/>
    <w:basedOn w:val="783"/>
    <w:uiPriority w:val="99"/>
    <w:qFormat/>
    <w:tblPr/>
  </w:style>
  <w:style w:type="table" w:styleId="1198" w:customStyle="1">
    <w:name w:val="Grid Table 6 Colorful - Accent 5"/>
    <w:basedOn w:val="783"/>
    <w:uiPriority w:val="99"/>
    <w:qFormat/>
    <w:tblPr/>
  </w:style>
  <w:style w:type="table" w:styleId="1199" w:customStyle="1">
    <w:name w:val="Grid Table 2 - Accent 1"/>
    <w:basedOn w:val="783"/>
    <w:uiPriority w:val="99"/>
    <w:qFormat/>
    <w:tblPr/>
  </w:style>
  <w:style w:type="table" w:styleId="1200" w:customStyle="1">
    <w:name w:val="清单表 5 深色1"/>
    <w:basedOn w:val="783"/>
    <w:uiPriority w:val="99"/>
    <w:qFormat/>
    <w:tblPr/>
  </w:style>
  <w:style w:type="table" w:styleId="1201" w:customStyle="1">
    <w:name w:val="List Table 4 - Accent 5"/>
    <w:basedOn w:val="783"/>
    <w:uiPriority w:val="99"/>
    <w:qFormat/>
    <w:tblPr/>
  </w:style>
  <w:style w:type="table" w:styleId="1202" w:customStyle="1">
    <w:name w:val="Grid Table 5 Dark- Accent 1"/>
    <w:basedOn w:val="783"/>
    <w:uiPriority w:val="99"/>
    <w:qFormat/>
    <w:tblPr/>
  </w:style>
  <w:style w:type="table" w:styleId="1203" w:customStyle="1">
    <w:name w:val="Grid Table 3 - Accent 6"/>
    <w:basedOn w:val="783"/>
    <w:uiPriority w:val="99"/>
    <w:qFormat/>
    <w:tblPr/>
  </w:style>
  <w:style w:type="table" w:styleId="1204" w:customStyle="1">
    <w:name w:val="清单表 6 彩色1"/>
    <w:basedOn w:val="783"/>
    <w:uiPriority w:val="99"/>
    <w:qFormat/>
    <w:tblPr/>
  </w:style>
  <w:style w:type="table" w:styleId="1205" w:customStyle="1">
    <w:name w:val="List Table 3 - Accent 6"/>
    <w:basedOn w:val="783"/>
    <w:uiPriority w:val="99"/>
    <w:qFormat/>
    <w:tblPr/>
  </w:style>
  <w:style w:type="table" w:styleId="1206" w:customStyle="1">
    <w:name w:val="Grid Table 7 Colorful - Accent 1"/>
    <w:basedOn w:val="783"/>
    <w:uiPriority w:val="99"/>
    <w:qFormat/>
    <w:tblPr/>
  </w:style>
  <w:style w:type="table" w:styleId="1207" w:customStyle="1">
    <w:name w:val="清单表 7 彩色1"/>
    <w:basedOn w:val="783"/>
    <w:uiPriority w:val="99"/>
    <w:qFormat/>
    <w:tblPr/>
  </w:style>
  <w:style w:type="table" w:styleId="1208" w:customStyle="1">
    <w:name w:val="List Table 2 - Accent 5"/>
    <w:basedOn w:val="783"/>
    <w:uiPriority w:val="99"/>
    <w:qFormat/>
    <w:tblPr/>
  </w:style>
  <w:style w:type="table" w:styleId="1209" w:customStyle="1">
    <w:name w:val="Grid Table 6 Colorful - Accent 2"/>
    <w:basedOn w:val="783"/>
    <w:uiPriority w:val="99"/>
    <w:qFormat/>
    <w:tblPr/>
  </w:style>
  <w:style w:type="table" w:styleId="1210" w:customStyle="1">
    <w:name w:val="Grid Table 2 - Accent 6"/>
    <w:basedOn w:val="783"/>
    <w:uiPriority w:val="99"/>
    <w:qFormat/>
    <w:tblPr/>
  </w:style>
  <w:style w:type="table" w:styleId="1211" w:customStyle="1">
    <w:name w:val="Table Grid Light"/>
    <w:basedOn w:val="783"/>
    <w:uiPriority w:val="59"/>
    <w:qFormat/>
    <w:tblPr/>
  </w:style>
  <w:style w:type="table" w:styleId="1212" w:customStyle="1">
    <w:name w:val="List Table 4 - Accent 4"/>
    <w:basedOn w:val="783"/>
    <w:uiPriority w:val="99"/>
    <w:qFormat/>
    <w:tblPr/>
  </w:style>
  <w:style w:type="table" w:styleId="1213" w:customStyle="1">
    <w:name w:val="List Table 1 Light - Accent 5"/>
    <w:basedOn w:val="783"/>
    <w:uiPriority w:val="99"/>
    <w:qFormat/>
    <w:tblPr/>
  </w:style>
  <w:style w:type="table" w:styleId="1214" w:customStyle="1">
    <w:name w:val="Grid Table 1 Light - Accent 4"/>
    <w:basedOn w:val="783"/>
    <w:uiPriority w:val="99"/>
    <w:qFormat/>
    <w:tblPr/>
  </w:style>
  <w:style w:type="table" w:styleId="1215" w:customStyle="1">
    <w:name w:val="Grid Table 1 Light - Accent 1"/>
    <w:basedOn w:val="783"/>
    <w:uiPriority w:val="99"/>
    <w:qFormat/>
    <w:tblPr/>
  </w:style>
  <w:style w:type="table" w:styleId="1216" w:customStyle="1">
    <w:name w:val="List Table 7 Colorful - Accent 5"/>
    <w:basedOn w:val="783"/>
    <w:uiPriority w:val="99"/>
    <w:qFormat/>
    <w:tblPr/>
  </w:style>
  <w:style w:type="table" w:styleId="1217" w:customStyle="1">
    <w:name w:val="List Table 7 Colorful - Accent 6"/>
    <w:basedOn w:val="783"/>
    <w:uiPriority w:val="99"/>
    <w:qFormat/>
    <w:tblPr/>
  </w:style>
  <w:style w:type="table" w:styleId="1218" w:customStyle="1">
    <w:name w:val="Lined - Accent"/>
    <w:basedOn w:val="783"/>
    <w:uiPriority w:val="99"/>
    <w:qFormat/>
    <w:rPr>
      <w:color w:val="404040"/>
    </w:rPr>
    <w:tblPr/>
  </w:style>
  <w:style w:type="table" w:styleId="1219" w:customStyle="1">
    <w:name w:val="Lined - Accent 1"/>
    <w:basedOn w:val="783"/>
    <w:uiPriority w:val="99"/>
    <w:qFormat/>
    <w:rPr>
      <w:color w:val="404040"/>
    </w:rPr>
    <w:tblPr/>
  </w:style>
  <w:style w:type="table" w:styleId="1220" w:customStyle="1">
    <w:name w:val="Lined - Accent 2"/>
    <w:basedOn w:val="783"/>
    <w:uiPriority w:val="99"/>
    <w:qFormat/>
    <w:rPr>
      <w:color w:val="404040"/>
    </w:rPr>
    <w:tblPr/>
  </w:style>
  <w:style w:type="table" w:styleId="1221" w:customStyle="1">
    <w:name w:val="Lined - Accent 3"/>
    <w:basedOn w:val="783"/>
    <w:uiPriority w:val="99"/>
    <w:qFormat/>
    <w:rPr>
      <w:color w:val="404040"/>
    </w:rPr>
    <w:tblPr/>
  </w:style>
  <w:style w:type="table" w:styleId="1222" w:customStyle="1">
    <w:name w:val="Lined - Accent 4"/>
    <w:basedOn w:val="783"/>
    <w:uiPriority w:val="99"/>
    <w:qFormat/>
    <w:rPr>
      <w:color w:val="404040"/>
    </w:rPr>
    <w:tblPr/>
  </w:style>
  <w:style w:type="table" w:styleId="1223" w:customStyle="1">
    <w:name w:val="Lined - Accent 5"/>
    <w:basedOn w:val="783"/>
    <w:uiPriority w:val="99"/>
    <w:qFormat/>
    <w:rPr>
      <w:color w:val="404040"/>
    </w:rPr>
    <w:tblPr/>
  </w:style>
  <w:style w:type="table" w:styleId="1224" w:customStyle="1">
    <w:name w:val="Lined - Accent 6"/>
    <w:basedOn w:val="783"/>
    <w:uiPriority w:val="99"/>
    <w:qFormat/>
    <w:rPr>
      <w:color w:val="404040"/>
    </w:rPr>
    <w:tblPr/>
  </w:style>
  <w:style w:type="table" w:styleId="1225" w:customStyle="1">
    <w:name w:val="Bordered &amp; Lined - Accent"/>
    <w:basedOn w:val="783"/>
    <w:uiPriority w:val="99"/>
    <w:qFormat/>
    <w:rPr>
      <w:color w:val="404040"/>
    </w:rPr>
    <w:tblPr/>
  </w:style>
  <w:style w:type="table" w:styleId="1226" w:customStyle="1">
    <w:name w:val="Bordered &amp; Lined - Accent 1"/>
    <w:basedOn w:val="783"/>
    <w:uiPriority w:val="99"/>
    <w:qFormat/>
    <w:rPr>
      <w:color w:val="404040"/>
    </w:rPr>
    <w:tblPr/>
  </w:style>
  <w:style w:type="table" w:styleId="1227" w:customStyle="1">
    <w:name w:val="Bordered &amp; Lined - Accent 2"/>
    <w:basedOn w:val="783"/>
    <w:uiPriority w:val="99"/>
    <w:qFormat/>
    <w:rPr>
      <w:color w:val="404040"/>
    </w:rPr>
    <w:tblPr/>
  </w:style>
  <w:style w:type="table" w:styleId="1228" w:customStyle="1">
    <w:name w:val="Bordered &amp; Lined - Accent 3"/>
    <w:basedOn w:val="783"/>
    <w:uiPriority w:val="99"/>
    <w:qFormat/>
    <w:rPr>
      <w:color w:val="404040"/>
    </w:rPr>
    <w:tblPr/>
  </w:style>
  <w:style w:type="table" w:styleId="1229" w:customStyle="1">
    <w:name w:val="Bordered &amp; Lined - Accent 4"/>
    <w:basedOn w:val="783"/>
    <w:uiPriority w:val="99"/>
    <w:qFormat/>
    <w:rPr>
      <w:color w:val="404040"/>
    </w:rPr>
    <w:tblPr/>
  </w:style>
  <w:style w:type="table" w:styleId="1230" w:customStyle="1">
    <w:name w:val="Bordered &amp; Lined - Accent 5"/>
    <w:basedOn w:val="783"/>
    <w:uiPriority w:val="99"/>
    <w:qFormat/>
    <w:rPr>
      <w:color w:val="404040"/>
    </w:rPr>
    <w:tblPr/>
  </w:style>
  <w:style w:type="table" w:styleId="1231" w:customStyle="1">
    <w:name w:val="Bordered &amp; Lined - Accent 6"/>
    <w:basedOn w:val="783"/>
    <w:uiPriority w:val="99"/>
    <w:qFormat/>
    <w:rPr>
      <w:color w:val="404040"/>
    </w:rPr>
    <w:tblPr/>
  </w:style>
  <w:style w:type="table" w:styleId="1232" w:customStyle="1">
    <w:name w:val="Bordered"/>
    <w:basedOn w:val="783"/>
    <w:uiPriority w:val="99"/>
    <w:qFormat/>
    <w:tblPr/>
  </w:style>
  <w:style w:type="table" w:styleId="1233" w:customStyle="1">
    <w:name w:val="Bordered - Accent 1"/>
    <w:basedOn w:val="783"/>
    <w:uiPriority w:val="99"/>
    <w:qFormat/>
    <w:tblPr/>
  </w:style>
  <w:style w:type="table" w:styleId="1234" w:customStyle="1">
    <w:name w:val="Bordered - Accent 2"/>
    <w:basedOn w:val="783"/>
    <w:uiPriority w:val="99"/>
    <w:qFormat/>
    <w:tblPr/>
  </w:style>
  <w:style w:type="table" w:styleId="1235" w:customStyle="1">
    <w:name w:val="Bordered - Accent 3"/>
    <w:basedOn w:val="783"/>
    <w:uiPriority w:val="99"/>
    <w:qFormat/>
    <w:tblPr/>
  </w:style>
  <w:style w:type="table" w:styleId="1236" w:customStyle="1">
    <w:name w:val="Bordered - Accent 4"/>
    <w:basedOn w:val="783"/>
    <w:uiPriority w:val="99"/>
    <w:qFormat/>
    <w:tblPr/>
  </w:style>
  <w:style w:type="table" w:styleId="1237" w:customStyle="1">
    <w:name w:val="Bordered - Accent 5"/>
    <w:basedOn w:val="783"/>
    <w:uiPriority w:val="99"/>
    <w:qFormat/>
    <w:tblPr/>
  </w:style>
  <w:style w:type="table" w:styleId="1238" w:customStyle="1">
    <w:name w:val="Bordered - Accent 6"/>
    <w:basedOn w:val="783"/>
    <w:uiPriority w:val="99"/>
    <w:qFormat/>
    <w:tblPr/>
  </w:style>
  <w:style w:type="table" w:styleId="1239" w:customStyle="1">
    <w:name w:val="Table Normal"/>
    <w:uiPriority w:val="0"/>
    <w:qFormat/>
    <w:rPr>
      <w:lang w:val="en-US" w:eastAsia="zh-CN" w:bidi="ar-SA"/>
    </w:rPr>
    <w:tblPr/>
  </w:style>
  <w:style w:type="paragraph" w:styleId="1240" w:customStyle="1">
    <w:name w:val="标题 211"/>
    <w:next w:val="1241"/>
    <w:uiPriority w:val="0"/>
    <w:qFormat/>
    <w:pPr>
      <w:jc w:val="both"/>
      <w:keepLines/>
      <w:keepNext/>
      <w:spacing w:before="260" w:after="260" w:line="413" w:lineRule="auto"/>
      <w:widowControl w:val="off"/>
      <w:outlineLvl w:val="1"/>
    </w:pPr>
    <w:rPr>
      <w:rFonts w:hint="default" w:ascii="Arial" w:hAnsi="Arial" w:eastAsia="黑体" w:cs="Times New Roman"/>
      <w:b/>
      <w:sz w:val="32"/>
      <w:lang w:val="en-US" w:eastAsia="zh-CN" w:bidi="ar-SA"/>
    </w:rPr>
  </w:style>
  <w:style w:type="paragraph" w:styleId="1241" w:customStyle="1">
    <w:name w:val="正文缩进11"/>
    <w:basedOn w:val="726"/>
    <w:uiPriority w:val="0"/>
    <w:qFormat/>
    <w:pPr>
      <w:ind w:firstLine="420"/>
    </w:pPr>
    <w:rPr>
      <w:rFonts w:ascii="宋体"/>
      <w:color w:val="000000"/>
      <w:sz w:val="24"/>
      <w:szCs w:val="20"/>
    </w:rPr>
  </w:style>
  <w:style w:type="paragraph" w:styleId="1242" w:customStyle="1">
    <w:name w:val="Table Text"/>
    <w:basedOn w:val="726"/>
    <w:uiPriority w:val="0"/>
    <w:semiHidden/>
    <w:qFormat/>
    <w:rPr>
      <w:rFonts w:ascii="方正仿宋_GBK" w:hAnsi="方正仿宋_GBK" w:eastAsia="方正仿宋_GBK" w:cs="方正仿宋_GBK"/>
      <w:sz w:val="24"/>
      <w:szCs w:val="24"/>
      <w:lang w:val="en-US" w:eastAsia="en-US" w:bidi="ar-SA"/>
    </w:rPr>
  </w:style>
  <w:style w:type="paragraph" w:styleId="1243" w:customStyle="1">
    <w:name w:val="Normal_20_0_0_0"/>
    <w:uiPriority w:val="0"/>
    <w:qFormat/>
    <w:rPr>
      <w:rFonts w:hint="default" w:ascii="Tahoma" w:hAnsi="Tahoma" w:eastAsia="微软雅黑" w:cs="Times New Roman"/>
      <w:lang w:val="en-US" w:eastAsia="zh-CN" w:bidi="ar-SA"/>
    </w:rPr>
  </w:style>
  <w:style w:type="paragraph" w:styleId="1244"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45" w:customStyle="1">
    <w:name w:val="首行缩进_0"/>
    <w:basedOn w:val="905"/>
    <w:uiPriority w:val="0"/>
    <w:qFormat/>
    <w:pPr>
      <w:ind w:firstLine="480"/>
      <w:jc w:val="left"/>
    </w:pPr>
    <w:rPr>
      <w:rFonts w:ascii="宋体" w:hAnsi="宋体" w:cs="宋体"/>
      <w:sz w:val="22"/>
      <w:szCs w:val="20"/>
      <w:lang w:val="zh-CN" w:eastAsia="ja-JP" w:bidi="ja-JP"/>
    </w:rPr>
  </w:style>
  <w:style w:type="numbering" w:styleId="127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b87304fa-6ae9-4a3a-ac38-46dd5de87a3e</errorID>
      <errorWord>(</errorWord>
      <group>L1_Format</group>
      <groupName>格式问题</groupName>
      <ability>L2_HalfPunc_CN</ability>
      <abilityName>全半角问题</abilityName>
      <candidateList>
        <item>（</item>
      </candidateList>
      <explain>文本全半角错误。</explain>
      <paraID>7336A486</paraID>
      <start>24</start>
      <end>25</end>
      <status>modified</status>
      <modifiedWord>（</modifiedWord>
      <trackRevisions>false</trackRevisions>
    </reviewItem>
    <reviewItem>
      <errorID>c08d9b3a-aff3-4f08-8f6d-f27cdac79a0c</errorID>
      <errorWord>)</errorWord>
      <group>L1_Format</group>
      <groupName>格式问题</groupName>
      <ability>L2_HalfPunc_CN</ability>
      <abilityName>全半角问题</abilityName>
      <candidateList>
        <item>）</item>
      </candidateList>
      <explain>文本全半角错误。</explain>
      <paraID>7336A486</paraID>
      <start>36</start>
      <end>37</end>
      <status>modified</status>
      <modifiedWord>）</modifiedWord>
      <trackRevisions>false</trackRevisions>
    </reviewItem>
    <reviewItem>
      <errorID>afcd597b-e57d-41c4-be60-a4636eb95982</errorID>
      <errorWord>(</errorWord>
      <group>L1_Format</group>
      <groupName>格式问题</groupName>
      <ability>L2_HalfPunc_CN</ability>
      <abilityName>全半角问题</abilityName>
      <candidateList>
        <item>（</item>
      </candidateList>
      <explain>文本全半角错误。</explain>
      <paraID>65C6934C</paraID>
      <start>48</start>
      <end>49</end>
      <status>modified</status>
      <modifiedWord>（</modifiedWord>
      <trackRevisions>false</trackRevisions>
    </reviewItem>
    <reviewItem>
      <errorID>fad44e09-2ef9-497a-b547-6de7f167a562</errorID>
      <errorWord>)</errorWord>
      <group>L1_Format</group>
      <groupName>格式问题</groupName>
      <ability>L2_HalfPunc_CN</ability>
      <abilityName>全半角问题</abilityName>
      <candidateList>
        <item>）</item>
      </candidateList>
      <explain>文本全半角错误。</explain>
      <paraID>65C6934C</paraID>
      <start>60</start>
      <end>61</end>
      <status>modified</status>
      <modifiedWord>）</modifiedWord>
      <trackRevisions>false</trackRevisions>
    </reviewItem>
    <reviewItem>
      <errorID>3bad69b7-848c-48cf-9f86-cf29ef3e12a1</errorID>
      <errorWord>)</errorWord>
      <group>L1_Format</group>
      <groupName>格式问题</groupName>
      <ability>L2_HalfPunc_CN</ability>
      <abilityName>全半角问题</abilityName>
      <candidateList>
        <item>）</item>
      </candidateList>
      <explain>文本全半角错误。</explain>
      <paraID>65C6934C</paraID>
      <start>66</start>
      <end>67</end>
      <status>modified</status>
      <modifiedWord>）</modifiedWord>
      <trackRevisions>false</trackRevisions>
    </reviewItem>
    <reviewItem>
      <errorID>e2369813-840d-4d65-92ca-d1d8f3d510de</errorID>
      <errorWord>(</errorWord>
      <group>L1_Format</group>
      <groupName>格式问题</groupName>
      <ability>L2_HalfPunc_CN</ability>
      <abilityName>全半角问题</abilityName>
      <candidateList>
        <item>（</item>
      </candidateList>
      <explain>文本全半角错误。</explain>
      <paraID>437CD728</paraID>
      <start>19</start>
      <end>20</end>
      <status>unmodified</status>
      <modifiedWord/>
      <trackRevisions>false</trackRevisions>
    </reviewItem>
    <reviewItem>
      <errorID>358cef2b-8538-4ceb-b93c-666cd3c8f93e</errorID>
      <errorWord>)</errorWord>
      <group>L1_Format</group>
      <groupName>格式问题</groupName>
      <ability>L2_HalfPunc_CN</ability>
      <abilityName>全半角问题</abilityName>
      <candidateList>
        <item>）</item>
      </candidateList>
      <explain>文本全半角错误。</explain>
      <paraID>437CD728</paraID>
      <start>31</start>
      <end>32</end>
      <status>unmodified</status>
      <modifiedWord/>
      <trackRevisions>false</trackRevisions>
    </reviewItem>
    <reviewItem>
      <errorID>ad4feb04-6331-43bb-8104-1d35120f09c1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437CD728</paraID>
      <start>52</start>
      <end>55</end>
      <status>unmodified</status>
      <modifiedWord/>
      <trackRevisions>false</trackRevisions>
    </reviewItem>
    <reviewItem>
      <errorID>6cf46209-b756-4768-9d66-3ba611ed5c6c</errorID>
      <errorWord>日</errorWord>
      <group>L1_Grammar</group>
      <groupName>语法问题</groupName>
      <ability>L2_Grammar</ability>
      <abilityName>语法错误</abilityName>
      <candidateList>
        <item>16日</item>
      </candidateList>
      <explain/>
      <paraID>437CD728</paraID>
      <start>84</start>
      <end>85</end>
      <status>unmodified</status>
      <modifiedWord/>
      <trackRevisions>false</trackRevisions>
    </reviewItem>
    <reviewItem>
      <errorID>65078a5b-fd0a-432d-8a96-9977dc78cbef</errorID>
      <errorWord>(</errorWord>
      <group>L1_Format</group>
      <groupName>格式问题</groupName>
      <ability>L2_HalfPunc_CN</ability>
      <abilityName>全半角问题</abilityName>
      <candidateList>
        <item>（</item>
      </candidateList>
      <explain>文本全半角错误。</explain>
      <paraID>674AFECD</paraID>
      <start>26</start>
      <end>27</end>
      <status>unmodified</status>
      <modifiedWord/>
      <trackRevisions>false</trackRevisions>
    </reviewItem>
    <reviewItem>
      <errorID>00f6345c-ca0b-45f9-850e-7dc57aa72b78</errorID>
      <errorWord>)</errorWord>
      <group>L1_Format</group>
      <groupName>格式问题</groupName>
      <ability>L2_HalfPunc_CN</ability>
      <abilityName>全半角问题</abilityName>
      <candidateList>
        <item>）</item>
      </candidateList>
      <explain>文本全半角错误。</explain>
      <paraID>674AFECD</paraID>
      <start>38</start>
      <end>39</end>
      <status>unmodified</status>
      <modifiedWord/>
      <trackRevisions>false</trackRevisions>
    </reviewItem>
    <reviewItem>
      <errorID>232b5879-204a-446c-ba9e-abc89424d21b</errorID>
      <errorWord>(</errorWord>
      <group>L1_Format</group>
      <groupName>格式问题</groupName>
      <ability>L2_HalfPunc_CN</ability>
      <abilityName>全半角问题</abilityName>
      <candidateList>
        <item>（</item>
      </candidateList>
      <explain>文本全半角错误。</explain>
      <paraID>18EE8E9C</paraID>
      <start>30</start>
      <end>31</end>
      <status>unmodified</status>
      <modifiedWord/>
      <trackRevisions>false</trackRevisions>
    </reviewItem>
    <reviewItem>
      <errorID>d9e746c5-ac56-4f0e-852d-7c2be2829fac</errorID>
      <errorWord>)</errorWord>
      <group>L1_Format</group>
      <groupName>格式问题</groupName>
      <ability>L2_HalfPunc_CN</ability>
      <abilityName>全半角问题</abilityName>
      <candidateList>
        <item>）</item>
      </candidateList>
      <explain>文本全半角错误。</explain>
      <paraID>18EE8E9C</paraID>
      <start>42</start>
      <end>43</end>
      <status>unmodified</status>
      <modifiedWord/>
      <trackRevisions>false</trackRevisions>
    </reviewItem>
    <reviewItem>
      <errorID>f39850aa-c9f6-4fa0-9ef1-56cf0f946b2d</errorID>
      <errorWord>日</errorWord>
      <group>L1_Word</group>
      <groupName>字词问题</groupName>
      <ability>L2_Typo</ability>
      <abilityName>字词错误</abilityName>
      <candidateList>
        <item>日内</item>
      </candidateList>
      <explain/>
      <paraID>  BD3676</paraID>
      <start>18</start>
      <end>19</end>
      <status>unmodified</status>
      <modifiedWord/>
      <trackRevisions>false</trackRevisions>
    </reviewItem>
    <reviewItem>
      <errorID>b0b86551-f97a-4997-9598-8d4b1751b6c9</errorID>
      <errorWord>“.</errorWord>
      <group>L1_Punc</group>
      <groupName>标点问题</groupName>
      <ability>L2_Punc_CN</ability>
      <abilityName>标点符号问题</abilityName>
      <candidateList>
        <item>“</item>
      </candidateList>
      <explain/>
      <paraID>10312AA7</paraID>
      <start>87</start>
      <end>89</end>
      <status>unmodified</status>
      <modifiedWord/>
      <trackRevisions>false</trackRevisions>
    </reviewItem>
    <reviewItem>
      <errorID>907e0d3c-53cd-4641-9b0b-956e6d4ec441</errorID>
      <errorWord>日</errorWord>
      <group>L1_Grammar</group>
      <groupName>语法问题</groupName>
      <ability>L2_Grammar</ability>
      <abilityName>语法错误</abilityName>
      <candidateList>
        <item>16日</item>
      </candidateList>
      <explain/>
      <paraID> BA2A5E7</paraID>
      <start>25</start>
      <end>26</end>
      <status>unmodified</status>
      <modifiedWord/>
      <trackRevisions>false</trackRevisions>
    </reviewItem>
    <reviewItem>
      <errorID>857dffce-b9e6-4a1e-9eb1-4a31a5282d08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E5149E7</paraID>
      <start>0</start>
      <end>2</end>
      <status>unmodified</status>
      <modifiedWord/>
      <trackRevisions>false</trackRevisions>
    </reviewItem>
    <reviewItem>
      <errorID>c5a52c3b-5b28-4b59-9839-5af02bd201c5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68A676C8</paraID>
      <start>0</start>
      <end>2</end>
      <status>unmodified</status>
      <modifiedWord/>
      <trackRevisions>false</trackRevisions>
    </reviewItem>
    <reviewItem>
      <errorID>db4c79fd-6daf-4ba3-9cec-dd0a62ece58b</errorID>
      <errorWord>实质性要求的</errorWord>
      <group>L1_Word</group>
      <groupName>字词问题</groupName>
      <ability>L2_Typo</ability>
      <abilityName>字词错误</abilityName>
      <candidateList>
        <item>的实质性要求</item>
      </candidateList>
      <explain/>
      <paraID>70D472CF</paraID>
      <start>8</start>
      <end>14</end>
      <status>unmodified</status>
      <modifiedWord/>
      <trackRevisions>false</trackRevisions>
    </reviewItem>
    <reviewItem>
      <errorID>1e3430a1-0dc5-44a3-b65f-c9c452743502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67E76980</paraID>
      <start>0</start>
      <end>2</end>
      <status>unmodified</status>
      <modifiedWord/>
      <trackRevisions>false</trackRevisions>
    </reviewItem>
    <reviewItem>
      <errorID>8696c5b3-f324-4009-94ca-767e7fead801</errorID>
      <errorWord>法律、法规</errorWord>
      <group>L1_Word</group>
      <groupName>字词问题</groupName>
      <ability>L2_Typo</ability>
      <abilityName>字词错误</abilityName>
      <candidateList>
        <item>法律法规</item>
      </candidateList>
      <explain/>
      <paraID> 48157E5</paraID>
      <start>27</start>
      <end>32</end>
      <status>unmodified</status>
      <modifiedWord/>
      <trackRevisions>false</trackRevisions>
    </reviewItem>
    <reviewItem>
      <errorID>020f5701-d8dc-43b7-afc4-6602d61044f4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6D34888B</paraID>
      <start>0</start>
      <end>2</end>
      <status>unmodified</status>
      <modifiedWord/>
      <trackRevisions>false</trackRevisions>
    </reviewItem>
    <reviewItem>
      <errorID>fe7bd03e-8178-4af5-b332-bf2ec1697103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7595506</paraID>
      <start>0</start>
      <end>2</end>
      <status>unmodified</status>
      <modifiedWord/>
      <trackRevisions>false</trackRevisions>
    </reviewItem>
    <reviewItem>
      <errorID>f4bca115-b558-46ae-b011-d66e57de3e60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5C9CC5CF</paraID>
      <start>0</start>
      <end>2</end>
      <status>unmodified</status>
      <modifiedWord/>
      <trackRevisions>false</trackRevisions>
    </reviewItem>
    <reviewItem>
      <errorID>b4df5af2-1d2d-4160-afea-eb975045c8b8</errorID>
      <errorWord>1</errorWord>
      <group>L1_Punc</group>
      <groupName>标点问题</groupName>
      <ability>L2_Punc_CN</ability>
      <abilityName>标点符号问题</abilityName>
      <candidateList>
        <item>1。</item>
      </candidateList>
      <explain/>
      <paraID>605A56E0</paraID>
      <start>19</start>
      <end>20</end>
      <status>unmodified</status>
      <modifiedWord/>
      <trackRevisions>false</trackRevisions>
    </reviewItem>
    <reviewItem>
      <errorID>8665f543-ac49-4008-81c7-dc774ff0d599</errorID>
      <errorWord>(</errorWord>
      <group>L1_Format</group>
      <groupName>格式问题</groupName>
      <ability>L2_HalfPunc_CN</ability>
      <abilityName>全半角问题</abilityName>
      <candidateList>
        <item>（</item>
      </candidateList>
      <explain>文本全半角错误。</explain>
      <paraID>705919F3</paraID>
      <start>94</start>
      <end>95</end>
      <status>unmodified</status>
      <modifiedWord/>
      <trackRevisions>false</trackRevisions>
    </reviewItem>
    <reviewItem>
      <errorID>24135f2d-d461-4a13-b997-85f674cddd8e</errorID>
      <errorWord>)</errorWord>
      <group>L1_Format</group>
      <groupName>格式问题</groupName>
      <ability>L2_HalfPunc_CN</ability>
      <abilityName>全半角问题</abilityName>
      <candidateList>
        <item>）</item>
      </candidateList>
      <explain>文本全半角错误。</explain>
      <paraID>705919F3</paraID>
      <start>104</start>
      <end>105</end>
      <status>unmodified</status>
      <modifiedWord/>
      <trackRevisions>false</trackRevisions>
    </reviewItem>
    <reviewItem>
      <errorID>f650f1bf-c31f-434e-8c6e-27df04bbb532</errorID>
      <errorWord>（</errorWord>
      <group>L1_Word</group>
      <groupName>字词问题</groupName>
      <ability>L2_Typo</ability>
      <abilityName>字词错误</abilityName>
      <candidateList>
        <item>（在</item>
      </candidateList>
      <explain/>
      <paraID>705919F3</paraID>
      <start>119</start>
      <end>120</end>
      <status>unmodified</status>
      <modifiedWord/>
      <trackRevisions>false</trackRevisions>
    </reviewItem>
    <reviewItem>
      <errorID>abe6eeb3-fc9a-400c-8396-00ee4c9b3503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4C7E506A</paraID>
      <start>179</start>
      <end>182</end>
      <status>unmodified</status>
      <modifiedWord/>
      <trackRevisions>false</trackRevisions>
    </reviewItem>
    <reviewItem>
      <errorID>13f5ca80-9d07-406f-9550-6deab0c3b266</errorID>
      <errorWord>》</errorWord>
      <group>L1_Word</group>
      <groupName>字词问题</groupName>
      <ability>L2_Typo</ability>
      <abilityName>字词错误</abilityName>
      <candidateList>
        <item>》和</item>
      </candidateList>
      <explain/>
      <paraID>6F091545</paraID>
      <start>25</start>
      <end>26</end>
      <status>unmodified</status>
      <modifiedWord/>
      <trackRevisions>false</trackRevisions>
    </reviewItem>
    <reviewItem>
      <errorID>6c074273-1d66-4c25-a9b8-e5d52b0d801b</errorID>
      <errorWord> </errorWord>
      <group>L1_Punc</group>
      <groupName>标点问题</groupName>
      <ability>L2_Punc_CN</ability>
      <abilityName>标点符号问题</abilityName>
      <candidateList>
        <item>、</item>
      </candidateList>
      <explain/>
      <paraID>3E3AAF08</paraID>
      <start>5</start>
      <end>6</end>
      <status>unmodified</status>
      <modifiedWord/>
      <trackRevisions>false</trackRevisions>
    </reviewItem>
    <reviewItem>
      <errorID>1201fd35-16b1-4c50-8b4a-e49973bf5f61</errorID>
      <errorWord> </errorWord>
      <group>L1_Punc</group>
      <groupName>标点问题</groupName>
      <ability>L2_Punc_CN</ability>
      <abilityName>标点符号问题</abilityName>
      <candidateList>
        <item>、</item>
      </candidateList>
      <explain/>
      <paraID>3E3AAF08</paraID>
      <start>11</start>
      <end>12</end>
      <status>unmodified</status>
      <modifiedWord/>
      <trackRevisions>false</trackRevisions>
    </reviewItem>
    <reviewItem>
      <errorID>3364edaa-5ce1-45d7-afc1-9ab84d8c5a49</errorID>
      <errorWord>关于</errorWord>
      <group>L1_Punc</group>
      <groupName>标点问题</groupName>
      <ability>L2_Punc_CN</ability>
      <abilityName>标点符号问题</abilityName>
      <candidateList>
        <item>《关于</item>
      </candidateList>
      <explain/>
      <paraID>3E3AAF08</paraID>
      <start>19</start>
      <end>21</end>
      <status>unmodified</status>
      <modifiedWord/>
      <trackRevisions>false</trackRevisions>
    </reviewItem>
    <reviewItem>
      <errorID>2540088d-3014-412f-9c63-cfea1fb6f3c5</errorID>
      <errorWord>《</errorWord>
      <group>L1_Punc</group>
      <groupName>标点问题</groupName>
      <ability>L2_Punc_CN</ability>
      <abilityName>标点符号问题</abilityName>
      <candidateList>
        <item>〈</item>
      </candidateList>
      <explain/>
      <paraID>3E3AAF08</paraID>
      <start>23</start>
      <end>24</end>
      <status>unmodified</status>
      <modifiedWord/>
      <trackRevisions>false</trackRevisions>
    </reviewItem>
    <reviewItem>
      <errorID>edde2195-7298-4f87-ba0b-858904329f66</errorID>
      <errorWord>》</errorWord>
      <group>L1_Punc</group>
      <groupName>标点问题</groupName>
      <ability>L2_Punc_CN</ability>
      <abilityName>标点符号问题</abilityName>
      <candidateList>
        <item>〉</item>
      </candidateList>
      <explain/>
      <paraID>3E3AAF08</paraID>
      <start>42</start>
      <end>43</end>
      <status>unmodified</status>
      <modifiedWord/>
      <trackRevisions>false</trackRevisions>
    </reviewItem>
    <reviewItem>
      <errorID>126e9bed-4ef7-4bec-8b2b-8a7de62f09c1</errorID>
      <errorWord>）</errorWord>
      <group>L1_Punc</group>
      <groupName>标点问题</groupName>
      <ability>L2_Punc_CN</ability>
      <abilityName>标点符号问题</abilityName>
      <candidateList>
        <item>》</item>
      </candidateList>
      <explain/>
      <paraID>3E3AAF08</paraID>
      <start>46</start>
      <end>47</end>
      <status>unmodified</status>
      <modifiedWord/>
      <trackRevisions>false</trackRevisions>
    </reviewItem>
    <reviewItem>
      <errorID>c2016ec2-3e5b-47f9-a765-66b27d4fa698</errorID>
      <errorWord> </errorWord>
      <group>L1_Punc</group>
      <groupName>标点问题</groupName>
      <ability>L2_Punc_CN</ability>
      <abilityName>标点符号问题</abilityName>
      <candidateList>
        <item>、</item>
      </candidateList>
      <explain/>
      <paraID>309BBADA</paraID>
      <start>5</start>
      <end>6</end>
      <status>unmodified</status>
      <modifiedWord/>
      <trackRevisions>false</trackRevisions>
    </reviewItem>
    <reviewItem>
      <errorID>c7901d45-b64f-4e8b-a65c-a100245b610a</errorID>
      <errorWord> </errorWord>
      <group>L1_Punc</group>
      <groupName>标点问题</groupName>
      <ability>L2_Punc_CN</ability>
      <abilityName>标点符号问题</abilityName>
      <candidateList>
        <item>、</item>
      </candidateList>
      <explain/>
      <paraID>309BBADA</paraID>
      <start>14</start>
      <end>15</end>
      <status>unmodified</status>
      <modifiedWord/>
      <trackRevisions>false</trackRevisions>
    </reviewItem>
    <reviewItem>
      <errorID>15f1198a-7971-419d-ade3-671766fe62ac</errorID>
      <errorWord>关于</errorWord>
      <group>L1_Punc</group>
      <groupName>标点问题</groupName>
      <ability>L2_Punc_CN</ability>
      <abilityName>标点符号问题</abilityName>
      <candidateList>
        <item>《关于</item>
      </candidateList>
      <explain/>
      <paraID>309BBADA</paraID>
      <start>22</start>
      <end>24</end>
      <status>unmodified</status>
      <modifiedWord/>
      <trackRevisions>false</trackRevisions>
    </reviewItem>
    <reviewItem>
      <errorID>6dc8f4ce-cb44-4c9f-9551-92e3f26d795a</errorID>
      <errorWord>《</errorWord>
      <group>L1_Punc</group>
      <groupName>标点问题</groupName>
      <ability>L2_Punc_CN</ability>
      <abilityName>标点符号问题</abilityName>
      <candidateList>
        <item>〈</item>
      </candidateList>
      <explain/>
      <paraID>309BBADA</paraID>
      <start>26</start>
      <end>27</end>
      <status>unmodified</status>
      <modifiedWord/>
      <trackRevisions>false</trackRevisions>
    </reviewItem>
    <reviewItem>
      <errorID>cc8ec4d8-c27b-4578-9f9d-7a296467fec6</errorID>
      <errorWord>》</errorWord>
      <group>L1_Punc</group>
      <groupName>标点问题</groupName>
      <ability>L2_Punc_CN</ability>
      <abilityName>标点符号问题</abilityName>
      <candidateList>
        <item>〉》</item>
      </candidateList>
      <explain/>
      <paraID>309BBADA</paraID>
      <start>58</start>
      <end>59</end>
      <status>unmodified</status>
      <modifiedWord/>
      <trackRevisions>false</trackRevisions>
    </reviewItem>
    <reviewItem>
      <errorID>711c2c65-f480-44ae-98dd-fe820c918a7c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733A0222</paraID>
      <start>0</start>
      <end>2</end>
      <status>unmodified</status>
      <modifiedWord/>
      <trackRevisions>false</trackRevisions>
    </reviewItem>
    <reviewItem>
      <errorID>96b8083f-acc7-4771-a143-91cbdd8e9a46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5CEC2277</paraID>
      <start>0</start>
      <end>2</end>
      <status>unmodified</status>
      <modifiedWord/>
      <trackRevisions>false</trackRevisions>
    </reviewItem>
    <reviewItem>
      <errorID>bdbaf300-fe01-4916-b8bc-bf4953758451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25365D8A</paraID>
      <start>0</start>
      <end>2</end>
      <status>unmodified</status>
      <modifiedWord/>
      <trackRevisions>false</trackRevisions>
    </reviewItem>
    <reviewItem>
      <errorID>76b645de-347d-46ad-afde-79481bfe263a</errorID>
      <errorWord>证明</errorWord>
      <group>L1_Word</group>
      <groupName>字词问题</groupName>
      <ability>L2_Typo</ability>
      <abilityName>字词错误</abilityName>
      <candidateList>
        <item>证件</item>
      </candidateList>
      <explain/>
      <paraID>49859B9A</paraID>
      <start>110</start>
      <end>112</end>
      <status>unmodified</status>
      <modifiedWord/>
      <trackRevisions>false</trackRevisions>
    </reviewItem>
    <reviewItem>
      <errorID>802aa7ca-2b7d-47c0-9be2-e7e1030ada33</errorID>
      <errorWord>子</errorWord>
      <group>L1_Word</group>
      <groupName>字词问题</groupName>
      <ability>L2_Typo</ability>
      <abilityName>字词错误</abilityName>
      <candidateList>
        <item>子文</item>
      </candidateList>
      <explain/>
      <paraID>49859B9A</paraID>
      <start>134</start>
      <end>135</end>
      <status>unmodified</status>
      <modifiedWord/>
      <trackRevisions>false</trackRevisions>
    </reviewItem>
    <reviewItem>
      <errorID>d513f3d9-bd2b-44b0-9e55-b8b5a7253c1f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2517A8C2</paraID>
      <start>0</start>
      <end>3</end>
      <status>unmodified</status>
      <modifiedWord/>
      <trackRevisions>false</trackRevisions>
    </reviewItem>
    <reviewItem>
      <errorID>a28b8686-8625-4bd4-a175-f72310d80a7d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79F66D32</paraID>
      <start>0</start>
      <end>3</end>
      <status>unmodified</status>
      <modifiedWord/>
      <trackRevisions>false</trackRevisions>
    </reviewItem>
    <reviewItem>
      <errorID>19ff897b-23f3-45f5-914c-6aee3888b475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404F6A30</paraID>
      <start>0</start>
      <end>3</end>
      <status>unmodified</status>
      <modifiedWord/>
      <trackRevisions>false</trackRevisions>
    </reviewItem>
    <reviewItem>
      <errorID>1ab614ba-c1f0-43c7-bbc5-140c634b8584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29B2ACAC</paraID>
      <start>0</start>
      <end>3</end>
      <status>unmodified</status>
      <modifiedWord/>
      <trackRevisions>false</trackRevisions>
    </reviewItem>
    <reviewItem>
      <errorID>534a1c71-6a47-4b56-8e1a-d8d331222ef9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3D109473</paraID>
      <start>0</start>
      <end>3</end>
      <status>unmodified</status>
      <modifiedWord/>
      <trackRevisions>false</trackRevisions>
    </reviewItem>
    <reviewItem>
      <errorID>3d210b43-9f79-4728-ac07-eee446f9a55d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3CDE8319</paraID>
      <start>0</start>
      <end>3</end>
      <status>unmodified</status>
      <modifiedWord/>
      <trackRevisions>false</trackRevisions>
    </reviewItem>
    <reviewItem>
      <errorID>011bbf84-a69e-4fd9-b2b6-efd351de22e6</errorID>
      <errorWord>保持通讯畅通</errorWord>
      <group>L1_Word</group>
      <groupName>字词问题</groupName>
      <ability>L2_Typo</ability>
      <abilityName>字词错误</abilityName>
      <candidateList>
        <item>保持通信畅通</item>
      </candidateList>
      <explain/>
      <paraID>299B719A</paraID>
      <start>17</start>
      <end>23</end>
      <status>unmodified</status>
      <modifiedWord/>
      <trackRevisions>false</trackRevisions>
    </reviewItem>
    <reviewItem>
      <errorID>73bbadde-047d-4126-92c9-75f9a3bfbab9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140F1A8F</paraID>
      <start>0</start>
      <end>3</end>
      <status>unmodified</status>
      <modifiedWord/>
      <trackRevisions>false</trackRevisions>
    </reviewItem>
    <reviewItem>
      <errorID>c010d6a1-cd48-4d25-aec0-2141dadfd32b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7BE60CD9</paraID>
      <start>0</start>
      <end>3</end>
      <status>unmodified</status>
      <modifiedWord/>
      <trackRevisions>false</trackRevisions>
    </reviewItem>
    <reviewItem>
      <errorID>00b8a083-a8d7-41ca-9cd7-7b0955ce7ee2</errorID>
      <errorWord>从</errorWord>
      <group>L1_Word</group>
      <groupName>字词问题</groupName>
      <ability>L2_Typo</ability>
      <abilityName>字词错误</abilityName>
      <candidateList>
        <item>对</item>
      </candidateList>
      <explain/>
      <paraID>7A70CABC</paraID>
      <start>16</start>
      <end>17</end>
      <status>unmodified</status>
      <modifiedWord/>
      <trackRevisions>false</trackRevisions>
    </reviewItem>
    <reviewItem>
      <errorID>47f5d1f0-3af0-4f34-bd1d-387d4983aadf</errorID>
      <errorWord>且</errorWord>
      <group>L1_Word</group>
      <groupName>字词问题</groupName>
      <ability>L2_Typo</ability>
      <abilityName>字词错误</abilityName>
      <candidateList>
        <item>和</item>
      </candidateList>
      <explain/>
      <paraID>6EC57224</paraID>
      <start>124</start>
      <end>125</end>
      <status>unmodified</status>
      <modifiedWord/>
      <trackRevisions>false</trackRevisions>
    </reviewItem>
    <reviewItem>
      <errorID>42c3fbab-3b38-4089-922a-04ba4909438b</errorID>
      <errorWord>&lt;</errorWord>
      <group>L1_Format</group>
      <groupName>格式问题</groupName>
      <ability>L2_HalfPunc_CN</ability>
      <abilityName>全半角问题</abilityName>
      <candidateList>
        <item>〈</item>
      </candidateList>
      <explain>文本全半角错误。</explain>
      <paraID>4E8BF124</paraID>
      <start>38</start>
      <end>39</end>
      <status>unmodified</status>
      <modifiedWord/>
      <trackRevisions>false</trackRevisions>
    </reviewItem>
    <reviewItem>
      <errorID>b66340ec-a2fe-4c5a-9a05-9db44cedec19</errorID>
      <errorWord>&lt;</errorWord>
      <group>L1_Format</group>
      <groupName>格式问题</groupName>
      <ability>L2_HalfPunc_CN</ability>
      <abilityName>全半角问题</abilityName>
      <candidateList>
        <item>〈</item>
      </candidateList>
      <explain>文本全半角错误。</explain>
      <paraID>112254F3</paraID>
      <start>38</start>
      <end>39</end>
      <status>unmodified</status>
      <modifiedWord/>
      <trackRevisions>false</trackRevisions>
    </reviewItem>
    <reviewItem>
      <errorID>f8e3b349-c261-49bb-981f-5e245081d20d</errorID>
      <errorWord>&lt;</errorWord>
      <group>L1_Format</group>
      <groupName>格式问题</groupName>
      <ability>L2_HalfPunc_CN</ability>
      <abilityName>全半角问题</abilityName>
      <candidateList>
        <item>〈</item>
      </candidateList>
      <explain>文本全半角错误。</explain>
      <paraID>3A53305C</paraID>
      <start>27</start>
      <end>28</end>
      <status>unmodified</status>
      <modifiedWord/>
      <trackRevisions>false</trackRevisions>
    </reviewItem>
    <reviewItem>
      <errorID>781613d5-53ec-41ab-a6fb-a9a43ffa6ae1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CB40742</paraID>
      <start>0</start>
      <end>3</end>
      <status>unmodified</status>
      <modifiedWord/>
      <trackRevisions>false</trackRevisions>
    </reviewItem>
    <reviewItem>
      <errorID>1fc0146c-43b1-4afc-a0bb-bbc574b64996</errorID>
      <errorWord>法律、法规</errorWord>
      <group>L1_Word</group>
      <groupName>字词问题</groupName>
      <ability>L2_Typo</ability>
      <abilityName>字词错误</abilityName>
      <candidateList>
        <item>法律法规</item>
      </candidateList>
      <explain/>
      <paraID>18F8B70A</paraID>
      <start>7</start>
      <end>12</end>
      <status>unmodified</status>
      <modifiedWord/>
      <trackRevisions>false</trackRevisions>
    </reviewItem>
    <reviewItem>
      <errorID>71a4919e-d4cb-4a83-83b0-3c34b4874aef</errorID>
      <errorWord>属</errorWord>
      <group>L1_Word</group>
      <groupName>字词问题</groupName>
      <ability>L2_Typo</ability>
      <abilityName>字词错误</abilityName>
      <candidateList>
        <item>属于</item>
      </candidateList>
      <explain/>
      <paraID>18F8B70A</paraID>
      <start>21</start>
      <end>22</end>
      <status>unmodified</status>
      <modifiedWord/>
      <trackRevisions>false</trackRevisions>
    </reviewItem>
    <reviewItem>
      <errorID>e4fdc65d-8c07-4575-98bf-9a19d2d69a82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5593DDD7</paraID>
      <start>0</start>
      <end>3</end>
      <status>unmodified</status>
      <modifiedWord/>
      <trackRevisions>false</trackRevisions>
    </reviewItem>
    <reviewItem>
      <errorID>d8842145-94cc-4c5e-b9c7-96b6c1261881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6AE5F92C</paraID>
      <start>0</start>
      <end>3</end>
      <status>unmodified</status>
      <modifiedWord/>
      <trackRevisions>false</trackRevisions>
    </reviewItem>
    <reviewItem>
      <errorID>ae4c9ec3-0f15-41e1-bf8f-9fe6cd0c84ec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6E393F9E</paraID>
      <start>0</start>
      <end>3</end>
      <status>unmodified</status>
      <modifiedWord/>
      <trackRevisions>false</trackRevisions>
    </reviewItem>
    <reviewItem>
      <errorID>5c679d49-98ba-4b7b-b004-b6e227a18f26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3EE4783E</paraID>
      <start>0</start>
      <end>3</end>
      <status>unmodified</status>
      <modifiedWord/>
      <trackRevisions>false</trackRevisions>
    </reviewItem>
    <reviewItem>
      <errorID>6d55a78e-df79-4cd0-99e2-626a1566ccd1</errorID>
      <errorWord>法律、法规</errorWord>
      <group>L1_Word</group>
      <groupName>字词问题</groupName>
      <ability>L2_Typo</ability>
      <abilityName>字词错误</abilityName>
      <candidateList>
        <item>法律法规</item>
      </candidateList>
      <explain/>
      <paraID>60FDB42C</paraID>
      <start>4</start>
      <end>9</end>
      <status>unmodified</status>
      <modifiedWord/>
      <trackRevisions>false</trackRevisions>
    </reviewItem>
    <reviewItem>
      <errorID>1fbdc88a-c9bb-469c-9460-c4ebc8df0c45</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60FDB42C</paraID>
      <start>12</start>
      <end>16</end>
      <status>unmodified</status>
      <modifiedWord/>
      <trackRevisions>false</trackRevisions>
    </reviewItem>
    <reviewItem>
      <errorID>98d0e4d6-cabf-42e0-94cb-98aac29f7467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76135822</paraID>
      <start>0</start>
      <end>3</end>
      <status>unmodified</status>
      <modifiedWord/>
      <trackRevisions>false</trackRevisions>
    </reviewItem>
    <reviewItem>
      <errorID>9e985907-0194-4404-a820-46435bdf482e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2B1F2714</paraID>
      <start>0</start>
      <end>3</end>
      <status>unmodified</status>
      <modifiedWord/>
      <trackRevisions>false</trackRevisions>
    </reviewItem>
    <reviewItem>
      <errorID>dd4bd9cb-4d56-4ec0-9c6a-9acea403570d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CB8E4F0</paraID>
      <start>0</start>
      <end>3</end>
      <status>unmodified</status>
      <modifiedWord/>
      <trackRevisions>false</trackRevisions>
    </reviewItem>
    <reviewItem>
      <errorID>16169a2a-7a47-4468-a40a-709bed28c92d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62C86CC</paraID>
      <start>0</start>
      <end>3</end>
      <status>unmodified</status>
      <modifiedWord/>
      <trackRevisions>false</trackRevisions>
    </reviewItem>
    <reviewItem>
      <errorID>1574f42c-439f-44c8-904c-e575419a45c0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C3D5E5E</paraID>
      <start>0</start>
      <end>3</end>
      <status>unmodified</status>
      <modifiedWord/>
      <trackRevisions>false</trackRevisions>
    </reviewItem>
    <reviewItem>
      <errorID>bb63f239-c728-44e0-9af2-04f044e03267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7EE39A40</paraID>
      <start>0</start>
      <end>3</end>
      <status>unmodified</status>
      <modifiedWord/>
      <trackRevisions>false</trackRevisions>
    </reviewItem>
    <reviewItem>
      <errorID>d5ada540-bfc2-4ba1-9c4f-43515022c3d7</errorID>
      <errorWord>政府</errorWord>
      <group>L1_Word</group>
      <groupName>字词问题</groupName>
      <ability>L2_Typo</ability>
      <abilityName>字词错误</abilityName>
      <candidateList>
        <item> 政府</item>
      </candidateList>
      <explain/>
      <paraID>49D71C9D</paraID>
      <start>4</start>
      <end>6</end>
      <status>unmodified</status>
      <modifiedWord/>
      <trackRevisions>false</trackRevisions>
    </reviewItem>
    <reviewItem>
      <errorID>21cd7931-207f-484b-96fc-2ce9ee21c9a7</errorID>
      <errorWord>但所</errorWord>
      <group>L1_Word</group>
      <groupName>字词问题</groupName>
      <ability>L2_Typo</ability>
      <abilityName>字词错误</abilityName>
      <candidateList>
        <item>但</item>
      </candidateList>
      <explain/>
      <paraID>49D71C9D</paraID>
      <start>67</start>
      <end>69</end>
      <status>unmodified</status>
      <modifiedWord/>
      <trackRevisions>false</trackRevisions>
    </reviewItem>
    <reviewItem>
      <errorID>b10acbc7-940b-4d07-a2bd-b5a15f72cc7a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3860CFD5</paraID>
      <start>0</start>
      <end>3</end>
      <status>unmodified</status>
      <modifiedWord/>
      <trackRevisions>false</trackRevisions>
    </reviewItem>
    <reviewItem>
      <errorID>ec388dc1-f8e2-4917-9fe6-e53bf5a14804</errorID>
      <errorWord>投标人</errorWord>
      <group>L1_Word</group>
      <groupName>字词问题</groupName>
      <ability>L2_Typo</ability>
      <abilityName>字词错误</abilityName>
      <candidateList>
        <item> 投标人</item>
      </candidateList>
      <explain/>
      <paraID>41836207</paraID>
      <start>4</start>
      <end>7</end>
      <status>unmodified</status>
      <modifiedWord/>
      <trackRevisions>false</trackRevisions>
    </reviewItem>
    <reviewItem>
      <errorID>2f393bc4-edc4-4dc5-80fc-6b62a2b63b35</errorID>
      <errorWord>质疑</errorWord>
      <group>L1_Word</group>
      <groupName>字词问题</groupName>
      <ability>L2_Typo</ability>
      <abilityName>字词错误</abilityName>
      <candidateList>
        <item> 质疑</item>
      </candidateList>
      <explain/>
      <paraID>2F8B152A</paraID>
      <start>4</start>
      <end>6</end>
      <status>unmodified</status>
      <modifiedWord/>
      <trackRevisions>false</trackRevisions>
    </reviewItem>
    <reviewItem>
      <errorID>c21a2071-697e-464d-9ddb-f2118ce752f8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35EB4524</paraID>
      <start>0</start>
      <end>3</end>
      <status>unmodified</status>
      <modifiedWord/>
      <trackRevisions>false</trackRevisions>
    </reviewItem>
    <reviewItem>
      <errorID>2793aa28-dcd5-476b-8222-d3548e8f3625</errorID>
      <errorWord>磋商文件</errorWord>
      <group>L1_Other</group>
      <groupName>其他问题</groupName>
      <ability>L2_Consistency</ability>
      <abilityName>一致性检查</abilityName>
      <candidateList>
        <item>招标文件</item>
      </candidateList>
      <explain>术语一致性错误，本项目为招标项目全文统一使用招标文件相关表述，第三章评标标准中错写为磋商文件，前后术语不一致</explain>
      <paraID>494E9D8F</paraID>
      <start>13</start>
      <end>17</end>
      <status>unmodified</status>
      <modifiedWord/>
      <trackRevisions>false</trackRevisions>
    </reviewItem>
    <reviewItem>
      <errorID>0448424c-57dd-41fc-b0e5-223bd1679f99</errorID>
      <errorWord>最后磋商报价</errorWord>
      <group>L1_Other</group>
      <groupName>其他问题</groupName>
      <ability>L2_Consistency</ability>
      <abilityName>一致性检查</abilityName>
      <candidateList>
        <item>投标报价</item>
      </candidateList>
      <explain>术语一致性错误，本项目为招标项目全文统一使用投标相关表述，第三章评标标准中错写为最后磋商报价，前后术语不一致</explain>
      <paraID>494E9D8F</paraID>
      <start>67</start>
      <end>73</end>
      <status>unmodified</status>
      <modifiedWord/>
      <trackRevisions>false</trackRevisions>
    </reviewItem>
    <reviewItem>
      <errorID>966a284d-4c22-42fe-a0e9-b4e747ab4b0b</errorID>
      <errorWord>磋商小组</errorWord>
      <group>L1_Other</group>
      <groupName>其他问题</groupName>
      <ability>L2_Consistency</ability>
      <abilityName>一致性检查</abilityName>
      <candidateList>
        <item>评标委员会</item>
      </candidateList>
      <explain>术语一致性错误，本项目为招标项目全文统一使用评标委员会表述，第三章评标标准中错写为磋商小组，前后术语不一致</explain>
      <paraID>494E9D8F</paraID>
      <start>80</start>
      <end>84</end>
      <status>unmodified</status>
      <modifiedWord/>
      <trackRevisions>false</trackRevisions>
    </reviewItem>
    <reviewItem>
      <errorID>ad5bc8b4-db93-4b46-88ba-4b2843de476a</errorID>
      <errorWord>磋商小组</errorWord>
      <group>L1_Other</group>
      <groupName>其他问题</groupName>
      <ability>L2_Consistency</ability>
      <abilityName>一致性检查</abilityName>
      <candidateList>
        <item>评标委员会</item>
      </candidateList>
      <explain>术语一致性错误，本项目为招标项目全文统一使用评标委员会表述，第三章评标标准中错写为磋商小组，前后术语不一致</explain>
      <paraID>494E9D8F</paraID>
      <start>167</start>
      <end>171</end>
      <status>unmodified</status>
      <modifiedWord/>
      <trackRevisions>false</trackRevisions>
    </reviewItem>
    <reviewItem>
      <errorID>13b14737-346c-4764-83f7-cfb62fabbb7d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730E9F20</paraID>
      <start>0</start>
      <end>2</end>
      <status>unmodified</status>
      <modifiedWord/>
      <trackRevisions>false</trackRevisions>
    </reviewItem>
    <reviewItem>
      <errorID>3add7795-17c0-41dc-bc96-ea51ac169f8c</errorID>
      <errorWord>-</errorWord>
      <group>L1_Format</group>
      <groupName>格式问题</groupName>
      <ability>L2_HalfPunc_CN</ability>
      <abilityName>全半角问题</abilityName>
      <candidateList>
        <item>－</item>
      </candidateList>
      <explain>文本全半角错误。</explain>
      <paraID>730E9F20</paraID>
      <start>21</start>
      <end>22</end>
      <status>unmodified</status>
      <modifiedWord/>
      <trackRevisions>false</trackRevisions>
    </reviewItem>
    <reviewItem>
      <errorID>1e1764ec-6d9e-4fd5-8c9e-9b815a1f9d73</errorID>
      <errorWord>-</errorWord>
      <group>L1_Format</group>
      <groupName>格式问题</groupName>
      <ability>L2_HalfPunc_CN</ability>
      <abilityName>全半角问题</abilityName>
      <candidateList>
        <item>－</item>
      </candidateList>
      <explain>文本全半角错误。</explain>
      <paraID>730E9F20</paraID>
      <start>31</start>
      <end>32</end>
      <status>unmodified</status>
      <modifiedWord/>
      <trackRevisions>false</trackRevisions>
    </reviewItem>
    <reviewItem>
      <errorID>b4a5eca5-c45d-4abc-a83a-9d2fe95c0e64</errorID>
      <errorWord>-</errorWord>
      <group>L1_Format</group>
      <groupName>格式问题</groupName>
      <ability>L2_HalfPunc_CN</ability>
      <abilityName>全半角问题</abilityName>
      <candidateList>
        <item>－</item>
      </candidateList>
      <explain>文本全半角错误。</explain>
      <paraID>730E9F20</paraID>
      <start>44</start>
      <end>45</end>
      <status>unmodified</status>
      <modifiedWord/>
      <trackRevisions>false</trackRevisions>
    </reviewItem>
    <reviewItem>
      <errorID>36a02830-84cd-47ea-8dfd-73e6136d8d25</errorID>
      <errorWord>）</errorWord>
      <group>L1_Punc</group>
      <groupName>标点问题</groupName>
      <ability>L2_Punc_CN</ability>
      <abilityName>标点符号问题</abilityName>
      <candidateList>
        <item>、</item>
      </candidateList>
      <explain/>
      <paraID>730E9F20</paraID>
      <start>46</start>
      <end>47</end>
      <status>unmodified</status>
      <modifiedWord/>
      <trackRevisions>false</trackRevisions>
    </reviewItem>
    <reviewItem>
      <errorID>ba343db1-95eb-4be6-947b-ae5c71faa983</errorID>
      <errorWord>-</errorWord>
      <group>L1_Format</group>
      <groupName>格式问题</groupName>
      <ability>L2_HalfPunc_CN</ability>
      <abilityName>全半角问题</abilityName>
      <candidateList>
        <item>－</item>
      </candidateList>
      <explain>文本全半角错误。</explain>
      <paraID>730E9F20</paraID>
      <start>53</start>
      <end>54</end>
      <status>unmodified</status>
      <modifiedWord/>
      <trackRevisions>false</trackRevisions>
    </reviewItem>
    <reviewItem>
      <errorID>09450e32-f5e6-4011-961c-14b7baf7377d</errorID>
      <errorWord>）</errorWord>
      <group>L1_Punc</group>
      <groupName>标点问题</groupName>
      <ability>L2_Punc_CN</ability>
      <abilityName>标点符号问题</abilityName>
      <candidateList>
        <item>、</item>
      </candidateList>
      <explain/>
      <paraID>730E9F20</paraID>
      <start>55</start>
      <end>56</end>
      <status>unmodified</status>
      <modifiedWord/>
      <trackRevisions>false</trackRevisions>
    </reviewItem>
    <reviewItem>
      <errorID>2f9fa499-62ec-4847-9bbc-ce194d8b636e</errorID>
      <errorWord>）及</errorWord>
      <group>L1_Word</group>
      <groupName>字词问题</groupName>
      <ability>L2_Typo</ability>
      <abilityName>字词错误</abilityName>
      <candidateList>
        <item>）</item>
      </candidateList>
      <explain/>
      <paraID>3F2E0385</paraID>
      <start>8</start>
      <end>10</end>
      <status>unmodified</status>
      <modifiedWord/>
      <trackRevisions>false</trackRevisions>
    </reviewItem>
    <reviewItem>
      <errorID>b84bf0f8-5c49-4c55-a999-cb260757f9ab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E2FF2A2</paraID>
      <start>0</start>
      <end>2</end>
      <status>unmodified</status>
      <modifiedWord/>
      <trackRevisions>false</trackRevisions>
    </reviewItem>
    <reviewItem>
      <errorID>6269184a-b034-4bd5-aef9-5a682857fe88</errorID>
      <errorWord>-</errorWord>
      <group>L1_Format</group>
      <groupName>格式问题</groupName>
      <ability>L2_HalfPunc_CN</ability>
      <abilityName>全半角问题</abilityName>
      <candidateList>
        <item>－</item>
      </candidateList>
      <explain>文本全半角错误。</explain>
      <paraID> E2FF2A2</paraID>
      <start>21</start>
      <end>22</end>
      <status>unmodified</status>
      <modifiedWord/>
      <trackRevisions>false</trackRevisions>
    </reviewItem>
    <reviewItem>
      <errorID>4ba53c17-43f3-4835-833f-fdbc2ab65580</errorID>
      <errorWord>-</errorWord>
      <group>L1_Format</group>
      <groupName>格式问题</groupName>
      <ability>L2_HalfPunc_CN</ability>
      <abilityName>全半角问题</abilityName>
      <candidateList>
        <item>－</item>
      </candidateList>
      <explain>文本全半角错误。</explain>
      <paraID> E2FF2A2</paraID>
      <start>31</start>
      <end>32</end>
      <status>unmodified</status>
      <modifiedWord/>
      <trackRevisions>false</trackRevisions>
    </reviewItem>
    <reviewItem>
      <errorID>9503205c-a522-487b-8425-fabdee9e9d14</errorID>
      <errorWord>-</errorWord>
      <group>L1_Format</group>
      <groupName>格式问题</groupName>
      <ability>L2_HalfPunc_CN</ability>
      <abilityName>全半角问题</abilityName>
      <candidateList>
        <item>－</item>
      </candidateList>
      <explain>文本全半角错误。</explain>
      <paraID> E2FF2A2</paraID>
      <start>44</start>
      <end>45</end>
      <status>unmodified</status>
      <modifiedWord/>
      <trackRevisions>false</trackRevisions>
    </reviewItem>
    <reviewItem>
      <errorID>5f71b8bc-ff7a-4f7d-a130-8b2176b6a5ed</errorID>
      <errorWord>）</errorWord>
      <group>L1_Punc</group>
      <groupName>标点问题</groupName>
      <ability>L2_Punc_CN</ability>
      <abilityName>标点符号问题</abilityName>
      <candidateList>
        <item>、</item>
      </candidateList>
      <explain/>
      <paraID> E2FF2A2</paraID>
      <start>46</start>
      <end>47</end>
      <status>unmodified</status>
      <modifiedWord/>
      <trackRevisions>false</trackRevisions>
    </reviewItem>
    <reviewItem>
      <errorID>0cf4e6e4-2a7e-49f1-8ac1-15b9c1649573</errorID>
      <errorWord>-</errorWord>
      <group>L1_Format</group>
      <groupName>格式问题</groupName>
      <ability>L2_HalfPunc_CN</ability>
      <abilityName>全半角问题</abilityName>
      <candidateList>
        <item>－</item>
      </candidateList>
      <explain>文本全半角错误。</explain>
      <paraID> E2FF2A2</paraID>
      <start>52</start>
      <end>53</end>
      <status>unmodified</status>
      <modifiedWord/>
      <trackRevisions>false</trackRevisions>
    </reviewItem>
    <reviewItem>
      <errorID>c5bf9172-fc22-4ec6-8600-4b16f3124c84</errorID>
      <errorWord>）</errorWord>
      <group>L1_Punc</group>
      <groupName>标点问题</groupName>
      <ability>L2_Punc_CN</ability>
      <abilityName>标点符号问题</abilityName>
      <candidateList>
        <item>、</item>
      </candidateList>
      <explain/>
      <paraID> E2FF2A2</paraID>
      <start>54</start>
      <end>55</end>
      <status>unmodified</status>
      <modifiedWord/>
      <trackRevisions>false</trackRevisions>
    </reviewItem>
    <reviewItem>
      <errorID>f286148b-8adc-4c76-9857-96cac713f1ba</errorID>
      <errorWord>标准</errorWord>
      <group>L1_Word</group>
      <groupName>字词问题</groupName>
      <ability>L2_Typo</ability>
      <abilityName>字词错误</abilityName>
      <candidateList>
        <item>的标准</item>
      </candidateList>
      <explain/>
      <paraID> E2FF2A2</paraID>
      <start>62</start>
      <end>64</end>
      <status>unmodified</status>
      <modifiedWord/>
      <trackRevisions>false</trackRevisions>
    </reviewItem>
    <reviewItem>
      <errorID>bdcdfc30-93d9-4f9a-89e2-8bbc1501f153</errorID>
      <errorWord>清晰</errorWord>
      <group>L1_Grammar</group>
      <groupName>语法问题</groupName>
      <ability>L2_Grammar</ability>
      <abilityName>语法错误</abilityName>
      <candidateList>
        <item>不够清晰</item>
      </candidateList>
      <explain/>
      <paraID>4403AB30</paraID>
      <start>223</start>
      <end>225</end>
      <status>unmodified</status>
      <modifiedWord/>
      <trackRevisions>false</trackRevisions>
    </reviewItem>
    <reviewItem>
      <errorID>83e2830a-a2b0-4632-a562-7b4d9570ce34</errorID>
      <errorWord>无</errorWord>
      <group>L1_Word</group>
      <groupName>字词问题</groupName>
      <ability>L2_Typo</ability>
      <abilityName>字词错误</abilityName>
      <candidateList>
        <item>缺乏</item>
      </candidateList>
      <explain/>
      <paraID>4403AB30</paraID>
      <start>233</start>
      <end>234</end>
      <status>unmodified</status>
      <modifiedWord/>
      <trackRevisions>false</trackRevisions>
    </reviewItem>
    <reviewItem>
      <errorID>c420f4f3-0ac3-4224-90a2-b11c0ebd9e8a</errorID>
      <errorWord>可操作性强</errorWord>
      <group>L1_Word</group>
      <groupName>字词问题</groupName>
      <ability>L2_Typo</ability>
      <abilityName>字词错误</abilityName>
      <candidateList>
        <item>可操作性</item>
      </candidateList>
      <explain/>
      <paraID>4403AB30</paraID>
      <start>238</start>
      <end>243</end>
      <status>unmodified</status>
      <modifiedWord/>
      <trackRevisions>false</trackRevisions>
    </reviewItem>
    <reviewItem>
      <errorID>75f12e7b-a823-47f6-a8e7-fd0876fdcd42</errorID>
      <errorWord>有</errorWord>
      <group>L1_Grammar</group>
      <groupName>语法问题</groupName>
      <ability>L2_Grammar</ability>
      <abilityName>语法错误</abilityName>
      <candidateList>
        <item>，预案有</item>
      </candidateList>
      <explain/>
      <paraID>3C215A99</paraID>
      <start>54</start>
      <end>55</end>
      <status>unmodified</status>
      <modifiedWord/>
      <trackRevisions>false</trackRevisions>
    </reviewItem>
    <reviewItem>
      <errorID>e68c0b29-0ca3-4c42-83a1-0b6b78c33c6b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746DFA08</paraID>
      <start>0</start>
      <end>2</end>
      <status>unmodified</status>
      <modifiedWord/>
      <trackRevisions>false</trackRevisions>
    </reviewItem>
    <reviewItem>
      <errorID>dbf0b842-466b-4c34-b11f-d681cf26908a</errorID>
      <errorWord>(</errorWord>
      <group>L1_Format</group>
      <groupName>格式问题</groupName>
      <ability>L2_HalfPunc_CN</ability>
      <abilityName>全半角问题</abilityName>
      <candidateList>
        <item>（</item>
      </candidateList>
      <explain>文本全半角错误。</explain>
      <paraID> C1C7446</paraID>
      <start>26</start>
      <end>27</end>
      <status>unmodified</status>
      <modifiedWord/>
      <trackRevisions>false</trackRevisions>
    </reviewItem>
    <reviewItem>
      <errorID>a6abc964-6b56-4c1a-89ab-f1acc2a3655a</errorID>
      <errorWord>)</errorWord>
      <group>L1_Format</group>
      <groupName>格式问题</groupName>
      <ability>L2_HalfPunc_CN</ability>
      <abilityName>全半角问题</abilityName>
      <candidateList>
        <item>）</item>
      </candidateList>
      <explain>文本全半角错误。</explain>
      <paraID> C1C7446</paraID>
      <start>38</start>
      <end>39</end>
      <status>unmodified</status>
      <modifiedWord/>
      <trackRevisions>false</trackRevisions>
    </reviewItem>
    <reviewItem>
      <errorID>f1ca7f19-b1a1-4f3e-a241-83005bb21844</errorID>
      <errorWord>成交人</errorWord>
      <group>L1_Other</group>
      <groupName>其他问题</groupName>
      <ability>L2_Consistency</ability>
      <abilityName>一致性检查</abilityName>
      <candidateList>
        <item>中标人</item>
      </candidateList>
      <explain>术语一致性错误，本项目为招标项目，全文大部分表述使用中标人，第四章采购需求多处使用成交人，前后术语不一致</explain>
      <paraID>4373C2F5</paraID>
      <start>13</start>
      <end>16</end>
      <status>unmodified</status>
      <modifiedWord/>
      <trackRevisions>false</trackRevisions>
    </reviewItem>
    <reviewItem>
      <errorID>8f3c4587-e86a-4e35-928f-5961778b0b74</errorID>
      <errorWord>每一个月</errorWord>
      <group>L1_Grammar</group>
      <groupName>语法问题</groupName>
      <ability>L2_Grammar</ability>
      <abilityName>语法错误</abilityName>
      <candidateList>
        <item>月</item>
      </candidateList>
      <explain/>
      <paraID>15B53FBC</paraID>
      <start>56</start>
      <end>57</end>
      <status>modified</status>
      <modifiedWord>月</modifiedWord>
      <trackRevisions>false</trackRevisions>
    </reviewItem>
    <reviewItem>
      <errorID>bfb2e658-32ba-4b45-b074-f22fbbe30abe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3CCC0BEC</paraID>
      <start>1</start>
      <end>3</end>
      <status>unmodified</status>
      <modifiedWord/>
      <trackRevisions>false</trackRevisions>
    </reviewItem>
    <reviewItem>
      <errorID>b636edf2-25cd-47a0-9573-0c9b644d8aa1</errorID>
      <errorWord>巡察</errorWord>
      <group>L1_Word</group>
      <groupName>字词问题</groupName>
      <ability>L2_Typo</ability>
      <abilityName>字词错误</abilityName>
      <candidateList>
        <item>巡查</item>
      </candidateList>
      <explain>存在发音相同字词的误用。</explain>
      <paraID>568E1404</paraID>
      <start>4</start>
      <end>6</end>
      <status>unmodified</status>
      <modifiedWord/>
      <trackRevisions>false</trackRevisions>
    </reviewItem>
    <reviewItem>
      <errorID>ee3b6843-c12d-42a6-985a-9111cddbc28d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2F382D46</paraID>
      <start>0</start>
      <end>2</end>
      <status>unmodified</status>
      <modifiedWord/>
      <trackRevisions>false</trackRevisions>
    </reviewItem>
    <reviewItem>
      <errorID>2171f830-6ef9-4337-bb13-0e83138bdc54</errorID>
      <errorWord>全面自行负责承担</errorWord>
      <group>L1_Grammar</group>
      <groupName>语法问题</groupName>
      <ability>L2_Grammar</ability>
      <abilityName>语法错误</abilityName>
      <candidateList>
        <item>自行全面负责</item>
      </candidateList>
      <explain/>
      <paraID>2CF911F4</paraID>
      <start>43</start>
      <end>51</end>
      <status>unmodified</status>
      <modifiedWord/>
      <trackRevisions>false</trackRevisions>
    </reviewItem>
    <reviewItem>
      <errorID>c3ebbb56-aa1c-40a6-95c4-9574f3671ac7</errorID>
      <errorWord>给</errorWord>
      <group>L1_Word</group>
      <groupName>字词问题</groupName>
      <ability>L2_Typo</ability>
      <abilityName>字词错误</abilityName>
      <candidateList>
        <item>为</item>
      </candidateList>
      <explain/>
      <paraID>5AC47215</paraID>
      <start>30</start>
      <end>31</end>
      <status>unmodified</status>
      <modifiedWord/>
      <trackRevisions>false</trackRevisions>
    </reviewItem>
    <reviewItem>
      <errorID>66aa3407-450b-46fb-915d-df6f3a995c76</errorID>
      <errorWord>成员</errorWord>
      <group>L1_Grammar</group>
      <groupName>语法问题</groupName>
      <ability>L2_Grammar</ability>
      <abilityName>语法错误</abilityName>
      <candidateList>
        <item>条件的成员</item>
      </candidateList>
      <explain/>
      <paraID>5AC47215</paraID>
      <start>37</start>
      <end>39</end>
      <status>unmodified</status>
      <modifiedWord/>
      <trackRevisions>false</trackRevisions>
    </reviewItem>
    <reviewItem>
      <errorID>a30f0345-34d1-41e0-8f22-802199837b44</errorID>
      <errorWord>万</errorWord>
      <group>L1_Word</group>
      <groupName>字词问题</groupName>
      <ability>L2_Typo</ability>
      <abilityName>字词错误</abilityName>
      <candidateList>
        <item>万元</item>
      </candidateList>
      <explain/>
      <paraID>5AC47215</paraID>
      <start>67</start>
      <end>68</end>
      <status>unmodified</status>
      <modifiedWord/>
      <trackRevisions>false</trackRevisions>
    </reviewItem>
    <reviewItem>
      <errorID>3e390483-9c15-4d84-a260-025a2ac7293f</errorID>
      <errorWord>.</errorWord>
      <group>L1_Punc</group>
      <groupName>标点问题</groupName>
      <ability>L2_Punc_CN</ability>
      <abilityName>标点符号问题</abilityName>
      <candidateList>
        <item>·</item>
      </candidateList>
      <explain/>
      <paraID>5AC47215</paraID>
      <start>70</start>
      <end>71</end>
      <status>unmodified</status>
      <modifiedWord/>
      <trackRevisions>false</trackRevisions>
    </reviewItem>
    <reviewItem>
      <errorID>be4bf9ca-b5f5-462b-bec6-2da7f1c9e662</errorID>
      <errorWord>、</errorWord>
      <group>L1_Punc</group>
      <groupName>标点问题</groupName>
      <ability>L2_Punc_CN</ability>
      <abilityName>标点符号问题</abilityName>
      <candidateList>
        <item> </item>
      </candidateList>
      <explain/>
      <paraID>32C93BC4</paraID>
      <start>3</start>
      <end>4</end>
      <status>unmodified</status>
      <modifiedWord/>
      <trackRevisions>false</trackRevisions>
    </reviewItem>
    <reviewItem>
      <errorID>16bca518-1567-4f4c-a8d9-71d443242e5e</errorID>
      <errorWord>派遣</errorWord>
      <group>L1_Word</group>
      <groupName>字词问题</groupName>
      <ability>L2_Typo</ability>
      <abilityName>字词错误</abilityName>
      <candidateList>
        <item> 派遣</item>
      </candidateList>
      <explain/>
      <paraID>14D3C1BE</paraID>
      <start>3</start>
      <end>5</end>
      <status>unmodified</status>
      <modifiedWord/>
      <trackRevisions>false</trackRevisions>
    </reviewItem>
    <reviewItem>
      <errorID>a50a8bde-ecdc-4475-a10d-622c2821dd71</errorID>
      <errorWord>适应</errorWord>
      <group>L1_Word</group>
      <groupName>字词问题</groupName>
      <ability>L2_Typo</ability>
      <abilityName>字词错误</abilityName>
      <candidateList>
        <item>相适应</item>
      </candidateList>
      <explain/>
      <paraID>14D3C1BE</paraID>
      <start>8</start>
      <end>10</end>
      <status>unmodified</status>
      <modifiedWord/>
      <trackRevisions>false</trackRevisions>
    </reviewItem>
    <reviewItem>
      <errorID>4775eaf1-fd8a-4118-b06e-e1b701d09129</errorID>
      <errorWord>，</errorWord>
      <group>L1_Punc</group>
      <groupName>标点问题</groupName>
      <ability>L2_Punc_CN</ability>
      <abilityName>标点符号问题</abilityName>
      <candidateList>
        <item/>
      </candidateList>
      <explain/>
      <paraID>14D3C1BE</paraID>
      <start>18</start>
      <end>19</end>
      <status>unmodified</status>
      <modifiedWord/>
      <trackRevisions>false</trackRevisions>
    </reviewItem>
    <reviewItem>
      <errorID>84aea1b8-f180-4fed-bc86-39d42ef3a013</errorID>
      <errorWord>调整</errorWord>
      <group>L1_Word</group>
      <groupName>字词问题</groupName>
      <ability>L2_Typo</ability>
      <abilityName>字词错误</abilityName>
      <candidateList>
        <item>进行</item>
      </candidateList>
      <explain/>
      <paraID>14D3C1BE</paraID>
      <start>29</start>
      <end>31</end>
      <status>unmodified</status>
      <modifiedWord/>
      <trackRevisions>false</trackRevisions>
    </reviewItem>
    <reviewItem>
      <errorID>114c3616-8cb1-46b5-8722-7f34a9728eda</errorID>
      <errorWord>，</errorWord>
      <group>L1_Word</group>
      <groupName>字词问题</groupName>
      <ability>L2_Typo</ability>
      <abilityName>字词错误</abilityName>
      <candidateList>
        <item>，对</item>
      </candidateList>
      <explain/>
      <paraID>14D3C1BE</paraID>
      <start>57</start>
      <end>58</end>
      <status>unmodified</status>
      <modifiedWord/>
      <trackRevisions>false</trackRevisions>
    </reviewItem>
    <reviewItem>
      <errorID>f0919ef4-2fa9-4389-9108-88c8bcb60505</errorID>
      <errorWord>人 次</errorWord>
      <group>L1_Word</group>
      <groupName>字词问题</groupName>
      <ability>L2_Typo</ability>
      <abilityName>字词错误</abilityName>
      <candidateList>
        <item>人次</item>
      </candidateList>
      <explain/>
      <paraID>5876A031</paraID>
      <start>48</start>
      <end>51</end>
      <status>unmodified</status>
      <modifiedWord/>
      <trackRevisions>false</trackRevisions>
    </reviewItem>
    <reviewItem>
      <errorID>22c5a940-fe6e-4e1a-b095-9885fe859538</errorID>
      <errorWord> ,</errorWord>
      <group>L1_Punc</group>
      <groupName>标点问题</groupName>
      <ability>L2_Punc_CN</ability>
      <abilityName>标点符号问题</abilityName>
      <candidateList>
        <item>，</item>
      </candidateList>
      <explain/>
      <paraID>6C47DE1E</paraID>
      <start>35</start>
      <end>37</end>
      <status>unmodified</status>
      <modifiedWord/>
      <trackRevisions>false</trackRevisions>
    </reviewItem>
    <reviewItem>
      <errorID>43730cb3-bd11-4bcb-b9e9-d52f948f08bd</errorID>
      <errorWord>审核书面</errorWord>
      <group>L1_Word</group>
      <groupName>字词问题</groupName>
      <ability>L2_Typo</ability>
      <abilityName>字词错误</abilityName>
      <candidateList>
        <item>书面审核</item>
      </candidateList>
      <explain/>
      <paraID>6C47DE1E</paraID>
      <start>41</start>
      <end>45</end>
      <status>unmodified</status>
      <modifiedWord/>
      <trackRevisions>false</trackRevisions>
    </reviewItem>
    <reviewItem>
      <errorID>853c5e2b-751e-4209-910f-d6e79ef60f12</errorID>
      <errorWord>未有</errorWord>
      <group>L1_Word</group>
      <groupName>字词问题</groupName>
      <ability>L2_Typo</ability>
      <abilityName>字词错误</abilityName>
      <candidateList>
        <item>无</item>
      </candidateList>
      <explain/>
      <paraID>3179D124</paraID>
      <start>52</start>
      <end>54</end>
      <status>unmodified</status>
      <modifiedWord/>
      <trackRevisions>false</trackRevisions>
    </reviewItem>
    <reviewItem>
      <errorID>fd375f39-407a-431e-a620-e014f09692d1</errorID>
      <errorWord>（</errorWord>
      <group>L1_Punc</group>
      <groupName>标点问题</groupName>
      <ability>L2_Punc_CN</ability>
      <abilityName>标点符号问题</abilityName>
      <candidateList/>
      <explain>同一形式括号套用。</explain>
      <paraID>3179D124</paraID>
      <start>63</start>
      <end>64</end>
      <status>unmodified</status>
      <modifiedWord/>
      <trackRevisions>false</trackRevisions>
    </reviewItem>
    <reviewItem>
      <errorID>281af4e4-be40-495c-a928-477b188b1605</errorID>
      <errorWord>）</errorWord>
      <group>L1_Punc</group>
      <groupName>标点问题</groupName>
      <ability>L2_Punc_CN</ability>
      <abilityName>标点符号问题</abilityName>
      <candidateList/>
      <explain>同一形式括号套用。</explain>
      <paraID>3179D124</paraID>
      <start>65</start>
      <end>66</end>
      <status>unmodified</status>
      <modifiedWord/>
      <trackRevisions>false</trackRevisions>
    </reviewItem>
    <reviewItem>
      <errorID>a115219b-bd63-4d5f-947d-4dc48f3bcb01</errorID>
      <errorWord>（</errorWord>
      <group>L1_Punc</group>
      <groupName>标点问题</groupName>
      <ability>L2_Punc_CN</ability>
      <abilityName>标点符号问题</abilityName>
      <candidateList/>
      <explain>同一形式括号套用。</explain>
      <paraID>3179D124</paraID>
      <start>67</start>
      <end>68</end>
      <status>unmodified</status>
      <modifiedWord/>
      <trackRevisions>false</trackRevisions>
    </reviewItem>
    <reviewItem>
      <errorID>5eaf178b-cba9-43d2-b581-5bc124988ae9</errorID>
      <errorWord>）</errorWord>
      <group>L1_Punc</group>
      <groupName>标点问题</groupName>
      <ability>L2_Punc_CN</ability>
      <abilityName>标点符号问题</abilityName>
      <candidateList/>
      <explain>同一形式括号套用。</explain>
      <paraID>3179D124</paraID>
      <start>69</start>
      <end>70</end>
      <status>unmodified</status>
      <modifiedWord/>
      <trackRevisions>false</trackRevisions>
    </reviewItem>
    <reviewItem>
      <errorID>3de8074c-016c-42b2-b896-6f0048d56be4</errorID>
      <errorWord>，</errorWord>
      <group>L1_Word</group>
      <groupName>字词问题</groupName>
      <ability>L2_Typo</ability>
      <abilityName>字词错误</abilityName>
      <candidateList>
        <item>，具</item>
      </candidateList>
      <explain/>
      <paraID>6295D072</paraID>
      <start>17</start>
      <end>18</end>
      <status>unmodified</status>
      <modifiedWord/>
      <trackRevisions>false</trackRevisions>
    </reviewItem>
    <reviewItem>
      <errorID>a73f17c8-e774-4142-a4d5-a18bfab61b37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1872BF36</paraID>
      <start>0</start>
      <end>2</end>
      <status>unmodified</status>
      <modifiedWord/>
      <trackRevisions>false</trackRevisions>
    </reviewItem>
    <reviewItem>
      <errorID>ec89acea-2e05-4b2e-95a7-07ec27b94439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2AB8226C</paraID>
      <start>0</start>
      <end>2</end>
      <status>unmodified</status>
      <modifiedWord/>
      <trackRevisions>false</trackRevisions>
    </reviewItem>
    <reviewItem>
      <errorID>4c529777-b4d6-4070-8b93-fcb5f953af0d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11105CDD</paraID>
      <start>0</start>
      <end>2</end>
      <status>unmodified</status>
      <modifiedWord/>
      <trackRevisions>false</trackRevisions>
    </reviewItem>
    <reviewItem>
      <errorID>ad02fb59-b457-42d5-923b-7ca3fe39504e</errorID>
      <errorWord>对</errorWord>
      <group>L1_Punc</group>
      <groupName>标点问题</groupName>
      <ability>L2_Punc_CN</ability>
      <abilityName>标点符号问题</abilityName>
      <candidateList>
        <item>，对</item>
      </candidateList>
      <explain/>
      <paraID>11105CDD</paraID>
      <start>16</start>
      <end>17</end>
      <status>unmodified</status>
      <modifiedWord/>
      <trackRevisions>false</trackRevisions>
    </reviewItem>
    <reviewItem>
      <errorID>afa4e82c-4c67-479d-bdb2-c74e85d74787</errorID>
      <errorWord>上岗</errorWord>
      <group>L1_Word</group>
      <groupName>字词问题</groupName>
      <ability>L2_Typo</ability>
      <abilityName>字词错误</abilityName>
      <candidateList>
        <item> 上岗</item>
      </candidateList>
      <explain/>
      <paraID>7FACECCE</paraID>
      <start>3</start>
      <end>5</end>
      <status>unmodified</status>
      <modifiedWord/>
      <trackRevisions>false</trackRevisions>
    </reviewItem>
    <reviewItem>
      <errorID>4332289b-9787-429e-8295-2199a164d405</errorID>
      <errorWord>以及</errorWord>
      <group>L1_Grammar</group>
      <groupName>语法问题</groupName>
      <ability>L2_Grammar</ability>
      <abilityName>语法错误</abilityName>
      <candidateList>
        <item>的工作以及</item>
      </candidateList>
      <explain/>
      <paraID>7FACECCE</paraID>
      <start>29</start>
      <end>31</end>
      <status>unmodified</status>
      <modifiedWord/>
      <trackRevisions>false</trackRevisions>
    </reviewItem>
    <reviewItem>
      <errorID>7cfa13d5-0224-4d48-b7b1-ea296873d523</errorID>
      <errorWord>对</errorWord>
      <group>L1_Word</group>
      <groupName>字词问题</groupName>
      <ability>L2_Typo</ability>
      <abilityName>字词错误</abilityName>
      <candidateList>
        <item> 对</item>
      </candidateList>
      <explain/>
      <paraID>562EEBAE</paraID>
      <start>3</start>
      <end>4</end>
      <status>unmodified</status>
      <modifiedWord/>
      <trackRevisions>false</trackRevisions>
    </reviewItem>
    <reviewItem>
      <errorID>86ec5cb6-bebd-4c5b-ae09-d889957ae9b1</errorID>
      <errorWord>和</errorWord>
      <group>L1_Word</group>
      <groupName>字词问题</groupName>
      <ability>L2_Typo</ability>
      <abilityName>字词错误</abilityName>
      <candidateList>
        <item>向</item>
      </candidateList>
      <explain/>
      <paraID>562EEBAE</paraID>
      <start>125</start>
      <end>126</end>
      <status>unmodified</status>
      <modifiedWord/>
      <trackRevisions>false</trackRevisions>
    </reviewItem>
    <reviewItem>
      <errorID>80cabaa8-19db-46b0-8e26-95819596c2ad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56E5518D</paraID>
      <start>0</start>
      <end>2</end>
      <status>unmodified</status>
      <modifiedWord/>
      <trackRevisions>false</trackRevisions>
    </reviewItem>
    <reviewItem>
      <errorID>7bd53709-98bc-43b8-8867-dda44819622b</errorID>
      <errorWord>当班</errorWord>
      <group>L1_Word</group>
      <groupName>字词问题</groupName>
      <ability>L2_Typo</ability>
      <abilityName>字词错误</abilityName>
      <candidateList>
        <item> 当班</item>
      </candidateList>
      <explain/>
      <paraID>261355CD</paraID>
      <start>5</start>
      <end>7</end>
      <status>unmodified</status>
      <modifiedWord/>
      <trackRevisions>false</trackRevisions>
    </reviewItem>
    <reviewItem>
      <errorID>6a19077f-c0f9-4ee0-99fd-5ed111051b3a</errorID>
      <errorWord>通知</errorWord>
      <group>L1_Word</group>
      <groupName>字词问题</groupName>
      <ability>L2_Typo</ability>
      <abilityName>字词错误</abilityName>
      <candidateList>
        <item>带有</item>
      </candidateList>
      <explain/>
      <paraID>261355CD</paraID>
      <start>10</start>
      <end>12</end>
      <status>unmodified</status>
      <modifiedWord/>
      <trackRevisions>false</trackRevisions>
    </reviewItem>
    <reviewItem>
      <errorID>0f0f4f56-63fa-4f24-a462-947e6bc4f41f</errorID>
      <errorWord>终稿</errorWord>
      <group>L1_Word</group>
      <groupName>字词问题</groupName>
      <ability>L2_Typo</ability>
      <abilityName>字词错误</abilityName>
      <candidateList>
        <item>纠正</item>
      </candidateList>
      <explain/>
      <paraID>31E748A8</paraID>
      <start>26</start>
      <end>28</end>
      <status>unmodified</status>
      <modifiedWord/>
      <trackRevisions>false</trackRevisions>
    </reviewItem>
    <reviewItem>
      <errorID>6f9b70d5-2f96-4933-adcd-79f0ea0ce4dd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2A2AF423</paraID>
      <start>0</start>
      <end>2</end>
      <status>unmodified</status>
      <modifiedWord/>
      <trackRevisions>false</trackRevisions>
    </reviewItem>
    <reviewItem>
      <errorID>be3211e2-147f-4628-b722-06ae8942fc9b</errorID>
      <errorWord>对发现问题</errorWord>
      <group>L1_Word</group>
      <groupName>字词问题</groupName>
      <ability>L2_Typo</ability>
      <abilityName>字词错误</abilityName>
      <candidateList>
        <item>对发现的问题</item>
      </candidateList>
      <explain/>
      <paraID>535AB3E0</paraID>
      <start>29</start>
      <end>34</end>
      <status>unmodified</status>
      <modifiedWord/>
      <trackRevisions>false</trackRevisions>
    </reviewItem>
    <reviewItem>
      <errorID>e09b99cc-9991-4922-8ecf-9aa220379336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706FC1C5</paraID>
      <start>0</start>
      <end>2</end>
      <status>unmodified</status>
      <modifiedWord/>
      <trackRevisions>false</trackRevisions>
    </reviewItem>
    <reviewItem>
      <errorID>bef1682e-a00e-4c9f-97e1-821cd2cfdcb1</errorID>
      <errorWord>物业管理</errorWord>
      <group>L1_Word</group>
      <groupName>字词问题</groupName>
      <ability>L2_Typo</ability>
      <abilityName>字词错误</abilityName>
      <candidateList>
        <item> 物业管理</item>
      </candidateList>
      <explain/>
      <paraID> C21B3DB</paraID>
      <start>3</start>
      <end>7</end>
      <status>unmodified</status>
      <modifiedWord/>
      <trackRevisions>false</trackRevisions>
    </reviewItem>
    <reviewItem>
      <errorID>e7b3090f-a651-4c15-b64b-de8de10c99bc</errorID>
      <errorWord>；</errorWord>
      <group>L1_Punc</group>
      <groupName>标点问题</groupName>
      <ability>L2_Punc_CN</ability>
      <abilityName>标点符号问题</abilityName>
      <candidateList>
        <item>，</item>
      </candidateList>
      <explain/>
      <paraID> C21B3DB</paraID>
      <start>19</start>
      <end>20</end>
      <status>unmodified</status>
      <modifiedWord/>
      <trackRevisions>false</trackRevisions>
    </reviewItem>
    <reviewItem>
      <errorID>2ce046f5-e686-4e71-a061-3fe3ccb2ed9f</errorID>
      <errorWord>、</errorWord>
      <group>L1_Punc</group>
      <groupName>标点问题</groupName>
      <ability>L2_Punc_CN</ability>
      <abilityName>标点符号问题</abilityName>
      <candidateList>
        <item>，</item>
      </candidateList>
      <explain/>
      <paraID> C21B3DB</paraID>
      <start>25</start>
      <end>26</end>
      <status>unmodified</status>
      <modifiedWord/>
      <trackRevisions>false</trackRevisions>
    </reviewItem>
    <reviewItem>
      <errorID>31c26766-ecea-4dd3-bf3f-55bf0528eefe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4E4AE5EC</paraID>
      <start>0</start>
      <end>2</end>
      <status>unmodified</status>
      <modifiedWord/>
      <trackRevisions>false</trackRevisions>
    </reviewItem>
    <reviewItem>
      <errorID>82c470ed-88d8-415d-bb3e-17e7b0884b50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578ADADC</paraID>
      <start>0</start>
      <end>2</end>
      <status>unmodified</status>
      <modifiedWord/>
      <trackRevisions>false</trackRevisions>
    </reviewItem>
    <reviewItem>
      <errorID>1b36ad83-d300-4e77-8568-d0c93586102e</errorID>
      <errorWord>一班的</errorWord>
      <group>L1_Word</group>
      <groupName>字词问题</groupName>
      <ability>L2_Typo</ability>
      <abilityName>字词错误</abilityName>
      <candidateList>
        <item>一班</item>
      </candidateList>
      <explain/>
      <paraID>51F494E5</paraID>
      <start>22</start>
      <end>25</end>
      <status>unmodified</status>
      <modifiedWord/>
      <trackRevisions>false</trackRevisions>
    </reviewItem>
    <reviewItem>
      <errorID>74f6666d-ef91-4b09-b3d8-217dc4d6a005</errorID>
      <errorWord>交班</errorWord>
      <group>L1_Word</group>
      <groupName>字词问题</groupName>
      <ability>L2_Typo</ability>
      <abilityName>字词错误</abilityName>
      <candidateList>
        <item> 交班</item>
      </candidateList>
      <explain/>
      <paraID>2D0026C8</paraID>
      <start>3</start>
      <end>5</end>
      <status>unmodified</status>
      <modifiedWord/>
      <trackRevisions>false</trackRevisions>
    </reviewItem>
    <reviewItem>
      <errorID>7ec411b1-d4ea-4ddf-b787-06d308671524</errorID>
      <errorWord>、</errorWord>
      <group>L1_Punc</group>
      <groupName>标点问题</groupName>
      <ability>L2_Punc_CN</ability>
      <abilityName>标点符号问题</abilityName>
      <candidateList>
        <item> </item>
      </candidateList>
      <explain/>
      <paraID>2DEE836E</paraID>
      <start>3</start>
      <end>4</end>
      <status>unmodified</status>
      <modifiedWord/>
      <trackRevisions>false</trackRevisions>
    </reviewItem>
    <reviewItem>
      <errorID>18348ff1-e780-4471-a9e5-c4c6886f84b3</errorID>
      <errorWord>如果</errorWord>
      <group>L1_Word</group>
      <groupName>字词问题</groupName>
      <ability>L2_Typo</ability>
      <abilityName>字词错误</abilityName>
      <candidateList>
        <item> 如果</item>
      </candidateList>
      <explain/>
      <paraID> E8370EE</paraID>
      <start>3</start>
      <end>5</end>
      <status>unmodified</status>
      <modifiedWord/>
      <trackRevisions>false</trackRevisions>
    </reviewItem>
    <reviewItem>
      <errorID>195c8561-f13f-4981-b8dc-9b998509a043</errorID>
      <errorWord>一班之间</errorWord>
      <group>L1_Grammar</group>
      <groupName>语法问题</groupName>
      <ability>L2_Grammar</ability>
      <abilityName>语法错误</abilityName>
      <candidateList>
        <item>一班</item>
      </candidateList>
      <explain/>
      <paraID> E8370EE</paraID>
      <start>22</start>
      <end>26</end>
      <status>unmodified</status>
      <modifiedWord/>
      <trackRevisions>false</trackRevisions>
    </reviewItem>
    <reviewItem>
      <errorID>eafe97db-ab1e-4eae-bd40-21c2072b0fe5</errorID>
      <errorWord>问题的</errorWord>
      <group>L1_Word</group>
      <groupName>字词问题</groupName>
      <ability>L2_Typo</ability>
      <abilityName>字词错误</abilityName>
      <candidateList>
        <item>问题</item>
      </candidateList>
      <explain/>
      <paraID> E8370EE</paraID>
      <start>27</start>
      <end>30</end>
      <status>unmodified</status>
      <modifiedWord/>
      <trackRevisions>false</trackRevisions>
    </reviewItem>
    <reviewItem>
      <errorID>52802c10-5118-442d-9dd2-f16e0a5704d4</errorID>
      <errorWord>接班人</errorWord>
      <group>L1_Word</group>
      <groupName>字词问题</groupName>
      <ability>L2_Typo</ability>
      <abilityName>字词错误</abilityName>
      <candidateList>
        <item> 接班人</item>
      </candidateList>
      <explain/>
      <paraID>1B159BFC</paraID>
      <start>3</start>
      <end>6</end>
      <status>unmodified</status>
      <modifiedWord/>
      <trackRevisions>false</trackRevisions>
    </reviewItem>
    <reviewItem>
      <errorID>82c96fc3-e4c0-40e8-8726-cfd4e8430fb9</errorID>
      <errorWord>，</errorWord>
      <group>L1_Word</group>
      <groupName>字词问题</groupName>
      <ability>L2_Typo</ability>
      <abilityName>字词错误</abilityName>
      <candidateList>
        <item>，对</item>
      </candidateList>
      <explain/>
      <paraID>1B159BFC</paraID>
      <start>18</start>
      <end>19</end>
      <status>unmodified</status>
      <modifiedWord/>
      <trackRevisions>false</trackRevisions>
    </reviewItem>
    <reviewItem>
      <errorID>95ab0b5c-0809-41ae-8a3d-9527726d3e18</errorID>
      <errorWord>接班</errorWord>
      <group>L1_Grammar</group>
      <groupName>语法问题</groupName>
      <ability>L2_Grammar</ability>
      <abilityName>语法错误</abilityName>
      <candidateList>
        <item>根据接班</item>
      </candidateList>
      <explain/>
      <paraID>1B159BFC</paraID>
      <start>19</start>
      <end>21</end>
      <status>unmodified</status>
      <modifiedWord/>
      <trackRevisions>false</trackRevisions>
    </reviewItem>
    <reviewItem>
      <errorID>31d2851a-f352-4efd-82e5-7a30e29396f1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47F52FEA</paraID>
      <start>0</start>
      <end>2</end>
      <status>unmodified</status>
      <modifiedWord/>
      <trackRevisions>false</trackRevisions>
    </reviewItem>
    <reviewItem>
      <errorID>afaeb091-06cb-49d7-8988-9644f0a9f654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4103260C</paraID>
      <start>0</start>
      <end>2</end>
      <status>unmodified</status>
      <modifiedWord/>
      <trackRevisions>false</trackRevisions>
    </reviewItem>
    <reviewItem>
      <errorID>b09d36d2-e25e-47f4-b3b5-01fc3df52b52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3646141D</paraID>
      <start>0</start>
      <end>2</end>
      <status>unmodified</status>
      <modifiedWord/>
      <trackRevisions>false</trackRevisions>
    </reviewItem>
    <reviewItem>
      <errorID>98f153e9-436f-4937-9523-e2045f7e81ff</errorID>
      <errorWord>安全隐患</errorWord>
      <group>L1_Grammar</group>
      <groupName>语法问题</groupName>
      <ability>L2_Grammar</ability>
      <abilityName>语法错误</abilityName>
      <candidateList>
        <item>存在安全隐患</item>
      </candidateList>
      <explain/>
      <paraID>3646141D</paraID>
      <start>14</start>
      <end>18</end>
      <status>unmodified</status>
      <modifiedWord/>
      <trackRevisions>false</trackRevisions>
    </reviewItem>
    <reviewItem>
      <errorID>ef2bf66e-fcf7-4be8-b6ca-84a0bce5cd0e</errorID>
      <errorWord>、</errorWord>
      <group>L1_Punc</group>
      <groupName>标点问题</groupName>
      <ability>L2_Punc_CN</ability>
      <abilityName>标点符号问题</abilityName>
      <candidateList>
        <item>，</item>
      </candidateList>
      <explain/>
      <paraID>3646141D</paraID>
      <start>33</start>
      <end>34</end>
      <status>unmodified</status>
      <modifiedWord/>
      <trackRevisions>false</trackRevisions>
    </reviewItem>
    <reviewItem>
      <errorID>14d88dab-618b-48e1-8246-8e718b76db58</errorID>
      <errorWord>有</errorWord>
      <group>L1_Word</group>
      <groupName>字词问题</groupName>
      <ability>L2_Typo</ability>
      <abilityName>字词错误</abilityName>
      <candidateList>
        <item>要有</item>
      </candidateList>
      <explain/>
      <paraID>3646141D</paraID>
      <start>39</start>
      <end>40</end>
      <status>unmodified</status>
      <modifiedWord/>
      <trackRevisions>false</trackRevisions>
    </reviewItem>
    <reviewItem>
      <errorID>8725e0e0-663e-441e-b28f-13594960e210</errorID>
      <errorWord>、</errorWord>
      <group>L1_Grammar</group>
      <groupName>语法问题</groupName>
      <ability>L2_Grammar</ability>
      <abilityName>语法错误</abilityName>
      <candidateList>
        <item>，记录</item>
      </candidateList>
      <explain/>
      <paraID>3646141D</paraID>
      <start>44</start>
      <end>45</end>
      <status>unmodified</status>
      <modifiedWord/>
      <trackRevisions>false</trackRevisions>
    </reviewItem>
    <reviewItem>
      <errorID>4dacf18c-bb43-4be8-9e01-0f8e626c945e</errorID>
      <errorWord>、</errorWord>
      <group>L1_Word</group>
      <groupName>字词问题</groupName>
      <ability>L2_Typo</ability>
      <abilityName>字词错误</abilityName>
      <candidateList>
        <item>和</item>
      </candidateList>
      <explain/>
      <paraID>3646141D</paraID>
      <start>49</start>
      <end>50</end>
      <status>unmodified</status>
      <modifiedWord/>
      <trackRevisions>false</trackRevisions>
    </reviewItem>
    <reviewItem>
      <errorID>e9bba18e-2d58-4859-a5c7-d4b91096af19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D2D3373</paraID>
      <start>0</start>
      <end>2</end>
      <status>unmodified</status>
      <modifiedWord/>
      <trackRevisions>false</trackRevisions>
    </reviewItem>
    <reviewItem>
      <errorID>e6194d9f-f6c2-4e72-b486-de85104e903e</errorID>
      <errorWord>的</errorWord>
      <group>L1_Word</group>
      <groupName>字词问题</groupName>
      <ability>L2_Typo</ability>
      <abilityName>字词错误</abilityName>
      <candidateList>
        <item>发生</item>
      </candidateList>
      <explain/>
      <paraID> D2D3373</paraID>
      <start>11</start>
      <end>12</end>
      <status>unmodified</status>
      <modifiedWord/>
      <trackRevisions>false</trackRevisions>
    </reviewItem>
    <reviewItem>
      <errorID>0e4ad883-0df6-40df-84c5-70f29ab2d95b</errorID>
      <errorWord>，</errorWord>
      <group>L1_Grammar</group>
      <groupName>语法问题</groupName>
      <ability>L2_Grammar</ability>
      <abilityName>语法错误</abilityName>
      <candidateList>
        <item>情况，</item>
      </candidateList>
      <explain/>
      <paraID> D2D3373</paraID>
      <start>22</start>
      <end>23</end>
      <status>unmodified</status>
      <modifiedWord/>
      <trackRevisions>false</trackRevisions>
    </reviewItem>
    <reviewItem>
      <errorID>973caa7e-3bd7-4dda-8b61-4b35c9d415dc</errorID>
      <errorWord>有</errorWord>
      <group>L1_Word</group>
      <groupName>字词问题</groupName>
      <ability>L2_Typo</ability>
      <abilityName>字词错误</abilityName>
      <candidateList>
        <item>做好</item>
      </candidateList>
      <explain/>
      <paraID> D2D3373</paraID>
      <start>24</start>
      <end>25</end>
      <status>unmodified</status>
      <modifiedWord/>
      <trackRevisions>false</trackRevisions>
    </reviewItem>
    <reviewItem>
      <errorID>d4bb5f93-8d29-4afa-a2b2-96075464fd0f</errorID>
      <errorWord>:</errorWord>
      <group>L1_Format</group>
      <groupName>格式问题</groupName>
      <ability>L2_HalfPunc_CN</ability>
      <abilityName>全半角问题</abilityName>
      <candidateList>
        <item>：</item>
      </candidateList>
      <explain>文本全半角错误。</explain>
      <paraID>6C825293</paraID>
      <start>1</start>
      <end>2</end>
      <status>unmodified</status>
      <modifiedWord/>
      <trackRevisions>false</trackRevisions>
    </reviewItem>
    <reviewItem>
      <errorID>b01325f4-81bf-4834-9ff6-7c82ed4ef060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57A0A706</paraID>
      <start>0</start>
      <end>2</end>
      <status>unmodified</status>
      <modifiedWord/>
      <trackRevisions>false</trackRevisions>
    </reviewItem>
    <reviewItem>
      <errorID>1de42e84-b4ef-4156-97f2-ae6bc0d0f5e5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401B7FE4</paraID>
      <start>0</start>
      <end>2</end>
      <status>unmodified</status>
      <modifiedWord/>
      <trackRevisions>false</trackRevisions>
    </reviewItem>
    <reviewItem>
      <errorID>852cf819-fe47-4fa9-8df1-b0875b26af66</errorID>
      <errorWord>烘干地</errorWord>
      <group>L1_Word</group>
      <groupName>字词问题</groupName>
      <ability>L2_Typo</ability>
      <abilityName>字词错误</abilityName>
      <candidateList>
        <item>烘干</item>
      </candidateList>
      <explain/>
      <paraID> 7F94C5C</paraID>
      <start>9</start>
      <end>12</end>
      <status>unmodified</status>
      <modifiedWord/>
      <trackRevisions>false</trackRevisions>
    </reviewItem>
    <reviewItem>
      <errorID>2e8a522d-6172-4509-be3c-37feb6632827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11C7EC8F</paraID>
      <start>0</start>
      <end>2</end>
      <status>unmodified</status>
      <modifiedWord/>
      <trackRevisions>false</trackRevisions>
    </reviewItem>
    <reviewItem>
      <errorID>ea647dcc-c99a-439f-8c57-7fde9d4feaa1</errorID>
      <errorWord>关</errorWord>
      <group>L1_Word</group>
      <groupName>字词问题</groupName>
      <ability>L2_Typo</ability>
      <abilityName>字词错误</abilityName>
      <candidateList>
        <item>关闭</item>
      </candidateList>
      <explain/>
      <paraID> B35FC28</paraID>
      <start>10</start>
      <end>11</end>
      <status>unmodified</status>
      <modifiedWord/>
      <trackRevisions>false</trackRevisions>
    </reviewItem>
    <reviewItem>
      <errorID>f0e441fc-8064-4c34-aa91-c5725e2dbfac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41DEF31E</paraID>
      <start>0</start>
      <end>2</end>
      <status>unmodified</status>
      <modifiedWord/>
      <trackRevisions>false</trackRevisions>
    </reviewItem>
    <reviewItem>
      <errorID>9af5b35c-e7b5-4955-aaec-ffcbb32d737a</errorID>
      <errorWord>时</errorWord>
      <group>L1_Word</group>
      <groupName>字词问题</groupName>
      <ability>L2_Typo</ability>
      <abilityName>字词错误</abilityName>
      <candidateList>
        <item>小时</item>
      </candidateList>
      <explain/>
      <paraID>2F425A98</paraID>
      <start>19</start>
      <end>20</end>
      <status>unmodified</status>
      <modifiedWord/>
      <trackRevisions>false</trackRevisions>
    </reviewItem>
    <reviewItem>
      <errorID>bc46856b-f3d7-437d-834a-6f44f26d4b5e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490B3BD5</paraID>
      <start>0</start>
      <end>2</end>
      <status>unmodified</status>
      <modifiedWord/>
      <trackRevisions>false</trackRevisions>
    </reviewItem>
    <reviewItem>
      <errorID>da8a1bcb-70fb-4897-98dd-66e778d17e5d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53F4A8C9</paraID>
      <start>0</start>
      <end>2</end>
      <status>unmodified</status>
      <modifiedWord/>
      <trackRevisions>false</trackRevisions>
    </reviewItem>
    <reviewItem>
      <errorID>d471e3cb-60e1-42da-b2b2-90887e71d3b7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5CCEF893</paraID>
      <start>0</start>
      <end>2</end>
      <status>unmodified</status>
      <modifiedWord/>
      <trackRevisions>false</trackRevisions>
    </reviewItem>
    <reviewItem>
      <errorID>c1dda86f-99be-4f33-8986-5404b74e4e1a</errorID>
      <errorWord>所有</errorWord>
      <group>L1_Grammar</group>
      <groupName>语法问题</groupName>
      <ability>L2_Grammar</ability>
      <abilityName>语法错误</abilityName>
      <candidateList>
        <item>完成所有</item>
      </candidateList>
      <explain/>
      <paraID>7B9C9B80</paraID>
      <start>7</start>
      <end>9</end>
      <status>unmodified</status>
      <modifiedWord/>
      <trackRevisions>false</trackRevisions>
    </reviewItem>
    <reviewItem>
      <errorID>a789ee1c-0b64-495a-a0eb-e5c1c57b5647</errorID>
      <errorWord>大扫结束</errorWord>
      <group>L1_Word</group>
      <groupName>字词问题</groupName>
      <ability>L2_Typo</ability>
      <abilityName>字词错误</abilityName>
      <candidateList>
        <item>大扫除</item>
      </candidateList>
      <explain/>
      <paraID>7B9C9B80</paraID>
      <start>17</start>
      <end>21</end>
      <status>unmodified</status>
      <modifiedWord/>
      <trackRevisions>false</trackRevisions>
    </reviewItem>
    <reviewItem>
      <errorID>7dac51f5-fd0e-4daa-bca6-107c14826691</errorID>
      <errorWord>采购</errorWord>
      <group>L1_Word</group>
      <groupName>字词问题</groupName>
      <ability>L2_Typo</ability>
      <abilityName>字词错误</abilityName>
      <candidateList>
        <item>遇采购</item>
      </candidateList>
      <explain/>
      <paraID>7B9C9B80</paraID>
      <start>66</start>
      <end>68</end>
      <status>unmodified</status>
      <modifiedWord/>
      <trackRevisions>false</trackRevisions>
    </reviewItem>
    <reviewItem>
      <errorID>62088751-1be5-4e06-a624-f2d208f17e32</errorID>
      <errorWord>会议室</errorWord>
      <group>L1_Word</group>
      <groupName>字词问题</groupName>
      <ability>L2_Typo</ability>
      <abilityName>字词错误</abilityName>
      <candidateList>
        <item> 会议室</item>
      </candidateList>
      <explain/>
      <paraID> C6B2487</paraID>
      <start>5</start>
      <end>8</end>
      <status>unmodified</status>
      <modifiedWord/>
      <trackRevisions>false</trackRevisions>
    </reviewItem>
    <reviewItem>
      <errorID>6fd5547f-a30a-42cf-a06c-e5c4d82795ef</errorID>
      <errorWord>保持</errorWord>
      <group>L1_Punc</group>
      <groupName>标点问题</groupName>
      <ability>L2_Punc_CN</ability>
      <abilityName>标点符号问题</abilityName>
      <candidateList>
        <item>：保持</item>
      </candidateList>
      <explain/>
      <paraID> C6B2487</paraID>
      <start>14</start>
      <end>16</end>
      <status>unmodified</status>
      <modifiedWord/>
      <trackRevisions>false</trackRevisions>
    </reviewItem>
    <reviewItem>
      <errorID>90848574-c073-48fe-9da8-3b94b6555712</errorID>
      <errorWord>污渍，</errorWord>
      <group>L1_Word</group>
      <groupName>字词问题</groupName>
      <ability>L2_Typo</ability>
      <abilityName>字词错误</abilityName>
      <candidateList>
        <item>、污渍、</item>
      </candidateList>
      <explain/>
      <paraID> C6B2487</paraID>
      <start>51</start>
      <end>54</end>
      <status>unmodified</status>
      <modifiedWord/>
      <trackRevisions>false</trackRevisions>
    </reviewItem>
    <reviewItem>
      <errorID>445f9ebf-2427-47fa-a53a-09fc8d528888</errorID>
      <errorWord>垃圾</errorWord>
      <group>L1_Word</group>
      <groupName>字词问题</groupName>
      <ability>L2_Typo</ability>
      <abilityName>字词错误</abilityName>
      <candidateList>
        <item>等垃圾</item>
      </candidateList>
      <explain/>
      <paraID> C6B2487</paraID>
      <start>65</start>
      <end>67</end>
      <status>unmodified</status>
      <modifiedWord/>
      <trackRevisions>false</trackRevisions>
    </reviewItem>
    <reviewItem>
      <errorID>521cdb53-6ea1-4064-a78d-393b8148f565</errorID>
      <errorWord>1周末</errorWord>
      <group>L1_Word</group>
      <groupName>字词问题</groupName>
      <ability>L2_Typo</ability>
      <abilityName>字词错误</abilityName>
      <candidateList>
        <item>每周</item>
      </candidateList>
      <explain/>
      <paraID> C6B2487</paraID>
      <start>75</start>
      <end>78</end>
      <status>unmodified</status>
      <modifiedWord/>
      <trackRevisions>false</trackRevisions>
    </reviewItem>
    <reviewItem>
      <errorID>3664db39-7441-4b78-893c-55e344ed75d8</errorID>
      <errorWord>垃圾桶</errorWord>
      <group>L1_Word</group>
      <groupName>字词问题</groupName>
      <ability>L2_Typo</ability>
      <abilityName>字词错误</abilityName>
      <candidateList>
        <item> 垃圾桶</item>
      </candidateList>
      <explain/>
      <paraID>56227715</paraID>
      <start>5</start>
      <end>8</end>
      <status>unmodified</status>
      <modifiedWord/>
      <trackRevisions>false</trackRevisions>
    </reviewItem>
    <reviewItem>
      <errorID>e2e0c5f2-87c3-46fe-b544-4a74fda65dd7</errorID>
      <errorWord>垃圾桶</errorWord>
      <group>L1_Punc</group>
      <groupName>标点问题</groupName>
      <ability>L2_Punc_CN</ability>
      <abilityName>标点符号问题</abilityName>
      <candidateList>
        <item>：垃圾桶</item>
      </candidateList>
      <explain/>
      <paraID>56227715</paraID>
      <start>12</start>
      <end>15</end>
      <status>unmodified</status>
      <modifiedWord/>
      <trackRevisions>false</trackRevisions>
    </reviewItem>
    <reviewItem>
      <errorID>7931d485-899d-4fd0-90b3-a33da3ae87dc</errorID>
      <errorWord>二次</errorWord>
      <group>L1_Word</group>
      <groupName>字词问题</groupName>
      <ability>L2_Typo</ability>
      <abilityName>字词错误</abilityName>
      <candidateList>
        <item>两次</item>
      </candidateList>
      <explain/>
      <paraID>56227715</paraID>
      <start>23</start>
      <end>25</end>
      <status>unmodified</status>
      <modifiedWord/>
      <trackRevisions>false</trackRevisions>
    </reviewItem>
    <reviewItem>
      <errorID>24706e1a-fbeb-4218-b14b-61b23c48eed8</errorID>
      <errorWord>抹布一次</errorWord>
      <group>L1_Grammar</group>
      <groupName>语法问题</groupName>
      <ability>L2_Grammar</ability>
      <abilityName>语法错误</abilityName>
      <candidateList>
        <item>用抹布擦拭一次</item>
      </candidateList>
      <explain/>
      <paraID>56227715</paraID>
      <start>28</start>
      <end>32</end>
      <status>unmodified</status>
      <modifiedWord/>
      <trackRevisions>false</trackRevisions>
    </reviewItem>
    <reviewItem>
      <errorID>a3838531-cbf6-4efe-87f5-f3da33cd713f</errorID>
      <errorWord>程</errorWord>
      <group>L1_Word</group>
      <groupName>字词问题</groupName>
      <ability>L2_Typo</ability>
      <abilityName>字词错误</abilityName>
      <candidateList>
        <item>程中</item>
      </candidateList>
      <explain/>
      <paraID>31310438</paraID>
      <start>56</start>
      <end>57</end>
      <status>unmodified</status>
      <modifiedWord/>
      <trackRevisions>false</trackRevisions>
    </reviewItem>
    <reviewItem>
      <errorID>de14049d-38f1-46e6-99e8-0a349a5f58f2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74DCC12C</paraID>
      <start>0</start>
      <end>2</end>
      <status>unmodified</status>
      <modifiedWord/>
      <trackRevisions>false</trackRevisions>
    </reviewItem>
    <reviewItem>
      <errorID>13f9e3d2-24ad-4d40-a268-aefacff84f10</errorID>
      <errorWord>污垢、灰尘</errorWord>
      <group>L1_Grammar</group>
      <groupName>语法问题</groupName>
      <ability>L2_Grammar</ability>
      <abilityName>语法错误</abilityName>
      <candidateList>
        <item>污垢</item>
      </candidateList>
      <explain/>
      <paraID> B3494FC</paraID>
      <start>53</start>
      <end>58</end>
      <status>unmodified</status>
      <modifiedWord/>
      <trackRevisions>false</trackRevisions>
    </reviewItem>
    <reviewItem>
      <errorID>ef69a7f6-9589-4ad7-b4eb-2383a64fc3a0</errorID>
      <errorWord>死角。</errorWord>
      <group>L1_Grammar</group>
      <groupName>语法问题</groupName>
      <ability>L2_Grammar</ability>
      <abilityName>语法错误</abilityName>
      <candidateList>
        <item>卫生死角；</item>
      </candidateList>
      <explain/>
      <paraID> B3494FC</paraID>
      <start>70</start>
      <end>73</end>
      <status>unmodified</status>
      <modifiedWord/>
      <trackRevisions>false</trackRevisions>
    </reviewItem>
    <reviewItem>
      <errorID>1cc03715-2f86-49f0-96cd-e307717884a5</errorID>
      <errorWord>手印</errorWord>
      <group>L1_Punc</group>
      <groupName>标点问题</groupName>
      <ability>L2_Punc_CN</ability>
      <abilityName>标点符号问题</abilityName>
      <candidateList>
        <item>、手印</item>
      </candidateList>
      <explain/>
      <paraID>1AF062D6</paraID>
      <start>6</start>
      <end>8</end>
      <status>unmodified</status>
      <modifiedWord/>
      <trackRevisions>false</trackRevisions>
    </reviewItem>
    <reviewItem>
      <errorID>1f0803e4-bdfc-4ae6-98ed-ca531d067a46</errorID>
      <errorWord>无</errorWord>
      <group>L1_Punc</group>
      <groupName>标点问题</groupName>
      <ability>L2_Punc_CN</ability>
      <abilityName>标点符号问题</abilityName>
      <candidateList>
        <item>、无</item>
      </candidateList>
      <explain/>
      <paraID>7E8C5890</paraID>
      <start>3</start>
      <end>4</end>
      <status>unmodified</status>
      <modifiedWord/>
      <trackRevisions>false</trackRevisions>
    </reviewItem>
    <reviewItem>
      <errorID>46052c43-9160-448f-8804-c27f7f030006</errorID>
      <errorWord>无</errorWord>
      <group>L1_Punc</group>
      <groupName>标点问题</groupName>
      <ability>L2_Punc_CN</ability>
      <abilityName>标点符号问题</abilityName>
      <candidateList>
        <item>、无</item>
      </candidateList>
      <explain/>
      <paraID>7E8C5890</paraID>
      <start>6</start>
      <end>7</end>
      <status>unmodified</status>
      <modifiedWord/>
      <trackRevisions>false</trackRevisions>
    </reviewItem>
    <reviewItem>
      <errorID>ab646751-3c5b-43c4-a68a-accae81b3bcb</errorID>
      <errorWord>随时</errorWord>
      <group>L1_Punc</group>
      <groupName>标点问题</groupName>
      <ability>L2_Punc_CN</ability>
      <abilityName>标点符号问题</abilityName>
      <candidateList>
        <item>，随时</item>
      </candidateList>
      <explain/>
      <paraID>3044841F</paraID>
      <start>4</start>
      <end>6</end>
      <status>unmodified</status>
      <modifiedWord/>
      <trackRevisions>false</trackRevisions>
    </reviewItem>
    <reviewItem>
      <errorID>2df762d2-0573-41b9-9792-9e3bf9bd6457</errorID>
      <errorWord>保持</errorWord>
      <group>L1_Punc</group>
      <groupName>标点问题</groupName>
      <ability>L2_Punc_CN</ability>
      <abilityName>标点符号问题</abilityName>
      <candidateList>
        <item>，保持</item>
      </candidateList>
      <explain/>
      <paraID>3044841F</paraID>
      <start>10</start>
      <end>12</end>
      <status>unmodified</status>
      <modifiedWord/>
      <trackRevisions>false</trackRevisions>
    </reviewItem>
    <reviewItem>
      <errorID>fb3cc231-1826-4fd9-9d23-884e1c54c18c</errorID>
      <errorWord>不</errorWord>
      <group>L1_Punc</group>
      <groupName>标点问题</groupName>
      <ability>L2_Punc_CN</ability>
      <abilityName>标点符号问题</abilityName>
      <candidateList>
        <item>、不</item>
      </candidateList>
      <explain/>
      <paraID>205FCB14</paraID>
      <start>10</start>
      <end>11</end>
      <status>unmodified</status>
      <modifiedWord/>
      <trackRevisions>false</trackRevisions>
    </reviewItem>
    <reviewItem>
      <errorID>dc5b49c3-ecff-4eea-80cf-729320dd7c74</errorID>
      <errorWord>手印</errorWord>
      <group>L1_Word</group>
      <groupName>字词问题</groupName>
      <ability>L2_Typo</ability>
      <abilityName>字词错误</abilityName>
      <candidateList>
        <item>无手印</item>
      </candidateList>
      <explain/>
      <paraID>5E6DE94B</paraID>
      <start>18</start>
      <end>20</end>
      <status>unmodified</status>
      <modifiedWord/>
      <trackRevisions>false</trackRevisions>
    </reviewItem>
    <reviewItem>
      <errorID>bddceb78-ef78-4f9f-a392-0a20384e9298</errorID>
      <errorWord>鞋印、</errorWord>
      <group>L1_Word</group>
      <groupName>字词问题</groupName>
      <ability>L2_Typo</ability>
      <abilityName>字词错误</abilityName>
      <candidateList>
        <item>无鞋印，</item>
      </candidateList>
      <explain/>
      <paraID>5E6DE94B</paraID>
      <start>21</start>
      <end>24</end>
      <status>unmodified</status>
      <modifiedWord/>
      <trackRevisions>false</trackRevisions>
    </reviewItem>
    <reviewItem>
      <errorID>c70105b4-671b-41b5-8ed9-06ec1631e357</errorID>
      <errorWord>安全</errorWord>
      <group>L1_Grammar</group>
      <groupName>语法问题</groupName>
      <ability>L2_Grammar</ability>
      <abilityName>语法错误</abilityName>
      <candidateList>
        <item>进行安全</item>
      </candidateList>
      <explain/>
      <paraID>56C6B3CF</paraID>
      <start>111</start>
      <end>113</end>
      <status>unmodified</status>
      <modifiedWord/>
      <trackRevisions>false</trackRevisions>
    </reviewItem>
    <reviewItem>
      <errorID>52b88258-461f-41c0-b568-46dace8e7ff6</errorID>
      <errorWord>外墙面</errorWord>
      <group>L1_Punc</group>
      <groupName>标点问题</groupName>
      <ability>L2_Punc_CN</ability>
      <abilityName>标点符号问题</abilityName>
      <candidateList>
        <item>；外墙面</item>
      </candidateList>
      <explain/>
      <paraID>42771C13</paraID>
      <start>9</start>
      <end>12</end>
      <status>unmodified</status>
      <modifiedWord/>
      <trackRevisions>false</trackRevisions>
    </reviewItem>
    <reviewItem>
      <errorID>2195b5bb-75ab-4fa7-b899-072111ce6791</errorID>
      <errorWord>并</errorWord>
      <group>L1_Punc</group>
      <groupName>标点问题</groupName>
      <ability>L2_Punc_CN</ability>
      <abilityName>标点符号问题</abilityName>
      <candidateList>
        <item>，并</item>
      </candidateList>
      <explain/>
      <paraID>39FC07BA</paraID>
      <start>16</start>
      <end>17</end>
      <status>unmodified</status>
      <modifiedWord/>
      <trackRevisions>false</trackRevisions>
    </reviewItem>
    <reviewItem>
      <errorID>1c23275c-5b2b-42ad-9f0e-ea7b81aa85e6</errorID>
      <errorWord>、</errorWord>
      <group>L1_Punc</group>
      <groupName>标点问题</groupName>
      <ability>L2_Punc_CN</ability>
      <abilityName>标点符号问题</abilityName>
      <candidateList>
        <item>，</item>
      </candidateList>
      <explain/>
      <paraID>4EDE0B2B</paraID>
      <start>5</start>
      <end>6</end>
      <status>unmodified</status>
      <modifiedWord/>
      <trackRevisions>false</trackRevisions>
    </reviewItem>
    <reviewItem>
      <errorID>441d2794-28bc-49a7-8269-7ba877b7786b</errorID>
      <errorWord>建设备</errorWord>
      <group>L1_Word</group>
      <groupName>字词问题</groupName>
      <ability>L2_Typo</ability>
      <abilityName>字词错误</abilityName>
      <candidateList>
        <item>建筑设备</item>
      </candidateList>
      <explain/>
      <paraID>2D5F531D</paraID>
      <start>11</start>
      <end>14</end>
      <status>unmodified</status>
      <modifiedWord/>
      <trackRevisions>false</trackRevisions>
    </reviewItem>
    <reviewItem>
      <errorID>cd28d827-fc4a-4fde-b02c-db9c8f3f5d59</errorID>
      <errorWord>等的</errorWord>
      <group>L1_Word</group>
      <groupName>字词问题</groupName>
      <ability>L2_Typo</ability>
      <abilityName>字词错误</abilityName>
      <candidateList>
        <item>等</item>
      </candidateList>
      <explain/>
      <paraID>6B3C2384</paraID>
      <start>30</start>
      <end>32</end>
      <status>unmodified</status>
      <modifiedWord/>
      <trackRevisions>false</trackRevisions>
    </reviewItem>
    <reviewItem>
      <errorID>f131be53-0dd8-40cb-9f5a-beb9e0843719</errorID>
      <errorWord>等的</errorWord>
      <group>L1_Word</group>
      <groupName>字词问题</groupName>
      <ability>L2_Typo</ability>
      <abilityName>字词错误</abilityName>
      <candidateList>
        <item>等</item>
      </candidateList>
      <explain/>
      <paraID>523EA71A</paraID>
      <start>30</start>
      <end>32</end>
      <status>unmodified</status>
      <modifiedWord/>
      <trackRevisions>false</trackRevisions>
    </reviewItem>
    <reviewItem>
      <errorID>5409329b-4183-460b-bb96-9370c5c8ae31</errorID>
      <errorWord>，低于</errorWord>
      <group>L1_Grammar</group>
      <groupName>语法问题</groupName>
      <ability>L2_Grammar</ability>
      <abilityName>语法错误</abilityName>
      <candidateList>
        <item>，</item>
      </candidateList>
      <explain/>
      <paraID>6DC87B3C</paraID>
      <start>10</start>
      <end>13</end>
      <status>unmodified</status>
      <modifiedWord/>
      <trackRevisions>false</trackRevisions>
    </reviewItem>
    <reviewItem>
      <errorID>a292143c-413b-44d1-8b3f-6310f57a383b</errorID>
      <errorWord>则</errorWord>
      <group>L1_Word</group>
      <groupName>字词问题</groupName>
      <ability>L2_Typo</ability>
      <abilityName>字词错误</abilityName>
      <candidateList>
        <item>，</item>
      </candidateList>
      <explain/>
      <paraID>6DC87B3C</paraID>
      <start>47</start>
      <end>48</end>
      <status>unmodified</status>
      <modifiedWord/>
      <trackRevisions>false</trackRevisions>
    </reviewItem>
    <reviewItem>
      <errorID>b4a3dbeb-5c41-40d9-b565-97b6506754ab</errorID>
      <errorWord>有权提出</errorWord>
      <group>L1_Grammar</group>
      <groupName>语法问题</groupName>
      <ability>L2_Grammar</ability>
      <abilityName>语法错误</abilityName>
      <candidateList>
        <item>有权</item>
      </candidateList>
      <explain/>
      <paraID>6DC87B3C</paraID>
      <start>82</start>
      <end>86</end>
      <status>unmodified</status>
      <modifiedWord/>
      <trackRevisions>false</trackRevisions>
    </reviewItem>
    <reviewItem>
      <errorID>ba5eb79c-c282-4c61-b92a-5a34c2fce3e1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3490290E</paraID>
      <start>1</start>
      <end>2</end>
      <status>unmodified</status>
      <modifiedWord/>
      <trackRevisions>false</trackRevisions>
    </reviewItem>
    <reviewItem>
      <errorID>7f5e4486-06e8-46fb-a660-a8ca2580b01d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1434F8ED</paraID>
      <start>1</start>
      <end>2</end>
      <status>unmodified</status>
      <modifiedWord/>
      <trackRevisions>false</trackRevisions>
    </reviewItem>
    <reviewItem>
      <errorID>47c6beeb-70d7-4d85-8f71-f9e540e9e820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1FBE66D7</paraID>
      <start>1</start>
      <end>2</end>
      <status>unmodified</status>
      <modifiedWord/>
      <trackRevisions>false</trackRevisions>
    </reviewItem>
    <reviewItem>
      <errorID>a9a18fac-a1c9-428a-a33d-75789688ab3d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760E23A9</paraID>
      <start>2</start>
      <end>3</end>
      <status>unmodified</status>
      <modifiedWord/>
      <trackRevisions>false</trackRevisions>
    </reviewItem>
    <reviewItem>
      <errorID>c9cd1af1-5a2b-4b43-9a79-2368e58ca891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18B246EF</paraID>
      <start>1</start>
      <end>2</end>
      <status>unmodified</status>
      <modifiedWord/>
      <trackRevisions>false</trackRevisions>
    </reviewItem>
    <reviewItem>
      <errorID>28bd597b-183b-483d-903d-dab22a7add17</errorID>
      <errorWord>需必要</errorWord>
      <group>L1_Grammar</group>
      <groupName>语法问题</groupName>
      <ability>L2_Grammar</ability>
      <abilityName>语法错误</abilityName>
      <candidateList>
        <item>需</item>
      </candidateList>
      <explain/>
      <paraID>3DA3C402</paraID>
      <start>10</start>
      <end>13</end>
      <status>unmodified</status>
      <modifiedWord/>
      <trackRevisions>false</trackRevisions>
    </reviewItem>
    <reviewItem>
      <errorID>6c43f7c1-d4dd-470e-bc16-bbd3b06a396d</errorID>
      <errorWord>、佩戴</errorWord>
      <group>L1_Grammar</group>
      <groupName>语法问题</groupName>
      <ability>L2_Grammar</ability>
      <abilityName>语法错误</abilityName>
      <candidateList>
        <item>、</item>
      </candidateList>
      <explain/>
      <paraID>4530C1BC</paraID>
      <start>17</start>
      <end>20</end>
      <status>unmodified</status>
      <modifiedWord/>
      <trackRevisions>false</trackRevisions>
    </reviewItem>
    <reviewItem>
      <errorID>f189f140-ca5c-4aa2-bc54-6c782ede4bd1</errorID>
      <errorWord>耗材设备</errorWord>
      <group>L1_Grammar</group>
      <groupName>语法问题</groupName>
      <ability>L2_Grammar</ability>
      <abilityName>语法错误</abilityName>
      <candidateList>
        <item>耗材</item>
      </candidateList>
      <explain/>
      <paraID>4530C1BC</paraID>
      <start>35</start>
      <end>39</end>
      <status>unmodified</status>
      <modifiedWord/>
      <trackRevisions>false</trackRevisions>
    </reviewItem>
    <reviewItem>
      <errorID>e631eb91-aa13-414f-b78f-a877c9c0c6f8</errorID>
      <errorWord>、</errorWord>
      <group>L1_Word</group>
      <groupName>字词问题</groupName>
      <ability>L2_Typo</ability>
      <abilityName>字词错误</abilityName>
      <candidateList>
        <item>和</item>
      </candidateList>
      <explain/>
      <paraID>65C83168</paraID>
      <start>22</start>
      <end>23</end>
      <status>unmodified</status>
      <modifiedWord/>
      <trackRevisions>false</trackRevisions>
    </reviewItem>
    <reviewItem>
      <errorID>3705b095-5cd6-4227-bc5e-8e0bad5a6296</errorID>
      <errorWord>证</errorWord>
      <group>L1_Word</group>
      <groupName>字词问题</groupName>
      <ability>L2_Typo</ability>
      <abilityName>字词错误</abilityName>
      <candidateList>
        <item>证和</item>
      </candidateList>
      <explain/>
      <paraID>65C83168</paraID>
      <start>42</start>
      <end>43</end>
      <status>unmodified</status>
      <modifiedWord/>
      <trackRevisions>false</trackRevisions>
    </reviewItem>
    <reviewItem>
      <errorID>4ade803b-8b95-40c5-b389-2cfdbacf9211</errorID>
      <errorWord>质量</errorWord>
      <group>L1_Word</group>
      <groupName>字词问题</groupName>
      <ability>L2_Typo</ability>
      <abilityName>字词错误</abilityName>
      <candidateList>
        <item>和质量</item>
      </candidateList>
      <explain/>
      <paraID>65C83168</paraID>
      <start>43</start>
      <end>45</end>
      <status>unmodified</status>
      <modifiedWord/>
      <trackRevisions>false</trackRevisions>
    </reviewItem>
    <reviewItem>
      <errorID>c3d55f46-09da-4374-8566-2af1d75a153c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5716DBA6</paraID>
      <start>0</start>
      <end>2</end>
      <status>unmodified</status>
      <modifiedWord/>
      <trackRevisions>false</trackRevisions>
    </reviewItem>
    <reviewItem>
      <errorID>9262795a-b79e-4aae-b677-e3583498728c</errorID>
      <errorWord>爱护</errorWord>
      <group>L1_Word</group>
      <groupName>字词问题</groupName>
      <ability>L2_Typo</ability>
      <abilityName>字词错误</abilityName>
      <candidateList>
        <item>和</item>
      </candidateList>
      <explain/>
      <paraID>5716DBA6</paraID>
      <start>60</start>
      <end>62</end>
      <status>unmodified</status>
      <modifiedWord/>
      <trackRevisions>false</trackRevisions>
    </reviewItem>
    <reviewItem>
      <errorID>b6975c0c-4433-42d6-99c3-e159be6cb3cc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75250A24</paraID>
      <start>0</start>
      <end>2</end>
      <status>unmodified</status>
      <modifiedWord/>
      <trackRevisions>false</trackRevisions>
    </reviewItem>
    <reviewItem>
      <errorID>c677f2c5-fe32-463a-9703-89ce728a3bbb</errorID>
      <errorWord>，</errorWord>
      <group>L1_Word</group>
      <groupName>字词问题</groupName>
      <ability>L2_Typo</ability>
      <abilityName>字词错误</abilityName>
      <candidateList>
        <item>，必</item>
      </candidateList>
      <explain/>
      <paraID>75250A24</paraID>
      <start>18</start>
      <end>19</end>
      <status>unmodified</status>
      <modifiedWord/>
      <trackRevisions>false</trackRevisions>
    </reviewItem>
    <reviewItem>
      <errorID>d6b0a408-ad77-4224-ba35-eb4c02d30c8a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657783F8</paraID>
      <start>0</start>
      <end>2</end>
      <status>unmodified</status>
      <modifiedWord/>
      <trackRevisions>false</trackRevisions>
    </reviewItem>
    <reviewItem>
      <errorID>512d837a-0965-4894-8b38-7c53956acee1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1AC39D32</paraID>
      <start>0</start>
      <end>2</end>
      <status>unmodified</status>
      <modifiedWord/>
      <trackRevisions>false</trackRevisions>
    </reviewItem>
    <reviewItem>
      <errorID>48ebf2cc-15c6-42b1-9715-0b14050e58dc</errorID>
      <errorWord>现行当地</errorWord>
      <group>L1_Word</group>
      <groupName>字词问题</groupName>
      <ability>L2_Typo</ability>
      <abilityName>字词错误</abilityName>
      <candidateList>
        <item>当地现行</item>
      </candidateList>
      <explain/>
      <paraID>5101C6AB</paraID>
      <start>23</start>
      <end>27</end>
      <status>unmodified</status>
      <modifiedWord/>
      <trackRevisions>false</trackRevisions>
    </reviewItem>
    <reviewItem>
      <errorID>d13d3663-8a6e-469d-8278-85f9349a6f9e</errorID>
      <errorWord>最低</errorWord>
      <group>L1_Word</group>
      <groupName>字词问题</groupName>
      <ability>L2_Typo</ability>
      <abilityName>字词错误</abilityName>
      <candidateList>
        <item>的最低</item>
      </candidateList>
      <explain/>
      <paraID>5101C6AB</paraID>
      <start>29</start>
      <end>31</end>
      <status>unmodified</status>
      <modifiedWord/>
      <trackRevisions>false</trackRevisions>
    </reviewItem>
    <reviewItem>
      <errorID>24d31114-e062-4cb9-974b-a16dd3edd6b2</errorID>
      <errorWord>承担任何的责任</errorWord>
      <group>L1_Word</group>
      <groupName>字词问题</groupName>
      <ability>L2_Typo</ability>
      <abilityName>字词错误</abilityName>
      <candidateList>
        <item>承担任何责任</item>
      </candidateList>
      <explain/>
      <paraID>479E3855</paraID>
      <start>80</start>
      <end>87</end>
      <status>unmodified</status>
      <modifiedWord/>
      <trackRevisions>false</trackRevisions>
    </reviewItem>
    <reviewItem>
      <errorID>bf671120-acf9-4f75-99b0-8921c4cc3be8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5E22BBB3</paraID>
      <start>0</start>
      <end>2</end>
      <status>unmodified</status>
      <modifiedWord/>
      <trackRevisions>false</trackRevisions>
    </reviewItem>
    <reviewItem>
      <errorID>cf7eb8be-1c00-4652-8529-63cc87ea6fc2</errorID>
      <errorWord>、给</errorWord>
      <group>L1_Grammar</group>
      <groupName>语法问题</groupName>
      <ability>L2_Grammar</ability>
      <abilityName>语法错误</abilityName>
      <candidateList>
        <item>费用、为</item>
      </candidateList>
      <explain/>
      <paraID>643C35D5</paraID>
      <start>85</start>
      <end>87</end>
      <status>unmodified</status>
      <modifiedWord/>
      <trackRevisions>false</trackRevisions>
    </reviewItem>
    <reviewItem>
      <errorID>2392ebbe-65b3-4db8-9e33-a28f509e8623</errorID>
      <errorWord>的</errorWord>
      <group>L1_Grammar</group>
      <groupName>语法问题</groupName>
      <ability>L2_Grammar</ability>
      <abilityName>语法错误</abilityName>
      <candidateList>
        <item>条件的</item>
      </candidateList>
      <explain/>
      <paraID>643C35D5</paraID>
      <start>93</start>
      <end>94</end>
      <status>unmodified</status>
      <modifiedWord/>
      <trackRevisions>false</trackRevisions>
    </reviewItem>
    <reviewItem>
      <errorID>4e5ce7d5-eb01-4612-8b43-60e69e4bbaf1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643C35D5</paraID>
      <start>153</start>
      <end>156</end>
      <status>unmodified</status>
      <modifiedWord/>
      <trackRevisions>false</trackRevisions>
    </reviewItem>
    <reviewItem>
      <errorID>c35062fc-c18e-4e8e-a319-3a429bea06a3</errorID>
      <errorWord>一切所有</errorWord>
      <group>L1_Grammar</group>
      <groupName>语法问题</groupName>
      <ability>L2_Grammar</ability>
      <abilityName>语法错误</abilityName>
      <candidateList>
        <item>一切</item>
      </candidateList>
      <explain/>
      <paraID>643C35D5</paraID>
      <start>157</start>
      <end>161</end>
      <status>unmodified</status>
      <modifiedWord/>
      <trackRevisions>false</trackRevisions>
    </reviewItem>
    <reviewItem>
      <errorID>0d518553-6163-46a2-8de4-0a25f86d79df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426FCF97</paraID>
      <start>0</start>
      <end>2</end>
      <status>unmodified</status>
      <modifiedWord/>
      <trackRevisions>false</trackRevisions>
    </reviewItem>
    <reviewItem>
      <errorID>27928843-1cf0-4e43-ad7c-3493359011d8</errorID>
      <errorWord>，</errorWord>
      <group>L1_Word</group>
      <groupName>字词问题</groupName>
      <ability>L2_Typo</ability>
      <abilityName>字词错误</abilityName>
      <candidateList>
        <item>，在</item>
      </candidateList>
      <explain/>
      <paraID>426FCF97</paraID>
      <start>40</start>
      <end>41</end>
      <status>unmodified</status>
      <modifiedWord/>
      <trackRevisions>false</trackRevisions>
    </reviewItem>
    <reviewItem>
      <errorID>7d18713a-7a55-4c2c-ba96-da0abd27fc9c</errorID>
      <errorWord>业</errorWord>
      <group>L1_Word</group>
      <groupName>字词问题</groupName>
      <ability>L2_Typo</ability>
      <abilityName>字词错误</abilityName>
      <candidateList>
        <item>业保</item>
      </candidateList>
      <explain/>
      <paraID>488E8A23</paraID>
      <start>29</start>
      <end>30</end>
      <status>unmodified</status>
      <modifiedWord/>
      <trackRevisions>false</trackRevisions>
    </reviewItem>
    <reviewItem>
      <errorID>8f2570dd-679f-4a81-8663-60e617a06866</errorID>
      <errorWord>:</errorWord>
      <group>L1_Format</group>
      <groupName>格式问题</groupName>
      <ability>L2_HalfPunc_CN</ability>
      <abilityName>全半角问题</abilityName>
      <candidateList>
        <item>：</item>
      </candidateList>
      <explain>文本全半角错误。</explain>
      <paraID>38EF9237</paraID>
      <start>1</start>
      <end>2</end>
      <status>unmodified</status>
      <modifiedWord/>
      <trackRevisions>false</trackRevisions>
    </reviewItem>
    <reviewItem>
      <errorID>ea01b357-64a8-4054-acf8-dea360d52cd1</errorID>
      <errorWord>)</errorWord>
      <group>L1_Format</group>
      <groupName>格式问题</groupName>
      <ability>L2_HalfPunc_CN</ability>
      <abilityName>全半角问题</abilityName>
      <candidateList>
        <item>）</item>
      </candidateList>
      <explain>文本全半角错误。</explain>
      <paraID>38EF9237</paraID>
      <start>28</start>
      <end>29</end>
      <status>unmodified</status>
      <modifiedWord/>
      <trackRevisions>false</trackRevisions>
    </reviewItem>
    <reviewItem>
      <errorID>fa04ce88-5738-4801-86f6-28bf6e3d94e7</errorID>
      <errorWord>金额则</errorWord>
      <group>L1_Word</group>
      <groupName>字词问题</groupName>
      <ability>L2_Typo</ability>
      <abilityName>字词错误</abilityName>
      <candidateList>
        <item>金额</item>
      </candidateList>
      <explain/>
      <paraID>51E18A39</paraID>
      <start>22</start>
      <end>25</end>
      <status>unmodified</status>
      <modifiedWord/>
      <trackRevisions>false</trackRevisions>
    </reviewItem>
    <reviewItem>
      <errorID>650c458d-cc69-46fb-8af6-d8abb611c18d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260A4ABC</paraID>
      <start>0</start>
      <end>2</end>
      <status>unmodified</status>
      <modifiedWord/>
      <trackRevisions>false</trackRevisions>
    </reviewItem>
    <reviewItem>
      <errorID>63248c23-723c-4fe5-811f-a306c28f072f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5EE6269A</paraID>
      <start>0</start>
      <end>2</end>
      <status>unmodified</status>
      <modifiedWord/>
      <trackRevisions>false</trackRevisions>
    </reviewItem>
    <reviewItem>
      <errorID>508231f7-edfc-4e32-91c3-2aa84c9e02c6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C1073B8</paraID>
      <start>0</start>
      <end>3</end>
      <status>unmodified</status>
      <modifiedWord/>
      <trackRevisions>false</trackRevisions>
    </reviewItem>
    <reviewItem>
      <errorID>b99e02cb-fa6c-4461-9005-ec4fea456686</errorID>
      <errorWord>(</errorWord>
      <group>L1_Format</group>
      <groupName>格式问题</groupName>
      <ability>L2_HalfPunc_CN</ability>
      <abilityName>全半角问题</abilityName>
      <candidateList>
        <item>（</item>
      </candidateList>
      <explain>文本全半角错误。</explain>
      <paraID>4496CA1C</paraID>
      <start>8</start>
      <end>9</end>
      <status>unmodified</status>
      <modifiedWord/>
      <trackRevisions>false</trackRevisions>
    </reviewItem>
    <reviewItem>
      <errorID>3e5949b0-300d-4932-9cb6-85210a009e3e</errorID>
      <errorWord>号</errorWord>
      <group>L1_Word</group>
      <groupName>字词问题</groupName>
      <ability>L2_Typo</ability>
      <abilityName>字词错误</abilityName>
      <candidateList>
        <item/>
      </candidateList>
      <explain/>
      <paraID>751075EE</paraID>
      <start>64</start>
      <end>65</end>
      <status>unmodified</status>
      <modifiedWord/>
      <trackRevisions>false</trackRevisions>
    </reviewItem>
    <reviewItem>
      <errorID>c86bc424-c99a-4fb1-8645-d342394f94af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7E6760E1</paraID>
      <start>0</start>
      <end>2</end>
      <status>unmodified</status>
      <modifiedWord/>
      <trackRevisions>false</trackRevisions>
    </reviewItem>
    <reviewItem>
      <errorID>2e687fcd-2d7c-49e2-8b4a-37e92cf90993</errorID>
      <errorWord>其它</errorWord>
      <group>L1_Word</group>
      <groupName>字词问题</groupName>
      <ability>L2_Alias</ability>
      <abilityName>也作/曾用词</abilityName>
      <candidateList>
        <item>其他</item>
      </candidateList>
      <explain>词汇[其它]为不规范表述或旧称，其规范书面表述为[其他]。</explain>
      <paraID>68D7E1E9</paraID>
      <start>13</start>
      <end>15</end>
      <status>unmodified</status>
      <modifiedWord/>
      <trackRevisions>false</trackRevisions>
    </reviewItem>
    <reviewItem>
      <errorID>3d064df8-70dc-419b-96d2-200843f29606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415E809E</paraID>
      <start>0</start>
      <end>2</end>
      <status>unmodified</status>
      <modifiedWord/>
      <trackRevisions>false</trackRevisions>
    </reviewItem>
    <reviewItem>
      <errorID>433d6d52-480c-4e34-bd28-1ba40063b2af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43B857AC</paraID>
      <start>0</start>
      <end>2</end>
      <status>unmodified</status>
      <modifiedWord/>
      <trackRevisions>false</trackRevisions>
    </reviewItem>
    <reviewItem>
      <errorID>2fac41c0-e61c-48f8-a7f9-2e753055f62c</errorID>
      <errorWord>权力</errorWord>
      <group>L1_Word</group>
      <groupName>字词问题</groupName>
      <ability>L2_Typo</ability>
      <abilityName>字词错误</abilityName>
      <candidateList>
        <item>权利</item>
      </candidateList>
      <explain/>
      <paraID> 9E63E27</paraID>
      <start>5</start>
      <end>7</end>
      <status>unmodified</status>
      <modifiedWord/>
      <trackRevisions>false</trackRevisions>
    </reviewItem>
    <reviewItem>
      <errorID>c7071dd1-fa5d-4acf-9cce-4e76cc60e7eb</errorID>
      <errorWord>权力</errorWord>
      <group>L1_Word</group>
      <groupName>字词问题</groupName>
      <ability>L2_Typo</ability>
      <abilityName>字词错误</abilityName>
      <candidateList>
        <item>权利</item>
      </candidateList>
      <explain/>
      <paraID>  544EF1</paraID>
      <start>5</start>
      <end>7</end>
      <status>unmodified</status>
      <modifiedWord/>
      <trackRevisions>false</trackRevisions>
    </reviewItem>
    <reviewItem>
      <errorID>d5fb4310-6870-4979-b715-746265f8924f</errorID>
      <errorWord>此</errorWord>
      <group>L1_Word</group>
      <groupName>字词问题</groupName>
      <ability>L2_Typo</ability>
      <abilityName>字词错误</abilityName>
      <candidateList>
        <item>此造</item>
      </candidateList>
      <explain/>
      <paraID>19EC8785</paraID>
      <start>44</start>
      <end>45</end>
      <status>unmodified</status>
      <modifiedWord/>
      <trackRevisions>false</trackRevisions>
    </reviewItem>
    <reviewItem>
      <errorID>bbe673ce-6ddd-4c84-a7e0-4d274470a51b</errorID>
      <errorWord>中所</errorWord>
      <group>L1_Word</group>
      <groupName>字词问题</groupName>
      <ability>L2_Typo</ability>
      <abilityName>字词错误</abilityName>
      <candidateList>
        <item>中</item>
      </candidateList>
      <explain/>
      <paraID>6C6CFEFC</paraID>
      <start>7</start>
      <end>9</end>
      <status>unmodified</status>
      <modifiedWord/>
      <trackRevisions>false</trackRevisions>
    </reviewItem>
    <reviewItem>
      <errorID>974a01a3-63c9-41d1-a9b6-a13c39f64f4f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70EAEC75</paraID>
      <start>42</start>
      <end>45</end>
      <status>unmodified</status>
      <modifiedWord/>
      <trackRevisions>false</trackRevisions>
    </reviewItem>
    <reviewItem>
      <errorID>ea15711f-71e6-4010-96ef-d6cb438739a3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5B44D3C6</paraID>
      <start>0</start>
      <end>2</end>
      <status>unmodified</status>
      <modifiedWord/>
      <trackRevisions>false</trackRevisions>
    </reviewItem>
    <reviewItem>
      <errorID>e9a9cc07-7064-464f-a740-087354031e29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52424929</paraID>
      <start>0</start>
      <end>2</end>
      <status>unmodified</status>
      <modifiedWord/>
      <trackRevisions>false</trackRevisions>
    </reviewItem>
    <reviewItem>
      <errorID>1294bf57-4392-47a1-a9da-0453a49c3733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652AFD62</paraID>
      <start>0</start>
      <end>2</end>
      <status>unmodified</status>
      <modifiedWord/>
      <trackRevisions>false</trackRevisions>
    </reviewItem>
    <reviewItem>
      <errorID>85669f70-f37f-42d8-9bde-8accd19d8a23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F6B5D5F</paraID>
      <start>0</start>
      <end>2</end>
      <status>unmodified</status>
      <modifiedWord/>
      <trackRevisions>false</trackRevisions>
    </reviewItem>
    <reviewItem>
      <errorID>4d9969cc-99d1-4084-97fc-7ad01bd862f5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6EED149</paraID>
      <start>0</start>
      <end>2</end>
      <status>unmodified</status>
      <modifiedWord/>
      <trackRevisions>false</trackRevisions>
    </reviewItem>
    <reviewItem>
      <errorID>8d974794-7e93-4cb4-af15-107b31d0de3c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37613C0B</paraID>
      <start>0</start>
      <end>2</end>
      <status>unmodified</status>
      <modifiedWord/>
      <trackRevisions>false</trackRevisions>
    </reviewItem>
    <reviewItem>
      <errorID>c730efcc-5a92-4c35-b66b-85057401fb9e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148513E7</paraID>
      <start>0</start>
      <end>2</end>
      <status>unmodified</status>
      <modifiedWord/>
      <trackRevisions>false</trackRevisions>
    </reviewItem>
    <reviewItem>
      <errorID>e6d98784-d96b-4ac7-8913-5f8358450cf7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5B0F4395</paraID>
      <start>0</start>
      <end>2</end>
      <status>unmodified</status>
      <modifiedWord/>
      <trackRevisions>false</trackRevisions>
    </reviewItem>
    <reviewItem>
      <errorID>4a838dd1-a7c5-4719-9e3c-329263c842cc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10705DCB</paraID>
      <start>0</start>
      <end>2</end>
      <status>unmodified</status>
      <modifiedWord/>
      <trackRevisions>false</trackRevisions>
    </reviewItem>
    <reviewItem>
      <errorID>a140c70a-dae9-4565-94c8-26b334a5b7cb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15AD8AB0</paraID>
      <start>0</start>
      <end>2</end>
      <status>unmodified</status>
      <modifiedWord/>
      <trackRevisions>false</trackRevisions>
    </reviewItem>
    <reviewItem>
      <errorID>dd9e9dba-b2c6-4aa6-b18d-c5ec6f4069ea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70CBE89B</paraID>
      <start>0</start>
      <end>2</end>
      <status>unmodified</status>
      <modifiedWord/>
      <trackRevisions>false</trackRevisions>
    </reviewItem>
    <reviewItem>
      <errorID>c24f51da-f802-41f6-8f5e-956b89ddbe98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29543EF6</paraID>
      <start>0</start>
      <end>3</end>
      <status>unmodified</status>
      <modifiedWord/>
      <trackRevisions>false</trackRevisions>
    </reviewItem>
    <reviewItem>
      <errorID>6267b035-e503-4f71-bea6-d5b3f443c7d8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188C099E</paraID>
      <start>0</start>
      <end>3</end>
      <status>unmodified</status>
      <modifiedWord/>
      <trackRevisions>false</trackRevisions>
    </reviewItem>
    <reviewItem>
      <errorID>f12366f0-8539-4947-8c87-8515821aea01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1244A119</paraID>
      <start>0</start>
      <end>3</end>
      <status>unmodified</status>
      <modifiedWord/>
      <trackRevisions>false</trackRevisions>
    </reviewItem>
    <reviewItem>
      <errorID>9206729c-699d-460a-951c-d45c93fc8434</errorID>
      <errorWord>程</errorWord>
      <group>L1_Word</group>
      <groupName>字词问题</groupName>
      <ability>L2_Typo</ability>
      <abilityName>字词错误</abilityName>
      <candidateList>
        <item>程中</item>
      </candidateList>
      <explain/>
      <paraID>6EA1F909</paraID>
      <start>18</start>
      <end>19</end>
      <status>unmodified</status>
      <modifiedWord/>
      <trackRevisions>false</trackRevisions>
    </reviewItem>
    <reviewItem>
      <errorID>5f0cc9f1-038c-46d3-a4c2-7669a708e98c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513DB38E</paraID>
      <start>0</start>
      <end>2</end>
      <status>unmodified</status>
      <modifiedWord/>
      <trackRevisions>false</trackRevisions>
    </reviewItem>
    <reviewItem>
      <errorID>b2c91355-355d-489d-a6a3-d82fba85796f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1A083C8</paraID>
      <start>0</start>
      <end>2</end>
      <status>unmodified</status>
      <modifiedWord/>
      <trackRevisions>false</trackRevisions>
    </reviewItem>
    <reviewItem>
      <errorID>06b37202-6abf-43be-bf7f-20ecf0dd01b8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63BE8874</paraID>
      <start>0</start>
      <end>2</end>
      <status>unmodified</status>
      <modifiedWord/>
      <trackRevisions>false</trackRevisions>
    </reviewItem>
    <reviewItem>
      <errorID>d3256f10-997b-4131-bbb6-43304e70807e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78982D7D</paraID>
      <start>0</start>
      <end>2</end>
      <status>unmodified</status>
      <modifiedWord/>
      <trackRevisions>false</trackRevisions>
    </reviewItem>
    <reviewItem>
      <errorID>fd28ce24-19fe-4010-9bd2-f06fa129b7b8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7F38F64A</paraID>
      <start>0</start>
      <end>2</end>
      <status>unmodified</status>
      <modifiedWord/>
      <trackRevisions>false</trackRevisions>
    </reviewItem>
    <reviewItem>
      <errorID>94aab645-24ea-46c8-83ed-dc686d054fcc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1794CF8D</paraID>
      <start>0</start>
      <end>2</end>
      <status>unmodified</status>
      <modifiedWord/>
      <trackRevisions>false</trackRevisions>
    </reviewItem>
    <reviewItem>
      <errorID>57cce4da-7065-442e-b4c1-c3dbdbf247b6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6C6A115F</paraID>
      <start>0</start>
      <end>2</end>
      <status>unmodified</status>
      <modifiedWord/>
      <trackRevisions>false</trackRevisions>
    </reviewItem>
    <reviewItem>
      <errorID>4dfff309-2f84-4d57-aecc-b405b2714d74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42595515</paraID>
      <start>0</start>
      <end>2</end>
      <status>unmodified</status>
      <modifiedWord/>
      <trackRevisions>false</trackRevisions>
    </reviewItem>
    <reviewItem>
      <errorID>a7852458-dd66-491c-89ec-f602568266b6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1617D624</paraID>
      <start>0</start>
      <end>2</end>
      <status>unmodified</status>
      <modifiedWord/>
      <trackRevisions>false</trackRevisions>
    </reviewItem>
    <reviewItem>
      <errorID>18cd917e-8cf0-4908-a545-08b2f1856397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7EFFF256</paraID>
      <start>0</start>
      <end>2</end>
      <status>unmodified</status>
      <modifiedWord/>
      <trackRevisions>false</trackRevisions>
    </reviewItem>
    <reviewItem>
      <errorID>d79c444e-3b2d-4d66-8412-f57cbe8eafef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179F9644</paraID>
      <start>0</start>
      <end>2</end>
      <status>unmodified</status>
      <modifiedWord/>
      <trackRevisions>false</trackRevisions>
    </reviewItem>
    <reviewItem>
      <errorID>f21b74ba-dda7-4dda-83be-cc5054b48ea4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53755A65</paraID>
      <start>0</start>
      <end>2</end>
      <status>unmodified</status>
      <modifiedWord/>
      <trackRevisions>false</trackRevisions>
    </reviewItem>
    <reviewItem>
      <errorID>4dfaec6c-a9d2-4d44-ad03-0713f0e8c273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635EBBEB</paraID>
      <start>0</start>
      <end>2</end>
      <status>unmodified</status>
      <modifiedWord/>
      <trackRevisions>false</trackRevisions>
    </reviewItem>
    <reviewItem>
      <errorID>d8cb97ff-351b-4395-bcde-23df0ff0d487</errorID>
      <errorWord>法律、法规</errorWord>
      <group>L1_Word</group>
      <groupName>字词问题</groupName>
      <ability>L2_Typo</ability>
      <abilityName>字词错误</abilityName>
      <candidateList>
        <item>法律法规</item>
      </candidateList>
      <explain/>
      <paraID>635EBBEB</paraID>
      <start>50</start>
      <end>55</end>
      <status>unmodified</status>
      <modifiedWord/>
      <trackRevisions>false</trackRevisions>
    </reviewItem>
    <reviewItem>
      <errorID>bb0ca7f4-d966-4d65-81ed-6e1294590975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535074AC</paraID>
      <start>0</start>
      <end>2</end>
      <status>unmodified</status>
      <modifiedWord/>
      <trackRevisions>false</trackRevisions>
    </reviewItem>
    <reviewItem>
      <errorID>f58e866d-a457-4a88-bfdb-73a442a80f87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7452798A</paraID>
      <start>0</start>
      <end>2</end>
      <status>unmodified</status>
      <modifiedWord/>
      <trackRevisions>false</trackRevisions>
    </reviewItem>
    <reviewItem>
      <errorID>ac547bf6-de8f-4c3b-b7ef-03b290ffb2bc</errorID>
      <errorWord>）及</errorWord>
      <group>L1_Word</group>
      <groupName>字词问题</groupName>
      <ability>L2_Typo</ability>
      <abilityName>字词错误</abilityName>
      <candidateList>
        <item>）</item>
      </candidateList>
      <explain/>
      <paraID>6EA0CF09</paraID>
      <start>10</start>
      <end>12</end>
      <status>unmodified</status>
      <modifiedWord/>
      <trackRevisions>false</trackRevisions>
    </reviewItem>
    <reviewItem>
      <errorID>bac916fd-932d-4d31-a311-54f57b179026</errorID>
      <errorWord>法律、法规</errorWord>
      <group>L1_Word</group>
      <groupName>字词问题</groupName>
      <ability>L2_Typo</ability>
      <abilityName>字词错误</abilityName>
      <candidateList>
        <item>法律法规</item>
      </candidateList>
      <explain/>
      <paraID>166E6053</paraID>
      <start>43</start>
      <end>48</end>
      <status>unmodified</status>
      <modifiedWord/>
      <trackRevisions>false</trackRevisions>
    </reviewItem>
    <reviewItem>
      <errorID>1ba66a74-c046-4de6-adf0-9db4638776d9</errorID>
      <errorWord>万</errorWord>
      <group>L1_Word</group>
      <groupName>字词问题</groupName>
      <ability>L2_Typo</ability>
      <abilityName>字词错误</abilityName>
      <candidateList>
        <item>万元</item>
      </candidateList>
      <explain/>
      <paraID>17C28C12</paraID>
      <start>9</start>
      <end>10</end>
      <status>unmodified</status>
      <modifiedWord/>
      <trackRevisions>false</trackRevisions>
    </reviewItem>
    <reviewItem>
      <errorID>1b3d0463-a722-4ca8-aa3d-cca18f0ef139</errorID>
      <errorWord>.</errorWord>
      <group>L1_Format</group>
      <groupName>格式问题</groupName>
      <ability>L2_HalfPunc_CN</ability>
      <abilityName>全半角问题</abilityName>
      <candidateList>
        <item>。</item>
      </candidateList>
      <explain>文本全半角错误。</explain>
      <paraID>17C28C12</paraID>
      <start>12</start>
      <end>13</end>
      <status>unmodified</status>
      <modifiedWord/>
      <trackRevisions>false</trackRevisions>
    </reviewItem>
    <reviewItem>
      <errorID>748e2f5a-d513-452f-b2ad-58ed6f9c13dc</errorID>
      <errorWord>(</errorWord>
      <group>L1_Format</group>
      <groupName>格式问题</groupName>
      <ability>L2_HalfPunc_CN</ability>
      <abilityName>全半角问题</abilityName>
      <candidateList>
        <item>（</item>
      </candidateList>
      <explain>文本全半角错误。</explain>
      <paraID>40297628</paraID>
      <start>2</start>
      <end>3</end>
      <status>unmodified</status>
      <modifiedWord/>
      <trackRevisions>false</trackRevisions>
    </reviewItem>
    <reviewItem>
      <errorID>8330bd39-9b34-475b-824c-b7da1f657f2b</errorID>
      <errorWord>)</errorWord>
      <group>L1_Format</group>
      <groupName>格式问题</groupName>
      <ability>L2_HalfPunc_CN</ability>
      <abilityName>全半角问题</abilityName>
      <candidateList>
        <item>）</item>
      </candidateList>
      <explain>文本全半角错误。</explain>
      <paraID>40297628</paraID>
      <start>5</start>
      <end>6</end>
      <status>unmodified</status>
      <modifiedWord/>
      <trackRevisions>false</trackRevisions>
    </reviewItem>
    <reviewItem>
      <errorID>ddae63aa-b0b6-4fac-84a2-2b2e17743a20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2112FC28</paraID>
      <start>0</start>
      <end>2</end>
      <status>unmodified</status>
      <modifiedWord/>
      <trackRevisions>false</trackRevisions>
    </reviewItem>
    <reviewItem>
      <errorID>bf8a0d55-e9fa-48e7-98c8-4ab6b62f829e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AD11842</paraID>
      <start>0</start>
      <end>2</end>
      <status>unmodified</status>
      <modifiedWord/>
      <trackRevisions>false</trackRevisions>
    </reviewItem>
    <reviewItem>
      <errorID>6a5d9ca6-839b-4479-947b-534be79aa651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75F4299E</paraID>
      <start>0</start>
      <end>2</end>
      <status>unmodified</status>
      <modifiedWord/>
      <trackRevisions>false</trackRevisions>
    </reviewItem>
    <reviewItem>
      <errorID>6f7efe4a-f702-4184-89c7-f2e5432eb925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2503952F</paraID>
      <start>0</start>
      <end>2</end>
      <status>unmodified</status>
      <modifiedWord/>
      <trackRevisions>false</trackRevisions>
    </reviewItem>
    <reviewItem>
      <errorID>7570b827-3da4-49ab-9418-7f3a0ce2f2fa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5F10E9CA</paraID>
      <start>0</start>
      <end>2</end>
      <status>unmodified</status>
      <modifiedWord/>
      <trackRevisions>false</trackRevisions>
    </reviewItem>
    <reviewItem>
      <errorID>e485d604-3c83-43fa-8204-4e5a9769a6c4</errorID>
      <errorWord>:</errorWord>
      <group>L1_Format</group>
      <groupName>格式问题</groupName>
      <ability>L2_HalfPunc_CN</ability>
      <abilityName>全半角问题</abilityName>
      <candidateList>
        <item>：</item>
      </candidateList>
      <explain>文本全半角错误。</explain>
      <paraID>5F10E9CA</paraID>
      <start>3</start>
      <end>4</end>
      <status>unmodified</status>
      <modifiedWord/>
      <trackRevisions>false</trackRevisions>
    </reviewItem>
    <reviewItem>
      <errorID>ed96971e-599e-4f6c-92a6-951090a1f006</errorID>
      <errorWord>)</errorWord>
      <group>L1_Format</group>
      <groupName>格式问题</groupName>
      <ability>L2_HalfPunc_CN</ability>
      <abilityName>全半角问题</abilityName>
      <candidateList>
        <item>）</item>
      </candidateList>
      <explain>文本全半角错误。</explain>
      <paraID>5F10E9CA</paraID>
      <start>30</start>
      <end>31</end>
      <status>unmodified</status>
      <modifiedWord/>
      <trackRevisions>false</trackRevisions>
    </reviewItem>
    <reviewItem>
      <errorID>4404ca0f-7c55-40fc-8cf5-e9b7ecfc9469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3C38B641</paraID>
      <start>0</start>
      <end>2</end>
      <status>unmodified</status>
      <modifiedWord/>
      <trackRevisions>false</trackRevisions>
    </reviewItem>
    <reviewItem>
      <errorID>d72b5395-b992-4630-9c4e-30b51864456d</errorID>
      <errorWord>(</errorWord>
      <group>L1_Format</group>
      <groupName>格式问题</groupName>
      <ability>L2_HalfPunc_CN</ability>
      <abilityName>全半角问题</abilityName>
      <candidateList>
        <item>（</item>
      </candidateList>
      <explain>文本全半角错误。</explain>
      <paraID>3967DA7D</paraID>
      <start>31</start>
      <end>32</end>
      <status>unmodified</status>
      <modifiedWord/>
      <trackRevisions>false</trackRevisions>
    </reviewItem>
    <reviewItem>
      <errorID>ee237f45-635f-4c19-955c-a9dcd6325ab5</errorID>
      <errorWord>)</errorWord>
      <group>L1_Format</group>
      <groupName>格式问题</groupName>
      <ability>L2_HalfPunc_CN</ability>
      <abilityName>全半角问题</abilityName>
      <candidateList>
        <item>）</item>
      </candidateList>
      <explain>文本全半角错误。</explain>
      <paraID>3967DA7D</paraID>
      <start>43</start>
      <end>44</end>
      <status>unmodified</status>
      <modifiedWord/>
      <trackRevisions>false</trackRevisions>
    </reviewItem>
    <reviewItem>
      <errorID>a90a5ad9-be24-4862-949a-30974a7bd1a4</errorID>
      <errorWord>-</errorWord>
      <group>L1_Format</group>
      <groupName>格式问题</groupName>
      <ability>L2_HalfPunc_CN</ability>
      <abilityName>全半角问题</abilityName>
      <candidateList>
        <item>－</item>
      </candidateList>
      <explain>文本全半角错误。</explain>
      <paraID>3967DA7D</paraID>
      <start>71</start>
      <end>72</end>
      <status>unmodified</status>
      <modifiedWord/>
      <trackRevisions>false</trackRevisions>
    </reviewItem>
    <reviewItem>
      <errorID>bdcc890a-8720-4882-84d9-0e542b5f6aa3</errorID>
      <errorWord>-</errorWord>
      <group>L1_Format</group>
      <groupName>格式问题</groupName>
      <ability>L2_HalfPunc_CN</ability>
      <abilityName>全半角问题</abilityName>
      <candidateList>
        <item>－</item>
      </candidateList>
      <explain>文本全半角错误。</explain>
      <paraID>3967DA7D</paraID>
      <start>81</start>
      <end>82</end>
      <status>unmodified</status>
      <modifiedWord/>
      <trackRevisions>false</trackRevisions>
    </reviewItem>
    <reviewItem>
      <errorID>8c3db05b-191c-465f-8c5c-107e1cfc4a49</errorID>
      <errorWord>）及</errorWord>
      <group>L1_Word</group>
      <groupName>字词问题</groupName>
      <ability>L2_Typo</ability>
      <abilityName>字词错误</abilityName>
      <candidateList>
        <item>）</item>
      </candidateList>
      <explain/>
      <paraID>197B424D</paraID>
      <start>10</start>
      <end>12</end>
      <status>unmodified</status>
      <modifiedWord/>
      <trackRevisions>false</trackRevisions>
    </reviewItem>
    <reviewItem>
      <errorID>bc4e7180-1e64-45f3-a5ac-c3fd4b43f5a7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3842B7C</paraID>
      <start>0</start>
      <end>2</end>
      <status>unmodified</status>
      <modifiedWord/>
      <trackRevisions>false</trackRevisions>
    </reviewItem>
    <reviewItem>
      <errorID>7b1924e7-db48-413b-84d2-1a7a20e5555c</errorID>
      <errorWord>(</errorWord>
      <group>L1_Format</group>
      <groupName>格式问题</groupName>
      <ability>L2_HalfPunc_CN</ability>
      <abilityName>全半角问题</abilityName>
      <candidateList>
        <item>（</item>
      </candidateList>
      <explain>文本全半角错误。</explain>
      <paraID>7A35EE5B</paraID>
      <start>25</start>
      <end>26</end>
      <status>unmodified</status>
      <modifiedWord/>
      <trackRevisions>false</trackRevisions>
    </reviewItem>
    <reviewItem>
      <errorID>6063c8ae-0237-48e9-b230-76eae9b9c590</errorID>
      <errorWord>)</errorWord>
      <group>L1_Format</group>
      <groupName>格式问题</groupName>
      <ability>L2_HalfPunc_CN</ability>
      <abilityName>全半角问题</abilityName>
      <candidateList>
        <item>）</item>
      </candidateList>
      <explain>文本全半角错误。</explain>
      <paraID>7A35EE5B</paraID>
      <start>37</start>
      <end>38</end>
      <status>unmodified</status>
      <modifiedWord/>
      <trackRevisions>false</trackRevisions>
    </reviewItem>
    <reviewItem>
      <errorID>2f0fcf51-98c3-42a2-adfa-4f70cc61cfaa</errorID>
      <errorWord>-</errorWord>
      <group>L1_Format</group>
      <groupName>格式问题</groupName>
      <ability>L2_HalfPunc_CN</ability>
      <abilityName>全半角问题</abilityName>
      <candidateList>
        <item>－</item>
      </candidateList>
      <explain>文本全半角错误。</explain>
      <paraID>7A35EE5B</paraID>
      <start>74</start>
      <end>75</end>
      <status>unmodified</status>
      <modifiedWord/>
      <trackRevisions>false</trackRevisions>
    </reviewItem>
    <reviewItem>
      <errorID>09264ee3-1bfa-4392-ad14-066a10de6a7a</errorID>
      <errorWord>-</errorWord>
      <group>L1_Format</group>
      <groupName>格式问题</groupName>
      <ability>L2_HalfPunc_CN</ability>
      <abilityName>全半角问题</abilityName>
      <candidateList>
        <item>－</item>
      </candidateList>
      <explain>文本全半角错误。</explain>
      <paraID>7A35EE5B</paraID>
      <start>87</start>
      <end>88</end>
      <status>unmodified</status>
      <modifiedWord/>
      <trackRevisions>false</trackRevisions>
    </reviewItem>
    <reviewItem>
      <errorID>de331bdb-aa5f-4ae1-842c-7eb9678a2f94</errorID>
      <errorWord>-</errorWord>
      <group>L1_Format</group>
      <groupName>格式问题</groupName>
      <ability>L2_HalfPunc_CN</ability>
      <abilityName>全半角问题</abilityName>
      <candidateList>
        <item>－</item>
      </candidateList>
      <explain>文本全半角错误。</explain>
      <paraID>7A35EE5B</paraID>
      <start>96</start>
      <end>97</end>
      <status>unmodified</status>
      <modifiedWord/>
      <trackRevisions>false</trackRevisions>
    </reviewItem>
    <reviewItem>
      <errorID>6abf9df4-a3ff-4da6-b2eb-d2b39fd8f064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7A35EE5B</paraID>
      <start>112</start>
      <end>113</end>
      <status>unmodified</status>
      <modifiedWord/>
      <trackRevisions>false</trackRevisions>
    </reviewItem>
    <reviewItem>
      <errorID>6e917170-7ee3-4fe4-b4f8-e4e6076d5fe0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2360737</paraID>
      <start>1</start>
      <end>3</end>
      <status>unmodified</status>
      <modifiedWord/>
      <trackRevisions>false</trackRevisions>
    </reviewItem>
    <reviewItem>
      <errorID>489da06c-e3c5-40c7-b7e1-5ff58ef8b4b4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4B589BF9</paraID>
      <start>0</start>
      <end>2</end>
      <status>unmodified</status>
      <modifiedWord/>
      <trackRevisions>false</trackRevisions>
    </reviewItem>
    <reviewItem>
      <errorID>b1cb6bf9-b691-402f-8b4e-918836ecb002</errorID>
      <errorWord>(</errorWord>
      <group>L1_Format</group>
      <groupName>格式问题</groupName>
      <ability>L2_HalfPunc_CN</ability>
      <abilityName>全半角问题</abilityName>
      <candidateList>
        <item>（</item>
      </candidateList>
      <explain>文本全半角错误。</explain>
      <paraID>3C9754FF</paraID>
      <start>27</start>
      <end>28</end>
      <status>unmodified</status>
      <modifiedWord/>
      <trackRevisions>false</trackRevisions>
    </reviewItem>
    <reviewItem>
      <errorID>72479777-469a-4aa3-a75f-f94743756e0a</errorID>
      <errorWord>)</errorWord>
      <group>L1_Format</group>
      <groupName>格式问题</groupName>
      <ability>L2_HalfPunc_CN</ability>
      <abilityName>全半角问题</abilityName>
      <candidateList>
        <item>）</item>
      </candidateList>
      <explain>文本全半角错误。</explain>
      <paraID>3C9754FF</paraID>
      <start>39</start>
      <end>40</end>
      <status>unmodified</status>
      <modifiedWord/>
      <trackRevisions>false</trackRevisions>
    </reviewItem>
    <reviewItem>
      <errorID>3b4919e0-3dad-4ea6-b645-0f769e5e33ca</errorID>
      <errorWord>-</errorWord>
      <group>L1_Format</group>
      <groupName>格式问题</groupName>
      <ability>L2_HalfPunc_CN</ability>
      <abilityName>全半角问题</abilityName>
      <candidateList>
        <item>－</item>
      </candidateList>
      <explain>文本全半角错误。</explain>
      <paraID>3C9754FF</paraID>
      <start>76</start>
      <end>77</end>
      <status>unmodified</status>
      <modifiedWord/>
      <trackRevisions>false</trackRevisions>
    </reviewItem>
    <reviewItem>
      <errorID>576cc141-ee8c-425c-865f-289894c79a5a</errorID>
      <errorWord>-</errorWord>
      <group>L1_Format</group>
      <groupName>格式问题</groupName>
      <ability>L2_HalfPunc_CN</ability>
      <abilityName>全半角问题</abilityName>
      <candidateList>
        <item>－</item>
      </candidateList>
      <explain>文本全半角错误。</explain>
      <paraID>3C9754FF</paraID>
      <start>89</start>
      <end>90</end>
      <status>unmodified</status>
      <modifiedWord/>
      <trackRevisions>false</trackRevisions>
    </reviewItem>
    <reviewItem>
      <errorID>8eae3b3a-0f7f-4dc0-9995-3571faa124b7</errorID>
      <errorWord>-</errorWord>
      <group>L1_Format</group>
      <groupName>格式问题</groupName>
      <ability>L2_HalfPunc_CN</ability>
      <abilityName>全半角问题</abilityName>
      <candidateList>
        <item>－</item>
      </candidateList>
      <explain>文本全半角错误。</explain>
      <paraID>3C9754FF</paraID>
      <start>97</start>
      <end>98</end>
      <status>unmodified</status>
      <modifiedWord/>
      <trackRevisions>false</trackRevisions>
    </reviewItem>
    <reviewItem>
      <errorID>39b149d0-aea8-4e4c-a7fa-13fca7e42df7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6A30A6DB</paraID>
      <start>0</start>
      <end>2</end>
      <status>unmodified</status>
      <modifiedWord/>
      <trackRevisions>false</trackRevisions>
    </reviewItem>
    <reviewItem>
      <errorID>445636a3-ab60-46d3-8293-64e4f4db356b</errorID>
      <errorWord>(</errorWord>
      <group>L1_Format</group>
      <groupName>格式问题</groupName>
      <ability>L2_HalfPunc_CN</ability>
      <abilityName>全半角问题</abilityName>
      <candidateList>
        <item>（</item>
      </candidateList>
      <explain>文本全半角错误。</explain>
      <paraID>18FB547F</paraID>
      <start>27</start>
      <end>28</end>
      <status>unmodified</status>
      <modifiedWord/>
      <trackRevisions>false</trackRevisions>
    </reviewItem>
    <reviewItem>
      <errorID>32e5788e-692a-4ab1-8359-eaecc113e8d9</errorID>
      <errorWord>)</errorWord>
      <group>L1_Format</group>
      <groupName>格式问题</groupName>
      <ability>L2_HalfPunc_CN</ability>
      <abilityName>全半角问题</abilityName>
      <candidateList>
        <item>）</item>
      </candidateList>
      <explain>文本全半角错误。</explain>
      <paraID>18FB547F</paraID>
      <start>39</start>
      <end>40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692E12-82B0-4FE5-BD9E-6229E1741F12}"/>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张梦杰</cp:lastModifiedBy>
  <cp:revision>19</cp:revision>
  <dcterms:created xsi:type="dcterms:W3CDTF">2023-07-24T13:07:00Z</dcterms:created>
  <dcterms:modified xsi:type="dcterms:W3CDTF">2026-09-29T05:45:50Z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eyJoZGlkIjoiMDdiMDA4MmU2ZDEwYzQ2MTZlNmRmZjJjMThlZWVhZDEiLCJ1c2VySWQiOiI0ODQzMTcxNzMifQ==</vt:lpwstr>
  </property>
  <property fmtid="{D5CDD505-2E9C-101B-9397-08002B2CF9AE}" pid="3" name="KSOProductBuildVer">
    <vt:lpwstr>2052-12.1.0.28505</vt:lpwstr>
  </property>
  <property fmtid="{D5CDD505-2E9C-101B-9397-08002B2CF9AE}" pid="4" name="ICV">
    <vt:lpwstr>943CE60EAFE74D118C9ABC1FEBAC5065_13</vt:lpwstr>
  </property>
</Properties>
</file>