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33"/>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96"/>
        <w:ind w:left="1446"/>
        <w:rPr>
          <w:rFonts w:hAnsi="宋体" w:cs="宋体"/>
        </w:rPr>
      </w:pPr>
      <w:r>
        <w:rPr>
          <w:rFonts w:hAnsi="宋体" w:cs="宋体"/>
        </w:rPr>
      </w:r>
      <w:r/>
    </w:p>
    <w:p>
      <w:pPr>
        <w:rPr>
          <w:rFonts w:hAnsi="宋体" w:cs="宋体"/>
        </w:rPr>
      </w:pPr>
      <w:r>
        <w:rPr>
          <w:rFonts w:hAnsi="宋体" w:cs="宋体"/>
        </w:rPr>
      </w:r>
      <w:r/>
    </w:p>
    <w:p>
      <w:pPr>
        <w:pStyle w:val="896"/>
        <w:ind w:left="1446"/>
        <w:rPr>
          <w:rFonts w:hAnsi="宋体" w:cs="宋体"/>
        </w:rPr>
      </w:pPr>
      <w:r>
        <w:rPr>
          <w:rFonts w:hAnsi="宋体" w:cs="宋体"/>
        </w:rPr>
      </w:r>
      <w:r/>
    </w:p>
    <w:p>
      <w:pPr>
        <w:pStyle w:val="1033"/>
        <w:ind w:firstLine="0"/>
        <w:jc w:val="center"/>
        <w:rPr>
          <w:rFonts w:ascii="宋体" w:hAnsi="宋体" w:cs="宋体"/>
          <w:bCs/>
          <w:sz w:val="84"/>
        </w:rPr>
      </w:pPr>
      <w:r>
        <w:rPr>
          <w:rFonts w:hint="eastAsia" w:ascii="宋体" w:hAnsi="宋体" w:cs="宋体"/>
          <w:bCs/>
          <w:sz w:val="84"/>
        </w:rPr>
        <w:t xml:space="preserve">招　标　文　件</w:t>
      </w:r>
      <w:r/>
    </w:p>
    <w:p>
      <w:pPr>
        <w:pStyle w:val="1033"/>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33"/>
        <w:ind w:firstLine="0"/>
        <w:jc w:val="center"/>
        <w:tabs>
          <w:tab w:val="left" w:pos="1539" w:leader="none"/>
          <w:tab w:val="center" w:pos="4560" w:leader="none"/>
        </w:tabs>
        <w:rPr>
          <w:rFonts w:ascii="宋体" w:hAnsi="宋体" w:cs="宋体"/>
          <w:bCs/>
          <w:sz w:val="32"/>
        </w:rPr>
      </w:pPr>
      <w:r/>
      <w:bookmarkStart w:id="0" w:name="OLE_LINK156"/>
      <w:r>
        <w:rPr>
          <w:rFonts w:hint="eastAsia" w:ascii="宋体" w:hAnsi="宋体" w:cs="宋体"/>
          <w:bCs/>
          <w:sz w:val="32"/>
        </w:rPr>
        <w:t xml:space="preserve">项目名称：</w:t>
      </w:r>
      <w:bookmarkStart w:id="1" w:name="OLE_LINK16"/>
      <w:r>
        <w:rPr>
          <w:rFonts w:hint="eastAsia" w:ascii="宋体" w:hAnsi="宋体" w:cs="宋体"/>
          <w:bCs/>
          <w:sz w:val="32"/>
        </w:rPr>
        <w:t xml:space="preserve">盐城市亭湖区人民医院医用液态氧采购及配送服务</w:t>
      </w:r>
      <w:r/>
    </w:p>
    <w:p>
      <w:pPr>
        <w:pStyle w:val="1033"/>
        <w:ind w:firstLine="0"/>
        <w:jc w:val="center"/>
        <w:tabs>
          <w:tab w:val="left" w:pos="1539" w:leader="none"/>
          <w:tab w:val="center" w:pos="4560" w:leader="none"/>
        </w:tabs>
        <w:rPr>
          <w:rFonts w:ascii="宋体" w:hAnsi="宋体" w:cs="宋体"/>
          <w:bCs/>
          <w:sz w:val="32"/>
        </w:rPr>
      </w:pPr>
      <w:r>
        <w:rPr>
          <w:rFonts w:hint="eastAsia" w:ascii="宋体" w:hAnsi="宋体" w:cs="宋体"/>
          <w:bCs/>
          <w:sz w:val="32"/>
        </w:rPr>
        <w:t xml:space="preserve">（第二次）</w:t>
      </w:r>
      <w:bookmarkEnd w:id="1"/>
      <w:r/>
      <w:r/>
    </w:p>
    <w:p>
      <w:pPr>
        <w:pStyle w:val="1033"/>
        <w:ind w:firstLine="0"/>
        <w:jc w:val="center"/>
        <w:tabs>
          <w:tab w:val="left" w:pos="1539" w:leader="none"/>
          <w:tab w:val="center" w:pos="4560" w:leader="none"/>
        </w:tabs>
        <w:rPr>
          <w:rFonts w:ascii="宋体" w:hAnsi="宋体" w:cs="宋体"/>
          <w:bCs/>
          <w:sz w:val="32"/>
        </w:rPr>
      </w:pPr>
      <w:r>
        <w:rPr>
          <w:rFonts w:hint="eastAsia" w:ascii="宋体" w:hAnsi="宋体" w:cs="宋体"/>
          <w:bCs/>
          <w:sz w:val="32"/>
        </w:rPr>
        <w:t xml:space="preserve">项目编号</w:t>
      </w:r>
      <w:bookmarkEnd w:id="0"/>
      <w:r>
        <w:rPr>
          <w:rFonts w:hint="eastAsia" w:ascii="宋体" w:hAnsi="宋体" w:cs="宋体"/>
          <w:bCs/>
          <w:sz w:val="32"/>
        </w:rPr>
        <w:t xml:space="preserve">：</w:t>
      </w:r>
      <w:bookmarkStart w:id="2" w:name="OLE_LINK1"/>
      <w:r>
        <w:rPr>
          <w:rFonts w:hint="eastAsia" w:ascii="宋体" w:hAnsi="宋体" w:cs="宋体"/>
          <w:bCs/>
          <w:sz w:val="32"/>
        </w:rPr>
        <w:t xml:space="preserve">JSZC-320902-HWZX-G2026-0484</w:t>
      </w:r>
      <w:bookmarkEnd w:id="2"/>
      <w:r/>
      <w:r/>
    </w:p>
    <w:p>
      <w:pPr>
        <w:ind w:firstLine="321"/>
        <w:jc w:val="center"/>
        <w:spacing w:after="120"/>
        <w:rPr>
          <w:rFonts w:hAnsi="宋体" w:cs="宋体"/>
          <w:bCs/>
          <w:sz w:val="32"/>
          <w:szCs w:val="24"/>
        </w:rPr>
      </w:pPr>
      <w:r>
        <w:rPr>
          <w:rFonts w:hint="eastAsia" w:hAnsi="宋体" w:cs="宋体"/>
          <w:bCs/>
          <w:sz w:val="32"/>
          <w:szCs w:val="24"/>
        </w:rPr>
        <w:t xml:space="preserve">采购代理编号：</w:t>
      </w:r>
      <w:r>
        <w:rPr>
          <w:rFonts w:hint="eastAsia" w:hAnsi="宋体" w:cs="宋体"/>
          <w:bCs/>
          <w:sz w:val="32"/>
          <w:szCs w:val="24"/>
        </w:rPr>
        <w:t xml:space="preserve">0675-266JOC003571</w:t>
      </w:r>
      <w:r/>
    </w:p>
    <w:p>
      <w:pPr>
        <w:pStyle w:val="1033"/>
        <w:ind w:firstLine="0"/>
        <w:spacing w:before="0" w:after="0"/>
        <w:rPr>
          <w:rFonts w:ascii="宋体" w:hAnsi="宋体" w:cs="宋体"/>
          <w:bCs/>
        </w:rPr>
      </w:pPr>
      <w:r>
        <w:rPr>
          <w:rFonts w:ascii="宋体" w:hAnsi="宋体" w:cs="宋体"/>
          <w:bCs/>
        </w:rPr>
      </w:r>
      <w:r/>
    </w:p>
    <w:p>
      <w:pPr>
        <w:pStyle w:val="1033"/>
        <w:ind w:firstLine="0"/>
        <w:spacing w:before="0" w:after="0"/>
        <w:rPr>
          <w:rFonts w:ascii="宋体" w:hAnsi="宋体" w:cs="宋体"/>
          <w:bCs/>
        </w:rPr>
      </w:pPr>
      <w:r>
        <w:rPr>
          <w:rFonts w:ascii="宋体" w:hAnsi="宋体" w:cs="宋体"/>
          <w:bCs/>
        </w:rPr>
      </w:r>
      <w:r/>
    </w:p>
    <w:p>
      <w:pPr>
        <w:pStyle w:val="1033"/>
        <w:ind w:firstLine="0"/>
        <w:spacing w:before="0" w:after="0"/>
        <w:rPr>
          <w:rFonts w:ascii="宋体" w:hAnsi="宋体" w:cs="宋体"/>
          <w:bCs/>
        </w:rPr>
      </w:pPr>
      <w:r>
        <w:rPr>
          <w:rFonts w:ascii="宋体" w:hAnsi="宋体" w:cs="宋体"/>
          <w:bCs/>
        </w:rPr>
      </w:r>
      <w:r/>
    </w:p>
    <w:p>
      <w:pPr>
        <w:pStyle w:val="1033"/>
        <w:ind w:firstLine="0"/>
        <w:spacing w:before="0" w:after="0"/>
        <w:rPr>
          <w:rFonts w:ascii="宋体" w:hAnsi="宋体" w:cs="宋体"/>
          <w:bCs/>
        </w:rPr>
      </w:pPr>
      <w:r>
        <w:rPr>
          <w:rFonts w:ascii="宋体" w:hAnsi="宋体" w:cs="宋体"/>
          <w:bCs/>
        </w:rPr>
      </w:r>
      <w:r/>
    </w:p>
    <w:p>
      <w:pPr>
        <w:pStyle w:val="1033"/>
        <w:ind w:firstLine="0"/>
        <w:spacing w:before="0" w:after="0"/>
        <w:rPr>
          <w:rFonts w:ascii="宋体" w:hAnsi="宋体" w:cs="宋体"/>
          <w:bCs/>
        </w:rPr>
      </w:pPr>
      <w:r>
        <w:rPr>
          <w:rFonts w:ascii="宋体" w:hAnsi="宋体" w:cs="宋体"/>
          <w:bCs/>
        </w:rPr>
      </w:r>
      <w:r/>
    </w:p>
    <w:p>
      <w:pPr>
        <w:pStyle w:val="1033"/>
        <w:ind w:firstLine="0"/>
        <w:spacing w:before="0" w:after="0"/>
        <w:rPr>
          <w:rFonts w:ascii="宋体" w:hAnsi="宋体" w:cs="宋体"/>
          <w:bCs/>
        </w:rPr>
      </w:pPr>
      <w:r>
        <w:rPr>
          <w:rFonts w:ascii="宋体" w:hAnsi="宋体" w:cs="宋体"/>
          <w:bCs/>
        </w:rPr>
      </w:r>
      <w:r/>
    </w:p>
    <w:p>
      <w:pPr>
        <w:pStyle w:val="1033"/>
        <w:ind w:firstLine="0"/>
        <w:spacing w:before="0" w:after="0"/>
        <w:rPr>
          <w:rFonts w:ascii="宋体" w:hAnsi="宋体" w:cs="宋体"/>
          <w:bCs/>
        </w:rPr>
      </w:pPr>
      <w:r>
        <w:rPr>
          <w:rFonts w:ascii="宋体" w:hAnsi="宋体" w:cs="宋体"/>
          <w:bCs/>
        </w:rPr>
      </w:r>
      <w:r/>
    </w:p>
    <w:p>
      <w:pPr>
        <w:pStyle w:val="1033"/>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盐城市亭湖区人民医院</w:t>
      </w:r>
      <w:r/>
    </w:p>
    <w:p>
      <w:pPr>
        <w:pStyle w:val="1033"/>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33"/>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w:t>
      </w:r>
      <w:r>
        <w:rPr>
          <w:rFonts w:hint="eastAsia" w:ascii="宋体" w:hAnsi="宋体" w:cs="宋体"/>
          <w:bCs/>
          <w:sz w:val="32"/>
        </w:rPr>
        <w:t xml:space="preserve">年</w:t>
      </w:r>
      <w:r>
        <w:rPr>
          <w:rFonts w:hint="eastAsia" w:ascii="宋体" w:hAnsi="宋体" w:cs="宋体"/>
          <w:bCs/>
          <w:sz w:val="32"/>
        </w:rPr>
        <w:t xml:space="preserve">8</w:t>
      </w:r>
      <w:r>
        <w:rPr>
          <w:rFonts w:hint="eastAsia" w:ascii="宋体" w:hAnsi="宋体" w:cs="宋体"/>
          <w:bCs/>
          <w:sz w:val="32"/>
        </w:rPr>
        <w:t xml:space="preserve">月</w:t>
      </w:r>
      <w:r/>
    </w:p>
    <w:p>
      <w:pPr>
        <w:pStyle w:val="1130"/>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16938516"/>
      <w:r/>
      <w:bookmarkStart w:id="8" w:name="_Toc513029200"/>
      <w:r/>
      <w:bookmarkStart w:id="9" w:name="_Toc479757206"/>
      <w:r/>
      <w:bookmarkStart w:id="10" w:name="_Toc20823272"/>
      <w:r/>
      <w:bookmarkStart w:id="11" w:name="_Toc523127445"/>
      <w:r/>
      <w:r/>
    </w:p>
    <w:p>
      <w:pPr>
        <w:pStyle w:val="1130"/>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w:t>
      </w:r>
      <w:bookmarkStart w:id="12" w:name="OLE_LINK30"/>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24</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51</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62</w:t>
      </w:r>
      <w:r/>
    </w:p>
    <w:p>
      <w:pPr>
        <w:jc w:val="both"/>
        <w:spacing w:line="480" w:lineRule="auto"/>
        <w:rPr>
          <w:rFonts w:hAnsi="宋体" w:cs="宋体"/>
          <w:b w:val="0"/>
          <w:bCs/>
          <w:szCs w:val="24"/>
        </w:rPr>
      </w:pPr>
      <w:r>
        <w:rPr>
          <w:rFonts w:hAnsi="宋体" w:cs="宋体"/>
          <w:b w:val="0"/>
          <w:bCs/>
          <w:szCs w:val="24"/>
        </w:rPr>
      </w:r>
      <w:r/>
    </w:p>
    <w:p>
      <w:pPr>
        <w:pStyle w:val="896"/>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68"/>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盐城市亭湖区人民医院医用液态氧采购及配送服务（第二次）</w:t>
      </w:r>
      <w:r>
        <w:rPr>
          <w:rFonts w:hint="eastAsia" w:hAnsi="宋体" w:cs="宋体"/>
          <w:b w:val="0"/>
          <w:position w:val="0"/>
          <w:szCs w:val="24"/>
        </w:rPr>
        <w:t xml:space="preserve">JSZC-320902-HWZX-G2026-0484</w:t>
      </w:r>
      <w:r>
        <w:rPr>
          <w:rFonts w:hint="eastAsia" w:hAnsi="宋体" w:cs="宋体"/>
          <w:b w:val="0"/>
          <w:position w:val="0"/>
          <w:szCs w:val="24"/>
        </w:rPr>
        <w:tab/>
      </w:r>
      <w:r>
        <w:rPr>
          <w:rFonts w:hint="eastAsia" w:hAnsi="宋体" w:cs="宋体"/>
          <w:b w:val="0"/>
          <w:position w:val="0"/>
          <w:szCs w:val="24"/>
        </w:rPr>
        <w:t xml:space="preserve">招标项目的潜在投标人可在“苏采云”系统内免费下载（投标人必须在苏采云系统中获取采购文件，方能参与政府采购项目），并于</w:t>
      </w:r>
      <w:r>
        <w:rPr>
          <w:rFonts w:hint="eastAsia" w:hAnsi="宋体" w:cs="宋体"/>
          <w:b w:val="0"/>
          <w:position w:val="0"/>
          <w:szCs w:val="24"/>
        </w:rPr>
        <w:t xml:space="preserve">2026</w:t>
      </w:r>
      <w:r>
        <w:rPr>
          <w:rFonts w:hint="eastAsia" w:hAnsi="宋体" w:cs="宋体"/>
          <w:b w:val="0"/>
          <w:position w:val="0"/>
          <w:szCs w:val="24"/>
        </w:rPr>
        <w:t xml:space="preserve">年</w:t>
      </w:r>
      <w:r>
        <w:rPr>
          <w:rFonts w:hint="eastAsia" w:hAnsi="宋体" w:cs="宋体"/>
          <w:b w:val="0"/>
          <w:position w:val="0"/>
          <w:szCs w:val="24"/>
        </w:rPr>
        <w:t xml:space="preserve">9</w:t>
      </w:r>
      <w:r>
        <w:rPr>
          <w:rFonts w:hint="eastAsia" w:hAnsi="宋体" w:cs="宋体"/>
          <w:b w:val="0"/>
          <w:position w:val="0"/>
          <w:szCs w:val="24"/>
        </w:rPr>
        <w:t xml:space="preserve">月</w:t>
      </w:r>
      <w:r>
        <w:rPr>
          <w:rFonts w:hAnsi="宋体" w:cs="宋体"/>
          <w:b w:val="0"/>
          <w:position w:val="0"/>
          <w:szCs w:val="24"/>
        </w:rPr>
        <w:t xml:space="preserve">22</w:t>
      </w:r>
      <w:r>
        <w:rPr>
          <w:rFonts w:hint="eastAsia" w:hAnsi="宋体" w:cs="宋体"/>
          <w:b w:val="0"/>
          <w:position w:val="0"/>
          <w:szCs w:val="24"/>
        </w:rPr>
        <w:t xml:space="preserve">日</w:t>
      </w:r>
      <w:r>
        <w:rPr>
          <w:rFonts w:hint="eastAsia" w:hAnsi="宋体" w:cs="宋体"/>
          <w:b w:val="0"/>
          <w:position w:val="0"/>
          <w:szCs w:val="24"/>
        </w:rPr>
        <w:t xml:space="preserve">09</w:t>
      </w:r>
      <w:r>
        <w:rPr>
          <w:rFonts w:hint="eastAsia" w:hAnsi="宋体" w:cs="宋体"/>
          <w:b w:val="0"/>
          <w:position w:val="0"/>
          <w:szCs w:val="24"/>
        </w:rPr>
        <w:t xml:space="preserve">点</w:t>
      </w:r>
      <w:r>
        <w:rPr>
          <w:rFonts w:hint="eastAsia" w:hAnsi="宋体" w:cs="宋体"/>
          <w:b w:val="0"/>
          <w:position w:val="0"/>
          <w:szCs w:val="24"/>
        </w:rPr>
        <w:t xml:space="preserve">00</w:t>
      </w:r>
      <w:r>
        <w:rPr>
          <w:rFonts w:hint="eastAsia" w:hAnsi="宋体" w:cs="宋体"/>
          <w:b w:val="0"/>
          <w:position w:val="0"/>
          <w:szCs w:val="24"/>
        </w:rPr>
        <w:t xml:space="preserve">分（北京时间）前递交投标文件。</w:t>
      </w:r>
      <w:r/>
    </w:p>
    <w:p>
      <w:pPr>
        <w:keepLines/>
        <w:keepNext/>
        <w:spacing w:line="360" w:lineRule="auto"/>
        <w:rPr>
          <w:rFonts w:hAnsi="宋体" w:cs="宋体"/>
          <w:szCs w:val="24"/>
        </w:rPr>
        <w:outlineLvl w:val="1"/>
      </w:pPr>
      <w:r/>
      <w:bookmarkStart w:id="21" w:name="_Toc35393621"/>
      <w:r/>
      <w:bookmarkStart w:id="22" w:name="_Toc28359002"/>
      <w:r/>
      <w:bookmarkStart w:id="23" w:name="_Toc31329"/>
      <w:r/>
      <w:bookmarkStart w:id="24" w:name="_Toc28359079"/>
      <w:r/>
      <w:bookmarkStart w:id="25" w:name="_Toc35393790"/>
      <w:r/>
      <w:bookmarkStart w:id="26" w:name="_Hlk24379207"/>
      <w:r/>
      <w:bookmarkStart w:id="27" w:name="OLE_LINK75"/>
      <w:r>
        <w:rPr>
          <w:rFonts w:hint="eastAsia" w:hAnsi="宋体" w:cs="宋体"/>
          <w:szCs w:val="24"/>
        </w:rPr>
        <w:t xml:space="preserve">一、项目基本情况</w:t>
      </w:r>
      <w:bookmarkEnd w:id="21"/>
      <w:r/>
      <w:bookmarkEnd w:id="22"/>
      <w:r/>
      <w:bookmarkEnd w:id="23"/>
      <w:r/>
      <w:bookmarkEnd w:id="24"/>
      <w:r/>
      <w:bookmarkEnd w:id="25"/>
      <w:r/>
      <w:r/>
    </w:p>
    <w:p>
      <w:pPr>
        <w:ind w:firstLine="480"/>
        <w:spacing w:line="360" w:lineRule="auto"/>
        <w:rPr>
          <w:rFonts w:hAnsi="宋体"/>
          <w:b w:val="0"/>
          <w:position w:val="0"/>
          <w:szCs w:val="24"/>
        </w:rPr>
      </w:pPr>
      <w:r/>
      <w:bookmarkStart w:id="28" w:name="OLE_LINK38"/>
      <w:r/>
      <w:bookmarkEnd w:id="26"/>
      <w:r>
        <w:rPr>
          <w:rFonts w:hint="eastAsia" w:hAnsi="宋体"/>
          <w:b w:val="0"/>
          <w:position w:val="0"/>
          <w:szCs w:val="24"/>
        </w:rPr>
        <w:t xml:space="preserve">1.</w:t>
      </w:r>
      <w:r>
        <w:rPr>
          <w:rFonts w:hint="eastAsia" w:hAnsi="宋体"/>
          <w:b w:val="0"/>
          <w:position w:val="0"/>
          <w:szCs w:val="24"/>
        </w:rPr>
        <w:t xml:space="preserve">项目编号：</w:t>
      </w:r>
      <w:r>
        <w:rPr>
          <w:rFonts w:hint="eastAsia" w:hAnsi="宋体"/>
          <w:b w:val="0"/>
          <w:position w:val="0"/>
          <w:szCs w:val="24"/>
        </w:rPr>
        <w:t xml:space="preserve">JSZC-320902-HWZX-G2026-0484</w:t>
      </w:r>
      <w:r/>
    </w:p>
    <w:p>
      <w:pPr>
        <w:ind w:firstLine="480"/>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项目名称：</w:t>
      </w:r>
      <w:r>
        <w:rPr>
          <w:rFonts w:hint="eastAsia" w:hAnsi="宋体"/>
          <w:b w:val="0"/>
          <w:position w:val="0"/>
          <w:szCs w:val="24"/>
        </w:rPr>
        <w:t xml:space="preserve">盐城市亭湖区人民医院医用液态氧采购及配送服务（第二次）</w:t>
      </w:r>
      <w:r/>
    </w:p>
    <w:p>
      <w:pPr>
        <w:ind w:firstLine="480"/>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采购方式：公开招标</w:t>
      </w:r>
      <w:r/>
    </w:p>
    <w:p>
      <w:pPr>
        <w:ind w:firstLine="480"/>
        <w:spacing w:line="360" w:lineRule="auto"/>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预算金额：</w:t>
      </w:r>
      <w:r>
        <w:rPr>
          <w:rFonts w:hint="eastAsia" w:hAnsi="宋体"/>
          <w:b w:val="0"/>
          <w:position w:val="0"/>
          <w:szCs w:val="24"/>
        </w:rPr>
        <w:t xml:space="preserve">150.000000</w:t>
      </w:r>
      <w:r>
        <w:rPr>
          <w:rFonts w:hint="eastAsia" w:hAnsi="宋体"/>
          <w:b w:val="0"/>
          <w:position w:val="0"/>
          <w:szCs w:val="24"/>
        </w:rPr>
        <w:t xml:space="preserve">万元</w:t>
      </w:r>
      <w:r/>
    </w:p>
    <w:p>
      <w:pPr>
        <w:ind w:firstLine="480"/>
        <w:spacing w:line="360" w:lineRule="auto"/>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最高限价：</w:t>
      </w:r>
      <w:r>
        <w:rPr>
          <w:rFonts w:hint="eastAsia" w:hAnsi="宋体"/>
          <w:b w:val="0"/>
          <w:position w:val="0"/>
          <w:szCs w:val="24"/>
        </w:rPr>
        <w:t xml:space="preserve">150.000000</w:t>
      </w:r>
      <w:r>
        <w:rPr>
          <w:rFonts w:hint="eastAsia" w:hAnsi="宋体"/>
          <w:b w:val="0"/>
          <w:position w:val="0"/>
          <w:szCs w:val="24"/>
        </w:rPr>
        <w:t xml:space="preserve">万元</w:t>
      </w:r>
      <w:bookmarkEnd w:id="28"/>
      <w:r/>
      <w:r/>
    </w:p>
    <w:p>
      <w:pPr>
        <w:ind w:firstLine="480"/>
        <w:spacing w:line="360" w:lineRule="auto"/>
        <w:rPr>
          <w:rFonts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采购需求：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6"/>
        <w:gridCol w:w="4006"/>
        <w:gridCol w:w="1239"/>
        <w:gridCol w:w="1775"/>
      </w:tblGrid>
      <w:tr>
        <w:trPr>
          <w:jc w:val="center"/>
          <w:trHeight w:val="690"/>
        </w:trPr>
        <w:tc>
          <w:tcPr>
            <w:tcW w:w="1266" w:type="dxa"/>
            <w:vAlign w:val="center"/>
            <w:textDirection w:val="lrTb"/>
            <w:noWrap w:val="false"/>
          </w:tcPr>
          <w:p>
            <w:pPr>
              <w:jc w:val="center"/>
              <w:spacing w:line="360" w:lineRule="auto"/>
              <w:rPr>
                <w:rFonts w:hAnsi="宋体"/>
                <w:b w:val="0"/>
                <w:position w:val="0"/>
                <w:szCs w:val="24"/>
              </w:rPr>
            </w:pPr>
            <w:r/>
            <w:bookmarkStart w:id="29" w:name="_Hlk192844174"/>
            <w:r/>
            <w:bookmarkStart w:id="30" w:name="OLE_LINK61"/>
            <w:r>
              <w:rPr>
                <w:rFonts w:hint="eastAsia" w:hAnsi="宋体"/>
                <w:b w:val="0"/>
                <w:position w:val="0"/>
                <w:szCs w:val="24"/>
              </w:rPr>
              <w:t xml:space="preserve">采购包号</w:t>
            </w:r>
            <w:r/>
          </w:p>
        </w:tc>
        <w:tc>
          <w:tcPr>
            <w:tcW w:w="4006"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项目名称</w:t>
            </w:r>
            <w:r/>
          </w:p>
        </w:tc>
        <w:tc>
          <w:tcPr>
            <w:tcW w:w="1239"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数量</w:t>
            </w:r>
            <w:r/>
          </w:p>
        </w:tc>
        <w:tc>
          <w:tcPr>
            <w:tcW w:w="1775"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是否接受进口产品投标</w:t>
            </w:r>
            <w:r/>
          </w:p>
        </w:tc>
      </w:tr>
      <w:tr>
        <w:trPr>
          <w:jc w:val="center"/>
          <w:trHeight w:val="713"/>
        </w:trPr>
        <w:tc>
          <w:tcPr>
            <w:tcW w:w="1266" w:type="dxa"/>
            <w:vAlign w:val="center"/>
            <w:textDirection w:val="lrTb"/>
            <w:noWrap w:val="false"/>
          </w:tcPr>
          <w:p>
            <w:pPr>
              <w:jc w:val="center"/>
              <w:spacing w:line="360" w:lineRule="auto"/>
              <w:rPr>
                <w:rFonts w:hAnsi="宋体"/>
                <w:b w:val="0"/>
                <w:position w:val="0"/>
                <w:szCs w:val="24"/>
              </w:rPr>
            </w:pPr>
            <w:r/>
            <w:bookmarkStart w:id="31" w:name="_Hlk232683370"/>
            <w:r>
              <w:rPr>
                <w:rFonts w:hint="eastAsia" w:hAnsi="宋体"/>
                <w:b w:val="0"/>
                <w:position w:val="0"/>
                <w:szCs w:val="24"/>
              </w:rPr>
              <w:t xml:space="preserve">1</w:t>
            </w:r>
            <w:r/>
          </w:p>
        </w:tc>
        <w:tc>
          <w:tcPr>
            <w:tcW w:w="4006"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盐城市亭湖区人民医院医用液态氧采购及配送服务（第二次）</w:t>
            </w:r>
            <w:r/>
          </w:p>
        </w:tc>
        <w:tc>
          <w:tcPr>
            <w:tcW w:w="1239"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1500</w:t>
            </w:r>
            <w:r>
              <w:rPr>
                <w:rFonts w:hint="eastAsia" w:hAnsi="宋体"/>
                <w:b w:val="0"/>
                <w:position w:val="0"/>
                <w:szCs w:val="24"/>
              </w:rPr>
              <w:t xml:space="preserve">吨</w:t>
            </w:r>
            <w:r/>
          </w:p>
        </w:tc>
        <w:tc>
          <w:tcPr>
            <w:tcW w:w="1775"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否</w:t>
            </w:r>
            <w:bookmarkEnd w:id="29"/>
            <w:r/>
            <w:bookmarkEnd w:id="31"/>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7.</w:t>
      </w:r>
      <w:r>
        <w:rPr>
          <w:rFonts w:hint="eastAsia" w:hAnsi="宋体" w:cs="宋体"/>
          <w:b w:val="0"/>
          <w:position w:val="0"/>
          <w:szCs w:val="24"/>
        </w:rPr>
        <w:t xml:space="preserve">合同履行期限：</w:t>
      </w:r>
      <w:bookmarkEnd w:id="30"/>
      <w:r>
        <w:rPr>
          <w:rFonts w:hint="eastAsia" w:hAnsi="宋体" w:cs="宋体"/>
          <w:b w:val="0"/>
          <w:position w:val="0"/>
          <w:szCs w:val="24"/>
        </w:rPr>
        <w:t xml:space="preserve">详见采购文件</w:t>
      </w:r>
      <w:r/>
    </w:p>
    <w:p>
      <w:pPr>
        <w:ind w:firstLine="480"/>
        <w:spacing w:line="360" w:lineRule="auto"/>
        <w:rPr>
          <w:rFonts w:hAnsi="宋体" w:cs="宋体"/>
          <w:b w:val="0"/>
          <w:position w:val="0"/>
          <w:szCs w:val="24"/>
        </w:rPr>
      </w:pPr>
      <w:r>
        <w:rPr>
          <w:rFonts w:hint="eastAsia" w:hAnsi="宋体" w:cs="宋体"/>
          <w:b w:val="0"/>
          <w:position w:val="0"/>
          <w:szCs w:val="24"/>
        </w:rPr>
        <w:t xml:space="preserve">8.</w:t>
      </w: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宋体"/>
          <w:b w:val="0"/>
          <w:position w:val="0"/>
          <w:szCs w:val="24"/>
        </w:rPr>
      </w:pPr>
      <w:r/>
      <w:bookmarkStart w:id="32" w:name="_Hlk142317588"/>
      <w:r>
        <w:rPr>
          <w:rFonts w:hint="eastAsia" w:hAnsi="宋体" w:cs="宋体"/>
          <w:b w:val="0"/>
          <w:position w:val="0"/>
          <w:szCs w:val="24"/>
        </w:rPr>
        <w:t xml:space="preserve">（一）满足《中华人民共和国政府采购法》第二十二条规定；</w:t>
      </w:r>
      <w:r/>
    </w:p>
    <w:p>
      <w:pPr>
        <w:pStyle w:val="893"/>
        <w:ind w:firstLine="480"/>
        <w:spacing w:line="360" w:lineRule="auto"/>
        <w:rPr>
          <w:rFonts w:ascii="宋体" w:hAnsi="宋体" w:eastAsia="宋体" w:cs="宋体"/>
          <w:b w:val="0"/>
          <w:position w:val="0"/>
          <w:sz w:val="24"/>
          <w:szCs w:val="24"/>
        </w:rPr>
      </w:pPr>
      <w:r/>
      <w:bookmarkStart w:id="33" w:name="OLE_LINK146"/>
      <w:r>
        <w:rPr>
          <w:rFonts w:hint="eastAsia" w:ascii="宋体" w:hAnsi="宋体" w:eastAsia="宋体" w:cs="宋体"/>
          <w:b w:val="0"/>
          <w:position w:val="0"/>
          <w:sz w:val="24"/>
          <w:szCs w:val="24"/>
        </w:rPr>
        <w:t xml:space="preserve">1.</w:t>
      </w:r>
      <w:bookmarkStart w:id="34" w:name="OLE_LINK69"/>
      <w:r/>
      <w:bookmarkStart w:id="35" w:name="OLE_LINK23"/>
      <w:r>
        <w:rPr>
          <w:rFonts w:hint="eastAsia" w:ascii="宋体" w:hAnsi="宋体" w:eastAsia="宋体" w:cs="宋体"/>
          <w:b w:val="0"/>
          <w:position w:val="0"/>
          <w:sz w:val="24"/>
          <w:szCs w:val="24"/>
        </w:rPr>
        <w:t xml:space="preserve">法人或者其他组织的营业执照等证明文件，或自然人的身份证明。</w:t>
      </w:r>
      <w:bookmarkEnd w:id="34"/>
      <w:r/>
      <w:bookmarkEnd w:id="35"/>
      <w:r/>
      <w:r/>
    </w:p>
    <w:p>
      <w:pPr>
        <w:pStyle w:val="893"/>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2.</w:t>
      </w:r>
      <w:bookmarkStart w:id="36" w:name="OLE_LINK34"/>
      <w:r>
        <w:rPr>
          <w:rFonts w:hint="eastAsia" w:ascii="宋体" w:hAnsi="宋体" w:eastAsia="宋体" w:cs="宋体"/>
          <w:b w:val="0"/>
          <w:position w:val="0"/>
          <w:sz w:val="24"/>
          <w:szCs w:val="24"/>
        </w:rPr>
        <w:t xml:space="preserve">上一年度（</w:t>
      </w:r>
      <w:r>
        <w:rPr>
          <w:rFonts w:hint="eastAsia" w:ascii="宋体" w:hAnsi="宋体" w:eastAsia="宋体" w:cs="宋体"/>
          <w:b w:val="0"/>
          <w:position w:val="0"/>
          <w:sz w:val="24"/>
          <w:szCs w:val="24"/>
        </w:rPr>
        <w:t xml:space="preserve">2025</w:t>
      </w:r>
      <w:r>
        <w:rPr>
          <w:rFonts w:hint="eastAsia" w:ascii="宋体" w:hAnsi="宋体" w:eastAsia="宋体" w:cs="宋体"/>
          <w:b w:val="0"/>
          <w:position w:val="0"/>
          <w:sz w:val="24"/>
          <w:szCs w:val="24"/>
        </w:rPr>
        <w:t xml:space="preserve">年）的财务状况报告（至少提供资产负债表、利润表，投标人成立不满一年无需提供）。</w:t>
      </w:r>
      <w:bookmarkEnd w:id="36"/>
      <w:r/>
      <w:r/>
    </w:p>
    <w:p>
      <w:pPr>
        <w:pStyle w:val="893"/>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w:t>
      </w:r>
      <w:bookmarkStart w:id="37" w:name="OLE_LINK35"/>
      <w:r>
        <w:rPr>
          <w:rFonts w:hint="eastAsia" w:ascii="宋体" w:hAnsi="宋体" w:eastAsia="宋体" w:cs="宋体"/>
          <w:b w:val="0"/>
          <w:position w:val="0"/>
          <w:sz w:val="24"/>
          <w:szCs w:val="24"/>
        </w:rPr>
        <w:t xml:space="preserve">具备履行合同所必需的设备和专业技术能力的书面声明。</w:t>
      </w:r>
      <w:bookmarkEnd w:id="37"/>
      <w:r/>
      <w:r/>
    </w:p>
    <w:p>
      <w:pPr>
        <w:pStyle w:val="893"/>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4.</w:t>
      </w:r>
      <w:bookmarkStart w:id="38" w:name="OLE_LINK42"/>
      <w:r>
        <w:rPr>
          <w:rFonts w:hint="eastAsia" w:ascii="宋体" w:hAnsi="宋体" w:eastAsia="宋体" w:cs="宋体"/>
          <w:b w:val="0"/>
          <w:position w:val="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8"/>
      <w:r/>
      <w:r/>
    </w:p>
    <w:p>
      <w:pPr>
        <w:pStyle w:val="893"/>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5.</w:t>
      </w:r>
      <w:bookmarkStart w:id="39" w:name="OLE_LINK44"/>
      <w:r>
        <w:rPr>
          <w:rFonts w:hint="eastAsia" w:ascii="宋体" w:hAnsi="宋体" w:eastAsia="宋体" w:cs="宋体"/>
          <w:b w:val="0"/>
          <w:position w:val="0"/>
          <w:sz w:val="24"/>
          <w:szCs w:val="24"/>
        </w:rPr>
        <w:t xml:space="preserve">参加政府采购活动前</w:t>
      </w:r>
      <w:r>
        <w:rPr>
          <w:rFonts w:hint="eastAsia" w:ascii="宋体" w:hAnsi="宋体" w:eastAsia="宋体" w:cs="宋体"/>
          <w:b w:val="0"/>
          <w:position w:val="0"/>
          <w:sz w:val="24"/>
          <w:szCs w:val="24"/>
        </w:rPr>
        <w:t xml:space="preserve">3</w:t>
      </w:r>
      <w:r>
        <w:rPr>
          <w:rFonts w:hint="eastAsia" w:ascii="宋体" w:hAnsi="宋体" w:eastAsia="宋体" w:cs="宋体"/>
          <w:b w:val="0"/>
          <w:position w:val="0"/>
          <w:sz w:val="24"/>
          <w:szCs w:val="24"/>
        </w:rPr>
        <w:t xml:space="preserve">年内在经营活动中没有重大违法记录的书面声明。</w:t>
      </w:r>
      <w:bookmarkEnd w:id="39"/>
      <w:r/>
      <w:r/>
    </w:p>
    <w:p>
      <w:pPr>
        <w:pStyle w:val="893"/>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6.</w:t>
      </w:r>
      <w:bookmarkStart w:id="40" w:name="OLE_LINK49"/>
      <w:r>
        <w:rPr>
          <w:rFonts w:hint="eastAsia" w:ascii="宋体" w:hAnsi="宋体" w:eastAsia="宋体" w:cs="宋体"/>
          <w:b w:val="0"/>
          <w:position w:val="0"/>
          <w:sz w:val="24"/>
          <w:szCs w:val="24"/>
        </w:rPr>
        <w:t xml:space="preserve">法律、行政法规规定的其他条件。</w:t>
      </w:r>
      <w:bookmarkEnd w:id="40"/>
      <w:r/>
      <w:r/>
    </w:p>
    <w:p>
      <w:pPr>
        <w:spacing w:line="360" w:lineRule="auto"/>
        <w:rPr>
          <w:rFonts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Ansi="宋体" w:cs="Arial"/>
          <w:b w:val="0"/>
          <w:position w:val="0"/>
          <w:szCs w:val="24"/>
        </w:rPr>
      </w:pPr>
      <w:r/>
      <w:bookmarkStart w:id="41" w:name="OLE_LINK26"/>
      <w:r>
        <w:rPr>
          <w:rFonts w:hint="eastAsia" w:hAnsi="宋体" w:cs="宋体"/>
          <w:b w:val="0"/>
          <w:position w:val="0"/>
          <w:szCs w:val="24"/>
        </w:rPr>
        <w:t xml:space="preserve">1.</w:t>
      </w:r>
      <w:bookmarkStart w:id="42" w:name="OLE_LINK65"/>
      <w:r>
        <w:rPr>
          <w:rFonts w:hint="eastAsia" w:hAnsi="宋体" w:cs="宋体"/>
          <w:b w:val="0"/>
          <w:position w:val="0"/>
          <w:szCs w:val="24"/>
        </w:rPr>
        <w:t xml:space="preserve">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w:t>
      </w:r>
      <w:r>
        <w:rPr>
          <w:rFonts w:hint="eastAsia" w:hAnsi="宋体" w:cs="宋体"/>
          <w:b w:val="0"/>
          <w:position w:val="0"/>
          <w:szCs w:val="24"/>
        </w:rPr>
        <w:t xml:space="preserve">[2020]46</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苏财购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的要求，本项目小型、微型企业在评标时享受</w:t>
      </w:r>
      <w:r>
        <w:rPr>
          <w:rFonts w:hint="eastAsia" w:hAnsi="宋体" w:cs="宋体"/>
          <w:b w:val="0"/>
          <w:position w:val="0"/>
          <w:szCs w:val="24"/>
        </w:rPr>
        <w:t xml:space="preserve">20%</w:t>
      </w:r>
      <w:r>
        <w:rPr>
          <w:rFonts w:hint="eastAsia" w:hAnsi="宋体" w:cs="宋体"/>
          <w:b w:val="0"/>
          <w:position w:val="0"/>
          <w:szCs w:val="24"/>
        </w:rPr>
        <w:t xml:space="preserve">价格扣除优惠政策。所称小型、微型企业须满足《政府采购促进中小企业发展管理办法》（财库</w:t>
      </w:r>
      <w:r>
        <w:rPr>
          <w:rFonts w:hint="eastAsia" w:hAnsi="宋体" w:cs="宋体"/>
          <w:b w:val="0"/>
          <w:position w:val="0"/>
          <w:szCs w:val="24"/>
        </w:rPr>
        <w:t xml:space="preserve">[2020]46</w:t>
      </w:r>
      <w:r>
        <w:rPr>
          <w:rFonts w:hint="eastAsia" w:hAnsi="宋体" w:cs="宋体"/>
          <w:b w:val="0"/>
          <w:position w:val="0"/>
          <w:szCs w:val="24"/>
        </w:rPr>
        <w:t xml:space="preserve">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bookmarkEnd w:id="42"/>
      <w:r/>
      <w:r/>
    </w:p>
    <w:p>
      <w:pPr>
        <w:ind w:firstLine="480"/>
        <w:spacing w:line="360" w:lineRule="auto"/>
        <w:rPr>
          <w:rFonts w:hAnsi="宋体" w:cs="Arial"/>
          <w:b w:val="0"/>
          <w:position w:val="0"/>
          <w:szCs w:val="24"/>
        </w:rPr>
      </w:pPr>
      <w:r>
        <w:rPr>
          <w:rFonts w:hint="eastAsia" w:hAnsi="宋体" w:cs="Arial"/>
          <w:b w:val="0"/>
          <w:position w:val="0"/>
          <w:szCs w:val="24"/>
        </w:rPr>
        <w:t xml:space="preserve">2.</w:t>
      </w:r>
      <w:bookmarkStart w:id="43" w:name="OLE_LINK66"/>
      <w:r>
        <w:rPr>
          <w:rFonts w:hint="eastAsia" w:hAnsi="宋体" w:cs="Arial"/>
          <w:b w:val="0"/>
          <w:position w:val="0"/>
          <w:szCs w:val="24"/>
        </w:rPr>
        <w:t xml:space="preserve">中小微企业划型标准请对照《关于印发中小企业划型标准规定的通知》（工信部联企业〔</w:t>
      </w:r>
      <w:r>
        <w:rPr>
          <w:rFonts w:hint="eastAsia" w:hAnsi="宋体" w:cs="Arial"/>
          <w:b w:val="0"/>
          <w:position w:val="0"/>
          <w:szCs w:val="24"/>
        </w:rPr>
        <w:t xml:space="preserve">2011</w:t>
      </w:r>
      <w:r>
        <w:rPr>
          <w:rFonts w:hint="eastAsia" w:hAnsi="宋体" w:cs="Arial"/>
          <w:b w:val="0"/>
          <w:position w:val="0"/>
          <w:szCs w:val="24"/>
        </w:rPr>
        <w:t xml:space="preserve">〕</w:t>
      </w:r>
      <w:r>
        <w:rPr>
          <w:rFonts w:hint="eastAsia" w:hAnsi="宋体" w:cs="Arial"/>
          <w:b w:val="0"/>
          <w:position w:val="0"/>
          <w:szCs w:val="24"/>
        </w:rPr>
        <w:t xml:space="preserve">300</w:t>
      </w:r>
      <w:r>
        <w:rPr>
          <w:rFonts w:hint="eastAsia" w:hAnsi="宋体" w:cs="Arial"/>
          <w:b w:val="0"/>
          <w:position w:val="0"/>
          <w:szCs w:val="24"/>
        </w:rPr>
        <w:t xml:space="preserve">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bookmarkEnd w:id="43"/>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bookmarkStart w:id="44" w:name="OLE_LINK67"/>
      <w:r>
        <w:rPr>
          <w:rFonts w:hint="eastAsia" w:hAnsi="宋体"/>
          <w:b w:val="0"/>
          <w:position w:val="0"/>
          <w:szCs w:val="24"/>
          <w:shd w:val="clear" w:color="auto" w:fill="ffffff"/>
        </w:rPr>
        <w:t xml:space="preserve">本项目实施本国产品标准及相关政策</w:t>
      </w:r>
      <w:bookmarkEnd w:id="44"/>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w:t>
      </w:r>
      <w:r>
        <w:rPr>
          <w:rFonts w:hint="eastAsia" w:hAnsi="宋体"/>
          <w:b w:val="0"/>
          <w:position w:val="0"/>
          <w:szCs w:val="24"/>
          <w:shd w:val="clear" w:color="auto" w:fill="ffffff"/>
        </w:rPr>
        <w:t xml:space="preserve">本项目对采购本国产品给予政策支持，具体内容见招标文件“第五章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评标方法与评标标准”。</w:t>
      </w:r>
      <w:r/>
    </w:p>
    <w:p>
      <w:pPr>
        <w:ind w:firstLine="482"/>
        <w:spacing w:line="360" w:lineRule="auto"/>
        <w:rPr>
          <w:rFonts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w:t>
      </w:r>
      <w:r>
        <w:rPr>
          <w:rFonts w:hint="eastAsia" w:hAnsi="宋体" w:cs="Arial"/>
          <w:b w:val="0"/>
          <w:position w:val="0"/>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480"/>
        <w:spacing w:line="360" w:lineRule="auto"/>
        <w:rPr>
          <w:rFonts w:ascii="宋体" w:hAnsi="宋体" w:eastAsia="宋体" w:cs="Arial"/>
          <w:b w:val="0"/>
          <w:position w:val="0"/>
          <w:sz w:val="24"/>
          <w:szCs w:val="24"/>
        </w:rPr>
      </w:pPr>
      <w:r>
        <w:rPr>
          <w:rFonts w:hint="eastAsia" w:ascii="宋体" w:hAnsi="宋体" w:eastAsia="宋体" w:cs="Arial"/>
          <w:b w:val="0"/>
          <w:position w:val="0"/>
          <w:sz w:val="24"/>
          <w:szCs w:val="24"/>
        </w:rPr>
        <w:t xml:space="preserve">3.3.</w:t>
      </w:r>
      <w:r>
        <w:rPr>
          <w:rFonts w:hint="eastAsia" w:ascii="宋体" w:hAnsi="宋体" w:eastAsia="宋体" w:cs="Arial"/>
          <w:b w:val="0"/>
          <w:position w:val="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1"/>
      <w:r/>
      <w:r/>
    </w:p>
    <w:p>
      <w:pPr>
        <w:spacing w:line="360" w:lineRule="auto"/>
        <w:rPr>
          <w:rFonts w:hAnsi="宋体" w:cs="Arial"/>
          <w:b w:val="0"/>
          <w:position w:val="0"/>
          <w:szCs w:val="24"/>
        </w:rPr>
      </w:pPr>
      <w:r>
        <w:rPr>
          <w:rFonts w:hint="eastAsia" w:hAnsi="宋体" w:cs="Arial"/>
          <w:b w:val="0"/>
          <w:position w:val="0"/>
          <w:szCs w:val="24"/>
        </w:rPr>
        <w:t xml:space="preserve">（三）本项目的特定资格要求：</w:t>
      </w:r>
      <w:r>
        <w:rPr>
          <w:rFonts w:hint="eastAsia" w:hAnsi="宋体" w:cs="Arial"/>
          <w:b w:val="0"/>
          <w:position w:val="0"/>
          <w:szCs w:val="24"/>
        </w:rPr>
        <w:t xml:space="preserve"> </w:t>
      </w:r>
      <w:r/>
    </w:p>
    <w:p>
      <w:pPr>
        <w:ind w:firstLine="480"/>
        <w:spacing w:line="360" w:lineRule="auto"/>
        <w:rPr>
          <w:rFonts w:hAnsi="宋体"/>
          <w:b w:val="0"/>
          <w:position w:val="0"/>
          <w:szCs w:val="24"/>
        </w:rPr>
      </w:pPr>
      <w:r/>
      <w:bookmarkStart w:id="45" w:name="OLE_LINK79"/>
      <w:r/>
      <w:bookmarkStart w:id="46" w:name="OLE_LINK25"/>
      <w:r>
        <w:rPr>
          <w:rFonts w:hint="eastAsia" w:hAnsi="宋体"/>
          <w:b w:val="0"/>
          <w:position w:val="0"/>
          <w:szCs w:val="24"/>
        </w:rPr>
        <w:t xml:space="preserve">1.</w:t>
      </w:r>
      <w:bookmarkStart w:id="47" w:name="OLE_LINK71"/>
      <w:r>
        <w:rPr>
          <w:rFonts w:hint="eastAsia" w:hAnsi="宋体"/>
          <w:b w:val="0"/>
          <w:position w:val="0"/>
          <w:szCs w:val="24"/>
        </w:rPr>
        <w:t xml:space="preserve">在“信用中国”网站查询，无被列入失信被执行人、重大税收违法案件当事人名单、政府采购严重失信行为记录名单及其他不符合《中华人民共和国政府采购法》第二</w:t>
      </w:r>
      <w:r>
        <w:rPr>
          <w:rFonts w:hint="eastAsia" w:hAnsi="宋体"/>
          <w:b w:val="0"/>
          <w:position w:val="0"/>
          <w:szCs w:val="24"/>
        </w:rPr>
        <w:t xml:space="preserve">十二条规定条件的信用记录。（投标文件中无需提供证明材料）</w:t>
      </w:r>
      <w:bookmarkEnd w:id="47"/>
      <w:r/>
      <w:r/>
    </w:p>
    <w:p>
      <w:pPr>
        <w:ind w:firstLine="480"/>
        <w:spacing w:line="360" w:lineRule="auto"/>
        <w:rPr>
          <w:rFonts w:hAnsi="宋体"/>
          <w:b w:val="0"/>
          <w:position w:val="0"/>
          <w:szCs w:val="24"/>
        </w:rPr>
      </w:pPr>
      <w:r>
        <w:rPr>
          <w:rFonts w:hint="eastAsia" w:hAnsi="宋体"/>
          <w:b w:val="0"/>
          <w:position w:val="0"/>
          <w:szCs w:val="24"/>
        </w:rPr>
        <w:t xml:space="preserve">2.</w:t>
      </w:r>
      <w:bookmarkStart w:id="48" w:name="OLE_LINK72"/>
      <w:r>
        <w:rPr>
          <w:rFonts w:hint="eastAsia" w:hAnsi="宋体"/>
          <w:b w:val="0"/>
          <w:position w:val="0"/>
          <w:szCs w:val="24"/>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w:t>
      </w:r>
      <w:r>
        <w:rPr>
          <w:rFonts w:hint="eastAsia" w:hAnsi="宋体"/>
          <w:b w:val="0"/>
          <w:position w:val="0"/>
          <w:szCs w:val="24"/>
        </w:rPr>
        <w:t xml:space="preserve">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8"/>
      <w:r/>
      <w:r/>
    </w:p>
    <w:p>
      <w:pPr>
        <w:ind w:firstLine="480"/>
        <w:spacing w:line="360" w:lineRule="auto"/>
        <w:rPr>
          <w:rFonts w:hAnsi="宋体"/>
          <w:b w:val="0"/>
          <w:position w:val="0"/>
          <w:szCs w:val="24"/>
        </w:rPr>
      </w:pPr>
      <w:r>
        <w:rPr>
          <w:rFonts w:hint="eastAsia" w:hAnsi="宋体"/>
          <w:b w:val="0"/>
          <w:position w:val="0"/>
          <w:szCs w:val="24"/>
        </w:rPr>
        <w:t xml:space="preserve">3.</w:t>
      </w:r>
      <w:bookmarkStart w:id="49" w:name="OLE_LINK73"/>
      <w:r>
        <w:rPr>
          <w:rFonts w:hint="eastAsia" w:hAnsi="宋体"/>
          <w:b w:val="0"/>
          <w:position w:val="0"/>
          <w:szCs w:val="24"/>
        </w:rPr>
        <w:t xml:space="preserve">单位负责人为同一人或者存在直接控股、管理关</w:t>
      </w:r>
      <w:r>
        <w:rPr>
          <w:rFonts w:hint="eastAsia" w:hAnsi="宋体"/>
          <w:b w:val="0"/>
          <w:position w:val="0"/>
          <w:szCs w:val="24"/>
        </w:rPr>
        <w:t xml:space="preserve">系的不同供应商，不得参加同一合同项下的政府采购活动。</w:t>
      </w:r>
      <w:r/>
    </w:p>
    <w:p>
      <w:pPr>
        <w:ind w:firstLine="480"/>
        <w:spacing w:line="360" w:lineRule="auto"/>
        <w:rPr>
          <w:rFonts w:hAnsi="宋体"/>
          <w:b w:val="0"/>
          <w:position w:val="0"/>
          <w:szCs w:val="24"/>
        </w:rPr>
      </w:pPr>
      <w:r/>
      <w:bookmarkStart w:id="50" w:name="OLE_LINK74"/>
      <w:r/>
      <w:bookmarkStart w:id="51" w:name="OLE_LINK10"/>
      <w:r/>
      <w:bookmarkStart w:id="52" w:name="OLE_LINK20"/>
      <w:r/>
      <w:bookmarkStart w:id="53" w:name="OLE_LINK28"/>
      <w:r/>
      <w:bookmarkEnd w:id="49"/>
      <w:r>
        <w:rPr>
          <w:rFonts w:hAnsi="宋体"/>
          <w:b w:val="0"/>
          <w:position w:val="0"/>
          <w:szCs w:val="24"/>
        </w:rPr>
        <w:t xml:space="preserve">4.1.</w:t>
      </w:r>
      <w:bookmarkStart w:id="54" w:name="OLE_LINK14"/>
      <w:r>
        <w:rPr>
          <w:rFonts w:hint="eastAsia" w:hAnsi="宋体"/>
          <w:b w:val="0"/>
          <w:position w:val="0"/>
          <w:szCs w:val="24"/>
        </w:rPr>
        <w:t xml:space="preserve">投标人若是医用液态氧生产商的，须提供①《药品生产许可证》、②医用液氧《药品注册批件》或《药品再注册批件》、③《安全生产许可证》（许可范围涵盖液态氧）</w:t>
      </w:r>
      <w:bookmarkStart w:id="55" w:name="OLE_LINK17"/>
      <w:r>
        <w:rPr>
          <w:rFonts w:hint="eastAsia" w:hAnsi="宋体"/>
          <w:b w:val="0"/>
          <w:position w:val="0"/>
          <w:szCs w:val="24"/>
        </w:rPr>
        <w:t xml:space="preserve">、</w:t>
      </w:r>
      <w:bookmarkStart w:id="56" w:name="OLE_LINK13"/>
      <w:r>
        <w:rPr>
          <w:rFonts w:hint="eastAsia" w:hAnsi="宋体"/>
          <w:b w:val="0"/>
          <w:position w:val="0"/>
          <w:szCs w:val="24"/>
        </w:rPr>
        <w:t xml:space="preserve">④</w:t>
      </w:r>
      <w:bookmarkEnd w:id="56"/>
      <w:r>
        <w:rPr>
          <w:rFonts w:hint="eastAsia" w:hAnsi="宋体"/>
          <w:b w:val="0"/>
          <w:position w:val="0"/>
          <w:szCs w:val="24"/>
        </w:rPr>
        <w:t xml:space="preserve">《</w:t>
      </w:r>
      <w:bookmarkStart w:id="57" w:name="OLE_LINK4"/>
      <w:r>
        <w:rPr>
          <w:rFonts w:hint="eastAsia" w:hAnsi="宋体"/>
          <w:b w:val="0"/>
          <w:position w:val="0"/>
          <w:szCs w:val="24"/>
        </w:rPr>
        <w:t xml:space="preserve">移动式压力容器（汽车罐车）充装许可证》</w:t>
      </w:r>
      <w:bookmarkEnd w:id="57"/>
      <w:r>
        <w:rPr>
          <w:rFonts w:hAnsi="宋体"/>
          <w:b w:val="0"/>
          <w:position w:val="0"/>
          <w:szCs w:val="24"/>
        </w:rPr>
        <w:t xml:space="preserve">（许可充装介质含冷冻液化气体：液氧）</w:t>
      </w:r>
      <w:r>
        <w:rPr>
          <w:rFonts w:hint="eastAsia" w:hAnsi="宋体"/>
          <w:b w:val="0"/>
          <w:position w:val="0"/>
          <w:szCs w:val="24"/>
        </w:rPr>
        <w:t xml:space="preserve">、⑤</w:t>
      </w:r>
      <w:r>
        <w:rPr>
          <w:rFonts w:hint="eastAsia" w:hAnsi="宋体"/>
          <w:b w:val="0"/>
          <w:position w:val="0"/>
          <w:szCs w:val="24"/>
        </w:rPr>
        <w:t xml:space="preserve">GMP</w:t>
      </w:r>
      <w:r>
        <w:rPr>
          <w:rFonts w:hint="eastAsia" w:hAnsi="宋体"/>
          <w:b w:val="0"/>
          <w:position w:val="0"/>
          <w:szCs w:val="24"/>
        </w:rPr>
        <w:t xml:space="preserve">符合性检查证明材料；</w:t>
      </w:r>
      <w:bookmarkEnd w:id="55"/>
      <w:r/>
      <w:r/>
    </w:p>
    <w:p>
      <w:pPr>
        <w:ind w:firstLine="480"/>
        <w:spacing w:line="360" w:lineRule="auto"/>
        <w:rPr>
          <w:rFonts w:hAnsi="宋体"/>
          <w:b w:val="0"/>
          <w:position w:val="0"/>
          <w:szCs w:val="24"/>
        </w:rPr>
      </w:pPr>
      <w:r>
        <w:rPr>
          <w:rFonts w:hint="eastAsia" w:hAnsi="宋体"/>
          <w:b w:val="0"/>
          <w:position w:val="0"/>
          <w:szCs w:val="24"/>
        </w:rPr>
        <w:t xml:space="preserve">4</w:t>
      </w:r>
      <w:r>
        <w:rPr>
          <w:rFonts w:hAnsi="宋体"/>
          <w:b w:val="0"/>
          <w:position w:val="0"/>
          <w:szCs w:val="24"/>
        </w:rPr>
        <w:t xml:space="preserve">.2.</w:t>
      </w:r>
      <w:r>
        <w:rPr>
          <w:rFonts w:hint="eastAsia" w:hAnsi="宋体"/>
          <w:b w:val="0"/>
          <w:position w:val="0"/>
          <w:szCs w:val="24"/>
        </w:rPr>
        <w:t xml:space="preserve">投标人若非医用液态氧生产商的，须提供医用液氧产品制造商的上述①</w:t>
      </w:r>
      <w:r>
        <w:rPr>
          <w:rFonts w:hint="eastAsia" w:hAnsi="宋体"/>
          <w:b w:val="0"/>
          <w:position w:val="0"/>
          <w:szCs w:val="24"/>
        </w:rPr>
        <w:t xml:space="preserve">-</w:t>
      </w:r>
      <w:r>
        <w:rPr>
          <w:rFonts w:hint="eastAsia" w:hAnsi="宋体"/>
          <w:b w:val="0"/>
          <w:position w:val="0"/>
          <w:szCs w:val="24"/>
        </w:rPr>
        <w:t xml:space="preserve">⑤相应证照，和投标人自身持有的《药品经营许可证》、《危化品经营许可证》。</w:t>
      </w:r>
      <w:r/>
    </w:p>
    <w:p>
      <w:pPr>
        <w:ind w:firstLine="480"/>
        <w:spacing w:line="360" w:lineRule="auto"/>
        <w:rPr>
          <w:rFonts w:hAnsi="宋体"/>
          <w:b w:val="0"/>
          <w:position w:val="0"/>
          <w:szCs w:val="24"/>
        </w:rPr>
      </w:pPr>
      <w:r/>
      <w:bookmarkStart w:id="58" w:name="OLE_LINK76"/>
      <w:r/>
      <w:bookmarkEnd w:id="50"/>
      <w:r/>
      <w:bookmarkEnd w:id="54"/>
      <w:r>
        <w:rPr>
          <w:rFonts w:hAnsi="宋体"/>
          <w:b w:val="0"/>
          <w:position w:val="0"/>
          <w:szCs w:val="24"/>
        </w:rPr>
        <w:t xml:space="preserve">5.1</w:t>
      </w:r>
      <w:r>
        <w:rPr>
          <w:rFonts w:hint="eastAsia" w:hAnsi="宋体"/>
          <w:b w:val="0"/>
          <w:position w:val="0"/>
          <w:szCs w:val="24"/>
        </w:rPr>
        <w:t xml:space="preserve">投标人自行配送的，须提供</w:t>
      </w:r>
      <w:bookmarkStart w:id="59" w:name="OLE_LINK19"/>
      <w:r>
        <w:rPr>
          <w:rFonts w:hint="eastAsia" w:hAnsi="宋体"/>
          <w:b w:val="0"/>
          <w:position w:val="0"/>
          <w:szCs w:val="24"/>
        </w:rPr>
        <w:t xml:space="preserve">《道路运输经营</w:t>
      </w:r>
      <w:r>
        <w:rPr>
          <w:rFonts w:hint="eastAsia" w:hAnsi="宋体"/>
          <w:b w:val="0"/>
          <w:position w:val="0"/>
          <w:szCs w:val="24"/>
        </w:rPr>
        <w:t xml:space="preserve">许可证》</w:t>
      </w:r>
      <w:bookmarkStart w:id="60" w:name="OLE_LINK24"/>
      <w:r>
        <w:rPr>
          <w:rFonts w:hint="eastAsia" w:hAnsi="宋体"/>
          <w:b w:val="0"/>
          <w:position w:val="0"/>
          <w:szCs w:val="24"/>
        </w:rPr>
        <w:t xml:space="preserve">（经营范围需包含</w:t>
      </w:r>
      <w:bookmarkStart w:id="61" w:name="OLE_LINK18"/>
      <w:r>
        <w:rPr>
          <w:rFonts w:hint="eastAsia" w:hAnsi="宋体"/>
          <w:b w:val="0"/>
          <w:position w:val="0"/>
          <w:szCs w:val="24"/>
        </w:rPr>
        <w:t xml:space="preserve">经营性道路危险货物运输第</w:t>
      </w:r>
      <w:r>
        <w:rPr>
          <w:rFonts w:hint="eastAsia" w:hAnsi="宋体"/>
          <w:b w:val="0"/>
          <w:position w:val="0"/>
          <w:szCs w:val="24"/>
        </w:rPr>
        <w:t xml:space="preserve">2</w:t>
      </w:r>
      <w:r>
        <w:rPr>
          <w:rFonts w:hint="eastAsia" w:hAnsi="宋体"/>
          <w:b w:val="0"/>
          <w:position w:val="0"/>
          <w:szCs w:val="24"/>
        </w:rPr>
        <w:t xml:space="preserve">类</w:t>
      </w:r>
      <w:r>
        <w:rPr>
          <w:rFonts w:hint="eastAsia" w:hAnsi="宋体"/>
          <w:b w:val="0"/>
          <w:position w:val="0"/>
          <w:szCs w:val="24"/>
        </w:rPr>
        <w:t xml:space="preserve">2</w:t>
      </w:r>
      <w:r>
        <w:rPr>
          <w:rFonts w:hint="eastAsia" w:hAnsi="宋体"/>
          <w:b w:val="0"/>
          <w:position w:val="0"/>
          <w:szCs w:val="24"/>
        </w:rPr>
        <w:t xml:space="preserve">项</w:t>
      </w:r>
      <w:bookmarkEnd w:id="61"/>
      <w:r>
        <w:rPr>
          <w:rFonts w:hint="eastAsia" w:hAnsi="宋体"/>
          <w:b w:val="0"/>
          <w:position w:val="0"/>
          <w:szCs w:val="24"/>
        </w:rPr>
        <w:t xml:space="preserve">）</w:t>
      </w:r>
      <w:bookmarkEnd w:id="51"/>
      <w:r/>
      <w:bookmarkEnd w:id="59"/>
      <w:r/>
      <w:bookmarkEnd w:id="60"/>
      <w:r>
        <w:rPr>
          <w:rFonts w:hint="eastAsia" w:hAnsi="宋体"/>
          <w:b w:val="0"/>
          <w:position w:val="0"/>
          <w:szCs w:val="24"/>
        </w:rPr>
        <w:t xml:space="preserve">；</w:t>
      </w:r>
      <w:r/>
    </w:p>
    <w:p>
      <w:pPr>
        <w:ind w:firstLine="480"/>
        <w:spacing w:line="360" w:lineRule="auto"/>
        <w:rPr>
          <w:rFonts w:hAnsi="宋体"/>
          <w:b w:val="0"/>
          <w:position w:val="0"/>
          <w:szCs w:val="24"/>
        </w:rPr>
      </w:pPr>
      <w:r>
        <w:rPr>
          <w:rFonts w:hAnsi="宋体"/>
          <w:b w:val="0"/>
          <w:position w:val="0"/>
          <w:szCs w:val="24"/>
        </w:rPr>
        <w:t xml:space="preserve">5.2.</w:t>
      </w:r>
      <w:r>
        <w:rPr>
          <w:rFonts w:hint="eastAsia" w:hAnsi="宋体"/>
          <w:b w:val="0"/>
          <w:position w:val="0"/>
          <w:szCs w:val="24"/>
        </w:rPr>
        <w:t xml:space="preserve">投标人若委托配送，须提供配送单位的《营业执照》、《道路运输经营许可证》（经营范围需包含经营性道路危险货物运输第</w:t>
      </w:r>
      <w:r>
        <w:rPr>
          <w:rFonts w:hint="eastAsia" w:hAnsi="宋体"/>
          <w:b w:val="0"/>
          <w:position w:val="0"/>
          <w:szCs w:val="24"/>
        </w:rPr>
        <w:t xml:space="preserve">2</w:t>
      </w:r>
      <w:r>
        <w:rPr>
          <w:rFonts w:hint="eastAsia" w:hAnsi="宋体"/>
          <w:b w:val="0"/>
          <w:position w:val="0"/>
          <w:szCs w:val="24"/>
        </w:rPr>
        <w:t xml:space="preserve">类</w:t>
      </w:r>
      <w:r>
        <w:rPr>
          <w:rFonts w:hint="eastAsia" w:hAnsi="宋体"/>
          <w:b w:val="0"/>
          <w:position w:val="0"/>
          <w:szCs w:val="24"/>
        </w:rPr>
        <w:t xml:space="preserve">2</w:t>
      </w:r>
      <w:r>
        <w:rPr>
          <w:rFonts w:hint="eastAsia" w:hAnsi="宋体"/>
          <w:b w:val="0"/>
          <w:position w:val="0"/>
          <w:szCs w:val="24"/>
        </w:rPr>
        <w:t xml:space="preserve">项）、有效期内的委托配送协议。</w:t>
      </w:r>
      <w:bookmarkEnd w:id="52"/>
      <w:r/>
      <w:bookmarkEnd w:id="53"/>
      <w:r/>
      <w:bookmarkEnd w:id="58"/>
      <w:r/>
      <w:r/>
    </w:p>
    <w:p>
      <w:pPr>
        <w:ind w:firstLine="480"/>
        <w:spacing w:line="360" w:lineRule="auto"/>
        <w:rPr>
          <w:rFonts w:hAnsi="宋体"/>
          <w:b w:val="0"/>
          <w:position w:val="0"/>
          <w:szCs w:val="24"/>
        </w:rPr>
      </w:pPr>
      <w:r>
        <w:rPr>
          <w:rFonts w:hAnsi="宋体"/>
          <w:b w:val="0"/>
          <w:position w:val="0"/>
          <w:szCs w:val="24"/>
        </w:rPr>
        <w:t xml:space="preserve">6.</w:t>
      </w:r>
      <w:bookmarkStart w:id="62" w:name="OLE_LINK77"/>
      <w:r>
        <w:rPr>
          <w:rFonts w:hint="eastAsia" w:hAnsi="宋体"/>
          <w:b w:val="0"/>
          <w:position w:val="0"/>
          <w:szCs w:val="24"/>
        </w:rPr>
        <w:t xml:space="preserve">本项目不接受进口产品投标。</w:t>
      </w:r>
      <w:bookmarkEnd w:id="32"/>
      <w:r/>
      <w:bookmarkEnd w:id="33"/>
      <w:r/>
      <w:bookmarkEnd w:id="45"/>
      <w:r/>
      <w:bookmarkEnd w:id="46"/>
      <w:r/>
      <w:bookmarkEnd w:id="62"/>
      <w:r/>
      <w:r/>
    </w:p>
    <w:p>
      <w:pPr>
        <w:spacing w:line="360" w:lineRule="auto"/>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Ansi="宋体"/>
          <w:b w:val="0"/>
          <w:position w:val="0"/>
          <w:szCs w:val="24"/>
          <w:shd w:val="clear" w:color="auto" w:fill="ffffff"/>
        </w:rPr>
      </w:pPr>
      <w:r/>
      <w:bookmarkStart w:id="63" w:name="_Toc38985266"/>
      <w:r/>
      <w:bookmarkStart w:id="64" w:name="_Toc28359082"/>
      <w:r/>
      <w:bookmarkStart w:id="65" w:name="_Toc28359005"/>
      <w:r/>
      <w:bookmarkStart w:id="66" w:name="_Toc35393624"/>
      <w:r/>
      <w:bookmarkStart w:id="67" w:name="_Toc35393793"/>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时间：</w:t>
      </w:r>
      <w:bookmarkEnd w:id="63"/>
      <w:r>
        <w:rPr>
          <w:rFonts w:hint="eastAsia" w:hAnsi="宋体"/>
          <w:b w:val="0"/>
          <w:position w:val="0"/>
          <w:szCs w:val="24"/>
          <w:shd w:val="clear" w:color="auto" w:fill="ffffff"/>
        </w:rPr>
        <w:t xml:space="preserve">自招标文件公告发布之日起</w:t>
      </w: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个工作日。</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地点：</w:t>
      </w:r>
      <w:bookmarkStart w:id="68"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68"/>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方式：</w:t>
      </w:r>
      <w:bookmarkStart w:id="69" w:name="OLE_LINK131"/>
      <w:r>
        <w:rPr>
          <w:rFonts w:hint="eastAsia" w:hAnsi="宋体"/>
          <w:b w:val="0"/>
          <w:position w:val="0"/>
          <w:szCs w:val="24"/>
          <w:shd w:val="clear" w:color="auto" w:fill="ffffff"/>
        </w:rPr>
        <w:t xml:space="preserve">本项目采用网上注册登记方式。</w:t>
      </w:r>
      <w:r>
        <w:rPr>
          <w:rFonts w:hint="eastAsia" w:hAnsi="宋体"/>
          <w:b w:val="0"/>
          <w:position w:val="0"/>
          <w:szCs w:val="24"/>
          <w:shd w:val="clear" w:color="auto" w:fill="ffffff"/>
        </w:rPr>
        <w:t xml:space="preserve"> </w:t>
      </w:r>
      <w:bookmarkEnd w:id="69"/>
      <w:r/>
      <w:r/>
    </w:p>
    <w:p>
      <w:pPr>
        <w:ind w:firstLine="480"/>
        <w:spacing w:line="360" w:lineRule="auto"/>
        <w:rPr>
          <w:rFonts w:hAnsi="宋体" w:cs="宋体"/>
          <w:b w:val="0"/>
          <w:bCs/>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售价：</w:t>
      </w:r>
      <w:r>
        <w:rPr>
          <w:rFonts w:hint="eastAsia" w:hAnsi="宋体" w:cs="宋体"/>
          <w:b w:val="0"/>
          <w:color w:val="000000"/>
          <w:position w:val="0"/>
          <w:szCs w:val="24"/>
        </w:rPr>
        <w:t xml:space="preserve">0</w:t>
      </w:r>
      <w:r>
        <w:rPr>
          <w:rFonts w:hint="eastAsia" w:hAnsi="宋体" w:cs="宋体"/>
          <w:b w:val="0"/>
          <w:color w:val="000000"/>
          <w:position w:val="0"/>
          <w:szCs w:val="24"/>
        </w:rPr>
        <w:t xml:space="preserve">元</w:t>
      </w:r>
      <w:r>
        <w:rPr>
          <w:rFonts w:hint="eastAsia" w:hAnsi="宋体" w:cs="宋体"/>
          <w:b w:val="0"/>
          <w:bCs/>
          <w:position w:val="0"/>
          <w:szCs w:val="24"/>
        </w:rPr>
        <w:t xml:space="preserve">。</w:t>
      </w:r>
      <w:r/>
    </w:p>
    <w:p>
      <w:pPr>
        <w:spacing w:line="360" w:lineRule="auto"/>
        <w:rPr>
          <w:rFonts w:hAnsi="宋体" w:cs="宋体"/>
          <w:position w:val="0"/>
          <w:szCs w:val="24"/>
        </w:rPr>
        <w:outlineLvl w:val="1"/>
      </w:pPr>
      <w:r>
        <w:rPr>
          <w:rFonts w:hint="eastAsia" w:hAnsi="宋体" w:cs="宋体"/>
          <w:position w:val="0"/>
          <w:szCs w:val="24"/>
        </w:rPr>
        <w:t xml:space="preserve">四、提交投标文件</w:t>
      </w:r>
      <w:bookmarkEnd w:id="64"/>
      <w:r/>
      <w:bookmarkEnd w:id="65"/>
      <w:r>
        <w:rPr>
          <w:rFonts w:hint="eastAsia" w:hAnsi="宋体" w:cs="宋体"/>
          <w:position w:val="0"/>
          <w:szCs w:val="24"/>
        </w:rPr>
        <w:t xml:space="preserve">截止时间、开标时间和地点</w:t>
      </w:r>
      <w:bookmarkEnd w:id="66"/>
      <w:r/>
      <w:bookmarkEnd w:id="67"/>
      <w:r/>
      <w:r/>
    </w:p>
    <w:p>
      <w:pPr>
        <w:ind w:firstLine="480"/>
        <w:spacing w:line="360" w:lineRule="auto"/>
        <w:rPr>
          <w:rFonts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rPr>
        <w:t xml:space="preserve">2026</w:t>
      </w:r>
      <w:r>
        <w:rPr>
          <w:rFonts w:hint="eastAsia" w:hAnsi="宋体" w:cs="宋体"/>
          <w:b w:val="0"/>
          <w:bCs/>
          <w:position w:val="0"/>
          <w:szCs w:val="24"/>
        </w:rPr>
        <w:t xml:space="preserve">年</w:t>
      </w:r>
      <w:r>
        <w:rPr>
          <w:rFonts w:hint="eastAsia" w:hAnsi="宋体" w:cs="宋体"/>
          <w:b w:val="0"/>
          <w:bCs/>
          <w:position w:val="0"/>
          <w:szCs w:val="24"/>
        </w:rPr>
        <w:t xml:space="preserve">9</w:t>
      </w:r>
      <w:r>
        <w:rPr>
          <w:rFonts w:hint="eastAsia" w:hAnsi="宋体" w:cs="宋体"/>
          <w:b w:val="0"/>
          <w:bCs/>
          <w:position w:val="0"/>
          <w:szCs w:val="24"/>
        </w:rPr>
        <w:t xml:space="preserve">月</w:t>
      </w:r>
      <w:r>
        <w:rPr>
          <w:rFonts w:hAnsi="宋体" w:cs="宋体"/>
          <w:b w:val="0"/>
          <w:bCs/>
          <w:position w:val="0"/>
          <w:szCs w:val="24"/>
        </w:rPr>
        <w:t xml:space="preserve">22</w:t>
      </w:r>
      <w:r>
        <w:rPr>
          <w:rFonts w:hint="eastAsia" w:hAnsi="宋体" w:cs="宋体"/>
          <w:b w:val="0"/>
          <w:bCs/>
          <w:position w:val="0"/>
          <w:szCs w:val="24"/>
        </w:rPr>
        <w:t xml:space="preserve">日</w:t>
      </w:r>
      <w:r>
        <w:rPr>
          <w:rFonts w:hint="eastAsia" w:hAnsi="宋体" w:cs="宋体"/>
          <w:b w:val="0"/>
          <w:bCs/>
          <w:position w:val="0"/>
          <w:szCs w:val="24"/>
        </w:rPr>
        <w:t xml:space="preserve">09:00</w:t>
      </w:r>
      <w:r>
        <w:rPr>
          <w:rFonts w:hint="eastAsia" w:hAnsi="宋体" w:cs="宋体"/>
          <w:b w:val="0"/>
          <w:bCs/>
          <w:position w:val="0"/>
          <w:szCs w:val="24"/>
        </w:rPr>
        <w:t xml:space="preserve">（北京时间）</w:t>
      </w:r>
      <w:r/>
    </w:p>
    <w:p>
      <w:pPr>
        <w:ind w:firstLine="480"/>
        <w:spacing w:line="360" w:lineRule="auto"/>
        <w:rPr>
          <w:rFonts w:hAnsi="宋体" w:cs="宋体"/>
          <w:b w:val="0"/>
          <w:bCs/>
          <w:position w:val="0"/>
          <w:szCs w:val="24"/>
          <w:u w:val="single"/>
        </w:rPr>
      </w:pPr>
      <w:r>
        <w:rPr>
          <w:rFonts w:hint="eastAsia" w:hAnsi="宋体" w:cs="宋体"/>
          <w:b w:val="0"/>
          <w:bCs/>
          <w:position w:val="0"/>
          <w:szCs w:val="24"/>
        </w:rPr>
        <w:t xml:space="preserve">2.</w:t>
      </w:r>
      <w:r>
        <w:rPr>
          <w:rFonts w:hint="eastAsia" w:hAnsi="宋体" w:cs="宋体"/>
          <w:b w:val="0"/>
          <w:bCs/>
          <w:position w:val="0"/>
          <w:szCs w:val="24"/>
        </w:rPr>
        <w:t xml:space="preserve">地点：苏采云“不见面”开标大厅</w:t>
      </w:r>
      <w:r/>
    </w:p>
    <w:p>
      <w:pPr>
        <w:keepLines/>
        <w:keepNext/>
        <w:spacing w:line="360" w:lineRule="auto"/>
        <w:rPr>
          <w:rFonts w:hAnsi="宋体" w:cs="宋体"/>
          <w:position w:val="0"/>
          <w:szCs w:val="24"/>
        </w:rPr>
        <w:outlineLvl w:val="1"/>
      </w:pPr>
      <w:r/>
      <w:bookmarkStart w:id="70" w:name="_Toc28359084"/>
      <w:r/>
      <w:bookmarkStart w:id="71" w:name="_Toc35393794"/>
      <w:r/>
      <w:bookmarkStart w:id="72" w:name="_Toc28359007"/>
      <w:r/>
      <w:bookmarkStart w:id="73" w:name="_Toc35393625"/>
      <w:r>
        <w:rPr>
          <w:rFonts w:hint="eastAsia" w:hAnsi="宋体" w:cs="宋体"/>
          <w:position w:val="0"/>
          <w:szCs w:val="24"/>
        </w:rPr>
        <w:t xml:space="preserve">五、公告期限</w:t>
      </w:r>
      <w:bookmarkEnd w:id="70"/>
      <w:r/>
      <w:bookmarkEnd w:id="71"/>
      <w:r/>
      <w:bookmarkEnd w:id="72"/>
      <w:r/>
      <w:bookmarkEnd w:id="73"/>
      <w:r/>
      <w:r/>
    </w:p>
    <w:p>
      <w:pPr>
        <w:ind w:firstLine="480"/>
        <w:spacing w:line="360" w:lineRule="auto"/>
        <w:rPr>
          <w:rFonts w:hAnsi="宋体" w:cs="宋体"/>
          <w:b w:val="0"/>
          <w:position w:val="0"/>
          <w:szCs w:val="24"/>
        </w:rPr>
      </w:pPr>
      <w:r>
        <w:rPr>
          <w:rFonts w:hint="eastAsia" w:hAnsi="宋体" w:cs="宋体"/>
          <w:b w:val="0"/>
          <w:position w:val="0"/>
          <w:szCs w:val="24"/>
        </w:rPr>
        <w:t xml:space="preserve">自本公告发布之日起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p>
    <w:p>
      <w:pPr>
        <w:keepLines/>
        <w:keepNext/>
        <w:spacing w:line="360" w:lineRule="auto"/>
        <w:rPr>
          <w:rFonts w:hAnsi="宋体" w:cs="宋体"/>
          <w:position w:val="0"/>
          <w:szCs w:val="24"/>
        </w:rPr>
        <w:outlineLvl w:val="1"/>
      </w:pPr>
      <w:r/>
      <w:bookmarkStart w:id="74" w:name="_Toc35393795"/>
      <w:r/>
      <w:bookmarkStart w:id="75" w:name="_Toc35393626"/>
      <w:r>
        <w:rPr>
          <w:rFonts w:hint="eastAsia" w:hAnsi="宋体" w:cs="宋体"/>
          <w:position w:val="0"/>
          <w:szCs w:val="24"/>
        </w:rPr>
        <w:t xml:space="preserve">六、其他补充事宜</w:t>
      </w:r>
      <w:bookmarkEnd w:id="74"/>
      <w:r/>
      <w:bookmarkEnd w:id="75"/>
      <w:r/>
      <w:r/>
    </w:p>
    <w:p>
      <w:pPr>
        <w:ind w:firstLine="480"/>
        <w:spacing w:line="360" w:lineRule="auto"/>
        <w:rPr>
          <w:rFonts w:hAnsi="宋体"/>
          <w:b w:val="0"/>
          <w:position w:val="0"/>
          <w:szCs w:val="24"/>
        </w:rPr>
      </w:pPr>
      <w:r/>
      <w:bookmarkStart w:id="76" w:name="_Toc35393627"/>
      <w:r/>
      <w:bookmarkStart w:id="77" w:name="_Toc28359085"/>
      <w:r/>
      <w:bookmarkStart w:id="78" w:name="_Toc28359008"/>
      <w:r/>
      <w:bookmarkStart w:id="79" w:name="_Toc35393796"/>
      <w:r>
        <w:rPr>
          <w:rFonts w:hint="eastAsia" w:hAnsi="宋体"/>
          <w:b w:val="0"/>
          <w:position w:val="0"/>
          <w:szCs w:val="24"/>
        </w:rPr>
        <w:t xml:space="preserve">1.</w:t>
      </w:r>
      <w:r>
        <w:rPr>
          <w:rFonts w:hint="eastAsia" w:hAnsi="宋体"/>
          <w:b w:val="0"/>
          <w:position w:val="0"/>
          <w:szCs w:val="24"/>
        </w:rPr>
        <w:t xml:space="preserve">根据省财政厅《关于更换全省政府采购交易系统</w:t>
      </w:r>
      <w:r>
        <w:rPr>
          <w:rFonts w:hint="eastAsia" w:hAnsi="宋体"/>
          <w:b w:val="0"/>
          <w:position w:val="0"/>
          <w:szCs w:val="24"/>
        </w:rPr>
        <w:t xml:space="preserve">CA</w:t>
      </w:r>
      <w:r>
        <w:rPr>
          <w:rFonts w:hint="eastAsia" w:hAnsi="宋体"/>
          <w:b w:val="0"/>
          <w:position w:val="0"/>
          <w:szCs w:val="24"/>
        </w:rPr>
        <w:t xml:space="preserve">数字证书和电子签章</w:t>
      </w:r>
      <w:r>
        <w:rPr>
          <w:rFonts w:hint="eastAsia" w:hAnsi="宋体"/>
          <w:b w:val="0"/>
          <w:position w:val="0"/>
          <w:szCs w:val="24"/>
        </w:rPr>
        <w:t xml:space="preserve">的通知》（苏财购〔</w:t>
      </w:r>
      <w:r>
        <w:rPr>
          <w:rFonts w:hint="eastAsia" w:hAnsi="宋体"/>
          <w:b w:val="0"/>
          <w:position w:val="0"/>
          <w:szCs w:val="24"/>
        </w:rPr>
        <w:t xml:space="preserve">2023</w:t>
      </w:r>
      <w:r>
        <w:rPr>
          <w:rFonts w:hint="eastAsia" w:hAnsi="宋体"/>
          <w:b w:val="0"/>
          <w:position w:val="0"/>
          <w:szCs w:val="24"/>
        </w:rPr>
        <w:t xml:space="preserve">〕</w:t>
      </w:r>
      <w:r>
        <w:rPr>
          <w:rFonts w:hint="eastAsia" w:hAnsi="宋体"/>
          <w:b w:val="0"/>
          <w:position w:val="0"/>
          <w:szCs w:val="24"/>
        </w:rPr>
        <w:t xml:space="preserve">101</w:t>
      </w:r>
      <w:r>
        <w:rPr>
          <w:rFonts w:hint="eastAsia" w:hAnsi="宋体"/>
          <w:b w:val="0"/>
          <w:position w:val="0"/>
          <w:szCs w:val="24"/>
        </w:rPr>
        <w:t xml:space="preserve">号），“苏采云”政府采购交易系统（以下简称苏采云系统）的</w:t>
      </w:r>
      <w:r>
        <w:rPr>
          <w:rFonts w:hint="eastAsia" w:hAnsi="宋体"/>
          <w:b w:val="0"/>
          <w:position w:val="0"/>
          <w:szCs w:val="24"/>
        </w:rPr>
        <w:t xml:space="preserve">CA</w:t>
      </w:r>
      <w:r>
        <w:rPr>
          <w:rFonts w:hint="eastAsia" w:hAnsi="宋体"/>
          <w:b w:val="0"/>
          <w:position w:val="0"/>
          <w:szCs w:val="24"/>
        </w:rPr>
        <w:t xml:space="preserve">数字证书、电子签章已更换为江苏省电子政务证书认证中心</w:t>
      </w:r>
      <w:r>
        <w:rPr>
          <w:rFonts w:hint="eastAsia" w:hAnsi="宋体"/>
          <w:b w:val="0"/>
          <w:position w:val="0"/>
          <w:szCs w:val="24"/>
        </w:rPr>
        <w:t xml:space="preserve">CA</w:t>
      </w:r>
      <w:r>
        <w:rPr>
          <w:rFonts w:hint="eastAsia" w:hAnsi="宋体"/>
          <w:b w:val="0"/>
          <w:position w:val="0"/>
          <w:szCs w:val="24"/>
        </w:rPr>
        <w:t xml:space="preserve">和方正国际软件（北京）有限公司电子签章。如果投标人通过苏采云系统参与政府采购项目，需要更换</w:t>
      </w:r>
      <w:r>
        <w:rPr>
          <w:rFonts w:hint="eastAsia" w:hAnsi="宋体"/>
          <w:b w:val="0"/>
          <w:position w:val="0"/>
          <w:szCs w:val="24"/>
        </w:rPr>
        <w:t xml:space="preserve">CA</w:t>
      </w:r>
      <w:r>
        <w:rPr>
          <w:rFonts w:hint="eastAsia" w:hAnsi="宋体"/>
          <w:b w:val="0"/>
          <w:position w:val="0"/>
          <w:szCs w:val="24"/>
        </w:rPr>
        <w:t xml:space="preserve">数字证书和电子签章。具体办理指南和操作手册：在盐城市政府采购网点击【办事指南】</w:t>
      </w:r>
      <w:r>
        <w:rPr>
          <w:rFonts w:hint="eastAsia" w:hAnsi="宋体"/>
          <w:b w:val="0"/>
          <w:position w:val="0"/>
          <w:szCs w:val="24"/>
        </w:rPr>
        <w:t xml:space="preserve">-</w:t>
      </w:r>
      <w:r>
        <w:rPr>
          <w:rFonts w:hint="eastAsia" w:hAnsi="宋体"/>
          <w:b w:val="0"/>
          <w:position w:val="0"/>
          <w:szCs w:val="24"/>
        </w:rPr>
        <w:t xml:space="preserve">【供应商参与政府采购活动相关资料】。</w:t>
      </w:r>
      <w:r/>
    </w:p>
    <w:p>
      <w:pPr>
        <w:spacing w:line="360" w:lineRule="auto"/>
        <w:rPr>
          <w:rFonts w:hAnsi="宋体"/>
          <w:b w:val="0"/>
          <w:position w:val="0"/>
          <w:szCs w:val="24"/>
        </w:rPr>
      </w:pPr>
      <w:r>
        <w:rPr>
          <w:rFonts w:hint="eastAsia" w:hAnsi="宋体"/>
          <w:b w:val="0"/>
          <w:position w:val="0"/>
          <w:szCs w:val="24"/>
        </w:rPr>
        <w:t xml:space="preserve">领取</w:t>
      </w:r>
      <w:r>
        <w:rPr>
          <w:rFonts w:hint="eastAsia" w:hAnsi="宋体"/>
          <w:b w:val="0"/>
          <w:position w:val="0"/>
          <w:szCs w:val="24"/>
        </w:rPr>
        <w:t xml:space="preserve">CA</w:t>
      </w:r>
      <w:r>
        <w:rPr>
          <w:rFonts w:hint="eastAsia" w:hAnsi="宋体"/>
          <w:b w:val="0"/>
          <w:position w:val="0"/>
          <w:szCs w:val="24"/>
        </w:rPr>
        <w:t xml:space="preserve">和办理电子签章（请至盐城市府西路</w:t>
      </w:r>
      <w:r>
        <w:rPr>
          <w:rFonts w:hint="eastAsia" w:hAnsi="宋体"/>
          <w:b w:val="0"/>
          <w:position w:val="0"/>
          <w:szCs w:val="24"/>
        </w:rPr>
        <w:t xml:space="preserve">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w:t>
      </w:r>
      <w:r>
        <w:rPr>
          <w:rFonts w:hint="eastAsia" w:hAnsi="宋体"/>
          <w:b w:val="0"/>
          <w:position w:val="0"/>
          <w:szCs w:val="24"/>
        </w:rPr>
        <w:t xml:space="preserve">15051556883</w:t>
      </w:r>
      <w:r>
        <w:rPr>
          <w:rFonts w:hint="eastAsia" w:hAnsi="宋体"/>
          <w:b w:val="0"/>
          <w:position w:val="0"/>
          <w:szCs w:val="24"/>
        </w:rPr>
        <w:t xml:space="preserve">，办理邮箱：</w:t>
      </w:r>
      <w:r>
        <w:rPr>
          <w:rFonts w:hint="eastAsia" w:hAnsi="宋体"/>
          <w:b w:val="0"/>
          <w:position w:val="0"/>
          <w:szCs w:val="24"/>
        </w:rPr>
        <w:t xml:space="preserve">yancheng@ideabank.net.cn</w:t>
      </w:r>
      <w:r>
        <w:rPr>
          <w:rFonts w:hint="eastAsia" w:hAnsi="宋体"/>
          <w:b w:val="0"/>
          <w:position w:val="0"/>
          <w:szCs w:val="24"/>
        </w:rPr>
        <w:t xml:space="preserve">，具体联系方式见《苏采云系统供应商操作手册》（以下简称《操作手册》））、进行注册并按《操作手册》要求制作、上传电子投标文件</w:t>
      </w:r>
      <w:r>
        <w:rPr>
          <w:rFonts w:hint="eastAsia" w:hAnsi="宋体"/>
          <w:b w:val="0"/>
          <w:position w:val="0"/>
          <w:szCs w:val="24"/>
        </w:rPr>
        <w:t xml:space="preserve">,</w:t>
      </w:r>
      <w:r>
        <w:rPr>
          <w:rFonts w:hint="eastAsia" w:hAnsi="宋体"/>
          <w:b w:val="0"/>
          <w:position w:val="0"/>
          <w:szCs w:val="24"/>
        </w:rPr>
        <w:t xml:space="preserve">《苏采云系统供应商操作手册》：苏采云系统</w:t>
      </w:r>
      <w:r>
        <w:rPr>
          <w:rFonts w:hint="eastAsia" w:hAnsi="宋体"/>
          <w:b w:val="0"/>
          <w:position w:val="0"/>
          <w:szCs w:val="24"/>
        </w:rPr>
        <w:t xml:space="preserve">-</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潜在供应商访问电子招标响应交易平台的网络地址和方法：</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“苏采云”系统用户注册</w:t>
      </w:r>
      <w:r>
        <w:rPr>
          <w:rFonts w:hint="eastAsia" w:hAnsi="宋体"/>
          <w:b w:val="0"/>
          <w:position w:val="0"/>
          <w:szCs w:val="24"/>
        </w:rPr>
        <w:t xml:space="preserve">--</w:t>
      </w:r>
      <w:r>
        <w:rPr>
          <w:rFonts w:hint="eastAsia" w:hAnsi="宋体"/>
          <w:b w:val="0"/>
          <w:position w:val="0"/>
          <w:szCs w:val="24"/>
        </w:rPr>
        <w:t xml:space="preserve">获取“</w:t>
      </w:r>
      <w:r>
        <w:rPr>
          <w:rFonts w:hint="eastAsia" w:hAnsi="宋体"/>
          <w:b w:val="0"/>
          <w:position w:val="0"/>
          <w:szCs w:val="24"/>
        </w:rPr>
        <w:t xml:space="preserve">CA </w:t>
      </w:r>
      <w:r>
        <w:rPr>
          <w:rFonts w:hint="eastAsia" w:hAnsi="宋体"/>
          <w:b w:val="0"/>
          <w:position w:val="0"/>
          <w:szCs w:val="24"/>
        </w:rPr>
        <w:t xml:space="preserve">数字证书”</w:t>
      </w:r>
      <w:r>
        <w:rPr>
          <w:rFonts w:hint="eastAsia" w:hAnsi="宋体"/>
          <w:b w:val="0"/>
          <w:position w:val="0"/>
          <w:szCs w:val="24"/>
        </w:rPr>
        <w:t xml:space="preserve">--CA </w:t>
      </w:r>
      <w:r>
        <w:rPr>
          <w:rFonts w:hint="eastAsia" w:hAnsi="宋体"/>
          <w:b w:val="0"/>
          <w:position w:val="0"/>
          <w:szCs w:val="24"/>
        </w:rPr>
        <w:t xml:space="preserve">绑定与登录</w:t>
      </w:r>
      <w:r>
        <w:rPr>
          <w:rFonts w:hint="eastAsia" w:hAnsi="宋体"/>
          <w:b w:val="0"/>
          <w:position w:val="0"/>
          <w:szCs w:val="24"/>
        </w:rPr>
        <w:t xml:space="preserve">--</w:t>
      </w:r>
      <w:r>
        <w:rPr>
          <w:rFonts w:hint="eastAsia" w:hAnsi="宋体"/>
          <w:b w:val="0"/>
          <w:position w:val="0"/>
          <w:szCs w:val="24"/>
        </w:rPr>
        <w:t xml:space="preserve">参与投</w:t>
      </w:r>
      <w:r>
        <w:rPr>
          <w:rFonts w:hint="eastAsia" w:hAnsi="宋体"/>
          <w:b w:val="0"/>
          <w:position w:val="0"/>
          <w:szCs w:val="24"/>
        </w:rPr>
        <w:t xml:space="preserve"> </w:t>
      </w:r>
      <w:r>
        <w:rPr>
          <w:rFonts w:hint="eastAsia" w:hAnsi="宋体"/>
          <w:b w:val="0"/>
          <w:position w:val="0"/>
          <w:szCs w:val="24"/>
        </w:rPr>
        <w:t xml:space="preserve">标</w:t>
      </w:r>
      <w:r>
        <w:rPr>
          <w:rFonts w:hint="eastAsia" w:hAnsi="宋体"/>
          <w:b w:val="0"/>
          <w:position w:val="0"/>
          <w:szCs w:val="24"/>
        </w:rPr>
        <w:t xml:space="preserve">--</w:t>
      </w:r>
      <w:r>
        <w:rPr>
          <w:rFonts w:hint="eastAsia" w:hAnsi="宋体"/>
          <w:b w:val="0"/>
          <w:position w:val="0"/>
          <w:szCs w:val="24"/>
        </w:rPr>
        <w:t xml:space="preserve">下载采购文件（后缀名为“</w:t>
      </w:r>
      <w:r>
        <w:rPr>
          <w:rFonts w:hint="eastAsia" w:hAnsi="宋体"/>
          <w:b w:val="0"/>
          <w:position w:val="0"/>
          <w:szCs w:val="24"/>
        </w:rPr>
        <w:t xml:space="preserve">.kedt</w:t>
      </w:r>
      <w:r>
        <w:rPr>
          <w:rFonts w:hint="eastAsia" w:hAnsi="宋体"/>
          <w:b w:val="0"/>
          <w:position w:val="0"/>
          <w:szCs w:val="24"/>
        </w:rPr>
        <w:t xml:space="preserve">”）</w:t>
      </w:r>
      <w:r>
        <w:rPr>
          <w:rFonts w:hint="eastAsia" w:hAnsi="宋体"/>
          <w:b w:val="0"/>
          <w:position w:val="0"/>
          <w:szCs w:val="24"/>
        </w:rPr>
        <w:t xml:space="preserve">--</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w:t>
      </w:r>
      <w:r>
        <w:rPr>
          <w:rFonts w:hint="eastAsia" w:hAnsi="宋体"/>
          <w:b w:val="0"/>
          <w:position w:val="0"/>
          <w:szCs w:val="24"/>
        </w:rPr>
        <w:t xml:space="preserve">政府采购客户端工具</w:t>
      </w:r>
      <w:r>
        <w:rPr>
          <w:rFonts w:hint="eastAsia" w:hAnsi="宋体"/>
          <w:b w:val="0"/>
          <w:position w:val="0"/>
          <w:szCs w:val="24"/>
        </w:rPr>
        <w:t xml:space="preserve">--</w:t>
      </w:r>
      <w:r>
        <w:rPr>
          <w:rFonts w:hint="eastAsia" w:hAnsi="宋体"/>
          <w:b w:val="0"/>
          <w:position w:val="0"/>
          <w:szCs w:val="24"/>
        </w:rPr>
        <w:t xml:space="preserve">制作响应文件</w:t>
      </w:r>
      <w:r>
        <w:rPr>
          <w:rFonts w:hint="eastAsia" w:hAnsi="宋体"/>
          <w:b w:val="0"/>
          <w:position w:val="0"/>
          <w:szCs w:val="24"/>
        </w:rPr>
        <w:t xml:space="preserve">--</w:t>
      </w:r>
      <w:r>
        <w:rPr>
          <w:rFonts w:hint="eastAsia" w:hAnsi="宋体"/>
          <w:b w:val="0"/>
          <w:position w:val="0"/>
          <w:szCs w:val="24"/>
        </w:rPr>
        <w:t xml:space="preserve">导出加密的响应文件（后缀名为</w:t>
      </w:r>
      <w:r>
        <w:rPr>
          <w:rFonts w:hint="eastAsia" w:hAnsi="宋体"/>
          <w:b w:val="0"/>
          <w:position w:val="0"/>
          <w:szCs w:val="24"/>
        </w:rPr>
        <w:t xml:space="preserve"> zip</w:t>
      </w:r>
      <w:r>
        <w:rPr>
          <w:rFonts w:hint="eastAsia" w:hAnsi="宋体"/>
          <w:b w:val="0"/>
          <w:position w:val="0"/>
          <w:szCs w:val="24"/>
        </w:rPr>
        <w:t xml:space="preserve">）</w:t>
      </w:r>
      <w:r>
        <w:rPr>
          <w:rFonts w:hint="eastAsia" w:hAnsi="宋体"/>
          <w:b w:val="0"/>
          <w:position w:val="0"/>
          <w:szCs w:val="24"/>
        </w:rPr>
        <w:t xml:space="preserve">--</w:t>
      </w:r>
      <w:r>
        <w:rPr>
          <w:rFonts w:hint="eastAsia" w:hAnsi="宋体"/>
          <w:b w:val="0"/>
          <w:position w:val="0"/>
          <w:szCs w:val="24"/>
        </w:rPr>
        <w:t xml:space="preserve">通过“苏采云”系统上传响应文件。具体见《“苏采云”系统供应商操作手册》</w:t>
      </w:r>
      <w:r>
        <w:rPr>
          <w:rFonts w:hint="eastAsia" w:hAnsi="宋体"/>
          <w:b w:val="0"/>
          <w:position w:val="0"/>
          <w:szCs w:val="24"/>
        </w:rPr>
        <w:t xml:space="preserve"> </w:t>
      </w:r>
      <w:r>
        <w:rPr>
          <w:rFonts w:hint="eastAsia" w:hAnsi="宋体"/>
          <w:b w:val="0"/>
          <w:position w:val="0"/>
          <w:szCs w:val="24"/>
        </w:rPr>
        <w:t xml:space="preserve">（手册下载地址：苏采云系统</w:t>
      </w:r>
      <w:r>
        <w:rPr>
          <w:rFonts w:hint="eastAsia" w:hAnsi="宋体"/>
          <w:b w:val="0"/>
          <w:position w:val="0"/>
          <w:szCs w:val="24"/>
        </w:rPr>
        <w:t xml:space="preserve">-</w:t>
      </w:r>
      <w:r>
        <w:rPr>
          <w:rFonts w:hint="eastAsia" w:hAnsi="宋体"/>
          <w:b w:val="0"/>
          <w:position w:val="0"/>
          <w:szCs w:val="24"/>
        </w:rPr>
        <w:t xml:space="preserve">右侧消息通知栏）。</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潜在投标人访问“苏采云”系统方法：江苏省政府采购网首页</w:t>
      </w:r>
      <w:r>
        <w:rPr>
          <w:rFonts w:hint="eastAsia" w:hAnsi="宋体"/>
          <w:b w:val="0"/>
          <w:position w:val="0"/>
          <w:szCs w:val="24"/>
        </w:rPr>
        <w:t xml:space="preserve">-</w:t>
      </w:r>
      <w:r>
        <w:rPr>
          <w:rFonts w:hint="eastAsia" w:hAnsi="宋体"/>
          <w:b w:val="0"/>
          <w:position w:val="0"/>
          <w:szCs w:val="24"/>
        </w:rPr>
        <w:t xml:space="preserve">“苏采云”链接。</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w:t>
      </w:r>
      <w:r>
        <w:rPr>
          <w:rFonts w:hint="eastAsia" w:hAnsi="宋体"/>
          <w:b w:val="0"/>
          <w:position w:val="0"/>
          <w:szCs w:val="24"/>
        </w:rPr>
        <w:t xml:space="preserve"> </w:t>
      </w:r>
      <w:r>
        <w:rPr>
          <w:rFonts w:hint="eastAsia" w:hAnsi="宋体"/>
          <w:b w:val="0"/>
          <w:position w:val="0"/>
          <w:szCs w:val="24"/>
        </w:rPr>
        <w:t xml:space="preserve">工具可通过“苏采云”系统相应链接进行下载。</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采购代理机构将数据电文形式的采购文件加载至“苏采云”系统，供潜在供应商下载或者查阅。</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请潜在投标单位提前安装相应的控件（详见《“苏采云”系统供应商操作手册》）并使用谷歌浏览器登录“苏采云”系统参与不见面开评标。</w:t>
      </w:r>
      <w:r>
        <w:rPr>
          <w:rFonts w:hint="eastAsia" w:hAnsi="宋体"/>
          <w:b w:val="0"/>
          <w:position w:val="0"/>
          <w:szCs w:val="24"/>
        </w:rPr>
        <w:t xml:space="preserve"> </w:t>
      </w:r>
      <w:r/>
    </w:p>
    <w:p>
      <w:pPr>
        <w:spacing w:line="360" w:lineRule="auto"/>
        <w:rPr>
          <w:rFonts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有关本次招标的事项若存在变动或修改，敬请及时关注采购代理机构在“中国政府采购网”、“江苏政府采购网”、“盐城市政府采购网”发布的更正公告。</w:t>
      </w:r>
      <w:r/>
    </w:p>
    <w:p>
      <w:pPr>
        <w:ind w:firstLine="480"/>
        <w:spacing w:line="360" w:lineRule="auto"/>
        <w:rPr>
          <w:rFonts w:hAnsi="宋体"/>
          <w:b w:val="0"/>
          <w:bCs/>
          <w:position w:val="0"/>
          <w:szCs w:val="24"/>
        </w:rPr>
      </w:pPr>
      <w:r>
        <w:rPr>
          <w:rFonts w:hint="eastAsia" w:hAnsi="宋体"/>
          <w:b w:val="0"/>
          <w:position w:val="0"/>
          <w:szCs w:val="24"/>
        </w:rPr>
        <w:t xml:space="preserve">4.</w:t>
      </w:r>
      <w:r>
        <w:rPr>
          <w:rFonts w:hint="eastAsia" w:hAnsi="宋体"/>
          <w:b w:val="0"/>
          <w:position w:val="0"/>
          <w:szCs w:val="24"/>
        </w:rPr>
        <w:t xml:space="preserve">本次招标不收取投标保证金、不收取质量保证金</w:t>
      </w:r>
      <w:r>
        <w:rPr>
          <w:rFonts w:hint="eastAsia" w:hAnsi="宋体"/>
          <w:b w:val="0"/>
          <w:bCs/>
          <w:position w:val="0"/>
          <w:szCs w:val="24"/>
        </w:rPr>
        <w:t xml:space="preserve">。</w:t>
      </w:r>
      <w:r/>
    </w:p>
    <w:p>
      <w:pPr>
        <w:spacing w:line="360" w:lineRule="auto"/>
        <w:rPr>
          <w:rFonts w:hAnsi="宋体" w:cs="宋体"/>
          <w:position w:val="0"/>
          <w:szCs w:val="24"/>
        </w:rPr>
      </w:pPr>
      <w:r>
        <w:rPr>
          <w:rFonts w:hint="eastAsia" w:hAnsi="宋体" w:cs="宋体"/>
          <w:position w:val="0"/>
          <w:szCs w:val="24"/>
        </w:rPr>
        <w:t xml:space="preserve">七、对本次招标提出询问，请按以下方式联系。</w:t>
      </w:r>
      <w:bookmarkEnd w:id="76"/>
      <w:r/>
      <w:bookmarkEnd w:id="77"/>
      <w:r/>
      <w:bookmarkEnd w:id="78"/>
      <w:r/>
      <w:bookmarkEnd w:id="79"/>
      <w:r/>
      <w:bookmarkEnd w:id="19"/>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采购人信息</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名</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称：盐城市亭湖区人民医院</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地址：盐城市亭湖区中亭中路</w:t>
      </w:r>
      <w:r>
        <w:rPr>
          <w:rFonts w:hint="eastAsia" w:hAnsi="宋体"/>
          <w:b w:val="0"/>
          <w:position w:val="0"/>
          <w:szCs w:val="24"/>
          <w:shd w:val="clear" w:color="auto" w:fill="ffffff"/>
        </w:rPr>
        <w:t xml:space="preserve">66</w:t>
      </w:r>
      <w:r>
        <w:rPr>
          <w:rFonts w:hint="eastAsia" w:hAnsi="宋体"/>
          <w:b w:val="0"/>
          <w:position w:val="0"/>
          <w:szCs w:val="24"/>
          <w:shd w:val="clear" w:color="auto" w:fill="ffffff"/>
        </w:rPr>
        <w:t xml:space="preserve">号</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联系人：</w:t>
      </w:r>
      <w:r>
        <w:rPr>
          <w:rFonts w:hint="eastAsia" w:hAnsi="宋体"/>
          <w:b w:val="0"/>
          <w:position w:val="0"/>
          <w:szCs w:val="24"/>
          <w:shd w:val="clear" w:color="auto" w:fill="ffffff"/>
        </w:rPr>
        <w:t xml:space="preserve">王老师</w:t>
      </w:r>
      <w:r/>
    </w:p>
    <w:p>
      <w:pPr>
        <w:ind w:firstLine="480"/>
        <w:spacing w:line="360" w:lineRule="auto"/>
        <w:rPr>
          <w:rFonts w:hAnsi="宋体"/>
          <w:b w:val="0"/>
          <w:position w:val="0"/>
          <w:szCs w:val="24"/>
        </w:rPr>
      </w:pPr>
      <w:r>
        <w:rPr>
          <w:rFonts w:hint="eastAsia" w:hAnsi="宋体"/>
          <w:b w:val="0"/>
          <w:position w:val="0"/>
          <w:szCs w:val="24"/>
          <w:shd w:val="clear" w:color="auto" w:fill="ffffff"/>
        </w:rPr>
        <w:t xml:space="preserve">联系方式：</w:t>
      </w:r>
      <w:bookmarkStart w:id="80" w:name="OLE_LINK64"/>
      <w:r>
        <w:rPr>
          <w:rFonts w:hint="eastAsia" w:hAnsi="宋体"/>
          <w:b w:val="0"/>
          <w:position w:val="0"/>
          <w:szCs w:val="24"/>
          <w:shd w:val="clear" w:color="auto" w:fill="ffffff"/>
        </w:rPr>
        <w:t xml:space="preserve">0515-69976872</w:t>
      </w:r>
      <w:bookmarkEnd w:id="80"/>
      <w:r/>
      <w:r/>
    </w:p>
    <w:p>
      <w:pPr>
        <w:ind w:firstLine="480"/>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采购代理机构信息</w:t>
      </w:r>
      <w:r/>
    </w:p>
    <w:p>
      <w:pPr>
        <w:ind w:firstLine="480"/>
        <w:spacing w:line="360" w:lineRule="auto"/>
        <w:rPr>
          <w:rFonts w:hAnsi="宋体"/>
          <w:b w:val="0"/>
          <w:position w:val="0"/>
          <w:szCs w:val="24"/>
        </w:rPr>
      </w:pPr>
      <w:r>
        <w:rPr>
          <w:rFonts w:hint="eastAsia" w:hAnsi="宋体"/>
          <w:b w:val="0"/>
          <w:position w:val="0"/>
          <w:szCs w:val="24"/>
        </w:rPr>
        <w:t xml:space="preserve">名</w:t>
      </w:r>
      <w:r>
        <w:rPr>
          <w:rFonts w:hint="eastAsia" w:hAnsi="宋体"/>
          <w:b w:val="0"/>
          <w:position w:val="0"/>
          <w:szCs w:val="24"/>
        </w:rPr>
        <w:t xml:space="preserve"> </w:t>
      </w:r>
      <w:r>
        <w:rPr>
          <w:rFonts w:hint="eastAsia" w:hAnsi="宋体"/>
          <w:b w:val="0"/>
          <w:position w:val="0"/>
          <w:szCs w:val="24"/>
        </w:rPr>
        <w:t xml:space="preserve">称：江苏海外集团国际工程咨询有限公司　</w:t>
      </w:r>
      <w:r/>
    </w:p>
    <w:p>
      <w:pPr>
        <w:ind w:firstLine="480"/>
        <w:spacing w:line="360" w:lineRule="auto"/>
        <w:rPr>
          <w:rFonts w:hAnsi="宋体"/>
          <w:b w:val="0"/>
          <w:position w:val="0"/>
          <w:szCs w:val="24"/>
        </w:rPr>
      </w:pPr>
      <w:r>
        <w:rPr>
          <w:rFonts w:hint="eastAsia" w:hAnsi="宋体"/>
          <w:b w:val="0"/>
          <w:position w:val="0"/>
          <w:szCs w:val="24"/>
        </w:rPr>
        <w:t xml:space="preserve">地　址：南京市建邺区云龙山路</w:t>
      </w:r>
      <w:r>
        <w:rPr>
          <w:rFonts w:hint="eastAsia" w:hAnsi="宋体"/>
          <w:b w:val="0"/>
          <w:position w:val="0"/>
          <w:szCs w:val="24"/>
        </w:rPr>
        <w:t xml:space="preserve">58</w:t>
      </w:r>
      <w:r>
        <w:rPr>
          <w:rFonts w:hint="eastAsia" w:hAnsi="宋体"/>
          <w:b w:val="0"/>
          <w:position w:val="0"/>
          <w:szCs w:val="24"/>
        </w:rPr>
        <w:t xml:space="preserve">号大唐科技大厦</w:t>
      </w:r>
      <w:r>
        <w:rPr>
          <w:rFonts w:hint="eastAsia" w:hAnsi="宋体"/>
          <w:b w:val="0"/>
          <w:position w:val="0"/>
          <w:szCs w:val="24"/>
        </w:rPr>
        <w:t xml:space="preserve">A</w:t>
      </w:r>
      <w:r>
        <w:rPr>
          <w:rFonts w:hint="eastAsia" w:hAnsi="宋体"/>
          <w:b w:val="0"/>
          <w:position w:val="0"/>
          <w:szCs w:val="24"/>
        </w:rPr>
        <w:t xml:space="preserve">座第</w:t>
      </w:r>
      <w:r>
        <w:rPr>
          <w:rFonts w:hint="eastAsia" w:hAnsi="宋体"/>
          <w:b w:val="0"/>
          <w:position w:val="0"/>
          <w:szCs w:val="24"/>
        </w:rPr>
        <w:t xml:space="preserve">14</w:t>
      </w:r>
      <w:r>
        <w:rPr>
          <w:rFonts w:hint="eastAsia" w:hAnsi="宋体"/>
          <w:b w:val="0"/>
          <w:position w:val="0"/>
          <w:szCs w:val="24"/>
        </w:rPr>
        <w:t xml:space="preserve">、</w:t>
      </w:r>
      <w:r>
        <w:rPr>
          <w:rFonts w:hint="eastAsia" w:hAnsi="宋体"/>
          <w:b w:val="0"/>
          <w:position w:val="0"/>
          <w:szCs w:val="24"/>
        </w:rPr>
        <w:t xml:space="preserve">15</w:t>
      </w:r>
      <w:r>
        <w:rPr>
          <w:rFonts w:hint="eastAsia" w:hAnsi="宋体"/>
          <w:b w:val="0"/>
          <w:position w:val="0"/>
          <w:szCs w:val="24"/>
        </w:rPr>
        <w:t xml:space="preserve">层</w:t>
      </w:r>
      <w:bookmarkStart w:id="81" w:name="_GoBack"/>
      <w:r/>
      <w:bookmarkEnd w:id="81"/>
      <w:r/>
      <w:r/>
    </w:p>
    <w:p>
      <w:pPr>
        <w:ind w:firstLine="480"/>
        <w:spacing w:line="360" w:lineRule="auto"/>
        <w:rPr>
          <w:rFonts w:hAnsi="宋体"/>
          <w:b w:val="0"/>
          <w:position w:val="0"/>
          <w:szCs w:val="24"/>
        </w:rPr>
      </w:pPr>
      <w:r>
        <w:rPr>
          <w:rFonts w:hint="eastAsia" w:hAnsi="宋体"/>
          <w:b w:val="0"/>
          <w:position w:val="0"/>
          <w:szCs w:val="24"/>
        </w:rPr>
        <w:t xml:space="preserve">联系人：熊改杰</w:t>
      </w:r>
      <w:r/>
    </w:p>
    <w:p>
      <w:pPr>
        <w:ind w:firstLine="480"/>
        <w:spacing w:line="360" w:lineRule="auto"/>
        <w:rPr>
          <w:rFonts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项目联系方式</w:t>
      </w:r>
      <w:r/>
    </w:p>
    <w:p>
      <w:pPr>
        <w:ind w:firstLine="480"/>
        <w:spacing w:line="360" w:lineRule="auto"/>
        <w:rPr>
          <w:rFonts w:hAnsi="宋体"/>
          <w:b w:val="0"/>
          <w:position w:val="0"/>
          <w:szCs w:val="24"/>
        </w:rPr>
      </w:pPr>
      <w:r>
        <w:rPr>
          <w:rFonts w:hint="eastAsia" w:hAnsi="宋体"/>
          <w:b w:val="0"/>
          <w:position w:val="0"/>
          <w:szCs w:val="24"/>
        </w:rPr>
        <w:t xml:space="preserve">项目联系人：</w:t>
      </w:r>
      <w:bookmarkStart w:id="82" w:name="OLE_LINK68"/>
      <w:r>
        <w:rPr>
          <w:rFonts w:hint="eastAsia" w:hAnsi="宋体"/>
          <w:b w:val="0"/>
          <w:position w:val="0"/>
          <w:szCs w:val="24"/>
        </w:rPr>
        <w:t xml:space="preserve">熊改杰、李杰</w:t>
      </w:r>
      <w:r>
        <w:rPr>
          <w:rFonts w:hint="eastAsia" w:hAnsi="宋体"/>
          <w:b w:val="0"/>
          <w:position w:val="0"/>
          <w:szCs w:val="24"/>
        </w:rPr>
        <w:t xml:space="preserve"> </w:t>
      </w:r>
      <w:bookmarkEnd w:id="82"/>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电话：</w:t>
      </w:r>
      <w:r>
        <w:rPr>
          <w:rFonts w:hint="eastAsia" w:hAnsi="宋体"/>
          <w:b w:val="0"/>
          <w:position w:val="0"/>
          <w:szCs w:val="24"/>
        </w:rPr>
        <w:t xml:space="preserve">025-84795466 </w:t>
      </w:r>
      <w:r/>
    </w:p>
    <w:p>
      <w:pPr>
        <w:ind w:right="300"/>
        <w:jc w:val="center"/>
        <w:spacing w:line="360" w:lineRule="auto"/>
        <w:rPr>
          <w:rFonts w:hAnsi="宋体" w:cs="宋体"/>
          <w:bCs/>
          <w:sz w:val="44"/>
        </w:rPr>
      </w:pPr>
      <w:r>
        <w:rPr>
          <w:rFonts w:hint="eastAsia" w:hAnsi="宋体" w:cs="宋体"/>
          <w:b w:val="0"/>
          <w:bCs/>
          <w:sz w:val="30"/>
          <w:szCs w:val="30"/>
        </w:rPr>
        <w:br w:type="page" w:clear="all"/>
      </w:r>
      <w:bookmarkStart w:id="83" w:name="_Toc15713"/>
      <w:r/>
      <w:bookmarkStart w:id="84" w:name="_Toc479757207"/>
      <w:r/>
      <w:bookmarkStart w:id="85" w:name="_Toc20823314"/>
      <w:r/>
      <w:bookmarkStart w:id="86" w:name="_Toc16938558"/>
      <w:r/>
      <w:bookmarkStart w:id="87" w:name="_Toc120614221"/>
      <w:r/>
      <w:bookmarkStart w:id="88" w:name="_Toc513029242"/>
      <w:r/>
      <w:bookmarkEnd w:id="7"/>
      <w:r/>
      <w:bookmarkEnd w:id="8"/>
      <w:r/>
      <w:bookmarkEnd w:id="9"/>
      <w:r/>
      <w:bookmarkEnd w:id="10"/>
      <w:r/>
      <w:bookmarkEnd w:id="11"/>
      <w:r/>
      <w:bookmarkEnd w:id="20"/>
      <w:r/>
      <w:bookmarkEnd w:id="27"/>
      <w:r>
        <w:rPr>
          <w:rFonts w:hint="eastAsia" w:hAnsi="宋体" w:cs="宋体"/>
          <w:bCs/>
          <w:sz w:val="44"/>
        </w:rPr>
        <w:t xml:space="preserve">第二章</w:t>
      </w:r>
      <w:r>
        <w:rPr>
          <w:rFonts w:hint="eastAsia" w:hAnsi="宋体" w:cs="宋体"/>
          <w:bCs/>
          <w:sz w:val="44"/>
        </w:rPr>
        <w:t xml:space="preserve">  </w:t>
      </w:r>
      <w:bookmarkStart w:id="89" w:name="_Toc513029202"/>
      <w:r/>
      <w:bookmarkStart w:id="90" w:name="_Toc120614213"/>
      <w:r/>
      <w:bookmarkStart w:id="91" w:name="_Toc20823274"/>
      <w:r/>
      <w:bookmarkStart w:id="92" w:name="_Toc16938518"/>
      <w:r>
        <w:rPr>
          <w:rFonts w:hint="eastAsia" w:hAnsi="宋体" w:cs="宋体"/>
          <w:bCs/>
          <w:sz w:val="44"/>
        </w:rPr>
        <w:t xml:space="preserve">投标人须知</w:t>
      </w:r>
      <w:bookmarkEnd w:id="83"/>
      <w:r/>
      <w:bookmarkEnd w:id="89"/>
      <w:r/>
      <w:bookmarkEnd w:id="90"/>
      <w:r/>
      <w:bookmarkEnd w:id="91"/>
      <w:r/>
      <w:bookmarkEnd w:id="92"/>
      <w:r/>
      <w:r/>
    </w:p>
    <w:p>
      <w:pPr>
        <w:pStyle w:val="893"/>
        <w:ind w:firstLine="482"/>
        <w:rPr>
          <w:rStyle w:val="971"/>
          <w:rFonts w:ascii="宋体" w:hAnsi="宋体" w:cs="宋体"/>
          <w:b/>
          <w:bCs w:val="0"/>
          <w:sz w:val="24"/>
          <w:szCs w:val="24"/>
        </w:rPr>
      </w:pPr>
      <w:r/>
      <w:bookmarkStart w:id="93" w:name="_Toc12175"/>
      <w:r/>
      <w:bookmarkStart w:id="94" w:name="_Toc16938519"/>
      <w:r/>
      <w:bookmarkStart w:id="95" w:name="_Toc120614214"/>
      <w:r/>
      <w:bookmarkStart w:id="96" w:name="_Toc20823275"/>
      <w:r/>
      <w:bookmarkStart w:id="97" w:name="_Toc513029203"/>
      <w:r/>
      <w:r/>
    </w:p>
    <w:p>
      <w:pPr>
        <w:pStyle w:val="893"/>
        <w:rPr>
          <w:rStyle w:val="971"/>
          <w:rFonts w:ascii="宋体" w:hAnsi="宋体" w:cs="宋体"/>
          <w:b/>
          <w:bCs w:val="0"/>
          <w:sz w:val="24"/>
          <w:szCs w:val="24"/>
        </w:rPr>
      </w:pPr>
      <w:r>
        <w:rPr>
          <w:rStyle w:val="971"/>
          <w:rFonts w:hint="eastAsia" w:ascii="宋体" w:hAnsi="宋体" w:cs="宋体"/>
          <w:b/>
          <w:bCs w:val="0"/>
          <w:sz w:val="24"/>
          <w:szCs w:val="24"/>
        </w:rPr>
        <w:t xml:space="preserve">一、总则</w:t>
      </w:r>
      <w:bookmarkEnd w:id="93"/>
      <w:r/>
      <w:bookmarkEnd w:id="94"/>
      <w:r/>
      <w:bookmarkEnd w:id="95"/>
      <w:r/>
      <w:bookmarkEnd w:id="96"/>
      <w:r/>
      <w:bookmarkEnd w:id="97"/>
      <w:r/>
      <w:r/>
    </w:p>
    <w:p>
      <w:pPr>
        <w:ind w:firstLine="480"/>
        <w:spacing w:line="360" w:lineRule="auto"/>
        <w:rPr>
          <w:rFonts w:hAnsi="宋体" w:cs="宋体"/>
          <w:b w:val="0"/>
          <w:bCs/>
          <w:szCs w:val="24"/>
        </w:rPr>
      </w:pPr>
      <w:r/>
      <w:bookmarkStart w:id="98" w:name="_Hlt16619475"/>
      <w:r/>
      <w:bookmarkEnd w:id="98"/>
      <w:r>
        <w:rPr>
          <w:rFonts w:hint="eastAsia" w:hAnsi="宋体" w:cs="宋体"/>
          <w:b w:val="0"/>
          <w:bCs/>
          <w:szCs w:val="24"/>
        </w:rPr>
        <w:t xml:space="preserve">1</w:t>
      </w:r>
      <w:r>
        <w:rPr>
          <w:rFonts w:hint="eastAsia" w:hAnsi="宋体" w:cs="宋体"/>
          <w:b w:val="0"/>
          <w:bCs/>
          <w:szCs w:val="24"/>
        </w:rPr>
        <w:t xml:space="preserve">、招标方式</w:t>
      </w:r>
      <w:r/>
    </w:p>
    <w:p>
      <w:pPr>
        <w:ind w:firstLine="480"/>
        <w:spacing w:line="360" w:lineRule="auto"/>
        <w:rPr>
          <w:rFonts w:hAnsi="宋体" w:cs="宋体"/>
          <w:b w:val="0"/>
          <w:bCs/>
          <w:szCs w:val="24"/>
        </w:rPr>
      </w:pPr>
      <w:r>
        <w:rPr>
          <w:rFonts w:hint="eastAsia" w:hAnsi="宋体" w:cs="宋体"/>
          <w:b w:val="0"/>
          <w:bCs/>
          <w:szCs w:val="24"/>
        </w:rPr>
        <w:t xml:space="preserve">1.1 </w:t>
      </w:r>
      <w:r>
        <w:rPr>
          <w:rFonts w:hint="eastAsia" w:hAnsi="宋体" w:cs="宋体"/>
          <w:b w:val="0"/>
          <w:bCs/>
          <w:szCs w:val="24"/>
        </w:rPr>
        <w:t xml:space="preserve">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、合格的投标人</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w:t>
      </w:r>
      <w:r>
        <w:rPr>
          <w:rFonts w:hint="eastAsia" w:hAnsi="宋体" w:cs="宋体"/>
          <w:b w:val="0"/>
          <w:bCs/>
          <w:szCs w:val="24"/>
        </w:rPr>
        <w:t xml:space="preserve">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w:t>
      </w:r>
      <w:r>
        <w:rPr>
          <w:rFonts w:hint="eastAsia" w:hAnsi="宋体" w:cs="宋体"/>
          <w:b w:val="0"/>
          <w:bCs/>
          <w:szCs w:val="24"/>
        </w:rPr>
        <w:t xml:space="preserve">、适用法律</w:t>
      </w:r>
      <w:r/>
    </w:p>
    <w:p>
      <w:pPr>
        <w:ind w:firstLine="480"/>
        <w:spacing w:line="360" w:lineRule="auto"/>
        <w:rPr>
          <w:rFonts w:hAnsi="宋体" w:cs="宋体"/>
          <w:b w:val="0"/>
          <w:bCs/>
          <w:szCs w:val="24"/>
        </w:rPr>
      </w:pPr>
      <w:r>
        <w:rPr>
          <w:rFonts w:hint="eastAsia" w:hAnsi="宋体" w:cs="宋体"/>
          <w:b w:val="0"/>
          <w:bCs/>
          <w:szCs w:val="24"/>
        </w:rPr>
        <w:t xml:space="preserve">3.1 </w:t>
      </w:r>
      <w:r>
        <w:rPr>
          <w:rFonts w:hint="eastAsia" w:hAnsi="宋体" w:cs="宋体"/>
          <w:b w:val="0"/>
          <w:bCs/>
          <w:szCs w:val="24"/>
        </w:rPr>
        <w:t xml:space="preserve">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w:t>
      </w:r>
      <w:r>
        <w:rPr>
          <w:rFonts w:hint="eastAsia" w:hAnsi="宋体" w:cs="宋体"/>
          <w:b w:val="0"/>
          <w:bCs/>
          <w:szCs w:val="24"/>
        </w:rPr>
        <w:t xml:space="preserve">、投标费用</w:t>
      </w:r>
      <w:r/>
    </w:p>
    <w:p>
      <w:pPr>
        <w:ind w:firstLine="480"/>
        <w:spacing w:line="360" w:lineRule="auto"/>
        <w:rPr>
          <w:rFonts w:hAnsi="宋体" w:cs="宋体"/>
          <w:b w:val="0"/>
          <w:bCs/>
          <w:szCs w:val="24"/>
        </w:rPr>
      </w:pPr>
      <w:r>
        <w:rPr>
          <w:rFonts w:hint="eastAsia" w:hAnsi="宋体" w:cs="宋体"/>
          <w:b w:val="0"/>
          <w:bCs/>
          <w:szCs w:val="24"/>
        </w:rPr>
        <w:t xml:space="preserve">4.1 </w:t>
      </w:r>
      <w:r>
        <w:rPr>
          <w:rFonts w:hint="eastAsia" w:hAnsi="宋体" w:cs="宋体"/>
          <w:b w:val="0"/>
          <w:bCs/>
          <w:szCs w:val="24"/>
        </w:rPr>
        <w:t xml:space="preserve">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、招标文件的约束力</w:t>
      </w:r>
      <w:r/>
    </w:p>
    <w:p>
      <w:pPr>
        <w:ind w:firstLine="480"/>
        <w:spacing w:line="360" w:lineRule="auto"/>
        <w:rPr>
          <w:rFonts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投标人一旦参加本项目采购活动，即被认为接受了本招标文件的规定和约束。</w:t>
      </w:r>
      <w:r/>
    </w:p>
    <w:p>
      <w:pPr>
        <w:pStyle w:val="870"/>
        <w:spacing w:before="0" w:after="0" w:line="360" w:lineRule="auto"/>
        <w:rPr>
          <w:rStyle w:val="971"/>
          <w:rFonts w:ascii="宋体" w:hAnsi="宋体" w:cs="宋体"/>
          <w:sz w:val="24"/>
          <w:szCs w:val="24"/>
        </w:rPr>
      </w:pPr>
      <w:r/>
      <w:bookmarkStart w:id="99" w:name="_Toc20823281"/>
      <w:r/>
      <w:bookmarkStart w:id="100" w:name="_Toc513029209"/>
      <w:r/>
      <w:bookmarkStart w:id="101" w:name="_Toc16938525"/>
      <w:r/>
      <w:bookmarkStart w:id="102" w:name="_Toc120614215"/>
      <w:r/>
      <w:bookmarkStart w:id="103" w:name="_Toc27798"/>
      <w:r>
        <w:rPr>
          <w:rStyle w:val="971"/>
          <w:rFonts w:hint="eastAsia" w:ascii="宋体" w:hAnsi="宋体" w:cs="宋体"/>
          <w:sz w:val="24"/>
          <w:szCs w:val="24"/>
        </w:rPr>
        <w:t xml:space="preserve">二、</w:t>
      </w:r>
      <w:bookmarkEnd w:id="99"/>
      <w:r/>
      <w:bookmarkEnd w:id="100"/>
      <w:r/>
      <w:bookmarkEnd w:id="101"/>
      <w:r/>
      <w:bookmarkEnd w:id="102"/>
      <w:r/>
      <w:bookmarkEnd w:id="103"/>
      <w:r>
        <w:rPr>
          <w:rStyle w:val="971"/>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、招标文件构成</w:t>
      </w:r>
      <w:r/>
    </w:p>
    <w:p>
      <w:pPr>
        <w:ind w:firstLine="480"/>
        <w:spacing w:line="360" w:lineRule="auto"/>
        <w:rPr>
          <w:rFonts w:hAnsi="宋体" w:cs="宋体"/>
          <w:b w:val="0"/>
          <w:bCs/>
          <w:szCs w:val="24"/>
        </w:rPr>
      </w:pPr>
      <w:r>
        <w:rPr>
          <w:rFonts w:hint="eastAsia" w:hAnsi="宋体" w:cs="宋体"/>
          <w:b w:val="0"/>
          <w:bCs/>
          <w:szCs w:val="24"/>
        </w:rPr>
        <w:t xml:space="preserve">6.1 </w:t>
      </w:r>
      <w:r>
        <w:rPr>
          <w:rFonts w:hint="eastAsia" w:hAnsi="宋体" w:cs="宋体"/>
          <w:b w:val="0"/>
          <w:bCs/>
          <w:szCs w:val="24"/>
        </w:rPr>
        <w:t xml:space="preserve">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w:t>
      </w:r>
      <w:r>
        <w:rPr>
          <w:rFonts w:hint="eastAsia" w:hAnsi="宋体" w:cs="宋体"/>
          <w:b w:val="0"/>
          <w:bCs/>
          <w:szCs w:val="24"/>
        </w:rPr>
        <w:t xml:space="preserve">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、招标文件的澄清</w:t>
      </w:r>
      <w:r/>
    </w:p>
    <w:p>
      <w:pPr>
        <w:ind w:firstLine="480"/>
        <w:spacing w:line="360" w:lineRule="auto"/>
        <w:rPr>
          <w:rFonts w:hAnsi="宋体" w:cs="宋体"/>
          <w:b w:val="0"/>
          <w:bCs/>
          <w:szCs w:val="24"/>
        </w:rPr>
      </w:pPr>
      <w:r>
        <w:rPr>
          <w:rFonts w:hint="eastAsia" w:hAnsi="宋体" w:cs="宋体"/>
          <w:b w:val="0"/>
          <w:bCs/>
          <w:szCs w:val="24"/>
        </w:rPr>
        <w:t xml:space="preserve">7.1 </w:t>
      </w:r>
      <w:r>
        <w:rPr>
          <w:rFonts w:hint="eastAsia" w:hAnsi="宋体" w:cs="宋体"/>
          <w:b w:val="0"/>
          <w:bCs/>
          <w:szCs w:val="24"/>
        </w:rPr>
        <w:t xml:space="preserve">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w:t>
      </w:r>
      <w:r>
        <w:rPr>
          <w:rFonts w:hint="eastAsia" w:hAnsi="宋体" w:cs="宋体"/>
          <w:b w:val="0"/>
          <w:bCs/>
          <w:szCs w:val="24"/>
        </w:rPr>
        <w:t xml:space="preserve">、招标文件的修改</w:t>
      </w:r>
      <w:r/>
    </w:p>
    <w:p>
      <w:pPr>
        <w:ind w:firstLine="480"/>
        <w:spacing w:line="360" w:lineRule="auto"/>
        <w:rPr>
          <w:rFonts w:hAnsi="宋体" w:cs="宋体"/>
          <w:b w:val="0"/>
          <w:bCs/>
          <w:szCs w:val="24"/>
        </w:rPr>
      </w:pPr>
      <w:r>
        <w:rPr>
          <w:rFonts w:hint="eastAsia" w:hAnsi="宋体" w:cs="宋体"/>
          <w:b w:val="0"/>
          <w:bCs/>
          <w:szCs w:val="24"/>
        </w:rPr>
        <w:t xml:space="preserve">8.1 </w:t>
      </w:r>
      <w:r>
        <w:rPr>
          <w:rFonts w:hint="eastAsia" w:hAnsi="宋体" w:cs="宋体"/>
          <w:b w:val="0"/>
          <w:bCs/>
          <w:szCs w:val="24"/>
        </w:rPr>
        <w:t xml:space="preserve">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w:t>
      </w:r>
      <w:r>
        <w:rPr>
          <w:rFonts w:hint="eastAsia" w:hAnsi="宋体" w:cs="宋体"/>
          <w:b w:val="0"/>
          <w:bCs/>
          <w:szCs w:val="24"/>
        </w:rPr>
        <w:t xml:space="preserve">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w:t>
      </w:r>
      <w:r>
        <w:rPr>
          <w:rFonts w:hint="eastAsia" w:hAnsi="宋体" w:cs="宋体"/>
          <w:b w:val="0"/>
          <w:bCs/>
          <w:szCs w:val="24"/>
        </w:rPr>
        <w:t xml:space="preserve">招标文件的修改将</w:t>
      </w:r>
      <w:r>
        <w:rPr>
          <w:rFonts w:hint="eastAsia" w:hAnsi="宋体" w:cs="宋体"/>
          <w:b w:val="0"/>
          <w:bCs/>
          <w:szCs w:val="24"/>
        </w:rPr>
        <w:t xml:space="preserve">在中国政府采购网、江苏政府采购网、盐城市政府采购网公布，补充文件将作为招标文件的组成部分，并对投标人具有约束力。</w:t>
      </w:r>
      <w:r/>
    </w:p>
    <w:p>
      <w:pPr>
        <w:pStyle w:val="870"/>
        <w:spacing w:before="0" w:after="0" w:line="360" w:lineRule="auto"/>
        <w:rPr>
          <w:rStyle w:val="971"/>
          <w:rFonts w:ascii="宋体" w:hAnsi="宋体" w:cs="宋体"/>
          <w:sz w:val="24"/>
          <w:szCs w:val="24"/>
        </w:rPr>
      </w:pPr>
      <w:r/>
      <w:bookmarkStart w:id="104" w:name="_Toc20823285"/>
      <w:r/>
      <w:bookmarkStart w:id="105" w:name="_Toc513029213"/>
      <w:r/>
      <w:bookmarkStart w:id="106" w:name="_Toc22457"/>
      <w:r/>
      <w:bookmarkStart w:id="107" w:name="_Toc120614216"/>
      <w:r/>
      <w:bookmarkStart w:id="108" w:name="_Toc16938529"/>
      <w:r/>
      <w:bookmarkStart w:id="109" w:name="_Toc462564072"/>
      <w:r>
        <w:rPr>
          <w:rStyle w:val="971"/>
          <w:rFonts w:hint="eastAsia" w:ascii="宋体" w:hAnsi="宋体" w:cs="宋体"/>
          <w:sz w:val="24"/>
          <w:szCs w:val="24"/>
        </w:rPr>
        <w:t xml:space="preserve">三、投标文件的编制</w:t>
      </w:r>
      <w:bookmarkEnd w:id="104"/>
      <w:r/>
      <w:bookmarkEnd w:id="105"/>
      <w:r/>
      <w:bookmarkEnd w:id="106"/>
      <w:r/>
      <w:bookmarkEnd w:id="107"/>
      <w:r/>
      <w:bookmarkEnd w:id="108"/>
      <w:r/>
      <w:bookmarkEnd w:id="109"/>
      <w:r/>
      <w:r/>
    </w:p>
    <w:p>
      <w:pPr>
        <w:ind w:firstLine="480"/>
        <w:spacing w:line="360" w:lineRule="auto"/>
        <w:rPr>
          <w:rFonts w:hAnsi="宋体" w:cs="宋体"/>
          <w:b w:val="0"/>
          <w:bCs/>
          <w:szCs w:val="24"/>
        </w:rPr>
      </w:pPr>
      <w:r>
        <w:rPr>
          <w:rFonts w:hint="eastAsia" w:hAnsi="宋体" w:cs="宋体"/>
          <w:b w:val="0"/>
          <w:bCs/>
          <w:szCs w:val="24"/>
        </w:rPr>
        <w:t xml:space="preserve">9</w:t>
      </w:r>
      <w:r>
        <w:rPr>
          <w:rFonts w:hint="eastAsia" w:hAnsi="宋体" w:cs="宋体"/>
          <w:b w:val="0"/>
          <w:bCs/>
          <w:szCs w:val="24"/>
        </w:rPr>
        <w:t xml:space="preserve">、投标文件的语言及度量衡单位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w:t>
      </w:r>
      <w:r>
        <w:rPr>
          <w:rFonts w:hint="eastAsia" w:hAnsi="宋体" w:cs="宋体"/>
          <w:b w:val="0"/>
          <w:bCs/>
          <w:szCs w:val="24"/>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w:t>
      </w:r>
      <w:r>
        <w:rPr>
          <w:rFonts w:hint="eastAsia" w:hAnsi="宋体" w:cs="宋体"/>
          <w:b w:val="0"/>
          <w:bCs/>
          <w:szCs w:val="24"/>
        </w:rPr>
        <w:t xml:space="preserve">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w:t>
      </w:r>
      <w:r>
        <w:rPr>
          <w:rFonts w:hint="eastAsia" w:hAnsi="宋体" w:cs="宋体"/>
          <w:b w:val="0"/>
          <w:bCs/>
          <w:szCs w:val="24"/>
        </w:rPr>
        <w:t xml:space="preserve">、投标文件构成</w:t>
      </w:r>
      <w:r/>
    </w:p>
    <w:p>
      <w:pPr>
        <w:ind w:firstLine="480"/>
        <w:spacing w:line="360" w:lineRule="auto"/>
        <w:rPr>
          <w:rFonts w:hAnsi="宋体" w:cs="宋体"/>
          <w:b w:val="0"/>
          <w:bCs/>
          <w:szCs w:val="24"/>
        </w:rPr>
      </w:pPr>
      <w:r>
        <w:rPr>
          <w:rFonts w:hint="eastAsia" w:hAnsi="宋体" w:cs="宋体"/>
          <w:b w:val="0"/>
          <w:bCs/>
          <w:szCs w:val="24"/>
        </w:rPr>
        <w:t xml:space="preserve">10.1 </w:t>
      </w:r>
      <w:r>
        <w:rPr>
          <w:rFonts w:hint="eastAsia" w:hAnsi="宋体" w:cs="宋体"/>
          <w:b w:val="0"/>
          <w:bCs/>
          <w:szCs w:val="24"/>
        </w:rPr>
        <w:t xml:space="preserve">投标人编写的投标文件应包括资格证明文件、符合性证明文件、投标分项报价表、技术要求响应及偏离表、商务要求响应及偏离表、其他证</w:t>
      </w:r>
      <w:r>
        <w:rPr>
          <w:rFonts w:hint="eastAsia" w:hAnsi="宋体" w:cs="宋体"/>
          <w:b w:val="0"/>
          <w:bCs/>
          <w:szCs w:val="24"/>
        </w:rPr>
        <w:t xml:space="preserve">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w:t>
      </w:r>
      <w:r>
        <w:rPr>
          <w:rFonts w:hint="eastAsia" w:hAnsi="宋体" w:cs="宋体"/>
          <w:b w:val="0"/>
          <w:bCs/>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w:t>
      </w:r>
      <w:r>
        <w:rPr>
          <w:rFonts w:hint="eastAsia" w:hAnsi="宋体" w:cs="宋体"/>
          <w:b w:val="0"/>
          <w:bCs/>
          <w:szCs w:val="24"/>
        </w:rPr>
        <w:t xml:space="preserve">、证明投标人及投标标的符合招标文件规定的文件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w:t>
      </w:r>
      <w:r>
        <w:rPr>
          <w:rFonts w:hint="eastAsia" w:hAnsi="宋体" w:cs="宋体"/>
          <w:b w:val="0"/>
          <w:bCs/>
          <w:szCs w:val="24"/>
        </w:rPr>
        <w:t xml:space="preserve">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w:t>
      </w:r>
      <w:r>
        <w:rPr>
          <w:rFonts w:hint="eastAsia" w:hAnsi="宋体" w:cs="宋体"/>
          <w:b w:val="0"/>
          <w:bCs/>
          <w:szCs w:val="24"/>
        </w:rPr>
        <w:t xml:space="preserve">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w:t>
      </w:r>
      <w:r>
        <w:rPr>
          <w:rFonts w:hint="eastAsia" w:hAnsi="宋体" w:cs="宋体"/>
          <w:b w:val="0"/>
          <w:bCs/>
          <w:szCs w:val="24"/>
        </w:rPr>
        <w:t xml:space="preserve">、投标分项报价表</w:t>
      </w:r>
      <w:r/>
    </w:p>
    <w:p>
      <w:pPr>
        <w:ind w:firstLine="480"/>
        <w:spacing w:line="360" w:lineRule="auto"/>
        <w:rPr>
          <w:rFonts w:hAnsi="宋体" w:cs="宋体"/>
          <w:b w:val="0"/>
          <w:bCs/>
          <w:szCs w:val="24"/>
        </w:rPr>
      </w:pPr>
      <w:r>
        <w:rPr>
          <w:rFonts w:hint="eastAsia" w:hAnsi="宋体" w:cs="宋体"/>
          <w:b w:val="0"/>
          <w:bCs/>
          <w:szCs w:val="24"/>
        </w:rPr>
        <w:t xml:space="preserve">12.1 </w:t>
      </w:r>
      <w:r>
        <w:rPr>
          <w:rFonts w:hint="eastAsia" w:hAnsi="宋体" w:cs="宋体"/>
          <w:b w:val="0"/>
          <w:bCs/>
          <w:szCs w:val="24"/>
        </w:rPr>
        <w:t xml:space="preserve">投标人应按照招</w:t>
      </w:r>
      <w:r>
        <w:rPr>
          <w:rFonts w:hint="eastAsia" w:hAnsi="宋体" w:cs="宋体"/>
          <w:b w:val="0"/>
          <w:bCs/>
          <w:szCs w:val="24"/>
        </w:rPr>
        <w:t xml:space="preserve">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w:t>
      </w:r>
      <w:r>
        <w:rPr>
          <w:rFonts w:hint="eastAsia" w:hAnsi="宋体" w:cs="宋体"/>
          <w:b w:val="0"/>
          <w:bCs/>
          <w:szCs w:val="24"/>
        </w:rPr>
        <w:t xml:space="preserve">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w:t>
      </w:r>
      <w:r>
        <w:rPr>
          <w:rFonts w:hint="eastAsia" w:hAnsi="宋体" w:cs="宋体"/>
          <w:b w:val="0"/>
          <w:bCs/>
          <w:szCs w:val="24"/>
        </w:rPr>
        <w:t xml:space="preserve">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w:t>
      </w:r>
      <w:r>
        <w:rPr>
          <w:rFonts w:hint="eastAsia" w:hAnsi="宋体" w:cs="宋体"/>
          <w:b w:val="0"/>
          <w:bCs/>
          <w:szCs w:val="24"/>
        </w:rPr>
        <w:t xml:space="preserve">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w:t>
      </w:r>
      <w:r>
        <w:rPr>
          <w:rFonts w:hint="eastAsia" w:hAnsi="宋体" w:cs="宋体"/>
          <w:b w:val="0"/>
          <w:bCs/>
          <w:szCs w:val="24"/>
        </w:rPr>
        <w:t xml:space="preserve">、服务承诺、培训计划、人员安排及其他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w:t>
      </w:r>
      <w:r>
        <w:rPr>
          <w:rFonts w:hint="eastAsia" w:hAnsi="宋体" w:cs="宋体"/>
          <w:b w:val="0"/>
          <w:bCs/>
          <w:szCs w:val="24"/>
        </w:rPr>
        <w:t xml:space="preserve">投标人需根据招标文件要求提供有关售后服务的管理制度，售后服务机构的分布情况，售后服务人员的数量、素质、技术</w:t>
      </w:r>
      <w:r>
        <w:rPr>
          <w:rFonts w:hint="eastAsia" w:hAnsi="宋体" w:cs="宋体"/>
          <w:b w:val="0"/>
          <w:bCs/>
          <w:szCs w:val="24"/>
        </w:rPr>
        <w:t xml:space="preserve">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w:t>
      </w:r>
      <w:r>
        <w:rPr>
          <w:rFonts w:hint="eastAsia" w:hAnsi="宋体" w:cs="宋体"/>
          <w:b w:val="0"/>
          <w:bCs/>
          <w:szCs w:val="24"/>
        </w:rPr>
        <w:t xml:space="preserve">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w:t>
      </w:r>
      <w:r>
        <w:rPr>
          <w:rFonts w:hint="eastAsia" w:hAnsi="宋体" w:cs="宋体"/>
          <w:b w:val="0"/>
          <w:bCs/>
          <w:szCs w:val="24"/>
        </w:rPr>
        <w:t xml:space="preserve">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w:t>
      </w:r>
      <w:r>
        <w:rPr>
          <w:rFonts w:hint="eastAsia" w:hAnsi="宋体" w:cs="宋体"/>
          <w:b w:val="0"/>
          <w:bCs/>
          <w:szCs w:val="24"/>
        </w:rPr>
        <w:t xml:space="preserve">、投标函和开标一览表</w:t>
      </w:r>
      <w:r/>
    </w:p>
    <w:p>
      <w:pPr>
        <w:ind w:firstLine="480"/>
        <w:spacing w:line="360" w:lineRule="auto"/>
        <w:rPr>
          <w:rFonts w:hAnsi="宋体" w:cs="宋体"/>
          <w:b w:val="0"/>
          <w:bCs/>
          <w:szCs w:val="24"/>
        </w:rPr>
      </w:pPr>
      <w:r>
        <w:rPr>
          <w:rFonts w:hint="eastAsia" w:hAnsi="宋体" w:cs="宋体"/>
          <w:b w:val="0"/>
          <w:bCs/>
          <w:szCs w:val="24"/>
        </w:rPr>
        <w:t xml:space="preserve">15.1 </w:t>
      </w:r>
      <w:r>
        <w:rPr>
          <w:rFonts w:hint="eastAsia" w:hAnsi="宋体" w:cs="宋体"/>
          <w:b w:val="0"/>
          <w:bCs/>
          <w:szCs w:val="24"/>
        </w:rPr>
        <w:t xml:space="preserve">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w:t>
      </w:r>
      <w:r>
        <w:rPr>
          <w:rFonts w:hint="eastAsia" w:hAnsi="宋体" w:cs="宋体"/>
          <w:b w:val="0"/>
          <w:bCs/>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w:t>
      </w:r>
      <w:r>
        <w:rPr>
          <w:rFonts w:hint="eastAsia" w:hAnsi="宋体" w:cs="宋体"/>
          <w:b w:val="0"/>
          <w:bCs/>
          <w:szCs w:val="24"/>
        </w:rPr>
        <w:t xml:space="preserve">、投标有效期</w:t>
      </w:r>
      <w:r/>
    </w:p>
    <w:p>
      <w:pPr>
        <w:ind w:firstLine="480"/>
        <w:spacing w:line="360" w:lineRule="auto"/>
        <w:rPr>
          <w:rFonts w:hAnsi="宋体" w:cs="宋体"/>
          <w:b w:val="0"/>
          <w:bCs/>
          <w:szCs w:val="24"/>
        </w:rPr>
      </w:pPr>
      <w:r>
        <w:rPr>
          <w:rFonts w:hint="eastAsia" w:hAnsi="宋体" w:cs="宋体"/>
          <w:b w:val="0"/>
          <w:bCs/>
          <w:szCs w:val="24"/>
        </w:rPr>
        <w:t xml:space="preserve">16.1</w:t>
      </w:r>
      <w:r>
        <w:rPr>
          <w:rFonts w:hint="eastAsia" w:hAnsi="宋体" w:cs="宋体"/>
          <w:b w:val="0"/>
          <w:bCs/>
          <w:szCs w:val="24"/>
        </w:rPr>
        <w:t xml:space="preserve">投标有效期为采购代理机构规定的开标之日后九十（</w:t>
      </w:r>
      <w:r>
        <w:rPr>
          <w:rFonts w:hint="eastAsia" w:hAnsi="宋体" w:cs="宋体"/>
          <w:b w:val="0"/>
          <w:bCs/>
          <w:szCs w:val="24"/>
        </w:rPr>
        <w:t xml:space="preserve">90</w:t>
      </w:r>
      <w:r>
        <w:rPr>
          <w:rFonts w:hint="eastAsia" w:hAnsi="宋体" w:cs="宋体"/>
          <w:b w:val="0"/>
          <w:bCs/>
          <w:szCs w:val="24"/>
        </w:rPr>
        <w:t xml:space="preserve">）天。投标有效期比规定短的将被视为未实质性响应招标文件而予以拒绝。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w:t>
      </w:r>
      <w:r>
        <w:rPr>
          <w:rFonts w:hint="eastAsia" w:hAnsi="宋体" w:cs="宋体"/>
          <w:b w:val="0"/>
          <w:bCs/>
          <w:szCs w:val="24"/>
        </w:rPr>
        <w:t xml:space="preserve">、投标有效期的延长</w:t>
      </w:r>
      <w:r/>
    </w:p>
    <w:p>
      <w:pPr>
        <w:ind w:firstLine="480"/>
        <w:spacing w:line="360" w:lineRule="auto"/>
        <w:rPr>
          <w:rFonts w:hAnsi="宋体" w:cs="宋体"/>
          <w:b w:val="0"/>
          <w:bCs/>
          <w:szCs w:val="24"/>
        </w:rPr>
      </w:pPr>
      <w:r>
        <w:rPr>
          <w:rFonts w:hint="eastAsia" w:hAnsi="宋体" w:cs="宋体"/>
          <w:b w:val="0"/>
          <w:bCs/>
          <w:szCs w:val="24"/>
        </w:rPr>
        <w:t xml:space="preserve">17.1</w:t>
      </w:r>
      <w:r>
        <w:rPr>
          <w:rFonts w:hint="eastAsia" w:hAnsi="宋体" w:cs="宋体"/>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w:t>
      </w:r>
      <w:r>
        <w:rPr>
          <w:rFonts w:hint="eastAsia" w:hAnsi="宋体" w:cs="宋体"/>
          <w:b w:val="0"/>
          <w:bCs/>
          <w:szCs w:val="24"/>
        </w:rPr>
        <w:t xml:space="preserve">标人既不能要求也不允许修改其投标文件。受投标有效期约束的所有权利与义务均延长至新的有效期。</w:t>
      </w:r>
      <w:r/>
    </w:p>
    <w:p>
      <w:pPr>
        <w:pStyle w:val="870"/>
        <w:spacing w:before="0" w:after="0" w:line="360" w:lineRule="auto"/>
        <w:rPr>
          <w:rStyle w:val="971"/>
          <w:rFonts w:ascii="宋体" w:hAnsi="宋体" w:cs="宋体"/>
          <w:sz w:val="24"/>
          <w:szCs w:val="24"/>
        </w:rPr>
      </w:pPr>
      <w:r/>
      <w:bookmarkStart w:id="110" w:name="_Toc22743"/>
      <w:r/>
      <w:bookmarkStart w:id="111" w:name="_Toc120614217"/>
      <w:r/>
      <w:bookmarkStart w:id="112" w:name="_Toc20823296"/>
      <w:r/>
      <w:bookmarkStart w:id="113" w:name="_Toc513029224"/>
      <w:r/>
      <w:bookmarkStart w:id="114" w:name="_Toc16938540"/>
      <w:r>
        <w:rPr>
          <w:rStyle w:val="971"/>
          <w:rFonts w:hint="eastAsia" w:ascii="宋体" w:hAnsi="宋体" w:cs="宋体"/>
          <w:sz w:val="24"/>
          <w:szCs w:val="24"/>
        </w:rPr>
        <w:t xml:space="preserve">四、投标文件的递交</w:t>
      </w:r>
      <w:bookmarkEnd w:id="110"/>
      <w:r/>
      <w:bookmarkEnd w:id="111"/>
      <w:r/>
      <w:bookmarkEnd w:id="112"/>
      <w:r/>
      <w:bookmarkEnd w:id="113"/>
      <w:r/>
      <w:bookmarkEnd w:id="114"/>
      <w:r/>
      <w:r/>
    </w:p>
    <w:p>
      <w:pPr>
        <w:ind w:firstLine="480"/>
        <w:spacing w:line="360" w:lineRule="auto"/>
        <w:rPr>
          <w:rFonts w:hAnsi="宋体" w:cs="宋体"/>
          <w:b w:val="0"/>
          <w:bCs/>
          <w:szCs w:val="24"/>
        </w:rPr>
      </w:pPr>
      <w:r>
        <w:rPr>
          <w:rFonts w:hint="eastAsia" w:hAnsi="宋体" w:cs="宋体"/>
          <w:b w:val="0"/>
          <w:bCs/>
          <w:szCs w:val="24"/>
        </w:rPr>
        <w:t xml:space="preserve">18</w:t>
      </w:r>
      <w:r>
        <w:rPr>
          <w:rFonts w:hint="eastAsia" w:hAnsi="宋体" w:cs="宋体"/>
          <w:b w:val="0"/>
          <w:bCs/>
          <w:szCs w:val="24"/>
        </w:rPr>
        <w:t xml:space="preserve">、电子投标文件的递交</w:t>
      </w:r>
      <w:r/>
    </w:p>
    <w:p>
      <w:pPr>
        <w:ind w:firstLine="480"/>
        <w:spacing w:line="360" w:lineRule="auto"/>
        <w:rPr>
          <w:rFonts w:hAnsi="宋体" w:cs="宋体"/>
          <w:b w:val="0"/>
          <w:bCs/>
          <w:szCs w:val="24"/>
        </w:rPr>
      </w:pPr>
      <w:r>
        <w:rPr>
          <w:rFonts w:hint="eastAsia" w:hAnsi="宋体" w:cs="宋体"/>
          <w:b w:val="0"/>
          <w:bCs/>
          <w:szCs w:val="24"/>
        </w:rPr>
        <w:t xml:space="preserve">18.1</w:t>
      </w:r>
      <w:r>
        <w:rPr>
          <w:rFonts w:hint="eastAsia" w:hAnsi="宋体" w:cs="宋体"/>
          <w:b w:val="0"/>
          <w:bCs/>
          <w:szCs w:val="24"/>
        </w:rPr>
        <w:t xml:space="preserve">投标人应当按照《操作手册》规定，在投标截止时间前制作并上传电子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w:t>
      </w:r>
      <w:r>
        <w:rPr>
          <w:rFonts w:hint="eastAsia" w:hAnsi="宋体" w:cs="宋体"/>
          <w:b w:val="0"/>
          <w:bCs/>
          <w:szCs w:val="24"/>
        </w:rPr>
        <w:t xml:space="preserve">、投标截止日期</w:t>
      </w:r>
      <w:r/>
    </w:p>
    <w:p>
      <w:pPr>
        <w:ind w:firstLine="480"/>
        <w:spacing w:line="360" w:lineRule="auto"/>
        <w:rPr>
          <w:rFonts w:hAnsi="宋体" w:cs="宋体"/>
          <w:b w:val="0"/>
          <w:bCs/>
          <w:szCs w:val="24"/>
        </w:rPr>
      </w:pPr>
      <w:r>
        <w:rPr>
          <w:rFonts w:hint="eastAsia" w:hAnsi="宋体" w:cs="宋体"/>
          <w:b w:val="0"/>
          <w:bCs/>
          <w:szCs w:val="24"/>
        </w:rPr>
        <w:t xml:space="preserve">19.1 </w:t>
      </w:r>
      <w:r>
        <w:rPr>
          <w:rFonts w:hint="eastAsia" w:hAnsi="宋体" w:cs="宋体"/>
          <w:b w:val="0"/>
          <w:bCs/>
          <w:szCs w:val="24"/>
        </w:rPr>
        <w:t xml:space="preserve">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w:t>
      </w:r>
      <w:r>
        <w:rPr>
          <w:rFonts w:hint="eastAsia" w:hAnsi="宋体" w:cs="宋体"/>
          <w:b w:val="0"/>
          <w:bCs/>
          <w:szCs w:val="24"/>
        </w:rPr>
        <w:t xml:space="preserve">27.1.2</w:t>
      </w:r>
      <w:r>
        <w:rPr>
          <w:rFonts w:hint="eastAsia" w:hAnsi="宋体" w:cs="宋体"/>
          <w:b w:val="0"/>
          <w:bCs/>
          <w:szCs w:val="24"/>
        </w:rPr>
        <w:t xml:space="preserve">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w:t>
      </w:r>
      <w:r>
        <w:rPr>
          <w:rFonts w:hint="eastAsia" w:hAnsi="宋体" w:cs="宋体"/>
          <w:b w:val="0"/>
          <w:bCs/>
          <w:szCs w:val="24"/>
        </w:rPr>
        <w:t xml:space="preserve">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w:t>
      </w:r>
      <w:r>
        <w:rPr>
          <w:rFonts w:hint="eastAsia" w:hAnsi="宋体" w:cs="宋体"/>
          <w:b w:val="0"/>
          <w:bCs/>
          <w:szCs w:val="24"/>
        </w:rPr>
        <w:t xml:space="preserve">、投标文件的拒收</w:t>
      </w:r>
      <w:r/>
    </w:p>
    <w:p>
      <w:pPr>
        <w:ind w:firstLine="480"/>
        <w:spacing w:line="360" w:lineRule="auto"/>
        <w:rPr>
          <w:rFonts w:hAnsi="宋体" w:cs="宋体"/>
          <w:b w:val="0"/>
          <w:bCs/>
          <w:szCs w:val="24"/>
        </w:rPr>
      </w:pPr>
      <w:r>
        <w:rPr>
          <w:rFonts w:hint="eastAsia" w:hAnsi="宋体" w:cs="宋体"/>
          <w:b w:val="0"/>
          <w:bCs/>
          <w:szCs w:val="24"/>
        </w:rPr>
        <w:t xml:space="preserve">20.1 </w:t>
      </w:r>
      <w:r>
        <w:rPr>
          <w:rFonts w:hint="eastAsia" w:hAnsi="宋体" w:cs="宋体"/>
          <w:b w:val="0"/>
          <w:bCs/>
          <w:szCs w:val="24"/>
        </w:rPr>
        <w:t xml:space="preserve">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w:t>
      </w:r>
      <w:r>
        <w:rPr>
          <w:rFonts w:hint="eastAsia" w:hAnsi="宋体" w:cs="宋体"/>
          <w:b w:val="0"/>
          <w:bCs/>
          <w:szCs w:val="24"/>
        </w:rPr>
        <w:t xml:space="preserve">投标文件的撤回</w:t>
      </w:r>
      <w:r/>
    </w:p>
    <w:p>
      <w:pPr>
        <w:ind w:firstLine="480"/>
        <w:spacing w:line="360" w:lineRule="auto"/>
        <w:rPr>
          <w:rFonts w:hAnsi="宋体" w:cs="宋体"/>
          <w:b w:val="0"/>
          <w:bCs/>
          <w:szCs w:val="24"/>
        </w:rPr>
      </w:pPr>
      <w:r>
        <w:rPr>
          <w:rFonts w:hint="eastAsia" w:hAnsi="宋体" w:cs="宋体"/>
          <w:b w:val="0"/>
          <w:bCs/>
          <w:szCs w:val="24"/>
        </w:rPr>
        <w:t xml:space="preserve">21.1.1 </w:t>
      </w:r>
      <w:r>
        <w:rPr>
          <w:rFonts w:hint="eastAsia" w:hAnsi="宋体" w:cs="宋体"/>
          <w:b w:val="0"/>
          <w:bCs/>
          <w:szCs w:val="24"/>
        </w:rPr>
        <w:t xml:space="preserve">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w:t>
      </w:r>
      <w:r>
        <w:rPr>
          <w:rFonts w:hint="eastAsia" w:hAnsi="宋体" w:cs="宋体"/>
          <w:b w:val="0"/>
          <w:bCs/>
          <w:szCs w:val="24"/>
        </w:rPr>
        <w:t xml:space="preserve">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w:t>
      </w:r>
      <w:r>
        <w:rPr>
          <w:rFonts w:hint="eastAsia" w:hAnsi="宋体" w:cs="宋体"/>
          <w:b w:val="0"/>
          <w:bCs/>
          <w:szCs w:val="24"/>
        </w:rPr>
        <w:t xml:space="preserve">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w:t>
      </w:r>
      <w:r>
        <w:rPr>
          <w:rFonts w:hint="eastAsia" w:hAnsi="宋体" w:cs="宋体"/>
          <w:b w:val="0"/>
          <w:bCs/>
          <w:szCs w:val="24"/>
        </w:rPr>
        <w:t xml:space="preserve">投标文件的修改</w:t>
      </w:r>
      <w:r/>
    </w:p>
    <w:p>
      <w:pPr>
        <w:ind w:firstLine="480"/>
        <w:spacing w:line="360" w:lineRule="auto"/>
        <w:rPr>
          <w:rFonts w:hAnsi="宋体" w:cs="宋体"/>
          <w:b w:val="0"/>
          <w:bCs/>
          <w:szCs w:val="24"/>
        </w:rPr>
      </w:pPr>
      <w:r>
        <w:rPr>
          <w:rFonts w:hint="eastAsia" w:hAnsi="宋体" w:cs="宋体"/>
          <w:b w:val="0"/>
          <w:bCs/>
          <w:szCs w:val="24"/>
        </w:rPr>
        <w:t xml:space="preserve">21.2.1</w:t>
      </w:r>
      <w:r>
        <w:rPr>
          <w:rFonts w:hint="eastAsia" w:hAnsi="宋体" w:cs="宋体"/>
          <w:b w:val="0"/>
          <w:bCs/>
          <w:szCs w:val="24"/>
        </w:rPr>
        <w:t xml:space="preserve">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w:t>
      </w:r>
      <w:r>
        <w:rPr>
          <w:rFonts w:hint="eastAsia" w:hAnsi="宋体" w:cs="宋体"/>
          <w:b w:val="0"/>
          <w:bCs/>
          <w:szCs w:val="24"/>
        </w:rPr>
        <w:t xml:space="preserve">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w:t>
      </w:r>
      <w:r>
        <w:rPr>
          <w:rFonts w:hint="eastAsia" w:hAnsi="宋体" w:cs="宋体"/>
          <w:b w:val="0"/>
          <w:bCs/>
          <w:szCs w:val="24"/>
        </w:rPr>
        <w:t xml:space="preserve">在投标截止时间至招标文件中规定的投标有效期满之间的这段时间内，投标人不得撤回其投标。</w:t>
      </w:r>
      <w:r/>
    </w:p>
    <w:p>
      <w:pPr>
        <w:pStyle w:val="870"/>
        <w:spacing w:before="0" w:after="0" w:line="360" w:lineRule="auto"/>
        <w:rPr>
          <w:rStyle w:val="971"/>
          <w:rFonts w:ascii="宋体" w:hAnsi="宋体" w:cs="宋体"/>
          <w:sz w:val="24"/>
          <w:szCs w:val="24"/>
        </w:rPr>
      </w:pPr>
      <w:r/>
      <w:bookmarkStart w:id="115" w:name="_Toc21082"/>
      <w:r/>
      <w:bookmarkStart w:id="116" w:name="_Toc20823301"/>
      <w:r/>
      <w:bookmarkStart w:id="117" w:name="_Toc120614218"/>
      <w:r/>
      <w:bookmarkStart w:id="118" w:name="_Toc16938545"/>
      <w:r/>
      <w:bookmarkStart w:id="119" w:name="_Toc513029229"/>
      <w:r>
        <w:rPr>
          <w:rStyle w:val="971"/>
          <w:rFonts w:hint="eastAsia" w:ascii="宋体" w:hAnsi="宋体" w:cs="宋体"/>
          <w:sz w:val="24"/>
          <w:szCs w:val="24"/>
        </w:rPr>
        <w:t xml:space="preserve">五、开标与评标</w:t>
      </w:r>
      <w:bookmarkEnd w:id="115"/>
      <w:r/>
      <w:bookmarkEnd w:id="116"/>
      <w:r/>
      <w:bookmarkEnd w:id="117"/>
      <w:r/>
      <w:bookmarkEnd w:id="118"/>
      <w:r/>
      <w:bookmarkEnd w:id="119"/>
      <w:r/>
      <w:r/>
    </w:p>
    <w:p>
      <w:pPr>
        <w:ind w:left="7" w:firstLine="473"/>
        <w:spacing w:line="360" w:lineRule="auto"/>
        <w:rPr>
          <w:rFonts w:hAnsi="宋体" w:cs="宋体"/>
          <w:b w:val="0"/>
          <w:bCs/>
          <w:szCs w:val="24"/>
        </w:rPr>
      </w:pPr>
      <w:r/>
      <w:bookmarkStart w:id="120" w:name="_Toc16938551"/>
      <w:r/>
      <w:bookmarkStart w:id="121" w:name="_Toc513029235"/>
      <w:r/>
      <w:bookmarkStart w:id="122" w:name="_Toc20823307"/>
      <w:r>
        <w:rPr>
          <w:rFonts w:hint="eastAsia" w:hAnsi="宋体" w:cs="宋体"/>
          <w:b w:val="0"/>
          <w:bCs/>
          <w:szCs w:val="24"/>
        </w:rPr>
        <w:t xml:space="preserve">22</w:t>
      </w:r>
      <w:r>
        <w:rPr>
          <w:rFonts w:hint="eastAsia" w:hAnsi="宋体" w:cs="宋体"/>
          <w:b w:val="0"/>
          <w:bCs/>
          <w:szCs w:val="24"/>
        </w:rPr>
        <w:t xml:space="preserve">、开标</w:t>
      </w:r>
      <w:r/>
    </w:p>
    <w:p>
      <w:pPr>
        <w:ind w:left="7" w:firstLine="473"/>
        <w:spacing w:line="360" w:lineRule="auto"/>
        <w:rPr>
          <w:rFonts w:hAnsi="宋体" w:cs="宋体"/>
          <w:b w:val="0"/>
          <w:bCs/>
          <w:szCs w:val="24"/>
        </w:rPr>
      </w:pPr>
      <w:r>
        <w:rPr>
          <w:rFonts w:hint="eastAsia" w:hAnsi="宋体" w:cs="宋体"/>
          <w:b w:val="0"/>
          <w:bCs/>
          <w:szCs w:val="24"/>
        </w:rPr>
        <w:t xml:space="preserve">22.1 </w:t>
      </w:r>
      <w:r>
        <w:rPr>
          <w:rFonts w:hint="eastAsia" w:hAnsi="宋体" w:cs="宋体"/>
          <w:b w:val="0"/>
          <w:bCs/>
          <w:szCs w:val="24"/>
        </w:rPr>
        <w:t xml:space="preserve">采购代理机构将在招标公告中规定的时间和地点组织公开开标。投标人应当按照《操作手册》规定，参加开标活动和在苏采云系统规定的时间内对投标文件进行解密。</w:t>
      </w:r>
      <w:r/>
    </w:p>
    <w:p>
      <w:pPr>
        <w:ind w:left="7" w:firstLine="473"/>
        <w:spacing w:line="360" w:lineRule="auto"/>
        <w:rPr>
          <w:rFonts w:hAnsi="宋体" w:cs="宋体"/>
          <w:b w:val="0"/>
          <w:bCs/>
          <w:szCs w:val="24"/>
        </w:rPr>
      </w:pPr>
      <w:r>
        <w:rPr>
          <w:rFonts w:hint="eastAsia" w:hAnsi="宋体" w:cs="宋体"/>
          <w:b w:val="0"/>
          <w:bCs/>
          <w:szCs w:val="24"/>
        </w:rPr>
        <w:t xml:space="preserve">22.2</w:t>
      </w:r>
      <w:r>
        <w:rPr>
          <w:rFonts w:hint="eastAsia" w:hAnsi="宋体" w:cs="宋体"/>
          <w:b w:val="0"/>
          <w:bCs/>
          <w:szCs w:val="24"/>
        </w:rPr>
        <w:t xml:space="preserve">开标仪式由采购代理机构组织。苏采云系统将自动对项目进行开标，并宣布各投标人名称和投标价格。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w:t>
      </w:r>
      <w:r>
        <w:rPr>
          <w:rFonts w:hint="eastAsia" w:hAnsi="宋体" w:cs="宋体"/>
          <w:b w:val="0"/>
          <w:bCs/>
          <w:szCs w:val="24"/>
        </w:rPr>
        <w:t xml:space="preserve">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w:t>
      </w:r>
      <w:r>
        <w:rPr>
          <w:rFonts w:hint="eastAsia" w:hAnsi="宋体" w:cs="宋体"/>
          <w:b w:val="0"/>
          <w:bCs/>
          <w:szCs w:val="24"/>
        </w:rPr>
        <w:t xml:space="preserve">投标人如果对开标过程和开标记录有疑义，应当根据《操作手册》规定提出，如苏采云系统中《开标记录表》宣布后</w:t>
      </w:r>
      <w:r>
        <w:rPr>
          <w:rFonts w:hint="eastAsia" w:hAnsi="宋体" w:cs="宋体"/>
          <w:b w:val="0"/>
          <w:bCs/>
          <w:szCs w:val="24"/>
        </w:rPr>
        <w:t xml:space="preserve">5</w:t>
      </w:r>
      <w:r>
        <w:rPr>
          <w:rFonts w:hint="eastAsia" w:hAnsi="宋体" w:cs="宋体"/>
          <w:b w:val="0"/>
          <w:bCs/>
          <w:szCs w:val="24"/>
        </w:rPr>
        <w:t xml:space="preserve">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w:t>
      </w:r>
      <w:r>
        <w:rPr>
          <w:rFonts w:hint="eastAsia" w:hAnsi="宋体" w:cs="宋体"/>
          <w:b w:val="0"/>
          <w:bCs/>
          <w:szCs w:val="24"/>
        </w:rPr>
        <w:t xml:space="preserve">、评标委员会</w:t>
      </w:r>
      <w:r/>
    </w:p>
    <w:p>
      <w:pPr>
        <w:ind w:left="7" w:firstLine="473"/>
        <w:spacing w:line="360" w:lineRule="auto"/>
        <w:rPr>
          <w:rFonts w:hAnsi="宋体" w:cs="宋体"/>
          <w:b w:val="0"/>
          <w:bCs/>
          <w:szCs w:val="24"/>
        </w:rPr>
      </w:pPr>
      <w:r>
        <w:rPr>
          <w:rFonts w:hint="eastAsia" w:hAnsi="宋体" w:cs="宋体"/>
          <w:b w:val="0"/>
          <w:bCs/>
          <w:szCs w:val="24"/>
        </w:rPr>
        <w:t xml:space="preserve">23.1</w:t>
      </w:r>
      <w:r>
        <w:rPr>
          <w:rFonts w:hint="eastAsia" w:hAnsi="宋体" w:cs="宋体"/>
          <w:b w:val="0"/>
          <w:bCs/>
          <w:szCs w:val="24"/>
        </w:rPr>
        <w:t xml:space="preserve">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w:t>
      </w:r>
      <w:r>
        <w:rPr>
          <w:rFonts w:hint="eastAsia" w:hAnsi="宋体" w:cs="宋体"/>
          <w:b w:val="0"/>
          <w:bCs/>
          <w:szCs w:val="24"/>
        </w:rPr>
        <w:t xml:space="preserve">评委会由采购人代表和有关技术、经济等方面的专家组成，且人员构成符合政府采购有关规定。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w:t>
      </w:r>
      <w:r>
        <w:rPr>
          <w:rFonts w:hint="eastAsia" w:hAnsi="宋体" w:cs="宋体"/>
          <w:b w:val="0"/>
          <w:bCs/>
          <w:szCs w:val="24"/>
        </w:rPr>
        <w:t xml:space="preserve">评委会独立工作，负责评审所有投标文件并确定中标侯选人。</w:t>
      </w:r>
      <w:r/>
    </w:p>
    <w:p>
      <w:pPr>
        <w:ind w:left="7" w:firstLine="473"/>
        <w:spacing w:line="360" w:lineRule="auto"/>
        <w:rPr>
          <w:rFonts w:hAnsi="宋体" w:cs="宋体"/>
          <w:b w:val="0"/>
          <w:bCs/>
          <w:szCs w:val="24"/>
        </w:rPr>
      </w:pPr>
      <w:r>
        <w:rPr>
          <w:rFonts w:hint="eastAsia" w:hAnsi="宋体" w:cs="宋体"/>
          <w:b w:val="0"/>
          <w:bCs/>
          <w:szCs w:val="24"/>
        </w:rPr>
        <w:t xml:space="preserve">24.</w:t>
      </w:r>
      <w:r>
        <w:rPr>
          <w:rFonts w:hint="eastAsia" w:hAnsi="宋体" w:cs="宋体"/>
          <w:b w:val="0"/>
          <w:bCs/>
          <w:szCs w:val="24"/>
        </w:rPr>
        <w:t xml:space="preserve">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w:t>
      </w:r>
      <w:r>
        <w:rPr>
          <w:rFonts w:hint="eastAsia" w:hAnsi="宋体" w:cs="宋体"/>
          <w:b w:val="0"/>
          <w:bCs/>
          <w:szCs w:val="24"/>
        </w:rPr>
        <w:t xml:space="preserve">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w:t>
      </w:r>
      <w:r>
        <w:rPr>
          <w:rFonts w:hint="eastAsia" w:hAnsi="宋体" w:cs="宋体"/>
          <w:b w:val="0"/>
          <w:bCs/>
          <w:szCs w:val="24"/>
        </w:rPr>
        <w:t xml:space="preserve">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w:t>
      </w:r>
      <w:r>
        <w:rPr>
          <w:rFonts w:hint="eastAsia" w:hAnsi="宋体" w:cs="宋体"/>
          <w:b w:val="0"/>
          <w:bCs/>
          <w:szCs w:val="24"/>
        </w:rPr>
        <w:t xml:space="preserve">采购代</w:t>
      </w:r>
      <w:r>
        <w:rPr>
          <w:rFonts w:hint="eastAsia" w:hAnsi="宋体" w:cs="宋体"/>
          <w:b w:val="0"/>
          <w:bCs/>
          <w:szCs w:val="24"/>
        </w:rPr>
        <w:t xml:space="preserve">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w:t>
      </w:r>
      <w:r>
        <w:rPr>
          <w:rFonts w:hint="eastAsia" w:hAnsi="宋体" w:cs="宋体"/>
          <w:b w:val="0"/>
          <w:bCs/>
          <w:szCs w:val="24"/>
        </w:rPr>
        <w:t xml:space="preserve">采用综合评分法的项目，未中标的投标人可于中标结果公告期限届满之日起通过苏采云系统查看自己的评审得分及排序情况。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w:t>
      </w:r>
      <w:r>
        <w:rPr>
          <w:rFonts w:hint="eastAsia" w:hAnsi="宋体" w:cs="宋体"/>
          <w:b w:val="0"/>
          <w:bCs/>
          <w:szCs w:val="24"/>
        </w:rPr>
        <w:t xml:space="preserve">．投标文件的澄清</w:t>
      </w:r>
      <w:r/>
    </w:p>
    <w:p>
      <w:pPr>
        <w:ind w:left="7" w:firstLine="473"/>
        <w:spacing w:line="360" w:lineRule="auto"/>
        <w:rPr>
          <w:rFonts w:hAnsi="宋体" w:cs="宋体"/>
          <w:b w:val="0"/>
          <w:bCs/>
          <w:szCs w:val="24"/>
        </w:rPr>
      </w:pPr>
      <w:r>
        <w:rPr>
          <w:rFonts w:hint="eastAsia" w:hAnsi="宋体" w:cs="宋体"/>
          <w:b w:val="0"/>
          <w:bCs/>
          <w:szCs w:val="24"/>
        </w:rPr>
        <w:t xml:space="preserve">25.1</w:t>
      </w:r>
      <w:r>
        <w:rPr>
          <w:rFonts w:hint="eastAsia" w:hAnsi="宋体" w:cs="宋体"/>
          <w:b w:val="0"/>
          <w:bCs/>
          <w:szCs w:val="24"/>
        </w:rPr>
        <w:t xml:space="preserve">评标期间，评委会对投标文件中含义不明确、同类问题表述不一致或者有明显文字和计算错误的内容</w:t>
      </w:r>
      <w:r>
        <w:rPr>
          <w:rFonts w:hint="eastAsia" w:hAnsi="宋体" w:cs="宋体"/>
          <w:b w:val="0"/>
          <w:bCs/>
          <w:szCs w:val="24"/>
        </w:rPr>
        <w:t xml:space="preserve"> </w:t>
      </w:r>
      <w:r>
        <w:rPr>
          <w:rFonts w:hint="eastAsia" w:hAnsi="宋体" w:cs="宋体"/>
          <w:b w:val="0"/>
          <w:bCs/>
          <w:szCs w:val="24"/>
        </w:rPr>
        <w:t xml:space="preserve">，有权要求投标人作出必要的澄清、说明或者补正。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w:t>
      </w:r>
      <w:r>
        <w:rPr>
          <w:rFonts w:hint="eastAsia" w:hAnsi="宋体" w:cs="宋体"/>
          <w:b w:val="0"/>
          <w:bCs/>
          <w:szCs w:val="24"/>
        </w:rPr>
        <w:t xml:space="preserve">需要供应</w:t>
      </w:r>
      <w:r>
        <w:rPr>
          <w:rFonts w:hint="eastAsia" w:hAnsi="宋体" w:cs="宋体"/>
          <w:b w:val="0"/>
          <w:bCs/>
          <w:szCs w:val="24"/>
        </w:rPr>
        <w:t xml:space="preserve">商进行澄清、说明和补正的，评委会将通过苏采云系统向供</w:t>
      </w:r>
      <w:r>
        <w:rPr>
          <w:rFonts w:hint="eastAsia" w:hAnsi="宋体" w:cs="宋体"/>
          <w:b w:val="0"/>
          <w:bCs/>
          <w:szCs w:val="24"/>
        </w:rPr>
        <w:t xml:space="preserve">应商发出“澄清要求函”，接到“澄清要求函”的投标人应当按照要求在苏采云系统中提交“澄清响应函”并加盖</w:t>
      </w:r>
      <w:r>
        <w:rPr>
          <w:rFonts w:hint="eastAsia" w:hAnsi="宋体" w:cs="宋体"/>
          <w:b w:val="0"/>
          <w:bCs/>
          <w:szCs w:val="24"/>
        </w:rPr>
        <w:t xml:space="preserve">CA</w:t>
      </w:r>
      <w:r>
        <w:rPr>
          <w:rFonts w:hint="eastAsia" w:hAnsi="宋体" w:cs="宋体"/>
          <w:b w:val="0"/>
          <w:bCs/>
          <w:szCs w:val="24"/>
        </w:rPr>
        <w:t xml:space="preserve">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w:t>
      </w:r>
      <w:r>
        <w:rPr>
          <w:rFonts w:hint="eastAsia" w:hAnsi="宋体" w:cs="宋体"/>
          <w:b w:val="0"/>
          <w:bCs/>
          <w:szCs w:val="24"/>
        </w:rPr>
        <w:t xml:space="preserve">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w:t>
      </w:r>
      <w:r>
        <w:rPr>
          <w:rFonts w:hint="eastAsia" w:hAnsi="宋体" w:cs="宋体"/>
          <w:b w:val="0"/>
          <w:bCs/>
          <w:szCs w:val="24"/>
        </w:rPr>
        <w:t xml:space="preserve">、对投标文件的初审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w:t>
      </w:r>
      <w:r>
        <w:rPr>
          <w:rFonts w:hint="eastAsia" w:hAnsi="宋体" w:cs="宋体"/>
          <w:b w:val="0"/>
          <w:bCs/>
          <w:szCs w:val="24"/>
        </w:rPr>
        <w:t xml:space="preserve">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采购人或采购代理机构在进行资格性审查的同时，将在“信用中国”网站（</w:t>
      </w:r>
      <w:r>
        <w:rPr>
          <w:rFonts w:hint="eastAsia" w:hAnsi="宋体" w:cs="宋体"/>
          <w:b w:val="0"/>
          <w:bCs/>
          <w:szCs w:val="24"/>
        </w:rPr>
        <w:t xml:space="preserve">www.creditchina.gov.cn</w:t>
      </w:r>
      <w:r>
        <w:rPr>
          <w:rFonts w:hint="eastAsia" w:hAnsi="宋体" w:cs="宋体"/>
          <w:b w:val="0"/>
          <w:bCs/>
          <w:szCs w:val="24"/>
        </w:rPr>
        <w:t xml:space="preserve">）查询投标人的信用记录，以确定投标人是否具备投标资格</w:t>
      </w:r>
      <w:r>
        <w:rPr>
          <w:rFonts w:hint="eastAsia" w:hAnsi="宋体" w:cs="宋体"/>
          <w:b w:val="0"/>
          <w:bCs/>
          <w:szCs w:val="24"/>
        </w:rPr>
        <w:t xml:space="preserve">,</w:t>
      </w:r>
      <w:r>
        <w:rPr>
          <w:rFonts w:hint="eastAsia" w:hAnsi="宋体" w:cs="宋体"/>
          <w:b w:val="0"/>
          <w:bCs/>
          <w:szCs w:val="24"/>
        </w:rPr>
        <w:t xml:space="preserve">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w:t>
      </w:r>
      <w:r>
        <w:rPr>
          <w:rFonts w:hint="eastAsia" w:hAnsi="宋体" w:cs="宋体"/>
          <w:b w:val="0"/>
          <w:bCs/>
          <w:szCs w:val="24"/>
        </w:rPr>
        <w:t xml:space="preserve">,</w:t>
      </w:r>
      <w:r>
        <w:rPr>
          <w:rFonts w:hint="eastAsia" w:hAnsi="宋体" w:cs="宋体"/>
          <w:b w:val="0"/>
          <w:bCs/>
          <w:szCs w:val="24"/>
        </w:rPr>
        <w:t xml:space="preserve">联合体成员中任何一方存在不良信用记录的，视同联合体存在不良应用记录</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26.1.2 </w:t>
      </w:r>
      <w:r>
        <w:rPr>
          <w:rFonts w:hint="eastAsia" w:hAnsi="宋体" w:cs="宋体"/>
          <w:b w:val="0"/>
          <w:bCs/>
          <w:szCs w:val="24"/>
        </w:rPr>
        <w:t xml:space="preserve">符合性审查：依据招标文件的规定，由评委会从投标文件的有效性、完整性和对招标文件的响应程度进行审查，以确定是否对招标文件的实质性要求作出响应。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3"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4" w:name="_Hlk197679678"/>
            <w:r/>
            <w:bookmarkEnd w:id="123"/>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5" w:name="_Hlk197679684"/>
            <w:r/>
            <w:bookmarkEnd w:id="12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6" w:name="_Hlk197679689"/>
            <w:r/>
            <w:bookmarkEnd w:id="125"/>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7" w:name="_Hlk197679695"/>
            <w:r/>
            <w:bookmarkEnd w:id="126"/>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7"/>
            <w:r/>
            <w:r/>
          </w:p>
        </w:tc>
      </w:tr>
    </w:tbl>
    <w:p>
      <w:pPr>
        <w:ind w:firstLine="480"/>
        <w:spacing w:line="360" w:lineRule="auto"/>
        <w:rPr>
          <w:rFonts w:hAnsi="宋体" w:cs="宋体"/>
          <w:b w:val="0"/>
          <w:bCs/>
          <w:szCs w:val="24"/>
        </w:rPr>
      </w:pPr>
      <w:r>
        <w:rPr>
          <w:rFonts w:hint="eastAsia" w:hAnsi="宋体" w:cs="宋体"/>
          <w:b w:val="0"/>
          <w:bCs/>
          <w:szCs w:val="24"/>
        </w:rPr>
        <w:t xml:space="preserve">26.1.3 </w:t>
      </w:r>
      <w:r>
        <w:rPr>
          <w:rFonts w:hint="eastAsia" w:hAnsi="宋体" w:cs="宋体"/>
          <w:b w:val="0"/>
          <w:bCs/>
          <w:szCs w:val="24"/>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在详细评标之前，评委会将首先审查每份投标文件是否实质性响应了招标文件的要求。实质性响应的投标应该是与招标文件要求的全部条款、条件和</w:t>
      </w:r>
      <w:r>
        <w:rPr>
          <w:rFonts w:hint="eastAsia" w:hAnsi="宋体" w:cs="宋体"/>
          <w:b w:val="0"/>
          <w:bCs/>
          <w:szCs w:val="24"/>
        </w:rPr>
        <w:t xml:space="preserve">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w:t>
      </w:r>
      <w:r>
        <w:rPr>
          <w:rFonts w:hint="eastAsia" w:hAnsi="宋体" w:cs="宋体"/>
          <w:b w:val="0"/>
          <w:bCs/>
          <w:szCs w:val="24"/>
        </w:rPr>
        <w:t xml:space="preserve">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w:t>
      </w:r>
      <w:r>
        <w:rPr>
          <w:rFonts w:hint="eastAsia" w:hAnsi="宋体" w:cs="宋体"/>
          <w:b w:val="0"/>
          <w:bCs/>
          <w:szCs w:val="24"/>
        </w:rPr>
        <w:t xml:space="preserve">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w:t>
      </w:r>
      <w:r>
        <w:rPr>
          <w:rFonts w:hint="eastAsia" w:hAnsi="宋体" w:cs="宋体"/>
          <w:b w:val="0"/>
          <w:bCs/>
          <w:szCs w:val="24"/>
        </w:rPr>
        <w:t xml:space="preserve">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w:t>
      </w:r>
      <w:r>
        <w:rPr>
          <w:rFonts w:hint="eastAsia" w:hAnsi="宋体" w:cs="宋体"/>
          <w:b w:val="0"/>
          <w:bCs/>
          <w:szCs w:val="24"/>
        </w:rPr>
        <w:t xml:space="preserve">评委会将按上述修正错误的方法调整投标文件中的投标报价，并通过</w:t>
      </w:r>
      <w:r>
        <w:rPr>
          <w:rFonts w:hint="eastAsia" w:hAnsi="宋体" w:cs="宋体"/>
          <w:b w:val="0"/>
          <w:bCs/>
          <w:szCs w:val="24"/>
        </w:rPr>
        <w:t xml:space="preserve">苏采云系统告知投标人，调整后的价格应对投标人具有约束力。如果投标人不接受修正后的价格，则其投标将被拒绝。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w:t>
      </w: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w:t>
      </w:r>
      <w:r>
        <w:rPr>
          <w:rFonts w:hint="eastAsia" w:hAnsi="宋体" w:cs="宋体"/>
          <w:b w:val="0"/>
          <w:bCs/>
          <w:szCs w:val="24"/>
        </w:rPr>
        <w:t xml:space="preserve">品牌投标人获得中标人推荐资格；评审得分相同的，由评标委员会根据招标文件规定的方式（招标文件未规定的采取随机抽取的方式）确定一个中标候选人，</w:t>
      </w:r>
      <w:r>
        <w:rPr>
          <w:rFonts w:hint="eastAsia" w:hAnsi="宋体" w:cs="宋体"/>
          <w:b w:val="0"/>
          <w:bCs/>
          <w:szCs w:val="24"/>
        </w:rPr>
        <w:t xml:space="preserve">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w:t>
      </w:r>
      <w:r>
        <w:rPr>
          <w:rFonts w:hint="eastAsia" w:hAnsi="宋体" w:cs="宋体"/>
          <w:b w:val="0"/>
          <w:bCs/>
          <w:szCs w:val="24"/>
        </w:rPr>
        <w:t xml:space="preserve">投标人在开、评标全过程中应保持通讯畅通，及时登录苏采云系统查阅、答复相关信息，并安排专人与采购代理机构及评标委员会联系。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w:t>
      </w:r>
      <w:r>
        <w:rPr>
          <w:rFonts w:hint="eastAsia" w:hAnsi="宋体" w:cs="宋体"/>
          <w:b w:val="0"/>
          <w:bCs/>
          <w:szCs w:val="24"/>
        </w:rPr>
        <w:t xml:space="preserve">、无效投标条款和废标条款</w:t>
      </w:r>
      <w:r/>
    </w:p>
    <w:p>
      <w:pPr>
        <w:ind w:left="7" w:firstLine="473"/>
        <w:spacing w:line="360" w:lineRule="auto"/>
        <w:rPr>
          <w:rFonts w:hAnsi="宋体" w:cs="宋体"/>
          <w:b w:val="0"/>
          <w:bCs/>
          <w:szCs w:val="24"/>
        </w:rPr>
      </w:pPr>
      <w:r>
        <w:rPr>
          <w:rFonts w:hint="eastAsia" w:hAnsi="宋体" w:cs="宋体"/>
          <w:b w:val="0"/>
          <w:bCs/>
          <w:szCs w:val="24"/>
        </w:rPr>
        <w:t xml:space="preserve">27.1</w:t>
      </w:r>
      <w:r>
        <w:rPr>
          <w:rFonts w:hint="eastAsia" w:hAnsi="宋体" w:cs="宋体"/>
          <w:b w:val="0"/>
          <w:bCs/>
          <w:szCs w:val="24"/>
        </w:rPr>
        <w:t xml:space="preserve">无效投标条款</w:t>
      </w:r>
      <w:r/>
    </w:p>
    <w:p>
      <w:pPr>
        <w:ind w:left="7" w:firstLine="473"/>
        <w:spacing w:line="360" w:lineRule="auto"/>
        <w:rPr>
          <w:rFonts w:hAnsi="宋体" w:cs="宋体"/>
          <w:b w:val="0"/>
          <w:bCs/>
          <w:szCs w:val="24"/>
        </w:rPr>
      </w:pPr>
      <w:r>
        <w:rPr>
          <w:rFonts w:hint="eastAsia" w:hAnsi="宋体" w:cs="宋体"/>
          <w:b w:val="0"/>
          <w:bCs/>
          <w:szCs w:val="24"/>
        </w:rPr>
        <w:t xml:space="preserve">27.1.1 </w:t>
      </w:r>
      <w:r>
        <w:rPr>
          <w:rFonts w:hint="eastAsia" w:hAnsi="宋体" w:cs="宋体"/>
          <w:b w:val="0"/>
          <w:bCs/>
          <w:szCs w:val="24"/>
        </w:rPr>
        <w:t xml:space="preserve">投标人在苏采云系统规定的时间内未成</w:t>
      </w:r>
      <w:r>
        <w:rPr>
          <w:rFonts w:hint="eastAsia" w:hAnsi="宋体" w:cs="宋体"/>
          <w:b w:val="0"/>
          <w:bCs/>
          <w:szCs w:val="24"/>
        </w:rPr>
        <w:t xml:space="preserve">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w:t>
      </w:r>
      <w:r>
        <w:rPr>
          <w:rFonts w:hint="eastAsia" w:hAnsi="宋体" w:cs="宋体"/>
          <w:b w:val="0"/>
          <w:bCs/>
          <w:szCs w:val="24"/>
        </w:rPr>
        <w:t xml:space="preserve">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w:t>
      </w:r>
      <w:r>
        <w:rPr>
          <w:rFonts w:hint="eastAsia" w:hAnsi="宋体" w:cs="宋体"/>
          <w:b w:val="0"/>
          <w:bCs/>
          <w:szCs w:val="24"/>
        </w:rPr>
        <w:t xml:space="preserve">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w:t>
      </w:r>
      <w:r>
        <w:rPr>
          <w:rFonts w:hint="eastAsia" w:hAnsi="宋体" w:cs="宋体"/>
          <w:b w:val="0"/>
          <w:bCs/>
          <w:szCs w:val="24"/>
        </w:rPr>
        <w:t xml:space="preserve">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w:t>
      </w:r>
      <w:r>
        <w:rPr>
          <w:rFonts w:hint="eastAsia" w:hAnsi="宋体" w:cs="宋体"/>
          <w:b w:val="0"/>
          <w:bCs/>
          <w:szCs w:val="24"/>
        </w:rPr>
        <w:t xml:space="preserve">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w:t>
      </w:r>
      <w:r>
        <w:rPr>
          <w:rFonts w:hint="eastAsia" w:hAnsi="宋体" w:cs="宋体"/>
          <w:b w:val="0"/>
          <w:bCs/>
          <w:szCs w:val="24"/>
        </w:rPr>
        <w:t xml:space="preserve">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w:t>
      </w:r>
      <w:r>
        <w:rPr>
          <w:rFonts w:hint="eastAsia" w:hAnsi="宋体" w:cs="宋体"/>
          <w:b w:val="0"/>
          <w:bCs/>
          <w:szCs w:val="24"/>
        </w:rPr>
        <w:t xml:space="preserve">不符合招标文件中规定的实质性要求和条件的（本招标文件中斜体且有下划线部分为实质性要求和条件）。</w:t>
      </w:r>
      <w:r/>
    </w:p>
    <w:p>
      <w:pPr>
        <w:ind w:left="7" w:firstLine="473"/>
        <w:spacing w:line="360" w:lineRule="auto"/>
        <w:rPr>
          <w:rFonts w:hAnsi="宋体" w:cs="宋体"/>
          <w:b w:val="0"/>
          <w:bCs/>
          <w:szCs w:val="24"/>
        </w:rPr>
      </w:pPr>
      <w:r>
        <w:rPr>
          <w:rFonts w:hint="eastAsia" w:hAnsi="宋体" w:cs="宋体"/>
          <w:b w:val="0"/>
          <w:bCs/>
          <w:szCs w:val="24"/>
        </w:rPr>
        <w:t xml:space="preserve">27.1.8 </w:t>
      </w:r>
      <w:r>
        <w:rPr>
          <w:rFonts w:hint="eastAsia" w:hAnsi="宋体" w:cs="宋体"/>
          <w:b w:val="0"/>
          <w:bCs/>
          <w:szCs w:val="24"/>
        </w:rPr>
        <w:t xml:space="preserve">投标人被</w:t>
      </w:r>
      <w:r>
        <w:rPr>
          <w:rFonts w:hint="eastAsia" w:hAnsi="宋体" w:cs="宋体"/>
          <w:b w:val="0"/>
          <w:bCs/>
          <w:szCs w:val="24"/>
        </w:rPr>
        <w:t xml:space="preserve"> </w:t>
      </w:r>
      <w:r>
        <w:rPr>
          <w:rFonts w:hint="eastAsia" w:hAnsi="宋体" w:cs="宋体"/>
          <w:b w:val="0"/>
          <w:bCs/>
          <w:szCs w:val="24"/>
        </w:rPr>
        <w:t xml:space="preserve">“信用中国”网站（</w:t>
      </w:r>
      <w:r>
        <w:rPr>
          <w:rFonts w:hint="eastAsia" w:hAnsi="宋体" w:cs="宋体"/>
          <w:b w:val="0"/>
          <w:bCs/>
          <w:szCs w:val="24"/>
        </w:rPr>
        <w:t xml:space="preserve">www.creditchina.gov.cn</w:t>
      </w:r>
      <w:r>
        <w:rPr>
          <w:rFonts w:hint="eastAsia" w:hAnsi="宋体" w:cs="宋体"/>
          <w:b w:val="0"/>
          <w:bCs/>
          <w:szCs w:val="24"/>
        </w:rPr>
        <w:t xml:space="preserve">）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r>
        <w:rPr>
          <w:rFonts w:hint="eastAsia" w:hAnsi="宋体" w:cs="宋体"/>
          <w:b w:val="0"/>
          <w:bCs/>
          <w:szCs w:val="24"/>
        </w:rPr>
        <w:t xml:space="preserve">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w:t>
      </w:r>
      <w:r>
        <w:rPr>
          <w:rFonts w:hint="eastAsia" w:hAnsi="宋体" w:cs="宋体"/>
          <w:b w:val="0"/>
          <w:bCs/>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w:t>
      </w:r>
      <w:r>
        <w:rPr>
          <w:rFonts w:hint="eastAsia" w:hAnsi="宋体" w:cs="宋体"/>
          <w:b w:val="0"/>
          <w:bCs/>
          <w:szCs w:val="24"/>
        </w:rPr>
        <w:t xml:space="preserve">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w:t>
      </w:r>
      <w:r>
        <w:rPr>
          <w:rFonts w:hint="eastAsia" w:hAnsi="宋体" w:cs="宋体"/>
          <w:b w:val="0"/>
          <w:bCs/>
          <w:szCs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w:t>
      </w:r>
      <w:r>
        <w:rPr>
          <w:rFonts w:hint="eastAsia" w:hAnsi="宋体" w:cs="宋体"/>
          <w:b w:val="0"/>
          <w:bCs/>
          <w:szCs w:val="24"/>
        </w:rPr>
        <w:t xml:space="preserve">投标文件未按照招标文件要求加盖</w:t>
      </w:r>
      <w:r>
        <w:rPr>
          <w:rFonts w:hint="eastAsia" w:hAnsi="宋体" w:cs="宋体"/>
          <w:b w:val="0"/>
          <w:bCs/>
          <w:szCs w:val="24"/>
        </w:rPr>
        <w:t xml:space="preserve">CA</w:t>
      </w:r>
      <w:r>
        <w:rPr>
          <w:rFonts w:hint="eastAsia" w:hAnsi="宋体" w:cs="宋体"/>
          <w:b w:val="0"/>
          <w:bCs/>
          <w:szCs w:val="24"/>
        </w:rPr>
        <w:t xml:space="preserve">电子公章的。</w:t>
      </w:r>
      <w:r/>
    </w:p>
    <w:p>
      <w:pPr>
        <w:ind w:left="7" w:firstLine="473"/>
        <w:spacing w:line="360" w:lineRule="auto"/>
        <w:rPr>
          <w:rFonts w:hAnsi="宋体" w:cs="宋体"/>
          <w:b w:val="0"/>
          <w:bCs/>
          <w:szCs w:val="24"/>
        </w:rPr>
      </w:pPr>
      <w:r>
        <w:rPr>
          <w:rFonts w:hint="eastAsia" w:hAnsi="宋体" w:cs="宋体"/>
          <w:b w:val="0"/>
          <w:bCs/>
          <w:szCs w:val="24"/>
        </w:rPr>
        <w:t xml:space="preserve">27.1.13</w:t>
      </w:r>
      <w:r>
        <w:rPr>
          <w:rFonts w:hint="eastAsia" w:hAnsi="宋体" w:cs="宋体"/>
          <w:b w:val="0"/>
          <w:bCs/>
          <w:szCs w:val="24"/>
        </w:rPr>
        <w:t xml:space="preserve">其他法律、法规及本招标文件规定的属无效投标的情形。</w:t>
      </w:r>
      <w:r/>
    </w:p>
    <w:p>
      <w:pPr>
        <w:pStyle w:val="893"/>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w:t>
      </w:r>
      <w:r>
        <w:rPr>
          <w:rFonts w:hint="eastAsia" w:ascii="宋体" w:hAnsi="宋体" w:eastAsia="宋体" w:cs="宋体"/>
          <w:sz w:val="24"/>
          <w:szCs w:val="24"/>
        </w:rPr>
        <w:t xml:space="preserve">投标（响应）审查的情形和具体要求：</w:t>
      </w:r>
      <w:r/>
    </w:p>
    <w:p>
      <w:pPr>
        <w:pStyle w:val="89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93"/>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投标（响应）报价低于全部通过符合性审查供应商投标（响应）报价平均值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893"/>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投标（响应）报价低于通过符合性审查的次低报价供应商投标（响应）报价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893"/>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投标（响应）报价低于采购项目最高限价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w:t>
      </w:r>
      <w:r/>
    </w:p>
    <w:p>
      <w:pPr>
        <w:pStyle w:val="893"/>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评审委员会基于专业判断，认为供应商报价过低，有可能影响产品质量或者不能诚信履约的其他情形。</w:t>
      </w:r>
      <w:r/>
    </w:p>
    <w:p>
      <w:pPr>
        <w:pStyle w:val="89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分钟，投标人应关注苏采云系</w:t>
      </w:r>
      <w:r>
        <w:rPr>
          <w:rFonts w:hint="eastAsia" w:ascii="宋体" w:hAnsi="宋体" w:eastAsia="宋体" w:cs="宋体"/>
          <w:b w:val="0"/>
          <w:bCs/>
          <w:sz w:val="24"/>
          <w:szCs w:val="24"/>
        </w:rPr>
        <w:t xml:space="preserve">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w:t>
      </w:r>
      <w:r>
        <w:rPr>
          <w:rFonts w:hint="eastAsia" w:ascii="宋体" w:hAnsi="宋体" w:eastAsia="宋体" w:cs="宋体"/>
          <w:b w:val="0"/>
          <w:bCs/>
          <w:sz w:val="24"/>
          <w:szCs w:val="24"/>
        </w:rPr>
        <w:t xml:space="preserve">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w:t>
      </w:r>
      <w:r>
        <w:rPr>
          <w:rFonts w:hint="eastAsia" w:hAnsi="宋体" w:cs="宋体"/>
          <w:b w:val="0"/>
          <w:bCs/>
          <w:szCs w:val="24"/>
        </w:rPr>
        <w:t xml:space="preserve">符合专业条件的供应商或者对招标文件作实质响应的供应商不足三家的。</w:t>
      </w:r>
      <w:r/>
    </w:p>
    <w:p>
      <w:pPr>
        <w:ind w:left="7" w:firstLine="473"/>
        <w:spacing w:line="360" w:lineRule="auto"/>
        <w:rPr>
          <w:rFonts w:hAnsi="宋体" w:cs="宋体"/>
          <w:b w:val="0"/>
          <w:bCs/>
          <w:szCs w:val="24"/>
        </w:rPr>
      </w:pPr>
      <w:r>
        <w:rPr>
          <w:rFonts w:hint="eastAsia" w:hAnsi="宋体" w:cs="宋体"/>
          <w:b w:val="0"/>
          <w:bCs/>
          <w:szCs w:val="24"/>
        </w:rPr>
        <w:t xml:space="preserve">27.2.2</w:t>
      </w:r>
      <w:r>
        <w:rPr>
          <w:rFonts w:hint="eastAsia" w:hAnsi="宋体" w:cs="宋体"/>
          <w:b w:val="0"/>
          <w:bCs/>
          <w:szCs w:val="24"/>
        </w:rPr>
        <w:t xml:space="preserve">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w:t>
      </w:r>
      <w:r>
        <w:rPr>
          <w:rFonts w:hint="eastAsia" w:hAnsi="宋体" w:cs="宋体"/>
          <w:b w:val="0"/>
          <w:bCs/>
          <w:szCs w:val="24"/>
        </w:rPr>
        <w:t xml:space="preserve">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w:t>
      </w:r>
      <w:r>
        <w:rPr>
          <w:rFonts w:hint="eastAsia" w:hAnsi="宋体" w:cs="宋体"/>
          <w:b w:val="0"/>
          <w:bCs/>
          <w:szCs w:val="24"/>
        </w:rPr>
        <w:t xml:space="preserve">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w:t>
      </w:r>
      <w:r>
        <w:rPr>
          <w:rFonts w:hint="eastAsia" w:hAnsi="宋体" w:cs="宋体"/>
          <w:b w:val="0"/>
          <w:bCs/>
          <w:szCs w:val="24"/>
        </w:rPr>
        <w:t xml:space="preserve">因苏采云系统系统</w:t>
      </w:r>
      <w:r>
        <w:rPr>
          <w:rFonts w:hint="eastAsia" w:hAnsi="宋体" w:cs="宋体"/>
          <w:b w:val="0"/>
          <w:bCs/>
          <w:szCs w:val="24"/>
        </w:rPr>
        <w:t xml:space="preserve">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w:t>
      </w:r>
      <w:r>
        <w:rPr>
          <w:rFonts w:hint="eastAsia" w:hAnsi="宋体" w:cs="宋体"/>
          <w:b w:val="0"/>
          <w:bCs/>
          <w:szCs w:val="24"/>
        </w:rPr>
        <w:t xml:space="preserve">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w:t>
      </w:r>
      <w:r>
        <w:rPr>
          <w:rFonts w:hint="eastAsia" w:hAnsi="宋体" w:cs="宋体"/>
          <w:b w:val="0"/>
          <w:bCs/>
          <w:szCs w:val="24"/>
        </w:rPr>
        <w:t xml:space="preserve">如出现投标截止时间结束后参加投标的供应商或者在评标期间对招标文件做出实质响应的供应商不足三家情况，按政府采购相关规定执行。</w:t>
      </w:r>
      <w:r/>
    </w:p>
    <w:p>
      <w:pPr>
        <w:pStyle w:val="870"/>
        <w:spacing w:before="0" w:after="0" w:line="360" w:lineRule="auto"/>
        <w:rPr>
          <w:rStyle w:val="971"/>
          <w:rFonts w:ascii="宋体" w:hAnsi="宋体" w:cs="宋体"/>
          <w:sz w:val="24"/>
          <w:szCs w:val="24"/>
        </w:rPr>
      </w:pPr>
      <w:r/>
      <w:bookmarkStart w:id="128" w:name="_Toc25066"/>
      <w:r/>
      <w:bookmarkStart w:id="129" w:name="_Toc120614219"/>
      <w:r>
        <w:rPr>
          <w:rStyle w:val="971"/>
          <w:rFonts w:hint="eastAsia" w:ascii="宋体" w:hAnsi="宋体" w:cs="宋体"/>
          <w:sz w:val="24"/>
          <w:szCs w:val="24"/>
        </w:rPr>
        <w:t xml:space="preserve">六、</w:t>
      </w:r>
      <w:bookmarkEnd w:id="120"/>
      <w:r/>
      <w:bookmarkEnd w:id="121"/>
      <w:r/>
      <w:bookmarkEnd w:id="122"/>
      <w:r>
        <w:rPr>
          <w:rStyle w:val="971"/>
          <w:rFonts w:hint="eastAsia" w:ascii="宋体" w:hAnsi="宋体" w:cs="宋体"/>
          <w:sz w:val="24"/>
          <w:szCs w:val="24"/>
        </w:rPr>
        <w:t xml:space="preserve">定标</w:t>
      </w:r>
      <w:bookmarkEnd w:id="128"/>
      <w:r/>
      <w:bookmarkEnd w:id="129"/>
      <w:r/>
      <w:r/>
    </w:p>
    <w:p>
      <w:pPr>
        <w:ind w:firstLine="480"/>
        <w:spacing w:line="360" w:lineRule="auto"/>
        <w:rPr>
          <w:rFonts w:hAnsi="宋体" w:cs="宋体"/>
          <w:b w:val="0"/>
          <w:bCs/>
          <w:szCs w:val="24"/>
        </w:rPr>
      </w:pPr>
      <w:r>
        <w:rPr>
          <w:rFonts w:hint="eastAsia" w:hAnsi="宋体" w:cs="宋体"/>
          <w:b w:val="0"/>
          <w:bCs/>
          <w:szCs w:val="24"/>
        </w:rPr>
        <w:t xml:space="preserve">28</w:t>
      </w:r>
      <w:r>
        <w:rPr>
          <w:rFonts w:hint="eastAsia" w:hAnsi="宋体" w:cs="宋体"/>
          <w:b w:val="0"/>
          <w:bCs/>
          <w:szCs w:val="24"/>
        </w:rPr>
        <w:t xml:space="preserve">、确定中标单位</w:t>
      </w:r>
      <w:r/>
    </w:p>
    <w:p>
      <w:pPr>
        <w:ind w:firstLine="480"/>
        <w:spacing w:line="360" w:lineRule="auto"/>
        <w:rPr>
          <w:rFonts w:hAnsi="宋体"/>
          <w:b w:val="0"/>
          <w:position w:val="0"/>
          <w:szCs w:val="24"/>
        </w:rPr>
      </w:pPr>
      <w:r>
        <w:rPr>
          <w:rFonts w:hint="eastAsia" w:hAnsi="宋体"/>
          <w:b w:val="0"/>
          <w:position w:val="0"/>
          <w:szCs w:val="24"/>
        </w:rPr>
        <w:t xml:space="preserve">28.1</w:t>
      </w:r>
      <w:r>
        <w:rPr>
          <w:rFonts w:hint="eastAsia" w:hAnsi="宋体"/>
          <w:b w:val="0"/>
          <w:position w:val="0"/>
          <w:szCs w:val="24"/>
        </w:rPr>
        <w:t xml:space="preserve">中标候选人的选取原则和数量见招标文件第五章规定。</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28.2 </w:t>
      </w:r>
      <w:r>
        <w:rPr>
          <w:rFonts w:hint="eastAsia" w:hAnsi="宋体"/>
          <w:b w:val="0"/>
          <w:position w:val="0"/>
          <w:szCs w:val="24"/>
        </w:rPr>
        <w:t xml:space="preserve">采购人应根据评委会推荐的中标候选人确定中标人。</w:t>
      </w:r>
      <w:r/>
    </w:p>
    <w:p>
      <w:pPr>
        <w:ind w:firstLine="480"/>
        <w:spacing w:line="360" w:lineRule="auto"/>
        <w:rPr>
          <w:rFonts w:hAnsi="宋体"/>
          <w:b w:val="0"/>
          <w:position w:val="0"/>
          <w:szCs w:val="24"/>
        </w:rPr>
      </w:pPr>
      <w:r>
        <w:rPr>
          <w:rFonts w:hint="eastAsia" w:hAnsi="宋体"/>
          <w:b w:val="0"/>
          <w:position w:val="0"/>
          <w:szCs w:val="24"/>
        </w:rPr>
        <w:t xml:space="preserve">28.3 </w:t>
      </w:r>
      <w:r>
        <w:rPr>
          <w:rFonts w:hint="eastAsia" w:hAnsi="宋体"/>
          <w:b w:val="0"/>
          <w:position w:val="0"/>
          <w:szCs w:val="24"/>
        </w:rPr>
        <w:t xml:space="preserve">采购代理机构将在</w:t>
      </w:r>
      <w:bookmarkStart w:id="130" w:name="OLE_LINK3"/>
      <w:r>
        <w:rPr>
          <w:rFonts w:hint="eastAsia" w:hAnsi="宋体"/>
          <w:b w:val="0"/>
          <w:position w:val="0"/>
          <w:szCs w:val="24"/>
        </w:rPr>
        <w:t xml:space="preserve">中国政府采购网”、“江苏政府采购网”、“盐城市政府采购网”</w:t>
      </w:r>
      <w:bookmarkEnd w:id="130"/>
      <w:r>
        <w:rPr>
          <w:rFonts w:hint="eastAsia" w:hAnsi="宋体"/>
          <w:b w:val="0"/>
          <w:position w:val="0"/>
          <w:szCs w:val="24"/>
        </w:rPr>
        <w:t xml:space="preserve">发布中标公告，公告期限为</w:t>
      </w:r>
      <w:r>
        <w:rPr>
          <w:rFonts w:hint="eastAsia" w:hAnsi="宋体"/>
          <w:b w:val="0"/>
          <w:position w:val="0"/>
          <w:szCs w:val="24"/>
        </w:rPr>
        <w:t xml:space="preserve">1</w:t>
      </w:r>
      <w:r>
        <w:rPr>
          <w:rFonts w:hint="eastAsia" w:hAnsi="宋体"/>
          <w:b w:val="0"/>
          <w:position w:val="0"/>
          <w:szCs w:val="24"/>
        </w:rPr>
        <w:t xml:space="preserve">个工作日。</w:t>
      </w:r>
      <w:r/>
    </w:p>
    <w:p>
      <w:pPr>
        <w:ind w:firstLine="480"/>
        <w:spacing w:line="360" w:lineRule="auto"/>
        <w:rPr>
          <w:rFonts w:hAnsi="宋体" w:cs="宋体"/>
          <w:b w:val="0"/>
          <w:bCs/>
          <w:szCs w:val="24"/>
        </w:rPr>
      </w:pPr>
      <w:r>
        <w:rPr>
          <w:rFonts w:hint="eastAsia" w:hAnsi="宋体"/>
          <w:b w:val="0"/>
          <w:position w:val="0"/>
          <w:szCs w:val="24"/>
        </w:rPr>
        <w:t xml:space="preserve">28.4</w:t>
      </w:r>
      <w:r>
        <w:rPr>
          <w:rFonts w:hint="eastAsia" w:hAnsi="宋体"/>
          <w:b w:val="0"/>
          <w:position w:val="0"/>
          <w:szCs w:val="24"/>
        </w:rPr>
        <w:t xml:space="preserve">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28.4.1</w:t>
      </w:r>
      <w:r>
        <w:rPr>
          <w:rFonts w:hint="eastAsia" w:hAnsi="宋体" w:cs="宋体"/>
          <w:b w:val="0"/>
          <w:bCs/>
          <w:szCs w:val="24"/>
        </w:rPr>
        <w:t xml:space="preserve">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w:t>
      </w:r>
      <w:r>
        <w:rPr>
          <w:rFonts w:hint="eastAsia" w:hAnsi="宋体" w:cs="宋体"/>
          <w:b w:val="0"/>
          <w:bCs/>
          <w:szCs w:val="24"/>
        </w:rPr>
        <w:t xml:space="preserve">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w:t>
      </w:r>
      <w:r>
        <w:rPr>
          <w:rFonts w:hint="eastAsia" w:hAnsi="宋体" w:cs="宋体"/>
          <w:b w:val="0"/>
          <w:bCs/>
          <w:szCs w:val="24"/>
        </w:rPr>
        <w:t xml:space="preserve">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w:t>
      </w:r>
      <w:r>
        <w:rPr>
          <w:rFonts w:hint="eastAsia" w:hAnsi="宋体" w:cs="宋体"/>
          <w:b w:val="0"/>
          <w:bCs/>
          <w:szCs w:val="24"/>
        </w:rPr>
        <w:t xml:space="preserve">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w:t>
      </w:r>
      <w:r>
        <w:rPr>
          <w:rFonts w:hint="eastAsia" w:hAnsi="宋体" w:cs="宋体"/>
          <w:b w:val="0"/>
          <w:bCs/>
          <w:szCs w:val="24"/>
        </w:rPr>
        <w:t xml:space="preserve">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w:t>
      </w:r>
      <w:r>
        <w:rPr>
          <w:rFonts w:hint="eastAsia" w:hAnsi="宋体" w:cs="宋体"/>
          <w:b w:val="0"/>
          <w:bCs/>
          <w:szCs w:val="24"/>
        </w:rPr>
        <w:t xml:space="preserve">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w:t>
      </w:r>
      <w:r>
        <w:rPr>
          <w:rFonts w:hint="eastAsia" w:hAnsi="宋体" w:cs="宋体"/>
          <w:b w:val="0"/>
          <w:bCs/>
          <w:szCs w:val="24"/>
        </w:rPr>
        <w:t xml:space="preserve">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w:t>
      </w:r>
      <w:r>
        <w:rPr>
          <w:rFonts w:hint="eastAsia" w:hAnsi="宋体" w:cs="宋体"/>
          <w:b w:val="0"/>
          <w:bCs/>
          <w:szCs w:val="24"/>
        </w:rPr>
        <w:t xml:space="preserve">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w:t>
      </w:r>
      <w:r>
        <w:rPr>
          <w:rFonts w:hint="eastAsia" w:hAnsi="宋体" w:cs="宋体"/>
          <w:b w:val="0"/>
          <w:bCs/>
          <w:szCs w:val="24"/>
        </w:rPr>
        <w:t xml:space="preserve">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w:t>
      </w:r>
      <w:r>
        <w:rPr>
          <w:rFonts w:hint="eastAsia" w:hAnsi="宋体" w:cs="宋体"/>
          <w:b w:val="0"/>
          <w:bCs/>
          <w:szCs w:val="24"/>
        </w:rPr>
        <w:t xml:space="preserve">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w:t>
      </w:r>
      <w:r>
        <w:rPr>
          <w:rFonts w:hint="eastAsia" w:hAnsi="宋体" w:cs="宋体"/>
          <w:b w:val="0"/>
          <w:bCs/>
          <w:szCs w:val="24"/>
        </w:rPr>
        <w:t xml:space="preserve">、质疑处理</w:t>
      </w:r>
      <w:r/>
    </w:p>
    <w:p>
      <w:pPr>
        <w:ind w:firstLine="480"/>
        <w:spacing w:line="360" w:lineRule="auto"/>
        <w:rPr>
          <w:rFonts w:hAnsi="宋体" w:cs="宋体"/>
          <w:b w:val="0"/>
          <w:bCs/>
          <w:szCs w:val="24"/>
        </w:rPr>
      </w:pPr>
      <w:r>
        <w:rPr>
          <w:rFonts w:hint="eastAsia" w:hAnsi="宋体" w:cs="宋体"/>
          <w:b w:val="0"/>
          <w:bCs/>
          <w:szCs w:val="24"/>
        </w:rPr>
        <w:t xml:space="preserve">29.1 </w:t>
      </w:r>
      <w:r>
        <w:rPr>
          <w:rFonts w:hint="eastAsia" w:hAnsi="宋体" w:cs="宋体"/>
          <w:b w:val="0"/>
          <w:bCs/>
          <w:szCs w:val="24"/>
        </w:rPr>
        <w:t xml:space="preserve">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w:t>
      </w:r>
      <w:r>
        <w:rPr>
          <w:rFonts w:hint="eastAsia" w:hAnsi="宋体" w:cs="宋体"/>
          <w:b w:val="0"/>
          <w:bCs/>
          <w:szCs w:val="24"/>
        </w:rPr>
        <w:t xml:space="preserve">供应商认为采购文件、采购过程和采购结果</w:t>
      </w:r>
      <w:r>
        <w:rPr>
          <w:rFonts w:hint="eastAsia" w:hAnsi="宋体" w:cs="宋体"/>
          <w:b w:val="0"/>
          <w:bCs/>
          <w:szCs w:val="24"/>
        </w:rPr>
        <w:t xml:space="preserve">使自己的权益受到损害的，</w:t>
      </w:r>
      <w:r>
        <w:rPr>
          <w:rFonts w:hint="eastAsia" w:hAnsi="宋体" w:cs="宋体"/>
          <w:b w:val="0"/>
          <w:bCs/>
          <w:szCs w:val="24"/>
        </w:rPr>
        <w:t xml:space="preserve">可以在知道或应知其权益受到损害之日起七个工作日内，以书面形式根据下述</w:t>
      </w:r>
      <w:r>
        <w:rPr>
          <w:rFonts w:hint="eastAsia" w:hAnsi="宋体" w:cs="宋体"/>
          <w:b w:val="0"/>
          <w:bCs/>
          <w:szCs w:val="24"/>
        </w:rPr>
        <w:t xml:space="preserve">29.4</w:t>
      </w:r>
      <w:r>
        <w:rPr>
          <w:rFonts w:hint="eastAsia" w:hAnsi="宋体" w:cs="宋体"/>
          <w:b w:val="0"/>
          <w:bCs/>
          <w:szCs w:val="24"/>
        </w:rPr>
        <w:t xml:space="preserve">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w:t>
      </w:r>
      <w:r>
        <w:rPr>
          <w:rFonts w:hint="eastAsia" w:hAnsi="宋体" w:cs="宋体"/>
          <w:b w:val="0"/>
          <w:bCs/>
          <w:szCs w:val="24"/>
        </w:rPr>
        <w:t xml:space="preserve">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w:t>
      </w:r>
      <w:r>
        <w:rPr>
          <w:rFonts w:hint="eastAsia" w:hAnsi="宋体" w:cs="宋体"/>
          <w:b w:val="0"/>
          <w:bCs/>
          <w:szCs w:val="24"/>
        </w:rPr>
        <w:t xml:space="preserve">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w:t>
      </w:r>
      <w:r>
        <w:rPr>
          <w:rFonts w:hint="eastAsia" w:hAnsi="宋体" w:cs="宋体"/>
          <w:b w:val="0"/>
          <w:bCs/>
          <w:szCs w:val="24"/>
        </w:rPr>
        <w:t xml:space="preserve">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w:t>
      </w:r>
      <w:r>
        <w:rPr>
          <w:rFonts w:hint="eastAsia" w:hAnsi="宋体" w:cs="宋体"/>
          <w:b w:val="0"/>
          <w:bCs/>
          <w:szCs w:val="24"/>
        </w:rPr>
        <w:t xml:space="preserve">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w:t>
      </w:r>
      <w:r>
        <w:rPr>
          <w:rFonts w:hint="eastAsia" w:hAnsi="宋体" w:cs="宋体"/>
          <w:b w:val="0"/>
          <w:bCs/>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w:t>
      </w:r>
      <w:r>
        <w:rPr>
          <w:rFonts w:hint="eastAsia" w:hAnsi="宋体" w:cs="宋体"/>
          <w:b w:val="0"/>
          <w:bCs/>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w:t>
      </w:r>
      <w:r>
        <w:rPr>
          <w:rFonts w:hint="eastAsia" w:hAnsi="宋体" w:cs="宋体"/>
          <w:b w:val="0"/>
          <w:bCs/>
          <w:szCs w:val="24"/>
        </w:rPr>
        <w:t xml:space="preserve">购代理机构及采购人只接收以纸质原件形式送达的质疑</w:t>
      </w:r>
      <w:r>
        <w:rPr>
          <w:rFonts w:hint="eastAsia" w:hAnsi="宋体" w:cs="宋体"/>
          <w:b w:val="0"/>
          <w:bCs/>
          <w:szCs w:val="24"/>
        </w:rPr>
        <w:t xml:space="preserve">,</w:t>
      </w:r>
      <w:r>
        <w:rPr>
          <w:rFonts w:hint="eastAsia" w:hAnsi="宋体" w:cs="宋体"/>
          <w:b w:val="0"/>
          <w:bCs/>
          <w:szCs w:val="24"/>
        </w:rPr>
        <w:t xml:space="preserve">采购人和采购代理机构不接受未填写快递运单的快件。采购代理机构质疑接收部门为“业务一部”，联系地址：南京市建邺区云龙山路</w:t>
      </w:r>
      <w:r>
        <w:rPr>
          <w:rFonts w:hint="eastAsia" w:hAnsi="宋体" w:cs="宋体"/>
          <w:b w:val="0"/>
          <w:bCs/>
          <w:szCs w:val="24"/>
        </w:rPr>
        <w:t xml:space="preserve">58</w:t>
      </w:r>
      <w:r>
        <w:rPr>
          <w:rFonts w:hint="eastAsia" w:hAnsi="宋体" w:cs="宋体"/>
          <w:b w:val="0"/>
          <w:bCs/>
          <w:szCs w:val="24"/>
        </w:rPr>
        <w:t xml:space="preserve">号大唐科技大厦</w:t>
      </w:r>
      <w:r>
        <w:rPr>
          <w:rFonts w:hint="eastAsia" w:hAnsi="宋体" w:cs="宋体"/>
          <w:b w:val="0"/>
          <w:bCs/>
          <w:szCs w:val="24"/>
        </w:rPr>
        <w:t xml:space="preserve">A</w:t>
      </w:r>
      <w:r>
        <w:rPr>
          <w:rFonts w:hint="eastAsia" w:hAnsi="宋体" w:cs="宋体"/>
          <w:b w:val="0"/>
          <w:bCs/>
          <w:szCs w:val="24"/>
        </w:rPr>
        <w:t xml:space="preserve">座高区</w:t>
      </w:r>
      <w:r>
        <w:rPr>
          <w:rFonts w:hint="eastAsia" w:hAnsi="宋体" w:cs="宋体"/>
          <w:b w:val="0"/>
          <w:bCs/>
          <w:szCs w:val="24"/>
        </w:rPr>
        <w:t xml:space="preserve">15</w:t>
      </w:r>
      <w:r>
        <w:rPr>
          <w:rFonts w:hint="eastAsia" w:hAnsi="宋体" w:cs="宋体"/>
          <w:b w:val="0"/>
          <w:bCs/>
          <w:szCs w:val="24"/>
        </w:rPr>
        <w:t xml:space="preserve">楼业务一部，联系电话：</w:t>
      </w:r>
      <w:r>
        <w:rPr>
          <w:rFonts w:hint="eastAsia" w:hAnsi="宋体" w:cs="宋体"/>
          <w:b w:val="0"/>
          <w:bCs/>
          <w:szCs w:val="24"/>
        </w:rPr>
        <w:t xml:space="preserve">025-84795466/15105170154</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29.5 </w:t>
      </w:r>
      <w:r>
        <w:rPr>
          <w:rFonts w:hint="eastAsia" w:hAnsi="宋体" w:cs="宋体"/>
          <w:b w:val="0"/>
          <w:bCs/>
          <w:szCs w:val="24"/>
        </w:rPr>
        <w:t xml:space="preserve">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w:t>
      </w:r>
      <w:r>
        <w:rPr>
          <w:rFonts w:hint="eastAsia" w:hAnsi="宋体" w:cs="宋体"/>
          <w:b w:val="0"/>
          <w:bCs/>
          <w:szCs w:val="24"/>
        </w:rPr>
        <w:t xml:space="preserve">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w:t>
      </w:r>
      <w:r>
        <w:rPr>
          <w:rFonts w:hint="eastAsia" w:hAnsi="宋体" w:cs="宋体"/>
          <w:b w:val="0"/>
          <w:bCs/>
          <w:szCs w:val="24"/>
        </w:rPr>
        <w:t xml:space="preserve">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w:t>
      </w:r>
      <w:r>
        <w:rPr>
          <w:rFonts w:hint="eastAsia" w:hAnsi="宋体" w:cs="宋体"/>
          <w:b w:val="0"/>
          <w:bCs/>
          <w:szCs w:val="24"/>
        </w:rPr>
        <w:t xml:space="preserve">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w:t>
      </w:r>
      <w:r>
        <w:rPr>
          <w:rFonts w:hint="eastAsia" w:hAnsi="宋体" w:cs="宋体"/>
          <w:b w:val="0"/>
          <w:bCs/>
          <w:szCs w:val="24"/>
        </w:rPr>
        <w:t xml:space="preserve">未参加投标活动</w:t>
      </w:r>
      <w:r>
        <w:rPr>
          <w:rFonts w:hint="eastAsia" w:hAnsi="宋体" w:cs="宋体"/>
          <w:b w:val="0"/>
          <w:bCs/>
          <w:szCs w:val="24"/>
        </w:rPr>
        <w:t xml:space="preserve">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w:t>
      </w:r>
      <w:r>
        <w:rPr>
          <w:rFonts w:hint="eastAsia" w:hAnsi="宋体" w:cs="宋体"/>
          <w:b w:val="0"/>
          <w:bCs/>
          <w:szCs w:val="24"/>
        </w:rPr>
        <w:t xml:space="preserve">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w:t>
      </w:r>
      <w:r>
        <w:rPr>
          <w:rFonts w:hint="eastAsia" w:hAnsi="宋体" w:cs="宋体"/>
          <w:b w:val="0"/>
          <w:bCs/>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、中标通知书</w:t>
      </w:r>
      <w:r/>
    </w:p>
    <w:p>
      <w:pPr>
        <w:ind w:firstLine="480"/>
        <w:spacing w:line="360" w:lineRule="auto"/>
        <w:rPr>
          <w:rFonts w:hAnsi="宋体" w:cs="宋体"/>
          <w:b w:val="0"/>
          <w:bCs/>
          <w:szCs w:val="24"/>
        </w:rPr>
      </w:pPr>
      <w:r>
        <w:rPr>
          <w:rFonts w:hint="eastAsia" w:hAnsi="宋体" w:cs="宋体"/>
          <w:b w:val="0"/>
          <w:bCs/>
          <w:szCs w:val="24"/>
        </w:rPr>
        <w:t xml:space="preserve">30.l</w:t>
      </w:r>
      <w:r>
        <w:rPr>
          <w:rFonts w:hint="eastAsia" w:hAnsi="宋体" w:cs="宋体"/>
          <w:b w:val="0"/>
          <w:bCs/>
          <w:szCs w:val="24"/>
        </w:rPr>
        <w:t xml:space="preserve">中标结果确定后，采购代理机构将向中标人发出中标通知书。请中标人在中标结果公告届满之日起</w:t>
      </w:r>
      <w:r>
        <w:rPr>
          <w:rFonts w:hint="eastAsia" w:hAnsi="宋体" w:cs="宋体"/>
          <w:b w:val="0"/>
          <w:bCs/>
          <w:szCs w:val="24"/>
        </w:rPr>
        <w:t xml:space="preserve">30</w:t>
      </w:r>
      <w:r>
        <w:rPr>
          <w:rFonts w:hint="eastAsia" w:hAnsi="宋体" w:cs="宋体"/>
          <w:b w:val="0"/>
          <w:bCs/>
          <w:szCs w:val="24"/>
        </w:rPr>
        <w:t xml:space="preserve">日内</w:t>
      </w:r>
      <w:r>
        <w:rPr>
          <w:rFonts w:hint="eastAsia" w:hAnsi="宋体" w:cs="宋体"/>
          <w:b w:val="0"/>
          <w:bCs/>
          <w:szCs w:val="24"/>
        </w:rPr>
        <w:t xml:space="preserve">,</w:t>
      </w:r>
      <w:r>
        <w:rPr>
          <w:rFonts w:hint="eastAsia" w:hAnsi="宋体" w:cs="宋体"/>
          <w:b w:val="0"/>
          <w:bCs/>
          <w:szCs w:val="24"/>
        </w:rPr>
        <w:t xml:space="preserve">使用</w:t>
      </w:r>
      <w:r>
        <w:rPr>
          <w:rFonts w:hint="eastAsia" w:hAnsi="宋体" w:cs="宋体"/>
          <w:b w:val="0"/>
          <w:bCs/>
          <w:szCs w:val="24"/>
        </w:rPr>
        <w:t xml:space="preserve">CA</w:t>
      </w:r>
      <w:r>
        <w:rPr>
          <w:rFonts w:hint="eastAsia" w:hAnsi="宋体" w:cs="宋体"/>
          <w:b w:val="0"/>
          <w:bCs/>
          <w:szCs w:val="24"/>
        </w:rPr>
        <w:t xml:space="preserve">数字证</w:t>
      </w:r>
      <w:r>
        <w:rPr>
          <w:rFonts w:hint="eastAsia" w:hAnsi="宋体" w:cs="宋体"/>
          <w:b w:val="0"/>
          <w:bCs/>
          <w:szCs w:val="24"/>
        </w:rPr>
        <w:t xml:space="preserve">书登录苏采云系统及时下载中标通知书。因系统存储空间有限，自中标结果公告届满之日起</w:t>
      </w:r>
      <w:r>
        <w:rPr>
          <w:rFonts w:hint="eastAsia" w:hAnsi="宋体" w:cs="宋体"/>
          <w:b w:val="0"/>
          <w:bCs/>
          <w:szCs w:val="24"/>
        </w:rPr>
        <w:t xml:space="preserve">30</w:t>
      </w:r>
      <w:r>
        <w:rPr>
          <w:rFonts w:hint="eastAsia" w:hAnsi="宋体" w:cs="宋体"/>
          <w:b w:val="0"/>
          <w:bCs/>
          <w:szCs w:val="24"/>
        </w:rPr>
        <w:t xml:space="preserve">日后，苏采云系统不再保证提供下载中标通知书服务</w:t>
      </w:r>
      <w:r>
        <w:rPr>
          <w:rFonts w:hint="eastAsia" w:hAnsi="宋体" w:cs="宋体"/>
          <w:b w:val="0"/>
          <w:bCs/>
          <w:szCs w:val="24"/>
        </w:rPr>
        <w:t xml:space="preserve">,</w:t>
      </w:r>
      <w:r>
        <w:rPr>
          <w:rFonts w:hint="eastAsia" w:hAnsi="宋体" w:cs="宋体"/>
          <w:b w:val="0"/>
          <w:bCs/>
          <w:szCs w:val="24"/>
        </w:rPr>
        <w:t xml:space="preserve">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w:t>
      </w:r>
      <w:r>
        <w:rPr>
          <w:rFonts w:hint="eastAsia" w:hAnsi="宋体" w:cs="宋体"/>
          <w:b w:val="0"/>
          <w:bCs/>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70"/>
        <w:spacing w:before="0" w:after="0" w:line="360" w:lineRule="auto"/>
        <w:rPr>
          <w:rStyle w:val="971"/>
          <w:rFonts w:ascii="宋体" w:hAnsi="宋体" w:cs="宋体"/>
          <w:sz w:val="24"/>
          <w:szCs w:val="24"/>
        </w:rPr>
      </w:pPr>
      <w:r/>
      <w:bookmarkStart w:id="131" w:name="_Toc9952"/>
      <w:r/>
      <w:bookmarkStart w:id="132" w:name="_Toc120614220"/>
      <w:r/>
      <w:bookmarkStart w:id="133" w:name="_Toc16938552"/>
      <w:r/>
      <w:bookmarkStart w:id="134" w:name="_Toc513029236"/>
      <w:r/>
      <w:bookmarkStart w:id="135" w:name="_Toc20823308"/>
      <w:r>
        <w:rPr>
          <w:rStyle w:val="971"/>
          <w:rFonts w:hint="eastAsia" w:ascii="宋体" w:hAnsi="宋体" w:cs="宋体"/>
          <w:sz w:val="24"/>
          <w:szCs w:val="24"/>
        </w:rPr>
        <w:t xml:space="preserve">七、授予合同</w:t>
      </w:r>
      <w:bookmarkEnd w:id="131"/>
      <w:r/>
      <w:bookmarkEnd w:id="132"/>
      <w:r/>
      <w:r/>
    </w:p>
    <w:p>
      <w:pPr>
        <w:ind w:firstLine="480"/>
        <w:jc w:val="left"/>
        <w:keepLines/>
        <w:keepNext/>
        <w:spacing w:line="360" w:lineRule="auto"/>
        <w:rPr>
          <w:rFonts w:hAnsi="宋体" w:cs="宋体"/>
          <w:b w:val="0"/>
          <w:position w:val="0"/>
          <w:szCs w:val="24"/>
        </w:rPr>
      </w:pPr>
      <w:r/>
      <w:bookmarkStart w:id="136" w:name="_Toc16938553"/>
      <w:r/>
      <w:bookmarkStart w:id="137" w:name="_Toc20823309"/>
      <w:r/>
      <w:bookmarkStart w:id="138" w:name="_Toc513029237"/>
      <w:r/>
      <w:bookmarkEnd w:id="133"/>
      <w:r/>
      <w:bookmarkEnd w:id="134"/>
      <w:r/>
      <w:bookmarkEnd w:id="135"/>
      <w:r>
        <w:rPr>
          <w:rFonts w:hint="eastAsia" w:hAnsi="宋体" w:cs="宋体"/>
          <w:b w:val="0"/>
          <w:color w:val="000000"/>
          <w:position w:val="0"/>
          <w:szCs w:val="24"/>
        </w:rPr>
        <w:t xml:space="preserve">31. </w:t>
      </w:r>
      <w:r>
        <w:rPr>
          <w:rFonts w:hint="eastAsia" w:hAnsi="宋体" w:cs="宋体"/>
          <w:b w:val="0"/>
          <w:color w:val="000000"/>
          <w:position w:val="0"/>
          <w:szCs w:val="24"/>
        </w:rPr>
        <w:t xml:space="preserve">签订合同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31.l</w:t>
      </w:r>
      <w:r>
        <w:rPr>
          <w:rFonts w:hint="eastAsia" w:hAnsi="宋体" w:cs="宋体"/>
          <w:b w:val="0"/>
          <w:color w:val="000000"/>
          <w:position w:val="0"/>
          <w:szCs w:val="24"/>
        </w:rPr>
        <w:t xml:space="preserve">中标人应当在中标通知书发出之日起三十日内，按照招标文件确定的事项与采购人签订政府采购合同。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31.2</w:t>
      </w:r>
      <w:r>
        <w:rPr>
          <w:rFonts w:hint="eastAsia" w:hAnsi="宋体" w:cs="宋体"/>
          <w:b w:val="0"/>
          <w:color w:val="000000"/>
          <w:position w:val="0"/>
          <w:szCs w:val="24"/>
        </w:rPr>
        <w:t xml:space="preserve">招标文件、中标人的投标文件及招标过程中有关澄清、承诺文件均应作为合同附件。</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31.3 </w:t>
      </w:r>
      <w:r>
        <w:rPr>
          <w:rFonts w:hint="eastAsia" w:hAnsi="宋体" w:cs="宋体"/>
          <w:b w:val="0"/>
          <w:color w:val="000000"/>
          <w:position w:val="0"/>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w:t>
      </w:r>
      <w:r>
        <w:rPr>
          <w:rFonts w:hint="eastAsia" w:hAnsi="宋体" w:cs="宋体"/>
          <w:b w:val="0"/>
          <w:color w:val="000000"/>
          <w:position w:val="0"/>
          <w:szCs w:val="24"/>
        </w:rPr>
        <w:t xml:space="preserve">、货物（包含与货物相关的服务）的追加</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32.1</w:t>
      </w:r>
      <w:r>
        <w:rPr>
          <w:rFonts w:hint="eastAsia" w:hAnsi="宋体" w:cs="宋体"/>
          <w:b w:val="0"/>
          <w:color w:val="000000"/>
          <w:position w:val="0"/>
          <w:szCs w:val="24"/>
        </w:rPr>
        <w:t xml:space="preserve">政府采购合同履行中，采购人需追加与合同标的相同的货物（包含与货物相关的服务）的，在不改变合同其</w:t>
      </w:r>
      <w:r>
        <w:rPr>
          <w:rFonts w:hint="eastAsia" w:hAnsi="宋体" w:cs="宋体"/>
          <w:b w:val="0"/>
          <w:color w:val="000000"/>
          <w:position w:val="0"/>
          <w:szCs w:val="24"/>
        </w:rPr>
        <w:t xml:space="preserve">他条款的前提下，可以与中标人协商签订补充合同，但所有补充合同的采购金额不超过原合同金额</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、政府采购政策功能落实</w:t>
      </w:r>
      <w:r/>
    </w:p>
    <w:p>
      <w:pPr>
        <w:ind w:firstLine="480"/>
        <w:jc w:val="left"/>
        <w:keepLines/>
        <w:keepNext/>
        <w:spacing w:line="360" w:lineRule="auto"/>
        <w:rPr>
          <w:rFonts w:hAnsi="宋体" w:cs="宋体"/>
          <w:b w:val="0"/>
          <w:position w:val="0"/>
          <w:szCs w:val="24"/>
        </w:rPr>
      </w:pPr>
      <w:r>
        <w:rPr>
          <w:rFonts w:hint="eastAsia" w:hAnsi="宋体" w:cs="宋体"/>
          <w:b w:val="0"/>
          <w:position w:val="0"/>
          <w:szCs w:val="24"/>
        </w:rPr>
        <w:t xml:space="preserve">33.1</w:t>
      </w:r>
      <w:r>
        <w:rPr>
          <w:rFonts w:hint="eastAsia" w:hAnsi="宋体" w:cs="宋体"/>
          <w:b w:val="0"/>
          <w:position w:val="0"/>
          <w:szCs w:val="24"/>
        </w:rPr>
        <w:t xml:space="preserve">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w:t>
      </w:r>
      <w:r>
        <w:rPr>
          <w:rFonts w:hint="eastAsia" w:hAnsi="宋体" w:cs="宋体"/>
          <w:b w:val="0"/>
          <w:position w:val="0"/>
          <w:szCs w:val="24"/>
        </w:rPr>
        <w:t xml:space="preserve">2021</w:t>
      </w:r>
      <w:r>
        <w:rPr>
          <w:rFonts w:hint="eastAsia" w:hAnsi="宋体" w:cs="宋体"/>
          <w:b w:val="0"/>
          <w:position w:val="0"/>
          <w:szCs w:val="24"/>
        </w:rPr>
        <w:t xml:space="preserve">〕</w:t>
      </w:r>
      <w:r>
        <w:rPr>
          <w:rFonts w:hint="eastAsia" w:hAnsi="宋体" w:cs="宋体"/>
          <w:b w:val="0"/>
          <w:position w:val="0"/>
          <w:szCs w:val="24"/>
        </w:rPr>
        <w:t xml:space="preserve">82</w:t>
      </w:r>
      <w:r>
        <w:rPr>
          <w:rFonts w:hint="eastAsia" w:hAnsi="宋体" w:cs="宋体"/>
          <w:b w:val="0"/>
          <w:position w:val="0"/>
          <w:szCs w:val="24"/>
        </w:rPr>
        <w:t xml:space="preserve">号）规定，中标供应商如有融资需求，可持政府采购合同在线向相</w:t>
      </w:r>
      <w:r>
        <w:rPr>
          <w:rFonts w:hint="eastAsia" w:hAnsi="宋体" w:cs="宋体"/>
          <w:b w:val="0"/>
          <w:position w:val="0"/>
          <w:szCs w:val="24"/>
        </w:rPr>
        <w:t xml:space="preserve">关金融机构（具体信息详见江苏政府采购网“政采贷”栏目）申请贷款，相关金融机构按照双方自愿的原则提供便捷、优惠的贷款服务；具体操作流程请参考苏采云系统中操作手册。</w:t>
      </w:r>
      <w:r>
        <w:rPr>
          <w:rFonts w:hint="eastAsia" w:hAnsi="宋体" w:cs="宋体"/>
          <w:b w:val="0"/>
          <w:position w:val="0"/>
          <w:szCs w:val="24"/>
        </w:rPr>
        <w:t xml:space="preserve"> </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w:t>
      </w:r>
      <w:r>
        <w:rPr>
          <w:rFonts w:hint="eastAsia" w:hAnsi="宋体" w:cs="宋体"/>
          <w:b w:val="0"/>
          <w:position w:val="0"/>
          <w:szCs w:val="24"/>
        </w:rPr>
        <w:t xml:space="preserve">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w:t>
      </w:r>
      <w:r>
        <w:rPr>
          <w:rFonts w:hint="eastAsia" w:hAnsi="宋体" w:cs="宋体"/>
          <w:b w:val="0"/>
          <w:position w:val="0"/>
          <w:szCs w:val="24"/>
        </w:rPr>
        <w:t xml:space="preserve">入中国境内且产自关境外的产品，包括已经进入中国境内的进口产品。关于进口产品的相关规定依据《政府采购进口产品管理办法》（财库〔</w:t>
      </w:r>
      <w:r>
        <w:rPr>
          <w:rFonts w:hint="eastAsia" w:hAnsi="宋体" w:cs="宋体"/>
          <w:b w:val="0"/>
          <w:position w:val="0"/>
          <w:szCs w:val="24"/>
        </w:rPr>
        <w:t xml:space="preserve">2007</w:t>
      </w:r>
      <w:r>
        <w:rPr>
          <w:rFonts w:hint="eastAsia" w:hAnsi="宋体" w:cs="宋体"/>
          <w:b w:val="0"/>
          <w:position w:val="0"/>
          <w:szCs w:val="24"/>
        </w:rPr>
        <w:t xml:space="preserve">〕</w:t>
      </w:r>
      <w:r>
        <w:rPr>
          <w:rFonts w:hint="eastAsia" w:hAnsi="宋体" w:cs="宋体"/>
          <w:b w:val="0"/>
          <w:position w:val="0"/>
          <w:szCs w:val="24"/>
        </w:rPr>
        <w:t xml:space="preserve">119</w:t>
      </w:r>
      <w:r>
        <w:rPr>
          <w:rFonts w:hint="eastAsia" w:hAnsi="宋体" w:cs="宋体"/>
          <w:b w:val="0"/>
          <w:position w:val="0"/>
          <w:szCs w:val="24"/>
        </w:rPr>
        <w:t xml:space="preserve">号文）、《关于政府采购进口产品管理有关问题的通知》（财办库〔</w:t>
      </w:r>
      <w:r>
        <w:rPr>
          <w:rFonts w:hint="eastAsia" w:hAnsi="宋体" w:cs="宋体"/>
          <w:b w:val="0"/>
          <w:position w:val="0"/>
          <w:szCs w:val="24"/>
        </w:rPr>
        <w:t xml:space="preserve">2008</w:t>
      </w:r>
      <w:r>
        <w:rPr>
          <w:rFonts w:hint="eastAsia" w:hAnsi="宋体" w:cs="宋体"/>
          <w:b w:val="0"/>
          <w:position w:val="0"/>
          <w:szCs w:val="24"/>
        </w:rPr>
        <w:t xml:space="preserve">〕</w:t>
      </w:r>
      <w:r>
        <w:rPr>
          <w:rFonts w:hint="eastAsia" w:hAnsi="宋体" w:cs="宋体"/>
          <w:b w:val="0"/>
          <w:position w:val="0"/>
          <w:szCs w:val="24"/>
        </w:rPr>
        <w:t xml:space="preserve">248</w:t>
      </w:r>
      <w:r>
        <w:rPr>
          <w:rFonts w:hint="eastAsia" w:hAnsi="宋体" w:cs="宋体"/>
          <w:b w:val="0"/>
          <w:position w:val="0"/>
          <w:szCs w:val="24"/>
        </w:rPr>
        <w:t xml:space="preserve">号文）。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中小企业、监狱企业及残疾人福利性单位</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33.3.1</w:t>
      </w:r>
      <w:r>
        <w:rPr>
          <w:rFonts w:hint="eastAsia" w:hAnsi="宋体" w:cs="宋体"/>
          <w:b w:val="0"/>
          <w:position w:val="0"/>
          <w:szCs w:val="24"/>
        </w:rPr>
        <w:t xml:space="preserve">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w:t>
      </w:r>
      <w:r>
        <w:rPr>
          <w:rFonts w:hint="eastAsia" w:hAnsi="宋体" w:cs="宋体"/>
          <w:b w:val="0"/>
          <w:position w:val="0"/>
          <w:szCs w:val="24"/>
        </w:rPr>
        <w:t xml:space="preserve">，在政府采购活动中视同中小企业。关于中小企业的相关规定依据《中华人民共和国中小企业促进法》、《政府采购促进中小企业发展管理办法》（财库〔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46</w:t>
      </w:r>
      <w:r>
        <w:rPr>
          <w:rFonts w:hint="eastAsia" w:hAnsi="宋体" w:cs="宋体"/>
          <w:b w:val="0"/>
          <w:position w:val="0"/>
          <w:szCs w:val="24"/>
        </w:rPr>
        <w:t xml:space="preserve">号）、《关于印发中小企业划型标准规定的通知》（工信部联企业〔</w:t>
      </w:r>
      <w:r>
        <w:rPr>
          <w:rFonts w:hint="eastAsia" w:hAnsi="宋体" w:cs="宋体"/>
          <w:b w:val="0"/>
          <w:position w:val="0"/>
          <w:szCs w:val="24"/>
        </w:rPr>
        <w:t xml:space="preserve">2011</w:t>
      </w:r>
      <w:r>
        <w:rPr>
          <w:rFonts w:hint="eastAsia" w:hAnsi="宋体" w:cs="宋体"/>
          <w:b w:val="0"/>
          <w:position w:val="0"/>
          <w:szCs w:val="24"/>
        </w:rPr>
        <w:t xml:space="preserve">〕</w:t>
      </w:r>
      <w:r>
        <w:rPr>
          <w:rFonts w:hint="eastAsia" w:hAnsi="宋体" w:cs="宋体"/>
          <w:b w:val="0"/>
          <w:position w:val="0"/>
          <w:szCs w:val="24"/>
        </w:rPr>
        <w:t xml:space="preserve">300 </w:t>
      </w:r>
      <w:r>
        <w:rPr>
          <w:rFonts w:hint="eastAsia" w:hAnsi="宋体" w:cs="宋体"/>
          <w:b w:val="0"/>
          <w:position w:val="0"/>
          <w:szCs w:val="24"/>
        </w:rPr>
        <w:t xml:space="preserve">号）、《国务院关于进一步促进中小企业发展的若干意见》（国发〔</w:t>
      </w:r>
      <w:r>
        <w:rPr>
          <w:rFonts w:hint="eastAsia" w:hAnsi="宋体" w:cs="宋体"/>
          <w:b w:val="0"/>
          <w:position w:val="0"/>
          <w:szCs w:val="24"/>
        </w:rPr>
        <w:t xml:space="preserve">2009</w:t>
      </w:r>
      <w:r>
        <w:rPr>
          <w:rFonts w:hint="eastAsia" w:hAnsi="宋体" w:cs="宋体"/>
          <w:b w:val="0"/>
          <w:position w:val="0"/>
          <w:szCs w:val="24"/>
        </w:rPr>
        <w:t xml:space="preserve">〕</w:t>
      </w:r>
      <w:r>
        <w:rPr>
          <w:rFonts w:hint="eastAsia" w:hAnsi="宋体" w:cs="宋体"/>
          <w:b w:val="0"/>
          <w:position w:val="0"/>
          <w:szCs w:val="24"/>
        </w:rPr>
        <w:t xml:space="preserve">36 </w:t>
      </w:r>
      <w:r>
        <w:rPr>
          <w:rFonts w:hint="eastAsia" w:hAnsi="宋体" w:cs="宋体"/>
          <w:b w:val="0"/>
          <w:position w:val="0"/>
          <w:szCs w:val="24"/>
        </w:rPr>
        <w:t xml:space="preserve">号）。</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w:t>
      </w:r>
      <w:r>
        <w:rPr>
          <w:rFonts w:hint="eastAsia" w:hAnsi="宋体" w:cs="宋体"/>
          <w:b w:val="0"/>
          <w:position w:val="0"/>
          <w:szCs w:val="24"/>
        </w:rPr>
        <w:t xml:space="preserve">供应商提供的货物、工程或者服务符合下列情形的，享受中小企业扶持政策：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33.3.2.1</w:t>
      </w:r>
      <w:r>
        <w:rPr>
          <w:rFonts w:hint="eastAsia" w:hAnsi="宋体" w:cs="宋体"/>
          <w:b w:val="0"/>
          <w:position w:val="0"/>
          <w:szCs w:val="24"/>
        </w:rPr>
        <w:t xml:space="preserve">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.2.2</w:t>
      </w:r>
      <w:r>
        <w:rPr>
          <w:rFonts w:hint="eastAsia" w:hAnsi="宋体" w:cs="宋体"/>
          <w:b w:val="0"/>
          <w:position w:val="0"/>
          <w:szCs w:val="24"/>
        </w:rPr>
        <w:t xml:space="preserve">在工程采购项目中，工程由中小企业承建，即工程施工单位为中小企业；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33.3.2.3</w:t>
      </w:r>
      <w:r>
        <w:rPr>
          <w:rFonts w:hint="eastAsia" w:hAnsi="宋体" w:cs="宋体"/>
          <w:b w:val="0"/>
          <w:position w:val="0"/>
          <w:szCs w:val="24"/>
        </w:rPr>
        <w:t xml:space="preserve">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33.3.3</w:t>
      </w:r>
      <w:r>
        <w:rPr>
          <w:rFonts w:hint="eastAsia" w:hAnsi="宋体" w:cs="宋体"/>
          <w:b w:val="0"/>
          <w:position w:val="0"/>
          <w:szCs w:val="24"/>
        </w:rPr>
        <w:t xml:space="preserve">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33.3.4</w:t>
      </w:r>
      <w:r>
        <w:rPr>
          <w:rFonts w:hint="eastAsia" w:hAnsi="宋体" w:cs="宋体"/>
          <w:b w:val="0"/>
          <w:position w:val="0"/>
          <w:szCs w:val="24"/>
        </w:rPr>
        <w:t xml:space="preserve">以联合体形式参加政府采购活动，联合体各方均为中小企业的，联合体视同中小企业。其中，联合体各方均为小微企业的，联合体视同小微企</w:t>
      </w:r>
      <w:r>
        <w:rPr>
          <w:rFonts w:hint="eastAsia" w:hAnsi="宋体" w:cs="宋体"/>
          <w:b w:val="0"/>
          <w:position w:val="0"/>
          <w:szCs w:val="24"/>
        </w:rPr>
        <w:t xml:space="preserve">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33.3.5</w:t>
      </w:r>
      <w:r>
        <w:rPr>
          <w:rFonts w:hint="eastAsia" w:hAnsi="宋体" w:cs="宋体"/>
          <w:b w:val="0"/>
          <w:position w:val="0"/>
          <w:szCs w:val="24"/>
        </w:rPr>
        <w:t xml:space="preserve">监狱企业定义：是指由司法部认</w:t>
      </w:r>
      <w:r>
        <w:rPr>
          <w:rFonts w:hint="eastAsia" w:hAnsi="宋体" w:cs="宋体"/>
          <w:b w:val="0"/>
          <w:position w:val="0"/>
          <w:szCs w:val="24"/>
        </w:rPr>
        <w:t xml:space="preserve">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w:t>
      </w:r>
      <w:r>
        <w:rPr>
          <w:rFonts w:hint="eastAsia" w:hAnsi="宋体" w:cs="宋体"/>
          <w:b w:val="0"/>
          <w:position w:val="0"/>
          <w:szCs w:val="24"/>
        </w:rPr>
        <w:t xml:space="preserve">残疾人福利单位定义：享受政府采购支持政策的残疾人福利性单位应当同时满足以下条件：</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33.3.6.1</w:t>
      </w:r>
      <w:r>
        <w:rPr>
          <w:rFonts w:hint="eastAsia" w:hAnsi="宋体" w:cs="宋体"/>
          <w:b w:val="0"/>
          <w:position w:val="0"/>
          <w:szCs w:val="24"/>
        </w:rPr>
        <w:t xml:space="preserve">安置的残疾人占本单位在职职工人数的比例不低于</w:t>
      </w:r>
      <w:r>
        <w:rPr>
          <w:rFonts w:hint="eastAsia" w:hAnsi="宋体" w:cs="宋体"/>
          <w:b w:val="0"/>
          <w:position w:val="0"/>
          <w:szCs w:val="24"/>
        </w:rPr>
        <w:t xml:space="preserve">25%</w:t>
      </w:r>
      <w:r>
        <w:rPr>
          <w:rFonts w:hint="eastAsia" w:hAnsi="宋体" w:cs="宋体"/>
          <w:b w:val="0"/>
          <w:position w:val="0"/>
          <w:szCs w:val="24"/>
        </w:rPr>
        <w:t xml:space="preserve">（含</w:t>
      </w:r>
      <w:r>
        <w:rPr>
          <w:rFonts w:hint="eastAsia" w:hAnsi="宋体" w:cs="宋体"/>
          <w:b w:val="0"/>
          <w:position w:val="0"/>
          <w:szCs w:val="24"/>
        </w:rPr>
        <w:t xml:space="preserve">25%</w:t>
      </w:r>
      <w:r>
        <w:rPr>
          <w:rFonts w:hint="eastAsia" w:hAnsi="宋体" w:cs="宋体"/>
          <w:b w:val="0"/>
          <w:position w:val="0"/>
          <w:szCs w:val="24"/>
        </w:rPr>
        <w:t xml:space="preserve">），并且安置的残疾人人数不少于</w:t>
      </w:r>
      <w:r>
        <w:rPr>
          <w:rFonts w:hint="eastAsia" w:hAnsi="宋体" w:cs="宋体"/>
          <w:b w:val="0"/>
          <w:position w:val="0"/>
          <w:szCs w:val="24"/>
        </w:rPr>
        <w:t xml:space="preserve">10 </w:t>
      </w:r>
      <w:r>
        <w:rPr>
          <w:rFonts w:hint="eastAsia" w:hAnsi="宋体" w:cs="宋体"/>
          <w:b w:val="0"/>
          <w:position w:val="0"/>
          <w:szCs w:val="24"/>
        </w:rPr>
        <w:t xml:space="preserve">人（含</w:t>
      </w:r>
      <w:r>
        <w:rPr>
          <w:rFonts w:hint="eastAsia" w:hAnsi="宋体" w:cs="宋体"/>
          <w:b w:val="0"/>
          <w:position w:val="0"/>
          <w:szCs w:val="24"/>
        </w:rPr>
        <w:t xml:space="preserve">10 </w:t>
      </w:r>
      <w:r>
        <w:rPr>
          <w:rFonts w:hint="eastAsia" w:hAnsi="宋体" w:cs="宋体"/>
          <w:b w:val="0"/>
          <w:position w:val="0"/>
          <w:szCs w:val="24"/>
        </w:rPr>
        <w:t xml:space="preserve">人）；</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33.3.6.2</w:t>
      </w:r>
      <w:r>
        <w:rPr>
          <w:rFonts w:hint="eastAsia" w:hAnsi="宋体" w:cs="宋体"/>
          <w:b w:val="0"/>
          <w:position w:val="0"/>
          <w:szCs w:val="24"/>
        </w:rPr>
        <w:t xml:space="preserve">依法与安置的每位残疾人签订了一年以上（含一年）的劳动合同或服务协议；</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33.3.6.3</w:t>
      </w:r>
      <w:r>
        <w:rPr>
          <w:rFonts w:hint="eastAsia" w:hAnsi="宋体" w:cs="宋体"/>
          <w:b w:val="0"/>
          <w:position w:val="0"/>
          <w:szCs w:val="24"/>
        </w:rPr>
        <w:t xml:space="preserve">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33.3.6.4</w:t>
      </w:r>
      <w:r>
        <w:rPr>
          <w:rFonts w:hint="eastAsia" w:hAnsi="宋体" w:cs="宋体"/>
          <w:b w:val="0"/>
          <w:position w:val="0"/>
          <w:szCs w:val="24"/>
        </w:rPr>
        <w:t xml:space="preserve">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33.3.6.5</w:t>
      </w:r>
      <w:r>
        <w:rPr>
          <w:rFonts w:hint="eastAsia" w:hAnsi="宋体" w:cs="宋体"/>
          <w:b w:val="0"/>
          <w:position w:val="0"/>
          <w:szCs w:val="24"/>
        </w:rPr>
        <w:t xml:space="preserve">提供本单位制造的货物、承担</w:t>
      </w:r>
      <w:r>
        <w:rPr>
          <w:rFonts w:hint="eastAsia" w:hAnsi="宋体" w:cs="宋体"/>
          <w:b w:val="0"/>
          <w:position w:val="0"/>
          <w:szCs w:val="24"/>
        </w:rPr>
        <w:t xml:space="preserve">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33.3.6.6</w:t>
      </w:r>
      <w:r>
        <w:rPr>
          <w:rFonts w:hint="eastAsia" w:hAnsi="宋体" w:cs="宋体"/>
          <w:b w:val="0"/>
          <w:position w:val="0"/>
          <w:szCs w:val="24"/>
        </w:rPr>
        <w:t xml:space="preserve">前款所称残疾人是指法定劳动年龄内，持有</w:t>
      </w:r>
      <w:bookmarkStart w:id="139" w:name="OLE_LINK45"/>
      <w:r>
        <w:rPr>
          <w:rFonts w:hint="eastAsia" w:hAnsi="宋体" w:cs="宋体"/>
          <w:b w:val="0"/>
          <w:position w:val="0"/>
          <w:szCs w:val="24"/>
        </w:rPr>
        <w:t xml:space="preserve">《中华人民共和国残疾人证》或者《中华人民共和国残疾军人证》（</w:t>
      </w:r>
      <w:r>
        <w:rPr>
          <w:rFonts w:hint="eastAsia" w:hAnsi="宋体" w:cs="宋体"/>
          <w:b w:val="0"/>
          <w:position w:val="0"/>
          <w:szCs w:val="24"/>
        </w:rPr>
        <w:t xml:space="preserve">1 </w:t>
      </w:r>
      <w:r>
        <w:rPr>
          <w:rFonts w:hint="eastAsia" w:hAnsi="宋体" w:cs="宋体"/>
          <w:b w:val="0"/>
          <w:position w:val="0"/>
          <w:szCs w:val="24"/>
        </w:rPr>
        <w:t xml:space="preserve">至</w:t>
      </w:r>
      <w:r>
        <w:rPr>
          <w:rFonts w:hint="eastAsia" w:hAnsi="宋体" w:cs="宋体"/>
          <w:b w:val="0"/>
          <w:position w:val="0"/>
          <w:szCs w:val="24"/>
        </w:rPr>
        <w:t xml:space="preserve">8 </w:t>
      </w:r>
      <w:r>
        <w:rPr>
          <w:rFonts w:hint="eastAsia" w:hAnsi="宋体" w:cs="宋体"/>
          <w:b w:val="0"/>
          <w:position w:val="0"/>
          <w:szCs w:val="24"/>
        </w:rPr>
        <w:t xml:space="preserve">级）的自然人</w:t>
      </w:r>
      <w:bookmarkEnd w:id="139"/>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33.3.7</w:t>
      </w:r>
      <w:r>
        <w:rPr>
          <w:rFonts w:hint="eastAsia" w:hAnsi="宋体" w:cs="宋体"/>
          <w:b w:val="0"/>
          <w:position w:val="0"/>
          <w:szCs w:val="24"/>
        </w:rPr>
        <w:t xml:space="preserve">本项目是否专门面向中小企业预留采购份额见第一章《招标公告》。</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33.3.8</w:t>
      </w:r>
      <w:r>
        <w:rPr>
          <w:rFonts w:hint="eastAsia" w:hAnsi="宋体" w:cs="宋体"/>
          <w:b w:val="0"/>
          <w:position w:val="0"/>
          <w:szCs w:val="24"/>
        </w:rPr>
        <w:t xml:space="preserve">采购标的对应的中小企业划分标准所属行业见</w:t>
      </w:r>
      <w:r>
        <w:rPr>
          <w:rFonts w:hint="eastAsia" w:hAnsi="宋体" w:cs="宋体"/>
          <w:b w:val="0"/>
          <w:position w:val="0"/>
          <w:szCs w:val="24"/>
        </w:rPr>
        <w:t xml:space="preserve">第四章《采购需求》。</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33.3.9</w:t>
      </w:r>
      <w:r>
        <w:rPr>
          <w:rFonts w:hint="eastAsia" w:hAnsi="宋体" w:cs="宋体"/>
          <w:b w:val="0"/>
          <w:position w:val="0"/>
          <w:szCs w:val="24"/>
        </w:rPr>
        <w:t xml:space="preserve">小微企业价格评审优惠的政策：见第五章《评标方法和评标标准》。</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w:t>
      </w:r>
      <w:r>
        <w:rPr>
          <w:rFonts w:hint="eastAsia" w:hAnsi="宋体" w:cs="宋体"/>
          <w:b w:val="0"/>
          <w:position w:val="0"/>
          <w:szCs w:val="24"/>
        </w:rPr>
        <w:t xml:space="preserve">政府采购节能产品、环境标志产品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w:t>
      </w:r>
      <w:r>
        <w:rPr>
          <w:rFonts w:hint="eastAsia" w:hAnsi="宋体" w:cs="宋体"/>
          <w:b w:val="0"/>
          <w:position w:val="0"/>
          <w:szCs w:val="24"/>
        </w:rPr>
        <w:t xml:space="preserve">应商必须在响应文件中提供所投产品的相关证书</w:t>
      </w:r>
      <w:r>
        <w:rPr>
          <w:rFonts w:hint="eastAsia" w:hAnsi="宋体" w:cs="宋体"/>
          <w:b w:val="0"/>
          <w:position w:val="0"/>
          <w:szCs w:val="24"/>
        </w:rPr>
        <w:t xml:space="preserve">(</w:t>
      </w:r>
      <w:r>
        <w:rPr>
          <w:rFonts w:hint="eastAsia" w:hAnsi="宋体" w:cs="宋体"/>
          <w:b w:val="0"/>
          <w:position w:val="0"/>
          <w:szCs w:val="24"/>
        </w:rPr>
        <w:t xml:space="preserve">由国家确定的认证机构出具的、处于有效期之内的节能产品、环境标志产品认证证书</w:t>
      </w:r>
      <w:r>
        <w:rPr>
          <w:rFonts w:hint="eastAsia" w:hAnsi="宋体" w:cs="宋体"/>
          <w:b w:val="0"/>
          <w:position w:val="0"/>
          <w:szCs w:val="24"/>
        </w:rPr>
        <w:t xml:space="preserve">)</w:t>
      </w:r>
      <w:r>
        <w:rPr>
          <w:rFonts w:hint="eastAsia" w:hAnsi="宋体" w:cs="宋体"/>
          <w:b w:val="0"/>
          <w:position w:val="0"/>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hint="eastAsia" w:hAnsi="宋体" w:cs="宋体"/>
          <w:b w:val="0"/>
          <w:position w:val="0"/>
          <w:szCs w:val="24"/>
        </w:rPr>
        <w:t xml:space="preserve">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18</w:t>
      </w:r>
      <w:r>
        <w:rPr>
          <w:rFonts w:hint="eastAsia" w:hAnsi="宋体" w:cs="宋体"/>
          <w:b w:val="0"/>
          <w:position w:val="0"/>
          <w:szCs w:val="24"/>
        </w:rPr>
        <w:t xml:space="preserve">号）、《关于印发节能产品政府采购品目清单的通知》（财库〔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19</w:t>
      </w:r>
      <w:r>
        <w:rPr>
          <w:rFonts w:hint="eastAsia" w:hAnsi="宋体" w:cs="宋体"/>
          <w:b w:val="0"/>
          <w:position w:val="0"/>
          <w:szCs w:val="24"/>
        </w:rPr>
        <w:t xml:space="preserve">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w:t>
      </w:r>
      <w:r>
        <w:rPr>
          <w:rFonts w:hint="eastAsia" w:hAnsi="宋体" w:cs="宋体"/>
          <w:b w:val="0"/>
          <w:position w:val="0"/>
          <w:szCs w:val="24"/>
        </w:rPr>
        <w:t xml:space="preserve">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123</w:t>
      </w:r>
      <w:r>
        <w:rPr>
          <w:rFonts w:hint="eastAsia" w:hAnsi="宋体" w:cs="宋体"/>
          <w:b w:val="0"/>
          <w:position w:val="0"/>
          <w:szCs w:val="24"/>
        </w:rPr>
        <w:t xml:space="preserve">号《关于印发《商品包装政府采购需求标准（试行）》、《快递包装政府采购需求标准（试行）》的通知》”执行</w:t>
      </w:r>
      <w:r>
        <w:rPr>
          <w:rFonts w:hint="eastAsia" w:hAnsi="宋体" w:cs="宋体"/>
          <w:b w:val="0"/>
          <w:position w:val="0"/>
          <w:szCs w:val="24"/>
        </w:rPr>
        <w:t xml:space="preserve">,</w:t>
      </w:r>
      <w:r>
        <w:rPr>
          <w:rFonts w:hint="eastAsia" w:hAnsi="宋体" w:cs="宋体"/>
          <w:b w:val="0"/>
          <w:position w:val="0"/>
          <w:szCs w:val="24"/>
        </w:rPr>
        <w:t xml:space="preserve">在供货、安装过程中能做到低碳物流、环保节约、提高资源利用率。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6</w:t>
      </w:r>
      <w:r>
        <w:rPr>
          <w:rFonts w:hint="eastAsia" w:hAnsi="宋体" w:cs="宋体"/>
          <w:b w:val="0"/>
          <w:position w:val="0"/>
          <w:szCs w:val="24"/>
        </w:rPr>
        <w:t xml:space="preserve">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w:t>
      </w:r>
      <w:r>
        <w:rPr>
          <w:rFonts w:hint="eastAsia" w:hAnsi="宋体" w:cs="宋体"/>
          <w:b w:val="0"/>
          <w:position w:val="0"/>
          <w:szCs w:val="24"/>
        </w:rPr>
        <w:t xml:space="preserve">绿色数据中心政策</w:t>
      </w:r>
      <w:r>
        <w:rPr>
          <w:rFonts w:hint="eastAsia" w:hAnsi="宋体" w:cs="宋体"/>
          <w:b w:val="0"/>
          <w:position w:val="0"/>
          <w:szCs w:val="24"/>
        </w:rPr>
        <w:t xml:space="preserve">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7</w:t>
      </w:r>
      <w:r>
        <w:rPr>
          <w:rFonts w:hint="eastAsia" w:hAnsi="宋体" w:cs="宋体"/>
          <w:b w:val="0"/>
          <w:position w:val="0"/>
          <w:szCs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hint="eastAsia" w:hAnsi="宋体" w:cs="宋体"/>
          <w:b w:val="0"/>
          <w:position w:val="0"/>
          <w:szCs w:val="24"/>
        </w:rPr>
        <w:t xml:space="preserve">涉及生产过程或检测时间长等原因，不能在验收过程中开展检测、认证的，可要求供应商在验收阶段提供相关检测报告、认证报告。</w:t>
      </w:r>
      <w:bookmarkEnd w:id="136"/>
      <w:r/>
      <w:bookmarkEnd w:id="137"/>
      <w:r/>
      <w:bookmarkEnd w:id="138"/>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w:t>
      </w:r>
      <w:r>
        <w:rPr>
          <w:rFonts w:hint="eastAsia" w:ascii="宋体" w:hAnsi="宋体" w:eastAsia="宋体" w:cs="宋体"/>
          <w:b w:val="0"/>
          <w:position w:val="0"/>
          <w:sz w:val="24"/>
          <w:szCs w:val="24"/>
        </w:rPr>
        <w:t xml:space="preserve">、预付款制度</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w:t>
      </w:r>
      <w:r>
        <w:rPr>
          <w:rFonts w:hint="eastAsia" w:ascii="宋体" w:hAnsi="宋体" w:eastAsia="宋体" w:cs="宋体"/>
          <w:b w:val="0"/>
          <w:position w:val="0"/>
          <w:sz w:val="24"/>
          <w:szCs w:val="24"/>
        </w:rPr>
        <w:t xml:space="preserve">30%</w:t>
      </w:r>
      <w:r>
        <w:rPr>
          <w:rFonts w:hint="eastAsia" w:ascii="宋体" w:hAnsi="宋体" w:eastAsia="宋体" w:cs="宋体"/>
          <w:b w:val="0"/>
          <w:position w:val="0"/>
          <w:sz w:val="24"/>
          <w:szCs w:val="24"/>
        </w:rPr>
        <w:t xml:space="preserve">。在签订合同时，中标、成交供</w:t>
      </w:r>
      <w:r>
        <w:rPr>
          <w:rFonts w:hint="eastAsia" w:ascii="宋体" w:hAnsi="宋体" w:eastAsia="宋体" w:cs="宋体"/>
          <w:b w:val="0"/>
          <w:position w:val="0"/>
          <w:sz w:val="24"/>
          <w:szCs w:val="24"/>
        </w:rPr>
        <w:t xml:space="preserve">应商明确书面表示无需预付款或者主动要求降低预付款比例的，采购人可就预付款比例作相应调整。</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w:t>
      </w:r>
      <w:r>
        <w:rPr>
          <w:rFonts w:hint="eastAsia" w:ascii="宋体" w:hAnsi="宋体" w:eastAsia="宋体" w:cs="宋体"/>
          <w:b w:val="0"/>
          <w:position w:val="0"/>
          <w:sz w:val="24"/>
          <w:szCs w:val="24"/>
        </w:rPr>
        <w:t xml:space="preserve">、代理服务费</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35.1.</w:t>
      </w:r>
      <w:r>
        <w:rPr>
          <w:rFonts w:hint="eastAsia" w:ascii="宋体" w:hAnsi="宋体" w:eastAsia="宋体" w:cs="宋体"/>
          <w:b w:val="0"/>
          <w:position w:val="0"/>
          <w:sz w:val="24"/>
          <w:szCs w:val="24"/>
        </w:rPr>
        <w:t xml:space="preserve">根据委托协议中约定的情形，代理服务费由中标人支付，此项费用含在投标报价中，并不单独立项，由投标人自行考虑进投标报价；</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35.2.</w:t>
      </w:r>
      <w:r>
        <w:rPr>
          <w:rFonts w:hint="eastAsia" w:ascii="宋体" w:hAnsi="宋体" w:eastAsia="宋体" w:cs="宋体"/>
          <w:b w:val="0"/>
          <w:position w:val="0"/>
          <w:sz w:val="24"/>
          <w:szCs w:val="24"/>
        </w:rPr>
        <w:t xml:space="preserve">领取中标通知书前，中标人按照《江苏省招标代理服务收费的指导意见</w:t>
      </w:r>
      <w:r>
        <w:rPr>
          <w:rFonts w:hint="eastAsia" w:ascii="宋体" w:hAnsi="宋体" w:eastAsia="宋体" w:cs="宋体"/>
          <w:b w:val="0"/>
          <w:position w:val="0"/>
          <w:sz w:val="24"/>
          <w:szCs w:val="24"/>
        </w:rPr>
        <w:t xml:space="preserve">》（苏招协〔</w:t>
      </w:r>
      <w:r>
        <w:rPr>
          <w:rFonts w:hint="eastAsia" w:ascii="宋体" w:hAnsi="宋体" w:eastAsia="宋体" w:cs="宋体"/>
          <w:b w:val="0"/>
          <w:position w:val="0"/>
          <w:sz w:val="24"/>
          <w:szCs w:val="24"/>
        </w:rPr>
        <w:t xml:space="preserve">2022</w:t>
      </w:r>
      <w:r>
        <w:rPr>
          <w:rFonts w:hint="eastAsia" w:ascii="宋体" w:hAnsi="宋体" w:eastAsia="宋体" w:cs="宋体"/>
          <w:b w:val="0"/>
          <w:position w:val="0"/>
          <w:sz w:val="24"/>
          <w:szCs w:val="24"/>
        </w:rPr>
        <w:t xml:space="preserve">〕</w:t>
      </w:r>
      <w:r>
        <w:rPr>
          <w:rFonts w:hint="eastAsia" w:ascii="宋体" w:hAnsi="宋体" w:eastAsia="宋体" w:cs="宋体"/>
          <w:b w:val="0"/>
          <w:position w:val="0"/>
          <w:sz w:val="24"/>
          <w:szCs w:val="24"/>
        </w:rPr>
        <w:t xml:space="preserve">002</w:t>
      </w:r>
      <w:r>
        <w:rPr>
          <w:rFonts w:hint="eastAsia" w:ascii="宋体" w:hAnsi="宋体" w:eastAsia="宋体" w:cs="宋体"/>
          <w:b w:val="0"/>
          <w:position w:val="0"/>
          <w:sz w:val="24"/>
          <w:szCs w:val="24"/>
        </w:rPr>
        <w:t xml:space="preserve">号）收费标准的</w:t>
      </w:r>
      <w:r>
        <w:rPr>
          <w:rFonts w:hint="eastAsia" w:ascii="宋体" w:hAnsi="宋体" w:eastAsia="宋体" w:cs="宋体"/>
          <w:b w:val="0"/>
          <w:position w:val="0"/>
          <w:sz w:val="24"/>
          <w:szCs w:val="24"/>
        </w:rPr>
        <w:t xml:space="preserve">60%</w:t>
      </w:r>
      <w:r>
        <w:rPr>
          <w:rFonts w:hint="eastAsia" w:ascii="宋体" w:hAnsi="宋体" w:eastAsia="宋体" w:cs="宋体"/>
          <w:b w:val="0"/>
          <w:position w:val="0"/>
          <w:sz w:val="24"/>
          <w:szCs w:val="24"/>
        </w:rPr>
        <w:t xml:space="preserve">，向采购代理机构一次性缴纳代理服务费。</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9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账号：</w:t>
      </w:r>
      <w:r>
        <w:rPr>
          <w:rFonts w:hint="eastAsia" w:ascii="宋体" w:hAnsi="宋体" w:eastAsia="宋体" w:cs="宋体"/>
          <w:b w:val="0"/>
          <w:position w:val="0"/>
          <w:sz w:val="24"/>
          <w:szCs w:val="24"/>
        </w:rPr>
        <w:t xml:space="preserve">320006607010141124109</w:t>
      </w:r>
      <w:r/>
    </w:p>
    <w:p>
      <w:pPr>
        <w:pStyle w:val="893"/>
        <w:spacing w:line="360" w:lineRule="auto"/>
        <w:rPr>
          <w:rStyle w:val="971"/>
          <w:rFonts w:ascii="宋体" w:hAnsi="宋体" w:cs="宋体"/>
          <w:b/>
          <w:bCs w:val="0"/>
          <w:sz w:val="24"/>
          <w:szCs w:val="24"/>
        </w:rPr>
      </w:pPr>
      <w:r>
        <w:rPr>
          <w:rStyle w:val="971"/>
          <w:rFonts w:hint="eastAsia" w:ascii="宋体" w:hAnsi="宋体" w:cs="宋体"/>
          <w:b/>
          <w:bCs w:val="0"/>
          <w:sz w:val="24"/>
          <w:szCs w:val="24"/>
        </w:rPr>
        <w:t xml:space="preserve">八、验收及付款</w:t>
      </w:r>
      <w:r/>
    </w:p>
    <w:p>
      <w:pPr>
        <w:pStyle w:val="893"/>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t xml:space="preserve">、验收：由采购人组织验收，中标人配合。</w:t>
      </w:r>
      <w:r/>
    </w:p>
    <w:p>
      <w:pPr>
        <w:pStyle w:val="893"/>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hint="eastAsia" w:ascii="宋体" w:hAnsi="宋体" w:eastAsia="宋体" w:cs="宋体"/>
          <w:b w:val="0"/>
          <w:bCs/>
          <w:sz w:val="24"/>
          <w:szCs w:val="24"/>
        </w:rPr>
        <w:t xml:space="preserve">、付款：采购人按照招标文件和要求办理采购款支付手续。</w:t>
      </w:r>
      <w:r/>
    </w:p>
    <w:p>
      <w:pPr>
        <w:pStyle w:val="893"/>
        <w:spacing w:line="360" w:lineRule="auto"/>
        <w:rPr>
          <w:rStyle w:val="971"/>
          <w:rFonts w:ascii="宋体" w:hAnsi="宋体" w:cs="宋体"/>
          <w:b/>
          <w:bCs w:val="0"/>
          <w:sz w:val="24"/>
          <w:szCs w:val="24"/>
        </w:rPr>
      </w:pPr>
      <w:r>
        <w:rPr>
          <w:rStyle w:val="971"/>
          <w:rFonts w:ascii="宋体" w:hAnsi="宋体" w:cs="宋体"/>
          <w:b/>
          <w:bCs w:val="0"/>
          <w:sz w:val="24"/>
          <w:szCs w:val="24"/>
        </w:rPr>
        <w:t xml:space="preserve">九、</w:t>
      </w:r>
      <w:r>
        <w:rPr>
          <w:rStyle w:val="971"/>
          <w:rFonts w:hint="eastAsia" w:ascii="宋体" w:hAnsi="宋体" w:cs="宋体"/>
          <w:b/>
          <w:bCs w:val="0"/>
          <w:sz w:val="24"/>
          <w:szCs w:val="24"/>
        </w:rPr>
        <w:t xml:space="preserve">政府采购履约资金扶持政策</w:t>
      </w:r>
      <w:r/>
    </w:p>
    <w:p>
      <w:pPr>
        <w:pStyle w:val="893"/>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38</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w:t>
      </w:r>
      <w:r>
        <w:rPr>
          <w:rFonts w:ascii="宋体" w:hAnsi="宋体" w:eastAsia="宋体" w:cs="宋体"/>
          <w:b w:val="0"/>
          <w:bCs/>
          <w:sz w:val="24"/>
          <w:szCs w:val="24"/>
        </w:rPr>
        <w:t xml:space="preserve">“</w:t>
      </w:r>
      <w:r>
        <w:rPr>
          <w:rFonts w:ascii="宋体" w:hAnsi="宋体" w:eastAsia="宋体" w:cs="宋体"/>
          <w:b w:val="0"/>
          <w:bCs/>
          <w:sz w:val="24"/>
          <w:szCs w:val="24"/>
        </w:rPr>
        <w:t xml:space="preserve">政采贷</w:t>
      </w:r>
      <w:r>
        <w:rPr>
          <w:rFonts w:ascii="宋体" w:hAnsi="宋体" w:eastAsia="宋体" w:cs="宋体"/>
          <w:b w:val="0"/>
          <w:bCs/>
          <w:sz w:val="24"/>
          <w:szCs w:val="24"/>
        </w:rPr>
        <w:t xml:space="preserve">”</w:t>
      </w:r>
      <w:r>
        <w:rPr>
          <w:rFonts w:ascii="宋体" w:hAnsi="宋体" w:eastAsia="宋体" w:cs="宋体"/>
          <w:b w:val="0"/>
          <w:bCs/>
          <w:sz w:val="24"/>
          <w:szCs w:val="24"/>
        </w:rPr>
        <w:t xml:space="preserve">专栏</w:t>
      </w:r>
      <w:r>
        <w:rPr>
          <w:rFonts w:hint="eastAsia" w:ascii="宋体" w:hAnsi="宋体" w:eastAsia="宋体" w:cs="宋体"/>
          <w:b w:val="0"/>
          <w:bCs/>
          <w:sz w:val="24"/>
          <w:szCs w:val="24"/>
        </w:rPr>
        <w:t xml:space="preserve">。</w:t>
      </w:r>
      <w:bookmarkStart w:id="140" w:name="_Toc1343"/>
      <w:r>
        <w:rPr>
          <w:rFonts w:hint="eastAsia" w:ascii="宋体" w:hAnsi="宋体" w:eastAsia="宋体" w:cs="宋体"/>
          <w:b w:val="0"/>
          <w:bCs/>
          <w:sz w:val="44"/>
        </w:rPr>
        <w:br w:type="page" w:clear="all"/>
      </w:r>
      <w:r/>
    </w:p>
    <w:p>
      <w:pPr>
        <w:pStyle w:val="868"/>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84"/>
      <w:r/>
      <w:bookmarkEnd w:id="85"/>
      <w:r/>
      <w:bookmarkEnd w:id="86"/>
      <w:r/>
      <w:bookmarkEnd w:id="87"/>
      <w:r/>
      <w:bookmarkEnd w:id="88"/>
      <w:r/>
      <w:bookmarkEnd w:id="140"/>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41" w:name="_Hlt16619350"/>
      <w:r/>
      <w:bookmarkStart w:id="142" w:name="_Toc16938590"/>
      <w:r/>
      <w:bookmarkStart w:id="143" w:name="_Toc120614244"/>
      <w:r/>
      <w:bookmarkStart w:id="144" w:name="_Toc20823346"/>
      <w:r/>
      <w:bookmarkStart w:id="145" w:name="_Toc479757211"/>
      <w:r/>
      <w:bookmarkStart w:id="146" w:name="_Toc462564139"/>
      <w:r>
        <w:rPr>
          <w:rFonts w:hint="eastAsia" w:hAnsi="宋体"/>
          <w:bCs/>
          <w:color w:val="ff0000"/>
          <w:szCs w:val="24"/>
        </w:rPr>
        <w:t xml:space="preserve">注：本合同仅为合同的参考文本，合同签订双方可根据项目的具体要求进行修订，但不得更改实质性要求。</w:t>
      </w:r>
      <w:bookmarkStart w:id="147" w:name="_Toc2506"/>
      <w:r/>
      <w:r/>
    </w:p>
    <w:p>
      <w:pPr>
        <w:pStyle w:val="893"/>
        <w:rPr>
          <w:rFonts w:ascii="宋体" w:hAnsi="宋体" w:eastAsia="宋体"/>
        </w:rPr>
      </w:pPr>
      <w:r>
        <w:rPr>
          <w:rFonts w:ascii="宋体" w:hAnsi="宋体" w:eastAsia="宋体"/>
        </w:rPr>
      </w:r>
      <w:r/>
    </w:p>
    <w:p>
      <w:pPr>
        <w:jc w:val="center"/>
        <w:spacing w:line="360" w:lineRule="auto"/>
        <w:rPr>
          <w:rFonts w:hAnsi="宋体" w:cs="宋体"/>
          <w:b w:val="0"/>
          <w:position w:val="0"/>
          <w:sz w:val="30"/>
          <w:szCs w:val="24"/>
        </w:rPr>
      </w:pPr>
      <w:r>
        <w:rPr>
          <w:rFonts w:hint="eastAsia" w:hAnsi="宋体" w:cs="宋体"/>
          <w:b w:val="0"/>
          <w:position w:val="0"/>
          <w:sz w:val="30"/>
          <w:szCs w:val="24"/>
        </w:rPr>
        <w:t xml:space="preserve">政府采购货物买卖合同</w:t>
      </w:r>
      <w:r/>
    </w:p>
    <w:p>
      <w:pPr>
        <w:spacing w:line="360" w:lineRule="auto"/>
        <w:rPr>
          <w:rFonts w:hAnsi="宋体" w:cs="宋体"/>
          <w:b w:val="0"/>
          <w:position w:val="0"/>
          <w:sz w:val="30"/>
          <w:szCs w:val="24"/>
        </w:rPr>
      </w:pPr>
      <w:r>
        <w:rPr>
          <w:rFonts w:hAnsi="宋体" w:cs="宋体"/>
          <w:b w:val="0"/>
          <w:position w:val="0"/>
          <w:sz w:val="30"/>
          <w:szCs w:val="24"/>
        </w:rPr>
      </w:r>
      <w:r/>
    </w:p>
    <w:p>
      <w:pPr>
        <w:spacing w:line="360" w:lineRule="auto"/>
        <w:rPr>
          <w:rFonts w:hAnsi="宋体" w:cs="宋体"/>
          <w:b w:val="0"/>
          <w:position w:val="0"/>
          <w:sz w:val="30"/>
          <w:szCs w:val="24"/>
        </w:rPr>
      </w:pPr>
      <w:r>
        <w:rPr>
          <w:rFonts w:hAnsi="宋体" w:cs="宋体"/>
          <w:b w:val="0"/>
          <w:position w:val="0"/>
          <w:sz w:val="30"/>
          <w:szCs w:val="24"/>
        </w:rPr>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项目名称：</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合同编号：</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甲</w:t>
      </w:r>
      <w:r>
        <w:rPr>
          <w:rFonts w:hint="eastAsia" w:ascii="Calibri" w:hAnsi="Calibri"/>
          <w:b w:val="0"/>
          <w:position w:val="0"/>
          <w:sz w:val="32"/>
          <w:szCs w:val="32"/>
        </w:rPr>
        <w:t xml:space="preserve">    </w:t>
      </w:r>
      <w:r>
        <w:rPr>
          <w:rFonts w:hint="eastAsia" w:ascii="Calibri" w:hAnsi="Calibri"/>
          <w:b w:val="0"/>
          <w:position w:val="0"/>
          <w:sz w:val="32"/>
          <w:szCs w:val="32"/>
        </w:rPr>
        <w:t xml:space="preserve">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乙</w:t>
      </w:r>
      <w:r>
        <w:rPr>
          <w:rFonts w:hint="eastAsia" w:ascii="Calibri" w:hAnsi="Calibri"/>
          <w:b w:val="0"/>
          <w:position w:val="0"/>
          <w:sz w:val="32"/>
          <w:szCs w:val="32"/>
        </w:rPr>
        <w:t xml:space="preserve">    </w:t>
      </w:r>
      <w:r>
        <w:rPr>
          <w:rFonts w:hint="eastAsia" w:ascii="Calibri" w:hAnsi="Calibri"/>
          <w:b w:val="0"/>
          <w:position w:val="0"/>
          <w:sz w:val="32"/>
          <w:szCs w:val="32"/>
        </w:rPr>
        <w:t xml:space="preserve">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签订时间：</w:t>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b w:val="0"/>
          <w:position w:val="0"/>
          <w:sz w:val="32"/>
          <w:szCs w:val="32"/>
        </w:rPr>
      </w:r>
      <w:r/>
    </w:p>
    <w:p>
      <w:pPr>
        <w:jc w:val="center"/>
        <w:keepLines/>
        <w:keepNext/>
        <w:spacing w:line="360" w:lineRule="auto"/>
        <w:rPr>
          <w:rFonts w:hAnsi="宋体"/>
          <w:bCs/>
          <w:position w:val="0"/>
          <w:szCs w:val="24"/>
        </w:rPr>
        <w:outlineLvl w:val="1"/>
      </w:pPr>
      <w:r/>
      <w:bookmarkStart w:id="148" w:name="_Toc22209"/>
      <w:r>
        <w:rPr>
          <w:rFonts w:hint="eastAsia" w:hAnsi="宋体"/>
          <w:bCs/>
          <w:position w:val="0"/>
          <w:szCs w:val="24"/>
        </w:rPr>
        <w:t xml:space="preserve">第一节</w:t>
      </w:r>
      <w:r>
        <w:rPr>
          <w:rFonts w:hint="eastAsia" w:hAnsi="宋体"/>
          <w:bCs/>
          <w:position w:val="0"/>
          <w:szCs w:val="24"/>
        </w:rPr>
        <w:t xml:space="preserve"> </w:t>
      </w:r>
      <w:r>
        <w:rPr>
          <w:rFonts w:hint="eastAsia" w:hAnsi="宋体"/>
          <w:bCs/>
          <w:position w:val="0"/>
          <w:szCs w:val="24"/>
        </w:rPr>
        <w:t xml:space="preserve">政府采购合同协议书</w:t>
      </w:r>
      <w:r/>
    </w:p>
    <w:p>
      <w:pPr>
        <w:keepLines/>
        <w:keepNext/>
        <w:spacing w:line="360" w:lineRule="auto"/>
        <w:rPr>
          <w:rFonts w:hAnsi="宋体"/>
          <w:b w:val="0"/>
          <w:position w:val="0"/>
          <w:szCs w:val="24"/>
        </w:rPr>
        <w:outlineLvl w:val="1"/>
      </w:pPr>
      <w:r>
        <w:rPr>
          <w:rFonts w:hAnsi="宋体"/>
          <w:b w:val="0"/>
          <w:position w:val="0"/>
          <w:szCs w:val="24"/>
        </w:rPr>
      </w:r>
      <w:r/>
    </w:p>
    <w:p>
      <w:pPr>
        <w:spacing w:line="360" w:lineRule="auto"/>
        <w:rPr>
          <w:rFonts w:hAnsi="宋体"/>
          <w:b w:val="0"/>
          <w:position w:val="0"/>
          <w:szCs w:val="24"/>
        </w:rPr>
      </w:pPr>
      <w:r>
        <w:rPr>
          <w:rFonts w:hint="eastAsia" w:hAnsi="宋体"/>
          <w:b w:val="0"/>
          <w:position w:val="0"/>
          <w:szCs w:val="24"/>
        </w:rPr>
        <w:t xml:space="preserve">甲方（全称）：</w:t>
      </w:r>
      <w:r/>
    </w:p>
    <w:p>
      <w:pPr>
        <w:spacing w:line="360" w:lineRule="auto"/>
        <w:rPr>
          <w:rFonts w:hAnsi="宋体"/>
          <w:b w:val="0"/>
          <w:position w:val="0"/>
          <w:szCs w:val="24"/>
        </w:rPr>
      </w:pPr>
      <w:r>
        <w:rPr>
          <w:rFonts w:hint="eastAsia" w:hAnsi="宋体"/>
          <w:b w:val="0"/>
          <w:position w:val="0"/>
          <w:szCs w:val="24"/>
        </w:rPr>
        <w:t xml:space="preserve">乙方（全称）：</w:t>
      </w:r>
      <w:r>
        <w:rPr>
          <w:rFonts w:hAnsi="宋体"/>
          <w:b w:val="0"/>
          <w:position w:val="0"/>
          <w:szCs w:val="24"/>
        </w:rPr>
        <w:t xml:space="preserve"> </w:t>
      </w:r>
      <w:r/>
    </w:p>
    <w:p>
      <w:pPr>
        <w:spacing w:line="360" w:lineRule="auto"/>
        <w:rPr>
          <w:rFonts w:hAnsi="宋体"/>
          <w:b w:val="0"/>
          <w:position w:val="0"/>
          <w:szCs w:val="24"/>
        </w:rPr>
      </w:pPr>
      <w:r>
        <w:rPr>
          <w:rFonts w:hint="eastAsia" w:hAnsi="宋体"/>
          <w:b w:val="0"/>
          <w:position w:val="0"/>
          <w:szCs w:val="24"/>
        </w:rPr>
        <w:t xml:space="preserve">依据《中华人民共和国民法典》、《中华人民共和国政府采购法》等有关的法律法规，以及本采购项目的招标</w:t>
      </w:r>
      <w:r>
        <w:rPr>
          <w:rFonts w:hint="eastAsia" w:hAnsi="宋体"/>
          <w:b w:val="0"/>
          <w:position w:val="0"/>
          <w:szCs w:val="24"/>
        </w:rPr>
        <w:t xml:space="preserve">/</w:t>
      </w:r>
      <w:r>
        <w:rPr>
          <w:rFonts w:hint="eastAsia" w:hAnsi="宋体"/>
          <w:b w:val="0"/>
          <w:position w:val="0"/>
          <w:szCs w:val="24"/>
        </w:rPr>
        <w:t xml:space="preserve">谈判文件等采购文件、乙方的《投标（响应）文件》及《中标（成交）通知书》，甲乙双方同意签订本合同。具体情况及要求如下：</w:t>
      </w:r>
      <w:r>
        <w:rPr>
          <w:rFonts w:hint="eastAsia" w:hAnsi="宋体"/>
          <w:b w:val="0"/>
          <w:position w:val="0"/>
          <w:szCs w:val="24"/>
        </w:rPr>
        <w:t xml:space="preserve">     </w:t>
      </w:r>
      <w:r/>
    </w:p>
    <w:p>
      <w:pPr>
        <w:numPr>
          <w:ilvl w:val="0"/>
          <w:numId w:val="3"/>
        </w:numPr>
        <w:spacing w:line="360" w:lineRule="auto"/>
        <w:rPr>
          <w:rFonts w:hAnsi="宋体"/>
          <w:position w:val="0"/>
          <w:szCs w:val="24"/>
        </w:rPr>
      </w:pPr>
      <w:r>
        <w:rPr>
          <w:rFonts w:hint="eastAsia" w:hAnsi="宋体"/>
          <w:position w:val="0"/>
          <w:szCs w:val="24"/>
        </w:rPr>
        <w:t xml:space="preserve">项目信息</w:t>
      </w:r>
      <w:r/>
    </w:p>
    <w:p>
      <w:pPr>
        <w:spacing w:line="360" w:lineRule="auto"/>
        <w:rPr>
          <w:rFonts w:hAnsi="宋体"/>
          <w:b w:val="0"/>
          <w:position w:val="0"/>
          <w:szCs w:val="24"/>
          <w:u w:val="single"/>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）采购项目名称：</w:t>
      </w:r>
      <w:r/>
    </w:p>
    <w:p>
      <w:pPr>
        <w:numPr>
          <w:ilvl w:val="255"/>
          <w:numId w:val="0"/>
        </w:numPr>
        <w:spacing w:line="360" w:lineRule="auto"/>
        <w:tabs>
          <w:tab w:val="left" w:pos="999" w:leader="none"/>
        </w:tabs>
        <w:rPr>
          <w:rFonts w:hAnsi="宋体"/>
          <w:b w:val="0"/>
          <w:position w:val="0"/>
          <w:szCs w:val="24"/>
        </w:rPr>
      </w:pPr>
      <w:r>
        <w:rPr>
          <w:rFonts w:hint="eastAsia" w:hAnsi="宋体"/>
          <w:b w:val="0"/>
          <w:position w:val="0"/>
          <w:szCs w:val="24"/>
        </w:rPr>
        <w:t xml:space="preserve">      </w:t>
      </w:r>
      <w:r>
        <w:rPr>
          <w:rFonts w:hint="eastAsia" w:hAnsi="宋体"/>
          <w:b w:val="0"/>
          <w:position w:val="0"/>
          <w:szCs w:val="24"/>
        </w:rPr>
        <w:t xml:space="preserve">采购项目编号：</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）采购计划编号：</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）项目内容：</w:t>
      </w:r>
      <w:r/>
    </w:p>
    <w:p>
      <w:pPr>
        <w:spacing w:line="360" w:lineRule="auto"/>
        <w:rPr>
          <w:rFonts w:hAnsi="宋体"/>
          <w:b w:val="0"/>
          <w:position w:val="0"/>
          <w:szCs w:val="24"/>
        </w:rPr>
      </w:pPr>
      <w:r>
        <w:rPr>
          <w:rFonts w:hint="eastAsia" w:hAnsi="宋体"/>
          <w:b w:val="0"/>
          <w:position w:val="0"/>
          <w:szCs w:val="24"/>
        </w:rPr>
        <w:t xml:space="preserve">采购标的及数量（台</w:t>
      </w:r>
      <w:r>
        <w:rPr>
          <w:rFonts w:hint="eastAsia" w:hAnsi="宋体"/>
          <w:b w:val="0"/>
          <w:position w:val="0"/>
          <w:szCs w:val="24"/>
        </w:rPr>
        <w:t xml:space="preserve">/</w:t>
      </w:r>
      <w:r>
        <w:rPr>
          <w:rFonts w:hint="eastAsia" w:hAnsi="宋体"/>
          <w:b w:val="0"/>
          <w:position w:val="0"/>
          <w:szCs w:val="24"/>
        </w:rPr>
        <w:t xml:space="preserve">套</w:t>
      </w:r>
      <w:r>
        <w:rPr>
          <w:rFonts w:hAnsi="宋体"/>
          <w:b w:val="0"/>
          <w:position w:val="0"/>
          <w:szCs w:val="24"/>
        </w:rPr>
        <w:t xml:space="preserve">/</w:t>
      </w:r>
      <w:r>
        <w:rPr>
          <w:rFonts w:hint="eastAsia" w:hAnsi="宋体"/>
          <w:b w:val="0"/>
          <w:position w:val="0"/>
          <w:szCs w:val="24"/>
        </w:rPr>
        <w:t xml:space="preserve">个</w:t>
      </w:r>
      <w:r>
        <w:rPr>
          <w:rFonts w:hAnsi="宋体"/>
          <w:b w:val="0"/>
          <w:position w:val="0"/>
          <w:szCs w:val="24"/>
        </w:rPr>
        <w:t xml:space="preserve">/</w:t>
      </w:r>
      <w:r>
        <w:rPr>
          <w:rFonts w:hint="eastAsia" w:hAnsi="宋体"/>
          <w:b w:val="0"/>
          <w:position w:val="0"/>
          <w:szCs w:val="24"/>
        </w:rPr>
        <w:t xml:space="preserve">架</w:t>
      </w:r>
      <w:r>
        <w:rPr>
          <w:rFonts w:hAnsi="宋体"/>
          <w:b w:val="0"/>
          <w:position w:val="0"/>
          <w:szCs w:val="24"/>
        </w:rPr>
        <w:t xml:space="preserve">/</w:t>
      </w:r>
      <w:r>
        <w:rPr>
          <w:rFonts w:hint="eastAsia" w:hAnsi="宋体"/>
          <w:b w:val="0"/>
          <w:position w:val="0"/>
          <w:szCs w:val="24"/>
        </w:rPr>
        <w:t xml:space="preserve">组等）：</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品牌：</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规格型号：</w:t>
      </w:r>
      <w:r/>
    </w:p>
    <w:p>
      <w:pPr>
        <w:spacing w:line="360" w:lineRule="auto"/>
        <w:rPr>
          <w:rFonts w:hAnsi="宋体"/>
          <w:b w:val="0"/>
          <w:position w:val="0"/>
          <w:szCs w:val="24"/>
          <w:u w:val="single"/>
        </w:rPr>
      </w:pPr>
      <w:r>
        <w:rPr>
          <w:rFonts w:hint="eastAsia" w:hAnsi="宋体"/>
          <w:b w:val="0"/>
          <w:position w:val="0"/>
          <w:szCs w:val="24"/>
        </w:rPr>
        <w:t xml:space="preserve">采购标的的技术要求、商务要求具体见附件。</w:t>
      </w:r>
      <w:r/>
    </w:p>
    <w:p>
      <w:pPr>
        <w:spacing w:line="360" w:lineRule="auto"/>
        <w:rPr>
          <w:rFonts w:hAnsi="宋体" w:cs="宋体"/>
          <w:b w:val="0"/>
          <w:position w:val="0"/>
          <w:szCs w:val="24"/>
        </w:rPr>
      </w:pPr>
      <w:r>
        <w:rPr>
          <w:rFonts w:hint="eastAsia" w:hAnsi="宋体" w:cs="宋体"/>
          <w:b w:val="0"/>
          <w:position w:val="0"/>
          <w:szCs w:val="24"/>
        </w:rPr>
        <w:t xml:space="preserve">①涉及信息类产品，请填写该产品关键部件的品牌、型号：</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标的名称：</w:t>
      </w:r>
      <w:r/>
    </w:p>
    <w:p>
      <w:pPr>
        <w:numPr>
          <w:ilvl w:val="255"/>
          <w:numId w:val="0"/>
        </w:numPr>
        <w:spacing w:line="360" w:lineRule="auto"/>
        <w:rPr>
          <w:rFonts w:hAnsi="宋体" w:cs="宋体"/>
          <w:b w:val="0"/>
          <w:position w:val="0"/>
          <w:szCs w:val="24"/>
          <w:u w:val="single"/>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w:t>
      </w:r>
      <w:r>
        <w:rPr>
          <w:rFonts w:hint="eastAsia" w:hAnsi="宋体" w:cs="宋体"/>
          <w:b w:val="0"/>
          <w:position w:val="0"/>
          <w:szCs w:val="24"/>
        </w:rPr>
        <w:t xml:space="preserve">品牌：</w:t>
      </w:r>
      <w:r>
        <w:rPr>
          <w:rFonts w:hint="eastAsia" w:hAnsi="宋体" w:cs="宋体"/>
          <w:b w:val="0"/>
          <w:position w:val="0"/>
          <w:szCs w:val="24"/>
          <w:u w:val="single"/>
        </w:rPr>
        <w:t xml:space="preserve">        </w:t>
      </w:r>
      <w:r>
        <w:rPr>
          <w:rFonts w:hint="eastAsia" w:hAnsi="宋体" w:cs="宋体"/>
          <w:b w:val="0"/>
          <w:position w:val="0"/>
          <w:szCs w:val="24"/>
        </w:rPr>
        <w:t xml:space="preserve"> </w:t>
      </w:r>
      <w:r>
        <w:rPr>
          <w:rFonts w:hint="eastAsia" w:hAnsi="宋体" w:cs="宋体"/>
          <w:b w:val="0"/>
          <w:position w:val="0"/>
          <w:szCs w:val="24"/>
        </w:rPr>
        <w:t xml:space="preserve">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rPr>
        <w:t xml:space="preserve">：</w:t>
      </w:r>
      <w:r>
        <w:rPr>
          <w:rFonts w:hint="eastAsia" w:hAnsi="宋体" w:cs="宋体"/>
          <w:b w:val="0"/>
          <w:position w:val="0"/>
          <w:szCs w:val="24"/>
          <w:u w:val="single"/>
        </w:rPr>
        <w:t xml:space="preserve">          </w:t>
      </w:r>
      <w:r>
        <w:rPr>
          <w:rFonts w:hint="eastAsia" w:hAnsi="宋体" w:cs="宋体"/>
          <w:b w:val="0"/>
          <w:position w:val="0"/>
          <w:szCs w:val="24"/>
        </w:rPr>
        <w:t xml:space="preserve"> </w:t>
      </w:r>
      <w:r>
        <w:rPr>
          <w:rFonts w:hint="eastAsia" w:hAnsi="宋体" w:cs="宋体"/>
          <w:b w:val="0"/>
          <w:position w:val="0"/>
          <w:szCs w:val="24"/>
        </w:rPr>
        <w:t xml:space="preserve">品牌：</w:t>
      </w:r>
      <w:r>
        <w:rPr>
          <w:rFonts w:hint="eastAsia" w:hAnsi="宋体" w:cs="宋体"/>
          <w:b w:val="0"/>
          <w:position w:val="0"/>
          <w:szCs w:val="24"/>
          <w:u w:val="single"/>
        </w:rPr>
        <w:t xml:space="preserve">        </w:t>
      </w:r>
      <w:r>
        <w:rPr>
          <w:rFonts w:hint="eastAsia" w:hAnsi="宋体" w:cs="宋体"/>
          <w:b w:val="0"/>
          <w:position w:val="0"/>
          <w:szCs w:val="24"/>
        </w:rPr>
        <w:t xml:space="preserve"> </w:t>
      </w:r>
      <w:r>
        <w:rPr>
          <w:rFonts w:hint="eastAsia" w:hAnsi="宋体" w:cs="宋体"/>
          <w:b w:val="0"/>
          <w:position w:val="0"/>
          <w:szCs w:val="24"/>
        </w:rPr>
        <w:t xml:space="preserve">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w:t>
      </w:r>
      <w:r>
        <w:rPr>
          <w:rFonts w:hint="eastAsia" w:hAnsi="宋体" w:cs="宋体"/>
          <w:b w:val="0"/>
          <w:position w:val="0"/>
          <w:szCs w:val="24"/>
        </w:rPr>
        <w:t xml:space="preserve">品牌：</w:t>
      </w:r>
      <w:r>
        <w:rPr>
          <w:rFonts w:hint="eastAsia" w:hAnsi="宋体" w:cs="宋体"/>
          <w:b w:val="0"/>
          <w:position w:val="0"/>
          <w:szCs w:val="24"/>
          <w:u w:val="single"/>
        </w:rPr>
        <w:t xml:space="preserve">        </w:t>
      </w:r>
      <w:r>
        <w:rPr>
          <w:rFonts w:hint="eastAsia" w:hAnsi="宋体" w:cs="宋体"/>
          <w:b w:val="0"/>
          <w:position w:val="0"/>
          <w:szCs w:val="24"/>
        </w:rPr>
        <w:t xml:space="preserve"> </w:t>
      </w:r>
      <w:r>
        <w:rPr>
          <w:rFonts w:hint="eastAsia" w:hAnsi="宋体" w:cs="宋体"/>
          <w:b w:val="0"/>
          <w:position w:val="0"/>
          <w:szCs w:val="24"/>
        </w:rPr>
        <w:t xml:space="preserve">型号：</w:t>
      </w:r>
      <w:r>
        <w:rPr>
          <w:rFonts w:hint="eastAsia" w:hAnsi="宋体" w:cs="宋体"/>
          <w:b w:val="0"/>
          <w:position w:val="0"/>
          <w:szCs w:val="24"/>
          <w:u w:val="single"/>
        </w:rPr>
        <w:t xml:space="preserve">       </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   </w:t>
      </w:r>
      <w:r>
        <w:rPr>
          <w:rFonts w:hint="eastAsia" w:hAnsi="宋体" w:cs="宋体"/>
          <w:b w:val="0"/>
          <w:position w:val="0"/>
          <w:szCs w:val="24"/>
        </w:rPr>
        <w:t xml:space="preserve">（注：关键部件是指财政部会同有关部门发布的政府采购需求标准规定的需要通过国家有关部门指定的测评机构开展的安全可靠测评的软硬件，如</w:t>
      </w:r>
      <w:r>
        <w:rPr>
          <w:rFonts w:hint="eastAsia" w:hAnsi="宋体" w:cs="宋体"/>
          <w:b w:val="0"/>
          <w:position w:val="0"/>
          <w:szCs w:val="24"/>
        </w:rPr>
        <w:t xml:space="preserve">CPU</w:t>
      </w:r>
      <w:r>
        <w:rPr>
          <w:rFonts w:hint="eastAsia" w:hAnsi="宋体" w:cs="宋体"/>
          <w:b w:val="0"/>
          <w:position w:val="0"/>
          <w:szCs w:val="24"/>
        </w:rPr>
        <w:t xml:space="preserve">芯片、操作系统、数据库等。）</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②涉及车辆采购，请填写是否属于新能源汽</w:t>
      </w:r>
      <w:r>
        <w:rPr>
          <w:rFonts w:hint="eastAsia" w:hAnsi="宋体" w:cs="宋体"/>
          <w:b w:val="0"/>
          <w:position w:val="0"/>
          <w:szCs w:val="24"/>
        </w:rPr>
        <w:t xml:space="preserve">车：</w:t>
      </w:r>
      <w:r/>
    </w:p>
    <w:p>
      <w:pPr>
        <w:numPr>
          <w:ilvl w:val="255"/>
          <w:numId w:val="0"/>
        </w:numPr>
        <w:spacing w:line="360" w:lineRule="auto"/>
        <w:widowControl/>
        <w:rPr>
          <w:rFonts w:hAnsi="宋体" w:cs="宋体"/>
          <w:b w:val="0"/>
          <w:position w:val="0"/>
          <w:szCs w:val="24"/>
        </w:rPr>
      </w:pPr>
      <w:r/>
      <w:bookmarkStart w:id="149" w:name="_Hlk231904772"/>
      <w:r>
        <w:rPr>
          <w:rFonts w:ascii="Wingdings" w:hAnsi="Wingdings" w:eastAsia="Wingdings" w:cs="Wingdings"/>
          <w:b w:val="0"/>
          <w:position w:val="0"/>
          <w:szCs w:val="24"/>
        </w:rPr>
        <w:t xml:space="preserve"></w:t>
      </w:r>
      <w:bookmarkEnd w:id="149"/>
      <w:r>
        <w:rPr>
          <w:rFonts w:hint="eastAsia" w:hAnsi="宋体" w:cs="宋体"/>
          <w:b w:val="0"/>
          <w:position w:val="0"/>
          <w:szCs w:val="24"/>
        </w:rPr>
        <w:t xml:space="preserve">是，《政府采购品目分类目录》底级品目名称：</w:t>
      </w:r>
      <w:r>
        <w:rPr>
          <w:rFonts w:hint="eastAsia" w:hAnsi="宋体" w:cs="宋体"/>
          <w:b w:val="0"/>
          <w:position w:val="0"/>
          <w:szCs w:val="24"/>
        </w:rPr>
        <w:t xml:space="preserve"> </w:t>
      </w:r>
      <w:r>
        <w:rPr>
          <w:rFonts w:hint="eastAsia" w:hAnsi="宋体" w:cs="宋体"/>
          <w:b w:val="0"/>
          <w:position w:val="0"/>
          <w:szCs w:val="24"/>
        </w:rPr>
        <w:t xml:space="preserve">数量：</w:t>
      </w:r>
      <w:r>
        <w:rPr>
          <w:rFonts w:hint="eastAsia" w:hAnsi="宋体" w:cs="宋体"/>
          <w:b w:val="0"/>
          <w:position w:val="0"/>
          <w:szCs w:val="24"/>
        </w:rPr>
        <w:t xml:space="preserve"> </w:t>
      </w:r>
      <w:r>
        <w:rPr>
          <w:rFonts w:hint="eastAsia" w:hAnsi="宋体" w:cs="宋体"/>
          <w:b w:val="0"/>
          <w:position w:val="0"/>
          <w:szCs w:val="24"/>
        </w:rPr>
        <w:t xml:space="preserve">金额：</w:t>
      </w:r>
      <w:r/>
    </w:p>
    <w:p>
      <w:pPr>
        <w:numPr>
          <w:ilvl w:val="255"/>
          <w:numId w:val="0"/>
        </w:numPr>
        <w:spacing w:line="360" w:lineRule="auto"/>
        <w:widowControl/>
        <w:rPr>
          <w:rFonts w:hAnsi="宋体" w:cs="宋体"/>
          <w:b w:val="0"/>
          <w:position w:val="0"/>
          <w:szCs w:val="24"/>
        </w:rPr>
      </w:pP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  </w:t>
      </w:r>
      <w:r>
        <w:rPr>
          <w:rFonts w:hint="eastAsia" w:hAnsi="宋体" w:cs="宋体"/>
          <w:b w:val="0"/>
          <w:position w:val="0"/>
          <w:szCs w:val="24"/>
        </w:rPr>
        <w:t xml:space="preserve">（</w:t>
      </w:r>
      <w:r>
        <w:rPr>
          <w:rFonts w:hAnsi="宋体" w:cs="宋体"/>
          <w:b w:val="0"/>
          <w:position w:val="0"/>
          <w:szCs w:val="24"/>
        </w:rPr>
        <w:t xml:space="preserve">4</w:t>
      </w:r>
      <w:r>
        <w:rPr>
          <w:rFonts w:hint="eastAsia" w:hAnsi="宋体" w:cs="宋体"/>
          <w:b w:val="0"/>
          <w:position w:val="0"/>
          <w:szCs w:val="24"/>
        </w:rPr>
        <w:t xml:space="preserve">）</w:t>
      </w:r>
      <w:bookmarkStart w:id="150" w:name="_Hlk231905014"/>
      <w:r>
        <w:rPr>
          <w:rFonts w:hint="eastAsia" w:hAnsi="宋体" w:cs="宋体"/>
          <w:b w:val="0"/>
          <w:position w:val="0"/>
          <w:szCs w:val="24"/>
        </w:rPr>
        <w:t xml:space="preserve">政府采购组织形式：</w:t>
      </w:r>
      <w:r>
        <w:rPr>
          <w:rFonts w:ascii="Wingdings" w:hAnsi="Wingdings" w:eastAsia="Wingdings" w:cs="Wingdings"/>
          <w:b w:val="0"/>
          <w:position w:val="0"/>
          <w:szCs w:val="24"/>
        </w:rPr>
        <w:t xml:space="preserve"></w:t>
      </w:r>
      <w:r>
        <w:rPr>
          <w:rFonts w:hint="eastAsia" w:hAnsi="宋体" w:cs="宋体"/>
          <w:b w:val="0"/>
          <w:position w:val="0"/>
          <w:szCs w:val="24"/>
        </w:rPr>
        <w:t xml:space="preserve">政府集中采购</w:t>
      </w:r>
      <w:r>
        <w:rPr>
          <w:rFonts w:ascii="Wingdings" w:hAnsi="Wingdings" w:eastAsia="Wingdings" w:cs="Wingdings"/>
          <w:b w:val="0"/>
          <w:position w:val="0"/>
          <w:szCs w:val="24"/>
        </w:rPr>
        <w:t xml:space="preserve"></w:t>
      </w:r>
      <w:r>
        <w:rPr>
          <w:rFonts w:hint="eastAsia" w:hAnsi="宋体" w:cs="宋体"/>
          <w:b w:val="0"/>
          <w:position w:val="0"/>
          <w:szCs w:val="24"/>
        </w:rPr>
        <w:t xml:space="preserve">部门集中采购</w:t>
      </w:r>
      <w:r>
        <w:rPr>
          <w:rFonts w:hint="eastAsia" w:hAnsi="宋体" w:cs="宋体"/>
          <w:b w:val="0"/>
          <w:position w:val="0"/>
          <w:szCs w:val="24"/>
        </w:rPr>
        <w:t xml:space="preserve">  </w:t>
      </w:r>
      <w:r>
        <w:rPr>
          <w:rFonts w:ascii="Wingdings" w:hAnsi="Wingdings" w:eastAsia="Wingdings" w:cs="Wingdings"/>
          <w:b w:val="0"/>
          <w:position w:val="0"/>
          <w:szCs w:val="24"/>
        </w:rPr>
        <w:t xml:space="preserve"></w:t>
      </w:r>
      <w:r>
        <w:rPr>
          <w:rFonts w:hint="eastAsia" w:hAnsi="宋体" w:cs="宋体"/>
          <w:b w:val="0"/>
          <w:position w:val="0"/>
          <w:szCs w:val="24"/>
        </w:rPr>
        <w:t xml:space="preserve">分散采购</w:t>
      </w:r>
      <w:bookmarkEnd w:id="150"/>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5</w:t>
      </w:r>
      <w:r>
        <w:rPr>
          <w:rFonts w:hint="eastAsia" w:hAnsi="宋体" w:cs="宋体"/>
          <w:b w:val="0"/>
          <w:position w:val="0"/>
          <w:szCs w:val="24"/>
        </w:rPr>
        <w:t xml:space="preserve">）政府采购方式：</w:t>
      </w:r>
      <w:r>
        <w:rPr>
          <w:rFonts w:ascii="Wingdings" w:hAnsi="Wingdings" w:eastAsia="Wingdings" w:cs="Wingdings"/>
          <w:b w:val="0"/>
          <w:position w:val="0"/>
          <w:szCs w:val="24"/>
        </w:rPr>
        <w:t xml:space="preserve"></w:t>
      </w:r>
      <w:r>
        <w:rPr>
          <w:rFonts w:hint="eastAsia" w:hAnsi="宋体" w:cs="宋体"/>
          <w:b w:val="0"/>
          <w:position w:val="0"/>
          <w:szCs w:val="24"/>
        </w:rPr>
        <w:t xml:space="preserve">公开招标</w:t>
      </w:r>
      <w:r>
        <w:rPr>
          <w:rFonts w:ascii="Wingdings" w:hAnsi="Wingdings" w:eastAsia="Wingdings" w:cs="Wingdings"/>
          <w:b w:val="0"/>
          <w:position w:val="0"/>
          <w:szCs w:val="24"/>
        </w:rPr>
        <w:t xml:space="preserve"></w:t>
      </w:r>
      <w:r>
        <w:rPr>
          <w:rFonts w:hint="eastAsia" w:hAnsi="宋体" w:cs="宋体"/>
          <w:b w:val="0"/>
          <w:position w:val="0"/>
          <w:szCs w:val="24"/>
        </w:rPr>
        <w:t xml:space="preserve">邀请招标</w:t>
      </w:r>
      <w:r>
        <w:rPr>
          <w:rFonts w:ascii="Wingdings" w:hAnsi="Wingdings" w:eastAsia="Wingdings" w:cs="Wingdings"/>
          <w:b w:val="0"/>
          <w:position w:val="0"/>
          <w:szCs w:val="24"/>
        </w:rPr>
        <w:t xml:space="preserve"></w:t>
      </w:r>
      <w:r>
        <w:rPr>
          <w:rFonts w:hint="eastAsia" w:hAnsi="宋体" w:cs="宋体"/>
          <w:b w:val="0"/>
          <w:position w:val="0"/>
          <w:szCs w:val="24"/>
        </w:rPr>
        <w:t xml:space="preserve">竞争性谈判</w:t>
      </w:r>
      <w:r>
        <w:rPr>
          <w:rFonts w:ascii="Wingdings" w:hAnsi="Wingdings" w:eastAsia="Wingdings" w:cs="Wingdings"/>
          <w:b w:val="0"/>
          <w:position w:val="0"/>
          <w:szCs w:val="24"/>
        </w:rPr>
        <w:t xml:space="preserve"></w:t>
      </w:r>
      <w:r>
        <w:rPr>
          <w:rFonts w:hint="eastAsia" w:hAnsi="宋体" w:cs="宋体"/>
          <w:b w:val="0"/>
          <w:position w:val="0"/>
          <w:szCs w:val="24"/>
        </w:rPr>
        <w:t xml:space="preserve">竞争性磋商</w:t>
      </w:r>
      <w:r/>
    </w:p>
    <w:p>
      <w:pPr>
        <w:numPr>
          <w:ilvl w:val="255"/>
          <w:numId w:val="0"/>
        </w:numPr>
        <w:spacing w:line="360" w:lineRule="auto"/>
        <w:widowControl/>
        <w:rPr>
          <w:rFonts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询价</w:t>
      </w:r>
      <w:r>
        <w:rPr>
          <w:rFonts w:ascii="Wingdings" w:hAnsi="Wingdings" w:eastAsia="Wingdings" w:cs="Wingdings"/>
          <w:b w:val="0"/>
          <w:position w:val="0"/>
          <w:szCs w:val="24"/>
        </w:rPr>
        <w:t xml:space="preserve"></w:t>
      </w:r>
      <w:r>
        <w:rPr>
          <w:rFonts w:hint="eastAsia" w:hAnsi="宋体" w:cs="宋体"/>
          <w:b w:val="0"/>
          <w:position w:val="0"/>
          <w:szCs w:val="24"/>
        </w:rPr>
        <w:t xml:space="preserve">单一来源</w:t>
      </w:r>
      <w:r>
        <w:rPr>
          <w:rFonts w:ascii="Wingdings" w:hAnsi="Wingdings" w:eastAsia="Wingdings" w:cs="Wingdings"/>
          <w:b w:val="0"/>
          <w:position w:val="0"/>
          <w:szCs w:val="24"/>
        </w:rPr>
        <w:t xml:space="preserve"></w:t>
      </w:r>
      <w:r>
        <w:rPr>
          <w:rFonts w:hint="eastAsia" w:hAnsi="宋体" w:cs="宋体"/>
          <w:b w:val="0"/>
          <w:position w:val="0"/>
          <w:szCs w:val="24"/>
        </w:rPr>
        <w:t xml:space="preserve">框架协议</w:t>
      </w:r>
      <w:r>
        <w:rPr>
          <w:rFonts w:ascii="Wingdings" w:hAnsi="Wingdings" w:eastAsia="Wingdings" w:cs="Wingdings"/>
          <w:b w:val="0"/>
          <w:position w:val="0"/>
          <w:szCs w:val="24"/>
        </w:rPr>
        <w:t xml:space="preserve"></w:t>
      </w:r>
      <w:r>
        <w:rPr>
          <w:rFonts w:hint="eastAsia" w:hAnsi="宋体" w:cs="宋体"/>
          <w:b w:val="0"/>
          <w:position w:val="0"/>
          <w:szCs w:val="24"/>
        </w:rPr>
        <w:t xml:space="preserve">其他：</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（注：在框架协议采购的第二阶段，可选择使用该合同文本）</w:t>
      </w:r>
      <w:r/>
    </w:p>
    <w:p>
      <w:pPr>
        <w:numPr>
          <w:ilvl w:val="255"/>
          <w:numId w:val="0"/>
        </w:num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6</w:t>
      </w:r>
      <w:r>
        <w:rPr>
          <w:rFonts w:hAnsi="宋体" w:cs="宋体"/>
          <w:b w:val="0"/>
          <w:position w:val="0"/>
          <w:szCs w:val="24"/>
        </w:rPr>
        <w:t xml:space="preserve">）</w:t>
      </w:r>
      <w:r>
        <w:rPr>
          <w:rFonts w:hint="eastAsia" w:hAnsi="宋体"/>
          <w:b w:val="0"/>
          <w:position w:val="0"/>
          <w:szCs w:val="24"/>
        </w:rPr>
        <w:t xml:space="preserve">中标（成交）采购标的制造商是否为中小企业：</w:t>
      </w:r>
      <w:r>
        <w:rPr>
          <w:rFonts w:ascii="Wingdings" w:hAnsi="Wingdings" w:eastAsia="Wingdings" w:cs="Wingdings"/>
          <w:b w:val="0"/>
          <w:position w:val="0"/>
          <w:szCs w:val="24"/>
        </w:rPr>
        <w:t xml:space="preserve"></w:t>
      </w:r>
      <w:r>
        <w:rPr>
          <w:rFonts w:hint="eastAsia" w:hAnsi="宋体"/>
          <w:b w:val="0"/>
          <w:position w:val="0"/>
          <w:szCs w:val="24"/>
        </w:rPr>
        <w:t xml:space="preserve">是</w:t>
      </w:r>
      <w:r>
        <w:rPr>
          <w:rFonts w:hint="eastAsia" w:hAnsi="宋体"/>
          <w:b w:val="0"/>
          <w:position w:val="0"/>
          <w:szCs w:val="24"/>
        </w:rPr>
        <w:t xml:space="preserve">      </w:t>
      </w: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Ansi="宋体"/>
          <w:b w:val="0"/>
          <w:iCs/>
          <w:position w:val="0"/>
          <w:szCs w:val="24"/>
        </w:rPr>
      </w:pPr>
      <w:r>
        <w:rPr>
          <w:rFonts w:hint="eastAsia" w:hAnsi="宋体"/>
          <w:b w:val="0"/>
          <w:position w:val="0"/>
          <w:szCs w:val="24"/>
        </w:rPr>
        <w:t xml:space="preserve">         </w:t>
      </w:r>
      <w:r>
        <w:rPr>
          <w:rFonts w:hint="eastAsia" w:hAnsi="宋体"/>
          <w:b w:val="0"/>
          <w:position w:val="0"/>
          <w:szCs w:val="24"/>
        </w:rPr>
        <w:t xml:space="preserve">本合同是否为专门面向中小企业的采购合同（中小企业预留合同）：</w:t>
      </w:r>
      <w:r>
        <w:rPr>
          <w:rFonts w:ascii="Wingdings" w:hAnsi="Wingdings" w:eastAsia="Wingdings" w:cs="Wingdings"/>
          <w:b w:val="0"/>
          <w:iCs/>
          <w:position w:val="0"/>
          <w:szCs w:val="24"/>
        </w:rPr>
        <w:t xml:space="preserve"></w:t>
      </w:r>
      <w:r>
        <w:rPr>
          <w:rFonts w:hint="eastAsia" w:hAnsi="宋体"/>
          <w:b w:val="0"/>
          <w:iCs/>
          <w:position w:val="0"/>
          <w:szCs w:val="24"/>
        </w:rPr>
        <w:t xml:space="preserve">是</w:t>
      </w:r>
      <w:r>
        <w:rPr>
          <w:rFonts w:hint="eastAsia" w:hAnsi="宋体"/>
          <w:b w:val="0"/>
          <w:iCs/>
          <w:position w:val="0"/>
          <w:szCs w:val="24"/>
        </w:rPr>
        <w:t xml:space="preserve">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Ansi="宋体"/>
          <w:b w:val="0"/>
          <w:iCs/>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若本项目不专门面向中小企业采购，是否给予小微企业评审优惠：</w:t>
      </w:r>
      <w:r>
        <w:rPr>
          <w:rFonts w:ascii="Wingdings" w:hAnsi="Wingdings" w:eastAsia="Wingdings" w:cs="Wingdings"/>
          <w:b w:val="0"/>
          <w:iCs/>
          <w:position w:val="0"/>
          <w:szCs w:val="24"/>
        </w:rPr>
        <w:t xml:space="preserve"></w:t>
      </w:r>
      <w:r>
        <w:rPr>
          <w:rFonts w:hint="eastAsia" w:hAnsi="宋体"/>
          <w:b w:val="0"/>
          <w:iCs/>
          <w:position w:val="0"/>
          <w:szCs w:val="24"/>
        </w:rPr>
        <w:t xml:space="preserve">是</w:t>
      </w:r>
      <w:r>
        <w:rPr>
          <w:rFonts w:hint="eastAsia" w:hAnsi="宋体"/>
          <w:b w:val="0"/>
          <w:iCs/>
          <w:position w:val="0"/>
          <w:szCs w:val="24"/>
        </w:rPr>
        <w:t xml:space="preserve">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Ansi="宋体"/>
          <w:b w:val="0"/>
          <w:iCs/>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中标（成交）采购标的制造商是否为残疾人福利性单位：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是</w:t>
      </w:r>
      <w:r>
        <w:rPr>
          <w:rFonts w:hint="eastAsia" w:hAnsi="宋体"/>
          <w:b w:val="0"/>
          <w:iCs/>
          <w:position w:val="0"/>
          <w:szCs w:val="24"/>
        </w:rPr>
        <w:t xml:space="preserve">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ascii="Calibri" w:hAnsi="Calibri"/>
          <w:b w:val="0"/>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中标（成交）采购标的制造商是否为监狱企业：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是</w:t>
      </w:r>
      <w:r>
        <w:rPr>
          <w:rFonts w:hint="eastAsia" w:hAnsi="宋体"/>
          <w:b w:val="0"/>
          <w:iCs/>
          <w:position w:val="0"/>
          <w:szCs w:val="24"/>
        </w:rPr>
        <w:t xml:space="preserve">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Ansi="宋体"/>
          <w:b w:val="0"/>
          <w:position w:val="0"/>
          <w:szCs w:val="24"/>
        </w:rPr>
      </w:pPr>
      <w:r>
        <w:rPr>
          <w:rFonts w:hAnsi="宋体"/>
          <w:b w:val="0"/>
          <w:position w:val="0"/>
          <w:szCs w:val="24"/>
        </w:rPr>
        <w:t xml:space="preserve">（</w:t>
      </w: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合同是否分包：</w:t>
      </w:r>
      <w:r>
        <w:rPr>
          <w:rFonts w:ascii="Wingdings" w:hAnsi="Wingdings" w:eastAsia="Wingdings" w:cs="Wingdings"/>
          <w:b w:val="0"/>
          <w:iCs/>
          <w:position w:val="0"/>
          <w:szCs w:val="24"/>
        </w:rPr>
        <w:t xml:space="preserve"></w:t>
      </w:r>
      <w:r>
        <w:rPr>
          <w:rFonts w:hint="eastAsia" w:hAnsi="宋体"/>
          <w:b w:val="0"/>
          <w:iCs/>
          <w:position w:val="0"/>
          <w:szCs w:val="24"/>
        </w:rPr>
        <w:t xml:space="preserve">是</w:t>
      </w:r>
      <w:r>
        <w:rPr>
          <w:rFonts w:hint="eastAsia" w:hAnsi="宋体"/>
          <w:b w:val="0"/>
          <w:iCs/>
          <w:position w:val="0"/>
          <w:szCs w:val="24"/>
        </w:rPr>
        <w:t xml:space="preserve">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Ansi="宋体"/>
          <w:b w:val="0"/>
          <w:position w:val="0"/>
          <w:szCs w:val="24"/>
          <w:u w:val="single"/>
        </w:rPr>
      </w:pPr>
      <w:r>
        <w:rPr>
          <w:rFonts w:hint="eastAsia" w:hAnsi="宋体"/>
          <w:b w:val="0"/>
          <w:position w:val="0"/>
          <w:szCs w:val="24"/>
        </w:rPr>
        <w:t xml:space="preserve">分包主要内容：</w:t>
      </w:r>
      <w:r/>
    </w:p>
    <w:p>
      <w:pPr>
        <w:spacing w:line="360" w:lineRule="auto"/>
        <w:rPr>
          <w:rFonts w:hAnsi="宋体"/>
          <w:b w:val="0"/>
          <w:position w:val="0"/>
          <w:szCs w:val="24"/>
        </w:rPr>
      </w:pPr>
      <w:r>
        <w:rPr>
          <w:rFonts w:hint="eastAsia" w:hAnsi="宋体"/>
          <w:b w:val="0"/>
          <w:position w:val="0"/>
          <w:szCs w:val="24"/>
        </w:rPr>
        <w:t xml:space="preserve">分包供应商</w:t>
      </w:r>
      <w:r>
        <w:rPr>
          <w:rFonts w:hint="eastAsia" w:hAnsi="宋体"/>
          <w:b w:val="0"/>
          <w:position w:val="0"/>
          <w:szCs w:val="24"/>
        </w:rPr>
        <w:t xml:space="preserve">/</w:t>
      </w:r>
      <w:r>
        <w:rPr>
          <w:rFonts w:hint="eastAsia" w:hAnsi="宋体"/>
          <w:b w:val="0"/>
          <w:position w:val="0"/>
          <w:szCs w:val="24"/>
        </w:rPr>
        <w:t xml:space="preserve">制造商名称（如供应商和制造商不同，请分别填写）：</w:t>
      </w:r>
      <w:r/>
    </w:p>
    <w:p>
      <w:pPr>
        <w:spacing w:line="360" w:lineRule="auto"/>
        <w:rPr>
          <w:rFonts w:hAnsi="宋体"/>
          <w:b w:val="0"/>
          <w:position w:val="0"/>
          <w:szCs w:val="24"/>
        </w:rPr>
      </w:pPr>
      <w:r>
        <w:rPr>
          <w:rFonts w:hint="eastAsia" w:hAnsi="宋体"/>
          <w:b w:val="0"/>
          <w:position w:val="0"/>
          <w:szCs w:val="24"/>
        </w:rPr>
        <w:t xml:space="preserve">分包供应商</w:t>
      </w:r>
      <w:r>
        <w:rPr>
          <w:rFonts w:hint="eastAsia" w:hAnsi="宋体"/>
          <w:b w:val="0"/>
          <w:position w:val="0"/>
          <w:szCs w:val="24"/>
        </w:rPr>
        <w:t xml:space="preserve">/</w:t>
      </w:r>
      <w:r>
        <w:rPr>
          <w:rFonts w:hint="eastAsia" w:hAnsi="宋体"/>
          <w:b w:val="0"/>
          <w:position w:val="0"/>
          <w:szCs w:val="24"/>
        </w:rPr>
        <w:t xml:space="preserve">制造商类型（如果供应商和制造商不同，只填写制造商类型）：</w:t>
      </w:r>
      <w:r/>
    </w:p>
    <w:p>
      <w:pPr>
        <w:spacing w:line="360" w:lineRule="auto"/>
        <w:rPr>
          <w:rFonts w:hAnsi="宋体"/>
          <w:b w:val="0"/>
          <w:iCs/>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大型企业</w:t>
      </w:r>
      <w:r>
        <w:rPr>
          <w:rFonts w:hint="eastAsia" w:hAnsi="宋体"/>
          <w:b w:val="0"/>
          <w:iCs/>
          <w:position w:val="0"/>
          <w:szCs w:val="24"/>
        </w:rPr>
        <w:t xml:space="preserve">  </w:t>
      </w:r>
      <w:r>
        <w:rPr>
          <w:rFonts w:ascii="Wingdings" w:hAnsi="Wingdings" w:eastAsia="Wingdings" w:cs="Wingdings"/>
          <w:b w:val="0"/>
          <w:iCs/>
          <w:position w:val="0"/>
          <w:szCs w:val="24"/>
        </w:rPr>
        <w:t xml:space="preserve"></w:t>
      </w:r>
      <w:r>
        <w:rPr>
          <w:rFonts w:hint="eastAsia" w:hAnsi="宋体"/>
          <w:b w:val="0"/>
          <w:iCs/>
          <w:position w:val="0"/>
          <w:szCs w:val="24"/>
        </w:rPr>
        <w:t xml:space="preserve">中型企业</w:t>
      </w:r>
      <w:r>
        <w:rPr>
          <w:rFonts w:hint="eastAsia" w:hAnsi="宋体"/>
          <w:b w:val="0"/>
          <w:iCs/>
          <w:position w:val="0"/>
          <w:szCs w:val="24"/>
        </w:rPr>
        <w:t xml:space="preserve">  </w:t>
      </w:r>
      <w:r>
        <w:rPr>
          <w:rFonts w:ascii="Wingdings" w:hAnsi="Wingdings" w:eastAsia="Wingdings" w:cs="Wingdings"/>
          <w:b w:val="0"/>
          <w:iCs/>
          <w:position w:val="0"/>
          <w:szCs w:val="24"/>
        </w:rPr>
        <w:t xml:space="preserve"></w:t>
      </w:r>
      <w:r>
        <w:rPr>
          <w:rFonts w:hint="eastAsia" w:hAnsi="宋体"/>
          <w:b w:val="0"/>
          <w:iCs/>
          <w:position w:val="0"/>
          <w:szCs w:val="24"/>
        </w:rPr>
        <w:t xml:space="preserve">小微型企业</w:t>
      </w:r>
      <w:r/>
    </w:p>
    <w:p>
      <w:pPr>
        <w:spacing w:line="360" w:lineRule="auto"/>
        <w:rPr>
          <w:rFonts w:ascii="Calibri" w:hAnsi="Calibri" w:eastAsia="华文楷体"/>
          <w:b w:val="0"/>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其他</w:t>
      </w:r>
      <w:r/>
    </w:p>
    <w:p>
      <w:pPr>
        <w:numPr>
          <w:ilvl w:val="255"/>
          <w:numId w:val="0"/>
        </w:numPr>
        <w:spacing w:line="360" w:lineRule="auto"/>
        <w:rPr>
          <w:rFonts w:hAnsi="宋体" w:cs="宋体"/>
          <w:b w:val="0"/>
          <w:iCs/>
          <w:position w:val="0"/>
          <w:szCs w:val="24"/>
        </w:rPr>
      </w:pPr>
      <w:r>
        <w:rPr>
          <w:rFonts w:hint="eastAsia" w:hAnsi="宋体" w:cs="宋体"/>
          <w:b w:val="0"/>
          <w:position w:val="0"/>
          <w:szCs w:val="24"/>
        </w:rPr>
        <w:t xml:space="preserve">（</w:t>
      </w:r>
      <w:r>
        <w:rPr>
          <w:rFonts w:hAnsi="宋体" w:cs="宋体"/>
          <w:b w:val="0"/>
          <w:position w:val="0"/>
          <w:szCs w:val="24"/>
        </w:rPr>
        <w:t xml:space="preserve">8</w:t>
      </w:r>
      <w:r>
        <w:rPr>
          <w:rFonts w:hint="eastAsia" w:hAnsi="宋体" w:cs="宋体"/>
          <w:b w:val="0"/>
          <w:position w:val="0"/>
          <w:szCs w:val="24"/>
        </w:rPr>
        <w:t xml:space="preserve">）中标（成交）供应商是否为外商投资企业：</w:t>
      </w:r>
      <w:r>
        <w:rPr>
          <w:rFonts w:ascii="Wingdings" w:hAnsi="Wingdings" w:eastAsia="Wingdings" w:cs="Wingdings"/>
          <w:b w:val="0"/>
          <w:iCs/>
          <w:position w:val="0"/>
          <w:szCs w:val="24"/>
        </w:rPr>
        <w:t xml:space="preserve"></w:t>
      </w:r>
      <w:r>
        <w:rPr>
          <w:rFonts w:hint="eastAsia" w:hAnsi="宋体" w:cs="宋体"/>
          <w:b w:val="0"/>
          <w:iCs/>
          <w:position w:val="0"/>
          <w:szCs w:val="24"/>
        </w:rPr>
        <w:t xml:space="preserve">是</w:t>
      </w:r>
      <w:r>
        <w:rPr>
          <w:rFonts w:hint="eastAsia" w:hAnsi="宋体" w:cs="宋体"/>
          <w:b w:val="0"/>
          <w:iCs/>
          <w:position w:val="0"/>
          <w:szCs w:val="24"/>
        </w:rPr>
        <w:t xml:space="preserve">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否</w:t>
      </w:r>
      <w:r/>
    </w:p>
    <w:p>
      <w:pPr>
        <w:spacing w:line="360" w:lineRule="auto"/>
        <w:widowControl/>
        <w:tabs>
          <w:tab w:val="left" w:pos="1340" w:leader="none"/>
        </w:tabs>
        <w:rPr>
          <w:rFonts w:hAnsi="宋体" w:cs="宋体"/>
          <w:b w:val="0"/>
          <w:position w:val="0"/>
          <w:szCs w:val="24"/>
          <w:u w:val="single"/>
        </w:rPr>
      </w:pPr>
      <w:r>
        <w:rPr>
          <w:rFonts w:hint="eastAsia" w:hAnsi="宋体" w:cs="宋体"/>
          <w:b w:val="0"/>
          <w:position w:val="0"/>
          <w:szCs w:val="24"/>
        </w:rPr>
        <w:t xml:space="preserve">外商投资企业类型：</w:t>
      </w:r>
      <w:r>
        <w:rPr>
          <w:rFonts w:ascii="Wingdings" w:hAnsi="Wingdings" w:eastAsia="Wingdings" w:cs="Wingdings"/>
          <w:b w:val="0"/>
          <w:iCs/>
          <w:position w:val="0"/>
          <w:szCs w:val="24"/>
        </w:rPr>
        <w:t xml:space="preserve"></w:t>
      </w:r>
      <w:r>
        <w:rPr>
          <w:rFonts w:hint="eastAsia" w:hAnsi="宋体" w:cs="宋体"/>
          <w:b w:val="0"/>
          <w:position w:val="0"/>
          <w:szCs w:val="24"/>
        </w:rPr>
        <w:t xml:space="preserve">全部由外国投资者投资</w:t>
      </w:r>
      <w:r>
        <w:rPr>
          <w:rFonts w:hint="eastAsia" w:hAnsi="宋体" w:cs="宋体"/>
          <w:b w:val="0"/>
          <w:position w:val="0"/>
          <w:szCs w:val="24"/>
        </w:rPr>
        <w:t xml:space="preserve">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部分由外国投资者投资</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9</w:t>
      </w:r>
      <w:r>
        <w:rPr>
          <w:rFonts w:hint="eastAsia" w:hAnsi="宋体" w:cs="宋体"/>
          <w:b w:val="0"/>
          <w:position w:val="0"/>
          <w:szCs w:val="24"/>
        </w:rPr>
        <w:t xml:space="preserve">）是否涉及进口产品：</w:t>
      </w:r>
      <w:r/>
    </w:p>
    <w:p>
      <w:pPr>
        <w:numPr>
          <w:ilvl w:val="255"/>
          <w:numId w:val="0"/>
        </w:numPr>
        <w:spacing w:line="360" w:lineRule="auto"/>
        <w:rPr>
          <w:rFonts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是，《政府采购品目分类目录》底级品目名称：金额：</w:t>
      </w:r>
      <w:r/>
    </w:p>
    <w:p>
      <w:pPr>
        <w:numPr>
          <w:ilvl w:val="255"/>
          <w:numId w:val="0"/>
        </w:numPr>
        <w:spacing w:line="360" w:lineRule="auto"/>
        <w:rPr>
          <w:rFonts w:hAnsi="宋体" w:cs="宋体"/>
          <w:b w:val="0"/>
          <w:position w:val="0"/>
          <w:szCs w:val="24"/>
          <w:u w:val="single"/>
        </w:rPr>
      </w:pPr>
      <w:r>
        <w:rPr>
          <w:rFonts w:hint="eastAsia" w:hAnsi="宋体" w:cs="宋体"/>
          <w:b w:val="0"/>
          <w:position w:val="0"/>
          <w:szCs w:val="24"/>
        </w:rPr>
        <w:t xml:space="preserve">国别：品牌：</w:t>
      </w:r>
      <w:r>
        <w:rPr>
          <w:rFonts w:hint="eastAsia" w:hAnsi="宋体" w:cs="宋体"/>
          <w:b w:val="0"/>
          <w:position w:val="0"/>
          <w:szCs w:val="24"/>
        </w:rPr>
        <w:t xml:space="preserve"> </w:t>
      </w:r>
      <w:r>
        <w:rPr>
          <w:rFonts w:hint="eastAsia" w:hAnsi="宋体" w:cs="宋体"/>
          <w:b w:val="0"/>
          <w:position w:val="0"/>
          <w:szCs w:val="24"/>
        </w:rPr>
        <w:t xml:space="preserve">规格型号：</w:t>
      </w:r>
      <w:r/>
    </w:p>
    <w:p>
      <w:p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Ansi="宋体"/>
          <w:b w:val="0"/>
          <w:position w:val="0"/>
          <w:szCs w:val="24"/>
        </w:rPr>
      </w:pPr>
      <w:r>
        <w:rPr>
          <w:rFonts w:hint="eastAsia" w:hAnsi="宋体"/>
          <w:b w:val="0"/>
          <w:position w:val="0"/>
          <w:szCs w:val="24"/>
        </w:rPr>
        <w:t xml:space="preserve">    </w:t>
      </w:r>
      <w:r>
        <w:rPr>
          <w:rFonts w:hint="eastAsia" w:hAnsi="宋体"/>
          <w:b w:val="0"/>
          <w:position w:val="0"/>
          <w:szCs w:val="24"/>
        </w:rPr>
        <w:t xml:space="preserve">（</w:t>
      </w:r>
      <w:r>
        <w:rPr>
          <w:rFonts w:hint="eastAsia" w:hAnsi="宋体"/>
          <w:b w:val="0"/>
          <w:position w:val="0"/>
          <w:szCs w:val="24"/>
        </w:rPr>
        <w:t xml:space="preserve">1</w:t>
      </w:r>
      <w:r>
        <w:rPr>
          <w:rFonts w:hAnsi="宋体"/>
          <w:b w:val="0"/>
          <w:position w:val="0"/>
          <w:szCs w:val="24"/>
        </w:rPr>
        <w:t xml:space="preserve">0</w:t>
      </w:r>
      <w:r>
        <w:rPr>
          <w:rFonts w:hint="eastAsia" w:hAnsi="宋体"/>
          <w:b w:val="0"/>
          <w:position w:val="0"/>
          <w:szCs w:val="24"/>
        </w:rPr>
        <w:t xml:space="preserve">）是否涉及节能产品：</w:t>
      </w:r>
      <w:r/>
    </w:p>
    <w:p>
      <w:pPr>
        <w:numPr>
          <w:ilvl w:val="255"/>
          <w:numId w:val="0"/>
        </w:numPr>
        <w:spacing w:line="360" w:lineRule="auto"/>
        <w:tabs>
          <w:tab w:val="left" w:pos="740" w:leader="none"/>
        </w:tabs>
        <w:rPr>
          <w:rFonts w:hAnsi="宋体"/>
          <w:b w:val="0"/>
          <w:iCs/>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是，《节能产品政府采购品目清单》的底级品目名称：</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Ansi="宋体"/>
          <w:b w:val="0"/>
          <w:position w:val="0"/>
          <w:szCs w:val="24"/>
        </w:rPr>
      </w:pPr>
      <w:r>
        <w:rPr>
          <w:rFonts w:hint="eastAsia" w:hAnsi="宋体"/>
          <w:b w:val="0"/>
          <w:position w:val="0"/>
          <w:szCs w:val="24"/>
        </w:rPr>
        <w:t xml:space="preserve">是否涉及环境标志产品：</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是，《环境标志产品政府采购品目清单》的底级品目名称：</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widowControl/>
        <w:rPr>
          <w:rFonts w:hAnsi="宋体"/>
          <w:b w:val="0"/>
          <w:position w:val="0"/>
          <w:szCs w:val="24"/>
        </w:rPr>
      </w:pPr>
      <w:r>
        <w:rPr>
          <w:rFonts w:hint="eastAsia" w:hAnsi="宋体"/>
          <w:b w:val="0"/>
          <w:position w:val="0"/>
          <w:szCs w:val="24"/>
        </w:rPr>
        <w:t xml:space="preserve">是否涉及绿色产品：</w:t>
      </w:r>
      <w:r/>
    </w:p>
    <w:p>
      <w:pPr>
        <w:spacing w:line="360" w:lineRule="auto"/>
        <w:widowControl/>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是，绿色产品政府采购相关政策确定的底级品目名称：</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spacing w:line="360" w:lineRule="auto"/>
        <w:widowControl/>
        <w:rPr>
          <w:rFonts w:hAnsi="宋体" w:eastAsia="华文楷体" w:cs="华文楷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Ansi="宋体"/>
          <w:b w:val="0"/>
          <w:position w:val="0"/>
          <w:szCs w:val="24"/>
        </w:rPr>
      </w:pPr>
      <w:r>
        <w:rPr>
          <w:rFonts w:hint="eastAsia" w:hAnsi="宋体"/>
          <w:b w:val="0"/>
          <w:position w:val="0"/>
          <w:szCs w:val="24"/>
        </w:rPr>
        <w:t xml:space="preserve">    </w:t>
      </w:r>
      <w:r>
        <w:rPr>
          <w:rFonts w:hint="eastAsia" w:hAnsi="宋体"/>
          <w:b w:val="0"/>
          <w:position w:val="0"/>
          <w:szCs w:val="24"/>
        </w:rPr>
        <w:t xml:space="preserve">（</w:t>
      </w:r>
      <w:r>
        <w:rPr>
          <w:rFonts w:hint="eastAsia" w:hAnsi="宋体"/>
          <w:b w:val="0"/>
          <w:position w:val="0"/>
          <w:szCs w:val="24"/>
        </w:rPr>
        <w:t xml:space="preserve">1</w:t>
      </w:r>
      <w:r>
        <w:rPr>
          <w:rFonts w:hAnsi="宋体"/>
          <w:b w:val="0"/>
          <w:position w:val="0"/>
          <w:szCs w:val="24"/>
        </w:rPr>
        <w:t xml:space="preserve">1</w:t>
      </w:r>
      <w:r>
        <w:rPr>
          <w:rFonts w:hint="eastAsia" w:hAnsi="宋体"/>
          <w:b w:val="0"/>
          <w:position w:val="0"/>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w:t>
      </w:r>
      <w:r>
        <w:rPr>
          <w:rFonts w:hint="eastAsia" w:hAnsi="宋体"/>
          <w:b w:val="0"/>
          <w:position w:val="0"/>
          <w:szCs w:val="24"/>
        </w:rPr>
        <w:t xml:space="preserve">       </w:t>
      </w:r>
      <w:r>
        <w:rPr>
          <w:rFonts w:ascii="Wingdings" w:hAnsi="Wingdings" w:eastAsia="Wingdings" w:cs="Wingdings"/>
          <w:b w:val="0"/>
          <w:position w:val="0"/>
          <w:szCs w:val="24"/>
        </w:rPr>
        <w:t xml:space="preserve"></w:t>
      </w:r>
      <w:r>
        <w:rPr>
          <w:rFonts w:hint="eastAsia" w:hAnsi="宋体"/>
          <w:b w:val="0"/>
          <w:position w:val="0"/>
          <w:szCs w:val="24"/>
        </w:rPr>
        <w:t xml:space="preserve">否</w:t>
      </w:r>
      <w:r>
        <w:rPr>
          <w:rFonts w:ascii="Wingdings" w:hAnsi="Wingdings" w:eastAsia="Wingdings" w:cs="Wingdings"/>
          <w:b w:val="0"/>
          <w:position w:val="0"/>
          <w:szCs w:val="24"/>
        </w:rPr>
        <w:t xml:space="preserve"></w:t>
      </w:r>
      <w:r>
        <w:rPr>
          <w:rFonts w:hint="eastAsia" w:hAnsi="宋体"/>
          <w:b w:val="0"/>
          <w:position w:val="0"/>
          <w:szCs w:val="24"/>
        </w:rPr>
        <w:t xml:space="preserve">不涉及</w:t>
      </w:r>
      <w:r/>
    </w:p>
    <w:p>
      <w:pPr>
        <w:numPr>
          <w:ilvl w:val="255"/>
          <w:numId w:val="0"/>
        </w:numPr>
        <w:spacing w:line="360" w:lineRule="auto"/>
        <w:tabs>
          <w:tab w:val="left" w:pos="740" w:leader="none"/>
        </w:tabs>
        <w:rPr>
          <w:rFonts w:hAnsi="宋体"/>
          <w:position w:val="0"/>
          <w:szCs w:val="24"/>
        </w:rPr>
      </w:pPr>
      <w:r>
        <w:rPr>
          <w:rFonts w:hint="eastAsia" w:hAnsi="宋体"/>
          <w:position w:val="0"/>
          <w:szCs w:val="24"/>
        </w:rPr>
        <w:t xml:space="preserve">2.</w:t>
      </w:r>
      <w:r>
        <w:rPr>
          <w:rFonts w:hint="eastAsia" w:hAnsi="宋体"/>
          <w:position w:val="0"/>
          <w:szCs w:val="24"/>
        </w:rPr>
        <w:t xml:space="preserve">合同金额</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）合同金额小</w:t>
      </w:r>
      <w:r>
        <w:rPr>
          <w:rFonts w:hint="eastAsia" w:hAnsi="宋体"/>
          <w:b w:val="0"/>
          <w:position w:val="0"/>
          <w:szCs w:val="24"/>
        </w:rPr>
        <w:t xml:space="preserve">写：</w:t>
      </w:r>
      <w:r/>
    </w:p>
    <w:p>
      <w:pPr>
        <w:spacing w:line="360" w:lineRule="auto"/>
        <w:rPr>
          <w:rFonts w:hAnsi="宋体"/>
          <w:b w:val="0"/>
          <w:position w:val="0"/>
          <w:szCs w:val="24"/>
          <w:u w:val="single"/>
        </w:rPr>
      </w:pPr>
      <w:r>
        <w:rPr>
          <w:rFonts w:hint="eastAsia" w:hAnsi="宋体"/>
          <w:b w:val="0"/>
          <w:position w:val="0"/>
          <w:szCs w:val="24"/>
        </w:rPr>
        <w:t xml:space="preserve">大写：</w:t>
      </w:r>
      <w:r/>
    </w:p>
    <w:p>
      <w:pPr>
        <w:spacing w:line="360" w:lineRule="auto"/>
        <w:rPr>
          <w:rFonts w:hAnsi="宋体"/>
          <w:b w:val="0"/>
          <w:position w:val="0"/>
          <w:szCs w:val="24"/>
        </w:rPr>
      </w:pPr>
      <w:r>
        <w:rPr>
          <w:rFonts w:hint="eastAsia" w:hAnsi="宋体"/>
          <w:b w:val="0"/>
          <w:position w:val="0"/>
          <w:szCs w:val="24"/>
        </w:rPr>
        <w:t xml:space="preserve">分包金额（如有）小写：</w:t>
      </w:r>
      <w:r/>
    </w:p>
    <w:p>
      <w:pPr>
        <w:spacing w:line="360" w:lineRule="auto"/>
        <w:rPr>
          <w:rFonts w:hAnsi="宋体"/>
          <w:b w:val="0"/>
          <w:position w:val="0"/>
          <w:szCs w:val="24"/>
        </w:rPr>
      </w:pPr>
      <w:r>
        <w:rPr>
          <w:rFonts w:hint="eastAsia" w:hAnsi="宋体"/>
          <w:b w:val="0"/>
          <w:position w:val="0"/>
          <w:szCs w:val="24"/>
        </w:rPr>
        <w:t xml:space="preserve">大写：</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）付款方式（按项目实际勾选填写，具体详见专用条款第二节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12.2</w:t>
      </w:r>
      <w:r>
        <w:rPr>
          <w:rFonts w:hint="eastAsia" w:hAnsi="宋体"/>
          <w:b w:val="0"/>
          <w:position w:val="0"/>
          <w:szCs w:val="24"/>
        </w:rPr>
        <w:t xml:space="preserve">款）：</w:t>
      </w:r>
      <w:r/>
    </w:p>
    <w:p>
      <w:pPr>
        <w:spacing w:line="360" w:lineRule="auto"/>
        <w:rPr>
          <w:rFonts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全额付款：</w:t>
      </w:r>
      <w:r>
        <w:rPr>
          <w:rFonts w:hint="eastAsia" w:hAnsi="宋体"/>
          <w:b w:val="0"/>
          <w:position w:val="0"/>
          <w:szCs w:val="24"/>
          <w:u w:val="single"/>
        </w:rPr>
        <w:t xml:space="preserve">     </w:t>
      </w:r>
      <w:r>
        <w:rPr>
          <w:rFonts w:hint="eastAsia" w:hAnsi="宋体"/>
          <w:b w:val="0"/>
          <w:position w:val="0"/>
          <w:szCs w:val="24"/>
          <w:u w:val="single"/>
        </w:rPr>
        <w:t xml:space="preserve">（应明确一次性支付合同款项的条件）</w:t>
      </w:r>
      <w:r>
        <w:rPr>
          <w:rFonts w:hint="eastAsia" w:hAnsi="宋体"/>
          <w:b w:val="0"/>
          <w:position w:val="0"/>
          <w:szCs w:val="24"/>
          <w:u w:val="single"/>
        </w:rPr>
        <w:t xml:space="preserve">                    </w:t>
      </w:r>
      <w:r/>
    </w:p>
    <w:p>
      <w:p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分期付款：</w:t>
      </w:r>
      <w:r>
        <w:rPr>
          <w:rFonts w:hint="eastAsia" w:hAnsi="宋体"/>
          <w:b w:val="0"/>
          <w:position w:val="0"/>
          <w:szCs w:val="24"/>
          <w:u w:val="single"/>
        </w:rPr>
        <w:t xml:space="preserve">  </w:t>
      </w:r>
      <w:r>
        <w:rPr>
          <w:rFonts w:hint="eastAsia" w:hAnsi="宋体"/>
          <w:b w:val="0"/>
          <w:position w:val="0"/>
          <w:szCs w:val="24"/>
          <w:u w:val="single"/>
        </w:rPr>
        <w:t xml:space="preserve">（应明确分期支付合同款项的各期比例和支付条件，各期支付条件应与分期履约验收情况挂钩）</w:t>
      </w:r>
      <w:r>
        <w:rPr>
          <w:rFonts w:hint="eastAsia" w:hAnsi="宋体"/>
          <w:b w:val="0"/>
          <w:position w:val="0"/>
          <w:szCs w:val="24"/>
          <w:u w:val="single"/>
        </w:rPr>
        <w:t xml:space="preserve"> </w:t>
      </w:r>
      <w:r>
        <w:rPr>
          <w:rFonts w:hint="eastAsia" w:hAnsi="宋体"/>
          <w:b w:val="0"/>
          <w:position w:val="0"/>
          <w:szCs w:val="24"/>
        </w:rPr>
        <w:t xml:space="preserve">，其中涉及预付款的：</w:t>
      </w:r>
      <w:r>
        <w:rPr>
          <w:rFonts w:hint="eastAsia" w:hAnsi="宋体"/>
          <w:b w:val="0"/>
          <w:position w:val="0"/>
          <w:szCs w:val="24"/>
          <w:u w:val="single"/>
        </w:rPr>
        <w:t xml:space="preserve"> </w:t>
      </w:r>
      <w:r>
        <w:rPr>
          <w:rFonts w:hint="eastAsia" w:hAnsi="宋体"/>
          <w:b w:val="0"/>
          <w:position w:val="0"/>
          <w:szCs w:val="24"/>
          <w:u w:val="single"/>
        </w:rPr>
        <w:t xml:space="preserve">（应明确预付款的支付比例和支付条件）</w:t>
      </w:r>
      <w:r>
        <w:rPr>
          <w:rFonts w:hint="eastAsia" w:hAnsi="宋体"/>
          <w:b w:val="0"/>
          <w:position w:val="0"/>
          <w:szCs w:val="24"/>
          <w:u w:val="single"/>
        </w:rPr>
        <w:t xml:space="preserve"> </w:t>
      </w:r>
      <w:r/>
    </w:p>
    <w:p>
      <w:pPr>
        <w:spacing w:line="360" w:lineRule="auto"/>
        <w:rPr>
          <w:rFonts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成本补偿：</w:t>
      </w:r>
      <w:r>
        <w:rPr>
          <w:rFonts w:hint="eastAsia" w:hAnsi="宋体"/>
          <w:b w:val="0"/>
          <w:position w:val="0"/>
          <w:szCs w:val="24"/>
          <w:u w:val="single"/>
        </w:rPr>
        <w:t xml:space="preserve">      </w:t>
      </w:r>
      <w:r>
        <w:rPr>
          <w:rFonts w:hint="eastAsia" w:hAnsi="宋体"/>
          <w:b w:val="0"/>
          <w:position w:val="0"/>
          <w:szCs w:val="24"/>
          <w:u w:val="single"/>
        </w:rPr>
        <w:t xml:space="preserve">（应明确按照成本补偿方式的支付方式和支付条件）</w:t>
      </w:r>
      <w:r>
        <w:rPr>
          <w:rFonts w:hint="eastAsia" w:hAnsi="宋体"/>
          <w:b w:val="0"/>
          <w:position w:val="0"/>
          <w:szCs w:val="24"/>
          <w:u w:val="single"/>
        </w:rPr>
        <w:t xml:space="preserve">   </w:t>
      </w:r>
      <w:r/>
    </w:p>
    <w:p>
      <w:p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绩效激励：</w:t>
      </w:r>
      <w:r>
        <w:rPr>
          <w:rFonts w:hint="eastAsia" w:hAnsi="宋体"/>
          <w:b w:val="0"/>
          <w:position w:val="0"/>
          <w:szCs w:val="24"/>
          <w:u w:val="single"/>
        </w:rPr>
        <w:t xml:space="preserve">      </w:t>
      </w:r>
      <w:r>
        <w:rPr>
          <w:rFonts w:hint="eastAsia" w:hAnsi="宋体"/>
          <w:b w:val="0"/>
          <w:position w:val="0"/>
          <w:szCs w:val="24"/>
          <w:u w:val="single"/>
        </w:rPr>
        <w:t xml:space="preserve">（应明确按照绩效激励方式的支付方式和支付条件）</w:t>
      </w:r>
      <w:r>
        <w:rPr>
          <w:rFonts w:hint="eastAsia" w:hAnsi="宋体"/>
          <w:b w:val="0"/>
          <w:position w:val="0"/>
          <w:szCs w:val="24"/>
          <w:u w:val="single"/>
        </w:rPr>
        <w:t xml:space="preserve">   </w:t>
      </w:r>
      <w:r/>
    </w:p>
    <w:p>
      <w:pPr>
        <w:spacing w:line="360" w:lineRule="auto"/>
        <w:rPr>
          <w:rFonts w:hAnsi="宋体" w:cs="宋体"/>
          <w:b w:val="0"/>
          <w:position w:val="0"/>
          <w:szCs w:val="24"/>
        </w:rPr>
      </w:pPr>
      <w:r>
        <w:rPr>
          <w:rFonts w:hint="eastAsia" w:hAnsi="宋体" w:cs="宋体"/>
          <w:b w:val="0"/>
          <w:position w:val="0"/>
          <w:szCs w:val="24"/>
        </w:rPr>
        <w:t xml:space="preserve">（备注：根据《关于进一步优化政府采购营商环境的通知》（盐财购〔</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17</w:t>
      </w:r>
      <w:r>
        <w:rPr>
          <w:rFonts w:hint="eastAsia" w:hAnsi="宋体" w:cs="宋体"/>
          <w:b w:val="0"/>
          <w:position w:val="0"/>
          <w:szCs w:val="24"/>
        </w:rPr>
        <w:t xml:space="preserve">号），严格落实货物和服务采购项目预付款制度，预付款比例原则上不低于合同金额的</w:t>
      </w:r>
      <w:r>
        <w:rPr>
          <w:rFonts w:hint="eastAsia" w:hAnsi="宋体" w:cs="宋体"/>
          <w:b w:val="0"/>
          <w:position w:val="0"/>
          <w:szCs w:val="24"/>
        </w:rPr>
        <w:t xml:space="preserve">30%</w:t>
      </w:r>
      <w:r>
        <w:rPr>
          <w:rFonts w:hint="eastAsia" w:hAnsi="宋体" w:cs="宋体"/>
          <w:b w:val="0"/>
          <w:position w:val="0"/>
          <w:szCs w:val="24"/>
        </w:rPr>
        <w:t xml:space="preserve">。在签订合同时，供应商明确表示无需预付款或者主动要求降低预付款比例的，采购人可不适用前述规定。）</w:t>
      </w:r>
      <w:r/>
    </w:p>
    <w:p>
      <w:pPr>
        <w:spacing w:line="360" w:lineRule="auto"/>
        <w:rPr>
          <w:rFonts w:hAnsi="宋体"/>
          <w:position w:val="0"/>
          <w:szCs w:val="24"/>
          <w:u w:val="single"/>
        </w:rPr>
      </w:pPr>
      <w:r>
        <w:rPr>
          <w:rFonts w:hint="eastAsia" w:hAnsi="宋体"/>
          <w:position w:val="0"/>
          <w:szCs w:val="24"/>
        </w:rPr>
        <w:t xml:space="preserve">3.</w:t>
      </w:r>
      <w:r>
        <w:rPr>
          <w:rFonts w:hint="eastAsia" w:hAnsi="宋体"/>
          <w:position w:val="0"/>
          <w:szCs w:val="24"/>
        </w:rPr>
        <w:t xml:space="preserve">合同履行</w:t>
      </w:r>
      <w:r/>
    </w:p>
    <w:p>
      <w:pPr>
        <w:spacing w:line="360" w:lineRule="auto"/>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）起始日期：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日，完成日期：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w:t>
      </w:r>
      <w:r/>
    </w:p>
    <w:p>
      <w:pPr>
        <w:spacing w:line="360" w:lineRule="auto"/>
        <w:rPr>
          <w:rFonts w:hAnsi="宋体" w:cs="宋体"/>
          <w:b w:val="0"/>
          <w:position w:val="0"/>
          <w:szCs w:val="24"/>
          <w:u w:val="single"/>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）履约地点</w:t>
      </w:r>
      <w:r>
        <w:rPr>
          <w:rFonts w:hint="eastAsia" w:hAnsi="宋体" w:cs="宋体"/>
          <w:b w:val="0"/>
          <w:bCs/>
          <w:position w:val="0"/>
          <w:szCs w:val="24"/>
        </w:rPr>
        <w:t xml:space="preserve">：</w:t>
      </w:r>
      <w:r>
        <w:rPr>
          <w:rFonts w:hint="eastAsia" w:hAnsi="宋体" w:cs="宋体"/>
          <w:b w:val="0"/>
          <w:bCs/>
          <w:position w:val="0"/>
          <w:szCs w:val="24"/>
          <w:u w:val="single"/>
        </w:rPr>
        <w:t xml:space="preserve">                              </w:t>
      </w:r>
      <w:r>
        <w:rPr>
          <w:rFonts w:hint="eastAsia" w:hAnsi="宋体" w:cs="宋体"/>
          <w:b w:val="0"/>
          <w:bCs/>
          <w:position w:val="0"/>
          <w:szCs w:val="24"/>
        </w:rPr>
        <w:t xml:space="preserve">  </w:t>
      </w:r>
      <w:r/>
    </w:p>
    <w:p>
      <w:pPr>
        <w:spacing w:line="360" w:lineRule="auto"/>
        <w:rPr>
          <w:rFonts w:hAnsi="宋体" w:cs="宋体"/>
          <w:b w:val="0"/>
          <w:position w:val="0"/>
          <w:szCs w:val="24"/>
        </w:rPr>
      </w:pPr>
      <w:r>
        <w:rPr>
          <w:rFonts w:hint="eastAsia" w:hAnsi="宋体" w:cs="宋体"/>
          <w:b w:val="0"/>
          <w:bCs/>
          <w:position w:val="0"/>
          <w:szCs w:val="24"/>
        </w:rPr>
        <w:t xml:space="preserve">（</w:t>
      </w:r>
      <w:r>
        <w:rPr>
          <w:rFonts w:hint="eastAsia" w:hAnsi="宋体" w:cs="宋体"/>
          <w:b w:val="0"/>
          <w:bCs/>
          <w:position w:val="0"/>
          <w:szCs w:val="24"/>
        </w:rPr>
        <w:t xml:space="preserve">3</w:t>
      </w:r>
      <w:r>
        <w:rPr>
          <w:rFonts w:hint="eastAsia" w:hAnsi="宋体" w:cs="宋体"/>
          <w:b w:val="0"/>
          <w:bCs/>
          <w:position w:val="0"/>
          <w:szCs w:val="24"/>
        </w:rPr>
        <w:t xml:space="preserve">）</w:t>
      </w:r>
      <w:r>
        <w:rPr>
          <w:rFonts w:hint="eastAsia" w:hAnsi="宋体" w:cs="宋体"/>
          <w:b w:val="0"/>
          <w:position w:val="0"/>
          <w:szCs w:val="24"/>
        </w:rPr>
        <w:t xml:space="preserve">履约担保：履约担保：是否收取履约保证金：</w:t>
      </w:r>
      <w:r>
        <w:rPr>
          <w:rFonts w:ascii="Wingdings" w:hAnsi="Wingdings" w:eastAsia="Wingdings" w:cs="Wingdings"/>
          <w:b w:val="0"/>
          <w:position w:val="0"/>
          <w:szCs w:val="24"/>
        </w:rPr>
        <w:t xml:space="preserve">¨</w:t>
      </w:r>
      <w:r>
        <w:rPr>
          <w:rFonts w:hint="eastAsia" w:hAnsi="宋体" w:cs="宋体"/>
          <w:b w:val="0"/>
          <w:position w:val="0"/>
          <w:szCs w:val="24"/>
        </w:rPr>
        <w:t xml:space="preserve">是</w:t>
      </w:r>
      <w:r>
        <w:rPr>
          <w:rFonts w:hint="eastAsia" w:hAnsi="宋体" w:cs="宋体"/>
          <w:b w:val="0"/>
          <w:position w:val="0"/>
          <w:szCs w:val="24"/>
        </w:rPr>
        <w:t xml:space="preserve">    </w:t>
      </w: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spacing w:line="360" w:lineRule="auto"/>
        <w:rPr>
          <w:rFonts w:hAnsi="宋体" w:cs="宋体"/>
          <w:b w:val="0"/>
          <w:position w:val="0"/>
          <w:szCs w:val="24"/>
        </w:rPr>
      </w:pPr>
      <w:r>
        <w:rPr>
          <w:rFonts w:hint="eastAsia" w:hAnsi="宋体" w:cs="宋体"/>
          <w:b w:val="0"/>
          <w:position w:val="0"/>
          <w:szCs w:val="24"/>
        </w:rPr>
        <w:t xml:space="preserve">收取履约保证金形式：</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Ansi="宋体" w:cs="宋体"/>
          <w:b w:val="0"/>
          <w:position w:val="0"/>
          <w:szCs w:val="24"/>
        </w:rPr>
      </w:pPr>
      <w:r>
        <w:rPr>
          <w:rFonts w:hint="eastAsia" w:hAnsi="宋体" w:cs="宋体"/>
          <w:b w:val="0"/>
          <w:position w:val="0"/>
          <w:szCs w:val="24"/>
        </w:rPr>
        <w:t xml:space="preserve">收取履约保证金金额：</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Ansi="宋体" w:cs="宋体"/>
          <w:b w:val="0"/>
          <w:bCs/>
          <w:position w:val="0"/>
          <w:szCs w:val="24"/>
          <w:u w:val="single"/>
        </w:rPr>
      </w:pPr>
      <w:r>
        <w:rPr>
          <w:rFonts w:hint="eastAsia" w:hAnsi="宋体" w:cs="宋体"/>
          <w:b w:val="0"/>
          <w:position w:val="0"/>
          <w:szCs w:val="24"/>
        </w:rPr>
        <w:t xml:space="preserve">履约担保期限：</w:t>
      </w:r>
      <w:r>
        <w:rPr>
          <w:rFonts w:hint="eastAsia" w:hAnsi="宋体" w:cs="宋体"/>
          <w:b w:val="0"/>
          <w:position w:val="0"/>
          <w:szCs w:val="24"/>
        </w:rPr>
        <w:t xml:space="preserve"> </w:t>
      </w:r>
      <w:r>
        <w:rPr>
          <w:rFonts w:hint="eastAsia" w:hAnsi="宋体" w:cs="宋体"/>
          <w:b w:val="0"/>
          <w:bCs/>
          <w:position w:val="0"/>
          <w:szCs w:val="24"/>
          <w:u w:val="single"/>
        </w:rPr>
        <w:t xml:space="preserve">                                    </w:t>
      </w:r>
      <w:r/>
    </w:p>
    <w:p>
      <w:pPr>
        <w:spacing w:line="360" w:lineRule="auto"/>
        <w:rPr>
          <w:rFonts w:hAnsi="宋体" w:cs="宋体"/>
          <w:b w:val="0"/>
          <w:bCs/>
          <w:position w:val="0"/>
          <w:szCs w:val="24"/>
        </w:rPr>
      </w:pPr>
      <w:r>
        <w:rPr>
          <w:rFonts w:hAnsi="宋体" w:cs="宋体"/>
          <w:b w:val="0"/>
          <w:bCs/>
          <w:position w:val="0"/>
          <w:szCs w:val="24"/>
        </w:rPr>
        <w:t xml:space="preserve">（</w:t>
      </w:r>
      <w:r>
        <w:rPr>
          <w:rFonts w:hint="eastAsia" w:hAnsi="宋体" w:cs="宋体"/>
          <w:b w:val="0"/>
          <w:bCs/>
          <w:position w:val="0"/>
          <w:szCs w:val="24"/>
        </w:rPr>
        <w:t xml:space="preserve">4</w:t>
      </w:r>
      <w:r>
        <w:rPr>
          <w:rFonts w:hAnsi="宋体" w:cs="宋体"/>
          <w:b w:val="0"/>
          <w:bCs/>
          <w:position w:val="0"/>
          <w:szCs w:val="24"/>
        </w:rPr>
        <w:t xml:space="preserve">）</w:t>
      </w:r>
      <w:r>
        <w:rPr>
          <w:rFonts w:hint="eastAsia" w:hAnsi="宋体" w:cs="宋体"/>
          <w:b w:val="0"/>
          <w:bCs/>
          <w:position w:val="0"/>
          <w:szCs w:val="24"/>
        </w:rPr>
        <w:t xml:space="preserve">确</w:t>
      </w:r>
      <w:r>
        <w:rPr>
          <w:rFonts w:hint="eastAsia" w:hAnsi="宋体" w:cs="宋体"/>
          <w:b w:val="0"/>
          <w:bCs/>
          <w:position w:val="0"/>
          <w:szCs w:val="24"/>
        </w:rPr>
        <w:t xml:space="preserve">需收取履约保证金的，履约保证金的缴纳形式：</w:t>
      </w:r>
      <w:r/>
    </w:p>
    <w:p>
      <w:pPr>
        <w:spacing w:line="360" w:lineRule="auto"/>
        <w:rPr>
          <w:rFonts w:hAnsi="宋体" w:cs="宋体"/>
          <w:b w:val="0"/>
          <w:bCs/>
          <w:position w:val="0"/>
          <w:szCs w:val="24"/>
        </w:rPr>
      </w:pPr>
      <w:r>
        <w:rPr>
          <w:rFonts w:hint="eastAsia" w:hAnsi="宋体" w:cs="宋体"/>
          <w:b w:val="0"/>
          <w:bCs/>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hAnsi="宋体" w:cs="宋体"/>
          <w:b w:val="0"/>
          <w:bCs/>
          <w:position w:val="0"/>
          <w:szCs w:val="24"/>
        </w:rPr>
      </w:pPr>
      <w:r>
        <w:rPr>
          <w:rFonts w:hint="eastAsia" w:hAnsi="宋体" w:cs="宋体"/>
          <w:b w:val="0"/>
          <w:bCs/>
          <w:position w:val="0"/>
          <w:szCs w:val="24"/>
        </w:rPr>
        <w:t xml:space="preserve">如以履约保函（保险）形式缴纳履约保证金，供应商可通过政府采购电子履约保函（保险）平台（</w:t>
      </w:r>
      <w:r>
        <w:rPr>
          <w:rFonts w:hint="eastAsia" w:hAnsi="宋体" w:cs="宋体"/>
          <w:b w:val="0"/>
          <w:bCs/>
          <w:position w:val="0"/>
          <w:szCs w:val="24"/>
        </w:rPr>
        <w:t xml:space="preserve">www.jsdzbh.com</w:t>
      </w:r>
      <w:r>
        <w:rPr>
          <w:rFonts w:hint="eastAsia" w:hAnsi="宋体" w:cs="宋体"/>
          <w:b w:val="0"/>
          <w:bCs/>
          <w:position w:val="0"/>
          <w:szCs w:val="24"/>
        </w:rPr>
        <w:t xml:space="preserve">）在线申请履约保函（保险）。</w:t>
      </w:r>
      <w:r/>
    </w:p>
    <w:p>
      <w:pPr>
        <w:spacing w:line="360" w:lineRule="auto"/>
        <w:rPr>
          <w:rFonts w:hAnsi="宋体"/>
          <w:b w:val="0"/>
          <w:position w:val="0"/>
          <w:szCs w:val="24"/>
        </w:rPr>
      </w:pPr>
      <w:r>
        <w:rPr>
          <w:rFonts w:hint="eastAsia" w:hAnsi="宋体"/>
          <w:b w:val="0"/>
          <w:position w:val="0"/>
          <w:szCs w:val="24"/>
        </w:rPr>
        <w:t xml:space="preserve">（备注：履约保证金金额为合同金额的</w:t>
      </w:r>
      <w:r>
        <w:rPr>
          <w:rFonts w:hint="eastAsia" w:hAnsi="宋体"/>
          <w:b w:val="0"/>
          <w:position w:val="0"/>
          <w:szCs w:val="24"/>
        </w:rPr>
        <w:t xml:space="preserve">10%</w:t>
      </w:r>
      <w:r>
        <w:rPr>
          <w:rFonts w:hint="eastAsia" w:hAnsi="宋体"/>
          <w:b w:val="0"/>
          <w:position w:val="0"/>
          <w:szCs w:val="24"/>
        </w:rPr>
        <w:t xml:space="preserve">，如供应商为</w:t>
      </w:r>
      <w:r>
        <w:rPr>
          <w:rFonts w:hint="eastAsia" w:hAnsi="宋体"/>
          <w:b w:val="0"/>
          <w:position w:val="0"/>
          <w:szCs w:val="24"/>
        </w:rPr>
        <w:t xml:space="preserve">AA</w:t>
      </w:r>
      <w:r>
        <w:rPr>
          <w:rFonts w:hint="eastAsia" w:hAnsi="宋体"/>
          <w:b w:val="0"/>
          <w:position w:val="0"/>
          <w:szCs w:val="24"/>
        </w:rPr>
        <w:t xml:space="preserve">评级及以上政府采购供应商（需提供信用管理部门备案的第三方信</w:t>
      </w:r>
      <w:r>
        <w:rPr>
          <w:rFonts w:hint="eastAsia" w:hAnsi="宋体"/>
          <w:b w:val="0"/>
          <w:position w:val="0"/>
          <w:szCs w:val="24"/>
        </w:rPr>
        <w:t xml:space="preserve">用报告），履约保证金缴纳比例降低至合同金额的</w:t>
      </w:r>
      <w:bookmarkStart w:id="151" w:name="OLE_LINK2"/>
      <w:r>
        <w:rPr>
          <w:rFonts w:hint="eastAsia" w:hAnsi="宋体"/>
          <w:b w:val="0"/>
          <w:position w:val="0"/>
          <w:szCs w:val="24"/>
        </w:rPr>
        <w:t xml:space="preserve">5</w:t>
      </w:r>
      <w:r>
        <w:rPr>
          <w:rFonts w:hAnsi="宋体"/>
          <w:b w:val="0"/>
          <w:position w:val="0"/>
          <w:szCs w:val="24"/>
        </w:rPr>
        <w:t xml:space="preserve">%</w:t>
      </w:r>
      <w:bookmarkEnd w:id="151"/>
      <w:r>
        <w:rPr>
          <w:rFonts w:hint="eastAsia" w:hAnsi="宋体"/>
          <w:b w:val="0"/>
          <w:position w:val="0"/>
          <w:szCs w:val="24"/>
        </w:rPr>
        <w:t xml:space="preserve">。）</w:t>
      </w:r>
      <w:r>
        <w:rPr>
          <w:rFonts w:hint="eastAsia" w:hAnsi="宋体"/>
          <w:b w:val="0"/>
          <w:bCs/>
          <w:position w:val="0"/>
          <w:szCs w:val="24"/>
        </w:rPr>
        <w:t xml:space="preserve">   </w:t>
      </w:r>
      <w:r>
        <w:rPr>
          <w:rFonts w:hint="eastAsia" w:hAnsi="宋体"/>
          <w:b w:val="0"/>
          <w:position w:val="0"/>
          <w:szCs w:val="24"/>
        </w:rPr>
        <w:t xml:space="preserve">                                 </w:t>
      </w:r>
      <w:r/>
    </w:p>
    <w:p>
      <w:pPr>
        <w:spacing w:line="360" w:lineRule="auto"/>
        <w:rPr>
          <w:rFonts w:hAnsi="宋体" w:cs="宋体"/>
          <w:b w:val="0"/>
          <w:bCs/>
          <w:position w:val="0"/>
          <w:szCs w:val="24"/>
        </w:rPr>
      </w:pPr>
      <w:r>
        <w:rPr>
          <w:rFonts w:hint="eastAsia" w:hAnsi="宋体" w:cs="宋体"/>
          <w:b w:val="0"/>
          <w:bCs/>
          <w:position w:val="0"/>
          <w:szCs w:val="24"/>
        </w:rPr>
        <w:t xml:space="preserve">（</w:t>
      </w:r>
      <w:r>
        <w:rPr>
          <w:rFonts w:hint="eastAsia" w:hAnsi="宋体" w:cs="宋体"/>
          <w:b w:val="0"/>
          <w:bCs/>
          <w:position w:val="0"/>
          <w:szCs w:val="24"/>
        </w:rPr>
        <w:t xml:space="preserve">5</w:t>
      </w:r>
      <w:r>
        <w:rPr>
          <w:rFonts w:hint="eastAsia" w:hAnsi="宋体" w:cs="宋体"/>
          <w:b w:val="0"/>
          <w:bCs/>
          <w:position w:val="0"/>
          <w:szCs w:val="24"/>
        </w:rPr>
        <w:t xml:space="preserve">）分期履行要求：</w:t>
      </w:r>
      <w:r/>
    </w:p>
    <w:p>
      <w:pPr>
        <w:pStyle w:val="972"/>
        <w:numPr>
          <w:ilvl w:val="0"/>
          <w:numId w:val="4"/>
        </w:numPr>
        <w:spacing w:line="360" w:lineRule="auto"/>
        <w:rPr>
          <w:rFonts w:hAnsi="宋体" w:cs="宋体"/>
          <w:b w:val="0"/>
          <w:position w:val="0"/>
          <w:u w:val="single"/>
          <w:lang w:eastAsia="zh-CN"/>
        </w:rPr>
      </w:pPr>
      <w:r>
        <w:rPr>
          <w:rFonts w:hint="eastAsia" w:hAnsi="宋体" w:cs="宋体"/>
          <w:b w:val="0"/>
          <w:bCs/>
          <w:position w:val="0"/>
          <w:lang w:eastAsia="zh-CN"/>
        </w:rPr>
        <w:t xml:space="preserve">风险处置措施和替代方案：</w:t>
      </w:r>
      <w:r/>
    </w:p>
    <w:p>
      <w:pPr>
        <w:spacing w:line="360" w:lineRule="auto"/>
        <w:rPr>
          <w:rFonts w:hAnsi="宋体"/>
          <w:position w:val="0"/>
          <w:szCs w:val="24"/>
        </w:rPr>
      </w:pPr>
      <w:r>
        <w:rPr>
          <w:rFonts w:hint="eastAsia" w:hAnsi="宋体"/>
          <w:position w:val="0"/>
          <w:szCs w:val="24"/>
        </w:rPr>
        <w:t xml:space="preserve">4.</w:t>
      </w:r>
      <w:r>
        <w:rPr>
          <w:rFonts w:hint="eastAsia" w:hAnsi="宋体"/>
          <w:position w:val="0"/>
          <w:szCs w:val="24"/>
        </w:rPr>
        <w:t xml:space="preserve">合同验收</w:t>
      </w:r>
      <w:r/>
    </w:p>
    <w:p>
      <w:pPr>
        <w:spacing w:line="360" w:lineRule="auto"/>
        <w:rPr>
          <w:rFonts w:hAnsi="宋体"/>
          <w:b w:val="0"/>
          <w:bCs/>
          <w:position w:val="0"/>
          <w:szCs w:val="24"/>
        </w:rPr>
      </w:pPr>
      <w:r>
        <w:rPr>
          <w:rFonts w:hint="eastAsia" w:hAnsi="宋体"/>
          <w:b w:val="0"/>
          <w:bCs/>
          <w:position w:val="0"/>
          <w:szCs w:val="24"/>
        </w:rPr>
        <w:t xml:space="preserve">（</w:t>
      </w:r>
      <w:r>
        <w:rPr>
          <w:rFonts w:hint="eastAsia" w:hAnsi="宋体"/>
          <w:b w:val="0"/>
          <w:bCs/>
          <w:position w:val="0"/>
          <w:szCs w:val="24"/>
        </w:rPr>
        <w:t xml:space="preserve">1</w:t>
      </w:r>
      <w:r>
        <w:rPr>
          <w:rFonts w:hint="eastAsia" w:hAnsi="宋体"/>
          <w:b w:val="0"/>
          <w:bCs/>
          <w:position w:val="0"/>
          <w:szCs w:val="24"/>
        </w:rPr>
        <w:t xml:space="preserve">）验收组织方式：</w:t>
      </w:r>
      <w:r>
        <w:rPr>
          <w:rFonts w:ascii="Wingdings" w:hAnsi="Wingdings" w:eastAsia="Wingdings" w:cs="Wingdings"/>
          <w:b w:val="0"/>
          <w:position w:val="0"/>
          <w:szCs w:val="24"/>
        </w:rPr>
        <w:t xml:space="preserve"></w:t>
      </w:r>
      <w:r>
        <w:rPr>
          <w:rFonts w:hint="eastAsia" w:hAnsi="宋体"/>
          <w:b w:val="0"/>
          <w:bCs/>
          <w:position w:val="0"/>
          <w:szCs w:val="24"/>
        </w:rPr>
        <w:t xml:space="preserve">自行组织</w:t>
      </w:r>
      <w:r>
        <w:rPr>
          <w:rFonts w:hint="eastAsia" w:hAnsi="宋体"/>
          <w:b w:val="0"/>
          <w:bCs/>
          <w:position w:val="0"/>
          <w:szCs w:val="24"/>
        </w:rPr>
        <w:t xml:space="preserve"> </w:t>
      </w:r>
      <w:r>
        <w:rPr>
          <w:rFonts w:ascii="Wingdings" w:hAnsi="Wingdings" w:eastAsia="Wingdings" w:cs="Wingdings"/>
          <w:b w:val="0"/>
          <w:position w:val="0"/>
          <w:szCs w:val="24"/>
        </w:rPr>
        <w:t xml:space="preserve"></w:t>
      </w:r>
      <w:r>
        <w:rPr>
          <w:rFonts w:hint="eastAsia" w:hAnsi="宋体"/>
          <w:b w:val="0"/>
          <w:bCs/>
          <w:position w:val="0"/>
          <w:szCs w:val="24"/>
        </w:rPr>
        <w:t xml:space="preserve">委托第三方组织</w:t>
      </w:r>
      <w:r/>
    </w:p>
    <w:p>
      <w:pPr>
        <w:spacing w:line="360" w:lineRule="auto"/>
        <w:rPr>
          <w:rFonts w:hAnsi="宋体" w:cs="宋体"/>
          <w:b w:val="0"/>
          <w:position w:val="0"/>
          <w:szCs w:val="24"/>
        </w:rPr>
      </w:pPr>
      <w:r/>
      <w:bookmarkStart w:id="152" w:name="OLE_LINK22"/>
      <w:r>
        <w:rPr>
          <w:rFonts w:hint="eastAsia" w:hAnsi="宋体"/>
          <w:b w:val="0"/>
          <w:bCs/>
          <w:position w:val="0"/>
          <w:szCs w:val="24"/>
        </w:rPr>
        <w:t xml:space="preserve">验收主体：</w:t>
      </w:r>
      <w:r>
        <w:rPr>
          <w:rFonts w:hint="eastAsia" w:hAnsi="宋体" w:cs="宋体"/>
          <w:b w:val="0"/>
          <w:position w:val="0"/>
          <w:szCs w:val="24"/>
        </w:rPr>
        <w:t xml:space="preserve"> </w:t>
      </w:r>
      <w:r>
        <w:rPr>
          <w:rFonts w:hint="eastAsia" w:hAnsi="宋体" w:cs="宋体"/>
          <w:b w:val="0"/>
          <w:bCs/>
          <w:position w:val="0"/>
          <w:szCs w:val="24"/>
          <w:u w:val="single"/>
        </w:rPr>
        <w:t xml:space="preserve">                         </w:t>
      </w:r>
      <w:r>
        <w:rPr>
          <w:rFonts w:hint="eastAsia" w:hAnsi="宋体" w:cs="宋体"/>
          <w:b w:val="0"/>
          <w:position w:val="0"/>
          <w:szCs w:val="24"/>
        </w:rPr>
        <w:t xml:space="preserve"> </w:t>
      </w:r>
      <w:r/>
    </w:p>
    <w:p>
      <w:pPr>
        <w:spacing w:line="360" w:lineRule="auto"/>
        <w:rPr>
          <w:rFonts w:hAnsi="宋体"/>
          <w:b w:val="0"/>
          <w:bCs/>
          <w:position w:val="0"/>
          <w:szCs w:val="24"/>
        </w:rPr>
      </w:pPr>
      <w:r>
        <w:rPr>
          <w:rFonts w:hint="eastAsia" w:hAnsi="宋体"/>
          <w:b w:val="0"/>
          <w:bCs/>
          <w:position w:val="0"/>
          <w:szCs w:val="24"/>
        </w:rPr>
        <w:t xml:space="preserve">是否邀请本项目的其他供应商参加验收：</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rPr>
        <w:t xml:space="preserve">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是否邀请专家参加验收：</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rPr>
        <w:t xml:space="preserve">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是否邀请服务对象参加验收：</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rPr>
        <w:t xml:space="preserve">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是否邀请第三方检测机构参加验收：</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rPr>
        <w:t xml:space="preserve">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是否进行抽查检测：</w:t>
      </w:r>
      <w:r>
        <w:rPr>
          <w:rFonts w:ascii="Wingdings" w:hAnsi="Wingdings" w:eastAsia="Wingdings" w:cs="Wingdings"/>
          <w:b w:val="0"/>
          <w:position w:val="0"/>
          <w:szCs w:val="24"/>
        </w:rPr>
        <w:t xml:space="preserve"></w:t>
      </w:r>
      <w:r>
        <w:rPr>
          <w:rFonts w:hint="eastAsia" w:hAnsi="宋体"/>
          <w:b w:val="0"/>
          <w:bCs/>
          <w:position w:val="0"/>
          <w:szCs w:val="24"/>
        </w:rPr>
        <w:t xml:space="preserve">是，抽查比例：</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u w:val="single"/>
        </w:rPr>
      </w:pPr>
      <w:r>
        <w:rPr>
          <w:rFonts w:hint="eastAsia" w:hAnsi="宋体"/>
          <w:b w:val="0"/>
          <w:bCs/>
          <w:position w:val="0"/>
          <w:szCs w:val="24"/>
        </w:rPr>
        <w:t xml:space="preserve">是否存在破坏性检测：</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u w:val="single"/>
        </w:rPr>
        <w:t xml:space="preserve">（应明确对被破坏的检测产品的处理方式）</w:t>
      </w:r>
      <w:r/>
    </w:p>
    <w:p>
      <w:pPr>
        <w:spacing w:line="360" w:lineRule="auto"/>
        <w:rPr>
          <w:rFonts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u w:val="single"/>
        </w:rPr>
      </w:pPr>
      <w:r>
        <w:rPr>
          <w:rFonts w:hint="eastAsia" w:hAnsi="宋体"/>
          <w:b w:val="0"/>
          <w:bCs/>
          <w:position w:val="0"/>
          <w:szCs w:val="24"/>
        </w:rPr>
        <w:t xml:space="preserve">验收组织的其他事项：</w:t>
      </w:r>
      <w:r/>
    </w:p>
    <w:p>
      <w:pPr>
        <w:spacing w:line="360" w:lineRule="auto"/>
        <w:rPr>
          <w:rFonts w:hAnsi="宋体"/>
          <w:b w:val="0"/>
          <w:bCs/>
          <w:position w:val="0"/>
          <w:szCs w:val="24"/>
          <w:u w:val="single"/>
        </w:rPr>
      </w:pPr>
      <w:r>
        <w:rPr>
          <w:rFonts w:hint="eastAsia" w:hAnsi="宋体"/>
          <w:b w:val="0"/>
          <w:bCs/>
          <w:position w:val="0"/>
          <w:szCs w:val="24"/>
        </w:rPr>
        <w:t xml:space="preserve">（</w:t>
      </w:r>
      <w:r>
        <w:rPr>
          <w:rFonts w:hint="eastAsia" w:hAnsi="宋体"/>
          <w:b w:val="0"/>
          <w:bCs/>
          <w:position w:val="0"/>
          <w:szCs w:val="24"/>
        </w:rPr>
        <w:t xml:space="preserve">2</w:t>
      </w:r>
      <w:r>
        <w:rPr>
          <w:rFonts w:hint="eastAsia" w:hAnsi="宋体"/>
          <w:b w:val="0"/>
          <w:bCs/>
          <w:position w:val="0"/>
          <w:szCs w:val="24"/>
        </w:rPr>
        <w:t xml:space="preserve">）履约验收时间：</w:t>
      </w:r>
      <w:r>
        <w:rPr>
          <w:rFonts w:hint="eastAsia" w:hAnsi="宋体"/>
          <w:b w:val="0"/>
          <w:bCs/>
          <w:position w:val="0"/>
          <w:szCs w:val="24"/>
          <w:u w:val="single"/>
        </w:rPr>
        <w:t xml:space="preserve">（计划于何时验收</w:t>
      </w:r>
      <w:r>
        <w:rPr>
          <w:rFonts w:hint="eastAsia" w:hAnsi="宋体"/>
          <w:b w:val="0"/>
          <w:bCs/>
          <w:position w:val="0"/>
          <w:szCs w:val="24"/>
          <w:u w:val="single"/>
        </w:rPr>
        <w:t xml:space="preserve">/</w:t>
      </w:r>
      <w:r>
        <w:rPr>
          <w:rFonts w:hint="eastAsia" w:hAnsi="宋体"/>
          <w:b w:val="0"/>
          <w:bCs/>
          <w:position w:val="0"/>
          <w:szCs w:val="24"/>
          <w:u w:val="single"/>
        </w:rPr>
        <w:t xml:space="preserve">供应商提出验收申请之日起</w:t>
      </w:r>
      <w:r>
        <w:rPr>
          <w:rFonts w:hint="eastAsia" w:hAnsi="宋体"/>
          <w:b w:val="0"/>
          <w:bCs/>
          <w:position w:val="0"/>
          <w:szCs w:val="24"/>
          <w:u w:val="single"/>
        </w:rPr>
        <w:t xml:space="preserve">   </w:t>
      </w:r>
      <w:r>
        <w:rPr>
          <w:rFonts w:hint="eastAsia" w:hAnsi="宋体"/>
          <w:b w:val="0"/>
          <w:bCs/>
          <w:position w:val="0"/>
          <w:szCs w:val="24"/>
          <w:u w:val="single"/>
        </w:rPr>
        <w:t xml:space="preserve">日内组织验收）</w:t>
      </w:r>
      <w:r/>
    </w:p>
    <w:p>
      <w:pPr>
        <w:spacing w:line="360" w:lineRule="auto"/>
        <w:rPr>
          <w:rFonts w:hAnsi="宋体"/>
          <w:b w:val="0"/>
          <w:bCs/>
          <w:position w:val="0"/>
          <w:szCs w:val="24"/>
        </w:rPr>
      </w:pPr>
      <w:r>
        <w:rPr>
          <w:rFonts w:hint="eastAsia" w:hAnsi="宋体"/>
          <w:b w:val="0"/>
          <w:bCs/>
          <w:position w:val="0"/>
          <w:szCs w:val="24"/>
        </w:rPr>
        <w:t xml:space="preserve">（</w:t>
      </w:r>
      <w:r>
        <w:rPr>
          <w:rFonts w:hint="eastAsia" w:hAnsi="宋体"/>
          <w:b w:val="0"/>
          <w:bCs/>
          <w:position w:val="0"/>
          <w:szCs w:val="24"/>
        </w:rPr>
        <w:t xml:space="preserve">3</w:t>
      </w:r>
      <w:r>
        <w:rPr>
          <w:rFonts w:hint="eastAsia" w:hAnsi="宋体"/>
          <w:b w:val="0"/>
          <w:bCs/>
          <w:position w:val="0"/>
          <w:szCs w:val="24"/>
        </w:rPr>
        <w:t xml:space="preserve">）履约验收方式：</w:t>
      </w:r>
      <w:r>
        <w:rPr>
          <w:rFonts w:ascii="Wingdings" w:hAnsi="Wingdings" w:eastAsia="Wingdings" w:cs="Wingdings"/>
          <w:b w:val="0"/>
          <w:position w:val="0"/>
          <w:szCs w:val="24"/>
        </w:rPr>
        <w:t xml:space="preserve"></w:t>
      </w:r>
      <w:r>
        <w:rPr>
          <w:rFonts w:hint="eastAsia" w:hAnsi="宋体"/>
          <w:b w:val="0"/>
          <w:bCs/>
          <w:position w:val="0"/>
          <w:szCs w:val="24"/>
        </w:rPr>
        <w:t xml:space="preserve">一次性验收</w:t>
      </w:r>
      <w:r>
        <w:rPr>
          <w:rFonts w:hint="eastAsia" w:hAnsi="宋体"/>
          <w:b w:val="0"/>
          <w:bCs/>
          <w:position w:val="0"/>
          <w:szCs w:val="24"/>
        </w:rPr>
        <w:t xml:space="preserve">         </w:t>
      </w:r>
      <w:r/>
    </w:p>
    <w:p>
      <w:pPr>
        <w:spacing w:line="360" w:lineRule="auto"/>
        <w:rPr>
          <w:rFonts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分期</w:t>
      </w:r>
      <w:r>
        <w:rPr>
          <w:rFonts w:hint="eastAsia" w:hAnsi="宋体"/>
          <w:b w:val="0"/>
          <w:bCs/>
          <w:position w:val="0"/>
          <w:szCs w:val="24"/>
        </w:rPr>
        <w:t xml:space="preserve">/</w:t>
      </w:r>
      <w:r>
        <w:rPr>
          <w:rFonts w:hint="eastAsia" w:hAnsi="宋体"/>
          <w:b w:val="0"/>
          <w:bCs/>
          <w:position w:val="0"/>
          <w:szCs w:val="24"/>
        </w:rPr>
        <w:t xml:space="preserve">分项验收：</w:t>
      </w:r>
      <w:r>
        <w:rPr>
          <w:rFonts w:hint="eastAsia" w:hAnsi="宋体"/>
          <w:b w:val="0"/>
          <w:bCs/>
          <w:position w:val="0"/>
          <w:szCs w:val="24"/>
          <w:u w:val="single"/>
        </w:rPr>
        <w:t xml:space="preserve">（应明确分期</w:t>
      </w:r>
      <w:r>
        <w:rPr>
          <w:rFonts w:hAnsi="宋体"/>
          <w:b w:val="0"/>
          <w:bCs/>
          <w:position w:val="0"/>
          <w:szCs w:val="24"/>
          <w:u w:val="single"/>
        </w:rPr>
        <w:t xml:space="preserve">/</w:t>
      </w:r>
      <w:r>
        <w:rPr>
          <w:rFonts w:hint="eastAsia" w:hAnsi="宋体"/>
          <w:b w:val="0"/>
          <w:bCs/>
          <w:position w:val="0"/>
          <w:szCs w:val="24"/>
          <w:u w:val="single"/>
        </w:rPr>
        <w:t xml:space="preserve">分项验收的工作安排）</w:t>
      </w:r>
      <w:r/>
    </w:p>
    <w:p>
      <w:pPr>
        <w:spacing w:line="360" w:lineRule="auto"/>
        <w:rPr>
          <w:rFonts w:hAnsi="宋体"/>
          <w:b w:val="0"/>
          <w:bCs/>
          <w:position w:val="0"/>
          <w:szCs w:val="24"/>
        </w:rPr>
      </w:pPr>
      <w:r>
        <w:rPr>
          <w:rFonts w:hint="eastAsia" w:hAnsi="宋体"/>
          <w:b w:val="0"/>
          <w:bCs/>
          <w:position w:val="0"/>
          <w:szCs w:val="24"/>
        </w:rPr>
        <w:t xml:space="preserve">（</w:t>
      </w:r>
      <w:r>
        <w:rPr>
          <w:rFonts w:hint="eastAsia" w:hAnsi="宋体"/>
          <w:b w:val="0"/>
          <w:bCs/>
          <w:position w:val="0"/>
          <w:szCs w:val="24"/>
        </w:rPr>
        <w:t xml:space="preserve">4</w:t>
      </w:r>
      <w:r>
        <w:rPr>
          <w:rFonts w:hint="eastAsia" w:hAnsi="宋体"/>
          <w:b w:val="0"/>
          <w:bCs/>
          <w:position w:val="0"/>
          <w:szCs w:val="24"/>
        </w:rPr>
        <w:t xml:space="preserve">）履约验收程序：</w:t>
      </w:r>
      <w:r/>
    </w:p>
    <w:p>
      <w:pPr>
        <w:spacing w:line="360" w:lineRule="auto"/>
        <w:rPr>
          <w:rFonts w:hAnsi="宋体"/>
          <w:b w:val="0"/>
          <w:bCs/>
          <w:position w:val="0"/>
          <w:szCs w:val="24"/>
          <w:u w:val="single"/>
        </w:rPr>
      </w:pPr>
      <w:r>
        <w:rPr>
          <w:rFonts w:hint="eastAsia" w:hAnsi="宋体"/>
          <w:b w:val="0"/>
          <w:bCs/>
          <w:position w:val="0"/>
          <w:szCs w:val="24"/>
        </w:rPr>
        <w:t xml:space="preserve">（</w:t>
      </w:r>
      <w:r>
        <w:rPr>
          <w:rFonts w:hint="eastAsia" w:hAnsi="宋体"/>
          <w:b w:val="0"/>
          <w:bCs/>
          <w:position w:val="0"/>
          <w:szCs w:val="24"/>
        </w:rPr>
        <w:t xml:space="preserve">5</w:t>
      </w:r>
      <w:r>
        <w:rPr>
          <w:rFonts w:hint="eastAsia" w:hAnsi="宋体"/>
          <w:b w:val="0"/>
          <w:bCs/>
          <w:position w:val="0"/>
          <w:szCs w:val="24"/>
        </w:rPr>
        <w:t xml:space="preserve">）履约验收的内容：</w:t>
      </w:r>
      <w:r>
        <w:rPr>
          <w:rFonts w:hint="eastAsia" w:hAnsi="宋体"/>
          <w:b w:val="0"/>
          <w:bCs/>
          <w:position w:val="0"/>
          <w:szCs w:val="24"/>
          <w:u w:val="single"/>
        </w:rPr>
        <w:t xml:space="preserve">（应当包括每一项技术和商务要求的履约情况，特别是落实政府采购扶持中小企业，支持绿色发展和乡村振兴等政策情况）</w:t>
      </w:r>
      <w:r/>
    </w:p>
    <w:p>
      <w:pPr>
        <w:spacing w:line="360" w:lineRule="auto"/>
        <w:rPr>
          <w:rFonts w:hAnsi="宋体"/>
          <w:b w:val="0"/>
          <w:bCs/>
          <w:position w:val="0"/>
          <w:szCs w:val="24"/>
          <w:u w:val="single"/>
        </w:rPr>
      </w:pPr>
      <w:r>
        <w:rPr>
          <w:rFonts w:hint="eastAsia" w:hAnsi="宋体"/>
          <w:b w:val="0"/>
          <w:bCs/>
          <w:position w:val="0"/>
          <w:szCs w:val="24"/>
        </w:rPr>
        <w:t xml:space="preserve">（</w:t>
      </w:r>
      <w:r>
        <w:rPr>
          <w:rFonts w:hint="eastAsia" w:hAnsi="宋体"/>
          <w:b w:val="0"/>
          <w:bCs/>
          <w:position w:val="0"/>
          <w:szCs w:val="24"/>
        </w:rPr>
        <w:t xml:space="preserve">6</w:t>
      </w:r>
      <w:r>
        <w:rPr>
          <w:rFonts w:hint="eastAsia" w:hAnsi="宋体"/>
          <w:b w:val="0"/>
          <w:bCs/>
          <w:position w:val="0"/>
          <w:szCs w:val="24"/>
        </w:rPr>
        <w:t xml:space="preserve">）履约验收标准：</w:t>
      </w:r>
      <w:r/>
    </w:p>
    <w:p>
      <w:pPr>
        <w:spacing w:line="360" w:lineRule="auto"/>
        <w:widowControl/>
        <w:rPr>
          <w:rFonts w:hAnsi="宋体" w:cs="宋体"/>
          <w:b w:val="0"/>
          <w:position w:val="0"/>
          <w:szCs w:val="24"/>
        </w:rPr>
      </w:pPr>
      <w:r>
        <w:rPr>
          <w:rFonts w:hint="eastAsia" w:hAnsi="宋体" w:cs="宋体"/>
          <w:b w:val="0"/>
          <w:bCs/>
          <w:position w:val="0"/>
          <w:szCs w:val="24"/>
        </w:rPr>
        <w:t xml:space="preserve">（</w:t>
      </w:r>
      <w:r>
        <w:rPr>
          <w:rFonts w:hint="eastAsia" w:hAnsi="宋体" w:cs="宋体"/>
          <w:b w:val="0"/>
          <w:bCs/>
          <w:position w:val="0"/>
          <w:szCs w:val="24"/>
        </w:rPr>
        <w:t xml:space="preserve">7</w:t>
      </w:r>
      <w:r>
        <w:rPr>
          <w:rFonts w:hint="eastAsia" w:hAnsi="宋体" w:cs="宋体"/>
          <w:b w:val="0"/>
          <w:bCs/>
          <w:position w:val="0"/>
          <w:szCs w:val="24"/>
        </w:rPr>
        <w:t xml:space="preserve">）是否以采购活动中供应商提供的样品作为参考：</w:t>
      </w:r>
      <w:r>
        <w:rPr>
          <w:rFonts w:ascii="Wingdings" w:hAnsi="Wingdings" w:eastAsia="Wingdings" w:cs="Wingdings"/>
          <w:b w:val="0"/>
          <w:position w:val="0"/>
          <w:szCs w:val="24"/>
        </w:rPr>
        <w:t xml:space="preserve"></w:t>
      </w:r>
      <w:r>
        <w:rPr>
          <w:rFonts w:hint="eastAsia" w:hAnsi="宋体" w:cs="宋体"/>
          <w:b w:val="0"/>
          <w:bCs/>
          <w:position w:val="0"/>
          <w:szCs w:val="24"/>
        </w:rPr>
        <w:t xml:space="preserve">是</w:t>
      </w:r>
      <w:r>
        <w:rPr>
          <w:rFonts w:hint="eastAsia" w:hAnsi="宋体" w:cs="宋体"/>
          <w:b w:val="0"/>
          <w:bCs/>
          <w:position w:val="0"/>
          <w:szCs w:val="24"/>
        </w:rPr>
        <w:t xml:space="preserve">  </w:t>
      </w:r>
      <w:r>
        <w:rPr>
          <w:rFonts w:ascii="Wingdings" w:hAnsi="Wingdings" w:eastAsia="Wingdings" w:cs="Wingdings"/>
          <w:b w:val="0"/>
          <w:position w:val="0"/>
          <w:szCs w:val="24"/>
        </w:rPr>
        <w:t xml:space="preserve"></w:t>
      </w:r>
      <w:r>
        <w:rPr>
          <w:rFonts w:hint="eastAsia" w:hAnsi="宋体" w:cs="宋体"/>
          <w:b w:val="0"/>
          <w:bCs/>
          <w:position w:val="0"/>
          <w:szCs w:val="24"/>
        </w:rPr>
        <w:t xml:space="preserve">否</w:t>
      </w:r>
      <w:r/>
    </w:p>
    <w:p>
      <w:pPr>
        <w:pStyle w:val="972"/>
        <w:numPr>
          <w:ilvl w:val="0"/>
          <w:numId w:val="4"/>
        </w:numPr>
        <w:spacing w:line="360" w:lineRule="auto"/>
        <w:rPr>
          <w:rFonts w:hAnsi="宋体" w:cs="宋体"/>
          <w:b w:val="0"/>
          <w:bCs/>
          <w:position w:val="0"/>
          <w:u w:val="single"/>
          <w:lang w:eastAsia="zh-CN"/>
        </w:rPr>
      </w:pPr>
      <w:r>
        <w:rPr>
          <w:rFonts w:hint="eastAsia" w:hAnsi="宋体" w:cs="宋体"/>
          <w:b w:val="0"/>
          <w:bCs/>
          <w:position w:val="0"/>
          <w:lang w:eastAsia="zh-CN"/>
        </w:rPr>
        <w:t xml:space="preserve">履约验收其他事项：</w:t>
      </w:r>
      <w:r>
        <w:rPr>
          <w:rFonts w:hint="eastAsia" w:hAnsi="宋体" w:cs="宋体"/>
          <w:b w:val="0"/>
          <w:bCs/>
          <w:position w:val="0"/>
          <w:u w:val="single"/>
          <w:lang w:eastAsia="zh-CN"/>
        </w:rPr>
        <w:t xml:space="preserve">（产权过户登记等）</w:t>
      </w:r>
      <w:bookmarkEnd w:id="152"/>
      <w:r/>
      <w:r/>
    </w:p>
    <w:p>
      <w:pPr>
        <w:spacing w:line="360" w:lineRule="auto"/>
        <w:rPr>
          <w:rFonts w:hAnsi="宋体"/>
          <w:position w:val="0"/>
          <w:szCs w:val="24"/>
        </w:rPr>
      </w:pPr>
      <w:r>
        <w:rPr>
          <w:rFonts w:hint="eastAsia" w:hAnsi="宋体"/>
          <w:position w:val="0"/>
          <w:szCs w:val="24"/>
        </w:rPr>
        <w:t xml:space="preserve">5.</w:t>
      </w:r>
      <w:r>
        <w:rPr>
          <w:rFonts w:hint="eastAsia" w:hAnsi="宋体"/>
          <w:position w:val="0"/>
          <w:szCs w:val="24"/>
        </w:rPr>
        <w:t xml:space="preserve">组成合同的文件</w:t>
      </w:r>
      <w:r/>
    </w:p>
    <w:p>
      <w:pPr>
        <w:spacing w:line="360" w:lineRule="auto"/>
        <w:rPr>
          <w:rFonts w:hAnsi="宋体"/>
          <w:b w:val="0"/>
          <w:position w:val="0"/>
          <w:szCs w:val="24"/>
        </w:rPr>
      </w:pPr>
      <w:r>
        <w:rPr>
          <w:rFonts w:hint="eastAsia" w:hAnsi="宋体"/>
          <w:b w:val="0"/>
          <w:position w:val="0"/>
          <w:szCs w:val="24"/>
        </w:rPr>
        <w:t xml:space="preserve">本协议书与下列文件一起构成合同文件，如下述文件之间有任何抵触、矛盾或歧义，应按以下顺序解释：</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）政府采购合同协议书及其变更、补充协议</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）政府采购合同专用条款</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）政府采购合同通用条款</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）中标（成交）通知书</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5</w:t>
      </w:r>
      <w:r>
        <w:rPr>
          <w:rFonts w:hint="eastAsia" w:hAnsi="宋体"/>
          <w:b w:val="0"/>
          <w:position w:val="0"/>
          <w:szCs w:val="24"/>
        </w:rPr>
        <w:t xml:space="preserve">）投标（响应）文件</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6</w:t>
      </w:r>
      <w:r>
        <w:rPr>
          <w:rFonts w:hint="eastAsia" w:hAnsi="宋体"/>
          <w:b w:val="0"/>
          <w:position w:val="0"/>
          <w:szCs w:val="24"/>
        </w:rPr>
        <w:t xml:space="preserve">）采购文件</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7</w:t>
      </w:r>
      <w:r>
        <w:rPr>
          <w:rFonts w:hint="eastAsia" w:hAnsi="宋体"/>
          <w:b w:val="0"/>
          <w:position w:val="0"/>
          <w:szCs w:val="24"/>
        </w:rPr>
        <w:t xml:space="preserve">）有关技术文件，图纸</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8</w:t>
      </w:r>
      <w:r>
        <w:rPr>
          <w:rFonts w:hint="eastAsia" w:hAnsi="宋体"/>
          <w:b w:val="0"/>
          <w:position w:val="0"/>
          <w:szCs w:val="24"/>
        </w:rPr>
        <w:t xml:space="preserve">）国家法律、行政法规和规章制度规定或合同约定的作为合同组成部分的其他文件</w:t>
      </w:r>
      <w:r/>
    </w:p>
    <w:p>
      <w:pPr>
        <w:spacing w:line="360" w:lineRule="auto"/>
        <w:rPr>
          <w:rFonts w:hAnsi="宋体"/>
          <w:position w:val="0"/>
          <w:szCs w:val="24"/>
        </w:rPr>
      </w:pPr>
      <w:r>
        <w:rPr>
          <w:rFonts w:hint="eastAsia" w:hAnsi="宋体"/>
          <w:position w:val="0"/>
          <w:szCs w:val="24"/>
        </w:rPr>
        <w:t xml:space="preserve">6.</w:t>
      </w:r>
      <w:r>
        <w:rPr>
          <w:rFonts w:hint="eastAsia" w:hAnsi="宋体"/>
          <w:position w:val="0"/>
          <w:szCs w:val="24"/>
        </w:rPr>
        <w:t xml:space="preserve">合同生效</w:t>
      </w:r>
      <w:r/>
    </w:p>
    <w:p>
      <w:pPr>
        <w:spacing w:line="360" w:lineRule="auto"/>
        <w:rPr>
          <w:rFonts w:hAnsi="宋体"/>
          <w:b w:val="0"/>
          <w:position w:val="0"/>
          <w:szCs w:val="24"/>
        </w:rPr>
      </w:pPr>
      <w:r>
        <w:rPr>
          <w:rFonts w:hint="eastAsia" w:hAnsi="宋体"/>
          <w:b w:val="0"/>
          <w:position w:val="0"/>
          <w:szCs w:val="24"/>
        </w:rPr>
        <w:t xml:space="preserve">本合同自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日生效。</w:t>
      </w:r>
      <w:r/>
    </w:p>
    <w:p>
      <w:pPr>
        <w:spacing w:line="360" w:lineRule="auto"/>
        <w:rPr>
          <w:rFonts w:hAnsi="宋体"/>
          <w:position w:val="0"/>
          <w:szCs w:val="24"/>
        </w:rPr>
      </w:pPr>
      <w:r>
        <w:rPr>
          <w:rFonts w:hint="eastAsia" w:hAnsi="宋体"/>
          <w:position w:val="0"/>
          <w:szCs w:val="24"/>
        </w:rPr>
        <w:t xml:space="preserve">7.</w:t>
      </w:r>
      <w:r>
        <w:rPr>
          <w:rFonts w:hint="eastAsia" w:hAnsi="宋体"/>
          <w:position w:val="0"/>
          <w:szCs w:val="24"/>
        </w:rPr>
        <w:t xml:space="preserve">合同份数</w:t>
      </w:r>
      <w:r/>
    </w:p>
    <w:p>
      <w:pPr>
        <w:spacing w:line="360" w:lineRule="auto"/>
        <w:rPr>
          <w:rFonts w:hAnsi="宋体"/>
          <w:b w:val="0"/>
          <w:position w:val="0"/>
          <w:szCs w:val="24"/>
        </w:rPr>
      </w:pPr>
      <w:r>
        <w:rPr>
          <w:rFonts w:hint="eastAsia" w:hAnsi="宋体"/>
          <w:b w:val="0"/>
          <w:position w:val="0"/>
          <w:szCs w:val="24"/>
        </w:rPr>
        <w:t xml:space="preserve">本合同一式</w:t>
      </w:r>
      <w:r>
        <w:rPr>
          <w:rFonts w:hint="eastAsia" w:hAnsi="宋体"/>
          <w:b w:val="0"/>
          <w:position w:val="0"/>
          <w:szCs w:val="24"/>
          <w:u w:val="single"/>
        </w:rPr>
        <w:t xml:space="preserve">    </w:t>
      </w:r>
      <w:r>
        <w:rPr>
          <w:rFonts w:hint="eastAsia" w:hAnsi="宋体"/>
          <w:b w:val="0"/>
          <w:position w:val="0"/>
          <w:szCs w:val="24"/>
        </w:rPr>
        <w:t xml:space="preserve">份，甲方执</w:t>
      </w:r>
      <w:r>
        <w:rPr>
          <w:rFonts w:hint="eastAsia" w:hAnsi="宋体"/>
          <w:b w:val="0"/>
          <w:position w:val="0"/>
          <w:szCs w:val="24"/>
          <w:u w:val="single"/>
        </w:rPr>
        <w:t xml:space="preserve">    </w:t>
      </w:r>
      <w:r>
        <w:rPr>
          <w:rFonts w:hint="eastAsia" w:hAnsi="宋体"/>
          <w:b w:val="0"/>
          <w:position w:val="0"/>
          <w:szCs w:val="24"/>
        </w:rPr>
        <w:t xml:space="preserve">份，乙方执</w:t>
      </w:r>
      <w:r>
        <w:rPr>
          <w:rFonts w:hint="eastAsia" w:hAnsi="宋体"/>
          <w:b w:val="0"/>
          <w:position w:val="0"/>
          <w:szCs w:val="24"/>
          <w:u w:val="single"/>
        </w:rPr>
        <w:t xml:space="preserve">    </w:t>
      </w:r>
      <w:r>
        <w:rPr>
          <w:rFonts w:hint="eastAsia" w:hAnsi="宋体"/>
          <w:b w:val="0"/>
          <w:position w:val="0"/>
          <w:szCs w:val="24"/>
        </w:rPr>
        <w:t xml:space="preserve">份，均具有同等法律效力。</w:t>
      </w:r>
      <w:r/>
    </w:p>
    <w:p>
      <w:pPr>
        <w:spacing w:line="360" w:lineRule="auto"/>
        <w:rPr>
          <w:rFonts w:hAnsi="宋体"/>
          <w:b w:val="0"/>
          <w:position w:val="0"/>
          <w:szCs w:val="24"/>
        </w:rPr>
      </w:pPr>
      <w:r>
        <w:rPr>
          <w:rFonts w:hint="eastAsia" w:hAnsi="宋体"/>
          <w:b w:val="0"/>
          <w:position w:val="0"/>
          <w:szCs w:val="24"/>
        </w:rPr>
        <w:t xml:space="preserve">合同订立时间：</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w:t>
      </w:r>
      <w:r/>
    </w:p>
    <w:p>
      <w:pPr>
        <w:spacing w:line="360" w:lineRule="auto"/>
        <w:rPr>
          <w:rFonts w:hAnsi="宋体"/>
          <w:b w:val="0"/>
          <w:position w:val="0"/>
          <w:szCs w:val="24"/>
        </w:rPr>
      </w:pPr>
      <w:r>
        <w:rPr>
          <w:rFonts w:hint="eastAsia" w:hAnsi="宋体"/>
          <w:b w:val="0"/>
          <w:position w:val="0"/>
          <w:szCs w:val="24"/>
        </w:rPr>
        <w:t xml:space="preserve">合同订立地点：</w:t>
      </w:r>
      <w:r>
        <w:rPr>
          <w:rFonts w:hint="eastAsia" w:hAnsi="宋体"/>
          <w:b w:val="0"/>
          <w:position w:val="0"/>
          <w:szCs w:val="24"/>
          <w:u w:val="single"/>
        </w:rPr>
        <w:t xml:space="preserve">                           </w:t>
      </w:r>
      <w:r/>
    </w:p>
    <w:p>
      <w:pPr>
        <w:spacing w:line="360" w:lineRule="auto"/>
        <w:rPr>
          <w:rFonts w:hAnsi="宋体"/>
          <w:b w:val="0"/>
          <w:position w:val="0"/>
          <w:szCs w:val="24"/>
        </w:rPr>
      </w:pPr>
      <w:r>
        <w:rPr>
          <w:rFonts w:hint="eastAsia" w:hAnsi="宋体"/>
          <w:b w:val="0"/>
          <w:position w:val="0"/>
          <w:szCs w:val="24"/>
        </w:rPr>
        <w:t xml:space="preserve">附件：具体标的及其技术要求和商务要求、联合协议、分包意向协议等。</w:t>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u w:val="single"/>
        </w:rPr>
      </w:pPr>
      <w:r>
        <w:rPr>
          <w:rFonts w:hint="eastAsia" w:hAnsi="宋体"/>
          <w:b w:val="0"/>
          <w:position w:val="0"/>
          <w:szCs w:val="24"/>
        </w:rPr>
        <w:br w:type="page" w:clear="all"/>
      </w:r>
      <w:r/>
    </w:p>
    <w:p>
      <w:pPr>
        <w:spacing w:line="360" w:lineRule="auto"/>
        <w:rPr>
          <w:rFonts w:hAnsi="宋体"/>
          <w:b w:val="0"/>
          <w:position w:val="0"/>
          <w:szCs w:val="24"/>
        </w:rPr>
      </w:pPr>
      <w:r>
        <w:rPr>
          <w:rFonts w:hAnsi="宋体"/>
          <w:b w:val="0"/>
          <w:position w:val="0"/>
          <w:szCs w:val="24"/>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98"/>
        <w:gridCol w:w="2285"/>
        <w:gridCol w:w="1981"/>
        <w:gridCol w:w="2011"/>
      </w:tblGrid>
      <w:tr>
        <w:trPr>
          <w:trHeight w:val="490"/>
        </w:trPr>
        <w:tc>
          <w:tcPr>
            <w:gridSpan w:val="2"/>
            <w:tcBorders>
              <w:bottom w:val="single" w:color="000000" w:sz="2" w:space="0"/>
              <w:right w:val="single" w:color="000000" w:sz="2" w:space="0"/>
            </w:tcBorders>
            <w:tcW w:w="503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甲方</w:t>
            </w:r>
            <w:r>
              <w:rPr>
                <w:rFonts w:hint="eastAsia" w:hAnsi="宋体"/>
                <w:b w:val="0"/>
                <w:position w:val="0"/>
                <w:szCs w:val="24"/>
              </w:rPr>
              <w:t xml:space="preserve">（采购人、受采购人委托签订合同的单位或采购文件约定的合同甲方）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乙方</w:t>
            </w:r>
            <w:r>
              <w:rPr>
                <w:rFonts w:hint="eastAsia" w:hAnsi="宋体"/>
                <w:b w:val="0"/>
                <w:position w:val="0"/>
                <w:szCs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spacing w:line="360" w:lineRule="auto"/>
              <w:rPr>
                <w:rFonts w:hAnsi="宋体"/>
                <w:b w:val="0"/>
                <w:position w:val="0"/>
                <w:szCs w:val="24"/>
              </w:rPr>
            </w:pPr>
            <w:r>
              <w:rPr>
                <w:rFonts w:hAnsi="宋体"/>
                <w:b w:val="0"/>
                <w:position w:val="0"/>
                <w:szCs w:val="24"/>
              </w:rPr>
              <w:t xml:space="preserve">法定代表人</w:t>
            </w:r>
            <w:r/>
          </w:p>
          <w:p>
            <w:pPr>
              <w:spacing w:line="360" w:lineRule="auto"/>
              <w:rPr>
                <w:rFonts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法定代表人</w:t>
            </w:r>
            <w:r/>
          </w:p>
          <w:p>
            <w:pPr>
              <w:spacing w:line="360" w:lineRule="auto"/>
              <w:rPr>
                <w:rFonts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spacing w:line="360" w:lineRule="auto"/>
              <w:rPr>
                <w:rFonts w:hAnsi="宋体"/>
                <w:b w:val="0"/>
                <w:position w:val="0"/>
                <w:szCs w:val="24"/>
              </w:rPr>
            </w:pPr>
            <w:r>
              <w:rPr>
                <w:rFonts w:hAnsi="宋体"/>
                <w:b w:val="0"/>
                <w:position w:val="0"/>
                <w:szCs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w:t>
            </w:r>
            <w:r>
              <w:rPr>
                <w:rFonts w:hAnsi="宋体"/>
                <w:b w:val="0"/>
                <w:position w:val="0"/>
                <w:szCs w:val="24"/>
              </w:rPr>
              <w:t xml:space="preserve"> </w:t>
            </w:r>
            <w:r>
              <w:rPr>
                <w:rFonts w:hAnsi="宋体"/>
                <w:b w:val="0"/>
                <w:position w:val="0"/>
                <w:szCs w:val="24"/>
              </w:rPr>
              <w:t xml:space="preserve">系</w:t>
            </w:r>
            <w:r>
              <w:rPr>
                <w:rFonts w:hAnsi="宋体"/>
                <w:b w:val="0"/>
                <w:position w:val="0"/>
                <w:szCs w:val="24"/>
              </w:rPr>
              <w:t xml:space="preserve"> </w:t>
            </w:r>
            <w:r>
              <w:rPr>
                <w:rFonts w:hAnsi="宋体"/>
                <w:b w:val="0"/>
                <w:position w:val="0"/>
                <w:szCs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w:t>
            </w:r>
            <w:r>
              <w:rPr>
                <w:rFonts w:hAnsi="宋体"/>
                <w:b w:val="0"/>
                <w:position w:val="0"/>
                <w:szCs w:val="24"/>
              </w:rPr>
              <w:t xml:space="preserve"> </w:t>
            </w:r>
            <w:r>
              <w:rPr>
                <w:rFonts w:hAnsi="宋体"/>
                <w:b w:val="0"/>
                <w:position w:val="0"/>
                <w:szCs w:val="24"/>
              </w:rPr>
              <w:t xml:space="preserve">系</w:t>
            </w:r>
            <w:r>
              <w:rPr>
                <w:rFonts w:hAnsi="宋体"/>
                <w:b w:val="0"/>
                <w:position w:val="0"/>
                <w:szCs w:val="24"/>
              </w:rPr>
              <w:t xml:space="preserve"> </w:t>
            </w:r>
            <w:r>
              <w:rPr>
                <w:rFonts w:hAnsi="宋体"/>
                <w:b w:val="0"/>
                <w:position w:val="0"/>
                <w:szCs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586"/>
        </w:trPr>
        <w:tc>
          <w:tcPr>
            <w:gridSpan w:val="4"/>
            <w:tcBorders>
              <w:top w:val="single" w:color="000000" w:sz="2" w:space="0"/>
            </w:tcBorders>
            <w:tcW w:w="9820" w:type="dxa"/>
            <w:vAlign w:val="center"/>
            <w:textDirection w:val="lrTb"/>
            <w:noWrap w:val="false"/>
          </w:tcPr>
          <w:p>
            <w:pPr>
              <w:spacing w:line="360" w:lineRule="auto"/>
              <w:rPr>
                <w:rFonts w:hAnsi="宋体"/>
                <w:b w:val="0"/>
                <w:spacing w:val="20"/>
                <w:position w:val="0"/>
                <w:szCs w:val="24"/>
              </w:rPr>
            </w:pPr>
            <w:r>
              <w:rPr>
                <w:rFonts w:hint="eastAsia" w:hAnsi="宋体"/>
                <w:b w:val="0"/>
                <w:position w:val="0"/>
                <w:szCs w:val="24"/>
              </w:rPr>
              <w:t xml:space="preserve">注：涉及联合体或其他合同主体的信息应按上表格式加列。</w:t>
            </w:r>
            <w:r/>
          </w:p>
        </w:tc>
      </w:tr>
    </w:tbl>
    <w:p>
      <w:pPr>
        <w:jc w:val="center"/>
        <w:spacing w:line="360" w:lineRule="auto"/>
        <w:shd w:val="clear" w:color="auto" w:fill="ffffff"/>
        <w:widowControl/>
        <w:rPr>
          <w:rFonts w:hAnsi="宋体" w:cs="宋体"/>
          <w:bCs/>
          <w:color w:val="333333"/>
          <w:position w:val="0"/>
          <w:szCs w:val="24"/>
          <w:shd w:val="clear" w:color="auto" w:fill="ffffff"/>
        </w:rPr>
        <w:outlineLvl w:val="1"/>
      </w:pPr>
      <w:r>
        <w:rPr>
          <w:rFonts w:hAnsi="宋体" w:cs="宋体"/>
          <w:bCs/>
          <w:color w:val="333333"/>
          <w:position w:val="0"/>
          <w:szCs w:val="24"/>
          <w:u w:val="single"/>
          <w:shd w:val="clear" w:color="auto" w:fill="ffffff"/>
        </w:rPr>
        <w:br w:type="page" w:clear="all"/>
      </w:r>
      <w:bookmarkStart w:id="153" w:name="_Toc27624"/>
      <w:r/>
      <w:bookmarkStart w:id="154" w:name="_Toc20313"/>
      <w:r>
        <w:rPr>
          <w:rFonts w:hint="eastAsia" w:hAnsi="宋体" w:cs="宋体"/>
          <w:bCs/>
          <w:color w:val="333333"/>
          <w:position w:val="0"/>
          <w:szCs w:val="24"/>
          <w:shd w:val="clear" w:color="auto" w:fill="ffffff"/>
        </w:rPr>
        <w:t xml:space="preserve">第二节</w:t>
      </w:r>
      <w:r>
        <w:rPr>
          <w:rFonts w:hint="eastAsia" w:hAnsi="宋体" w:cs="宋体"/>
          <w:bCs/>
          <w:color w:val="333333"/>
          <w:position w:val="0"/>
          <w:szCs w:val="24"/>
          <w:shd w:val="clear" w:color="auto" w:fill="ffffff"/>
        </w:rPr>
        <w:t xml:space="preserve"> </w:t>
      </w:r>
      <w:r>
        <w:rPr>
          <w:rFonts w:hint="eastAsia" w:hAnsi="宋体" w:cs="宋体"/>
          <w:bCs/>
          <w:color w:val="333333"/>
          <w:position w:val="0"/>
          <w:szCs w:val="24"/>
          <w:shd w:val="clear" w:color="auto" w:fill="ffffff"/>
        </w:rPr>
        <w:t xml:space="preserve">政府采购合同通用条款</w:t>
      </w:r>
      <w:bookmarkEnd w:id="153"/>
      <w:r/>
      <w:r/>
    </w:p>
    <w:p>
      <w:pPr>
        <w:spacing w:line="360" w:lineRule="auto"/>
        <w:tabs>
          <w:tab w:val="left" w:pos="8820" w:leader="none"/>
          <w:tab w:val="left" w:pos="9345" w:leader="none"/>
          <w:tab w:val="left" w:pos="9765" w:leader="none"/>
        </w:tabs>
        <w:rPr>
          <w:rFonts w:hAnsi="宋体"/>
          <w:bCs/>
          <w:position w:val="0"/>
          <w:szCs w:val="24"/>
        </w:rPr>
      </w:pPr>
      <w:r>
        <w:rPr>
          <w:rFonts w:hint="eastAsia" w:hAnsi="宋体"/>
          <w:position w:val="0"/>
          <w:szCs w:val="24"/>
        </w:rPr>
        <w:t xml:space="preserve">1. </w:t>
      </w:r>
      <w:r>
        <w:rPr>
          <w:rFonts w:hint="eastAsia" w:hAnsi="宋体"/>
          <w:bCs/>
          <w:position w:val="0"/>
          <w:szCs w:val="24"/>
        </w:rPr>
        <w:t xml:space="preserve">定义</w:t>
      </w:r>
      <w:r/>
    </w:p>
    <w:p>
      <w:pPr>
        <w:spacing w:line="360" w:lineRule="auto"/>
        <w:rPr>
          <w:rFonts w:hAnsi="宋体"/>
          <w:b w:val="0"/>
          <w:color w:val="000000"/>
          <w:position w:val="0"/>
          <w:szCs w:val="24"/>
        </w:rPr>
      </w:pPr>
      <w:r>
        <w:rPr>
          <w:rFonts w:hint="eastAsia" w:hAnsi="宋体"/>
          <w:b w:val="0"/>
          <w:color w:val="000000"/>
          <w:position w:val="0"/>
          <w:szCs w:val="24"/>
        </w:rPr>
        <w:t xml:space="preserve">1.1</w:t>
      </w:r>
      <w:r>
        <w:rPr>
          <w:rFonts w:hint="eastAsia" w:hAnsi="宋体"/>
          <w:b w:val="0"/>
          <w:color w:val="000000"/>
          <w:position w:val="0"/>
          <w:szCs w:val="24"/>
        </w:rPr>
        <w:t xml:space="preserve">合同当事人</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）采购人（以下称甲方）是指使用财政性资金，通过政府采购方式向供应商购买货物及其相关服务的国家机关、事业单位、团体组织。</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）供应商（以下称乙方）是指参加政府采购活动并且中标（成交），向采购人提供合同约定的货物及其相关服务的法人、非法人组织或者自然人。</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）其他合同主体是指除采购人和供应商以外，</w:t>
      </w:r>
      <w:r>
        <w:rPr>
          <w:rFonts w:hint="eastAsia" w:hAnsi="宋体" w:cs="宋体"/>
          <w:b w:val="0"/>
          <w:bCs/>
          <w:color w:val="000000"/>
          <w:position w:val="0"/>
          <w:szCs w:val="24"/>
        </w:rPr>
        <w:t xml:space="preserve">依法参与合同缔结或履行，享有权利、承担义务的合同当事人</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Ansi="宋体"/>
          <w:b w:val="0"/>
          <w:position w:val="0"/>
          <w:szCs w:val="24"/>
        </w:rPr>
      </w:pPr>
      <w:r>
        <w:rPr>
          <w:rFonts w:hint="eastAsia" w:hAnsi="宋体"/>
          <w:b w:val="0"/>
          <w:position w:val="0"/>
          <w:szCs w:val="24"/>
        </w:rPr>
        <w:t xml:space="preserve">1.2</w:t>
      </w:r>
      <w:r>
        <w:rPr>
          <w:rFonts w:hint="eastAsia" w:hAnsi="宋体"/>
          <w:b w:val="0"/>
          <w:position w:val="0"/>
          <w:szCs w:val="24"/>
        </w:rPr>
        <w:t xml:space="preserve">本合同下列术语应解释为：</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）“合同”系指</w:t>
      </w:r>
      <w:r>
        <w:rPr>
          <w:rFonts w:hint="eastAsia" w:hAnsi="宋体" w:cs="宋体"/>
          <w:b w:val="0"/>
          <w:bCs/>
          <w:color w:val="000000"/>
          <w:position w:val="0"/>
          <w:szCs w:val="24"/>
        </w:rPr>
        <w:t xml:space="preserve">合同当事人意思表示达成一致的任何协议，包括签署的</w:t>
      </w:r>
      <w:r>
        <w:rPr>
          <w:rFonts w:hint="eastAsia" w:hAnsi="宋体"/>
          <w:b w:val="0"/>
          <w:position w:val="0"/>
          <w:szCs w:val="24"/>
        </w:rPr>
        <w:t xml:space="preserve">政府采购合同协议书及其变更、补充协议，政府采购合同专用条款，政府采购合同通用条款，中标（成交）通知书，投标（响应）文件，采购文件，有关技术文件和图纸，以及</w:t>
      </w:r>
      <w:r>
        <w:rPr>
          <w:rFonts w:hint="eastAsia" w:hAnsi="宋体" w:cs="宋体"/>
          <w:b w:val="0"/>
          <w:color w:val="000000"/>
          <w:position w:val="0"/>
          <w:szCs w:val="24"/>
        </w:rPr>
        <w:t xml:space="preserve">国家法律、行政法规和规章制度规定或合同约定的作为合同组成部分的其他文件</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）“合同价款”系指根据本合同规定乙方在全面履行合同义务后甲方应支付给乙方的价款。</w:t>
      </w:r>
      <w:r/>
    </w:p>
    <w:p>
      <w:pPr>
        <w:spacing w:line="360" w:lineRule="auto"/>
        <w:tabs>
          <w:tab w:val="left" w:pos="570" w:leader="none"/>
          <w:tab w:val="left" w:pos="9240" w:leader="none"/>
          <w:tab w:val="left" w:pos="9555" w:leader="none"/>
        </w:tabs>
        <w:rPr>
          <w:rFonts w:hAnsi="宋体"/>
          <w:b w:val="0"/>
          <w:color w:val="00000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）“货物”系指乙方根据本合同规定须向甲方提供的各种形态和种类的物品，包括原材料、设备、产品（</w:t>
      </w:r>
      <w:r>
        <w:rPr>
          <w:rFonts w:hint="eastAsia" w:hAnsi="宋体"/>
          <w:b w:val="0"/>
          <w:color w:val="000000"/>
          <w:position w:val="0"/>
          <w:szCs w:val="24"/>
        </w:rPr>
        <w:t xml:space="preserve">包括软件）及相关的其备品备件、工具、手册及</w:t>
      </w:r>
      <w:r>
        <w:rPr>
          <w:rFonts w:hint="eastAsia" w:hAnsi="宋体"/>
          <w:b w:val="0"/>
          <w:color w:val="000000"/>
          <w:position w:val="0"/>
          <w:szCs w:val="24"/>
          <w:lang w:val="en"/>
        </w:rPr>
        <w:t xml:space="preserve">其他</w:t>
      </w:r>
      <w:r>
        <w:rPr>
          <w:rFonts w:hint="eastAsia" w:hAnsi="宋体"/>
          <w:b w:val="0"/>
          <w:color w:val="000000"/>
          <w:position w:val="0"/>
          <w:szCs w:val="24"/>
        </w:rPr>
        <w:t xml:space="preserve">技术资料和材料等。</w:t>
      </w:r>
      <w:r/>
    </w:p>
    <w:p>
      <w:pPr>
        <w:spacing w:line="360" w:lineRule="auto"/>
        <w:rPr>
          <w:rFonts w:hAnsi="宋体"/>
          <w:b w:val="0"/>
          <w:color w:val="000000"/>
          <w:position w:val="0"/>
          <w:szCs w:val="24"/>
        </w:rPr>
      </w:pPr>
      <w:r>
        <w:rPr>
          <w:rFonts w:hint="eastAsia" w:hAnsi="宋体"/>
          <w:b w:val="0"/>
          <w:color w:val="000000"/>
          <w:position w:val="0"/>
          <w:szCs w:val="24"/>
        </w:rPr>
        <w:t xml:space="preserve">（</w:t>
      </w:r>
      <w:r>
        <w:rPr>
          <w:rFonts w:hint="eastAsia" w:hAnsi="宋体"/>
          <w:b w:val="0"/>
          <w:color w:val="000000"/>
          <w:position w:val="0"/>
          <w:szCs w:val="24"/>
        </w:rPr>
        <w:t xml:space="preserve">4</w:t>
      </w:r>
      <w:r>
        <w:rPr>
          <w:rFonts w:hint="eastAsia" w:hAnsi="宋体"/>
          <w:b w:val="0"/>
          <w:color w:val="000000"/>
          <w:position w:val="0"/>
          <w:szCs w:val="24"/>
        </w:rPr>
        <w:t xml:space="preserve">）“</w:t>
      </w:r>
      <w:r>
        <w:rPr>
          <w:rFonts w:hint="eastAsia" w:hAnsi="宋体"/>
          <w:b w:val="0"/>
          <w:position w:val="0"/>
          <w:szCs w:val="24"/>
        </w:rPr>
        <w:t xml:space="preserve">相关</w:t>
      </w:r>
      <w:r>
        <w:rPr>
          <w:rFonts w:hint="eastAsia" w:hAnsi="宋体"/>
          <w:b w:val="0"/>
          <w:color w:val="000000"/>
          <w:position w:val="0"/>
          <w:szCs w:val="24"/>
        </w:rPr>
        <w:t xml:space="preserve">服务”系指根据合同规定，</w:t>
      </w:r>
      <w:r>
        <w:rPr>
          <w:rFonts w:hint="eastAsia" w:hAnsi="宋体"/>
          <w:b w:val="0"/>
          <w:color w:val="000000"/>
          <w:position w:val="0"/>
          <w:szCs w:val="24"/>
        </w:rPr>
        <w:t xml:space="preserve">乙方应提供的与货物有关的技术、管理和</w:t>
      </w:r>
      <w:r>
        <w:rPr>
          <w:rFonts w:hint="eastAsia" w:hAnsi="宋体"/>
          <w:b w:val="0"/>
          <w:color w:val="000000"/>
          <w:position w:val="0"/>
          <w:szCs w:val="24"/>
          <w:lang w:val="en"/>
        </w:rPr>
        <w:t xml:space="preserve">其他</w:t>
      </w:r>
      <w:r>
        <w:rPr>
          <w:rFonts w:hint="eastAsia" w:hAnsi="宋体"/>
          <w:b w:val="0"/>
          <w:color w:val="000000"/>
          <w:position w:val="0"/>
          <w:szCs w:val="24"/>
        </w:rPr>
        <w:t xml:space="preserve">服务，包括但不限于：管理和质量保证、运输、保险、检验、现场准备、安装、集成、调试、培训、维修、废弃处置、技术支持等以及合同中规定乙方应承担的</w:t>
      </w:r>
      <w:r>
        <w:rPr>
          <w:rFonts w:hint="eastAsia" w:hAnsi="宋体"/>
          <w:b w:val="0"/>
          <w:color w:val="000000"/>
          <w:position w:val="0"/>
          <w:szCs w:val="24"/>
          <w:lang w:val="en"/>
        </w:rPr>
        <w:t xml:space="preserve">其他</w:t>
      </w:r>
      <w:r>
        <w:rPr>
          <w:rFonts w:hint="eastAsia" w:hAnsi="宋体"/>
          <w:b w:val="0"/>
          <w:color w:val="000000"/>
          <w:position w:val="0"/>
          <w:szCs w:val="24"/>
        </w:rPr>
        <w:t xml:space="preserve">义务。</w:t>
      </w:r>
      <w:r/>
    </w:p>
    <w:p>
      <w:pPr>
        <w:spacing w:line="360" w:lineRule="auto"/>
        <w:rPr>
          <w:rFonts w:hAnsi="宋体"/>
          <w:b w:val="0"/>
          <w:color w:val="000000"/>
          <w:position w:val="0"/>
          <w:szCs w:val="24"/>
        </w:rPr>
      </w:pPr>
      <w:r>
        <w:rPr>
          <w:rFonts w:hint="eastAsia" w:hAnsi="宋体"/>
          <w:b w:val="0"/>
          <w:color w:val="000000"/>
          <w:position w:val="0"/>
          <w:szCs w:val="24"/>
        </w:rPr>
        <w:t xml:space="preserve">（</w:t>
      </w:r>
      <w:r>
        <w:rPr>
          <w:rFonts w:hint="eastAsia" w:hAnsi="宋体"/>
          <w:b w:val="0"/>
          <w:color w:val="000000"/>
          <w:position w:val="0"/>
          <w:szCs w:val="24"/>
        </w:rPr>
        <w:t xml:space="preserve">5</w:t>
      </w:r>
      <w:r>
        <w:rPr>
          <w:rFonts w:hint="eastAsia" w:hAnsi="宋体"/>
          <w:b w:val="0"/>
          <w:color w:val="000000"/>
          <w:position w:val="0"/>
          <w:szCs w:val="24"/>
        </w:rPr>
        <w:t xml:space="preserve">）“分包”系指中标（成交）供应商按采购文件、投标（响应）文件的规定，根据分包意向协议，将中标（成交）项目中的部分履约内容，分给具有相应资质条件的供应商履行合同的行为。</w:t>
      </w:r>
      <w:r/>
    </w:p>
    <w:p>
      <w:pPr>
        <w:spacing w:line="360" w:lineRule="auto"/>
        <w:tabs>
          <w:tab w:val="left" w:pos="570" w:leader="none"/>
          <w:tab w:val="left" w:pos="9240" w:leader="none"/>
          <w:tab w:val="left" w:pos="9555" w:leader="none"/>
        </w:tabs>
        <w:rPr>
          <w:rFonts w:hAnsi="宋体"/>
          <w:b w:val="0"/>
          <w:color w:val="000000"/>
          <w:position w:val="0"/>
          <w:szCs w:val="24"/>
        </w:rPr>
      </w:pPr>
      <w:r>
        <w:rPr>
          <w:rFonts w:hint="eastAsia" w:hAnsi="宋体"/>
          <w:b w:val="0"/>
          <w:color w:val="000000"/>
          <w:position w:val="0"/>
          <w:szCs w:val="24"/>
        </w:rPr>
        <w:t xml:space="preserve">（</w:t>
      </w:r>
      <w:r>
        <w:rPr>
          <w:rFonts w:hint="eastAsia" w:hAnsi="宋体"/>
          <w:b w:val="0"/>
          <w:color w:val="000000"/>
          <w:position w:val="0"/>
          <w:szCs w:val="24"/>
        </w:rPr>
        <w:t xml:space="preserve">6</w:t>
      </w:r>
      <w:r>
        <w:rPr>
          <w:rFonts w:hint="eastAsia" w:hAnsi="宋体"/>
          <w:b w:val="0"/>
          <w:color w:val="000000"/>
          <w:position w:val="0"/>
          <w:szCs w:val="24"/>
        </w:rPr>
        <w:t xml:space="preserve">）</w:t>
      </w:r>
      <w:r>
        <w:rPr>
          <w:rFonts w:hint="eastAsia" w:hAnsi="宋体"/>
          <w:b w:val="0"/>
          <w:position w:val="0"/>
          <w:szCs w:val="24"/>
        </w:rPr>
        <w:t xml:space="preserve">“联合体”系指由两个以上的自然人、法人或者非法人组织组成，以一个供应商的身份共同参加政府采购的主体</w:t>
      </w:r>
      <w:r>
        <w:rPr>
          <w:rFonts w:hint="eastAsia" w:hAnsi="宋体"/>
          <w:b w:val="0"/>
          <w:color w:val="000000"/>
          <w:position w:val="0"/>
          <w:szCs w:val="24"/>
        </w:rPr>
        <w:t xml:space="preserve">。联合体各方应在签订合同协议书前向甲方提交联</w:t>
      </w:r>
      <w:r>
        <w:rPr>
          <w:rFonts w:hint="eastAsia" w:hAnsi="宋体"/>
          <w:b w:val="0"/>
          <w:color w:val="000000"/>
          <w:position w:val="0"/>
          <w:szCs w:val="24"/>
        </w:rPr>
        <w:t xml:space="preserve">合协议，且明确牵头人及各成员单位的工作分工、权利、义务、责任，</w:t>
      </w:r>
      <w:r>
        <w:rPr>
          <w:rFonts w:hint="eastAsia" w:hAnsi="宋体"/>
          <w:b w:val="0"/>
          <w:color w:val="000000"/>
          <w:position w:val="0"/>
          <w:szCs w:val="24"/>
        </w:rPr>
        <w:t xml:space="preserve">联合体各方应共同与甲方签订合同，就合同约定的事项对甲方承担连带责任。联合体具体要求见【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spacing w:line="360" w:lineRule="auto"/>
        <w:tabs>
          <w:tab w:val="left" w:pos="570" w:leader="none"/>
          <w:tab w:val="left" w:pos="9240" w:leader="none"/>
          <w:tab w:val="left" w:pos="9555" w:leader="none"/>
        </w:tabs>
        <w:rPr>
          <w:rFonts w:hAnsi="宋体"/>
          <w:b w:val="0"/>
          <w:color w:val="000000"/>
          <w:position w:val="0"/>
          <w:szCs w:val="24"/>
        </w:rPr>
      </w:pPr>
      <w:r>
        <w:rPr>
          <w:rFonts w:hint="eastAsia" w:hAnsi="宋体"/>
          <w:b w:val="0"/>
          <w:color w:val="000000"/>
          <w:position w:val="0"/>
          <w:szCs w:val="24"/>
        </w:rPr>
        <w:t xml:space="preserve">（</w:t>
      </w:r>
      <w:r>
        <w:rPr>
          <w:rFonts w:hint="eastAsia" w:hAnsi="宋体"/>
          <w:b w:val="0"/>
          <w:color w:val="000000"/>
          <w:position w:val="0"/>
          <w:szCs w:val="24"/>
        </w:rPr>
        <w:t xml:space="preserve">7</w:t>
      </w:r>
      <w:r>
        <w:rPr>
          <w:rFonts w:hint="eastAsia" w:hAnsi="宋体"/>
          <w:b w:val="0"/>
          <w:color w:val="000000"/>
          <w:position w:val="0"/>
          <w:szCs w:val="24"/>
        </w:rPr>
        <w:t xml:space="preserve">）其他术语解释，见【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numPr>
          <w:ilvl w:val="0"/>
          <w:numId w:val="5"/>
        </w:numPr>
        <w:spacing w:line="360" w:lineRule="auto"/>
        <w:rPr>
          <w:rFonts w:hAnsi="宋体"/>
          <w:bCs/>
          <w:color w:val="000000"/>
          <w:position w:val="0"/>
          <w:szCs w:val="24"/>
        </w:rPr>
      </w:pPr>
      <w:r>
        <w:rPr>
          <w:rFonts w:hint="eastAsia" w:hAnsi="宋体"/>
          <w:color w:val="000000"/>
          <w:position w:val="0"/>
          <w:szCs w:val="24"/>
        </w:rPr>
        <w:t xml:space="preserve">合同标的及金额</w:t>
      </w:r>
      <w:r/>
    </w:p>
    <w:p>
      <w:pPr>
        <w:spacing w:line="360" w:lineRule="auto"/>
        <w:rPr>
          <w:rFonts w:hAnsi="宋体"/>
          <w:bCs/>
          <w:i/>
          <w:iCs/>
          <w:color w:val="000000"/>
          <w:position w:val="0"/>
          <w:szCs w:val="24"/>
        </w:rPr>
      </w:pPr>
      <w:r>
        <w:rPr>
          <w:rFonts w:hint="eastAsia" w:hAnsi="宋体"/>
          <w:b w:val="0"/>
          <w:color w:val="000000"/>
          <w:position w:val="0"/>
          <w:szCs w:val="24"/>
        </w:rPr>
        <w:t xml:space="preserve">2.1 </w:t>
      </w:r>
      <w:r>
        <w:rPr>
          <w:rFonts w:hint="eastAsia" w:hAnsi="宋体"/>
          <w:b w:val="0"/>
          <w:color w:val="000000"/>
          <w:position w:val="0"/>
          <w:szCs w:val="24"/>
        </w:rPr>
        <w:t xml:space="preserve">合同标的及金额应与中标（成交）结果一致。乙方为履行本合同而发生的所有费用均应包含在合同价款中，甲方不再另行支付</w:t>
      </w:r>
      <w:r>
        <w:rPr>
          <w:rFonts w:hint="eastAsia" w:hAnsi="宋体"/>
          <w:b w:val="0"/>
          <w:color w:val="000000"/>
          <w:position w:val="0"/>
          <w:szCs w:val="24"/>
          <w:lang w:val="en"/>
        </w:rPr>
        <w:t xml:space="preserve">其他</w:t>
      </w:r>
      <w:r>
        <w:rPr>
          <w:rFonts w:hint="eastAsia" w:hAnsi="宋体"/>
          <w:b w:val="0"/>
          <w:color w:val="000000"/>
          <w:position w:val="0"/>
          <w:szCs w:val="24"/>
        </w:rPr>
        <w:t xml:space="preserve">任何费用。</w:t>
      </w:r>
      <w:r/>
    </w:p>
    <w:p>
      <w:pPr>
        <w:spacing w:line="360" w:lineRule="auto"/>
        <w:rPr>
          <w:rFonts w:hAnsi="宋体"/>
          <w:color w:val="000000"/>
          <w:position w:val="0"/>
          <w:szCs w:val="24"/>
        </w:rPr>
      </w:pPr>
      <w:r>
        <w:rPr>
          <w:rFonts w:hint="eastAsia" w:hAnsi="宋体"/>
          <w:color w:val="000000"/>
          <w:position w:val="0"/>
          <w:szCs w:val="24"/>
        </w:rPr>
        <w:t xml:space="preserve">3. </w:t>
      </w:r>
      <w:r>
        <w:rPr>
          <w:rFonts w:hint="eastAsia" w:hAnsi="宋体"/>
          <w:color w:val="000000"/>
          <w:position w:val="0"/>
          <w:szCs w:val="24"/>
        </w:rPr>
        <w:t xml:space="preserve">履行合同的时间、地点和方式</w:t>
      </w:r>
      <w:r/>
    </w:p>
    <w:p>
      <w:pPr>
        <w:spacing w:line="360" w:lineRule="auto"/>
        <w:rPr>
          <w:rFonts w:hAnsi="宋体"/>
          <w:b w:val="0"/>
          <w:color w:val="000000"/>
          <w:position w:val="0"/>
          <w:szCs w:val="24"/>
        </w:rPr>
      </w:pPr>
      <w:r>
        <w:rPr>
          <w:rFonts w:hint="eastAsia" w:hAnsi="宋体"/>
          <w:b w:val="0"/>
          <w:color w:val="000000"/>
          <w:position w:val="0"/>
          <w:szCs w:val="24"/>
        </w:rPr>
        <w:t xml:space="preserve">3.1 </w:t>
      </w:r>
      <w:r>
        <w:rPr>
          <w:rFonts w:hint="eastAsia" w:hAnsi="宋体" w:cs="宋体"/>
          <w:b w:val="0"/>
          <w:position w:val="0"/>
          <w:szCs w:val="24"/>
        </w:rPr>
        <w:t xml:space="preserve">乙方应当在约定的时间、地点，按照约定方式履行合同。</w:t>
      </w:r>
      <w:r/>
    </w:p>
    <w:p>
      <w:pPr>
        <w:spacing w:line="360" w:lineRule="auto"/>
        <w:rPr>
          <w:rFonts w:hAnsi="宋体"/>
          <w:bCs/>
          <w:color w:val="000000"/>
          <w:position w:val="0"/>
          <w:szCs w:val="24"/>
        </w:rPr>
      </w:pPr>
      <w:r>
        <w:rPr>
          <w:rFonts w:hint="eastAsia" w:hAnsi="宋体"/>
          <w:bCs/>
          <w:color w:val="000000"/>
          <w:position w:val="0"/>
          <w:szCs w:val="24"/>
        </w:rPr>
        <w:t xml:space="preserve">4. </w:t>
      </w:r>
      <w:r>
        <w:rPr>
          <w:rFonts w:hint="eastAsia" w:hAnsi="宋体"/>
          <w:bCs/>
          <w:color w:val="000000"/>
          <w:position w:val="0"/>
          <w:szCs w:val="24"/>
        </w:rPr>
        <w:t xml:space="preserve">甲方的权利和义务</w:t>
      </w:r>
      <w:r/>
    </w:p>
    <w:p>
      <w:pPr>
        <w:spacing w:line="360" w:lineRule="auto"/>
        <w:rPr>
          <w:rFonts w:hAnsi="宋体"/>
          <w:b w:val="0"/>
          <w:color w:val="000000"/>
          <w:position w:val="0"/>
          <w:szCs w:val="24"/>
        </w:rPr>
      </w:pPr>
      <w:r>
        <w:rPr>
          <w:rFonts w:hint="eastAsia" w:hAnsi="宋体"/>
          <w:b w:val="0"/>
          <w:color w:val="000000"/>
          <w:position w:val="0"/>
          <w:szCs w:val="24"/>
        </w:rPr>
        <w:t xml:space="preserve">4.1 </w:t>
      </w:r>
      <w:r>
        <w:rPr>
          <w:rFonts w:hint="eastAsia" w:hAnsi="宋体"/>
          <w:b w:val="0"/>
          <w:color w:val="000000"/>
          <w:position w:val="0"/>
          <w:szCs w:val="24"/>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spacing w:line="360" w:lineRule="auto"/>
        <w:rPr>
          <w:rFonts w:hAnsi="宋体"/>
          <w:b w:val="0"/>
          <w:color w:val="000000"/>
          <w:position w:val="0"/>
          <w:szCs w:val="24"/>
        </w:rPr>
      </w:pPr>
      <w:r>
        <w:rPr>
          <w:rFonts w:hint="eastAsia" w:hAnsi="宋体"/>
          <w:b w:val="0"/>
          <w:color w:val="000000"/>
          <w:position w:val="0"/>
          <w:szCs w:val="24"/>
        </w:rPr>
        <w:t xml:space="preserve">4.2 </w:t>
      </w:r>
      <w:r>
        <w:rPr>
          <w:rFonts w:hint="eastAsia" w:hAnsi="宋体"/>
          <w:b w:val="0"/>
          <w:color w:val="000000"/>
          <w:position w:val="0"/>
          <w:szCs w:val="24"/>
        </w:rPr>
        <w:t xml:space="preserve">甲方有权要求乙方按时提交各阶段有关安排计划，并有权定期核对乙方提供货物数量、规格、质量等内容。甲方有权督促乙方工作并要求乙方更换不符合要求的货物。</w:t>
      </w:r>
      <w:r/>
    </w:p>
    <w:p>
      <w:pPr>
        <w:spacing w:line="360" w:lineRule="auto"/>
        <w:rPr>
          <w:rFonts w:hAnsi="宋体"/>
          <w:b w:val="0"/>
          <w:color w:val="000000"/>
          <w:position w:val="0"/>
          <w:szCs w:val="24"/>
        </w:rPr>
      </w:pPr>
      <w:r>
        <w:rPr>
          <w:rFonts w:hint="eastAsia" w:hAnsi="宋体"/>
          <w:b w:val="0"/>
          <w:color w:val="000000"/>
          <w:position w:val="0"/>
          <w:szCs w:val="24"/>
        </w:rPr>
        <w:t xml:space="preserve">4.3 </w:t>
      </w:r>
      <w:r>
        <w:rPr>
          <w:rFonts w:hint="eastAsia" w:hAnsi="宋体"/>
          <w:b w:val="0"/>
          <w:color w:val="000000"/>
          <w:position w:val="0"/>
          <w:szCs w:val="24"/>
        </w:rPr>
        <w:t xml:space="preserve">甲方有权要求乙方对缺陷部分予以修复，并按合同约定享有货物保修及其他合同约定的权利。</w:t>
      </w:r>
      <w:r/>
    </w:p>
    <w:p>
      <w:pPr>
        <w:spacing w:line="360" w:lineRule="auto"/>
        <w:rPr>
          <w:rFonts w:hAnsi="宋体"/>
          <w:b w:val="0"/>
          <w:position w:val="0"/>
          <w:szCs w:val="24"/>
        </w:rPr>
      </w:pPr>
      <w:r>
        <w:rPr>
          <w:rFonts w:hint="eastAsia" w:hAnsi="宋体"/>
          <w:b w:val="0"/>
          <w:color w:val="000000"/>
          <w:position w:val="0"/>
          <w:szCs w:val="24"/>
        </w:rPr>
        <w:t xml:space="preserve">4.4 </w:t>
      </w:r>
      <w:r>
        <w:rPr>
          <w:rFonts w:hint="eastAsia" w:hAnsi="宋体"/>
          <w:b w:val="0"/>
          <w:color w:val="000000"/>
          <w:position w:val="0"/>
          <w:szCs w:val="24"/>
        </w:rPr>
        <w:t xml:space="preserve">甲方应当按照合同约定及时对交付的货物进行验收，</w:t>
      </w:r>
      <w:r>
        <w:rPr>
          <w:rFonts w:hint="eastAsia" w:hAnsi="宋体" w:cs="宋体"/>
          <w:b w:val="0"/>
          <w:position w:val="0"/>
          <w:szCs w:val="24"/>
        </w:rPr>
        <w:t xml:space="preserve">未</w:t>
      </w:r>
      <w:r>
        <w:rPr>
          <w:rFonts w:hint="eastAsia" w:hAnsi="宋体"/>
          <w:b w:val="0"/>
          <w:color w:val="000000"/>
          <w:position w:val="0"/>
          <w:szCs w:val="24"/>
        </w:rPr>
        <w:t xml:space="preserve">在</w:t>
      </w:r>
      <w:r>
        <w:rPr>
          <w:rFonts w:hint="eastAsia" w:hAnsi="宋体" w:cs="宋体"/>
          <w:bCs/>
          <w:position w:val="0"/>
          <w:szCs w:val="24"/>
        </w:rPr>
        <w:t xml:space="preserve">【政府采购合同专用条款】</w:t>
      </w:r>
      <w:r>
        <w:rPr>
          <w:rFonts w:hint="eastAsia" w:hAnsi="宋体" w:cs="宋体"/>
          <w:b w:val="0"/>
          <w:position w:val="0"/>
          <w:szCs w:val="24"/>
        </w:rPr>
        <w:t xml:space="preserve">约定的期限内对乙方履约提出任何异议或者向乙方作出任何说明的，</w:t>
      </w:r>
      <w:r>
        <w:rPr>
          <w:rFonts w:hint="eastAsia" w:hAnsi="宋体"/>
          <w:b w:val="0"/>
          <w:color w:val="000000"/>
          <w:position w:val="0"/>
          <w:szCs w:val="24"/>
        </w:rPr>
        <w:t xml:space="preserve">视为验收通过。</w:t>
      </w:r>
      <w:r/>
    </w:p>
    <w:p>
      <w:pPr>
        <w:spacing w:line="360" w:lineRule="auto"/>
        <w:rPr>
          <w:rFonts w:hAnsi="宋体"/>
          <w:b w:val="0"/>
          <w:color w:val="000000"/>
          <w:position w:val="0"/>
          <w:szCs w:val="24"/>
        </w:rPr>
      </w:pPr>
      <w:r>
        <w:rPr>
          <w:rFonts w:hint="eastAsia" w:hAnsi="宋体"/>
          <w:b w:val="0"/>
          <w:color w:val="000000"/>
          <w:position w:val="0"/>
          <w:szCs w:val="24"/>
        </w:rPr>
        <w:t xml:space="preserve">4.5 </w:t>
      </w:r>
      <w:r>
        <w:rPr>
          <w:rFonts w:hint="eastAsia" w:hAnsi="宋体"/>
          <w:b w:val="0"/>
          <w:color w:val="000000"/>
          <w:position w:val="0"/>
          <w:szCs w:val="24"/>
        </w:rPr>
        <w:t xml:space="preserve">甲方应当根据合同约定及时向乙方支付合同价款，不得以内部人员变更、履行内部付款流程等为由，拒绝或迟延支付。</w:t>
      </w:r>
      <w:r/>
    </w:p>
    <w:p>
      <w:pPr>
        <w:spacing w:line="360" w:lineRule="auto"/>
        <w:rPr>
          <w:rFonts w:hAnsi="宋体"/>
          <w:b w:val="0"/>
          <w:color w:val="000000"/>
          <w:position w:val="0"/>
          <w:szCs w:val="24"/>
        </w:rPr>
      </w:pPr>
      <w:r>
        <w:rPr>
          <w:rFonts w:hint="eastAsia" w:hAnsi="宋体"/>
          <w:b w:val="0"/>
          <w:color w:val="000000"/>
          <w:position w:val="0"/>
          <w:szCs w:val="24"/>
        </w:rPr>
        <w:t xml:space="preserve">4.6 </w:t>
      </w:r>
      <w:r>
        <w:rPr>
          <w:rFonts w:hint="eastAsia" w:hAnsi="宋体"/>
          <w:b w:val="0"/>
          <w:color w:val="000000"/>
          <w:position w:val="0"/>
          <w:szCs w:val="24"/>
        </w:rPr>
        <w:t xml:space="preserve">国家法律法规规定及</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约定应由甲方承担的其他义务和责任。</w:t>
      </w:r>
      <w:r/>
    </w:p>
    <w:p>
      <w:pPr>
        <w:spacing w:line="360" w:lineRule="auto"/>
        <w:rPr>
          <w:rFonts w:hAnsi="宋体"/>
          <w:bCs/>
          <w:color w:val="000000"/>
          <w:position w:val="0"/>
          <w:szCs w:val="24"/>
        </w:rPr>
      </w:pPr>
      <w:r>
        <w:rPr>
          <w:rFonts w:hint="eastAsia" w:hAnsi="宋体"/>
          <w:bCs/>
          <w:color w:val="000000"/>
          <w:position w:val="0"/>
          <w:szCs w:val="24"/>
        </w:rPr>
        <w:t xml:space="preserve">5. </w:t>
      </w:r>
      <w:r>
        <w:rPr>
          <w:rFonts w:hint="eastAsia" w:hAnsi="宋体"/>
          <w:bCs/>
          <w:color w:val="000000"/>
          <w:position w:val="0"/>
          <w:szCs w:val="24"/>
        </w:rPr>
        <w:t xml:space="preserve">乙方的权利和义务</w:t>
      </w:r>
      <w:r/>
    </w:p>
    <w:p>
      <w:pPr>
        <w:spacing w:line="360" w:lineRule="auto"/>
        <w:rPr>
          <w:rFonts w:hAnsi="宋体"/>
          <w:b w:val="0"/>
          <w:color w:val="000000"/>
          <w:position w:val="0"/>
          <w:szCs w:val="24"/>
        </w:rPr>
      </w:pPr>
      <w:r>
        <w:rPr>
          <w:rFonts w:hint="eastAsia" w:hAnsi="宋体"/>
          <w:b w:val="0"/>
          <w:color w:val="000000"/>
          <w:position w:val="0"/>
          <w:szCs w:val="24"/>
        </w:rPr>
        <w:t xml:space="preserve">5.1 </w:t>
      </w:r>
      <w:r>
        <w:rPr>
          <w:rFonts w:hint="eastAsia" w:hAnsi="宋体"/>
          <w:b w:val="0"/>
          <w:color w:val="000000"/>
          <w:position w:val="0"/>
          <w:szCs w:val="24"/>
        </w:rPr>
        <w:t xml:space="preserve">签署合同后，乙方应确定项目负责人（或项目联系人），负责与本合同有关的事务。</w:t>
      </w:r>
      <w:r/>
    </w:p>
    <w:p>
      <w:pPr>
        <w:spacing w:line="360" w:lineRule="auto"/>
        <w:rPr>
          <w:rFonts w:hAnsi="宋体"/>
          <w:b w:val="0"/>
          <w:color w:val="000000"/>
          <w:position w:val="0"/>
          <w:szCs w:val="24"/>
        </w:rPr>
      </w:pPr>
      <w:r>
        <w:rPr>
          <w:rFonts w:hint="eastAsia" w:hAnsi="宋体"/>
          <w:b w:val="0"/>
          <w:color w:val="000000"/>
          <w:position w:val="0"/>
          <w:szCs w:val="24"/>
        </w:rPr>
        <w:t xml:space="preserve">5.2 </w:t>
      </w:r>
      <w:r>
        <w:rPr>
          <w:rFonts w:hint="eastAsia" w:hAnsi="宋体"/>
          <w:b w:val="0"/>
          <w:color w:val="000000"/>
          <w:position w:val="0"/>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spacing w:line="360" w:lineRule="auto"/>
        <w:rPr>
          <w:rFonts w:hAnsi="宋体" w:cs="宋体"/>
          <w:b w:val="0"/>
          <w:color w:val="000000"/>
          <w:position w:val="0"/>
          <w:szCs w:val="24"/>
        </w:rPr>
      </w:pPr>
      <w:r>
        <w:rPr>
          <w:rFonts w:hint="eastAsia" w:hAnsi="宋体"/>
          <w:b w:val="0"/>
          <w:color w:val="000000"/>
          <w:position w:val="0"/>
          <w:szCs w:val="24"/>
        </w:rPr>
        <w:t xml:space="preserve">5.3</w:t>
      </w:r>
      <w:r>
        <w:rPr>
          <w:rFonts w:hint="eastAsia" w:hAnsi="宋体"/>
          <w:b w:val="0"/>
          <w:color w:val="000000"/>
          <w:position w:val="0"/>
          <w:szCs w:val="24"/>
        </w:rPr>
        <w:t xml:space="preserve">乙方有权</w:t>
      </w:r>
      <w:r>
        <w:rPr>
          <w:rFonts w:hint="eastAsia" w:hAnsi="宋体" w:cs="宋体"/>
          <w:b w:val="0"/>
          <w:color w:val="000000"/>
          <w:position w:val="0"/>
          <w:szCs w:val="24"/>
        </w:rPr>
        <w:t xml:space="preserve">根据合同约定向甲方收取合同价款。</w:t>
      </w:r>
      <w:r/>
    </w:p>
    <w:p>
      <w:pPr>
        <w:spacing w:line="360" w:lineRule="auto"/>
        <w:rPr>
          <w:rFonts w:hAnsi="宋体" w:cs="宋体"/>
          <w:b w:val="0"/>
          <w:color w:val="000000"/>
          <w:position w:val="0"/>
          <w:szCs w:val="24"/>
        </w:rPr>
      </w:pPr>
      <w:r>
        <w:rPr>
          <w:rFonts w:hint="eastAsia" w:hAnsi="宋体"/>
          <w:b w:val="0"/>
          <w:color w:val="000000"/>
          <w:position w:val="0"/>
          <w:szCs w:val="24"/>
        </w:rPr>
        <w:t xml:space="preserve">5.4</w:t>
      </w:r>
      <w:r>
        <w:rPr>
          <w:rFonts w:hint="eastAsia" w:hAnsi="宋体" w:cs="宋体"/>
          <w:b w:val="0"/>
          <w:color w:val="000000"/>
          <w:position w:val="0"/>
          <w:szCs w:val="24"/>
        </w:rPr>
        <w:t xml:space="preserve">国家法律法规规定</w:t>
      </w:r>
      <w:r>
        <w:rPr>
          <w:rFonts w:hint="eastAsia" w:hAnsi="宋体"/>
          <w:b w:val="0"/>
          <w:color w:val="000000"/>
          <w:position w:val="0"/>
          <w:szCs w:val="24"/>
        </w:rPr>
        <w:t xml:space="preserve">及</w:t>
      </w:r>
      <w:r>
        <w:rPr>
          <w:rFonts w:hint="eastAsia" w:hAnsi="宋体" w:cs="宋体"/>
          <w:bCs/>
          <w:position w:val="0"/>
          <w:szCs w:val="24"/>
        </w:rPr>
        <w:t xml:space="preserve">【政府采购合同专用条款】</w:t>
      </w:r>
      <w:r>
        <w:rPr>
          <w:rFonts w:hint="eastAsia" w:hAnsi="宋体" w:cs="宋体"/>
          <w:b w:val="0"/>
          <w:position w:val="0"/>
          <w:szCs w:val="24"/>
        </w:rPr>
        <w:t xml:space="preserve">约定应</w:t>
      </w:r>
      <w:r>
        <w:rPr>
          <w:rFonts w:hint="eastAsia" w:hAnsi="宋体" w:cs="宋体"/>
          <w:b w:val="0"/>
          <w:color w:val="000000"/>
          <w:position w:val="0"/>
          <w:szCs w:val="24"/>
        </w:rPr>
        <w:t xml:space="preserve">由乙方承担的其他义务和责任。</w:t>
      </w:r>
      <w:r/>
    </w:p>
    <w:p>
      <w:pPr>
        <w:numPr>
          <w:ilvl w:val="0"/>
          <w:numId w:val="6"/>
        </w:numPr>
        <w:spacing w:line="360" w:lineRule="auto"/>
        <w:rPr>
          <w:rFonts w:hAnsi="宋体"/>
          <w:bCs/>
          <w:color w:val="000000"/>
          <w:position w:val="0"/>
          <w:szCs w:val="24"/>
        </w:rPr>
      </w:pPr>
      <w:r>
        <w:rPr>
          <w:rFonts w:hint="eastAsia" w:hAnsi="宋体"/>
          <w:bCs/>
          <w:color w:val="000000"/>
          <w:position w:val="0"/>
          <w:szCs w:val="24"/>
        </w:rPr>
        <w:t xml:space="preserve">合同履行</w:t>
      </w:r>
      <w:r/>
    </w:p>
    <w:p>
      <w:pPr>
        <w:spacing w:line="360" w:lineRule="auto"/>
        <w:rPr>
          <w:rFonts w:hAnsi="宋体"/>
          <w:b w:val="0"/>
          <w:color w:val="000000"/>
          <w:position w:val="0"/>
          <w:szCs w:val="24"/>
        </w:rPr>
      </w:pPr>
      <w:r>
        <w:rPr>
          <w:rFonts w:hint="eastAsia" w:hAnsi="宋体"/>
          <w:b w:val="0"/>
          <w:color w:val="000000"/>
          <w:position w:val="0"/>
          <w:szCs w:val="24"/>
        </w:rPr>
        <w:t xml:space="preserve">6.1 </w:t>
      </w:r>
      <w:r>
        <w:rPr>
          <w:rFonts w:hint="eastAsia" w:hAnsi="宋体"/>
          <w:b w:val="0"/>
          <w:color w:val="000000"/>
          <w:position w:val="0"/>
          <w:szCs w:val="24"/>
        </w:rPr>
        <w:t xml:space="preserve">甲乙双方应当按照</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约定顺序履行合同义务；如果没有先后顺序的，应当同时履行。</w:t>
      </w:r>
      <w:r/>
    </w:p>
    <w:p>
      <w:pPr>
        <w:spacing w:line="360" w:lineRule="auto"/>
        <w:rPr>
          <w:rFonts w:hAnsi="宋体"/>
          <w:b w:val="0"/>
          <w:position w:val="0"/>
          <w:szCs w:val="24"/>
        </w:rPr>
      </w:pPr>
      <w:r>
        <w:rPr>
          <w:rFonts w:hint="eastAsia" w:hAnsi="宋体"/>
          <w:b w:val="0"/>
          <w:color w:val="000000"/>
          <w:position w:val="0"/>
          <w:szCs w:val="24"/>
        </w:rPr>
        <w:t xml:space="preserve">6.2 </w:t>
      </w:r>
      <w:r>
        <w:rPr>
          <w:rFonts w:hint="eastAsia" w:hAnsi="宋体"/>
          <w:b w:val="0"/>
          <w:color w:val="000000"/>
          <w:position w:val="0"/>
          <w:szCs w:val="24"/>
        </w:rPr>
        <w:t xml:space="preserve">甲乙双方按照合同约定顺序履行合同义务时，应当先履行一方未履行的，后履行</w:t>
      </w:r>
      <w:r>
        <w:rPr>
          <w:rFonts w:hint="eastAsia" w:hAnsi="宋体"/>
          <w:b w:val="0"/>
          <w:color w:val="000000"/>
          <w:position w:val="0"/>
          <w:szCs w:val="24"/>
        </w:rPr>
        <w:t xml:space="preserve">一方有权拒绝其履行请求。先履行一方履行不符合约定的，后履行一方有权拒绝其相应的履行请求。</w:t>
      </w:r>
      <w:r/>
    </w:p>
    <w:p>
      <w:pPr>
        <w:spacing w:line="360" w:lineRule="auto"/>
        <w:rPr>
          <w:rFonts w:hAnsi="宋体"/>
          <w:bCs/>
          <w:color w:val="000000"/>
          <w:position w:val="0"/>
          <w:szCs w:val="24"/>
        </w:rPr>
      </w:pPr>
      <w:r>
        <w:rPr>
          <w:rFonts w:hint="eastAsia" w:hAnsi="宋体"/>
          <w:bCs/>
          <w:color w:val="000000"/>
          <w:position w:val="0"/>
          <w:szCs w:val="24"/>
        </w:rPr>
        <w:t xml:space="preserve">7. </w:t>
      </w:r>
      <w:r>
        <w:rPr>
          <w:rFonts w:hint="eastAsia" w:hAnsi="宋体"/>
          <w:bCs/>
          <w:color w:val="000000"/>
          <w:position w:val="0"/>
          <w:szCs w:val="24"/>
        </w:rPr>
        <w:t xml:space="preserve">货物包装、运输、保险和交付要求</w:t>
      </w:r>
      <w:r/>
    </w:p>
    <w:p>
      <w:pPr>
        <w:spacing w:line="360" w:lineRule="auto"/>
        <w:rPr>
          <w:rFonts w:hAnsi="宋体"/>
          <w:b w:val="0"/>
          <w:color w:val="000000"/>
          <w:position w:val="0"/>
          <w:szCs w:val="24"/>
        </w:rPr>
      </w:pPr>
      <w:r>
        <w:rPr>
          <w:rFonts w:hint="eastAsia" w:hAnsi="宋体"/>
          <w:b w:val="0"/>
          <w:color w:val="000000"/>
          <w:position w:val="0"/>
          <w:szCs w:val="24"/>
        </w:rPr>
        <w:t xml:space="preserve">7.1 </w:t>
      </w:r>
      <w:r>
        <w:rPr>
          <w:rFonts w:hint="eastAsia" w:hAnsi="宋体"/>
          <w:b w:val="0"/>
          <w:color w:val="000000"/>
          <w:position w:val="0"/>
          <w:szCs w:val="24"/>
        </w:rPr>
        <w:t xml:space="preserve">本合同</w:t>
      </w:r>
      <w:r>
        <w:rPr>
          <w:rFonts w:hint="eastAsia" w:hAnsi="宋体"/>
          <w:b w:val="0"/>
          <w:bCs/>
          <w:color w:val="000000"/>
          <w:position w:val="0"/>
          <w:szCs w:val="24"/>
        </w:rPr>
        <w:t xml:space="preserve">涉及商品包装、快递包装的，</w:t>
      </w:r>
      <w:r>
        <w:rPr>
          <w:rFonts w:hint="eastAsia" w:hAnsi="宋体"/>
          <w:b w:val="0"/>
          <w:color w:val="000000"/>
          <w:position w:val="0"/>
          <w:szCs w:val="24"/>
        </w:rPr>
        <w:t xml:space="preserve">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包装应适应远距离运输、防潮、防震、防锈和防野蛮装卸等要求，确保货物安全无损地运抵</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约定的</w:t>
      </w:r>
      <w:r>
        <w:rPr>
          <w:rFonts w:hint="eastAsia" w:hAnsi="宋体"/>
          <w:b w:val="0"/>
          <w:color w:val="000000"/>
          <w:position w:val="0"/>
          <w:szCs w:val="24"/>
        </w:rPr>
        <w:t xml:space="preserve">指定现场。</w:t>
      </w:r>
      <w:r/>
    </w:p>
    <w:p>
      <w:pPr>
        <w:spacing w:line="360" w:lineRule="auto"/>
        <w:rPr>
          <w:rFonts w:hAnsi="宋体"/>
          <w:b w:val="0"/>
          <w:color w:val="000000"/>
          <w:position w:val="0"/>
          <w:szCs w:val="24"/>
        </w:rPr>
      </w:pPr>
      <w:r>
        <w:rPr>
          <w:rFonts w:hint="eastAsia" w:hAnsi="宋体"/>
          <w:b w:val="0"/>
          <w:color w:val="000000"/>
          <w:position w:val="0"/>
          <w:szCs w:val="24"/>
        </w:rPr>
        <w:t xml:space="preserve">7.2 </w:t>
      </w:r>
      <w:r>
        <w:rPr>
          <w:rFonts w:hint="eastAsia" w:hAnsi="宋体"/>
          <w:b w:val="0"/>
          <w:color w:val="000000"/>
          <w:position w:val="0"/>
          <w:szCs w:val="24"/>
        </w:rPr>
        <w:t xml:space="preserve">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乙方负责办理将货物运抵本合同规定的交货地点，并装卸、交付至甲方的一切运输事项，相关费用应包含在合同价款中。</w:t>
      </w:r>
      <w:r/>
    </w:p>
    <w:p>
      <w:pPr>
        <w:spacing w:line="360" w:lineRule="auto"/>
        <w:rPr>
          <w:rFonts w:hAnsi="宋体"/>
          <w:b w:val="0"/>
          <w:color w:val="000000"/>
          <w:position w:val="0"/>
          <w:szCs w:val="24"/>
        </w:rPr>
      </w:pPr>
      <w:r>
        <w:rPr>
          <w:rFonts w:hint="eastAsia" w:hAnsi="宋体"/>
          <w:b w:val="0"/>
          <w:color w:val="000000"/>
          <w:position w:val="0"/>
          <w:szCs w:val="24"/>
        </w:rPr>
        <w:t xml:space="preserve">7.3 </w:t>
      </w:r>
      <w:r>
        <w:rPr>
          <w:rFonts w:hint="eastAsia" w:hAnsi="宋体"/>
          <w:b w:val="0"/>
          <w:color w:val="000000"/>
          <w:position w:val="0"/>
          <w:szCs w:val="24"/>
        </w:rPr>
        <w:t xml:space="preserve">货物保险要求按</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规定执行</w:t>
      </w:r>
      <w:r>
        <w:rPr>
          <w:rFonts w:hint="eastAsia" w:hAnsi="宋体"/>
          <w:b w:val="0"/>
          <w:color w:val="000000"/>
          <w:position w:val="0"/>
          <w:szCs w:val="24"/>
        </w:rPr>
        <w:t xml:space="preserve">。</w:t>
      </w:r>
      <w:r/>
    </w:p>
    <w:p>
      <w:pPr>
        <w:spacing w:line="360" w:lineRule="auto"/>
        <w:rPr>
          <w:rFonts w:hAnsi="宋体"/>
          <w:b w:val="0"/>
          <w:color w:val="000000"/>
          <w:position w:val="0"/>
          <w:szCs w:val="24"/>
        </w:rPr>
      </w:pPr>
      <w:r>
        <w:rPr>
          <w:rFonts w:hint="eastAsia" w:hAnsi="宋体"/>
          <w:b w:val="0"/>
          <w:color w:val="000000"/>
          <w:position w:val="0"/>
          <w:szCs w:val="24"/>
        </w:rPr>
        <w:t xml:space="preserve">7.4 </w:t>
      </w:r>
      <w:r>
        <w:rPr>
          <w:rFonts w:hint="eastAsia" w:hAnsi="宋体"/>
          <w:b w:val="0"/>
          <w:color w:val="000000"/>
          <w:position w:val="0"/>
          <w:szCs w:val="24"/>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360" w:lineRule="auto"/>
        <w:rPr>
          <w:rFonts w:hAnsi="宋体"/>
          <w:b w:val="0"/>
          <w:color w:val="000000"/>
          <w:position w:val="0"/>
          <w:szCs w:val="24"/>
        </w:rPr>
      </w:pPr>
      <w:r>
        <w:rPr>
          <w:rFonts w:hint="eastAsia" w:hAnsi="宋体"/>
          <w:b w:val="0"/>
          <w:color w:val="000000"/>
          <w:position w:val="0"/>
          <w:szCs w:val="24"/>
        </w:rPr>
        <w:t xml:space="preserve">7.5 </w:t>
      </w:r>
      <w:r>
        <w:rPr>
          <w:rFonts w:hint="eastAsia" w:hAnsi="宋体" w:cs="宋体"/>
          <w:b w:val="0"/>
          <w:color w:val="000000"/>
          <w:position w:val="0"/>
          <w:szCs w:val="24"/>
        </w:rPr>
        <w:t xml:space="preserve">乙方在运输到达之前应提前通知甲方，并提示货物运输装卸的注意事项，甲方配合乙方</w:t>
      </w:r>
      <w:r>
        <w:rPr>
          <w:rFonts w:hint="eastAsia" w:hAnsi="宋体" w:cs="宋体"/>
          <w:b w:val="0"/>
          <w:color w:val="000000"/>
          <w:position w:val="0"/>
          <w:szCs w:val="24"/>
        </w:rPr>
        <w:t xml:space="preserve">做好货物的接收工作。</w:t>
      </w:r>
      <w:r/>
    </w:p>
    <w:p>
      <w:pPr>
        <w:spacing w:line="360" w:lineRule="auto"/>
        <w:widowControl/>
        <w:rPr>
          <w:rFonts w:hAnsi="宋体" w:cs="华文楷体"/>
          <w:b w:val="0"/>
          <w:position w:val="0"/>
          <w:szCs w:val="24"/>
        </w:rPr>
      </w:pPr>
      <w:r>
        <w:rPr>
          <w:rFonts w:hint="eastAsia" w:hAnsi="宋体"/>
          <w:b w:val="0"/>
          <w:color w:val="000000"/>
          <w:position w:val="0"/>
          <w:szCs w:val="24"/>
        </w:rPr>
        <w:t xml:space="preserve">7.6 </w:t>
      </w:r>
      <w:r>
        <w:rPr>
          <w:rFonts w:hint="eastAsia" w:hAnsi="宋体"/>
          <w:b w:val="0"/>
          <w:color w:val="000000"/>
          <w:position w:val="0"/>
          <w:szCs w:val="24"/>
        </w:rPr>
        <w:t xml:space="preserve">如因包装、运输问题导致货物损毁、丢失或者品质下降，甲方有权要求降价、换货、拒收部分或整批货物，由此产生的费用和损失，均由乙方承担。</w:t>
      </w:r>
      <w:r/>
    </w:p>
    <w:p>
      <w:pPr>
        <w:spacing w:line="360" w:lineRule="auto"/>
        <w:rPr>
          <w:rFonts w:hAnsi="宋体"/>
          <w:position w:val="0"/>
          <w:szCs w:val="24"/>
        </w:rPr>
      </w:pPr>
      <w:r>
        <w:rPr>
          <w:rFonts w:hint="eastAsia" w:hAnsi="宋体"/>
          <w:color w:val="000000"/>
          <w:position w:val="0"/>
          <w:szCs w:val="24"/>
        </w:rPr>
        <w:t xml:space="preserve">8. </w:t>
      </w:r>
      <w:r>
        <w:rPr>
          <w:rFonts w:hint="eastAsia" w:hAnsi="宋体"/>
          <w:position w:val="0"/>
          <w:szCs w:val="24"/>
        </w:rPr>
        <w:t xml:space="preserve">质量标准和保证</w:t>
      </w:r>
      <w:r/>
    </w:p>
    <w:p>
      <w:pPr>
        <w:spacing w:line="360" w:lineRule="auto"/>
        <w:rPr>
          <w:rFonts w:hAnsi="宋体" w:cs="Courier New"/>
          <w:position w:val="0"/>
          <w:szCs w:val="24"/>
        </w:rPr>
      </w:pPr>
      <w:r>
        <w:rPr>
          <w:rFonts w:hint="eastAsia" w:hAnsi="宋体" w:cs="Courier New"/>
          <w:b w:val="0"/>
          <w:position w:val="0"/>
          <w:szCs w:val="24"/>
        </w:rPr>
        <w:t xml:space="preserve">8.1 </w:t>
      </w:r>
      <w:r>
        <w:rPr>
          <w:rFonts w:hint="eastAsia" w:hAnsi="宋体" w:cs="Courier New"/>
          <w:b w:val="0"/>
          <w:position w:val="0"/>
          <w:szCs w:val="24"/>
        </w:rPr>
        <w:t xml:space="preserve">质量标准</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）本合同下提供的货物应符合合同</w:t>
      </w:r>
      <w:r>
        <w:rPr>
          <w:rFonts w:hint="eastAsia" w:hAnsi="宋体" w:cs="宋体"/>
          <w:b w:val="0"/>
          <w:color w:val="000000"/>
          <w:position w:val="0"/>
          <w:szCs w:val="24"/>
        </w:rPr>
        <w:t xml:space="preserve">约定的</w:t>
      </w:r>
      <w:r>
        <w:rPr>
          <w:rFonts w:hint="eastAsia" w:hAnsi="宋体" w:cs="宋体"/>
          <w:b w:val="0"/>
          <w:position w:val="0"/>
          <w:szCs w:val="24"/>
        </w:rPr>
        <w:t xml:space="preserve">品牌、规格型号、技术性能、配置、质量、数量等要求。</w:t>
      </w:r>
      <w:r>
        <w:rPr>
          <w:rFonts w:hint="eastAsia" w:hAnsi="宋体"/>
          <w:b w:val="0"/>
          <w:position w:val="0"/>
          <w:szCs w:val="24"/>
        </w:rPr>
        <w:t xml:space="preserve">质量要求不明确的，按照强制性国家标准履行；没有强制性国家标准的，按照推荐性国家标准履行；没有推荐性国家标准的，按照行业标准</w:t>
      </w:r>
      <w:r>
        <w:rPr>
          <w:rFonts w:hint="eastAsia" w:hAnsi="宋体"/>
          <w:b w:val="0"/>
          <w:position w:val="0"/>
          <w:szCs w:val="24"/>
        </w:rPr>
        <w:t xml:space="preserve">履行；没有国家标准、行业标准的，按照通常标准或者符合合同目的的特定标准履行。</w:t>
      </w:r>
      <w:r/>
    </w:p>
    <w:p>
      <w:pPr>
        <w:spacing w:line="360" w:lineRule="auto"/>
        <w:rPr>
          <w:rFonts w:hAnsi="宋体" w:cs="Courier New"/>
          <w:b w:val="0"/>
          <w:position w:val="0"/>
          <w:szCs w:val="24"/>
        </w:rPr>
      </w:pPr>
      <w:r>
        <w:rPr>
          <w:rFonts w:hint="eastAsia" w:hAnsi="宋体" w:cs="Courier New"/>
          <w:b w:val="0"/>
          <w:position w:val="0"/>
          <w:szCs w:val="24"/>
        </w:rPr>
        <w:t xml:space="preserve">（</w:t>
      </w:r>
      <w:r>
        <w:rPr>
          <w:rFonts w:hint="eastAsia" w:hAnsi="宋体" w:cs="Courier New"/>
          <w:b w:val="0"/>
          <w:position w:val="0"/>
          <w:szCs w:val="24"/>
        </w:rPr>
        <w:t xml:space="preserve">2</w:t>
      </w:r>
      <w:r>
        <w:rPr>
          <w:rFonts w:hint="eastAsia" w:hAnsi="宋体" w:cs="Courier New"/>
          <w:b w:val="0"/>
          <w:position w:val="0"/>
          <w:szCs w:val="24"/>
        </w:rPr>
        <w:t xml:space="preserve">）采用中华人民共和国法定计量单位。</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）乙方所提供的货物应符合国家有关安全、环保、卫生的规定。</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）乙方应向甲方提交所提供货物的技术文件，包括相应的中文技术文件，如：产品目录、图纸、操作手册、使用说明、维护手册或服务指南等。上述文件应包装好随货物一同发运。</w:t>
      </w:r>
      <w:r/>
    </w:p>
    <w:p>
      <w:pPr>
        <w:spacing w:line="360" w:lineRule="auto"/>
        <w:rPr>
          <w:rFonts w:hAnsi="宋体"/>
          <w:b w:val="0"/>
          <w:position w:val="0"/>
          <w:szCs w:val="24"/>
        </w:rPr>
      </w:pPr>
      <w:r>
        <w:rPr>
          <w:rFonts w:hint="eastAsia" w:hAnsi="宋体"/>
          <w:b w:val="0"/>
          <w:position w:val="0"/>
          <w:szCs w:val="24"/>
        </w:rPr>
        <w:t xml:space="preserve">8.2 </w:t>
      </w:r>
      <w:r>
        <w:rPr>
          <w:rFonts w:hint="eastAsia" w:hAnsi="宋体"/>
          <w:b w:val="0"/>
          <w:position w:val="0"/>
          <w:szCs w:val="24"/>
        </w:rPr>
        <w:t xml:space="preserve">保证</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）乙方应保证提供的货物完全符合合同规定的质量、规格和性能要求。乙方应保证货物在正确安装、正常使用和保养条件下，</w:t>
      </w:r>
      <w:r>
        <w:rPr>
          <w:rFonts w:hint="eastAsia" w:hAnsi="宋体" w:cs="宋体"/>
          <w:b w:val="0"/>
          <w:position w:val="0"/>
          <w:szCs w:val="24"/>
        </w:rPr>
        <w:t xml:space="preserve">在其使用寿命期内具备合同约定的性能</w:t>
      </w:r>
      <w:r>
        <w:rPr>
          <w:rFonts w:hint="eastAsia" w:hAnsi="宋体"/>
          <w:b w:val="0"/>
          <w:position w:val="0"/>
          <w:szCs w:val="24"/>
        </w:rPr>
        <w:t xml:space="preserve">。存在质量保证期的，货物最终交付验收合格后在</w:t>
      </w:r>
      <w:r>
        <w:rPr>
          <w:rFonts w:hint="eastAsia" w:hAnsi="宋体"/>
          <w:position w:val="0"/>
          <w:szCs w:val="24"/>
        </w:rPr>
        <w:t xml:space="preserve">【政府采购合同专用条款】</w:t>
      </w:r>
      <w:r>
        <w:rPr>
          <w:rFonts w:hint="eastAsia" w:hAnsi="宋体"/>
          <w:b w:val="0"/>
          <w:position w:val="0"/>
          <w:szCs w:val="24"/>
        </w:rPr>
        <w:t xml:space="preserve">规定或乙方书面承</w:t>
      </w:r>
      <w:r>
        <w:rPr>
          <w:rFonts w:hint="eastAsia" w:hAnsi="宋体"/>
          <w:b w:val="0"/>
          <w:position w:val="0"/>
          <w:szCs w:val="24"/>
        </w:rPr>
        <w:t xml:space="preserve">诺（两者以较长的为准）的质量保证期内，本保证保持有效。</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）在质量保证期内所发现的缺陷，甲方应尽快以书面形式通知乙方。</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）乙方收到通知后，应在</w:t>
      </w:r>
      <w:r>
        <w:rPr>
          <w:rFonts w:hint="eastAsia" w:hAnsi="宋体"/>
          <w:position w:val="0"/>
          <w:szCs w:val="24"/>
        </w:rPr>
        <w:t xml:space="preserve">【政府采购合同专用条款】</w:t>
      </w:r>
      <w:r>
        <w:rPr>
          <w:rFonts w:hint="eastAsia" w:hAnsi="宋体"/>
          <w:b w:val="0"/>
          <w:position w:val="0"/>
          <w:szCs w:val="24"/>
        </w:rPr>
        <w:t xml:space="preserve">规定的响应时间内以合理的速度免费维修或更换有缺陷的货物或部件。</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）在质量保证期内，如果货物的质量或规格与合同不符，或证实货物是有缺陷的，包括潜在的缺陷或使用不符合要求的材料等，甲方可以根据本合同第</w:t>
      </w:r>
      <w:r>
        <w:rPr>
          <w:rFonts w:hint="eastAsia" w:hAnsi="宋体"/>
          <w:b w:val="0"/>
          <w:position w:val="0"/>
          <w:szCs w:val="24"/>
        </w:rPr>
        <w:t xml:space="preserve">1</w:t>
      </w:r>
      <w:r>
        <w:rPr>
          <w:rFonts w:hint="eastAsia" w:hAnsi="宋体"/>
          <w:b w:val="0"/>
          <w:color w:val="000000"/>
          <w:position w:val="0"/>
          <w:szCs w:val="24"/>
        </w:rPr>
        <w:t xml:space="preserve">5</w:t>
      </w:r>
      <w:r>
        <w:rPr>
          <w:rFonts w:hint="eastAsia" w:hAnsi="宋体"/>
          <w:b w:val="0"/>
          <w:position w:val="0"/>
          <w:szCs w:val="24"/>
        </w:rPr>
        <w:t xml:space="preserve">.1</w:t>
      </w:r>
      <w:r>
        <w:rPr>
          <w:rFonts w:hint="eastAsia" w:hAnsi="宋体"/>
          <w:b w:val="0"/>
          <w:position w:val="0"/>
          <w:szCs w:val="24"/>
        </w:rPr>
        <w:t xml:space="preserve">条规定以书面形式</w:t>
      </w:r>
      <w:r>
        <w:rPr>
          <w:rFonts w:hint="eastAsia" w:hAnsi="宋体"/>
          <w:b w:val="0"/>
          <w:color w:val="000000"/>
          <w:position w:val="0"/>
          <w:szCs w:val="24"/>
        </w:rPr>
        <w:t xml:space="preserve">追究</w:t>
      </w:r>
      <w:r>
        <w:rPr>
          <w:rFonts w:hint="eastAsia" w:hAnsi="宋体"/>
          <w:b w:val="0"/>
          <w:position w:val="0"/>
          <w:szCs w:val="24"/>
        </w:rPr>
        <w:t xml:space="preserve">乙方</w:t>
      </w:r>
      <w:r>
        <w:rPr>
          <w:rFonts w:hint="eastAsia" w:hAnsi="宋体"/>
          <w:b w:val="0"/>
          <w:color w:val="000000"/>
          <w:position w:val="0"/>
          <w:szCs w:val="24"/>
        </w:rPr>
        <w:t xml:space="preserve">的违约责任</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5</w:t>
      </w:r>
      <w:r>
        <w:rPr>
          <w:rFonts w:hint="eastAsia" w:hAnsi="宋体"/>
          <w:b w:val="0"/>
          <w:position w:val="0"/>
          <w:szCs w:val="24"/>
        </w:rPr>
        <w:t xml:space="preserve">）乙方在约定的时间内未能弥补缺陷，甲方可采取必要的补救措施，但其风险和费用将由乙方承担，甲</w:t>
      </w:r>
      <w:r>
        <w:rPr>
          <w:rFonts w:hint="eastAsia" w:hAnsi="宋体"/>
          <w:b w:val="0"/>
          <w:position w:val="0"/>
          <w:szCs w:val="24"/>
        </w:rPr>
        <w:t xml:space="preserve">方根据合同约定对乙方行使的其他权利不受影响。</w:t>
      </w:r>
      <w:r/>
    </w:p>
    <w:p>
      <w:pPr>
        <w:spacing w:line="360" w:lineRule="auto"/>
        <w:rPr>
          <w:rFonts w:hAnsi="宋体"/>
          <w:bCs/>
          <w:position w:val="0"/>
          <w:szCs w:val="24"/>
        </w:rPr>
      </w:pPr>
      <w:r>
        <w:rPr>
          <w:rFonts w:hint="eastAsia" w:hAnsi="宋体"/>
          <w:bCs/>
          <w:color w:val="000000"/>
          <w:position w:val="0"/>
          <w:szCs w:val="24"/>
        </w:rPr>
        <w:t xml:space="preserve">9</w:t>
      </w:r>
      <w:r>
        <w:rPr>
          <w:rFonts w:hint="eastAsia" w:hAnsi="宋体"/>
          <w:bCs/>
          <w:position w:val="0"/>
          <w:szCs w:val="24"/>
        </w:rPr>
        <w:t xml:space="preserve">.</w:t>
      </w:r>
      <w:r>
        <w:rPr>
          <w:rFonts w:hint="eastAsia" w:hAnsi="宋体"/>
          <w:bCs/>
          <w:color w:val="000000"/>
          <w:position w:val="0"/>
          <w:szCs w:val="24"/>
        </w:rPr>
        <w:t xml:space="preserve"> </w:t>
      </w:r>
      <w:r>
        <w:rPr>
          <w:rFonts w:hint="eastAsia" w:hAnsi="宋体"/>
          <w:bCs/>
          <w:position w:val="0"/>
          <w:szCs w:val="24"/>
        </w:rPr>
        <w:t xml:space="preserve">权利瑕疵担保</w:t>
      </w:r>
      <w:r/>
    </w:p>
    <w:p>
      <w:pPr>
        <w:spacing w:line="360" w:lineRule="auto"/>
        <w:rPr>
          <w:rFonts w:hAnsi="宋体"/>
          <w:b w:val="0"/>
          <w:color w:val="000000"/>
          <w:position w:val="0"/>
          <w:szCs w:val="24"/>
        </w:rPr>
      </w:pPr>
      <w:r>
        <w:rPr>
          <w:rFonts w:hint="eastAsia" w:hAnsi="宋体"/>
          <w:b w:val="0"/>
          <w:color w:val="000000"/>
          <w:position w:val="0"/>
          <w:szCs w:val="24"/>
        </w:rPr>
        <w:t xml:space="preserve">9.1 </w:t>
      </w:r>
      <w:r>
        <w:rPr>
          <w:rFonts w:hint="eastAsia" w:hAnsi="宋体"/>
          <w:b w:val="0"/>
          <w:color w:val="000000"/>
          <w:position w:val="0"/>
          <w:szCs w:val="24"/>
        </w:rPr>
        <w:t xml:space="preserve">乙方保证对其出售的货物享有合法的权利。</w:t>
      </w:r>
      <w:r/>
    </w:p>
    <w:p>
      <w:pPr>
        <w:spacing w:line="360" w:lineRule="auto"/>
        <w:rPr>
          <w:rFonts w:hAnsi="宋体"/>
          <w:b w:val="0"/>
          <w:color w:val="000000"/>
          <w:position w:val="0"/>
          <w:szCs w:val="24"/>
        </w:rPr>
      </w:pPr>
      <w:r>
        <w:rPr>
          <w:rFonts w:hint="eastAsia" w:hAnsi="宋体"/>
          <w:b w:val="0"/>
          <w:color w:val="000000"/>
          <w:position w:val="0"/>
          <w:szCs w:val="24"/>
        </w:rPr>
        <w:t xml:space="preserve">9.2 </w:t>
      </w:r>
      <w:r>
        <w:rPr>
          <w:rFonts w:hint="eastAsia" w:hAnsi="宋体" w:cs="宋体"/>
          <w:b w:val="0"/>
          <w:position w:val="0"/>
          <w:szCs w:val="24"/>
        </w:rPr>
        <w:t xml:space="preserve">乙方保证在交付的货物上不存在抵押权等担保物权。</w:t>
      </w:r>
      <w:r/>
    </w:p>
    <w:p>
      <w:pPr>
        <w:spacing w:line="360" w:lineRule="auto"/>
        <w:rPr>
          <w:rFonts w:hAnsi="宋体"/>
          <w:b w:val="0"/>
          <w:color w:val="000000"/>
          <w:position w:val="0"/>
          <w:szCs w:val="24"/>
        </w:rPr>
      </w:pPr>
      <w:r>
        <w:rPr>
          <w:rFonts w:hint="eastAsia" w:hAnsi="宋体"/>
          <w:b w:val="0"/>
          <w:color w:val="000000"/>
          <w:position w:val="0"/>
          <w:szCs w:val="24"/>
        </w:rPr>
        <w:t xml:space="preserve">9.3 </w:t>
      </w:r>
      <w:r>
        <w:rPr>
          <w:rFonts w:hint="eastAsia" w:hAnsi="宋体"/>
          <w:b w:val="0"/>
          <w:color w:val="000000"/>
          <w:position w:val="0"/>
          <w:szCs w:val="24"/>
        </w:rPr>
        <w:t xml:space="preserve">如甲方使用上述货物构成对第三人侵权的，则由乙方承担全部责任。</w:t>
      </w:r>
      <w:r/>
    </w:p>
    <w:p>
      <w:pPr>
        <w:spacing w:line="360" w:lineRule="auto"/>
        <w:rPr>
          <w:rFonts w:hAnsi="宋体"/>
          <w:bCs/>
          <w:color w:val="000000"/>
          <w:position w:val="0"/>
          <w:szCs w:val="24"/>
        </w:rPr>
      </w:pPr>
      <w:r>
        <w:rPr>
          <w:rFonts w:hint="eastAsia" w:hAnsi="宋体"/>
          <w:bCs/>
          <w:color w:val="000000"/>
          <w:position w:val="0"/>
          <w:szCs w:val="24"/>
        </w:rPr>
        <w:t xml:space="preserve">10. </w:t>
      </w:r>
      <w:r>
        <w:rPr>
          <w:rFonts w:hint="eastAsia" w:hAnsi="宋体"/>
          <w:bCs/>
          <w:color w:val="000000"/>
          <w:position w:val="0"/>
          <w:szCs w:val="24"/>
        </w:rPr>
        <w:t xml:space="preserve">知识产权保护</w:t>
      </w:r>
      <w:r/>
    </w:p>
    <w:p>
      <w:pPr>
        <w:spacing w:line="360" w:lineRule="auto"/>
        <w:rPr>
          <w:rFonts w:hAnsi="宋体"/>
          <w:b w:val="0"/>
          <w:position w:val="0"/>
          <w:szCs w:val="24"/>
        </w:rPr>
      </w:pPr>
      <w:r>
        <w:rPr>
          <w:rFonts w:hint="eastAsia" w:hAnsi="宋体"/>
          <w:b w:val="0"/>
          <w:color w:val="000000"/>
          <w:position w:val="0"/>
          <w:szCs w:val="24"/>
        </w:rPr>
        <w:t xml:space="preserve">10.1 </w:t>
      </w:r>
      <w:r>
        <w:rPr>
          <w:rFonts w:hint="eastAsia" w:hAnsi="宋体"/>
          <w:b w:val="0"/>
          <w:color w:val="000000"/>
          <w:position w:val="0"/>
          <w:szCs w:val="24"/>
        </w:rPr>
        <w:t xml:space="preserve">乙方对其所销售的货物应当享有知识产权或经权利人合法授权，保证没有侵犯任</w:t>
      </w:r>
      <w:r>
        <w:rPr>
          <w:rFonts w:hint="eastAsia" w:hAnsi="宋体"/>
          <w:b w:val="0"/>
          <w:position w:val="0"/>
          <w:szCs w:val="24"/>
        </w:rPr>
        <w:t xml:space="preserve">何第三人的知识产权等权利。</w:t>
      </w:r>
      <w:bookmarkStart w:id="155" w:name="_Hlk163047038"/>
      <w:r>
        <w:rPr>
          <w:rFonts w:hint="eastAsia" w:hAnsi="宋体" w:cs="宋体"/>
          <w:b w:val="0"/>
          <w:position w:val="0"/>
          <w:szCs w:val="24"/>
        </w:rPr>
        <w:t xml:space="preserve">因违反前述约定对第三人构成侵权的，应当由乙方向第三人承担法律责任；甲方依法向第三人赔偿后，有权向乙方追偿。甲方有其他损失的，乙方应当赔偿</w:t>
      </w:r>
      <w:bookmarkEnd w:id="155"/>
      <w:r>
        <w:rPr>
          <w:rFonts w:hint="eastAsia" w:hAnsi="宋体"/>
          <w:b w:val="0"/>
          <w:position w:val="0"/>
          <w:szCs w:val="24"/>
        </w:rPr>
        <w:t xml:space="preserve">。</w:t>
      </w:r>
      <w:r/>
    </w:p>
    <w:p>
      <w:pPr>
        <w:spacing w:line="360" w:lineRule="auto"/>
        <w:rPr>
          <w:rFonts w:hAnsi="宋体"/>
          <w:bCs/>
          <w:position w:val="0"/>
          <w:szCs w:val="24"/>
        </w:rPr>
      </w:pPr>
      <w:r>
        <w:rPr>
          <w:rFonts w:hint="eastAsia" w:hAnsi="宋体"/>
          <w:bCs/>
          <w:position w:val="0"/>
          <w:szCs w:val="24"/>
        </w:rPr>
        <w:t xml:space="preserve">11. </w:t>
      </w:r>
      <w:r>
        <w:rPr>
          <w:rFonts w:hint="eastAsia" w:hAnsi="宋体"/>
          <w:bCs/>
          <w:position w:val="0"/>
          <w:szCs w:val="24"/>
        </w:rPr>
        <w:t xml:space="preserve">保密义务</w:t>
      </w:r>
      <w:r/>
    </w:p>
    <w:p>
      <w:pPr>
        <w:spacing w:line="360" w:lineRule="auto"/>
        <w:rPr>
          <w:rFonts w:hAnsi="宋体" w:cs="宋体"/>
          <w:b w:val="0"/>
          <w:position w:val="0"/>
          <w:szCs w:val="24"/>
        </w:rPr>
      </w:pPr>
      <w:r>
        <w:rPr>
          <w:rFonts w:hint="eastAsia" w:hAnsi="宋体" w:cs="宋体"/>
          <w:b w:val="0"/>
          <w:position w:val="0"/>
          <w:szCs w:val="24"/>
        </w:rPr>
        <w:t xml:space="preserve">11.1 </w:t>
      </w:r>
      <w:r>
        <w:rPr>
          <w:rFonts w:hint="eastAsia" w:hAnsi="宋体" w:cs="宋体"/>
          <w:b w:val="0"/>
          <w:position w:val="0"/>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cs="宋体"/>
          <w:bCs/>
          <w:position w:val="0"/>
          <w:szCs w:val="24"/>
        </w:rPr>
        <w:t xml:space="preserve">【政府采购合同专用条款】</w:t>
      </w:r>
      <w:r>
        <w:rPr>
          <w:rFonts w:hint="eastAsia" w:hAnsi="宋体" w:cs="宋体"/>
          <w:b w:val="0"/>
          <w:position w:val="0"/>
          <w:szCs w:val="24"/>
        </w:rPr>
        <w:t xml:space="preserve">中约定。</w:t>
      </w:r>
      <w:r/>
    </w:p>
    <w:p>
      <w:pPr>
        <w:spacing w:line="360" w:lineRule="auto"/>
        <w:rPr>
          <w:rFonts w:hAnsi="宋体"/>
          <w:bCs/>
          <w:position w:val="0"/>
          <w:szCs w:val="24"/>
        </w:rPr>
      </w:pPr>
      <w:r>
        <w:rPr>
          <w:rFonts w:hint="eastAsia" w:hAnsi="宋体"/>
          <w:bCs/>
          <w:position w:val="0"/>
          <w:szCs w:val="24"/>
        </w:rPr>
        <w:t xml:space="preserve">12. </w:t>
      </w:r>
      <w:r>
        <w:rPr>
          <w:rFonts w:hint="eastAsia" w:hAnsi="宋体"/>
          <w:bCs/>
          <w:position w:val="0"/>
          <w:szCs w:val="24"/>
        </w:rPr>
        <w:t xml:space="preserve">合同价款支付</w:t>
      </w:r>
      <w:r/>
    </w:p>
    <w:p>
      <w:pPr>
        <w:spacing w:line="360" w:lineRule="auto"/>
        <w:rPr>
          <w:rFonts w:hAnsi="宋体"/>
          <w:b w:val="0"/>
          <w:position w:val="0"/>
          <w:szCs w:val="24"/>
        </w:rPr>
      </w:pPr>
      <w:r>
        <w:rPr>
          <w:rFonts w:hint="eastAsia" w:hAnsi="宋体"/>
          <w:b w:val="0"/>
          <w:position w:val="0"/>
          <w:szCs w:val="24"/>
        </w:rPr>
        <w:t xml:space="preserve">12.1 </w:t>
      </w:r>
      <w:r>
        <w:rPr>
          <w:rFonts w:hint="eastAsia" w:hAnsi="宋体"/>
          <w:b w:val="0"/>
          <w:position w:val="0"/>
          <w:szCs w:val="24"/>
        </w:rPr>
        <w:t xml:space="preserve">合同价款支付按</w:t>
      </w:r>
      <w:r>
        <w:rPr>
          <w:rFonts w:hint="eastAsia" w:hAnsi="宋体"/>
          <w:b w:val="0"/>
          <w:position w:val="0"/>
          <w:szCs w:val="24"/>
        </w:rPr>
        <w:t xml:space="preserve">照国库集中支付制度及财政管理相关规定执行。</w:t>
      </w:r>
      <w:r/>
    </w:p>
    <w:p>
      <w:pPr>
        <w:spacing w:line="360" w:lineRule="auto"/>
        <w:shd w:val="clear" w:color="auto" w:fill="ffffff"/>
        <w:widowControl/>
        <w:rPr>
          <w:rFonts w:hAnsi="宋体" w:cs="宋体"/>
          <w:bCs/>
          <w:color w:val="333333"/>
          <w:position w:val="0"/>
          <w:szCs w:val="24"/>
          <w:shd w:val="clear" w:color="auto" w:fill="ffffff"/>
        </w:rPr>
        <w:outlineLvl w:val="1"/>
      </w:pPr>
      <w:r>
        <w:rPr>
          <w:rFonts w:hint="eastAsia" w:hAnsi="宋体" w:cs="宋体"/>
          <w:bCs/>
          <w:color w:val="333333"/>
          <w:position w:val="0"/>
          <w:szCs w:val="24"/>
          <w:shd w:val="clear" w:color="auto" w:fill="ffffff"/>
        </w:rPr>
        <w:t xml:space="preserve">12.2 </w:t>
      </w:r>
      <w:r>
        <w:rPr>
          <w:rFonts w:hint="eastAsia" w:hAnsi="宋体" w:cs="宋体"/>
          <w:bCs/>
          <w:color w:val="333333"/>
          <w:position w:val="0"/>
          <w:szCs w:val="24"/>
          <w:shd w:val="clear" w:color="auto" w:fill="ffffff"/>
        </w:rPr>
        <w:t xml:space="preserve">对于满足合同约定支付条件的，甲方原则上应当自收到发票后</w:t>
      </w:r>
      <w:r>
        <w:rPr>
          <w:rFonts w:hint="eastAsia" w:hAnsi="宋体" w:cs="宋体"/>
          <w:bCs/>
          <w:color w:val="333333"/>
          <w:position w:val="0"/>
          <w:szCs w:val="24"/>
          <w:shd w:val="clear" w:color="auto" w:fill="ffffff"/>
        </w:rPr>
        <w:t xml:space="preserve">10</w:t>
      </w:r>
      <w:r>
        <w:rPr>
          <w:rFonts w:hint="eastAsia" w:hAnsi="宋体" w:cs="宋体"/>
          <w:bCs/>
          <w:color w:val="333333"/>
          <w:position w:val="0"/>
          <w:szCs w:val="24"/>
          <w:shd w:val="clear" w:color="auto" w:fill="ffffff"/>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hAnsi="宋体"/>
          <w:bCs/>
          <w:position w:val="0"/>
          <w:szCs w:val="24"/>
        </w:rPr>
      </w:pPr>
      <w:r>
        <w:rPr>
          <w:rFonts w:hint="eastAsia" w:hAnsi="宋体"/>
          <w:bCs/>
          <w:position w:val="0"/>
          <w:szCs w:val="24"/>
        </w:rPr>
        <w:t xml:space="preserve">13. </w:t>
      </w:r>
      <w:r>
        <w:rPr>
          <w:rFonts w:hint="eastAsia" w:hAnsi="宋体"/>
          <w:bCs/>
          <w:position w:val="0"/>
          <w:szCs w:val="24"/>
        </w:rPr>
        <w:t xml:space="preserve">履约保证金</w:t>
      </w:r>
      <w:r/>
    </w:p>
    <w:p>
      <w:pPr>
        <w:spacing w:line="360" w:lineRule="auto"/>
        <w:rPr>
          <w:rFonts w:hAnsi="宋体"/>
          <w:b w:val="0"/>
          <w:position w:val="0"/>
          <w:szCs w:val="24"/>
        </w:rPr>
      </w:pPr>
      <w:r>
        <w:rPr>
          <w:rFonts w:hint="eastAsia" w:hAnsi="宋体"/>
          <w:b w:val="0"/>
          <w:position w:val="0"/>
          <w:szCs w:val="24"/>
        </w:rPr>
        <w:t xml:space="preserve">13.1 </w:t>
      </w:r>
      <w:r>
        <w:rPr>
          <w:rFonts w:hint="eastAsia" w:hAnsi="宋体" w:cs="宋体"/>
          <w:b w:val="0"/>
          <w:position w:val="0"/>
          <w:szCs w:val="24"/>
        </w:rPr>
        <w:t xml:space="preserve">乙方应当以支票、汇票、本票或者金融机构、担保机构出具的保函等非现金形式提交。</w:t>
      </w:r>
      <w:r/>
    </w:p>
    <w:p>
      <w:pPr>
        <w:spacing w:line="360" w:lineRule="auto"/>
        <w:rPr>
          <w:rFonts w:hAnsi="宋体"/>
          <w:b w:val="0"/>
          <w:position w:val="0"/>
          <w:szCs w:val="24"/>
        </w:rPr>
      </w:pPr>
      <w:r>
        <w:rPr>
          <w:rFonts w:hint="eastAsia" w:hAnsi="宋体"/>
          <w:b w:val="0"/>
          <w:position w:val="0"/>
          <w:szCs w:val="24"/>
        </w:rPr>
        <w:t xml:space="preserve">13.2 </w:t>
      </w:r>
      <w:r>
        <w:rPr>
          <w:rFonts w:hint="eastAsia" w:hAnsi="宋体"/>
          <w:b w:val="0"/>
          <w:position w:val="0"/>
          <w:szCs w:val="24"/>
        </w:rPr>
        <w:t xml:space="preserve">如果乙方出现</w:t>
      </w:r>
      <w:r>
        <w:rPr>
          <w:rFonts w:hint="eastAsia" w:hAnsi="宋体" w:cs="宋体"/>
          <w:bCs/>
          <w:position w:val="0"/>
          <w:szCs w:val="24"/>
        </w:rPr>
        <w:t xml:space="preserve">【政府采购合同专用条款】</w:t>
      </w:r>
      <w:r>
        <w:rPr>
          <w:rFonts w:hint="eastAsia" w:hAnsi="宋体" w:cs="宋体"/>
          <w:b w:val="0"/>
          <w:position w:val="0"/>
          <w:szCs w:val="24"/>
        </w:rPr>
        <w:t xml:space="preserve">约定情形的</w:t>
      </w:r>
      <w:r>
        <w:rPr>
          <w:rFonts w:hint="eastAsia" w:hAnsi="宋体"/>
          <w:b w:val="0"/>
          <w:position w:val="0"/>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360" w:lineRule="auto"/>
        <w:rPr>
          <w:rFonts w:hAnsi="宋体"/>
          <w:b w:val="0"/>
          <w:position w:val="0"/>
          <w:szCs w:val="24"/>
        </w:rPr>
      </w:pPr>
      <w:r>
        <w:rPr>
          <w:rFonts w:hint="eastAsia" w:hAnsi="宋体"/>
          <w:b w:val="0"/>
          <w:position w:val="0"/>
          <w:szCs w:val="24"/>
        </w:rPr>
        <w:t xml:space="preserve">13.3 </w:t>
      </w:r>
      <w:r>
        <w:rPr>
          <w:rFonts w:hint="eastAsia" w:hAnsi="宋体"/>
          <w:b w:val="0"/>
          <w:position w:val="0"/>
          <w:szCs w:val="24"/>
        </w:rPr>
        <w:t xml:space="preserve">甲方在项目通过验收后按照</w:t>
      </w:r>
      <w:r>
        <w:rPr>
          <w:rFonts w:hint="eastAsia" w:hAnsi="宋体"/>
          <w:position w:val="0"/>
          <w:szCs w:val="24"/>
        </w:rPr>
        <w:t xml:space="preserve">【政府采购合同专用条款】</w:t>
      </w:r>
      <w:r>
        <w:rPr>
          <w:rFonts w:hint="eastAsia" w:hAnsi="宋体"/>
          <w:b w:val="0"/>
          <w:position w:val="0"/>
          <w:szCs w:val="24"/>
        </w:rPr>
        <w:t xml:space="preserve">规定的时间内将履约保证金退还乙方；逾期退还的，乙方可要求甲方支付违约金，违约金按照</w:t>
      </w:r>
      <w:r>
        <w:rPr>
          <w:rFonts w:hint="eastAsia" w:hAnsi="宋体"/>
          <w:position w:val="0"/>
          <w:szCs w:val="24"/>
        </w:rPr>
        <w:t xml:space="preserve">【政府采购合同专用条款】</w:t>
      </w:r>
      <w:r>
        <w:rPr>
          <w:rFonts w:hint="eastAsia" w:hAnsi="宋体"/>
          <w:b w:val="0"/>
          <w:position w:val="0"/>
          <w:szCs w:val="24"/>
        </w:rPr>
        <w:t xml:space="preserve">规定支付。</w:t>
      </w:r>
      <w:r/>
    </w:p>
    <w:p>
      <w:pPr>
        <w:spacing w:line="360" w:lineRule="auto"/>
        <w:rPr>
          <w:rFonts w:hAnsi="宋体"/>
          <w:position w:val="0"/>
          <w:szCs w:val="24"/>
        </w:rPr>
      </w:pPr>
      <w:r>
        <w:rPr>
          <w:rFonts w:hint="eastAsia" w:hAnsi="宋体"/>
          <w:bCs/>
          <w:position w:val="0"/>
          <w:szCs w:val="24"/>
        </w:rPr>
        <w:t xml:space="preserve">14. </w:t>
      </w:r>
      <w:r>
        <w:rPr>
          <w:rFonts w:hint="eastAsia" w:hAnsi="宋体"/>
          <w:position w:val="0"/>
          <w:szCs w:val="24"/>
        </w:rPr>
        <w:t xml:space="preserve">售后服务</w:t>
      </w:r>
      <w:r/>
    </w:p>
    <w:p>
      <w:pPr>
        <w:spacing w:line="360" w:lineRule="auto"/>
        <w:rPr>
          <w:rFonts w:hAnsi="宋体"/>
          <w:b w:val="0"/>
          <w:position w:val="0"/>
          <w:szCs w:val="24"/>
        </w:rPr>
      </w:pPr>
      <w:r>
        <w:rPr>
          <w:rFonts w:hint="eastAsia" w:hAnsi="宋体"/>
          <w:b w:val="0"/>
          <w:position w:val="0"/>
          <w:szCs w:val="24"/>
        </w:rPr>
        <w:t xml:space="preserve">14.1 </w:t>
      </w:r>
      <w:r>
        <w:rPr>
          <w:rFonts w:hint="eastAsia" w:hAnsi="宋体"/>
          <w:b w:val="0"/>
          <w:position w:val="0"/>
          <w:szCs w:val="24"/>
        </w:rPr>
        <w:t xml:space="preserve">除项目不涉及或采购活动中明确约定无须承担外，乙方还应提供下列服务：</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）货物的现场移动、安装、调试、启动监督及技术支持；</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）提供货物组装和维修所需的专用工具和辅助材料；</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）在</w:t>
      </w:r>
      <w:r>
        <w:rPr>
          <w:rFonts w:hint="eastAsia" w:hAnsi="宋体" w:cs="宋体"/>
          <w:bCs/>
          <w:position w:val="0"/>
          <w:szCs w:val="24"/>
        </w:rPr>
        <w:t xml:space="preserve">【政府采购合同专用条款】</w:t>
      </w:r>
      <w:r>
        <w:rPr>
          <w:rFonts w:hint="eastAsia" w:hAnsi="宋体"/>
          <w:b w:val="0"/>
          <w:position w:val="0"/>
          <w:szCs w:val="24"/>
        </w:rPr>
        <w:t xml:space="preserve">约定的期限内对所有的货物实施运行监督、维修，但前提条件是该服务并不能免除乙方在质量保证期内所承担的义务；</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）在制造商所在地或指定现场就货物的安装、启动、运营、维护、废弃处置等对甲方操作人员进行培训</w:t>
      </w:r>
      <w:r>
        <w:rPr>
          <w:rFonts w:hint="eastAsia" w:hAnsi="宋体" w:cs="宋体"/>
          <w:b w:val="0"/>
          <w:position w:val="0"/>
          <w:szCs w:val="24"/>
        </w:rPr>
        <w:t xml:space="preserve">；</w:t>
      </w:r>
      <w:r/>
    </w:p>
    <w:p>
      <w:pPr>
        <w:spacing w:line="360" w:lineRule="auto"/>
        <w:widowControl/>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int="eastAsia" w:hAnsi="宋体" w:cs="宋体"/>
          <w:b w:val="0"/>
          <w:position w:val="0"/>
          <w:szCs w:val="24"/>
        </w:rPr>
        <w:t xml:space="preserve">）依照法律、行政法规的规定或者按照</w:t>
      </w:r>
      <w:r>
        <w:rPr>
          <w:rFonts w:hint="eastAsia" w:hAnsi="宋体" w:cs="宋体"/>
          <w:bCs/>
          <w:position w:val="0"/>
          <w:szCs w:val="24"/>
        </w:rPr>
        <w:t xml:space="preserve">【政府采购合同专用条款】</w:t>
      </w:r>
      <w:r>
        <w:rPr>
          <w:rFonts w:hint="eastAsia" w:hAnsi="宋体" w:cs="宋体"/>
          <w:b w:val="0"/>
          <w:position w:val="0"/>
          <w:szCs w:val="24"/>
        </w:rPr>
        <w:t xml:space="preserve">约定，货物在有效使用年限届满后应予回收的，乙方负有自行或者委托第三人对货物予以回收的义务；</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6</w:t>
      </w:r>
      <w:r>
        <w:rPr>
          <w:rFonts w:hint="eastAsia" w:hAnsi="宋体"/>
          <w:b w:val="0"/>
          <w:position w:val="0"/>
          <w:szCs w:val="24"/>
        </w:rPr>
        <w:t xml:space="preserve">）</w:t>
      </w:r>
      <w:r>
        <w:rPr>
          <w:rFonts w:hint="eastAsia" w:hAnsi="宋体"/>
          <w:position w:val="0"/>
          <w:szCs w:val="24"/>
        </w:rPr>
        <w:t xml:space="preserve">【政府采购合同专用条款】</w:t>
      </w:r>
      <w:r>
        <w:rPr>
          <w:rFonts w:hint="eastAsia" w:hAnsi="宋体"/>
          <w:b w:val="0"/>
          <w:position w:val="0"/>
          <w:szCs w:val="24"/>
        </w:rPr>
        <w:t xml:space="preserve">规定由乙方提供的其他服务。</w:t>
      </w:r>
      <w:r/>
    </w:p>
    <w:p>
      <w:pPr>
        <w:spacing w:line="360" w:lineRule="auto"/>
        <w:rPr>
          <w:rFonts w:hAnsi="宋体"/>
          <w:b w:val="0"/>
          <w:position w:val="0"/>
          <w:szCs w:val="24"/>
        </w:rPr>
      </w:pPr>
      <w:r>
        <w:rPr>
          <w:rFonts w:hint="eastAsia" w:hAnsi="宋体"/>
          <w:b w:val="0"/>
          <w:position w:val="0"/>
          <w:szCs w:val="24"/>
        </w:rPr>
        <w:t xml:space="preserve">14.2 </w:t>
      </w:r>
      <w:r>
        <w:rPr>
          <w:rFonts w:hint="eastAsia" w:hAnsi="宋体"/>
          <w:b w:val="0"/>
          <w:position w:val="0"/>
          <w:szCs w:val="24"/>
        </w:rPr>
        <w:t xml:space="preserve">乙方提供的售后服务的费用已包含在合同价款中，甲方不再另行支付。</w:t>
      </w:r>
      <w:r/>
    </w:p>
    <w:p>
      <w:pPr>
        <w:spacing w:line="360" w:lineRule="auto"/>
        <w:rPr>
          <w:rFonts w:hAnsi="宋体"/>
          <w:bCs/>
          <w:position w:val="0"/>
          <w:szCs w:val="24"/>
        </w:rPr>
      </w:pPr>
      <w:r>
        <w:rPr>
          <w:rFonts w:hint="eastAsia" w:hAnsi="宋体"/>
          <w:bCs/>
          <w:position w:val="0"/>
          <w:szCs w:val="24"/>
        </w:rPr>
        <w:t xml:space="preserve">15. </w:t>
      </w:r>
      <w:r>
        <w:rPr>
          <w:rFonts w:hint="eastAsia" w:hAnsi="宋体"/>
          <w:bCs/>
          <w:position w:val="0"/>
          <w:szCs w:val="24"/>
        </w:rPr>
        <w:t xml:space="preserve">违约责任</w:t>
      </w:r>
      <w:r/>
    </w:p>
    <w:p>
      <w:pPr>
        <w:spacing w:line="360" w:lineRule="auto"/>
        <w:rPr>
          <w:rFonts w:hAnsi="宋体"/>
          <w:b w:val="0"/>
          <w:bCs/>
          <w:position w:val="0"/>
          <w:szCs w:val="24"/>
        </w:rPr>
      </w:pPr>
      <w:r>
        <w:rPr>
          <w:rFonts w:hint="eastAsia" w:hAnsi="宋体"/>
          <w:b w:val="0"/>
          <w:bCs/>
          <w:position w:val="0"/>
          <w:szCs w:val="24"/>
        </w:rPr>
        <w:t xml:space="preserve">15.1</w:t>
      </w:r>
      <w:r>
        <w:rPr>
          <w:rFonts w:hint="eastAsia" w:hAnsi="宋体"/>
          <w:b w:val="0"/>
          <w:bCs/>
          <w:position w:val="0"/>
          <w:szCs w:val="24"/>
        </w:rPr>
        <w:t xml:space="preserve">质量瑕疵的违约责任</w:t>
      </w:r>
      <w:r/>
    </w:p>
    <w:p>
      <w:pPr>
        <w:spacing w:line="360" w:lineRule="auto"/>
        <w:rPr>
          <w:rFonts w:hAnsi="宋体"/>
          <w:b w:val="0"/>
          <w:position w:val="0"/>
          <w:szCs w:val="24"/>
        </w:rPr>
      </w:pPr>
      <w:r>
        <w:rPr>
          <w:rFonts w:hint="eastAsia" w:hAnsi="宋体"/>
          <w:b w:val="0"/>
          <w:position w:val="0"/>
          <w:szCs w:val="24"/>
        </w:rPr>
        <w:t xml:space="preserve">乙方提供的产品不符合合同约定的质量标准或存在产品质量缺陷，甲方有权要求乙方根据</w:t>
      </w:r>
      <w:r>
        <w:rPr>
          <w:rFonts w:hint="eastAsia" w:hAnsi="宋体"/>
          <w:position w:val="0"/>
          <w:szCs w:val="24"/>
        </w:rPr>
        <w:t xml:space="preserve">【政府采购合同专用条款】</w:t>
      </w:r>
      <w:r>
        <w:rPr>
          <w:rFonts w:hint="eastAsia" w:hAnsi="宋体"/>
          <w:b w:val="0"/>
          <w:bCs/>
          <w:position w:val="0"/>
          <w:szCs w:val="24"/>
        </w:rPr>
        <w:t xml:space="preserve">要求</w:t>
      </w:r>
      <w:r>
        <w:rPr>
          <w:rFonts w:hint="eastAsia" w:hAnsi="宋体"/>
          <w:b w:val="0"/>
          <w:position w:val="0"/>
          <w:szCs w:val="24"/>
        </w:rPr>
        <w:t xml:space="preserve">及时修理、重作、更换，并承担由此给甲方造成的损失。</w:t>
      </w:r>
      <w:r/>
    </w:p>
    <w:p>
      <w:pPr>
        <w:spacing w:line="360" w:lineRule="auto"/>
        <w:rPr>
          <w:rFonts w:hAnsi="宋体"/>
          <w:b w:val="0"/>
          <w:bCs/>
          <w:position w:val="0"/>
          <w:szCs w:val="24"/>
        </w:rPr>
      </w:pPr>
      <w:r>
        <w:rPr>
          <w:rFonts w:hint="eastAsia" w:hAnsi="宋体"/>
          <w:b w:val="0"/>
          <w:bCs/>
          <w:position w:val="0"/>
          <w:szCs w:val="24"/>
        </w:rPr>
        <w:t xml:space="preserve">15.2 </w:t>
      </w:r>
      <w:r>
        <w:rPr>
          <w:rFonts w:hint="eastAsia" w:hAnsi="宋体"/>
          <w:b w:val="0"/>
          <w:bCs/>
          <w:position w:val="0"/>
          <w:szCs w:val="24"/>
        </w:rPr>
        <w:t xml:space="preserve">迟延交货的违约责任</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）乙方应按照本合同规定的时间、地点交货和提供相关服务。在履行合同过程中，如果乙方遇到可能影响按时交货和提供服务的情形时，应及时以书面形式将迟延的事实</w:t>
      </w:r>
      <w:r>
        <w:rPr>
          <w:rFonts w:hint="eastAsia" w:hAnsi="宋体"/>
          <w:b w:val="0"/>
          <w:position w:val="0"/>
          <w:szCs w:val="24"/>
        </w:rPr>
        <w:t xml:space="preserve">、可能迟延的期限和理由通知甲方。甲方在收到乙方通知后，应尽快对情况进行评价，并确定是否同意延长交货时间或延期提供服务。</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）如果乙方没有按照合同规定的时间交货和提供相关服务，甲方有权从货款中扣除误期赔偿费而不影响合同项下的其他补救方法，赔偿费按</w:t>
      </w:r>
      <w:r>
        <w:rPr>
          <w:rFonts w:hint="eastAsia" w:hAnsi="宋体"/>
          <w:position w:val="0"/>
          <w:szCs w:val="24"/>
        </w:rPr>
        <w:t xml:space="preserve">【政府采购合同专用条款】</w:t>
      </w:r>
      <w:r>
        <w:rPr>
          <w:rFonts w:hint="eastAsia" w:hAnsi="宋体"/>
          <w:b w:val="0"/>
          <w:position w:val="0"/>
          <w:szCs w:val="24"/>
        </w:rPr>
        <w:t xml:space="preserve">规定执行。如果涉及公共利益，且赔偿金额无法弥补公共利益损失，甲方可要求继续履行或者采取其他补救措施。</w:t>
      </w:r>
      <w:r/>
    </w:p>
    <w:p>
      <w:pPr>
        <w:spacing w:line="360" w:lineRule="auto"/>
        <w:rPr>
          <w:rFonts w:hAnsi="宋体"/>
          <w:b w:val="0"/>
          <w:position w:val="0"/>
          <w:szCs w:val="24"/>
        </w:rPr>
      </w:pPr>
      <w:r>
        <w:rPr>
          <w:rFonts w:hint="eastAsia" w:hAnsi="宋体"/>
          <w:b w:val="0"/>
          <w:position w:val="0"/>
          <w:szCs w:val="24"/>
        </w:rPr>
        <w:t xml:space="preserve">15.3 </w:t>
      </w:r>
      <w:r>
        <w:rPr>
          <w:rFonts w:hint="eastAsia" w:hAnsi="宋体"/>
          <w:b w:val="0"/>
          <w:position w:val="0"/>
          <w:szCs w:val="24"/>
        </w:rPr>
        <w:t xml:space="preserve">迟延支付的违约责任</w:t>
      </w:r>
      <w:r/>
    </w:p>
    <w:p>
      <w:pPr>
        <w:spacing w:line="360" w:lineRule="auto"/>
        <w:rPr>
          <w:rFonts w:hAnsi="宋体"/>
          <w:b w:val="0"/>
          <w:position w:val="0"/>
          <w:szCs w:val="24"/>
        </w:rPr>
      </w:pPr>
      <w:r>
        <w:rPr>
          <w:rFonts w:hint="eastAsia" w:hAnsi="宋体"/>
          <w:b w:val="0"/>
          <w:position w:val="0"/>
          <w:szCs w:val="24"/>
        </w:rPr>
        <w:t xml:space="preserve">甲方存在迟延支付乙方合同款项的，应当承担</w:t>
      </w:r>
      <w:r>
        <w:rPr>
          <w:rFonts w:hint="eastAsia" w:hAnsi="宋体"/>
          <w:bCs/>
          <w:position w:val="0"/>
          <w:szCs w:val="24"/>
        </w:rPr>
        <w:t xml:space="preserve">【政府采购合同专用条款】</w:t>
      </w:r>
      <w:r>
        <w:rPr>
          <w:rFonts w:hint="eastAsia" w:hAnsi="宋体"/>
          <w:b w:val="0"/>
          <w:position w:val="0"/>
          <w:szCs w:val="24"/>
        </w:rPr>
        <w:t xml:space="preserve">规定的逾期付款利息。</w:t>
      </w:r>
      <w:r/>
    </w:p>
    <w:p>
      <w:pPr>
        <w:spacing w:line="360" w:lineRule="auto"/>
        <w:rPr>
          <w:rFonts w:hAnsi="宋体"/>
          <w:b w:val="0"/>
          <w:position w:val="0"/>
          <w:szCs w:val="24"/>
        </w:rPr>
      </w:pPr>
      <w:r>
        <w:rPr>
          <w:rFonts w:hint="eastAsia" w:hAnsi="宋体"/>
          <w:b w:val="0"/>
          <w:bCs/>
          <w:position w:val="0"/>
          <w:szCs w:val="24"/>
        </w:rPr>
        <w:t xml:space="preserve">15.4</w:t>
      </w:r>
      <w:r>
        <w:rPr>
          <w:rFonts w:hint="eastAsia" w:hAnsi="宋体"/>
          <w:b w:val="0"/>
          <w:bCs/>
          <w:position w:val="0"/>
          <w:szCs w:val="24"/>
        </w:rPr>
        <w:t xml:space="preserve">其他违约责任根据</w:t>
      </w:r>
      <w:r>
        <w:rPr>
          <w:rFonts w:hint="eastAsia" w:hAnsi="宋体"/>
          <w:b w:val="0"/>
          <w:bCs/>
          <w:position w:val="0"/>
          <w:szCs w:val="24"/>
        </w:rPr>
        <w:t xml:space="preserve">项目实际需要按</w:t>
      </w:r>
      <w:r>
        <w:rPr>
          <w:rFonts w:hint="eastAsia" w:hAnsi="宋体"/>
          <w:bCs/>
          <w:position w:val="0"/>
          <w:szCs w:val="24"/>
        </w:rPr>
        <w:t xml:space="preserve">【政府采购合同专用条款】</w:t>
      </w:r>
      <w:r>
        <w:rPr>
          <w:rFonts w:hint="eastAsia" w:hAnsi="宋体"/>
          <w:b w:val="0"/>
          <w:position w:val="0"/>
          <w:szCs w:val="24"/>
        </w:rPr>
        <w:t xml:space="preserve">规定执行。</w:t>
      </w:r>
      <w:r/>
    </w:p>
    <w:p>
      <w:pPr>
        <w:numPr>
          <w:ilvl w:val="0"/>
          <w:numId w:val="7"/>
        </w:numPr>
        <w:spacing w:line="360" w:lineRule="auto"/>
        <w:rPr>
          <w:rFonts w:hAnsi="宋体"/>
          <w:position w:val="0"/>
          <w:szCs w:val="24"/>
        </w:rPr>
      </w:pPr>
      <w:r>
        <w:rPr>
          <w:rFonts w:hint="eastAsia" w:hAnsi="宋体"/>
          <w:position w:val="0"/>
          <w:szCs w:val="24"/>
        </w:rPr>
        <w:t xml:space="preserve">合同变更、中止与终止</w:t>
      </w:r>
      <w:r/>
    </w:p>
    <w:p>
      <w:pPr>
        <w:spacing w:line="360" w:lineRule="auto"/>
        <w:rPr>
          <w:rFonts w:hAnsi="宋体"/>
          <w:b w:val="0"/>
          <w:position w:val="0"/>
          <w:szCs w:val="24"/>
        </w:rPr>
      </w:pPr>
      <w:r>
        <w:rPr>
          <w:rFonts w:hint="eastAsia" w:hAnsi="宋体"/>
          <w:b w:val="0"/>
          <w:position w:val="0"/>
          <w:szCs w:val="24"/>
        </w:rPr>
        <w:t xml:space="preserve">    16.1</w:t>
      </w:r>
      <w:r>
        <w:rPr>
          <w:rFonts w:hint="eastAsia" w:hAnsi="宋体"/>
          <w:b w:val="0"/>
          <w:position w:val="0"/>
          <w:szCs w:val="24"/>
        </w:rPr>
        <w:t xml:space="preserve">合同的变更</w:t>
      </w:r>
      <w:r/>
    </w:p>
    <w:p>
      <w:pPr>
        <w:spacing w:line="360" w:lineRule="auto"/>
        <w:rPr>
          <w:rFonts w:hAnsi="宋体"/>
          <w:b w:val="0"/>
          <w:position w:val="0"/>
          <w:szCs w:val="24"/>
        </w:rPr>
      </w:pPr>
      <w:r>
        <w:rPr>
          <w:rFonts w:hint="eastAsia" w:hAnsi="宋体"/>
          <w:b w:val="0"/>
          <w:position w:val="0"/>
          <w:szCs w:val="24"/>
        </w:rPr>
        <w:t xml:space="preserve">政府采购合同履行中，在不改变合同其他条款的前提下，甲方可以在合同价款</w:t>
      </w:r>
      <w:r>
        <w:rPr>
          <w:rFonts w:hint="eastAsia" w:hAnsi="宋体"/>
          <w:b w:val="0"/>
          <w:position w:val="0"/>
          <w:szCs w:val="24"/>
        </w:rPr>
        <w:t xml:space="preserve">10%</w:t>
      </w:r>
      <w:r>
        <w:rPr>
          <w:rFonts w:hint="eastAsia" w:hAnsi="宋体"/>
          <w:b w:val="0"/>
          <w:position w:val="0"/>
          <w:szCs w:val="24"/>
        </w:rPr>
        <w:t xml:space="preserve">的范围内追加与合同标的相同的货物，并就此与乙方协商一致后签订补充协议。</w:t>
      </w:r>
      <w:r/>
    </w:p>
    <w:p>
      <w:pPr>
        <w:spacing w:line="360" w:lineRule="auto"/>
        <w:rPr>
          <w:rFonts w:hAnsi="宋体"/>
          <w:b w:val="0"/>
          <w:position w:val="0"/>
          <w:szCs w:val="24"/>
        </w:rPr>
      </w:pPr>
      <w:r>
        <w:rPr>
          <w:rFonts w:hint="eastAsia" w:hAnsi="宋体"/>
          <w:b w:val="0"/>
          <w:position w:val="0"/>
          <w:szCs w:val="24"/>
        </w:rPr>
        <w:t xml:space="preserve">16.2</w:t>
      </w:r>
      <w:r>
        <w:rPr>
          <w:rFonts w:hint="eastAsia" w:hAnsi="宋体"/>
          <w:b w:val="0"/>
          <w:position w:val="0"/>
          <w:szCs w:val="24"/>
        </w:rPr>
        <w:t xml:space="preserve">合同的中止</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）合同履行过程中因供应商就采购文件、采购过程或结果提起投诉的，甲方认为有必要的，可以中止合同的履行。</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）合同履行过程中，如果乙方出现以下情形之一的：</w:t>
      </w:r>
      <w:r>
        <w:rPr>
          <w:rFonts w:hint="eastAsia" w:hAnsi="宋体"/>
          <w:b w:val="0"/>
          <w:position w:val="0"/>
          <w:szCs w:val="24"/>
        </w:rPr>
        <w:t xml:space="preserve">1</w:t>
      </w:r>
      <w:r>
        <w:rPr>
          <w:rFonts w:hint="eastAsia" w:hAnsi="宋体"/>
          <w:b w:val="0"/>
          <w:position w:val="0"/>
          <w:szCs w:val="24"/>
        </w:rPr>
        <w:t xml:space="preserve">．经营状况严重恶化；</w:t>
      </w:r>
      <w:r>
        <w:rPr>
          <w:rFonts w:hint="eastAsia" w:hAnsi="宋体"/>
          <w:b w:val="0"/>
          <w:position w:val="0"/>
          <w:szCs w:val="24"/>
        </w:rPr>
        <w:t xml:space="preserve">2</w:t>
      </w:r>
      <w:r>
        <w:rPr>
          <w:rFonts w:hint="eastAsia" w:hAnsi="宋体"/>
          <w:b w:val="0"/>
          <w:position w:val="0"/>
          <w:szCs w:val="24"/>
        </w:rPr>
        <w:t xml:space="preserve">．转移财产、抽逃资金，以逃避债务；</w:t>
      </w:r>
      <w:r>
        <w:rPr>
          <w:rFonts w:hint="eastAsia" w:hAnsi="宋体"/>
          <w:b w:val="0"/>
          <w:position w:val="0"/>
          <w:szCs w:val="24"/>
        </w:rPr>
        <w:t xml:space="preserve">3</w:t>
      </w:r>
      <w:r>
        <w:rPr>
          <w:rFonts w:hint="eastAsia" w:hAnsi="宋体"/>
          <w:b w:val="0"/>
          <w:position w:val="0"/>
          <w:szCs w:val="24"/>
        </w:rPr>
        <w:t xml:space="preserve">．丧失商业信誉；</w:t>
      </w:r>
      <w:r>
        <w:rPr>
          <w:rFonts w:hint="eastAsia" w:hAnsi="宋体"/>
          <w:b w:val="0"/>
          <w:position w:val="0"/>
          <w:szCs w:val="24"/>
        </w:rPr>
        <w:t xml:space="preserve">4</w:t>
      </w:r>
      <w:r>
        <w:rPr>
          <w:rFonts w:hint="eastAsia" w:hAnsi="宋体"/>
          <w:b w:val="0"/>
          <w:position w:val="0"/>
          <w:szCs w:val="24"/>
        </w:rPr>
        <w:t xml:space="preserve">．有丧失或者</w:t>
      </w:r>
      <w:r>
        <w:rPr>
          <w:rFonts w:hint="eastAsia" w:hAnsi="宋体"/>
          <w:b w:val="0"/>
          <w:position w:val="0"/>
          <w:szCs w:val="24"/>
        </w:rPr>
        <w:t xml:space="preserve">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360" w:lineRule="auto"/>
        <w:widowControl/>
        <w:rPr>
          <w:rFonts w:hAnsi="宋体" w:cs="华文楷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）甲方不得以行政区划调整、政府换届、机构或者职能调整以及相关责任人更替为由中止合同。</w:t>
      </w:r>
      <w:r/>
    </w:p>
    <w:p>
      <w:pPr>
        <w:spacing w:line="360" w:lineRule="auto"/>
        <w:rPr>
          <w:rFonts w:hAnsi="宋体"/>
          <w:b w:val="0"/>
          <w:position w:val="0"/>
          <w:szCs w:val="24"/>
        </w:rPr>
      </w:pPr>
      <w:r>
        <w:rPr>
          <w:rFonts w:hint="eastAsia" w:hAnsi="宋体"/>
          <w:b w:val="0"/>
          <w:position w:val="0"/>
          <w:szCs w:val="24"/>
        </w:rPr>
        <w:t xml:space="preserve">16.3</w:t>
      </w:r>
      <w:r>
        <w:rPr>
          <w:rFonts w:hint="eastAsia" w:hAnsi="宋体"/>
          <w:b w:val="0"/>
          <w:position w:val="0"/>
          <w:szCs w:val="24"/>
        </w:rPr>
        <w:t xml:space="preserve">合同的终止</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）合同因有效期限届满而终止；</w:t>
      </w:r>
      <w:r/>
    </w:p>
    <w:p>
      <w:pPr>
        <w:spacing w:line="360" w:lineRule="auto"/>
        <w:rPr>
          <w:rFonts w:hAnsi="宋体" w:cs="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）乙方未按合同约定履行，构成根本性违约的，甲方有权终止合同，</w:t>
      </w:r>
      <w:r>
        <w:rPr>
          <w:rFonts w:hint="eastAsia" w:hAnsi="宋体" w:cs="宋体"/>
          <w:b w:val="0"/>
          <w:position w:val="0"/>
          <w:szCs w:val="24"/>
        </w:rPr>
        <w:t xml:space="preserve">并追究乙方的违约责任</w:t>
      </w:r>
      <w:r>
        <w:rPr>
          <w:rFonts w:hint="eastAsia" w:hAnsi="宋体"/>
          <w:b w:val="0"/>
          <w:position w:val="0"/>
          <w:szCs w:val="24"/>
        </w:rPr>
        <w:t xml:space="preserve">。</w:t>
      </w:r>
      <w:r/>
    </w:p>
    <w:p>
      <w:pPr>
        <w:spacing w:line="360" w:lineRule="auto"/>
        <w:widowControl/>
        <w:rPr>
          <w:rFonts w:hAnsi="宋体" w:cs="华文楷体"/>
          <w:b w:val="0"/>
          <w:position w:val="0"/>
          <w:szCs w:val="24"/>
        </w:rPr>
      </w:pPr>
      <w:r>
        <w:rPr>
          <w:rFonts w:hint="eastAsia" w:hAnsi="宋体" w:cs="华文楷体"/>
          <w:b w:val="0"/>
          <w:position w:val="0"/>
          <w:szCs w:val="24"/>
        </w:rPr>
        <w:t xml:space="preserve">16.4 </w:t>
      </w:r>
      <w:r>
        <w:rPr>
          <w:rFonts w:hint="eastAsia" w:hAnsi="宋体"/>
          <w:b w:val="0"/>
          <w:position w:val="0"/>
          <w:szCs w:val="24"/>
        </w:rPr>
        <w:t xml:space="preserve">涉及国家利益、社会公共利益的情形</w:t>
      </w:r>
      <w:r/>
    </w:p>
    <w:p>
      <w:pPr>
        <w:spacing w:line="360" w:lineRule="auto"/>
        <w:widowControl/>
        <w:rPr>
          <w:rFonts w:hAnsi="宋体" w:cs="华文楷体"/>
          <w:b w:val="0"/>
          <w:position w:val="0"/>
          <w:szCs w:val="24"/>
        </w:rPr>
      </w:pPr>
      <w:r>
        <w:rPr>
          <w:rFonts w:hint="eastAsia" w:hAnsi="宋体" w:cs="宋体"/>
          <w:b w:val="0"/>
          <w:position w:val="0"/>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Ansi="宋体"/>
          <w:bCs/>
          <w:position w:val="0"/>
          <w:szCs w:val="24"/>
        </w:rPr>
      </w:pPr>
      <w:r>
        <w:rPr>
          <w:rFonts w:hint="eastAsia" w:hAnsi="宋体"/>
          <w:bCs/>
          <w:position w:val="0"/>
          <w:szCs w:val="24"/>
        </w:rPr>
        <w:t xml:space="preserve">17. </w:t>
      </w:r>
      <w:r>
        <w:rPr>
          <w:rFonts w:hint="eastAsia" w:hAnsi="宋体"/>
          <w:bCs/>
          <w:position w:val="0"/>
          <w:szCs w:val="24"/>
        </w:rPr>
        <w:t xml:space="preserve">合同分包</w:t>
      </w:r>
      <w:r/>
    </w:p>
    <w:p>
      <w:pPr>
        <w:spacing w:line="360" w:lineRule="auto"/>
        <w:rPr>
          <w:rFonts w:hAnsi="宋体"/>
          <w:b w:val="0"/>
          <w:position w:val="0"/>
          <w:szCs w:val="24"/>
        </w:rPr>
      </w:pPr>
      <w:r>
        <w:rPr>
          <w:rFonts w:hint="eastAsia" w:hAnsi="宋体"/>
          <w:b w:val="0"/>
          <w:position w:val="0"/>
          <w:szCs w:val="24"/>
        </w:rPr>
        <w:t xml:space="preserve">17.1 </w:t>
      </w:r>
      <w:r>
        <w:rPr>
          <w:rFonts w:hint="eastAsia" w:hAnsi="宋体"/>
          <w:b w:val="0"/>
          <w:position w:val="0"/>
          <w:szCs w:val="24"/>
        </w:rPr>
        <w:t xml:space="preserve">乙方不得将合同转包给其他供应商。涉及合同分包的，乙方应根据采购文件和投标（响应）文件规定进行合同分包。</w:t>
      </w:r>
      <w:r/>
    </w:p>
    <w:p>
      <w:pPr>
        <w:spacing w:line="360" w:lineRule="auto"/>
        <w:rPr>
          <w:rFonts w:hAnsi="宋体"/>
          <w:b w:val="0"/>
          <w:position w:val="0"/>
          <w:szCs w:val="24"/>
        </w:rPr>
      </w:pPr>
      <w:r>
        <w:rPr>
          <w:rFonts w:hint="eastAsia" w:hAnsi="宋体"/>
          <w:b w:val="0"/>
          <w:position w:val="0"/>
          <w:szCs w:val="24"/>
        </w:rPr>
        <w:t xml:space="preserve">17.2 </w:t>
      </w:r>
      <w:r>
        <w:rPr>
          <w:rFonts w:hint="eastAsia" w:hAnsi="宋体"/>
          <w:b w:val="0"/>
          <w:position w:val="0"/>
          <w:szCs w:val="24"/>
        </w:rPr>
        <w:t xml:space="preserve">乙方执行政府采购政策向中小企业依法分包的，乙方应当按采购文件和投标（响应）文件签订分包意向协议，分包意向协议属于本合同组成部分。</w:t>
      </w:r>
      <w:r/>
    </w:p>
    <w:p>
      <w:pPr>
        <w:spacing w:line="360" w:lineRule="auto"/>
        <w:rPr>
          <w:rFonts w:hAnsi="宋体"/>
          <w:bCs/>
          <w:position w:val="0"/>
          <w:szCs w:val="24"/>
        </w:rPr>
      </w:pPr>
      <w:r>
        <w:rPr>
          <w:rFonts w:hint="eastAsia" w:hAnsi="宋体"/>
          <w:bCs/>
          <w:position w:val="0"/>
          <w:szCs w:val="24"/>
        </w:rPr>
        <w:t xml:space="preserve">18. </w:t>
      </w:r>
      <w:r>
        <w:rPr>
          <w:rFonts w:hint="eastAsia" w:hAnsi="宋体"/>
          <w:bCs/>
          <w:position w:val="0"/>
          <w:szCs w:val="24"/>
        </w:rPr>
        <w:t xml:space="preserve">不可抗力</w:t>
      </w:r>
      <w:r/>
    </w:p>
    <w:p>
      <w:pPr>
        <w:spacing w:line="360" w:lineRule="auto"/>
        <w:rPr>
          <w:rFonts w:hAnsi="宋体"/>
          <w:b w:val="0"/>
          <w:position w:val="0"/>
          <w:szCs w:val="24"/>
        </w:rPr>
      </w:pPr>
      <w:r>
        <w:rPr>
          <w:rFonts w:hint="eastAsia" w:hAnsi="宋体"/>
          <w:b w:val="0"/>
          <w:position w:val="0"/>
          <w:szCs w:val="24"/>
        </w:rPr>
        <w:t xml:space="preserve">18.1 </w:t>
      </w:r>
      <w:r>
        <w:rPr>
          <w:rFonts w:hint="eastAsia" w:hAnsi="宋体"/>
          <w:b w:val="0"/>
          <w:position w:val="0"/>
          <w:szCs w:val="24"/>
        </w:rPr>
        <w:t xml:space="preserve">不可抗力是指合同双方不能预见、不能避免且不能克服的客观</w:t>
      </w:r>
      <w:r>
        <w:rPr>
          <w:rFonts w:hint="eastAsia" w:hAnsi="宋体"/>
          <w:b w:val="0"/>
          <w:position w:val="0"/>
          <w:szCs w:val="24"/>
        </w:rPr>
        <w:t xml:space="preserve">情况。</w:t>
      </w:r>
      <w:r/>
    </w:p>
    <w:p>
      <w:pPr>
        <w:spacing w:line="360" w:lineRule="auto"/>
        <w:rPr>
          <w:rFonts w:hAnsi="宋体"/>
          <w:b w:val="0"/>
          <w:position w:val="0"/>
          <w:szCs w:val="24"/>
        </w:rPr>
      </w:pPr>
      <w:r>
        <w:rPr>
          <w:rFonts w:hint="eastAsia" w:hAnsi="宋体"/>
          <w:b w:val="0"/>
          <w:position w:val="0"/>
          <w:szCs w:val="24"/>
        </w:rPr>
        <w:t xml:space="preserve">18.2 </w:t>
      </w:r>
      <w:r>
        <w:rPr>
          <w:rFonts w:hint="eastAsia" w:hAnsi="宋体"/>
          <w:b w:val="0"/>
          <w:position w:val="0"/>
          <w:szCs w:val="24"/>
        </w:rPr>
        <w:t xml:space="preserve">任何一方对由于不可抗力造成的部分或全部不能履行合同不承担违约责任。但迟延履行后发生不可抗力的，不能免除责任。</w:t>
      </w:r>
      <w:r/>
    </w:p>
    <w:p>
      <w:pPr>
        <w:spacing w:line="360" w:lineRule="auto"/>
        <w:rPr>
          <w:rFonts w:hAnsi="宋体"/>
          <w:b w:val="0"/>
          <w:position w:val="0"/>
          <w:szCs w:val="24"/>
        </w:rPr>
      </w:pPr>
      <w:r>
        <w:rPr>
          <w:rFonts w:hint="eastAsia" w:hAnsi="宋体"/>
          <w:b w:val="0"/>
          <w:position w:val="0"/>
          <w:szCs w:val="24"/>
        </w:rPr>
        <w:t xml:space="preserve">18.3 </w:t>
      </w:r>
      <w:r>
        <w:rPr>
          <w:rFonts w:hint="eastAsia" w:hAnsi="宋体"/>
          <w:b w:val="0"/>
          <w:position w:val="0"/>
          <w:szCs w:val="24"/>
        </w:rPr>
        <w:t xml:space="preserve">遇有不可抗力的一方，应及时将事件情况以书面形式告知另一方，并在事</w:t>
      </w:r>
      <w:r>
        <w:rPr>
          <w:rFonts w:hint="eastAsia" w:hAnsi="宋体"/>
          <w:b w:val="0"/>
          <w:position w:val="0"/>
          <w:szCs w:val="24"/>
        </w:rPr>
        <w:t xml:space="preserve">件发生后及时向另一方提交合同不能履行或部分不能履行或需要延期履行的详细报告，以及证明不可抗力发生及其持续时间的证据。</w:t>
      </w:r>
      <w:r/>
    </w:p>
    <w:p>
      <w:pPr>
        <w:spacing w:line="360" w:lineRule="auto"/>
        <w:rPr>
          <w:rFonts w:hAnsi="宋体"/>
          <w:bCs/>
          <w:position w:val="0"/>
          <w:szCs w:val="24"/>
        </w:rPr>
      </w:pPr>
      <w:r>
        <w:rPr>
          <w:rFonts w:hint="eastAsia" w:hAnsi="宋体"/>
          <w:bCs/>
          <w:position w:val="0"/>
          <w:szCs w:val="24"/>
        </w:rPr>
        <w:t xml:space="preserve">19. </w:t>
      </w:r>
      <w:r>
        <w:rPr>
          <w:rFonts w:hint="eastAsia" w:hAnsi="宋体"/>
          <w:bCs/>
          <w:position w:val="0"/>
          <w:szCs w:val="24"/>
        </w:rPr>
        <w:t xml:space="preserve">解决争议的方法</w:t>
      </w:r>
      <w:r/>
    </w:p>
    <w:p>
      <w:pPr>
        <w:spacing w:line="360" w:lineRule="auto"/>
        <w:widowControl/>
        <w:rPr>
          <w:rFonts w:hAnsi="宋体" w:cs="宋体"/>
          <w:b w:val="0"/>
          <w:position w:val="0"/>
          <w:szCs w:val="24"/>
        </w:rPr>
      </w:pPr>
      <w:r>
        <w:rPr>
          <w:rFonts w:hint="eastAsia" w:hAnsi="宋体" w:cs="宋体"/>
          <w:b w:val="0"/>
          <w:position w:val="0"/>
          <w:szCs w:val="24"/>
        </w:rPr>
        <w:t xml:space="preserve">19.1 </w:t>
      </w:r>
      <w:r>
        <w:rPr>
          <w:rFonts w:hint="eastAsia" w:hAnsi="宋体" w:cs="宋体"/>
          <w:b w:val="0"/>
          <w:position w:val="0"/>
          <w:szCs w:val="24"/>
        </w:rPr>
        <w:t xml:space="preserve">因本合同及合同有关事项发生的争议，由甲乙双方友好协商解决。协商不成时，可以向有关组织申请调解。合同一方或双方不愿调解或调解不成的，可以通过仲裁或诉讼的方式解决</w:t>
      </w:r>
      <w:r>
        <w:rPr>
          <w:rFonts w:hint="eastAsia" w:hAnsi="宋体" w:cs="宋体"/>
          <w:b w:val="0"/>
          <w:position w:val="0"/>
          <w:szCs w:val="24"/>
        </w:rPr>
        <w:t xml:space="preserve">争议。</w:t>
      </w:r>
      <w:r/>
    </w:p>
    <w:p>
      <w:pPr>
        <w:spacing w:line="360" w:lineRule="auto"/>
        <w:widowControl/>
        <w:rPr>
          <w:rFonts w:hAnsi="宋体" w:cs="宋体"/>
          <w:b w:val="0"/>
          <w:position w:val="0"/>
          <w:szCs w:val="24"/>
        </w:rPr>
      </w:pPr>
      <w:r>
        <w:rPr>
          <w:rFonts w:hint="eastAsia" w:hAnsi="宋体" w:cs="宋体"/>
          <w:b w:val="0"/>
          <w:position w:val="0"/>
          <w:szCs w:val="24"/>
        </w:rPr>
        <w:t xml:space="preserve">19.2 </w:t>
      </w:r>
      <w:r>
        <w:rPr>
          <w:rFonts w:hint="eastAsia" w:hAnsi="宋体" w:cs="宋体"/>
          <w:b w:val="0"/>
          <w:position w:val="0"/>
          <w:szCs w:val="24"/>
        </w:rPr>
        <w:t xml:space="preserve">选择仲裁的，应在</w:t>
      </w:r>
      <w:r>
        <w:rPr>
          <w:rFonts w:hint="eastAsia" w:hAnsi="宋体" w:cs="宋体"/>
          <w:bCs/>
          <w:position w:val="0"/>
          <w:szCs w:val="24"/>
        </w:rPr>
        <w:t xml:space="preserve">【政府采购合同专用条款】</w:t>
      </w:r>
      <w:r>
        <w:rPr>
          <w:rFonts w:hint="eastAsia" w:hAnsi="宋体" w:cs="宋体"/>
          <w:b w:val="0"/>
          <w:position w:val="0"/>
          <w:szCs w:val="24"/>
        </w:rPr>
        <w:t xml:space="preserve">中明确仲裁机构及仲裁地；通过诉讼方式解决的，可以在</w:t>
      </w:r>
      <w:r>
        <w:rPr>
          <w:rFonts w:hint="eastAsia" w:hAnsi="宋体" w:cs="宋体"/>
          <w:bCs/>
          <w:position w:val="0"/>
          <w:szCs w:val="24"/>
        </w:rPr>
        <w:t xml:space="preserve">【政府采购合同专用条款】</w:t>
      </w:r>
      <w:r>
        <w:rPr>
          <w:rFonts w:hint="eastAsia" w:hAnsi="宋体" w:cs="宋体"/>
          <w:b w:val="0"/>
          <w:position w:val="0"/>
          <w:szCs w:val="24"/>
        </w:rPr>
        <w:t xml:space="preserve">中进一步约定选择与争议有实际联系的地点的人民法院管辖，但管辖法院的约定不得违反级别管辖和专属管辖的规定。</w:t>
      </w:r>
      <w:r/>
    </w:p>
    <w:p>
      <w:pPr>
        <w:spacing w:line="360" w:lineRule="auto"/>
        <w:widowControl/>
        <w:rPr>
          <w:rFonts w:hAnsi="宋体" w:cs="宋体"/>
          <w:b w:val="0"/>
          <w:position w:val="0"/>
          <w:szCs w:val="24"/>
        </w:rPr>
      </w:pPr>
      <w:r>
        <w:rPr>
          <w:rFonts w:hint="eastAsia" w:hAnsi="宋体" w:cs="宋体"/>
          <w:b w:val="0"/>
          <w:position w:val="0"/>
          <w:szCs w:val="24"/>
        </w:rPr>
        <w:t xml:space="preserve">19.3 </w:t>
      </w:r>
      <w:r>
        <w:rPr>
          <w:rFonts w:hint="eastAsia" w:hAnsi="宋体" w:cs="宋体"/>
          <w:b w:val="0"/>
          <w:position w:val="0"/>
          <w:szCs w:val="24"/>
        </w:rPr>
        <w:t xml:space="preserve">如甲乙双方有争议的事项不影响合同其他部分的履行，在争议解决期间，合同其他部分应当继续履行。</w:t>
      </w:r>
      <w:r/>
    </w:p>
    <w:p>
      <w:pPr>
        <w:spacing w:line="360" w:lineRule="auto"/>
        <w:rPr>
          <w:rFonts w:hAnsi="宋体"/>
          <w:b w:val="0"/>
          <w:position w:val="0"/>
          <w:szCs w:val="24"/>
        </w:rPr>
      </w:pPr>
      <w:r>
        <w:rPr>
          <w:rFonts w:hint="eastAsia" w:hAnsi="宋体"/>
          <w:position w:val="0"/>
          <w:szCs w:val="24"/>
        </w:rPr>
        <w:t xml:space="preserve">20. </w:t>
      </w:r>
      <w:r>
        <w:rPr>
          <w:rFonts w:hint="eastAsia" w:hAnsi="宋体"/>
          <w:position w:val="0"/>
          <w:szCs w:val="24"/>
        </w:rPr>
        <w:t xml:space="preserve">政府采购政策</w:t>
      </w:r>
      <w:r/>
    </w:p>
    <w:p>
      <w:pPr>
        <w:spacing w:line="360" w:lineRule="auto"/>
        <w:rPr>
          <w:rFonts w:hAnsi="宋体"/>
          <w:b w:val="0"/>
          <w:position w:val="0"/>
          <w:szCs w:val="24"/>
        </w:rPr>
      </w:pPr>
      <w:r>
        <w:rPr>
          <w:rFonts w:hint="eastAsia" w:hAnsi="宋体"/>
          <w:b w:val="0"/>
          <w:position w:val="0"/>
          <w:szCs w:val="24"/>
        </w:rPr>
        <w:t xml:space="preserve">20.1 </w:t>
      </w:r>
      <w:r>
        <w:rPr>
          <w:rFonts w:hint="eastAsia" w:hAnsi="宋体" w:cs="宋体"/>
          <w:b w:val="0"/>
          <w:position w:val="0"/>
          <w:szCs w:val="24"/>
          <w:lang w:val="en-GB"/>
        </w:rPr>
        <w:t xml:space="preserve">本合同应当按照规定执行政府采购政策。</w:t>
      </w:r>
      <w:r/>
    </w:p>
    <w:p>
      <w:pPr>
        <w:spacing w:line="360" w:lineRule="auto"/>
        <w:rPr>
          <w:rFonts w:hAnsi="宋体"/>
          <w:b w:val="0"/>
          <w:position w:val="0"/>
          <w:szCs w:val="24"/>
        </w:rPr>
      </w:pPr>
      <w:r>
        <w:rPr>
          <w:rFonts w:hint="eastAsia" w:hAnsi="宋体"/>
          <w:b w:val="0"/>
          <w:position w:val="0"/>
          <w:szCs w:val="24"/>
        </w:rPr>
        <w:t xml:space="preserve">20.2 </w:t>
      </w:r>
      <w:r>
        <w:rPr>
          <w:rFonts w:hint="eastAsia" w:hAnsi="宋体"/>
          <w:b w:val="0"/>
          <w:position w:val="0"/>
          <w:szCs w:val="24"/>
        </w:rPr>
        <w:t xml:space="preserve">本合同依法执行政府采购政策的方式和内容，属于合同履约验收的范围。</w:t>
      </w:r>
      <w:r>
        <w:rPr>
          <w:rFonts w:hint="eastAsia" w:hAnsi="宋体" w:cs="宋体"/>
          <w:b w:val="0"/>
          <w:position w:val="0"/>
          <w:szCs w:val="24"/>
        </w:rPr>
        <w:t xml:space="preserve">甲乙双方</w:t>
      </w:r>
      <w:r>
        <w:rPr>
          <w:rFonts w:hint="eastAsia" w:hAnsi="宋体" w:cs="宋体"/>
          <w:b w:val="0"/>
          <w:position w:val="0"/>
          <w:szCs w:val="24"/>
          <w:lang w:val="en-GB"/>
        </w:rPr>
        <w:t xml:space="preserve">未按规定要求执行政府采购政策造成损失的</w:t>
      </w:r>
      <w:r>
        <w:rPr>
          <w:rFonts w:hint="eastAsia" w:hAnsi="宋体"/>
          <w:b w:val="0"/>
          <w:position w:val="0"/>
          <w:szCs w:val="24"/>
        </w:rPr>
        <w:t xml:space="preserve">，有过错的一方应当承担赔偿责任，双方都有过错的，各自承担相应的责任。</w:t>
      </w:r>
      <w:r/>
    </w:p>
    <w:p>
      <w:pPr>
        <w:spacing w:line="360" w:lineRule="auto"/>
        <w:rPr>
          <w:rFonts w:hAnsi="宋体"/>
          <w:b w:val="0"/>
          <w:position w:val="0"/>
          <w:szCs w:val="24"/>
        </w:rPr>
      </w:pPr>
      <w:r>
        <w:rPr>
          <w:rFonts w:hint="eastAsia" w:hAnsi="宋体"/>
          <w:b w:val="0"/>
          <w:position w:val="0"/>
          <w:szCs w:val="24"/>
        </w:rPr>
        <w:t xml:space="preserve">20.3 </w:t>
      </w:r>
      <w:r>
        <w:rPr>
          <w:rFonts w:hint="eastAsia" w:hAnsi="宋体"/>
          <w:b w:val="0"/>
          <w:position w:val="0"/>
          <w:szCs w:val="24"/>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hAnsi="宋体"/>
          <w:position w:val="0"/>
          <w:szCs w:val="24"/>
        </w:rPr>
      </w:pPr>
      <w:r>
        <w:rPr>
          <w:rFonts w:hint="eastAsia" w:hAnsi="宋体"/>
          <w:position w:val="0"/>
          <w:szCs w:val="24"/>
        </w:rPr>
        <w:t xml:space="preserve">21. </w:t>
      </w:r>
      <w:r>
        <w:rPr>
          <w:rFonts w:hint="eastAsia" w:hAnsi="宋体"/>
          <w:position w:val="0"/>
          <w:szCs w:val="24"/>
        </w:rPr>
        <w:t xml:space="preserve">法律适用</w:t>
      </w:r>
      <w:r/>
    </w:p>
    <w:p>
      <w:pPr>
        <w:spacing w:line="360" w:lineRule="auto"/>
        <w:widowControl/>
        <w:rPr>
          <w:rFonts w:hAnsi="宋体" w:cs="宋体"/>
          <w:b w:val="0"/>
          <w:position w:val="0"/>
          <w:szCs w:val="24"/>
        </w:rPr>
      </w:pPr>
      <w:r>
        <w:rPr>
          <w:rFonts w:hint="eastAsia" w:hAnsi="宋体" w:cs="宋体"/>
          <w:b w:val="0"/>
          <w:position w:val="0"/>
          <w:szCs w:val="24"/>
        </w:rPr>
        <w:t xml:space="preserve">21.1 </w:t>
      </w:r>
      <w:r>
        <w:rPr>
          <w:rFonts w:hint="eastAsia" w:hAnsi="宋体" w:cs="宋体"/>
          <w:b w:val="0"/>
          <w:position w:val="0"/>
          <w:szCs w:val="24"/>
        </w:rPr>
        <w:t xml:space="preserve">本合同的订立、生效、解释、履</w:t>
      </w:r>
      <w:r>
        <w:rPr>
          <w:rFonts w:hint="eastAsia" w:hAnsi="宋体" w:cs="宋体"/>
          <w:b w:val="0"/>
          <w:position w:val="0"/>
          <w:szCs w:val="24"/>
        </w:rPr>
        <w:t xml:space="preserve">行及与本合同有关的争议解决，均适用法律、行政法规。</w:t>
      </w:r>
      <w:r/>
    </w:p>
    <w:p>
      <w:pPr>
        <w:spacing w:line="360" w:lineRule="auto"/>
        <w:widowControl/>
        <w:rPr>
          <w:rFonts w:hAnsi="宋体" w:cs="宋体"/>
          <w:b w:val="0"/>
          <w:position w:val="0"/>
          <w:szCs w:val="24"/>
        </w:rPr>
      </w:pPr>
      <w:r>
        <w:rPr>
          <w:rFonts w:hint="eastAsia" w:hAnsi="宋体" w:cs="宋体"/>
          <w:b w:val="0"/>
          <w:position w:val="0"/>
          <w:szCs w:val="24"/>
        </w:rPr>
        <w:t xml:space="preserve">21.2 </w:t>
      </w:r>
      <w:r>
        <w:rPr>
          <w:rFonts w:hint="eastAsia" w:hAnsi="宋体" w:cs="宋体"/>
          <w:b w:val="0"/>
          <w:position w:val="0"/>
          <w:szCs w:val="24"/>
        </w:rPr>
        <w:t xml:space="preserve">本合同条款与法律、行政法规的强制性规定不一致的，双方当事人应按照法律、行政法规的强制性规定修改本合同的相关条款。</w:t>
      </w:r>
      <w:r/>
    </w:p>
    <w:p>
      <w:pPr>
        <w:spacing w:line="360" w:lineRule="auto"/>
        <w:rPr>
          <w:rFonts w:hAnsi="宋体"/>
          <w:position w:val="0"/>
          <w:szCs w:val="24"/>
        </w:rPr>
      </w:pPr>
      <w:r>
        <w:rPr>
          <w:rFonts w:hint="eastAsia" w:hAnsi="宋体"/>
          <w:position w:val="0"/>
          <w:szCs w:val="24"/>
        </w:rPr>
        <w:t xml:space="preserve">22. </w:t>
      </w:r>
      <w:r>
        <w:rPr>
          <w:rFonts w:hint="eastAsia" w:hAnsi="宋体"/>
          <w:position w:val="0"/>
          <w:szCs w:val="24"/>
        </w:rPr>
        <w:t xml:space="preserve">通知</w:t>
      </w:r>
      <w:r/>
    </w:p>
    <w:p>
      <w:pPr>
        <w:spacing w:line="360" w:lineRule="auto"/>
        <w:widowControl/>
        <w:rPr>
          <w:rFonts w:hAnsi="宋体" w:cs="宋体"/>
          <w:b w:val="0"/>
          <w:position w:val="0"/>
          <w:szCs w:val="24"/>
        </w:rPr>
      </w:pPr>
      <w:r>
        <w:rPr>
          <w:rFonts w:hint="eastAsia" w:hAnsi="宋体" w:cs="宋体"/>
          <w:b w:val="0"/>
          <w:position w:val="0"/>
          <w:szCs w:val="24"/>
        </w:rPr>
        <w:t xml:space="preserve">22.1 </w:t>
      </w:r>
      <w:r>
        <w:rPr>
          <w:rFonts w:hint="eastAsia" w:hAnsi="宋体" w:cs="宋体"/>
          <w:b w:val="0"/>
          <w:position w:val="0"/>
          <w:szCs w:val="24"/>
        </w:rPr>
        <w:t xml:space="preserve">本合同任何一方向对方发出的通知、信件、数据电文等，应当发送至本合同第一部分《政府采购合同协议书》所约定的通讯地址、联系人、联系电话或电子邮箱。</w:t>
      </w:r>
      <w:r/>
    </w:p>
    <w:p>
      <w:pPr>
        <w:spacing w:line="360" w:lineRule="auto"/>
        <w:widowControl/>
        <w:rPr>
          <w:rFonts w:hAnsi="宋体" w:cs="华文楷体"/>
          <w:b w:val="0"/>
          <w:position w:val="0"/>
          <w:szCs w:val="24"/>
        </w:rPr>
      </w:pPr>
      <w:r>
        <w:rPr>
          <w:rFonts w:hint="eastAsia" w:hAnsi="宋体" w:cs="宋体"/>
          <w:b w:val="0"/>
          <w:position w:val="0"/>
          <w:szCs w:val="24"/>
        </w:rPr>
        <w:t xml:space="preserve">    22.2 </w:t>
      </w:r>
      <w:r>
        <w:rPr>
          <w:rFonts w:hint="eastAsia" w:hAnsi="宋体" w:cs="宋体"/>
          <w:b w:val="0"/>
          <w:position w:val="0"/>
          <w:szCs w:val="24"/>
        </w:rPr>
        <w:t xml:space="preserve">一方当事人变更名称、住所、联系人、联系电话或电子邮箱等信息的，应当在变更后</w:t>
      </w:r>
      <w:r>
        <w:rPr>
          <w:rFonts w:hint="eastAsia" w:hAnsi="宋体" w:cs="宋体"/>
          <w:b w:val="0"/>
          <w:position w:val="0"/>
          <w:szCs w:val="24"/>
        </w:rPr>
        <w:t xml:space="preserve">3</w:t>
      </w:r>
      <w:r>
        <w:rPr>
          <w:rFonts w:hint="eastAsia" w:hAnsi="宋体" w:cs="宋体"/>
          <w:b w:val="0"/>
          <w:position w:val="0"/>
          <w:szCs w:val="24"/>
        </w:rPr>
        <w:t xml:space="preserve">日内及时书面通知对方，对方实际收到变更通知前的送达仍为有效送达。</w:t>
      </w:r>
      <w:r/>
    </w:p>
    <w:p>
      <w:pPr>
        <w:spacing w:line="360" w:lineRule="auto"/>
        <w:rPr>
          <w:rFonts w:hAnsi="宋体"/>
          <w:b w:val="0"/>
          <w:position w:val="0"/>
          <w:szCs w:val="24"/>
        </w:rPr>
      </w:pPr>
      <w:r>
        <w:rPr>
          <w:rFonts w:hint="eastAsia" w:hAnsi="宋体"/>
          <w:b w:val="0"/>
          <w:position w:val="0"/>
          <w:szCs w:val="24"/>
        </w:rPr>
        <w:t xml:space="preserve">22.3</w:t>
      </w:r>
      <w:r>
        <w:rPr>
          <w:rFonts w:hint="eastAsia" w:hAnsi="宋体"/>
          <w:b w:val="0"/>
          <w:position w:val="0"/>
          <w:szCs w:val="24"/>
        </w:rPr>
        <w:t xml:space="preserve">本合同一方给另一方的通知均应采用书面形式，传真或快递送到本合同中规定的对方的地址和办理签收手续。</w:t>
      </w:r>
      <w:r/>
    </w:p>
    <w:p>
      <w:pPr>
        <w:spacing w:line="360" w:lineRule="auto"/>
        <w:rPr>
          <w:rFonts w:hAnsi="宋体"/>
          <w:b w:val="0"/>
          <w:position w:val="0"/>
          <w:szCs w:val="24"/>
        </w:rPr>
      </w:pPr>
      <w:r>
        <w:rPr>
          <w:rFonts w:hint="eastAsia" w:hAnsi="宋体"/>
          <w:b w:val="0"/>
          <w:position w:val="0"/>
          <w:szCs w:val="24"/>
        </w:rPr>
        <w:t xml:space="preserve">22.4</w:t>
      </w:r>
      <w:r>
        <w:rPr>
          <w:rFonts w:hint="eastAsia" w:hAnsi="宋体"/>
          <w:b w:val="0"/>
          <w:position w:val="0"/>
          <w:szCs w:val="24"/>
        </w:rPr>
        <w:t xml:space="preserve">通知以送达之日或通知书中规定的生效之日起生效，两者中以较迟之日为准。</w:t>
      </w:r>
      <w:r/>
    </w:p>
    <w:p>
      <w:pPr>
        <w:numPr>
          <w:ilvl w:val="0"/>
          <w:numId w:val="8"/>
        </w:numPr>
        <w:spacing w:line="360" w:lineRule="auto"/>
        <w:rPr>
          <w:rFonts w:hAnsi="宋体"/>
          <w:bCs/>
          <w:position w:val="0"/>
          <w:szCs w:val="24"/>
        </w:rPr>
      </w:pPr>
      <w:r>
        <w:rPr>
          <w:rFonts w:hint="eastAsia" w:hAnsi="宋体"/>
          <w:bCs/>
          <w:position w:val="0"/>
          <w:szCs w:val="24"/>
        </w:rPr>
        <w:t xml:space="preserve">合同未尽事项</w:t>
      </w:r>
      <w:r/>
    </w:p>
    <w:p>
      <w:pPr>
        <w:spacing w:line="360" w:lineRule="auto"/>
        <w:rPr>
          <w:rFonts w:hAnsi="宋体"/>
          <w:b w:val="0"/>
          <w:bCs/>
          <w:position w:val="0"/>
          <w:szCs w:val="24"/>
        </w:rPr>
      </w:pPr>
      <w:r>
        <w:rPr>
          <w:rFonts w:hint="eastAsia" w:hAnsi="宋体"/>
          <w:b w:val="0"/>
          <w:bCs/>
          <w:position w:val="0"/>
          <w:szCs w:val="24"/>
        </w:rPr>
        <w:t xml:space="preserve">23.1</w:t>
      </w:r>
      <w:r>
        <w:rPr>
          <w:rFonts w:hint="eastAsia" w:hAnsi="宋体"/>
          <w:b w:val="0"/>
          <w:bCs/>
          <w:position w:val="0"/>
          <w:szCs w:val="24"/>
        </w:rPr>
        <w:t xml:space="preserve">合同未尽事项见</w:t>
      </w:r>
      <w:r>
        <w:rPr>
          <w:rFonts w:hint="eastAsia" w:hAnsi="宋体"/>
          <w:position w:val="0"/>
          <w:szCs w:val="24"/>
        </w:rPr>
        <w:t xml:space="preserve">【政府采购合同专用条款】</w:t>
      </w:r>
      <w:r>
        <w:rPr>
          <w:rFonts w:hint="eastAsia" w:hAnsi="宋体"/>
          <w:b w:val="0"/>
          <w:bCs/>
          <w:position w:val="0"/>
          <w:szCs w:val="24"/>
        </w:rPr>
        <w:t xml:space="preserve">。</w:t>
      </w:r>
      <w:r/>
    </w:p>
    <w:p>
      <w:pPr>
        <w:spacing w:line="360" w:lineRule="auto"/>
        <w:rPr>
          <w:rFonts w:hAnsi="宋体"/>
          <w:b w:val="0"/>
          <w:position w:val="0"/>
          <w:szCs w:val="24"/>
        </w:rPr>
      </w:pPr>
      <w:r>
        <w:rPr>
          <w:rFonts w:hint="eastAsia" w:hAnsi="宋体"/>
          <w:b w:val="0"/>
          <w:bCs/>
          <w:position w:val="0"/>
          <w:szCs w:val="24"/>
        </w:rPr>
        <w:t xml:space="preserve">    23.2 </w:t>
      </w:r>
      <w:r>
        <w:rPr>
          <w:rFonts w:hint="eastAsia" w:hAnsi="宋体"/>
          <w:b w:val="0"/>
          <w:bCs/>
          <w:position w:val="0"/>
          <w:szCs w:val="24"/>
        </w:rPr>
        <w:t xml:space="preserve">合同附件与合同正文具有同等的法律效力。</w:t>
      </w:r>
      <w:r/>
    </w:p>
    <w:p>
      <w:pPr>
        <w:keepLines/>
        <w:keepNext/>
        <w:spacing w:line="360" w:lineRule="auto"/>
        <w:rPr>
          <w:rFonts w:hAnsi="宋体"/>
          <w:b w:val="0"/>
          <w:position w:val="0"/>
          <w:szCs w:val="24"/>
        </w:rPr>
        <w:outlineLvl w:val="1"/>
      </w:pPr>
      <w:r>
        <w:rPr>
          <w:rFonts w:hint="eastAsia" w:hAnsi="宋体"/>
          <w:b w:val="0"/>
          <w:position w:val="0"/>
          <w:szCs w:val="24"/>
        </w:rPr>
        <w:br w:type="page" w:clear="all"/>
      </w:r>
      <w:r/>
    </w:p>
    <w:p>
      <w:pPr>
        <w:jc w:val="center"/>
        <w:keepLines/>
        <w:keepNext/>
        <w:spacing w:line="360" w:lineRule="auto"/>
        <w:rPr>
          <w:rFonts w:hAnsi="宋体"/>
          <w:bCs/>
          <w:position w:val="0"/>
          <w:szCs w:val="24"/>
        </w:rPr>
        <w:outlineLvl w:val="1"/>
      </w:pPr>
      <w:r>
        <w:rPr>
          <w:rFonts w:hint="eastAsia" w:hAnsi="宋体"/>
          <w:bCs/>
          <w:position w:val="0"/>
          <w:szCs w:val="24"/>
        </w:rPr>
        <w:t xml:space="preserve">第三节</w:t>
      </w:r>
      <w:r>
        <w:rPr>
          <w:rFonts w:hint="eastAsia" w:hAnsi="宋体"/>
          <w:bCs/>
          <w:position w:val="0"/>
          <w:szCs w:val="24"/>
        </w:rPr>
        <w:t xml:space="preserve"> </w:t>
      </w:r>
      <w:r>
        <w:rPr>
          <w:rFonts w:hint="eastAsia" w:hAnsi="宋体"/>
          <w:bCs/>
          <w:position w:val="0"/>
          <w:szCs w:val="24"/>
        </w:rPr>
        <w:t xml:space="preserve">政府采购合同专用条款</w:t>
      </w:r>
      <w:bookmarkEnd w:id="154"/>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701"/>
        <w:gridCol w:w="1418"/>
        <w:gridCol w:w="5400"/>
      </w:tblGrid>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1.2</w:t>
            </w:r>
            <w:r>
              <w:rPr>
                <w:rFonts w:hint="eastAsia" w:hAnsi="宋体"/>
                <w:b w:val="0"/>
                <w:position w:val="0"/>
                <w:szCs w:val="24"/>
              </w:rPr>
              <w:t xml:space="preserve">（</w:t>
            </w:r>
            <w:r>
              <w:rPr>
                <w:rFonts w:hint="eastAsia" w:hAnsi="宋体"/>
                <w:b w:val="0"/>
                <w:position w:val="0"/>
                <w:szCs w:val="24"/>
              </w:rPr>
              <w:t xml:space="preserve">6</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联合体具体要求</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604"/>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1.2</w:t>
            </w:r>
            <w:r>
              <w:rPr>
                <w:rFonts w:hint="eastAsia" w:hAnsi="宋体"/>
                <w:b w:val="0"/>
                <w:position w:val="0"/>
                <w:szCs w:val="24"/>
              </w:rPr>
              <w:t xml:space="preserve">（</w:t>
            </w:r>
            <w:r>
              <w:rPr>
                <w:rFonts w:hint="eastAsia" w:hAnsi="宋体"/>
                <w:b w:val="0"/>
                <w:position w:val="0"/>
                <w:szCs w:val="24"/>
              </w:rPr>
              <w:t xml:space="preserve">7</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其他术语解释</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4.4</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履约验收中甲方提出异议或作出说明的期限</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4.6</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约定甲方承担的其他义务和责任</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5.4</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约定乙方承担的其他义务和责任</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6.1</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履行合同义务的顺序</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667"/>
        </w:trPr>
        <w:tc>
          <w:tcPr>
            <w:tcW w:w="1701" w:type="dxa"/>
            <w:vAlign w:val="center"/>
            <w:vMerge w:val="restart"/>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7.1</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包装特殊要求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本项目中涉及商品包装和快递包装的，金属件</w:t>
            </w:r>
            <w:r>
              <w:rPr>
                <w:rFonts w:hint="eastAsia" w:hAnsi="宋体"/>
                <w:b w:val="0"/>
                <w:position w:val="0"/>
                <w:szCs w:val="24"/>
              </w:rPr>
              <w:t xml:space="preserve">:</w:t>
            </w:r>
            <w:r>
              <w:rPr>
                <w:rFonts w:hint="eastAsia" w:hAnsi="宋体"/>
                <w:b w:val="0"/>
                <w:position w:val="0"/>
                <w:szCs w:val="24"/>
              </w:rPr>
              <w:t xml:space="preserve">使用泡泡纸覆盖包装</w:t>
            </w:r>
            <w:r>
              <w:rPr>
                <w:rFonts w:hint="eastAsia" w:hAnsi="宋体"/>
                <w:b w:val="0"/>
                <w:position w:val="0"/>
                <w:szCs w:val="24"/>
              </w:rPr>
              <w:t xml:space="preserve"> </w:t>
            </w:r>
            <w:r>
              <w:rPr>
                <w:rFonts w:hint="eastAsia" w:hAnsi="宋体"/>
                <w:b w:val="0"/>
                <w:position w:val="0"/>
                <w:szCs w:val="24"/>
              </w:rPr>
              <w:t xml:space="preserve">防止碰撞；板式件</w:t>
            </w:r>
            <w:r>
              <w:rPr>
                <w:rFonts w:hint="eastAsia" w:hAnsi="宋体"/>
                <w:b w:val="0"/>
                <w:position w:val="0"/>
                <w:szCs w:val="24"/>
              </w:rPr>
              <w:t xml:space="preserve">: </w:t>
            </w:r>
            <w:r>
              <w:rPr>
                <w:rFonts w:hint="eastAsia" w:hAnsi="宋体"/>
                <w:b w:val="0"/>
                <w:position w:val="0"/>
                <w:szCs w:val="24"/>
              </w:rPr>
              <w:t xml:space="preserve">不同板件用捆扎带分类打包，边角处用瓦楞纸覆盖，防止损坏；塑料件和五金件</w:t>
            </w:r>
            <w:r>
              <w:rPr>
                <w:rFonts w:hint="eastAsia" w:hAnsi="宋体"/>
                <w:b w:val="0"/>
                <w:position w:val="0"/>
                <w:szCs w:val="24"/>
              </w:rPr>
              <w:t xml:space="preserve">: </w:t>
            </w:r>
            <w:r>
              <w:rPr>
                <w:rFonts w:hint="eastAsia" w:hAnsi="宋体"/>
                <w:b w:val="0"/>
                <w:position w:val="0"/>
                <w:szCs w:val="24"/>
              </w:rPr>
              <w:t xml:space="preserve">使用瓦楞纸箱包装。使用包装材料应达参考《财政部办公厅关于印发《商品包装政府采购需求标准（试行）》、《快递包装政府采购需求标准（试行）》的通知》（财办库〔</w:t>
            </w:r>
            <w:r>
              <w:rPr>
                <w:rFonts w:hint="eastAsia" w:hAnsi="宋体"/>
                <w:b w:val="0"/>
                <w:position w:val="0"/>
                <w:szCs w:val="24"/>
              </w:rPr>
              <w:t xml:space="preserve">2020</w:t>
            </w:r>
            <w:r>
              <w:rPr>
                <w:rFonts w:hint="eastAsia" w:hAnsi="宋体"/>
                <w:b w:val="0"/>
                <w:position w:val="0"/>
                <w:szCs w:val="24"/>
              </w:rPr>
              <w:t xml:space="preserve">〕</w:t>
            </w:r>
            <w:r>
              <w:rPr>
                <w:rFonts w:hint="eastAsia" w:hAnsi="宋体"/>
                <w:b w:val="0"/>
                <w:position w:val="0"/>
                <w:szCs w:val="24"/>
              </w:rPr>
              <w:t xml:space="preserve">123</w:t>
            </w:r>
            <w:r>
              <w:rPr>
                <w:rFonts w:hint="eastAsia" w:hAnsi="宋体"/>
                <w:b w:val="0"/>
                <w:position w:val="0"/>
                <w:szCs w:val="24"/>
              </w:rPr>
              <w:t xml:space="preserve">号）规定的包装需求标准，现场包装物有供应商负责清理，做到：</w:t>
            </w:r>
            <w:r/>
          </w:p>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商品包装层数不得超过</w:t>
            </w:r>
            <w:r>
              <w:rPr>
                <w:rFonts w:hint="eastAsia" w:hAnsi="宋体"/>
                <w:b w:val="0"/>
                <w:position w:val="0"/>
                <w:szCs w:val="24"/>
              </w:rPr>
              <w:t xml:space="preserve">3 </w:t>
            </w:r>
            <w:r>
              <w:rPr>
                <w:rFonts w:hint="eastAsia" w:hAnsi="宋体"/>
                <w:b w:val="0"/>
                <w:position w:val="0"/>
                <w:szCs w:val="24"/>
              </w:rPr>
              <w:t xml:space="preserve">层，空隙率不大于</w:t>
            </w:r>
            <w:r>
              <w:rPr>
                <w:rFonts w:hint="eastAsia" w:hAnsi="宋体"/>
                <w:b w:val="0"/>
                <w:position w:val="0"/>
                <w:szCs w:val="24"/>
              </w:rPr>
              <w:t xml:space="preserve">40%</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商品包装尽可能使用单一材质的包装材料，如因</w:t>
            </w:r>
            <w:r>
              <w:rPr>
                <w:rFonts w:hint="eastAsia" w:hAnsi="宋体"/>
                <w:b w:val="0"/>
                <w:position w:val="0"/>
                <w:szCs w:val="24"/>
              </w:rPr>
              <w:t xml:space="preserve">功能需求必需使用不同材质，不同材质间应便于分离；</w:t>
            </w:r>
            <w:r/>
          </w:p>
          <w:p>
            <w:pPr>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商品包装中铅、汞、镉、六价铬的总含量应不大于</w:t>
            </w:r>
            <w:r>
              <w:rPr>
                <w:rFonts w:hint="eastAsia" w:hAnsi="宋体"/>
                <w:b w:val="0"/>
                <w:position w:val="0"/>
                <w:szCs w:val="24"/>
              </w:rPr>
              <w:t xml:space="preserve">100mg/</w:t>
            </w:r>
            <w:r>
              <w:rPr>
                <w:rFonts w:hint="eastAsia" w:hAnsi="宋体"/>
                <w:b w:val="0"/>
                <w:position w:val="0"/>
                <w:szCs w:val="24"/>
              </w:rPr>
              <w:t xml:space="preserve">kg</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商品包装印刷使用的油墨中挥发性有机化合物</w:t>
            </w:r>
            <w:r>
              <w:rPr>
                <w:rFonts w:hint="eastAsia" w:hAnsi="宋体"/>
                <w:b w:val="0"/>
                <w:position w:val="0"/>
                <w:szCs w:val="24"/>
              </w:rPr>
              <w:t xml:space="preserve">(VOCs)</w:t>
            </w:r>
            <w:r>
              <w:rPr>
                <w:rFonts w:hint="eastAsia" w:hAnsi="宋体"/>
                <w:b w:val="0"/>
                <w:position w:val="0"/>
                <w:szCs w:val="24"/>
              </w:rPr>
              <w:t xml:space="preserve">含量应不大于</w:t>
            </w:r>
            <w:r>
              <w:rPr>
                <w:rFonts w:hint="eastAsia" w:hAnsi="宋体"/>
                <w:b w:val="0"/>
                <w:position w:val="0"/>
                <w:szCs w:val="24"/>
              </w:rPr>
              <w:t xml:space="preserve"> 5%</w:t>
            </w:r>
            <w:r>
              <w:rPr>
                <w:rFonts w:hint="eastAsia" w:hAnsi="宋体"/>
                <w:b w:val="0"/>
                <w:position w:val="0"/>
                <w:szCs w:val="24"/>
              </w:rPr>
              <w:t xml:space="preserve">（以重量计）；</w:t>
            </w:r>
            <w:r/>
          </w:p>
          <w:p>
            <w:pPr>
              <w:spacing w:line="360" w:lineRule="auto"/>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塑料材质商品包装上呈现的印刷颜色不得超过</w:t>
            </w:r>
            <w:r>
              <w:rPr>
                <w:rFonts w:hint="eastAsia" w:hAnsi="宋体"/>
                <w:b w:val="0"/>
                <w:position w:val="0"/>
                <w:szCs w:val="24"/>
              </w:rPr>
              <w:t xml:space="preserve">6</w:t>
            </w:r>
            <w:r>
              <w:rPr>
                <w:rFonts w:hint="eastAsia" w:hAnsi="宋体"/>
                <w:b w:val="0"/>
                <w:position w:val="0"/>
                <w:szCs w:val="24"/>
              </w:rPr>
              <w:t xml:space="preserve">色；</w:t>
            </w:r>
            <w:r/>
          </w:p>
          <w:p>
            <w:pPr>
              <w:spacing w:line="360" w:lineRule="auto"/>
              <w:rPr>
                <w:rFonts w:hAnsi="宋体"/>
                <w:b w:val="0"/>
                <w:position w:val="0"/>
                <w:szCs w:val="24"/>
              </w:rPr>
            </w:pPr>
            <w:r>
              <w:rPr>
                <w:rFonts w:hint="eastAsia" w:hAnsi="宋体"/>
                <w:b w:val="0"/>
                <w:position w:val="0"/>
                <w:szCs w:val="24"/>
              </w:rPr>
              <w:t xml:space="preserve">6.</w:t>
            </w:r>
            <w:r>
              <w:rPr>
                <w:rFonts w:hint="eastAsia" w:hAnsi="宋体"/>
                <w:b w:val="0"/>
                <w:position w:val="0"/>
                <w:szCs w:val="24"/>
              </w:rPr>
              <w:t xml:space="preserve">纸质商品包装应使用</w:t>
            </w:r>
            <w:r>
              <w:rPr>
                <w:rFonts w:hint="eastAsia" w:hAnsi="宋体"/>
                <w:b w:val="0"/>
                <w:position w:val="0"/>
                <w:szCs w:val="24"/>
              </w:rPr>
              <w:t xml:space="preserve">75%</w:t>
            </w:r>
            <w:r>
              <w:rPr>
                <w:rFonts w:hint="eastAsia" w:hAnsi="宋体"/>
                <w:b w:val="0"/>
                <w:position w:val="0"/>
                <w:szCs w:val="24"/>
              </w:rPr>
              <w:t xml:space="preserve">以上的可再生纤维原料生产；</w:t>
            </w:r>
            <w:r/>
          </w:p>
          <w:p>
            <w:pPr>
              <w:spacing w:line="360" w:lineRule="auto"/>
              <w:rPr>
                <w:rFonts w:hAnsi="宋体"/>
                <w:b w:val="0"/>
                <w:position w:val="0"/>
                <w:szCs w:val="24"/>
              </w:rPr>
            </w:pPr>
            <w:r>
              <w:rPr>
                <w:rFonts w:hint="eastAsia" w:hAnsi="宋体"/>
                <w:b w:val="0"/>
                <w:position w:val="0"/>
                <w:szCs w:val="24"/>
              </w:rPr>
              <w:t xml:space="preserve">7.</w:t>
            </w:r>
            <w:r>
              <w:rPr>
                <w:rFonts w:hint="eastAsia" w:hAnsi="宋体"/>
                <w:b w:val="0"/>
                <w:position w:val="0"/>
                <w:szCs w:val="24"/>
              </w:rPr>
              <w:t xml:space="preserve">木质商品包装的原料应来源于可持续性森林。</w:t>
            </w:r>
            <w:r/>
          </w:p>
          <w:p>
            <w:pPr>
              <w:spacing w:line="360" w:lineRule="auto"/>
              <w:rPr>
                <w:rFonts w:hAnsi="宋体"/>
                <w:b w:val="0"/>
                <w:position w:val="0"/>
                <w:szCs w:val="24"/>
              </w:rPr>
            </w:pPr>
            <w:r>
              <w:rPr>
                <w:rFonts w:hint="eastAsia" w:hAnsi="宋体"/>
                <w:b w:val="0"/>
                <w:position w:val="0"/>
                <w:szCs w:val="24"/>
              </w:rPr>
              <w:t xml:space="preserve">8.</w:t>
            </w:r>
            <w:r>
              <w:rPr>
                <w:rFonts w:hint="eastAsia" w:hAnsi="宋体"/>
                <w:b w:val="0"/>
                <w:position w:val="0"/>
                <w:szCs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rFonts w:hAnsi="宋体"/>
                <w:b w:val="0"/>
                <w:position w:val="0"/>
                <w:szCs w:val="24"/>
              </w:rPr>
            </w:pPr>
            <w:r>
              <w:rPr>
                <w:rFonts w:hint="eastAsia" w:hAnsi="宋体"/>
                <w:b w:val="0"/>
                <w:position w:val="0"/>
                <w:szCs w:val="24"/>
              </w:rPr>
              <w:t xml:space="preserve">9</w:t>
            </w:r>
            <w:r>
              <w:rPr>
                <w:rFonts w:hint="eastAsia" w:hAnsi="宋体"/>
                <w:b w:val="0"/>
                <w:position w:val="0"/>
                <w:szCs w:val="24"/>
              </w:rPr>
              <w:t xml:space="preserve">每件包装箱内应附一份详细装箱单和质量合格凭证。</w:t>
            </w:r>
            <w:r/>
          </w:p>
        </w:tc>
      </w:tr>
      <w:tr>
        <w:trPr>
          <w:trHeight w:val="667"/>
        </w:trPr>
        <w:tc>
          <w:tcPr>
            <w:tcW w:w="1701" w:type="dxa"/>
            <w:vAlign w:val="center"/>
            <w:vMerge w:val="continue"/>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指定现场</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72"/>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7.2</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运输特殊要求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货物验收合格、交付使用并提供所需单据的日期视为交货日期。</w:t>
            </w:r>
            <w:r/>
          </w:p>
          <w:p>
            <w:pPr>
              <w:spacing w:line="360" w:lineRule="auto"/>
              <w:widowControl/>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乙方在货物发运手续办理完毕后</w:t>
            </w:r>
            <w:r>
              <w:rPr>
                <w:rFonts w:hint="eastAsia" w:hAnsi="宋体"/>
                <w:b w:val="0"/>
                <w:position w:val="0"/>
                <w:szCs w:val="24"/>
              </w:rPr>
              <w:t xml:space="preserve">24</w:t>
            </w:r>
            <w:r>
              <w:rPr>
                <w:rFonts w:hint="eastAsia" w:hAnsi="宋体"/>
                <w:b w:val="0"/>
                <w:position w:val="0"/>
                <w:szCs w:val="24"/>
              </w:rPr>
              <w:t xml:space="preserve">小时内或货到</w:t>
            </w:r>
            <w:r>
              <w:rPr>
                <w:rFonts w:hint="eastAsia" w:hAnsi="宋体"/>
                <w:b w:val="0"/>
                <w:position w:val="0"/>
                <w:szCs w:val="24"/>
              </w:rPr>
              <w:t xml:space="preserve">48</w:t>
            </w:r>
            <w:r>
              <w:rPr>
                <w:rFonts w:hint="eastAsia" w:hAnsi="宋体"/>
                <w:b w:val="0"/>
                <w:position w:val="0"/>
                <w:szCs w:val="24"/>
              </w:rPr>
              <w:t xml:space="preserve">小时前通知甲方，以准备接货。（具体时间根据双方实际需求调整）</w:t>
            </w:r>
            <w:r/>
          </w:p>
          <w:p>
            <w:pPr>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乙方装运的货物不应超过合同规定的数量或重量。乙方应对超交数量或超重而产生的一切后果负责。</w:t>
            </w:r>
            <w:r/>
          </w:p>
          <w:p>
            <w:pPr>
              <w:spacing w:line="360" w:lineRule="auto"/>
              <w:widowControl/>
              <w:rPr>
                <w:rFonts w:hAnsi="宋体" w:cs="华文楷体"/>
                <w:b w:val="0"/>
                <w:position w:val="0"/>
                <w:szCs w:val="24"/>
              </w:rPr>
            </w:pPr>
            <w:r>
              <w:rPr>
                <w:rFonts w:hint="eastAsia" w:hAnsi="宋体"/>
                <w:b w:val="0"/>
                <w:position w:val="0"/>
                <w:szCs w:val="24"/>
              </w:rPr>
              <w:t xml:space="preserve">4.</w:t>
            </w:r>
            <w:r>
              <w:rPr>
                <w:rFonts w:hint="eastAsia" w:hAnsi="宋体"/>
                <w:b w:val="0"/>
                <w:position w:val="0"/>
                <w:szCs w:val="24"/>
              </w:rPr>
              <w:t xml:space="preserve">货物在交付甲方前发生的风险均由乙方负责。</w:t>
            </w:r>
            <w:r/>
          </w:p>
        </w:tc>
      </w:tr>
      <w:tr>
        <w:trPr>
          <w:trHeight w:val="667"/>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7.3</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保险要求</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货物交货前由乙方承担保险义务</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8.2</w:t>
            </w: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质量保证期</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货物免费质保期</w:t>
            </w:r>
            <w:r>
              <w:rPr>
                <w:rFonts w:hint="eastAsia" w:hAnsi="宋体"/>
                <w:b w:val="0"/>
                <w:position w:val="0"/>
                <w:szCs w:val="24"/>
                <w:u w:val="single"/>
              </w:rPr>
              <w:t xml:space="preserve">     </w:t>
            </w:r>
            <w:r>
              <w:rPr>
                <w:rFonts w:hint="eastAsia" w:hAnsi="宋体"/>
                <w:b w:val="0"/>
                <w:position w:val="0"/>
                <w:szCs w:val="24"/>
                <w:u w:val="single"/>
              </w:rPr>
              <w:t xml:space="preserve">年</w:t>
            </w:r>
            <w:r>
              <w:rPr>
                <w:rFonts w:hint="eastAsia" w:hAnsi="宋体"/>
                <w:b w:val="0"/>
                <w:position w:val="0"/>
                <w:szCs w:val="24"/>
              </w:rPr>
              <w:t xml:space="preserve">。（自交货验收合格之日起计），因人为因素出现的故障不在免费保修范围内。超过保修期的机器设备，终生维修，维修时只收部件成本费。</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8.2</w:t>
            </w: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货物质量缺陷响应时间</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如在使用过程中发生质量问题，乙方在接到甲方通知后在</w:t>
            </w:r>
            <w:r>
              <w:rPr>
                <w:rFonts w:hint="eastAsia" w:hAnsi="宋体"/>
                <w:b w:val="0"/>
                <w:position w:val="0"/>
                <w:szCs w:val="24"/>
              </w:rPr>
              <w:t xml:space="preserve">_________</w:t>
            </w:r>
            <w:r>
              <w:rPr>
                <w:rFonts w:hint="eastAsia" w:hAnsi="宋体"/>
                <w:b w:val="0"/>
                <w:position w:val="0"/>
                <w:szCs w:val="24"/>
              </w:rPr>
              <w:t xml:space="preserve">小时内到达甲方现场。</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8</w:t>
            </w:r>
            <w:r>
              <w:rPr>
                <w:rFonts w:hint="eastAsia" w:hAnsi="宋体"/>
                <w:b w:val="0"/>
                <w:position w:val="0"/>
                <w:szCs w:val="24"/>
              </w:rPr>
              <w:t xml:space="preserve">款补充</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质量保证要求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 </w:t>
            </w:r>
            <w:r>
              <w:rPr>
                <w:rFonts w:hint="eastAsia" w:hAnsi="宋体"/>
                <w:b w:val="0"/>
                <w:position w:val="0"/>
                <w:szCs w:val="24"/>
              </w:rPr>
              <w:t xml:space="preserve">在质保期内，乙方应对货物出现的质量及安全问题负责处理解决并承担一切费用（因甲方不当使用的除外）。</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乙方应按照国家有关法律法规规章和“三包”规定以及招标文件售后服务要求及投标文件售后服务承诺提供售后服务。</w:t>
            </w:r>
            <w:r/>
          </w:p>
          <w:p>
            <w:pPr>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所有货物保修服务方式均为乙方上门保修，由乙方派员到货物使用现场维修，所产生的一切费用由乙方承担（双方视项目情况调整）。</w:t>
            </w:r>
            <w:r/>
          </w:p>
          <w:p>
            <w:pPr>
              <w:spacing w:line="360" w:lineRule="auto"/>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乙方负责提供本项目范围内所使用的所有货物、材料、装置的原产地证明、质保文件和相应的等级标准证明并承诺向甲方提供有关产品制造的质保证明。乙方所提供的货物，若技术性能无特殊说明，则</w:t>
            </w:r>
            <w:r>
              <w:rPr>
                <w:rFonts w:hint="eastAsia" w:hAnsi="宋体"/>
                <w:b w:val="0"/>
                <w:position w:val="0"/>
                <w:szCs w:val="24"/>
              </w:rPr>
              <w:t xml:space="preserve">按国家有关部门最新颁布的产品标准为准。</w:t>
            </w:r>
            <w:r/>
          </w:p>
          <w:p>
            <w:pPr>
              <w:spacing w:line="360" w:lineRule="auto"/>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甲方有权对乙方进行飞行检查，如果发现任何问题乙方必须无条件返工，甚至可以终止合同，乙方需赔偿甲方因此而造成的所有损失，飞行检查过程中发生的食宿、交通等费用由甲方自行承担。</w:t>
            </w:r>
            <w:r/>
          </w:p>
          <w:p>
            <w:pPr>
              <w:spacing w:line="360" w:lineRule="auto"/>
              <w:rPr>
                <w:rFonts w:hAnsi="宋体"/>
                <w:b w:val="0"/>
                <w:position w:val="0"/>
                <w:szCs w:val="24"/>
              </w:rPr>
            </w:pPr>
            <w:r>
              <w:rPr>
                <w:rFonts w:hint="eastAsia" w:hAnsi="宋体"/>
                <w:b w:val="0"/>
                <w:position w:val="0"/>
                <w:szCs w:val="24"/>
              </w:rPr>
              <w:t xml:space="preserve">6.</w:t>
            </w:r>
            <w:r>
              <w:rPr>
                <w:rFonts w:hint="eastAsia" w:hAnsi="宋体"/>
                <w:b w:val="0"/>
                <w:position w:val="0"/>
                <w:szCs w:val="24"/>
              </w:rPr>
              <w:t xml:space="preserve">货物、材料运抵现场后，在甲方和甲方聘请的监理或质检人员在场的情况下进行开箱检验后由乙方负责保管。必要时甲方可以采取破坏性检验，将</w:t>
            </w:r>
            <w:r>
              <w:rPr>
                <w:rFonts w:hint="eastAsia" w:hAnsi="宋体"/>
                <w:b w:val="0"/>
                <w:position w:val="0"/>
                <w:szCs w:val="24"/>
              </w:rPr>
              <w:t xml:space="preserve">有关货物和材料送货物到达地的质检部门检验，如果检验合格，检验费由甲方负担；如果检验不合格，则检验费由乙方负担。</w:t>
            </w:r>
            <w:r/>
          </w:p>
          <w:p>
            <w:pPr>
              <w:spacing w:line="360" w:lineRule="auto"/>
              <w:rPr>
                <w:rFonts w:hAnsi="宋体"/>
                <w:b w:val="0"/>
                <w:position w:val="0"/>
                <w:szCs w:val="24"/>
              </w:rPr>
            </w:pPr>
            <w:r>
              <w:rPr>
                <w:rFonts w:hint="eastAsia" w:hAnsi="宋体"/>
                <w:b w:val="0"/>
                <w:position w:val="0"/>
                <w:szCs w:val="24"/>
              </w:rPr>
              <w:t xml:space="preserve">7.</w:t>
            </w:r>
            <w:r>
              <w:rPr>
                <w:rFonts w:hint="eastAsia" w:hAnsi="宋体"/>
                <w:b w:val="0"/>
                <w:position w:val="0"/>
                <w:szCs w:val="24"/>
              </w:rPr>
              <w:t xml:space="preserve">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line="360" w:lineRule="auto"/>
              <w:rPr>
                <w:rFonts w:hAnsi="宋体"/>
                <w:b w:val="0"/>
                <w:position w:val="0"/>
                <w:szCs w:val="24"/>
              </w:rPr>
            </w:pPr>
            <w:r>
              <w:rPr>
                <w:rFonts w:hint="eastAsia" w:hAnsi="宋体"/>
                <w:b w:val="0"/>
                <w:position w:val="0"/>
                <w:szCs w:val="24"/>
              </w:rPr>
              <w:t xml:space="preserve">8.</w:t>
            </w:r>
            <w:r>
              <w:rPr>
                <w:rFonts w:hint="eastAsia" w:hAnsi="宋体"/>
                <w:b w:val="0"/>
                <w:position w:val="0"/>
                <w:szCs w:val="24"/>
              </w:rPr>
              <w:t xml:space="preserve">乙方应保证货物是全新、未使用过的，是用一流</w:t>
            </w:r>
            <w:r/>
          </w:p>
          <w:p>
            <w:pPr>
              <w:spacing w:line="360" w:lineRule="auto"/>
              <w:rPr>
                <w:rFonts w:hAnsi="宋体"/>
                <w:b w:val="0"/>
                <w:position w:val="0"/>
                <w:szCs w:val="24"/>
              </w:rPr>
            </w:pPr>
            <w:r>
              <w:rPr>
                <w:rFonts w:hint="eastAsia" w:hAnsi="宋体"/>
                <w:b w:val="0"/>
                <w:position w:val="0"/>
                <w:szCs w:val="24"/>
              </w:rPr>
              <w:t xml:space="preserve">的工艺和最佳材料制造的、合法渠道进货的正宗、</w:t>
            </w:r>
            <w:r/>
          </w:p>
          <w:p>
            <w:pPr>
              <w:spacing w:line="360" w:lineRule="auto"/>
              <w:rPr>
                <w:rFonts w:hAnsi="宋体"/>
                <w:b w:val="0"/>
                <w:position w:val="0"/>
                <w:szCs w:val="24"/>
              </w:rPr>
            </w:pPr>
            <w:r>
              <w:rPr>
                <w:rFonts w:hint="eastAsia" w:hAnsi="宋体"/>
                <w:b w:val="0"/>
                <w:position w:val="0"/>
                <w:szCs w:val="24"/>
              </w:rPr>
              <w:t xml:space="preserve">未使用过的原装合格正品，产品质量完全符合国家</w:t>
            </w:r>
            <w:r/>
          </w:p>
          <w:p>
            <w:pPr>
              <w:spacing w:line="360" w:lineRule="auto"/>
              <w:rPr>
                <w:rFonts w:hAnsi="宋体"/>
                <w:b w:val="0"/>
                <w:position w:val="0"/>
                <w:szCs w:val="24"/>
              </w:rPr>
            </w:pPr>
            <w:r>
              <w:rPr>
                <w:rFonts w:hint="eastAsia" w:hAnsi="宋体"/>
                <w:b w:val="0"/>
                <w:position w:val="0"/>
                <w:szCs w:val="24"/>
              </w:rPr>
              <w:t xml:space="preserve">规定的产品质量标准，并完全符合合同规定的质</w:t>
            </w:r>
            <w:r/>
          </w:p>
          <w:p>
            <w:pPr>
              <w:spacing w:line="360" w:lineRule="auto"/>
              <w:rPr>
                <w:rFonts w:hAnsi="宋体"/>
                <w:b w:val="0"/>
                <w:position w:val="0"/>
                <w:szCs w:val="24"/>
              </w:rPr>
            </w:pPr>
            <w:r>
              <w:rPr>
                <w:rFonts w:hint="eastAsia" w:hAnsi="宋体"/>
                <w:b w:val="0"/>
                <w:position w:val="0"/>
                <w:szCs w:val="24"/>
              </w:rPr>
              <w:t xml:space="preserve">量、规格和性能的要求。乙方应保证其货物在正确</w:t>
            </w:r>
            <w:r/>
          </w:p>
          <w:p>
            <w:pPr>
              <w:spacing w:line="360" w:lineRule="auto"/>
              <w:rPr>
                <w:rFonts w:hAnsi="宋体"/>
                <w:b w:val="0"/>
                <w:position w:val="0"/>
                <w:szCs w:val="24"/>
              </w:rPr>
            </w:pPr>
            <w:r>
              <w:rPr>
                <w:rFonts w:hint="eastAsia" w:hAnsi="宋体"/>
                <w:b w:val="0"/>
                <w:position w:val="0"/>
                <w:szCs w:val="24"/>
              </w:rPr>
              <w:t xml:space="preserve">安装、正常使用和保养条件下，在其使用寿命期内</w:t>
            </w:r>
            <w:r/>
          </w:p>
          <w:p>
            <w:pPr>
              <w:spacing w:line="360" w:lineRule="auto"/>
              <w:rPr>
                <w:rFonts w:hAnsi="宋体"/>
                <w:b w:val="0"/>
                <w:position w:val="0"/>
                <w:szCs w:val="24"/>
              </w:rPr>
            </w:pPr>
            <w:r>
              <w:rPr>
                <w:rFonts w:hint="eastAsia" w:hAnsi="宋体"/>
                <w:b w:val="0"/>
                <w:position w:val="0"/>
                <w:szCs w:val="24"/>
              </w:rPr>
              <w:t xml:space="preserve">应具有满意的性能。</w:t>
            </w:r>
            <w:r/>
          </w:p>
        </w:tc>
      </w:tr>
      <w:tr>
        <w:trPr>
          <w:trHeight w:val="736"/>
        </w:trPr>
        <w:tc>
          <w:tcPr>
            <w:tcW w:w="170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第二节</w:t>
            </w:r>
            <w:r/>
          </w:p>
          <w:p>
            <w:pPr>
              <w:spacing w:line="360" w:lineRule="auto"/>
              <w:widowControl/>
              <w:rPr>
                <w:rFonts w:hAnsi="宋体" w:cs="华文楷体"/>
                <w:b w:val="0"/>
                <w:position w:val="0"/>
                <w:szCs w:val="24"/>
              </w:rPr>
            </w:pPr>
            <w:r>
              <w:rPr>
                <w:rFonts w:hint="eastAsia" w:hAnsi="宋体" w:cs="宋体"/>
                <w:b w:val="0"/>
                <w:position w:val="0"/>
                <w:szCs w:val="24"/>
              </w:rPr>
              <w:t xml:space="preserve">第</w:t>
            </w:r>
            <w:r>
              <w:rPr>
                <w:rFonts w:hint="eastAsia" w:hAnsi="宋体" w:cs="宋体"/>
                <w:b w:val="0"/>
                <w:position w:val="0"/>
                <w:szCs w:val="24"/>
              </w:rPr>
              <w:t xml:space="preserve">11.1</w:t>
            </w:r>
            <w:r>
              <w:rPr>
                <w:rFonts w:hint="eastAsia" w:hAnsi="宋体" w:cs="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其他应当保密的信息</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697"/>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12.2</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合同价款支付时间及要求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合同款项的支付方式及进度安排：</w:t>
            </w:r>
            <w:r/>
          </w:p>
          <w:p>
            <w:pPr>
              <w:spacing w:line="360" w:lineRule="auto"/>
              <w:rPr>
                <w:rFonts w:hAnsi="宋体"/>
                <w:b w:val="0"/>
                <w:position w:val="0"/>
                <w:szCs w:val="24"/>
              </w:rPr>
            </w:pPr>
            <w:r>
              <w:rPr>
                <w:rFonts w:hint="eastAsia" w:hAnsi="宋体"/>
                <w:b w:val="0"/>
                <w:position w:val="0"/>
                <w:szCs w:val="24"/>
              </w:rPr>
              <w:t xml:space="preserve">①合同签订后，支付合同总价的</w:t>
            </w:r>
            <w:r>
              <w:rPr>
                <w:rFonts w:hint="eastAsia" w:hAnsi="宋体"/>
                <w:b w:val="0"/>
                <w:position w:val="0"/>
                <w:szCs w:val="24"/>
              </w:rPr>
              <w:t xml:space="preserve">30%</w:t>
            </w:r>
            <w:r>
              <w:rPr>
                <w:rFonts w:hint="eastAsia" w:hAnsi="宋体"/>
                <w:b w:val="0"/>
                <w:position w:val="0"/>
                <w:szCs w:val="24"/>
              </w:rPr>
              <w:t xml:space="preserve">预付款；</w:t>
            </w:r>
            <w:r>
              <w:rPr>
                <w:rFonts w:hAnsi="宋体"/>
                <w:b w:val="0"/>
                <w:position w:val="0"/>
                <w:szCs w:val="24"/>
              </w:rPr>
              <w:t xml:space="preserve"> </w:t>
            </w:r>
            <w:r/>
          </w:p>
          <w:p>
            <w:pPr>
              <w:spacing w:line="360" w:lineRule="auto"/>
              <w:rPr>
                <w:rFonts w:hAnsi="宋体"/>
                <w:b w:val="0"/>
                <w:position w:val="0"/>
                <w:szCs w:val="24"/>
              </w:rPr>
            </w:pPr>
            <w:r>
              <w:rPr>
                <w:rFonts w:hint="eastAsia" w:hAnsi="宋体"/>
                <w:b w:val="0"/>
                <w:position w:val="0"/>
                <w:szCs w:val="24"/>
              </w:rPr>
              <w:t xml:space="preserve">②设备安装、调试结束并经采购人验收合格后，付至合同总价的</w:t>
            </w:r>
            <w:r>
              <w:rPr>
                <w:rFonts w:hAnsi="宋体"/>
                <w:b w:val="0"/>
                <w:position w:val="0"/>
                <w:szCs w:val="24"/>
              </w:rPr>
              <w:t xml:space="preserve">8</w:t>
            </w:r>
            <w:r>
              <w:rPr>
                <w:rFonts w:hint="eastAsia" w:hAnsi="宋体"/>
                <w:b w:val="0"/>
                <w:position w:val="0"/>
                <w:szCs w:val="24"/>
              </w:rPr>
              <w:t xml:space="preserve">0%</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③余款在质保期满且无质量服务问题后，一次性付清。</w:t>
            </w:r>
            <w:r/>
          </w:p>
          <w:p>
            <w:pPr>
              <w:spacing w:line="360" w:lineRule="auto"/>
              <w:rPr>
                <w:rFonts w:hAnsi="宋体"/>
                <w:b w:val="0"/>
                <w:position w:val="0"/>
                <w:szCs w:val="24"/>
              </w:rPr>
            </w:pPr>
            <w:r>
              <w:rPr>
                <w:rFonts w:hint="eastAsia" w:hAnsi="宋体"/>
                <w:b w:val="0"/>
                <w:position w:val="0"/>
                <w:szCs w:val="24"/>
              </w:rPr>
              <w:t xml:space="preserve">（具体验收流程双方可视实际情况调整）</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360" w:lineRule="auto"/>
              <w:rPr>
                <w:rFonts w:hAnsi="宋体"/>
                <w:b w:val="0"/>
                <w:position w:val="0"/>
                <w:szCs w:val="24"/>
              </w:rPr>
            </w:pPr>
            <w:r>
              <w:rPr>
                <w:rFonts w:hint="eastAsia" w:hAnsi="宋体"/>
                <w:b w:val="0"/>
                <w:position w:val="0"/>
                <w:szCs w:val="24"/>
              </w:rPr>
              <w:t xml:space="preserve">(1) </w:t>
            </w:r>
            <w:r>
              <w:rPr>
                <w:rFonts w:hint="eastAsia" w:hAnsi="宋体"/>
                <w:b w:val="0"/>
                <w:position w:val="0"/>
                <w:szCs w:val="24"/>
              </w:rPr>
              <w:t xml:space="preserve">发票；</w:t>
            </w:r>
            <w:r/>
          </w:p>
          <w:p>
            <w:pPr>
              <w:spacing w:line="360" w:lineRule="auto"/>
              <w:rPr>
                <w:rFonts w:hAnsi="宋体"/>
                <w:b w:val="0"/>
                <w:position w:val="0"/>
                <w:szCs w:val="24"/>
              </w:rPr>
            </w:pPr>
            <w:r>
              <w:rPr>
                <w:rFonts w:hint="eastAsia" w:hAnsi="宋体"/>
                <w:b w:val="0"/>
                <w:position w:val="0"/>
                <w:szCs w:val="24"/>
              </w:rPr>
              <w:t xml:space="preserve">(2) </w:t>
            </w:r>
            <w:r>
              <w:rPr>
                <w:rFonts w:hint="eastAsia" w:hAnsi="宋体"/>
                <w:b w:val="0"/>
                <w:position w:val="0"/>
                <w:szCs w:val="24"/>
              </w:rPr>
              <w:t xml:space="preserve">制造厂家出具的质量检验证书等；</w:t>
            </w:r>
            <w:r/>
          </w:p>
          <w:p>
            <w:pPr>
              <w:spacing w:line="360" w:lineRule="auto"/>
              <w:rPr>
                <w:rFonts w:hAnsi="宋体"/>
                <w:b w:val="0"/>
                <w:position w:val="0"/>
                <w:szCs w:val="24"/>
              </w:rPr>
            </w:pPr>
            <w:r>
              <w:rPr>
                <w:rFonts w:hint="eastAsia" w:hAnsi="宋体"/>
                <w:b w:val="0"/>
                <w:position w:val="0"/>
                <w:szCs w:val="24"/>
              </w:rPr>
              <w:t xml:space="preserve">(3) </w:t>
            </w:r>
            <w:r>
              <w:rPr>
                <w:rFonts w:hint="eastAsia" w:hAnsi="宋体"/>
                <w:b w:val="0"/>
                <w:position w:val="0"/>
                <w:szCs w:val="24"/>
              </w:rPr>
              <w:t xml:space="preserve">装箱单；</w:t>
            </w:r>
            <w:r/>
          </w:p>
          <w:p>
            <w:pPr>
              <w:spacing w:line="360" w:lineRule="auto"/>
              <w:rPr>
                <w:rFonts w:hAnsi="宋体"/>
                <w:b w:val="0"/>
                <w:position w:val="0"/>
                <w:szCs w:val="24"/>
              </w:rPr>
            </w:pPr>
            <w:r>
              <w:rPr>
                <w:rFonts w:hint="eastAsia" w:hAnsi="宋体"/>
                <w:b w:val="0"/>
                <w:position w:val="0"/>
                <w:szCs w:val="24"/>
              </w:rPr>
              <w:t xml:space="preserve">(4) </w:t>
            </w:r>
            <w:r>
              <w:rPr>
                <w:rFonts w:hint="eastAsia" w:hAnsi="宋体"/>
                <w:b w:val="0"/>
                <w:position w:val="0"/>
                <w:szCs w:val="24"/>
              </w:rPr>
              <w:t xml:space="preserve">甲方加盖公章证明交付使用合格的验收单。</w:t>
            </w:r>
            <w:r/>
          </w:p>
        </w:tc>
      </w:tr>
      <w:tr>
        <w:trPr>
          <w:trHeight w:val="697"/>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13.2</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履约保证金不予退还的情形</w:t>
            </w:r>
            <w:r/>
          </w:p>
        </w:tc>
        <w:tc>
          <w:tcPr>
            <w:tcW w:w="5400"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除不可抗力情况外，投标人出现下列情形之一的，其履约保证金，招标人将视情节决定不予退还或部分不予退还。</w:t>
            </w:r>
            <w:r/>
          </w:p>
          <w:p>
            <w:pPr>
              <w:spacing w:line="360" w:lineRule="auto"/>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）中标人无正当理由拒绝签订合同的，或者在签订合同时向采购人提出附加条件或者更改合同实质性内容要求的；</w:t>
            </w:r>
            <w:r/>
          </w:p>
          <w:p>
            <w:pPr>
              <w:spacing w:line="360" w:lineRule="auto"/>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）中标人不履行与采购人订立的合同的；</w:t>
            </w:r>
            <w:r/>
          </w:p>
          <w:p>
            <w:pPr>
              <w:spacing w:line="360" w:lineRule="auto"/>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）中标人所供货物或服务不符合招标文件规定要求的；</w:t>
            </w:r>
            <w:r/>
          </w:p>
          <w:p>
            <w:pPr>
              <w:spacing w:line="360" w:lineRule="auto"/>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4</w:t>
            </w:r>
            <w:r>
              <w:rPr>
                <w:rFonts w:hint="eastAsia" w:hAnsi="宋体" w:cs="宋体"/>
                <w:b w:val="0"/>
                <w:position w:val="0"/>
                <w:szCs w:val="24"/>
              </w:rPr>
              <w:t xml:space="preserve">）中标人采取欺骗、弄虚作假方式投标的或与其它投标人串通投标的；</w:t>
            </w:r>
            <w:r/>
          </w:p>
          <w:p>
            <w:pPr>
              <w:spacing w:line="360" w:lineRule="auto"/>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int="eastAsia" w:hAnsi="宋体" w:cs="宋体"/>
                <w:b w:val="0"/>
                <w:position w:val="0"/>
                <w:szCs w:val="24"/>
              </w:rPr>
              <w:t xml:space="preserve">）中标人将合同内容转包、违法分包的；</w:t>
            </w:r>
            <w:r/>
          </w:p>
          <w:p>
            <w:pPr>
              <w:spacing w:line="360" w:lineRule="auto"/>
              <w:rPr>
                <w:rFonts w:hAnsi="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6</w:t>
            </w:r>
            <w:r>
              <w:rPr>
                <w:rFonts w:hint="eastAsia" w:hAnsi="宋体" w:cs="宋体"/>
                <w:b w:val="0"/>
                <w:position w:val="0"/>
                <w:szCs w:val="24"/>
              </w:rPr>
              <w:t xml:space="preserve">）中标人故意捏造事实或伪造证明材料，进行虚假恶意投诉或反映的。</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13.3</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履约保证金退还时间及逾期退还的违约金</w:t>
            </w:r>
            <w:r/>
          </w:p>
        </w:tc>
        <w:tc>
          <w:tcPr>
            <w:tcW w:w="5400"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、合同履行结束后，甲方应及时退还交纳的履约保证金。</w:t>
            </w:r>
            <w:r/>
          </w:p>
          <w:p>
            <w:pPr>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、退还方式：退还至投标人缴纳履约保证金的账户。如为保函，在到期时自行失效。</w:t>
            </w:r>
            <w:r/>
          </w:p>
          <w:p>
            <w:pPr>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、退还时间：验收合格且甲方收到发票后</w:t>
            </w:r>
            <w:r>
              <w:rPr>
                <w:rFonts w:hint="eastAsia" w:hAnsi="宋体" w:cs="宋体"/>
                <w:b w:val="0"/>
                <w:position w:val="0"/>
                <w:szCs w:val="24"/>
              </w:rPr>
              <w:t xml:space="preserve">30</w:t>
            </w:r>
            <w:r>
              <w:rPr>
                <w:rFonts w:hint="eastAsia" w:hAnsi="宋体" w:cs="宋体"/>
                <w:b w:val="0"/>
                <w:position w:val="0"/>
                <w:szCs w:val="24"/>
              </w:rPr>
              <w:t xml:space="preserve">日内。</w:t>
            </w:r>
            <w:r/>
          </w:p>
          <w:p>
            <w:pPr>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、退还条件：按合同要求全部履约完成并经采购人验收合格，且采购人收到中标人出具的发票。</w:t>
            </w:r>
            <w:r/>
          </w:p>
          <w:p>
            <w:pPr>
              <w:spacing w:line="360" w:lineRule="auto"/>
              <w:rPr>
                <w:rFonts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、逾期退还的违约责任：采购人逾期无故未退还履约保证金的，按中国人民银行同期贷款基准利率上浮</w:t>
            </w:r>
            <w:r>
              <w:rPr>
                <w:rFonts w:hint="eastAsia" w:hAnsi="宋体" w:cs="宋体"/>
                <w:b w:val="0"/>
                <w:position w:val="0"/>
                <w:szCs w:val="24"/>
              </w:rPr>
              <w:t xml:space="preserve">20%</w:t>
            </w:r>
            <w:r>
              <w:rPr>
                <w:rFonts w:hint="eastAsia" w:hAnsi="宋体" w:cs="宋体"/>
                <w:b w:val="0"/>
                <w:position w:val="0"/>
                <w:szCs w:val="24"/>
              </w:rPr>
              <w:t xml:space="preserve">后的利率支付超期资金占用费，但因供应</w:t>
            </w:r>
            <w:r>
              <w:rPr>
                <w:rFonts w:hint="eastAsia" w:hAnsi="宋体" w:cs="宋体"/>
                <w:b w:val="0"/>
                <w:position w:val="0"/>
                <w:szCs w:val="24"/>
              </w:rPr>
              <w:t xml:space="preserve">商自身原因导致无法及时退还的除外。</w:t>
            </w:r>
            <w:r/>
          </w:p>
        </w:tc>
      </w:tr>
      <w:tr>
        <w:trPr>
          <w:trHeight w:val="784"/>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14.1</w:t>
            </w: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运行监督、维修期限</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84"/>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14.1</w:t>
            </w:r>
            <w:r>
              <w:rPr>
                <w:rFonts w:hint="eastAsia" w:hAnsi="宋体"/>
                <w:b w:val="0"/>
                <w:position w:val="0"/>
                <w:szCs w:val="24"/>
              </w:rPr>
              <w:t xml:space="preserve">（</w:t>
            </w:r>
            <w:r>
              <w:rPr>
                <w:rFonts w:hint="eastAsia" w:hAnsi="宋体"/>
                <w:b w:val="0"/>
                <w:position w:val="0"/>
                <w:szCs w:val="24"/>
              </w:rPr>
              <w:t xml:space="preserve">5</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货物回收的约定</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14.1</w:t>
            </w:r>
            <w:r>
              <w:rPr>
                <w:rFonts w:hint="eastAsia" w:hAnsi="宋体"/>
                <w:b w:val="0"/>
                <w:position w:val="0"/>
                <w:szCs w:val="24"/>
              </w:rPr>
              <w:t xml:space="preserve">（</w:t>
            </w:r>
            <w:r>
              <w:rPr>
                <w:rFonts w:hint="eastAsia" w:hAnsi="宋体"/>
                <w:b w:val="0"/>
                <w:position w:val="0"/>
                <w:szCs w:val="24"/>
              </w:rPr>
              <w:t xml:space="preserve">6</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乙方提供的其他服务</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15.1</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修理、重作、更换相关具体规定</w:t>
            </w:r>
            <w:r/>
          </w:p>
        </w:tc>
        <w:tc>
          <w:tcPr>
            <w:tcW w:w="5400" w:type="dxa"/>
            <w:vAlign w:val="center"/>
            <w:textDirection w:val="lrTb"/>
            <w:noWrap w:val="false"/>
          </w:tcPr>
          <w:p>
            <w:pPr>
              <w:numPr>
                <w:ilvl w:val="0"/>
                <w:numId w:val="9"/>
              </w:numPr>
              <w:spacing w:line="360" w:lineRule="auto"/>
              <w:rPr>
                <w:rFonts w:hAnsi="宋体"/>
                <w:b w:val="0"/>
                <w:position w:val="0"/>
                <w:szCs w:val="24"/>
              </w:rPr>
            </w:pPr>
            <w:r>
              <w:rPr>
                <w:rFonts w:hint="eastAsia" w:hAnsi="宋体"/>
                <w:b w:val="0"/>
                <w:position w:val="0"/>
                <w:szCs w:val="24"/>
              </w:rPr>
              <w:t xml:space="preserve">详见合同通用条款</w:t>
            </w:r>
            <w:r>
              <w:rPr>
                <w:rFonts w:hint="eastAsia" w:hAnsi="宋体"/>
                <w:b w:val="0"/>
                <w:position w:val="0"/>
                <w:szCs w:val="24"/>
              </w:rPr>
              <w:t xml:space="preserve">8.2</w:t>
            </w:r>
            <w:r>
              <w:rPr>
                <w:rFonts w:hint="eastAsia" w:hAnsi="宋体"/>
                <w:b w:val="0"/>
                <w:position w:val="0"/>
                <w:szCs w:val="24"/>
              </w:rPr>
              <w:t xml:space="preserve">条款、合同专用条款第二节第</w:t>
            </w:r>
            <w:r>
              <w:rPr>
                <w:rFonts w:hint="eastAsia" w:hAnsi="宋体"/>
                <w:b w:val="0"/>
                <w:position w:val="0"/>
                <w:szCs w:val="24"/>
              </w:rPr>
              <w:t xml:space="preserve">8</w:t>
            </w:r>
            <w:r>
              <w:rPr>
                <w:rFonts w:hint="eastAsia" w:hAnsi="宋体"/>
                <w:b w:val="0"/>
                <w:position w:val="0"/>
                <w:szCs w:val="24"/>
              </w:rPr>
              <w:t xml:space="preserve">款补充条款及合同专用条款中索赔条款。</w:t>
            </w:r>
            <w:r/>
          </w:p>
          <w:p>
            <w:pPr>
              <w:numPr>
                <w:ilvl w:val="0"/>
                <w:numId w:val="9"/>
              </w:numPr>
              <w:spacing w:line="360" w:lineRule="auto"/>
              <w:rPr>
                <w:rFonts w:hAnsi="宋体"/>
                <w:b w:val="0"/>
                <w:position w:val="0"/>
                <w:szCs w:val="24"/>
              </w:rPr>
            </w:pPr>
            <w:r>
              <w:rPr>
                <w:rFonts w:hint="eastAsia" w:hAnsi="宋体"/>
                <w:b w:val="0"/>
                <w:position w:val="0"/>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15.2</w:t>
            </w: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迟延交货赔偿费</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乙方应按照“开标（报价）一览表”中规定的交货期或承诺交货和提供服务，并交付甲方验收使用。</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如果乙方无正当理由拖延交货，将受到以下制裁：加收误期赔偿或终止合同。</w:t>
            </w:r>
            <w:r/>
          </w:p>
          <w:p>
            <w:pPr>
              <w:spacing w:line="360" w:lineRule="auto"/>
              <w:rPr>
                <w:rFonts w:hAnsi="宋体"/>
                <w:b w:val="0"/>
                <w:position w:val="0"/>
                <w:szCs w:val="24"/>
              </w:rPr>
            </w:pPr>
            <w:r>
              <w:rPr>
                <w:rFonts w:hint="eastAsia" w:hAnsi="宋体"/>
                <w:b w:val="0"/>
                <w:position w:val="0"/>
                <w:szCs w:val="24"/>
              </w:rPr>
              <w:t xml:space="preserve">3. </w:t>
            </w:r>
            <w:r>
              <w:rPr>
                <w:rFonts w:hint="eastAsia" w:hAnsi="宋体"/>
                <w:b w:val="0"/>
                <w:position w:val="0"/>
                <w:szCs w:val="24"/>
              </w:rPr>
              <w:t xml:space="preserve">乙方逾期交付货物的，乙方应按逾期交货总额每日</w:t>
            </w:r>
            <w:r>
              <w:rPr>
                <w:rFonts w:hint="eastAsia" w:hAnsi="宋体"/>
                <w:b w:val="0"/>
                <w:position w:val="0"/>
                <w:szCs w:val="24"/>
                <w:u w:val="single"/>
              </w:rPr>
              <w:t xml:space="preserve">     </w:t>
            </w:r>
            <w:r>
              <w:rPr>
                <w:rFonts w:hint="eastAsia" w:hAnsi="宋体"/>
                <w:b w:val="0"/>
                <w:position w:val="0"/>
                <w:szCs w:val="24"/>
              </w:rPr>
              <w:t xml:space="preserve">向甲方支付违约金，由甲方从待付货款中扣除。逾期超过约定日期</w:t>
            </w:r>
            <w:r>
              <w:rPr>
                <w:rFonts w:hint="eastAsia" w:hAnsi="宋体"/>
                <w:b w:val="0"/>
                <w:position w:val="0"/>
                <w:szCs w:val="24"/>
                <w:u w:val="single"/>
              </w:rPr>
              <w:t xml:space="preserve">     </w:t>
            </w:r>
            <w:r>
              <w:rPr>
                <w:rFonts w:hint="eastAsia" w:hAnsi="宋体"/>
                <w:b w:val="0"/>
                <w:position w:val="0"/>
                <w:szCs w:val="24"/>
              </w:rPr>
              <w:t xml:space="preserve">个工作日不能交货的，甲方可解除本合同。乙方因逾期交货或因其他违约行为导致甲方解除合同的，乙方应向甲方支付合同总值</w:t>
            </w:r>
            <w:r>
              <w:rPr>
                <w:rFonts w:hint="eastAsia" w:hAnsi="宋体"/>
                <w:b w:val="0"/>
                <w:position w:val="0"/>
                <w:szCs w:val="24"/>
                <w:u w:val="single"/>
              </w:rPr>
              <w:t xml:space="preserve">     </w:t>
            </w:r>
            <w:r>
              <w:rPr>
                <w:rFonts w:hint="eastAsia" w:hAnsi="宋体"/>
                <w:b w:val="0"/>
                <w:position w:val="0"/>
                <w:szCs w:val="24"/>
              </w:rPr>
              <w:t xml:space="preserve">的违约金，如造成甲方损失超过违约金的，超出部分由乙方继续承担赔偿责任。</w:t>
            </w:r>
            <w:r>
              <w:rPr>
                <w:rFonts w:hint="eastAsia" w:hAnsi="宋体"/>
                <w:b w:val="0"/>
                <w:position w:val="0"/>
                <w:szCs w:val="24"/>
              </w:rPr>
              <w:t xml:space="preserve"> </w:t>
            </w:r>
            <w:r/>
          </w:p>
          <w:p>
            <w:pPr>
              <w:spacing w:line="360" w:lineRule="auto"/>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如乙方不能交付货物，或者有违法转包他人情形，乙方应向甲方支付合同总价</w:t>
            </w:r>
            <w:r>
              <w:rPr>
                <w:rFonts w:hint="eastAsia" w:hAnsi="宋体"/>
                <w:b w:val="0"/>
                <w:position w:val="0"/>
                <w:szCs w:val="24"/>
                <w:u w:val="single"/>
              </w:rPr>
              <w:t xml:space="preserve">     </w:t>
            </w:r>
            <w:r>
              <w:rPr>
                <w:rFonts w:hint="eastAsia" w:hAnsi="宋体"/>
                <w:b w:val="0"/>
                <w:position w:val="0"/>
                <w:szCs w:val="24"/>
              </w:rPr>
              <w:t xml:space="preserve">的滞纳金。</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15.3</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逾期付款利息</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甲方无正当理由拒收货物的，甲方向乙方偿付拒收货款总值</w:t>
            </w:r>
            <w:r>
              <w:rPr>
                <w:rFonts w:hint="eastAsia" w:hAnsi="宋体"/>
                <w:b w:val="0"/>
                <w:position w:val="0"/>
                <w:szCs w:val="24"/>
                <w:u w:val="single"/>
              </w:rPr>
              <w:t xml:space="preserve">    </w:t>
            </w:r>
            <w:r>
              <w:rPr>
                <w:rFonts w:hint="eastAsia" w:hAnsi="宋体"/>
                <w:b w:val="0"/>
                <w:position w:val="0"/>
                <w:szCs w:val="24"/>
              </w:rPr>
              <w:t xml:space="preserve">的违约金。</w:t>
            </w:r>
            <w:r/>
          </w:p>
          <w:p>
            <w:pPr>
              <w:spacing w:line="360" w:lineRule="auto"/>
              <w:rPr>
                <w:rFonts w:hAnsi="宋体"/>
                <w:b w:val="0"/>
                <w:position w:val="0"/>
                <w:szCs w:val="24"/>
                <w:u w:val="single"/>
              </w:rPr>
            </w:pPr>
            <w:r>
              <w:rPr>
                <w:rFonts w:hint="eastAsia" w:hAnsi="宋体"/>
                <w:b w:val="0"/>
                <w:position w:val="0"/>
                <w:szCs w:val="24"/>
              </w:rPr>
              <w:t xml:space="preserve">2.</w:t>
            </w:r>
            <w:r>
              <w:rPr>
                <w:rFonts w:hint="eastAsia" w:hAnsi="宋体"/>
                <w:b w:val="0"/>
                <w:position w:val="0"/>
                <w:szCs w:val="24"/>
              </w:rPr>
              <w:t xml:space="preserve">甲方无故逾期验收和办理货款支付手续的</w:t>
            </w:r>
            <w:r>
              <w:rPr>
                <w:rFonts w:hint="eastAsia" w:hAnsi="宋体"/>
                <w:b w:val="0"/>
                <w:position w:val="0"/>
                <w:szCs w:val="24"/>
              </w:rPr>
              <w:t xml:space="preserve">,</w:t>
            </w:r>
            <w:r>
              <w:rPr>
                <w:rFonts w:hint="eastAsia" w:hAnsi="宋体"/>
                <w:b w:val="0"/>
                <w:position w:val="0"/>
                <w:szCs w:val="24"/>
              </w:rPr>
              <w:t xml:space="preserve">甲方应按逾期付款总额每日</w:t>
            </w:r>
            <w:r>
              <w:rPr>
                <w:rFonts w:hint="eastAsia" w:hAnsi="宋体"/>
                <w:b w:val="0"/>
                <w:position w:val="0"/>
                <w:szCs w:val="24"/>
                <w:u w:val="single"/>
              </w:rPr>
              <w:t xml:space="preserve">    </w:t>
            </w:r>
            <w:r>
              <w:rPr>
                <w:rFonts w:hint="eastAsia" w:hAnsi="宋体"/>
                <w:b w:val="0"/>
                <w:position w:val="0"/>
                <w:szCs w:val="24"/>
              </w:rPr>
              <w:t xml:space="preserve">向乙方支付违约金。</w:t>
            </w:r>
            <w:r/>
          </w:p>
        </w:tc>
      </w:tr>
      <w:tr>
        <w:trPr>
          <w:trHeight w:val="876"/>
        </w:trPr>
        <w:tc>
          <w:tcPr>
            <w:tcBorders>
              <w:bottom w:val="single" w:color="000000" w:sz="2" w:space="0"/>
              <w:right w:val="single" w:color="000000" w:sz="2" w:space="0"/>
            </w:tcBorders>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15.4</w:t>
            </w:r>
            <w:r>
              <w:rPr>
                <w:rFonts w:hint="eastAsia" w:hAnsi="宋体"/>
                <w:b w:val="0"/>
                <w:position w:val="0"/>
                <w:szCs w:val="24"/>
              </w:rPr>
              <w:t xml:space="preserve">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其他违约责任</w:t>
            </w:r>
            <w:r/>
          </w:p>
        </w:tc>
        <w:tc>
          <w:tcPr>
            <w:tcBorders>
              <w:left w:val="single" w:color="000000" w:sz="2" w:space="0"/>
              <w:bottom w:val="single" w:color="000000" w:sz="2" w:space="0"/>
            </w:tcBorders>
            <w:tcW w:w="5400" w:type="dxa"/>
            <w:vAlign w:val="center"/>
            <w:textDirection w:val="lrTb"/>
            <w:noWrap w:val="false"/>
          </w:tcPr>
          <w:p>
            <w:pPr>
              <w:spacing w:line="360" w:lineRule="auto"/>
              <w:rPr>
                <w:rFonts w:hAnsi="宋体"/>
                <w:b w:val="0"/>
                <w:position w:val="0"/>
                <w:szCs w:val="24"/>
                <w:u w:val="single"/>
              </w:rPr>
            </w:pPr>
            <w:r>
              <w:rPr>
                <w:rFonts w:hAnsi="宋体"/>
                <w:b w:val="0"/>
                <w:position w:val="0"/>
                <w:szCs w:val="24"/>
                <w:u w:val="single"/>
              </w:rPr>
            </w:r>
            <w:r/>
          </w:p>
        </w:tc>
      </w:tr>
      <w:tr>
        <w:trPr>
          <w:trHeight w:val="90"/>
        </w:trPr>
        <w:tc>
          <w:tcPr>
            <w:tcBorders>
              <w:top w:val="single" w:color="000000" w:sz="2" w:space="0"/>
              <w:right w:val="single" w:color="000000" w:sz="2" w:space="0"/>
            </w:tcBorders>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19.2</w:t>
            </w:r>
            <w:r>
              <w:rPr>
                <w:rFonts w:hint="eastAsia" w:hAnsi="宋体"/>
                <w:b w:val="0"/>
                <w:position w:val="0"/>
                <w:szCs w:val="24"/>
              </w:rPr>
              <w:t xml:space="preserve">款</w:t>
            </w:r>
            <w:r/>
          </w:p>
        </w:tc>
        <w:tc>
          <w:tcPr>
            <w:tcBorders>
              <w:top w:val="single" w:color="000000" w:sz="2" w:space="0"/>
              <w:left w:val="single" w:color="000000" w:sz="2" w:space="0"/>
              <w:right w:val="single" w:color="000000" w:sz="2" w:space="0"/>
            </w:tcBorders>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解决争议的方法</w:t>
            </w:r>
            <w:r/>
          </w:p>
        </w:tc>
        <w:tc>
          <w:tcPr>
            <w:tcBorders>
              <w:top w:val="single" w:color="000000" w:sz="2" w:space="0"/>
              <w:left w:val="single" w:color="000000" w:sz="2" w:space="0"/>
            </w:tcBorders>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因本合同及合同有关事项发生的争议，由双方协商解决，协商不成时，按下列第</w:t>
            </w:r>
            <w:r>
              <w:rPr>
                <w:rFonts w:hint="eastAsia" w:hAnsi="宋体"/>
                <w:b w:val="0"/>
                <w:position w:val="0"/>
                <w:szCs w:val="24"/>
                <w:u w:val="single"/>
              </w:rPr>
              <w:t xml:space="preserve">   </w:t>
            </w:r>
            <w:r>
              <w:rPr>
                <w:rFonts w:hint="eastAsia" w:hAnsi="宋体"/>
                <w:b w:val="0"/>
                <w:position w:val="0"/>
                <w:szCs w:val="24"/>
              </w:rPr>
              <w:t xml:space="preserve">种方式解决：</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）向仲裁委员会申请仲裁，仲裁地点为</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）向甲方所在地人民法院起诉。</w:t>
            </w:r>
            <w:r/>
          </w:p>
          <w:p>
            <w:pPr>
              <w:spacing w:line="360" w:lineRule="auto"/>
              <w:rPr>
                <w:rFonts w:hAnsi="宋体"/>
                <w:b w:val="0"/>
                <w:position w:val="0"/>
                <w:szCs w:val="24"/>
              </w:rPr>
            </w:pPr>
            <w:r>
              <w:rPr>
                <w:rFonts w:hint="eastAsia" w:hAnsi="宋体"/>
                <w:b w:val="0"/>
                <w:position w:val="0"/>
                <w:szCs w:val="24"/>
              </w:rPr>
              <w:t xml:space="preserve">2. </w:t>
            </w:r>
            <w:r>
              <w:rPr>
                <w:rFonts w:hint="eastAsia" w:hAnsi="宋体"/>
                <w:b w:val="0"/>
                <w:position w:val="0"/>
                <w:szCs w:val="24"/>
              </w:rPr>
              <w:t xml:space="preserve">纠纷解决办法</w:t>
            </w:r>
            <w:r/>
          </w:p>
          <w:p>
            <w:pPr>
              <w:spacing w:line="360" w:lineRule="auto"/>
              <w:rPr>
                <w:rFonts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w:t>
            </w:r>
            <w:r>
              <w:rPr>
                <w:rFonts w:hint="eastAsia" w:hAnsi="宋体"/>
                <w:b w:val="0"/>
                <w:position w:val="0"/>
                <w:szCs w:val="24"/>
              </w:rPr>
              <w:t xml:space="preserve">23.1</w:t>
            </w:r>
            <w:r>
              <w:rPr>
                <w:rFonts w:hint="eastAsia" w:hAnsi="宋体"/>
                <w:b w:val="0"/>
                <w:position w:val="0"/>
                <w:szCs w:val="24"/>
              </w:rPr>
              <w:t xml:space="preserve">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bCs/>
                <w:position w:val="0"/>
                <w:szCs w:val="24"/>
              </w:rPr>
              <w:t xml:space="preserve">其他专用条款</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w:t>
            </w:r>
            <w:r>
              <w:rPr>
                <w:rFonts w:hint="eastAsia" w:hAnsi="宋体"/>
                <w:b w:val="0"/>
                <w:position w:val="0"/>
                <w:szCs w:val="24"/>
              </w:rPr>
              <w:t xml:space="preserve">方提出索赔。</w:t>
            </w:r>
            <w:r/>
          </w:p>
          <w:p>
            <w:pPr>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验收不合格的货物，乙方应在</w:t>
            </w:r>
            <w:r>
              <w:rPr>
                <w:rFonts w:hint="eastAsia" w:hAnsi="宋体"/>
                <w:b w:val="0"/>
                <w:position w:val="0"/>
                <w:szCs w:val="24"/>
                <w:u w:val="single"/>
              </w:rPr>
              <w:t xml:space="preserve">     </w:t>
            </w:r>
            <w:r>
              <w:rPr>
                <w:rFonts w:hint="eastAsia" w:hAnsi="宋体"/>
                <w:b w:val="0"/>
                <w:position w:val="0"/>
                <w:szCs w:val="24"/>
              </w:rPr>
              <w:t xml:space="preserve">个工作日内予以更换，逾期按交货延误予以处罚。乙方所交付的货物品种、型号、规格不符合合同规定的，甲方有权拒收。甲方拒收的，乙方向甲方支付货款总额</w:t>
            </w:r>
            <w:r>
              <w:rPr>
                <w:rFonts w:hint="eastAsia" w:hAnsi="宋体"/>
                <w:b w:val="0"/>
                <w:position w:val="0"/>
                <w:szCs w:val="24"/>
                <w:u w:val="single"/>
              </w:rPr>
              <w:t xml:space="preserve">     </w:t>
            </w:r>
            <w:r>
              <w:rPr>
                <w:rFonts w:hint="eastAsia" w:hAnsi="宋体"/>
                <w:b w:val="0"/>
                <w:position w:val="0"/>
                <w:szCs w:val="24"/>
              </w:rPr>
              <w:t xml:space="preserve">%</w:t>
            </w:r>
            <w:r>
              <w:rPr>
                <w:rFonts w:hint="eastAsia" w:hAnsi="宋体"/>
                <w:b w:val="0"/>
                <w:position w:val="0"/>
                <w:szCs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360" w:lineRule="auto"/>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货物验收要求</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）依照招标文件要求对全部货物、型号、规格、数量、外型、外观、包装及资料、文件（如装箱单、保修单、随箱介质等</w:t>
            </w:r>
            <w:r>
              <w:rPr>
                <w:rFonts w:hint="eastAsia" w:hAnsi="宋体"/>
                <w:b w:val="0"/>
                <w:position w:val="0"/>
                <w:szCs w:val="24"/>
              </w:rPr>
              <w:t xml:space="preserve">）进行验收。</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）甲方与乙方对货物到货后共同进行开箱检查，出现损坏、数量不全或产品不对等问题时，由乙方负责解决。</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）甲方有权从乙方所送货物中任意抽出不同型号的产品送采购人所在地的质检部门检验，如果检验合格，检验费由甲方负担；如果检验不合格，则检验费由乙方负担。</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）乙方应按照本合同规定的时间、地点和方式向乙方交付货物。</w:t>
            </w:r>
            <w:r/>
          </w:p>
          <w:p>
            <w:pPr>
              <w:spacing w:line="360" w:lineRule="auto"/>
              <w:rPr>
                <w:rFonts w:hAnsi="宋体"/>
                <w:b w:val="0"/>
                <w:position w:val="0"/>
                <w:szCs w:val="24"/>
              </w:rPr>
            </w:pPr>
            <w:r>
              <w:rPr>
                <w:rFonts w:hint="eastAsia" w:hAnsi="宋体"/>
                <w:b w:val="0"/>
                <w:position w:val="0"/>
                <w:szCs w:val="24"/>
              </w:rPr>
              <w:t xml:space="preserve">交货时间：</w:t>
            </w:r>
            <w:r>
              <w:rPr>
                <w:rFonts w:hint="eastAsia" w:hAnsi="宋体"/>
                <w:b w:val="0"/>
                <w:position w:val="0"/>
                <w:szCs w:val="24"/>
                <w:u w:val="single"/>
              </w:rPr>
              <w:t xml:space="preserve">          </w:t>
            </w:r>
            <w:r>
              <w:rPr>
                <w:rFonts w:hint="eastAsia" w:hAnsi="宋体"/>
                <w:b w:val="0"/>
                <w:position w:val="0"/>
                <w:szCs w:val="24"/>
              </w:rPr>
              <w:t xml:space="preserve">日前完成供货（安装）并交付使用。</w:t>
            </w:r>
            <w:r/>
          </w:p>
          <w:p>
            <w:pPr>
              <w:spacing w:line="360" w:lineRule="auto"/>
              <w:rPr>
                <w:rFonts w:hAnsi="宋体"/>
                <w:b w:val="0"/>
                <w:position w:val="0"/>
                <w:szCs w:val="24"/>
              </w:rPr>
            </w:pPr>
            <w:r>
              <w:rPr>
                <w:rFonts w:hint="eastAsia" w:hAnsi="宋体"/>
                <w:b w:val="0"/>
                <w:position w:val="0"/>
                <w:szCs w:val="24"/>
              </w:rPr>
              <w:t xml:space="preserve">交货地点：</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5</w:t>
            </w:r>
            <w:r>
              <w:rPr>
                <w:rFonts w:hint="eastAsia" w:hAnsi="宋体"/>
                <w:b w:val="0"/>
                <w:position w:val="0"/>
                <w:szCs w:val="24"/>
              </w:rPr>
              <w:t xml:space="preserve">）甲方应在全部货物到货安装完毕后的</w:t>
            </w:r>
            <w:r>
              <w:rPr>
                <w:rFonts w:hint="eastAsia" w:hAnsi="宋体"/>
                <w:b w:val="0"/>
                <w:position w:val="0"/>
                <w:szCs w:val="24"/>
                <w:u w:val="single"/>
              </w:rPr>
              <w:t xml:space="preserve">     </w:t>
            </w:r>
            <w:r>
              <w:rPr>
                <w:rFonts w:hint="eastAsia" w:hAnsi="宋体"/>
                <w:b w:val="0"/>
                <w:position w:val="0"/>
                <w:szCs w:val="24"/>
              </w:rPr>
              <w:t xml:space="preserve">日内进行验收，验</w:t>
            </w:r>
            <w:r>
              <w:rPr>
                <w:rFonts w:hint="eastAsia" w:hAnsi="宋体"/>
                <w:b w:val="0"/>
                <w:position w:val="0"/>
                <w:szCs w:val="24"/>
              </w:rPr>
              <w:t xml:space="preserve">收包括：型号、规格、数量、外观是否完好，安装调试是否合格等。验收合格后甲方应在验收报告上签字盖章，初步验收合格且项目运</w:t>
            </w:r>
            <w:r>
              <w:rPr>
                <w:rFonts w:hint="eastAsia" w:hAnsi="宋体"/>
                <w:b w:val="0"/>
                <w:position w:val="0"/>
                <w:szCs w:val="24"/>
              </w:rPr>
              <w:t xml:space="preserve">行满</w:t>
            </w:r>
            <w:r>
              <w:rPr>
                <w:rFonts w:hint="eastAsia" w:hAnsi="宋体"/>
                <w:b w:val="0"/>
                <w:position w:val="0"/>
                <w:szCs w:val="24"/>
                <w:u w:val="single"/>
              </w:rPr>
              <w:t xml:space="preserve">     </w:t>
            </w:r>
            <w:r>
              <w:rPr>
                <w:rFonts w:hint="eastAsia" w:hAnsi="宋体"/>
                <w:b w:val="0"/>
                <w:position w:val="0"/>
                <w:szCs w:val="24"/>
              </w:rPr>
              <w:t xml:space="preserve">个月后，甲方组织对货物的质量及使用状况等进行最终验收。</w:t>
            </w:r>
            <w:r/>
          </w:p>
          <w:p>
            <w:pP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6</w:t>
            </w:r>
            <w:r>
              <w:rPr>
                <w:rFonts w:hint="eastAsia" w:hAnsi="宋体"/>
                <w:b w:val="0"/>
                <w:position w:val="0"/>
                <w:szCs w:val="24"/>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bCs/>
                <w:position w:val="0"/>
                <w:szCs w:val="24"/>
              </w:rPr>
            </w:pPr>
            <w:r>
              <w:rPr>
                <w:rFonts w:hint="eastAsia" w:hAnsi="宋体"/>
                <w:b w:val="0"/>
                <w:bCs/>
                <w:position w:val="0"/>
                <w:szCs w:val="24"/>
              </w:rPr>
              <w:t xml:space="preserve">税费</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中国政府根据现行税法规定对甲方征收的与本合同有关的一切税费均由甲方负担（免税部分除外），招标文件另有规定的除外。</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中国政府根据现行税法规定对乙方征收的与本合同有关的一切税费均由乙方负担（免税部分除外）。</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bCs/>
                <w:position w:val="0"/>
                <w:szCs w:val="24"/>
              </w:rPr>
            </w:pPr>
            <w:r>
              <w:rPr>
                <w:rFonts w:hint="eastAsia" w:hAnsi="宋体"/>
                <w:b w:val="0"/>
                <w:bCs/>
                <w:position w:val="0"/>
                <w:szCs w:val="24"/>
              </w:rPr>
              <w:t xml:space="preserve">伴随服务</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乙方应按照国家</w:t>
            </w:r>
            <w:r>
              <w:rPr>
                <w:rFonts w:hint="eastAsia" w:hAnsi="宋体"/>
                <w:position w:val="0"/>
                <w:szCs w:val="24"/>
              </w:rPr>
              <w:t xml:space="preserve">“新三包”</w:t>
            </w:r>
            <w:r>
              <w:rPr>
                <w:rFonts w:hint="eastAsia" w:hAnsi="宋体"/>
                <w:b w:val="0"/>
                <w:position w:val="0"/>
                <w:szCs w:val="24"/>
              </w:rPr>
              <w:t xml:space="preserve">规定和合同中所附的服务承诺提供服务。</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除第</w:t>
            </w:r>
            <w:r>
              <w:rPr>
                <w:rFonts w:hint="eastAsia" w:hAnsi="宋体"/>
                <w:b w:val="0"/>
                <w:position w:val="0"/>
                <w:szCs w:val="24"/>
              </w:rPr>
              <w:t xml:space="preserve">1</w:t>
            </w:r>
            <w:r>
              <w:rPr>
                <w:rFonts w:hint="eastAsia" w:hAnsi="宋体"/>
                <w:b w:val="0"/>
                <w:position w:val="0"/>
                <w:szCs w:val="24"/>
              </w:rPr>
              <w:t xml:space="preserve">条规定外，乙</w:t>
            </w:r>
            <w:r>
              <w:rPr>
                <w:rFonts w:hint="eastAsia" w:hAnsi="宋体"/>
                <w:b w:val="0"/>
                <w:position w:val="0"/>
                <w:szCs w:val="24"/>
              </w:rPr>
              <w:t xml:space="preserve">方还应提供下列服务：</w:t>
            </w:r>
            <w:r/>
          </w:p>
          <w:p>
            <w:pPr>
              <w:spacing w:line="360" w:lineRule="auto"/>
              <w:rPr>
                <w:rFonts w:hAnsi="宋体"/>
                <w:position w:val="0"/>
                <w:szCs w:val="24"/>
              </w:rPr>
            </w:pPr>
            <w:r>
              <w:rPr>
                <w:rFonts w:hint="eastAsia" w:hAnsi="宋体"/>
                <w:position w:val="0"/>
                <w:szCs w:val="24"/>
              </w:rPr>
              <w:t xml:space="preserve"> (1) </w:t>
            </w:r>
            <w:r>
              <w:rPr>
                <w:rFonts w:hint="eastAsia" w:hAnsi="宋体"/>
                <w:position w:val="0"/>
                <w:szCs w:val="24"/>
              </w:rPr>
              <w:t xml:space="preserve">招标文件中的“服务要求”所规定的服务内容以及投标文件承诺提供的其他服务内容；</w:t>
            </w:r>
            <w:r/>
          </w:p>
          <w:p>
            <w:pPr>
              <w:spacing w:line="360" w:lineRule="auto"/>
              <w:rPr>
                <w:rFonts w:hAnsi="宋体"/>
                <w:b w:val="0"/>
                <w:position w:val="0"/>
                <w:szCs w:val="24"/>
              </w:rPr>
            </w:pPr>
            <w:r>
              <w:rPr>
                <w:rFonts w:hint="eastAsia" w:hAnsi="宋体"/>
                <w:b w:val="0"/>
                <w:position w:val="0"/>
                <w:szCs w:val="24"/>
              </w:rPr>
              <w:t xml:space="preserve"> (2) </w:t>
            </w:r>
            <w:r>
              <w:rPr>
                <w:rFonts w:hint="eastAsia" w:hAnsi="宋体"/>
                <w:b w:val="0"/>
                <w:position w:val="0"/>
                <w:szCs w:val="24"/>
              </w:rPr>
              <w:t xml:space="preserve">负责货物的开孔，货物的现场安装；</w:t>
            </w:r>
            <w:r/>
          </w:p>
          <w:p>
            <w:pPr>
              <w:spacing w:line="360" w:lineRule="auto"/>
              <w:rPr>
                <w:rFonts w:hAnsi="宋体"/>
                <w:b w:val="0"/>
                <w:position w:val="0"/>
                <w:szCs w:val="24"/>
              </w:rPr>
            </w:pPr>
            <w:r>
              <w:rPr>
                <w:rFonts w:hint="eastAsia" w:hAnsi="宋体"/>
                <w:b w:val="0"/>
                <w:position w:val="0"/>
                <w:szCs w:val="24"/>
              </w:rPr>
              <w:t xml:space="preserve"> (3) </w:t>
            </w:r>
            <w:r>
              <w:rPr>
                <w:rFonts w:hint="eastAsia" w:hAnsi="宋体"/>
                <w:b w:val="0"/>
                <w:position w:val="0"/>
                <w:szCs w:val="24"/>
              </w:rPr>
              <w:t xml:space="preserve">提供货物组装和维修所需的工具；</w:t>
            </w:r>
            <w:r/>
          </w:p>
          <w:p>
            <w:pPr>
              <w:spacing w:line="360" w:lineRule="auto"/>
              <w:rPr>
                <w:rFonts w:hAnsi="宋体"/>
                <w:b w:val="0"/>
                <w:position w:val="0"/>
                <w:szCs w:val="24"/>
              </w:rPr>
            </w:pPr>
            <w:r>
              <w:rPr>
                <w:rFonts w:hint="eastAsia" w:hAnsi="宋体"/>
                <w:b w:val="0"/>
                <w:position w:val="0"/>
                <w:szCs w:val="24"/>
              </w:rPr>
              <w:t xml:space="preserve"> (4) </w:t>
            </w:r>
            <w:r>
              <w:rPr>
                <w:rFonts w:hint="eastAsia" w:hAnsi="宋体"/>
                <w:b w:val="0"/>
                <w:position w:val="0"/>
                <w:szCs w:val="24"/>
              </w:rPr>
              <w:t xml:space="preserve">在合同中乙方承诺的质保期限内对所提供货物正常使用实施监督、维修，但前提条件是该服务并不能免除乙方在质量保证期内应承担的义务；</w:t>
            </w:r>
            <w:r/>
          </w:p>
          <w:p>
            <w:pPr>
              <w:spacing w:line="360" w:lineRule="auto"/>
              <w:rPr>
                <w:rFonts w:hAnsi="宋体"/>
                <w:b w:val="0"/>
                <w:position w:val="0"/>
                <w:szCs w:val="24"/>
              </w:rPr>
            </w:pPr>
            <w:r>
              <w:rPr>
                <w:rFonts w:hint="eastAsia" w:hAnsi="宋体"/>
                <w:b w:val="0"/>
                <w:position w:val="0"/>
                <w:szCs w:val="24"/>
              </w:rPr>
              <w:t xml:space="preserve"> (5) </w:t>
            </w:r>
            <w:r>
              <w:rPr>
                <w:rFonts w:hint="eastAsia" w:hAnsi="宋体"/>
                <w:b w:val="0"/>
                <w:position w:val="0"/>
                <w:szCs w:val="24"/>
              </w:rPr>
              <w:t xml:space="preserve">在货物交货现场就货物的安装、启用、维护等对甲方人员进行培训。</w:t>
            </w:r>
            <w:r/>
          </w:p>
          <w:p>
            <w:pPr>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伴随服务的费用应含在合同价中，不单独进行支付。</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索赔</w:t>
            </w:r>
            <w:r/>
          </w:p>
          <w:p>
            <w:pPr>
              <w:spacing w:line="360" w:lineRule="auto"/>
              <w:rPr>
                <w:rFonts w:hAnsi="宋体"/>
                <w:b w:val="0"/>
                <w:position w:val="0"/>
                <w:szCs w:val="24"/>
              </w:rPr>
            </w:pPr>
            <w:r>
              <w:rPr>
                <w:rFonts w:hAnsi="宋体"/>
                <w:b w:val="0"/>
                <w:position w:val="0"/>
                <w:szCs w:val="24"/>
              </w:rPr>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甲方有权根据当地质检部门出具的检验报告，向乙方提出索赔。</w:t>
            </w:r>
            <w:r/>
          </w:p>
          <w:p>
            <w:pPr>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根据合同规定的检验期和质量保证期内，如果乙方对甲方提出的索赔和差异负有责任，乙方应按照甲方同意的下列一种或多种方式解决索赔事宜：</w:t>
            </w:r>
            <w:r/>
          </w:p>
          <w:p>
            <w:pPr>
              <w:spacing w:line="360" w:lineRule="auto"/>
              <w:rPr>
                <w:rFonts w:hAnsi="宋体"/>
                <w:b w:val="0"/>
                <w:position w:val="0"/>
                <w:szCs w:val="24"/>
              </w:rPr>
            </w:pPr>
            <w:r>
              <w:rPr>
                <w:rFonts w:hint="eastAsia" w:hAnsi="宋体"/>
                <w:b w:val="0"/>
                <w:position w:val="0"/>
                <w:szCs w:val="24"/>
              </w:rPr>
              <w:t xml:space="preserve"> (1) </w:t>
            </w:r>
            <w:r>
              <w:rPr>
                <w:rFonts w:hint="eastAsia" w:hAnsi="宋体"/>
                <w:b w:val="0"/>
                <w:position w:val="0"/>
                <w:szCs w:val="24"/>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spacing w:line="360" w:lineRule="auto"/>
              <w:rPr>
                <w:rFonts w:hAnsi="宋体"/>
                <w:b w:val="0"/>
                <w:position w:val="0"/>
                <w:szCs w:val="24"/>
              </w:rPr>
            </w:pPr>
            <w:r>
              <w:rPr>
                <w:rFonts w:hint="eastAsia" w:hAnsi="宋体"/>
                <w:b w:val="0"/>
                <w:position w:val="0"/>
                <w:szCs w:val="24"/>
              </w:rPr>
              <w:t xml:space="preserve"> (2) </w:t>
            </w:r>
            <w:r>
              <w:rPr>
                <w:rFonts w:hint="eastAsia" w:hAnsi="宋体"/>
                <w:b w:val="0"/>
                <w:position w:val="0"/>
                <w:szCs w:val="24"/>
              </w:rPr>
              <w:t xml:space="preserve">根据货物的低劣程度、损坏程度以及甲方所遭受损失的数额，乙方必须降低货物的价格。</w:t>
            </w:r>
            <w:r/>
          </w:p>
          <w:p>
            <w:pPr>
              <w:spacing w:line="360" w:lineRule="auto"/>
              <w:rPr>
                <w:rFonts w:hAnsi="宋体"/>
                <w:b w:val="0"/>
                <w:position w:val="0"/>
                <w:szCs w:val="24"/>
              </w:rPr>
            </w:pPr>
            <w:r>
              <w:rPr>
                <w:rFonts w:hint="eastAsia" w:hAnsi="宋体"/>
                <w:b w:val="0"/>
                <w:position w:val="0"/>
                <w:szCs w:val="24"/>
              </w:rPr>
              <w:t xml:space="preserve">(3) </w:t>
            </w:r>
            <w:r>
              <w:rPr>
                <w:rFonts w:hint="eastAsia" w:hAnsi="宋体"/>
                <w:b w:val="0"/>
                <w:position w:val="0"/>
                <w:szCs w:val="24"/>
              </w:rPr>
              <w:t xml:space="preserve">用符合合同规定的规格、质量</w:t>
            </w:r>
            <w:r>
              <w:rPr>
                <w:rFonts w:hint="eastAsia" w:hAnsi="宋体"/>
                <w:b w:val="0"/>
                <w:position w:val="0"/>
                <w:szCs w:val="24"/>
              </w:rPr>
              <w:t xml:space="preserve">和性能要求的新零件或部件来更换有缺陷的部分，乙方应承担一切费用和风险并负担甲方所蒙受的全部直接损失费用。同时，乙方应按合同规定，对更换件相应延长质量保证期。</w:t>
            </w:r>
            <w:r/>
          </w:p>
          <w:p>
            <w:pPr>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如果在甲方发出索赔通知后</w:t>
            </w:r>
            <w:r>
              <w:rPr>
                <w:rFonts w:hint="eastAsia" w:hAnsi="宋体"/>
                <w:b w:val="0"/>
                <w:position w:val="0"/>
                <w:szCs w:val="24"/>
              </w:rPr>
              <w:t xml:space="preserve">20</w:t>
            </w:r>
            <w:r>
              <w:rPr>
                <w:rFonts w:hint="eastAsia" w:hAnsi="宋体"/>
                <w:b w:val="0"/>
                <w:position w:val="0"/>
                <w:szCs w:val="24"/>
              </w:rPr>
              <w:t xml:space="preserve">天内，乙方未作答复，上述索赔应视为已被乙方接受，如乙方未能在甲方提出索赔通知后</w:t>
            </w:r>
            <w:r>
              <w:rPr>
                <w:rFonts w:hint="eastAsia" w:hAnsi="宋体"/>
                <w:b w:val="0"/>
                <w:position w:val="0"/>
                <w:szCs w:val="24"/>
              </w:rPr>
              <w:t xml:space="preserve">20</w:t>
            </w:r>
            <w:r>
              <w:rPr>
                <w:rFonts w:hint="eastAsia" w:hAnsi="宋体"/>
                <w:b w:val="0"/>
                <w:position w:val="0"/>
                <w:szCs w:val="24"/>
              </w:rPr>
              <w:t xml:space="preserve">天内或甲方同意的更长时间内，按照本合同规定的任何一种方法解决索赔事宜，甲方将从乙方开具的履约保证金中扣回索赔金额，或采用法律手段解决索赔事宜。</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合同生效及其它</w:t>
            </w:r>
            <w:r/>
          </w:p>
          <w:p>
            <w:pPr>
              <w:spacing w:line="360" w:lineRule="auto"/>
              <w:rPr>
                <w:rFonts w:hAnsi="宋体"/>
                <w:b w:val="0"/>
                <w:bCs/>
                <w:position w:val="0"/>
                <w:szCs w:val="24"/>
              </w:rPr>
            </w:pPr>
            <w:r>
              <w:rPr>
                <w:rFonts w:hAnsi="宋体"/>
                <w:b w:val="0"/>
                <w:bCs/>
                <w:position w:val="0"/>
                <w:szCs w:val="24"/>
              </w:rPr>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 </w:t>
            </w:r>
            <w:r>
              <w:rPr>
                <w:rFonts w:hint="eastAsia" w:hAnsi="宋体"/>
                <w:b w:val="0"/>
                <w:position w:val="0"/>
                <w:szCs w:val="24"/>
              </w:rPr>
              <w:t xml:space="preserve">合同经甲方、乙方盖章后生效。</w:t>
            </w:r>
            <w:r/>
          </w:p>
          <w:p>
            <w:pPr>
              <w:spacing w:line="360" w:lineRule="auto"/>
              <w:rPr>
                <w:rFonts w:hAnsi="宋体"/>
                <w:b w:val="0"/>
                <w:position w:val="0"/>
                <w:szCs w:val="24"/>
              </w:rPr>
            </w:pPr>
            <w:r>
              <w:rPr>
                <w:rFonts w:hint="eastAsia" w:hAnsi="宋体"/>
                <w:b w:val="0"/>
                <w:position w:val="0"/>
                <w:szCs w:val="24"/>
              </w:rPr>
              <w:t xml:space="preserve">2. </w:t>
            </w:r>
            <w:r>
              <w:rPr>
                <w:rFonts w:hint="eastAsia" w:hAnsi="宋体"/>
                <w:b w:val="0"/>
                <w:position w:val="0"/>
                <w:szCs w:val="24"/>
              </w:rPr>
              <w:t xml:space="preserve">货物交付使用后所发生的合同纠纷，</w:t>
            </w:r>
            <w:r>
              <w:rPr>
                <w:rFonts w:hint="eastAsia" w:hAnsi="宋体"/>
                <w:b w:val="0"/>
                <w:position w:val="0"/>
                <w:szCs w:val="24"/>
              </w:rPr>
              <w:t xml:space="preserve">由甲方与乙方协商处理。</w:t>
            </w:r>
            <w:r/>
          </w:p>
          <w:p>
            <w:pPr>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60" w:lineRule="auto"/>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本合同应按照中华人民共和国的现行法律进行解释。本合同未尽事宜，遵照《民法典》、《政府采购法》等有关条文执行。</w:t>
            </w:r>
            <w:r/>
          </w:p>
        </w:tc>
      </w:tr>
    </w:tbl>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int="eastAsia" w:hAnsi="宋体"/>
          <w:b w:val="0"/>
          <w:position w:val="0"/>
          <w:szCs w:val="24"/>
        </w:rPr>
        <w:t xml:space="preserve"> </w:t>
      </w:r>
      <w:bookmarkEnd w:id="148"/>
      <w:r/>
      <w:r/>
    </w:p>
    <w:p>
      <w:pPr>
        <w:spacing w:line="360" w:lineRule="auto"/>
        <w:rPr>
          <w:rFonts w:hAnsi="宋体" w:cs="宋体"/>
          <w:b w:val="0"/>
          <w:color w:val="000000"/>
          <w:position w:val="0"/>
          <w:szCs w:val="24"/>
        </w:rPr>
      </w:pPr>
      <w:r>
        <w:rPr>
          <w:rFonts w:hAnsi="宋体" w:cs="宋体"/>
          <w:b w:val="0"/>
          <w:color w:val="000000"/>
          <w:position w:val="0"/>
          <w:szCs w:val="24"/>
        </w:rPr>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41"/>
      <w:r>
        <w:rPr>
          <w:rFonts w:hint="eastAsia" w:hAnsi="宋体" w:cs="宋体"/>
          <w:bCs/>
          <w:sz w:val="44"/>
        </w:rPr>
        <w:t xml:space="preserve">四章</w:t>
      </w:r>
      <w:r>
        <w:rPr>
          <w:rFonts w:hint="eastAsia" w:hAnsi="宋体" w:cs="宋体"/>
          <w:bCs/>
          <w:sz w:val="44"/>
        </w:rPr>
        <w:t xml:space="preserve"> </w:t>
      </w:r>
      <w:bookmarkEnd w:id="142"/>
      <w:r/>
      <w:bookmarkEnd w:id="143"/>
      <w:r/>
      <w:bookmarkEnd w:id="144"/>
      <w:r/>
      <w:bookmarkEnd w:id="147"/>
      <w:r>
        <w:rPr>
          <w:rFonts w:hint="eastAsia" w:hAnsi="宋体" w:cs="宋体"/>
          <w:bCs/>
          <w:sz w:val="44"/>
        </w:rPr>
        <w:t xml:space="preserve">项目需求</w:t>
      </w:r>
      <w:bookmarkStart w:id="156" w:name="_Toc26554093"/>
      <w:r/>
      <w:bookmarkStart w:id="157" w:name="_Toc49090575"/>
      <w:r/>
      <w:bookmarkStart w:id="158" w:name="_Toc5953"/>
      <w:r/>
      <w:r/>
    </w:p>
    <w:p>
      <w:pPr>
        <w:rPr>
          <w:rFonts w:hAnsi="宋体"/>
        </w:rPr>
      </w:pPr>
      <w:r>
        <w:rPr>
          <w:rFonts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w:t>
      </w:r>
      <w:r>
        <w:rPr>
          <w:rFonts w:hint="eastAsia" w:ascii="Calibri" w:hAnsi="Calibri"/>
          <w:b w:val="0"/>
          <w:position w:val="0"/>
          <w:szCs w:val="24"/>
        </w:rPr>
        <w:t xml:space="preserve">:</w:t>
      </w:r>
      <w:r>
        <w:rPr>
          <w:rFonts w:hint="eastAsia" w:ascii="Calibri" w:hAnsi="Calibri"/>
          <w:b w:val="0"/>
          <w:position w:val="0"/>
          <w:szCs w:val="24"/>
        </w:rPr>
        <w:t xml:space="preserve">货物类项目。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3402"/>
        <w:gridCol w:w="1276"/>
        <w:gridCol w:w="2772"/>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240"/>
              <w:spacing w:line="360" w:lineRule="auto"/>
              <w:rPr>
                <w:rFonts w:ascii="Calibri" w:hAnsi="Calibri"/>
                <w:b w:val="0"/>
                <w:position w:val="0"/>
                <w:szCs w:val="24"/>
              </w:rPr>
            </w:pPr>
            <w:r>
              <w:rPr>
                <w:rFonts w:hint="eastAsia" w:hAnsi="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医用液态氧采购及配送服务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1500</w:t>
            </w:r>
            <w:r>
              <w:rPr>
                <w:rFonts w:hint="eastAsia" w:hAnsi="宋体"/>
                <w:b w:val="0"/>
                <w:position w:val="0"/>
                <w:szCs w:val="24"/>
              </w:rPr>
              <w:t xml:space="preserve">吨</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工业</w:t>
            </w:r>
            <w:r/>
          </w:p>
        </w:tc>
      </w:tr>
      <w:tr>
        <w:trPr>
          <w:jc w:val="center"/>
          <w:tblCellSpacing w:w="0" w:type="dxa"/>
          <w:trHeight w:val="978"/>
        </w:trPr>
        <w:tc>
          <w:tcPr>
            <w:gridSpan w:val="4"/>
            <w:tcBorders>
              <w:top w:val="single" w:color="auto" w:sz="4" w:space="0"/>
              <w:left w:val="single" w:color="auto" w:sz="4" w:space="0"/>
              <w:right w:val="single" w:color="auto" w:sz="4" w:space="0"/>
            </w:tcBorders>
            <w:tcW w:w="8296" w:type="dxa"/>
            <w:vAlign w:val="center"/>
            <w:textDirection w:val="lrTb"/>
            <w:noWrap w:val="false"/>
          </w:tcPr>
          <w:p>
            <w:pPr>
              <w:spacing w:line="360" w:lineRule="auto"/>
              <w:rPr>
                <w:rFonts w:ascii="Calibri" w:hAnsi="Calibri"/>
                <w:b w:val="0"/>
                <w:position w:val="0"/>
                <w:szCs w:val="24"/>
              </w:rPr>
            </w:pPr>
            <w:r>
              <w:rPr>
                <w:rFonts w:hint="eastAsia" w:ascii="Calibri" w:hAnsi="Calibri"/>
                <w:b w:val="0"/>
                <w:position w:val="0"/>
                <w:szCs w:val="24"/>
              </w:rPr>
              <w:t xml:space="preserve">注：上述数量为</w:t>
            </w:r>
            <w:bookmarkStart w:id="159" w:name="OLE_LINK118"/>
            <w:r>
              <w:rPr>
                <w:rFonts w:hint="eastAsia" w:ascii="Calibri" w:hAnsi="Calibri"/>
                <w:b w:val="0"/>
                <w:position w:val="0"/>
                <w:szCs w:val="24"/>
              </w:rPr>
              <w:t xml:space="preserve">3</w:t>
            </w:r>
            <w:r>
              <w:rPr>
                <w:rFonts w:hint="eastAsia" w:ascii="Calibri" w:hAnsi="Calibri"/>
                <w:b w:val="0"/>
                <w:position w:val="0"/>
                <w:szCs w:val="24"/>
              </w:rPr>
              <w:t xml:space="preserve">年预估使用量，最终据实结算</w:t>
            </w:r>
            <w:bookmarkEnd w:id="159"/>
            <w:r/>
            <w:r/>
          </w:p>
        </w:tc>
      </w:tr>
    </w:tbl>
    <w:p>
      <w:pPr>
        <w:pStyle w:val="893"/>
        <w:rPr>
          <w:rFonts w:ascii="宋体" w:hAnsi="宋体" w:eastAsia="宋体"/>
        </w:rPr>
      </w:pPr>
      <w:r>
        <w:rPr>
          <w:rFonts w:ascii="宋体" w:hAnsi="宋体" w:eastAsia="宋体"/>
        </w:rPr>
      </w:r>
      <w:r/>
    </w:p>
    <w:p>
      <w:pPr>
        <w:jc w:val="left"/>
        <w:widowControl/>
        <w:rPr>
          <w:rFonts w:hAnsi="宋体"/>
          <w:b w:val="0"/>
          <w:szCs w:val="24"/>
          <w:lang w:val="zh-CN"/>
        </w:rPr>
      </w:pPr>
      <w:r/>
      <w:bookmarkStart w:id="160" w:name="_Toc32732"/>
      <w:r/>
      <w:bookmarkEnd w:id="156"/>
      <w:r/>
      <w:bookmarkEnd w:id="157"/>
      <w:r/>
      <w:bookmarkEnd w:id="158"/>
      <w:r>
        <w:rPr>
          <w:rFonts w:hint="eastAsia" w:hAnsi="宋体"/>
        </w:rPr>
        <w:br w:type="page" w:clear="all"/>
      </w:r>
      <w:r/>
    </w:p>
    <w:p>
      <w:pPr>
        <w:spacing w:line="440" w:lineRule="exact"/>
        <w:rPr>
          <w:rFonts w:hAnsi="宋体"/>
          <w:bCs/>
          <w:position w:val="0"/>
          <w:szCs w:val="24"/>
        </w:rPr>
      </w:pPr>
      <w:r>
        <w:rPr>
          <w:rFonts w:hint="eastAsia" w:hAnsi="宋体"/>
          <w:bCs/>
          <w:position w:val="0"/>
          <w:szCs w:val="24"/>
        </w:rPr>
        <w:t xml:space="preserve">技术要求：</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rPr>
        <w:t xml:space="preserve">1.</w:t>
      </w:r>
      <w:r>
        <w:rPr>
          <w:rFonts w:hint="eastAsia" w:ascii="Times New Roman" w:cs="宋体"/>
          <w:b w:val="0"/>
          <w:i/>
          <w:iCs/>
          <w:position w:val="0"/>
          <w:szCs w:val="24"/>
          <w:u w:val="single"/>
          <w:lang w:val="zh-CN"/>
        </w:rPr>
        <w:t xml:space="preserve">供货时须提供每批次医用液态氧批号及质检合格证（</w:t>
      </w:r>
      <w:r>
        <w:rPr>
          <w:rFonts w:hint="eastAsia" w:ascii="Times New Roman" w:cs="宋体"/>
          <w:b w:val="0"/>
          <w:i/>
          <w:iCs/>
          <w:position w:val="0"/>
          <w:szCs w:val="24"/>
          <w:u w:val="single"/>
        </w:rPr>
        <w:t xml:space="preserve">货票同行、送货单上须注明该批次液态氧批号</w:t>
      </w:r>
      <w:r>
        <w:rPr>
          <w:rFonts w:hint="eastAsia" w:ascii="Times New Roman" w:cs="宋体"/>
          <w:b w:val="0"/>
          <w:i/>
          <w:iCs/>
          <w:position w:val="0"/>
          <w:szCs w:val="24"/>
          <w:u w:val="single"/>
          <w:lang w:val="zh-CN"/>
        </w:rPr>
        <w:t xml:space="preserve">）。</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lang w:val="zh-CN"/>
        </w:rPr>
        <w:t xml:space="preserve">2.</w:t>
      </w:r>
      <w:r>
        <w:rPr>
          <w:rFonts w:hint="eastAsia" w:ascii="Times New Roman" w:cs="宋体"/>
          <w:b w:val="0"/>
          <w:i/>
          <w:iCs/>
          <w:position w:val="0"/>
          <w:szCs w:val="24"/>
          <w:u w:val="single"/>
          <w:lang w:val="zh-CN"/>
        </w:rPr>
        <w:t xml:space="preserve">医用液态氧</w:t>
      </w:r>
      <w:r>
        <w:rPr>
          <w:rFonts w:hint="eastAsia" w:ascii="Times New Roman" w:cs="宋体"/>
          <w:b w:val="0"/>
          <w:i/>
          <w:iCs/>
          <w:position w:val="0"/>
          <w:szCs w:val="24"/>
          <w:u w:val="single"/>
        </w:rPr>
        <w:t xml:space="preserve">须</w:t>
      </w:r>
      <w:r>
        <w:rPr>
          <w:rFonts w:hint="eastAsia" w:ascii="Times New Roman" w:cs="宋体"/>
          <w:b w:val="0"/>
          <w:i/>
          <w:iCs/>
          <w:position w:val="0"/>
          <w:szCs w:val="24"/>
          <w:u w:val="single"/>
          <w:lang w:val="zh-CN"/>
        </w:rPr>
        <w:t xml:space="preserve">符合《中华人民共和国药典》</w:t>
      </w:r>
      <w:r>
        <w:rPr>
          <w:rFonts w:hint="eastAsia" w:ascii="Times New Roman" w:cs="宋体"/>
          <w:b w:val="0"/>
          <w:i/>
          <w:iCs/>
          <w:position w:val="0"/>
          <w:szCs w:val="24"/>
          <w:u w:val="single"/>
          <w:lang w:val="zh-CN"/>
        </w:rPr>
        <w:t xml:space="preserve">202</w:t>
      </w:r>
      <w:r>
        <w:rPr>
          <w:rFonts w:hint="eastAsia" w:ascii="Times New Roman" w:cs="宋体"/>
          <w:b w:val="0"/>
          <w:i/>
          <w:iCs/>
          <w:position w:val="0"/>
          <w:szCs w:val="24"/>
          <w:u w:val="single"/>
        </w:rPr>
        <w:t xml:space="preserve">5</w:t>
      </w:r>
      <w:r>
        <w:rPr>
          <w:rFonts w:hint="eastAsia" w:ascii="Times New Roman" w:cs="宋体"/>
          <w:b w:val="0"/>
          <w:i/>
          <w:iCs/>
          <w:position w:val="0"/>
          <w:szCs w:val="24"/>
          <w:u w:val="single"/>
          <w:lang w:val="zh-CN"/>
        </w:rPr>
        <w:t xml:space="preserve">版二部「氧」</w:t>
      </w:r>
      <w:r>
        <w:rPr>
          <w:rFonts w:hint="eastAsia" w:ascii="Times New Roman" w:cs="宋体"/>
          <w:b w:val="0"/>
          <w:i/>
          <w:iCs/>
          <w:position w:val="0"/>
          <w:szCs w:val="24"/>
          <w:u w:val="single"/>
        </w:rPr>
        <w:t xml:space="preserve">要求，</w:t>
      </w:r>
      <w:r>
        <w:rPr>
          <w:rFonts w:hint="eastAsia" w:ascii="Times New Roman" w:cs="宋体"/>
          <w:b w:val="0"/>
          <w:i/>
          <w:iCs/>
          <w:position w:val="0"/>
          <w:szCs w:val="24"/>
          <w:u w:val="single"/>
          <w:lang w:val="zh-CN"/>
        </w:rPr>
        <w:t xml:space="preserve">纯度≥</w:t>
      </w:r>
      <w:r>
        <w:rPr>
          <w:rFonts w:hint="eastAsia" w:ascii="Times New Roman" w:cs="宋体"/>
          <w:b w:val="0"/>
          <w:i/>
          <w:iCs/>
          <w:position w:val="0"/>
          <w:szCs w:val="24"/>
          <w:u w:val="single"/>
          <w:lang w:val="zh-CN"/>
        </w:rPr>
        <w:t xml:space="preserve">99.5%</w:t>
      </w:r>
      <w:r>
        <w:rPr>
          <w:rFonts w:hint="eastAsia" w:ascii="Times New Roman" w:cs="宋体"/>
          <w:b w:val="0"/>
          <w:i/>
          <w:iCs/>
          <w:position w:val="0"/>
          <w:szCs w:val="24"/>
          <w:u w:val="single"/>
          <w:lang w:val="zh-CN"/>
        </w:rPr>
        <w:t xml:space="preserve">。</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rPr>
        <w:t xml:space="preserve">3.</w:t>
      </w:r>
      <w:r>
        <w:rPr>
          <w:rFonts w:hint="eastAsia" w:ascii="Times New Roman" w:cs="宋体"/>
          <w:b w:val="0"/>
          <w:i/>
          <w:iCs/>
          <w:position w:val="0"/>
          <w:szCs w:val="24"/>
          <w:u w:val="single"/>
          <w:lang w:val="zh-CN"/>
        </w:rPr>
        <w:t xml:space="preserve">每批次运输车辆驾驶员和押运员</w:t>
      </w:r>
      <w:r>
        <w:rPr>
          <w:rFonts w:hint="eastAsia" w:ascii="Times New Roman" w:cs="宋体"/>
          <w:b w:val="0"/>
          <w:i/>
          <w:iCs/>
          <w:position w:val="0"/>
          <w:szCs w:val="24"/>
          <w:u w:val="single"/>
        </w:rPr>
        <w:t xml:space="preserve">应</w:t>
      </w:r>
      <w:r>
        <w:rPr>
          <w:rFonts w:hint="eastAsia" w:ascii="Times New Roman" w:cs="宋体"/>
          <w:b w:val="0"/>
          <w:i/>
          <w:iCs/>
          <w:position w:val="0"/>
          <w:szCs w:val="24"/>
          <w:u w:val="single"/>
          <w:lang w:val="zh-CN"/>
        </w:rPr>
        <w:t xml:space="preserve">具有</w:t>
      </w:r>
      <w:r>
        <w:rPr>
          <w:rFonts w:hint="eastAsia" w:ascii="Times New Roman" w:cs="宋体"/>
          <w:b w:val="0"/>
          <w:i/>
          <w:iCs/>
          <w:position w:val="0"/>
          <w:szCs w:val="24"/>
          <w:u w:val="single"/>
        </w:rPr>
        <w:t xml:space="preserve">在</w:t>
      </w:r>
      <w:r>
        <w:rPr>
          <w:rFonts w:hint="eastAsia" w:ascii="Times New Roman" w:cs="宋体"/>
          <w:b w:val="0"/>
          <w:i/>
          <w:iCs/>
          <w:position w:val="0"/>
          <w:szCs w:val="24"/>
          <w:u w:val="single"/>
          <w:lang w:val="zh-CN"/>
        </w:rPr>
        <w:t xml:space="preserve">有效</w:t>
      </w:r>
      <w:r>
        <w:rPr>
          <w:rFonts w:hint="eastAsia" w:ascii="Times New Roman" w:cs="宋体"/>
          <w:b w:val="0"/>
          <w:i/>
          <w:iCs/>
          <w:position w:val="0"/>
          <w:szCs w:val="24"/>
          <w:u w:val="single"/>
        </w:rPr>
        <w:t xml:space="preserve">期内</w:t>
      </w:r>
      <w:r>
        <w:rPr>
          <w:rFonts w:hint="eastAsia" w:ascii="Times New Roman" w:cs="宋体"/>
          <w:b w:val="0"/>
          <w:i/>
          <w:iCs/>
          <w:position w:val="0"/>
          <w:szCs w:val="24"/>
          <w:u w:val="single"/>
          <w:lang w:val="zh-CN"/>
        </w:rPr>
        <w:t xml:space="preserve">的</w:t>
      </w:r>
      <w:r>
        <w:rPr>
          <w:rFonts w:hint="eastAsia" w:ascii="Times New Roman" w:cs="宋体"/>
          <w:b w:val="0"/>
          <w:i/>
          <w:iCs/>
          <w:position w:val="0"/>
          <w:szCs w:val="24"/>
          <w:u w:val="single"/>
        </w:rPr>
        <w:t xml:space="preserve">相应资质及上岗证</w:t>
      </w:r>
      <w:r>
        <w:rPr>
          <w:rFonts w:hint="eastAsia" w:ascii="Times New Roman" w:cs="宋体"/>
          <w:b w:val="0"/>
          <w:i/>
          <w:iCs/>
          <w:position w:val="0"/>
          <w:szCs w:val="24"/>
          <w:u w:val="single"/>
          <w:lang w:val="zh-CN"/>
        </w:rPr>
        <w:t xml:space="preserve">。</w:t>
      </w:r>
      <w:r/>
    </w:p>
    <w:p>
      <w:pPr>
        <w:spacing w:line="360" w:lineRule="auto"/>
        <w:rPr>
          <w:rFonts w:ascii="Times New Roman" w:cs="宋体"/>
          <w:b w:val="0"/>
          <w:position w:val="0"/>
          <w:szCs w:val="24"/>
          <w:lang w:val="zh-CN"/>
        </w:rPr>
      </w:pPr>
      <w:r>
        <w:rPr>
          <w:rFonts w:hint="eastAsia" w:ascii="Times New Roman" w:cs="宋体"/>
          <w:b w:val="0"/>
          <w:position w:val="0"/>
          <w:szCs w:val="24"/>
          <w:lang w:val="zh-CN"/>
        </w:rPr>
        <w:t xml:space="preserve">4.</w:t>
      </w:r>
      <w:r>
        <w:rPr>
          <w:rFonts w:hint="eastAsia" w:ascii="Times New Roman" w:cs="宋体"/>
          <w:b w:val="0"/>
          <w:position w:val="0"/>
          <w:szCs w:val="24"/>
          <w:lang w:val="zh-CN"/>
        </w:rPr>
        <w:t xml:space="preserve">送货要求：按采购人的要求进行送货，确保紧急情况下</w:t>
      </w:r>
      <w:r>
        <w:rPr>
          <w:rFonts w:hint="eastAsia" w:ascii="Times New Roman" w:cs="宋体"/>
          <w:b w:val="0"/>
          <w:position w:val="0"/>
          <w:szCs w:val="24"/>
        </w:rPr>
        <w:t xml:space="preserve">2</w:t>
      </w:r>
      <w:r>
        <w:rPr>
          <w:rFonts w:hint="eastAsia" w:ascii="Times New Roman" w:cs="宋体"/>
          <w:b w:val="0"/>
          <w:position w:val="0"/>
          <w:szCs w:val="24"/>
          <w:lang w:val="zh-CN"/>
        </w:rPr>
        <w:t xml:space="preserve">小时内配送到位，一般情况下</w:t>
      </w:r>
      <w:r>
        <w:rPr>
          <w:rFonts w:hint="eastAsia" w:ascii="Times New Roman" w:cs="宋体"/>
          <w:b w:val="0"/>
          <w:position w:val="0"/>
          <w:szCs w:val="24"/>
          <w:lang w:val="zh-CN"/>
        </w:rPr>
        <w:t xml:space="preserve">24</w:t>
      </w:r>
      <w:r>
        <w:rPr>
          <w:rFonts w:hint="eastAsia" w:ascii="Times New Roman" w:cs="宋体"/>
          <w:b w:val="0"/>
          <w:position w:val="0"/>
          <w:szCs w:val="24"/>
          <w:lang w:val="zh-CN"/>
        </w:rPr>
        <w:t xml:space="preserve">小时配送到位。</w:t>
      </w:r>
      <w:r/>
    </w:p>
    <w:p>
      <w:pPr>
        <w:spacing w:line="360" w:lineRule="auto"/>
        <w:rPr>
          <w:rFonts w:ascii="Times New Roman" w:cs="宋体"/>
          <w:b w:val="0"/>
          <w:position w:val="0"/>
          <w:szCs w:val="24"/>
          <w:lang w:val="zh-CN"/>
        </w:rPr>
      </w:pPr>
      <w:r/>
      <w:bookmarkStart w:id="161" w:name="OLE_LINK119"/>
      <w:r>
        <w:rPr>
          <w:rFonts w:hint="eastAsia" w:ascii="Times New Roman" w:cs="宋体"/>
          <w:b w:val="0"/>
          <w:position w:val="0"/>
          <w:szCs w:val="24"/>
        </w:rPr>
        <w:t xml:space="preserve">5.</w:t>
      </w:r>
      <w:bookmarkStart w:id="162" w:name="OLE_LINK15"/>
      <w:r>
        <w:rPr>
          <w:rFonts w:hint="eastAsia" w:ascii="Times New Roman" w:cs="宋体"/>
          <w:b w:val="0"/>
          <w:position w:val="0"/>
          <w:szCs w:val="24"/>
        </w:rPr>
        <w:t xml:space="preserve">供应商应</w:t>
      </w:r>
      <w:bookmarkEnd w:id="161"/>
      <w:r>
        <w:rPr>
          <w:rFonts w:hint="eastAsia" w:ascii="Times New Roman" w:cs="宋体"/>
          <w:b w:val="0"/>
          <w:position w:val="0"/>
          <w:szCs w:val="24"/>
          <w:lang w:val="zh-CN"/>
        </w:rPr>
        <w:t xml:space="preserve">具有专用的医用液氧充装接口，且具有防错充措施</w:t>
      </w:r>
      <w:bookmarkEnd w:id="162"/>
      <w:r>
        <w:rPr>
          <w:rFonts w:hint="eastAsia" w:ascii="Times New Roman" w:cs="宋体"/>
          <w:b w:val="0"/>
          <w:position w:val="0"/>
          <w:szCs w:val="24"/>
          <w:lang w:val="zh-CN"/>
        </w:rPr>
        <w:t xml:space="preserve">（如供应商为非液氧生产商，需确保生产商具备前述充装接口与防错冲措施）。</w:t>
      </w:r>
      <w:r/>
    </w:p>
    <w:p>
      <w:pPr>
        <w:spacing w:line="360" w:lineRule="auto"/>
        <w:rPr>
          <w:rFonts w:ascii="Times New Roman" w:cs="宋体"/>
          <w:b w:val="0"/>
          <w:position w:val="0"/>
          <w:szCs w:val="24"/>
          <w:lang w:val="zh-CN"/>
        </w:rPr>
      </w:pPr>
      <w:r>
        <w:rPr>
          <w:rFonts w:hint="eastAsia" w:ascii="Times New Roman" w:cs="宋体"/>
          <w:b w:val="0"/>
          <w:position w:val="0"/>
          <w:szCs w:val="24"/>
        </w:rPr>
        <w:t xml:space="preserve">6.</w:t>
      </w:r>
      <w:r>
        <w:rPr>
          <w:rFonts w:hint="eastAsia" w:ascii="Times New Roman" w:cs="宋体"/>
          <w:b w:val="0"/>
          <w:position w:val="0"/>
          <w:szCs w:val="24"/>
        </w:rPr>
        <w:t xml:space="preserve">供应商应</w:t>
      </w:r>
      <w:r>
        <w:rPr>
          <w:rFonts w:hint="eastAsia" w:ascii="Times New Roman" w:cs="宋体"/>
          <w:b w:val="0"/>
          <w:position w:val="0"/>
          <w:szCs w:val="24"/>
          <w:lang w:val="zh-CN"/>
        </w:rPr>
        <w:t xml:space="preserve">为</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氧站免费安装远程监控系统，</w:t>
      </w:r>
      <w:r>
        <w:rPr>
          <w:rFonts w:hint="eastAsia" w:ascii="Times New Roman" w:cs="宋体"/>
          <w:b w:val="0"/>
          <w:position w:val="0"/>
          <w:szCs w:val="24"/>
          <w:lang w:val="zh-CN"/>
        </w:rPr>
        <w:t xml:space="preserve">24</w:t>
      </w:r>
      <w:r>
        <w:rPr>
          <w:rFonts w:hint="eastAsia" w:ascii="Times New Roman" w:cs="宋体"/>
          <w:b w:val="0"/>
          <w:position w:val="0"/>
          <w:szCs w:val="24"/>
          <w:lang w:val="zh-CN"/>
        </w:rPr>
        <w:t xml:space="preserve">小时不间断监控</w:t>
      </w:r>
      <w:r>
        <w:rPr>
          <w:rFonts w:hint="eastAsia" w:ascii="Times New Roman" w:cs="宋体"/>
          <w:b w:val="0"/>
          <w:position w:val="0"/>
          <w:szCs w:val="24"/>
        </w:rPr>
        <w:t xml:space="preserve">储罐</w:t>
      </w:r>
      <w:r>
        <w:rPr>
          <w:rFonts w:hint="eastAsia" w:ascii="Times New Roman" w:cs="宋体"/>
          <w:b w:val="0"/>
          <w:position w:val="0"/>
          <w:szCs w:val="24"/>
          <w:lang w:val="zh-CN"/>
        </w:rPr>
        <w:t xml:space="preserve">的液位与压力，当出现异常时，可对采购人进行通知或提醒，并可以根据远程监控的液位数据主动安排送货，</w:t>
      </w:r>
      <w:r>
        <w:rPr>
          <w:rFonts w:hint="eastAsia" w:ascii="Times New Roman" w:cs="宋体"/>
          <w:b w:val="0"/>
          <w:position w:val="0"/>
          <w:szCs w:val="24"/>
        </w:rPr>
        <w:t xml:space="preserve">监控产生的流量费用由供应商承担</w:t>
      </w:r>
      <w:r>
        <w:rPr>
          <w:rFonts w:hint="eastAsia" w:ascii="Times New Roman" w:cs="宋体"/>
          <w:b w:val="0"/>
          <w:position w:val="0"/>
          <w:szCs w:val="24"/>
          <w:lang w:val="zh-CN"/>
        </w:rPr>
        <w:t xml:space="preserve">。</w:t>
      </w:r>
      <w:r/>
    </w:p>
    <w:p>
      <w:pPr>
        <w:spacing w:line="360" w:lineRule="auto"/>
        <w:rPr>
          <w:rFonts w:ascii="Times New Roman" w:cs="宋体"/>
          <w:b w:val="0"/>
          <w:position w:val="0"/>
          <w:szCs w:val="24"/>
          <w:lang w:val="zh-CN"/>
        </w:rPr>
      </w:pPr>
      <w:r/>
      <w:bookmarkStart w:id="163" w:name="OLE_LINK7"/>
      <w:r>
        <w:rPr>
          <w:rFonts w:hint="eastAsia" w:ascii="Times New Roman" w:cs="宋体"/>
          <w:b w:val="0"/>
          <w:position w:val="0"/>
          <w:szCs w:val="24"/>
        </w:rPr>
        <w:t xml:space="preserve">7.</w:t>
      </w:r>
      <w:bookmarkEnd w:id="163"/>
      <w:r>
        <w:rPr>
          <w:rFonts w:hint="eastAsia" w:ascii="Times New Roman" w:cs="宋体"/>
          <w:b w:val="0"/>
          <w:position w:val="0"/>
          <w:szCs w:val="24"/>
        </w:rPr>
        <w:t xml:space="preserve">供应商应</w:t>
      </w:r>
      <w:r>
        <w:rPr>
          <w:rFonts w:hint="eastAsia" w:ascii="Times New Roman" w:cs="宋体"/>
          <w:b w:val="0"/>
          <w:position w:val="0"/>
          <w:szCs w:val="24"/>
          <w:lang w:val="zh-CN"/>
        </w:rPr>
        <w:t xml:space="preserve">具有对</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氧站安全风险的识别和维护能力，定期免费对采购方</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氧站进行安全巡检，并提</w:t>
      </w:r>
      <w:r>
        <w:rPr>
          <w:rFonts w:hint="eastAsia" w:ascii="Times New Roman" w:cs="宋体"/>
          <w:b w:val="0"/>
          <w:position w:val="0"/>
          <w:szCs w:val="24"/>
          <w:lang w:val="zh-CN"/>
        </w:rPr>
        <w:t xml:space="preserve">供巡检报告（</w:t>
      </w:r>
      <w:r>
        <w:rPr>
          <w:rFonts w:hint="eastAsia" w:ascii="Times New Roman" w:cs="宋体"/>
          <w:b w:val="0"/>
          <w:position w:val="0"/>
          <w:szCs w:val="24"/>
        </w:rPr>
        <w:t xml:space="preserve">每季度一次</w:t>
      </w:r>
      <w:r>
        <w:rPr>
          <w:rFonts w:hint="eastAsia" w:ascii="Times New Roman" w:cs="宋体"/>
          <w:b w:val="0"/>
          <w:position w:val="0"/>
          <w:szCs w:val="24"/>
          <w:lang w:val="zh-CN"/>
        </w:rPr>
        <w:t xml:space="preserve">）。</w:t>
      </w:r>
      <w:r/>
    </w:p>
    <w:p>
      <w:pPr>
        <w:spacing w:line="360" w:lineRule="auto"/>
        <w:rPr>
          <w:rFonts w:ascii="Times New Roman" w:cs="宋体"/>
          <w:b w:val="0"/>
          <w:position w:val="0"/>
          <w:szCs w:val="24"/>
        </w:rPr>
      </w:pPr>
      <w:r>
        <w:rPr>
          <w:rFonts w:hint="eastAsia" w:ascii="Times New Roman" w:cs="宋体"/>
          <w:b w:val="0"/>
          <w:position w:val="0"/>
          <w:szCs w:val="24"/>
          <w:lang w:val="zh-CN"/>
        </w:rPr>
        <w:t xml:space="preserve">8.</w:t>
      </w:r>
      <w:r>
        <w:rPr>
          <w:rFonts w:hint="eastAsia" w:ascii="Times New Roman" w:cs="宋体"/>
          <w:b w:val="0"/>
          <w:position w:val="0"/>
          <w:szCs w:val="24"/>
          <w:lang w:val="zh-CN"/>
        </w:rPr>
        <w:t xml:space="preserve">供应商需承担合同履行期内的</w:t>
      </w:r>
      <w:r>
        <w:rPr>
          <w:rFonts w:hint="eastAsia" w:ascii="Times New Roman" w:cs="宋体"/>
          <w:b w:val="0"/>
          <w:position w:val="0"/>
          <w:szCs w:val="24"/>
        </w:rPr>
        <w:t xml:space="preserve">液氧站</w:t>
      </w:r>
      <w:r>
        <w:rPr>
          <w:rFonts w:hint="eastAsia" w:ascii="Times New Roman" w:cs="宋体"/>
          <w:b w:val="0"/>
          <w:position w:val="0"/>
          <w:szCs w:val="24"/>
        </w:rPr>
        <w:t xml:space="preserve">26</w:t>
      </w:r>
      <w:r>
        <w:rPr>
          <w:rFonts w:hint="eastAsia" w:ascii="Times New Roman" w:cs="宋体"/>
          <w:b w:val="0"/>
          <w:position w:val="0"/>
          <w:szCs w:val="24"/>
        </w:rPr>
        <w:t xml:space="preserve">个安全阀、</w:t>
      </w:r>
      <w:r>
        <w:rPr>
          <w:rFonts w:hint="eastAsia" w:ascii="Times New Roman" w:cs="宋体"/>
          <w:b w:val="0"/>
          <w:position w:val="0"/>
          <w:szCs w:val="24"/>
        </w:rPr>
        <w:t xml:space="preserve">4</w:t>
      </w:r>
      <w:r>
        <w:rPr>
          <w:rFonts w:hint="eastAsia" w:ascii="Times New Roman" w:cs="宋体"/>
          <w:b w:val="0"/>
          <w:position w:val="0"/>
          <w:szCs w:val="24"/>
        </w:rPr>
        <w:t xml:space="preserve">个罐体（</w:t>
      </w:r>
      <w:r>
        <w:rPr>
          <w:rFonts w:hint="eastAsia" w:ascii="Times New Roman" w:cs="宋体"/>
          <w:b w:val="0"/>
          <w:position w:val="0"/>
          <w:szCs w:val="24"/>
        </w:rPr>
        <w:t xml:space="preserve">5m</w:t>
      </w:r>
      <w:r>
        <w:rPr>
          <w:rFonts w:hint="eastAsia" w:ascii="Times New Roman" w:cs="宋体"/>
          <w:b w:val="0"/>
          <w:position w:val="0"/>
          <w:szCs w:val="24"/>
        </w:rPr>
        <w:t xml:space="preserve">³</w:t>
      </w:r>
      <w:r>
        <w:rPr>
          <w:rFonts w:hint="eastAsia" w:ascii="Times New Roman" w:cs="宋体"/>
          <w:b w:val="0"/>
          <w:position w:val="0"/>
          <w:szCs w:val="24"/>
        </w:rPr>
        <w:t xml:space="preserve">/</w:t>
      </w:r>
      <w:r>
        <w:rPr>
          <w:rFonts w:hint="eastAsia" w:ascii="Times New Roman" w:cs="宋体"/>
          <w:b w:val="0"/>
          <w:position w:val="0"/>
          <w:szCs w:val="24"/>
        </w:rPr>
        <w:t xml:space="preserve">个）年度检测费用。</w:t>
      </w:r>
      <w:r/>
    </w:p>
    <w:p>
      <w:pPr>
        <w:spacing w:line="440" w:lineRule="exact"/>
        <w:rPr>
          <w:rFonts w:hAnsi="宋体"/>
          <w:bCs/>
          <w:position w:val="0"/>
          <w:szCs w:val="24"/>
        </w:rPr>
      </w:pPr>
      <w:r>
        <w:rPr>
          <w:rFonts w:hAnsi="宋体"/>
          <w:bCs/>
          <w:position w:val="0"/>
          <w:szCs w:val="24"/>
        </w:rPr>
      </w:r>
      <w:r/>
    </w:p>
    <w:p>
      <w:pPr>
        <w:spacing w:line="440" w:lineRule="exact"/>
        <w:rPr>
          <w:rFonts w:hAnsi="宋体"/>
          <w:bCs/>
          <w:position w:val="0"/>
          <w:szCs w:val="24"/>
        </w:rPr>
      </w:pPr>
      <w:r>
        <w:rPr>
          <w:rFonts w:hint="eastAsia" w:hAnsi="宋体"/>
          <w:bCs/>
          <w:i/>
          <w:iCs/>
          <w:position w:val="0"/>
          <w:szCs w:val="24"/>
          <w:u w:val="single"/>
        </w:rPr>
        <w:t xml:space="preserve">注：上述技术要求中的实质性要求（斜体且有下划线部分）需在技术要求及响应偏离表中逐条响应具体内容，且不允许负偏离，否则视为无效投标</w:t>
      </w:r>
      <w:r/>
    </w:p>
    <w:p>
      <w:pPr>
        <w:jc w:val="left"/>
        <w:widowControl/>
        <w:rPr>
          <w:rFonts w:hAnsi="宋体"/>
          <w:bCs/>
          <w:position w:val="0"/>
          <w:szCs w:val="24"/>
        </w:rPr>
      </w:pPr>
      <w:r>
        <w:rPr>
          <w:rFonts w:hint="eastAsia" w:hAnsi="宋体"/>
          <w:bCs/>
          <w:position w:val="0"/>
          <w:szCs w:val="24"/>
        </w:rPr>
        <w:br w:type="page" w:clear="all"/>
      </w:r>
      <w:r/>
    </w:p>
    <w:p>
      <w:pPr>
        <w:spacing w:line="440" w:lineRule="exact"/>
        <w:rPr>
          <w:rFonts w:hAnsi="宋体"/>
          <w:bCs/>
          <w:position w:val="0"/>
          <w:szCs w:val="24"/>
        </w:rPr>
      </w:pPr>
      <w:r>
        <w:rPr>
          <w:rFonts w:hint="eastAsia" w:hAnsi="宋体"/>
          <w:bCs/>
          <w:position w:val="0"/>
          <w:szCs w:val="24"/>
        </w:rPr>
        <w:t xml:space="preserve">商务要求：</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1</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合同履行期限：</w:t>
      </w:r>
      <w:r>
        <w:rPr>
          <w:rFonts w:hint="eastAsia" w:hAnsi="Calibri" w:cs="宋体"/>
          <w:b w:val="0"/>
          <w:i/>
          <w:iCs/>
          <w:color w:val="000000"/>
          <w:position w:val="0"/>
          <w:szCs w:val="24"/>
          <w:u w:val="single"/>
        </w:rPr>
        <w:t xml:space="preserve">3</w:t>
      </w:r>
      <w:r>
        <w:rPr>
          <w:rFonts w:hint="eastAsia" w:hAnsi="Calibri" w:cs="宋体"/>
          <w:b w:val="0"/>
          <w:i/>
          <w:iCs/>
          <w:color w:val="000000"/>
          <w:position w:val="0"/>
          <w:szCs w:val="24"/>
          <w:u w:val="single"/>
        </w:rPr>
        <w:t xml:space="preserve">年；</w:t>
      </w:r>
      <w:bookmarkStart w:id="164" w:name="_Hlk233903010"/>
      <w:r>
        <w:rPr>
          <w:rFonts w:hint="eastAsia" w:hAnsi="Calibri" w:cs="宋体"/>
          <w:b w:val="0"/>
          <w:i/>
          <w:iCs/>
          <w:color w:val="000000"/>
          <w:position w:val="0"/>
          <w:szCs w:val="24"/>
          <w:u w:val="single"/>
        </w:rPr>
        <w:t xml:space="preserve">3</w:t>
      </w:r>
      <w:r>
        <w:rPr>
          <w:rFonts w:hint="eastAsia" w:hAnsi="Calibri" w:cs="宋体"/>
          <w:b w:val="0"/>
          <w:i/>
          <w:iCs/>
          <w:color w:val="000000"/>
          <w:position w:val="0"/>
          <w:szCs w:val="24"/>
          <w:u w:val="single"/>
        </w:rPr>
        <w:t xml:space="preserve">年预估使用总量约</w:t>
      </w:r>
      <w:r>
        <w:rPr>
          <w:rFonts w:hint="eastAsia" w:hAnsi="Calibri" w:cs="宋体"/>
          <w:b w:val="0"/>
          <w:i/>
          <w:iCs/>
          <w:color w:val="000000"/>
          <w:position w:val="0"/>
          <w:szCs w:val="24"/>
          <w:u w:val="single"/>
        </w:rPr>
        <w:t xml:space="preserve">1500</w:t>
      </w:r>
      <w:r>
        <w:rPr>
          <w:rFonts w:hint="eastAsia" w:hAnsi="Calibri" w:cs="宋体"/>
          <w:b w:val="0"/>
          <w:i/>
          <w:iCs/>
          <w:color w:val="000000"/>
          <w:position w:val="0"/>
          <w:szCs w:val="24"/>
          <w:u w:val="single"/>
        </w:rPr>
        <w:t xml:space="preserve">吨，最终据实结算</w:t>
      </w:r>
      <w:bookmarkEnd w:id="164"/>
      <w:r>
        <w:rPr>
          <w:rFonts w:hint="eastAsia" w:hAnsi="Calibri" w:cs="宋体"/>
          <w:b w:val="0"/>
          <w:i/>
          <w:iCs/>
          <w:color w:val="000000"/>
          <w:position w:val="0"/>
          <w:szCs w:val="24"/>
          <w:u w:val="single"/>
        </w:rPr>
        <w:t xml:space="preserve">（注：合同履行期限过程当中，供应商须确保相关资质均处于有效期内，否则采购人有权单方终止合同）。</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2</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交货地点：根据采购人要求送达指定地点。</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3</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免费质量保证期：不少于</w:t>
      </w:r>
      <w:r>
        <w:rPr>
          <w:rFonts w:hint="eastAsia" w:hAnsi="Calibri" w:cs="宋体"/>
          <w:b w:val="0"/>
          <w:i/>
          <w:iCs/>
          <w:color w:val="000000"/>
          <w:position w:val="0"/>
          <w:szCs w:val="24"/>
          <w:u w:val="single"/>
        </w:rPr>
        <w:t xml:space="preserve">6</w:t>
      </w:r>
      <w:r>
        <w:rPr>
          <w:rFonts w:hint="eastAsia" w:hAnsi="Calibri" w:cs="宋体"/>
          <w:b w:val="0"/>
          <w:i/>
          <w:iCs/>
          <w:color w:val="000000"/>
          <w:position w:val="0"/>
          <w:szCs w:val="24"/>
          <w:u w:val="single"/>
        </w:rPr>
        <w:t xml:space="preserve">个月，自验收合格之日起计算。</w:t>
      </w:r>
      <w:r/>
    </w:p>
    <w:p>
      <w:pPr>
        <w:jc w:val="left"/>
        <w:spacing w:line="440" w:lineRule="exact"/>
        <w:rPr>
          <w:rFonts w:hAnsi="Calibri" w:cs="宋体"/>
          <w:b w:val="0"/>
          <w:i/>
          <w:iCs/>
          <w:color w:val="000000"/>
          <w:position w:val="0"/>
          <w:szCs w:val="24"/>
          <w:u w:val="single"/>
        </w:rPr>
      </w:pPr>
      <w:r>
        <w:rPr>
          <w:rFonts w:hAnsi="Calibri" w:cs="宋体"/>
          <w:b w:val="0"/>
          <w:i/>
          <w:iCs/>
          <w:color w:val="000000"/>
          <w:position w:val="0"/>
          <w:szCs w:val="24"/>
          <w:u w:val="single"/>
        </w:rPr>
        <w:t xml:space="preserve">4.</w:t>
      </w:r>
      <w:r>
        <w:rPr>
          <w:rFonts w:hint="eastAsia" w:hAnsi="Calibri" w:cs="宋体"/>
          <w:b w:val="0"/>
          <w:i/>
          <w:iCs/>
          <w:color w:val="000000"/>
          <w:position w:val="0"/>
          <w:szCs w:val="24"/>
          <w:u w:val="single"/>
        </w:rPr>
        <w:t xml:space="preserve">在免费质量保证期内，因货物制造原因出现的任何质量问题，</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应负责更换，由此产生的一切费用由</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承担；</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接到采购人通知后应及时作出响应，售后服务人员应在</w:t>
      </w:r>
      <w:r>
        <w:rPr>
          <w:rFonts w:hAnsi="Calibri" w:cs="宋体"/>
          <w:b w:val="0"/>
          <w:i/>
          <w:iCs/>
          <w:color w:val="000000"/>
          <w:position w:val="0"/>
          <w:szCs w:val="24"/>
          <w:u w:val="single"/>
        </w:rPr>
        <w:t xml:space="preserve">2</w:t>
      </w:r>
      <w:r>
        <w:rPr>
          <w:rFonts w:hint="eastAsia" w:hAnsi="Calibri" w:cs="宋体"/>
          <w:b w:val="0"/>
          <w:i/>
          <w:iCs/>
          <w:color w:val="000000"/>
          <w:position w:val="0"/>
          <w:szCs w:val="24"/>
          <w:u w:val="single"/>
        </w:rPr>
        <w:t xml:space="preserve">小时内到达现场并解决问题。</w:t>
      </w:r>
      <w:r/>
    </w:p>
    <w:p>
      <w:pPr>
        <w:jc w:val="left"/>
        <w:spacing w:line="440" w:lineRule="exact"/>
        <w:rPr>
          <w:rFonts w:hAnsi="Calibri" w:cs="宋体"/>
          <w:b w:val="0"/>
          <w:i/>
          <w:iCs/>
          <w:color w:val="000000"/>
          <w:position w:val="0"/>
          <w:szCs w:val="24"/>
          <w:u w:val="single"/>
        </w:rPr>
      </w:pPr>
      <w:r>
        <w:rPr>
          <w:rFonts w:hAnsi="Calibri" w:cs="宋体"/>
          <w:b w:val="0"/>
          <w:i/>
          <w:iCs/>
          <w:color w:val="000000"/>
          <w:position w:val="0"/>
          <w:szCs w:val="24"/>
          <w:u w:val="single"/>
        </w:rPr>
        <w:t xml:space="preserve">5.</w:t>
      </w:r>
      <w:r>
        <w:rPr>
          <w:rFonts w:hint="eastAsia" w:hAnsi="Calibri" w:cs="宋体"/>
          <w:b w:val="0"/>
          <w:i/>
          <w:iCs/>
          <w:color w:val="000000"/>
          <w:position w:val="0"/>
          <w:szCs w:val="24"/>
          <w:u w:val="single"/>
        </w:rPr>
        <w:t xml:space="preserve">如因货物质量原因给采购人造成各项损失的，由</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承担全部经济和法律责任。</w:t>
      </w:r>
      <w:r/>
    </w:p>
    <w:p>
      <w:pPr>
        <w:spacing w:line="440" w:lineRule="exact"/>
        <w:rPr>
          <w:rFonts w:hAnsi="宋体"/>
          <w:b w:val="0"/>
          <w:i/>
          <w:iCs/>
          <w:position w:val="0"/>
          <w:szCs w:val="24"/>
          <w:u w:val="single"/>
        </w:rPr>
      </w:pPr>
      <w:r>
        <w:rPr>
          <w:rFonts w:hAnsi="宋体"/>
          <w:b w:val="0"/>
          <w:i/>
          <w:iCs/>
          <w:position w:val="0"/>
          <w:szCs w:val="24"/>
          <w:u w:val="single"/>
        </w:rPr>
        <w:t xml:space="preserve">6.</w:t>
      </w:r>
      <w:r>
        <w:rPr>
          <w:rFonts w:hint="eastAsia" w:hAnsi="宋体"/>
          <w:b w:val="0"/>
          <w:i/>
          <w:iCs/>
          <w:position w:val="0"/>
          <w:szCs w:val="24"/>
          <w:u w:val="single"/>
        </w:rPr>
        <w:t xml:space="preserve">付款方式：合同签订后支付合同价的</w:t>
      </w:r>
      <w:r>
        <w:rPr>
          <w:rFonts w:hint="eastAsia" w:hAnsi="宋体"/>
          <w:b w:val="0"/>
          <w:i/>
          <w:iCs/>
          <w:position w:val="0"/>
          <w:szCs w:val="24"/>
          <w:u w:val="single"/>
        </w:rPr>
        <w:t xml:space="preserve">30%</w:t>
      </w:r>
      <w:r>
        <w:rPr>
          <w:rFonts w:hint="eastAsia" w:hAnsi="宋体"/>
          <w:b w:val="0"/>
          <w:i/>
          <w:iCs/>
          <w:position w:val="0"/>
          <w:szCs w:val="24"/>
          <w:u w:val="single"/>
        </w:rPr>
        <w:t xml:space="preserve">作</w:t>
      </w:r>
      <w:r>
        <w:rPr>
          <w:rFonts w:hint="eastAsia" w:hAnsi="宋体"/>
          <w:b w:val="0"/>
          <w:i/>
          <w:iCs/>
          <w:position w:val="0"/>
          <w:szCs w:val="24"/>
          <w:u w:val="single"/>
        </w:rPr>
        <w:t xml:space="preserve">为预付款，凭相关票据，供货满一个季度后开始结算一次，结算第一季度的货款，按以上付款进度进行，无任何利息补偿，直至付清为止。（第一季度结算时扣除已付的预付款，直至扣除完预付款为止）。</w:t>
      </w:r>
      <w:r/>
    </w:p>
    <w:p>
      <w:pPr>
        <w:spacing w:line="420" w:lineRule="exact"/>
        <w:rPr>
          <w:rFonts w:hAnsi="宋体"/>
          <w:b w:val="0"/>
          <w:position w:val="0"/>
          <w:szCs w:val="24"/>
        </w:rPr>
      </w:pPr>
      <w:r/>
      <w:bookmarkStart w:id="165" w:name="OLE_LINK141"/>
      <w:r>
        <w:rPr>
          <w:rFonts w:hAnsi="宋体"/>
          <w:b w:val="0"/>
          <w:position w:val="0"/>
          <w:szCs w:val="24"/>
        </w:rPr>
        <w:t xml:space="preserve">7.</w:t>
      </w:r>
      <w:r>
        <w:rPr>
          <w:rFonts w:hint="eastAsia" w:hAnsi="宋体"/>
          <w:b w:val="0"/>
          <w:position w:val="0"/>
          <w:szCs w:val="24"/>
        </w:rPr>
        <w:t xml:space="preserve">需提供项目实施方案，包括但不限于：①医用液态氧常态化供货保障方案，包含日常供货、高峰保供、节假日不间断供货、极端工况保供措施；②医用液态氧标准化运输、配送、进场对接方案，明确配送时效、专属运输团队、合规运输管控要求；③液氧站配套巡检、日常运维、台账管理、供需调度对接服务方案，建立常态化供需沟通机制等方面。</w:t>
      </w:r>
      <w:r/>
    </w:p>
    <w:p>
      <w:pPr>
        <w:jc w:val="left"/>
        <w:spacing w:line="420" w:lineRule="exact"/>
        <w:rPr>
          <w:rFonts w:hAnsi="宋体" w:cs="宋体"/>
          <w:b w:val="0"/>
          <w:bCs/>
          <w:color w:val="000000"/>
          <w:position w:val="0"/>
          <w:szCs w:val="24"/>
        </w:rPr>
      </w:pPr>
      <w:r>
        <w:rPr>
          <w:rFonts w:hAnsi="Calibri" w:cs="宋体"/>
          <w:b w:val="0"/>
          <w:color w:val="000000"/>
          <w:position w:val="0"/>
          <w:szCs w:val="24"/>
        </w:rPr>
        <w:t xml:space="preserve">8.</w:t>
      </w:r>
      <w:r>
        <w:rPr>
          <w:rFonts w:hint="eastAsia" w:hAnsi="Calibri" w:cs="宋体"/>
          <w:b w:val="0"/>
          <w:color w:val="000000"/>
          <w:position w:val="0"/>
          <w:szCs w:val="24"/>
        </w:rPr>
        <w:t xml:space="preserve">需提供应急处理方案，包括但不限于：</w:t>
      </w:r>
      <w:r>
        <w:rPr>
          <w:rFonts w:hint="eastAsia" w:hAnsi="宋体" w:cs="宋体"/>
          <w:b w:val="0"/>
          <w:bCs/>
          <w:color w:val="000000"/>
          <w:position w:val="0"/>
          <w:szCs w:val="24"/>
        </w:rPr>
        <w:t xml:space="preserve">医用液态氧泄漏、供氧压力异常、供氧纯度波动等常规安全隐患应急处置方案；日常短时断供、用氧突增、急诊及手术高峰期紧急保供应急方案；雨雪、高温、封路等极端天气及突发路况导</w:t>
      </w:r>
      <w:r>
        <w:rPr>
          <w:rFonts w:hint="eastAsia" w:hAnsi="宋体" w:cs="宋体"/>
          <w:b w:val="0"/>
          <w:bCs/>
          <w:color w:val="000000"/>
          <w:position w:val="0"/>
          <w:szCs w:val="24"/>
        </w:rPr>
        <w:t xml:space="preserve">致配送受阻的应急补给方案。</w:t>
      </w:r>
      <w:r/>
    </w:p>
    <w:p>
      <w:pPr>
        <w:jc w:val="left"/>
        <w:spacing w:line="420" w:lineRule="exact"/>
        <w:rPr>
          <w:rFonts w:hAnsi="宋体" w:cs="宋体"/>
          <w:b w:val="0"/>
          <w:bCs/>
          <w:color w:val="000000"/>
          <w:position w:val="0"/>
          <w:szCs w:val="24"/>
        </w:rPr>
      </w:pPr>
      <w:r>
        <w:rPr>
          <w:rFonts w:hAnsi="宋体" w:cs="宋体"/>
          <w:b w:val="0"/>
          <w:bCs/>
          <w:color w:val="000000"/>
          <w:position w:val="0"/>
          <w:szCs w:val="24"/>
        </w:rPr>
        <w:t xml:space="preserve">9.</w:t>
      </w:r>
      <w:r>
        <w:rPr>
          <w:rFonts w:hint="eastAsia" w:hAnsi="宋体" w:cs="宋体"/>
          <w:b w:val="0"/>
          <w:bCs/>
          <w:color w:val="000000"/>
          <w:position w:val="0"/>
          <w:szCs w:val="24"/>
        </w:rPr>
        <w:t xml:space="preserve">需提供重大故障解决方案：包括但不限于：液氧储罐、增压设备、调压装置等核心设备重大故障排查、研判、定级处置方案；供氧输送管路破损、泄漏、堵塞等系统性故障抢修及安全止损方案；大面积供氧中断、设备失效等重大停供故障的临时替代供氧、兜底保供方案。</w:t>
      </w:r>
      <w:r/>
    </w:p>
    <w:p>
      <w:pPr>
        <w:jc w:val="left"/>
        <w:spacing w:line="420" w:lineRule="exact"/>
        <w:rPr>
          <w:rFonts w:hAnsi="宋体" w:cs="宋体"/>
          <w:b w:val="0"/>
          <w:bCs/>
          <w:color w:val="000000"/>
          <w:position w:val="0"/>
          <w:szCs w:val="24"/>
        </w:rPr>
      </w:pPr>
      <w:r>
        <w:rPr>
          <w:rFonts w:hint="eastAsia" w:hAnsi="宋体" w:cs="宋体"/>
          <w:b w:val="0"/>
          <w:bCs/>
          <w:color w:val="000000"/>
          <w:position w:val="0"/>
          <w:szCs w:val="24"/>
        </w:rPr>
        <w:t xml:space="preserve">1</w:t>
      </w:r>
      <w:r>
        <w:rPr>
          <w:rFonts w:hAnsi="宋体" w:cs="宋体"/>
          <w:b w:val="0"/>
          <w:bCs/>
          <w:color w:val="000000"/>
          <w:position w:val="0"/>
          <w:szCs w:val="24"/>
        </w:rPr>
        <w:t xml:space="preserve">0.</w:t>
      </w:r>
      <w:r>
        <w:rPr>
          <w:rFonts w:hint="eastAsia" w:hAnsi="宋体" w:cs="宋体"/>
          <w:b w:val="0"/>
          <w:bCs/>
          <w:color w:val="000000"/>
          <w:position w:val="0"/>
          <w:szCs w:val="24"/>
        </w:rPr>
        <w:t xml:space="preserve">需提供人员培训和演练方案，包括但不限于：对采购人液氧站工作人员和管理人员开展常态化安全培训，普及液氧储存、操作、防护、安全管控知识，年度安全培训不少于四次；针对液氧泄漏、压力异常、设备故障等场景，对采购人岗位人员开展专项安全实战演练，</w:t>
      </w:r>
      <w:r>
        <w:rPr>
          <w:rFonts w:hint="eastAsia" w:hAnsi="宋体" w:cs="宋体"/>
          <w:b w:val="0"/>
          <w:bCs/>
          <w:color w:val="000000"/>
          <w:position w:val="0"/>
          <w:szCs w:val="24"/>
        </w:rPr>
        <w:t xml:space="preserve">提升现场应急处置能力；围绕设备操作、</w:t>
      </w:r>
      <w:r>
        <w:rPr>
          <w:rFonts w:hint="eastAsia" w:hAnsi="宋体" w:cs="宋体"/>
          <w:b w:val="0"/>
          <w:bCs/>
          <w:color w:val="000000"/>
          <w:position w:val="0"/>
          <w:szCs w:val="24"/>
        </w:rPr>
        <w:t xml:space="preserve">日常巡检、参数调控、隐患识别等内容，对采购人工作人员和管理人员开展常态化专业技能培训，夯实岗位实操能力。</w:t>
      </w:r>
      <w:r/>
    </w:p>
    <w:p>
      <w:pPr>
        <w:jc w:val="left"/>
        <w:spacing w:line="420" w:lineRule="exact"/>
        <w:rPr>
          <w:rFonts w:hAnsi="宋体" w:cs="宋体"/>
          <w:b w:val="0"/>
          <w:bCs/>
          <w:color w:val="000000"/>
          <w:position w:val="0"/>
          <w:szCs w:val="24"/>
        </w:rPr>
      </w:pPr>
      <w:r>
        <w:rPr>
          <w:rFonts w:hAnsi="宋体" w:cs="宋体"/>
          <w:b w:val="0"/>
          <w:bCs/>
          <w:color w:val="000000"/>
          <w:position w:val="0"/>
          <w:szCs w:val="24"/>
        </w:rPr>
        <w:t xml:space="preserve">11.</w:t>
      </w:r>
      <w:r>
        <w:rPr>
          <w:rFonts w:hint="eastAsia" w:hAnsi="宋体" w:cs="宋体"/>
          <w:b w:val="0"/>
          <w:bCs/>
          <w:color w:val="000000"/>
          <w:position w:val="0"/>
          <w:szCs w:val="24"/>
        </w:rPr>
        <w:t xml:space="preserve">提供售后服务方案，包括但不限于：</w:t>
      </w:r>
      <w:bookmarkEnd w:id="165"/>
      <w:r>
        <w:rPr>
          <w:rFonts w:hint="eastAsia" w:hAnsi="宋体" w:cs="宋体"/>
          <w:b w:val="0"/>
          <w:bCs/>
          <w:color w:val="000000"/>
          <w:position w:val="0"/>
          <w:szCs w:val="24"/>
        </w:rPr>
        <w:t xml:space="preserve">建立专属售后服务团队，明确对接人员、值守机制、服务响应流程，提供</w:t>
      </w:r>
      <w:r>
        <w:rPr>
          <w:rFonts w:hint="eastAsia" w:hAnsi="宋体" w:cs="宋体"/>
          <w:b w:val="0"/>
          <w:bCs/>
          <w:color w:val="000000"/>
          <w:position w:val="0"/>
          <w:szCs w:val="24"/>
        </w:rPr>
        <w:t xml:space="preserve">7</w:t>
      </w:r>
      <w:r>
        <w:rPr>
          <w:rFonts w:hint="eastAsia" w:hAnsi="宋体" w:cs="宋体"/>
          <w:b w:val="0"/>
          <w:bCs/>
          <w:color w:val="000000"/>
          <w:position w:val="0"/>
          <w:szCs w:val="24"/>
        </w:rPr>
        <w:t xml:space="preserve">×</w:t>
      </w:r>
      <w:r>
        <w:rPr>
          <w:rFonts w:hint="eastAsia" w:hAnsi="宋体" w:cs="宋体"/>
          <w:b w:val="0"/>
          <w:bCs/>
          <w:color w:val="000000"/>
          <w:position w:val="0"/>
          <w:szCs w:val="24"/>
        </w:rPr>
        <w:t xml:space="preserve">24</w:t>
      </w:r>
      <w:r>
        <w:rPr>
          <w:rFonts w:hint="eastAsia" w:hAnsi="宋体" w:cs="宋体"/>
          <w:b w:val="0"/>
          <w:bCs/>
          <w:color w:val="000000"/>
          <w:position w:val="0"/>
          <w:szCs w:val="24"/>
        </w:rPr>
        <w:t xml:space="preserve">小时咨询与售后保障服务；开展液氧站设备、供氧系统常态化售后巡检、保养、调试服务，及时排查设备运行隐患；针对供货偏差、质量异议、服务问题等售后问题的受理、核查、整改、回访闭环处置方案。</w:t>
      </w:r>
      <w:r/>
    </w:p>
    <w:p>
      <w:pPr>
        <w:jc w:val="left"/>
        <w:spacing w:line="420" w:lineRule="exact"/>
        <w:rPr>
          <w:rFonts w:hAnsi="宋体" w:cs="宋体"/>
          <w:b w:val="0"/>
          <w:bCs/>
          <w:color w:val="000000"/>
          <w:position w:val="0"/>
          <w:szCs w:val="24"/>
        </w:rPr>
      </w:pPr>
      <w:r>
        <w:rPr>
          <w:rFonts w:hAnsi="宋体" w:cs="宋体"/>
          <w:b w:val="0"/>
          <w:bCs/>
          <w:color w:val="000000"/>
          <w:position w:val="0"/>
          <w:szCs w:val="24"/>
        </w:rPr>
      </w:r>
      <w:r/>
    </w:p>
    <w:p>
      <w:pPr>
        <w:spacing w:line="420" w:lineRule="exact"/>
        <w:rPr>
          <w:rFonts w:hAnsi="宋体"/>
          <w:bCs/>
          <w:i/>
          <w:iCs/>
          <w:position w:val="0"/>
          <w:szCs w:val="24"/>
          <w:u w:val="single"/>
        </w:rPr>
      </w:pPr>
      <w:r>
        <w:rPr>
          <w:rFonts w:hint="eastAsia" w:hAnsi="宋体"/>
          <w:bCs/>
          <w:i/>
          <w:iCs/>
          <w:position w:val="0"/>
          <w:szCs w:val="24"/>
          <w:u w:val="single"/>
        </w:rPr>
        <w:t xml:space="preserve">注：</w:t>
      </w:r>
      <w:r/>
    </w:p>
    <w:p>
      <w:pPr>
        <w:ind w:firstLine="482"/>
        <w:spacing w:line="360" w:lineRule="auto"/>
        <w:rPr>
          <w:rFonts w:hAnsi="宋体"/>
          <w:bCs/>
          <w:i/>
          <w:iCs/>
          <w:position w:val="0"/>
          <w:szCs w:val="24"/>
          <w:u w:val="single"/>
        </w:rPr>
      </w:pPr>
      <w:r>
        <w:rPr>
          <w:rFonts w:hAnsi="宋体"/>
          <w:bCs/>
          <w:i/>
          <w:iCs/>
          <w:position w:val="0"/>
          <w:szCs w:val="24"/>
          <w:u w:val="single"/>
        </w:rPr>
        <w:t xml:space="preserve">1.</w:t>
      </w:r>
      <w:r>
        <w:rPr>
          <w:rFonts w:hint="eastAsia" w:hAnsi="宋体"/>
          <w:bCs/>
          <w:i/>
          <w:iCs/>
          <w:position w:val="0"/>
          <w:szCs w:val="24"/>
          <w:u w:val="single"/>
        </w:rPr>
        <w:t xml:space="preserve">上述商务要求中的实质性要求</w:t>
      </w:r>
      <w:bookmarkStart w:id="166" w:name="OLE_LINK121"/>
      <w:r>
        <w:rPr>
          <w:rFonts w:hint="eastAsia" w:hAnsi="宋体"/>
          <w:bCs/>
          <w:i/>
          <w:iCs/>
          <w:position w:val="0"/>
          <w:szCs w:val="24"/>
          <w:u w:val="single"/>
        </w:rPr>
        <w:t xml:space="preserve">（斜体且有下划线部分）需在商务要求及响应偏离表中逐条响应具体内容，且不允许负偏离，否则视为无效投标</w:t>
      </w:r>
      <w:bookmarkEnd w:id="166"/>
      <w:r>
        <w:rPr>
          <w:rFonts w:hint="eastAsia" w:hAnsi="宋体"/>
          <w:bCs/>
          <w:i/>
          <w:iCs/>
          <w:position w:val="0"/>
          <w:szCs w:val="24"/>
          <w:u w:val="single"/>
        </w:rPr>
        <w:t xml:space="preserve">。</w:t>
      </w:r>
      <w:r/>
    </w:p>
    <w:p>
      <w:pPr>
        <w:ind w:firstLine="482"/>
        <w:jc w:val="left"/>
        <w:spacing w:line="360" w:lineRule="auto"/>
        <w:rPr>
          <w:rFonts w:hAnsi="宋体"/>
          <w:bCs/>
          <w:position w:val="0"/>
          <w:szCs w:val="24"/>
        </w:rPr>
      </w:pPr>
      <w:r>
        <w:rPr>
          <w:rFonts w:hint="eastAsia" w:hAnsi="宋体"/>
          <w:bCs/>
          <w:i/>
          <w:iCs/>
          <w:color w:val="ff0000"/>
          <w:position w:val="0"/>
          <w:szCs w:val="24"/>
          <w:u w:val="single"/>
        </w:rPr>
        <w:t xml:space="preserve">2.</w:t>
      </w:r>
      <w:r>
        <w:rPr>
          <w:rFonts w:hint="eastAsia" w:hAnsi="宋体"/>
          <w:bCs/>
          <w:i/>
          <w:iCs/>
          <w:color w:val="ff0000"/>
          <w:position w:val="0"/>
          <w:szCs w:val="24"/>
          <w:u w:val="single"/>
        </w:rPr>
        <w:t xml:space="preserve">本项目落实预付款制度，预付款比例为合同金额的</w:t>
      </w:r>
      <w:r>
        <w:rPr>
          <w:rFonts w:hint="eastAsia" w:hAnsi="宋体"/>
          <w:bCs/>
          <w:i/>
          <w:iCs/>
          <w:color w:val="ff0000"/>
          <w:position w:val="0"/>
          <w:szCs w:val="24"/>
          <w:u w:val="single"/>
        </w:rPr>
        <w:t xml:space="preserve">30%</w:t>
      </w:r>
      <w:r>
        <w:rPr>
          <w:rFonts w:hint="eastAsia" w:hAnsi="宋体"/>
          <w:bCs/>
          <w:i/>
          <w:iCs/>
          <w:color w:val="ff0000"/>
          <w:position w:val="0"/>
          <w:szCs w:val="24"/>
          <w:u w:val="single"/>
        </w:rPr>
        <w:t xml:space="preserve">。在签订合同时，中标供应商明确书面表示无需预付款或者主动要求降低预付款比例的，采购人可就预付款比例作相应调整。</w:t>
      </w:r>
      <w:r>
        <w:rPr>
          <w:rFonts w:hint="eastAsia" w:hAnsi="宋体" w:cs="宋体"/>
          <w:b w:val="0"/>
          <w:bCs/>
          <w:sz w:val="44"/>
        </w:rPr>
        <w:br w:type="page" w:clear="all"/>
      </w:r>
      <w:r/>
    </w:p>
    <w:p>
      <w:pPr>
        <w:pStyle w:val="868"/>
        <w:spacing w:line="360" w:lineRule="auto"/>
        <w:rPr>
          <w:rFonts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160"/>
      <w:r/>
      <w:r/>
    </w:p>
    <w:p>
      <w:pPr>
        <w:jc w:val="left"/>
        <w:spacing w:line="360" w:lineRule="auto"/>
        <w:rPr>
          <w:rFonts w:hAnsi="宋体" w:cs="宋体"/>
          <w:sz w:val="28"/>
          <w:szCs w:val="28"/>
        </w:rPr>
      </w:pPr>
      <w:r/>
      <w:r/>
      <w:r/>
      <w:r/>
      <w:r/>
      <w:r/>
      <w:r/>
      <w:r>
        <w:rPr>
          <w:rFonts w:hint="eastAsia" w:hAnsi="宋体" w:cs="宋体"/>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综合评分</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个采购包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Ansi="宋体" w:cs="宋体"/>
          <w:sz w:val="28"/>
          <w:szCs w:val="28"/>
        </w:rPr>
      </w:pPr>
      <w:r>
        <w:rPr>
          <w:rFonts w:hint="eastAsia" w:hAnsi="宋体" w:cs="宋体"/>
          <w:sz w:val="28"/>
          <w:szCs w:val="28"/>
        </w:rPr>
        <w:t xml:space="preserve">二、政府采购政策功能落实</w:t>
      </w:r>
      <w:r/>
    </w:p>
    <w:p>
      <w:pPr>
        <w:jc w:val="left"/>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、小微型企业价格扣除</w:t>
      </w:r>
      <w:r/>
    </w:p>
    <w:p>
      <w:pPr>
        <w:jc w:val="left"/>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w:t>
      </w:r>
      <w:r>
        <w:rPr>
          <w:rFonts w:hint="eastAsia" w:hAnsi="宋体"/>
          <w:b w:val="0"/>
          <w:position w:val="0"/>
          <w:szCs w:val="24"/>
        </w:rPr>
        <w:t xml:space="preserve">20%</w:t>
      </w:r>
      <w:r>
        <w:rPr>
          <w:rFonts w:hint="eastAsia" w:hAnsi="宋体"/>
          <w:b w:val="0"/>
          <w:position w:val="0"/>
          <w:szCs w:val="24"/>
        </w:rPr>
        <w:t xml:space="preserve">的扣除价格，用扣除后的价格参与评审。</w:t>
      </w:r>
      <w:r/>
    </w:p>
    <w:p>
      <w:pPr>
        <w:jc w:val="left"/>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）供应商需按照采购文</w:t>
      </w:r>
      <w:r>
        <w:rPr>
          <w:rFonts w:hint="eastAsia" w:hAnsi="宋体"/>
          <w:b w:val="0"/>
          <w:position w:val="0"/>
          <w:szCs w:val="24"/>
        </w:rPr>
        <w:t xml:space="preserve">件的要求提供相应的《中小企业声明函》。</w:t>
      </w:r>
      <w:r/>
    </w:p>
    <w:p>
      <w:pPr>
        <w:jc w:val="left"/>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）企业标准请参照《关于印发中小企业划型标准规定的通知》（工信部联企业</w:t>
      </w:r>
      <w:r>
        <w:rPr>
          <w:rFonts w:hint="eastAsia" w:hAnsi="宋体"/>
          <w:b w:val="0"/>
          <w:position w:val="0"/>
          <w:szCs w:val="24"/>
        </w:rPr>
        <w:t xml:space="preserve">[2011]300</w:t>
      </w:r>
      <w:r>
        <w:rPr>
          <w:rFonts w:hint="eastAsia" w:hAnsi="宋体"/>
          <w:b w:val="0"/>
          <w:position w:val="0"/>
          <w:szCs w:val="24"/>
        </w:rPr>
        <w:t xml:space="preserve">号）文件规定自行填写。</w:t>
      </w:r>
      <w:r/>
    </w:p>
    <w:p>
      <w:pPr>
        <w:jc w:val="left"/>
        <w:spacing w:line="360" w:lineRule="auto"/>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、残疾人福利单位价格扣除</w:t>
      </w:r>
      <w:r/>
    </w:p>
    <w:p>
      <w:pPr>
        <w:jc w:val="left"/>
        <w:spacing w:line="360" w:lineRule="auto"/>
        <w:rPr>
          <w:rFonts w:hAnsi="宋体"/>
          <w:b w:val="0"/>
          <w:position w:val="0"/>
          <w:szCs w:val="24"/>
          <w:u w:val="single"/>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）残疾人福利单位需按照采购文件的要求提供《残疾人福利性单位声明函》。</w:t>
      </w:r>
      <w:r/>
    </w:p>
    <w:p>
      <w:pPr>
        <w:jc w:val="left"/>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）残疾人福利单位标准请参照《关于促进残疾人就业政府采购政策的通知》（财库〔</w:t>
      </w:r>
      <w:r>
        <w:rPr>
          <w:rFonts w:hint="eastAsia" w:hAnsi="宋体"/>
          <w:b w:val="0"/>
          <w:position w:val="0"/>
          <w:szCs w:val="24"/>
        </w:rPr>
        <w:t xml:space="preserve">2017</w:t>
      </w:r>
      <w:r>
        <w:rPr>
          <w:rFonts w:hint="eastAsia" w:hAnsi="宋体"/>
          <w:b w:val="0"/>
          <w:position w:val="0"/>
          <w:szCs w:val="24"/>
        </w:rPr>
        <w:t xml:space="preserve">〕</w:t>
      </w:r>
      <w:r>
        <w:rPr>
          <w:rFonts w:hint="eastAsia" w:hAnsi="宋体"/>
          <w:b w:val="0"/>
          <w:position w:val="0"/>
          <w:szCs w:val="24"/>
        </w:rPr>
        <w:t xml:space="preserve">141</w:t>
      </w:r>
      <w:r>
        <w:rPr>
          <w:rFonts w:hint="eastAsia" w:hAnsi="宋体"/>
          <w:b w:val="0"/>
          <w:position w:val="0"/>
          <w:szCs w:val="24"/>
        </w:rPr>
        <w:t xml:space="preserve">号）。</w:t>
      </w:r>
      <w:r/>
    </w:p>
    <w:p>
      <w:pPr>
        <w:jc w:val="left"/>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、监狱和戒毒企业价格扣除</w:t>
      </w:r>
      <w:r/>
    </w:p>
    <w:p>
      <w:pPr>
        <w:jc w:val="left"/>
        <w:spacing w:line="360" w:lineRule="auto"/>
        <w:rPr>
          <w:rFonts w:hAnsi="宋体"/>
          <w:b w:val="0"/>
          <w:position w:val="0"/>
          <w:szCs w:val="24"/>
          <w:u w:val="single"/>
        </w:rPr>
      </w:pPr>
      <w:r>
        <w:rPr>
          <w:rFonts w:hint="eastAsia" w:hAnsi="宋体"/>
          <w:b w:val="0"/>
          <w:position w:val="0"/>
          <w:szCs w:val="24"/>
        </w:rPr>
        <w:t xml:space="preserve">（</w:t>
      </w:r>
      <w:r>
        <w:rPr>
          <w:rFonts w:hint="eastAsia" w:hAnsi="宋体"/>
          <w:b w:val="0"/>
          <w:position w:val="0"/>
          <w:szCs w:val="24"/>
        </w:rPr>
        <w:t xml:space="preserve">1</w:t>
      </w:r>
      <w:r>
        <w:rPr>
          <w:rFonts w:hint="eastAsia" w:hAnsi="宋体"/>
          <w:b w:val="0"/>
          <w:position w:val="0"/>
          <w:szCs w:val="24"/>
        </w:rPr>
        <w:t xml:space="preserve">）本项目对监狱和戒毒企业（简称监狱企业）视同小型、微型企业，给予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2</w:t>
      </w:r>
      <w:r>
        <w:rPr>
          <w:rFonts w:hint="eastAsia" w:hAnsi="宋体"/>
          <w:b w:val="0"/>
          <w:position w:val="0"/>
          <w:szCs w:val="24"/>
        </w:rPr>
        <w:t xml:space="preserve">）监狱企业参加政府采购活动时，需提供由省级以上监狱管理局、戒毒管理局</w:t>
      </w:r>
      <w:r>
        <w:rPr>
          <w:rFonts w:hint="eastAsia" w:hAnsi="宋体"/>
          <w:b w:val="0"/>
          <w:position w:val="0"/>
          <w:szCs w:val="24"/>
        </w:rPr>
        <w:t xml:space="preserve">(</w:t>
      </w:r>
      <w:r>
        <w:rPr>
          <w:rFonts w:hint="eastAsia" w:hAnsi="宋体"/>
          <w:b w:val="0"/>
          <w:position w:val="0"/>
          <w:szCs w:val="24"/>
        </w:rPr>
        <w:t xml:space="preserve">含新疆生产建设兵团</w:t>
      </w:r>
      <w:r>
        <w:rPr>
          <w:rFonts w:hint="eastAsia" w:hAnsi="宋体"/>
          <w:b w:val="0"/>
          <w:position w:val="0"/>
          <w:szCs w:val="24"/>
        </w:rPr>
        <w:t xml:space="preserve">)</w:t>
      </w:r>
      <w:r>
        <w:rPr>
          <w:rFonts w:hint="eastAsia" w:hAnsi="宋体"/>
          <w:b w:val="0"/>
          <w:position w:val="0"/>
          <w:szCs w:val="24"/>
        </w:rPr>
        <w:t xml:space="preserve">出具的属于监狱企业的证明文件。供应商如不提供上述证明文件，价格将不做相应扣除。</w:t>
      </w:r>
      <w:r/>
    </w:p>
    <w:p>
      <w:pPr>
        <w:jc w:val="left"/>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w:t>
      </w:r>
      <w:r>
        <w:rPr>
          <w:rFonts w:hint="eastAsia" w:hAnsi="宋体"/>
          <w:b w:val="0"/>
          <w:position w:val="0"/>
          <w:szCs w:val="24"/>
        </w:rPr>
        <w:t xml:space="preserve">）监狱企业标准请参照《关于政府采购支持监狱企业发展有关问题的通知》（财库</w:t>
      </w:r>
      <w:r>
        <w:rPr>
          <w:rFonts w:hint="eastAsia" w:hAnsi="宋体"/>
          <w:b w:val="0"/>
          <w:position w:val="0"/>
          <w:szCs w:val="24"/>
        </w:rPr>
        <w:t xml:space="preserve">[2014]68</w:t>
      </w:r>
      <w:r>
        <w:rPr>
          <w:rFonts w:hint="eastAsia" w:hAnsi="宋体"/>
          <w:b w:val="0"/>
          <w:position w:val="0"/>
          <w:szCs w:val="24"/>
        </w:rPr>
        <w:t xml:space="preserve">号）。</w:t>
      </w:r>
      <w:r/>
    </w:p>
    <w:p>
      <w:pPr>
        <w:jc w:val="left"/>
        <w:spacing w:line="360" w:lineRule="auto"/>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、残疾人福利单位、</w:t>
      </w:r>
      <w:r>
        <w:rPr>
          <w:rFonts w:hint="eastAsia" w:hAnsi="宋体"/>
          <w:b w:val="0"/>
          <w:position w:val="0"/>
          <w:szCs w:val="24"/>
        </w:rPr>
        <w:t xml:space="preserve">监狱企业属于小型、微型企业的，不重复享受政策。</w:t>
      </w:r>
      <w:r/>
    </w:p>
    <w:p>
      <w:pPr>
        <w:jc w:val="left"/>
        <w:spacing w:line="360" w:lineRule="auto"/>
        <w:rPr>
          <w:rFonts w:hAnsi="宋体"/>
          <w:b w:val="0"/>
          <w:position w:val="0"/>
          <w:szCs w:val="24"/>
        </w:rPr>
      </w:pPr>
      <w:r>
        <w:rPr>
          <w:rFonts w:hint="eastAsia" w:hAnsi="宋体"/>
          <w:b w:val="0"/>
          <w:position w:val="0"/>
          <w:szCs w:val="24"/>
        </w:rPr>
        <w:t xml:space="preserve">5</w:t>
      </w:r>
      <w:r>
        <w:rPr>
          <w:rFonts w:hint="eastAsia" w:hAnsi="宋体"/>
          <w:b w:val="0"/>
          <w:position w:val="0"/>
          <w:szCs w:val="24"/>
        </w:rPr>
        <w:t xml:space="preserve">、如本项目同意联合体投标或同意分包履行合同的</w:t>
      </w:r>
      <w:r>
        <w:rPr>
          <w:rFonts w:hint="eastAsia" w:hAnsi="宋体"/>
          <w:b w:val="0"/>
          <w:position w:val="0"/>
          <w:szCs w:val="24"/>
        </w:rPr>
        <w:t xml:space="preserve">,</w:t>
      </w:r>
      <w:r>
        <w:rPr>
          <w:rFonts w:hint="eastAsia" w:hAnsi="宋体"/>
          <w:b w:val="0"/>
          <w:position w:val="0"/>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hAnsi="宋体"/>
          <w:b w:val="0"/>
          <w:position w:val="0"/>
          <w:szCs w:val="24"/>
        </w:rPr>
        <w:t xml:space="preserve">30%</w:t>
      </w:r>
      <w:r>
        <w:rPr>
          <w:rFonts w:hint="eastAsia" w:hAnsi="宋体"/>
          <w:b w:val="0"/>
          <w:position w:val="0"/>
          <w:szCs w:val="24"/>
        </w:rPr>
        <w:t xml:space="preserve">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Ansi="宋体"/>
          <w:b w:val="0"/>
          <w:position w:val="0"/>
          <w:szCs w:val="24"/>
          <w:u w:val="single"/>
        </w:rPr>
      </w:pPr>
      <w:r>
        <w:rPr>
          <w:rFonts w:hint="eastAsia" w:hAnsi="宋体"/>
          <w:b w:val="0"/>
          <w:position w:val="0"/>
          <w:szCs w:val="24"/>
        </w:rPr>
        <w:t xml:space="preserve">6</w:t>
      </w:r>
      <w:r>
        <w:rPr>
          <w:rFonts w:hint="eastAsia" w:hAnsi="宋体"/>
          <w:b w:val="0"/>
          <w:position w:val="0"/>
          <w:szCs w:val="24"/>
        </w:rPr>
        <w:t xml:space="preserve">、联合体各方均为小型、微型企业（残疾人福利单位、监狱企业）的，联合体享受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color w:val="000000"/>
          <w:position w:val="0"/>
          <w:szCs w:val="24"/>
        </w:rPr>
      </w:pPr>
      <w:r>
        <w:rPr>
          <w:rFonts w:hint="eastAsia" w:hAnsi="宋体"/>
          <w:b w:val="0"/>
          <w:position w:val="0"/>
          <w:szCs w:val="24"/>
        </w:rPr>
        <w:t xml:space="preserve">7</w:t>
      </w:r>
      <w:r>
        <w:rPr>
          <w:rFonts w:hint="eastAsia" w:hAnsi="宋体"/>
          <w:b w:val="0"/>
          <w:position w:val="0"/>
          <w:szCs w:val="24"/>
        </w:rPr>
        <w:t xml:space="preserve">、严格执行政府采购关于支持节能产品、环境标志产</w:t>
      </w:r>
      <w:r>
        <w:rPr>
          <w:rFonts w:hint="eastAsia" w:hAnsi="宋体"/>
          <w:b w:val="0"/>
          <w:position w:val="0"/>
          <w:szCs w:val="24"/>
        </w:rPr>
        <w:t xml:space="preserve">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b w:val="0"/>
          <w:position w:val="0"/>
          <w:szCs w:val="24"/>
        </w:rPr>
        <w:t xml:space="preserve">(</w:t>
      </w:r>
      <w:r>
        <w:rPr>
          <w:rFonts w:hint="eastAsia" w:hAnsi="宋体"/>
          <w:b w:val="0"/>
          <w:position w:val="0"/>
          <w:szCs w:val="24"/>
        </w:rPr>
        <w:t xml:space="preserve">由国家确定的认证机构出具的、处于有效期之内的节能产品、环境标志产品认证证书</w:t>
      </w:r>
      <w:r>
        <w:rPr>
          <w:rFonts w:hint="eastAsia" w:hAnsi="宋体"/>
          <w:b w:val="0"/>
          <w:position w:val="0"/>
          <w:szCs w:val="24"/>
        </w:rPr>
        <w:t xml:space="preserve">)</w:t>
      </w:r>
      <w:r>
        <w:rPr>
          <w:rFonts w:hint="eastAsia" w:hAnsi="宋体"/>
          <w:b w:val="0"/>
          <w:position w:val="0"/>
          <w:szCs w:val="24"/>
        </w:rPr>
        <w:t xml:space="preserve">。节能产品、环境标志产品品目清单以递交响应文件截止时已正式公布的最近一期信息为准，</w:t>
      </w:r>
      <w:r>
        <w:rPr>
          <w:rFonts w:hint="eastAsia" w:hAnsi="宋体"/>
          <w:b w:val="0"/>
          <w:i/>
          <w:iCs/>
          <w:position w:val="0"/>
          <w:szCs w:val="24"/>
          <w:u w:val="single"/>
        </w:rPr>
        <w:t xml:space="preserve">如属政府强制采购产品未提供认证证书的或认证证书提供不全的将视为未实质性响应采购要求</w:t>
      </w:r>
      <w:r>
        <w:rPr>
          <w:rFonts w:hint="eastAsia" w:hAnsi="宋体"/>
          <w:b w:val="0"/>
          <w:i/>
          <w:iCs/>
          <w:position w:val="0"/>
          <w:szCs w:val="24"/>
        </w:rPr>
        <w:t xml:space="preserve">。</w:t>
      </w:r>
      <w:r>
        <w:rPr>
          <w:rFonts w:hint="eastAsia" w:hAnsi="宋体"/>
          <w:b w:val="0"/>
          <w:position w:val="0"/>
          <w:szCs w:val="24"/>
        </w:rPr>
        <w:t xml:space="preserve">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Ansi="宋体" w:cs="宋体"/>
          <w:b w:val="0"/>
          <w:bCs/>
        </w:rPr>
      </w:pPr>
      <w:r>
        <w:rPr>
          <w:rFonts w:hint="eastAsia" w:hAnsi="宋体" w:cs="宋体"/>
          <w:b w:val="0"/>
          <w:bCs/>
        </w:rPr>
        <w:t xml:space="preserve">8</w:t>
      </w:r>
      <w:r>
        <w:rPr>
          <w:rFonts w:hint="eastAsia" w:hAnsi="宋体" w:cs="宋体"/>
          <w:b w:val="0"/>
          <w:bCs/>
        </w:rPr>
        <w:t xml:space="preserve">、采购本国产品的支持政策</w:t>
      </w:r>
      <w:r/>
    </w:p>
    <w:p>
      <w:pPr>
        <w:jc w:val="left"/>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w:t>
      </w:r>
      <w:r>
        <w:rPr>
          <w:rFonts w:hint="eastAsia" w:hAnsi="宋体" w:cs="宋体"/>
          <w:b w:val="0"/>
          <w:bCs/>
        </w:rPr>
        <w:t xml:space="preserve">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3</w:t>
      </w:r>
      <w:r>
        <w:rPr>
          <w:rFonts w:hint="eastAsia" w:hAnsi="宋体" w:cs="宋体"/>
          <w:b w:val="0"/>
          <w:bCs/>
        </w:rPr>
        <w:t xml:space="preserve">）本项目政府采购活动中既有本国产品又有非本国产品参与竞争的，依法对本国产品给予价格评审优惠，对本国产品的报价给予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jc w:val="left"/>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投标文件格式”的“投标分项报价表”中填写比例数值），依法对</w:t>
      </w:r>
      <w:r>
        <w:rPr>
          <w:rFonts w:hint="eastAsia" w:hAnsi="宋体" w:cs="宋体"/>
          <w:b w:val="0"/>
          <w:bCs/>
        </w:rPr>
        <w:t xml:space="preserve">该投标人提供的全部产品给予价格评审优惠，即对该投标人提供的全部产品的总报价给予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5</w:t>
      </w:r>
      <w:r>
        <w:rPr>
          <w:rFonts w:hint="eastAsia" w:hAnsi="宋体" w:cs="宋体"/>
          <w:b w:val="0"/>
          <w:bCs/>
        </w:rPr>
        <w:t xml:space="preserve">）投标人需按照招标文件的要求提供《关于符合本国产品标准的声明函》（以下简称《声明函》），如不提供将不享受本国产品价格评审优惠。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6</w:t>
      </w:r>
      <w:r>
        <w:rPr>
          <w:rFonts w:hint="eastAsia" w:hAnsi="宋体" w:cs="宋体"/>
          <w:b w:val="0"/>
          <w:bCs/>
        </w:rPr>
        <w:t xml:space="preserve">）投标人需在《声明函》中逐一、准确填写产品名称、厂名、生产厂址三项信息（《声明函》中用斜线划除的地方无需填写），三项信息中任意一项未填写的视为该项产品不符合本国产品标准，不享受</w:t>
      </w:r>
      <w:r>
        <w:rPr>
          <w:rFonts w:hint="eastAsia" w:hAnsi="宋体" w:cs="宋体"/>
          <w:b w:val="0"/>
          <w:bCs/>
        </w:rPr>
        <w:t xml:space="preserve">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r/>
    </w:p>
    <w:p>
      <w:pPr>
        <w:jc w:val="left"/>
        <w:widowControl/>
        <w:rPr>
          <w:rFonts w:hAnsi="宋体" w:cs="宋体"/>
          <w:position w:val="0"/>
          <w:sz w:val="44"/>
          <w:szCs w:val="44"/>
        </w:rPr>
      </w:pPr>
      <w:r>
        <w:rPr>
          <w:rFonts w:hint="eastAsia" w:hAnsi="宋体" w:cs="宋体"/>
          <w:sz w:val="28"/>
          <w:szCs w:val="28"/>
        </w:rPr>
        <w:t xml:space="preserve">三、评标标准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w:t>
      </w:r>
      <w:r>
        <w:rPr>
          <w:rFonts w:hint="eastAsia" w:hAnsi="宋体" w:cs="宋体"/>
          <w:b w:val="0"/>
          <w:bCs/>
          <w:szCs w:val="24"/>
        </w:rPr>
        <w:t xml:space="preserve">100</w:t>
      </w:r>
      <w:r>
        <w:rPr>
          <w:rFonts w:hint="eastAsia" w:hAnsi="宋体" w:cs="宋体"/>
          <w:b w:val="0"/>
          <w:bCs/>
          <w:szCs w:val="24"/>
        </w:rPr>
        <w:t xml:space="preserve">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cs="宋体"/>
                <w:b w:val="0"/>
                <w:position w:val="0"/>
                <w:szCs w:val="24"/>
                <w:shd w:val="clear" w:color="auto" w:fill="ffffff"/>
              </w:rPr>
            </w:pPr>
            <w:r/>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75"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60</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76"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经商务性评审（修正、小微企业扣除等）后的最低</w:t>
            </w:r>
            <w:r>
              <w:rPr>
                <w:rFonts w:hAnsi="宋体" w:cs="宋体"/>
                <w:b w:val="0"/>
                <w:position w:val="0"/>
                <w:szCs w:val="24"/>
                <w:shd w:val="clear" w:color="auto" w:fill="ffffff"/>
              </w:rPr>
              <w:t xml:space="preserve">有效投标报价为评标基准价，其价格分为满分</w:t>
            </w:r>
            <w:r>
              <w:rPr>
                <w:rFonts w:hint="eastAsia" w:hAnsi="宋体" w:cs="宋体"/>
                <w:b w:val="0"/>
                <w:position w:val="0"/>
                <w:szCs w:val="24"/>
                <w:shd w:val="clear" w:color="auto" w:fill="ffffff"/>
              </w:rPr>
              <w:t xml:space="preserve">60</w:t>
            </w:r>
            <w:r>
              <w:rPr>
                <w:rFonts w:hAnsi="宋体" w:cs="宋体"/>
                <w:b w:val="0"/>
                <w:position w:val="0"/>
                <w:szCs w:val="24"/>
                <w:shd w:val="clear" w:color="auto" w:fill="ffffff"/>
              </w:rPr>
              <w:t xml:space="preserve">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其他投标人的价格分统一按下列公式计算：投标报价得分＝（评标基准价</w:t>
            </w:r>
            <w:r>
              <w:rPr>
                <w:rFonts w:hAnsi="宋体" w:cs="宋体"/>
                <w:b w:val="0"/>
                <w:position w:val="0"/>
                <w:szCs w:val="24"/>
                <w:shd w:val="clear" w:color="auto" w:fill="ffffff"/>
              </w:rPr>
              <w:t xml:space="preserve">/</w:t>
            </w:r>
            <w:r>
              <w:rPr>
                <w:rFonts w:hAnsi="宋体" w:cs="宋体"/>
                <w:b w:val="0"/>
                <w:position w:val="0"/>
                <w:szCs w:val="24"/>
                <w:shd w:val="clear" w:color="auto" w:fill="ffffff"/>
              </w:rPr>
              <w:t xml:space="preserve">投标报价）</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60</w:t>
            </w:r>
            <w:r>
              <w:rPr>
                <w:rFonts w:hAnsi="宋体" w:cs="宋体"/>
                <w:b w:val="0"/>
                <w:position w:val="0"/>
                <w:szCs w:val="24"/>
                <w:shd w:val="clear" w:color="auto" w:fill="ffffff"/>
              </w:rPr>
              <w:t xml:space="preserve">（四舍五入后保留小数点后两位）。</w:t>
            </w:r>
            <w:bookmarkEnd w:id="176"/>
            <w:r/>
            <w:bookmarkEnd w:id="17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rPr>
            </w:pPr>
            <w:r>
              <w:rPr>
                <w:rFonts w:hint="eastAsia" w:hAnsi="宋体" w:cs="宋体"/>
                <w:b w:val="0"/>
                <w:position w:val="0"/>
                <w:szCs w:val="24"/>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18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77" w:name="OLE_LINK92"/>
            <w:r>
              <w:rPr>
                <w:rFonts w:hint="eastAsia" w:hAnsi="宋体" w:cs="宋体"/>
                <w:b w:val="0"/>
                <w:position w:val="0"/>
                <w:szCs w:val="24"/>
                <w:shd w:val="clear" w:color="auto" w:fill="ffffff"/>
              </w:rPr>
              <w:t xml:space="preserve">招标文件第四章“项目需求”中的非实质性技术要求：</w:t>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每满足</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项技术要求加</w:t>
            </w:r>
            <w:r>
              <w:rPr>
                <w:rFonts w:hint="eastAsia" w:hAnsi="宋体" w:cs="宋体"/>
                <w:b w:val="0"/>
                <w:position w:val="0"/>
                <w:szCs w:val="24"/>
                <w:shd w:val="clear" w:color="auto" w:fill="ffffff"/>
              </w:rPr>
              <w:t xml:space="preserve">3.6</w:t>
            </w:r>
            <w:r>
              <w:rPr>
                <w:rFonts w:hint="eastAsia" w:hAnsi="宋体" w:cs="宋体"/>
                <w:b w:val="0"/>
                <w:position w:val="0"/>
                <w:szCs w:val="24"/>
                <w:shd w:val="clear" w:color="auto" w:fill="ffffff"/>
              </w:rPr>
              <w:t xml:space="preserve">分（共</w:t>
            </w:r>
            <w:r>
              <w:rPr>
                <w:rFonts w:hint="eastAsia"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项），最多加</w:t>
            </w:r>
            <w:r>
              <w:rPr>
                <w:rFonts w:hint="eastAsia" w:hAnsi="宋体" w:cs="宋体"/>
                <w:b w:val="0"/>
                <w:position w:val="0"/>
                <w:szCs w:val="24"/>
                <w:shd w:val="clear" w:color="auto" w:fill="ffffff"/>
              </w:rPr>
              <w:t xml:space="preserve">18</w:t>
            </w:r>
            <w:r>
              <w:rPr>
                <w:rFonts w:hint="eastAsia" w:hAnsi="宋体" w:cs="宋体"/>
                <w:b w:val="0"/>
                <w:position w:val="0"/>
                <w:szCs w:val="24"/>
                <w:shd w:val="clear" w:color="auto" w:fill="ffffff"/>
              </w:rPr>
              <w:t xml:space="preserve">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w:t>
            </w:r>
            <w:r>
              <w:rPr>
                <w:rFonts w:hAnsi="宋体" w:cs="宋体"/>
                <w:b w:val="0"/>
                <w:position w:val="0"/>
                <w:szCs w:val="24"/>
                <w:shd w:val="clear" w:color="auto" w:fill="ffffff"/>
              </w:rPr>
              <w:t xml:space="preserve">响应情况均须在投标文件《技术要求响应及偏离表》中表述清楚，如表述不清，则按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投标人如虚假相应或提供虚假证明材料，一经发现将取消中标资格，并上报财政主管部门。</w:t>
            </w:r>
            <w:bookmarkEnd w:id="17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78"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根据投标人提供的项目实施方案进行综合打分，包括但不限于：</w:t>
            </w:r>
            <w:r/>
          </w:p>
          <w:p>
            <w:pPr>
              <w:jc w:val="left"/>
              <w:spacing w:line="360" w:lineRule="auto"/>
              <w:widowControl/>
              <w:rPr>
                <w:rFonts w:hAnsi="宋体" w:cs="宋体"/>
                <w:b w:val="0"/>
                <w:position w:val="0"/>
                <w:szCs w:val="24"/>
                <w:shd w:val="clear" w:color="auto" w:fill="ffffff"/>
              </w:rPr>
            </w:pPr>
            <w:r/>
            <w:bookmarkStart w:id="179" w:name="OLE_LINK149"/>
            <w:r>
              <w:rPr>
                <w:rFonts w:hAnsi="宋体" w:cs="宋体"/>
                <w:b w:val="0"/>
                <w:position w:val="0"/>
                <w:szCs w:val="24"/>
                <w:shd w:val="clear" w:color="auto" w:fill="ffffff"/>
              </w:rPr>
              <w:t xml:space="preserve">①</w:t>
            </w:r>
            <w:r>
              <w:rPr>
                <w:rFonts w:hAnsi="宋体" w:cs="宋体"/>
                <w:b w:val="0"/>
                <w:position w:val="0"/>
                <w:szCs w:val="24"/>
                <w:shd w:val="clear" w:color="auto" w:fill="ffffff"/>
              </w:rPr>
              <w:t xml:space="preserve">医用液态氧常态化供货保障方案，包含日常供货、高峰保供、节假日不间断供货、极端工况保供措施；</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w:t>
            </w:r>
            <w:r>
              <w:rPr>
                <w:rFonts w:hAnsi="宋体" w:cs="宋体"/>
                <w:b w:val="0"/>
                <w:position w:val="0"/>
                <w:szCs w:val="24"/>
                <w:shd w:val="clear" w:color="auto" w:fill="ffffff"/>
              </w:rPr>
              <w:t xml:space="preserve">医用液态氧标准化运输、配送、进场对接方案，明确配送时效、专属运输团队、合规运输管控要求；</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w:t>
            </w:r>
            <w:r>
              <w:rPr>
                <w:rFonts w:hAnsi="宋体" w:cs="宋体"/>
                <w:b w:val="0"/>
                <w:position w:val="0"/>
                <w:szCs w:val="24"/>
                <w:shd w:val="clear" w:color="auto" w:fill="ffffff"/>
              </w:rPr>
              <w:t xml:space="preserve">液氧站配套巡检、日常运维、台账管理、供需调度对接服务方案，建立常态化供需沟通机制</w:t>
            </w:r>
            <w:r>
              <w:rPr>
                <w:rFonts w:hint="eastAsia" w:hAnsi="宋体" w:cs="宋体"/>
                <w:b w:val="0"/>
                <w:position w:val="0"/>
                <w:szCs w:val="24"/>
                <w:shd w:val="clear" w:color="auto" w:fill="ffffff"/>
              </w:rPr>
              <w:t xml:space="preserve">等方面。</w:t>
            </w:r>
            <w:r/>
          </w:p>
          <w:p>
            <w:pPr>
              <w:spacing w:line="360" w:lineRule="auto"/>
              <w:widowControl/>
              <w:rPr>
                <w:rFonts w:hAnsi="宋体" w:cs="宋体"/>
                <w:b w:val="0"/>
                <w:position w:val="0"/>
                <w:szCs w:val="24"/>
                <w:shd w:val="clear" w:color="auto" w:fill="ffffff"/>
              </w:rPr>
            </w:pPr>
            <w:r/>
            <w:bookmarkStart w:id="180" w:name="OLE_LINK83"/>
            <w:r/>
            <w:bookmarkStart w:id="181" w:name="OLE_LINK78"/>
            <w:r/>
            <w:bookmarkEnd w:id="179"/>
            <w:r>
              <w:rPr>
                <w:rFonts w:hint="eastAsia" w:hAnsi="宋体" w:cs="宋体"/>
                <w:b w:val="0"/>
                <w:position w:val="0"/>
                <w:szCs w:val="24"/>
                <w:shd w:val="clear" w:color="auto" w:fill="ffffff"/>
              </w:rPr>
              <w:t xml:space="preserve">方案内容满足以上全部要求且符合本项目实际需求的，得</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分，每有一项内容缺失的扣</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分，每有一处内容存在缺陷或不满足要求的扣</w:t>
            </w:r>
            <w:r>
              <w:rPr>
                <w:rFonts w:hint="eastAsia" w:hAnsi="宋体" w:cs="宋体"/>
                <w:b w:val="0"/>
                <w:position w:val="0"/>
                <w:szCs w:val="24"/>
                <w:shd w:val="clear" w:color="auto" w:fill="ffffff"/>
              </w:rPr>
              <w:t xml:space="preserve">0.5</w:t>
            </w:r>
            <w:r>
              <w:rPr>
                <w:rFonts w:hint="eastAsia" w:hAnsi="宋体" w:cs="宋体"/>
                <w:b w:val="0"/>
                <w:position w:val="0"/>
                <w:szCs w:val="24"/>
                <w:shd w:val="clear" w:color="auto" w:fill="ffffff"/>
              </w:rPr>
              <w:t xml:space="preserve">分，扣完为止。（缺陷或不满足指：与实际需求不符、套用其他项目方案、有规范性或常识性错误、存在无关的事项等任意一种情形）</w:t>
            </w:r>
            <w:bookmarkEnd w:id="180"/>
            <w:r/>
            <w:bookmarkEnd w:id="18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82" w:name="_Hlk205286654"/>
            <w:r/>
            <w:bookmarkEnd w:id="178"/>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position w:val="0"/>
                <w:szCs w:val="24"/>
                <w:shd w:val="clear" w:color="auto" w:fill="ffffff"/>
              </w:rPr>
            </w:pPr>
            <w:r/>
            <w:bookmarkStart w:id="183" w:name="OLE_LINK86"/>
            <w:r>
              <w:rPr>
                <w:rFonts w:hint="eastAsia" w:hAnsi="宋体" w:cs="宋体"/>
                <w:b w:val="0"/>
                <w:szCs w:val="24"/>
                <w:shd w:val="clear" w:color="auto" w:fill="ffffff" w:themeFill="background1"/>
              </w:rPr>
              <w:t xml:space="preserve">应急处理方案</w:t>
            </w:r>
            <w:bookmarkEnd w:id="183"/>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84" w:name="_Hlk193983736"/>
            <w:r>
              <w:rPr>
                <w:rFonts w:hint="eastAsia" w:hAnsi="宋体" w:cs="宋体"/>
                <w:b w:val="0"/>
                <w:position w:val="0"/>
                <w:szCs w:val="24"/>
                <w:shd w:val="clear" w:color="auto" w:fill="ffffff"/>
              </w:rPr>
              <w:t xml:space="preserve">根据投标人提供的应急处理方案进行综合打分，包括但不限于：</w:t>
            </w:r>
            <w:bookmarkEnd w:id="184"/>
            <w:r/>
            <w:r/>
          </w:p>
          <w:p>
            <w:pPr>
              <w:jc w:val="left"/>
              <w:spacing w:line="360" w:lineRule="auto"/>
              <w:widowControl/>
              <w:rPr>
                <w:rFonts w:hAnsi="宋体" w:cs="宋体"/>
                <w:b w:val="0"/>
                <w:position w:val="0"/>
                <w:szCs w:val="24"/>
                <w:shd w:val="clear" w:color="auto" w:fill="ffffff"/>
              </w:rPr>
            </w:pPr>
            <w:r/>
            <w:bookmarkStart w:id="185" w:name="OLE_LINK150"/>
            <w:r>
              <w:rPr>
                <w:rFonts w:hAnsi="宋体" w:cs="宋体"/>
                <w:b w:val="0"/>
                <w:position w:val="0"/>
                <w:szCs w:val="24"/>
                <w:shd w:val="clear" w:color="auto" w:fill="ffffff"/>
              </w:rPr>
              <w:t xml:space="preserve">①</w:t>
            </w:r>
            <w:r>
              <w:rPr>
                <w:rFonts w:hAnsi="宋体" w:cs="宋体"/>
                <w:b w:val="0"/>
                <w:position w:val="0"/>
                <w:szCs w:val="24"/>
                <w:shd w:val="clear" w:color="auto" w:fill="ffffff"/>
              </w:rPr>
              <w:t xml:space="preserve">医用液态氧泄漏、供氧压力异常、供氧纯度波动等常规安全隐患应急处置方案；</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w:t>
            </w:r>
            <w:r>
              <w:rPr>
                <w:rFonts w:hAnsi="宋体" w:cs="宋体"/>
                <w:b w:val="0"/>
                <w:position w:val="0"/>
                <w:szCs w:val="24"/>
                <w:shd w:val="clear" w:color="auto" w:fill="ffffff"/>
              </w:rPr>
              <w:t xml:space="preserve">日常短时断供、用氧突增、急诊及手术高峰期紧急保供应急方案；</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w:t>
            </w:r>
            <w:r>
              <w:rPr>
                <w:rFonts w:hAnsi="宋体" w:cs="宋体"/>
                <w:b w:val="0"/>
                <w:position w:val="0"/>
                <w:szCs w:val="24"/>
                <w:shd w:val="clear" w:color="auto" w:fill="ffffff"/>
              </w:rPr>
              <w:t xml:space="preserve">雨雪、高温、封路等极端天气及突发路况导致配送受阻的应急补给方案</w:t>
            </w:r>
            <w:r>
              <w:rPr>
                <w:rFonts w:hint="eastAsia" w:hAnsi="宋体" w:cs="宋体"/>
                <w:b w:val="0"/>
                <w:position w:val="0"/>
                <w:szCs w:val="24"/>
                <w:shd w:val="clear" w:color="auto" w:fill="ffffff"/>
              </w:rPr>
              <w:t xml:space="preserve">。</w:t>
            </w:r>
            <w:bookmarkEnd w:id="185"/>
            <w:r/>
            <w:r/>
          </w:p>
          <w:p>
            <w:pPr>
              <w:jc w:val="left"/>
              <w:spacing w:line="360" w:lineRule="auto"/>
              <w:widowControl/>
              <w:rPr>
                <w:rFonts w:hAnsi="宋体" w:cs="宋体"/>
                <w:b w:val="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86" w:name="_Hlk205286658"/>
            <w:r/>
            <w:bookmarkEnd w:id="182"/>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int="eastAsia" w:hAnsi="宋体" w:cs="宋体"/>
                <w:b w:val="0"/>
                <w:szCs w:val="24"/>
                <w:shd w:val="clear" w:color="auto" w:fill="ffffff" w:themeFill="background1"/>
              </w:rPr>
              <w:t xml:space="preserve">重大故障解决方案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int="eastAsia" w:hAnsi="宋体" w:cs="宋体"/>
                <w:b w:val="0"/>
                <w:position w:val="0"/>
                <w:szCs w:val="24"/>
                <w:shd w:val="clear" w:color="auto" w:fill="ffffff"/>
              </w:rPr>
              <w:t xml:space="preserve">3</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b w:val="0"/>
                <w:position w:val="0"/>
                <w:szCs w:val="24"/>
              </w:rPr>
            </w:pPr>
            <w:r/>
            <w:bookmarkStart w:id="187" w:name="_Hlk193983742"/>
            <w:r/>
            <w:bookmarkStart w:id="188" w:name="OLE_LINK43"/>
            <w:r>
              <w:rPr>
                <w:rFonts w:hint="eastAsia" w:hAnsi="宋体" w:cs="宋体"/>
                <w:b w:val="0"/>
                <w:position w:val="0"/>
                <w:szCs w:val="24"/>
                <w:shd w:val="clear" w:color="auto" w:fill="ffffff"/>
              </w:rPr>
              <w:t xml:space="preserve">根据投标人提供的重大故障解决方案进行综合打分，</w:t>
            </w:r>
            <w:r>
              <w:rPr>
                <w:rFonts w:hint="eastAsia" w:hAnsi="宋体"/>
                <w:b w:val="0"/>
                <w:position w:val="0"/>
                <w:szCs w:val="24"/>
              </w:rPr>
              <w:t xml:space="preserve">包括但不限于：</w:t>
            </w:r>
            <w:bookmarkEnd w:id="187"/>
            <w:r/>
            <w:r/>
          </w:p>
          <w:p>
            <w:pPr>
              <w:jc w:val="left"/>
              <w:spacing w:line="360" w:lineRule="auto"/>
              <w:widowControl/>
              <w:rPr>
                <w:rFonts w:hAnsi="宋体" w:cs="宋体"/>
                <w:b w:val="0"/>
                <w:position w:val="0"/>
                <w:szCs w:val="24"/>
              </w:rPr>
            </w:pPr>
            <w:r/>
            <w:bookmarkStart w:id="189" w:name="OLE_LINK151"/>
            <w:r>
              <w:rPr>
                <w:rFonts w:hAnsi="宋体" w:cs="宋体"/>
                <w:b w:val="0"/>
                <w:position w:val="0"/>
                <w:szCs w:val="24"/>
              </w:rPr>
              <w:t xml:space="preserve">①</w:t>
            </w:r>
            <w:r>
              <w:rPr>
                <w:rFonts w:hAnsi="宋体" w:cs="宋体"/>
                <w:b w:val="0"/>
                <w:position w:val="0"/>
                <w:szCs w:val="24"/>
              </w:rPr>
              <w:t xml:space="preserve">液氧储罐、增压设备、调压装置等核心设备重大故障排查、研判、定级处置方案；</w:t>
            </w:r>
            <w:r/>
          </w:p>
          <w:p>
            <w:pPr>
              <w:jc w:val="left"/>
              <w:spacing w:line="360" w:lineRule="auto"/>
              <w:widowControl/>
              <w:rPr>
                <w:rFonts w:hAnsi="宋体" w:cs="宋体"/>
                <w:b w:val="0"/>
                <w:position w:val="0"/>
                <w:szCs w:val="24"/>
              </w:rPr>
            </w:pPr>
            <w:r>
              <w:rPr>
                <w:rFonts w:hAnsi="宋体" w:cs="宋体"/>
                <w:b w:val="0"/>
                <w:position w:val="0"/>
                <w:szCs w:val="24"/>
              </w:rPr>
              <w:t xml:space="preserve">②</w:t>
            </w:r>
            <w:r>
              <w:rPr>
                <w:rFonts w:hAnsi="宋体" w:cs="宋体"/>
                <w:b w:val="0"/>
                <w:position w:val="0"/>
                <w:szCs w:val="24"/>
              </w:rPr>
              <w:t xml:space="preserve">供氧输送管路破损、泄漏、堵塞等系统性故障抢修及安全止损方案；</w:t>
            </w:r>
            <w:r/>
          </w:p>
          <w:p>
            <w:pPr>
              <w:jc w:val="left"/>
              <w:spacing w:line="360" w:lineRule="auto"/>
              <w:widowControl/>
              <w:rPr>
                <w:rFonts w:hAnsi="宋体" w:cs="宋体"/>
                <w:b w:val="0"/>
                <w:position w:val="0"/>
                <w:szCs w:val="24"/>
              </w:rPr>
            </w:pPr>
            <w:r>
              <w:rPr>
                <w:rFonts w:hAnsi="宋体" w:cs="宋体"/>
                <w:b w:val="0"/>
                <w:position w:val="0"/>
                <w:szCs w:val="24"/>
              </w:rPr>
              <w:t xml:space="preserve">③</w:t>
            </w:r>
            <w:r>
              <w:rPr>
                <w:rFonts w:hAnsi="宋体" w:cs="宋体"/>
                <w:b w:val="0"/>
                <w:position w:val="0"/>
                <w:szCs w:val="24"/>
              </w:rPr>
              <w:t xml:space="preserve">大面积供氧中断、设备失效等重大停供故障的临时替代供氧、兜底保供方案</w:t>
            </w:r>
            <w:bookmarkStart w:id="190" w:name="OLE_LINK132"/>
            <w:r>
              <w:rPr>
                <w:rFonts w:hint="eastAsia" w:hAnsi="宋体" w:cs="宋体"/>
                <w:b w:val="0"/>
                <w:position w:val="0"/>
                <w:szCs w:val="24"/>
              </w:rPr>
              <w:t xml:space="preserve">。</w:t>
            </w:r>
            <w:bookmarkEnd w:id="189"/>
            <w:r/>
            <w:r/>
          </w:p>
          <w:p>
            <w:pPr>
              <w:jc w:val="left"/>
              <w:spacing w:line="360" w:lineRule="auto"/>
              <w:widowControl/>
              <w:rPr>
                <w:rFonts w:hAnsi="宋体" w:cs="宋体"/>
                <w:b w:val="0"/>
                <w:position w:val="0"/>
                <w:szCs w:val="24"/>
              </w:rPr>
            </w:pPr>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bookmarkEnd w:id="188"/>
            <w:r/>
            <w:bookmarkEnd w:id="19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91" w:name="_Hlk236059010"/>
            <w:r/>
            <w:r/>
            <w:bookmarkEnd w:id="186"/>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int="eastAsia" w:hAnsi="宋体" w:cs="宋体"/>
                <w:b w:val="0"/>
                <w:szCs w:val="24"/>
                <w:shd w:val="clear" w:color="auto" w:fill="ffffff" w:themeFill="background1"/>
              </w:rPr>
              <w:t xml:space="preserve">人员培训和演练方案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w:t>
            </w:r>
            <w:bookmarkStart w:id="193" w:name="OLE_LINK147"/>
            <w:r>
              <w:rPr>
                <w:rFonts w:hint="eastAsia" w:hAnsi="宋体" w:cs="宋体"/>
                <w:b w:val="0"/>
                <w:position w:val="0"/>
                <w:szCs w:val="24"/>
                <w:shd w:val="clear" w:color="auto" w:fill="ffffff"/>
              </w:rPr>
              <w:t xml:space="preserve">人员培训和演练方案</w:t>
            </w:r>
            <w:bookmarkEnd w:id="193"/>
            <w:r>
              <w:rPr>
                <w:rFonts w:hint="eastAsia" w:hAnsi="宋体" w:cs="宋体"/>
                <w:b w:val="0"/>
                <w:position w:val="0"/>
                <w:szCs w:val="24"/>
                <w:shd w:val="clear" w:color="auto" w:fill="ffffff"/>
              </w:rPr>
              <w:t xml:space="preserve">进行综合打分，</w:t>
            </w:r>
            <w:bookmarkStart w:id="194" w:name="OLE_LINK148"/>
            <w:r>
              <w:rPr>
                <w:rFonts w:hint="eastAsia" w:hAnsi="宋体" w:cs="宋体"/>
                <w:b w:val="0"/>
                <w:position w:val="0"/>
                <w:szCs w:val="24"/>
                <w:shd w:val="clear" w:color="auto" w:fill="ffffff"/>
              </w:rPr>
              <w:t xml:space="preserve">包括但不限于：</w:t>
            </w:r>
            <w:r/>
          </w:p>
          <w:p>
            <w:pPr>
              <w:jc w:val="left"/>
              <w:spacing w:line="360" w:lineRule="auto"/>
              <w:widowControl/>
              <w:rPr>
                <w:rFonts w:hAnsi="宋体" w:cs="宋体"/>
                <w:b w:val="0"/>
                <w:position w:val="0"/>
                <w:szCs w:val="24"/>
                <w:shd w:val="clear" w:color="auto" w:fill="ffffff"/>
              </w:rPr>
            </w:pPr>
            <w:r/>
            <w:bookmarkStart w:id="195" w:name="OLE_LINK152"/>
            <w:r>
              <w:rPr>
                <w:rFonts w:hAnsi="宋体" w:cs="宋体"/>
                <w:b w:val="0"/>
                <w:position w:val="0"/>
                <w:szCs w:val="24"/>
                <w:shd w:val="clear" w:color="auto" w:fill="ffffff"/>
              </w:rPr>
              <w:t xml:space="preserve">①</w:t>
            </w:r>
            <w:r>
              <w:rPr>
                <w:rFonts w:hAnsi="宋体" w:cs="宋体"/>
                <w:b w:val="0"/>
                <w:position w:val="0"/>
                <w:szCs w:val="24"/>
                <w:shd w:val="clear" w:color="auto" w:fill="ffffff"/>
              </w:rPr>
              <w:t xml:space="preserve">对采购人液氧站工作人员和管理人员开展常态化安全培训，普及液氧储存、操作、防护、安全管控知识，年度安全培训不少于四次；</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w:t>
            </w:r>
            <w:r>
              <w:rPr>
                <w:rFonts w:hAnsi="宋体" w:cs="宋体"/>
                <w:b w:val="0"/>
                <w:position w:val="0"/>
                <w:szCs w:val="24"/>
                <w:shd w:val="clear" w:color="auto" w:fill="ffffff"/>
              </w:rPr>
              <w:t xml:space="preserve">针对液氧泄漏、压力异常、设备故障等场景，对采购人岗位人员开展专项安全实战演练，提升现场应急处置能力；</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w:t>
            </w:r>
            <w:r>
              <w:rPr>
                <w:rFonts w:hAnsi="宋体" w:cs="宋体"/>
                <w:b w:val="0"/>
                <w:position w:val="0"/>
                <w:szCs w:val="24"/>
                <w:shd w:val="clear" w:color="auto" w:fill="ffffff"/>
              </w:rPr>
              <w:t xml:space="preserve">围绕设备操作、日常巡检、参数调控、隐患识别等内容，对采购人工作人员和管理人员开展常态化专业技能培训，夯实岗位实操能力</w:t>
            </w:r>
            <w:r>
              <w:rPr>
                <w:rFonts w:hint="eastAsia" w:hAnsi="宋体" w:cs="宋体"/>
                <w:b w:val="0"/>
                <w:position w:val="0"/>
                <w:szCs w:val="24"/>
                <w:shd w:val="clear" w:color="auto" w:fill="ffffff"/>
              </w:rPr>
              <w:t xml:space="preserve">。</w:t>
            </w:r>
            <w:r/>
          </w:p>
          <w:p>
            <w:pPr>
              <w:spacing w:line="360" w:lineRule="auto"/>
              <w:rPr>
                <w:rFonts w:hAnsi="宋体" w:cs="宋体"/>
                <w:b w:val="0"/>
                <w:color w:val="000000"/>
                <w:position w:val="0"/>
                <w:szCs w:val="24"/>
                <w:shd w:val="clear" w:color="auto" w:fill="ffffff"/>
              </w:rPr>
            </w:pPr>
            <w:r/>
            <w:bookmarkStart w:id="196" w:name="OLE_LINK140"/>
            <w:r/>
            <w:bookmarkEnd w:id="194"/>
            <w:r/>
            <w:bookmarkEnd w:id="195"/>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bookmarkEnd w:id="196"/>
            <w:r/>
            <w:bookmarkEnd w:id="19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szCs w:val="24"/>
                <w:shd w:val="clear" w:color="auto" w:fill="ffffff" w:themeFill="background1"/>
              </w:rPr>
            </w:pPr>
            <w:r/>
            <w:bookmarkStart w:id="197" w:name="OLE_LINK134"/>
            <w:r>
              <w:rPr>
                <w:rFonts w:hint="eastAsia" w:hAnsi="宋体" w:cs="宋体"/>
                <w:b w:val="0"/>
                <w:szCs w:val="24"/>
                <w:shd w:val="clear" w:color="auto" w:fill="ffffff" w:themeFill="background1"/>
              </w:rPr>
              <w:t xml:space="preserve">售后服务方案</w:t>
            </w:r>
            <w:bookmarkEnd w:id="197"/>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3</w:t>
            </w:r>
            <w:r>
              <w:rPr>
                <w:rFonts w:hint="eastAsia" w:hAnsi="宋体" w:cs="宋体"/>
                <w:b w:val="0"/>
                <w:szCs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根据投标人提供的售后服务方案进行综合打分，包括但不限于：</w:t>
            </w:r>
            <w:r/>
          </w:p>
          <w:p>
            <w:pPr>
              <w:jc w:val="left"/>
              <w:spacing w:line="360" w:lineRule="auto"/>
              <w:widowControl/>
              <w:rPr>
                <w:rFonts w:hAnsi="宋体" w:cs="宋体"/>
                <w:b w:val="0"/>
                <w:position w:val="0"/>
                <w:szCs w:val="24"/>
                <w:shd w:val="clear" w:color="auto" w:fill="ffffff"/>
              </w:rPr>
            </w:pPr>
            <w:r/>
            <w:bookmarkStart w:id="198" w:name="OLE_LINK153"/>
            <w:r>
              <w:rPr>
                <w:rFonts w:hAnsi="宋体" w:cs="宋体"/>
                <w:b w:val="0"/>
                <w:position w:val="0"/>
                <w:szCs w:val="24"/>
                <w:shd w:val="clear" w:color="auto" w:fill="ffffff"/>
              </w:rPr>
              <w:t xml:space="preserve">①</w:t>
            </w:r>
            <w:r>
              <w:rPr>
                <w:rFonts w:hAnsi="宋体" w:cs="宋体"/>
                <w:b w:val="0"/>
                <w:position w:val="0"/>
                <w:szCs w:val="24"/>
                <w:shd w:val="clear" w:color="auto" w:fill="ffffff"/>
              </w:rPr>
              <w:t xml:space="preserve">建立专属售后服务团队，明确对接人员、值守机制、服务响应流程，提供</w:t>
            </w:r>
            <w:r>
              <w:rPr>
                <w:rFonts w:hAnsi="宋体" w:cs="宋体"/>
                <w:b w:val="0"/>
                <w:position w:val="0"/>
                <w:szCs w:val="24"/>
                <w:shd w:val="clear" w:color="auto" w:fill="ffffff"/>
              </w:rPr>
              <w:t xml:space="preserve">7×24</w:t>
            </w:r>
            <w:r>
              <w:rPr>
                <w:rFonts w:hAnsi="宋体" w:cs="宋体"/>
                <w:b w:val="0"/>
                <w:position w:val="0"/>
                <w:szCs w:val="24"/>
                <w:shd w:val="clear" w:color="auto" w:fill="ffffff"/>
              </w:rPr>
              <w:t xml:space="preserve">小时咨询与售后保障服务；</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w:t>
            </w:r>
            <w:r>
              <w:rPr>
                <w:rFonts w:hAnsi="宋体" w:cs="宋体"/>
                <w:b w:val="0"/>
                <w:position w:val="0"/>
                <w:szCs w:val="24"/>
                <w:shd w:val="clear" w:color="auto" w:fill="ffffff"/>
              </w:rPr>
              <w:t xml:space="preserve">开展液氧站设备、供氧系统常态化售后巡检、保养、调试服务，及时排查设备运行隐患；</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w:t>
            </w:r>
            <w:r>
              <w:rPr>
                <w:rFonts w:hAnsi="宋体" w:cs="宋体"/>
                <w:b w:val="0"/>
                <w:position w:val="0"/>
                <w:szCs w:val="24"/>
                <w:shd w:val="clear" w:color="auto" w:fill="ffffff"/>
              </w:rPr>
              <w:t xml:space="preserve">针对供货偏差、质量异议、服务问题等售后问题的受理、核查、整改、回访闭环处置方案</w:t>
            </w:r>
            <w:r>
              <w:rPr>
                <w:rFonts w:hint="eastAsia" w:hAnsi="宋体" w:cs="宋体"/>
                <w:b w:val="0"/>
                <w:position w:val="0"/>
                <w:szCs w:val="24"/>
                <w:shd w:val="clear" w:color="auto" w:fill="ffffff"/>
              </w:rPr>
              <w:t xml:space="preserve">。</w:t>
            </w:r>
            <w:bookmarkEnd w:id="198"/>
            <w:r/>
            <w:r/>
          </w:p>
          <w:p>
            <w:pPr>
              <w:spacing w:line="360" w:lineRule="auto"/>
              <w:rPr>
                <w:rFonts w:hAnsi="宋体" w:cs="宋体"/>
                <w:b w:val="0"/>
                <w:szCs w:val="24"/>
                <w:shd w:val="clear" w:color="auto" w:fill="ffffff" w:themeFill="background1"/>
              </w:rPr>
            </w:pPr>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w:t>
            </w:r>
            <w:r>
              <w:rPr>
                <w:rFonts w:hint="eastAsia" w:hAnsi="宋体" w:cs="宋体"/>
                <w:b w:val="0"/>
                <w:color w:val="000000"/>
                <w:position w:val="0"/>
                <w:szCs w:val="24"/>
                <w:shd w:val="clear" w:color="auto" w:fill="ffffff"/>
              </w:rPr>
              <w:t xml:space="preserve">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position w:val="0"/>
                <w:szCs w:val="24"/>
                <w:shd w:val="clear" w:color="auto" w:fill="ffffff"/>
              </w:rPr>
            </w:pPr>
            <w:r>
              <w:rPr>
                <w:rFonts w:hAnsi="宋体" w:cs="宋体"/>
                <w:b w:val="0"/>
                <w:szCs w:val="24"/>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所投产品业绩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5</w:t>
            </w:r>
            <w:r>
              <w:rPr>
                <w:rFonts w:hint="eastAsia" w:hAnsi="宋体" w:cs="宋体"/>
                <w:b w:val="0"/>
                <w:szCs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投标人或所投产品制造商或所投产品制造商的其他代理商，自</w:t>
            </w:r>
            <w:r>
              <w:rPr>
                <w:rFonts w:hint="eastAsia" w:hAnsi="宋体" w:cs="宋体"/>
                <w:b w:val="0"/>
                <w:szCs w:val="24"/>
                <w:shd w:val="clear" w:color="auto" w:fill="ffffff" w:themeFill="background1"/>
              </w:rPr>
              <w:t xml:space="preserve">2022</w:t>
            </w:r>
            <w:r>
              <w:rPr>
                <w:rFonts w:hint="eastAsia" w:hAnsi="宋体" w:cs="宋体"/>
                <w:b w:val="0"/>
                <w:szCs w:val="24"/>
                <w:shd w:val="clear" w:color="auto" w:fill="ffffff" w:themeFill="background1"/>
              </w:rPr>
              <w:t xml:space="preserve">年</w:t>
            </w:r>
            <w:r>
              <w:rPr>
                <w:rFonts w:hint="eastAsia" w:hAnsi="宋体" w:cs="宋体"/>
                <w:b w:val="0"/>
                <w:szCs w:val="24"/>
                <w:shd w:val="clear" w:color="auto" w:fill="ffffff" w:themeFill="background1"/>
              </w:rPr>
              <w:t xml:space="preserve">1</w:t>
            </w:r>
            <w:r>
              <w:rPr>
                <w:rFonts w:hint="eastAsia" w:hAnsi="宋体" w:cs="宋体"/>
                <w:b w:val="0"/>
                <w:szCs w:val="24"/>
                <w:shd w:val="clear" w:color="auto" w:fill="ffffff" w:themeFill="background1"/>
              </w:rPr>
              <w:t xml:space="preserve">月</w:t>
            </w:r>
            <w:r>
              <w:rPr>
                <w:rFonts w:hint="eastAsia" w:hAnsi="宋体" w:cs="宋体"/>
                <w:b w:val="0"/>
                <w:szCs w:val="24"/>
                <w:shd w:val="clear" w:color="auto" w:fill="ffffff" w:themeFill="background1"/>
              </w:rPr>
              <w:t xml:space="preserve">1</w:t>
            </w:r>
            <w:r>
              <w:rPr>
                <w:rFonts w:hint="eastAsia" w:hAnsi="宋体" w:cs="宋体"/>
                <w:b w:val="0"/>
                <w:szCs w:val="24"/>
                <w:shd w:val="clear" w:color="auto" w:fill="ffffff" w:themeFill="background1"/>
              </w:rPr>
              <w:t xml:space="preserve">日（以合同签订时间为准）以来，签订的与本次投标产品类似产品的合同。需提供合同复印件，并且提供合同甲方的联系人、联系方式，每提供</w:t>
            </w:r>
            <w:r>
              <w:rPr>
                <w:rFonts w:hint="eastAsia" w:hAnsi="宋体" w:cs="宋体"/>
                <w:b w:val="0"/>
                <w:szCs w:val="24"/>
                <w:shd w:val="clear" w:color="auto" w:fill="ffffff" w:themeFill="background1"/>
              </w:rPr>
              <w:t xml:space="preserve">1</w:t>
            </w:r>
            <w:r>
              <w:rPr>
                <w:rFonts w:hint="eastAsia" w:hAnsi="宋体" w:cs="宋体"/>
                <w:b w:val="0"/>
                <w:szCs w:val="24"/>
                <w:shd w:val="clear" w:color="auto" w:fill="ffffff" w:themeFill="background1"/>
              </w:rPr>
              <w:t xml:space="preserve">份符合要求的得</w:t>
            </w:r>
            <w:r>
              <w:rPr>
                <w:rFonts w:hint="eastAsia" w:hAnsi="宋体" w:cs="宋体"/>
                <w:b w:val="0"/>
                <w:szCs w:val="24"/>
                <w:shd w:val="clear" w:color="auto" w:fill="ffffff" w:themeFill="background1"/>
              </w:rPr>
              <w:t xml:space="preserve">1</w:t>
            </w:r>
            <w:r>
              <w:rPr>
                <w:rFonts w:hint="eastAsia" w:hAnsi="宋体" w:cs="宋体"/>
                <w:b w:val="0"/>
                <w:szCs w:val="24"/>
                <w:shd w:val="clear" w:color="auto" w:fill="ffffff" w:themeFill="background1"/>
              </w:rPr>
              <w:t xml:space="preserve">分，最高得</w:t>
            </w:r>
            <w:r>
              <w:rPr>
                <w:rFonts w:hint="eastAsia" w:hAnsi="宋体" w:cs="宋体"/>
                <w:b w:val="0"/>
                <w:szCs w:val="24"/>
                <w:shd w:val="clear" w:color="auto" w:fill="ffffff" w:themeFill="background1"/>
              </w:rPr>
              <w:t xml:space="preserve">5</w:t>
            </w:r>
            <w:r>
              <w:rPr>
                <w:rFonts w:hint="eastAsia" w:hAnsi="宋体" w:cs="宋体"/>
                <w:b w:val="0"/>
                <w:szCs w:val="24"/>
                <w:shd w:val="clear" w:color="auto" w:fill="ffffff" w:themeFill="background1"/>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99" w:name="_Hlk208583925"/>
            <w:r/>
            <w:bookmarkStart w:id="200" w:name="_Hlk236059063"/>
            <w:r/>
            <w:bookmarkEnd w:id="199"/>
            <w:r>
              <w:rPr>
                <w:rFonts w:hint="eastAsia" w:hAnsi="宋体" w:cs="宋体"/>
                <w:b w:val="0"/>
                <w:position w:val="0"/>
                <w:szCs w:val="24"/>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投标产品属于财政部、国家发改委公布的“</w:t>
            </w:r>
            <w:bookmarkStart w:id="201" w:name="OLE_LINK31"/>
            <w:r>
              <w:rPr>
                <w:rFonts w:hint="eastAsia" w:hAnsi="宋体" w:cs="宋体"/>
                <w:b w:val="0"/>
                <w:position w:val="0"/>
                <w:szCs w:val="24"/>
                <w:shd w:val="clear" w:color="auto" w:fill="ffffff"/>
              </w:rPr>
              <w:t xml:space="preserve">节能产品</w:t>
            </w:r>
            <w:bookmarkEnd w:id="201"/>
            <w:r>
              <w:rPr>
                <w:rFonts w:hint="eastAsia" w:hAnsi="宋体" w:cs="宋体"/>
                <w:b w:val="0"/>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202" w:name="OLE_LINK63"/>
            <w:r>
              <w:rPr>
                <w:rFonts w:hint="eastAsia" w:hAnsi="宋体" w:cs="宋体"/>
                <w:b w:val="0"/>
                <w:position w:val="0"/>
                <w:szCs w:val="24"/>
                <w:shd w:val="clear" w:color="auto" w:fill="ffffff"/>
              </w:rPr>
              <w:t xml:space="preserve">符合要求得</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bookmarkEnd w:id="202"/>
            <w:r>
              <w:rPr>
                <w:rFonts w:hint="eastAsia" w:hAnsi="宋体" w:cs="宋体"/>
                <w:b w:val="0"/>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
            <w:bookmarkEnd w:id="200"/>
            <w:r>
              <w:rPr>
                <w:rFonts w:hint="eastAsia" w:hAnsi="宋体" w:cs="宋体"/>
                <w:b w:val="0"/>
                <w:position w:val="0"/>
                <w:szCs w:val="24"/>
                <w:shd w:val="clear" w:color="auto" w:fill="ffffff"/>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shd w:val="clear" w:color="auto" w:fill="ffffff"/>
              </w:rPr>
            </w:pPr>
            <w:r/>
            <w:bookmarkStart w:id="204" w:name="OLE_LINK46"/>
            <w:r/>
            <w:bookmarkStart w:id="205" w:name="OLE_LINK93"/>
            <w:r>
              <w:rPr>
                <w:rFonts w:hint="eastAsia" w:hAnsi="宋体" w:cs="宋体"/>
                <w:b w:val="0"/>
                <w:position w:val="0"/>
                <w:szCs w:val="24"/>
                <w:shd w:val="clear" w:color="auto" w:fill="ffffff"/>
              </w:rPr>
              <w:t xml:space="preserve">投标产品属于财政部、生态环境部公布的“</w:t>
            </w:r>
            <w:bookmarkStart w:id="206" w:name="OLE_LINK32"/>
            <w:r/>
            <w:bookmarkStart w:id="207" w:name="OLE_LINK70"/>
            <w:r/>
            <w:bookmarkEnd w:id="204"/>
            <w:r>
              <w:rPr>
                <w:rFonts w:hint="eastAsia" w:hAnsi="宋体" w:cs="宋体"/>
                <w:b w:val="0"/>
                <w:position w:val="0"/>
                <w:szCs w:val="24"/>
                <w:shd w:val="clear" w:color="auto" w:fill="ffffff"/>
              </w:rPr>
              <w:t xml:space="preserve">环境标志产品</w:t>
            </w:r>
            <w:bookmarkEnd w:id="206"/>
            <w:r>
              <w:rPr>
                <w:rFonts w:hint="eastAsia" w:hAnsi="宋体" w:cs="宋体"/>
                <w:b w:val="0"/>
                <w:position w:val="0"/>
                <w:szCs w:val="24"/>
                <w:shd w:val="clear" w:color="auto" w:fill="ffffff"/>
              </w:rPr>
              <w:t xml:space="preserve">品目清单</w:t>
            </w:r>
            <w:bookmarkEnd w:id="207"/>
            <w:r>
              <w:rPr>
                <w:rFonts w:hint="eastAsia" w:hAnsi="宋体" w:cs="宋体"/>
                <w:b w:val="0"/>
                <w:position w:val="0"/>
                <w:szCs w:val="24"/>
                <w:shd w:val="clear" w:color="auto" w:fill="ffffff"/>
              </w:rPr>
              <w:t xml:space="preserve">”范围内的，投标人提供国家确定的认证机构出具的、在开标当日处于有效期内的该环保产品认证证书复印件并标识出产品型号的，符合要求得</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bookmarkStart w:id="208" w:name="OLE_LINK60"/>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特别说明：本项目采购产品未被财政部、生态环境部等列入</w:t>
            </w:r>
            <w:r>
              <w:rPr>
                <w:rFonts w:hint="eastAsia" w:hAnsi="宋体" w:cs="宋体"/>
                <w:b w:val="0"/>
                <w:position w:val="0"/>
                <w:szCs w:val="24"/>
                <w:shd w:val="clear" w:color="auto" w:fill="ffffff"/>
              </w:rPr>
              <w:t xml:space="preserve"> </w:t>
            </w:r>
            <w:r>
              <w:rPr>
                <w:rFonts w:hint="eastAsia" w:hAnsi="宋体" w:cs="宋体"/>
                <w:b w:val="0"/>
                <w:position w:val="0"/>
                <w:szCs w:val="24"/>
                <w:shd w:val="clear" w:color="auto" w:fill="ffffff"/>
              </w:rPr>
              <w:t xml:space="preserve">“环境</w:t>
            </w:r>
            <w:r>
              <w:rPr>
                <w:rFonts w:hint="eastAsia" w:hAnsi="宋体" w:cs="宋体"/>
                <w:b w:val="0"/>
                <w:position w:val="0"/>
                <w:szCs w:val="24"/>
                <w:shd w:val="clear" w:color="auto" w:fill="ffffff"/>
              </w:rPr>
              <w:t xml:space="preserve">标志产品品目清单”强制采购范围</w:t>
            </w:r>
            <w:bookmarkEnd w:id="208"/>
            <w:r>
              <w:rPr>
                <w:rFonts w:hint="eastAsia" w:hAnsi="宋体" w:cs="宋体"/>
                <w:b w:val="0"/>
                <w:position w:val="0"/>
                <w:szCs w:val="24"/>
                <w:shd w:val="clear" w:color="auto" w:fill="ffffff"/>
              </w:rPr>
              <w:t xml:space="preserve">。</w:t>
            </w:r>
            <w:bookmarkEnd w:id="205"/>
            <w:r/>
            <w:r/>
          </w:p>
        </w:tc>
      </w:tr>
    </w:tbl>
    <w:p>
      <w:r/>
      <w:r/>
    </w:p>
    <w:p>
      <w:pPr>
        <w:pStyle w:val="86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投标文件格式</w:t>
      </w:r>
      <w:bookmarkEnd w:id="145"/>
      <w:r/>
      <w:bookmarkEnd w:id="146"/>
      <w:r/>
      <w:r/>
    </w:p>
    <w:p>
      <w:pPr>
        <w:rPr>
          <w:rFonts w:hAnsi="宋体"/>
        </w:rPr>
      </w:pPr>
      <w:r>
        <w:rPr>
          <w:rFonts w:hAnsi="宋体"/>
        </w:rPr>
      </w:r>
      <w:r/>
    </w:p>
    <w:p>
      <w:pPr>
        <w:pStyle w:val="893"/>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名</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编</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（加盖</w:t>
      </w:r>
      <w:r>
        <w:rPr>
          <w:rFonts w:hint="eastAsia" w:hAnsi="宋体" w:cs="宋体"/>
          <w:color w:val="000000"/>
          <w:position w:val="0"/>
          <w:sz w:val="36"/>
          <w:szCs w:val="36"/>
          <w:u w:val="single"/>
        </w:rPr>
        <w:t xml:space="preserve">CA</w:t>
      </w:r>
      <w:r>
        <w:rPr>
          <w:rFonts w:hint="eastAsia" w:hAnsi="宋体" w:cs="宋体"/>
          <w:color w:val="000000"/>
          <w:position w:val="0"/>
          <w:sz w:val="36"/>
          <w:szCs w:val="36"/>
          <w:u w:val="single"/>
        </w:rPr>
        <w:t xml:space="preserve">电子公章）</w:t>
      </w:r>
      <w:r/>
    </w:p>
    <w:p>
      <w:pPr>
        <w:jc w:val="left"/>
        <w:rPr>
          <w:rFonts w:hAnsi="宋体"/>
          <w:b w:val="0"/>
          <w:position w:val="0"/>
          <w:szCs w:val="24"/>
        </w:rPr>
      </w:pPr>
      <w:r>
        <w:rPr>
          <w:rFonts w:hint="eastAsia" w:hAnsi="宋体" w:cs="宋体"/>
          <w:color w:val="000000"/>
          <w:position w:val="0"/>
          <w:sz w:val="36"/>
          <w:szCs w:val="36"/>
        </w:rPr>
        <w:t xml:space="preserve">日</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期</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r/>
    </w:p>
    <w:p>
      <w:pPr>
        <w:ind w:firstLine="2891"/>
        <w:jc w:val="left"/>
        <w:spacing w:line="0" w:lineRule="atLeast"/>
        <w:rPr>
          <w:rFonts w:hAnsi="宋体"/>
          <w:b w:val="0"/>
          <w:bCs w:val="0"/>
          <w:position w:val="0"/>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440" w:lineRule="exact"/>
        <w:rPr>
          <w:rFonts w:hAnsi="宋体"/>
          <w:b w:val="0"/>
          <w:position w:val="0"/>
          <w:szCs w:val="24"/>
        </w:rPr>
      </w:pPr>
      <w:r/>
      <w:bookmarkStart w:id="210" w:name="_Hlk226125414"/>
      <w:r>
        <w:rPr>
          <w:rFonts w:hint="eastAsia" w:hAnsi="宋体"/>
          <w:b w:val="0"/>
          <w:position w:val="0"/>
          <w:szCs w:val="24"/>
        </w:rPr>
        <w:t xml:space="preserve">一、法人或者其他组织的营业执照等证明文件，或自然人的身份证明</w:t>
      </w:r>
      <w:r/>
    </w:p>
    <w:p>
      <w:pPr>
        <w:spacing w:line="420" w:lineRule="exact"/>
        <w:rPr>
          <w:rFonts w:hAnsi="宋体"/>
          <w:b w:val="0"/>
          <w:position w:val="0"/>
          <w:szCs w:val="24"/>
        </w:rPr>
      </w:pPr>
      <w:r>
        <w:rPr>
          <w:rFonts w:hint="eastAsia" w:hAnsi="宋体"/>
          <w:b w:val="0"/>
          <w:position w:val="0"/>
          <w:szCs w:val="24"/>
        </w:rPr>
        <w:t xml:space="preserve">二、</w:t>
      </w:r>
      <w:bookmarkStart w:id="211" w:name="OLE_LINK85"/>
      <w:r>
        <w:rPr>
          <w:rFonts w:hint="eastAsia" w:hAnsi="宋体"/>
          <w:b w:val="0"/>
          <w:position w:val="0"/>
          <w:szCs w:val="24"/>
        </w:rPr>
        <w:t xml:space="preserve">上一年度</w:t>
      </w:r>
      <w:r>
        <w:rPr>
          <w:rFonts w:hint="eastAsia" w:hAnsi="宋体"/>
          <w:bCs/>
          <w:color w:val="ff0000"/>
          <w:position w:val="0"/>
          <w:szCs w:val="24"/>
        </w:rPr>
        <w:t xml:space="preserve">（</w:t>
      </w:r>
      <w:r>
        <w:rPr>
          <w:rFonts w:hint="eastAsia" w:hAnsi="宋体"/>
          <w:bCs/>
          <w:color w:val="ff0000"/>
          <w:position w:val="0"/>
          <w:szCs w:val="24"/>
        </w:rPr>
        <w:t xml:space="preserve">2025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211"/>
      <w:r/>
      <w:r/>
    </w:p>
    <w:p>
      <w:pPr>
        <w:spacing w:line="42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spacing w:line="420" w:lineRule="exact"/>
        <w:rPr>
          <w:rFonts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420" w:lineRule="exact"/>
        <w:rPr>
          <w:rFonts w:hAnsi="宋体"/>
          <w:b w:val="0"/>
          <w:position w:val="0"/>
          <w:szCs w:val="24"/>
        </w:rPr>
      </w:pPr>
      <w:r>
        <w:rPr>
          <w:rFonts w:hint="eastAsia" w:hAnsi="宋体"/>
          <w:b w:val="0"/>
          <w:position w:val="0"/>
          <w:szCs w:val="24"/>
        </w:rPr>
        <w:t xml:space="preserve">五、参加政府采购活动前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年内在经营活动中没有重大违法记录的书面声明</w:t>
      </w:r>
      <w:r/>
    </w:p>
    <w:p>
      <w:pPr>
        <w:jc w:val="left"/>
        <w:spacing w:line="42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bookmarkStart w:id="212" w:name="OLE_LINK6"/>
      <w:r/>
      <w:r/>
    </w:p>
    <w:p>
      <w:pPr>
        <w:spacing w:line="420" w:lineRule="exact"/>
        <w:rPr>
          <w:rFonts w:hAnsi="宋体"/>
          <w:b w:val="0"/>
          <w:position w:val="0"/>
          <w:szCs w:val="24"/>
        </w:rPr>
      </w:pPr>
      <w:r/>
      <w:bookmarkStart w:id="213" w:name="OLE_LINK33"/>
      <w:r/>
      <w:bookmarkEnd w:id="212"/>
      <w:r>
        <w:rPr>
          <w:rFonts w:hint="eastAsia" w:hAnsi="宋体"/>
          <w:b w:val="0"/>
          <w:position w:val="0"/>
          <w:szCs w:val="24"/>
        </w:rPr>
        <w:t xml:space="preserve">1.1.</w:t>
      </w:r>
      <w:r>
        <w:rPr>
          <w:rFonts w:hint="eastAsia" w:hAnsi="宋体"/>
          <w:b w:val="0"/>
          <w:position w:val="0"/>
          <w:szCs w:val="24"/>
        </w:rPr>
        <w:t xml:space="preserve">投标人若是医用液态氧生产商的，须提供①《药品生产许可证》、②医用液氧《药品注册批件》或《药品再注册批件》、③《安全生产许可证》（许可范围涵盖液态氧）、④《移动式压力容器（汽车罐车）充装许可证》</w:t>
      </w:r>
      <w:r>
        <w:rPr>
          <w:rFonts w:hAnsi="宋体"/>
          <w:b w:val="0"/>
          <w:position w:val="0"/>
          <w:szCs w:val="24"/>
        </w:rPr>
        <w:t xml:space="preserve">（许可充装介质含冷冻液化气体：液氧）</w:t>
      </w:r>
      <w:r>
        <w:rPr>
          <w:rFonts w:hint="eastAsia" w:hAnsi="宋体"/>
          <w:b w:val="0"/>
          <w:position w:val="0"/>
          <w:szCs w:val="24"/>
        </w:rPr>
        <w:t xml:space="preserve">、⑤</w:t>
      </w:r>
      <w:r>
        <w:rPr>
          <w:rFonts w:hint="eastAsia" w:hAnsi="宋体"/>
          <w:b w:val="0"/>
          <w:position w:val="0"/>
          <w:szCs w:val="24"/>
        </w:rPr>
        <w:t xml:space="preserve">GMP</w:t>
      </w:r>
      <w:r>
        <w:rPr>
          <w:rFonts w:hint="eastAsia" w:hAnsi="宋体"/>
          <w:b w:val="0"/>
          <w:position w:val="0"/>
          <w:szCs w:val="24"/>
        </w:rPr>
        <w:t xml:space="preserve">符合性检查证明材料；</w:t>
      </w:r>
      <w:r/>
    </w:p>
    <w:p>
      <w:pPr>
        <w:spacing w:line="420" w:lineRule="exact"/>
        <w:rPr>
          <w:rFonts w:hAnsi="宋体"/>
          <w:b w:val="0"/>
          <w:position w:val="0"/>
          <w:szCs w:val="24"/>
        </w:rPr>
      </w:pPr>
      <w:r>
        <w:rPr>
          <w:rFonts w:hint="eastAsia" w:hAnsi="宋体"/>
          <w:b w:val="0"/>
          <w:position w:val="0"/>
          <w:szCs w:val="24"/>
        </w:rPr>
        <w:t xml:space="preserve">1.2.</w:t>
      </w:r>
      <w:r>
        <w:rPr>
          <w:rFonts w:hint="eastAsia" w:hAnsi="宋体"/>
          <w:b w:val="0"/>
          <w:position w:val="0"/>
          <w:szCs w:val="24"/>
        </w:rPr>
        <w:t xml:space="preserve">投标人若非医用液态氧生产商的，须提供医用液氧产品制造商的上述①</w:t>
      </w:r>
      <w:r>
        <w:rPr>
          <w:rFonts w:hint="eastAsia" w:hAnsi="宋体"/>
          <w:b w:val="0"/>
          <w:position w:val="0"/>
          <w:szCs w:val="24"/>
        </w:rPr>
        <w:t xml:space="preserve">-</w:t>
      </w:r>
      <w:r>
        <w:rPr>
          <w:rFonts w:hint="eastAsia" w:hAnsi="宋体"/>
          <w:b w:val="0"/>
          <w:position w:val="0"/>
          <w:szCs w:val="24"/>
        </w:rPr>
        <w:t xml:space="preserve">⑤相应证照，和投标人自身持有的《药品经营许可证》、《危化品经营许可证》。</w:t>
      </w:r>
      <w:r/>
    </w:p>
    <w:p>
      <w:pPr>
        <w:spacing w:line="420" w:lineRule="exact"/>
        <w:rPr>
          <w:rFonts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投标人自行配送的，须提供《道路运输经营许可证》（经营范围需包含经营性道路危险货物运输第</w:t>
      </w:r>
      <w:r>
        <w:rPr>
          <w:rFonts w:hint="eastAsia" w:hAnsi="宋体"/>
          <w:b w:val="0"/>
          <w:position w:val="0"/>
          <w:szCs w:val="24"/>
        </w:rPr>
        <w:t xml:space="preserve">2</w:t>
      </w:r>
      <w:r>
        <w:rPr>
          <w:rFonts w:hint="eastAsia" w:hAnsi="宋体"/>
          <w:b w:val="0"/>
          <w:position w:val="0"/>
          <w:szCs w:val="24"/>
        </w:rPr>
        <w:t xml:space="preserve">类</w:t>
      </w:r>
      <w:r>
        <w:rPr>
          <w:rFonts w:hint="eastAsia" w:hAnsi="宋体"/>
          <w:b w:val="0"/>
          <w:position w:val="0"/>
          <w:szCs w:val="24"/>
        </w:rPr>
        <w:t xml:space="preserve">2</w:t>
      </w:r>
      <w:r>
        <w:rPr>
          <w:rFonts w:hint="eastAsia" w:hAnsi="宋体"/>
          <w:b w:val="0"/>
          <w:position w:val="0"/>
          <w:szCs w:val="24"/>
        </w:rPr>
        <w:t xml:space="preserve">项）；</w:t>
      </w:r>
      <w:r/>
    </w:p>
    <w:p>
      <w:pPr>
        <w:spacing w:line="420" w:lineRule="exact"/>
        <w:rPr>
          <w:rFonts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投标人若委托配送，须提供配送单位的《营业执照》、《道路运输经营许可证》（经营范围需包含经营性道路危险货物运输第</w:t>
      </w:r>
      <w:r>
        <w:rPr>
          <w:rFonts w:hint="eastAsia" w:hAnsi="宋体"/>
          <w:b w:val="0"/>
          <w:position w:val="0"/>
          <w:szCs w:val="24"/>
        </w:rPr>
        <w:t xml:space="preserve">2</w:t>
      </w:r>
      <w:r>
        <w:rPr>
          <w:rFonts w:hint="eastAsia" w:hAnsi="宋体"/>
          <w:b w:val="0"/>
          <w:position w:val="0"/>
          <w:szCs w:val="24"/>
        </w:rPr>
        <w:t xml:space="preserve">类</w:t>
      </w:r>
      <w:r>
        <w:rPr>
          <w:rFonts w:hint="eastAsia" w:hAnsi="宋体"/>
          <w:b w:val="0"/>
          <w:position w:val="0"/>
          <w:szCs w:val="24"/>
        </w:rPr>
        <w:t xml:space="preserve">2</w:t>
      </w:r>
      <w:r>
        <w:rPr>
          <w:rFonts w:hint="eastAsia" w:hAnsi="宋体"/>
          <w:b w:val="0"/>
          <w:position w:val="0"/>
          <w:szCs w:val="24"/>
        </w:rPr>
        <w:t xml:space="preserve">项）、有效期内的委托配送协议。</w:t>
      </w:r>
      <w:bookmarkEnd w:id="213"/>
      <w:r/>
      <w:r/>
    </w:p>
    <w:p>
      <w:pPr>
        <w:jc w:val="left"/>
        <w:spacing w:line="420" w:lineRule="exact"/>
        <w:rPr>
          <w:rFonts w:hAnsi="宋体" w:cs="Arial"/>
          <w:b w:val="0"/>
          <w:position w:val="0"/>
          <w:szCs w:val="21"/>
        </w:rPr>
      </w:pPr>
      <w:r>
        <w:rPr>
          <w:rFonts w:hint="eastAsia" w:hAnsi="宋体" w:cs="Arial"/>
          <w:b w:val="0"/>
          <w:position w:val="0"/>
          <w:szCs w:val="21"/>
        </w:rPr>
        <w:t xml:space="preserve">七、</w:t>
      </w:r>
      <w:bookmarkStart w:id="214" w:name="OLE_LINK96"/>
      <w:r>
        <w:rPr>
          <w:rFonts w:hint="eastAsia" w:hAnsi="宋体" w:cs="Arial"/>
          <w:b w:val="0"/>
          <w:position w:val="0"/>
          <w:szCs w:val="21"/>
        </w:rPr>
        <w:t xml:space="preserve">法定代表人授权书</w:t>
      </w:r>
      <w:bookmarkEnd w:id="214"/>
      <w:r/>
      <w:r/>
    </w:p>
    <w:p>
      <w:pPr>
        <w:jc w:val="left"/>
        <w:spacing w:line="420" w:lineRule="exact"/>
        <w:rPr>
          <w:rFonts w:hAnsi="宋体" w:cs="Arial"/>
          <w:b w:val="0"/>
          <w:position w:val="0"/>
          <w:szCs w:val="21"/>
        </w:rPr>
      </w:pPr>
      <w:r>
        <w:rPr>
          <w:rFonts w:hint="eastAsia" w:hAnsi="宋体" w:cs="Arial"/>
          <w:b w:val="0"/>
          <w:position w:val="0"/>
          <w:szCs w:val="21"/>
        </w:rPr>
        <w:t xml:space="preserve">八、</w:t>
      </w:r>
      <w:bookmarkStart w:id="215" w:name="OLE_LINK47"/>
      <w:r/>
      <w:bookmarkStart w:id="216" w:name="OLE_LINK97"/>
      <w:r>
        <w:rPr>
          <w:rFonts w:hint="eastAsia" w:hAnsi="宋体" w:cs="Arial"/>
          <w:b w:val="0"/>
          <w:position w:val="0"/>
          <w:szCs w:val="21"/>
        </w:rPr>
        <w:t xml:space="preserve">投标函</w:t>
      </w:r>
      <w:bookmarkEnd w:id="215"/>
      <w:r/>
      <w:bookmarkEnd w:id="216"/>
      <w:r/>
      <w:r/>
    </w:p>
    <w:p>
      <w:pPr>
        <w:jc w:val="left"/>
        <w:spacing w:line="420" w:lineRule="exact"/>
        <w:rPr>
          <w:rFonts w:hAnsi="宋体" w:cs="Arial"/>
          <w:b w:val="0"/>
          <w:position w:val="0"/>
          <w:szCs w:val="21"/>
        </w:rPr>
      </w:pPr>
      <w:r>
        <w:rPr>
          <w:rFonts w:hint="eastAsia" w:hAnsi="宋体" w:cs="Arial"/>
          <w:b w:val="0"/>
          <w:position w:val="0"/>
          <w:szCs w:val="21"/>
        </w:rPr>
        <w:t xml:space="preserve">九、</w:t>
      </w:r>
      <w:bookmarkStart w:id="217" w:name="_Hlk226728769"/>
      <w:r>
        <w:rPr>
          <w:rFonts w:hint="eastAsia" w:hAnsi="宋体" w:cs="Arial"/>
          <w:b w:val="0"/>
          <w:position w:val="0"/>
          <w:szCs w:val="21"/>
        </w:rPr>
        <w:t xml:space="preserve">中小微企业声明函</w:t>
      </w:r>
      <w:bookmarkEnd w:id="217"/>
      <w:r/>
      <w:r/>
    </w:p>
    <w:p>
      <w:pPr>
        <w:jc w:val="left"/>
        <w:spacing w:line="420" w:lineRule="exact"/>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420" w:lineRule="exact"/>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420" w:lineRule="exact"/>
        <w:rPr>
          <w:rFonts w:hAnsi="宋体" w:cs="Arial"/>
          <w:b w:val="0"/>
          <w:position w:val="0"/>
          <w:szCs w:val="21"/>
        </w:rPr>
      </w:pPr>
      <w:r>
        <w:rPr>
          <w:rFonts w:hint="eastAsia" w:hAnsi="宋体" w:cs="Arial"/>
          <w:b w:val="0"/>
          <w:position w:val="0"/>
          <w:szCs w:val="21"/>
        </w:rPr>
        <w:t xml:space="preserve">十二、</w:t>
      </w:r>
      <w:bookmarkStart w:id="218" w:name="OLE_LINK94"/>
      <w:r/>
      <w:bookmarkStart w:id="219" w:name="OLE_LINK48"/>
      <w:r>
        <w:rPr>
          <w:rFonts w:hint="eastAsia" w:hAnsi="宋体" w:cs="Arial"/>
          <w:b w:val="0"/>
          <w:position w:val="0"/>
          <w:szCs w:val="21"/>
        </w:rPr>
        <w:t xml:space="preserve">投标分项报价表</w:t>
      </w:r>
      <w:bookmarkEnd w:id="218"/>
      <w:r/>
      <w:bookmarkEnd w:id="219"/>
      <w:r/>
      <w:r/>
    </w:p>
    <w:p>
      <w:pPr>
        <w:jc w:val="left"/>
        <w:spacing w:line="420" w:lineRule="exact"/>
        <w:rPr>
          <w:rFonts w:hAnsi="宋体" w:cs="Arial"/>
          <w:b w:val="0"/>
          <w:position w:val="0"/>
          <w:szCs w:val="21"/>
        </w:rPr>
      </w:pPr>
      <w:r>
        <w:rPr>
          <w:rFonts w:hint="eastAsia" w:hAnsi="宋体" w:cs="Arial"/>
          <w:b w:val="0"/>
          <w:position w:val="0"/>
          <w:szCs w:val="21"/>
        </w:rPr>
        <w:t xml:space="preserve">十三、</w:t>
      </w:r>
      <w:bookmarkStart w:id="220" w:name="OLE_LINK98"/>
      <w:r>
        <w:rPr>
          <w:rFonts w:hint="eastAsia" w:hAnsi="宋体" w:cs="Arial"/>
          <w:b w:val="0"/>
          <w:position w:val="0"/>
          <w:szCs w:val="21"/>
        </w:rPr>
        <w:t xml:space="preserve">技术要求响应及偏离表</w:t>
      </w:r>
      <w:bookmarkEnd w:id="220"/>
      <w:r/>
      <w:r/>
    </w:p>
    <w:p>
      <w:pPr>
        <w:jc w:val="left"/>
        <w:spacing w:line="420" w:lineRule="exact"/>
        <w:rPr>
          <w:rFonts w:hAnsi="宋体" w:cs="Arial"/>
          <w:b w:val="0"/>
          <w:position w:val="0"/>
          <w:szCs w:val="21"/>
        </w:rPr>
      </w:pPr>
      <w:r>
        <w:rPr>
          <w:rFonts w:hint="eastAsia" w:hAnsi="宋体" w:cs="Arial"/>
          <w:b w:val="0"/>
          <w:position w:val="0"/>
          <w:szCs w:val="21"/>
        </w:rPr>
        <w:t xml:space="preserve">十四、</w:t>
      </w:r>
      <w:bookmarkStart w:id="221" w:name="OLE_LINK27"/>
      <w:r/>
      <w:bookmarkStart w:id="222" w:name="OLE_LINK99"/>
      <w:r>
        <w:rPr>
          <w:rFonts w:hint="eastAsia" w:hAnsi="宋体" w:cs="Arial"/>
          <w:b w:val="0"/>
          <w:position w:val="0"/>
          <w:szCs w:val="21"/>
        </w:rPr>
        <w:t xml:space="preserve">商务要求响应及偏离表</w:t>
      </w:r>
      <w:bookmarkEnd w:id="221"/>
      <w:r/>
      <w:bookmarkEnd w:id="222"/>
      <w:r/>
      <w:r/>
    </w:p>
    <w:p>
      <w:pPr>
        <w:jc w:val="left"/>
        <w:spacing w:line="420" w:lineRule="exact"/>
        <w:rPr>
          <w:rFonts w:hAnsi="宋体"/>
          <w:b w:val="0"/>
          <w:position w:val="0"/>
          <w:szCs w:val="24"/>
        </w:rPr>
      </w:pPr>
      <w:r>
        <w:rPr>
          <w:rFonts w:hint="eastAsia" w:hAnsi="宋体"/>
          <w:b w:val="0"/>
          <w:position w:val="0"/>
          <w:szCs w:val="24"/>
        </w:rPr>
        <w:t xml:space="preserve">十五、开标一览表</w:t>
      </w:r>
      <w:r/>
    </w:p>
    <w:p>
      <w:pPr>
        <w:jc w:val="left"/>
        <w:spacing w:line="420" w:lineRule="exact"/>
        <w:rPr>
          <w:rFonts w:hAnsi="宋体"/>
          <w:b w:val="0"/>
          <w:position w:val="0"/>
          <w:szCs w:val="24"/>
        </w:rPr>
      </w:pPr>
      <w:r/>
      <w:bookmarkStart w:id="223" w:name="_Hlk194934004"/>
      <w:r>
        <w:rPr>
          <w:rFonts w:hint="eastAsia" w:hAnsi="宋体"/>
          <w:b w:val="0"/>
          <w:position w:val="0"/>
          <w:szCs w:val="24"/>
        </w:rPr>
        <w:t xml:space="preserve">十六、</w:t>
      </w:r>
      <w:bookmarkStart w:id="224" w:name="OLE_LINK50"/>
      <w:r/>
      <w:bookmarkStart w:id="225" w:name="OLE_LINK124"/>
      <w:r/>
      <w:bookmarkStart w:id="226" w:name="OLE_LINK100"/>
      <w:r>
        <w:rPr>
          <w:rFonts w:hint="eastAsia" w:hAnsi="宋体"/>
          <w:b w:val="0"/>
          <w:position w:val="0"/>
          <w:szCs w:val="24"/>
        </w:rPr>
        <w:t xml:space="preserve">招标文件中规定要求提供的证明材料和投标人认为需要提供的其他材料</w:t>
      </w:r>
      <w:bookmarkStart w:id="227" w:name="OLE_LINK84"/>
      <w:r/>
      <w:bookmarkStart w:id="228" w:name="OLE_LINK51"/>
      <w:r/>
      <w:bookmarkEnd w:id="223"/>
      <w:r/>
      <w:bookmarkEnd w:id="224"/>
      <w:r/>
      <w:bookmarkEnd w:id="225"/>
      <w:r/>
      <w:r/>
    </w:p>
    <w:p>
      <w:pPr>
        <w:spacing w:line="420" w:lineRule="exact"/>
        <w:rPr>
          <w:rFonts w:hAnsi="宋体"/>
          <w:b w:val="0"/>
          <w:position w:val="0"/>
          <w:szCs w:val="24"/>
        </w:rPr>
      </w:pPr>
      <w:r/>
      <w:bookmarkStart w:id="229" w:name="_Toc120614284"/>
      <w:r/>
      <w:bookmarkEnd w:id="210"/>
      <w:r/>
      <w:bookmarkEnd w:id="226"/>
      <w:r/>
      <w:bookmarkEnd w:id="227"/>
      <w:r/>
      <w:bookmarkEnd w:id="228"/>
      <w:r>
        <w:rPr>
          <w:rFonts w:hint="eastAsia" w:hAnsi="宋体"/>
          <w:b w:val="0"/>
          <w:position w:val="0"/>
          <w:szCs w:val="24"/>
        </w:rPr>
        <w:t xml:space="preserve">十七、</w:t>
      </w:r>
      <w:bookmarkStart w:id="230" w:name="OLE_LINK101"/>
      <w:r>
        <w:rPr>
          <w:rFonts w:hint="eastAsia" w:hAnsi="宋体"/>
          <w:b w:val="0"/>
          <w:position w:val="0"/>
          <w:szCs w:val="24"/>
        </w:rPr>
        <w:t xml:space="preserve">盐城市政府采购事前信用承诺书</w:t>
      </w:r>
      <w:bookmarkEnd w:id="230"/>
      <w:r/>
      <w:r/>
    </w:p>
    <w:p>
      <w:pPr>
        <w:spacing w:beforeAutospacing="1" w:afterAutospacing="1" w:line="0" w:lineRule="atLeast"/>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一、法人或者其他组织的营业</w:t>
      </w:r>
      <w:r>
        <w:rPr>
          <w:rFonts w:hint="eastAsia" w:ascii="Calibri" w:hAnsi="Calibri" w:cs="黑体"/>
          <w:b w:val="0"/>
          <w:i/>
          <w:position w:val="0"/>
          <w:sz w:val="32"/>
          <w:szCs w:val="32"/>
          <w:u w:val="single"/>
          <w:shd w:val="clear" w:color="auto" w:fill="ffffff"/>
        </w:rPr>
        <w:t xml:space="preserve">执照等证明文件，或自然人的身份证明</w:t>
      </w:r>
      <w:r/>
    </w:p>
    <w:p>
      <w:pPr>
        <w:spacing w:beforeAutospacing="1" w:afterAutospacing="1"/>
        <w:rPr>
          <w:rFonts w:ascii="Calibri" w:hAnsi="Calibri" w:cs="黑体"/>
          <w:b w:val="0"/>
          <w:i/>
          <w:position w:val="0"/>
          <w:sz w:val="32"/>
          <w:szCs w:val="32"/>
          <w:u w:val="single"/>
          <w:shd w:val="clear" w:color="auto" w:fill="ffffff"/>
        </w:rPr>
      </w:pPr>
      <w:r>
        <w:rPr>
          <w:rFonts w:hint="eastAsia" w:ascii="Calibri" w:hAnsi="Calibri" w:cs="黑体"/>
          <w:b w:val="0"/>
          <w:i/>
          <w:position w:val="0"/>
          <w:sz w:val="32"/>
          <w:szCs w:val="32"/>
          <w:u w:val="single"/>
          <w:shd w:val="clear" w:color="auto" w:fill="ffffff"/>
        </w:rPr>
        <w:t xml:space="preserve">二、上一年度（</w:t>
      </w:r>
      <w:r>
        <w:rPr>
          <w:rFonts w:ascii="Calibri" w:hAnsi="Calibri" w:cs="黑体"/>
          <w:b w:val="0"/>
          <w:i/>
          <w:position w:val="0"/>
          <w:sz w:val="32"/>
          <w:szCs w:val="32"/>
          <w:u w:val="single"/>
          <w:shd w:val="clear" w:color="auto" w:fill="ffffff"/>
        </w:rPr>
        <w:t xml:space="preserve">202</w:t>
      </w:r>
      <w:r>
        <w:rPr>
          <w:rFonts w:hint="eastAsia" w:ascii="Calibri" w:hAnsi="Calibri" w:cs="黑体"/>
          <w:b w:val="0"/>
          <w:i/>
          <w:position w:val="0"/>
          <w:sz w:val="32"/>
          <w:szCs w:val="32"/>
          <w:u w:val="single"/>
          <w:shd w:val="clear" w:color="auto" w:fill="ffffff"/>
        </w:rPr>
        <w:t xml:space="preserve">5</w:t>
      </w:r>
      <w:r>
        <w:rPr>
          <w:rFonts w:hint="eastAsia" w:ascii="Calibri" w:hAnsi="Calibri" w:cs="黑体"/>
          <w:b w:val="0"/>
          <w:i/>
          <w:position w:val="0"/>
          <w:sz w:val="32"/>
          <w:szCs w:val="32"/>
          <w:u w:val="single"/>
          <w:shd w:val="clear" w:color="auto" w:fill="ffffff"/>
        </w:rPr>
        <w:t xml:space="preserve">年度）的财务状况报表（至少提供资产负债表、利润表，投标人成立不满一年无需提供）</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五、参加政府采购活动前</w:t>
      </w:r>
      <w:r>
        <w:rPr>
          <w:rFonts w:hint="eastAsia" w:ascii="Calibri" w:hAnsi="Calibri" w:cs="黑体"/>
          <w:b w:val="0"/>
          <w:i/>
          <w:position w:val="0"/>
          <w:sz w:val="32"/>
          <w:szCs w:val="32"/>
          <w:u w:val="single"/>
          <w:shd w:val="clear" w:color="auto" w:fill="ffffff"/>
        </w:rPr>
        <w:t xml:space="preserve"> 3 </w:t>
      </w:r>
      <w:r>
        <w:rPr>
          <w:rFonts w:hint="eastAsia" w:ascii="Calibri" w:hAnsi="Calibri" w:cs="黑体"/>
          <w:b w:val="0"/>
          <w:i/>
          <w:position w:val="0"/>
          <w:sz w:val="32"/>
          <w:szCs w:val="32"/>
          <w:u w:val="single"/>
          <w:shd w:val="clear" w:color="auto" w:fill="ffffff"/>
        </w:rPr>
        <w:t xml:space="preserve">年内在经营活动中没有重大违法记录的书面声明</w:t>
      </w:r>
      <w:r/>
    </w:p>
    <w:p>
      <w:pPr>
        <w:ind w:firstLine="883"/>
        <w:jc w:val="center"/>
        <w:spacing w:beforeAutospacing="1" w:afterAutospacing="1" w:line="0" w:lineRule="atLeast"/>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2"/>
        <w:spacing w:beforeAutospacing="1" w:afterAutospacing="1" w:line="0" w:lineRule="atLeast"/>
        <w:rPr>
          <w:rFonts w:ascii="Calibri" w:hAnsi="Calibri"/>
          <w:b w:val="0"/>
          <w:position w:val="0"/>
          <w:szCs w:val="24"/>
          <w:shd w:val="clear" w:color="auto" w:fill="ffffff"/>
        </w:rPr>
      </w:pPr>
      <w:r>
        <w:rPr>
          <w:rFonts w:hint="eastAsia" w:ascii="Calibri" w:hAnsi="Calibri"/>
          <w:position w:val="0"/>
          <w:szCs w:val="24"/>
          <w:shd w:val="clear" w:color="auto" w:fill="ffffff"/>
        </w:rPr>
        <w:t xml:space="preserve">    </w:t>
      </w: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bCs w:val="0"/>
          <w:position w:val="0"/>
          <w:sz w:val="30"/>
          <w:szCs w:val="30"/>
          <w:u w:val="single"/>
        </w:rPr>
      </w:pPr>
      <w:r>
        <w:rPr>
          <w:rFonts w:hAnsi="宋体" w:cs="黑体"/>
          <w:b w:val="0"/>
          <w:position w:val="0"/>
          <w:sz w:val="30"/>
          <w:szCs w:val="30"/>
          <w:u w:val="single"/>
          <w:shd w:val="clear" w:color="auto" w:fill="ffffff"/>
        </w:rPr>
      </w:r>
      <w:r>
        <w:rPr>
          <w:rFonts w:hAnsi="宋体" w:cs="黑体"/>
          <w:b w:val="0"/>
          <w:position w:val="0"/>
          <w:sz w:val="30"/>
          <w:szCs w:val="30"/>
          <w:u w:val="single"/>
          <w:shd w:val="clear" w:color="auto" w:fill="ffffff"/>
        </w:rPr>
      </w:r>
      <w:r/>
    </w:p>
    <w:p>
      <w:pPr>
        <w:jc w:val="center"/>
        <w:spacing w:line="360" w:lineRule="auto"/>
        <w:rPr>
          <w:rFonts w:hAnsi="宋体" w:cs="黑体"/>
          <w:b w:val="0"/>
          <w:bCs w:val="0"/>
          <w:position w:val="0"/>
          <w:sz w:val="30"/>
          <w:szCs w:val="30"/>
          <w:u w:val="single"/>
        </w:rPr>
      </w:pPr>
      <w:r>
        <w:rPr>
          <w:rFonts w:hAnsi="宋体" w:cs="黑体"/>
          <w:b w:val="0"/>
          <w:bCs w:val="0"/>
          <w:position w:val="0"/>
          <w:sz w:val="30"/>
          <w:szCs w:val="30"/>
          <w:u w:val="single"/>
          <w:shd w:val="clear" w:color="auto" w:fill="ffffff"/>
        </w:rPr>
      </w:r>
      <w:r>
        <w:rPr>
          <w:rFonts w:hAnsi="宋体" w:cs="黑体"/>
          <w:b w:val="0"/>
          <w:bCs w:val="0"/>
          <w:position w:val="0"/>
          <w:sz w:val="30"/>
          <w:szCs w:val="30"/>
          <w:u w:val="single"/>
          <w:shd w:val="clear" w:color="auto" w:fill="ffffff"/>
        </w:rPr>
      </w:r>
      <w:r/>
    </w:p>
    <w:p>
      <w:pPr>
        <w:jc w:val="center"/>
        <w:spacing w:line="360" w:lineRule="auto"/>
        <w:rPr>
          <w:rFonts w:hAnsi="宋体" w:cs="黑体"/>
          <w:b w:val="0"/>
          <w:bCs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31" w:name="OLE_LINK125"/>
      <w:r/>
      <w:bookmarkStart w:id="232" w:name="OLE_LINK104"/>
      <w:r/>
      <w:bookmarkStart w:id="233" w:name="OLE_LINK95"/>
      <w:r>
        <w:rPr>
          <w:rFonts w:hint="eastAsia" w:hAnsi="宋体" w:cs="黑体"/>
          <w:b w:val="0"/>
          <w:position w:val="0"/>
          <w:sz w:val="30"/>
          <w:szCs w:val="30"/>
          <w:u w:val="single"/>
          <w:shd w:val="clear" w:color="auto" w:fill="ffffff"/>
        </w:rPr>
        <w:t xml:space="preserve">资质证书要求：</w:t>
      </w:r>
      <w:bookmarkEnd w:id="231"/>
      <w:r/>
      <w:bookmarkEnd w:id="232"/>
      <w:r/>
      <w:r/>
    </w:p>
    <w:p>
      <w:pPr>
        <w:spacing w:line="420" w:lineRule="exact"/>
        <w:rPr>
          <w:rFonts w:hAnsi="宋体"/>
          <w:b w:val="0"/>
          <w:position w:val="0"/>
          <w:szCs w:val="24"/>
        </w:rPr>
      </w:pPr>
      <w:r>
        <w:rPr>
          <w:rFonts w:hint="eastAsia" w:hAnsi="宋体"/>
          <w:b w:val="0"/>
          <w:position w:val="0"/>
          <w:szCs w:val="24"/>
        </w:rPr>
        <w:t xml:space="preserve">1.1.</w:t>
      </w:r>
      <w:r>
        <w:rPr>
          <w:rFonts w:hint="eastAsia" w:hAnsi="宋体"/>
          <w:b w:val="0"/>
          <w:position w:val="0"/>
          <w:szCs w:val="24"/>
        </w:rPr>
        <w:t xml:space="preserve">投标人若是医用液态氧生产商的，须提供①《药品生产许可证》、②医用液氧《药品注册批件》或《药品再注册批件》、③《安全生产许可证》（许可范围涵盖液态氧）、④《移动式压力容器（汽车罐车）充装许可证》</w:t>
      </w:r>
      <w:r>
        <w:rPr>
          <w:rFonts w:hAnsi="宋体"/>
          <w:b w:val="0"/>
          <w:position w:val="0"/>
          <w:szCs w:val="24"/>
        </w:rPr>
        <w:t xml:space="preserve">（许可充装介质含冷冻液化气体：液氧）</w:t>
      </w:r>
      <w:r>
        <w:rPr>
          <w:rFonts w:hint="eastAsia" w:hAnsi="宋体"/>
          <w:b w:val="0"/>
          <w:position w:val="0"/>
          <w:szCs w:val="24"/>
        </w:rPr>
        <w:t xml:space="preserve">、⑤</w:t>
      </w:r>
      <w:r>
        <w:rPr>
          <w:rFonts w:hint="eastAsia" w:hAnsi="宋体"/>
          <w:b w:val="0"/>
          <w:position w:val="0"/>
          <w:szCs w:val="24"/>
        </w:rPr>
        <w:t xml:space="preserve">GMP</w:t>
      </w:r>
      <w:r>
        <w:rPr>
          <w:rFonts w:hint="eastAsia" w:hAnsi="宋体"/>
          <w:b w:val="0"/>
          <w:position w:val="0"/>
          <w:szCs w:val="24"/>
        </w:rPr>
        <w:t xml:space="preserve">符合性检查证明材料；</w:t>
      </w:r>
      <w:r/>
    </w:p>
    <w:p>
      <w:pPr>
        <w:spacing w:line="420" w:lineRule="exact"/>
        <w:rPr>
          <w:rFonts w:hAnsi="宋体"/>
          <w:b w:val="0"/>
          <w:position w:val="0"/>
          <w:szCs w:val="24"/>
        </w:rPr>
      </w:pPr>
      <w:r>
        <w:rPr>
          <w:rFonts w:hint="eastAsia" w:hAnsi="宋体"/>
          <w:b w:val="0"/>
          <w:position w:val="0"/>
          <w:szCs w:val="24"/>
        </w:rPr>
        <w:t xml:space="preserve">1.2.</w:t>
      </w:r>
      <w:r>
        <w:rPr>
          <w:rFonts w:hint="eastAsia" w:hAnsi="宋体"/>
          <w:b w:val="0"/>
          <w:position w:val="0"/>
          <w:szCs w:val="24"/>
        </w:rPr>
        <w:t xml:space="preserve">投标人若非医用液态氧生产商的，须提供医用液氧产品制造商的上述①</w:t>
      </w:r>
      <w:r>
        <w:rPr>
          <w:rFonts w:hint="eastAsia" w:hAnsi="宋体"/>
          <w:b w:val="0"/>
          <w:position w:val="0"/>
          <w:szCs w:val="24"/>
        </w:rPr>
        <w:t xml:space="preserve">-</w:t>
      </w:r>
      <w:r>
        <w:rPr>
          <w:rFonts w:hint="eastAsia" w:hAnsi="宋体"/>
          <w:b w:val="0"/>
          <w:position w:val="0"/>
          <w:szCs w:val="24"/>
        </w:rPr>
        <w:t xml:space="preserve">⑤相应证照，和投标人自身持有的《药品经营许可证》、《危化品经营许可证》。</w:t>
      </w:r>
      <w:r/>
    </w:p>
    <w:p>
      <w:pPr>
        <w:spacing w:line="420" w:lineRule="exact"/>
        <w:rPr>
          <w:rFonts w:hAnsi="宋体"/>
          <w:b w:val="0"/>
          <w:position w:val="0"/>
          <w:szCs w:val="24"/>
        </w:rPr>
      </w:pPr>
      <w:r>
        <w:rPr>
          <w:rFonts w:hAnsi="宋体"/>
          <w:b w:val="0"/>
          <w:position w:val="0"/>
          <w:szCs w:val="24"/>
        </w:rPr>
      </w:r>
      <w:r/>
    </w:p>
    <w:p>
      <w:pPr>
        <w:spacing w:line="420" w:lineRule="exact"/>
        <w:rPr>
          <w:rFonts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投标人自行配送的，须提供《道路运输经营许可证》（经营范围需包含经营性道路危险货物运输第</w:t>
      </w:r>
      <w:r>
        <w:rPr>
          <w:rFonts w:hint="eastAsia" w:hAnsi="宋体"/>
          <w:b w:val="0"/>
          <w:position w:val="0"/>
          <w:szCs w:val="24"/>
        </w:rPr>
        <w:t xml:space="preserve">2</w:t>
      </w:r>
      <w:r>
        <w:rPr>
          <w:rFonts w:hint="eastAsia" w:hAnsi="宋体"/>
          <w:b w:val="0"/>
          <w:position w:val="0"/>
          <w:szCs w:val="24"/>
        </w:rPr>
        <w:t xml:space="preserve">类</w:t>
      </w:r>
      <w:r>
        <w:rPr>
          <w:rFonts w:hint="eastAsia" w:hAnsi="宋体"/>
          <w:b w:val="0"/>
          <w:position w:val="0"/>
          <w:szCs w:val="24"/>
        </w:rPr>
        <w:t xml:space="preserve">2</w:t>
      </w:r>
      <w:r>
        <w:rPr>
          <w:rFonts w:hint="eastAsia" w:hAnsi="宋体"/>
          <w:b w:val="0"/>
          <w:position w:val="0"/>
          <w:szCs w:val="24"/>
        </w:rPr>
        <w:t xml:space="preserve">项）；</w:t>
      </w:r>
      <w:r/>
    </w:p>
    <w:p>
      <w:pPr>
        <w:spacing w:line="420" w:lineRule="exact"/>
        <w:rPr>
          <w:rFonts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投标人若委托配送，须提供配送单位的《营业执照》、《道路运输经营许可证》（经营范围需包含经营性道路危险货物运输第</w:t>
      </w:r>
      <w:r>
        <w:rPr>
          <w:rFonts w:hint="eastAsia" w:hAnsi="宋体"/>
          <w:b w:val="0"/>
          <w:position w:val="0"/>
          <w:szCs w:val="24"/>
        </w:rPr>
        <w:t xml:space="preserve">2</w:t>
      </w:r>
      <w:r>
        <w:rPr>
          <w:rFonts w:hint="eastAsia" w:hAnsi="宋体"/>
          <w:b w:val="0"/>
          <w:position w:val="0"/>
          <w:szCs w:val="24"/>
        </w:rPr>
        <w:t xml:space="preserve">类</w:t>
      </w:r>
      <w:r>
        <w:rPr>
          <w:rFonts w:hint="eastAsia" w:hAnsi="宋体"/>
          <w:b w:val="0"/>
          <w:position w:val="0"/>
          <w:szCs w:val="24"/>
        </w:rPr>
        <w:t xml:space="preserve">2</w:t>
      </w:r>
      <w:r>
        <w:rPr>
          <w:rFonts w:hint="eastAsia" w:hAnsi="宋体"/>
          <w:b w:val="0"/>
          <w:position w:val="0"/>
          <w:szCs w:val="24"/>
        </w:rPr>
        <w:t xml:space="preserve">项）、有效期内的委托配送协议。</w:t>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bookmarkEnd w:id="233"/>
      <w:r/>
      <w:r/>
    </w:p>
    <w:p>
      <w:pPr>
        <w:jc w:val="center"/>
        <w:widowControl/>
        <w:rPr>
          <w:rFonts w:cs="黑体"/>
          <w:b w:val="0"/>
          <w:bCs/>
          <w:i/>
          <w:position w:val="0"/>
          <w:sz w:val="30"/>
          <w:szCs w:val="30"/>
          <w:u w:val="single"/>
        </w:rPr>
      </w:pPr>
      <w:r>
        <w:rPr>
          <w:rFonts w:cs="黑体"/>
          <w:b w:val="0"/>
          <w:i/>
          <w:iCs/>
          <w:position w:val="0"/>
          <w:sz w:val="30"/>
          <w:szCs w:val="30"/>
          <w:u w:val="single"/>
          <w:shd w:val="clear" w:color="auto" w:fill="ffffff"/>
        </w:rPr>
      </w:r>
      <w:r>
        <w:rPr>
          <w:rFonts w:cs="黑体"/>
          <w:b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hAnsi="宋体" w:cs="黑体"/>
          <w:b w:val="0"/>
          <w:color w:val="000000"/>
          <w:position w:val="0"/>
          <w:sz w:val="32"/>
          <w:szCs w:val="32"/>
        </w:rPr>
      </w:pPr>
      <w:r>
        <w:rPr>
          <w:rFonts w:hint="eastAsia" w:cs="黑体"/>
          <w:b w:val="0"/>
          <w:i/>
          <w:iCs/>
          <w:position w:val="0"/>
          <w:sz w:val="30"/>
          <w:szCs w:val="30"/>
          <w:u w:val="single"/>
          <w:shd w:val="clear" w:color="auto" w:fill="ffffff"/>
        </w:rPr>
        <w:t xml:space="preserve">七、</w:t>
      </w:r>
      <w:bookmarkStart w:id="234" w:name="OLE_LINK106"/>
      <w:r/>
      <w:bookmarkStart w:id="235" w:name="OLE_LINK111"/>
      <w:r/>
      <w:bookmarkStart w:id="236" w:name="OLE_LINK52"/>
      <w:r/>
      <w:bookmarkStart w:id="237" w:name="_格式3__银行出具的资信证明"/>
      <w:r/>
      <w:bookmarkStart w:id="238" w:name="_Hlt26955070"/>
      <w:r/>
      <w:bookmarkStart w:id="239" w:name="_Hlt26671380"/>
      <w:r>
        <w:rPr>
          <w:rFonts w:hint="eastAsia" w:cs="黑体"/>
          <w:b w:val="0"/>
          <w:i/>
          <w:iCs/>
          <w:position w:val="0"/>
          <w:sz w:val="30"/>
          <w:szCs w:val="30"/>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JSZC-320902-HWZX-G2026-0484</w:t>
      </w:r>
      <w:r>
        <w:rPr>
          <w:rFonts w:hAnsi="宋体"/>
          <w:b w:val="0"/>
          <w:position w:val="0"/>
          <w:szCs w:val="24"/>
          <w:u w:val="single"/>
          <w:shd w:val="clear" w:color="auto" w:fill="ffffff"/>
        </w:rPr>
        <w:tab/>
      </w:r>
      <w:r>
        <w:rPr>
          <w:rFonts w:hAnsi="宋体"/>
          <w:b w:val="0"/>
          <w:position w:val="0"/>
          <w:szCs w:val="24"/>
          <w:u w:val="single"/>
          <w:shd w:val="clear" w:color="auto" w:fill="ffffff"/>
        </w:rPr>
        <w:tab/>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bookmarkEnd w:id="234"/>
      <w:r/>
      <w:r/>
    </w:p>
    <w:p>
      <w:pPr>
        <w:widowControl/>
        <w:rPr>
          <w:rFonts w:hAnsi="宋体" w:cs="宋体"/>
          <w:color w:val="000000"/>
          <w:position w:val="0"/>
          <w:szCs w:val="24"/>
        </w:rPr>
      </w:pPr>
      <w:r>
        <w:rPr>
          <w:rFonts w:hAnsi="宋体" w:cs="宋体"/>
          <w:color w:val="000000"/>
          <w:position w:val="0"/>
          <w:szCs w:val="24"/>
        </w:rPr>
      </w:r>
      <w:r/>
    </w:p>
    <w:p>
      <w:pPr>
        <w:spacing w:line="360" w:lineRule="auto"/>
        <w:rPr>
          <w:rFonts w:hAnsi="宋体"/>
          <w:b w:val="0"/>
          <w:position w:val="0"/>
          <w:szCs w:val="24"/>
        </w:rPr>
      </w:pPr>
      <w:r>
        <w:rPr>
          <w:rFonts w:hint="eastAsia" w:hAnsi="宋体"/>
          <w:b w:val="0"/>
          <w:position w:val="0"/>
          <w:szCs w:val="24"/>
        </w:rPr>
        <w:t xml:space="preserve">注：（</w:t>
      </w:r>
      <w:bookmarkStart w:id="240" w:name="OLE_LINK11"/>
      <w:r>
        <w:rPr>
          <w:rFonts w:hint="eastAsia" w:hAnsi="宋体"/>
          <w:b w:val="0"/>
          <w:position w:val="0"/>
          <w:szCs w:val="24"/>
        </w:rPr>
        <w:t xml:space="preserve">同时提供法定代表人和被授权人身份证复印件以及被授权人近三个月内至少一个月的投标人为其缴纳社会保障资金记录，如法定代表人签</w:t>
      </w:r>
      <w:r>
        <w:rPr>
          <w:rFonts w:hint="eastAsia" w:hAnsi="宋体"/>
          <w:b w:val="0"/>
          <w:position w:val="0"/>
          <w:szCs w:val="24"/>
        </w:rPr>
        <w:t xml:space="preserve">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40"/>
      <w:r>
        <w:rPr>
          <w:rFonts w:hint="eastAsia" w:hAnsi="宋体"/>
          <w:b w:val="0"/>
          <w:position w:val="0"/>
          <w:szCs w:val="24"/>
        </w:rPr>
        <w:t xml:space="preserve">）</w:t>
      </w:r>
      <w:bookmarkEnd w:id="235"/>
      <w:r/>
      <w:r/>
    </w:p>
    <w:p>
      <w:pPr>
        <w:widowControl/>
        <w:rPr>
          <w:rFonts w:hAnsi="宋体"/>
          <w:b w:val="0"/>
          <w:position w:val="0"/>
          <w:szCs w:val="24"/>
        </w:rPr>
      </w:pPr>
      <w:r>
        <w:rPr>
          <w:rFonts w:hint="eastAsia" w:hAnsi="宋体" w:cs="宋体"/>
          <w:color w:val="000000"/>
          <w:position w:val="0"/>
          <w:szCs w:val="24"/>
        </w:rPr>
        <w:br w:type="page" w:clear="all"/>
      </w:r>
      <w:r/>
    </w:p>
    <w:p>
      <w:pPr>
        <w:jc w:val="center"/>
        <w:spacing w:line="360" w:lineRule="auto"/>
        <w:rPr>
          <w:rFonts w:hAnsi="宋体" w:cs="黑体"/>
          <w:b w:val="0"/>
          <w:position w:val="0"/>
          <w:sz w:val="30"/>
          <w:szCs w:val="30"/>
          <w:u w:val="single"/>
          <w:shd w:val="clear" w:color="auto" w:fill="ffffff"/>
        </w:rPr>
      </w:pPr>
      <w:r/>
      <w:bookmarkStart w:id="241" w:name="OLE_LINK53"/>
      <w:r/>
      <w:bookmarkStart w:id="242" w:name="OLE_LINK112"/>
      <w:r/>
      <w:bookmarkEnd w:id="236"/>
      <w:r>
        <w:rPr>
          <w:rFonts w:hint="eastAsia" w:hAnsi="宋体" w:cs="黑体"/>
          <w:b w:val="0"/>
          <w:position w:val="0"/>
          <w:sz w:val="30"/>
          <w:szCs w:val="30"/>
          <w:u w:val="single"/>
          <w:shd w:val="clear" w:color="auto" w:fill="ffffff"/>
        </w:rPr>
        <w:t xml:space="preserve">八、</w:t>
      </w:r>
      <w:bookmarkStart w:id="243" w:name="OLE_LINK114"/>
      <w:r/>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盐城市亭湖区人民医院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JSZC-320902-HWZX-G2026-0484</w:t>
      </w:r>
      <w:r>
        <w:rPr>
          <w:rFonts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w:t>
      </w:r>
      <w:r>
        <w:rPr>
          <w:rFonts w:hint="eastAsia" w:hAnsi="宋体"/>
          <w:b w:val="0"/>
          <w:position w:val="0"/>
          <w:szCs w:val="24"/>
          <w:shd w:val="clear" w:color="auto" w:fill="ffffff"/>
        </w:rPr>
        <w:t xml:space="preserve">______(</w:t>
      </w:r>
      <w:r>
        <w:rPr>
          <w:rFonts w:hint="eastAsia" w:hAnsi="宋体"/>
          <w:b w:val="0"/>
          <w:position w:val="0"/>
          <w:szCs w:val="24"/>
          <w:shd w:val="clear" w:color="auto" w:fill="ffffff"/>
        </w:rPr>
        <w:t xml:space="preserve">姓名</w:t>
      </w:r>
      <w:r>
        <w:rPr>
          <w:rFonts w:hint="eastAsia" w:hAnsi="宋体"/>
          <w:b w:val="0"/>
          <w:position w:val="0"/>
          <w:szCs w:val="24"/>
          <w:shd w:val="clear" w:color="auto" w:fill="ffffff"/>
        </w:rPr>
        <w:t xml:space="preserve">)</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代表我方</w:t>
      </w:r>
      <w:r>
        <w:rPr>
          <w:rFonts w:hint="eastAsia" w:hAnsi="宋体"/>
          <w:b w:val="0"/>
          <w:position w:val="0"/>
          <w:szCs w:val="24"/>
          <w:shd w:val="clear" w:color="auto" w:fill="ffffff"/>
        </w:rPr>
        <w:t xml:space="preserve">_________</w:t>
      </w:r>
      <w:r>
        <w:rPr>
          <w:rFonts w:hint="eastAsia" w:hAnsi="宋体"/>
          <w:b w:val="0"/>
          <w:position w:val="0"/>
          <w:szCs w:val="24"/>
          <w:shd w:val="clear" w:color="auto" w:fill="ffffff"/>
        </w:rPr>
        <w:t xml:space="preserve">（投标人的名称），全权处理本次项目投标的有关事宜。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w:t>
      </w:r>
      <w:r>
        <w:rPr>
          <w:rFonts w:hint="eastAsia" w:hAnsi="宋体"/>
          <w:b w:val="0"/>
          <w:position w:val="0"/>
          <w:szCs w:val="24"/>
          <w:shd w:val="clear" w:color="auto" w:fill="ffffff"/>
        </w:rPr>
        <w:t xml:space="preserve">__________</w:t>
      </w:r>
      <w:r>
        <w:rPr>
          <w:rFonts w:hint="eastAsia" w:hAnsi="宋体"/>
          <w:b w:val="0"/>
          <w:position w:val="0"/>
          <w:szCs w:val="24"/>
          <w:shd w:val="clear" w:color="auto" w:fill="ffffff"/>
        </w:rPr>
        <w:t xml:space="preserve">签字人</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w:t>
      </w:r>
      <w:r>
        <w:rPr>
          <w:rFonts w:hint="eastAsia" w:hAnsi="宋体"/>
          <w:b w:val="0"/>
          <w:position w:val="0"/>
          <w:szCs w:val="24"/>
          <w:u w:val="single"/>
          <w:shd w:val="clear" w:color="auto" w:fill="ffffff"/>
        </w:rPr>
        <w:t xml:space="preserve">90</w:t>
      </w:r>
      <w:r>
        <w:rPr>
          <w:rFonts w:hint="eastAsia" w:hAnsi="宋体"/>
          <w:b w:val="0"/>
          <w:position w:val="0"/>
          <w:szCs w:val="24"/>
          <w:u w:val="single"/>
          <w:shd w:val="clear" w:color="auto" w:fill="ffffff"/>
        </w:rPr>
        <w:t xml:space="preserve">）天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一旦我方中标</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我方将根据招标文件的规定，严格履行合同的责任和义务</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w:t>
      </w:r>
      <w:r>
        <w:rPr>
          <w:rFonts w:hint="eastAsia" w:hAnsi="宋体"/>
          <w:b w:val="0"/>
          <w:position w:val="0"/>
          <w:szCs w:val="24"/>
          <w:shd w:val="clear" w:color="auto" w:fill="ffffff"/>
        </w:rPr>
        <w:t xml:space="preserve">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号：</w:t>
      </w:r>
      <w:r>
        <w:rPr>
          <w:rFonts w:hint="eastAsia" w:hAnsi="宋体"/>
          <w:b w:val="0"/>
          <w:position w:val="0"/>
          <w:szCs w:val="24"/>
          <w:shd w:val="clear" w:color="auto" w:fill="ffffff"/>
        </w:rPr>
        <w:t xml:space="preserve">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期：</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年</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月</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日</w:t>
      </w:r>
      <w:r/>
    </w:p>
    <w:p>
      <w:pPr>
        <w:ind w:firstLine="2891"/>
        <w:jc w:val="left"/>
        <w:spacing w:line="0" w:lineRule="atLeast"/>
        <w:rPr>
          <w:rFonts w:hAnsi="宋体"/>
          <w:b w:val="0"/>
          <w:position w:val="0"/>
          <w:szCs w:val="24"/>
        </w:rPr>
      </w:pPr>
      <w:r>
        <w:rPr>
          <w:rFonts w:hAnsi="宋体"/>
          <w:b w:val="0"/>
          <w:position w:val="0"/>
          <w:szCs w:val="24"/>
        </w:rPr>
      </w:r>
      <w:bookmarkEnd w:id="241"/>
      <w:r/>
      <w:bookmarkEnd w:id="243"/>
      <w:r/>
      <w:r/>
    </w:p>
    <w:p>
      <w:pPr>
        <w:ind w:firstLine="2891"/>
        <w:jc w:val="left"/>
        <w:spacing w:line="0" w:lineRule="atLeast"/>
        <w:rPr>
          <w:rFonts w:hAnsi="宋体"/>
          <w:b w:val="0"/>
          <w:position w:val="0"/>
          <w:szCs w:val="24"/>
        </w:rPr>
      </w:pPr>
      <w:r>
        <w:rPr>
          <w:rFonts w:hAnsi="宋体"/>
          <w:b w:val="0"/>
          <w:position w:val="0"/>
          <w:szCs w:val="24"/>
        </w:rPr>
      </w:r>
      <w:bookmarkEnd w:id="242"/>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rPr>
          <w:rFonts w:hint="eastAsia" w:hAnsi="宋体" w:cs="黑体"/>
          <w:position w:val="0"/>
          <w:sz w:val="30"/>
          <w:szCs w:val="30"/>
        </w:rPr>
        <w:t xml:space="preserve">九、</w:t>
      </w:r>
      <w:bookmarkStart w:id="245" w:name="OLE_LINK5"/>
      <w:r/>
      <w:bookmarkStart w:id="246" w:name="OLE_LINK54"/>
      <w:r/>
      <w:bookmarkStart w:id="247" w:name="OLE_LINK102"/>
      <w:r>
        <w:rPr>
          <w:rFonts w:hint="eastAsia" w:hAnsi="宋体" w:cs="黑体"/>
          <w:position w:val="0"/>
          <w:sz w:val="30"/>
          <w:szCs w:val="30"/>
        </w:rPr>
        <w:t xml:space="preserve">中小微企业声明函（货物类项目）（采购包号：</w:t>
      </w:r>
      <w:r>
        <w:rPr>
          <w:rFonts w:hint="eastAsia" w:hAnsi="宋体" w:cs="黑体"/>
          <w:position w:val="0"/>
          <w:sz w:val="30"/>
          <w:szCs w:val="30"/>
        </w:rPr>
        <w:t xml:space="preserve">**</w:t>
      </w:r>
      <w:r>
        <w:rPr>
          <w:rFonts w:hint="eastAsia" w:hAnsi="宋体" w:cs="黑体"/>
          <w:position w:val="0"/>
          <w:sz w:val="30"/>
          <w:szCs w:val="30"/>
        </w:rPr>
        <w:t xml:space="preserve">）</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财库〔</w:t>
      </w:r>
      <w:r>
        <w:rPr>
          <w:rFonts w:hint="eastAsia" w:hAnsi="宋体" w:cs="宋体"/>
          <w:b w:val="0"/>
          <w:color w:val="000000"/>
          <w:position w:val="0"/>
          <w:szCs w:val="24"/>
        </w:rPr>
        <w:t xml:space="preserve">2020</w:t>
      </w:r>
      <w:r>
        <w:rPr>
          <w:rFonts w:hint="eastAsia" w:hAnsi="宋体" w:cs="宋体"/>
          <w:b w:val="0"/>
          <w:color w:val="000000"/>
          <w:position w:val="0"/>
          <w:szCs w:val="24"/>
        </w:rPr>
        <w:t xml:space="preserve">〕</w:t>
      </w:r>
      <w:r>
        <w:rPr>
          <w:rFonts w:hint="eastAsia" w:hAnsi="宋体" w:cs="宋体"/>
          <w:b w:val="0"/>
          <w:color w:val="000000"/>
          <w:position w:val="0"/>
          <w:szCs w:val="24"/>
        </w:rPr>
        <w:t xml:space="preserve">46</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从业人员、营业收入、资产总额填报上一年度数据，无上一年度数据的新成立企业可不填报。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供应商应对照《工业和信息化部、国家统计局、国家发展和改革委员会、</w:t>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w:t>
      </w:r>
      <w:r>
        <w:rPr>
          <w:rFonts w:hint="eastAsia" w:hAnsi="宋体" w:cs="宋体"/>
          <w:b w:val="0"/>
          <w:color w:val="000000"/>
          <w:position w:val="0"/>
          <w:szCs w:val="24"/>
        </w:rPr>
        <w:t xml:space="preserve">2011</w:t>
      </w:r>
      <w:r>
        <w:rPr>
          <w:rFonts w:hint="eastAsia" w:hAnsi="宋体" w:cs="宋体"/>
          <w:b w:val="0"/>
          <w:color w:val="000000"/>
          <w:position w:val="0"/>
          <w:szCs w:val="24"/>
        </w:rPr>
        <w:t xml:space="preserve">〕</w:t>
      </w:r>
      <w:r>
        <w:rPr>
          <w:rFonts w:hint="eastAsia" w:hAnsi="宋体" w:cs="宋体"/>
          <w:b w:val="0"/>
          <w:color w:val="000000"/>
          <w:position w:val="0"/>
          <w:szCs w:val="24"/>
        </w:rPr>
        <w:t xml:space="preserve">300</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《国家统计局关于印发〈统计上大中小微型企业划分办法（</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）〉的通知》（国统字〔</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213</w:t>
      </w:r>
      <w:r>
        <w:rPr>
          <w:rFonts w:hint="eastAsia" w:hAnsi="宋体" w:cs="宋体"/>
          <w:b w:val="0"/>
          <w:color w:val="000000"/>
          <w:position w:val="0"/>
          <w:szCs w:val="24"/>
        </w:rPr>
        <w:t xml:space="preserve">号）的规定，自行勾</w:t>
      </w:r>
      <w:r>
        <w:rPr>
          <w:rFonts w:hint="eastAsia" w:hAnsi="宋体" w:cs="宋体"/>
          <w:b w:val="0"/>
          <w:color w:val="000000"/>
          <w:position w:val="0"/>
          <w:szCs w:val="24"/>
        </w:rPr>
        <w:t xml:space="preserve">选制造商的企业规模类型。</w:t>
      </w:r>
      <w:bookmarkEnd w:id="245"/>
      <w:r>
        <w:rPr>
          <w:rFonts w:hAnsi="宋体" w:cs="宋体"/>
          <w:b w:val="0"/>
          <w:position w:val="0"/>
          <w:szCs w:val="24"/>
        </w:rPr>
      </w:r>
      <w:r/>
    </w:p>
    <w:p>
      <w:pPr>
        <w:rPr>
          <w:rFonts w:hAnsi="宋体" w:cs="宋体"/>
          <w:b w:val="0"/>
          <w:position w:val="0"/>
          <w:szCs w:val="24"/>
        </w:rPr>
      </w:pPr>
      <w:r>
        <w:rPr>
          <w:rFonts w:hint="eastAsia" w:hAnsi="宋体" w:cs="黑体"/>
          <w:color w:val="000000"/>
          <w:position w:val="0"/>
          <w:sz w:val="30"/>
          <w:szCs w:val="30"/>
        </w:rPr>
        <w:t xml:space="preserve">十、</w:t>
      </w:r>
      <w:bookmarkStart w:id="248"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r>
        <w:rPr>
          <w:rFonts w:hint="eastAsia" w:hAnsi="宋体" w:cs="黑体"/>
          <w:position w:val="0"/>
          <w:sz w:val="30"/>
          <w:szCs w:val="30"/>
        </w:rPr>
        <w:t xml:space="preserve">**</w:t>
      </w:r>
      <w:bookmarkEnd w:id="248"/>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民政部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中国残疾人联合会关于促进残疾人就业政府采购政策的通知》（财库〔</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141</w:t>
      </w:r>
      <w:r>
        <w:rPr>
          <w:rFonts w:hint="eastAsia" w:hAnsi="宋体" w:cs="宋体"/>
          <w:b w:val="0"/>
          <w:color w:val="000000"/>
          <w:position w:val="0"/>
          <w:szCs w:val="24"/>
        </w:rPr>
        <w:t xml:space="preserve">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w:t>
      </w:r>
      <w:r>
        <w:rPr>
          <w:rFonts w:hint="eastAsia" w:hAnsi="宋体" w:cs="宋体"/>
          <w:b w:val="0"/>
          <w:color w:val="000000"/>
          <w:position w:val="0"/>
          <w:szCs w:val="24"/>
        </w:rPr>
        <w:t xml:space="preserve">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成交供应商为残疾人福利性单位的，此声明函将随中标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供应商全称（加盖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246"/>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247"/>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893"/>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249" w:name="OLE_LINK12"/>
      <w:r>
        <w:rPr>
          <w:rFonts w:hint="eastAsia" w:hAnsi="宋体" w:cs="黑体"/>
          <w:color w:val="000000"/>
          <w:position w:val="0"/>
          <w:sz w:val="30"/>
          <w:szCs w:val="30"/>
        </w:rPr>
        <w:t xml:space="preserve">十一、</w:t>
      </w:r>
      <w:bookmarkEnd w:id="249"/>
      <w:r>
        <w:rPr>
          <w:rFonts w:hint="eastAsia" w:hAnsi="宋体" w:cs="黑体"/>
          <w:color w:val="000000"/>
          <w:position w:val="0"/>
          <w:sz w:val="30"/>
          <w:szCs w:val="30"/>
        </w:rPr>
        <w:t xml:space="preserve">关于符合本国产品标准的声明函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250"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w:t>
      </w:r>
      <w:r>
        <w:rPr>
          <w:rFonts w:hint="eastAsia" w:hAnsi="宋体" w:cs="宋体"/>
          <w:b w:val="0"/>
          <w:color w:val="000000"/>
          <w:position w:val="0"/>
          <w:szCs w:val="24"/>
        </w:rPr>
        <w:t xml:space="preserve">2025</w:t>
      </w:r>
      <w:r>
        <w:rPr>
          <w:rFonts w:hint="eastAsia" w:hAnsi="宋体" w:cs="宋体"/>
          <w:b w:val="0"/>
          <w:color w:val="000000"/>
          <w:position w:val="0"/>
          <w:szCs w:val="24"/>
        </w:rPr>
        <w:t xml:space="preserve">〕</w:t>
      </w:r>
      <w:r>
        <w:rPr>
          <w:rFonts w:hint="eastAsia" w:hAnsi="宋体" w:cs="宋体"/>
          <w:b w:val="0"/>
          <w:color w:val="000000"/>
          <w:position w:val="0"/>
          <w:szCs w:val="24"/>
        </w:rPr>
        <w:t xml:space="preserve">34</w:t>
      </w:r>
      <w:r>
        <w:rPr>
          <w:rFonts w:hint="eastAsia" w:hAnsi="宋体" w:cs="宋体"/>
          <w:b w:val="0"/>
          <w:color w:val="000000"/>
          <w:position w:val="0"/>
          <w:szCs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1</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2</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公司（单位）名称（加盖</w:t>
      </w:r>
      <w:r>
        <w:rPr>
          <w:rFonts w:hint="eastAsia" w:hAnsi="宋体" w:cs="宋体"/>
          <w:b w:val="0"/>
          <w:color w:val="000000"/>
          <w:position w:val="0"/>
          <w:szCs w:val="24"/>
          <w:shd w:val="clear" w:color="auto" w:fill="ffffff"/>
        </w:rPr>
        <w:t xml:space="preserve">CA</w:t>
      </w:r>
      <w:r>
        <w:rPr>
          <w:rFonts w:hint="eastAsia" w:hAnsi="宋体" w:cs="宋体"/>
          <w:b w:val="0"/>
          <w:color w:val="000000"/>
          <w:position w:val="0"/>
          <w:szCs w:val="24"/>
          <w:shd w:val="clear" w:color="auto" w:fill="ffffff"/>
        </w:rPr>
        <w:t xml:space="preserve">电子公章）：</w:t>
      </w:r>
      <w:r>
        <w:rPr>
          <w:rFonts w:hint="eastAsia" w:hAnsi="宋体" w:cs="宋体"/>
          <w:b w:val="0"/>
          <w:color w:val="000000"/>
          <w:position w:val="0"/>
          <w:szCs w:val="24"/>
          <w:shd w:val="clear" w:color="auto" w:fill="ffffff"/>
        </w:rPr>
        <w:t xml:space="preserve">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日期：</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年</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月</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w:t>
      </w:r>
      <w:r>
        <w:rPr>
          <w:rFonts w:hint="eastAsia" w:hAnsi="宋体" w:cs="宋体"/>
          <w:b w:val="0"/>
          <w:color w:val="000000"/>
          <w:position w:val="0"/>
          <w:szCs w:val="24"/>
          <w:shd w:val="clear" w:color="auto" w:fill="ffffff"/>
        </w:rPr>
        <w:t xml:space="preserve">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该产品的中国境内生产的组件成本占比相</w:t>
      </w:r>
      <w:r>
        <w:rPr>
          <w:rFonts w:hint="eastAsia" w:hAnsi="宋体" w:cs="宋体"/>
          <w:b w:val="0"/>
          <w:color w:val="000000"/>
          <w:position w:val="0"/>
          <w:szCs w:val="24"/>
          <w:shd w:val="clear" w:color="auto" w:fill="ffffff"/>
        </w:rPr>
        <w:t xml:space="preserve">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50"/>
      <w:r/>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rPr>
          <w:rFonts w:hAnsi="宋体" w:cs="黑体"/>
          <w:color w:val="000000"/>
          <w:position w:val="0"/>
          <w:sz w:val="32"/>
          <w:szCs w:val="32"/>
        </w:rPr>
      </w:r>
      <w:r/>
    </w:p>
    <w:p>
      <w:pPr>
        <w:jc w:val="center"/>
        <w:rPr>
          <w:rFonts w:hAnsi="宋体" w:cs="黑体"/>
          <w:color w:val="000000"/>
          <w:position w:val="0"/>
          <w:sz w:val="32"/>
          <w:szCs w:val="32"/>
        </w:rPr>
      </w:pPr>
      <w:r>
        <w:rPr>
          <w:rFonts w:hAnsi="宋体" w:cs="黑体"/>
          <w:color w:val="000000"/>
          <w:position w:val="0"/>
          <w:sz w:val="32"/>
          <w:szCs w:val="32"/>
        </w:rPr>
      </w:r>
      <w:r>
        <w:rPr>
          <w:rFonts w:hAnsi="宋体" w:cs="黑体"/>
          <w:color w:val="000000"/>
          <w:position w:val="0"/>
          <w:sz w:val="32"/>
          <w:szCs w:val="32"/>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251" w:name="OLE_LINK55"/>
      <w:r/>
      <w:bookmarkStart w:id="252" w:name="OLE_LINK103"/>
      <w:r/>
      <w:bookmarkStart w:id="253" w:name="OLE_LINK108"/>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w:t>
            </w:r>
            <w:r>
              <w:rPr>
                <w:rFonts w:hint="eastAsia" w:hAnsi="宋体" w:cs="宋体"/>
                <w:b w:val="0"/>
                <w:position w:val="0"/>
                <w:szCs w:val="24"/>
              </w:rPr>
              <w:t xml:space="preserve">________%</w:t>
            </w:r>
            <w:r>
              <w:rPr>
                <w:rFonts w:hint="eastAsia" w:hAnsi="宋体" w:cs="宋体"/>
                <w:b w:val="0"/>
                <w:position w:val="0"/>
                <w:szCs w:val="24"/>
              </w:rPr>
              <w:t xml:space="preserve">。</w:t>
            </w:r>
            <w:bookmarkEnd w:id="251"/>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w:t>
      </w:r>
      <w:r>
        <w:rPr>
          <w:rFonts w:hint="eastAsia" w:hAnsi="宋体" w:cs="宋体"/>
          <w:b w:val="0"/>
          <w:position w:val="0"/>
          <w:szCs w:val="24"/>
        </w:rPr>
        <w:t xml:space="preserve">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w:t>
      </w:r>
      <w:r>
        <w:rPr>
          <w:rFonts w:hint="eastAsia" w:hAnsi="宋体" w:cs="宋体"/>
          <w:b w:val="0"/>
          <w:position w:val="0"/>
          <w:szCs w:val="24"/>
        </w:rPr>
        <w:t xml:space="preserve">“投标分项报价表”中“投标总报价”数额应当与“开标一览表”中“投标总报价”数额一致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color w:val="000000"/>
          <w:position w:val="0"/>
          <w:szCs w:val="24"/>
        </w:rPr>
        <w:t xml:space="preserve">80%</w:t>
      </w:r>
      <w:r>
        <w:rPr>
          <w:rFonts w:hint="eastAsia" w:hAnsi="宋体" w:cs="宋体"/>
          <w:b w:val="0"/>
          <w:color w:val="000000"/>
          <w:position w:val="0"/>
          <w:szCs w:val="24"/>
        </w:rPr>
        <w:t xml:space="preserve">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254" w:name="OLE_LINK9"/>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bookmarkEnd w:id="252"/>
      <w:r>
        <w:rPr>
          <w:rFonts w:hAnsi="宋体"/>
          <w:b w:val="0"/>
          <w:position w:val="0"/>
          <w:sz w:val="21"/>
          <w:szCs w:val="24"/>
        </w:rPr>
        <w:t xml:space="preserve"> </w:t>
      </w:r>
      <w:bookmarkEnd w:id="254"/>
      <w:r/>
      <w:r/>
    </w:p>
    <w:p>
      <w:pPr>
        <w:jc w:val="right"/>
        <w:spacing w:line="360" w:lineRule="auto"/>
        <w:rPr>
          <w:rFonts w:hAnsi="宋体"/>
          <w:b w:val="0"/>
          <w:bCs w:val="0"/>
          <w:position w:val="0"/>
          <w:sz w:val="21"/>
          <w:szCs w:val="21"/>
        </w:rPr>
      </w:pPr>
      <w:r>
        <w:rPr>
          <w:rFonts w:hAnsi="宋体"/>
          <w:b w:val="0"/>
          <w:position w:val="0"/>
          <w:sz w:val="21"/>
          <w:szCs w:val="24"/>
        </w:rPr>
      </w:r>
      <w:r>
        <w:rPr>
          <w:rFonts w:hAnsi="宋体"/>
          <w:b w:val="0"/>
          <w:position w:val="0"/>
          <w:sz w:val="21"/>
          <w:szCs w:val="24"/>
        </w:rPr>
      </w:r>
      <w:r/>
    </w:p>
    <w:p>
      <w:pPr>
        <w:jc w:val="right"/>
        <w:spacing w:line="360" w:lineRule="auto"/>
        <w:rPr>
          <w:rFonts w:hAnsi="宋体"/>
          <w:b w:val="0"/>
          <w:bCs w:val="0"/>
          <w:position w:val="0"/>
          <w:sz w:val="21"/>
          <w:szCs w:val="21"/>
        </w:rPr>
      </w:pPr>
      <w:r>
        <w:rPr>
          <w:rFonts w:hAnsi="宋体"/>
          <w:b w:val="0"/>
          <w:position w:val="0"/>
          <w:sz w:val="21"/>
          <w:szCs w:val="24"/>
        </w:rPr>
      </w:r>
      <w:bookmarkEnd w:id="253"/>
      <w:r/>
      <w:r/>
    </w:p>
    <w:p>
      <w:pPr>
        <w:jc w:val="center"/>
        <w:rPr>
          <w:rFonts w:hAnsi="宋体"/>
          <w:b w:val="0"/>
          <w:position w:val="0"/>
          <w:sz w:val="30"/>
          <w:szCs w:val="30"/>
        </w:rPr>
      </w:pPr>
      <w:r>
        <w:rPr>
          <w:rFonts w:hint="eastAsia" w:hAnsi="宋体" w:cs="黑体"/>
          <w:color w:val="000000"/>
          <w:position w:val="0"/>
          <w:sz w:val="30"/>
          <w:szCs w:val="30"/>
        </w:rPr>
        <w:t xml:space="preserve">十三、</w:t>
      </w:r>
      <w:bookmarkStart w:id="255" w:name="OLE_LINK56"/>
      <w:r/>
      <w:bookmarkStart w:id="256" w:name="OLE_LINK129"/>
      <w:r/>
      <w:bookmarkStart w:id="257" w:name="OLE_LINK117"/>
      <w:r/>
      <w:bookmarkStart w:id="258" w:name="OLE_LINK115"/>
      <w:r>
        <w:rPr>
          <w:rFonts w:hint="eastAsia" w:hAnsi="宋体" w:cs="黑体"/>
          <w:color w:val="000000"/>
          <w:position w:val="0"/>
          <w:sz w:val="30"/>
          <w:szCs w:val="30"/>
        </w:rPr>
        <w:t xml:space="preserve">技术要求响应及偏离表</w:t>
      </w:r>
      <w:bookmarkEnd w:id="255"/>
      <w:r/>
      <w:bookmarkEnd w:id="256"/>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Ansi="宋体"/>
                <w:b w:val="0"/>
                <w:szCs w:val="24"/>
              </w:rPr>
            </w:pPr>
            <w:r/>
            <w:bookmarkStart w:id="259" w:name="_Hlk232687527"/>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bookmarkEnd w:id="259"/>
            <w:r/>
            <w:r/>
          </w:p>
        </w:tc>
      </w:tr>
    </w:tbl>
    <w:p>
      <w:pPr>
        <w:pStyle w:val="893"/>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93"/>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bookmarkStart w:id="260" w:name="_Hlk232687519"/>
      <w:r>
        <w:rPr>
          <w:rFonts w:hint="eastAsia" w:ascii="宋体" w:hAnsi="宋体" w:eastAsia="宋体"/>
          <w:bCs/>
          <w:color w:val="ff0000"/>
          <w:position w:val="0"/>
          <w:sz w:val="24"/>
          <w:szCs w:val="24"/>
        </w:rPr>
        <w:t xml:space="preserve">需提供技术证明材料的相关技术指标，需按照要求提供证明材料，且明确标明证明材料所在精确页码</w:t>
      </w:r>
      <w:bookmarkEnd w:id="260"/>
      <w:r>
        <w:rPr>
          <w:rFonts w:hint="eastAsia" w:ascii="宋体" w:hAnsi="宋体" w:eastAsia="宋体"/>
          <w:bCs/>
          <w:color w:val="ff0000"/>
          <w:position w:val="0"/>
          <w:sz w:val="24"/>
          <w:szCs w:val="24"/>
        </w:rPr>
        <w:t xml:space="preserve">。</w:t>
      </w:r>
      <w:r/>
    </w:p>
    <w:p>
      <w:pPr>
        <w:rPr>
          <w:rFonts w:hAnsi="宋体"/>
        </w:rPr>
      </w:pPr>
      <w:r>
        <w:rPr>
          <w:rFonts w:hAnsi="宋体"/>
        </w:rPr>
      </w:r>
      <w:bookmarkEnd w:id="257"/>
      <w:r/>
      <w:r/>
    </w:p>
    <w:p>
      <w:pPr>
        <w:ind w:firstLine="2891"/>
        <w:jc w:val="left"/>
        <w:rPr>
          <w:rFonts w:hAnsi="宋体"/>
          <w:b w:val="0"/>
          <w:position w:val="0"/>
          <w:szCs w:val="24"/>
        </w:rPr>
      </w:pPr>
      <w:r>
        <w:rPr>
          <w:rFonts w:hAnsi="宋体"/>
          <w:b w:val="0"/>
          <w:position w:val="0"/>
          <w:szCs w:val="24"/>
        </w:rPr>
      </w:r>
      <w:r/>
    </w:p>
    <w:p>
      <w:pPr>
        <w:pStyle w:val="893"/>
        <w:rPr>
          <w:rFonts w:ascii="宋体" w:hAnsi="宋体" w:eastAsia="宋体"/>
        </w:rPr>
      </w:pPr>
      <w:r>
        <w:rPr>
          <w:rFonts w:ascii="宋体" w:hAnsi="宋体" w:eastAsia="宋体"/>
        </w:rPr>
      </w:r>
      <w:bookmarkEnd w:id="258"/>
      <w:r/>
      <w:r/>
    </w:p>
    <w:p>
      <w:pPr>
        <w:jc w:val="left"/>
        <w:rPr>
          <w:rFonts w:hAnsi="宋体"/>
        </w:rPr>
      </w:pPr>
      <w:r>
        <w:rPr>
          <w:rFonts w:hAnsi="宋体"/>
        </w:rPr>
      </w:r>
      <w:r>
        <w:rPr>
          <w:rFonts w:hAnsi="宋体"/>
        </w:rPr>
      </w:r>
      <w:r/>
    </w:p>
    <w:p>
      <w:pPr>
        <w:jc w:val="left"/>
        <w:rPr>
          <w:rFonts w:hAnsi="宋体"/>
        </w:rPr>
      </w:pPr>
      <w:r>
        <w:rPr>
          <w:rFonts w:hAnsi="宋体"/>
        </w:rPr>
      </w:r>
      <w:r>
        <w:rPr>
          <w:rFonts w:hAnsi="宋体"/>
        </w:rPr>
      </w:r>
      <w:r/>
    </w:p>
    <w:p>
      <w:pPr>
        <w:jc w:val="left"/>
        <w:rPr>
          <w:rFonts w:hAnsi="宋体"/>
        </w:rPr>
      </w:pPr>
      <w:r>
        <w:rPr>
          <w:rFonts w:hAnsi="宋体"/>
        </w:rPr>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261" w:name="_Hlt26955054"/>
      <w:r>
        <w:rPr>
          <w:rFonts w:hint="eastAsia" w:hAnsi="宋体" w:cs="黑体"/>
          <w:color w:val="000000"/>
          <w:position w:val="0"/>
          <w:sz w:val="30"/>
          <w:szCs w:val="30"/>
        </w:rPr>
        <w:t xml:space="preserve">十四、</w:t>
      </w:r>
      <w:bookmarkStart w:id="262" w:name="OLE_LINK21"/>
      <w:r/>
      <w:bookmarkStart w:id="263" w:name="OLE_LINK105"/>
      <w:r/>
      <w:bookmarkStart w:id="264" w:name="OLE_LINK109"/>
      <w:r/>
      <w:bookmarkStart w:id="265" w:name="OLE_LINK57"/>
      <w:r>
        <w:rPr>
          <w:rFonts w:hint="eastAsia" w:hAnsi="宋体" w:cs="黑体"/>
          <w:color w:val="000000"/>
          <w:position w:val="0"/>
          <w:sz w:val="30"/>
          <w:szCs w:val="30"/>
        </w:rPr>
        <w:t xml:space="preserve">商务要求响应及偏离表</w:t>
      </w:r>
      <w:bookmarkEnd w:id="262"/>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266" w:name="_Toc462564146"/>
      <w:r/>
      <w:bookmarkStart w:id="267" w:name="_Hlt26671374"/>
      <w:r/>
      <w:bookmarkStart w:id="268" w:name="_Hlt26609389"/>
      <w:r/>
      <w:bookmarkStart w:id="269" w:name="_Hlt26955066"/>
      <w:r/>
      <w:bookmarkStart w:id="270" w:name="_格式2__法定代表人授权书"/>
      <w:r/>
      <w:bookmarkEnd w:id="263"/>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93"/>
      </w:pPr>
      <w:r/>
      <w:r/>
    </w:p>
    <w:p>
      <w:pPr>
        <w:jc w:val="left"/>
        <w:spacing w:line="440" w:lineRule="exact"/>
        <w:rPr>
          <w:rFonts w:hAnsi="宋体"/>
          <w:b w:val="0"/>
          <w:i/>
          <w:iCs/>
          <w:position w:val="0"/>
          <w:szCs w:val="24"/>
          <w:u w:val="single"/>
        </w:rPr>
      </w:pPr>
      <w:r>
        <w:rPr>
          <w:rFonts w:hint="eastAsia" w:hAnsi="宋体"/>
          <w:b w:val="0"/>
          <w:position w:val="0"/>
          <w:sz w:val="21"/>
          <w:szCs w:val="24"/>
          <w:shd w:val="clear" w:color="auto" w:fill="ffffff"/>
        </w:rPr>
        <w:t xml:space="preserve"> </w:t>
      </w:r>
      <w:r>
        <w:rPr>
          <w:rFonts w:hint="eastAsia" w:hAnsi="宋体"/>
          <w:b w:val="0"/>
          <w:i/>
          <w:iCs/>
          <w:color w:val="ee0000"/>
          <w:position w:val="0"/>
          <w:sz w:val="21"/>
          <w:szCs w:val="24"/>
          <w:u w:val="single"/>
          <w:shd w:val="clear" w:color="auto" w:fill="ffffff"/>
        </w:rPr>
        <w:t xml:space="preserve"> </w:t>
      </w:r>
      <w:r>
        <w:rPr>
          <w:rFonts w:hint="eastAsia" w:hAnsi="宋体"/>
          <w:bCs/>
          <w:i/>
          <w:iCs/>
          <w:color w:val="ee0000"/>
          <w:position w:val="0"/>
          <w:szCs w:val="24"/>
          <w:u w:val="single"/>
        </w:rPr>
        <w:t xml:space="preserve">注：商务要求中的实质性要求（</w:t>
      </w:r>
      <w:bookmarkStart w:id="271" w:name="OLE_LINK29"/>
      <w:r>
        <w:rPr>
          <w:rFonts w:hint="eastAsia" w:hAnsi="宋体"/>
          <w:bCs/>
          <w:i/>
          <w:iCs/>
          <w:color w:val="ee0000"/>
          <w:position w:val="0"/>
          <w:szCs w:val="24"/>
          <w:u w:val="single"/>
        </w:rPr>
        <w:t xml:space="preserve">斜体且有下划线部分</w:t>
      </w:r>
      <w:bookmarkEnd w:id="271"/>
      <w:r>
        <w:rPr>
          <w:rFonts w:hint="eastAsia" w:hAnsi="宋体"/>
          <w:bCs/>
          <w:i/>
          <w:iCs/>
          <w:color w:val="ee0000"/>
          <w:position w:val="0"/>
          <w:szCs w:val="24"/>
          <w:u w:val="single"/>
        </w:rPr>
        <w:t xml:space="preserve">）需在商务要求响应及偏离表中逐条响应具体内容，且不允许负偏离，否则视为无效投标。</w:t>
      </w:r>
      <w:r/>
    </w:p>
    <w:p>
      <w:pPr>
        <w:jc w:val="left"/>
        <w:rPr>
          <w:rFonts w:hAnsi="宋体"/>
          <w:b w:val="0"/>
          <w:position w:val="0"/>
          <w:sz w:val="21"/>
          <w:szCs w:val="24"/>
          <w:shd w:val="clear" w:color="auto" w:fill="ffffff"/>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bookmarkEnd w:id="264"/>
      <w:r/>
      <w:r/>
    </w:p>
    <w:p>
      <w:pPr>
        <w:ind w:firstLine="2891"/>
        <w:jc w:val="left"/>
        <w:rPr>
          <w:rFonts w:hAnsi="宋体"/>
          <w:b w:val="0"/>
          <w:position w:val="0"/>
          <w:szCs w:val="24"/>
        </w:rPr>
      </w:pPr>
      <w:r>
        <w:rPr>
          <w:rFonts w:hAnsi="宋体"/>
          <w:b w:val="0"/>
          <w:position w:val="0"/>
          <w:szCs w:val="24"/>
        </w:rPr>
        <w:t xml:space="preserve"> </w:t>
      </w:r>
      <w:bookmarkEnd w:id="265"/>
      <w:r/>
      <w:r/>
    </w:p>
    <w:p>
      <w:pPr>
        <w:ind w:firstLine="2160"/>
        <w:jc w:val="left"/>
        <w:spacing w:beforeAutospacing="1" w:afterAutospacing="1"/>
        <w:rPr>
          <w:rFonts w:hAnsi="宋体"/>
          <w:b w:val="0"/>
          <w:bCs w:val="0"/>
          <w:position w:val="0"/>
        </w:rPr>
      </w:pPr>
      <w:r>
        <w:rPr>
          <w:rFonts w:hAnsi="宋体"/>
          <w:b w:val="0"/>
          <w:position w:val="0"/>
          <w:szCs w:val="24"/>
        </w:rPr>
      </w:r>
      <w:r>
        <w:rPr>
          <w:rFonts w:hAnsi="宋体"/>
          <w:b w:val="0"/>
          <w:position w:val="0"/>
          <w:szCs w:val="24"/>
        </w:rPr>
      </w:r>
      <w:r/>
    </w:p>
    <w:p>
      <w:pPr>
        <w:ind w:firstLine="2160"/>
        <w:jc w:val="left"/>
        <w:spacing w:beforeAutospacing="1" w:afterAutospacing="1"/>
        <w:rPr>
          <w:rFonts w:hAnsi="宋体"/>
          <w:b w:val="0"/>
          <w:bCs w:val="0"/>
          <w:position w:val="0"/>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ascii="Calibri" w:hAnsi="Calibri"/>
          <w:b w:val="0"/>
          <w:position w:val="0"/>
          <w:szCs w:val="24"/>
          <w:shd w:val="clear" w:color="auto" w:fill="ffffff"/>
        </w:rPr>
      </w:pPr>
      <w:r/>
      <w:bookmarkStart w:id="272" w:name="OLE_LINK122"/>
      <w:r>
        <w:rPr>
          <w:rFonts w:hint="eastAsia" w:ascii="Calibri" w:hAnsi="Calibri"/>
          <w:b w:val="0"/>
          <w:position w:val="0"/>
          <w:szCs w:val="24"/>
          <w:shd w:val="clear" w:color="auto" w:fill="ffffff"/>
        </w:rPr>
        <w:t xml:space="preserve">项目编号：</w:t>
      </w:r>
      <w:r>
        <w:rPr>
          <w:rFonts w:hint="eastAsia" w:hAnsi="宋体"/>
          <w:b w:val="0"/>
          <w:position w:val="0"/>
          <w:szCs w:val="24"/>
          <w:shd w:val="clear" w:color="auto" w:fill="ffffff"/>
        </w:rPr>
        <w:t xml:space="preserve">JSZC-320902-HWZX-G2026-0484</w:t>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w:t>
      </w:r>
      <w:r>
        <w:rPr>
          <w:rFonts w:hint="eastAsia" w:ascii="Calibri" w:hAnsi="Calibri"/>
          <w:b w:val="0"/>
          <w:position w:val="0"/>
          <w:szCs w:val="24"/>
          <w:shd w:val="clear" w:color="auto" w:fill="ffffff"/>
        </w:rPr>
        <w:t xml:space="preserve">                       </w:t>
      </w:r>
      <w:r/>
    </w:p>
    <w:tbl>
      <w:tblPr>
        <w:tblStyle w:val="1316"/>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金额大写</w:t>
            </w:r>
            <w:r/>
          </w:p>
        </w:tc>
      </w:tr>
    </w:tbl>
    <w:p>
      <w:pPr>
        <w:jc w:val="right"/>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t xml:space="preserve"> </w:t>
      </w:r>
      <w:r/>
    </w:p>
    <w:p>
      <w:pPr>
        <w:jc w:val="right"/>
        <w:spacing w:line="360" w:lineRule="auto"/>
        <w:rPr>
          <w:rFonts w:hAnsi="宋体"/>
          <w:position w:val="0"/>
          <w:sz w:val="30"/>
          <w:szCs w:val="30"/>
        </w:rPr>
      </w:pPr>
      <w:r>
        <w:rPr>
          <w:rFonts w:hint="eastAsia" w:hAnsi="宋体"/>
          <w:position w:val="0"/>
          <w:sz w:val="30"/>
          <w:szCs w:val="30"/>
        </w:rPr>
        <w:t xml:space="preserve">供应商全称（加盖</w:t>
      </w:r>
      <w:r>
        <w:rPr>
          <w:rFonts w:hint="eastAsia" w:hAnsi="宋体"/>
          <w:position w:val="0"/>
          <w:sz w:val="30"/>
          <w:szCs w:val="30"/>
        </w:rPr>
        <w:t xml:space="preserve">CA</w:t>
      </w:r>
      <w:r>
        <w:rPr>
          <w:rFonts w:hint="eastAsia" w:hAnsi="宋体"/>
          <w:position w:val="0"/>
          <w:sz w:val="30"/>
          <w:szCs w:val="30"/>
        </w:rPr>
        <w:t xml:space="preserve">电子公章）：</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bookmarkEnd w:id="272"/>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93"/>
        <w:rPr>
          <w:rFonts w:ascii="宋体" w:hAnsi="宋体" w:eastAsia="宋体"/>
        </w:rPr>
      </w:pPr>
      <w:r>
        <w:rPr>
          <w:rFonts w:ascii="宋体" w:hAnsi="宋体" w:eastAsia="宋体"/>
        </w:rPr>
      </w:r>
      <w:r/>
    </w:p>
    <w:p>
      <w:pPr>
        <w:rPr>
          <w:rFonts w:hAnsi="宋体"/>
        </w:rPr>
      </w:pPr>
      <w:r>
        <w:rPr>
          <w:rFonts w:hAnsi="宋体"/>
        </w:rPr>
      </w:r>
      <w:r/>
    </w:p>
    <w:p>
      <w:pPr>
        <w:pStyle w:val="893"/>
        <w:rPr>
          <w:rFonts w:ascii="宋体" w:hAnsi="宋体" w:eastAsia="宋体"/>
        </w:rPr>
      </w:pPr>
      <w:r>
        <w:rPr>
          <w:rFonts w:ascii="宋体" w:hAnsi="宋体" w:eastAsia="宋体"/>
        </w:rPr>
      </w:r>
      <w:r/>
    </w:p>
    <w:p>
      <w:pPr>
        <w:rPr>
          <w:rFonts w:hAnsi="宋体"/>
        </w:rPr>
      </w:pPr>
      <w:r>
        <w:rPr>
          <w:rFonts w:hAnsi="宋体"/>
        </w:rPr>
      </w:r>
      <w:r/>
    </w:p>
    <w:p>
      <w:pPr>
        <w:pStyle w:val="893"/>
        <w:rPr>
          <w:rFonts w:ascii="宋体" w:hAnsi="宋体" w:eastAsia="宋体"/>
        </w:rPr>
      </w:pPr>
      <w:r>
        <w:rPr>
          <w:rFonts w:ascii="宋体" w:hAnsi="宋体" w:eastAsia="宋体"/>
        </w:rPr>
      </w:r>
      <w:r>
        <w:rPr>
          <w:rFonts w:ascii="宋体" w:hAnsi="宋体" w:eastAsia="宋体"/>
        </w:rPr>
      </w:r>
      <w:r/>
    </w:p>
    <w:p>
      <w:pPr>
        <w:pStyle w:val="893"/>
        <w:rPr>
          <w:rFonts w:ascii="宋体" w:hAnsi="宋体" w:eastAsia="宋体"/>
        </w:rPr>
      </w:pPr>
      <w:r>
        <w:rPr>
          <w:rFonts w:ascii="宋体" w:hAnsi="宋体" w:eastAsia="宋体"/>
        </w:rPr>
      </w:r>
      <w:r>
        <w:rPr>
          <w:rFonts w:ascii="宋体" w:hAnsi="宋体" w:eastAsia="宋体"/>
        </w:rPr>
      </w:r>
      <w:r/>
    </w:p>
    <w:p>
      <w:pPr>
        <w:pStyle w:val="893"/>
        <w:rPr>
          <w:rFonts w:ascii="宋体" w:hAnsi="宋体" w:eastAsia="宋体"/>
        </w:rPr>
      </w:pPr>
      <w:r>
        <w:rPr>
          <w:rFonts w:ascii="宋体" w:hAnsi="宋体" w:eastAsia="宋体"/>
        </w:rPr>
      </w:r>
      <w:r>
        <w:rPr>
          <w:rFonts w:ascii="宋体" w:hAnsi="宋体" w:eastAsia="宋体"/>
        </w:rPr>
      </w:r>
      <w:r/>
    </w:p>
    <w:p>
      <w:pPr>
        <w:pStyle w:val="893"/>
        <w:rPr>
          <w:rFonts w:ascii="宋体" w:hAnsi="宋体" w:eastAsia="宋体"/>
        </w:rPr>
      </w:pPr>
      <w:r>
        <w:rPr>
          <w:rFonts w:ascii="宋体" w:hAnsi="宋体" w:eastAsia="宋体"/>
        </w:rPr>
      </w:r>
      <w:r>
        <w:rPr>
          <w:rFonts w:ascii="宋体" w:hAnsi="宋体" w:eastAsia="宋体"/>
        </w:rPr>
      </w:r>
      <w:r/>
    </w:p>
    <w:p>
      <w:pPr>
        <w:pStyle w:val="893"/>
        <w:rPr>
          <w:rFonts w:ascii="宋体" w:hAnsi="宋体" w:eastAsia="宋体"/>
        </w:rPr>
      </w:pPr>
      <w:r>
        <w:rPr>
          <w:rFonts w:ascii="宋体" w:hAnsi="宋体" w:eastAsia="宋体"/>
        </w:rPr>
      </w:r>
      <w:r>
        <w:rPr>
          <w:rFonts w:ascii="宋体" w:hAnsi="宋体" w:eastAsia="宋体"/>
        </w:rPr>
      </w:r>
      <w:r/>
    </w:p>
    <w:p>
      <w:pPr>
        <w:pStyle w:val="893"/>
        <w:rPr>
          <w:rFonts w:ascii="宋体" w:hAnsi="宋体" w:eastAsia="宋体"/>
        </w:rPr>
      </w:pPr>
      <w:r>
        <w:rPr>
          <w:rFonts w:ascii="宋体" w:hAnsi="宋体" w:eastAsia="宋体"/>
        </w:rPr>
      </w:r>
      <w:r>
        <w:rPr>
          <w:rFonts w:ascii="宋体" w:hAnsi="宋体" w:eastAsia="宋体"/>
        </w:rPr>
      </w:r>
      <w:r/>
    </w:p>
    <w:p>
      <w:pPr>
        <w:pStyle w:val="893"/>
        <w:rPr>
          <w:rFonts w:ascii="宋体" w:hAnsi="宋体" w:eastAsia="宋体"/>
        </w:rPr>
      </w:pPr>
      <w:r>
        <w:rPr>
          <w:rFonts w:ascii="宋体" w:hAnsi="宋体" w:eastAsia="宋体"/>
        </w:rPr>
      </w:r>
      <w:r>
        <w:rPr>
          <w:rFonts w:ascii="宋体" w:hAnsi="宋体" w:eastAsia="宋体"/>
        </w:rPr>
      </w:r>
      <w:r/>
    </w:p>
    <w:p>
      <w:pPr>
        <w:pStyle w:val="893"/>
        <w:rPr>
          <w:rFonts w:ascii="宋体" w:hAnsi="宋体" w:eastAsia="宋体"/>
        </w:rPr>
      </w:pPr>
      <w:r>
        <w:rPr>
          <w:rFonts w:ascii="宋体" w:hAnsi="宋体" w:eastAsia="宋体"/>
        </w:rPr>
      </w:r>
      <w:r/>
    </w:p>
    <w:p>
      <w:pPr>
        <w:rPr>
          <w:rFonts w:hAnsi="宋体"/>
        </w:rPr>
      </w:pPr>
      <w:r>
        <w:rPr>
          <w:rFonts w:hAnsi="宋体"/>
        </w:rPr>
      </w:r>
      <w:r/>
    </w:p>
    <w:p>
      <w:pPr>
        <w:jc w:val="center"/>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73" w:name="OLE_LINK58"/>
      <w:r/>
      <w:bookmarkStart w:id="274" w:name="OLE_LINK116"/>
      <w:r>
        <w:rPr>
          <w:rFonts w:hint="eastAsia" w:hAnsi="宋体" w:cs="宋体"/>
          <w:bCs/>
          <w:color w:val="000000"/>
          <w:position w:val="0"/>
          <w:sz w:val="30"/>
          <w:szCs w:val="30"/>
        </w:rPr>
        <w:t xml:space="preserve">招标文件中规定要求提供的证明材料和投标人认为需要提供的其他材料</w:t>
      </w:r>
      <w:bookmarkEnd w:id="273"/>
      <w:r/>
      <w:r/>
    </w:p>
    <w:p>
      <w:pPr>
        <w:ind w:firstLine="3840"/>
        <w:jc w:val="left"/>
        <w:rPr>
          <w:rFonts w:hAnsi="宋体" w:cs="宋体"/>
          <w:color w:val="000000"/>
          <w:position w:val="0"/>
          <w:sz w:val="32"/>
          <w:szCs w:val="32"/>
        </w:rPr>
      </w:pPr>
      <w:r>
        <w:rPr>
          <w:rFonts w:hAnsi="宋体" w:cs="宋体"/>
          <w:color w:val="000000"/>
          <w:position w:val="0"/>
          <w:sz w:val="32"/>
          <w:szCs w:val="32"/>
        </w:rPr>
      </w:r>
      <w:bookmarkEnd w:id="274"/>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bookmarkEnd w:id="229"/>
      <w:r/>
      <w:bookmarkEnd w:id="237"/>
      <w:r/>
      <w:bookmarkEnd w:id="238"/>
      <w:r/>
      <w:bookmarkEnd w:id="239"/>
      <w:r/>
      <w:bookmarkEnd w:id="261"/>
      <w:r/>
      <w:bookmarkEnd w:id="266"/>
      <w:r/>
      <w:bookmarkEnd w:id="267"/>
      <w:r/>
      <w:bookmarkEnd w:id="268"/>
      <w:r/>
      <w:bookmarkEnd w:id="269"/>
      <w:r/>
      <w:bookmarkEnd w:id="270"/>
      <w:r/>
      <w:r/>
    </w:p>
    <w:p>
      <w:pPr>
        <w:ind w:firstLine="964"/>
        <w:jc w:val="left"/>
        <w:spacing w:line="499" w:lineRule="atLeast"/>
        <w:widowControl/>
        <w:rPr>
          <w:rFonts w:hAnsi="宋体" w:cs="宋体"/>
          <w:bCs/>
          <w:color w:val="000000"/>
          <w:position w:val="0"/>
          <w:sz w:val="32"/>
          <w:szCs w:val="32"/>
        </w:rPr>
      </w:pPr>
      <w:r>
        <w:rPr>
          <w:rFonts w:hAnsi="宋体" w:cs="宋体"/>
          <w:bCs/>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bCs/>
          <w:color w:val="000000"/>
          <w:position w:val="0"/>
          <w:sz w:val="32"/>
          <w:szCs w:val="32"/>
        </w:rPr>
      </w:r>
      <w:r>
        <w:rPr>
          <w:rFonts w:hAnsi="宋体" w:cs="宋体"/>
          <w:bCs/>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964"/>
        <w:jc w:val="left"/>
        <w:spacing w:line="499" w:lineRule="atLeast"/>
        <w:widowControl/>
        <w:rPr>
          <w:rFonts w:hAnsi="宋体" w:cs="宋体"/>
          <w:color w:val="000000"/>
          <w:position w:val="0"/>
          <w:sz w:val="32"/>
          <w:szCs w:val="32"/>
        </w:rPr>
      </w:pPr>
      <w:r>
        <w:rPr>
          <w:rFonts w:hAnsi="宋体" w:cs="宋体"/>
          <w:bCs/>
          <w:color w:val="000000"/>
          <w:position w:val="0"/>
          <w:sz w:val="32"/>
          <w:szCs w:val="32"/>
        </w:rPr>
      </w:r>
      <w:r/>
    </w:p>
    <w:p>
      <w:pPr>
        <w:ind w:firstLine="964"/>
        <w:jc w:val="left"/>
        <w:spacing w:line="499" w:lineRule="atLeast"/>
        <w:widowControl/>
        <w:rPr>
          <w:rFonts w:hAnsi="宋体" w:cs="宋体"/>
          <w:bCs/>
          <w:position w:val="0"/>
          <w:szCs w:val="24"/>
        </w:rPr>
      </w:pPr>
      <w:r>
        <w:rPr>
          <w:rFonts w:hint="eastAsia" w:hAnsi="宋体" w:cs="宋体"/>
          <w:bCs/>
          <w:color w:val="000000"/>
          <w:position w:val="0"/>
          <w:sz w:val="32"/>
          <w:szCs w:val="32"/>
        </w:rPr>
        <w:t xml:space="preserve">十七、</w:t>
      </w:r>
      <w:bookmarkStart w:id="275" w:name="OLE_LINK110"/>
      <w:r>
        <w:rPr>
          <w:rFonts w:hint="eastAsia" w:hAnsi="宋体" w:cs="宋体"/>
          <w:bCs/>
          <w:color w:val="000000"/>
          <w:position w:val="0"/>
          <w:sz w:val="32"/>
          <w:szCs w:val="32"/>
        </w:rPr>
        <w:t xml:space="preserve">盐城市政府采购事前信用承诺书</w:t>
      </w:r>
      <w:r/>
    </w:p>
    <w:p>
      <w:pPr>
        <w:ind w:firstLine="480"/>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为营造我市公开、公平、公正、诚实守信的政府采购交易环境，树立诚信守法的投标人形象，本人代表本单位作出以下承诺：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w:t>
      </w:r>
      <w:r>
        <w:rPr>
          <w:rFonts w:hint="eastAsia" w:hAnsi="宋体" w:cs="宋体"/>
          <w:b w:val="0"/>
          <w:color w:val="000000"/>
          <w:position w:val="0"/>
          <w:szCs w:val="24"/>
        </w:rPr>
        <w:t xml:space="preserve"> </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（四）严格遵守即时信息公示规定，及时维护和更新维护和更新盐城市政府采购网中与本单位相关的信息；</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（七）本单位自愿接受政府采购监督</w:t>
      </w:r>
      <w:r>
        <w:rPr>
          <w:rFonts w:hint="eastAsia" w:hAnsi="宋体" w:cs="宋体"/>
          <w:b w:val="0"/>
          <w:color w:val="000000"/>
          <w:position w:val="0"/>
          <w:szCs w:val="24"/>
        </w:rPr>
        <w:t xml:space="preserve">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法定代表人签名：</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单位名称（盖章）：</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p>
    <w:p>
      <w:pPr>
        <w:jc w:val="left"/>
        <w:rPr>
          <w:rFonts w:hAnsi="宋体" w:cs="宋体"/>
          <w:color w:val="000000"/>
          <w:position w:val="0"/>
          <w:sz w:val="32"/>
          <w:szCs w:val="32"/>
        </w:rPr>
      </w:pPr>
      <w:r>
        <w:rPr>
          <w:rFonts w:hAnsi="宋体" w:cs="宋体"/>
          <w:color w:val="000000"/>
          <w:position w:val="0"/>
          <w:sz w:val="32"/>
          <w:szCs w:val="32"/>
        </w:rPr>
      </w:r>
      <w:bookmarkEnd w:id="275"/>
      <w:r/>
      <w:r/>
    </w:p>
    <w:p>
      <w:pPr>
        <w:ind w:firstLine="3855"/>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55"/>
        <w:jc w:val="left"/>
        <w:rPr>
          <w:rFonts w:hAnsi="宋体" w:cs="宋体"/>
          <w:color w:val="000000"/>
          <w:position w:val="0"/>
          <w:sz w:val="32"/>
          <w:szCs w:val="32"/>
        </w:rPr>
      </w:pPr>
      <w:r>
        <w:rPr>
          <w:rFonts w:hAnsi="宋体" w:cs="宋体"/>
          <w:color w:val="000000"/>
          <w:position w:val="0"/>
          <w:sz w:val="32"/>
          <w:szCs w:val="32"/>
        </w:rPr>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rPr>
        <w:t xml:space="preserve">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w:t>
      </w:r>
      <w:r>
        <w:rPr>
          <w:rFonts w:hint="eastAsia" w:hAnsi="宋体" w:cs="宋体"/>
          <w:b w:val="0"/>
          <w:color w:val="000000"/>
          <w:position w:val="0"/>
          <w:szCs w:val="24"/>
        </w:rPr>
        <w:t xml:space="preserve">(</w:t>
      </w:r>
      <w:r>
        <w:rPr>
          <w:rFonts w:hint="eastAsia" w:hAnsi="宋体" w:cs="宋体"/>
          <w:b w:val="0"/>
          <w:color w:val="000000"/>
          <w:position w:val="0"/>
          <w:szCs w:val="24"/>
        </w:rPr>
        <w:t xml:space="preserve">签章</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                 </w:t>
      </w:r>
      <w:r>
        <w:rPr>
          <w:rFonts w:hint="eastAsia" w:hAnsi="宋体" w:cs="宋体"/>
          <w:b w:val="0"/>
          <w:color w:val="000000"/>
          <w:position w:val="0"/>
          <w:szCs w:val="24"/>
        </w:rPr>
        <w:t xml:space="preserve">公章：</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日期：</w:t>
      </w:r>
      <w:r>
        <w:rPr>
          <w:rFonts w:hint="eastAsia" w:hAnsi="宋体" w:cs="宋体"/>
          <w:b w:val="0"/>
          <w:color w:val="000000"/>
          <w:position w:val="0"/>
          <w:szCs w:val="24"/>
        </w:rPr>
        <w:t xml:space="preserve">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93"/>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0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0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15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720" w:hanging="7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6"/>
  </w:num>
  <w:num w:numId="4">
    <w:abstractNumId w:val="7"/>
  </w:num>
  <w:num w:numId="5">
    <w:abstractNumId w:val="3"/>
    <w:lvlOverride w:ilvl="0">
      <w:startOverride w:val="2"/>
    </w:lvlOverride>
  </w:num>
  <w:num w:numId="6">
    <w:abstractNumId w:val="2"/>
    <w:lvlOverride w:ilvl="0">
      <w:startOverride w:val="6"/>
    </w:lvlOverride>
  </w:num>
  <w:num w:numId="7">
    <w:abstractNumId w:val="1"/>
    <w:lvlOverride w:ilvl="0">
      <w:startOverride w:val="16"/>
    </w:lvlOverride>
  </w:num>
  <w:num w:numId="8">
    <w:abstractNumId w:val="4"/>
    <w:lvlOverride w:ilvl="0">
      <w:startOverride w:val="23"/>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77"/>
    <w:link w:val="868"/>
    <w:uiPriority w:val="9"/>
    <w:rPr>
      <w:rFonts w:ascii="Arial" w:hAnsi="Arial" w:eastAsia="Arial" w:cs="Arial"/>
      <w:sz w:val="40"/>
      <w:szCs w:val="40"/>
    </w:rPr>
  </w:style>
  <w:style w:type="character" w:styleId="723">
    <w:name w:val="Heading 2 Char"/>
    <w:basedOn w:val="877"/>
    <w:link w:val="869"/>
    <w:uiPriority w:val="9"/>
    <w:rPr>
      <w:rFonts w:ascii="Arial" w:hAnsi="Arial" w:eastAsia="Arial" w:cs="Arial"/>
      <w:sz w:val="34"/>
    </w:rPr>
  </w:style>
  <w:style w:type="character" w:styleId="724">
    <w:name w:val="Heading 3 Char"/>
    <w:basedOn w:val="877"/>
    <w:link w:val="870"/>
    <w:uiPriority w:val="9"/>
    <w:rPr>
      <w:rFonts w:ascii="Arial" w:hAnsi="Arial" w:eastAsia="Arial" w:cs="Arial"/>
      <w:sz w:val="30"/>
      <w:szCs w:val="30"/>
    </w:rPr>
  </w:style>
  <w:style w:type="character" w:styleId="725">
    <w:name w:val="Heading 4 Char"/>
    <w:basedOn w:val="877"/>
    <w:link w:val="871"/>
    <w:uiPriority w:val="9"/>
    <w:rPr>
      <w:rFonts w:ascii="Arial" w:hAnsi="Arial" w:eastAsia="Arial" w:cs="Arial"/>
      <w:b/>
      <w:bCs/>
      <w:sz w:val="26"/>
      <w:szCs w:val="26"/>
    </w:rPr>
  </w:style>
  <w:style w:type="character" w:styleId="726">
    <w:name w:val="Heading 5 Char"/>
    <w:basedOn w:val="877"/>
    <w:link w:val="872"/>
    <w:uiPriority w:val="9"/>
    <w:rPr>
      <w:rFonts w:ascii="Arial" w:hAnsi="Arial" w:eastAsia="Arial" w:cs="Arial"/>
      <w:b/>
      <w:bCs/>
      <w:sz w:val="24"/>
      <w:szCs w:val="24"/>
    </w:rPr>
  </w:style>
  <w:style w:type="character" w:styleId="727">
    <w:name w:val="Heading 6 Char"/>
    <w:basedOn w:val="877"/>
    <w:link w:val="873"/>
    <w:uiPriority w:val="9"/>
    <w:rPr>
      <w:rFonts w:ascii="Arial" w:hAnsi="Arial" w:eastAsia="Arial" w:cs="Arial"/>
      <w:b/>
      <w:bCs/>
      <w:sz w:val="22"/>
      <w:szCs w:val="22"/>
    </w:rPr>
  </w:style>
  <w:style w:type="character" w:styleId="728">
    <w:name w:val="Heading 7 Char"/>
    <w:basedOn w:val="877"/>
    <w:link w:val="874"/>
    <w:uiPriority w:val="9"/>
    <w:rPr>
      <w:rFonts w:ascii="Arial" w:hAnsi="Arial" w:eastAsia="Arial" w:cs="Arial"/>
      <w:b/>
      <w:bCs/>
      <w:i/>
      <w:iCs/>
      <w:sz w:val="22"/>
      <w:szCs w:val="22"/>
    </w:rPr>
  </w:style>
  <w:style w:type="character" w:styleId="729">
    <w:name w:val="Heading 8 Char"/>
    <w:basedOn w:val="877"/>
    <w:link w:val="875"/>
    <w:uiPriority w:val="9"/>
    <w:rPr>
      <w:rFonts w:ascii="Arial" w:hAnsi="Arial" w:eastAsia="Arial" w:cs="Arial"/>
      <w:i/>
      <w:iCs/>
      <w:sz w:val="22"/>
      <w:szCs w:val="22"/>
    </w:rPr>
  </w:style>
  <w:style w:type="character" w:styleId="730">
    <w:name w:val="Heading 9 Char"/>
    <w:basedOn w:val="877"/>
    <w:link w:val="876"/>
    <w:uiPriority w:val="9"/>
    <w:rPr>
      <w:rFonts w:ascii="Arial" w:hAnsi="Arial" w:eastAsia="Arial" w:cs="Arial"/>
      <w:i/>
      <w:iCs/>
      <w:sz w:val="21"/>
      <w:szCs w:val="21"/>
    </w:rPr>
  </w:style>
  <w:style w:type="character" w:styleId="731">
    <w:name w:val="Title Char"/>
    <w:basedOn w:val="877"/>
    <w:link w:val="926"/>
    <w:uiPriority w:val="10"/>
    <w:rPr>
      <w:sz w:val="48"/>
      <w:szCs w:val="48"/>
    </w:rPr>
  </w:style>
  <w:style w:type="character" w:styleId="732">
    <w:name w:val="Subtitle Char"/>
    <w:basedOn w:val="877"/>
    <w:link w:val="913"/>
    <w:uiPriority w:val="11"/>
    <w:rPr>
      <w:sz w:val="24"/>
      <w:szCs w:val="24"/>
    </w:rPr>
  </w:style>
  <w:style w:type="character" w:styleId="733">
    <w:name w:val="Quote Char"/>
    <w:link w:val="1019"/>
    <w:uiPriority w:val="29"/>
    <w:rPr>
      <w:i/>
    </w:rPr>
  </w:style>
  <w:style w:type="character" w:styleId="734">
    <w:name w:val="Intense Quote Char"/>
    <w:link w:val="1168"/>
    <w:uiPriority w:val="30"/>
    <w:rPr>
      <w:i/>
    </w:rPr>
  </w:style>
  <w:style w:type="character" w:styleId="735">
    <w:name w:val="Header Char"/>
    <w:basedOn w:val="877"/>
    <w:link w:val="907"/>
    <w:uiPriority w:val="99"/>
  </w:style>
  <w:style w:type="character" w:styleId="736">
    <w:name w:val="Footer Char"/>
    <w:basedOn w:val="877"/>
    <w:link w:val="906"/>
    <w:uiPriority w:val="99"/>
  </w:style>
  <w:style w:type="paragraph" w:styleId="737">
    <w:name w:val="Caption"/>
    <w:basedOn w:val="867"/>
    <w:next w:val="867"/>
    <w:uiPriority w:val="35"/>
    <w:semiHidden/>
    <w:unhideWhenUsed/>
    <w:qFormat/>
    <w:pPr>
      <w:spacing w:line="276" w:lineRule="auto"/>
    </w:pPr>
    <w:rPr>
      <w:b/>
      <w:bCs/>
      <w:color w:val="4f81bd" w:themeColor="accent1"/>
      <w:sz w:val="18"/>
      <w:szCs w:val="18"/>
    </w:rPr>
  </w:style>
  <w:style w:type="character" w:styleId="738">
    <w:name w:val="Caption Char"/>
    <w:basedOn w:val="737"/>
    <w:link w:val="906"/>
    <w:uiPriority w:val="99"/>
  </w:style>
  <w:style w:type="table" w:styleId="739">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5">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6">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7">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8">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9">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0">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7">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0">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1">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2">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3">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4">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5">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7">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8">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9">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0">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1">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2">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1">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2">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3">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4">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5">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6">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8">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9">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0">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1">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2">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3">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5">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9">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2">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3">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4">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5">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6">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7">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Footnote Text Char"/>
    <w:link w:val="914"/>
    <w:uiPriority w:val="99"/>
    <w:rPr>
      <w:sz w:val="18"/>
    </w:rPr>
  </w:style>
  <w:style w:type="character" w:styleId="865">
    <w:name w:val="Endnote Text Char"/>
    <w:link w:val="904"/>
    <w:uiPriority w:val="99"/>
    <w:rPr>
      <w:sz w:val="20"/>
    </w:rPr>
  </w:style>
  <w:style w:type="paragraph" w:styleId="866">
    <w:name w:val="TOC Heading"/>
    <w:uiPriority w:val="39"/>
    <w:unhideWhenUsed/>
  </w:style>
  <w:style w:type="paragraph" w:styleId="867" w:default="1">
    <w:name w:val="Normal"/>
    <w:qFormat/>
    <w:pPr>
      <w:jc w:val="both"/>
      <w:widowControl w:val="off"/>
    </w:pPr>
    <w:rPr>
      <w:rFonts w:ascii="宋体"/>
      <w:b/>
      <w:position w:val="-10"/>
      <w:sz w:val="24"/>
    </w:rPr>
  </w:style>
  <w:style w:type="paragraph" w:styleId="868">
    <w:name w:val="Heading 1"/>
    <w:basedOn w:val="867"/>
    <w:next w:val="867"/>
    <w:link w:val="941"/>
    <w:qFormat/>
    <w:pPr>
      <w:jc w:val="center"/>
      <w:keepNext/>
      <w:outlineLvl w:val="0"/>
    </w:pPr>
    <w:rPr>
      <w:rFonts w:ascii="楷体_GB2312" w:eastAsia="楷体_GB2312"/>
      <w:b w:val="0"/>
      <w:position w:val="0"/>
      <w:sz w:val="28"/>
      <w:szCs w:val="28"/>
    </w:rPr>
  </w:style>
  <w:style w:type="paragraph" w:styleId="869">
    <w:name w:val="Heading 2"/>
    <w:basedOn w:val="867"/>
    <w:next w:val="880"/>
    <w:link w:val="945"/>
    <w:qFormat/>
    <w:pPr>
      <w:jc w:val="center"/>
      <w:keepLines/>
      <w:keepNext/>
      <w:spacing w:before="260" w:after="260" w:line="416" w:lineRule="auto"/>
      <w:outlineLvl w:val="1"/>
    </w:pPr>
    <w:rPr>
      <w:rFonts w:ascii="Arial" w:hAnsi="Arial" w:eastAsia="幼圆"/>
      <w:b w:val="0"/>
      <w:bCs/>
      <w:sz w:val="44"/>
      <w:szCs w:val="44"/>
    </w:rPr>
  </w:style>
  <w:style w:type="paragraph" w:styleId="870">
    <w:name w:val="Heading 3"/>
    <w:basedOn w:val="867"/>
    <w:next w:val="880"/>
    <w:link w:val="946"/>
    <w:qFormat/>
    <w:pPr>
      <w:keepLines/>
      <w:keepNext/>
      <w:spacing w:before="260" w:after="260" w:line="416" w:lineRule="auto"/>
      <w:outlineLvl w:val="2"/>
    </w:pPr>
    <w:rPr>
      <w:rFonts w:ascii="Times New Roman"/>
      <w:b w:val="0"/>
      <w:bCs/>
      <w:sz w:val="32"/>
      <w:szCs w:val="32"/>
    </w:rPr>
  </w:style>
  <w:style w:type="paragraph" w:styleId="871">
    <w:name w:val="Heading 4"/>
    <w:basedOn w:val="867"/>
    <w:next w:val="880"/>
    <w:link w:val="947"/>
    <w:qFormat/>
    <w:pPr>
      <w:keepLines/>
      <w:keepNext/>
      <w:spacing w:before="280" w:after="290" w:line="376" w:lineRule="auto"/>
      <w:outlineLvl w:val="3"/>
    </w:pPr>
    <w:rPr>
      <w:rFonts w:ascii="Arial" w:hAnsi="Arial" w:eastAsia="黑体"/>
      <w:b w:val="0"/>
      <w:bCs/>
      <w:sz w:val="28"/>
      <w:szCs w:val="28"/>
    </w:rPr>
  </w:style>
  <w:style w:type="paragraph" w:styleId="872">
    <w:name w:val="Heading 5"/>
    <w:basedOn w:val="867"/>
    <w:next w:val="880"/>
    <w:link w:val="948"/>
    <w:qFormat/>
    <w:pPr>
      <w:keepNext/>
      <w:spacing w:before="156" w:after="156"/>
      <w:outlineLvl w:val="4"/>
    </w:pPr>
    <w:rPr>
      <w:rFonts w:ascii="黑体" w:eastAsia="黑体"/>
      <w:color w:val="000000"/>
      <w:position w:val="0"/>
      <w:sz w:val="28"/>
    </w:rPr>
  </w:style>
  <w:style w:type="paragraph" w:styleId="873">
    <w:name w:val="Heading 6"/>
    <w:basedOn w:val="867"/>
    <w:next w:val="867"/>
    <w:link w:val="949"/>
    <w:qFormat/>
    <w:pPr>
      <w:keepLines/>
      <w:keepNext/>
      <w:spacing w:before="240" w:after="64" w:line="320" w:lineRule="auto"/>
      <w:outlineLvl w:val="5"/>
    </w:pPr>
    <w:rPr>
      <w:rFonts w:ascii="Arial" w:hAnsi="Arial" w:eastAsia="黑体"/>
      <w:bCs/>
      <w:position w:val="0"/>
      <w:szCs w:val="24"/>
    </w:rPr>
  </w:style>
  <w:style w:type="paragraph" w:styleId="874">
    <w:name w:val="Heading 7"/>
    <w:basedOn w:val="867"/>
    <w:next w:val="867"/>
    <w:link w:val="950"/>
    <w:qFormat/>
    <w:pPr>
      <w:keepLines/>
      <w:keepNext/>
      <w:spacing w:before="240" w:after="64" w:line="320" w:lineRule="auto"/>
      <w:outlineLvl w:val="6"/>
    </w:pPr>
    <w:rPr>
      <w:rFonts w:ascii="Times New Roman"/>
      <w:bCs/>
      <w:position w:val="0"/>
      <w:szCs w:val="24"/>
    </w:rPr>
  </w:style>
  <w:style w:type="paragraph" w:styleId="875">
    <w:name w:val="Heading 8"/>
    <w:basedOn w:val="867"/>
    <w:next w:val="867"/>
    <w:link w:val="951"/>
    <w:qFormat/>
    <w:pPr>
      <w:keepLines/>
      <w:keepNext/>
      <w:spacing w:before="240" w:after="64" w:line="320" w:lineRule="auto"/>
      <w:outlineLvl w:val="7"/>
    </w:pPr>
    <w:rPr>
      <w:rFonts w:ascii="Arial" w:hAnsi="Arial" w:eastAsia="黑体"/>
      <w:b w:val="0"/>
      <w:position w:val="0"/>
      <w:szCs w:val="24"/>
    </w:rPr>
  </w:style>
  <w:style w:type="paragraph" w:styleId="876">
    <w:name w:val="Heading 9"/>
    <w:basedOn w:val="867"/>
    <w:next w:val="867"/>
    <w:link w:val="952"/>
    <w:qFormat/>
    <w:pPr>
      <w:keepLines/>
      <w:keepNext/>
      <w:spacing w:before="240" w:after="64" w:line="320" w:lineRule="auto"/>
      <w:outlineLvl w:val="8"/>
    </w:pPr>
    <w:rPr>
      <w:rFonts w:ascii="Arial" w:hAnsi="Arial" w:eastAsia="黑体"/>
      <w:b w:val="0"/>
      <w:position w:val="0"/>
      <w:sz w:val="21"/>
      <w:szCs w:val="21"/>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name w:val="Normal Indent"/>
    <w:basedOn w:val="867"/>
    <w:link w:val="1311"/>
    <w:uiPriority w:val="99"/>
    <w:qFormat/>
    <w:pPr>
      <w:ind w:firstLine="420"/>
    </w:pPr>
    <w:rPr>
      <w:rFonts w:ascii="Times New Roman"/>
    </w:rPr>
  </w:style>
  <w:style w:type="paragraph" w:styleId="881">
    <w:name w:val="List 3"/>
    <w:basedOn w:val="867"/>
    <w:qFormat/>
    <w:pPr>
      <w:ind w:left="1260" w:hanging="420"/>
    </w:pPr>
    <w:rPr>
      <w:rFonts w:ascii="Calibri" w:hAnsi="Calibri" w:eastAsia="Calibri" w:cs="宋体"/>
      <w:b w:val="0"/>
      <w:position w:val="0"/>
      <w:sz w:val="20"/>
      <w:lang w:val="zh-CN"/>
    </w:rPr>
  </w:style>
  <w:style w:type="paragraph" w:styleId="882">
    <w:name w:val="toc 7"/>
    <w:basedOn w:val="867"/>
    <w:next w:val="867"/>
    <w:qFormat/>
    <w:pPr>
      <w:ind w:left="1260"/>
      <w:jc w:val="left"/>
    </w:pPr>
    <w:rPr>
      <w:rFonts w:ascii="Calibri" w:hAnsi="Calibri" w:eastAsia="Calibri" w:cs="宋体"/>
      <w:b w:val="0"/>
      <w:position w:val="0"/>
      <w:sz w:val="18"/>
      <w:lang w:val="zh-CN"/>
    </w:rPr>
  </w:style>
  <w:style w:type="paragraph" w:styleId="883">
    <w:name w:val="List Number 2"/>
    <w:basedOn w:val="86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84">
    <w:name w:val="index 8"/>
    <w:basedOn w:val="867"/>
    <w:next w:val="867"/>
    <w:qFormat/>
    <w:pPr>
      <w:ind w:left="2940"/>
    </w:pPr>
    <w:rPr>
      <w:rFonts w:ascii="Calibri" w:hAnsi="Calibri" w:eastAsia="Calibri" w:cs="宋体"/>
      <w:b w:val="0"/>
      <w:position w:val="0"/>
      <w:sz w:val="20"/>
      <w:lang w:val="zh-CN"/>
    </w:rPr>
  </w:style>
  <w:style w:type="paragraph" w:styleId="885">
    <w:name w:val="List Number"/>
    <w:basedOn w:val="867"/>
    <w:qFormat/>
    <w:pPr>
      <w:ind w:left="2952" w:hanging="432"/>
      <w:tabs>
        <w:tab w:val="left" w:pos="2952" w:leader="none"/>
      </w:tabs>
    </w:pPr>
    <w:rPr>
      <w:rFonts w:ascii="Calibri" w:hAnsi="Calibri" w:eastAsia="Calibri" w:cs="宋体"/>
      <w:b w:val="0"/>
      <w:position w:val="0"/>
      <w:sz w:val="20"/>
      <w:szCs w:val="24"/>
      <w:lang w:val="zh-CN"/>
    </w:rPr>
  </w:style>
  <w:style w:type="paragraph" w:styleId="886">
    <w:name w:val="index 5"/>
    <w:basedOn w:val="867"/>
    <w:next w:val="867"/>
    <w:qFormat/>
    <w:pPr>
      <w:ind w:left="1680"/>
    </w:pPr>
    <w:rPr>
      <w:rFonts w:ascii="Calibri" w:hAnsi="Calibri" w:eastAsia="Calibri" w:cs="宋体"/>
      <w:b w:val="0"/>
      <w:position w:val="0"/>
      <w:sz w:val="20"/>
      <w:lang w:val="zh-CN"/>
    </w:rPr>
  </w:style>
  <w:style w:type="paragraph" w:styleId="887">
    <w:name w:val="List Bullet"/>
    <w:basedOn w:val="867"/>
    <w:qFormat/>
    <w:pPr>
      <w:ind w:left="360" w:hanging="360"/>
      <w:tabs>
        <w:tab w:val="left" w:pos="360" w:leader="none"/>
      </w:tabs>
    </w:pPr>
    <w:rPr>
      <w:rFonts w:ascii="Times New Roman"/>
      <w:szCs w:val="24"/>
    </w:rPr>
  </w:style>
  <w:style w:type="paragraph" w:styleId="888">
    <w:name w:val="Document Map"/>
    <w:basedOn w:val="867"/>
    <w:link w:val="953"/>
    <w:qFormat/>
    <w:pPr>
      <w:shd w:val="clear" w:color="auto" w:fill="000080"/>
    </w:pPr>
    <w:rPr>
      <w:rFonts w:ascii="Times New Roman"/>
    </w:rPr>
  </w:style>
  <w:style w:type="paragraph" w:styleId="889">
    <w:name w:val="annotation text"/>
    <w:basedOn w:val="867"/>
    <w:link w:val="954"/>
    <w:uiPriority w:val="99"/>
    <w:qFormat/>
    <w:pPr>
      <w:jc w:val="left"/>
    </w:pPr>
    <w:rPr>
      <w:rFonts w:ascii="Times New Roman" w:eastAsia="仿宋_GB2312"/>
      <w:b w:val="0"/>
      <w:position w:val="0"/>
    </w:rPr>
  </w:style>
  <w:style w:type="paragraph" w:styleId="890">
    <w:name w:val="index 6"/>
    <w:basedOn w:val="867"/>
    <w:next w:val="867"/>
    <w:qFormat/>
    <w:pPr>
      <w:ind w:left="2100"/>
    </w:pPr>
    <w:rPr>
      <w:rFonts w:ascii="Calibri" w:hAnsi="Calibri" w:eastAsia="Calibri" w:cs="宋体"/>
      <w:b w:val="0"/>
      <w:position w:val="0"/>
      <w:sz w:val="20"/>
      <w:lang w:val="zh-CN"/>
    </w:rPr>
  </w:style>
  <w:style w:type="paragraph" w:styleId="891">
    <w:name w:val="Salutation"/>
    <w:basedOn w:val="867"/>
    <w:next w:val="867"/>
    <w:link w:val="955"/>
    <w:qFormat/>
    <w:rPr>
      <w:rFonts w:ascii="仿宋_GB2312" w:hAnsi="Calibri" w:eastAsia="仿宋_GB2312"/>
      <w:b w:val="0"/>
      <w:position w:val="0"/>
      <w:sz w:val="28"/>
      <w:lang w:val="zh-CN"/>
    </w:rPr>
  </w:style>
  <w:style w:type="paragraph" w:styleId="892">
    <w:name w:val="Body Text 3"/>
    <w:basedOn w:val="867"/>
    <w:link w:val="956"/>
    <w:qFormat/>
    <w:rPr>
      <w:rFonts w:ascii="仿宋_GB2312" w:hAnsi="Arial" w:eastAsia="仿宋_GB2312"/>
      <w:b w:val="0"/>
      <w:position w:val="0"/>
      <w:sz w:val="32"/>
      <w:lang w:val="zh-CN"/>
    </w:rPr>
  </w:style>
  <w:style w:type="paragraph" w:styleId="893">
    <w:name w:val="Body Text"/>
    <w:basedOn w:val="867"/>
    <w:next w:val="867"/>
    <w:link w:val="944"/>
    <w:qFormat/>
    <w:rPr>
      <w:rFonts w:ascii="楷体_GB2312" w:hAnsi="Arial" w:eastAsia="楷体_GB2312"/>
      <w:sz w:val="28"/>
      <w:szCs w:val="28"/>
    </w:rPr>
  </w:style>
  <w:style w:type="paragraph" w:styleId="894">
    <w:name w:val="Body Text Indent"/>
    <w:basedOn w:val="867"/>
    <w:link w:val="957"/>
    <w:qFormat/>
    <w:pPr>
      <w:ind w:left="420"/>
      <w:spacing w:after="120"/>
    </w:pPr>
    <w:rPr>
      <w:rFonts w:ascii="Times New Roman"/>
    </w:rPr>
  </w:style>
  <w:style w:type="paragraph" w:styleId="895">
    <w:name w:val="Block Text"/>
    <w:basedOn w:val="867"/>
    <w:qFormat/>
    <w:pPr>
      <w:ind w:left="735" w:right="-332" w:hanging="46"/>
      <w:spacing w:line="360" w:lineRule="auto"/>
    </w:pPr>
    <w:rPr>
      <w:b w:val="0"/>
      <w:bCs/>
      <w:color w:val="000000"/>
      <w:position w:val="0"/>
    </w:rPr>
  </w:style>
  <w:style w:type="paragraph" w:styleId="896">
    <w:name w:val="index 4"/>
    <w:basedOn w:val="867"/>
    <w:next w:val="867"/>
    <w:uiPriority w:val="99"/>
    <w:unhideWhenUsed/>
    <w:qFormat/>
    <w:pPr>
      <w:ind w:left="600"/>
    </w:pPr>
  </w:style>
  <w:style w:type="paragraph" w:styleId="897">
    <w:name w:val="toc 5"/>
    <w:basedOn w:val="867"/>
    <w:next w:val="867"/>
    <w:qFormat/>
    <w:pPr>
      <w:ind w:left="840"/>
      <w:jc w:val="left"/>
    </w:pPr>
    <w:rPr>
      <w:rFonts w:ascii="Calibri" w:hAnsi="Calibri" w:eastAsia="Calibri" w:cs="宋体"/>
      <w:b w:val="0"/>
      <w:position w:val="0"/>
      <w:sz w:val="18"/>
      <w:lang w:val="zh-CN"/>
    </w:rPr>
  </w:style>
  <w:style w:type="paragraph" w:styleId="898">
    <w:name w:val="toc 3"/>
    <w:basedOn w:val="867"/>
    <w:next w:val="867"/>
    <w:qFormat/>
    <w:pPr>
      <w:ind w:left="840"/>
    </w:pPr>
    <w:rPr>
      <w:rFonts w:ascii="Times New Roman"/>
    </w:rPr>
  </w:style>
  <w:style w:type="paragraph" w:styleId="899">
    <w:name w:val="Plain Text"/>
    <w:basedOn w:val="867"/>
    <w:link w:val="958"/>
    <w:qFormat/>
    <w:rPr>
      <w:rFonts w:hAnsi="Courier New" w:cs="Courier New"/>
      <w:b w:val="0"/>
      <w:position w:val="0"/>
      <w:sz w:val="21"/>
      <w:szCs w:val="21"/>
    </w:rPr>
  </w:style>
  <w:style w:type="paragraph" w:styleId="900">
    <w:name w:val="toc 8"/>
    <w:basedOn w:val="867"/>
    <w:next w:val="867"/>
    <w:qFormat/>
    <w:pPr>
      <w:ind w:left="1470"/>
      <w:jc w:val="left"/>
    </w:pPr>
    <w:rPr>
      <w:rFonts w:ascii="Calibri" w:hAnsi="Calibri" w:eastAsia="Calibri" w:cs="宋体"/>
      <w:b w:val="0"/>
      <w:position w:val="0"/>
      <w:sz w:val="18"/>
      <w:lang w:val="zh-CN"/>
    </w:rPr>
  </w:style>
  <w:style w:type="paragraph" w:styleId="901">
    <w:name w:val="index 3"/>
    <w:basedOn w:val="867"/>
    <w:next w:val="867"/>
    <w:qFormat/>
    <w:pPr>
      <w:ind w:left="840"/>
    </w:pPr>
    <w:rPr>
      <w:rFonts w:ascii="Calibri" w:hAnsi="Calibri" w:eastAsia="Calibri" w:cs="宋体"/>
      <w:b w:val="0"/>
      <w:position w:val="0"/>
      <w:sz w:val="20"/>
      <w:lang w:val="zh-CN"/>
    </w:rPr>
  </w:style>
  <w:style w:type="paragraph" w:styleId="902">
    <w:name w:val="Date"/>
    <w:basedOn w:val="867"/>
    <w:next w:val="867"/>
    <w:link w:val="1301"/>
    <w:qFormat/>
    <w:rPr>
      <w:rFonts w:ascii="Times New Roman"/>
      <w:szCs w:val="24"/>
    </w:rPr>
  </w:style>
  <w:style w:type="paragraph" w:styleId="903">
    <w:name w:val="Body Text Indent 2"/>
    <w:basedOn w:val="867"/>
    <w:link w:val="959"/>
    <w:qFormat/>
    <w:pPr>
      <w:ind w:left="630" w:firstLine="645"/>
    </w:pPr>
    <w:rPr>
      <w:rFonts w:ascii="Arial" w:hAnsi="Arial" w:eastAsia="仿宋_GB2312"/>
      <w:b w:val="0"/>
      <w:position w:val="0"/>
      <w:sz w:val="32"/>
    </w:rPr>
  </w:style>
  <w:style w:type="paragraph" w:styleId="904">
    <w:name w:val="endnote text"/>
    <w:basedOn w:val="867"/>
    <w:link w:val="960"/>
    <w:qFormat/>
    <w:pPr>
      <w:jc w:val="left"/>
    </w:pPr>
    <w:rPr>
      <w:rFonts w:ascii="Calibri" w:hAnsi="Calibri" w:eastAsia="Calibri"/>
      <w:b w:val="0"/>
      <w:position w:val="0"/>
      <w:sz w:val="20"/>
      <w:szCs w:val="24"/>
      <w:lang w:val="zh-CN"/>
    </w:rPr>
  </w:style>
  <w:style w:type="paragraph" w:styleId="905">
    <w:name w:val="Balloon Text"/>
    <w:basedOn w:val="867"/>
    <w:link w:val="1302"/>
    <w:qFormat/>
    <w:rPr>
      <w:rFonts w:ascii="Times New Roman"/>
      <w:sz w:val="18"/>
      <w:szCs w:val="18"/>
    </w:rPr>
  </w:style>
  <w:style w:type="paragraph" w:styleId="906">
    <w:name w:val="Footer"/>
    <w:basedOn w:val="867"/>
    <w:link w:val="961"/>
    <w:uiPriority w:val="99"/>
    <w:qFormat/>
    <w:pPr>
      <w:jc w:val="left"/>
      <w:tabs>
        <w:tab w:val="center" w:pos="4153" w:leader="none"/>
        <w:tab w:val="right" w:pos="8306" w:leader="none"/>
      </w:tabs>
    </w:pPr>
    <w:rPr>
      <w:rFonts w:ascii="Times New Roman"/>
      <w:sz w:val="18"/>
      <w:szCs w:val="18"/>
    </w:rPr>
  </w:style>
  <w:style w:type="paragraph" w:styleId="907">
    <w:name w:val="Header"/>
    <w:basedOn w:val="867"/>
    <w:link w:val="1300"/>
    <w:qFormat/>
    <w:pPr>
      <w:jc w:val="center"/>
      <w:tabs>
        <w:tab w:val="center" w:pos="4153" w:leader="none"/>
        <w:tab w:val="right" w:pos="8306" w:leader="none"/>
      </w:tabs>
      <w:pBdr>
        <w:bottom w:val="single" w:color="auto" w:sz="6" w:space="1"/>
      </w:pBdr>
    </w:pPr>
    <w:rPr>
      <w:rFonts w:ascii="Times New Roman"/>
      <w:sz w:val="18"/>
      <w:szCs w:val="18"/>
    </w:rPr>
  </w:style>
  <w:style w:type="paragraph" w:styleId="908">
    <w:name w:val="Signature"/>
    <w:basedOn w:val="867"/>
    <w:link w:val="962"/>
    <w:qFormat/>
    <w:pPr>
      <w:jc w:val="center"/>
      <w:spacing w:after="600" w:line="312" w:lineRule="atLeast"/>
    </w:pPr>
    <w:rPr>
      <w:rFonts w:ascii="Calibri" w:hAnsi="Calibri" w:eastAsia="仿宋_GB2312"/>
      <w:b w:val="0"/>
      <w:position w:val="0"/>
      <w:lang w:val="zh-CN"/>
    </w:rPr>
  </w:style>
  <w:style w:type="paragraph" w:styleId="909">
    <w:name w:val="toc 1"/>
    <w:basedOn w:val="867"/>
    <w:next w:val="867"/>
    <w:qFormat/>
    <w:rPr>
      <w:rFonts w:ascii="Times New Roman"/>
    </w:rPr>
  </w:style>
  <w:style w:type="paragraph" w:styleId="910">
    <w:name w:val="toc 4"/>
    <w:basedOn w:val="867"/>
    <w:next w:val="867"/>
    <w:qFormat/>
    <w:pPr>
      <w:ind w:left="630"/>
      <w:jc w:val="left"/>
    </w:pPr>
    <w:rPr>
      <w:rFonts w:ascii="Calibri" w:hAnsi="Calibri" w:eastAsia="Calibri" w:cs="宋体"/>
      <w:b w:val="0"/>
      <w:position w:val="0"/>
      <w:sz w:val="18"/>
      <w:lang w:val="zh-CN"/>
    </w:rPr>
  </w:style>
  <w:style w:type="paragraph" w:styleId="911">
    <w:name w:val="index heading"/>
    <w:basedOn w:val="867"/>
    <w:next w:val="912"/>
    <w:qFormat/>
    <w:rPr>
      <w:rFonts w:ascii="Calibri" w:hAnsi="Calibri" w:eastAsia="Calibri" w:cs="宋体"/>
      <w:b w:val="0"/>
      <w:position w:val="0"/>
      <w:sz w:val="20"/>
      <w:lang w:val="zh-CN"/>
    </w:rPr>
  </w:style>
  <w:style w:type="paragraph" w:styleId="912">
    <w:name w:val="index 1"/>
    <w:basedOn w:val="867"/>
    <w:next w:val="867"/>
    <w:qFormat/>
    <w:rPr>
      <w:rFonts w:ascii="仿宋_GB2312" w:hAnsi="宋体" w:eastAsia="仿宋_GB2312" w:cs="宋体"/>
      <w:b w:val="0"/>
      <w:position w:val="0"/>
      <w:sz w:val="30"/>
      <w:szCs w:val="24"/>
      <w:lang w:val="zh-CN"/>
    </w:rPr>
  </w:style>
  <w:style w:type="paragraph" w:styleId="913">
    <w:name w:val="Subtitle"/>
    <w:basedOn w:val="867"/>
    <w:next w:val="867"/>
    <w:link w:val="96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14">
    <w:name w:val="footnote text"/>
    <w:basedOn w:val="867"/>
    <w:link w:val="964"/>
    <w:qFormat/>
    <w:pPr>
      <w:jc w:val="left"/>
    </w:pPr>
    <w:rPr>
      <w:rFonts w:ascii="Calibri" w:hAnsi="Calibri" w:eastAsia="Calibri"/>
      <w:b w:val="0"/>
      <w:position w:val="0"/>
      <w:sz w:val="18"/>
      <w:szCs w:val="18"/>
      <w:lang w:val="zh-CN"/>
    </w:rPr>
  </w:style>
  <w:style w:type="paragraph" w:styleId="915">
    <w:name w:val="toc 6"/>
    <w:basedOn w:val="867"/>
    <w:next w:val="867"/>
    <w:qFormat/>
    <w:pPr>
      <w:ind w:left="1050"/>
      <w:jc w:val="left"/>
    </w:pPr>
    <w:rPr>
      <w:rFonts w:ascii="Calibri" w:hAnsi="Calibri" w:eastAsia="Calibri" w:cs="宋体"/>
      <w:b w:val="0"/>
      <w:position w:val="0"/>
      <w:sz w:val="18"/>
      <w:lang w:val="zh-CN"/>
    </w:rPr>
  </w:style>
  <w:style w:type="paragraph" w:styleId="916">
    <w:name w:val="Body Text Indent 3"/>
    <w:basedOn w:val="867"/>
    <w:link w:val="965"/>
    <w:qFormat/>
    <w:pPr>
      <w:ind w:left="420"/>
      <w:spacing w:after="120"/>
    </w:pPr>
    <w:rPr>
      <w:rFonts w:ascii="Times New Roman"/>
      <w:sz w:val="16"/>
      <w:szCs w:val="16"/>
    </w:rPr>
  </w:style>
  <w:style w:type="paragraph" w:styleId="917">
    <w:name w:val="index 7"/>
    <w:basedOn w:val="867"/>
    <w:next w:val="867"/>
    <w:qFormat/>
    <w:pPr>
      <w:ind w:left="2520"/>
    </w:pPr>
    <w:rPr>
      <w:rFonts w:ascii="Calibri" w:hAnsi="Calibri" w:eastAsia="Calibri" w:cs="宋体"/>
      <w:b w:val="0"/>
      <w:position w:val="0"/>
      <w:sz w:val="20"/>
      <w:lang w:val="zh-CN"/>
    </w:rPr>
  </w:style>
  <w:style w:type="paragraph" w:styleId="918">
    <w:name w:val="index 9"/>
    <w:basedOn w:val="867"/>
    <w:next w:val="867"/>
    <w:qFormat/>
    <w:pPr>
      <w:ind w:left="3360"/>
    </w:pPr>
    <w:rPr>
      <w:rFonts w:ascii="Calibri" w:hAnsi="Calibri" w:eastAsia="Calibri" w:cs="宋体"/>
      <w:b w:val="0"/>
      <w:position w:val="0"/>
      <w:sz w:val="20"/>
      <w:lang w:val="zh-CN"/>
    </w:rPr>
  </w:style>
  <w:style w:type="paragraph" w:styleId="919">
    <w:name w:val="table of figures"/>
    <w:basedOn w:val="867"/>
    <w:next w:val="867"/>
    <w:qFormat/>
    <w:pPr>
      <w:ind w:left="840" w:hanging="420"/>
    </w:pPr>
    <w:rPr>
      <w:rFonts w:ascii="Calibri" w:hAnsi="Calibri" w:eastAsia="Calibri" w:cs="宋体"/>
      <w:b w:val="0"/>
      <w:position w:val="0"/>
      <w:sz w:val="20"/>
      <w:lang w:val="zh-CN"/>
    </w:rPr>
  </w:style>
  <w:style w:type="paragraph" w:styleId="920">
    <w:name w:val="toc 2"/>
    <w:basedOn w:val="867"/>
    <w:next w:val="867"/>
    <w:qFormat/>
    <w:pPr>
      <w:ind w:left="420"/>
    </w:pPr>
    <w:rPr>
      <w:rFonts w:ascii="Times New Roman"/>
    </w:rPr>
  </w:style>
  <w:style w:type="paragraph" w:styleId="921">
    <w:name w:val="toc 9"/>
    <w:basedOn w:val="867"/>
    <w:next w:val="867"/>
    <w:qFormat/>
    <w:pPr>
      <w:ind w:left="1680"/>
      <w:jc w:val="left"/>
    </w:pPr>
    <w:rPr>
      <w:rFonts w:ascii="Calibri" w:hAnsi="Calibri" w:eastAsia="Calibri" w:cs="宋体"/>
      <w:b w:val="0"/>
      <w:position w:val="0"/>
      <w:sz w:val="18"/>
      <w:lang w:val="zh-CN"/>
    </w:rPr>
  </w:style>
  <w:style w:type="paragraph" w:styleId="922">
    <w:name w:val="Body Text 2"/>
    <w:basedOn w:val="867"/>
    <w:link w:val="966"/>
    <w:qFormat/>
    <w:pPr>
      <w:jc w:val="center"/>
      <w:widowControl/>
    </w:pPr>
    <w:rPr>
      <w:rFonts w:ascii="楷体_GB2312" w:hAnsi="Calibri" w:eastAsia="楷体_GB2312"/>
      <w:b w:val="0"/>
      <w:position w:val="0"/>
      <w:sz w:val="28"/>
      <w:lang w:val="zh-CN"/>
    </w:rPr>
  </w:style>
  <w:style w:type="paragraph" w:styleId="923">
    <w:name w:val="HTML Preformatted"/>
    <w:basedOn w:val="867"/>
    <w:link w:val="9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24">
    <w:name w:val="Normal (Web)"/>
    <w:basedOn w:val="867"/>
    <w:uiPriority w:val="99"/>
    <w:qFormat/>
    <w:pPr>
      <w:jc w:val="left"/>
      <w:spacing w:before="100" w:beforeAutospacing="1" w:after="100" w:afterAutospacing="1"/>
      <w:widowControl/>
    </w:pPr>
    <w:rPr>
      <w:rFonts w:hAnsi="宋体" w:cs="宋体"/>
      <w:szCs w:val="24"/>
    </w:rPr>
  </w:style>
  <w:style w:type="paragraph" w:styleId="925">
    <w:name w:val="index 2"/>
    <w:basedOn w:val="867"/>
    <w:next w:val="867"/>
    <w:qFormat/>
    <w:pPr>
      <w:ind w:left="420"/>
    </w:pPr>
    <w:rPr>
      <w:rFonts w:ascii="Calibri" w:hAnsi="Calibri" w:eastAsia="Calibri" w:cs="宋体"/>
      <w:b w:val="0"/>
      <w:position w:val="0"/>
      <w:sz w:val="20"/>
      <w:lang w:val="zh-CN"/>
    </w:rPr>
  </w:style>
  <w:style w:type="paragraph" w:styleId="926">
    <w:name w:val="Title"/>
    <w:basedOn w:val="867"/>
    <w:link w:val="968"/>
    <w:qFormat/>
    <w:pPr>
      <w:jc w:val="center"/>
      <w:spacing w:line="420" w:lineRule="exact"/>
      <w:widowControl/>
    </w:pPr>
    <w:rPr>
      <w:rFonts w:ascii="Times New Roman" w:eastAsia="黑体"/>
      <w:position w:val="0"/>
      <w:sz w:val="28"/>
      <w:lang w:val="en-GB"/>
    </w:rPr>
  </w:style>
  <w:style w:type="paragraph" w:styleId="927">
    <w:name w:val="annotation subject"/>
    <w:basedOn w:val="889"/>
    <w:next w:val="889"/>
    <w:link w:val="969"/>
    <w:qFormat/>
    <w:rPr>
      <w:rFonts w:ascii="宋体"/>
      <w:b/>
      <w:bCs/>
      <w:position w:val="-10"/>
    </w:rPr>
  </w:style>
  <w:style w:type="paragraph" w:styleId="928">
    <w:name w:val="Body Text First Indent"/>
    <w:basedOn w:val="893"/>
    <w:link w:val="970"/>
    <w:qFormat/>
    <w:pPr>
      <w:ind w:firstLine="420"/>
      <w:spacing w:after="120"/>
    </w:pPr>
    <w:rPr>
      <w:b w:val="0"/>
      <w:sz w:val="21"/>
      <w:szCs w:val="24"/>
      <w:lang w:val="zh-CN"/>
    </w:rPr>
  </w:style>
  <w:style w:type="table" w:styleId="929">
    <w:name w:val="Table Grid"/>
    <w:basedOn w:val="8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qFormat/>
    <w:rPr>
      <w:rFonts w:ascii="Times New Roman" w:hAnsi="Times New Roman" w:eastAsia="宋体" w:cs="Times New Roman"/>
      <w:b/>
      <w:bCs/>
    </w:rPr>
  </w:style>
  <w:style w:type="character" w:styleId="931">
    <w:name w:val="endnote reference"/>
    <w:qFormat/>
    <w:rPr>
      <w:vertAlign w:val="superscript"/>
    </w:rPr>
  </w:style>
  <w:style w:type="character" w:styleId="932">
    <w:name w:val="page number"/>
    <w:basedOn w:val="877"/>
    <w:qFormat/>
    <w:rPr>
      <w:rFonts w:ascii="Times New Roman" w:hAnsi="Times New Roman" w:eastAsia="宋体" w:cs="Times New Roman"/>
    </w:rPr>
  </w:style>
  <w:style w:type="character" w:styleId="933">
    <w:name w:val="FollowedHyperlink"/>
    <w:qFormat/>
    <w:rPr>
      <w:rFonts w:ascii="Times New Roman" w:hAnsi="Times New Roman" w:eastAsia="宋体" w:cs="Times New Roman"/>
      <w:color w:val="800080"/>
      <w:u w:val="none"/>
    </w:rPr>
  </w:style>
  <w:style w:type="character" w:styleId="934">
    <w:name w:val="Emphasis"/>
    <w:qFormat/>
    <w:rPr>
      <w:rFonts w:ascii="Times New Roman" w:hAnsi="Times New Roman" w:eastAsia="宋体" w:cs="Times New Roman"/>
      <w:i/>
    </w:rPr>
  </w:style>
  <w:style w:type="character" w:styleId="935">
    <w:name w:val="line number"/>
    <w:qFormat/>
  </w:style>
  <w:style w:type="character" w:styleId="936">
    <w:name w:val="HTML Typewriter"/>
    <w:qFormat/>
    <w:rPr>
      <w:rFonts w:ascii="宋体" w:hAnsi="宋体" w:eastAsia="宋体" w:cs="宋体"/>
      <w:sz w:val="24"/>
      <w:szCs w:val="24"/>
    </w:rPr>
  </w:style>
  <w:style w:type="character" w:styleId="937">
    <w:name w:val="Hyperlink"/>
    <w:qFormat/>
    <w:rPr>
      <w:rFonts w:ascii="Times New Roman" w:hAnsi="Times New Roman" w:eastAsia="宋体" w:cs="Times New Roman"/>
      <w:color w:val="0000ff"/>
      <w:u w:val="none"/>
    </w:rPr>
  </w:style>
  <w:style w:type="character" w:styleId="938">
    <w:name w:val="annotation reference"/>
    <w:qFormat/>
    <w:rPr>
      <w:rFonts w:ascii="Times New Roman" w:hAnsi="Times New Roman" w:eastAsia="宋体" w:cs="Times New Roman"/>
      <w:sz w:val="21"/>
      <w:szCs w:val="21"/>
    </w:rPr>
  </w:style>
  <w:style w:type="character" w:styleId="939">
    <w:name w:val="footnote reference"/>
    <w:qFormat/>
    <w:rPr>
      <w:vertAlign w:val="superscript"/>
    </w:rPr>
  </w:style>
  <w:style w:type="character" w:styleId="940">
    <w:name w:val="HTML Sample"/>
    <w:qFormat/>
    <w:rPr>
      <w:rFonts w:ascii="Courier New" w:hAnsi="宋体" w:eastAsia="宋体" w:cs="Courier New"/>
    </w:rPr>
  </w:style>
  <w:style w:type="character" w:styleId="941" w:customStyle="1">
    <w:name w:val="标题 1 字符"/>
    <w:link w:val="868"/>
    <w:qFormat/>
    <w:rPr>
      <w:rFonts w:ascii="楷体_GB2312" w:hAnsi="Times New Roman" w:eastAsia="楷体_GB2312" w:cs="Times New Roman"/>
      <w:sz w:val="28"/>
      <w:szCs w:val="28"/>
    </w:rPr>
  </w:style>
  <w:style w:type="paragraph" w:styleId="942" w:customStyle="1">
    <w:name w:val="标题3"/>
    <w:basedOn w:val="87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43" w:customStyle="1">
    <w:name w:val="段"/>
    <w:next w:val="867"/>
    <w:qFormat/>
    <w:pPr>
      <w:ind w:firstLine="200"/>
      <w:jc w:val="both"/>
    </w:pPr>
    <w:rPr>
      <w:rFonts w:ascii="宋体"/>
      <w:sz w:val="21"/>
    </w:rPr>
  </w:style>
  <w:style w:type="character" w:styleId="944" w:customStyle="1">
    <w:name w:val="正文文本 字符"/>
    <w:link w:val="893"/>
    <w:qFormat/>
    <w:rPr>
      <w:rFonts w:ascii="楷体_GB2312" w:hAnsi="Arial" w:eastAsia="楷体_GB2312" w:cs="Times New Roman"/>
      <w:b/>
      <w:position w:val="-10"/>
      <w:sz w:val="28"/>
      <w:szCs w:val="28"/>
    </w:rPr>
  </w:style>
  <w:style w:type="character" w:styleId="945" w:customStyle="1">
    <w:name w:val="标题 2 字符"/>
    <w:link w:val="869"/>
    <w:qFormat/>
    <w:rPr>
      <w:rFonts w:ascii="Arial" w:hAnsi="Arial" w:eastAsia="幼圆" w:cs="Arial"/>
      <w:bCs/>
      <w:position w:val="-10"/>
      <w:sz w:val="44"/>
      <w:szCs w:val="44"/>
    </w:rPr>
  </w:style>
  <w:style w:type="character" w:styleId="946" w:customStyle="1">
    <w:name w:val="标题 3 字符"/>
    <w:link w:val="870"/>
    <w:qFormat/>
    <w:rPr>
      <w:bCs/>
      <w:position w:val="-10"/>
      <w:sz w:val="32"/>
      <w:szCs w:val="32"/>
    </w:rPr>
  </w:style>
  <w:style w:type="character" w:styleId="947" w:customStyle="1">
    <w:name w:val="标题 4 字符"/>
    <w:link w:val="871"/>
    <w:qFormat/>
    <w:rPr>
      <w:rFonts w:ascii="Arial" w:hAnsi="Arial" w:eastAsia="黑体" w:cs="Arial"/>
      <w:bCs/>
      <w:position w:val="-10"/>
      <w:sz w:val="28"/>
      <w:szCs w:val="28"/>
    </w:rPr>
  </w:style>
  <w:style w:type="character" w:styleId="948" w:customStyle="1">
    <w:name w:val="标题 5 字符"/>
    <w:link w:val="872"/>
    <w:qFormat/>
    <w:rPr>
      <w:rFonts w:ascii="黑体" w:hAnsi="Times New Roman" w:eastAsia="黑体" w:cs="Times New Roman"/>
      <w:b/>
      <w:color w:val="000000"/>
      <w:sz w:val="28"/>
    </w:rPr>
  </w:style>
  <w:style w:type="character" w:styleId="949" w:customStyle="1">
    <w:name w:val="标题 6 字符"/>
    <w:link w:val="873"/>
    <w:qFormat/>
    <w:rPr>
      <w:rFonts w:ascii="Arial" w:hAnsi="Arial" w:eastAsia="黑体" w:cs="Times New Roman"/>
      <w:b/>
      <w:bCs/>
      <w:sz w:val="24"/>
      <w:szCs w:val="24"/>
    </w:rPr>
  </w:style>
  <w:style w:type="character" w:styleId="950" w:customStyle="1">
    <w:name w:val="标题 7 字符"/>
    <w:link w:val="874"/>
    <w:qFormat/>
    <w:rPr>
      <w:rFonts w:ascii="Times New Roman" w:hAnsi="Times New Roman" w:eastAsia="宋体" w:cs="Times New Roman"/>
      <w:b/>
      <w:bCs/>
      <w:sz w:val="24"/>
      <w:szCs w:val="24"/>
    </w:rPr>
  </w:style>
  <w:style w:type="character" w:styleId="951" w:customStyle="1">
    <w:name w:val="标题 8 字符"/>
    <w:link w:val="875"/>
    <w:qFormat/>
    <w:rPr>
      <w:rFonts w:ascii="Arial" w:hAnsi="Arial" w:eastAsia="黑体" w:cs="Times New Roman"/>
      <w:sz w:val="24"/>
      <w:szCs w:val="24"/>
    </w:rPr>
  </w:style>
  <w:style w:type="character" w:styleId="952" w:customStyle="1">
    <w:name w:val="标题 9 字符"/>
    <w:link w:val="876"/>
    <w:qFormat/>
    <w:rPr>
      <w:rFonts w:ascii="Arial" w:hAnsi="Arial" w:eastAsia="黑体" w:cs="Times New Roman"/>
      <w:sz w:val="21"/>
      <w:szCs w:val="21"/>
    </w:rPr>
  </w:style>
  <w:style w:type="character" w:styleId="953" w:customStyle="1">
    <w:name w:val="文档结构图 字符"/>
    <w:link w:val="888"/>
    <w:qFormat/>
    <w:rPr>
      <w:b/>
      <w:position w:val="-10"/>
      <w:sz w:val="24"/>
      <w:shd w:val="clear" w:color="auto" w:fill="000080"/>
    </w:rPr>
  </w:style>
  <w:style w:type="character" w:styleId="954" w:customStyle="1">
    <w:name w:val="批注文字 字符"/>
    <w:link w:val="889"/>
    <w:uiPriority w:val="99"/>
    <w:qFormat/>
    <w:rPr>
      <w:rFonts w:ascii="Times New Roman" w:hAnsi="Times New Roman" w:eastAsia="仿宋_GB2312" w:cs="Times New Roman"/>
      <w:sz w:val="24"/>
    </w:rPr>
  </w:style>
  <w:style w:type="character" w:styleId="955" w:customStyle="1">
    <w:name w:val="称呼 字符"/>
    <w:link w:val="891"/>
    <w:qFormat/>
    <w:rPr>
      <w:rFonts w:ascii="仿宋_GB2312" w:hAnsi="Calibri" w:eastAsia="仿宋_GB2312" w:cs="宋体"/>
      <w:sz w:val="28"/>
      <w:lang w:val="zh-CN"/>
    </w:rPr>
  </w:style>
  <w:style w:type="character" w:styleId="956" w:customStyle="1">
    <w:name w:val="正文文本 3 字符"/>
    <w:link w:val="892"/>
    <w:qFormat/>
    <w:rPr>
      <w:rFonts w:ascii="仿宋_GB2312" w:hAnsi="Arial" w:eastAsia="仿宋_GB2312" w:cs="宋体"/>
      <w:sz w:val="32"/>
      <w:lang w:val="zh-CN"/>
    </w:rPr>
  </w:style>
  <w:style w:type="character" w:styleId="957" w:customStyle="1">
    <w:name w:val="正文文本缩进 字符"/>
    <w:link w:val="894"/>
    <w:qFormat/>
    <w:rPr>
      <w:b/>
      <w:position w:val="-10"/>
      <w:sz w:val="24"/>
    </w:rPr>
  </w:style>
  <w:style w:type="character" w:styleId="958" w:customStyle="1">
    <w:name w:val="纯文本 字符"/>
    <w:link w:val="899"/>
    <w:qFormat/>
    <w:rPr>
      <w:rFonts w:ascii="宋体" w:hAnsi="Courier New" w:eastAsia="宋体" w:cs="Courier New"/>
      <w:sz w:val="21"/>
      <w:szCs w:val="21"/>
      <w:lang w:val="en-US" w:eastAsia="zh-CN" w:bidi="ar-SA"/>
    </w:rPr>
  </w:style>
  <w:style w:type="character" w:styleId="959" w:customStyle="1">
    <w:name w:val="正文文本缩进 2 字符"/>
    <w:link w:val="903"/>
    <w:qFormat/>
    <w:rPr>
      <w:rFonts w:ascii="Arial" w:hAnsi="Arial" w:eastAsia="仿宋_GB2312"/>
      <w:sz w:val="32"/>
    </w:rPr>
  </w:style>
  <w:style w:type="character" w:styleId="960" w:customStyle="1">
    <w:name w:val="尾注文本 字符"/>
    <w:link w:val="904"/>
    <w:qFormat/>
    <w:rPr>
      <w:rFonts w:ascii="Calibri" w:hAnsi="Calibri" w:eastAsia="Calibri" w:cs="宋体"/>
      <w:szCs w:val="24"/>
      <w:lang w:val="zh-CN"/>
    </w:rPr>
  </w:style>
  <w:style w:type="character" w:styleId="961" w:customStyle="1">
    <w:name w:val="页脚 字符"/>
    <w:link w:val="906"/>
    <w:qFormat/>
    <w:rPr>
      <w:b/>
      <w:position w:val="-10"/>
      <w:sz w:val="18"/>
      <w:szCs w:val="18"/>
    </w:rPr>
  </w:style>
  <w:style w:type="character" w:styleId="962" w:customStyle="1">
    <w:name w:val="签名 字符"/>
    <w:link w:val="908"/>
    <w:qFormat/>
    <w:rPr>
      <w:rFonts w:ascii="Calibri" w:hAnsi="Calibri" w:eastAsia="仿宋_GB2312" w:cs="宋体"/>
      <w:sz w:val="24"/>
      <w:lang w:val="zh-CN"/>
    </w:rPr>
  </w:style>
  <w:style w:type="character" w:styleId="963" w:customStyle="1">
    <w:name w:val="副标题 字符"/>
    <w:link w:val="913"/>
    <w:qFormat/>
    <w:rPr>
      <w:rFonts w:ascii="Cambria" w:hAnsi="Cambria" w:eastAsia="Calibri" w:cs="宋体"/>
      <w:i/>
      <w:iCs/>
      <w:spacing w:val="13"/>
      <w:sz w:val="24"/>
      <w:szCs w:val="24"/>
      <w:lang w:val="zh-CN" w:eastAsia="en-US" w:bidi="en-US"/>
    </w:rPr>
  </w:style>
  <w:style w:type="character" w:styleId="964" w:customStyle="1">
    <w:name w:val="脚注文本 字符"/>
    <w:link w:val="914"/>
    <w:qFormat/>
    <w:rPr>
      <w:rFonts w:ascii="Calibri" w:hAnsi="Calibri" w:eastAsia="Calibri" w:cs="宋体"/>
      <w:sz w:val="18"/>
      <w:szCs w:val="18"/>
      <w:lang w:val="zh-CN"/>
    </w:rPr>
  </w:style>
  <w:style w:type="character" w:styleId="965" w:customStyle="1">
    <w:name w:val="正文文本缩进 3 字符"/>
    <w:link w:val="916"/>
    <w:qFormat/>
    <w:rPr>
      <w:b/>
      <w:position w:val="-10"/>
      <w:sz w:val="16"/>
      <w:szCs w:val="16"/>
    </w:rPr>
  </w:style>
  <w:style w:type="character" w:styleId="966" w:customStyle="1">
    <w:name w:val="正文文本 2 字符"/>
    <w:link w:val="922"/>
    <w:qFormat/>
    <w:rPr>
      <w:rFonts w:ascii="楷体_GB2312" w:hAnsi="Calibri" w:eastAsia="楷体_GB2312" w:cs="宋体"/>
      <w:sz w:val="28"/>
      <w:lang w:val="zh-CN"/>
    </w:rPr>
  </w:style>
  <w:style w:type="character" w:styleId="967" w:customStyle="1">
    <w:name w:val="HTML 预设格式 字符"/>
    <w:link w:val="923"/>
    <w:qFormat/>
    <w:rPr>
      <w:rFonts w:ascii="黑体" w:hAnsi="Courier New" w:eastAsia="黑体" w:cs="Courier New"/>
    </w:rPr>
  </w:style>
  <w:style w:type="character" w:styleId="968" w:customStyle="1">
    <w:name w:val="标题 字符"/>
    <w:link w:val="926"/>
    <w:qFormat/>
    <w:rPr>
      <w:rFonts w:eastAsia="黑体"/>
      <w:b/>
      <w:sz w:val="28"/>
      <w:lang w:val="en-GB"/>
    </w:rPr>
  </w:style>
  <w:style w:type="character" w:styleId="969" w:customStyle="1">
    <w:name w:val="批注主题 字符"/>
    <w:link w:val="927"/>
    <w:qFormat/>
    <w:rPr>
      <w:rFonts w:ascii="宋体" w:hAnsi="Times New Roman" w:eastAsia="仿宋_GB2312" w:cs="Times New Roman"/>
      <w:b/>
      <w:bCs/>
      <w:position w:val="-10"/>
      <w:sz w:val="24"/>
    </w:rPr>
  </w:style>
  <w:style w:type="character" w:styleId="970" w:customStyle="1">
    <w:name w:val="正文文本首行缩进 字符"/>
    <w:link w:val="928"/>
    <w:qFormat/>
    <w:rPr>
      <w:rFonts w:ascii="楷体_GB2312" w:hAnsi="Arial" w:eastAsia="楷体_GB2312" w:cs="宋体"/>
      <w:position w:val="-10"/>
      <w:sz w:val="21"/>
      <w:szCs w:val="24"/>
      <w:lang w:val="zh-CN"/>
    </w:rPr>
  </w:style>
  <w:style w:type="character" w:styleId="971" w:customStyle="1">
    <w:name w:val="标题 2 Char"/>
    <w:qFormat/>
    <w:rPr>
      <w:rFonts w:ascii="Arial" w:hAnsi="Arial" w:eastAsia="宋体" w:cs="Times New Roman"/>
      <w:b/>
      <w:bCs/>
      <w:sz w:val="28"/>
      <w:szCs w:val="32"/>
      <w:lang w:val="en-US" w:eastAsia="zh-CN" w:bidi="ar-SA"/>
    </w:rPr>
  </w:style>
  <w:style w:type="paragraph" w:styleId="972">
    <w:name w:val="List Paragraph"/>
    <w:basedOn w:val="867"/>
    <w:uiPriority w:val="99"/>
    <w:qFormat/>
    <w:pPr>
      <w:ind w:left="720"/>
      <w:jc w:val="left"/>
      <w:widowControl/>
    </w:pPr>
    <w:rPr>
      <w:rFonts w:ascii="Calibri" w:hAnsi="Calibri"/>
      <w:szCs w:val="24"/>
      <w:lang w:eastAsia="en-US" w:bidi="en-US"/>
    </w:rPr>
  </w:style>
  <w:style w:type="paragraph" w:styleId="973" w:customStyle="1">
    <w:name w:val="font5"/>
    <w:basedOn w:val="867"/>
    <w:qFormat/>
    <w:pPr>
      <w:jc w:val="left"/>
      <w:spacing w:before="100" w:beforeAutospacing="1" w:after="100" w:afterAutospacing="1"/>
      <w:widowControl/>
    </w:pPr>
    <w:rPr>
      <w:rFonts w:hAnsi="宋体" w:eastAsia="Calibri" w:cs="宋体"/>
      <w:b w:val="0"/>
      <w:position w:val="0"/>
      <w:sz w:val="18"/>
      <w:szCs w:val="18"/>
      <w:lang w:val="zh-CN"/>
    </w:rPr>
  </w:style>
  <w:style w:type="paragraph" w:styleId="974" w:customStyle="1">
    <w:name w:val="xl35"/>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5" w:customStyle="1">
    <w:name w:val="List Paragraph1"/>
    <w:basedOn w:val="867"/>
    <w:qFormat/>
    <w:pPr>
      <w:ind w:firstLine="420"/>
    </w:pPr>
    <w:rPr>
      <w:rFonts w:ascii="Calibri" w:hAnsi="Calibri" w:cs="Calibri"/>
    </w:rPr>
  </w:style>
  <w:style w:type="paragraph" w:styleId="976" w:customStyle="1">
    <w:name w:val="中等深浅网格 1 - 强调文字颜色 21"/>
    <w:basedOn w:val="867"/>
    <w:qFormat/>
    <w:pPr>
      <w:ind w:firstLine="420"/>
    </w:pPr>
    <w:rPr>
      <w:rFonts w:ascii="Calibri" w:hAnsi="Calibri" w:eastAsia="Calibri" w:cs="宋体"/>
      <w:b w:val="0"/>
      <w:position w:val="0"/>
      <w:sz w:val="20"/>
      <w:szCs w:val="22"/>
      <w:lang w:val="zh-CN"/>
    </w:rPr>
  </w:style>
  <w:style w:type="paragraph" w:styleId="977" w:customStyle="1">
    <w:name w:val="章标题"/>
    <w:next w:val="943"/>
    <w:qFormat/>
    <w:pPr>
      <w:jc w:val="both"/>
      <w:spacing w:before="156" w:after="156"/>
      <w:outlineLvl w:val="1"/>
    </w:pPr>
    <w:rPr>
      <w:rFonts w:eastAsia="黑体"/>
      <w:sz w:val="21"/>
    </w:rPr>
  </w:style>
  <w:style w:type="paragraph" w:styleId="978" w:customStyle="1">
    <w:name w:val="标题3，章节第三层"/>
    <w:basedOn w:val="867"/>
    <w:next w:val="979"/>
    <w:qFormat/>
    <w:pPr>
      <w:spacing w:before="78" w:line="300" w:lineRule="auto"/>
      <w:outlineLvl w:val="2"/>
    </w:pPr>
    <w:rPr>
      <w:rFonts w:ascii="Arial" w:hAnsi="Arial" w:eastAsia="华文细黑" w:cs="宋体"/>
      <w:b w:val="0"/>
      <w:position w:val="0"/>
      <w:sz w:val="30"/>
      <w:szCs w:val="24"/>
      <w:lang w:val="zh-CN"/>
    </w:rPr>
  </w:style>
  <w:style w:type="paragraph" w:styleId="979" w:customStyle="1">
    <w:name w:val="正文格式"/>
    <w:basedOn w:val="867"/>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80" w:customStyle="1">
    <w:name w:val="小四 段落 宋体 Char"/>
    <w:basedOn w:val="885"/>
    <w:qFormat/>
    <w:pPr>
      <w:ind w:left="0" w:right="-33" w:firstLine="600"/>
      <w:jc w:val="left"/>
      <w:tabs>
        <w:tab w:val="clear" w:pos="2952" w:leader="none"/>
      </w:tabs>
    </w:pPr>
    <w:rPr>
      <w:rFonts w:ascii="仿宋_GB2312" w:eastAsia="仿宋_GB2312"/>
      <w:sz w:val="30"/>
      <w:szCs w:val="30"/>
    </w:rPr>
  </w:style>
  <w:style w:type="paragraph" w:styleId="981" w:customStyle="1">
    <w:name w:val="xl39"/>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82" w:customStyle="1">
    <w:name w:val="retrait3"/>
    <w:basedOn w:val="867"/>
    <w:qFormat/>
    <w:pPr>
      <w:ind w:left="851"/>
      <w:jc w:val="left"/>
      <w:spacing w:before="20" w:after="20"/>
      <w:widowControl/>
    </w:pPr>
    <w:rPr>
      <w:rFonts w:ascii="Arial" w:hAnsi="Arial" w:eastAsia="Calibri" w:cs="宋体"/>
      <w:b w:val="0"/>
      <w:position w:val="0"/>
      <w:lang w:val="en-GB"/>
    </w:rPr>
  </w:style>
  <w:style w:type="paragraph" w:styleId="983" w:customStyle="1">
    <w:name w:val="招标文件"/>
    <w:basedOn w:val="867"/>
    <w:qFormat/>
    <w:pPr>
      <w:jc w:val="center"/>
      <w:spacing w:before="260" w:after="260"/>
      <w:outlineLvl w:val="1"/>
    </w:pPr>
    <w:rPr>
      <w:rFonts w:hAnsi="宋体"/>
      <w:bCs/>
      <w:sz w:val="32"/>
      <w:szCs w:val="32"/>
    </w:rPr>
  </w:style>
  <w:style w:type="paragraph" w:styleId="984" w:customStyle="1">
    <w:name w:val="样式 标题 3H3sect1.2.3BOD 0Heading 3 - oldh3l3CTLevel 3 Head..."/>
    <w:basedOn w:val="870"/>
    <w:qFormat/>
    <w:pPr>
      <w:jc w:val="left"/>
      <w:spacing w:before="156" w:after="156" w:line="390" w:lineRule="atLeast"/>
      <w:shd w:val="clear" w:color="auto" w:fill="ffffff"/>
    </w:pPr>
    <w:rPr>
      <w:rFonts w:ascii="宋体" w:hAnsi="宋体" w:cs="宋体"/>
      <w:b/>
      <w:position w:val="0"/>
      <w:sz w:val="30"/>
      <w:szCs w:val="21"/>
      <w:lang w:val="zh-CN"/>
    </w:rPr>
  </w:style>
  <w:style w:type="paragraph" w:styleId="985" w:customStyle="1">
    <w:name w:val="小四 段落 宋体 Char Char Char"/>
    <w:basedOn w:val="885"/>
    <w:qFormat/>
    <w:pPr>
      <w:ind w:left="0" w:right="-33" w:firstLine="545"/>
      <w:jc w:val="left"/>
      <w:spacing w:line="360" w:lineRule="auto"/>
      <w:tabs>
        <w:tab w:val="clear" w:pos="2952" w:leader="none"/>
      </w:tabs>
    </w:pPr>
    <w:rPr>
      <w:sz w:val="24"/>
    </w:rPr>
  </w:style>
  <w:style w:type="paragraph" w:styleId="986" w:customStyle="1">
    <w:name w:val="小四 段落 宋体"/>
    <w:basedOn w:val="885"/>
    <w:qFormat/>
    <w:pPr>
      <w:ind w:left="113" w:right="113" w:firstLine="425"/>
      <w:jc w:val="left"/>
      <w:spacing w:line="360" w:lineRule="auto"/>
      <w:tabs>
        <w:tab w:val="clear" w:pos="2952" w:leader="none"/>
      </w:tabs>
    </w:pPr>
    <w:rPr>
      <w:sz w:val="24"/>
    </w:rPr>
  </w:style>
  <w:style w:type="paragraph" w:styleId="987" w:customStyle="1">
    <w:name w:val="111111"/>
    <w:basedOn w:val="867"/>
    <w:link w:val="988"/>
    <w:qFormat/>
    <w:pPr>
      <w:jc w:val="center"/>
      <w:spacing w:before="120" w:after="120"/>
    </w:pPr>
    <w:rPr>
      <w:rFonts w:hAnsi="宋体" w:eastAsia="黑体"/>
      <w:bCs/>
      <w:position w:val="0"/>
      <w:sz w:val="21"/>
      <w:szCs w:val="21"/>
    </w:rPr>
  </w:style>
  <w:style w:type="character" w:styleId="988" w:customStyle="1">
    <w:name w:val="111111 Char"/>
    <w:link w:val="987"/>
    <w:qFormat/>
    <w:rPr>
      <w:rFonts w:ascii="宋体" w:hAnsi="宋体" w:eastAsia="黑体" w:cs="宋体"/>
      <w:b/>
      <w:bCs/>
      <w:sz w:val="21"/>
      <w:szCs w:val="21"/>
    </w:rPr>
  </w:style>
  <w:style w:type="paragraph" w:styleId="989" w:customStyle="1">
    <w:name w:val="标题6"/>
    <w:basedOn w:val="872"/>
    <w:qFormat/>
    <w:pPr>
      <w:numPr>
        <w:numId w:val="1"/>
      </w:numPr>
      <w:keepLines/>
      <w:tabs>
        <w:tab w:val="left" w:pos="420" w:leader="none"/>
      </w:tabs>
    </w:pPr>
    <w:rPr>
      <w:rFonts w:ascii="Times New Roman"/>
      <w:b w:val="0"/>
      <w:bCs/>
      <w:color w:val="auto"/>
      <w:sz w:val="24"/>
      <w:szCs w:val="28"/>
    </w:rPr>
  </w:style>
  <w:style w:type="paragraph" w:styleId="990" w:customStyle="1">
    <w:name w:val="Char1 Char Char Char"/>
    <w:basedOn w:val="867"/>
    <w:qFormat/>
    <w:rPr>
      <w:rFonts w:ascii="Tahoma" w:hAnsi="Tahoma" w:eastAsia="Calibri" w:cs="Tahoma"/>
      <w:b w:val="0"/>
      <w:position w:val="0"/>
      <w:lang w:val="zh-CN"/>
    </w:rPr>
  </w:style>
  <w:style w:type="paragraph" w:styleId="991" w:customStyle="1">
    <w:name w:val="flNote"/>
    <w:basedOn w:val="867"/>
    <w:qFormat/>
    <w:pPr>
      <w:jc w:val="center"/>
      <w:spacing w:before="567" w:line="360" w:lineRule="atLeast"/>
    </w:pPr>
    <w:rPr>
      <w:rFonts w:ascii="Calibri" w:hAnsi="Calibri" w:eastAsia="黑体" w:cs="宋体"/>
      <w:position w:val="0"/>
      <w:lang w:val="zh-CN"/>
    </w:rPr>
  </w:style>
  <w:style w:type="paragraph" w:styleId="992" w:customStyle="1">
    <w:name w:val="样式4 Char"/>
    <w:basedOn w:val="86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93" w:customStyle="1">
    <w:name w:val="xl34"/>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4" w:customStyle="1">
    <w:name w:val="af17cgridlangnp1033langf"/>
    <w:qFormat/>
    <w:pPr>
      <w:ind w:left="567" w:firstLine="510"/>
      <w:jc w:val="both"/>
      <w:spacing w:before="156" w:line="360" w:lineRule="atLeast"/>
      <w:widowControl w:val="off"/>
    </w:pPr>
  </w:style>
  <w:style w:type="paragraph" w:styleId="995" w:customStyle="1">
    <w:name w:val="Item Step in Table"/>
    <w:qFormat/>
    <w:pPr>
      <w:jc w:val="both"/>
      <w:spacing w:before="40" w:after="40"/>
      <w:tabs>
        <w:tab w:val="left" w:pos="397" w:leader="none"/>
      </w:tabs>
    </w:pPr>
    <w:rPr>
      <w:rFonts w:ascii="Arial" w:hAnsi="Arial" w:cs="Arial"/>
      <w:sz w:val="18"/>
      <w:szCs w:val="18"/>
    </w:rPr>
  </w:style>
  <w:style w:type="paragraph" w:styleId="996" w:customStyle="1">
    <w:name w:val="content_lineheight"/>
    <w:basedOn w:val="867"/>
    <w:qFormat/>
    <w:pPr>
      <w:jc w:val="left"/>
      <w:spacing w:before="100" w:beforeAutospacing="1" w:after="100" w:afterAutospacing="1"/>
      <w:widowControl/>
    </w:pPr>
    <w:rPr>
      <w:rFonts w:hAnsi="宋体" w:eastAsia="Calibri" w:cs="宋体"/>
      <w:b w:val="0"/>
      <w:position w:val="0"/>
      <w:szCs w:val="24"/>
      <w:lang w:val="zh-CN"/>
    </w:rPr>
  </w:style>
  <w:style w:type="paragraph" w:styleId="997" w:customStyle="1">
    <w:name w:val="Char1 Char Char Char1"/>
    <w:basedOn w:val="867"/>
    <w:qFormat/>
    <w:rPr>
      <w:rFonts w:ascii="Tahoma" w:hAnsi="Tahoma" w:eastAsia="Calibri" w:cs="宋体"/>
      <w:b w:val="0"/>
      <w:position w:val="0"/>
      <w:lang w:val="zh-CN"/>
    </w:rPr>
  </w:style>
  <w:style w:type="paragraph" w:styleId="998" w:customStyle="1">
    <w:name w:val="xl29"/>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9" w:customStyle="1">
    <w:name w:val="Char Char Char Char Char Char Char Char Char Char Char Char Char Char"/>
    <w:basedOn w:val="867"/>
    <w:qFormat/>
    <w:rPr>
      <w:rFonts w:ascii="Tahoma" w:hAnsi="Tahoma" w:eastAsia="Calibri" w:cs="宋体"/>
      <w:b w:val="0"/>
      <w:position w:val="0"/>
      <w:lang w:val="zh-CN"/>
    </w:rPr>
  </w:style>
  <w:style w:type="paragraph" w:styleId="1000" w:customStyle="1">
    <w:name w:val="Char Char"/>
    <w:basedOn w:val="867"/>
    <w:qFormat/>
    <w:rPr>
      <w:rFonts w:ascii="Tahoma" w:hAnsi="Tahoma" w:eastAsia="Calibri" w:cs="Tahoma"/>
      <w:b w:val="0"/>
      <w:position w:val="0"/>
      <w:lang w:val="zh-CN"/>
    </w:rPr>
  </w:style>
  <w:style w:type="paragraph" w:styleId="1001" w:customStyle="1">
    <w:name w:val="flName"/>
    <w:basedOn w:val="991"/>
    <w:qFormat/>
    <w:pPr>
      <w:spacing w:before="0" w:line="113" w:lineRule="atLeast"/>
    </w:pPr>
  </w:style>
  <w:style w:type="paragraph" w:styleId="1002" w:customStyle="1">
    <w:name w:val="Char Char Char Char Char Char Char Char Char Char Char Char Char Char Char Char Char Char Char Char Char"/>
    <w:basedOn w:val="867"/>
    <w:qFormat/>
    <w:rPr>
      <w:rFonts w:ascii="Tahoma" w:hAnsi="Tahoma" w:eastAsia="Calibri" w:cs="Tahoma"/>
      <w:b w:val="0"/>
      <w:position w:val="0"/>
      <w:lang w:val="zh-CN"/>
    </w:rPr>
  </w:style>
  <w:style w:type="paragraph" w:styleId="1003" w:customStyle="1">
    <w:name w:val="font13"/>
    <w:basedOn w:val="86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04" w:customStyle="1">
    <w:name w:val="xl48"/>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05" w:customStyle="1">
    <w:name w:val="Char Char Char Char Char Char Char Char Char Char Char Char Char Char1"/>
    <w:basedOn w:val="867"/>
    <w:qFormat/>
    <w:rPr>
      <w:rFonts w:ascii="Tahoma" w:hAnsi="Tahoma" w:eastAsia="Calibri" w:cs="Tahoma"/>
      <w:b w:val="0"/>
      <w:position w:val="0"/>
      <w:lang w:val="zh-CN"/>
    </w:rPr>
  </w:style>
  <w:style w:type="paragraph" w:styleId="1006" w:customStyle="1">
    <w:name w:val="二级目录"/>
    <w:next w:val="867"/>
    <w:qFormat/>
    <w:pPr>
      <w:tabs>
        <w:tab w:val="left" w:pos="360" w:leader="none"/>
        <w:tab w:val="left" w:pos="1145" w:leader="none"/>
      </w:tabs>
      <w:outlineLvl w:val="1"/>
    </w:pPr>
    <w:rPr>
      <w:rFonts w:ascii="Calibri" w:hAnsi="Calibri"/>
      <w:b/>
      <w:sz w:val="30"/>
      <w:szCs w:val="28"/>
    </w:rPr>
  </w:style>
  <w:style w:type="paragraph" w:styleId="1007" w:customStyle="1">
    <w:name w:val="我的正文"/>
    <w:basedOn w:val="867"/>
    <w:qFormat/>
    <w:pPr>
      <w:ind w:firstLine="420"/>
      <w:jc w:val="left"/>
      <w:spacing w:line="360" w:lineRule="auto"/>
      <w:widowControl/>
    </w:pPr>
    <w:rPr>
      <w:rFonts w:hAnsi="宋体" w:eastAsia="Calibri" w:cs="宋体"/>
      <w:b w:val="0"/>
      <w:position w:val="0"/>
      <w:sz w:val="20"/>
      <w:szCs w:val="21"/>
      <w:lang w:val="zh-CN"/>
    </w:rPr>
  </w:style>
  <w:style w:type="paragraph" w:styleId="1008" w:customStyle="1">
    <w:name w:val="Normal1"/>
    <w:basedOn w:val="867"/>
    <w:qFormat/>
    <w:rPr>
      <w:rFonts w:ascii="Calibri" w:hAnsi="Calibri" w:eastAsia="Calibri" w:cs="宋体"/>
      <w:b w:val="0"/>
      <w:position w:val="0"/>
      <w:sz w:val="20"/>
      <w:lang w:val="zh-CN"/>
    </w:rPr>
  </w:style>
  <w:style w:type="paragraph" w:styleId="1009" w:customStyle="1">
    <w:name w:val="xl50"/>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0" w:customStyle="1">
    <w:name w:val="样式 段后: 0.5 行 左  0.75 字符"/>
    <w:basedOn w:val="867"/>
    <w:qFormat/>
    <w:pPr>
      <w:ind w:firstLine="420"/>
      <w:spacing w:line="360" w:lineRule="auto"/>
      <w:widowControl/>
    </w:pPr>
    <w:rPr>
      <w:rFonts w:ascii="Calibri" w:hAnsi="Arial" w:eastAsia="Calibri" w:cs="Arial"/>
      <w:b w:val="0"/>
      <w:position w:val="0"/>
      <w:sz w:val="20"/>
      <w:szCs w:val="21"/>
      <w:lang w:val="zh-CN"/>
    </w:rPr>
  </w:style>
  <w:style w:type="paragraph" w:styleId="1011" w:customStyle="1">
    <w:name w:val="表头_5"/>
    <w:basedOn w:val="867"/>
    <w:qFormat/>
    <w:pPr>
      <w:spacing w:line="360" w:lineRule="auto"/>
    </w:pPr>
    <w:rPr>
      <w:rFonts w:ascii="Calibri" w:hAnsi="Calibri" w:eastAsia="Calibri" w:cs="宋体"/>
      <w:bCs/>
      <w:position w:val="0"/>
      <w:sz w:val="28"/>
      <w:szCs w:val="21"/>
      <w:lang w:val="zh-CN"/>
    </w:rPr>
  </w:style>
  <w:style w:type="paragraph" w:styleId="1012" w:customStyle="1">
    <w:name w:val="Char Char1 Char"/>
    <w:basedOn w:val="867"/>
    <w:qFormat/>
    <w:pPr>
      <w:jc w:val="left"/>
      <w:spacing w:after="160" w:line="240" w:lineRule="exact"/>
      <w:widowControl/>
    </w:pPr>
    <w:rPr>
      <w:rFonts w:ascii="Verdana" w:hAnsi="Verdana" w:eastAsia="Calibri" w:cs="宋体"/>
      <w:b w:val="0"/>
      <w:position w:val="0"/>
      <w:sz w:val="20"/>
      <w:lang w:val="zh-CN" w:eastAsia="en-US"/>
    </w:rPr>
  </w:style>
  <w:style w:type="paragraph" w:styleId="1013" w:customStyle="1">
    <w:name w:val="标题1，章节第一层"/>
    <w:basedOn w:val="979"/>
    <w:next w:val="979"/>
    <w:qFormat/>
    <w:pPr>
      <w:ind w:left="482"/>
      <w:spacing w:before="0"/>
      <w:tabs>
        <w:tab w:val="left" w:pos="693" w:leader="none"/>
      </w:tabs>
      <w:outlineLvl w:val="0"/>
    </w:pPr>
    <w:rPr>
      <w:color w:val="000000"/>
      <w:sz w:val="24"/>
      <w:szCs w:val="24"/>
    </w:rPr>
  </w:style>
  <w:style w:type="paragraph" w:styleId="1014" w:customStyle="1">
    <w:name w:val="font12"/>
    <w:basedOn w:val="867"/>
    <w:qFormat/>
    <w:pPr>
      <w:jc w:val="left"/>
      <w:spacing w:before="100" w:beforeAutospacing="1" w:after="100" w:afterAutospacing="1"/>
      <w:widowControl/>
    </w:pPr>
    <w:rPr>
      <w:rFonts w:hAnsi="宋体" w:eastAsia="Calibri" w:cs="宋体"/>
      <w:b w:val="0"/>
      <w:position w:val="0"/>
      <w:sz w:val="36"/>
      <w:szCs w:val="36"/>
      <w:lang w:val="zh-CN"/>
    </w:rPr>
  </w:style>
  <w:style w:type="paragraph" w:styleId="1015" w:customStyle="1">
    <w:name w:val="马刚标题3"/>
    <w:basedOn w:val="867"/>
    <w:next w:val="86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16" w:customStyle="1">
    <w:name w:val="xl43"/>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7" w:customStyle="1">
    <w:name w:val="xl36"/>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项目符号：一级"/>
    <w:basedOn w:val="979"/>
    <w:next w:val="979"/>
    <w:qFormat/>
    <w:pPr>
      <w:ind w:right="-134"/>
    </w:pPr>
    <w:rPr>
      <w:bCs w:val="0"/>
    </w:rPr>
  </w:style>
  <w:style w:type="paragraph" w:styleId="1019">
    <w:name w:val="Quote"/>
    <w:basedOn w:val="867"/>
    <w:next w:val="867"/>
    <w:link w:val="102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0" w:customStyle="1">
    <w:name w:val="引用 字符"/>
    <w:link w:val="1019"/>
    <w:qFormat/>
    <w:rPr>
      <w:rFonts w:ascii="Calibri" w:hAnsi="Calibri"/>
      <w:i/>
      <w:iCs/>
      <w:sz w:val="22"/>
      <w:szCs w:val="22"/>
      <w:lang w:eastAsia="en-US" w:bidi="en-US"/>
    </w:rPr>
  </w:style>
  <w:style w:type="paragraph" w:styleId="1021" w:customStyle="1">
    <w:name w:val="Test2"/>
    <w:basedOn w:val="869"/>
    <w:qFormat/>
    <w:pPr>
      <w:spacing w:before="156" w:after="156" w:line="480" w:lineRule="exact"/>
      <w:widowControl/>
    </w:pPr>
    <w:rPr>
      <w:rFonts w:ascii="黑体" w:eastAsia="黑体"/>
      <w:b/>
      <w:position w:val="0"/>
      <w:sz w:val="24"/>
      <w:szCs w:val="24"/>
    </w:rPr>
  </w:style>
  <w:style w:type="paragraph" w:styleId="1022" w:customStyle="1">
    <w:name w:val="丁华正文"/>
    <w:basedOn w:val="916"/>
    <w:qFormat/>
    <w:pPr>
      <w:ind w:left="0" w:firstLine="510"/>
      <w:spacing w:after="0" w:line="360" w:lineRule="auto"/>
    </w:pPr>
    <w:rPr>
      <w:b w:val="0"/>
      <w:position w:val="0"/>
      <w:sz w:val="24"/>
    </w:rPr>
  </w:style>
  <w:style w:type="paragraph" w:styleId="1023" w:customStyle="1">
    <w:name w:val="xl45"/>
    <w:basedOn w:val="86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24" w:customStyle="1">
    <w:name w:val="xl38"/>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5" w:customStyle="1">
    <w:name w:val="表格抬头"/>
    <w:basedOn w:val="867"/>
    <w:link w:val="1026"/>
    <w:qFormat/>
    <w:pPr>
      <w:jc w:val="center"/>
    </w:pPr>
    <w:rPr>
      <w:rFonts w:ascii="黑体" w:eastAsia="黑体"/>
      <w:position w:val="0"/>
      <w:sz w:val="21"/>
    </w:rPr>
  </w:style>
  <w:style w:type="character" w:styleId="1026" w:customStyle="1">
    <w:name w:val="表格抬头 Char"/>
    <w:link w:val="1025"/>
    <w:qFormat/>
    <w:rPr>
      <w:rFonts w:ascii="黑体" w:eastAsia="黑体"/>
      <w:b/>
      <w:sz w:val="21"/>
    </w:rPr>
  </w:style>
  <w:style w:type="paragraph" w:styleId="1027" w:customStyle="1">
    <w:name w:val="插图"/>
    <w:basedOn w:val="86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28" w:customStyle="1">
    <w:name w:val="样式 段后: 0.25 行"/>
    <w:basedOn w:val="867"/>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29" w:customStyle="1">
    <w:name w:val="Char Char Char Char Char Char Char Char Char Char Char1 Char Char Char1"/>
    <w:basedOn w:val="867"/>
    <w:semiHidden/>
    <w:qFormat/>
    <w:pPr>
      <w:ind w:firstLine="200"/>
      <w:jc w:val="left"/>
    </w:pPr>
    <w:rPr>
      <w:rFonts w:ascii="Tahoma" w:hAnsi="Tahoma" w:eastAsia="Calibri" w:cs="宋体"/>
      <w:b w:val="0"/>
      <w:position w:val="0"/>
      <w:szCs w:val="24"/>
      <w:lang w:val="zh-CN"/>
    </w:rPr>
  </w:style>
  <w:style w:type="paragraph" w:styleId="1030" w:customStyle="1">
    <w:name w:val="xl56"/>
    <w:basedOn w:val="86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1" w:customStyle="1">
    <w:name w:val="符号与编号 Char"/>
    <w:basedOn w:val="867"/>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32" w:customStyle="1">
    <w:name w:val="正文文本 New New"/>
    <w:basedOn w:val="867"/>
    <w:qFormat/>
    <w:pPr>
      <w:ind w:firstLine="200"/>
      <w:spacing w:before="60" w:after="60" w:line="360" w:lineRule="auto"/>
      <w:widowControl/>
    </w:pPr>
    <w:rPr>
      <w:rFonts w:ascii="Calibri" w:hAnsi="Calibri" w:eastAsia="华文楷体" w:cs="宋体"/>
      <w:b w:val="0"/>
      <w:position w:val="0"/>
      <w:szCs w:val="24"/>
      <w:lang w:val="zh-CN"/>
    </w:rPr>
  </w:style>
  <w:style w:type="paragraph" w:styleId="1033" w:customStyle="1">
    <w:name w:val="普通正文"/>
    <w:basedOn w:val="867"/>
    <w:qFormat/>
    <w:pPr>
      <w:ind w:firstLine="480"/>
      <w:jc w:val="left"/>
      <w:spacing w:before="120" w:after="120" w:line="360" w:lineRule="auto"/>
    </w:pPr>
    <w:rPr>
      <w:rFonts w:ascii="Arial" w:hAnsi="Arial"/>
      <w:szCs w:val="24"/>
    </w:rPr>
  </w:style>
  <w:style w:type="paragraph" w:styleId="1034" w:customStyle="1">
    <w:name w:val="tableau"/>
    <w:basedOn w:val="867"/>
    <w:qFormat/>
    <w:pPr>
      <w:jc w:val="center"/>
      <w:spacing w:before="20" w:after="20"/>
      <w:widowControl/>
    </w:pPr>
    <w:rPr>
      <w:rFonts w:ascii="Arial" w:hAnsi="Arial" w:eastAsia="Calibri" w:cs="宋体"/>
      <w:b w:val="0"/>
      <w:position w:val="0"/>
      <w:sz w:val="16"/>
      <w:lang w:val="en-GB" w:eastAsia="en-US"/>
    </w:rPr>
  </w:style>
  <w:style w:type="paragraph" w:styleId="1035" w:customStyle="1">
    <w:name w:val="丁华标题3"/>
    <w:basedOn w:val="1036"/>
    <w:next w:val="1022"/>
    <w:qFormat/>
    <w:pPr>
      <w:ind w:left="1980" w:hanging="420"/>
      <w:spacing w:after="0"/>
      <w:tabs>
        <w:tab w:val="left" w:pos="1470" w:leader="none"/>
        <w:tab w:val="left" w:pos="1980" w:leader="none"/>
      </w:tabs>
      <w:outlineLvl w:val="2"/>
    </w:pPr>
    <w:rPr>
      <w:sz w:val="24"/>
    </w:rPr>
  </w:style>
  <w:style w:type="paragraph" w:styleId="1036" w:customStyle="1">
    <w:name w:val="丁华标题2"/>
    <w:basedOn w:val="869"/>
    <w:next w:val="102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37" w:customStyle="1">
    <w:name w:val="正文2"/>
    <w:basedOn w:val="867"/>
    <w:qFormat/>
    <w:pPr>
      <w:ind w:firstLine="510"/>
      <w:spacing w:before="156" w:line="360" w:lineRule="auto"/>
    </w:pPr>
    <w:rPr>
      <w:rFonts w:ascii="Calibri" w:hAnsi="Calibri" w:eastAsia="Calibri" w:cs="宋体"/>
      <w:b w:val="0"/>
      <w:position w:val="0"/>
      <w:lang w:val="zh-CN"/>
    </w:rPr>
  </w:style>
  <w:style w:type="paragraph" w:styleId="1038" w:customStyle="1">
    <w:name w:val="Char Char Char Char Char Char Char Char Char Char Char Char Char Char Char Char Char Char Char Char Char Char Char"/>
    <w:basedOn w:val="867"/>
    <w:qFormat/>
    <w:rPr>
      <w:rFonts w:ascii="Tahoma" w:hAnsi="Tahoma" w:eastAsia="Calibri" w:cs="宋体"/>
      <w:b w:val="0"/>
      <w:position w:val="0"/>
      <w:lang w:val="zh-CN"/>
    </w:rPr>
  </w:style>
  <w:style w:type="paragraph" w:styleId="1039" w:customStyle="1">
    <w:name w:val="正文文本缩进 31"/>
    <w:basedOn w:val="867"/>
    <w:qFormat/>
    <w:pPr>
      <w:ind w:firstLine="504"/>
      <w:spacing w:line="360" w:lineRule="auto"/>
      <w:tabs>
        <w:tab w:val="left" w:pos="0" w:leader="none"/>
      </w:tabs>
    </w:pPr>
    <w:rPr>
      <w:rFonts w:hAnsi="Calibri" w:eastAsia="Calibri" w:cs="宋体"/>
      <w:bCs/>
      <w:position w:val="0"/>
      <w:szCs w:val="24"/>
      <w:lang w:val="zh-CN"/>
    </w:rPr>
  </w:style>
  <w:style w:type="paragraph" w:styleId="1040" w:customStyle="1">
    <w:name w:val="font10"/>
    <w:basedOn w:val="86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41" w:customStyle="1">
    <w:name w:val="样式 加点正文 + 段前: 0.5 行 段后: 0.5 行1"/>
    <w:basedOn w:val="867"/>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42" w:customStyle="1">
    <w:name w:val="正文lzq"/>
    <w:basedOn w:val="867"/>
    <w:qFormat/>
    <w:pPr>
      <w:ind w:firstLine="480"/>
      <w:spacing w:line="360" w:lineRule="auto"/>
    </w:pPr>
    <w:rPr>
      <w:rFonts w:ascii="Calibri" w:hAnsi="Calibri" w:eastAsia="Calibri" w:cs="宋体"/>
      <w:b w:val="0"/>
      <w:position w:val="0"/>
      <w:lang w:val="zh-CN"/>
    </w:rPr>
  </w:style>
  <w:style w:type="paragraph" w:styleId="1043" w:customStyle="1">
    <w:name w:val="正文 首行缩进:  2 字符 Char Char"/>
    <w:basedOn w:val="867"/>
    <w:qFormat/>
    <w:pPr>
      <w:ind w:firstLine="480"/>
      <w:spacing w:line="360" w:lineRule="auto"/>
    </w:pPr>
    <w:rPr>
      <w:rFonts w:ascii="楷体_GB2312" w:hAnsi="Calibri" w:eastAsia="楷体_GB2312" w:cs="宋体"/>
      <w:b w:val="0"/>
      <w:bCs/>
      <w:position w:val="0"/>
      <w:szCs w:val="24"/>
      <w:lang w:val="zh-CN"/>
    </w:rPr>
  </w:style>
  <w:style w:type="paragraph" w:styleId="1044" w:customStyle="1">
    <w:name w:val="font11"/>
    <w:basedOn w:val="86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45" w:customStyle="1">
    <w:name w:val="xl41"/>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6" w:customStyle="1">
    <w:name w:val="Char Char1"/>
    <w:basedOn w:val="867"/>
    <w:qFormat/>
    <w:rPr>
      <w:rFonts w:ascii="Tahoma" w:hAnsi="Tahoma" w:eastAsia="Calibri" w:cs="Tahoma"/>
      <w:b w:val="0"/>
      <w:position w:val="0"/>
      <w:lang w:val="zh-CN"/>
    </w:rPr>
  </w:style>
  <w:style w:type="paragraph" w:styleId="1047" w:customStyle="1">
    <w:name w:val="新图表正文"/>
    <w:link w:val="1048"/>
    <w:qFormat/>
    <w:pPr>
      <w:jc w:val="both"/>
    </w:pPr>
    <w:rPr>
      <w:rFonts w:ascii="宋体" w:hAnsi="宋体"/>
      <w:sz w:val="18"/>
      <w:szCs w:val="21"/>
    </w:rPr>
  </w:style>
  <w:style w:type="character" w:styleId="1048" w:customStyle="1">
    <w:name w:val="新图表正文 Char Char"/>
    <w:link w:val="1047"/>
    <w:qFormat/>
    <w:rPr>
      <w:rFonts w:ascii="宋体" w:hAnsi="宋体"/>
      <w:sz w:val="18"/>
      <w:szCs w:val="21"/>
      <w:lang w:bidi="ar-SA"/>
    </w:rPr>
  </w:style>
  <w:style w:type="paragraph" w:styleId="1049" w:customStyle="1">
    <w:name w:val="Char2 Char Char Char Char Char Char1"/>
    <w:basedOn w:val="86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0" w:customStyle="1">
    <w:name w:val="xl58"/>
    <w:basedOn w:val="86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51" w:customStyle="1">
    <w:name w:val="font14"/>
    <w:basedOn w:val="86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52" w:customStyle="1">
    <w:name w:val="段 Char"/>
    <w:qFormat/>
    <w:pPr>
      <w:ind w:firstLine="200"/>
      <w:jc w:val="both"/>
    </w:pPr>
    <w:rPr>
      <w:rFonts w:ascii="宋体"/>
      <w:sz w:val="21"/>
    </w:rPr>
  </w:style>
  <w:style w:type="paragraph" w:styleId="1053" w:customStyle="1">
    <w:name w:val="默认段落字体 Para Char Char Char Char Char Char Char"/>
    <w:basedOn w:val="867"/>
    <w:qFormat/>
    <w:rPr>
      <w:rFonts w:ascii="Calibri" w:hAnsi="Calibri" w:eastAsia="Calibri" w:cs="宋体"/>
      <w:b w:val="0"/>
      <w:position w:val="0"/>
      <w:sz w:val="20"/>
      <w:lang w:val="zh-CN"/>
    </w:rPr>
  </w:style>
  <w:style w:type="paragraph" w:styleId="1054" w:customStyle="1">
    <w:name w:val="xl55"/>
    <w:basedOn w:val="86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55" w:customStyle="1">
    <w:name w:val="默认段落字体 Para Char Char Char Char Char Char Char Char Char1 Char Char Char Char Char Char Char"/>
    <w:basedOn w:val="888"/>
    <w:qFormat/>
    <w:rPr>
      <w:rFonts w:ascii="Tahoma" w:hAnsi="Tahoma"/>
      <w:szCs w:val="24"/>
    </w:rPr>
  </w:style>
  <w:style w:type="paragraph" w:styleId="1056" w:customStyle="1">
    <w:name w:val="Char Char Char Char Char"/>
    <w:basedOn w:val="867"/>
    <w:qFormat/>
    <w:rPr>
      <w:rFonts w:ascii="Tahoma" w:hAnsi="Tahoma" w:eastAsia="Calibri" w:cs="Tahoma"/>
      <w:b w:val="0"/>
      <w:position w:val="0"/>
      <w:lang w:val="zh-CN"/>
    </w:rPr>
  </w:style>
  <w:style w:type="paragraph" w:styleId="1057" w:customStyle="1">
    <w:name w:val="Char Char Char"/>
    <w:basedOn w:val="867"/>
    <w:qFormat/>
    <w:rPr>
      <w:rFonts w:ascii="Tahoma" w:hAnsi="Tahoma" w:eastAsia="Calibri" w:cs="宋体"/>
      <w:b w:val="0"/>
      <w:position w:val="0"/>
      <w:lang w:val="zh-CN"/>
    </w:rPr>
  </w:style>
  <w:style w:type="paragraph" w:styleId="1058" w:customStyle="1">
    <w:name w:val="Default"/>
    <w:qFormat/>
    <w:pPr>
      <w:widowControl w:val="off"/>
    </w:pPr>
    <w:rPr>
      <w:rFonts w:ascii="宋体" w:cs="宋体"/>
      <w:color w:val="000000"/>
      <w:sz w:val="24"/>
      <w:szCs w:val="24"/>
    </w:rPr>
  </w:style>
  <w:style w:type="paragraph" w:styleId="1059" w:customStyle="1">
    <w:name w:val="一级标题"/>
    <w:basedOn w:val="867"/>
    <w:qFormat/>
    <w:pPr>
      <w:ind w:left="900" w:hanging="420"/>
      <w:spacing w:line="360" w:lineRule="auto"/>
      <w:tabs>
        <w:tab w:val="left" w:pos="903" w:leader="none"/>
      </w:tabs>
    </w:pPr>
    <w:rPr>
      <w:rFonts w:ascii="Arial" w:hAnsi="Arial" w:eastAsia="Calibri" w:cs="Arial"/>
      <w:b w:val="0"/>
      <w:position w:val="0"/>
      <w:lang w:val="zh-CN"/>
    </w:rPr>
  </w:style>
  <w:style w:type="paragraph" w:styleId="1060" w:customStyle="1">
    <w:name w:val="xl52"/>
    <w:basedOn w:val="86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1" w:customStyle="1">
    <w:name w:val="Pa5"/>
    <w:basedOn w:val="867"/>
    <w:next w:val="867"/>
    <w:qFormat/>
    <w:pPr>
      <w:jc w:val="left"/>
      <w:spacing w:line="241" w:lineRule="atLeast"/>
    </w:pPr>
    <w:rPr>
      <w:rFonts w:ascii="HYDaHeiJ" w:hAnsi="Calibri" w:eastAsia="HYDaHeiJ" w:cs="宋体"/>
      <w:b w:val="0"/>
      <w:position w:val="0"/>
      <w:szCs w:val="24"/>
      <w:lang w:val="zh-CN"/>
    </w:rPr>
  </w:style>
  <w:style w:type="paragraph" w:styleId="1062" w:customStyle="1">
    <w:name w:val="小四 段落 宋体 Char Char"/>
    <w:basedOn w:val="867"/>
    <w:qFormat/>
    <w:pPr>
      <w:ind w:firstLine="480"/>
      <w:spacing w:line="360" w:lineRule="auto"/>
    </w:pPr>
    <w:rPr>
      <w:rFonts w:hAnsi="宋体" w:eastAsia="Calibri" w:cs="宋体"/>
      <w:b w:val="0"/>
      <w:position w:val="0"/>
      <w:szCs w:val="24"/>
      <w:lang w:val="zh-CN"/>
    </w:rPr>
  </w:style>
  <w:style w:type="paragraph" w:styleId="1063" w:customStyle="1">
    <w:name w:val="xl40"/>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4" w:customStyle="1">
    <w:name w:val="段落"/>
    <w:basedOn w:val="867"/>
    <w:qFormat/>
    <w:pPr>
      <w:ind w:firstLine="480"/>
      <w:spacing w:line="460" w:lineRule="exact"/>
    </w:pPr>
    <w:rPr>
      <w:rFonts w:ascii="Calibri" w:hAnsi="Calibri" w:eastAsia="Calibri" w:cs="宋体"/>
      <w:b w:val="0"/>
      <w:position w:val="0"/>
      <w:lang w:val="zh-CN"/>
    </w:rPr>
  </w:style>
  <w:style w:type="paragraph" w:styleId="1065" w:customStyle="1">
    <w:name w:val="公文标题 2"/>
    <w:basedOn w:val="867"/>
    <w:next w:val="1066"/>
    <w:qFormat/>
    <w:pPr>
      <w:outlineLvl w:val="1"/>
    </w:pPr>
    <w:rPr>
      <w:rFonts w:ascii="仿宋_GB2312" w:hAnsi="宋体" w:eastAsia="仿宋_GB2312" w:cs="宋体"/>
      <w:b w:val="0"/>
      <w:position w:val="0"/>
      <w:sz w:val="28"/>
      <w:szCs w:val="24"/>
      <w:lang w:val="zh-CN"/>
    </w:rPr>
  </w:style>
  <w:style w:type="paragraph" w:styleId="1066" w:customStyle="1">
    <w:name w:val="公文正文"/>
    <w:basedOn w:val="894"/>
    <w:qFormat/>
    <w:pPr>
      <w:ind w:left="0" w:firstLine="200"/>
      <w:spacing w:after="0"/>
    </w:pPr>
    <w:rPr>
      <w:rFonts w:ascii="仿宋_GB2312" w:hAnsi="宋体" w:eastAsia="仿宋_GB2312"/>
      <w:b w:val="0"/>
      <w:position w:val="0"/>
      <w:sz w:val="28"/>
      <w:szCs w:val="24"/>
    </w:rPr>
  </w:style>
  <w:style w:type="paragraph" w:styleId="1067" w:customStyle="1">
    <w:name w:val="符号与编号"/>
    <w:basedOn w:val="867"/>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68" w:customStyle="1">
    <w:name w:val="样式 首行缩进:  2 字符"/>
    <w:basedOn w:val="867"/>
    <w:link w:val="1069"/>
    <w:qFormat/>
    <w:pPr>
      <w:ind w:firstLine="480"/>
      <w:spacing w:line="360" w:lineRule="auto"/>
    </w:pPr>
    <w:rPr>
      <w:rFonts w:ascii="Times New Roman"/>
      <w:b w:val="0"/>
      <w:position w:val="0"/>
    </w:rPr>
  </w:style>
  <w:style w:type="character" w:styleId="1069" w:customStyle="1">
    <w:name w:val="样式 首行缩进:  2 字符 Char Char"/>
    <w:link w:val="1068"/>
    <w:qFormat/>
    <w:rPr>
      <w:rFonts w:cs="宋体"/>
      <w:sz w:val="24"/>
    </w:rPr>
  </w:style>
  <w:style w:type="paragraph" w:styleId="1070" w:customStyle="1">
    <w:name w:val="正文 + Arial Char"/>
    <w:basedOn w:val="86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71" w:customStyle="1">
    <w:name w:val="xl37"/>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2" w:customStyle="1">
    <w:name w:val="Pa6"/>
    <w:basedOn w:val="867"/>
    <w:next w:val="867"/>
    <w:qFormat/>
    <w:pPr>
      <w:jc w:val="left"/>
      <w:spacing w:line="241" w:lineRule="atLeast"/>
    </w:pPr>
    <w:rPr>
      <w:rFonts w:ascii="HYDaHeiJ" w:hAnsi="Calibri" w:eastAsia="HYDaHeiJ" w:cs="宋体"/>
      <w:b w:val="0"/>
      <w:position w:val="0"/>
      <w:szCs w:val="24"/>
      <w:lang w:val="zh-CN"/>
    </w:rPr>
  </w:style>
  <w:style w:type="paragraph" w:styleId="1073" w:customStyle="1">
    <w:name w:val="表格文字"/>
    <w:basedOn w:val="867"/>
    <w:qFormat/>
    <w:pPr>
      <w:ind w:firstLine="200"/>
      <w:jc w:val="left"/>
      <w:spacing w:line="360" w:lineRule="auto"/>
    </w:pPr>
    <w:rPr>
      <w:rFonts w:ascii="Arial" w:hAnsi="Arial" w:eastAsia="Calibri" w:cs="宋体"/>
      <w:b w:val="0"/>
      <w:position w:val="0"/>
      <w:lang w:val="zh-CN"/>
    </w:rPr>
  </w:style>
  <w:style w:type="paragraph" w:styleId="1074" w:customStyle="1">
    <w:name w:val="xl47"/>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5" w:customStyle="1">
    <w:name w:val="xl24"/>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6" w:customStyle="1">
    <w:name w:val="样式 标题 2第一章 标题 2Heading 2 HiddenHeading 2 CCBSheading 2H2h2..."/>
    <w:basedOn w:val="869"/>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77" w:customStyle="1">
    <w:name w:val="默认段落字体 Para Char"/>
    <w:basedOn w:val="867"/>
    <w:qFormat/>
    <w:rPr>
      <w:rFonts w:ascii="Calibri" w:hAnsi="Calibri" w:eastAsia="Calibri" w:cs="宋体"/>
      <w:b w:val="0"/>
      <w:position w:val="0"/>
      <w:szCs w:val="24"/>
      <w:lang w:val="zh-CN"/>
    </w:rPr>
  </w:style>
  <w:style w:type="paragraph" w:styleId="1078" w:customStyle="1">
    <w:name w:val="Char Char Char Char Char Char Char"/>
    <w:basedOn w:val="867"/>
    <w:qFormat/>
    <w:pPr>
      <w:tabs>
        <w:tab w:val="left" w:pos="360" w:leader="none"/>
      </w:tabs>
    </w:pPr>
    <w:rPr>
      <w:rFonts w:ascii="Times New Roman"/>
      <w:szCs w:val="24"/>
    </w:rPr>
  </w:style>
  <w:style w:type="paragraph" w:styleId="1079" w:customStyle="1">
    <w:name w:val="首行缩进"/>
    <w:basedOn w:val="867"/>
    <w:qFormat/>
    <w:pPr>
      <w:ind w:firstLine="480"/>
    </w:pPr>
    <w:rPr>
      <w:rFonts w:ascii="Calibri" w:hAnsi="Calibri" w:eastAsia="Calibri" w:cs="宋体"/>
      <w:b w:val="0"/>
      <w:position w:val="0"/>
      <w:sz w:val="20"/>
      <w:lang w:val="zh-CN"/>
    </w:rPr>
  </w:style>
  <w:style w:type="paragraph" w:styleId="1080" w:customStyle="1">
    <w:name w:val="xl60"/>
    <w:basedOn w:val="86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1" w:customStyle="1">
    <w:name w:val="标题4，章节第四层"/>
    <w:basedOn w:val="867"/>
    <w:next w:val="867"/>
    <w:qFormat/>
    <w:pPr>
      <w:spacing w:line="360" w:lineRule="auto"/>
      <w:tabs>
        <w:tab w:val="left" w:pos="0" w:leader="none"/>
      </w:tabs>
      <w:outlineLvl w:val="3"/>
    </w:pPr>
    <w:rPr>
      <w:rFonts w:hAnsi="宋体" w:eastAsia="Calibri" w:cs="宋体"/>
      <w:position w:val="0"/>
      <w:szCs w:val="24"/>
      <w:lang w:val="zh-CN"/>
    </w:rPr>
  </w:style>
  <w:style w:type="paragraph" w:styleId="1082" w:customStyle="1">
    <w:name w:val="xl51"/>
    <w:basedOn w:val="86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3" w:customStyle="1">
    <w:name w:val="表格内文字"/>
    <w:basedOn w:val="867"/>
    <w:qFormat/>
    <w:pPr>
      <w:spacing w:line="300" w:lineRule="atLeast"/>
    </w:pPr>
    <w:rPr>
      <w:rFonts w:ascii="Calibri" w:hAnsi="Calibri" w:eastAsia="Calibri" w:cs="宋体"/>
      <w:b w:val="0"/>
      <w:position w:val="0"/>
      <w:sz w:val="18"/>
      <w:szCs w:val="24"/>
      <w:lang w:val="zh-CN"/>
    </w:rPr>
  </w:style>
  <w:style w:type="paragraph" w:styleId="1084" w:customStyle="1">
    <w:name w:val="xl26"/>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5" w:customStyle="1">
    <w:name w:val="正文1"/>
    <w:qFormat/>
    <w:pPr>
      <w:spacing w:line="360" w:lineRule="atLeast"/>
      <w:widowControl w:val="off"/>
    </w:pPr>
    <w:rPr>
      <w:rFonts w:ascii="宋体"/>
      <w:b/>
      <w:position w:val="-10"/>
      <w:sz w:val="24"/>
    </w:rPr>
  </w:style>
  <w:style w:type="paragraph" w:styleId="1086" w:customStyle="1">
    <w:name w:val="Char Char2"/>
    <w:basedOn w:val="867"/>
    <w:qFormat/>
    <w:rPr>
      <w:rFonts w:ascii="Tahoma" w:hAnsi="Tahoma" w:eastAsia="Calibri" w:cs="宋体"/>
      <w:b w:val="0"/>
      <w:position w:val="0"/>
      <w:lang w:val="zh-CN"/>
    </w:rPr>
  </w:style>
  <w:style w:type="paragraph" w:styleId="1087" w:customStyle="1">
    <w:name w:val="Default Text"/>
    <w:basedOn w:val="867"/>
    <w:qFormat/>
    <w:pPr>
      <w:jc w:val="left"/>
      <w:widowControl/>
    </w:pPr>
    <w:rPr>
      <w:rFonts w:ascii="Calibri" w:hAnsi="Calibri" w:eastAsia="Calibri" w:cs="宋体"/>
      <w:b w:val="0"/>
      <w:position w:val="0"/>
      <w:lang w:val="zh-CN" w:eastAsia="en-US"/>
    </w:rPr>
  </w:style>
  <w:style w:type="paragraph" w:styleId="1088" w:customStyle="1">
    <w:name w:val="正文文本缩进1"/>
    <w:basedOn w:val="867"/>
    <w:qFormat/>
    <w:pPr>
      <w:ind w:left="420"/>
      <w:spacing w:after="120"/>
    </w:pPr>
    <w:rPr>
      <w:rFonts w:ascii="Calibri" w:hAnsi="Calibri" w:eastAsia="Calibri" w:cs="宋体"/>
      <w:b w:val="0"/>
      <w:position w:val="0"/>
      <w:sz w:val="20"/>
      <w:szCs w:val="24"/>
      <w:lang w:val="zh-CN"/>
    </w:rPr>
  </w:style>
  <w:style w:type="paragraph" w:styleId="1089" w:customStyle="1">
    <w:name w:val="正文 首行缩进:  2 字符 Char"/>
    <w:basedOn w:val="867"/>
    <w:qFormat/>
    <w:pPr>
      <w:ind w:firstLine="480"/>
      <w:spacing w:line="360" w:lineRule="auto"/>
    </w:pPr>
    <w:rPr>
      <w:rFonts w:ascii="Calibri" w:hAnsi="Calibri" w:eastAsia="Calibri" w:cs="宋体"/>
      <w:b w:val="0"/>
      <w:position w:val="0"/>
      <w:lang w:val="zh-CN"/>
    </w:rPr>
  </w:style>
  <w:style w:type="paragraph" w:styleId="1090" w:customStyle="1">
    <w:name w:val="正文表标题"/>
    <w:next w:val="943"/>
    <w:qFormat/>
    <w:pPr>
      <w:ind w:left="900" w:hanging="420"/>
      <w:jc w:val="center"/>
      <w:tabs>
        <w:tab w:val="left" w:pos="900" w:leader="none"/>
      </w:tabs>
    </w:pPr>
    <w:rPr>
      <w:rFonts w:ascii="黑体" w:eastAsia="黑体"/>
      <w:sz w:val="21"/>
    </w:rPr>
  </w:style>
  <w:style w:type="paragraph" w:styleId="1091" w:customStyle="1">
    <w:name w:val="正文 居中"/>
    <w:basedOn w:val="867"/>
    <w:qFormat/>
    <w:pPr>
      <w:jc w:val="center"/>
      <w:spacing w:line="360" w:lineRule="auto"/>
    </w:pPr>
    <w:rPr>
      <w:rFonts w:ascii="Calibri" w:hAnsi="Calibri" w:eastAsia="Calibri" w:cs="宋体"/>
      <w:b w:val="0"/>
      <w:position w:val="0"/>
      <w:lang w:val="zh-CN"/>
    </w:rPr>
  </w:style>
  <w:style w:type="paragraph" w:styleId="1092" w:customStyle="1">
    <w:name w:val="Char Char Char1"/>
    <w:basedOn w:val="888"/>
    <w:qFormat/>
    <w:pPr>
      <w:spacing w:line="436" w:lineRule="exact"/>
    </w:pPr>
    <w:rPr>
      <w:b w:val="0"/>
      <w:position w:val="0"/>
      <w:sz w:val="21"/>
      <w:szCs w:val="24"/>
    </w:rPr>
  </w:style>
  <w:style w:type="paragraph" w:styleId="1093" w:customStyle="1">
    <w:name w:val="样式1"/>
    <w:basedOn w:val="867"/>
    <w:next w:val="871"/>
    <w:qFormat/>
    <w:pPr>
      <w:ind w:firstLine="480"/>
      <w:spacing w:line="300" w:lineRule="auto"/>
    </w:pPr>
  </w:style>
  <w:style w:type="paragraph" w:styleId="1094" w:customStyle="1">
    <w:name w:val="正文缩进1"/>
    <w:basedOn w:val="867"/>
    <w:link w:val="1095"/>
    <w:qFormat/>
    <w:pPr>
      <w:ind w:firstLine="420"/>
    </w:pPr>
    <w:rPr>
      <w:rFonts w:ascii="Times New Roman"/>
      <w:b w:val="0"/>
      <w:position w:val="0"/>
      <w:sz w:val="20"/>
    </w:rPr>
  </w:style>
  <w:style w:type="character" w:styleId="1095" w:customStyle="1">
    <w:name w:val="正文缩进 Char1"/>
    <w:link w:val="1094"/>
    <w:qFormat/>
  </w:style>
  <w:style w:type="paragraph" w:styleId="1096" w:customStyle="1">
    <w:name w:val="1"/>
    <w:basedOn w:val="867"/>
    <w:next w:val="922"/>
    <w:qFormat/>
    <w:pPr>
      <w:spacing w:line="360" w:lineRule="auto"/>
    </w:pPr>
    <w:rPr>
      <w:rFonts w:ascii="Calibri" w:hAnsi="Calibri" w:eastAsia="仿宋_GB2312" w:cs="宋体"/>
      <w:b w:val="0"/>
      <w:position w:val="0"/>
      <w:szCs w:val="24"/>
      <w:lang w:val="zh-CN"/>
    </w:rPr>
  </w:style>
  <w:style w:type="paragraph" w:styleId="1097" w:customStyle="1">
    <w:name w:val="Char Char Char Char Char Char Char Char Char Char Char"/>
    <w:basedOn w:val="867"/>
    <w:qFormat/>
    <w:rPr>
      <w:rFonts w:ascii="Tahoma" w:hAnsi="Tahoma" w:eastAsia="Calibri" w:cs="宋体"/>
      <w:b w:val="0"/>
      <w:position w:val="0"/>
      <w:lang w:val="zh-CN"/>
    </w:rPr>
  </w:style>
  <w:style w:type="paragraph" w:styleId="1098" w:customStyle="1">
    <w:name w:val="样式"/>
    <w:basedOn w:val="867"/>
    <w:qFormat/>
    <w:pPr>
      <w:spacing w:before="120" w:after="120" w:line="360" w:lineRule="auto"/>
    </w:pPr>
    <w:rPr>
      <w:rFonts w:hAnsi="Calibri" w:eastAsia="Calibri" w:cs="宋体"/>
      <w:b w:val="0"/>
      <w:position w:val="0"/>
      <w:lang w:val="zh-CN"/>
    </w:rPr>
  </w:style>
  <w:style w:type="paragraph" w:styleId="1099" w:customStyle="1">
    <w:name w:val="xl31"/>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00" w:customStyle="1">
    <w:name w:val="纯文本1"/>
    <w:basedOn w:val="867"/>
    <w:qFormat/>
    <w:rPr>
      <w:rFonts w:hAnsi="宋体" w:eastAsia="楷体_GB2312" w:cs="宋体"/>
      <w:b w:val="0"/>
      <w:position w:val="0"/>
      <w:sz w:val="28"/>
      <w:lang w:val="zh-CN"/>
    </w:rPr>
  </w:style>
  <w:style w:type="paragraph" w:styleId="1101" w:customStyle="1">
    <w:name w:val="表格1"/>
    <w:basedOn w:val="867"/>
    <w:qFormat/>
    <w:rPr>
      <w:rFonts w:hAnsi="Calibri" w:eastAsia="Calibri" w:cs="宋体"/>
      <w:b w:val="0"/>
      <w:position w:val="0"/>
      <w:sz w:val="20"/>
      <w:szCs w:val="21"/>
      <w:lang w:val="zh-CN"/>
    </w:rPr>
  </w:style>
  <w:style w:type="paragraph" w:styleId="1102" w:customStyle="1">
    <w:name w:val="Char"/>
    <w:basedOn w:val="867"/>
    <w:qFormat/>
    <w:rPr>
      <w:rFonts w:ascii="Tahoma" w:hAnsi="Tahoma" w:eastAsia="Calibri" w:cs="仿宋_GB2312"/>
      <w:b w:val="0"/>
      <w:position w:val="0"/>
      <w:szCs w:val="28"/>
      <w:lang w:val="zh-CN"/>
    </w:rPr>
  </w:style>
  <w:style w:type="paragraph" w:styleId="1103" w:customStyle="1">
    <w:name w:val="正文缩进2字符"/>
    <w:basedOn w:val="867"/>
    <w:qFormat/>
    <w:pPr>
      <w:ind w:firstLine="200"/>
      <w:spacing w:line="300" w:lineRule="auto"/>
    </w:pPr>
    <w:rPr>
      <w:rFonts w:ascii="仿宋_GB2312" w:hAnsi="Calibri" w:eastAsia="仿宋_GB2312" w:cs="宋体"/>
      <w:b w:val="0"/>
      <w:position w:val="0"/>
      <w:sz w:val="32"/>
      <w:szCs w:val="32"/>
      <w:lang w:val="zh-CN"/>
    </w:rPr>
  </w:style>
  <w:style w:type="paragraph" w:styleId="1104" w:customStyle="1">
    <w:name w:val="Char1"/>
    <w:basedOn w:val="867"/>
    <w:qFormat/>
    <w:rPr>
      <w:rFonts w:ascii="仿宋_GB2312" w:hAnsi="宋体" w:eastAsia="仿宋_GB2312" w:cs="宋体"/>
      <w:position w:val="0"/>
      <w:sz w:val="32"/>
      <w:szCs w:val="32"/>
      <w:lang w:val="zh-CN"/>
    </w:rPr>
  </w:style>
  <w:style w:type="paragraph" w:styleId="1105" w:customStyle="1">
    <w:name w:val="样式 样式 首行缩进:  2 字符 + 行距: 1.5 倍行距"/>
    <w:basedOn w:val="867"/>
    <w:qFormat/>
    <w:pPr>
      <w:ind w:firstLine="470"/>
      <w:spacing w:line="360" w:lineRule="auto"/>
    </w:pPr>
    <w:rPr>
      <w:rFonts w:ascii="Calibri" w:hAnsi="Calibri" w:eastAsia="Calibri" w:cs="宋体"/>
      <w:b w:val="0"/>
      <w:position w:val="0"/>
      <w:lang w:val="zh-CN"/>
    </w:rPr>
  </w:style>
  <w:style w:type="paragraph" w:styleId="1106" w:customStyle="1">
    <w:name w:val="符号与编号 Char Char"/>
    <w:basedOn w:val="867"/>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07" w:customStyle="1">
    <w:name w:val="Char Char1 Char1"/>
    <w:basedOn w:val="867"/>
    <w:qFormat/>
    <w:pPr>
      <w:jc w:val="left"/>
      <w:spacing w:after="160" w:line="240" w:lineRule="exact"/>
      <w:widowControl/>
    </w:pPr>
    <w:rPr>
      <w:rFonts w:ascii="Verdana" w:hAnsi="Verdana" w:eastAsia="Calibri" w:cs="宋体"/>
      <w:b w:val="0"/>
      <w:position w:val="0"/>
      <w:sz w:val="20"/>
      <w:lang w:val="zh-CN" w:eastAsia="en-US"/>
    </w:rPr>
  </w:style>
  <w:style w:type="paragraph" w:styleId="1108" w:customStyle="1">
    <w:name w:val="Char11"/>
    <w:basedOn w:val="867"/>
    <w:qFormat/>
    <w:pPr>
      <w:jc w:val="left"/>
      <w:spacing w:after="160" w:line="240" w:lineRule="exact"/>
      <w:widowControl/>
    </w:pPr>
    <w:rPr>
      <w:rFonts w:ascii="Verdana" w:hAnsi="Verdana" w:eastAsia="仿宋_GB2312" w:cs="宋体"/>
      <w:b w:val="0"/>
      <w:position w:val="0"/>
      <w:lang w:val="zh-CN" w:eastAsia="en-US"/>
    </w:rPr>
  </w:style>
  <w:style w:type="paragraph" w:styleId="1109" w:customStyle="1">
    <w:name w:val="样式 样式 首行缩进:  0.74 厘米 行距: 1.5 倍行距 + 段后: 0.5 行"/>
    <w:basedOn w:val="867"/>
    <w:qFormat/>
    <w:pPr>
      <w:ind w:firstLine="420"/>
      <w:spacing w:line="360" w:lineRule="auto"/>
    </w:pPr>
    <w:rPr>
      <w:rFonts w:ascii="楷体_GB2312" w:hAnsi="Calibri" w:eastAsia="楷体_GB2312" w:cs="宋体"/>
      <w:b w:val="0"/>
      <w:bCs/>
      <w:position w:val="0"/>
      <w:lang w:val="zh-CN"/>
    </w:rPr>
  </w:style>
  <w:style w:type="paragraph" w:styleId="1110" w:customStyle="1">
    <w:name w:val="Table Text Char"/>
    <w:qFormat/>
    <w:pPr>
      <w:spacing w:before="80" w:after="80"/>
    </w:pPr>
    <w:rPr>
      <w:rFonts w:ascii="Arial" w:hAnsi="Arial" w:cs="Arial"/>
      <w:sz w:val="18"/>
      <w:szCs w:val="28"/>
    </w:rPr>
  </w:style>
  <w:style w:type="paragraph" w:styleId="1111" w:customStyle="1">
    <w:name w:val="Char Char Char Char"/>
    <w:basedOn w:val="888"/>
    <w:qFormat/>
    <w:pPr>
      <w:spacing w:line="360" w:lineRule="auto"/>
    </w:pPr>
    <w:rPr>
      <w:rFonts w:ascii="Tahoma" w:hAnsi="Tahoma"/>
      <w:szCs w:val="24"/>
    </w:rPr>
  </w:style>
  <w:style w:type="paragraph" w:styleId="1112" w:customStyle="1">
    <w:name w:val="xl54"/>
    <w:basedOn w:val="86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13" w:customStyle="1">
    <w:name w:val="正文文本 21"/>
    <w:basedOn w:val="867"/>
    <w:qFormat/>
    <w:pPr>
      <w:ind w:left="720" w:hanging="720"/>
      <w:widowControl/>
    </w:pPr>
    <w:rPr>
      <w:rFonts w:ascii="Calibri" w:hAnsi="Calibri" w:eastAsia="Calibri" w:cs="宋体"/>
      <w:b w:val="0"/>
      <w:position w:val="0"/>
      <w:lang w:val="en-GB"/>
    </w:rPr>
  </w:style>
  <w:style w:type="paragraph" w:styleId="1114" w:customStyle="1">
    <w:name w:val="Char Char Char Char Char Char Char Char"/>
    <w:basedOn w:val="867"/>
    <w:qFormat/>
    <w:pPr>
      <w:jc w:val="left"/>
      <w:spacing w:after="160" w:line="240" w:lineRule="exact"/>
      <w:widowControl/>
    </w:pPr>
    <w:rPr>
      <w:rFonts w:ascii="Verdana" w:hAnsi="Verdana"/>
      <w:sz w:val="20"/>
      <w:lang w:eastAsia="en-US"/>
    </w:rPr>
  </w:style>
  <w:style w:type="paragraph" w:styleId="1115" w:customStyle="1">
    <w:name w:val="qw"/>
    <w:qFormat/>
    <w:pPr>
      <w:jc w:val="both"/>
      <w:spacing w:line="312" w:lineRule="atLeast"/>
      <w:widowControl w:val="off"/>
    </w:pPr>
    <w:rPr>
      <w:rFonts w:ascii="宋体"/>
      <w:sz w:val="24"/>
    </w:rPr>
  </w:style>
  <w:style w:type="paragraph" w:styleId="1116" w:customStyle="1">
    <w:name w:val="小四 段落 宋体 Char Char Char Char"/>
    <w:basedOn w:val="867"/>
    <w:qFormat/>
    <w:pPr>
      <w:ind w:right="-33" w:firstLine="480"/>
      <w:jc w:val="left"/>
      <w:spacing w:line="360" w:lineRule="auto"/>
    </w:pPr>
    <w:rPr>
      <w:rFonts w:ascii="Calibri" w:hAnsi="Calibri" w:eastAsia="Calibri" w:cs="宋体"/>
      <w:b w:val="0"/>
      <w:position w:val="0"/>
      <w:szCs w:val="24"/>
      <w:lang w:val="zh-CN"/>
    </w:rPr>
  </w:style>
  <w:style w:type="paragraph" w:styleId="1117" w:customStyle="1">
    <w:name w:val="zw"/>
    <w:basedOn w:val="867"/>
    <w:qFormat/>
    <w:pPr>
      <w:ind w:firstLine="480"/>
      <w:jc w:val="left"/>
      <w:spacing w:line="360" w:lineRule="auto"/>
      <w:widowControl/>
    </w:pPr>
    <w:rPr>
      <w:rFonts w:hAnsi="宋体" w:eastAsia="Calibri" w:cs="宋体"/>
      <w:b w:val="0"/>
      <w:bCs/>
      <w:position w:val="0"/>
      <w:lang w:val="zh-CN"/>
    </w:rPr>
  </w:style>
  <w:style w:type="paragraph" w:styleId="1118" w:customStyle="1">
    <w:name w:val="Char Char Char Char Char Char Char Char1"/>
    <w:basedOn w:val="867"/>
    <w:qFormat/>
    <w:rPr>
      <w:rFonts w:ascii="Tahoma" w:hAnsi="Tahoma" w:eastAsia="Calibri" w:cs="Tahoma"/>
      <w:b w:val="0"/>
      <w:position w:val="0"/>
      <w:lang w:val="zh-CN"/>
    </w:rPr>
  </w:style>
  <w:style w:type="paragraph" w:styleId="1119" w:customStyle="1">
    <w:name w:val="xl42"/>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0" w:customStyle="1">
    <w:name w:val="Char Char Char Char Char Char Char Char Char Char Char Char Char"/>
    <w:basedOn w:val="888"/>
    <w:qFormat/>
    <w:rPr>
      <w:rFonts w:ascii="Tahoma" w:hAnsi="Tahoma"/>
      <w:b w:val="0"/>
      <w:position w:val="0"/>
      <w:szCs w:val="24"/>
    </w:rPr>
  </w:style>
  <w:style w:type="paragraph" w:styleId="1121" w:customStyle="1">
    <w:name w:val="_Style 42"/>
    <w:basedOn w:val="867"/>
    <w:next w:val="893"/>
    <w:qFormat/>
    <w:rPr>
      <w:rFonts w:ascii="楷体_GB2312" w:hAnsi="Arial" w:eastAsia="楷体_GB2312" w:cs="宋体"/>
      <w:b w:val="0"/>
      <w:position w:val="0"/>
      <w:sz w:val="28"/>
      <w:lang w:val="zh-CN"/>
    </w:rPr>
  </w:style>
  <w:style w:type="paragraph" w:styleId="1122" w:customStyle="1">
    <w:name w:val="Char Char Char Char Char Char Char1"/>
    <w:basedOn w:val="867"/>
    <w:qFormat/>
    <w:pPr>
      <w:jc w:val="left"/>
    </w:pPr>
    <w:rPr>
      <w:rFonts w:ascii="Tahoma" w:hAnsi="Tahoma" w:eastAsia="Calibri" w:cs="宋体"/>
      <w:b w:val="0"/>
      <w:position w:val="0"/>
      <w:lang w:val="zh-CN"/>
    </w:rPr>
  </w:style>
  <w:style w:type="paragraph" w:styleId="1123" w:customStyle="1">
    <w:name w:val="样式 样式 标题 3H3sect1.2.3BOD 0Heading 3 - oldh3l3CTLevel 3 Head... +..."/>
    <w:basedOn w:val="867"/>
    <w:qFormat/>
    <w:pPr>
      <w:jc w:val="left"/>
      <w:keepLines/>
      <w:keepNext/>
      <w:spacing w:before="156" w:after="156"/>
      <w:outlineLvl w:val="2"/>
    </w:pPr>
    <w:rPr>
      <w:rFonts w:ascii="Calibri" w:hAnsi="Calibri" w:eastAsia="Calibri" w:cs="宋体"/>
      <w:bCs/>
      <w:position w:val="0"/>
      <w:lang w:val="zh-CN"/>
    </w:rPr>
  </w:style>
  <w:style w:type="paragraph" w:styleId="1124" w:customStyle="1">
    <w:name w:val="条1"/>
    <w:basedOn w:val="86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25" w:customStyle="1">
    <w:name w:val="flType"/>
    <w:basedOn w:val="1001"/>
    <w:qFormat/>
    <w:pPr>
      <w:spacing w:after="284"/>
    </w:pPr>
    <w:rPr>
      <w:rFonts w:eastAsia="宋体"/>
      <w:b w:val="0"/>
    </w:rPr>
  </w:style>
  <w:style w:type="paragraph" w:styleId="1126" w:customStyle="1">
    <w:name w:val="Char Char Char Char Char Char"/>
    <w:basedOn w:val="867"/>
    <w:qFormat/>
    <w:rPr>
      <w:rFonts w:ascii="Tahoma" w:hAnsi="Tahoma" w:eastAsia="Calibri" w:cs="Tahoma"/>
      <w:b w:val="0"/>
      <w:position w:val="0"/>
      <w:lang w:val="zh-CN"/>
    </w:rPr>
  </w:style>
  <w:style w:type="paragraph" w:styleId="1127" w:customStyle="1">
    <w:name w:val="xl25"/>
    <w:basedOn w:val="86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28" w:customStyle="1">
    <w:name w:val="项目符号，一级"/>
    <w:basedOn w:val="979"/>
    <w:next w:val="979"/>
    <w:qFormat/>
    <w:pPr>
      <w:ind w:left="376" w:firstLine="0"/>
      <w:spacing w:line="240" w:lineRule="atLeast"/>
      <w:tabs>
        <w:tab w:val="left" w:pos="1320" w:leader="none"/>
      </w:tabs>
    </w:pPr>
    <w:rPr>
      <w:bCs w:val="0"/>
      <w:color w:val="000000"/>
      <w:szCs w:val="24"/>
    </w:rPr>
  </w:style>
  <w:style w:type="paragraph" w:styleId="1129" w:customStyle="1">
    <w:name w:val="Char2"/>
    <w:basedOn w:val="867"/>
    <w:qFormat/>
    <w:pPr>
      <w:jc w:val="left"/>
      <w:spacing w:after="160" w:line="240" w:lineRule="exact"/>
      <w:widowControl/>
    </w:pPr>
    <w:rPr>
      <w:rFonts w:ascii="Verdana" w:hAnsi="Verdana"/>
      <w:sz w:val="20"/>
      <w:lang w:eastAsia="en-US"/>
    </w:rPr>
  </w:style>
  <w:style w:type="paragraph" w:styleId="1130" w:customStyle="1">
    <w:name w:val="_Style 226"/>
    <w:basedOn w:val="868"/>
    <w:next w:val="867"/>
    <w:qFormat/>
    <w:pPr>
      <w:jc w:val="left"/>
      <w:keepLines/>
      <w:spacing w:before="480" w:line="276" w:lineRule="auto"/>
      <w:widowControl/>
      <w:outlineLvl w:val="9"/>
    </w:pPr>
    <w:rPr>
      <w:rFonts w:ascii="Cambria" w:hAnsi="Cambria" w:eastAsia="宋体"/>
      <w:bCs/>
      <w:color w:val="365f91"/>
    </w:rPr>
  </w:style>
  <w:style w:type="paragraph" w:styleId="1131" w:customStyle="1">
    <w:name w:val="xl53"/>
    <w:basedOn w:val="86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Char Char Char Char Char Char Char Char Char"/>
    <w:basedOn w:val="867"/>
    <w:qFormat/>
    <w:pPr>
      <w:ind w:left="200" w:hanging="200"/>
      <w:tabs>
        <w:tab w:val="left" w:pos="360" w:leader="none"/>
      </w:tabs>
    </w:pPr>
    <w:rPr>
      <w:rFonts w:ascii="Calibri" w:hAnsi="Calibri" w:eastAsia="Calibri" w:cs="宋体"/>
      <w:b w:val="0"/>
      <w:position w:val="0"/>
      <w:szCs w:val="24"/>
      <w:lang w:val="zh-CN"/>
    </w:rPr>
  </w:style>
  <w:style w:type="paragraph" w:styleId="1133" w:customStyle="1">
    <w:name w:val="xl30"/>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4" w:customStyle="1">
    <w:name w:val="greytypebeni"/>
    <w:basedOn w:val="867"/>
    <w:qFormat/>
    <w:pPr>
      <w:jc w:val="left"/>
      <w:widowControl/>
    </w:pPr>
    <w:rPr>
      <w:rFonts w:hAnsi="宋体" w:eastAsia="Calibri" w:cs="宋体"/>
      <w:b w:val="0"/>
      <w:position w:val="0"/>
      <w:szCs w:val="24"/>
      <w:lang w:val="zh-CN"/>
    </w:rPr>
  </w:style>
  <w:style w:type="paragraph" w:styleId="1135" w:customStyle="1">
    <w:name w:val="标题5，章节第五层"/>
    <w:basedOn w:val="867"/>
    <w:next w:val="86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36" w:customStyle="1">
    <w:name w:val="样式3"/>
    <w:basedOn w:val="867"/>
    <w:next w:val="867"/>
    <w:qFormat/>
    <w:pPr>
      <w:spacing w:line="360" w:lineRule="auto"/>
    </w:pPr>
    <w:rPr>
      <w:rFonts w:ascii="Calibri" w:hAnsi="Calibri" w:eastAsia="Calibri" w:cs="宋体"/>
      <w:b w:val="0"/>
      <w:position w:val="0"/>
      <w:sz w:val="20"/>
      <w:lang w:val="zh-CN"/>
    </w:rPr>
  </w:style>
  <w:style w:type="paragraph" w:styleId="1137" w:customStyle="1">
    <w:name w:val="样式2"/>
    <w:basedOn w:val="867"/>
    <w:qFormat/>
    <w:pPr>
      <w:ind w:left="200"/>
      <w:spacing w:line="360" w:lineRule="auto"/>
    </w:pPr>
    <w:rPr>
      <w:rFonts w:hAnsi="宋体" w:eastAsia="Calibri" w:cs="宋体"/>
      <w:position w:val="0"/>
      <w:szCs w:val="24"/>
      <w:lang w:val="zh-CN"/>
    </w:rPr>
  </w:style>
  <w:style w:type="paragraph" w:styleId="1138" w:customStyle="1">
    <w:name w:val="列出段落11"/>
    <w:basedOn w:val="867"/>
    <w:uiPriority w:val="34"/>
    <w:qFormat/>
    <w:pPr>
      <w:ind w:firstLine="420"/>
    </w:pPr>
    <w:rPr>
      <w:rFonts w:ascii="Calibri" w:hAnsi="Calibri" w:eastAsia="Calibri" w:cs="宋体"/>
      <w:b w:val="0"/>
      <w:position w:val="0"/>
      <w:sz w:val="20"/>
      <w:szCs w:val="24"/>
      <w:lang w:val="zh-CN"/>
    </w:rPr>
  </w:style>
  <w:style w:type="paragraph" w:styleId="1139" w:customStyle="1">
    <w:name w:val="论文正文"/>
    <w:basedOn w:val="903"/>
    <w:qFormat/>
    <w:pPr>
      <w:ind w:left="0" w:firstLine="200"/>
      <w:jc w:val="left"/>
      <w:spacing w:line="360" w:lineRule="auto"/>
    </w:pPr>
    <w:rPr>
      <w:rFonts w:ascii="Times New Roman" w:hAnsi="Times New Roman"/>
      <w:sz w:val="28"/>
      <w:szCs w:val="24"/>
    </w:rPr>
  </w:style>
  <w:style w:type="paragraph" w:styleId="1140" w:customStyle="1">
    <w:name w:val="Char Char11"/>
    <w:basedOn w:val="867"/>
    <w:qFormat/>
    <w:rPr>
      <w:rFonts w:ascii="Tahoma" w:hAnsi="Tahoma" w:eastAsia="Calibri" w:cs="宋体"/>
      <w:b w:val="0"/>
      <w:position w:val="0"/>
      <w:lang w:val="zh-CN"/>
    </w:rPr>
  </w:style>
  <w:style w:type="paragraph" w:styleId="1141" w:customStyle="1">
    <w:name w:val="a0"/>
    <w:basedOn w:val="867"/>
    <w:qFormat/>
    <w:pPr>
      <w:spacing w:before="100" w:beforeAutospacing="1" w:after="100" w:afterAutospacing="1"/>
      <w:widowControl/>
    </w:pPr>
    <w:rPr>
      <w:rFonts w:hAnsi="宋体" w:eastAsia="Calibri" w:cs="宋体"/>
      <w:b w:val="0"/>
      <w:position w:val="0"/>
      <w:szCs w:val="24"/>
      <w:lang w:val="zh-CN"/>
    </w:rPr>
  </w:style>
  <w:style w:type="paragraph" w:styleId="1142" w:customStyle="1">
    <w:name w:val="xl44"/>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43" w:customStyle="1">
    <w:name w:val="正文--表格内正文"/>
    <w:basedOn w:val="867"/>
    <w:qFormat/>
    <w:pPr>
      <w:jc w:val="center"/>
      <w:spacing w:before="156" w:line="0" w:lineRule="atLeast"/>
    </w:pPr>
    <w:rPr>
      <w:rFonts w:hAnsi="宋体" w:eastAsia="Calibri" w:cs="宋体"/>
      <w:b w:val="0"/>
      <w:color w:val="000000"/>
      <w:position w:val="0"/>
      <w:szCs w:val="24"/>
      <w:lang w:val="zh-CN"/>
    </w:rPr>
  </w:style>
  <w:style w:type="paragraph" w:styleId="1144" w:customStyle="1">
    <w:name w:val="xl63"/>
    <w:basedOn w:val="86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45" w:customStyle="1">
    <w:name w:val="7"/>
    <w:basedOn w:val="867"/>
    <w:next w:val="924"/>
    <w:qFormat/>
    <w:pPr>
      <w:jc w:val="left"/>
      <w:spacing w:before="100" w:beforeAutospacing="1" w:after="100" w:afterAutospacing="1"/>
      <w:widowControl/>
    </w:pPr>
    <w:rPr>
      <w:rFonts w:hAnsi="宋体" w:eastAsia="Calibri" w:cs="宋体"/>
      <w:b w:val="0"/>
      <w:position w:val="0"/>
      <w:lang w:val="zh-CN"/>
    </w:rPr>
  </w:style>
  <w:style w:type="paragraph" w:styleId="1146" w:customStyle="1">
    <w:name w:val="列出段落2"/>
    <w:basedOn w:val="867"/>
    <w:qFormat/>
    <w:pPr>
      <w:ind w:left="720"/>
      <w:jc w:val="left"/>
      <w:widowControl/>
    </w:pPr>
    <w:rPr>
      <w:rFonts w:ascii="Arial" w:hAnsi="Arial" w:eastAsia="黑体" w:cs="Arial"/>
      <w:b w:val="0"/>
      <w:position w:val="0"/>
      <w:szCs w:val="24"/>
      <w:lang w:val="zh-CN" w:eastAsia="en-US"/>
    </w:rPr>
  </w:style>
  <w:style w:type="paragraph" w:styleId="1147" w:customStyle="1">
    <w:name w:val="xl59"/>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Char Char Char Char1 Char Char Char"/>
    <w:basedOn w:val="888"/>
    <w:qFormat/>
    <w:pPr>
      <w:spacing w:line="360" w:lineRule="auto"/>
    </w:pPr>
    <w:rPr>
      <w:rFonts w:ascii="Tahoma" w:hAnsi="Tahoma"/>
      <w:szCs w:val="24"/>
    </w:rPr>
  </w:style>
  <w:style w:type="paragraph" w:styleId="1149" w:customStyle="1">
    <w:name w:val="表格内容"/>
    <w:basedOn w:val="867"/>
    <w:qFormat/>
    <w:pPr>
      <w:jc w:val="center"/>
      <w:spacing w:before="60" w:line="300" w:lineRule="auto"/>
      <w:widowControl/>
    </w:pPr>
    <w:rPr>
      <w:rFonts w:ascii="Calibri" w:hAnsi="Calibri" w:eastAsia="Calibri" w:cs="宋体"/>
      <w:b w:val="0"/>
      <w:position w:val="0"/>
      <w:sz w:val="20"/>
      <w:lang w:val="zh-CN"/>
    </w:rPr>
  </w:style>
  <w:style w:type="paragraph" w:styleId="1150" w:customStyle="1">
    <w:name w:val="列表内容"/>
    <w:basedOn w:val="867"/>
    <w:next w:val="86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51" w:customStyle="1">
    <w:name w:val="Char Char Char Char Char Char Char1 Char"/>
    <w:basedOn w:val="867"/>
    <w:qFormat/>
    <w:rPr>
      <w:rFonts w:ascii="Tahoma" w:hAnsi="Tahoma" w:eastAsia="Calibri" w:cs="Tahoma"/>
      <w:b w:val="0"/>
      <w:position w:val="0"/>
      <w:lang w:val="zh-CN"/>
    </w:rPr>
  </w:style>
  <w:style w:type="paragraph" w:styleId="1152" w:customStyle="1">
    <w:name w:val="项目符号，二级"/>
    <w:basedOn w:val="979"/>
    <w:next w:val="979"/>
    <w:qFormat/>
    <w:pPr>
      <w:ind w:left="1337" w:right="-27" w:firstLine="480"/>
      <w:tabs>
        <w:tab w:val="left" w:pos="360" w:leader="none"/>
        <w:tab w:val="left" w:pos="1211" w:leader="none"/>
        <w:tab w:val="left" w:pos="1337" w:leader="none"/>
      </w:tabs>
    </w:pPr>
    <w:rPr>
      <w:bCs w:val="0"/>
      <w:color w:val="000000"/>
      <w:sz w:val="24"/>
      <w:szCs w:val="24"/>
    </w:rPr>
  </w:style>
  <w:style w:type="paragraph" w:styleId="1153" w:customStyle="1">
    <w:name w:val="xl32"/>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4" w:customStyle="1">
    <w:name w:val="Bullets L1"/>
    <w:basedOn w:val="867"/>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55" w:customStyle="1">
    <w:name w:val="Body Text 21"/>
    <w:basedOn w:val="867"/>
    <w:qFormat/>
    <w:pPr>
      <w:ind w:left="720" w:hanging="720"/>
      <w:widowControl/>
    </w:pPr>
    <w:rPr>
      <w:rFonts w:ascii="Calibri" w:hAnsi="Calibri" w:eastAsia="Calibri" w:cs="宋体"/>
      <w:b w:val="0"/>
      <w:position w:val="0"/>
      <w:lang w:val="en-GB"/>
    </w:rPr>
  </w:style>
  <w:style w:type="paragraph" w:styleId="1156" w:customStyle="1">
    <w:name w:val="方案正文"/>
    <w:basedOn w:val="867"/>
    <w:qFormat/>
    <w:pPr>
      <w:ind w:firstLine="359"/>
      <w:jc w:val="left"/>
      <w:spacing w:before="156" w:line="360" w:lineRule="auto"/>
    </w:pPr>
    <w:rPr>
      <w:rFonts w:ascii="Arial" w:hAnsi="Arial" w:eastAsia="Calibri" w:cs="宋体"/>
      <w:b w:val="0"/>
      <w:position w:val="0"/>
      <w:szCs w:val="21"/>
      <w:lang w:val="zh-CN"/>
    </w:rPr>
  </w:style>
  <w:style w:type="paragraph" w:styleId="1157" w:customStyle="1">
    <w:name w:val="xl62"/>
    <w:basedOn w:val="86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xl57"/>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59" w:customStyle="1">
    <w:name w:val="Char Char1 Char Char Char Char1 Char Char Char Char Char Char"/>
    <w:basedOn w:val="867"/>
    <w:qFormat/>
    <w:rPr>
      <w:rFonts w:ascii="Tahoma" w:hAnsi="Tahoma" w:eastAsia="Calibri" w:cs="宋体"/>
      <w:b w:val="0"/>
      <w:position w:val="0"/>
      <w:lang w:val="zh-CN"/>
    </w:rPr>
  </w:style>
  <w:style w:type="paragraph" w:styleId="1160" w:customStyle="1">
    <w:name w:val="Char Char Char Char Char Char Char Char Char1"/>
    <w:basedOn w:val="867"/>
    <w:qFormat/>
    <w:pPr>
      <w:ind w:left="360" w:hanging="360"/>
      <w:tabs>
        <w:tab w:val="left" w:pos="360" w:leader="none"/>
      </w:tabs>
    </w:pPr>
    <w:rPr>
      <w:rFonts w:ascii="Calibri" w:hAnsi="Calibri" w:eastAsia="Calibri" w:cs="宋体"/>
      <w:b w:val="0"/>
      <w:position w:val="0"/>
      <w:szCs w:val="24"/>
      <w:lang w:val="zh-CN"/>
    </w:rPr>
  </w:style>
  <w:style w:type="paragraph" w:styleId="1161" w:customStyle="1">
    <w:name w:val="正文文本 22"/>
    <w:basedOn w:val="867"/>
    <w:qFormat/>
    <w:pPr>
      <w:ind w:left="720" w:hanging="720"/>
      <w:widowControl/>
    </w:pPr>
    <w:rPr>
      <w:rFonts w:ascii="Calibri" w:hAnsi="Calibri" w:eastAsia="Calibri" w:cs="宋体"/>
      <w:b w:val="0"/>
      <w:position w:val="0"/>
      <w:lang w:val="en-GB"/>
    </w:rPr>
  </w:style>
  <w:style w:type="paragraph" w:styleId="1162" w:customStyle="1">
    <w:name w:val="表蕊"/>
    <w:basedOn w:val="867"/>
    <w:qFormat/>
    <w:pPr>
      <w:jc w:val="left"/>
      <w:spacing w:line="320" w:lineRule="atLeast"/>
    </w:pPr>
    <w:rPr>
      <w:rFonts w:ascii="Calibri" w:hAnsi="Calibri" w:eastAsia="楷体_GB2312" w:cs="宋体"/>
      <w:b w:val="0"/>
      <w:spacing w:val="-10"/>
      <w:position w:val="0"/>
      <w:sz w:val="20"/>
      <w:lang w:val="zh-CN"/>
    </w:rPr>
  </w:style>
  <w:style w:type="paragraph" w:styleId="1163" w:customStyle="1">
    <w:name w:val="xl46"/>
    <w:basedOn w:val="86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64">
    <w:name w:val="No Spacing"/>
    <w:link w:val="1165"/>
    <w:qFormat/>
    <w:pPr>
      <w:jc w:val="both"/>
      <w:widowControl w:val="off"/>
    </w:pPr>
    <w:rPr>
      <w:rFonts w:ascii="Calibri" w:hAnsi="Calibri" w:eastAsia="微软雅黑"/>
      <w:sz w:val="24"/>
      <w:szCs w:val="22"/>
    </w:rPr>
  </w:style>
  <w:style w:type="character" w:styleId="1165" w:customStyle="1">
    <w:name w:val="无间隔 字符"/>
    <w:link w:val="1164"/>
    <w:qFormat/>
    <w:rPr>
      <w:rFonts w:ascii="Calibri" w:hAnsi="Calibri" w:eastAsia="微软雅黑"/>
      <w:sz w:val="24"/>
      <w:szCs w:val="22"/>
      <w:lang w:bidi="ar-SA"/>
    </w:rPr>
  </w:style>
  <w:style w:type="paragraph" w:styleId="1166" w:customStyle="1">
    <w:name w:val="二级条标题"/>
    <w:basedOn w:val="867"/>
    <w:next w:val="943"/>
    <w:qFormat/>
    <w:pPr>
      <w:ind w:hanging="420"/>
      <w:widowControl/>
      <w:tabs>
        <w:tab w:val="left" w:pos="2240" w:leader="none"/>
      </w:tabs>
      <w:outlineLvl w:val="3"/>
    </w:pPr>
    <w:rPr>
      <w:rFonts w:ascii="Calibri" w:hAnsi="Calibri" w:eastAsia="黑体" w:cs="宋体"/>
      <w:b w:val="0"/>
      <w:position w:val="0"/>
      <w:sz w:val="20"/>
      <w:lang w:val="zh-CN"/>
    </w:rPr>
  </w:style>
  <w:style w:type="paragraph" w:styleId="1167" w:customStyle="1">
    <w:name w:val="部分1"/>
    <w:basedOn w:val="86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68">
    <w:name w:val="Intense Quote"/>
    <w:basedOn w:val="867"/>
    <w:next w:val="867"/>
    <w:link w:val="116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69" w:customStyle="1">
    <w:name w:val="明显引用 字符"/>
    <w:link w:val="1168"/>
    <w:qFormat/>
    <w:rPr>
      <w:rFonts w:ascii="Calibri" w:hAnsi="Calibri"/>
      <w:b/>
      <w:bCs/>
      <w:i/>
      <w:iCs/>
      <w:sz w:val="22"/>
      <w:szCs w:val="22"/>
      <w:lang w:eastAsia="en-US" w:bidi="en-US"/>
    </w:rPr>
  </w:style>
  <w:style w:type="paragraph" w:styleId="1170" w:customStyle="1">
    <w:name w:val="xl27"/>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1" w:customStyle="1">
    <w:name w:val="Table Paragraph"/>
    <w:basedOn w:val="867"/>
    <w:qFormat/>
    <w:rPr>
      <w:rFonts w:ascii="Times New Roman"/>
    </w:rPr>
  </w:style>
  <w:style w:type="paragraph" w:styleId="1172" w:customStyle="1">
    <w:name w:val="xl33"/>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3" w:customStyle="1">
    <w:name w:val="表格"/>
    <w:basedOn w:val="867"/>
    <w:qFormat/>
    <w:pPr>
      <w:ind w:firstLine="21"/>
    </w:pPr>
    <w:rPr>
      <w:rFonts w:hAnsi="宋体" w:eastAsia="Calibri" w:cs="宋体"/>
      <w:b w:val="0"/>
      <w:position w:val="0"/>
      <w:sz w:val="20"/>
      <w:lang w:val="zh-CN"/>
    </w:rPr>
  </w:style>
  <w:style w:type="paragraph" w:styleId="1174" w:customStyle="1">
    <w:name w:val="a"/>
    <w:basedOn w:val="867"/>
    <w:qFormat/>
    <w:pPr>
      <w:spacing w:before="100" w:beforeAutospacing="1" w:after="100" w:afterAutospacing="1"/>
      <w:widowControl/>
    </w:pPr>
    <w:rPr>
      <w:rFonts w:hAnsi="宋体" w:eastAsia="Calibri" w:cs="宋体"/>
      <w:b w:val="0"/>
      <w:position w:val="0"/>
      <w:szCs w:val="24"/>
      <w:lang w:val="zh-CN"/>
    </w:rPr>
  </w:style>
  <w:style w:type="paragraph" w:styleId="1175" w:customStyle="1">
    <w:name w:val="马刚标题4"/>
    <w:basedOn w:val="1015"/>
    <w:next w:val="867"/>
    <w:qFormat/>
    <w:pPr>
      <w:spacing w:before="100" w:after="40"/>
      <w:tabs>
        <w:tab w:val="clear" w:pos="567" w:leader="none"/>
        <w:tab w:val="clear" w:pos="735" w:leader="none"/>
        <w:tab w:val="left" w:pos="1050" w:leader="none"/>
      </w:tabs>
      <w:outlineLvl w:val="3"/>
    </w:pPr>
    <w:rPr>
      <w:b w:val="0"/>
    </w:rPr>
  </w:style>
  <w:style w:type="paragraph" w:styleId="1176" w:customStyle="1">
    <w:name w:val="Char Char Char Char Char Char Char Char Char Char Char Char Char Char Char Char Char Char Char Char Char Char Char1"/>
    <w:basedOn w:val="867"/>
    <w:qFormat/>
    <w:rPr>
      <w:rFonts w:ascii="Tahoma" w:hAnsi="Tahoma" w:eastAsia="Calibri" w:cs="Tahoma"/>
      <w:b w:val="0"/>
      <w:position w:val="0"/>
      <w:lang w:val="zh-CN"/>
    </w:rPr>
  </w:style>
  <w:style w:type="paragraph" w:styleId="1177" w:customStyle="1">
    <w:name w:val="No Spacing1"/>
    <w:qFormat/>
    <w:pPr>
      <w:jc w:val="both"/>
      <w:widowControl w:val="off"/>
    </w:pPr>
    <w:rPr>
      <w:rFonts w:ascii="Calibri" w:hAnsi="Calibri" w:eastAsia="微软雅黑"/>
      <w:sz w:val="24"/>
      <w:szCs w:val="22"/>
    </w:rPr>
  </w:style>
  <w:style w:type="paragraph" w:styleId="1178" w:customStyle="1">
    <w:name w:val="xl49"/>
    <w:basedOn w:val="86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79" w:customStyle="1">
    <w:name w:val="Char Char Char Char1"/>
    <w:basedOn w:val="888"/>
    <w:qFormat/>
    <w:rPr>
      <w:rFonts w:ascii="Tahoma" w:hAnsi="Tahoma"/>
      <w:szCs w:val="24"/>
    </w:rPr>
  </w:style>
  <w:style w:type="paragraph" w:styleId="1180" w:customStyle="1">
    <w:name w:val="Char Char Char Char Char Char Char Char Char Char Char1"/>
    <w:basedOn w:val="867"/>
    <w:qFormat/>
    <w:rPr>
      <w:rFonts w:ascii="Tahoma" w:hAnsi="Tahoma" w:eastAsia="Calibri" w:cs="Tahoma"/>
      <w:b w:val="0"/>
      <w:position w:val="0"/>
      <w:lang w:val="zh-CN"/>
    </w:rPr>
  </w:style>
  <w:style w:type="paragraph" w:styleId="1181" w:customStyle="1">
    <w:name w:val="font7"/>
    <w:basedOn w:val="867"/>
    <w:qFormat/>
    <w:pPr>
      <w:jc w:val="left"/>
      <w:spacing w:before="100" w:beforeAutospacing="1" w:after="100" w:afterAutospacing="1"/>
      <w:widowControl/>
    </w:pPr>
    <w:rPr>
      <w:rFonts w:hint="eastAsia" w:hAnsi="宋体" w:eastAsia="Calibri" w:cs="宋体"/>
      <w:bCs/>
      <w:position w:val="0"/>
      <w:szCs w:val="24"/>
      <w:lang w:val="zh-CN"/>
    </w:rPr>
  </w:style>
  <w:style w:type="paragraph" w:styleId="1182" w:customStyle="1">
    <w:name w:val="丁华标题1"/>
    <w:basedOn w:val="868"/>
    <w:next w:val="102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83" w:customStyle="1">
    <w:name w:val="Char Char Char Char Char Char Char Char Char Char Char Char Char Char Char Char Char Char Char Char Char1"/>
    <w:basedOn w:val="867"/>
    <w:qFormat/>
    <w:rPr>
      <w:rFonts w:ascii="Tahoma" w:hAnsi="Tahoma" w:eastAsia="Calibri" w:cs="宋体"/>
      <w:b w:val="0"/>
      <w:position w:val="0"/>
      <w:lang w:val="zh-CN"/>
    </w:rPr>
  </w:style>
  <w:style w:type="paragraph" w:styleId="1184" w:customStyle="1">
    <w:name w:val="标题 4宋体"/>
    <w:basedOn w:val="871"/>
    <w:qFormat/>
    <w:pPr>
      <w:jc w:val="left"/>
      <w:keepLines w:val="0"/>
      <w:spacing w:before="0" w:after="0" w:line="360" w:lineRule="auto"/>
    </w:pPr>
    <w:rPr>
      <w:rFonts w:ascii="宋体" w:hAnsi="宋体" w:eastAsia="宋体"/>
      <w:b/>
      <w:color w:val="000000"/>
      <w:position w:val="0"/>
      <w:sz w:val="24"/>
      <w:szCs w:val="20"/>
    </w:rPr>
  </w:style>
  <w:style w:type="paragraph" w:styleId="1185" w:customStyle="1">
    <w:name w:val="_Style 279"/>
    <w:semiHidden/>
    <w:qFormat/>
    <w:rPr>
      <w:sz w:val="21"/>
      <w:szCs w:val="24"/>
    </w:rPr>
  </w:style>
  <w:style w:type="paragraph" w:styleId="1186" w:customStyle="1">
    <w:name w:val="Item List Char Char"/>
    <w:qFormat/>
    <w:pPr>
      <w:jc w:val="both"/>
      <w:spacing w:line="288" w:lineRule="auto"/>
    </w:pPr>
    <w:rPr>
      <w:rFonts w:ascii="Arial" w:hAnsi="Arial" w:cs="Arial"/>
      <w:b/>
      <w:bCs/>
      <w:sz w:val="21"/>
      <w:szCs w:val="28"/>
    </w:rPr>
  </w:style>
  <w:style w:type="paragraph" w:styleId="1187" w:customStyle="1">
    <w:name w:val="Char Char Char Char Char Char Char Char Char Char Char Char Char1"/>
    <w:basedOn w:val="867"/>
    <w:qFormat/>
    <w:pPr>
      <w:jc w:val="left"/>
      <w:spacing w:after="160" w:line="240" w:lineRule="exact"/>
      <w:widowControl/>
    </w:pPr>
    <w:rPr>
      <w:rFonts w:ascii="Calibri" w:hAnsi="Calibri" w:eastAsia="Calibri" w:cs="宋体"/>
      <w:b w:val="0"/>
      <w:position w:val="0"/>
      <w:sz w:val="20"/>
      <w:szCs w:val="24"/>
      <w:lang w:val="zh-CN"/>
    </w:rPr>
  </w:style>
  <w:style w:type="paragraph" w:styleId="1188" w:customStyle="1">
    <w:name w:val="正文11"/>
    <w:basedOn w:val="867"/>
    <w:next w:val="867"/>
    <w:qFormat/>
    <w:pPr>
      <w:ind w:firstLine="510"/>
      <w:spacing w:before="156" w:line="360" w:lineRule="auto"/>
    </w:pPr>
    <w:rPr>
      <w:rFonts w:ascii="Calibri" w:hAnsi="Calibri" w:eastAsia="Calibri" w:cs="宋体"/>
      <w:b w:val="0"/>
      <w:position w:val="0"/>
      <w:lang w:val="zh-CN"/>
    </w:rPr>
  </w:style>
  <w:style w:type="paragraph" w:styleId="1189" w:customStyle="1">
    <w:name w:val="普通文字"/>
    <w:basedOn w:val="867"/>
    <w:next w:val="867"/>
    <w:qFormat/>
    <w:rPr>
      <w:rFonts w:hAnsi="宋体" w:eastAsia="Calibri" w:cs="宋体"/>
      <w:b w:val="0"/>
      <w:position w:val="0"/>
      <w:lang w:val="zh-CN"/>
    </w:rPr>
  </w:style>
  <w:style w:type="paragraph" w:styleId="1190" w:customStyle="1">
    <w:name w:val="Char Char Char Char Char1"/>
    <w:basedOn w:val="867"/>
    <w:qFormat/>
    <w:rPr>
      <w:rFonts w:ascii="Tahoma" w:hAnsi="Tahoma" w:eastAsia="Calibri" w:cs="宋体"/>
      <w:b w:val="0"/>
      <w:position w:val="0"/>
      <w:lang w:val="zh-CN"/>
    </w:rPr>
  </w:style>
  <w:style w:type="paragraph" w:styleId="1191" w:customStyle="1">
    <w:name w:val="标准文本"/>
    <w:basedOn w:val="867"/>
    <w:qFormat/>
    <w:pPr>
      <w:ind w:firstLine="480"/>
      <w:spacing w:line="360" w:lineRule="auto"/>
    </w:pPr>
    <w:rPr>
      <w:rFonts w:ascii="Calibri" w:hAnsi="Calibri" w:eastAsia="Calibri" w:cs="宋体"/>
      <w:b w:val="0"/>
      <w:position w:val="0"/>
      <w:szCs w:val="24"/>
      <w:lang w:val="zh-CN"/>
    </w:rPr>
  </w:style>
  <w:style w:type="paragraph" w:styleId="1192" w:customStyle="1">
    <w:name w:val="华宇段落1 Char"/>
    <w:basedOn w:val="867"/>
    <w:qFormat/>
    <w:pPr>
      <w:ind w:firstLine="200"/>
      <w:spacing w:line="360" w:lineRule="auto"/>
    </w:pPr>
    <w:rPr>
      <w:rFonts w:ascii="Calibri" w:hAnsi="Calibri" w:eastAsia="Calibri" w:cs="宋体"/>
      <w:b w:val="0"/>
      <w:bCs/>
      <w:position w:val="0"/>
      <w:szCs w:val="24"/>
      <w:lang w:val="zh-CN"/>
    </w:rPr>
  </w:style>
  <w:style w:type="paragraph" w:styleId="1193" w:customStyle="1">
    <w:name w:val="font6"/>
    <w:basedOn w:val="867"/>
    <w:qFormat/>
    <w:pPr>
      <w:jc w:val="left"/>
      <w:spacing w:before="100" w:beforeAutospacing="1" w:after="100" w:afterAutospacing="1"/>
      <w:widowControl/>
    </w:pPr>
    <w:rPr>
      <w:rFonts w:hint="eastAsia" w:hAnsi="宋体"/>
      <w:sz w:val="28"/>
      <w:szCs w:val="28"/>
      <w:u w:val="single"/>
    </w:rPr>
  </w:style>
  <w:style w:type="paragraph" w:styleId="1194" w:customStyle="1">
    <w:name w:val="列出段落1"/>
    <w:basedOn w:val="867"/>
    <w:link w:val="1305"/>
    <w:uiPriority w:val="34"/>
    <w:qFormat/>
    <w:pPr>
      <w:contextualSpacing/>
      <w:ind w:left="720"/>
      <w:jc w:val="left"/>
      <w:widowControl/>
    </w:pPr>
    <w:rPr>
      <w:rFonts w:ascii="Arial" w:hAnsi="Arial" w:eastAsia="黑体" w:cs="宋体"/>
      <w:b w:val="0"/>
      <w:position w:val="0"/>
      <w:szCs w:val="24"/>
      <w:lang w:val="zh-CN" w:eastAsia="en-US"/>
    </w:rPr>
  </w:style>
  <w:style w:type="paragraph" w:styleId="1195" w:customStyle="1">
    <w:name w:val="正文 New New New New New New New New New New New New New New"/>
    <w:qFormat/>
    <w:pPr>
      <w:jc w:val="both"/>
      <w:widowControl w:val="off"/>
    </w:pPr>
    <w:rPr>
      <w:rFonts w:hint="eastAsia" w:ascii="Calibri" w:hAnsi="Calibri"/>
      <w:sz w:val="21"/>
    </w:rPr>
  </w:style>
  <w:style w:type="paragraph" w:styleId="1196" w:customStyle="1">
    <w:name w:val="文档正文"/>
    <w:basedOn w:val="867"/>
    <w:qFormat/>
    <w:pPr>
      <w:spacing w:line="360" w:lineRule="auto"/>
    </w:pPr>
    <w:rPr>
      <w:rFonts w:hAnsi="宋体" w:eastAsia="Calibri" w:cs="宋体"/>
      <w:bCs/>
      <w:position w:val="0"/>
      <w:sz w:val="20"/>
      <w:szCs w:val="24"/>
      <w:lang w:val="zh-CN"/>
    </w:rPr>
  </w:style>
  <w:style w:type="paragraph" w:styleId="1197" w:customStyle="1">
    <w:name w:val="xl61"/>
    <w:basedOn w:val="86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8" w:customStyle="1">
    <w:name w:val="标准小四"/>
    <w:basedOn w:val="867"/>
    <w:qFormat/>
    <w:pPr>
      <w:ind w:firstLine="480"/>
      <w:spacing w:line="360" w:lineRule="auto"/>
    </w:pPr>
    <w:rPr>
      <w:rFonts w:ascii="Arial" w:hAnsi="Arial" w:eastAsia="Calibri" w:cs="宋体"/>
      <w:b w:val="0"/>
      <w:position w:val="0"/>
      <w:szCs w:val="21"/>
      <w:lang w:val="zh-CN"/>
    </w:rPr>
  </w:style>
  <w:style w:type="paragraph" w:styleId="1199" w:customStyle="1">
    <w:name w:val="正文 + 宋体"/>
    <w:basedOn w:val="867"/>
    <w:qFormat/>
    <w:pPr>
      <w:ind w:firstLine="420"/>
      <w:spacing w:line="360" w:lineRule="auto"/>
    </w:pPr>
    <w:rPr>
      <w:rFonts w:ascii="Calibri" w:hAnsi="Calibri" w:eastAsia="Calibri" w:cs="宋体"/>
      <w:b w:val="0"/>
      <w:position w:val="0"/>
      <w:sz w:val="20"/>
      <w:szCs w:val="24"/>
      <w:lang w:val="zh-CN"/>
    </w:rPr>
  </w:style>
  <w:style w:type="paragraph" w:styleId="1200" w:customStyle="1">
    <w:name w:val="马刚标题1"/>
    <w:basedOn w:val="868"/>
    <w:next w:val="86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01" w:customStyle="1">
    <w:name w:val="font9"/>
    <w:basedOn w:val="867"/>
    <w:qFormat/>
    <w:pPr>
      <w:jc w:val="left"/>
      <w:spacing w:before="100" w:beforeAutospacing="1" w:after="100" w:afterAutospacing="1"/>
      <w:widowControl/>
    </w:pPr>
    <w:rPr>
      <w:rFonts w:ascii="Calibri" w:hAnsi="Calibri" w:eastAsia="Calibri" w:cs="宋体"/>
      <w:bCs/>
      <w:position w:val="0"/>
      <w:sz w:val="20"/>
      <w:lang w:val="zh-CN"/>
    </w:rPr>
  </w:style>
  <w:style w:type="paragraph" w:styleId="1202" w:customStyle="1">
    <w:name w:val="p0"/>
    <w:qFormat/>
    <w:pPr>
      <w:spacing w:before="100" w:beforeAutospacing="1" w:after="100" w:afterAutospacing="1"/>
    </w:pPr>
    <w:rPr>
      <w:rFonts w:ascii="宋体" w:hAnsi="宋体" w:eastAsia="仿宋_GB2312" w:cs="宋体"/>
      <w:sz w:val="24"/>
    </w:rPr>
  </w:style>
  <w:style w:type="paragraph" w:styleId="1203" w:customStyle="1">
    <w:name w:val="font8"/>
    <w:basedOn w:val="867"/>
    <w:qFormat/>
    <w:pPr>
      <w:jc w:val="left"/>
      <w:spacing w:before="100" w:beforeAutospacing="1" w:after="100" w:afterAutospacing="1"/>
      <w:widowControl/>
    </w:pPr>
    <w:rPr>
      <w:rFonts w:hAnsi="宋体" w:eastAsia="Calibri" w:cs="宋体"/>
      <w:bCs/>
      <w:i/>
      <w:iCs/>
      <w:position w:val="0"/>
      <w:sz w:val="20"/>
      <w:lang w:val="zh-CN"/>
    </w:rPr>
  </w:style>
  <w:style w:type="paragraph" w:styleId="1204" w:customStyle="1">
    <w:name w:val="纯文本2"/>
    <w:basedOn w:val="867"/>
    <w:qFormat/>
    <w:rPr>
      <w:rFonts w:hAnsi="Courier New" w:eastAsia="楷体_GB2312"/>
      <w:sz w:val="28"/>
    </w:rPr>
  </w:style>
  <w:style w:type="paragraph" w:styleId="1205" w:customStyle="1">
    <w:name w:val="大标题"/>
    <w:basedOn w:val="867"/>
    <w:next w:val="86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06" w:customStyle="1">
    <w:name w:val="Char Char1 Char Char Char Char"/>
    <w:basedOn w:val="888"/>
    <w:qFormat/>
    <w:pPr>
      <w:ind w:left="357"/>
      <w:jc w:val="left"/>
      <w:spacing w:line="436" w:lineRule="exact"/>
      <w:outlineLvl w:val="3"/>
    </w:pPr>
    <w:rPr>
      <w:rFonts w:ascii="Tahoma" w:hAnsi="Tahoma" w:cs="Tahoma"/>
      <w:position w:val="0"/>
      <w:szCs w:val="24"/>
    </w:rPr>
  </w:style>
  <w:style w:type="paragraph" w:styleId="1207" w:customStyle="1">
    <w:name w:val="标题2，章节第二层"/>
    <w:basedOn w:val="867"/>
    <w:next w:val="979"/>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08" w:customStyle="1">
    <w:name w:val="Char Char1 Char Char Char Char Char Char Char"/>
    <w:basedOn w:val="867"/>
    <w:qFormat/>
    <w:rPr>
      <w:rFonts w:ascii="Tahoma" w:hAnsi="Tahoma" w:eastAsia="Calibri" w:cs="Tahoma"/>
      <w:b w:val="0"/>
      <w:position w:val="0"/>
      <w:lang w:val="zh-CN"/>
    </w:rPr>
  </w:style>
  <w:style w:type="paragraph" w:styleId="1209" w:customStyle="1">
    <w:name w:val="xl28"/>
    <w:basedOn w:val="86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10" w:customStyle="1">
    <w:name w:val="纯文本 Char Char"/>
    <w:qFormat/>
    <w:rPr>
      <w:rFonts w:ascii="宋体" w:hAnsi="Courier New" w:eastAsia="宋体"/>
      <w:sz w:val="21"/>
      <w:szCs w:val="21"/>
      <w:lang w:val="en-US" w:eastAsia="zh-CN" w:bidi="ar-SA"/>
    </w:rPr>
  </w:style>
  <w:style w:type="character" w:styleId="1211" w:customStyle="1">
    <w:name w:val="concon"/>
    <w:qFormat/>
  </w:style>
  <w:style w:type="character" w:styleId="1212" w:customStyle="1">
    <w:name w:val="标题 字符1"/>
    <w:qFormat/>
    <w:rPr>
      <w:rFonts w:ascii="等线 Light" w:hAnsi="等线 Light" w:eastAsia="宋体" w:cs="Times New Roman"/>
      <w:b/>
      <w:bCs/>
      <w:position w:val="-10"/>
      <w:sz w:val="32"/>
      <w:szCs w:val="32"/>
    </w:rPr>
  </w:style>
  <w:style w:type="character" w:styleId="1213" w:customStyle="1">
    <w:name w:val="小四 段落 宋体 Char Char Char Char Char Char Char Char"/>
    <w:qFormat/>
    <w:rPr>
      <w:rFonts w:eastAsia="宋体"/>
      <w:sz w:val="24"/>
      <w:szCs w:val="24"/>
      <w:lang w:val="en-US" w:eastAsia="zh-CN" w:bidi="ar-SA"/>
    </w:rPr>
  </w:style>
  <w:style w:type="character" w:styleId="1214" w:customStyle="1">
    <w:name w:val="qxdate"/>
    <w:qFormat/>
    <w:rPr>
      <w:rFonts w:ascii="Times New Roman" w:hAnsi="Times New Roman" w:eastAsia="宋体" w:cs="Times New Roman"/>
      <w:color w:val="333333"/>
      <w:sz w:val="18"/>
      <w:szCs w:val="18"/>
    </w:rPr>
  </w:style>
  <w:style w:type="character" w:styleId="1215" w:customStyle="1">
    <w:name w:val="Title1 Char"/>
    <w:qFormat/>
    <w:rPr>
      <w:rFonts w:eastAsia="宋体"/>
      <w:b/>
      <w:bCs/>
      <w:sz w:val="44"/>
      <w:szCs w:val="44"/>
      <w:lang w:val="en-US" w:eastAsia="zh-CN" w:bidi="ar-SA"/>
    </w:rPr>
  </w:style>
  <w:style w:type="character" w:styleId="1216" w:customStyle="1">
    <w:name w:val="小四 段落 宋体 Char Char Char1"/>
    <w:qFormat/>
    <w:rPr>
      <w:rFonts w:ascii="宋体" w:hAnsi="宋体" w:eastAsia="宋体"/>
      <w:sz w:val="24"/>
      <w:szCs w:val="24"/>
      <w:lang w:val="en-US" w:eastAsia="zh-CN" w:bidi="ar-SA"/>
    </w:rPr>
  </w:style>
  <w:style w:type="character" w:styleId="1217" w:customStyle="1">
    <w:name w:val="标准文本 Char Char"/>
    <w:qFormat/>
    <w:rPr>
      <w:rFonts w:eastAsia="宋体" w:cs="宋体"/>
      <w:sz w:val="24"/>
      <w:szCs w:val="24"/>
      <w:lang w:val="en-US" w:eastAsia="zh-CN" w:bidi="ar-SA"/>
    </w:rPr>
  </w:style>
  <w:style w:type="character" w:styleId="1218" w:customStyle="1">
    <w:name w:val="Char Char26"/>
    <w:qFormat/>
    <w:rPr>
      <w:b/>
      <w:bCs/>
      <w:sz w:val="32"/>
      <w:szCs w:val="32"/>
    </w:rPr>
  </w:style>
  <w:style w:type="character" w:styleId="1219" w:customStyle="1">
    <w:name w:val="_Style 315"/>
    <w:qFormat/>
    <w:rPr>
      <w:i/>
      <w:iCs/>
      <w:smallCaps/>
      <w:spacing w:val="5"/>
    </w:rPr>
  </w:style>
  <w:style w:type="character" w:styleId="1220" w:customStyle="1">
    <w:name w:val="prev1"/>
    <w:qFormat/>
    <w:rPr>
      <w:rFonts w:ascii="Times New Roman" w:hAnsi="Times New Roman" w:eastAsia="宋体" w:cs="Times New Roman"/>
      <w:color w:val="888888"/>
    </w:rPr>
  </w:style>
  <w:style w:type="character" w:styleId="1221" w:customStyle="1">
    <w:name w:val="redfilefwwh"/>
    <w:qFormat/>
    <w:rPr>
      <w:rFonts w:ascii="Times New Roman" w:hAnsi="Times New Roman" w:eastAsia="宋体" w:cs="Times New Roman"/>
      <w:color w:val="ba2636"/>
      <w:sz w:val="18"/>
      <w:szCs w:val="18"/>
    </w:rPr>
  </w:style>
  <w:style w:type="character" w:styleId="1222" w:customStyle="1">
    <w:name w:val="listbenefit"/>
    <w:qFormat/>
  </w:style>
  <w:style w:type="character" w:styleId="1223" w:customStyle="1">
    <w:name w:val="textcontents"/>
    <w:qFormat/>
  </w:style>
  <w:style w:type="character" w:styleId="1224" w:customStyle="1">
    <w:name w:val="_Style 321"/>
    <w:qFormat/>
    <w:rPr>
      <w:smallCaps/>
    </w:rPr>
  </w:style>
  <w:style w:type="character" w:styleId="1225" w:customStyle="1">
    <w:name w:val="case31"/>
    <w:qFormat/>
    <w:rPr>
      <w:sz w:val="21"/>
      <w:szCs w:val="21"/>
    </w:rPr>
  </w:style>
  <w:style w:type="character" w:styleId="1226" w:customStyle="1">
    <w:name w:val="Char Char23"/>
    <w:qFormat/>
    <w:rPr>
      <w:rFonts w:ascii="Arial" w:hAnsi="Arial" w:eastAsia="黑体"/>
      <w:b/>
      <w:bCs/>
      <w:sz w:val="24"/>
      <w:szCs w:val="24"/>
    </w:rPr>
  </w:style>
  <w:style w:type="character" w:styleId="1227" w:customStyle="1">
    <w:name w:val="_Style 326"/>
    <w:qFormat/>
    <w:rPr>
      <w:b/>
      <w:bCs/>
    </w:rPr>
  </w:style>
  <w:style w:type="character" w:styleId="1228" w:customStyle="1">
    <w:name w:val="zhengwen1"/>
    <w:uiPriority w:val="99"/>
    <w:qFormat/>
    <w:rPr>
      <w:sz w:val="21"/>
    </w:rPr>
  </w:style>
  <w:style w:type="character" w:styleId="1229" w:customStyle="1">
    <w:name w:val="样式 非加粗"/>
    <w:qFormat/>
    <w:rPr>
      <w:rFonts w:eastAsia="宋体"/>
      <w:sz w:val="28"/>
    </w:rPr>
  </w:style>
  <w:style w:type="character" w:styleId="1230" w:customStyle="1">
    <w:name w:val="next3"/>
    <w:qFormat/>
    <w:rPr>
      <w:rFonts w:hint="eastAsia" w:ascii="微软雅黑" w:hAnsi="微软雅黑" w:eastAsia="微软雅黑" w:cs="微软雅黑"/>
      <w:sz w:val="21"/>
      <w:szCs w:val="21"/>
    </w:rPr>
  </w:style>
  <w:style w:type="character" w:styleId="1231" w:customStyle="1">
    <w:name w:val="标题 3 Char"/>
    <w:qFormat/>
    <w:rPr>
      <w:rFonts w:ascii="宋体" w:hAnsi="宋体" w:eastAsia="宋体"/>
      <w:b/>
      <w:bCs/>
      <w:sz w:val="24"/>
      <w:szCs w:val="32"/>
      <w:lang w:val="en-US" w:eastAsia="zh-CN" w:bidi="ar-SA"/>
    </w:rPr>
  </w:style>
  <w:style w:type="character" w:styleId="1232" w:customStyle="1">
    <w:name w:val="小四 段落 宋体 Char1"/>
    <w:qFormat/>
    <w:rPr>
      <w:rFonts w:eastAsia="宋体"/>
      <w:sz w:val="24"/>
      <w:szCs w:val="24"/>
      <w:lang w:val="en-US" w:eastAsia="zh-CN" w:bidi="ar-SA"/>
    </w:rPr>
  </w:style>
  <w:style w:type="character" w:styleId="1233" w:customStyle="1">
    <w:name w:val="next1"/>
    <w:qFormat/>
    <w:rPr>
      <w:rFonts w:ascii="Times New Roman" w:hAnsi="Times New Roman" w:eastAsia="宋体" w:cs="Times New Roman"/>
      <w:color w:val="888888"/>
    </w:rPr>
  </w:style>
  <w:style w:type="character" w:styleId="1234" w:customStyle="1">
    <w:name w:val="style13"/>
    <w:qFormat/>
    <w:rPr>
      <w:sz w:val="18"/>
      <w:szCs w:val="18"/>
    </w:rPr>
  </w:style>
  <w:style w:type="character" w:styleId="1235" w:customStyle="1">
    <w:name w:val="next2"/>
    <w:qFormat/>
    <w:rPr>
      <w:rFonts w:ascii="Times New Roman" w:hAnsi="Times New Roman" w:eastAsia="宋体" w:cs="Times New Roman"/>
      <w:color w:val="888888"/>
    </w:rPr>
  </w:style>
  <w:style w:type="character" w:styleId="1236" w:customStyle="1">
    <w:name w:val="Char Char27"/>
    <w:qFormat/>
    <w:rPr>
      <w:b/>
      <w:bCs/>
      <w:sz w:val="44"/>
      <w:szCs w:val="44"/>
    </w:rPr>
  </w:style>
  <w:style w:type="character" w:styleId="1237" w:customStyle="1">
    <w:name w:val="Char Char8"/>
    <w:qFormat/>
    <w:rPr>
      <w:rFonts w:eastAsia="宋体"/>
      <w:sz w:val="21"/>
      <w:lang w:val="en-US" w:eastAsia="zh-CN" w:bidi="ar-SA"/>
    </w:rPr>
  </w:style>
  <w:style w:type="character" w:styleId="1238" w:customStyle="1">
    <w:name w:val="3zw"/>
    <w:qFormat/>
  </w:style>
  <w:style w:type="character" w:styleId="1239" w:customStyle="1">
    <w:name w:val="小四 段落 宋体 Char Char Char Char Char"/>
    <w:qFormat/>
    <w:rPr>
      <w:rFonts w:eastAsia="宋体"/>
      <w:sz w:val="24"/>
      <w:szCs w:val="24"/>
      <w:lang w:val="en-US" w:eastAsia="zh-CN" w:bidi="ar-SA"/>
    </w:rPr>
  </w:style>
  <w:style w:type="character" w:styleId="1240" w:customStyle="1">
    <w:name w:val="h Char Char"/>
    <w:qFormat/>
    <w:rPr>
      <w:rFonts w:eastAsia="宋体"/>
      <w:sz w:val="18"/>
      <w:szCs w:val="18"/>
      <w:lang w:val="en-US" w:eastAsia="zh-CN" w:bidi="ar-SA"/>
    </w:rPr>
  </w:style>
  <w:style w:type="character" w:styleId="1241" w:customStyle="1">
    <w:name w:val="content"/>
    <w:qFormat/>
  </w:style>
  <w:style w:type="character" w:styleId="1242" w:customStyle="1">
    <w:name w:val="redfilenumber"/>
    <w:qFormat/>
    <w:rPr>
      <w:rFonts w:ascii="Times New Roman" w:hAnsi="Times New Roman" w:eastAsia="宋体" w:cs="Times New Roman"/>
      <w:color w:val="ba2636"/>
      <w:sz w:val="18"/>
      <w:szCs w:val="18"/>
    </w:rPr>
  </w:style>
  <w:style w:type="character" w:styleId="1243" w:customStyle="1">
    <w:name w:val="Char Char28"/>
    <w:qFormat/>
    <w:rPr>
      <w:rFonts w:ascii="Arial" w:hAnsi="Arial" w:eastAsia="黑体" w:cs="Arial"/>
      <w:b/>
      <w:bCs/>
      <w:sz w:val="32"/>
      <w:szCs w:val="32"/>
    </w:rPr>
  </w:style>
  <w:style w:type="character" w:styleId="1244" w:customStyle="1">
    <w:name w:val="正文 + 宋体 Char"/>
    <w:qFormat/>
    <w:rPr>
      <w:rFonts w:eastAsia="宋体"/>
      <w:sz w:val="21"/>
      <w:szCs w:val="24"/>
      <w:lang w:val="en-US" w:eastAsia="zh-CN" w:bidi="ar-SA"/>
    </w:rPr>
  </w:style>
  <w:style w:type="character" w:styleId="1245" w:customStyle="1">
    <w:name w:val="Char Char211"/>
    <w:qFormat/>
    <w:rPr>
      <w:rFonts w:ascii="宋体" w:hAnsi="Courier New" w:eastAsia="宋体"/>
      <w:sz w:val="21"/>
      <w:szCs w:val="21"/>
      <w:lang w:val="en-US" w:eastAsia="zh-CN" w:bidi="ar-SA"/>
    </w:rPr>
  </w:style>
  <w:style w:type="character" w:styleId="1246" w:customStyle="1">
    <w:name w:val="subtitle1"/>
    <w:qFormat/>
    <w:rPr>
      <w:rFonts w:hint="default" w:ascii="Georgia" w:hAnsi="Georgia"/>
      <w:b/>
      <w:bCs/>
      <w:color w:val="666666"/>
      <w:sz w:val="18"/>
      <w:szCs w:val="18"/>
    </w:rPr>
  </w:style>
  <w:style w:type="character" w:styleId="1247" w:customStyle="1">
    <w:name w:val="特点 Char1"/>
    <w:qFormat/>
    <w:rPr>
      <w:rFonts w:eastAsia="宋体"/>
      <w:sz w:val="21"/>
      <w:lang w:val="en-US" w:eastAsia="zh-CN" w:bidi="ar-SA"/>
    </w:rPr>
  </w:style>
  <w:style w:type="character" w:styleId="1248" w:customStyle="1">
    <w:name w:val="样式 宋体 小四"/>
    <w:qFormat/>
    <w:rPr>
      <w:rFonts w:ascii="宋体" w:hAnsi="宋体"/>
      <w:sz w:val="24"/>
    </w:rPr>
  </w:style>
  <w:style w:type="character" w:styleId="1249" w:customStyle="1">
    <w:name w:val="Char Char22"/>
    <w:qFormat/>
    <w:rPr>
      <w:b/>
      <w:bCs/>
      <w:sz w:val="24"/>
      <w:szCs w:val="24"/>
    </w:rPr>
  </w:style>
  <w:style w:type="character" w:styleId="1250" w:customStyle="1">
    <w:name w:val="para_small"/>
    <w:qFormat/>
  </w:style>
  <w:style w:type="character" w:styleId="1251" w:customStyle="1">
    <w:name w:val="纯文本 Char Char Char1"/>
    <w:qFormat/>
    <w:rPr>
      <w:rFonts w:ascii="宋体" w:hAnsi="Courier New" w:eastAsia="宋体"/>
      <w:sz w:val="21"/>
      <w:szCs w:val="21"/>
      <w:lang w:val="en-US" w:eastAsia="zh-CN" w:bidi="ar-SA"/>
    </w:rPr>
  </w:style>
  <w:style w:type="character" w:styleId="1252" w:customStyle="1">
    <w:name w:val="style131"/>
    <w:qFormat/>
    <w:rPr>
      <w:rFonts w:cs="Times New Roman"/>
      <w:sz w:val="18"/>
      <w:szCs w:val="18"/>
    </w:rPr>
  </w:style>
  <w:style w:type="character" w:styleId="1253" w:customStyle="1">
    <w:name w:val="displayarti"/>
    <w:qFormat/>
    <w:rPr>
      <w:rFonts w:ascii="Times New Roman" w:hAnsi="Times New Roman" w:eastAsia="宋体" w:cs="Times New Roman"/>
      <w:color w:val="ffffff"/>
      <w:shd w:val="clear" w:color="auto" w:fill="a00000"/>
    </w:rPr>
  </w:style>
  <w:style w:type="character" w:styleId="1254" w:customStyle="1">
    <w:name w:val="Char Char21"/>
    <w:qFormat/>
    <w:rPr>
      <w:rFonts w:ascii="Arial" w:hAnsi="Arial" w:eastAsia="黑体"/>
      <w:sz w:val="24"/>
      <w:szCs w:val="24"/>
    </w:rPr>
  </w:style>
  <w:style w:type="character" w:styleId="1255" w:customStyle="1">
    <w:name w:val="纯文本 Char1"/>
    <w:qFormat/>
    <w:rPr>
      <w:rFonts w:ascii="宋体" w:hAnsi="Courier New" w:eastAsia="宋体" w:cs="Courier New"/>
      <w:sz w:val="21"/>
      <w:szCs w:val="21"/>
      <w:lang w:val="en-US" w:eastAsia="zh-CN" w:bidi="ar-SA"/>
    </w:rPr>
  </w:style>
  <w:style w:type="character" w:styleId="1256" w:customStyle="1">
    <w:name w:val="华宇段落1 Char Char Char"/>
    <w:qFormat/>
    <w:rPr>
      <w:rFonts w:eastAsia="宋体"/>
      <w:bCs/>
      <w:sz w:val="24"/>
      <w:szCs w:val="24"/>
      <w:lang w:val="en-US" w:eastAsia="zh-CN" w:bidi="ar-SA"/>
    </w:rPr>
  </w:style>
  <w:style w:type="character" w:styleId="1257" w:customStyle="1">
    <w:name w:val="_Style 367"/>
    <w:qFormat/>
    <w:rPr>
      <w:smallCaps/>
      <w:spacing w:val="5"/>
      <w:u w:val="single"/>
    </w:rPr>
  </w:style>
  <w:style w:type="character" w:styleId="1258" w:customStyle="1">
    <w:name w:val="HTML 预设格式 字符1"/>
    <w:qFormat/>
    <w:rPr>
      <w:rFonts w:ascii="Courier New" w:hAnsi="Courier New" w:eastAsia="宋体" w:cs="Courier New"/>
      <w:b/>
      <w:position w:val="-10"/>
    </w:rPr>
  </w:style>
  <w:style w:type="character" w:styleId="1259" w:customStyle="1">
    <w:name w:val="next"/>
    <w:qFormat/>
    <w:rPr>
      <w:rFonts w:ascii="微软雅黑" w:hAnsi="微软雅黑" w:eastAsia="微软雅黑" w:cs="微软雅黑"/>
      <w:sz w:val="21"/>
      <w:szCs w:val="21"/>
    </w:rPr>
  </w:style>
  <w:style w:type="character" w:styleId="1260" w:customStyle="1">
    <w:name w:val="prev"/>
    <w:qFormat/>
    <w:rPr>
      <w:rFonts w:hint="eastAsia" w:ascii="微软雅黑" w:hAnsi="微软雅黑" w:eastAsia="微软雅黑" w:cs="微软雅黑"/>
      <w:sz w:val="21"/>
      <w:szCs w:val="21"/>
    </w:rPr>
  </w:style>
  <w:style w:type="character" w:styleId="1261" w:customStyle="1">
    <w:name w:val="title_emph1"/>
    <w:qFormat/>
    <w:rPr>
      <w:rFonts w:ascii="Arial" w:cs="Arial"/>
      <w:b/>
      <w:bCs/>
      <w:sz w:val="18"/>
      <w:szCs w:val="18"/>
    </w:rPr>
  </w:style>
  <w:style w:type="character" w:styleId="1262" w:customStyle="1">
    <w:name w:val="Char Char20"/>
    <w:qFormat/>
    <w:rPr>
      <w:rFonts w:ascii="Arial" w:hAnsi="Arial" w:eastAsia="黑体"/>
      <w:sz w:val="21"/>
      <w:szCs w:val="21"/>
    </w:rPr>
  </w:style>
  <w:style w:type="character" w:styleId="1263" w:customStyle="1">
    <w:name w:val="_Style 379"/>
    <w:qFormat/>
    <w:rPr>
      <w:i/>
      <w:iCs/>
    </w:rPr>
  </w:style>
  <w:style w:type="character" w:styleId="1264" w:customStyle="1">
    <w:name w:val="normalfont1"/>
    <w:qFormat/>
    <w:rPr>
      <w:rFonts w:hint="default" w:ascii="ˎ̥" w:hAnsi="ˎ̥"/>
      <w:sz w:val="18"/>
      <w:szCs w:val="18"/>
      <w:u w:val="none"/>
    </w:rPr>
  </w:style>
  <w:style w:type="character" w:styleId="1265" w:customStyle="1">
    <w:name w:val="已访问的超链接1"/>
    <w:qFormat/>
    <w:rPr>
      <w:color w:val="auto"/>
      <w:u w:val="none"/>
    </w:rPr>
  </w:style>
  <w:style w:type="character" w:styleId="1266" w:customStyle="1">
    <w:name w:val="A2"/>
    <w:qFormat/>
    <w:rPr>
      <w:rFonts w:cs="Helvetica"/>
      <w:color w:val="000000"/>
      <w:sz w:val="18"/>
      <w:szCs w:val="18"/>
    </w:rPr>
  </w:style>
  <w:style w:type="character" w:styleId="1267" w:customStyle="1">
    <w:name w:val="Char Char29"/>
    <w:qFormat/>
    <w:rPr>
      <w:rFonts w:ascii="Times New Roman" w:hAnsi="Times New Roman" w:eastAsia="宋体" w:cs="Times New Roman"/>
      <w:b/>
      <w:bCs/>
      <w:sz w:val="44"/>
      <w:szCs w:val="44"/>
    </w:rPr>
  </w:style>
  <w:style w:type="character" w:styleId="1268" w:customStyle="1">
    <w:name w:val="content_lineheight1"/>
    <w:qFormat/>
  </w:style>
  <w:style w:type="character" w:styleId="1269" w:customStyle="1">
    <w:name w:val="标准小四 Char"/>
    <w:qFormat/>
    <w:rPr>
      <w:rFonts w:ascii="Arial" w:hAnsi="Arial" w:eastAsia="宋体"/>
      <w:sz w:val="24"/>
      <w:szCs w:val="21"/>
      <w:lang w:val="en-US" w:eastAsia="zh-CN" w:bidi="ar-SA"/>
    </w:rPr>
  </w:style>
  <w:style w:type="character" w:styleId="1270" w:customStyle="1">
    <w:name w:val="标准小四 Char Char"/>
    <w:qFormat/>
    <w:rPr>
      <w:rFonts w:ascii="Arial" w:hAnsi="Arial" w:eastAsia="宋体"/>
      <w:sz w:val="24"/>
      <w:szCs w:val="21"/>
      <w:lang w:val="en-US" w:eastAsia="zh-CN" w:bidi="ar-SA"/>
    </w:rPr>
  </w:style>
  <w:style w:type="character" w:styleId="1271" w:customStyle="1">
    <w:name w:val="ih151"/>
    <w:qFormat/>
    <w:rPr>
      <w:color w:val="666666"/>
      <w:sz w:val="18"/>
      <w:szCs w:val="18"/>
      <w:u w:val="none"/>
    </w:rPr>
  </w:style>
  <w:style w:type="character" w:styleId="1272" w:customStyle="1">
    <w:name w:val="标准文本 Char"/>
    <w:qFormat/>
    <w:rPr>
      <w:rFonts w:eastAsia="宋体" w:cs="宋体"/>
      <w:sz w:val="24"/>
      <w:szCs w:val="24"/>
      <w:lang w:val="en-US" w:eastAsia="zh-CN" w:bidi="ar-SA"/>
    </w:rPr>
  </w:style>
  <w:style w:type="character" w:styleId="1273" w:customStyle="1">
    <w:name w:val="gjfg"/>
    <w:qFormat/>
  </w:style>
  <w:style w:type="character" w:styleId="1274" w:customStyle="1">
    <w:name w:val="小四 段落 宋体 Char Char Char Char1"/>
    <w:qFormat/>
    <w:rPr>
      <w:rFonts w:eastAsia="宋体"/>
      <w:sz w:val="24"/>
      <w:szCs w:val="24"/>
      <w:lang w:val="en-US" w:eastAsia="zh-CN" w:bidi="ar-SA"/>
    </w:rPr>
  </w:style>
  <w:style w:type="character" w:styleId="1275" w:customStyle="1">
    <w:name w:val="引用 字符1"/>
    <w:uiPriority w:val="99"/>
    <w:qFormat/>
    <w:rPr>
      <w:rFonts w:ascii="宋体" w:hAnsi="Times New Roman" w:eastAsia="宋体" w:cs="Times New Roman"/>
      <w:b/>
      <w:i/>
      <w:iCs/>
      <w:color w:val="404040"/>
      <w:position w:val="-10"/>
      <w:sz w:val="24"/>
    </w:rPr>
  </w:style>
  <w:style w:type="character" w:styleId="1276" w:customStyle="1">
    <w:name w:val="prev2"/>
    <w:qFormat/>
    <w:rPr>
      <w:rFonts w:ascii="Times New Roman" w:hAnsi="Times New Roman" w:eastAsia="宋体" w:cs="Times New Roman"/>
      <w:color w:val="888888"/>
    </w:rPr>
  </w:style>
  <w:style w:type="character" w:styleId="1277" w:customStyle="1">
    <w:name w:val="t1"/>
    <w:qFormat/>
  </w:style>
  <w:style w:type="character" w:styleId="1278" w:customStyle="1">
    <w:name w:val="cfdate"/>
    <w:qFormat/>
    <w:rPr>
      <w:rFonts w:ascii="Times New Roman" w:hAnsi="Times New Roman" w:eastAsia="宋体" w:cs="Times New Roman"/>
      <w:color w:val="333333"/>
      <w:sz w:val="18"/>
      <w:szCs w:val="18"/>
    </w:rPr>
  </w:style>
  <w:style w:type="character" w:styleId="1279" w:customStyle="1">
    <w:name w:val="Char Char24"/>
    <w:qFormat/>
    <w:rPr>
      <w:b/>
      <w:bCs/>
      <w:sz w:val="28"/>
      <w:szCs w:val="28"/>
    </w:rPr>
  </w:style>
  <w:style w:type="character" w:styleId="1280" w:customStyle="1">
    <w:name w:val="point_normal1"/>
    <w:qFormat/>
    <w:rPr>
      <w:rFonts w:hint="default" w:ascii="Arial" w:hAnsi="Arial" w:cs="Arial"/>
      <w:sz w:val="18"/>
      <w:szCs w:val="18"/>
    </w:rPr>
  </w:style>
  <w:style w:type="character" w:styleId="1281" w:customStyle="1">
    <w:name w:val="小四 段落 宋体 Char Char Char Char Char Char"/>
    <w:qFormat/>
    <w:rPr>
      <w:rFonts w:eastAsia="宋体"/>
      <w:sz w:val="24"/>
      <w:szCs w:val="24"/>
      <w:lang w:val="en-US" w:eastAsia="zh-CN" w:bidi="ar-SA"/>
    </w:rPr>
  </w:style>
  <w:style w:type="character" w:styleId="1282" w:customStyle="1">
    <w:name w:val="Char Char17"/>
    <w:qFormat/>
    <w:rPr>
      <w:rFonts w:ascii="宋体" w:hAnsi="Courier New"/>
      <w:sz w:val="21"/>
      <w:szCs w:val="21"/>
    </w:rPr>
  </w:style>
  <w:style w:type="character" w:styleId="1283" w:customStyle="1">
    <w:name w:val="明显引用 字符1"/>
    <w:uiPriority w:val="99"/>
    <w:qFormat/>
    <w:rPr>
      <w:rFonts w:ascii="宋体" w:hAnsi="Times New Roman" w:eastAsia="宋体" w:cs="Times New Roman"/>
      <w:b/>
      <w:i/>
      <w:iCs/>
      <w:color w:val="4472c4"/>
      <w:position w:val="-10"/>
      <w:sz w:val="24"/>
    </w:rPr>
  </w:style>
  <w:style w:type="character" w:styleId="1284" w:customStyle="1">
    <w:name w:val="标题 Char1"/>
    <w:qFormat/>
    <w:rPr>
      <w:rFonts w:ascii="Cambria" w:eastAsia="宋体" w:cs="Times New Roman"/>
      <w:b/>
      <w:bCs/>
      <w:sz w:val="32"/>
      <w:szCs w:val="32"/>
    </w:rPr>
  </w:style>
  <w:style w:type="character" w:styleId="1285" w:customStyle="1">
    <w:name w:val="prev3"/>
    <w:qFormat/>
    <w:rPr>
      <w:rFonts w:ascii="微软雅黑" w:hAnsi="微软雅黑" w:eastAsia="微软雅黑" w:cs="微软雅黑"/>
      <w:sz w:val="21"/>
      <w:szCs w:val="21"/>
    </w:rPr>
  </w:style>
  <w:style w:type="character" w:styleId="1286" w:customStyle="1">
    <w:name w:val="param-value"/>
    <w:qFormat/>
  </w:style>
  <w:style w:type="character" w:styleId="1287" w:customStyle="1">
    <w:name w:val="正文文本缩进 2 字符1"/>
    <w:qFormat/>
    <w:rPr>
      <w:rFonts w:ascii="宋体" w:hAnsi="Times New Roman" w:eastAsia="宋体" w:cs="Times New Roman"/>
      <w:b/>
      <w:position w:val="-10"/>
      <w:sz w:val="24"/>
    </w:rPr>
  </w:style>
  <w:style w:type="character" w:styleId="1288" w:customStyle="1">
    <w:name w:val="apple-converted-space"/>
    <w:qFormat/>
  </w:style>
  <w:style w:type="character" w:styleId="128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0" w:customStyle="1">
    <w:name w:val="华宇段落1 Char Char"/>
    <w:qFormat/>
    <w:rPr>
      <w:rFonts w:eastAsia="宋体"/>
      <w:bCs/>
      <w:sz w:val="24"/>
      <w:szCs w:val="24"/>
      <w:lang w:val="en-US" w:eastAsia="zh-CN" w:bidi="ar-SA"/>
    </w:rPr>
  </w:style>
  <w:style w:type="character" w:styleId="1291" w:customStyle="1">
    <w:name w:val="Char Char25"/>
    <w:qFormat/>
    <w:rPr>
      <w:rFonts w:ascii="Arial" w:hAnsi="Arial" w:eastAsia="黑体"/>
      <w:b/>
      <w:sz w:val="28"/>
    </w:rPr>
  </w:style>
  <w:style w:type="character" w:styleId="1292" w:customStyle="1">
    <w:name w:val="标题 3 Char Char"/>
    <w:qFormat/>
    <w:rPr>
      <w:rFonts w:eastAsia="仿宋_GB2312"/>
      <w:b/>
      <w:bCs/>
      <w:sz w:val="28"/>
      <w:szCs w:val="32"/>
      <w:lang w:val="en-US" w:eastAsia="zh-CN" w:bidi="ar-SA"/>
    </w:rPr>
  </w:style>
  <w:style w:type="character" w:styleId="1293" w:customStyle="1">
    <w:name w:val="样式 首行缩进:  2 字符 Char"/>
    <w:qFormat/>
    <w:rPr>
      <w:rFonts w:eastAsia="宋体" w:cs="宋体"/>
      <w:sz w:val="24"/>
      <w:lang w:val="en-US" w:eastAsia="zh-CN" w:bidi="ar-SA"/>
    </w:rPr>
  </w:style>
  <w:style w:type="table" w:styleId="1294" w:customStyle="1">
    <w:name w:val="Table Normal"/>
    <w:qFormat/>
    <w:tblPr>
      <w:tblCellMar>
        <w:left w:w="0" w:type="dxa"/>
        <w:top w:w="0" w:type="dxa"/>
        <w:right w:w="0" w:type="dxa"/>
        <w:bottom w:w="0" w:type="dxa"/>
      </w:tblCellMar>
    </w:tblPr>
  </w:style>
  <w:style w:type="table" w:styleId="1295" w:customStyle="1">
    <w:name w:val="网格型1"/>
    <w:basedOn w:val="87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6">
    <w:name w:val="Placeholder Text"/>
    <w:uiPriority w:val="99"/>
    <w:semiHidden/>
    <w:qFormat/>
    <w:rPr>
      <w:color w:val="808080"/>
    </w:rPr>
  </w:style>
  <w:style w:type="paragraph" w:styleId="1297" w:customStyle="1">
    <w:name w:val="正文文本1"/>
    <w:basedOn w:val="867"/>
    <w:qFormat/>
    <w:pPr>
      <w:ind w:firstLine="400"/>
      <w:spacing w:line="480" w:lineRule="auto"/>
    </w:pPr>
    <w:rPr>
      <w:rFonts w:hAnsi="宋体" w:cs="宋体"/>
      <w:sz w:val="20"/>
      <w:lang w:val="zh-CN" w:bidi="zh-CN"/>
    </w:rPr>
  </w:style>
  <w:style w:type="character" w:styleId="1298" w:customStyle="1">
    <w:name w:val="font01"/>
    <w:basedOn w:val="877"/>
    <w:qFormat/>
    <w:rPr>
      <w:rFonts w:hint="eastAsia" w:ascii="宋体" w:hAnsi="宋体" w:eastAsia="宋体" w:cs="宋体"/>
      <w:color w:val="000000"/>
      <w:sz w:val="22"/>
      <w:szCs w:val="22"/>
      <w:u w:val="none"/>
    </w:rPr>
  </w:style>
  <w:style w:type="character" w:styleId="1299" w:customStyle="1">
    <w:name w:val="font21"/>
    <w:basedOn w:val="877"/>
    <w:qFormat/>
    <w:rPr>
      <w:rFonts w:hint="default" w:ascii="Times New Roman" w:hAnsi="Times New Roman" w:cs="Times New Roman"/>
      <w:color w:val="000000"/>
      <w:sz w:val="22"/>
      <w:szCs w:val="22"/>
      <w:u w:val="none"/>
    </w:rPr>
  </w:style>
  <w:style w:type="character" w:styleId="1300" w:customStyle="1">
    <w:name w:val="页眉 字符"/>
    <w:basedOn w:val="877"/>
    <w:link w:val="907"/>
    <w:qFormat/>
    <w:rPr>
      <w:b/>
      <w:position w:val="-10"/>
      <w:sz w:val="18"/>
      <w:szCs w:val="18"/>
    </w:rPr>
  </w:style>
  <w:style w:type="character" w:styleId="1301" w:customStyle="1">
    <w:name w:val="日期 字符"/>
    <w:basedOn w:val="877"/>
    <w:link w:val="902"/>
    <w:qFormat/>
    <w:rPr>
      <w:b/>
      <w:position w:val="-10"/>
      <w:sz w:val="24"/>
      <w:szCs w:val="24"/>
    </w:rPr>
  </w:style>
  <w:style w:type="character" w:styleId="1302" w:customStyle="1">
    <w:name w:val="批注框文本 字符"/>
    <w:basedOn w:val="877"/>
    <w:link w:val="905"/>
    <w:qFormat/>
    <w:rPr>
      <w:b/>
      <w:position w:val="-10"/>
      <w:sz w:val="18"/>
      <w:szCs w:val="18"/>
    </w:rPr>
  </w:style>
  <w:style w:type="character" w:styleId="1303" w:customStyle="1">
    <w:name w:val="批注文字 Char1"/>
    <w:basedOn w:val="877"/>
    <w:qFormat/>
    <w:rPr>
      <w:rFonts w:ascii="Times New Roman" w:hAnsi="Times New Roman" w:eastAsia="宋体" w:cs="Times New Roman"/>
      <w:szCs w:val="24"/>
    </w:rPr>
  </w:style>
  <w:style w:type="character" w:styleId="1304" w:customStyle="1">
    <w:name w:val="p12"/>
    <w:qFormat/>
  </w:style>
  <w:style w:type="character" w:styleId="1305" w:customStyle="1">
    <w:name w:val="列出段落 Char"/>
    <w:link w:val="1194"/>
    <w:qFormat/>
    <w:rPr>
      <w:rFonts w:ascii="Arial" w:hAnsi="Arial" w:eastAsia="黑体" w:cs="宋体"/>
      <w:sz w:val="24"/>
      <w:szCs w:val="24"/>
      <w:lang w:val="zh-CN" w:eastAsia="en-US"/>
    </w:rPr>
  </w:style>
  <w:style w:type="paragraph" w:styleId="1306" w:customStyle="1">
    <w:name w:val="修订1"/>
    <w:hidden/>
    <w:uiPriority w:val="99"/>
    <w:unhideWhenUsed/>
    <w:qFormat/>
    <w:rPr>
      <w:rFonts w:ascii="宋体"/>
      <w:b/>
      <w:position w:val="-10"/>
      <w:sz w:val="24"/>
    </w:rPr>
  </w:style>
  <w:style w:type="character" w:styleId="1307" w:customStyle="1">
    <w:name w:val="未处理的提及1"/>
    <w:basedOn w:val="877"/>
    <w:uiPriority w:val="99"/>
    <w:semiHidden/>
    <w:unhideWhenUsed/>
    <w:qFormat/>
    <w:rPr>
      <w:color w:val="605e5c"/>
      <w:shd w:val="clear" w:color="auto" w:fill="e1dfdd"/>
    </w:rPr>
  </w:style>
  <w:style w:type="paragraph" w:styleId="1308" w:customStyle="1">
    <w:name w:val="Plain Text1"/>
    <w:basedOn w:val="867"/>
    <w:qFormat/>
    <w:pPr>
      <w:jc w:val="left"/>
      <w:widowControl/>
    </w:pPr>
    <w:rPr>
      <w:rFonts w:hAnsi="Courier New" w:eastAsia="楷体_GB2312"/>
      <w:b w:val="0"/>
      <w:position w:val="0"/>
      <w:sz w:val="26"/>
    </w:rPr>
  </w:style>
  <w:style w:type="character" w:styleId="1309" w:customStyle="1">
    <w:name w:val="NormalCharacter"/>
    <w:uiPriority w:val="99"/>
    <w:qFormat/>
  </w:style>
  <w:style w:type="paragraph" w:styleId="1310" w:customStyle="1">
    <w:name w:val="修订2"/>
    <w:hidden/>
    <w:uiPriority w:val="99"/>
    <w:unhideWhenUsed/>
    <w:qFormat/>
    <w:rPr>
      <w:rFonts w:ascii="宋体"/>
      <w:b/>
      <w:position w:val="-10"/>
      <w:sz w:val="24"/>
    </w:rPr>
  </w:style>
  <w:style w:type="character" w:styleId="1311" w:customStyle="1">
    <w:name w:val="正文缩进 字符"/>
    <w:link w:val="880"/>
    <w:uiPriority w:val="99"/>
    <w:qFormat/>
    <w:rPr>
      <w:b/>
      <w:position w:val="-10"/>
      <w:sz w:val="24"/>
    </w:rPr>
  </w:style>
  <w:style w:type="character" w:styleId="1312" w:customStyle="1">
    <w:name w:val="wyg1"/>
    <w:qFormat/>
    <w:rPr>
      <w:color w:val="000000"/>
      <w:sz w:val="20"/>
      <w:szCs w:val="20"/>
      <w:u w:val="none"/>
    </w:rPr>
  </w:style>
  <w:style w:type="paragraph" w:styleId="1313" w:customStyle="1">
    <w:name w:val="标题二、"/>
    <w:basedOn w:val="867"/>
    <w:uiPriority w:val="99"/>
    <w:qFormat/>
    <w:pPr>
      <w:ind w:firstLine="200"/>
      <w:spacing w:line="360" w:lineRule="auto"/>
      <w:outlineLvl w:val="2"/>
    </w:pPr>
    <w:rPr>
      <w:rFonts w:hAnsi="宋体" w:eastAsiaTheme="minorEastAsia" w:cstheme="minorBidi"/>
      <w:position w:val="0"/>
      <w:sz w:val="21"/>
      <w:szCs w:val="21"/>
    </w:rPr>
  </w:style>
  <w:style w:type="paragraph" w:styleId="1314" w:customStyle="1">
    <w:name w:val="Normal_3_0_0_0"/>
    <w:basedOn w:val="867"/>
    <w:qFormat/>
    <w:rPr>
      <w:rFonts w:hAnsi="宋体" w:cs="宋体"/>
      <w:b w:val="0"/>
      <w:position w:val="0"/>
      <w:szCs w:val="24"/>
    </w:rPr>
  </w:style>
  <w:style w:type="table" w:styleId="1315" w:customStyle="1">
    <w:name w:val="网格型2"/>
    <w:basedOn w:val="8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6" w:customStyle="1">
    <w:name w:val="网格型3"/>
    <w:basedOn w:val="8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D61CF-C8CD-4B2A-8920-30978B864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424</cp:revision>
  <dcterms:created xsi:type="dcterms:W3CDTF">2023-09-21T08:16:00Z</dcterms:created>
  <dcterms:modified xsi:type="dcterms:W3CDTF">2026-09-01T08:57:47Z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eyJoZGlkIjoiOTc3M2Y5NzIzMDFlZjAyY2Q4Njk5ODkyYjFjNzBiNTQiLCJ1c2VySWQiOiIxMTUwNDkzMTkyIn0=</vt:lpwstr>
  </property>
</Properties>
</file>