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0026</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ascii="黑体" w:eastAsia="黑体"/>
                <w:sz w:val="40"/>
              </w:rPr>
              <w:t xml:space="preserve">科创园</w:t>
            </w:r>
            <w:r>
              <w:rPr>
                <w:rStyle w:val="1124"/>
                <w:rFonts w:ascii="黑体" w:eastAsia="黑体"/>
                <w:sz w:val="40"/>
              </w:rPr>
              <w:t xml:space="preserve">南区活力智岛二期项目EPC总承包（装配式）结算审计服务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科创园</w:t>
      </w:r>
      <w:r>
        <w:rPr>
          <w:rFonts w:hint="eastAsia"/>
          <w:bCs/>
          <w:u w:val="single"/>
        </w:rPr>
        <w:t xml:space="preserve">南区活力智岛二期项目EPC总承包（装配式）结算审计服务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0026</w:t>
      </w:r>
      <w:r/>
    </w:p>
    <w:p>
      <w:pPr>
        <w:ind w:firstLine="560"/>
        <w:jc w:val="both"/>
        <w:spacing w:line="240" w:lineRule="exact"/>
      </w:pPr>
      <w:r>
        <w:rPr>
          <w:rFonts w:hint="eastAsia"/>
        </w:rPr>
        <w:t xml:space="preserve">项目名称：</w:t>
      </w:r>
      <w:r>
        <w:t xml:space="preserve">科创园</w:t>
      </w:r>
      <w:r>
        <w:t xml:space="preserve">南区活力智岛二期项目EPC总承包（装配式）结算审计服务</w:t>
      </w:r>
      <w:r/>
    </w:p>
    <w:p>
      <w:pPr>
        <w:ind w:firstLine="560"/>
        <w:jc w:val="both"/>
        <w:spacing w:line="240" w:lineRule="exact"/>
        <w:rPr>
          <w:lang w:val="en-US"/>
        </w:rPr>
      </w:pPr>
      <w:r>
        <w:rPr>
          <w:rFonts w:hint="eastAsia"/>
        </w:rPr>
        <w:t xml:space="preserve">预算金额：</w:t>
      </w:r>
      <w:r>
        <w:rPr>
          <w:lang w:val="en-US"/>
        </w:rPr>
        <w:t xml:space="preserve">187</w:t>
      </w:r>
      <w:r>
        <w:rPr>
          <w:rFonts w:hint="eastAsia"/>
          <w:lang w:val="en-US"/>
        </w:rPr>
        <w:t xml:space="preserve">万元。（核减率暂按</w:t>
      </w:r>
      <w:r>
        <w:rPr>
          <w:lang w:val="en-US"/>
        </w:rPr>
        <w:t xml:space="preserve">5%计算，预算金额按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187</w:t>
      </w:r>
      <w:r>
        <w:rPr>
          <w:rFonts w:hint="eastAsia"/>
          <w:lang w:val="en-US"/>
        </w:rPr>
        <w:t xml:space="preserve">万元。</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w:t>
      </w:r>
      <w:r>
        <w:t xml:space="preserve">科创园</w:t>
      </w:r>
      <w:r>
        <w:t xml:space="preserve">南区活力智岛二期项目EPC总承包（装配式）结算审计服务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w:t>
      </w:r>
      <w:bookmarkStart w:id="1" w:name="_GoBack"/>
      <w:r/>
      <w:bookmarkEnd w:id="1"/>
      <w:r>
        <w:rPr>
          <w:rFonts w:hint="eastAsia" w:cs="仿宋"/>
          <w:lang w:val="en-US" w:bidi="ar-SA"/>
        </w:rPr>
        <w:t xml:space="preserve">用承诺书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w:t>
      </w:r>
      <w:r>
        <w:rPr>
          <w:rFonts w:hint="eastAsia" w:cs="仿宋"/>
          <w:b/>
          <w:u w:val="single"/>
          <w:lang w:val="en-US"/>
        </w:rPr>
        <w:t xml:space="preserve">3</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22840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rFonts w:hint="eastAsia"/>
          <w:sz w:val="24"/>
          <w:szCs w:val="24"/>
        </w:rPr>
        <w:t xml:space="preserve">科创园</w:t>
      </w:r>
      <w:r>
        <w:rPr>
          <w:rFonts w:hint="eastAsia"/>
          <w:sz w:val="24"/>
          <w:szCs w:val="24"/>
        </w:rPr>
        <w:t xml:space="preserve">南区活力智岛二期项目</w:t>
      </w:r>
      <w:r>
        <w:rPr>
          <w:sz w:val="24"/>
          <w:szCs w:val="24"/>
        </w:rPr>
        <w:t xml:space="preserve">EPC总承包（装配式）建设项目由南京江宁（大学）科教创新园有限公司非财政投资建设，经南京江宁高新技术产业园管理委员会（</w:t>
      </w:r>
      <w:r>
        <w:rPr>
          <w:sz w:val="24"/>
          <w:szCs w:val="24"/>
        </w:rPr>
        <w:t xml:space="preserve">宁园管</w:t>
      </w:r>
      <w:r>
        <w:rPr>
          <w:sz w:val="24"/>
          <w:szCs w:val="24"/>
        </w:rPr>
        <w:t xml:space="preserve">字〔2016〕274号）批文批准立项，计划总投资100000万元，共计1个标段，合同价93260万元。该工程竣工结算资料归集工作已完成，并通过南京江宁科学园发展集团有限公司委托的中</w:t>
      </w:r>
      <w:r>
        <w:rPr>
          <w:sz w:val="24"/>
          <w:szCs w:val="24"/>
        </w:rPr>
        <w:t xml:space="preserve">诚智信工程</w:t>
      </w:r>
      <w:r>
        <w:rPr>
          <w:sz w:val="24"/>
          <w:szCs w:val="24"/>
        </w:rPr>
        <w:t xml:space="preserve">咨询集团股份有限公司的初步审计，审计结果已经南京江宁科学园发展集团有限公司审核确认，结算送审金额84745.74万元。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60"/>
              <w:numPr>
                <w:ilvl w:val="0"/>
                <w:numId w:val="5"/>
              </w:numPr>
              <w:jc w:val="center"/>
              <w:spacing w:line="240" w:lineRule="exact"/>
            </w:pPr>
            <w:r/>
            <w:r/>
          </w:p>
        </w:tc>
        <w:tc>
          <w:tcPr>
            <w:tcW w:w="679" w:type="dxa"/>
            <w:vAlign w:val="center"/>
            <w:textDirection w:val="lrTb"/>
            <w:noWrap w:val="false"/>
          </w:tcPr>
          <w:p>
            <w:pPr>
              <w:jc w:val="center"/>
              <w:spacing w:line="240" w:lineRule="exact"/>
            </w:pPr>
            <w:r>
              <w:rPr>
                <w:rFonts w:hint="eastAsia"/>
              </w:rPr>
              <w:t xml:space="preserve">包一</w:t>
            </w:r>
            <w:r/>
          </w:p>
        </w:tc>
        <w:tc>
          <w:tcPr>
            <w:tcW w:w="3791" w:type="dxa"/>
            <w:textDirection w:val="lrTb"/>
            <w:noWrap w:val="false"/>
          </w:tcPr>
          <w:p>
            <w:pPr>
              <w:jc w:val="center"/>
              <w:spacing w:line="240" w:lineRule="exact"/>
            </w:pPr>
            <w:r>
              <w:rPr>
                <w:rFonts w:hint="eastAsia"/>
              </w:rPr>
              <w:t xml:space="preserve">科创园</w:t>
            </w:r>
            <w:r>
              <w:rPr>
                <w:rFonts w:hint="eastAsia"/>
              </w:rPr>
              <w:t xml:space="preserve">南区活力智岛二期项目</w:t>
            </w:r>
            <w:r>
              <w:t xml:space="preserve">EPC总承包（装配式）结算审计服务</w:t>
            </w:r>
            <w:r/>
          </w:p>
        </w:tc>
        <w:tc>
          <w:tcPr>
            <w:tcW w:w="1277" w:type="dxa"/>
            <w:vAlign w:val="center"/>
            <w:textDirection w:val="lrTb"/>
            <w:noWrap w:val="false"/>
          </w:tcPr>
          <w:p>
            <w:pPr>
              <w:jc w:val="center"/>
              <w:spacing w:line="240" w:lineRule="exact"/>
            </w:pPr>
            <w:r>
              <w:t xml:space="preserve">84,745.74</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186.07</w:t>
            </w:r>
            <w:r/>
          </w:p>
        </w:tc>
        <w:tc>
          <w:tcPr>
            <w:tcW w:w="589" w:type="dxa"/>
            <w:vAlign w:val="center"/>
            <w:textDirection w:val="lrTb"/>
            <w:noWrap w:val="false"/>
          </w:tcPr>
          <w:p>
            <w:pPr>
              <w:jc w:val="center"/>
              <w:spacing w:line="240" w:lineRule="exact"/>
            </w:pPr>
            <w:r>
              <w:t xml:space="preserve">187</w:t>
            </w:r>
            <w:r/>
          </w:p>
        </w:tc>
      </w:tr>
    </w:tbl>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科创园</w:t>
      </w:r>
      <w:r>
        <w:rPr>
          <w:rFonts w:hint="eastAsia"/>
          <w:sz w:val="24"/>
          <w:szCs w:val="24"/>
        </w:rPr>
        <w:t xml:space="preserve">南区活力智岛二期项目EPC总承包（装配式）结算审计服务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w:t>
      </w:r>
      <w:r>
        <w:rPr>
          <w:sz w:val="24"/>
          <w:szCs w:val="24"/>
        </w:rPr>
        <w:t xml:space="preserve">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w:t>
      </w:r>
      <w:r>
        <w:rPr>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sz w:val="24"/>
          <w:szCs w:val="24"/>
        </w:rPr>
        <w:t xml:space="preserve">6个月。</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187</w:t>
      </w:r>
      <w:r>
        <w:rPr>
          <w:sz w:val="24"/>
          <w:szCs w:val="24"/>
        </w:rPr>
        <w:t xml:space="preserve">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w:t>
      </w:r>
      <w:r>
        <w:rPr>
          <w:rFonts w:hint="eastAsia"/>
          <w:sz w:val="24"/>
          <w:szCs w:val="24"/>
        </w:rPr>
        <w:t xml:space="preserve">187</w:t>
      </w:r>
      <w:r>
        <w:rPr>
          <w:rFonts w:hint="eastAsia"/>
          <w:sz w:val="24"/>
          <w:szCs w:val="24"/>
        </w:rPr>
        <w:t xml:space="preserve">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w:t>
      </w:r>
      <w:r>
        <w:rPr>
          <w:rFonts w:hint="eastAsia"/>
          <w:sz w:val="24"/>
          <w:szCs w:val="24"/>
          <w:lang w:val="en-US"/>
        </w:rPr>
        <w:t xml:space="preserve">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科创园</w:t>
      </w:r>
      <w:r>
        <w:rPr>
          <w:rFonts w:hint="eastAsia" w:hAnsi="宋体"/>
          <w:sz w:val="24"/>
          <w:szCs w:val="24"/>
          <w:u w:val="single"/>
        </w:rPr>
        <w:t xml:space="preserve">南区活力智岛二期项目EPC总承包（装配式）结算审计服务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w:t>
      </w:r>
      <w:r>
        <w:rPr>
          <w:rFonts w:hint="eastAsia"/>
          <w:sz w:val="24"/>
          <w:szCs w:val="24"/>
        </w:rPr>
        <w:t xml:space="preserve">187</w:t>
      </w:r>
      <w:r>
        <w:rPr>
          <w:rFonts w:hint="eastAsia"/>
          <w:sz w:val="24"/>
          <w:szCs w:val="24"/>
        </w:rPr>
        <w:t xml:space="preserve">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hyperlink r:id="rId17"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96" w:type="dxa"/>
        <w:tblInd w:w="135" w:type="dxa"/>
        <w:tblLook w:val="04A0" w:firstRow="1" w:lastRow="0" w:firstColumn="1" w:lastColumn="0" w:noHBand="0" w:noVBand="1"/>
      </w:tblPr>
      <w:tblGrid>
        <w:gridCol w:w="2148"/>
        <w:gridCol w:w="2284"/>
        <w:gridCol w:w="2487"/>
        <w:gridCol w:w="2677"/>
      </w:tblGrid>
      <w:tr>
        <w:trPr>
          <w:trHeight w:val="3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84"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3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84"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84"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677"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07"/>
        </w:trPr>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48"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jc w:val="center"/>
        <w:rPr>
          <w:rFonts w:ascii="仿宋" w:hAnsi="仿宋" w:eastAsia="仿宋"/>
        </w:rPr>
      </w:pPr>
      <w:r>
        <w:rPr>
          <w:rFonts w:hint="eastAsia"/>
        </w:rPr>
        <w:t xml:space="preserve"> </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7755D2-55D0-4EB9-8F1A-248AB0B5A094}">
  <ds:schemaRefs>
    <ds:schemaRef ds:uri="http://schemas.openxmlformats.org/officeDocument/2006/bibliography"/>
  </ds:schemaRefs>
</ds:datastoreItem>
</file>

<file path=customXml/itemProps2.xml><?xml version="1.0" encoding="utf-8"?>
<ds:datastoreItem xmlns:ds="http://schemas.openxmlformats.org/officeDocument/2006/customXml" ds:itemID="{621BE5FD-318B-4B0E-93E5-B426D7296773}">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107</cp:revision>
  <dcterms:created xsi:type="dcterms:W3CDTF">2026-06-08T06:27:00Z</dcterms:created>
  <dcterms:modified xsi:type="dcterms:W3CDTF">2026-08-11T07:17:28Z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7F48B505DFFC42AAA1E13BEA081E779C_13</vt:lpwstr>
  </property>
  <property fmtid="{D5CDD505-2E9C-101B-9397-08002B2CF9AE}" pid="4" name="KSOTemplateDocerSaveRecord">
    <vt:lpwstr>eyJoZGlkIjoiYmMzNTMyMTllYzg0ZTk1NjdhNTgzNTU1YThjYzE4NzkiLCJ1c2VySWQiOiIxMjQyNjU1NjQ1In0=</vt:lpwstr>
  </property>
</Properties>
</file>