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bookmarkStart w:id="0" w:name="_Hlk45004396"/>
      <w:r>
        <w:rPr>
          <w:rFonts w:hint="eastAsia" w:ascii="宋体" w:hAnsi="宋体"/>
          <w:color w:val="auto"/>
          <w:sz w:val="24"/>
          <w:szCs w:val="24"/>
          <w:highlight w:val="none"/>
        </w:rPr>
        <w:t xml:space="preserve">项目概况</w:t>
      </w:r>
      <w:r/>
    </w:p>
    <w:p>
      <w:pPr>
        <w:ind w:firstLine="480"/>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eastAsia="zh-CN"/>
        </w:rPr>
        <w:t xml:space="preserve">医疗责任险、财产一切险、公众责任险保险服务项目</w:t>
      </w:r>
      <w:r>
        <w:rPr>
          <w:rFonts w:hint="eastAsia" w:ascii="宋体" w:hAnsi="宋体"/>
          <w:color w:val="auto"/>
          <w:sz w:val="24"/>
          <w:szCs w:val="24"/>
          <w:highlight w:val="none"/>
        </w:rPr>
        <w:t xml:space="preserve">招标项目的潜在投标人应在苏采云系统通过网上获取招标文件，并于</w:t>
      </w:r>
      <w:r>
        <w:rPr>
          <w:rFonts w:hint="eastAsia" w:ascii="宋体" w:hAnsi="宋体"/>
          <w:color w:val="auto"/>
          <w:sz w:val="24"/>
          <w:szCs w:val="24"/>
          <w:highlight w:val="none"/>
          <w:u w:val="single"/>
        </w:rPr>
        <w:t xml:space="preserve">2026年</w:t>
      </w:r>
      <w:r>
        <w:rPr>
          <w:rFonts w:hint="eastAsia" w:ascii="宋体" w:hAnsi="宋体"/>
          <w:color w:val="auto"/>
          <w:sz w:val="24"/>
          <w:szCs w:val="24"/>
          <w:highlight w:val="none"/>
          <w:u w:val="single"/>
          <w:lang w:eastAsia="zh-CN"/>
        </w:rPr>
        <w:t xml:space="preserve">9月23日9点30分</w:t>
      </w:r>
      <w:r>
        <w:rPr>
          <w:rFonts w:hint="eastAsia" w:ascii="宋体" w:hAnsi="宋体"/>
          <w:color w:val="auto"/>
          <w:sz w:val="24"/>
          <w:szCs w:val="24"/>
          <w:highlight w:val="none"/>
        </w:rPr>
        <w:t xml:space="preserve">（北京时间）前递交电子投标文件。</w:t>
      </w:r>
      <w:r/>
    </w:p>
    <w:p>
      <w:pPr>
        <w:ind w:firstLine="480"/>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一、项目基本情况：</w:t>
      </w:r>
      <w:bookmarkEnd w:id="0"/>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1、项目编号：</w:t>
      </w:r>
      <w:r>
        <w:rPr>
          <w:rFonts w:hint="eastAsia" w:ascii="宋体" w:hAnsi="宋体"/>
          <w:color w:val="auto"/>
          <w:sz w:val="24"/>
          <w:szCs w:val="20"/>
          <w:highlight w:val="none"/>
          <w:lang w:eastAsia="zh-CN"/>
        </w:rPr>
        <w:t xml:space="preserve">JSZC-320500-SZWK-G2026-0275</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医疗责任险、财产一切险、公众责任险保险服务项目</w:t>
      </w:r>
      <w:r/>
    </w:p>
    <w:p>
      <w:pPr>
        <w:ind w:firstLine="48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3、采购预算：</w:t>
      </w:r>
      <w:r>
        <w:rPr>
          <w:rFonts w:hint="eastAsia" w:ascii="宋体" w:hAnsi="宋体" w:cs="宋体"/>
          <w:color w:val="auto"/>
          <w:sz w:val="24"/>
          <w:szCs w:val="24"/>
          <w:highlight w:val="none"/>
          <w:lang w:eastAsia="zh-CN"/>
        </w:rPr>
        <w:t xml:space="preserve">573.561万元，</w:t>
      </w:r>
      <w:r>
        <w:rPr>
          <w:rFonts w:hint="eastAsia" w:ascii="宋体" w:hAnsi="宋体" w:cs="宋体"/>
          <w:color w:val="auto"/>
          <w:sz w:val="24"/>
          <w:szCs w:val="24"/>
          <w:highlight w:val="none"/>
        </w:rPr>
        <w:t xml:space="preserve">最高限价</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573.361万元</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4、采购需求的简要说明：</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（1）本次采购内容包含苏州市立医院全院（包含道前院区、太湖总院、白塔院区、山塘院区、康复院区、妇幼院区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互联网医院</w:t>
      </w:r>
      <w:r>
        <w:rPr>
          <w:rFonts w:hint="eastAsia" w:ascii="宋体" w:hAnsi="宋体" w:cs="宋体"/>
          <w:color w:val="auto"/>
          <w:sz w:val="24"/>
          <w:szCs w:val="24"/>
          <w:highlight w:val="none"/>
        </w:rPr>
        <w:t xml:space="preserve">）财产一切险、医疗责任险、公众责任险保险项目；</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（2）险种：财产一切险、医疗责任险、公众责任险；</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5、合同履行期限</w:t>
      </w:r>
      <w:r/>
    </w:p>
    <w:p>
      <w:pPr>
        <w:ind w:firstLine="480"/>
        <w:jc w:val="left"/>
        <w:tabs>
          <w:tab w:val="left" w:pos="315" w:leader="none"/>
          <w:tab w:val="center" w:pos="4153"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承保期限：</w:t>
      </w:r>
      <w:r>
        <w:rPr>
          <w:rFonts w:hint="eastAsia" w:ascii="宋体" w:hAnsi="宋体" w:cs="宋体"/>
          <w:color w:val="auto"/>
          <w:sz w:val="24"/>
          <w:szCs w:val="24"/>
          <w:highlight w:val="none"/>
          <w:lang w:val="en-US" w:eastAsia="zh-CN"/>
        </w:rPr>
        <w:t xml:space="preserve">一年</w:t>
      </w:r>
      <w:r>
        <w:rPr>
          <w:rFonts w:hint="eastAsia" w:ascii="宋体" w:hAnsi="宋体" w:cs="宋体"/>
          <w:color w:val="auto"/>
          <w:sz w:val="24"/>
          <w:szCs w:val="24"/>
          <w:highlight w:val="none"/>
        </w:rPr>
        <w:t xml:space="preserve">，具体保险期间以保单所载为准。保险条款名称以向中国保监会报备的条款名称为准。</w:t>
      </w:r>
      <w:r/>
    </w:p>
    <w:p>
      <w:pPr>
        <w:ind w:firstLine="480"/>
        <w:jc w:val="left"/>
        <w:tabs>
          <w:tab w:val="left" w:pos="315" w:leader="none"/>
          <w:tab w:val="center" w:pos="4153"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6、本项目不接受联合体。</w:t>
      </w:r>
      <w:r/>
    </w:p>
    <w:p>
      <w:pPr>
        <w:ind w:firstLine="482"/>
        <w:jc w:val="left"/>
        <w:tabs>
          <w:tab w:val="left" w:pos="315" w:leader="none"/>
          <w:tab w:val="center" w:pos="4153" w:leader="none"/>
        </w:tabs>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7、本项目非专门面向中小企业采购，所属行业为其他未列明行业。</w:t>
      </w:r>
      <w:r/>
    </w:p>
    <w:p>
      <w:pPr>
        <w:ind w:firstLine="480"/>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二、申请人的资格要求：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1.满足《中华人民共和国政府采购法》第二十二条规定，即：</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1.1具有独立承担民事责任的能力；</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1.2具有良好的商业信誉和健全的财务会计制度；</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1.3具有履行合同所必需的设备和专业技术能力；</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1.4有依法缴纳税收和社会保障资金的良好记录；</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1.5参加政府采购活动前三年内，在经营活动中没有重大违法记录；</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1.6法律、行政法规规定的其他条件。</w:t>
      </w:r>
      <w:r/>
    </w:p>
    <w:p>
      <w:pPr>
        <w:ind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2.落实政府采购政策需满足的资格要求：</w:t>
      </w:r>
      <w:r>
        <w:rPr>
          <w:rFonts w:hint="eastAsia" w:ascii="宋体" w:hAnsi="宋体" w:cs="宋体"/>
          <w:color w:val="auto"/>
          <w:sz w:val="24"/>
          <w:szCs w:val="24"/>
          <w:highlight w:val="none"/>
          <w:lang w:val="en-US" w:eastAsia="zh-CN"/>
        </w:rPr>
        <w:t xml:space="preserve">无</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3.本项目的特定资格要求：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3.1投标人具有相关部门核发的《保险法人许可证》</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3.2本项目允许法人企业或分公司（中心支公司）进行投标。</w:t>
      </w:r>
      <w:r/>
    </w:p>
    <w:p>
      <w:pPr>
        <w:ind w:firstLine="480"/>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ind w:firstLine="480"/>
        <w:jc w:val="left"/>
        <w:tabs>
          <w:tab w:val="left" w:pos="315" w:leader="none"/>
          <w:tab w:val="center" w:pos="4153"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（1）单位负责人为同一人或者存在直接控股、管理关系的不同供应商（包含法定代表人为同一个人的两个及两个以上法人，母公司、全资子公司及其控股公司），不得参加同一合同项下的政府采购活动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bCs/>
          <w:color w:val="auto"/>
          <w:sz w:val="24"/>
          <w:highlight w:val="none"/>
          <w:lang w:eastAsia="zh-CN"/>
        </w:rPr>
        <w:t xml:space="preserve">；</w:t>
      </w:r>
      <w:r/>
    </w:p>
    <w:p>
      <w:pPr>
        <w:ind w:firstLine="480"/>
        <w:rPr>
          <w:rFonts w:hint="eastAsia" w:ascii="宋体" w:hAnsi="宋体" w:cs="宋体"/>
          <w:bCs/>
          <w:color w:val="auto"/>
          <w:sz w:val="24"/>
          <w:highlight w:val="none"/>
        </w:rPr>
      </w:pPr>
      <w:r>
        <w:rPr>
          <w:rFonts w:hint="eastAsia" w:ascii="宋体" w:hAnsi="宋体" w:cs="宋体"/>
          <w:bCs/>
          <w:color w:val="auto"/>
          <w:sz w:val="24"/>
          <w:highlight w:val="none"/>
        </w:rPr>
        <w:t xml:space="preserve">（2）根据政府采购法及相关法规，以及苏州市财政局《关于印发苏州市市级政府采购信用记录查询和使用工作试行办法的通知》（苏财购</w:t>
      </w:r>
      <w:r>
        <w:rPr>
          <w:rFonts w:hint="eastAsia" w:ascii="宋体" w:hAnsi="宋体" w:cs="宋体"/>
          <w:bCs/>
          <w:color w:val="auto"/>
          <w:sz w:val="24"/>
          <w:highlight w:val="none"/>
          <w:lang w:eastAsia="zh-CN"/>
        </w:rPr>
        <w:t xml:space="preserve">〔2017〕11号</w:t>
      </w:r>
      <w:r>
        <w:rPr>
          <w:rFonts w:hint="eastAsia" w:ascii="宋体" w:hAnsi="宋体" w:cs="宋体"/>
          <w:bCs/>
          <w:color w:val="auto"/>
          <w:sz w:val="24"/>
          <w:highlight w:val="none"/>
        </w:rPr>
        <w:t xml:space="preserve">）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firstLine="480"/>
        <w:jc w:val="left"/>
        <w:widowControl/>
        <w:rPr>
          <w:rFonts w:ascii="宋体" w:hAnsi="宋体"/>
          <w:b/>
          <w:bCs/>
          <w:color w:val="auto"/>
          <w:sz w:val="24"/>
          <w:szCs w:val="20"/>
          <w:highlight w:val="none"/>
        </w:rPr>
      </w:pPr>
      <w:r>
        <w:rPr>
          <w:rFonts w:ascii="宋体" w:hAnsi="宋体"/>
          <w:b/>
          <w:bCs/>
          <w:color w:val="auto"/>
          <w:sz w:val="24"/>
          <w:szCs w:val="20"/>
          <w:highlight w:val="none"/>
        </w:rPr>
        <w:t xml:space="preserve">三、获取招标文件</w:t>
      </w:r>
      <w:r/>
    </w:p>
    <w:p>
      <w:pPr>
        <w:ind w:firstLine="480"/>
        <w:widowControl/>
        <w:rPr>
          <w:rFonts w:ascii="宋体" w:hAnsi="宋体"/>
          <w:color w:val="auto"/>
          <w:sz w:val="24"/>
          <w:szCs w:val="20"/>
          <w:highlight w:val="none"/>
        </w:rPr>
      </w:pPr>
      <w:r>
        <w:rPr>
          <w:rFonts w:hint="eastAsia" w:ascii="宋体" w:hAnsi="宋体"/>
          <w:color w:val="auto"/>
          <w:sz w:val="24"/>
          <w:szCs w:val="20"/>
          <w:highlight w:val="none"/>
        </w:rPr>
        <w:t xml:space="preserve">1、获取</w:t>
      </w:r>
      <w:r>
        <w:rPr>
          <w:rFonts w:ascii="宋体" w:hAnsi="宋体"/>
          <w:color w:val="auto"/>
          <w:sz w:val="24"/>
          <w:szCs w:val="20"/>
          <w:highlight w:val="none"/>
        </w:rPr>
        <w:t xml:space="preserve">时间：</w:t>
      </w:r>
      <w:r>
        <w:rPr>
          <w:rFonts w:hint="eastAsia" w:ascii="宋体" w:hAnsi="宋体"/>
          <w:color w:val="auto"/>
          <w:sz w:val="24"/>
          <w:szCs w:val="20"/>
          <w:highlight w:val="none"/>
        </w:rPr>
        <w:t xml:space="preserve">自招标公告发布之日起5个工作日</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2、地点：苏采云系统</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3、获取方式：自行下载</w:t>
      </w:r>
      <w:r/>
    </w:p>
    <w:p>
      <w:pPr>
        <w:pStyle w:val="746"/>
        <w:ind w:firstLine="480"/>
        <w:spacing w:line="240" w:lineRule="auto"/>
        <w:rPr>
          <w:color w:val="auto"/>
          <w:highlight w:val="none"/>
        </w:rPr>
      </w:pPr>
      <w:r>
        <w:rPr>
          <w:rFonts w:hint="eastAsia"/>
          <w:color w:val="auto"/>
          <w:highlight w:val="none"/>
        </w:rPr>
        <w:t xml:space="preserve">4、售价：无</w:t>
      </w:r>
      <w:r/>
    </w:p>
    <w:p>
      <w:pPr>
        <w:pStyle w:val="746"/>
        <w:ind w:firstLine="480"/>
        <w:spacing w:line="240" w:lineRule="auto"/>
        <w:rPr>
          <w:b/>
          <w:bCs/>
          <w:color w:val="auto"/>
          <w:highlight w:val="none"/>
        </w:rPr>
      </w:pPr>
      <w:r>
        <w:rPr>
          <w:rFonts w:hint="eastAsia"/>
          <w:b/>
          <w:bCs/>
          <w:color w:val="auto"/>
          <w:highlight w:val="none"/>
        </w:rPr>
        <w:t xml:space="preserve">四、上传投标文件截止时间、开标时间和地点</w:t>
      </w:r>
      <w:r/>
    </w:p>
    <w:p>
      <w:pPr>
        <w:pStyle w:val="746"/>
        <w:ind w:firstLine="480"/>
        <w:spacing w:line="240" w:lineRule="auto"/>
        <w:rPr>
          <w:rFonts w:hint="eastAsia" w:ascii="宋体" w:hAnsi="宋体" w:eastAsia="宋体" w:cs="宋体"/>
          <w:color w:val="auto"/>
          <w:szCs w:val="24"/>
          <w:highlight w:val="none"/>
          <w:u w:val="single"/>
          <w:lang w:eastAsia="zh-CN"/>
        </w:rPr>
      </w:pPr>
      <w:r>
        <w:rPr>
          <w:rFonts w:hint="eastAsia"/>
          <w:color w:val="auto"/>
          <w:highlight w:val="none"/>
        </w:rPr>
        <w:t xml:space="preserve">1、上传投标文件截止时间：2026年</w:t>
      </w:r>
      <w:r>
        <w:rPr>
          <w:rFonts w:hint="eastAsia"/>
          <w:color w:val="auto"/>
          <w:highlight w:val="none"/>
          <w:lang w:eastAsia="zh-CN"/>
        </w:rPr>
        <w:t xml:space="preserve">9月23日9点30分</w:t>
      </w:r>
      <w:r/>
    </w:p>
    <w:p>
      <w:pPr>
        <w:pStyle w:val="746"/>
        <w:ind w:firstLine="480"/>
        <w:spacing w:line="240" w:lineRule="auto"/>
        <w:rPr>
          <w:rFonts w:hint="eastAsia" w:eastAsia="宋体"/>
          <w:color w:val="auto"/>
          <w:highlight w:val="none"/>
          <w:lang w:eastAsia="zh-CN"/>
        </w:rPr>
      </w:pPr>
      <w:r>
        <w:rPr>
          <w:rFonts w:hint="eastAsia"/>
          <w:color w:val="auto"/>
          <w:highlight w:val="none"/>
        </w:rPr>
        <w:t xml:space="preserve">2、开标时间：2026年</w:t>
      </w:r>
      <w:r>
        <w:rPr>
          <w:rFonts w:hint="eastAsia"/>
          <w:color w:val="auto"/>
          <w:highlight w:val="none"/>
          <w:lang w:eastAsia="zh-CN"/>
        </w:rPr>
        <w:t xml:space="preserve">9月23日9点30分</w:t>
      </w:r>
      <w:r/>
    </w:p>
    <w:p>
      <w:pPr>
        <w:pStyle w:val="746"/>
        <w:ind w:firstLine="480"/>
        <w:spacing w:line="240" w:lineRule="auto"/>
        <w:rPr>
          <w:color w:val="auto"/>
          <w:highlight w:val="none"/>
        </w:rPr>
      </w:pPr>
      <w:r>
        <w:rPr>
          <w:rFonts w:hint="eastAsia"/>
          <w:color w:val="auto"/>
          <w:highlight w:val="none"/>
        </w:rPr>
        <w:t xml:space="preserve">3、开标地点：苏采云政府采购一体化平台</w:t>
      </w:r>
      <w:r>
        <w:rPr>
          <w:color w:val="auto"/>
          <w:highlight w:val="none"/>
        </w:rPr>
        <w:t xml:space="preserve">开标大厅</w:t>
      </w:r>
      <w:r>
        <w:rPr>
          <w:rFonts w:hint="eastAsia"/>
          <w:color w:val="auto"/>
          <w:highlight w:val="none"/>
        </w:rPr>
        <w:t xml:space="preserve">（网上不见面开标）</w:t>
      </w:r>
      <w:r/>
    </w:p>
    <w:p>
      <w:pPr>
        <w:pStyle w:val="746"/>
        <w:ind w:firstLine="480"/>
        <w:spacing w:line="240" w:lineRule="auto"/>
        <w:rPr>
          <w:b/>
          <w:bCs/>
          <w:color w:val="auto"/>
          <w:highlight w:val="none"/>
        </w:rPr>
      </w:pPr>
      <w:r>
        <w:rPr>
          <w:rFonts w:hint="eastAsia"/>
          <w:b/>
          <w:bCs/>
          <w:color w:val="auto"/>
          <w:highlight w:val="none"/>
        </w:rPr>
        <w:t xml:space="preserve">五、公告期限</w:t>
      </w:r>
      <w:r/>
    </w:p>
    <w:p>
      <w:pPr>
        <w:pStyle w:val="746"/>
        <w:ind w:firstLine="480"/>
        <w:spacing w:line="240" w:lineRule="auto"/>
        <w:rPr>
          <w:color w:val="auto"/>
          <w:highlight w:val="none"/>
        </w:rPr>
      </w:pPr>
      <w:r>
        <w:rPr>
          <w:rFonts w:hint="eastAsia"/>
          <w:color w:val="auto"/>
          <w:highlight w:val="none"/>
        </w:rPr>
        <w:t xml:space="preserve">自本公告发布之日起5个工作日。</w:t>
      </w:r>
      <w:r/>
    </w:p>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1、本项目需要使用CA数字证书制作、上传电子投标文件完成电子投标，请供应商在参加投标活动前办理好CA数字证书申领及电子签章等操作。</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有关供应商注册、报名、下载电子招标文件、制作上传电子投标文件、不见面开标及其他注意事项登录苏州政府采购网，在“下载中心”栏目下载“苏采云系统供应商操作手册”查阅。</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3、采购文件获取（网上获取）</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3.1申领CA证书：</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4、制作、提交电子响应文件：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网络环境、网络带宽等风险因素，如因供应商自身原因造成的电子响应文件上传不成功由供应商自行承担全部责任。</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5、开标</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5.1本项目采用不见面开标，投标人开标时无需到开标现场进行解密，采取网上开标大厅解密电子投标文件，投标人远程解密要求如下：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2）投标人登录苏采云系统，点击开标大厅，选择开标项目，完成不见面开标流程。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3）投标截止时间后根据系统提示解密电子投标文件。解密时间为30分钟，未在规定时间内完成解密，其投标文件将被拒绝，不参与后续投标流程。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4）在开标、评标过程中投标人代表须在网上不见面开标系统中保持在线状态，以应对可能发生的澄清、说明等回复，由于投标人代表不在线所造成的一切后果由投标人自行承担。</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、投标保证金：本项目无需缴纳投标保证金。</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8</w:t>
      </w:r>
      <w:r>
        <w:rPr>
          <w:rFonts w:hint="eastAsia" w:ascii="宋体" w:hAnsi="宋体" w:cs="宋体"/>
          <w:color w:val="auto"/>
          <w:sz w:val="24"/>
          <w:szCs w:val="24"/>
          <w:highlight w:val="none"/>
        </w:rPr>
        <w:t xml:space="preserve">、苏州市财政局政府采购管理处监督电话：0512-68616651。</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9</w:t>
      </w:r>
      <w:r>
        <w:rPr>
          <w:rFonts w:hint="eastAsia" w:ascii="宋体" w:hAnsi="宋体" w:cs="宋体"/>
          <w:color w:val="auto"/>
          <w:sz w:val="24"/>
          <w:szCs w:val="24"/>
          <w:highlight w:val="none"/>
        </w:rPr>
        <w:t xml:space="preserve">、政府采购履约资金扶持政策：中标供应商可凭政府采购合同办理融资贷款，详情请见江苏政府采购网“政采贷”专栏。</w:t>
      </w:r>
      <w:r/>
    </w:p>
    <w:p>
      <w:pPr>
        <w:pStyle w:val="746"/>
        <w:ind w:firstLine="480"/>
        <w:spacing w:line="240" w:lineRule="auto"/>
        <w:rPr>
          <w:color w:val="auto"/>
          <w:highlight w:val="none"/>
        </w:rPr>
      </w:pPr>
      <w:r>
        <w:rPr>
          <w:rFonts w:hint="eastAsia"/>
          <w:color w:val="auto"/>
          <w:highlight w:val="none"/>
        </w:rPr>
        <w:t xml:space="preserve">七、对本次招标提出询问，请按以下方式联系。</w:t>
      </w:r>
      <w:r/>
    </w:p>
    <w:p>
      <w:pPr>
        <w:pStyle w:val="746"/>
        <w:ind w:firstLine="480"/>
        <w:spacing w:line="240" w:lineRule="auto"/>
        <w:rPr>
          <w:color w:val="auto"/>
          <w:highlight w:val="none"/>
        </w:rPr>
      </w:pPr>
      <w:r>
        <w:rPr>
          <w:rFonts w:hint="eastAsia"/>
          <w:color w:val="auto"/>
          <w:highlight w:val="none"/>
        </w:rPr>
        <w:t xml:space="preserve">1、采购人信息</w:t>
      </w:r>
      <w:r/>
    </w:p>
    <w:p>
      <w:pPr>
        <w:pStyle w:val="746"/>
        <w:ind w:firstLine="480"/>
        <w:spacing w:line="240" w:lineRule="auto"/>
        <w:rPr>
          <w:rFonts w:hint="eastAsia" w:eastAsia="宋体"/>
          <w:color w:val="auto"/>
          <w:highlight w:val="none"/>
          <w:lang w:eastAsia="zh-CN"/>
        </w:rPr>
      </w:pPr>
      <w:r>
        <w:rPr>
          <w:rFonts w:hint="eastAsia"/>
          <w:color w:val="auto"/>
          <w:highlight w:val="none"/>
        </w:rPr>
        <w:t xml:space="preserve">名称：</w:t>
      </w:r>
      <w:r>
        <w:rPr>
          <w:rFonts w:hint="eastAsia"/>
          <w:color w:val="auto"/>
          <w:highlight w:val="none"/>
          <w:lang w:eastAsia="zh-CN"/>
        </w:rPr>
        <w:t xml:space="preserve">苏州市立医院</w:t>
      </w:r>
      <w:r/>
    </w:p>
    <w:p>
      <w:pPr>
        <w:pStyle w:val="746"/>
        <w:ind w:firstLine="480"/>
        <w:spacing w:line="240" w:lineRule="auto"/>
        <w:rPr>
          <w:rFonts w:hint="eastAsia" w:eastAsia="宋体"/>
          <w:color w:val="auto"/>
          <w:highlight w:val="none"/>
          <w:lang w:eastAsia="zh-CN"/>
        </w:rPr>
      </w:pPr>
      <w:r>
        <w:rPr>
          <w:rFonts w:hint="eastAsia"/>
          <w:color w:val="auto"/>
          <w:highlight w:val="none"/>
        </w:rPr>
        <w:t xml:space="preserve">地址：</w:t>
      </w:r>
      <w:r>
        <w:rPr>
          <w:rFonts w:hint="eastAsia"/>
          <w:color w:val="auto"/>
          <w:highlight w:val="none"/>
          <w:lang w:eastAsia="zh-CN"/>
        </w:rPr>
        <w:t xml:space="preserve">苏州市道前街26号</w:t>
      </w:r>
      <w:r/>
    </w:p>
    <w:p>
      <w:pPr>
        <w:pStyle w:val="746"/>
        <w:ind w:firstLine="480"/>
        <w:spacing w:line="240" w:lineRule="auto"/>
        <w:rPr>
          <w:rFonts w:hint="eastAsia" w:eastAsia="宋体"/>
          <w:color w:val="auto"/>
          <w:highlight w:val="none"/>
          <w:lang w:eastAsia="zh-CN"/>
        </w:rPr>
      </w:pPr>
      <w:r>
        <w:rPr>
          <w:rFonts w:hint="eastAsia"/>
          <w:color w:val="auto"/>
          <w:highlight w:val="none"/>
        </w:rPr>
        <w:t xml:space="preserve">联系人：</w:t>
      </w:r>
      <w:r>
        <w:rPr>
          <w:rFonts w:hint="eastAsia"/>
          <w:color w:val="auto"/>
          <w:highlight w:val="none"/>
          <w:lang w:eastAsia="zh-CN"/>
        </w:rPr>
        <w:t xml:space="preserve">王俊文</w:t>
      </w:r>
      <w:r/>
    </w:p>
    <w:p>
      <w:pPr>
        <w:pStyle w:val="746"/>
        <w:ind w:firstLine="480"/>
        <w:spacing w:line="240" w:lineRule="auto"/>
        <w:rPr>
          <w:rFonts w:hint="eastAsia" w:eastAsia="宋体"/>
          <w:color w:val="auto"/>
          <w:highlight w:val="none"/>
          <w:lang w:eastAsia="zh-CN"/>
        </w:rPr>
      </w:pPr>
      <w:r>
        <w:rPr>
          <w:rFonts w:hint="eastAsia"/>
          <w:color w:val="auto"/>
          <w:highlight w:val="none"/>
        </w:rPr>
        <w:t xml:space="preserve">联系电话：</w:t>
      </w:r>
      <w:r>
        <w:rPr>
          <w:rFonts w:hint="eastAsia"/>
          <w:color w:val="auto"/>
          <w:highlight w:val="none"/>
          <w:lang w:eastAsia="zh-CN"/>
        </w:rPr>
        <w:t xml:space="preserve">0512-62362603</w:t>
      </w:r>
      <w:r/>
    </w:p>
    <w:p>
      <w:pPr>
        <w:pStyle w:val="746"/>
        <w:ind w:firstLine="480"/>
        <w:spacing w:line="240" w:lineRule="auto"/>
        <w:rPr>
          <w:color w:val="auto"/>
          <w:highlight w:val="none"/>
        </w:rPr>
      </w:pPr>
      <w:r>
        <w:rPr>
          <w:rFonts w:hint="eastAsia"/>
          <w:color w:val="auto"/>
          <w:highlight w:val="none"/>
        </w:rPr>
        <w:t xml:space="preserve">2、采购代理机构信息</w:t>
      </w:r>
      <w:r/>
    </w:p>
    <w:p>
      <w:pPr>
        <w:pStyle w:val="746"/>
        <w:ind w:firstLine="480"/>
        <w:spacing w:line="240" w:lineRule="auto"/>
        <w:rPr>
          <w:color w:val="auto"/>
          <w:highlight w:val="none"/>
        </w:rPr>
      </w:pPr>
      <w:r>
        <w:rPr>
          <w:rFonts w:hint="eastAsia"/>
          <w:color w:val="auto"/>
          <w:highlight w:val="none"/>
        </w:rPr>
        <w:t xml:space="preserve">名称：苏州市卫康招投标咨询服务有限公司</w:t>
      </w:r>
      <w:r/>
    </w:p>
    <w:p>
      <w:pPr>
        <w:pStyle w:val="746"/>
        <w:ind w:firstLine="480"/>
        <w:spacing w:line="240" w:lineRule="auto"/>
        <w:rPr>
          <w:color w:val="auto"/>
          <w:highlight w:val="none"/>
        </w:rPr>
      </w:pPr>
      <w:r>
        <w:rPr>
          <w:rFonts w:hint="eastAsia"/>
          <w:color w:val="auto"/>
          <w:highlight w:val="none"/>
        </w:rPr>
        <w:t xml:space="preserve">地址：苏州市干将西路1296号1幢17层</w:t>
      </w:r>
      <w:r/>
    </w:p>
    <w:p>
      <w:pPr>
        <w:pStyle w:val="746"/>
        <w:ind w:firstLine="480"/>
        <w:spacing w:line="240" w:lineRule="auto"/>
        <w:rPr>
          <w:color w:val="auto"/>
          <w:highlight w:val="none"/>
        </w:rPr>
      </w:pPr>
      <w:r>
        <w:rPr>
          <w:rFonts w:hint="eastAsia"/>
          <w:color w:val="auto"/>
          <w:highlight w:val="none"/>
        </w:rPr>
        <w:t xml:space="preserve">前台联系方式：0512-69165625</w:t>
      </w:r>
      <w:r/>
    </w:p>
    <w:p>
      <w:pPr>
        <w:pStyle w:val="746"/>
        <w:ind w:firstLine="480"/>
        <w:spacing w:line="240" w:lineRule="auto"/>
        <w:rPr>
          <w:color w:val="auto"/>
          <w:highlight w:val="none"/>
        </w:rPr>
      </w:pPr>
      <w:r>
        <w:rPr>
          <w:rFonts w:hint="eastAsia"/>
          <w:color w:val="auto"/>
          <w:highlight w:val="none"/>
        </w:rPr>
        <w:t xml:space="preserve">3、项目联系方式</w:t>
      </w:r>
      <w:r/>
    </w:p>
    <w:p>
      <w:pPr>
        <w:pStyle w:val="746"/>
        <w:ind w:firstLine="480"/>
        <w:spacing w:line="240" w:lineRule="auto"/>
        <w:rPr>
          <w:rFonts w:hint="eastAsia" w:eastAsia="宋体"/>
          <w:color w:val="auto"/>
          <w:highlight w:val="none"/>
          <w:lang w:eastAsia="zh-CN"/>
        </w:rPr>
      </w:pPr>
      <w:r>
        <w:rPr>
          <w:rFonts w:hint="eastAsia"/>
          <w:color w:val="auto"/>
          <w:highlight w:val="none"/>
        </w:rPr>
        <w:t xml:space="preserve">项目联系人：</w:t>
      </w:r>
      <w:r>
        <w:rPr>
          <w:rFonts w:hint="eastAsia"/>
          <w:color w:val="auto"/>
          <w:highlight w:val="none"/>
          <w:lang w:eastAsia="zh-CN"/>
        </w:rPr>
        <w:t xml:space="preserve">陈璐佳、李晶晶、李东</w:t>
      </w:r>
      <w:r/>
    </w:p>
    <w:p>
      <w:pPr>
        <w:pStyle w:val="746"/>
        <w:ind w:firstLine="480"/>
        <w:spacing w:line="240" w:lineRule="auto"/>
        <w:rPr>
          <w:rFonts w:hint="default" w:eastAsia="宋体"/>
          <w:color w:val="auto"/>
          <w:highlight w:val="none"/>
          <w:lang w:val="en-US" w:eastAsia="zh-CN"/>
        </w:rPr>
      </w:pPr>
      <w:r>
        <w:rPr>
          <w:rFonts w:hint="eastAsia"/>
          <w:color w:val="auto"/>
          <w:highlight w:val="none"/>
        </w:rPr>
        <w:t xml:space="preserve">电话：0512-69165615</w:t>
      </w:r>
      <w:r>
        <w:rPr>
          <w:rFonts w:hint="eastAsia"/>
          <w:color w:val="auto"/>
          <w:highlight w:val="none"/>
          <w:lang w:eastAsia="zh-CN"/>
        </w:rPr>
        <w:t xml:space="preserve">、</w:t>
      </w:r>
      <w:r>
        <w:rPr>
          <w:rFonts w:hint="eastAsia"/>
          <w:color w:val="auto"/>
          <w:highlight w:val="none"/>
          <w:lang w:val="en-US" w:eastAsia="zh-CN"/>
        </w:rPr>
        <w:t xml:space="preserve">0512-65158848</w:t>
      </w:r>
      <w:r/>
    </w:p>
    <w:p>
      <w:pPr>
        <w:jc w:val="center"/>
        <w:rPr>
          <w:rFonts w:ascii="宋体" w:hAnsi="宋体"/>
          <w:b/>
          <w:bCs/>
          <w:color w:val="auto"/>
          <w:spacing w:val="60"/>
          <w:sz w:val="100"/>
          <w:szCs w:val="100"/>
          <w:highlight w:val="none"/>
        </w:rPr>
      </w:pPr>
      <w:r>
        <w:rPr>
          <w:rFonts w:ascii="宋体" w:hAnsi="宋体"/>
          <w:b/>
          <w:bCs/>
          <w:color w:val="auto"/>
          <w:spacing w:val="60"/>
          <w:sz w:val="100"/>
          <w:szCs w:val="100"/>
          <w:highlight w:val="none"/>
        </w:rPr>
        <w:br w:type="page" w:clear="all"/>
      </w:r>
      <w:bookmarkStart w:id="1" w:name="_Hlk131152694"/>
      <w:r/>
      <w:r/>
    </w:p>
    <w:p>
      <w:pPr>
        <w:jc w:val="center"/>
        <w:rPr>
          <w:rFonts w:ascii="宋体" w:hAnsi="宋体"/>
          <w:b/>
          <w:bCs/>
          <w:color w:val="auto"/>
          <w:spacing w:val="60"/>
          <w:sz w:val="100"/>
          <w:szCs w:val="100"/>
          <w:highlight w:val="none"/>
        </w:rPr>
      </w:pPr>
      <w:r>
        <w:rPr>
          <w:rFonts w:ascii="宋体" w:hAnsi="宋体"/>
          <w:b/>
          <w:bCs/>
          <w:color w:val="auto"/>
          <w:spacing w:val="60"/>
          <w:sz w:val="100"/>
          <w:szCs w:val="100"/>
          <w:highlight w:val="none"/>
        </w:rPr>
      </w:r>
      <w:r/>
    </w:p>
    <w:p>
      <w:pPr>
        <w:jc w:val="center"/>
        <w:rPr>
          <w:rFonts w:ascii="宋体" w:hAnsi="宋体"/>
          <w:b/>
          <w:bCs/>
          <w:color w:val="auto"/>
          <w:spacing w:val="60"/>
          <w:sz w:val="100"/>
          <w:szCs w:val="100"/>
          <w:highlight w:val="none"/>
        </w:rPr>
      </w:pPr>
      <w:r>
        <w:rPr>
          <w:rFonts w:hint="eastAsia" w:ascii="宋体" w:hAnsi="宋体"/>
          <w:b/>
          <w:bCs/>
          <w:color w:val="auto"/>
          <w:spacing w:val="60"/>
          <w:sz w:val="100"/>
          <w:szCs w:val="100"/>
          <w:highlight w:val="none"/>
        </w:rPr>
        <w:t xml:space="preserve"> 政府采购</w:t>
      </w:r>
      <w:r>
        <w:rPr>
          <w:rFonts w:hint="eastAsia" w:ascii="宋体" w:hAnsi="宋体"/>
          <w:b/>
          <w:bCs/>
          <w:color w:val="auto"/>
          <w:sz w:val="100"/>
          <w:szCs w:val="100"/>
          <w:highlight w:val="none"/>
        </w:rPr>
        <w:t xml:space="preserve">文件</w:t>
      </w:r>
      <w:r>
        <w:rPr>
          <w:rFonts w:hint="eastAsia" w:ascii="宋体" w:hAnsi="宋体"/>
          <w:b/>
          <w:bCs/>
          <w:color w:val="auto"/>
          <w:sz w:val="100"/>
          <w:szCs w:val="100"/>
          <w:highlight w:val="none"/>
        </w:rPr>
        <w:tab/>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highlight w:val="none"/>
        </w:rPr>
      </w:pPr>
      <w:r>
        <w:rPr>
          <w:rFonts w:ascii="宋体" w:hAnsi="宋体"/>
          <w:color w:val="auto"/>
          <w:highlight w:val="none"/>
        </w:rPr>
      </w:r>
      <w:r/>
    </w:p>
    <w:p>
      <w:pPr>
        <w:jc w:val="center"/>
        <w:spacing w:line="480" w:lineRule="auto"/>
        <w:rPr>
          <w:rFonts w:ascii="宋体" w:hAnsi="宋体"/>
          <w:color w:val="auto"/>
          <w:sz w:val="30"/>
          <w:highlight w:val="none"/>
        </w:rPr>
      </w:pPr>
      <w:r>
        <w:rPr>
          <w:rFonts w:ascii="宋体" w:hAnsi="宋体"/>
          <w:color w:val="auto"/>
          <w:sz w:val="30"/>
          <w:highlight w:val="none"/>
        </w:rPr>
      </w:r>
      <w:r/>
    </w:p>
    <w:p>
      <w:pPr>
        <w:spacing w:line="480" w:lineRule="auto"/>
        <w:rPr>
          <w:rFonts w:ascii="宋体" w:hAnsi="宋体"/>
          <w:color w:val="auto"/>
          <w:sz w:val="30"/>
          <w:szCs w:val="30"/>
          <w:highlight w:val="none"/>
        </w:rPr>
      </w:pPr>
      <w:r>
        <w:rPr>
          <w:rFonts w:hint="eastAsia" w:ascii="宋体" w:hAnsi="宋体"/>
          <w:color w:val="auto"/>
          <w:sz w:val="30"/>
          <w:highlight w:val="none"/>
        </w:rPr>
        <w:t xml:space="preserve">            </w:t>
      </w:r>
      <w:r>
        <w:rPr>
          <w:rFonts w:hint="eastAsia" w:ascii="宋体" w:hAnsi="宋体"/>
          <w:color w:val="auto"/>
          <w:sz w:val="30"/>
          <w:szCs w:val="30"/>
          <w:highlight w:val="none"/>
        </w:rPr>
        <w:t xml:space="preserve">采购编号：</w:t>
      </w:r>
      <w:r>
        <w:rPr>
          <w:rFonts w:hint="eastAsia" w:ascii="宋体" w:hAnsi="宋体"/>
          <w:color w:val="auto"/>
          <w:sz w:val="30"/>
          <w:szCs w:val="30"/>
          <w:highlight w:val="none"/>
          <w:lang w:eastAsia="zh-CN"/>
        </w:rPr>
        <w:t xml:space="preserve">JSZC-320500-SZWK-G2026-0275</w:t>
      </w:r>
      <w:r>
        <w:rPr>
          <w:rFonts w:hint="eastAsia" w:ascii="宋体" w:hAnsi="宋体"/>
          <w:color w:val="auto"/>
          <w:sz w:val="30"/>
          <w:szCs w:val="30"/>
          <w:highlight w:val="none"/>
        </w:rPr>
        <w:t xml:space="preserve">号</w:t>
      </w:r>
      <w:r/>
    </w:p>
    <w:p>
      <w:pPr>
        <w:ind w:firstLine="1800"/>
        <w:spacing w:line="480" w:lineRule="auto"/>
        <w:rPr>
          <w:rFonts w:hint="eastAsia"/>
          <w:color w:val="auto"/>
          <w:sz w:val="30"/>
          <w:szCs w:val="30"/>
          <w:highlight w:val="none"/>
          <w:lang w:eastAsia="zh-CN"/>
        </w:rPr>
      </w:pPr>
      <w:r>
        <w:rPr>
          <w:rFonts w:hint="eastAsia"/>
          <w:color w:val="auto"/>
          <w:sz w:val="30"/>
          <w:szCs w:val="30"/>
          <w:highlight w:val="none"/>
        </w:rPr>
        <w:t xml:space="preserve">采购项目：</w:t>
      </w:r>
      <w:r>
        <w:rPr>
          <w:rFonts w:hint="eastAsia"/>
          <w:color w:val="auto"/>
          <w:sz w:val="30"/>
          <w:szCs w:val="30"/>
          <w:highlight w:val="none"/>
          <w:lang w:eastAsia="zh-CN"/>
        </w:rPr>
        <w:t xml:space="preserve">医疗责任险、财产一切险、</w:t>
      </w:r>
      <w:r/>
    </w:p>
    <w:p>
      <w:pPr>
        <w:ind w:firstLine="3168"/>
        <w:spacing w:line="480" w:lineRule="auto"/>
        <w:rPr>
          <w:rFonts w:hint="eastAsia" w:eastAsia="宋体"/>
          <w:color w:val="auto"/>
          <w:sz w:val="30"/>
          <w:szCs w:val="30"/>
          <w:highlight w:val="none"/>
          <w:lang w:eastAsia="zh-CN"/>
        </w:rPr>
      </w:pPr>
      <w:r>
        <w:rPr>
          <w:rFonts w:hint="eastAsia"/>
          <w:color w:val="auto"/>
          <w:sz w:val="30"/>
          <w:szCs w:val="30"/>
          <w:highlight w:val="none"/>
          <w:lang w:eastAsia="zh-CN"/>
        </w:rPr>
        <w:t xml:space="preserve">公众责任险保险服务项目</w:t>
      </w:r>
      <w:r/>
    </w:p>
    <w:p>
      <w:pPr>
        <w:ind w:firstLine="1800"/>
        <w:spacing w:line="480" w:lineRule="auto"/>
        <w:rPr>
          <w:rFonts w:hint="eastAsia" w:ascii="宋体" w:hAnsi="宋体" w:eastAsia="宋体" w:cs="宋体"/>
          <w:color w:val="auto"/>
          <w:sz w:val="30"/>
          <w:szCs w:val="30"/>
          <w:highlight w:val="none"/>
          <w:lang w:eastAsia="zh-CN"/>
        </w:rPr>
      </w:pPr>
      <w:r>
        <w:rPr>
          <w:rFonts w:hint="eastAsia" w:ascii="宋体" w:hAnsi="宋体"/>
          <w:color w:val="auto"/>
          <w:sz w:val="30"/>
          <w:szCs w:val="30"/>
          <w:highlight w:val="none"/>
        </w:rPr>
        <w:t xml:space="preserve">采购单位：</w:t>
      </w:r>
      <w:r>
        <w:rPr>
          <w:rFonts w:hint="eastAsia" w:ascii="宋体" w:hAnsi="宋体" w:cs="宋体"/>
          <w:color w:val="auto"/>
          <w:sz w:val="30"/>
          <w:szCs w:val="30"/>
          <w:highlight w:val="none"/>
          <w:lang w:eastAsia="zh-CN"/>
        </w:rPr>
        <w:t xml:space="preserve">苏州市立医院</w:t>
      </w:r>
      <w:r/>
    </w:p>
    <w:p>
      <w:pPr>
        <w:ind w:right="-159"/>
        <w:spacing w:line="480" w:lineRule="auto"/>
        <w:rPr>
          <w:rFonts w:ascii="宋体" w:hAnsi="宋体"/>
          <w:color w:val="auto"/>
          <w:sz w:val="30"/>
          <w:szCs w:val="24"/>
          <w:highlight w:val="none"/>
        </w:rPr>
      </w:pPr>
      <w:r>
        <w:rPr>
          <w:rFonts w:hint="eastAsia" w:ascii="宋体" w:hAnsi="宋体"/>
          <w:color w:val="auto"/>
          <w:sz w:val="30"/>
          <w:highlight w:val="none"/>
        </w:rPr>
        <w:t xml:space="preserve">                        </w:t>
      </w:r>
      <w:r/>
    </w:p>
    <w:p>
      <w:pPr>
        <w:ind w:firstLine="600"/>
        <w:rPr>
          <w:rFonts w:ascii="宋体" w:hAnsi="宋体"/>
          <w:color w:val="auto"/>
          <w:sz w:val="30"/>
          <w:highlight w:val="none"/>
        </w:rPr>
      </w:pP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1579880</wp:posOffset>
                </wp:positionH>
                <wp:positionV relativeFrom="paragraph">
                  <wp:posOffset>221615</wp:posOffset>
                </wp:positionV>
                <wp:extent cx="2165985" cy="1016000"/>
                <wp:effectExtent l="0" t="0" r="13335" b="508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5"/>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24.4pt;mso-position-horizontal:absolute;mso-position-vertical-relative:text;margin-top:17.4pt;mso-position-vertical:absolute;width:170.5pt;height:80.0pt;mso-wrap-distance-left:0.0pt;mso-wrap-distance-top:0.0pt;mso-wrap-distance-right:0.0pt;mso-wrap-distance-bottom:0.0pt;" stroked="f">
                <v:path textboxrect="0,0,0,0"/>
                <w10:wrap type="square"/>
                <v:imagedata r:id="rId15" o:title=""/>
              </v:shape>
            </w:pict>
          </mc:Fallback>
        </mc:AlternateContent>
      </w:r>
      <w:r/>
    </w:p>
    <w:p>
      <w:pPr>
        <w:ind w:firstLine="422"/>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spacing w:line="360" w:lineRule="auto"/>
        <w:rPr>
          <w:rFonts w:ascii="宋体" w:hAnsi="宋体"/>
          <w:color w:val="auto"/>
          <w:sz w:val="30"/>
          <w:highlight w:val="none"/>
        </w:rPr>
      </w:pPr>
      <w:r>
        <w:rPr>
          <w:rFonts w:hint="eastAsia" w:ascii="宋体" w:hAnsi="宋体"/>
          <w:color w:val="auto"/>
          <w:sz w:val="30"/>
          <w:highlight w:val="none"/>
        </w:rPr>
        <w:t xml:space="preserve">苏州市卫康招投标咨询服务有限公司</w:t>
      </w:r>
      <w:r/>
    </w:p>
    <w:p>
      <w:pPr>
        <w:jc w:val="center"/>
        <w:spacing w:line="360" w:lineRule="auto"/>
        <w:rPr>
          <w:rFonts w:ascii="宋体" w:hAnsi="宋体"/>
          <w:b/>
          <w:bCs/>
          <w:color w:val="auto"/>
          <w:sz w:val="30"/>
          <w:highlight w:val="none"/>
        </w:rPr>
      </w:pPr>
      <w:r>
        <w:rPr>
          <w:rFonts w:hint="eastAsia" w:ascii="宋体" w:hAnsi="宋体"/>
          <w:color w:val="auto"/>
          <w:sz w:val="30"/>
          <w:highlight w:val="none"/>
        </w:rPr>
        <w:t xml:space="preserve">二〇二六年</w:t>
      </w:r>
      <w:r>
        <w:rPr>
          <w:rFonts w:hint="eastAsia" w:ascii="宋体" w:hAnsi="宋体"/>
          <w:color w:val="auto"/>
          <w:sz w:val="30"/>
          <w:highlight w:val="none"/>
          <w:lang w:val="en-US" w:eastAsia="zh-CN"/>
        </w:rPr>
        <w:t xml:space="preserve">九</w:t>
      </w:r>
      <w:r>
        <w:rPr>
          <w:rFonts w:hint="eastAsia" w:ascii="宋体" w:hAnsi="宋体"/>
          <w:color w:val="auto"/>
          <w:sz w:val="30"/>
          <w:highlight w:val="none"/>
        </w:rPr>
        <w:t xml:space="preserve">月</w:t>
      </w:r>
      <w:r/>
    </w:p>
    <w:p>
      <w:pPr>
        <w:rPr>
          <w:color w:val="auto"/>
          <w:highlight w:val="none"/>
        </w:rPr>
      </w:pPr>
      <w:r>
        <w:rPr>
          <w:color w:val="auto"/>
          <w:highlight w:val="none"/>
        </w:rPr>
        <w:br w:type="page" w:clear="all"/>
      </w:r>
      <w:bookmarkEnd w:id="1"/>
      <w:r/>
      <w:r/>
    </w:p>
    <w:p>
      <w:pPr>
        <w:pStyle w:val="768"/>
        <w:jc w:val="center"/>
        <w:spacing w:line="360" w:lineRule="auto"/>
        <w:tabs>
          <w:tab w:val="right" w:pos="8302" w:leader="dot"/>
        </w:tabs>
        <w:rPr>
          <w:b/>
          <w:bCs/>
          <w:color w:val="auto"/>
          <w:spacing w:val="20"/>
          <w:sz w:val="30"/>
          <w:szCs w:val="20"/>
          <w:highlight w:val="none"/>
        </w:rPr>
      </w:pPr>
      <w:r/>
      <w:bookmarkStart w:id="2" w:name="_Hlk131152723"/>
      <w:r>
        <w:rPr>
          <w:rFonts w:hint="eastAsia"/>
          <w:b/>
          <w:bCs/>
          <w:color w:val="auto"/>
          <w:spacing w:val="20"/>
          <w:sz w:val="30"/>
          <w:szCs w:val="20"/>
          <w:highlight w:val="none"/>
        </w:rPr>
        <w:t xml:space="preserve">前 附 表</w:t>
      </w:r>
      <w:r/>
    </w:p>
    <w:p>
      <w:pPr>
        <w:ind w:right="-159" w:firstLine="420"/>
        <w:rPr>
          <w:rFonts w:ascii="宋体" w:hAnsi="宋体"/>
          <w:color w:val="auto"/>
          <w:szCs w:val="21"/>
          <w:highlight w:val="none"/>
        </w:rPr>
      </w:pPr>
      <w:r>
        <w:rPr>
          <w:rFonts w:hint="eastAsia" w:ascii="宋体" w:hAnsi="宋体"/>
          <w:color w:val="auto"/>
          <w:szCs w:val="21"/>
          <w:highlight w:val="none"/>
        </w:rPr>
        <w:t xml:space="preserve">（下列附表说明是对采购文件的具体补充和修正，如有矛盾之处以本附表为准）</w:t>
      </w:r>
      <w:r/>
    </w:p>
    <w:tbl>
      <w:tblPr>
        <w:tblStyle w:val="739"/>
        <w:tblW w:w="87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W w:w="791" w:type="dxa"/>
            <w:vAlign w:val="center"/>
            <w:textDirection w:val="lrTb"/>
            <w:noWrap w:val="false"/>
          </w:tcPr>
          <w:p>
            <w:pPr>
              <w:jc w:val="cente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序号</w:t>
            </w:r>
            <w:r/>
          </w:p>
        </w:tc>
        <w:tc>
          <w:tcPr>
            <w:tcW w:w="1620" w:type="dxa"/>
            <w:vAlign w:val="center"/>
            <w:textDirection w:val="lrTb"/>
            <w:noWrap w:val="false"/>
          </w:tcPr>
          <w:p>
            <w:pPr>
              <w:jc w:val="center"/>
              <w:spacing w:line="400" w:lineRule="exact"/>
              <w:rPr>
                <w:rFonts w:ascii="宋体" w:hAnsi="宋体"/>
                <w:b/>
                <w:bCs/>
                <w:color w:val="auto"/>
                <w:szCs w:val="21"/>
                <w:highlight w:val="none"/>
              </w:rPr>
            </w:pPr>
            <w:r>
              <w:rPr>
                <w:rFonts w:ascii="宋体" w:hAnsi="宋体"/>
                <w:b/>
                <w:bCs/>
                <w:color w:val="auto"/>
                <w:szCs w:val="21"/>
                <w:highlight w:val="none"/>
                <w:lang w:val="zh-CN"/>
              </w:rPr>
              <w:t xml:space="preserve">名称</w:t>
            </w:r>
            <w:r/>
          </w:p>
        </w:tc>
        <w:tc>
          <w:tcPr>
            <w:tcW w:w="6345" w:type="dxa"/>
            <w:vAlign w:val="center"/>
            <w:textDirection w:val="lrTb"/>
            <w:noWrap w:val="false"/>
          </w:tcPr>
          <w:p>
            <w:pPr>
              <w:jc w:val="center"/>
              <w:spacing w:line="400" w:lineRule="exact"/>
              <w:rPr>
                <w:rFonts w:ascii="宋体" w:hAnsi="宋体"/>
                <w:b/>
                <w:bCs/>
                <w:color w:val="auto"/>
                <w:szCs w:val="21"/>
                <w:highlight w:val="none"/>
              </w:rPr>
            </w:pPr>
            <w:r>
              <w:rPr>
                <w:rFonts w:ascii="宋体" w:hAnsi="宋体"/>
                <w:b/>
                <w:bCs/>
                <w:color w:val="auto"/>
                <w:szCs w:val="21"/>
                <w:highlight w:val="none"/>
                <w:lang w:val="zh-CN"/>
              </w:rPr>
              <w:t xml:space="preserve">内      容</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1</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采购编号</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eastAsia="zh-CN"/>
              </w:rPr>
              <w:t xml:space="preserve">JSZC-320500-SZWK-G2026-0275</w:t>
            </w:r>
            <w:r>
              <w:rPr>
                <w:rFonts w:ascii="宋体" w:hAnsi="宋体"/>
                <w:color w:val="auto"/>
                <w:szCs w:val="21"/>
                <w:highlight w:val="none"/>
              </w:rPr>
              <w:t xml:space="preserve">号</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采购</w:t>
            </w:r>
            <w:r>
              <w:rPr>
                <w:rFonts w:hint="eastAsia" w:ascii="宋体" w:hAnsi="宋体"/>
                <w:color w:val="auto"/>
                <w:szCs w:val="21"/>
                <w:highlight w:val="none"/>
              </w:rPr>
              <w:t xml:space="preserve">货物名称</w:t>
            </w:r>
            <w:r/>
          </w:p>
        </w:tc>
        <w:tc>
          <w:tcPr>
            <w:tcW w:w="6345" w:type="dxa"/>
            <w:vAlign w:val="center"/>
            <w:textDirection w:val="lrTb"/>
            <w:noWrap w:val="false"/>
          </w:tcPr>
          <w:p>
            <w:pPr>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医疗责任险、财产一切险、公众责任险保险服务项目</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3</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采购人</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苏州市立医院</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联系人：王俊文</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联系电话：0512-62362603</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4</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采购代理机构</w:t>
            </w:r>
            <w:r/>
          </w:p>
        </w:tc>
        <w:tc>
          <w:tcPr>
            <w:tcW w:w="6345" w:type="dxa"/>
            <w:vAlign w:val="center"/>
            <w:textDirection w:val="lrTb"/>
            <w:noWrap w:val="false"/>
          </w:tcPr>
          <w:p>
            <w:pPr>
              <w:spacing w:line="400" w:lineRule="exact"/>
              <w:rPr>
                <w:rFonts w:ascii="宋体" w:hAnsi="宋体"/>
                <w:color w:val="auto"/>
                <w:szCs w:val="21"/>
                <w:highlight w:val="none"/>
              </w:rPr>
            </w:pPr>
            <w:r>
              <w:rPr>
                <w:rFonts w:ascii="宋体" w:hAnsi="宋体"/>
                <w:color w:val="auto"/>
                <w:szCs w:val="21"/>
                <w:highlight w:val="none"/>
                <w:lang w:val="zh-CN"/>
              </w:rPr>
              <w:t xml:space="preserve">苏州市卫康招投标咨询服务有限公司</w:t>
            </w:r>
            <w:r/>
          </w:p>
          <w:p>
            <w:pPr>
              <w:spacing w:line="400" w:lineRule="exact"/>
              <w:rPr>
                <w:rFonts w:ascii="宋体" w:hAnsi="宋体"/>
                <w:color w:val="auto"/>
                <w:szCs w:val="21"/>
                <w:highlight w:val="none"/>
              </w:rPr>
            </w:pPr>
            <w:r>
              <w:rPr>
                <w:rFonts w:ascii="宋体" w:hAnsi="宋体"/>
                <w:color w:val="auto"/>
                <w:szCs w:val="21"/>
                <w:highlight w:val="none"/>
                <w:lang w:val="zh-CN"/>
              </w:rPr>
              <w:t xml:space="preserve">地</w:t>
            </w:r>
            <w:r>
              <w:rPr>
                <w:rFonts w:ascii="宋体" w:hAnsi="宋体"/>
                <w:color w:val="auto"/>
                <w:szCs w:val="21"/>
                <w:highlight w:val="none"/>
              </w:rPr>
              <w:t xml:space="preserve">  </w:t>
            </w:r>
            <w:r>
              <w:rPr>
                <w:rFonts w:ascii="宋体" w:hAnsi="宋体"/>
                <w:color w:val="auto"/>
                <w:szCs w:val="21"/>
                <w:highlight w:val="none"/>
                <w:lang w:val="zh-CN"/>
              </w:rPr>
              <w:t xml:space="preserve">址：苏州市干将西路1296号深业姑苏中心17层</w:t>
            </w:r>
            <w:r/>
          </w:p>
          <w:p>
            <w:pPr>
              <w:spacing w:line="400" w:lineRule="exact"/>
              <w:rPr>
                <w:rFonts w:ascii="宋体" w:hAnsi="宋体"/>
                <w:color w:val="auto"/>
                <w:szCs w:val="21"/>
                <w:highlight w:val="none"/>
              </w:rPr>
            </w:pPr>
            <w:r>
              <w:rPr>
                <w:rFonts w:ascii="宋体" w:hAnsi="宋体"/>
                <w:color w:val="auto"/>
                <w:szCs w:val="21"/>
                <w:highlight w:val="none"/>
                <w:lang w:val="zh-CN"/>
              </w:rPr>
              <w:t xml:space="preserve">邮编：</w:t>
            </w:r>
            <w:r>
              <w:rPr>
                <w:rFonts w:ascii="宋体" w:hAnsi="宋体"/>
                <w:color w:val="auto"/>
                <w:szCs w:val="21"/>
                <w:highlight w:val="none"/>
              </w:rPr>
              <w:t xml:space="preserve">215005</w:t>
            </w:r>
            <w:r/>
          </w:p>
          <w:p>
            <w:pPr>
              <w:spacing w:line="400" w:lineRule="exact"/>
              <w:rPr>
                <w:rFonts w:hint="eastAsia" w:ascii="宋体" w:hAnsi="宋体" w:eastAsia="宋体" w:cs="Times New Roman"/>
                <w:color w:val="auto"/>
                <w:szCs w:val="21"/>
                <w:highlight w:val="none"/>
                <w:lang w:eastAsia="zh-CN"/>
              </w:rPr>
            </w:pPr>
            <w:r>
              <w:rPr>
                <w:rFonts w:ascii="宋体" w:hAnsi="宋体"/>
                <w:color w:val="auto"/>
                <w:szCs w:val="21"/>
                <w:highlight w:val="none"/>
                <w:lang w:val="zh-CN"/>
              </w:rPr>
              <w:t xml:space="preserve">电话：</w:t>
            </w:r>
            <w:r>
              <w:rPr>
                <w:rFonts w:hint="eastAsia" w:ascii="宋体" w:hAnsi="宋体"/>
                <w:color w:val="auto"/>
                <w:szCs w:val="21"/>
                <w:highlight w:val="none"/>
              </w:rPr>
              <w:t xml:space="preserve">0512-6916561</w:t>
            </w:r>
            <w:r>
              <w:rPr>
                <w:rFonts w:ascii="宋体" w:hAnsi="宋体"/>
                <w:color w:val="auto"/>
                <w:szCs w:val="21"/>
                <w:highlight w:val="none"/>
              </w:rPr>
              <w:t xml:space="preserve">5</w:t>
            </w:r>
            <w:r>
              <w:rPr>
                <w:rFonts w:hint="eastAsia" w:ascii="宋体" w:hAnsi="宋体"/>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0512-65158848</w:t>
            </w:r>
            <w:r/>
          </w:p>
          <w:p>
            <w:pPr>
              <w:spacing w:line="400" w:lineRule="exact"/>
              <w:rPr>
                <w:rFonts w:ascii="宋体" w:hAnsi="宋体"/>
                <w:color w:val="auto"/>
                <w:szCs w:val="21"/>
                <w:highlight w:val="none"/>
              </w:rPr>
            </w:pPr>
            <w:r>
              <w:rPr>
                <w:rFonts w:ascii="宋体" w:hAnsi="宋体"/>
                <w:color w:val="auto"/>
                <w:szCs w:val="21"/>
                <w:highlight w:val="none"/>
              </w:rPr>
              <w:t xml:space="preserve">联系</w:t>
            </w:r>
            <w:r>
              <w:rPr>
                <w:rFonts w:ascii="宋体" w:hAnsi="宋体"/>
                <w:color w:val="auto"/>
                <w:szCs w:val="21"/>
                <w:highlight w:val="none"/>
                <w:lang w:val="zh-CN"/>
              </w:rPr>
              <w:t xml:space="preserve">人：</w:t>
            </w:r>
            <w:r>
              <w:rPr>
                <w:rFonts w:hint="eastAsia" w:ascii="宋体" w:hAnsi="宋体"/>
                <w:color w:val="auto"/>
                <w:szCs w:val="21"/>
                <w:highlight w:val="none"/>
                <w:lang w:val="zh-CN"/>
              </w:rPr>
              <w:t xml:space="preserve">陈璐佳、李晶晶、李东</w:t>
            </w:r>
            <w:r/>
          </w:p>
          <w:p>
            <w:pPr>
              <w:spacing w:line="400" w:lineRule="exact"/>
              <w:rPr>
                <w:rFonts w:ascii="宋体" w:hAnsi="宋体"/>
                <w:color w:val="auto"/>
                <w:szCs w:val="21"/>
                <w:highlight w:val="none"/>
              </w:rPr>
            </w:pPr>
            <w:r>
              <w:rPr>
                <w:rFonts w:ascii="宋体" w:hAnsi="宋体"/>
                <w:color w:val="auto"/>
                <w:szCs w:val="21"/>
                <w:highlight w:val="none"/>
                <w:lang w:val="zh-CN"/>
              </w:rPr>
              <w:t xml:space="preserve">传真</w:t>
            </w:r>
            <w:r>
              <w:rPr>
                <w:rFonts w:ascii="宋体" w:hAnsi="宋体"/>
                <w:color w:val="auto"/>
                <w:szCs w:val="21"/>
                <w:highlight w:val="none"/>
              </w:rPr>
              <w:t xml:space="preserve">：0512-65153553</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5</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投标有效期</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90</w:t>
            </w:r>
            <w:r>
              <w:rPr>
                <w:rFonts w:ascii="宋体" w:hAnsi="宋体"/>
                <w:color w:val="auto"/>
                <w:szCs w:val="21"/>
                <w:highlight w:val="none"/>
                <w:lang w:val="zh-CN"/>
              </w:rPr>
              <w:t xml:space="preserve">天（日历日）</w:t>
            </w:r>
            <w:r/>
          </w:p>
        </w:tc>
      </w:tr>
      <w:tr>
        <w:trPr>
          <w:jc w:val="center"/>
          <w:trHeight w:val="599"/>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6</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投标保证金</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无</w:t>
            </w:r>
            <w:r/>
          </w:p>
        </w:tc>
      </w:tr>
      <w:tr>
        <w:trPr>
          <w:jc w:val="center"/>
          <w:trHeight w:val="851"/>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7</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网上报名截止时    间</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自招标公告发布之日起5个工作日</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8</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b/>
                <w:bCs/>
                <w:color w:val="auto"/>
                <w:szCs w:val="21"/>
                <w:highlight w:val="none"/>
                <w:lang w:val="zh-CN"/>
              </w:rPr>
              <w:t xml:space="preserve">电子投标文件制作要求</w:t>
            </w:r>
            <w:r/>
          </w:p>
        </w:tc>
        <w:tc>
          <w:tcPr>
            <w:tcW w:w="6345" w:type="dxa"/>
            <w:vAlign w:val="center"/>
            <w:textDirection w:val="lrTb"/>
            <w:noWrap w:val="false"/>
          </w:tcPr>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电子投标文件</w:t>
            </w:r>
            <w:r>
              <w:rPr>
                <w:rFonts w:hint="eastAsia" w:ascii="宋体" w:hAnsi="宋体"/>
                <w:b/>
                <w:bCs/>
                <w:color w:val="auto"/>
                <w:szCs w:val="21"/>
                <w:highlight w:val="none"/>
              </w:rPr>
              <w:t xml:space="preserve">制作</w:t>
            </w:r>
            <w:r>
              <w:rPr>
                <w:rFonts w:hint="eastAsia" w:ascii="宋体" w:hAnsi="宋体"/>
                <w:b/>
                <w:bCs/>
                <w:color w:val="auto"/>
                <w:szCs w:val="21"/>
                <w:highlight w:val="none"/>
                <w:lang w:val="zh-CN"/>
              </w:rPr>
              <w:t xml:space="preserve">要求</w:t>
            </w:r>
            <w:r/>
          </w:p>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（1）</w:t>
            </w:r>
            <w:r>
              <w:rPr>
                <w:rFonts w:hint="eastAsia" w:ascii="宋体" w:hAnsi="宋体"/>
                <w:b/>
                <w:bCs/>
                <w:color w:val="auto"/>
                <w:szCs w:val="21"/>
                <w:highlight w:val="none"/>
              </w:rPr>
              <w:t xml:space="preserve">系统中下载招标文件后，点击“客户端下载地址”，下载投标文件客户端，查看客户端使用说明。</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（2）将下载的采购文件导入投标文件客户端，按照使用说明完成投标文件的编制和加盖电子签章。</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（3）导出制作完成的投标文件，上传至苏采云系统。</w:t>
            </w:r>
            <w:r/>
          </w:p>
          <w:p>
            <w:pPr>
              <w:spacing w:line="400" w:lineRule="exact"/>
              <w:rPr>
                <w:rFonts w:ascii="宋体" w:hAnsi="宋体"/>
                <w:b/>
                <w:bCs/>
                <w:color w:val="auto"/>
                <w:szCs w:val="21"/>
                <w:highlight w:val="none"/>
              </w:rPr>
            </w:pPr>
            <w:r>
              <w:rPr>
                <w:rFonts w:hint="eastAsia" w:ascii="宋体" w:hAnsi="宋体"/>
                <w:color w:val="auto"/>
                <w:szCs w:val="21"/>
                <w:highlight w:val="none"/>
              </w:rPr>
              <w:t xml:space="preserve">供应商应充分考虑到网络环境、网络带宽等风险因素，如因供应商自身原因造成的电子投标文件上传不成功由供应商自行承担全部责任。</w:t>
            </w:r>
            <w:r/>
          </w:p>
        </w:tc>
      </w:tr>
      <w:tr>
        <w:trPr>
          <w:jc w:val="center"/>
          <w:trHeight w:val="480"/>
        </w:trPr>
        <w:tc>
          <w:tcPr>
            <w:tcW w:w="791" w:type="dxa"/>
            <w:vAlign w:val="center"/>
            <w:textDirection w:val="lrTb"/>
            <w:noWrap w:val="false"/>
          </w:tcPr>
          <w:p>
            <w:pPr>
              <w:ind w:firstLine="210"/>
              <w:spacing w:line="400" w:lineRule="exact"/>
              <w:rPr>
                <w:rFonts w:ascii="宋体" w:hAnsi="宋体"/>
                <w:color w:val="auto"/>
                <w:szCs w:val="21"/>
                <w:highlight w:val="none"/>
              </w:rPr>
            </w:pPr>
            <w:r>
              <w:rPr>
                <w:rFonts w:hint="eastAsia" w:ascii="宋体" w:hAnsi="宋体"/>
                <w:color w:val="auto"/>
                <w:szCs w:val="21"/>
                <w:highlight w:val="none"/>
                <w:lang w:val="zh-CN"/>
              </w:rPr>
              <w:t xml:space="preserve">9</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上传投标文件截止时间</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2026年9月23日9点30分</w:t>
            </w:r>
            <w:r/>
          </w:p>
        </w:tc>
      </w:tr>
      <w:tr>
        <w:trPr>
          <w:jc w:val="center"/>
          <w:trHeight w:val="440"/>
        </w:trPr>
        <w:tc>
          <w:tcPr>
            <w:tcW w:w="791"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0</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开标、评标</w:t>
            </w:r>
            <w:r>
              <w:rPr>
                <w:rFonts w:ascii="宋体" w:hAnsi="宋体"/>
                <w:color w:val="auto"/>
                <w:szCs w:val="21"/>
                <w:highlight w:val="none"/>
                <w:lang w:val="zh-CN"/>
              </w:rPr>
              <w:t xml:space="preserve">时间</w:t>
            </w:r>
            <w:r>
              <w:rPr>
                <w:rFonts w:hint="eastAsia" w:ascii="宋体" w:hAnsi="宋体"/>
                <w:color w:val="auto"/>
                <w:szCs w:val="21"/>
                <w:highlight w:val="none"/>
                <w:lang w:val="zh-CN"/>
              </w:rPr>
              <w:t xml:space="preserve">、地点</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开标</w:t>
            </w:r>
            <w:r>
              <w:rPr>
                <w:rFonts w:ascii="宋体" w:hAnsi="宋体"/>
                <w:color w:val="auto"/>
                <w:szCs w:val="21"/>
                <w:highlight w:val="none"/>
                <w:lang w:val="zh-CN"/>
              </w:rPr>
              <w:t xml:space="preserve">时间：</w:t>
            </w:r>
            <w:r>
              <w:rPr>
                <w:rFonts w:hint="eastAsia" w:ascii="宋体" w:hAnsi="宋体"/>
                <w:color w:val="auto"/>
                <w:szCs w:val="21"/>
                <w:highlight w:val="none"/>
                <w:lang w:val="zh-CN"/>
              </w:rPr>
              <w:t xml:space="preserve">2026年9月23日9点30分</w:t>
            </w:r>
            <w:r/>
          </w:p>
          <w:p>
            <w:pPr>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开标</w:t>
            </w:r>
            <w:r>
              <w:rPr>
                <w:rFonts w:hint="eastAsia" w:ascii="宋体" w:hAnsi="宋体"/>
                <w:color w:val="auto"/>
                <w:szCs w:val="21"/>
                <w:highlight w:val="none"/>
                <w:u w:val="single"/>
                <w:lang w:val="zh-CN"/>
              </w:rPr>
              <w:t xml:space="preserve">地点：苏采云政府采购一体化平台开标大厅（网上不见面开标）</w:t>
            </w:r>
            <w:r/>
          </w:p>
          <w:p>
            <w:pPr>
              <w:spacing w:line="400" w:lineRule="exact"/>
              <w:rPr>
                <w:rFonts w:ascii="宋体" w:hAnsi="宋体"/>
                <w:color w:val="auto"/>
                <w:szCs w:val="21"/>
                <w:highlight w:val="none"/>
                <w:u w:val="single"/>
              </w:rPr>
            </w:pPr>
            <w:r>
              <w:rPr>
                <w:rFonts w:hint="eastAsia" w:ascii="宋体" w:hAnsi="宋体"/>
                <w:color w:val="auto"/>
                <w:szCs w:val="21"/>
                <w:highlight w:val="none"/>
                <w:u w:val="single"/>
                <w:lang w:val="zh-CN"/>
              </w:rPr>
              <w:t xml:space="preserve">请供应商确保电脑、系统及其他设备（视频输入输出设备等）无误，且开启直至项目结束始终保持系统在线状态。</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评标地点：</w:t>
            </w:r>
            <w:r>
              <w:rPr>
                <w:rFonts w:hint="eastAsia" w:ascii="宋体" w:hAnsi="宋体"/>
                <w:color w:val="auto"/>
                <w:szCs w:val="21"/>
                <w:highlight w:val="none"/>
              </w:rPr>
              <w:t xml:space="preserve">苏采云政府采购一体化平台开标大厅（网上不见面开标）</w:t>
            </w:r>
            <w:r/>
          </w:p>
        </w:tc>
      </w:tr>
      <w:tr>
        <w:trPr>
          <w:jc w:val="center"/>
          <w:trHeight w:val="349"/>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11</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中标服务费</w:t>
            </w:r>
            <w:r/>
          </w:p>
        </w:tc>
        <w:tc>
          <w:tcPr>
            <w:tcW w:w="6345" w:type="dxa"/>
            <w:vAlign w:val="center"/>
            <w:textDirection w:val="lrTb"/>
            <w:noWrap w:val="false"/>
          </w:tcPr>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本项目申报预算时已经包含中标服务费，因此服务费由中标单位支付，在领取中标通知书时中标人向招标代理机构一次性付清。按照预算金额的如下比例进行计算：即100万元以内1.5%、100～500万元以1.1%，</w:t>
            </w:r>
            <w:r>
              <w:rPr>
                <w:rFonts w:hint="eastAsia" w:ascii="宋体" w:hAnsi="宋体"/>
                <w:color w:val="auto"/>
                <w:szCs w:val="21"/>
                <w:highlight w:val="none"/>
                <w:lang w:val="en-US" w:eastAsia="zh-CN"/>
              </w:rPr>
              <w:t xml:space="preserve">500</w:t>
            </w:r>
            <w:r>
              <w:rPr>
                <w:rFonts w:hint="eastAsia" w:ascii="宋体" w:hAnsi="宋体"/>
                <w:color w:val="auto"/>
                <w:szCs w:val="21"/>
                <w:highlight w:val="none"/>
                <w:lang w:val="zh-CN"/>
              </w:rPr>
              <w:t xml:space="preserve">～</w:t>
            </w:r>
            <w:r>
              <w:rPr>
                <w:rFonts w:hint="eastAsia" w:ascii="宋体" w:hAnsi="宋体"/>
                <w:color w:val="auto"/>
                <w:szCs w:val="21"/>
                <w:highlight w:val="none"/>
                <w:lang w:val="en-US" w:eastAsia="zh-CN"/>
              </w:rPr>
              <w:t xml:space="preserve">1000</w:t>
            </w:r>
            <w:r>
              <w:rPr>
                <w:rFonts w:hint="eastAsia" w:ascii="宋体" w:hAnsi="宋体"/>
                <w:color w:val="auto"/>
                <w:szCs w:val="21"/>
                <w:highlight w:val="none"/>
                <w:lang w:val="zh-CN"/>
              </w:rPr>
              <w:t xml:space="preserve">万元以</w:t>
            </w:r>
            <w:r>
              <w:rPr>
                <w:rFonts w:hint="eastAsia" w:ascii="宋体" w:hAnsi="宋体"/>
                <w:color w:val="auto"/>
                <w:szCs w:val="21"/>
                <w:highlight w:val="none"/>
                <w:lang w:val="en-US" w:eastAsia="zh-CN"/>
              </w:rPr>
              <w:t xml:space="preserve">0.8</w:t>
            </w:r>
            <w:r>
              <w:rPr>
                <w:rFonts w:hint="eastAsia" w:ascii="宋体" w:hAnsi="宋体"/>
                <w:color w:val="auto"/>
                <w:szCs w:val="21"/>
                <w:highlight w:val="none"/>
                <w:lang w:val="zh-CN"/>
              </w:rPr>
              <w:t xml:space="preserve">%，差额定率累进法计算并支付中标服务费。</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服务费交纳账户：苏州市卫康招投标咨询服务有限公司</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账号：1102020209000295112</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开户银行：中国工商银行股份有限公司苏州道前支行</w:t>
            </w:r>
            <w:r/>
          </w:p>
          <w:p>
            <w:pPr>
              <w:spacing w:line="400" w:lineRule="exact"/>
              <w:rPr>
                <w:color w:val="auto"/>
                <w:szCs w:val="21"/>
                <w:highlight w:val="none"/>
              </w:rPr>
            </w:pPr>
            <w:r>
              <w:rPr>
                <w:rFonts w:hint="eastAsia" w:ascii="宋体" w:hAnsi="宋体"/>
                <w:color w:val="auto"/>
                <w:szCs w:val="21"/>
                <w:highlight w:val="none"/>
                <w:lang w:val="en-US" w:eastAsia="zh-CN"/>
              </w:rPr>
              <w:t xml:space="preserve">本项目的服务费金额为64884元，</w:t>
            </w:r>
            <w:r>
              <w:rPr>
                <w:rFonts w:hint="eastAsia" w:ascii="宋体" w:hAnsi="宋体"/>
                <w:color w:val="auto"/>
                <w:szCs w:val="21"/>
                <w:highlight w:val="none"/>
                <w:lang w:val="zh-CN"/>
              </w:rPr>
              <w:t xml:space="preserve">请各供应商在投标报价时综合考虑</w:t>
            </w:r>
            <w:r/>
          </w:p>
        </w:tc>
      </w:tr>
      <w:tr>
        <w:trPr>
          <w:jc w:val="center"/>
          <w:trHeight w:val="426"/>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12</w:t>
            </w:r>
            <w:r/>
          </w:p>
        </w:tc>
        <w:tc>
          <w:tcPr>
            <w:tcW w:w="1620" w:type="dxa"/>
            <w:vAlign w:val="center"/>
            <w:textDirection w:val="lrTb"/>
            <w:noWrap w:val="false"/>
          </w:tcPr>
          <w:p>
            <w:pPr>
              <w:jc w:val="center"/>
              <w:spacing w:line="400" w:lineRule="exact"/>
              <w:rPr>
                <w:rFonts w:ascii="宋体" w:hAnsi="宋体"/>
                <w:b/>
                <w:color w:val="auto"/>
                <w:szCs w:val="21"/>
                <w:highlight w:val="none"/>
              </w:rPr>
            </w:pPr>
            <w:r>
              <w:rPr>
                <w:rFonts w:ascii="宋体" w:hAnsi="宋体"/>
                <w:b/>
                <w:color w:val="auto"/>
                <w:szCs w:val="21"/>
                <w:highlight w:val="none"/>
                <w:lang w:val="zh-CN"/>
              </w:rPr>
              <w:t xml:space="preserve">导致废标因素</w:t>
            </w:r>
            <w:r/>
          </w:p>
        </w:tc>
        <w:tc>
          <w:tcPr>
            <w:tcW w:w="6345" w:type="dxa"/>
            <w:vAlign w:val="center"/>
            <w:textDirection w:val="lrTb"/>
            <w:noWrap w:val="false"/>
          </w:tcPr>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出现下列情形之一的，为废标：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（一）符合专业条件的供应商或者对采购文件作实质响应的供应商不足三家的；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（二）出现影响采购公正的违法、违规行为的；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（三）投标人的报价均超过了采购预算或者最高限价，采购人不能支付的； </w:t>
            </w:r>
            <w:r/>
          </w:p>
          <w:p>
            <w:pPr>
              <w:spacing w:line="400" w:lineRule="exact"/>
              <w:rPr>
                <w:rFonts w:ascii="宋体" w:hAnsi="宋体"/>
                <w:b/>
                <w:color w:val="auto"/>
                <w:szCs w:val="21"/>
                <w:highlight w:val="none"/>
              </w:rPr>
            </w:pPr>
            <w:r>
              <w:rPr>
                <w:rFonts w:hint="eastAsia" w:ascii="宋体" w:hAnsi="宋体" w:cs="宋体"/>
                <w:b/>
                <w:color w:val="auto"/>
                <w:szCs w:val="21"/>
                <w:highlight w:val="none"/>
              </w:rPr>
              <w:t xml:space="preserve">（四）因重大变故，采购任务取消的。 </w:t>
            </w:r>
            <w:r/>
          </w:p>
        </w:tc>
      </w:tr>
      <w:tr>
        <w:trPr>
          <w:jc w:val="center"/>
          <w:trHeight w:val="426"/>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13</w:t>
            </w:r>
            <w:r/>
          </w:p>
        </w:tc>
        <w:tc>
          <w:tcPr>
            <w:tcW w:w="1620" w:type="dxa"/>
            <w:vAlign w:val="center"/>
            <w:textDirection w:val="lrTb"/>
            <w:noWrap w:val="false"/>
          </w:tcPr>
          <w:p>
            <w:pPr>
              <w:jc w:val="center"/>
              <w:spacing w:line="400" w:lineRule="exact"/>
              <w:rPr>
                <w:rFonts w:ascii="宋体" w:hAnsi="宋体"/>
                <w:b/>
                <w:color w:val="auto"/>
                <w:szCs w:val="21"/>
                <w:highlight w:val="none"/>
              </w:rPr>
            </w:pPr>
            <w:r>
              <w:rPr>
                <w:rFonts w:ascii="宋体" w:hAnsi="宋体"/>
                <w:b/>
                <w:color w:val="auto"/>
                <w:szCs w:val="21"/>
                <w:highlight w:val="none"/>
                <w:lang w:val="zh-CN"/>
              </w:rPr>
              <w:t xml:space="preserve">导致无效标因素</w:t>
            </w:r>
            <w:r/>
          </w:p>
        </w:tc>
        <w:tc>
          <w:tcPr>
            <w:tcW w:w="6345" w:type="dxa"/>
            <w:vAlign w:val="center"/>
            <w:textDirection w:val="lrTb"/>
            <w:noWrap w:val="false"/>
          </w:tcPr>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投标文件属下列情况之一的，在资格性、符合性检查时按照无效投标处理：</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（一）投标文件未按采购文件要求</w:t>
            </w:r>
            <w:r>
              <w:rPr>
                <w:rFonts w:hint="eastAsia" w:ascii="宋体" w:hAnsi="宋体" w:cs="宋体"/>
                <w:b/>
                <w:color w:val="auto"/>
                <w:szCs w:val="21"/>
                <w:highlight w:val="none"/>
              </w:rPr>
              <w:t xml:space="preserve">制作电子投标文件及签章</w:t>
            </w:r>
            <w:r>
              <w:rPr>
                <w:rFonts w:hint="eastAsia" w:ascii="宋体" w:hAnsi="宋体" w:cs="宋体"/>
                <w:b/>
                <w:color w:val="auto"/>
                <w:szCs w:val="21"/>
                <w:highlight w:val="none"/>
                <w:lang w:val="zh-CN"/>
              </w:rPr>
              <w:t xml:space="preserve">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（二）不具备采购文件中规定的资格要求的；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（三）报价超过采购文件中规定的预算金额或者最高限价的；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（四）不同投标人的电子投标文件制作机器码一致；</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（五）投标文件含有采购人不能接受的附加条件的；</w:t>
            </w:r>
            <w:r/>
          </w:p>
          <w:p>
            <w:pPr>
              <w:spacing w:line="400" w:lineRule="exact"/>
              <w:rPr>
                <w:rFonts w:ascii="宋体" w:hAnsi="宋体"/>
                <w:b/>
                <w:color w:val="auto"/>
                <w:szCs w:val="21"/>
                <w:highlight w:val="none"/>
              </w:rPr>
            </w:pPr>
            <w:r>
              <w:rPr>
                <w:rFonts w:hint="eastAsia" w:ascii="宋体" w:hAnsi="宋体" w:cs="宋体"/>
                <w:b/>
                <w:color w:val="auto"/>
                <w:szCs w:val="21"/>
                <w:highlight w:val="none"/>
                <w:lang w:val="zh-CN"/>
              </w:rPr>
              <w:t xml:space="preserve">（六）法律、法规和采购文件规定的其他无效情形。</w:t>
            </w:r>
            <w:r/>
          </w:p>
        </w:tc>
      </w:tr>
    </w:tbl>
    <w:p>
      <w:pPr>
        <w:ind w:right="-159" w:firstLine="420"/>
        <w:rPr>
          <w:rFonts w:ascii="宋体" w:hAnsi="宋体"/>
          <w:color w:val="auto"/>
          <w:szCs w:val="21"/>
          <w:highlight w:val="none"/>
        </w:rPr>
      </w:pPr>
      <w:r>
        <w:rPr>
          <w:rFonts w:ascii="宋体" w:hAnsi="宋体"/>
          <w:color w:val="auto"/>
          <w:szCs w:val="21"/>
          <w:highlight w:val="none"/>
        </w:rPr>
      </w:r>
      <w:r/>
    </w:p>
    <w:p>
      <w:pPr>
        <w:rPr>
          <w:color w:val="auto"/>
          <w:highlight w:val="none"/>
        </w:rPr>
      </w:pPr>
      <w:r>
        <w:rPr>
          <w:color w:val="auto"/>
          <w:highlight w:val="none"/>
        </w:rPr>
      </w:r>
      <w:r/>
    </w:p>
    <w:p>
      <w:pPr>
        <w:jc w:val="center"/>
        <w:rPr>
          <w:rFonts w:ascii="宋体" w:hAnsi="宋体"/>
          <w:b/>
          <w:bCs/>
          <w:color w:val="auto"/>
          <w:spacing w:val="-14"/>
          <w:sz w:val="30"/>
          <w:highlight w:val="none"/>
        </w:rPr>
      </w:pPr>
      <w:r>
        <w:rPr>
          <w:rFonts w:ascii="宋体" w:hAnsi="宋体"/>
          <w:b/>
          <w:bCs/>
          <w:color w:val="auto"/>
          <w:spacing w:val="-14"/>
          <w:sz w:val="30"/>
          <w:highlight w:val="none"/>
        </w:rPr>
        <w:br w:type="page" w:clear="all"/>
      </w:r>
      <w:bookmarkEnd w:id="2"/>
      <w:r/>
      <w:bookmarkStart w:id="3" w:name="_Hlk131152744"/>
      <w:r/>
      <w:r/>
    </w:p>
    <w:p>
      <w:pPr>
        <w:jc w:val="center"/>
        <w:rPr>
          <w:rFonts w:ascii="宋体" w:hAnsi="宋体"/>
          <w:color w:val="auto"/>
          <w:sz w:val="52"/>
          <w:highlight w:val="none"/>
        </w:rPr>
      </w:pPr>
      <w:r>
        <w:rPr>
          <w:rFonts w:hint="eastAsia" w:ascii="宋体" w:hAnsi="宋体"/>
          <w:color w:val="auto"/>
          <w:sz w:val="52"/>
          <w:highlight w:val="none"/>
        </w:rPr>
        <w:t xml:space="preserve">目     录</w:t>
      </w:r>
      <w:r/>
    </w:p>
    <w:p>
      <w:pPr>
        <w:pStyle w:val="742"/>
        <w:ind w:firstLine="0"/>
        <w:jc w:val="center"/>
        <w:rPr>
          <w:rFonts w:ascii="宋体" w:hAnsi="宋体" w:eastAsia="宋体"/>
          <w:color w:val="auto"/>
          <w:sz w:val="36"/>
          <w:szCs w:val="24"/>
          <w:highlight w:val="none"/>
        </w:rPr>
      </w:pPr>
      <w:r>
        <w:rPr>
          <w:rFonts w:ascii="宋体" w:hAnsi="宋体" w:eastAsia="宋体"/>
          <w:color w:val="auto"/>
          <w:sz w:val="36"/>
          <w:szCs w:val="24"/>
          <w:highlight w:val="none"/>
        </w:rPr>
      </w:r>
      <w:r/>
    </w:p>
    <w:p>
      <w:pPr>
        <w:pStyle w:val="768"/>
        <w:spacing w:after="312" w:afterAutospacing="0" w:line="480" w:lineRule="auto"/>
        <w:tabs>
          <w:tab w:val="right" w:pos="8302" w:leader="dot"/>
        </w:tabs>
        <w:rPr>
          <w:color w:val="auto"/>
          <w:sz w:val="36"/>
          <w:highlight w:val="none"/>
        </w:rPr>
      </w:pPr>
      <w:r>
        <w:rPr>
          <w:rFonts w:hint="eastAsia"/>
          <w:color w:val="auto"/>
          <w:sz w:val="36"/>
          <w:highlight w:val="none"/>
        </w:rPr>
        <w:t xml:space="preserve">第一章  投标邀请函</w:t>
      </w:r>
      <w:r/>
    </w:p>
    <w:p>
      <w:pPr>
        <w:pStyle w:val="768"/>
        <w:spacing w:after="312" w:afterAutospacing="0" w:line="480" w:lineRule="auto"/>
        <w:tabs>
          <w:tab w:val="right" w:pos="8302" w:leader="dot"/>
        </w:tabs>
        <w:rPr>
          <w:color w:val="auto"/>
          <w:sz w:val="36"/>
          <w:highlight w:val="none"/>
        </w:rPr>
      </w:pPr>
      <w:r>
        <w:rPr>
          <w:rFonts w:hint="eastAsia"/>
          <w:color w:val="auto"/>
          <w:sz w:val="36"/>
          <w:highlight w:val="none"/>
        </w:rPr>
        <w:t xml:space="preserve">第二章  投标人须知</w:t>
      </w:r>
      <w:r/>
    </w:p>
    <w:p>
      <w:pPr>
        <w:pStyle w:val="768"/>
        <w:spacing w:after="312" w:afterAutospacing="0" w:line="480" w:lineRule="auto"/>
        <w:tabs>
          <w:tab w:val="right" w:pos="8302" w:leader="dot"/>
        </w:tabs>
        <w:rPr>
          <w:color w:val="auto"/>
          <w:sz w:val="36"/>
          <w:highlight w:val="none"/>
        </w:rPr>
      </w:pPr>
      <w:r>
        <w:rPr>
          <w:rFonts w:hint="eastAsia"/>
          <w:color w:val="auto"/>
          <w:sz w:val="36"/>
          <w:highlight w:val="none"/>
        </w:rPr>
        <w:t xml:space="preserve">第三章  电子投标文件格式</w:t>
      </w:r>
      <w:r/>
    </w:p>
    <w:p>
      <w:pPr>
        <w:pStyle w:val="768"/>
        <w:spacing w:after="312" w:afterAutospacing="0" w:line="480" w:lineRule="auto"/>
        <w:tabs>
          <w:tab w:val="right" w:pos="8302" w:leader="dot"/>
        </w:tabs>
        <w:rPr>
          <w:color w:val="auto"/>
          <w:sz w:val="36"/>
          <w:highlight w:val="none"/>
        </w:rPr>
      </w:pPr>
      <w:r>
        <w:rPr>
          <w:rFonts w:hint="eastAsia"/>
          <w:color w:val="auto"/>
          <w:sz w:val="36"/>
          <w:highlight w:val="none"/>
        </w:rPr>
        <w:t xml:space="preserve">第四章  采购书</w:t>
      </w:r>
      <w:r/>
    </w:p>
    <w:p>
      <w:pPr>
        <w:pStyle w:val="768"/>
        <w:spacing w:after="312" w:afterAutospacing="0" w:line="480" w:lineRule="auto"/>
        <w:tabs>
          <w:tab w:val="right" w:pos="8302" w:leader="dot"/>
        </w:tabs>
        <w:rPr>
          <w:color w:val="auto"/>
          <w:sz w:val="36"/>
          <w:highlight w:val="none"/>
        </w:rPr>
      </w:pPr>
      <w:r>
        <w:rPr>
          <w:rFonts w:hint="eastAsia"/>
          <w:color w:val="auto"/>
          <w:sz w:val="36"/>
          <w:highlight w:val="none"/>
        </w:rPr>
        <w:t xml:space="preserve">第五章  合同主要条款</w:t>
      </w:r>
      <w:r/>
    </w:p>
    <w:p>
      <w:pPr>
        <w:pStyle w:val="768"/>
        <w:spacing w:after="312" w:afterAutospacing="0" w:line="480" w:lineRule="auto"/>
        <w:tabs>
          <w:tab w:val="right" w:pos="8302" w:leader="dot"/>
        </w:tabs>
        <w:rPr>
          <w:color w:val="auto"/>
          <w:sz w:val="36"/>
          <w:highlight w:val="none"/>
        </w:rPr>
      </w:pPr>
      <w:r>
        <w:rPr>
          <w:rFonts w:hint="eastAsia"/>
          <w:color w:val="auto"/>
          <w:sz w:val="36"/>
          <w:highlight w:val="none"/>
        </w:rPr>
        <w:t xml:space="preserve">第六章  评标办法及评分标准</w:t>
      </w:r>
      <w:bookmarkEnd w:id="3"/>
      <w:r/>
      <w:r/>
    </w:p>
    <w:p>
      <w:pPr>
        <w:pStyle w:val="768"/>
        <w:jc w:val="center"/>
        <w:spacing w:line="360" w:lineRule="auto"/>
        <w:tabs>
          <w:tab w:val="right" w:pos="8302" w:leader="dot"/>
        </w:tabs>
        <w:rPr>
          <w:b/>
          <w:bCs/>
          <w:color w:val="auto"/>
          <w:spacing w:val="20"/>
          <w:sz w:val="30"/>
          <w:szCs w:val="20"/>
          <w:highlight w:val="none"/>
        </w:rPr>
        <w:sectPr>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pPr>
      <w:r>
        <w:rPr>
          <w:b/>
          <w:bCs/>
          <w:color w:val="auto"/>
          <w:spacing w:val="20"/>
          <w:sz w:val="30"/>
          <w:szCs w:val="20"/>
          <w:highlight w:val="none"/>
        </w:rPr>
      </w:r>
      <w:r/>
    </w:p>
    <w:p>
      <w:pPr>
        <w:pStyle w:val="768"/>
        <w:jc w:val="center"/>
        <w:spacing w:before="0" w:beforeAutospacing="0" w:after="0" w:afterAutospacing="0" w:line="360" w:lineRule="auto"/>
        <w:tabs>
          <w:tab w:val="right" w:pos="8302" w:leader="dot"/>
        </w:tabs>
        <w:rPr>
          <w:color w:val="auto"/>
          <w:sz w:val="21"/>
          <w:szCs w:val="21"/>
          <w:highlight w:val="none"/>
        </w:rPr>
      </w:pPr>
      <w:r/>
      <w:bookmarkStart w:id="4" w:name="_Hlk131152764"/>
      <w:r>
        <w:rPr>
          <w:rFonts w:hint="eastAsia"/>
          <w:b/>
          <w:bCs/>
          <w:color w:val="auto"/>
          <w:sz w:val="32"/>
          <w:szCs w:val="20"/>
          <w:highlight w:val="none"/>
        </w:rPr>
        <w:t xml:space="preserve">第一章 投标邀请函</w:t>
      </w:r>
      <w:r/>
    </w:p>
    <w:p>
      <w:pPr>
        <w:ind w:firstLine="357"/>
        <w:spacing w:line="400" w:lineRule="exact"/>
        <w:rPr>
          <w:rFonts w:ascii="宋体" w:hAnsi="宋体"/>
          <w:color w:val="auto"/>
          <w:sz w:val="18"/>
          <w:szCs w:val="24"/>
          <w:highlight w:val="none"/>
          <w:u w:val="single"/>
        </w:rPr>
      </w:pPr>
      <w:r>
        <w:rPr>
          <w:rFonts w:hint="eastAsia" w:ascii="宋体" w:hAnsi="宋体"/>
          <w:color w:val="auto"/>
          <w:sz w:val="18"/>
          <w:highlight w:val="none"/>
          <w:u w:val="single"/>
        </w:rPr>
        <w:t xml:space="preserve">                               ：</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苏州市卫康招投标咨询服务有限公司受苏州市立医院委托，对其医疗责任险、财产一切险、公众责任险保险服务项目进行国内公开招标采购，欢迎符合招标公告投标资格条件的各公司前来报名参加投标。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1、采购编号：JSZC-320500-SZWK-G2026-0275号</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2、采购项目名称：医疗责任险、财产一切险、公众责任险保险服务项目</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3、采购预算：573.561万元，最高限价：5</w:t>
      </w:r>
      <w:r>
        <w:rPr>
          <w:rFonts w:hint="eastAsia" w:ascii="宋体" w:hAnsi="宋体"/>
          <w:color w:val="auto"/>
          <w:szCs w:val="21"/>
          <w:highlight w:val="none"/>
          <w:lang w:val="en-US" w:eastAsia="zh-CN"/>
        </w:rPr>
        <w:t xml:space="preserve">7</w:t>
      </w:r>
      <w:r>
        <w:rPr>
          <w:rFonts w:hint="eastAsia" w:ascii="宋体" w:hAnsi="宋体"/>
          <w:color w:val="auto"/>
          <w:szCs w:val="21"/>
          <w:highlight w:val="none"/>
          <w:lang w:val="zh-CN"/>
        </w:rPr>
        <w:t xml:space="preserve">3.361万元</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4、服务内容：详见采购文件</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5、网上报名截止时间：自招标文件公告发布之日起5个工作日。</w:t>
      </w:r>
      <w:r/>
    </w:p>
    <w:p>
      <w:pPr>
        <w:ind w:right="-159"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6、上传投标文件截止时间：2026年</w:t>
      </w:r>
      <w:r>
        <w:rPr>
          <w:rFonts w:hint="eastAsia" w:ascii="宋体" w:hAnsi="宋体"/>
          <w:color w:val="auto"/>
          <w:szCs w:val="21"/>
          <w:highlight w:val="none"/>
          <w:lang w:eastAsia="zh-CN"/>
        </w:rPr>
        <w:t xml:space="preserve">9月23日9点30分</w:t>
      </w:r>
      <w:r/>
    </w:p>
    <w:p>
      <w:pPr>
        <w:ind w:right="-159"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7、开标时间：2026年</w:t>
      </w:r>
      <w:r>
        <w:rPr>
          <w:rFonts w:hint="eastAsia" w:ascii="宋体" w:hAnsi="宋体"/>
          <w:color w:val="auto"/>
          <w:szCs w:val="21"/>
          <w:highlight w:val="none"/>
          <w:lang w:eastAsia="zh-CN"/>
        </w:rPr>
        <w:t xml:space="preserve">9月23日9点30分</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8、开标地点：苏采云政府采购一体化平台开标大厅（网上不见面开标）</w:t>
      </w:r>
      <w:r/>
    </w:p>
    <w:p>
      <w:pPr>
        <w:ind w:right="-159"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本项目为不见面开标项目，请供应商确保电脑、系统及其他设备（视频输入输出设备等）无误，且开标直至项目结束始终保持系统在线状态。</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9、采购项目联系人及联系方式：</w:t>
      </w:r>
      <w:r/>
    </w:p>
    <w:p>
      <w:pPr>
        <w:ind w:right="-159" w:firstLine="420"/>
        <w:spacing w:line="400" w:lineRule="exact"/>
        <w:rPr>
          <w:rFonts w:hint="eastAsia" w:ascii="宋体" w:hAnsi="宋体" w:eastAsia="宋体"/>
          <w:color w:val="auto"/>
          <w:szCs w:val="21"/>
          <w:highlight w:val="none"/>
          <w:lang w:eastAsia="zh-CN"/>
        </w:rPr>
      </w:pPr>
      <w:r>
        <w:rPr>
          <w:rFonts w:ascii="宋体" w:hAnsi="宋体"/>
          <w:color w:val="auto"/>
          <w:szCs w:val="21"/>
          <w:highlight w:val="none"/>
        </w:rPr>
        <w:t xml:space="preserve">（1）</w:t>
      </w:r>
      <w:r>
        <w:rPr>
          <w:rFonts w:hint="eastAsia" w:ascii="宋体" w:hAnsi="宋体"/>
          <w:color w:val="auto"/>
          <w:szCs w:val="21"/>
          <w:highlight w:val="none"/>
          <w:lang w:eastAsia="zh-CN"/>
        </w:rPr>
        <w:t xml:space="preserve">苏州市立医院</w:t>
      </w:r>
      <w:r/>
    </w:p>
    <w:p>
      <w:pPr>
        <w:ind w:right="-159"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联系人：</w:t>
      </w:r>
      <w:r>
        <w:rPr>
          <w:rFonts w:hint="eastAsia" w:ascii="宋体" w:hAnsi="宋体"/>
          <w:color w:val="auto"/>
          <w:szCs w:val="21"/>
          <w:highlight w:val="none"/>
          <w:lang w:eastAsia="zh-CN"/>
        </w:rPr>
        <w:t xml:space="preserve">王俊文</w:t>
      </w:r>
      <w:r/>
    </w:p>
    <w:p>
      <w:pPr>
        <w:ind w:right="-159"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联系电话：</w:t>
      </w:r>
      <w:r>
        <w:rPr>
          <w:rFonts w:hint="eastAsia" w:ascii="宋体" w:hAnsi="宋体"/>
          <w:color w:val="auto"/>
          <w:szCs w:val="21"/>
          <w:highlight w:val="none"/>
          <w:lang w:eastAsia="zh-CN"/>
        </w:rPr>
        <w:t xml:space="preserve">0512-62362603</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（2）采购代理机构：苏州市卫康招投标咨询服务有限公司</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地址：苏州市干将西路1296号深业姑苏中心17层            邮编：21500</w:t>
      </w:r>
      <w:r>
        <w:rPr>
          <w:rFonts w:hint="eastAsia" w:ascii="宋体" w:hAnsi="宋体"/>
          <w:color w:val="auto"/>
          <w:szCs w:val="21"/>
          <w:highlight w:val="none"/>
        </w:rPr>
        <w:t xml:space="preserve">0</w:t>
      </w:r>
      <w:r/>
    </w:p>
    <w:p>
      <w:pPr>
        <w:ind w:right="-159" w:firstLine="420"/>
        <w:spacing w:line="400" w:lineRule="exact"/>
        <w:rPr>
          <w:rFonts w:hint="eastAsia" w:ascii="宋体" w:hAnsi="宋体" w:eastAsia="宋体"/>
          <w:color w:val="auto"/>
          <w:szCs w:val="21"/>
          <w:highlight w:val="none"/>
          <w:lang w:eastAsia="zh-CN"/>
        </w:rPr>
      </w:pPr>
      <w:r>
        <w:rPr>
          <w:rFonts w:ascii="宋体" w:hAnsi="宋体"/>
          <w:color w:val="auto"/>
          <w:szCs w:val="21"/>
          <w:highlight w:val="none"/>
        </w:rPr>
        <w:t xml:space="preserve">联系人：</w:t>
      </w:r>
      <w:r>
        <w:rPr>
          <w:rFonts w:hint="eastAsia" w:ascii="宋体" w:hAnsi="宋体"/>
          <w:color w:val="auto"/>
          <w:szCs w:val="21"/>
          <w:highlight w:val="none"/>
          <w:lang w:eastAsia="zh-CN"/>
        </w:rPr>
        <w:t xml:space="preserve">陈璐佳、李晶晶、李东</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联系电话：0512-69165615</w:t>
      </w:r>
      <w:r>
        <w:rPr>
          <w:rFonts w:hint="eastAsia" w:ascii="宋体" w:hAnsi="宋体"/>
          <w:color w:val="auto"/>
          <w:szCs w:val="21"/>
          <w:highlight w:val="none"/>
          <w:lang w:val="en-US" w:eastAsia="zh-CN"/>
        </w:rPr>
        <w:t xml:space="preserve">/0512-65158848</w:t>
      </w:r>
      <w:r>
        <w:rPr>
          <w:rFonts w:ascii="宋体" w:hAnsi="宋体"/>
          <w:color w:val="auto"/>
          <w:szCs w:val="21"/>
          <w:highlight w:val="none"/>
        </w:rPr>
        <w:t xml:space="preserve">，0512-65153553 （FAX）</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请贵单位</w:t>
      </w:r>
      <w:r>
        <w:rPr>
          <w:rFonts w:hint="eastAsia" w:ascii="宋体" w:hAnsi="宋体"/>
          <w:color w:val="auto"/>
          <w:szCs w:val="21"/>
          <w:highlight w:val="none"/>
        </w:rPr>
        <w:t xml:space="preserve">获取本次</w:t>
      </w:r>
      <w:r>
        <w:rPr>
          <w:rFonts w:ascii="宋体" w:hAnsi="宋体"/>
          <w:color w:val="auto"/>
          <w:szCs w:val="21"/>
          <w:highlight w:val="none"/>
        </w:rPr>
        <w:t xml:space="preserve">采购文件后，认真阅读各项内容，进行必要的投标准备，并按采购文件的要求详细填写和编制投标文件，并按“前附表”确定的时间、地点准时参加投标。</w:t>
      </w:r>
      <w:r/>
    </w:p>
    <w:p>
      <w:pPr>
        <w:ind w:right="-159" w:firstLine="420"/>
        <w:jc w:val="right"/>
        <w:spacing w:line="400" w:lineRule="exact"/>
        <w:rPr>
          <w:rFonts w:ascii="宋体" w:hAnsi="宋体"/>
          <w:color w:val="auto"/>
          <w:szCs w:val="21"/>
          <w:highlight w:val="none"/>
        </w:rPr>
      </w:pPr>
      <w:r>
        <w:rPr>
          <w:rFonts w:ascii="宋体" w:hAnsi="宋体"/>
          <w:color w:val="auto"/>
          <w:szCs w:val="21"/>
          <w:highlight w:val="none"/>
        </w:rPr>
      </w:r>
      <w:r/>
    </w:p>
    <w:p>
      <w:pPr>
        <w:ind w:right="-159" w:firstLine="420"/>
        <w:jc w:val="right"/>
        <w:spacing w:line="400" w:lineRule="exact"/>
        <w:rPr>
          <w:rFonts w:ascii="宋体" w:hAnsi="宋体"/>
          <w:color w:val="auto"/>
          <w:szCs w:val="21"/>
          <w:highlight w:val="none"/>
        </w:rPr>
      </w:pPr>
      <w:r>
        <w:rPr>
          <w:rFonts w:ascii="宋体" w:hAnsi="宋体"/>
          <w:color w:val="auto"/>
          <w:szCs w:val="21"/>
          <w:highlight w:val="none"/>
        </w:rPr>
        <w:t xml:space="preserve">苏州市卫康招投标咨询服务有限公司</w:t>
      </w:r>
      <w:bookmarkEnd w:id="4"/>
      <w:r/>
      <w:r/>
    </w:p>
    <w:p>
      <w:pPr>
        <w:jc w:val="center"/>
        <w:rPr>
          <w:rFonts w:ascii="宋体" w:hAnsi="宋体"/>
          <w:b/>
          <w:bCs/>
          <w:color w:val="auto"/>
          <w:sz w:val="32"/>
          <w:highlight w:val="none"/>
        </w:rPr>
      </w:pPr>
      <w:r>
        <w:rPr>
          <w:rFonts w:hint="eastAsia" w:ascii="宋体" w:hAnsi="宋体"/>
          <w:color w:val="auto"/>
          <w:szCs w:val="21"/>
          <w:highlight w:val="none"/>
        </w:rPr>
        <w:br w:type="page" w:clear="all"/>
      </w:r>
      <w:bookmarkStart w:id="5" w:name="_Hlk99527734"/>
      <w:r/>
      <w:bookmarkStart w:id="6" w:name="_Hlk131152796"/>
      <w:r>
        <w:rPr>
          <w:rFonts w:hint="eastAsia" w:ascii="宋体" w:hAnsi="宋体"/>
          <w:b/>
          <w:bCs/>
          <w:color w:val="auto"/>
          <w:sz w:val="32"/>
          <w:highlight w:val="none"/>
        </w:rPr>
        <w:t xml:space="preserve">第二章 投标人须知</w:t>
      </w:r>
      <w:r/>
    </w:p>
    <w:p>
      <w:pPr>
        <w:ind w:right="-159" w:firstLine="643"/>
        <w:jc w:val="center"/>
        <w:spacing w:line="40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一、说明和释义</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1、说明</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1.1本采购文件仅适用于苏州市卫康招投标咨询服务有限公司组织的采购活动。</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1.2本次采购活动及因本次采购产生的合同受中国法律制约和保护。</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1.3本采购文件的解释权属于苏州市卫康招投标咨询服务有限公司</w:t>
      </w:r>
      <w:r>
        <w:rPr>
          <w:rFonts w:hint="eastAsia" w:ascii="宋体" w:hAnsi="宋体"/>
          <w:color w:val="auto"/>
          <w:szCs w:val="21"/>
          <w:highlight w:val="none"/>
          <w:lang w:val="zh-CN"/>
        </w:rPr>
        <w:t xml:space="preserve">及采购人</w:t>
      </w:r>
      <w:r>
        <w:rPr>
          <w:rFonts w:ascii="宋体" w:hAnsi="宋体"/>
          <w:color w:val="auto"/>
          <w:szCs w:val="21"/>
          <w:highlight w:val="none"/>
          <w:lang w:val="zh-CN"/>
        </w:rPr>
        <w:t xml:space="preserve">。</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2、词语释义</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2.1采购人（甲方）：合同中明确规定的实际购买货物和服务的法人或其他组织和自然人。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2.2采购代理机构：具体组织实施采购活动的法人。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2.3投标人（供应商）：经认定有资格响应采购，参加投标竞争的法人或其他组织或自然人。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2.4响应：投标人根据采购代理机构发布的采购文件，编制投标文件并按规定投标的行为。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2.5中标人（乙方）：合同中规定的向采购方提供货物和服务的法人或其他组织和自然人。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right="62" w:firstLine="422"/>
        <w:spacing w:line="360" w:lineRule="auto"/>
        <w:rPr>
          <w:rFonts w:ascii="宋体" w:hAnsi="宋体"/>
          <w:color w:val="auto"/>
          <w:szCs w:val="21"/>
          <w:highlight w:val="none"/>
        </w:rPr>
      </w:pPr>
      <w:r>
        <w:rPr>
          <w:rFonts w:ascii="宋体" w:hAnsi="宋体"/>
          <w:color w:val="auto"/>
          <w:szCs w:val="21"/>
          <w:highlight w:val="none"/>
          <w:lang w:val="zh-CN"/>
        </w:rPr>
        <w:t xml:space="preserve">2.7 货物：系指乙方按</w:t>
      </w:r>
      <w:r>
        <w:rPr>
          <w:rFonts w:hint="eastAsia" w:ascii="宋体" w:hAnsi="宋体"/>
          <w:color w:val="auto"/>
          <w:szCs w:val="21"/>
          <w:highlight w:val="none"/>
          <w:lang w:val="zh-CN"/>
        </w:rPr>
        <w:t xml:space="preserve">采购</w:t>
      </w:r>
      <w:r>
        <w:rPr>
          <w:rFonts w:ascii="宋体" w:hAnsi="宋体"/>
          <w:color w:val="auto"/>
          <w:szCs w:val="21"/>
          <w:highlight w:val="none"/>
          <w:lang w:val="zh-CN"/>
        </w:rPr>
        <w:t xml:space="preserve">文件规定，应向甲方提供的一切设备、备品、备件、工具、手册</w:t>
      </w:r>
      <w:r>
        <w:rPr>
          <w:rFonts w:hint="eastAsia" w:ascii="宋体" w:hAnsi="宋体"/>
          <w:color w:val="auto"/>
          <w:szCs w:val="21"/>
          <w:highlight w:val="none"/>
          <w:lang w:val="zh-CN"/>
        </w:rPr>
        <w:t xml:space="preserve">及其他有关</w:t>
      </w:r>
      <w:r>
        <w:rPr>
          <w:rFonts w:ascii="宋体" w:hAnsi="宋体"/>
          <w:color w:val="auto"/>
          <w:szCs w:val="21"/>
          <w:highlight w:val="none"/>
          <w:lang w:val="zh-CN"/>
        </w:rPr>
        <w:t xml:space="preserve">技术资料和材料。</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服务：系指本次招标采购文件规定中标人应承担的与提供货物和服务有关的辅助服务，比如运输、保险、安装、调试、提供技术援助、培训、配合措施、维修响应及合同中规定中标人应承担的其它义务。</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2.9 知识产权：指专利权、商标权、著作权等无形财产专有权的统称。</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2.10 天：日历日。</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2.11 交货地点：合同中明确约定的乙方提交的货物和服务最终到达地点。</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2.12 合同价款：根据合同规定，乙方在正确地履行合同义务后甲方应支付乙方的价款。</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2.13 产地：货物开采、生长、生产、最终制造、加工或提供服务的来源地。</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2.14 不可抗力：不能预见、不能避免并且不能克服的客观情况。</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2.15 实质响应：满足有关本次采购标的、数量、价款、质保期或者报酬、履行期限、履行地点和方式、违约责任和解决争议方法等要求。</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2.16 进口产品：通过中国海关报关验放进入中国境内且产自关境外的产品。</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2.17 书面形式：指书面文字、合同书、信件和传真等可以有形地表现所载内容的形式。</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2.18</w:t>
      </w:r>
      <w:r>
        <w:rPr>
          <w:rFonts w:hint="eastAsia" w:ascii="宋体" w:hAnsi="宋体"/>
          <w:color w:val="auto"/>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二、投标人（供应商）</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3、供应商资格要求：</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3.1供应商应当具备下列一般条件：</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rPr>
        <w:t xml:space="preserve">3.1.1 具有独立承担民事责任的能力；</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3.1.2</w:t>
      </w:r>
      <w:r>
        <w:rPr>
          <w:rFonts w:hint="eastAsia" w:ascii="宋体" w:hAnsi="宋体"/>
          <w:color w:val="auto"/>
          <w:szCs w:val="21"/>
          <w:highlight w:val="none"/>
        </w:rPr>
        <w:t xml:space="preserve"> </w:t>
      </w:r>
      <w:r>
        <w:rPr>
          <w:rFonts w:ascii="宋体" w:hAnsi="宋体"/>
          <w:color w:val="auto"/>
          <w:szCs w:val="21"/>
          <w:highlight w:val="none"/>
        </w:rPr>
        <w:t xml:space="preserve">具有良好的商业信誉和健全的财务会计制度；</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3.1.3 具有履行合同所必需的设备和专业技术能力；</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3.1.4 有依法缴纳税收和社会保障资金的良好记录；</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rPr>
        <w:t xml:space="preserve">3.1.5 参加政府采购活动前三年内，在经营活动中没有重大违法记录；</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rPr>
        <w:t xml:space="preserve">3.1.6 法律、行政法规规定的其他条件；</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3.7本项目的特定资格要求：</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（1）投标人具有相关部门核发的《保险法人许可证》。</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（2）本项目允许法人企业或分公司（中心支公司）进行投标。</w:t>
      </w:r>
      <w:r/>
    </w:p>
    <w:p>
      <w:pPr>
        <w:ind w:firstLine="420"/>
        <w:spacing w:line="400" w:lineRule="exact"/>
        <w:rPr>
          <w:color w:val="auto"/>
          <w:szCs w:val="21"/>
          <w:highlight w:val="none"/>
        </w:rPr>
      </w:pPr>
      <w:r>
        <w:rPr>
          <w:rFonts w:hint="eastAsia" w:ascii="宋体" w:hAnsi="宋体"/>
          <w:bCs/>
          <w:color w:val="auto"/>
          <w:szCs w:val="21"/>
          <w:highlight w:val="none"/>
        </w:rPr>
        <w:t xml:space="preserve">注：单位法人代表为同一人或者存在直接控股、管理关系的不同供应商，不得参加同一合同项下的政府采购活动。</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4、投标人代表</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5、投标费用 </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5.1无论投标过程中的做法和结果如何，投标人自行承担所有与参加投标有关的全部费用。</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6、联合体投标</w:t>
      </w:r>
      <w:r/>
    </w:p>
    <w:p>
      <w:pPr>
        <w:ind w:firstLine="420"/>
        <w:spacing w:line="400" w:lineRule="exact"/>
        <w:rPr>
          <w:rFonts w:ascii="宋体" w:hAnsi="宋体"/>
          <w:bCs/>
          <w:color w:val="auto"/>
          <w:szCs w:val="21"/>
          <w:highlight w:val="none"/>
        </w:rPr>
      </w:pPr>
      <w:r>
        <w:rPr>
          <w:rFonts w:ascii="宋体" w:hAnsi="宋体"/>
          <w:bCs/>
          <w:color w:val="auto"/>
          <w:szCs w:val="21"/>
          <w:highlight w:val="none"/>
          <w:lang w:val="zh-CN"/>
        </w:rPr>
        <w:t xml:space="preserve">本采购项目不接受联合体投标。</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三、采购文件的说明</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7、采购文件</w:t>
      </w:r>
      <w:r/>
    </w:p>
    <w:p>
      <w:pPr>
        <w:ind w:firstLine="420"/>
        <w:spacing w:line="400" w:lineRule="exact"/>
        <w:rPr>
          <w:rFonts w:ascii="宋体" w:hAnsi="宋体"/>
          <w:bCs/>
          <w:color w:val="auto"/>
          <w:szCs w:val="21"/>
          <w:highlight w:val="none"/>
          <w:lang w:val="zh-CN"/>
        </w:rPr>
        <w:outlineLvl w:val="0"/>
      </w:pPr>
      <w:r>
        <w:rPr>
          <w:rFonts w:ascii="宋体" w:hAnsi="宋体"/>
          <w:bCs/>
          <w:color w:val="auto"/>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0"/>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8、采购文件的询问与澄清</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8.1投标人在收到采购文件后，若有问题需要询问，应于收到采购文件后</w:t>
      </w:r>
      <w:r>
        <w:rPr>
          <w:rFonts w:hint="eastAsia" w:ascii="宋体" w:hAnsi="宋体"/>
          <w:bCs/>
          <w:color w:val="auto"/>
          <w:szCs w:val="21"/>
          <w:highlight w:val="none"/>
        </w:rPr>
        <w:t xml:space="preserve">向采购代理机构</w:t>
      </w:r>
      <w:r>
        <w:rPr>
          <w:rFonts w:ascii="宋体" w:hAnsi="宋体"/>
          <w:bCs/>
          <w:color w:val="auto"/>
          <w:szCs w:val="21"/>
          <w:highlight w:val="none"/>
          <w:lang w:val="zh-CN"/>
        </w:rPr>
        <w:t xml:space="preserve">提出，采购代理机构将予以解答。</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8.4至采购文件获取截止时间，获取采购文件的潜在投标人不足3家的，采购人或采购代理机构可以顺延采购文件提供期限。</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9、采购文件的修改</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9.1采购代理机构无论出于自己的考虑，还是出于对投标人提问的澄清，均可对采购文件用补充文件的方式进行修改。</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ascii="宋体" w:hAnsi="宋体"/>
          <w:b/>
          <w:color w:val="auto"/>
          <w:szCs w:val="21"/>
          <w:highlight w:val="none"/>
        </w:rPr>
      </w:pPr>
      <w:r>
        <w:rPr>
          <w:rFonts w:ascii="宋体" w:hAnsi="宋体"/>
          <w:b/>
          <w:color w:val="auto"/>
          <w:szCs w:val="21"/>
          <w:highlight w:val="none"/>
          <w:lang w:val="zh-CN"/>
        </w:rPr>
        <w:t xml:space="preserve">10、质疑</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10.2根据财政部94号令第十一条规定，提出质疑的供应商应当是参与所质疑项目采购活动的供应商。因此凡是对采购文件提出质疑的供应商，请将符合资格条件的证明材料及网上报名确认单与质疑函一起递交。</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10.4供应商如对本项目提出质疑须在法定质疑期内一次性提出针对同一采购程序环节的质疑。</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10.5接受质疑函的方式：当场送达或邮寄方式。</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10.6联系单位：苏州市卫康招投标咨询服务有限公司</w:t>
      </w:r>
      <w:r/>
    </w:p>
    <w:p>
      <w:pPr>
        <w:ind w:firstLine="422"/>
        <w:spacing w:line="360" w:lineRule="auto"/>
        <w:rPr>
          <w:rFonts w:ascii="宋体" w:hAnsi="宋体"/>
          <w:b/>
          <w:color w:val="auto"/>
          <w:szCs w:val="21"/>
          <w:highlight w:val="none"/>
        </w:rPr>
      </w:pPr>
      <w:r>
        <w:rPr>
          <w:rFonts w:ascii="宋体" w:hAnsi="宋体"/>
          <w:color w:val="auto"/>
          <w:szCs w:val="21"/>
          <w:highlight w:val="none"/>
        </w:rPr>
        <w:t xml:space="preserve">10.7</w:t>
      </w:r>
      <w:r>
        <w:rPr>
          <w:rFonts w:ascii="宋体" w:hAnsi="宋体"/>
          <w:color w:val="auto"/>
          <w:szCs w:val="21"/>
          <w:highlight w:val="none"/>
          <w:lang w:val="zh-CN"/>
        </w:rPr>
        <w:t xml:space="preserve">收件人</w:t>
      </w:r>
      <w:r>
        <w:rPr>
          <w:rFonts w:ascii="宋体" w:hAnsi="宋体"/>
          <w:color w:val="auto"/>
          <w:szCs w:val="21"/>
          <w:highlight w:val="none"/>
        </w:rPr>
        <w:t xml:space="preserve">：</w:t>
      </w:r>
      <w:r>
        <w:rPr>
          <w:rFonts w:hint="eastAsia" w:ascii="宋体" w:hAnsi="宋体"/>
          <w:color w:val="auto"/>
          <w:szCs w:val="21"/>
          <w:highlight w:val="none"/>
          <w:lang w:val="en-US" w:eastAsia="zh-CN"/>
        </w:rPr>
        <w:t xml:space="preserve">季女士</w:t>
      </w:r>
      <w:r>
        <w:rPr>
          <w:rFonts w:hint="eastAsia" w:ascii="宋体" w:hAnsi="宋体"/>
          <w:color w:val="auto"/>
          <w:szCs w:val="21"/>
          <w:highlight w:val="none"/>
        </w:rPr>
        <w:t xml:space="preserve">（前台）</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10.8联系电话：0512-69165625</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10.9通讯地址：</w:t>
      </w:r>
      <w:r>
        <w:rPr>
          <w:rFonts w:hint="eastAsia" w:ascii="宋体" w:hAnsi="宋体"/>
          <w:color w:val="auto"/>
          <w:szCs w:val="21"/>
          <w:highlight w:val="none"/>
          <w:lang w:val="zh-CN"/>
        </w:rPr>
        <w:t xml:space="preserve">苏州市干将西路1296号深业姑苏中心17层</w:t>
      </w:r>
      <w:r/>
    </w:p>
    <w:p>
      <w:pPr>
        <w:ind w:firstLine="422"/>
        <w:spacing w:line="400" w:lineRule="exact"/>
        <w:rPr>
          <w:rFonts w:ascii="宋体" w:hAnsi="宋体"/>
          <w:color w:val="auto"/>
          <w:szCs w:val="21"/>
          <w:highlight w:val="none"/>
        </w:rPr>
        <w:outlineLvl w:val="0"/>
      </w:pPr>
      <w:r>
        <w:rPr>
          <w:rFonts w:ascii="宋体" w:hAnsi="宋体"/>
          <w:b/>
          <w:bCs/>
          <w:color w:val="auto"/>
          <w:szCs w:val="21"/>
          <w:highlight w:val="none"/>
          <w:lang w:val="zh-CN"/>
        </w:rPr>
        <w:t xml:space="preserve">四、</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投标文件说明</w:t>
      </w:r>
      <w:r/>
    </w:p>
    <w:p>
      <w:pPr>
        <w:ind w:firstLine="422"/>
        <w:spacing w:line="400" w:lineRule="exact"/>
        <w:rPr>
          <w:rFonts w:ascii="宋体" w:hAnsi="宋体"/>
          <w:color w:val="auto"/>
          <w:szCs w:val="21"/>
          <w:highlight w:val="none"/>
        </w:rPr>
        <w:outlineLvl w:val="0"/>
      </w:pPr>
      <w:r>
        <w:rPr>
          <w:rFonts w:ascii="宋体" w:hAnsi="宋体"/>
          <w:b/>
          <w:bCs/>
          <w:color w:val="auto"/>
          <w:szCs w:val="21"/>
          <w:highlight w:val="none"/>
          <w:lang w:val="zh-CN"/>
        </w:rPr>
        <w:t xml:space="preserve">11、提示与要求</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11.2无论是否递交投标文件，投标人都应将采购文件及以后的所有通知、文件等视为保密文件。</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12、</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投标文件计量单位和使用文字</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12.1</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12.2</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Times New Roman" w:hAnsi="Times New Roman"/>
          <w:b/>
          <w:color w:val="auto"/>
          <w:szCs w:val="21"/>
          <w:highlight w:val="none"/>
        </w:rPr>
        <w:outlineLvl w:val="0"/>
      </w:pPr>
      <w:r>
        <w:rPr>
          <w:rFonts w:ascii="宋体" w:hAnsi="宋体"/>
          <w:b/>
          <w:bCs/>
          <w:color w:val="auto"/>
          <w:szCs w:val="21"/>
          <w:highlight w:val="none"/>
          <w:lang w:val="zh-CN"/>
        </w:rPr>
        <w:t xml:space="preserve">13</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投标文件的组成</w:t>
      </w:r>
      <w:r/>
    </w:p>
    <w:p>
      <w:pPr>
        <w:ind w:right="-161" w:firstLine="422"/>
        <w:spacing w:line="400" w:lineRule="exact"/>
        <w:rPr>
          <w:b/>
          <w:bCs/>
          <w:color w:val="auto"/>
          <w:szCs w:val="21"/>
          <w:highlight w:val="none"/>
        </w:rPr>
      </w:pPr>
      <w:r>
        <w:rPr>
          <w:b/>
          <w:bCs/>
          <w:color w:val="auto"/>
          <w:szCs w:val="21"/>
          <w:highlight w:val="none"/>
        </w:rPr>
        <w:t xml:space="preserve">13.1封面</w:t>
      </w:r>
      <w:r/>
    </w:p>
    <w:p>
      <w:pPr>
        <w:ind w:right="-161" w:firstLine="422"/>
        <w:spacing w:line="400" w:lineRule="exact"/>
        <w:rPr>
          <w:b/>
          <w:bCs/>
          <w:color w:val="auto"/>
          <w:szCs w:val="21"/>
          <w:highlight w:val="none"/>
        </w:rPr>
      </w:pPr>
      <w:r>
        <w:rPr>
          <w:b/>
          <w:bCs/>
          <w:color w:val="auto"/>
          <w:szCs w:val="21"/>
          <w:highlight w:val="none"/>
        </w:rPr>
        <w:t xml:space="preserve">13.2开标一览表</w:t>
      </w:r>
      <w:r/>
    </w:p>
    <w:p>
      <w:pPr>
        <w:ind w:right="-161" w:firstLine="422"/>
        <w:spacing w:line="400" w:lineRule="exact"/>
        <w:rPr>
          <w:b/>
          <w:bCs/>
          <w:color w:val="auto"/>
          <w:szCs w:val="21"/>
          <w:highlight w:val="none"/>
        </w:rPr>
      </w:pPr>
      <w:r>
        <w:rPr>
          <w:b/>
          <w:bCs/>
          <w:color w:val="auto"/>
          <w:szCs w:val="21"/>
          <w:highlight w:val="none"/>
        </w:rPr>
        <w:t xml:space="preserve">13.</w:t>
      </w:r>
      <w:r>
        <w:rPr>
          <w:rFonts w:hint="eastAsia"/>
          <w:b/>
          <w:bCs/>
          <w:color w:val="auto"/>
          <w:szCs w:val="21"/>
          <w:highlight w:val="none"/>
        </w:rPr>
        <w:t xml:space="preserve">3</w:t>
      </w:r>
      <w:r>
        <w:rPr>
          <w:b/>
          <w:bCs/>
          <w:color w:val="auto"/>
          <w:szCs w:val="21"/>
          <w:highlight w:val="none"/>
        </w:rPr>
        <w:t xml:space="preserve">资格审查响应文件</w:t>
      </w:r>
      <w:r/>
    </w:p>
    <w:p>
      <w:pPr>
        <w:ind w:right="-161" w:firstLine="420"/>
        <w:spacing w:line="400" w:lineRule="exact"/>
        <w:rPr>
          <w:color w:val="auto"/>
          <w:szCs w:val="21"/>
          <w:highlight w:val="none"/>
        </w:rPr>
      </w:pPr>
      <w:r>
        <w:rPr>
          <w:color w:val="auto"/>
          <w:szCs w:val="21"/>
          <w:highlight w:val="none"/>
        </w:rPr>
        <w:t xml:space="preserve">（1）投标函、关于资格条件的声明函（格式见第三章）；</w:t>
      </w:r>
      <w:r/>
    </w:p>
    <w:p>
      <w:pPr>
        <w:ind w:right="-161" w:firstLine="420"/>
        <w:spacing w:line="400" w:lineRule="exact"/>
        <w:rPr>
          <w:color w:val="auto"/>
          <w:szCs w:val="21"/>
          <w:highlight w:val="none"/>
        </w:rPr>
      </w:pPr>
      <w:r>
        <w:rPr>
          <w:color w:val="auto"/>
          <w:szCs w:val="21"/>
          <w:highlight w:val="none"/>
        </w:rPr>
        <w:t xml:space="preserve">（2）投标单位情况表（格式见第三章）；</w:t>
      </w:r>
      <w:r/>
    </w:p>
    <w:p>
      <w:pPr>
        <w:ind w:right="-161" w:firstLine="420"/>
        <w:spacing w:line="400" w:lineRule="exact"/>
        <w:rPr>
          <w:color w:val="auto"/>
          <w:szCs w:val="21"/>
          <w:highlight w:val="none"/>
        </w:rPr>
      </w:pPr>
      <w:r>
        <w:rPr>
          <w:color w:val="auto"/>
          <w:szCs w:val="21"/>
          <w:highlight w:val="none"/>
        </w:rPr>
        <w:t xml:space="preserve">（</w:t>
      </w:r>
      <w:r>
        <w:rPr>
          <w:rFonts w:hint="eastAsia"/>
          <w:color w:val="auto"/>
          <w:szCs w:val="21"/>
          <w:highlight w:val="none"/>
        </w:rPr>
        <w:t xml:space="preserve">3</w:t>
      </w:r>
      <w:r>
        <w:rPr>
          <w:color w:val="auto"/>
          <w:szCs w:val="21"/>
          <w:highlight w:val="none"/>
        </w:rPr>
        <w:t xml:space="preserve">）合格供应商的资格条件</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.1法人或者其他组织的营业执照等证明文件，自然人的身份证明；（ 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.2良好的商业信誉和健全的财务会计制度证明的相关材料（包括但不限于最近一期经审计的财务报告复印件或银行出具的资信证明原件</w:t>
      </w:r>
      <w:r>
        <w:rPr>
          <w:rFonts w:hint="eastAsia"/>
          <w:color w:val="auto"/>
          <w:szCs w:val="21"/>
          <w:highlight w:val="none"/>
        </w:rPr>
        <w:t xml:space="preserve">的扫描件</w:t>
      </w:r>
      <w:r>
        <w:rPr>
          <w:color w:val="auto"/>
          <w:szCs w:val="21"/>
          <w:highlight w:val="none"/>
        </w:rPr>
        <w:t xml:space="preserve">）；</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.3有依法缴纳税收和社会保障资金的良好记录的相关材料（最近一期依法缴纳税收的凭据复印件和最近一期依法缴纳社会保险的凭据复印件（专用收据或社会保险缴纳清单））；</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.5参加政府采购活动前3年内在经营活动中没有重大违法记录的书面声明加盖公章；</w:t>
      </w:r>
      <w:r/>
    </w:p>
    <w:p>
      <w:pPr>
        <w:ind w:firstLine="420"/>
        <w:spacing w:line="400" w:lineRule="exact"/>
        <w:rPr>
          <w:color w:val="auto"/>
          <w:szCs w:val="21"/>
          <w:highlight w:val="none"/>
        </w:rPr>
      </w:pPr>
      <w:r>
        <w:rPr>
          <w:rFonts w:hint="eastAsia"/>
          <w:color w:val="auto"/>
          <w:szCs w:val="21"/>
          <w:highlight w:val="none"/>
        </w:rPr>
        <w:t xml:space="preserve">3.6相关部门核发的《保险法人许可证》复印件。</w:t>
      </w:r>
      <w:r/>
    </w:p>
    <w:p>
      <w:pPr>
        <w:ind w:right="-161" w:firstLine="420"/>
        <w:spacing w:line="400" w:lineRule="exact"/>
        <w:rPr>
          <w:b/>
          <w:bCs/>
          <w:color w:val="auto"/>
          <w:szCs w:val="21"/>
          <w:highlight w:val="none"/>
        </w:rPr>
      </w:pPr>
      <w:r>
        <w:rPr>
          <w:rFonts w:hint="eastAsia"/>
          <w:b/>
          <w:bCs/>
          <w:color w:val="auto"/>
          <w:szCs w:val="21"/>
          <w:highlight w:val="none"/>
        </w:rPr>
        <w:t xml:space="preserve">13.4符合性审查响应文件</w:t>
      </w:r>
      <w:r/>
    </w:p>
    <w:p>
      <w:pPr>
        <w:ind w:right="-161" w:firstLine="420"/>
        <w:spacing w:line="400" w:lineRule="exact"/>
        <w:rPr>
          <w:color w:val="auto"/>
          <w:szCs w:val="21"/>
          <w:highlight w:val="none"/>
        </w:rPr>
      </w:pPr>
      <w:r>
        <w:rPr>
          <w:rFonts w:hint="eastAsia"/>
          <w:color w:val="auto"/>
          <w:szCs w:val="21"/>
          <w:highlight w:val="none"/>
        </w:rPr>
        <w:t xml:space="preserve">13.4.1投标报价分析表；</w:t>
      </w:r>
      <w:r/>
    </w:p>
    <w:p>
      <w:pPr>
        <w:ind w:right="-161" w:firstLine="420"/>
        <w:spacing w:line="400" w:lineRule="exact"/>
        <w:rPr>
          <w:color w:val="auto"/>
          <w:szCs w:val="21"/>
          <w:highlight w:val="none"/>
        </w:rPr>
      </w:pPr>
      <w:r>
        <w:rPr>
          <w:rFonts w:hint="eastAsia"/>
          <w:color w:val="auto"/>
          <w:szCs w:val="21"/>
          <w:highlight w:val="none"/>
        </w:rPr>
        <w:t xml:space="preserve">13.4.2商务条款偏离表；</w:t>
      </w:r>
      <w:r/>
    </w:p>
    <w:p>
      <w:pPr>
        <w:ind w:right="-161" w:firstLine="420"/>
        <w:spacing w:line="400" w:lineRule="exact"/>
        <w:rPr>
          <w:b/>
          <w:bCs/>
          <w:color w:val="auto"/>
          <w:szCs w:val="21"/>
          <w:highlight w:val="none"/>
        </w:rPr>
      </w:pPr>
      <w:r>
        <w:rPr>
          <w:rFonts w:hint="eastAsia"/>
          <w:b/>
          <w:bCs/>
          <w:color w:val="auto"/>
          <w:szCs w:val="21"/>
          <w:highlight w:val="none"/>
        </w:rPr>
        <w:t xml:space="preserve">13.5综合评审响应文件</w:t>
      </w:r>
      <w:r/>
    </w:p>
    <w:p>
      <w:pPr>
        <w:ind w:right="-161" w:firstLine="420"/>
        <w:spacing w:line="400" w:lineRule="exact"/>
        <w:rPr>
          <w:color w:val="auto"/>
          <w:szCs w:val="21"/>
          <w:highlight w:val="none"/>
        </w:rPr>
      </w:pPr>
      <w:r>
        <w:rPr>
          <w:rFonts w:hint="eastAsia"/>
          <w:color w:val="auto"/>
          <w:szCs w:val="21"/>
          <w:highlight w:val="none"/>
        </w:rPr>
        <w:t xml:space="preserve">13.5.1投标服务偏离对照表； </w:t>
      </w:r>
      <w:r/>
    </w:p>
    <w:p>
      <w:pPr>
        <w:ind w:right="-161" w:firstLine="420"/>
        <w:spacing w:line="400" w:lineRule="exact"/>
        <w:rPr>
          <w:color w:val="auto"/>
          <w:szCs w:val="21"/>
          <w:highlight w:val="none"/>
        </w:rPr>
      </w:pPr>
      <w:r>
        <w:rPr>
          <w:rFonts w:hint="eastAsia"/>
          <w:color w:val="auto"/>
          <w:szCs w:val="21"/>
          <w:highlight w:val="none"/>
        </w:rPr>
        <w:t xml:space="preserve">13.5.2项目实施方案；</w:t>
      </w:r>
      <w:r/>
    </w:p>
    <w:p>
      <w:pPr>
        <w:ind w:right="-161" w:firstLine="420"/>
        <w:spacing w:line="400" w:lineRule="exact"/>
        <w:rPr>
          <w:color w:val="auto"/>
          <w:szCs w:val="21"/>
          <w:highlight w:val="none"/>
        </w:rPr>
      </w:pPr>
      <w:r>
        <w:rPr>
          <w:rFonts w:hint="eastAsia"/>
          <w:color w:val="auto"/>
          <w:szCs w:val="21"/>
          <w:highlight w:val="none"/>
        </w:rPr>
        <w:t xml:space="preserve">13.5.3与本次采购相关和评分标准中要求提供的其他证明材料；</w:t>
      </w:r>
      <w:r/>
    </w:p>
    <w:p>
      <w:pPr>
        <w:ind w:right="-161" w:firstLine="420"/>
        <w:spacing w:line="400" w:lineRule="exact"/>
        <w:rPr>
          <w:b/>
          <w:bCs/>
          <w:color w:val="auto"/>
          <w:szCs w:val="21"/>
          <w:highlight w:val="none"/>
        </w:rPr>
      </w:pPr>
      <w:r>
        <w:rPr>
          <w:rFonts w:hint="eastAsia"/>
          <w:b/>
          <w:bCs/>
          <w:color w:val="auto"/>
          <w:szCs w:val="21"/>
          <w:highlight w:val="none"/>
        </w:rPr>
        <w:t xml:space="preserve">13.6企业报价折扣证明</w:t>
      </w:r>
      <w:r/>
    </w:p>
    <w:p>
      <w:pPr>
        <w:ind w:right="-161" w:firstLine="420"/>
        <w:spacing w:line="400" w:lineRule="exact"/>
        <w:rPr>
          <w:rFonts w:hint="eastAsia" w:ascii="宋体" w:hAnsi="宋体"/>
          <w:color w:val="auto"/>
          <w:szCs w:val="21"/>
          <w:highlight w:val="none"/>
        </w:rPr>
      </w:pPr>
      <w:r>
        <w:rPr>
          <w:rFonts w:hint="eastAsia"/>
          <w:color w:val="auto"/>
          <w:szCs w:val="21"/>
          <w:highlight w:val="none"/>
        </w:rPr>
        <w:t xml:space="preserve">本项目非专门面向中小企业采购，投标人如属于小微企业，提供《中小企业声明函》或《残疾人福利性单位声明函》或由省级以上监狱管理局、戒毒管理局（含新疆生产建设兵团）出具的属于监狱企业的证明文件。</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13.</w:t>
      </w:r>
      <w:r>
        <w:rPr>
          <w:rFonts w:hint="eastAsia" w:ascii="宋体" w:hAnsi="宋体"/>
          <w:color w:val="auto"/>
          <w:szCs w:val="21"/>
          <w:highlight w:val="none"/>
        </w:rPr>
        <w:t xml:space="preserve">7</w:t>
      </w:r>
      <w:r>
        <w:rPr>
          <w:rFonts w:ascii="宋体" w:hAnsi="宋体"/>
          <w:color w:val="auto"/>
          <w:szCs w:val="21"/>
          <w:highlight w:val="none"/>
          <w:lang w:val="zh-CN"/>
        </w:rPr>
        <w:t xml:space="preserve">投标文件由13.1</w:t>
      </w:r>
      <w:r>
        <w:rPr>
          <w:rFonts w:hint="eastAsia" w:ascii="宋体" w:hAnsi="宋体"/>
          <w:color w:val="auto"/>
          <w:szCs w:val="21"/>
          <w:highlight w:val="none"/>
        </w:rPr>
        <w:t xml:space="preserve">至</w:t>
      </w:r>
      <w:r>
        <w:rPr>
          <w:rFonts w:ascii="宋体" w:hAnsi="宋体"/>
          <w:color w:val="auto"/>
          <w:szCs w:val="21"/>
          <w:highlight w:val="none"/>
          <w:lang w:val="zh-CN"/>
        </w:rPr>
        <w:t xml:space="preserve">13.</w:t>
      </w:r>
      <w:r>
        <w:rPr>
          <w:rFonts w:hint="eastAsia" w:ascii="宋体" w:hAnsi="宋体"/>
          <w:color w:val="auto"/>
          <w:szCs w:val="21"/>
          <w:highlight w:val="none"/>
        </w:rPr>
        <w:t xml:space="preserve">6</w:t>
      </w:r>
      <w:r>
        <w:rPr>
          <w:rFonts w:ascii="宋体" w:hAnsi="宋体"/>
          <w:color w:val="auto"/>
          <w:szCs w:val="21"/>
          <w:highlight w:val="none"/>
          <w:lang w:val="zh-CN"/>
        </w:rPr>
        <w:t xml:space="preserve">款规定的内容共同组成。</w:t>
      </w:r>
      <w:r/>
    </w:p>
    <w:p>
      <w:pPr>
        <w:numPr>
          <w:ilvl w:val="0"/>
          <w:numId w:val="0"/>
        </w:numPr>
        <w:ind w:firstLine="420"/>
        <w:spacing w:line="400" w:lineRule="exact"/>
        <w:rPr>
          <w:rFonts w:ascii="宋体" w:hAnsi="宋体"/>
          <w:b/>
          <w:bCs/>
          <w:color w:val="auto"/>
          <w:szCs w:val="21"/>
          <w:highlight w:val="none"/>
        </w:rPr>
      </w:pPr>
      <w:r>
        <w:rPr>
          <w:rFonts w:ascii="宋体" w:hAnsi="宋体" w:eastAsia="宋体" w:cs="Times New Roman"/>
          <w:b/>
          <w:bCs/>
          <w:color w:val="auto"/>
          <w:sz w:val="21"/>
          <w:szCs w:val="21"/>
          <w:highlight w:val="none"/>
          <w:lang w:val="en-US" w:eastAsia="zh-CN" w:bidi="ar-SA"/>
        </w:rPr>
        <w:t xml:space="preserve">14、</w:t>
      </w:r>
      <w:r>
        <w:rPr>
          <w:rFonts w:hint="eastAsia" w:ascii="宋体" w:hAnsi="宋体"/>
          <w:b/>
          <w:bCs/>
          <w:color w:val="auto"/>
          <w:szCs w:val="21"/>
          <w:highlight w:val="none"/>
        </w:rPr>
        <w:t xml:space="preserve">电子</w:t>
      </w:r>
      <w:r>
        <w:rPr>
          <w:rFonts w:ascii="宋体" w:hAnsi="宋体"/>
          <w:b/>
          <w:bCs/>
          <w:color w:val="auto"/>
          <w:szCs w:val="21"/>
          <w:highlight w:val="none"/>
        </w:rPr>
        <w:t xml:space="preserve">投标文件编制要求</w:t>
      </w:r>
      <w:r/>
    </w:p>
    <w:p>
      <w:pPr>
        <w:numPr>
          <w:ilvl w:val="0"/>
          <w:numId w:val="0"/>
        </w:numPr>
        <w:ind w:firstLine="420"/>
        <w:spacing w:line="400" w:lineRule="exact"/>
        <w:rPr>
          <w:rFonts w:ascii="宋体" w:hAnsi="宋体"/>
          <w:color w:val="auto"/>
          <w:szCs w:val="21"/>
          <w:highlight w:val="none"/>
        </w:rPr>
      </w:pPr>
      <w:r>
        <w:rPr>
          <w:rFonts w:ascii="宋体" w:hAnsi="宋体"/>
          <w:color w:val="auto"/>
          <w:szCs w:val="21"/>
          <w:highlight w:val="none"/>
        </w:rPr>
        <w:t xml:space="preserve">14.1</w:t>
      </w:r>
      <w:r>
        <w:rPr>
          <w:rFonts w:hint="eastAsia" w:ascii="宋体" w:hAnsi="宋体"/>
          <w:color w:val="auto"/>
          <w:szCs w:val="21"/>
          <w:highlight w:val="none"/>
        </w:rPr>
        <w:t xml:space="preserve">电子</w:t>
      </w:r>
      <w:r>
        <w:rPr>
          <w:rFonts w:ascii="宋体" w:hAnsi="宋体"/>
          <w:color w:val="auto"/>
          <w:szCs w:val="21"/>
          <w:highlight w:val="none"/>
        </w:rPr>
        <w:t xml:space="preserve">投标文件按上述13.1-13.</w:t>
      </w:r>
      <w:r>
        <w:rPr>
          <w:rFonts w:hint="eastAsia" w:ascii="宋体" w:hAnsi="宋体"/>
          <w:color w:val="auto"/>
          <w:szCs w:val="21"/>
          <w:highlight w:val="none"/>
        </w:rPr>
        <w:t xml:space="preserve">6</w:t>
      </w:r>
      <w:r>
        <w:rPr>
          <w:rFonts w:ascii="宋体" w:hAnsi="宋体"/>
          <w:color w:val="auto"/>
          <w:szCs w:val="21"/>
          <w:highlight w:val="none"/>
        </w:rPr>
        <w:t xml:space="preserve">统一顺序、统一格式编写</w:t>
      </w:r>
      <w:r>
        <w:rPr>
          <w:rFonts w:hint="eastAsia" w:ascii="宋体" w:hAnsi="宋体"/>
          <w:color w:val="auto"/>
          <w:szCs w:val="21"/>
          <w:highlight w:val="none"/>
        </w:rPr>
        <w:t xml:space="preserve">，</w:t>
      </w:r>
      <w:r>
        <w:rPr>
          <w:rFonts w:ascii="宋体" w:hAnsi="宋体"/>
          <w:color w:val="auto"/>
          <w:szCs w:val="21"/>
          <w:highlight w:val="none"/>
        </w:rPr>
        <w:t xml:space="preserve">并编制“投标文件目录”。</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14.2电子投标文件制作</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（1）在苏采云系统中下载招标文件后，点击“客户端下载地址”，下载投标文件客户端，查看客户端使用说明。</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（2）将下载的采购文件导入投标文件客户端，按照《操作手册》完成投标文件的编制和加盖电子签章。</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（3）导出制作完成的投标文件，上传至苏采云系统。</w:t>
      </w:r>
      <w:r/>
    </w:p>
    <w:p>
      <w:pPr>
        <w:ind w:firstLine="422"/>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注：具体投标文件编制教程查看苏采云系统中的客户端使用说明和供应商《操作手册》。</w:t>
      </w:r>
      <w:r>
        <w:rPr>
          <w:rFonts w:ascii="宋体"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7.0pt;mso-wrap-distance-left:0.0pt;mso-wrap-distance-top:0.0pt;mso-wrap-distance-right:0.0pt;mso-wrap-distance-bottom:0.0pt;" filled="f" stroked="f">
            <v:path textboxrect="0,0,0,0"/>
            <v:imagedata r:id="rId16" o:title=""/>
          </v:shape>
          <o:OLEObject DrawAspect="Content" r:id="rId17" ObjectID="_1525041" ProgID="Package" ShapeID="_x0000_i1" Type="Embed"/>
        </w:objec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14.4电子投标文件中的资料应按采购文件的要求加盖投标人的电子签章或公章。</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4.5</w:t>
      </w:r>
      <w:r>
        <w:rPr>
          <w:rFonts w:hint="eastAsia" w:ascii="宋体" w:hAnsi="宋体"/>
          <w:color w:val="auto"/>
          <w:szCs w:val="21"/>
          <w:highlight w:val="none"/>
        </w:rPr>
        <w:t xml:space="preserve">未按照要求编制电子投标文件，未按照要求在电子投标文件上加盖电子签章的，均视为无效投标。</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14.7投标报价（编制）要求的说明</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auto"/>
          <w:szCs w:val="21"/>
          <w:highlight w:val="none"/>
        </w:rPr>
        <w:t xml:space="preserve">章</w:t>
      </w:r>
      <w:r>
        <w:rPr>
          <w:rFonts w:ascii="宋体" w:hAnsi="宋体"/>
          <w:color w:val="auto"/>
          <w:szCs w:val="21"/>
          <w:highlight w:val="none"/>
        </w:rPr>
        <w:t xml:space="preserve">。</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14.7.3投标人应对采购文件内所要采购的全部内容进行报价，只投其中部分内容者，其标书将被拒绝。但如果采购文件要求分采购包投标的，则投标人可以有选择的只投其中一个或几个采购包，也可以投全部采购包，但各采购包应分别计算填写单价和总价。</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14.7.4一项投标内容只允许一个报价，采购代理机构不接受任何有选择性的投标报价。</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14.7.5投标文件报价中的单价和总价全部采用人民币表示，除非合同的特殊条款另有规定。</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14.7.6最低的投标报价或最高的折扣比例是中标的重要条件，但不是中标的唯一条件。</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15、</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投标文件的签署</w:t>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15.1投标人应按采购文件的规定，编制</w:t>
      </w:r>
      <w:r>
        <w:rPr>
          <w:rFonts w:hint="eastAsia" w:ascii="宋体" w:hAnsi="宋体"/>
          <w:color w:val="auto"/>
          <w:szCs w:val="21"/>
          <w:highlight w:val="none"/>
          <w:lang w:val="zh-CN"/>
        </w:rPr>
        <w:t xml:space="preserve">电子投标文件并上传系统。</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Cs w:val="21"/>
          <w:highlight w:val="none"/>
          <w:lang w:val="zh-CN"/>
        </w:rPr>
        <w:t xml:space="preserve">电子签</w:t>
      </w:r>
      <w:r>
        <w:rPr>
          <w:rFonts w:ascii="宋体" w:hAnsi="宋体"/>
          <w:color w:val="auto"/>
          <w:szCs w:val="21"/>
          <w:highlight w:val="none"/>
          <w:lang w:val="zh-CN"/>
        </w:rPr>
        <w:t xml:space="preserve">章或签名，若未按上述要求签署的</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w:t>
      </w:r>
      <w:r>
        <w:rPr>
          <w:rFonts w:hint="eastAsia" w:ascii="宋体" w:hAnsi="宋体"/>
          <w:color w:val="auto"/>
          <w:szCs w:val="21"/>
          <w:highlight w:val="none"/>
          <w:lang w:val="zh-CN"/>
        </w:rPr>
        <w:t xml:space="preserve">为无效投标</w:t>
      </w:r>
      <w:r>
        <w:rPr>
          <w:rFonts w:ascii="宋体" w:hAnsi="宋体"/>
          <w:color w:val="auto"/>
          <w:szCs w:val="21"/>
          <w:highlight w:val="none"/>
          <w:lang w:val="zh-CN"/>
        </w:rPr>
        <w:t xml:space="preserve">。</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16、投标保证金</w:t>
      </w:r>
      <w:r/>
    </w:p>
    <w:p>
      <w:pPr>
        <w:ind w:firstLine="420"/>
        <w:spacing w:line="360" w:lineRule="auto"/>
        <w:rPr>
          <w:rFonts w:ascii="宋体" w:hAnsi="宋体"/>
          <w:bCs/>
          <w:color w:val="auto"/>
          <w:szCs w:val="21"/>
          <w:highlight w:val="none"/>
        </w:rPr>
      </w:pPr>
      <w:r>
        <w:rPr>
          <w:rFonts w:hint="eastAsia" w:ascii="宋体" w:hAnsi="宋体"/>
          <w:color w:val="auto"/>
          <w:szCs w:val="21"/>
          <w:highlight w:val="none"/>
          <w:lang w:val="zh-CN"/>
        </w:rPr>
        <w:t xml:space="preserve">无</w:t>
      </w:r>
      <w:r>
        <w:rPr>
          <w:rFonts w:ascii="宋体" w:hAnsi="宋体"/>
          <w:color w:val="auto"/>
          <w:szCs w:val="21"/>
          <w:highlight w:val="none"/>
          <w:lang w:val="zh-CN"/>
        </w:rPr>
        <w:t xml:space="preserve">。</w:t>
      </w:r>
      <w:r/>
    </w:p>
    <w:p>
      <w:pPr>
        <w:ind w:firstLine="422"/>
        <w:spacing w:line="360" w:lineRule="auto"/>
        <w:rPr>
          <w:rFonts w:ascii="宋体" w:hAnsi="宋体"/>
          <w:b/>
          <w:color w:val="auto"/>
          <w:szCs w:val="21"/>
          <w:highlight w:val="none"/>
        </w:rPr>
      </w:pPr>
      <w:r>
        <w:rPr>
          <w:rFonts w:ascii="宋体" w:hAnsi="宋体"/>
          <w:b/>
          <w:bCs/>
          <w:color w:val="auto"/>
          <w:szCs w:val="21"/>
          <w:highlight w:val="none"/>
          <w:lang w:val="zh-CN"/>
        </w:rPr>
        <w:t xml:space="preserve">17、</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投标文件的有效期</w:t>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17.1自</w:t>
      </w:r>
      <w:r>
        <w:rPr>
          <w:rFonts w:hint="eastAsia" w:ascii="宋体" w:hAnsi="宋体"/>
          <w:color w:val="auto"/>
          <w:szCs w:val="21"/>
          <w:highlight w:val="none"/>
          <w:lang w:val="zh-CN"/>
        </w:rPr>
        <w:t xml:space="preserve">电子投标文件递交截止时间之日</w:t>
      </w:r>
      <w:r>
        <w:rPr>
          <w:rFonts w:ascii="宋体" w:hAnsi="宋体"/>
          <w:color w:val="auto"/>
          <w:szCs w:val="21"/>
          <w:highlight w:val="none"/>
          <w:lang w:val="zh-CN"/>
        </w:rPr>
        <w:t xml:space="preserve">起90天内，投标书应保持有效。有效期短于这个规定期限的投标，将被拒绝。</w:t>
      </w:r>
      <w:r/>
    </w:p>
    <w:p>
      <w:pPr>
        <w:ind w:firstLine="420"/>
        <w:spacing w:line="360" w:lineRule="auto"/>
        <w:rPr>
          <w:rFonts w:ascii="宋体" w:hAnsi="宋体"/>
          <w:b/>
          <w:bCs/>
          <w:color w:val="auto"/>
          <w:szCs w:val="21"/>
          <w:highlight w:val="none"/>
        </w:rPr>
      </w:pPr>
      <w:r>
        <w:rPr>
          <w:rFonts w:ascii="宋体" w:hAnsi="宋体"/>
          <w:color w:val="auto"/>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p>
    <w:p>
      <w:pPr>
        <w:ind w:firstLine="420"/>
        <w:spacing w:line="360" w:lineRule="auto"/>
        <w:rPr>
          <w:rFonts w:ascii="宋体" w:hAnsi="宋体"/>
          <w:b/>
          <w:bCs/>
          <w:color w:val="auto"/>
          <w:szCs w:val="21"/>
          <w:highlight w:val="none"/>
        </w:rPr>
      </w:pPr>
      <w:r>
        <w:rPr>
          <w:rFonts w:ascii="宋体" w:hAnsi="宋体"/>
          <w:b/>
          <w:bCs/>
          <w:color w:val="auto"/>
          <w:szCs w:val="21"/>
          <w:highlight w:val="none"/>
          <w:lang w:val="zh-CN"/>
        </w:rPr>
        <w:t xml:space="preserve">五、</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w:t>
      </w:r>
      <w:r>
        <w:rPr>
          <w:rFonts w:hint="eastAsia" w:ascii="宋体" w:hAnsi="宋体"/>
          <w:b/>
          <w:bCs/>
          <w:color w:val="auto"/>
          <w:szCs w:val="21"/>
          <w:highlight w:val="none"/>
          <w:lang w:val="zh-CN"/>
        </w:rPr>
        <w:t xml:space="preserve">解密</w:t>
      </w:r>
      <w:r/>
    </w:p>
    <w:p>
      <w:pPr>
        <w:ind w:firstLine="420"/>
        <w:spacing w:line="360" w:lineRule="auto"/>
        <w:rPr>
          <w:rFonts w:ascii="宋体" w:hAnsi="宋体"/>
          <w:color w:val="auto"/>
          <w:szCs w:val="21"/>
          <w:highlight w:val="none"/>
        </w:rPr>
      </w:pPr>
      <w:r/>
      <w:bookmarkStart w:id="7" w:name="_Hlk50468759"/>
      <w:r>
        <w:rPr>
          <w:rFonts w:hint="eastAsia" w:ascii="宋体" w:hAnsi="宋体"/>
          <w:color w:val="auto"/>
          <w:szCs w:val="21"/>
          <w:highlight w:val="none"/>
        </w:rPr>
        <w:t xml:space="preserve">1</w:t>
      </w:r>
      <w:r>
        <w:rPr>
          <w:rFonts w:ascii="宋体" w:hAnsi="宋体"/>
          <w:color w:val="auto"/>
          <w:szCs w:val="21"/>
          <w:highlight w:val="none"/>
        </w:rPr>
        <w:t xml:space="preserve">8</w:t>
      </w:r>
      <w:r>
        <w:rPr>
          <w:rFonts w:hint="eastAsia" w:ascii="宋体" w:hAnsi="宋体"/>
          <w:color w:val="auto"/>
          <w:szCs w:val="21"/>
          <w:highlight w:val="none"/>
        </w:rPr>
        <w:t xml:space="preserve">、投标人必须使用数字证书（CA）登录苏采云系统开标大厅，到</w:t>
      </w:r>
      <w:r>
        <w:rPr>
          <w:rFonts w:ascii="宋体" w:hAnsi="宋体"/>
          <w:color w:val="auto"/>
          <w:szCs w:val="21"/>
          <w:highlight w:val="none"/>
        </w:rPr>
        <w:t xml:space="preserve">投标截止时间</w:t>
      </w:r>
      <w:r>
        <w:rPr>
          <w:rFonts w:hint="eastAsia" w:ascii="宋体" w:hAnsi="宋体"/>
          <w:color w:val="auto"/>
          <w:szCs w:val="21"/>
          <w:highlight w:val="none"/>
        </w:rPr>
        <w:t xml:space="preserve">完成电子投标文件解密</w:t>
      </w:r>
      <w:bookmarkEnd w:id="7"/>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u w:val="single"/>
        </w:rPr>
      </w:pPr>
      <w:r>
        <w:rPr>
          <w:rFonts w:ascii="宋体" w:hAnsi="宋体"/>
          <w:color w:val="auto"/>
          <w:szCs w:val="21"/>
          <w:highlight w:val="none"/>
          <w:u w:val="single"/>
          <w:lang w:val="zh-CN"/>
        </w:rPr>
        <w:t xml:space="preserve">至投标截止时间，</w:t>
      </w:r>
      <w:r>
        <w:rPr>
          <w:rFonts w:hint="eastAsia" w:ascii="宋体" w:hAnsi="宋体"/>
          <w:color w:val="auto"/>
          <w:szCs w:val="21"/>
          <w:highlight w:val="none"/>
          <w:u w:val="single"/>
          <w:lang w:val="zh-CN"/>
        </w:rPr>
        <w:t xml:space="preserve">完成解密的</w:t>
      </w:r>
      <w:r>
        <w:rPr>
          <w:rFonts w:ascii="宋体" w:hAnsi="宋体"/>
          <w:color w:val="auto"/>
          <w:szCs w:val="21"/>
          <w:highlight w:val="none"/>
          <w:u w:val="single"/>
          <w:lang w:val="zh-CN"/>
        </w:rPr>
        <w:t xml:space="preserve">投标人不足3家的，不得开标。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六、开标和评标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19、投标截止时间</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.1 </w:t>
      </w:r>
      <w:r>
        <w:rPr>
          <w:rFonts w:hint="eastAsia" w:ascii="宋体" w:hAnsi="宋体"/>
          <w:color w:val="auto"/>
          <w:szCs w:val="21"/>
          <w:highlight w:val="none"/>
          <w:u w:val="single"/>
          <w:lang w:val="zh-CN"/>
        </w:rPr>
        <w:t xml:space="preserve">投标人上传电子投标文件的时间不得迟于招标公告中规定的投标截止时间</w:t>
      </w:r>
      <w:r>
        <w:rPr>
          <w:rFonts w:hint="eastAsia" w:ascii="宋体" w:hAnsi="宋体"/>
          <w:color w:val="auto"/>
          <w:szCs w:val="21"/>
          <w:highlight w:val="none"/>
          <w:lang w:val="zh-CN"/>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.2 </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19.3至投标截止时间，投标人不足3家的，不得开标。</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20、电子投标文件的修改和撤回、</w:t>
      </w:r>
      <w:r>
        <w:rPr>
          <w:rFonts w:ascii="宋体" w:hAnsi="宋体"/>
          <w:b/>
          <w:color w:val="auto"/>
          <w:szCs w:val="21"/>
          <w:highlight w:val="none"/>
        </w:rPr>
        <w:t xml:space="preserve">撤销</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 投标文件的撤回</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.1.1 电子投标文件的撤回</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投标人可在投标截止时间前，撤回其电子投标文件，具体操作方法见《操作手册》。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 投标人撤回电子投标文件，则认为其不再参与本项目投标活动。</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 投标文件的修改</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.2.1投标人可在投标截止时间前，对其电子投标文件进行修改，具体操作方法见《操作手册》。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2.2</w:t>
      </w:r>
      <w:r>
        <w:rPr>
          <w:rFonts w:hint="eastAsia" w:ascii="宋体" w:hAnsi="宋体"/>
          <w:color w:val="auto"/>
          <w:szCs w:val="21"/>
          <w:highlight w:val="none"/>
          <w:lang w:val="zh-CN"/>
        </w:rPr>
        <w:t xml:space="preserve"> 在投标截止时间之后，投标人不得对其电子投标文件作任何修改。</w:t>
      </w:r>
      <w:r/>
    </w:p>
    <w:p>
      <w:pPr>
        <w:ind w:firstLine="420"/>
        <w:spacing w:line="400" w:lineRule="exact"/>
        <w:rPr>
          <w:rFonts w:ascii="宋体" w:hAnsi="宋体" w:cs="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21、开标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.1 </w:t>
      </w:r>
      <w:r>
        <w:rPr>
          <w:rFonts w:hint="eastAsia" w:ascii="宋体" w:hAnsi="宋体"/>
          <w:color w:val="auto"/>
          <w:szCs w:val="21"/>
          <w:highlight w:val="none"/>
        </w:rPr>
        <w:t xml:space="preserve">代理机构工作人员</w:t>
      </w:r>
      <w:r>
        <w:rPr>
          <w:rFonts w:hint="eastAsia" w:ascii="宋体" w:hAnsi="宋体"/>
          <w:color w:val="auto"/>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.2开标仪式由</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组织。苏采云系统将自动对项目进行开标，并宣布各投标人名称和投标价格。</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.3投标人在开标过程中涉及到的投标文件解密、开标结果确认等工作，应按照《操作手册》规定执行。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2</w:t>
      </w:r>
      <w:r>
        <w:rPr>
          <w:rFonts w:ascii="宋体" w:hAnsi="宋体"/>
          <w:b/>
          <w:bCs/>
          <w:color w:val="auto"/>
          <w:szCs w:val="21"/>
          <w:highlight w:val="none"/>
          <w:lang w:val="zh-CN"/>
        </w:rPr>
        <w:t xml:space="preserve">2</w:t>
      </w:r>
      <w:r>
        <w:rPr>
          <w:rFonts w:hint="eastAsia" w:ascii="宋体" w:hAnsi="宋体"/>
          <w:b/>
          <w:bCs/>
          <w:color w:val="auto"/>
          <w:szCs w:val="21"/>
          <w:highlight w:val="none"/>
          <w:lang w:val="zh-CN"/>
        </w:rPr>
        <w:t xml:space="preserve">、投标文件的澄清</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投标人的澄清、说明或者补正不得超出投标文件的范围或者改变投标文件的实质性内容。</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评标委员会并非对每个投标人都做澄清要求。</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.3 接到评标委员会澄清、说明和补正要求的投标人如未按规定作出澄清、说明和补正，其风险由投标人自行承担。</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23、</w:t>
      </w:r>
      <w:r>
        <w:rPr>
          <w:rFonts w:hint="eastAsia" w:ascii="宋体" w:hAnsi="宋体"/>
          <w:b/>
          <w:color w:val="auto"/>
          <w:szCs w:val="21"/>
          <w:highlight w:val="none"/>
          <w:lang w:val="zh-CN"/>
        </w:rPr>
        <w:t xml:space="preserve">对投标文件的初审</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.1投标文件初审分为资格审查和符合性审查。</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.1.1 资格审查：依据法律法规和招标文件的规定，由采购人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对投标文件中的资格证明文件进行审查。资格审查的结论，采购人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以书面形式向评标委员会进行反馈。</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在进行资格性审查的同时</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将在</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信用中国</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网站</w:t>
      </w:r>
      <w:r>
        <w:rPr>
          <w:rFonts w:hint="eastAsia" w:ascii="宋体" w:hAnsi="宋体"/>
          <w:bCs/>
          <w:color w:val="auto"/>
          <w:szCs w:val="21"/>
          <w:highlight w:val="none"/>
        </w:rPr>
        <w:t xml:space="preserve">（www.creditchina.gov.cn）</w:t>
      </w:r>
      <w:r>
        <w:rPr>
          <w:rFonts w:hint="eastAsia" w:ascii="宋体" w:hAnsi="宋体"/>
          <w:bCs/>
          <w:color w:val="auto"/>
          <w:szCs w:val="21"/>
          <w:highlight w:val="none"/>
          <w:lang w:val="zh-CN"/>
        </w:rPr>
        <w:t xml:space="preserve">查询投标人的信用记录</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以确定投标人是否具备投标资格</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查询结果留存并归档。</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如果投标文件实质上没有响应招标文件的要求，评标委员会将予以拒绝，投标人不得通过修改或撤销不合要求的偏离或保留而使其投标成为实质性响应的投标。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4</w:t>
      </w:r>
      <w:r>
        <w:rPr>
          <w:rFonts w:hint="eastAsia" w:ascii="宋体" w:hAnsi="宋体"/>
          <w:color w:val="auto"/>
          <w:szCs w:val="21"/>
          <w:highlight w:val="none"/>
        </w:rPr>
        <w:t xml:space="preserve">评标委员</w:t>
      </w:r>
      <w:r>
        <w:rPr>
          <w:rFonts w:hint="eastAsia" w:ascii="宋体" w:hAnsi="宋体"/>
          <w:color w:val="auto"/>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（1）投标文件中开标一览表内容与投标文件中相应内容不一致的，以开标一览表为准。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（2）大写金额和小写金额不一致的，以大写金额为准。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（3）单价金额小数点或者百分比有明显错位的，以开标一览表的总价为准，并修改单价。</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（4）总价金额与按单价汇总金额不一致的，以单价金额计算结果为准。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同时出现两种以上错误的，按照前款规定的顺序修正。</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5</w:t>
      </w:r>
      <w:r>
        <w:rPr>
          <w:rFonts w:hint="eastAsia" w:ascii="宋体" w:hAnsi="宋体"/>
          <w:color w:val="auto"/>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23.6</w:t>
      </w:r>
      <w:r>
        <w:rPr>
          <w:rFonts w:hint="eastAsia" w:ascii="宋体" w:hAnsi="宋体" w:cs="宋体"/>
          <w:b/>
          <w:color w:val="auto"/>
          <w:szCs w:val="21"/>
          <w:highlight w:val="none"/>
        </w:rPr>
        <w:t xml:space="preserve">异常低价审查</w:t>
      </w:r>
      <w:r/>
    </w:p>
    <w:p>
      <w:pPr>
        <w:ind w:firstLine="420"/>
        <w:spacing w:before="181" w:line="360" w:lineRule="auto"/>
        <w:rPr>
          <w:rFonts w:hAnsi="宋体"/>
          <w:b/>
          <w:color w:val="auto"/>
          <w:szCs w:val="21"/>
          <w:highlight w:val="none"/>
          <w:lang w:val="zh-CN"/>
        </w:rPr>
      </w:pPr>
      <w:r>
        <w:rPr>
          <w:rFonts w:hint="eastAsia" w:hAnsi="宋体"/>
          <w:b/>
          <w:color w:val="auto"/>
          <w:szCs w:val="21"/>
          <w:highlight w:val="none"/>
          <w:lang w:val="zh-CN"/>
        </w:rPr>
        <w:t xml:space="preserve">（一）出现下列情形之一的，评审委员会应当启动异常低价投标审查程序：</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1.投标（响应）报价低于全部通过符合性审查供应商投标（响应）报价平均值</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%的，即投标（响应）报价&lt;全部通过符合性审查供应商投标（响应）报价平均值×</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2.投标（响应）报价低于通过符合性审查的次低报价供应商投标（响应）报价</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%的，即投标（响应）报价&lt;通过符合性审查的次低报价供应商投标（响应）报价×</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3.投标（响应）报价低于采购项目最高限价</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%的，即投标（响应）报价&lt;采购项目最高限价×</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4.评审委员会基于专业判断，认为供应商报价过低，有可能影响产品质量或者不能诚信履约的其他情形。</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hAnsi="宋体"/>
          <w:bCs/>
          <w:color w:val="auto"/>
          <w:szCs w:val="21"/>
          <w:highlight w:val="none"/>
          <w:lang w:val="zh-CN"/>
        </w:rPr>
      </w:pPr>
      <w:r>
        <w:rPr>
          <w:rFonts w:hint="eastAsia" w:hAnsi="宋体"/>
          <w:bCs/>
          <w:color w:val="auto"/>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spacing w:line="360" w:lineRule="auto"/>
        <w:rPr>
          <w:bCs/>
          <w:color w:val="auto"/>
          <w:szCs w:val="21"/>
          <w:highlight w:val="none"/>
          <w:lang w:val="zh-CN"/>
        </w:rPr>
      </w:pPr>
      <w:r>
        <w:rPr>
          <w:rFonts w:hint="eastAsia" w:hAnsi="宋体"/>
          <w:bCs/>
          <w:color w:val="auto"/>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7</w:t>
      </w:r>
      <w:r>
        <w:rPr>
          <w:rFonts w:hint="eastAsia" w:ascii="宋体" w:hAnsi="宋体"/>
          <w:color w:val="auto"/>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ascii="宋体" w:hAnsi="宋体"/>
          <w:b/>
          <w:bCs/>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8</w:t>
      </w:r>
      <w:r>
        <w:rPr>
          <w:rFonts w:hint="eastAsia" w:ascii="宋体" w:hAnsi="宋体"/>
          <w:color w:val="auto"/>
          <w:szCs w:val="21"/>
          <w:highlight w:val="none"/>
          <w:lang w:val="zh-CN"/>
        </w:rPr>
        <w:t xml:space="preserve">投标人在开、评标全过程中应保持通信畅通，及时登录苏采云系统查阅、答复相关信息，并安排专人与代理机构及评标委员会联系。</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24、评标委员会</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24.1评标委员会（以下简称</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）成员依法组建；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24.2评标委员会将对符合资格的投标人的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进行符合性审查，以确定其是否满足采购文件的实质性要求。</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组负责具体的评标事务，并独立履行以下职责：</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24.3.1审查、评价</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是否符合采购文件的商务、技术等实质性要求；</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24.3.2要求投标人对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有关事项作出澄清或者说明；</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24.3.3对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进行比较和评价；</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24.3.4签署评标报告、推荐中标候选人并根据采购方委托从中确定中标人；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24.3.5向采购人、采购代理机构或者有关部门报告评标中发现的违法行为。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成员应当履行下列义务：</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24.4.1遵纪守法，客观、公正、廉洁地履行职责；</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24.4.2按照采购文件规定的评标办法和评标标准进行评标，对评审意见承担个人责任；</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24.4.3对评标过程和结果，以及投标人的商业秘密保密；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24.4.4参与评标报告的起草；</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24.4.5配合招标采购人答复投标人提出的质疑；</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24.4.6配合有关部门的投诉处理工作。</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25、评标内容的保密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25.3在评标期间，采购代理机构将通过指定联络人与投标人进行联系。</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26、废标</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.1无效投标条款</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.1.2 投标人未按照招标文件要求上传电子投标文件的。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.1.3同一投标人提交两个（含两个）以上不同的投标报价的。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.1.4投标人不具备招标文件中规定资格要求的。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.1.5投标人的报价超过了采购预算或最高限价的。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.1.6未通过符合性审查的。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.1.7不符合招标文件中规定的实质性要求和条件的。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.1.9 投标文件含有采购人不能接受的附加条件的。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.1.12 投标文件未按照招标文件要求加盖CA电子公章的。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.1.13其他法律、法规及本招标文件规定的属无效投标的情形。</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.2废标条款</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6</w:t>
      </w:r>
      <w:r>
        <w:rPr>
          <w:rFonts w:hint="eastAsia" w:ascii="宋体" w:hAnsi="宋体"/>
          <w:b/>
          <w:color w:val="auto"/>
          <w:szCs w:val="21"/>
          <w:highlight w:val="none"/>
          <w:lang w:val="zh-CN"/>
        </w:rPr>
        <w:t xml:space="preserve">.2.2出现影响采购公正的违法、违规行为的。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3</w:t>
      </w:r>
      <w:r>
        <w:rPr>
          <w:rFonts w:hint="eastAsia" w:ascii="宋体" w:hAnsi="宋体"/>
          <w:b/>
          <w:color w:val="auto"/>
          <w:szCs w:val="21"/>
          <w:highlight w:val="none"/>
          <w:lang w:val="zh-CN"/>
        </w:rPr>
        <w:t xml:space="preserve">因重大变故，采购任务取消的。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4</w:t>
      </w:r>
      <w:r>
        <w:rPr>
          <w:rFonts w:hint="eastAsia" w:ascii="宋体" w:hAnsi="宋体"/>
          <w:b/>
          <w:color w:val="auto"/>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5</w:t>
      </w:r>
      <w:r>
        <w:rPr>
          <w:rFonts w:hint="eastAsia" w:ascii="宋体" w:hAnsi="宋体"/>
          <w:b/>
          <w:color w:val="auto"/>
          <w:szCs w:val="21"/>
          <w:highlight w:val="none"/>
          <w:lang w:val="zh-CN"/>
        </w:rPr>
        <w:t xml:space="preserve">因苏采云系统故障原因造成开标不成功的。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 投标截止时间结束后参加投标的供应商不足三家的处理：</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27、</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27.1评标委员会将仅对</w:t>
      </w:r>
      <w:r>
        <w:rPr>
          <w:rFonts w:ascii="宋体" w:hAnsi="宋体"/>
          <w:color w:val="auto"/>
          <w:szCs w:val="21"/>
          <w:highlight w:val="none"/>
        </w:rPr>
        <w:t xml:space="preserve">满足</w:t>
      </w:r>
      <w:r>
        <w:rPr>
          <w:rFonts w:ascii="宋体" w:hAnsi="宋体"/>
          <w:color w:val="auto"/>
          <w:szCs w:val="21"/>
          <w:highlight w:val="none"/>
          <w:lang w:val="zh-CN"/>
        </w:rPr>
        <w:t xml:space="preserve">采购文件</w:t>
      </w:r>
      <w:r>
        <w:rPr>
          <w:rFonts w:ascii="宋体" w:hAnsi="宋体"/>
          <w:color w:val="auto"/>
          <w:szCs w:val="21"/>
          <w:highlight w:val="none"/>
        </w:rPr>
        <w:t xml:space="preserve">实质性</w:t>
      </w:r>
      <w:r>
        <w:rPr>
          <w:rFonts w:ascii="宋体" w:hAnsi="宋体"/>
          <w:color w:val="auto"/>
          <w:szCs w:val="21"/>
          <w:highlight w:val="none"/>
          <w:lang w:val="zh-CN"/>
        </w:rPr>
        <w:t xml:space="preserve">要求的电子投标文件进行评价和比较。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27.2评价和比较采用综合评分法，</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27.3 最低的投标报价或最高的折扣比例是中标的重要条件，但不是唯一条件。</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七、授予合同</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28、中标人的确认</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28.1评标委员会按照评标办法和标准对合格投标人的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进行评价和比较、打分，并确定中标人。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28.2采购代理机构在</w:t>
      </w:r>
      <w:r>
        <w:rPr>
          <w:rFonts w:hint="eastAsia" w:ascii="宋体" w:hAnsi="宋体"/>
          <w:color w:val="auto"/>
          <w:szCs w:val="21"/>
          <w:highlight w:val="none"/>
          <w:lang w:val="zh-CN"/>
        </w:rPr>
        <w:t xml:space="preserve">苏采云系统中</w:t>
      </w:r>
      <w:r>
        <w:rPr>
          <w:rFonts w:ascii="宋体" w:hAnsi="宋体"/>
          <w:color w:val="auto"/>
          <w:szCs w:val="21"/>
          <w:highlight w:val="none"/>
          <w:lang w:val="zh-CN"/>
        </w:rPr>
        <w:t xml:space="preserve">向中标供应商发放《中标通知书》。</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w:t>
      </w:r>
      <w:r>
        <w:rPr>
          <w:rFonts w:ascii="宋体" w:hAnsi="宋体"/>
          <w:color w:val="auto"/>
          <w:szCs w:val="21"/>
          <w:highlight w:val="none"/>
          <w:lang w:val="zh-CN"/>
        </w:rPr>
        <w:t xml:space="preserve">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29、合同授予标准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30、中标通知书</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30.1确定出中标人后，采购代理机构将在规定的时间内以书面形式通知中标人其投标被接受。在中标通知书中明确中标人的中标标价、交货时间、质量标准和有关合同签订的日期和地点。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30.2中标通知书将成为合同的组成部分。</w:t>
      </w:r>
      <w:r/>
    </w:p>
    <w:p>
      <w:pPr>
        <w:ind w:firstLine="420"/>
        <w:spacing w:line="400" w:lineRule="exact"/>
        <w:rPr>
          <w:rFonts w:ascii="宋体" w:hAnsi="宋体"/>
          <w:bCs/>
          <w:color w:val="auto"/>
          <w:szCs w:val="21"/>
          <w:highlight w:val="none"/>
        </w:rPr>
      </w:pPr>
      <w:r>
        <w:rPr>
          <w:rFonts w:ascii="宋体" w:hAnsi="宋体"/>
          <w:color w:val="auto"/>
          <w:szCs w:val="21"/>
          <w:highlight w:val="none"/>
          <w:lang w:val="zh-CN"/>
        </w:rPr>
        <w:t xml:space="preserve">30.3采购代理机构对未中标人不承担解释未中标原因的义务。</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31、合同的签订</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31.1中标人应按中标通知书中规定的时间和地点与采购人签订政府采购合同。</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31.2签订的合同及合同条款应以采购文件和中标人的电子投标文件及其澄清文件为依据。</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31.3中标人无正当理由不得放弃中标。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rPr>
        <w:t xml:space="preserve">32、履约保证金</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无</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八、其他事项</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33、中标服务费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33.1中标人应按前附表规定缴纳中标服务费。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33.2服务费交纳账户：苏州市卫康招投标咨询服务有限公司</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账号：1102020209000295112</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开户银行：</w:t>
      </w:r>
      <w:r>
        <w:rPr>
          <w:rFonts w:hint="eastAsia" w:ascii="宋体" w:hAnsi="宋体"/>
          <w:color w:val="auto"/>
          <w:szCs w:val="21"/>
          <w:highlight w:val="none"/>
          <w:lang w:val="zh-CN"/>
        </w:rPr>
        <w:t xml:space="preserve">中国工商银行股份有限公司苏州</w:t>
      </w:r>
      <w:r>
        <w:rPr>
          <w:rFonts w:ascii="宋体" w:hAnsi="宋体"/>
          <w:color w:val="auto"/>
          <w:szCs w:val="21"/>
          <w:highlight w:val="none"/>
          <w:lang w:val="zh-CN"/>
        </w:rPr>
        <w:t xml:space="preserve">道前支行</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33.3缴纳服务费时中标人需提供开票信息：单位公司名称、地址、电话、税号、开户银行、账号。</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34、监督</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34.1政府有关监督部门将对招投标全过程进行监督。</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35、未尽事宜</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按《中华人民共和国政府采购法》及其他有关政府采购的法律法规的规定执行</w:t>
      </w:r>
      <w:r>
        <w:rPr>
          <w:color w:val="auto"/>
          <w:szCs w:val="21"/>
          <w:highlight w:val="none"/>
          <w:lang w:val="zh-CN"/>
        </w:rPr>
        <w:t xml:space="preserve">。</w:t>
      </w:r>
      <w:bookmarkEnd w:id="5"/>
      <w:r/>
      <w:bookmarkEnd w:id="6"/>
      <w:r/>
      <w:r/>
    </w:p>
    <w:p>
      <w:pPr>
        <w:jc w:val="center"/>
        <w:rPr>
          <w:color w:val="auto"/>
          <w:highlight w:val="none"/>
        </w:rPr>
      </w:pPr>
      <w:r>
        <w:rPr>
          <w:color w:val="auto"/>
          <w:highlight w:val="none"/>
        </w:rPr>
      </w:r>
      <w:r/>
    </w:p>
    <w:p>
      <w:pPr>
        <w:jc w:val="center"/>
        <w:rPr>
          <w:rFonts w:ascii="宋体" w:hAnsi="宋体"/>
          <w:b/>
          <w:bCs/>
          <w:color w:val="auto"/>
          <w:sz w:val="32"/>
          <w:highlight w:val="none"/>
        </w:rPr>
      </w:pPr>
      <w:r>
        <w:rPr>
          <w:rFonts w:ascii="宋体" w:hAnsi="宋体"/>
          <w:b/>
          <w:bCs/>
          <w:color w:val="auto"/>
          <w:sz w:val="32"/>
          <w:highlight w:val="none"/>
        </w:rPr>
      </w:r>
      <w:r/>
    </w:p>
    <w:p>
      <w:pPr>
        <w:jc w:val="center"/>
        <w:rPr>
          <w:rFonts w:ascii="宋体" w:hAnsi="宋体"/>
          <w:b/>
          <w:bCs/>
          <w:color w:val="auto"/>
          <w:sz w:val="32"/>
          <w:highlight w:val="none"/>
        </w:rPr>
      </w:pPr>
      <w:r>
        <w:rPr>
          <w:rFonts w:ascii="宋体" w:hAnsi="宋体"/>
          <w:b/>
          <w:bCs/>
          <w:color w:val="auto"/>
          <w:sz w:val="32"/>
          <w:highlight w:val="none"/>
        </w:rPr>
        <w:br w:type="page" w:clear="all"/>
      </w:r>
      <w:bookmarkStart w:id="8" w:name="_Hlk131152848"/>
      <w:r/>
      <w:bookmarkStart w:id="9" w:name="_Hlk99527780"/>
      <w:r>
        <w:rPr>
          <w:rFonts w:hint="eastAsia" w:ascii="宋体" w:hAnsi="宋体"/>
          <w:b/>
          <w:bCs/>
          <w:color w:val="auto"/>
          <w:sz w:val="32"/>
          <w:highlight w:val="none"/>
        </w:rPr>
        <w:t xml:space="preserve">第三章 电子投标文件格式</w:t>
      </w:r>
      <w:r/>
    </w:p>
    <w:p>
      <w:pPr>
        <w:rPr>
          <w:rFonts w:ascii="宋体" w:hAnsi="宋体"/>
          <w:b/>
          <w:bCs/>
          <w:color w:val="auto"/>
          <w:sz w:val="32"/>
          <w:highlight w:val="none"/>
        </w:rPr>
      </w:pPr>
      <w:r>
        <w:rPr>
          <w:rFonts w:ascii="宋体" w:hAnsi="宋体"/>
          <w:b/>
          <w:bCs/>
          <w:color w:val="auto"/>
          <w:sz w:val="32"/>
          <w:highlight w:val="none"/>
        </w:rPr>
      </w:r>
      <w:r/>
    </w:p>
    <w:p>
      <w:pPr>
        <w:spacing w:line="360" w:lineRule="auto"/>
        <w:rPr>
          <w:rFonts w:ascii="宋体" w:hAnsi="宋体"/>
          <w:b/>
          <w:bCs/>
          <w:color w:val="auto"/>
          <w:szCs w:val="21"/>
          <w:highlight w:val="none"/>
        </w:rPr>
      </w:pPr>
      <w:r>
        <w:rPr>
          <w:rFonts w:hint="eastAsia" w:ascii="宋体" w:hAnsi="宋体" w:cs="宋体"/>
          <w:b/>
          <w:bCs/>
          <w:color w:val="auto"/>
          <w:szCs w:val="21"/>
          <w:highlight w:val="none"/>
          <w:lang w:val="zh-CN"/>
        </w:rPr>
        <w:t xml:space="preserve">说明：</w:t>
      </w:r>
      <w:r/>
    </w:p>
    <w:p>
      <w:pPr>
        <w:ind w:firstLine="480"/>
        <w:spacing w:line="360" w:lineRule="auto"/>
        <w:rPr>
          <w:rFonts w:ascii="宋体" w:hAnsi="宋体"/>
          <w:b/>
          <w:bCs/>
          <w:color w:val="auto"/>
          <w:szCs w:val="21"/>
          <w:highlight w:val="none"/>
        </w:rPr>
      </w:pPr>
      <w:r>
        <w:rPr>
          <w:rFonts w:hint="eastAsia" w:ascii="宋体" w:hAnsi="宋体" w:cs="宋体"/>
          <w:b/>
          <w:bCs/>
          <w:color w:val="auto"/>
          <w:szCs w:val="21"/>
          <w:highlight w:val="none"/>
          <w:lang w:val="zh-CN"/>
        </w:rPr>
        <w:t xml:space="preserve">对本章所有的投标书格式 ，投标人可根据自身情况进行补充和修改，但补充和修改不得造成与本格式内容有实质性的违背。</w:t>
      </w:r>
      <w:r/>
    </w:p>
    <w:p>
      <w:pPr>
        <w:spacing w:line="360" w:lineRule="auto"/>
        <w:rPr>
          <w:rFonts w:ascii="宋体" w:hAnsi="宋体"/>
          <w:b/>
          <w:bCs/>
          <w:color w:val="auto"/>
          <w:sz w:val="24"/>
          <w:highlight w:val="none"/>
        </w:rPr>
      </w:pPr>
      <w:r>
        <w:rPr>
          <w:rFonts w:ascii="宋体" w:hAnsi="宋体"/>
          <w:b/>
          <w:bCs/>
          <w:color w:val="auto"/>
          <w:sz w:val="24"/>
          <w:highlight w:val="none"/>
        </w:rPr>
      </w:r>
      <w:r/>
    </w:p>
    <w:p>
      <w:pPr>
        <w:spacing w:line="360" w:lineRule="auto"/>
        <w:rPr>
          <w:rFonts w:ascii="宋体" w:hAnsi="宋体"/>
          <w:b/>
          <w:bCs/>
          <w:color w:val="auto"/>
          <w:szCs w:val="21"/>
          <w:highlight w:val="none"/>
        </w:rPr>
      </w:pPr>
      <w:r>
        <w:rPr>
          <w:rFonts w:hint="eastAsia" w:ascii="宋体" w:hAnsi="宋体" w:cs="宋体"/>
          <w:b/>
          <w:bCs/>
          <w:color w:val="auto"/>
          <w:szCs w:val="21"/>
          <w:highlight w:val="none"/>
          <w:lang w:val="zh-CN"/>
        </w:rPr>
        <w:br w:type="page" w:clear="all"/>
      </w:r>
      <w:r>
        <w:rPr>
          <w:rFonts w:hint="eastAsia" w:ascii="宋体" w:hAnsi="宋体"/>
          <w:b/>
          <w:bCs/>
          <w:color w:val="auto"/>
          <w:szCs w:val="21"/>
          <w:highlight w:val="none"/>
          <w:lang w:val="zh-CN"/>
        </w:rPr>
        <w:t xml:space="preserve">格式1：（投标人）法人授权委托书（负责人授权书）</w:t>
      </w:r>
      <w:r/>
    </w:p>
    <w:p>
      <w:pPr>
        <w:pStyle w:val="740"/>
        <w:jc w:val="center"/>
        <w:spacing w:line="360" w:lineRule="auto"/>
        <w:rPr>
          <w:rFonts w:hint="eastAsia" w:hAnsi="宋体"/>
          <w:b/>
          <w:bCs/>
          <w:color w:val="auto"/>
          <w:sz w:val="36"/>
          <w:szCs w:val="36"/>
          <w:highlight w:val="none"/>
        </w:rPr>
      </w:pPr>
      <w:r>
        <w:rPr>
          <w:rFonts w:hint="eastAsia" w:hAnsi="宋体"/>
          <w:b/>
          <w:bCs/>
          <w:color w:val="auto"/>
          <w:sz w:val="36"/>
          <w:szCs w:val="36"/>
          <w:highlight w:val="none"/>
        </w:rPr>
      </w:r>
      <w:r/>
    </w:p>
    <w:p>
      <w:pPr>
        <w:pStyle w:val="740"/>
        <w:jc w:val="center"/>
        <w:spacing w:line="360" w:lineRule="auto"/>
        <w:rPr>
          <w:rFonts w:hAnsi="宋体"/>
          <w:b/>
          <w:bCs/>
          <w:color w:val="auto"/>
          <w:sz w:val="36"/>
          <w:szCs w:val="36"/>
          <w:highlight w:val="none"/>
        </w:rPr>
      </w:pPr>
      <w:r>
        <w:rPr>
          <w:rFonts w:hint="eastAsia" w:hAnsi="宋体"/>
          <w:b/>
          <w:bCs/>
          <w:color w:val="auto"/>
          <w:sz w:val="36"/>
          <w:szCs w:val="36"/>
          <w:highlight w:val="none"/>
        </w:rPr>
        <w:t xml:space="preserve">法人授权委托书（负责人授权书）</w:t>
      </w:r>
      <w:r/>
    </w:p>
    <w:p>
      <w:pPr>
        <w:ind w:firstLine="425"/>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本授权委托书声明：我 </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（姓名）系</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（投标单位名称）的法定代表人（负责人），现授权委托</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为我单位本项目代理人，以本单位的名义参加苏州市卫康招投标咨询服务有限公司组织实施的编号为</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号的公开采购的招投标活动。代理人在开标、评标、合同谈判过程中所签署的一切文件和处理与这有关的一切事务，我均予以承认。</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代理人无转委托权。特此委托。</w:t>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投标人：（公章）</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法定代表人（负责人）：（签名或签章）</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代理人：（签名或签章）</w:t>
      </w:r>
      <w:r/>
    </w:p>
    <w:p>
      <w:pPr>
        <w:ind w:firstLine="425"/>
        <w:spacing w:line="360" w:lineRule="auto"/>
        <w:rPr>
          <w:rFonts w:ascii="宋体" w:hAnsi="宋体"/>
          <w:color w:val="auto"/>
          <w:szCs w:val="21"/>
          <w:highlight w:val="none"/>
        </w:rPr>
      </w:pPr>
      <w:r>
        <w:rPr>
          <w:rFonts w:ascii="宋体" w:hAnsi="宋体"/>
          <w:color w:val="auto"/>
          <w:szCs w:val="21"/>
          <w:highlight w:val="none"/>
        </w:rPr>
      </w:r>
      <w:r/>
    </w:p>
    <w:p>
      <w:pPr>
        <w:ind w:firstLine="425"/>
        <w:jc w:val="righ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5"/>
        <w:jc w:val="righ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5"/>
        <w:jc w:val="center"/>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                                       日期：        年     月     日</w:t>
      </w:r>
      <w:r/>
    </w:p>
    <w:p>
      <w:pPr>
        <w:spacing w:line="360" w:lineRule="auto"/>
        <w:rPr>
          <w:rFonts w:ascii="宋体" w:hAnsi="宋体"/>
          <w:color w:val="auto"/>
          <w:szCs w:val="21"/>
          <w:highlight w:val="none"/>
        </w:rPr>
      </w:pPr>
      <w:r>
        <w:rPr>
          <w:rFonts w:ascii="宋体" w:hAnsi="宋体"/>
          <w:color w:val="auto"/>
          <w:szCs w:val="21"/>
          <w:highlight w:val="none"/>
        </w:rPr>
      </w:r>
      <w:r/>
    </w:p>
    <w:p>
      <w:pPr>
        <w:pStyle w:val="731"/>
        <w:spacing w:line="420" w:lineRule="exact"/>
        <w:rPr>
          <w:rFonts w:ascii="宋体" w:hAnsi="宋体"/>
          <w:color w:val="auto"/>
          <w:sz w:val="21"/>
          <w:szCs w:val="21"/>
          <w:highlight w:val="none"/>
        </w:rPr>
      </w:pPr>
      <w:r>
        <w:rPr>
          <w:rFonts w:hint="eastAsia" w:ascii="宋体" w:hAnsi="宋体"/>
          <w:b w:val="0"/>
          <w:bCs w:val="0"/>
          <w:color w:val="auto"/>
          <w:sz w:val="21"/>
          <w:szCs w:val="21"/>
          <w:highlight w:val="none"/>
        </w:rPr>
        <w:br w:type="page" w:clear="all"/>
      </w:r>
      <w:r>
        <w:rPr>
          <w:rFonts w:hint="eastAsia" w:ascii="宋体" w:hAnsi="宋体"/>
          <w:bCs w:val="0"/>
          <w:color w:val="auto"/>
          <w:sz w:val="21"/>
          <w:szCs w:val="21"/>
          <w:highlight w:val="none"/>
          <w:lang w:val="zh-CN"/>
        </w:rPr>
        <w:t xml:space="preserve">格式2：</w:t>
      </w:r>
      <w:r>
        <w:rPr>
          <w:rFonts w:hint="eastAsia" w:ascii="宋体" w:hAnsi="宋体"/>
          <w:color w:val="auto"/>
          <w:sz w:val="21"/>
          <w:szCs w:val="21"/>
          <w:highlight w:val="none"/>
        </w:rPr>
        <w:t xml:space="preserve">投标函</w:t>
      </w:r>
      <w:r/>
    </w:p>
    <w:p>
      <w:pPr>
        <w:pStyle w:val="740"/>
        <w:jc w:val="center"/>
        <w:spacing w:line="360" w:lineRule="auto"/>
        <w:rPr>
          <w:rFonts w:hAnsi="宋体"/>
          <w:b/>
          <w:bCs/>
          <w:color w:val="auto"/>
          <w:sz w:val="36"/>
          <w:szCs w:val="36"/>
          <w:highlight w:val="none"/>
        </w:rPr>
      </w:pPr>
      <w:r>
        <w:rPr>
          <w:rFonts w:hint="eastAsia" w:hAnsi="宋体"/>
          <w:b/>
          <w:bCs/>
          <w:color w:val="auto"/>
          <w:sz w:val="36"/>
          <w:szCs w:val="36"/>
          <w:highlight w:val="none"/>
        </w:rPr>
        <w:t xml:space="preserve">投标函</w:t>
      </w:r>
      <w:r/>
    </w:p>
    <w:p>
      <w:pPr>
        <w:pStyle w:val="740"/>
        <w:spacing w:line="360" w:lineRule="exact"/>
        <w:rPr>
          <w:rFonts w:hAnsi="宋体"/>
          <w:bCs/>
          <w:color w:val="auto"/>
          <w:sz w:val="21"/>
          <w:szCs w:val="21"/>
          <w:highlight w:val="none"/>
        </w:rPr>
      </w:pPr>
      <w:r>
        <w:rPr>
          <w:rFonts w:hAnsi="宋体"/>
          <w:bCs/>
          <w:color w:val="auto"/>
          <w:sz w:val="21"/>
          <w:szCs w:val="21"/>
          <w:highlight w:val="none"/>
        </w:rPr>
      </w:r>
      <w:r/>
    </w:p>
    <w:p>
      <w:pPr>
        <w:pStyle w:val="74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苏州市卫康招投标咨询服务有限公司 ：</w:t>
      </w:r>
      <w:r/>
    </w:p>
    <w:p>
      <w:pPr>
        <w:pStyle w:val="74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我方收到贵公司</w:t>
      </w:r>
      <w:r>
        <w:rPr>
          <w:rFonts w:hint="eastAsia" w:hAnsi="宋体" w:eastAsia="宋体"/>
          <w:color w:val="auto"/>
          <w:sz w:val="24"/>
          <w:highlight w:val="none"/>
        </w:rPr>
        <w:t xml:space="preserve"> </w:t>
      </w:r>
      <w:r>
        <w:rPr>
          <w:rFonts w:hint="eastAsia" w:hAnsi="宋体" w:eastAsia="宋体"/>
          <w:color w:val="auto"/>
          <w:sz w:val="24"/>
          <w:highlight w:val="none"/>
          <w:u w:val="single"/>
        </w:rPr>
        <w:t xml:space="preserve">                         </w:t>
      </w:r>
      <w:r>
        <w:rPr>
          <w:rFonts w:hint="eastAsia" w:hAnsi="宋体" w:eastAsia="宋体"/>
          <w:bCs/>
          <w:color w:val="auto"/>
          <w:sz w:val="21"/>
          <w:szCs w:val="21"/>
          <w:highlight w:val="none"/>
        </w:rPr>
        <w:t xml:space="preserve">号采购文件，经仔细阅读和研究，我方决定参加投标。并向贵公司承诺：</w:t>
      </w:r>
      <w:r/>
    </w:p>
    <w:p>
      <w:pPr>
        <w:pStyle w:val="740"/>
        <w:ind w:firstLine="420"/>
        <w:spacing w:line="360" w:lineRule="exact"/>
        <w:rPr>
          <w:rFonts w:hAnsi="宋体" w:eastAsia="宋体"/>
          <w:color w:val="auto"/>
          <w:sz w:val="21"/>
          <w:highlight w:val="none"/>
        </w:rPr>
      </w:pPr>
      <w:r>
        <w:rPr>
          <w:rFonts w:hint="eastAsia" w:hAnsi="宋体" w:eastAsia="宋体"/>
          <w:bCs/>
          <w:color w:val="auto"/>
          <w:sz w:val="21"/>
          <w:szCs w:val="21"/>
          <w:highlight w:val="none"/>
        </w:rPr>
        <w:t xml:space="preserve">1、我方愿意按照采购文件的一切要求，提供本项目的所有内容，我方投标</w:t>
      </w:r>
      <w:r>
        <w:rPr>
          <w:rFonts w:hint="eastAsia" w:hAnsi="宋体" w:eastAsia="宋体"/>
          <w:color w:val="auto"/>
          <w:sz w:val="21"/>
          <w:highlight w:val="none"/>
        </w:rPr>
        <w:t xml:space="preserve">的服务的报价包括完成本项工作所需的一切应有费用。</w:t>
      </w:r>
      <w:r/>
    </w:p>
    <w:p>
      <w:pPr>
        <w:pStyle w:val="74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2、如果我方的投标书被接受，我方将严格履行采购文件中规定的每一项要求，严格履行合同的责任和义务，保证按期、按质履行合同。完成合同所规定的全部内容。</w:t>
      </w:r>
      <w:r/>
    </w:p>
    <w:p>
      <w:pPr>
        <w:pStyle w:val="74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3、我方同意采购文件及更正文件中的规定。本投标书的有效期限为投标截止时间之日起90天。</w:t>
      </w:r>
      <w:r/>
    </w:p>
    <w:p>
      <w:pPr>
        <w:pStyle w:val="74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4、我方愿意提供招标方在采购文件中要求的所有资料，并保证所提供的资料全部是真实的、有效的，若有虚假，我方愿承担一切责任。</w:t>
      </w:r>
      <w:r/>
    </w:p>
    <w:p>
      <w:pPr>
        <w:pStyle w:val="74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5、我方愿意遵守招标公告及采购文件中所列的收费标准。</w:t>
      </w:r>
      <w:r/>
    </w:p>
    <w:p>
      <w:pPr>
        <w:pStyle w:val="74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6、我方承诺该项投标在开标后的全过程中保持有效，不作任何更改和变动。</w:t>
      </w:r>
      <w:r/>
    </w:p>
    <w:p>
      <w:pPr>
        <w:pStyle w:val="74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7、我方承诺在参加政府采购活动前三年内，在经营活动中没有重大违法记录。</w:t>
      </w:r>
      <w:r/>
    </w:p>
    <w:p>
      <w:pPr>
        <w:pStyle w:val="74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8、如果我方中标，我方愿意按采购文件规定支付中标服务费，如未按规定缴纳中标服务费，采购代理机构有权保留诉讼的权力；</w:t>
      </w:r>
      <w:r/>
    </w:p>
    <w:p>
      <w:pPr>
        <w:pStyle w:val="74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9、与本投标有关的通讯地址：</w:t>
      </w:r>
      <w:r/>
    </w:p>
    <w:p>
      <w:pPr>
        <w:pStyle w:val="740"/>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单    位：</w:t>
      </w:r>
      <w:r>
        <w:rPr>
          <w:rFonts w:hint="eastAsia" w:hAnsi="宋体" w:eastAsia="宋体"/>
          <w:color w:val="auto"/>
          <w:sz w:val="24"/>
          <w:highlight w:val="none"/>
          <w:u w:val="single"/>
        </w:rPr>
        <w:t xml:space="preserve">                       </w:t>
      </w:r>
      <w:r>
        <w:rPr>
          <w:rFonts w:hint="eastAsia" w:hAnsi="宋体" w:eastAsia="宋体"/>
          <w:bCs/>
          <w:color w:val="auto"/>
          <w:sz w:val="21"/>
          <w:szCs w:val="21"/>
          <w:highlight w:val="none"/>
        </w:rPr>
        <w:t xml:space="preserve">联 系 人：______________________</w:t>
      </w:r>
      <w:r>
        <w:rPr>
          <w:rFonts w:hint="eastAsia" w:hAnsi="宋体" w:eastAsia="宋体"/>
          <w:color w:val="auto"/>
          <w:sz w:val="24"/>
          <w:highlight w:val="none"/>
          <w:u w:val="single"/>
        </w:rPr>
        <w:t xml:space="preserve">                       </w:t>
      </w:r>
      <w:r>
        <w:rPr>
          <w:rFonts w:hint="eastAsia" w:hAnsi="宋体" w:eastAsia="宋体"/>
          <w:bCs/>
          <w:color w:val="auto"/>
          <w:sz w:val="21"/>
          <w:szCs w:val="21"/>
          <w:highlight w:val="none"/>
        </w:rPr>
        <w:t xml:space="preserve">                       </w:t>
      </w:r>
      <w:r>
        <w:rPr>
          <w:rFonts w:hint="eastAsia" w:hAnsi="宋体" w:eastAsia="宋体"/>
          <w:color w:val="auto"/>
          <w:sz w:val="24"/>
          <w:highlight w:val="none"/>
          <w:u w:val="single"/>
        </w:rPr>
        <w:t xml:space="preserve">                 </w:t>
      </w:r>
      <w:r/>
    </w:p>
    <w:p>
      <w:pPr>
        <w:pStyle w:val="740"/>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地    址：</w:t>
      </w:r>
      <w:r>
        <w:rPr>
          <w:rFonts w:hint="eastAsia" w:hAnsi="宋体" w:eastAsia="宋体"/>
          <w:color w:val="auto"/>
          <w:sz w:val="24"/>
          <w:highlight w:val="none"/>
          <w:u w:val="single"/>
        </w:rPr>
        <w:t xml:space="preserve">                       </w:t>
      </w:r>
      <w:r>
        <w:rPr>
          <w:rFonts w:hint="eastAsia" w:hAnsi="宋体" w:eastAsia="宋体"/>
          <w:color w:val="auto"/>
          <w:sz w:val="24"/>
          <w:highlight w:val="none"/>
        </w:rPr>
        <w:t xml:space="preserve"> </w:t>
      </w:r>
      <w:r>
        <w:rPr>
          <w:rFonts w:hint="eastAsia" w:hAnsi="宋体" w:eastAsia="宋体"/>
          <w:bCs/>
          <w:color w:val="auto"/>
          <w:sz w:val="21"/>
          <w:szCs w:val="21"/>
          <w:highlight w:val="none"/>
        </w:rPr>
        <w:t xml:space="preserve">邮政编码：_____________________</w:t>
      </w:r>
      <w:r>
        <w:rPr>
          <w:rFonts w:hint="eastAsia" w:hAnsi="宋体" w:eastAsia="宋体"/>
          <w:color w:val="auto"/>
          <w:sz w:val="24"/>
          <w:highlight w:val="none"/>
          <w:u w:val="single"/>
        </w:rPr>
        <w:t xml:space="preserve">                                          </w:t>
      </w:r>
      <w:r/>
    </w:p>
    <w:p>
      <w:pPr>
        <w:pStyle w:val="740"/>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联系电话：</w:t>
      </w:r>
      <w:r>
        <w:rPr>
          <w:rFonts w:hint="eastAsia" w:hAnsi="宋体" w:eastAsia="宋体"/>
          <w:color w:val="auto"/>
          <w:sz w:val="24"/>
          <w:highlight w:val="none"/>
          <w:u w:val="single"/>
        </w:rPr>
        <w:t xml:space="preserve">                       </w:t>
      </w:r>
      <w:r>
        <w:rPr>
          <w:rFonts w:hint="eastAsia" w:hAnsi="宋体" w:eastAsia="宋体"/>
          <w:color w:val="auto"/>
          <w:sz w:val="24"/>
          <w:highlight w:val="none"/>
        </w:rPr>
        <w:t xml:space="preserve"> </w:t>
      </w:r>
      <w:r>
        <w:rPr>
          <w:rFonts w:hint="eastAsia" w:hAnsi="宋体" w:eastAsia="宋体"/>
          <w:bCs/>
          <w:color w:val="auto"/>
          <w:sz w:val="21"/>
          <w:szCs w:val="21"/>
          <w:highlight w:val="none"/>
        </w:rPr>
        <w:t xml:space="preserve">传    真：_____________________</w:t>
      </w:r>
      <w:r>
        <w:rPr>
          <w:rFonts w:hint="eastAsia" w:hAnsi="宋体" w:eastAsia="宋体"/>
          <w:color w:val="auto"/>
          <w:sz w:val="24"/>
          <w:highlight w:val="none"/>
          <w:u w:val="single"/>
        </w:rPr>
        <w:t xml:space="preserve">                                          </w:t>
      </w:r>
      <w:r/>
    </w:p>
    <w:p>
      <w:pPr>
        <w:pStyle w:val="740"/>
        <w:ind w:firstLine="425"/>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投标人：（公章）</w:t>
      </w:r>
      <w:r/>
    </w:p>
    <w:p>
      <w:pPr>
        <w:ind w:firstLine="420"/>
        <w:spacing w:line="340" w:lineRule="exact"/>
        <w:rPr>
          <w:rFonts w:ascii="宋体" w:hAnsi="宋体"/>
          <w:color w:val="auto"/>
          <w:szCs w:val="21"/>
          <w:highlight w:val="none"/>
        </w:rPr>
      </w:pPr>
      <w:r>
        <w:rPr>
          <w:rFonts w:hint="eastAsia" w:ascii="宋体" w:hAnsi="宋体"/>
          <w:bCs/>
          <w:color w:val="auto"/>
          <w:szCs w:val="21"/>
          <w:highlight w:val="none"/>
        </w:rPr>
        <w:t xml:space="preserve">单位法定代表人或代理人：（签字或签章）           年     月     日</w:t>
      </w:r>
      <w:r/>
    </w:p>
    <w:p>
      <w:pPr>
        <w:spacing w:line="400" w:lineRule="exact"/>
        <w:rPr>
          <w:rFonts w:ascii="宋体" w:hAnsi="宋体"/>
          <w:b/>
          <w:bCs/>
          <w:color w:val="auto"/>
          <w:szCs w:val="21"/>
          <w:highlight w:val="none"/>
        </w:rPr>
      </w:pPr>
      <w:r>
        <w:rPr>
          <w:rFonts w:hint="eastAsia" w:ascii="宋体" w:hAnsi="宋体"/>
          <w:color w:val="auto"/>
          <w:highlight w:val="none"/>
        </w:rPr>
        <w:br w:type="page" w:clear="all"/>
      </w:r>
      <w:r>
        <w:rPr>
          <w:rFonts w:hint="eastAsia" w:ascii="宋体" w:hAnsi="宋体"/>
          <w:b/>
          <w:bCs/>
          <w:color w:val="auto"/>
          <w:szCs w:val="21"/>
          <w:highlight w:val="none"/>
          <w:lang w:val="zh-CN"/>
        </w:rPr>
        <w:t xml:space="preserve">格式3、开标一览表</w:t>
      </w:r>
      <w:r/>
    </w:p>
    <w:p>
      <w:pPr>
        <w:spacing w:line="400" w:lineRule="exact"/>
        <w:rPr>
          <w:rFonts w:ascii="宋体" w:hAnsi="宋体"/>
          <w:b/>
          <w:bCs/>
          <w:color w:val="auto"/>
          <w:szCs w:val="21"/>
          <w:highlight w:val="none"/>
        </w:rPr>
      </w:pPr>
      <w:r>
        <w:rPr>
          <w:rFonts w:ascii="宋体" w:hAnsi="宋体"/>
          <w:b/>
          <w:bCs/>
          <w:color w:val="auto"/>
          <w:szCs w:val="21"/>
          <w:highlight w:val="none"/>
        </w:rPr>
      </w:r>
      <w:r/>
    </w:p>
    <w:p>
      <w:pPr>
        <w:jc w:val="center"/>
        <w:spacing w:line="400" w:lineRule="exact"/>
        <w:rPr>
          <w:rFonts w:ascii="宋体" w:hAnsi="宋体"/>
          <w:color w:val="auto"/>
          <w:szCs w:val="21"/>
          <w:highlight w:val="none"/>
        </w:rPr>
      </w:pPr>
      <w:r>
        <w:rPr>
          <w:rFonts w:hint="eastAsia" w:hAnsi="宋体"/>
          <w:b/>
          <w:bCs/>
          <w:color w:val="auto"/>
          <w:sz w:val="36"/>
          <w:szCs w:val="36"/>
          <w:highlight w:val="none"/>
        </w:rPr>
        <w:t xml:space="preserve">开标一览表</w:t>
      </w:r>
      <w:r/>
    </w:p>
    <w:p>
      <w:pPr>
        <w:jc w:val="center"/>
        <w:spacing w:line="300" w:lineRule="auto"/>
        <w:rPr>
          <w:rFonts w:ascii="宋体" w:hAnsi="宋体"/>
          <w:color w:val="auto"/>
          <w:spacing w:val="20"/>
          <w:szCs w:val="21"/>
          <w:highlight w:val="none"/>
        </w:rPr>
      </w:pPr>
      <w:r>
        <w:rPr>
          <w:rFonts w:hint="eastAsia" w:ascii="宋体" w:hAnsi="宋体"/>
          <w:color w:val="auto"/>
          <w:spacing w:val="20"/>
          <w:szCs w:val="21"/>
          <w:highlight w:val="none"/>
        </w:rPr>
        <w:t xml:space="preserve">（格式）</w:t>
      </w:r>
      <w:r/>
    </w:p>
    <w:p>
      <w:pPr>
        <w:jc w:val="center"/>
        <w:spacing w:line="300" w:lineRule="auto"/>
        <w:rPr>
          <w:rFonts w:ascii="宋体" w:hAnsi="宋体"/>
          <w:color w:val="auto"/>
          <w:spacing w:val="20"/>
          <w:szCs w:val="21"/>
          <w:highlight w:val="none"/>
        </w:rPr>
      </w:pPr>
      <w:r>
        <w:rPr>
          <w:rFonts w:ascii="宋体" w:hAnsi="宋体"/>
          <w:color w:val="auto"/>
          <w:spacing w:val="20"/>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采购编号：</w:t>
      </w:r>
      <w:r>
        <w:rPr>
          <w:rFonts w:hint="eastAsia" w:ascii="宋体" w:hAnsi="宋体"/>
          <w:color w:val="auto"/>
          <w:szCs w:val="21"/>
          <w:highlight w:val="none"/>
          <w:lang w:eastAsia="zh-CN"/>
        </w:rPr>
        <w:t xml:space="preserve">JSZC-320500-SZWK-G2026-0275</w:t>
      </w:r>
      <w:r>
        <w:rPr>
          <w:rFonts w:hint="eastAsia" w:ascii="宋体" w:hAnsi="宋体"/>
          <w:color w:val="auto"/>
          <w:szCs w:val="21"/>
          <w:highlight w:val="none"/>
        </w:rPr>
        <w:t xml:space="preserve">号    </w:t>
      </w:r>
      <w:r/>
    </w:p>
    <w:tbl>
      <w:tblPr>
        <w:tblStyle w:val="73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81"/>
        <w:gridCol w:w="1042"/>
        <w:gridCol w:w="4308"/>
        <w:gridCol w:w="890"/>
        <w:gridCol w:w="11"/>
      </w:tblGrid>
      <w:tr>
        <w:trPr>
          <w:gridAfter w:val="1"/>
          <w:jc w:val="center"/>
          <w:trHeight w:val="819"/>
        </w:trPr>
        <w:tc>
          <w:tcPr>
            <w:tcW w:w="735"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序号</w:t>
            </w:r>
            <w:r/>
          </w:p>
        </w:tc>
        <w:tc>
          <w:tcPr>
            <w:gridSpan w:val="2"/>
            <w:tcW w:w="2523" w:type="dxa"/>
            <w:vAlign w:val="center"/>
            <w:textDirection w:val="lrTb"/>
            <w:noWrap/>
          </w:tcPr>
          <w:p>
            <w:pPr>
              <w:jc w:val="center"/>
              <w:spacing w:line="360" w:lineRule="exact"/>
              <w:rPr>
                <w:color w:val="auto"/>
                <w:szCs w:val="21"/>
                <w:highlight w:val="none"/>
              </w:rPr>
            </w:pPr>
            <w:r>
              <w:rPr>
                <w:rFonts w:hint="eastAsia"/>
                <w:color w:val="auto"/>
                <w:szCs w:val="21"/>
                <w:highlight w:val="none"/>
                <w:lang w:val="zh-CN"/>
              </w:rPr>
              <w:t xml:space="preserve">项目</w:t>
            </w:r>
            <w:r>
              <w:rPr>
                <w:color w:val="auto"/>
                <w:szCs w:val="21"/>
                <w:highlight w:val="none"/>
                <w:lang w:val="zh-CN"/>
              </w:rPr>
              <w:t xml:space="preserve">名称</w:t>
            </w:r>
            <w:r/>
          </w:p>
        </w:tc>
        <w:tc>
          <w:tcPr>
            <w:tcW w:w="4308"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报价（元）</w:t>
            </w:r>
            <w:r/>
          </w:p>
        </w:tc>
        <w:tc>
          <w:tcPr>
            <w:tcW w:w="890"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备注</w:t>
            </w:r>
            <w:r/>
          </w:p>
        </w:tc>
      </w:tr>
      <w:tr>
        <w:trPr>
          <w:gridAfter w:val="1"/>
          <w:jc w:val="center"/>
          <w:trHeight w:val="1317"/>
        </w:trPr>
        <w:tc>
          <w:tcPr>
            <w:tcW w:w="735"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1</w:t>
            </w:r>
            <w:r/>
          </w:p>
        </w:tc>
        <w:tc>
          <w:tcPr>
            <w:gridSpan w:val="2"/>
            <w:tcW w:w="2523" w:type="dxa"/>
            <w:vAlign w:val="center"/>
            <w:textDirection w:val="lrTb"/>
            <w:noWrap/>
          </w:tcPr>
          <w:p>
            <w:pPr>
              <w:jc w:val="center"/>
              <w:spacing w:line="360" w:lineRule="exact"/>
              <w:rPr>
                <w:color w:val="auto"/>
                <w:szCs w:val="21"/>
                <w:highlight w:val="none"/>
              </w:rPr>
            </w:pPr>
            <w:r>
              <w:rPr>
                <w:color w:val="auto"/>
                <w:szCs w:val="21"/>
                <w:highlight w:val="none"/>
              </w:rPr>
            </w:r>
            <w:r/>
          </w:p>
        </w:tc>
        <w:tc>
          <w:tcPr>
            <w:tcW w:w="4308" w:type="dxa"/>
            <w:vAlign w:val="center"/>
            <w:textDirection w:val="lrTb"/>
            <w:noWrap/>
          </w:tcPr>
          <w:p>
            <w:pPr>
              <w:jc w:val="center"/>
              <w:spacing w:line="360" w:lineRule="exact"/>
              <w:rPr>
                <w:color w:val="auto"/>
                <w:szCs w:val="21"/>
                <w:highlight w:val="none"/>
              </w:rPr>
            </w:pPr>
            <w:r>
              <w:rPr>
                <w:color w:val="auto"/>
                <w:szCs w:val="21"/>
                <w:highlight w:val="none"/>
              </w:rPr>
            </w:r>
            <w:r/>
          </w:p>
        </w:tc>
        <w:tc>
          <w:tcPr>
            <w:tcW w:w="890" w:type="dxa"/>
            <w:vAlign w:val="center"/>
            <w:textDirection w:val="lrTb"/>
            <w:noWrap/>
          </w:tcPr>
          <w:p>
            <w:pPr>
              <w:jc w:val="center"/>
              <w:spacing w:line="360" w:lineRule="exact"/>
              <w:rPr>
                <w:color w:val="auto"/>
                <w:szCs w:val="21"/>
                <w:highlight w:val="none"/>
              </w:rPr>
            </w:pPr>
            <w:r>
              <w:rPr>
                <w:color w:val="auto"/>
                <w:szCs w:val="21"/>
                <w:highlight w:val="none"/>
              </w:rPr>
            </w:r>
            <w:r/>
          </w:p>
        </w:tc>
      </w:tr>
      <w:tr>
        <w:trPr>
          <w:jc w:val="center"/>
          <w:trHeight w:val="454"/>
        </w:trPr>
        <w:tc>
          <w:tcPr>
            <w:gridSpan w:val="2"/>
            <w:tcW w:w="2216"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投标总报价：</w:t>
            </w:r>
            <w:r/>
          </w:p>
        </w:tc>
        <w:tc>
          <w:tcPr>
            <w:gridSpan w:val="4"/>
            <w:tcW w:w="6251" w:type="dxa"/>
            <w:textDirection w:val="lrTb"/>
            <w:noWrap/>
          </w:tcPr>
          <w:p>
            <w:pPr>
              <w:spacing w:line="360" w:lineRule="exact"/>
              <w:rPr>
                <w:color w:val="auto"/>
                <w:szCs w:val="21"/>
                <w:highlight w:val="none"/>
              </w:rPr>
            </w:pPr>
            <w:r>
              <w:rPr>
                <w:color w:val="auto"/>
                <w:szCs w:val="21"/>
                <w:highlight w:val="none"/>
                <w:lang w:val="zh-CN"/>
              </w:rPr>
              <w:t xml:space="preserve">（小写）：</w:t>
            </w:r>
            <w:r/>
          </w:p>
          <w:p>
            <w:pPr>
              <w:spacing w:line="360" w:lineRule="exact"/>
              <w:rPr>
                <w:color w:val="auto"/>
                <w:szCs w:val="21"/>
                <w:highlight w:val="none"/>
              </w:rPr>
            </w:pPr>
            <w:r>
              <w:rPr>
                <w:color w:val="auto"/>
                <w:szCs w:val="21"/>
                <w:highlight w:val="none"/>
                <w:lang w:val="zh-CN"/>
              </w:rPr>
              <w:t xml:space="preserve">（大写）：</w:t>
            </w:r>
            <w:r/>
          </w:p>
        </w:tc>
      </w:tr>
    </w:tbl>
    <w:p>
      <w:pPr>
        <w:pStyle w:val="747"/>
        <w:rPr>
          <w:rFonts w:ascii="宋体" w:hAnsi="宋体"/>
          <w:color w:val="auto"/>
          <w:szCs w:val="21"/>
          <w:highlight w:val="none"/>
        </w:rPr>
      </w:pPr>
      <w:r>
        <w:rPr>
          <w:rFonts w:ascii="宋体" w:hAnsi="宋体"/>
          <w:color w:val="auto"/>
          <w:szCs w:val="21"/>
          <w:highlight w:val="none"/>
        </w:rPr>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投标人（公章）：</w:t>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法定代表人或代理人：（签字或盖章）</w:t>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rPr>
        <w:t xml:space="preserve">：</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年</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月</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日</w:t>
      </w:r>
      <w:r/>
    </w:p>
    <w:p>
      <w:pPr>
        <w:rPr>
          <w:rFonts w:ascii="宋体" w:hAnsi="宋体"/>
          <w:b/>
          <w:bCs/>
          <w:color w:val="auto"/>
          <w:szCs w:val="21"/>
          <w:highlight w:val="none"/>
        </w:rPr>
      </w:pPr>
      <w:r>
        <w:rPr>
          <w:rFonts w:ascii="宋体" w:hAnsi="宋体"/>
          <w:b/>
          <w:bCs/>
          <w:color w:val="auto"/>
          <w:szCs w:val="21"/>
          <w:highlight w:val="none"/>
        </w:rPr>
      </w:r>
      <w:r/>
    </w:p>
    <w:p>
      <w:pPr>
        <w:spacing w:line="400" w:lineRule="exact"/>
        <w:rPr>
          <w:b/>
          <w:bCs/>
          <w:color w:val="auto"/>
          <w:szCs w:val="21"/>
          <w:highlight w:val="none"/>
        </w:rPr>
      </w:pPr>
      <w:r>
        <w:rPr>
          <w:rFonts w:hint="eastAsia" w:ascii="宋体" w:hAnsi="宋体"/>
          <w:b/>
          <w:color w:val="auto"/>
          <w:highlight w:val="none"/>
          <w:lang w:val="zh-CN"/>
        </w:rPr>
        <w:br w:type="page" w:clear="all"/>
      </w:r>
      <w:r>
        <w:rPr>
          <w:rFonts w:hint="eastAsia"/>
          <w:b/>
          <w:bCs/>
          <w:color w:val="auto"/>
          <w:szCs w:val="21"/>
          <w:highlight w:val="none"/>
          <w:lang w:val="zh-CN"/>
        </w:rPr>
        <w:t xml:space="preserve">格式</w:t>
      </w:r>
      <w:r>
        <w:rPr>
          <w:rFonts w:hint="eastAsia"/>
          <w:b/>
          <w:bCs/>
          <w:color w:val="auto"/>
          <w:szCs w:val="21"/>
          <w:highlight w:val="none"/>
        </w:rPr>
        <w:t xml:space="preserve">4、险种报价分析表</w:t>
      </w:r>
      <w:r/>
    </w:p>
    <w:p>
      <w:pPr>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rPr>
        <w:t xml:space="preserve">险种报价分析表</w:t>
      </w:r>
      <w:r/>
    </w:p>
    <w:p>
      <w:pPr>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rPr>
      </w:r>
      <w:r/>
    </w:p>
    <w:tbl>
      <w:tblPr>
        <w:tblStyle w:val="739"/>
        <w:tblW w:w="823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3134"/>
        <w:gridCol w:w="2693"/>
        <w:gridCol w:w="2410"/>
      </w:tblGrid>
      <w:tr>
        <w:trPr>
          <w:trHeight w:val="570"/>
        </w:trPr>
        <w:tc>
          <w:tcPr>
            <w:tcW w:w="3134" w:type="dxa"/>
            <w:vAlign w:val="center"/>
            <w:textDirection w:val="lrTb"/>
            <w:noWrap w:val="false"/>
          </w:tcPr>
          <w:p>
            <w:pPr>
              <w:jc w:val="center"/>
              <w:rPr>
                <w:rFonts w:hint="eastAsia" w:ascii="宋体" w:hAnsi="宋体"/>
                <w:b/>
                <w:color w:val="auto"/>
                <w:szCs w:val="21"/>
                <w:highlight w:val="none"/>
              </w:rPr>
            </w:pPr>
            <w:r>
              <w:rPr>
                <w:rFonts w:ascii="宋体" w:hAnsi="宋体"/>
                <w:b/>
                <w:color w:val="auto"/>
                <w:szCs w:val="21"/>
                <w:highlight w:val="none"/>
              </w:rPr>
              <w:t xml:space="preserve">保险项目</w:t>
            </w:r>
            <w:r/>
          </w:p>
        </w:tc>
        <w:tc>
          <w:tcPr>
            <w:tcW w:w="269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费率</w:t>
            </w:r>
            <w:r/>
          </w:p>
        </w:tc>
        <w:tc>
          <w:tcPr>
            <w:tcBorders>
              <w:right w:val="single" w:color="auto" w:sz="4" w:space="0"/>
            </w:tcBorders>
            <w:tcW w:w="2410" w:type="dxa"/>
            <w:vAlign w:val="center"/>
            <w:textDirection w:val="lrTb"/>
            <w:noWrap w:val="false"/>
          </w:tcPr>
          <w:p>
            <w:pPr>
              <w:jc w:val="center"/>
              <w:rPr>
                <w:rFonts w:hint="eastAsia" w:ascii="宋体" w:hAnsi="宋体"/>
                <w:b/>
                <w:color w:val="auto"/>
                <w:szCs w:val="21"/>
                <w:highlight w:val="none"/>
              </w:rPr>
            </w:pPr>
            <w:r>
              <w:rPr>
                <w:rFonts w:ascii="宋体" w:hAnsi="宋体"/>
                <w:b/>
                <w:color w:val="auto"/>
                <w:szCs w:val="21"/>
                <w:highlight w:val="none"/>
              </w:rPr>
              <w:t xml:space="preserve">单年保费</w:t>
            </w:r>
            <w:r>
              <w:rPr>
                <w:rFonts w:hint="eastAsia" w:ascii="宋体" w:hAnsi="宋体"/>
                <w:b/>
                <w:color w:val="auto"/>
                <w:szCs w:val="21"/>
                <w:highlight w:val="none"/>
              </w:rPr>
              <w:t xml:space="preserve">（元）</w:t>
            </w:r>
            <w:r/>
          </w:p>
        </w:tc>
      </w:tr>
      <w:tr>
        <w:trPr>
          <w:trHeight w:val="620"/>
        </w:trPr>
        <w:tc>
          <w:tcPr>
            <w:tcW w:w="3134" w:type="dxa"/>
            <w:vAlign w:val="center"/>
            <w:textDirection w:val="lrTb"/>
            <w:noWrap w:val="false"/>
          </w:tcPr>
          <w:p>
            <w:pPr>
              <w:jc w:val="center"/>
              <w:rPr>
                <w:rFonts w:hint="eastAsia" w:ascii="宋体" w:hAnsi="宋体"/>
                <w:color w:val="auto"/>
                <w:szCs w:val="21"/>
                <w:highlight w:val="none"/>
              </w:rPr>
            </w:pPr>
            <w:r>
              <w:rPr>
                <w:rFonts w:ascii="宋体" w:hAnsi="宋体"/>
                <w:color w:val="auto"/>
                <w:szCs w:val="21"/>
                <w:highlight w:val="none"/>
              </w:rPr>
              <w:t xml:space="preserve">医疗责任险</w:t>
            </w:r>
            <w:r/>
          </w:p>
        </w:tc>
        <w:tc>
          <w:tcPr>
            <w:tcW w:w="269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Borders>
              <w:bottom w:val="single" w:color="auto" w:sz="4" w:space="0"/>
              <w:right w:val="single" w:color="auto" w:sz="4" w:space="0"/>
            </w:tcBorders>
            <w:tcW w:w="241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trHeight w:val="571"/>
        </w:trPr>
        <w:tc>
          <w:tcPr>
            <w:tcW w:w="3134" w:type="dxa"/>
            <w:vAlign w:val="center"/>
            <w:textDirection w:val="lrTb"/>
            <w:noWrap w:val="false"/>
          </w:tcPr>
          <w:p>
            <w:pPr>
              <w:jc w:val="center"/>
              <w:rPr>
                <w:rFonts w:hint="eastAsia" w:ascii="宋体" w:hAnsi="宋体"/>
                <w:color w:val="auto"/>
                <w:szCs w:val="21"/>
                <w:highlight w:val="none"/>
              </w:rPr>
            </w:pPr>
            <w:r>
              <w:rPr>
                <w:rFonts w:ascii="宋体" w:hAnsi="宋体"/>
                <w:color w:val="auto"/>
                <w:szCs w:val="21"/>
                <w:highlight w:val="none"/>
              </w:rPr>
              <w:t xml:space="preserve">财产一切险</w:t>
            </w:r>
            <w:r/>
          </w:p>
        </w:tc>
        <w:tc>
          <w:tcPr>
            <w:tcBorders>
              <w:bottom w:val="single" w:color="auto" w:sz="4" w:space="0"/>
            </w:tcBorders>
            <w:tcW w:w="269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bottom w:val="single" w:color="auto" w:sz="4" w:space="0"/>
              <w:right w:val="single" w:color="auto" w:sz="4" w:space="0"/>
            </w:tcBorders>
            <w:tcW w:w="241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trHeight w:val="807"/>
        </w:trPr>
        <w:tc>
          <w:tcPr>
            <w:tcW w:w="3134"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公众责任险</w:t>
            </w:r>
            <w:r/>
          </w:p>
        </w:tc>
        <w:tc>
          <w:tcPr>
            <w:tcBorders>
              <w:top w:val="single" w:color="auto" w:sz="4" w:space="0"/>
            </w:tcBorders>
            <w:tcW w:w="269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bottom w:val="single" w:color="auto" w:sz="4" w:space="0"/>
              <w:right w:val="single" w:color="auto" w:sz="4" w:space="0"/>
            </w:tcBorders>
            <w:tcW w:w="241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bl>
    <w:p>
      <w:pPr>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jc w:val="left"/>
        <w:spacing w:line="360" w:lineRule="exact"/>
        <w:widowControl/>
        <w:rPr>
          <w:color w:val="auto"/>
          <w:szCs w:val="21"/>
          <w:highlight w:val="none"/>
        </w:rPr>
      </w:pPr>
      <w:r>
        <w:rPr>
          <w:color w:val="auto"/>
          <w:szCs w:val="21"/>
          <w:highlight w:val="none"/>
        </w:rPr>
      </w:r>
      <w:r/>
    </w:p>
    <w:p>
      <w:pPr>
        <w:jc w:val="left"/>
        <w:spacing w:line="360" w:lineRule="exact"/>
        <w:widowControl/>
        <w:rPr>
          <w:color w:val="auto"/>
          <w:szCs w:val="21"/>
          <w:highlight w:val="none"/>
        </w:rPr>
      </w:pPr>
      <w:r>
        <w:rPr>
          <w:color w:val="auto"/>
          <w:szCs w:val="21"/>
          <w:highlight w:val="none"/>
        </w:rPr>
        <w:t xml:space="preserve">投标人：（公章）</w:t>
      </w:r>
      <w:r/>
    </w:p>
    <w:p>
      <w:pPr>
        <w:jc w:val="left"/>
        <w:spacing w:line="360" w:lineRule="exact"/>
        <w:rPr>
          <w:color w:val="auto"/>
          <w:szCs w:val="21"/>
          <w:highlight w:val="none"/>
          <w:lang w:val="zh-CN"/>
        </w:rPr>
      </w:pPr>
      <w:r>
        <w:rPr>
          <w:color w:val="auto"/>
          <w:szCs w:val="21"/>
          <w:highlight w:val="none"/>
          <w:lang w:val="zh-CN"/>
        </w:rPr>
      </w:r>
      <w:r/>
    </w:p>
    <w:p>
      <w:pPr>
        <w:jc w:val="left"/>
        <w:spacing w:line="360" w:lineRule="exact"/>
        <w:widowControl/>
        <w:rPr>
          <w:color w:val="auto"/>
          <w:szCs w:val="21"/>
          <w:highlight w:val="none"/>
          <w:lang w:val="zh-CN"/>
        </w:rPr>
      </w:pPr>
      <w:r>
        <w:rPr>
          <w:color w:val="auto"/>
          <w:szCs w:val="21"/>
          <w:highlight w:val="none"/>
          <w:lang w:val="zh-CN"/>
        </w:rPr>
      </w:r>
      <w:r/>
    </w:p>
    <w:p>
      <w:pPr>
        <w:jc w:val="left"/>
        <w:spacing w:line="360" w:lineRule="exact"/>
        <w:widowControl/>
        <w:rPr>
          <w:color w:val="auto"/>
          <w:szCs w:val="21"/>
          <w:highlight w:val="none"/>
        </w:rPr>
      </w:pPr>
      <w:r>
        <w:rPr>
          <w:color w:val="auto"/>
          <w:szCs w:val="21"/>
          <w:highlight w:val="none"/>
          <w:lang w:val="zh-CN"/>
        </w:rPr>
        <w:t xml:space="preserve">日期：</w:t>
      </w:r>
      <w:r>
        <w:rPr>
          <w:color w:val="auto"/>
          <w:szCs w:val="21"/>
          <w:highlight w:val="none"/>
        </w:rPr>
        <w:t xml:space="preserve">      </w:t>
      </w:r>
      <w:r>
        <w:rPr>
          <w:color w:val="auto"/>
          <w:szCs w:val="21"/>
          <w:highlight w:val="none"/>
          <w:lang w:val="zh-CN"/>
        </w:rPr>
        <w:t xml:space="preserve">年</w:t>
      </w:r>
      <w:r>
        <w:rPr>
          <w:color w:val="auto"/>
          <w:szCs w:val="21"/>
          <w:highlight w:val="none"/>
        </w:rPr>
        <w:t xml:space="preserve">     </w:t>
      </w:r>
      <w:r>
        <w:rPr>
          <w:color w:val="auto"/>
          <w:szCs w:val="21"/>
          <w:highlight w:val="none"/>
          <w:lang w:val="zh-CN"/>
        </w:rPr>
        <w:t xml:space="preserve">月</w:t>
      </w:r>
      <w:r>
        <w:rPr>
          <w:color w:val="auto"/>
          <w:szCs w:val="21"/>
          <w:highlight w:val="none"/>
        </w:rPr>
        <w:t xml:space="preserve">     </w:t>
      </w:r>
      <w:r>
        <w:rPr>
          <w:color w:val="auto"/>
          <w:szCs w:val="21"/>
          <w:highlight w:val="none"/>
          <w:lang w:val="zh-CN"/>
        </w:rPr>
        <w:t xml:space="preserve">日</w:t>
      </w:r>
      <w:r/>
    </w:p>
    <w:p>
      <w:pPr>
        <w:spacing w:line="440" w:lineRule="exact"/>
        <w:rPr>
          <w:bCs/>
          <w:color w:val="auto"/>
          <w:sz w:val="32"/>
          <w:szCs w:val="32"/>
          <w:highlight w:val="none"/>
        </w:rPr>
      </w:pPr>
      <w:r>
        <w:rPr>
          <w:b/>
          <w:color w:val="auto"/>
          <w:sz w:val="32"/>
          <w:szCs w:val="32"/>
          <w:highlight w:val="none"/>
        </w:rPr>
        <w:br w:type="page" w:clear="all"/>
      </w:r>
      <w:r>
        <w:rPr>
          <w:rFonts w:hint="eastAsia" w:hAnsi="宋体"/>
          <w:b/>
          <w:color w:val="auto"/>
          <w:szCs w:val="21"/>
          <w:highlight w:val="none"/>
        </w:rPr>
        <w:t xml:space="preserve">格式</w:t>
      </w:r>
      <w:r>
        <w:rPr>
          <w:rFonts w:hAnsi="宋体"/>
          <w:b/>
          <w:color w:val="auto"/>
          <w:szCs w:val="21"/>
          <w:highlight w:val="none"/>
        </w:rPr>
        <w:t xml:space="preserve">5</w:t>
      </w:r>
      <w:r>
        <w:rPr>
          <w:rFonts w:hint="eastAsia" w:hAnsi="宋体"/>
          <w:b/>
          <w:color w:val="auto"/>
          <w:szCs w:val="21"/>
          <w:highlight w:val="none"/>
        </w:rPr>
        <w:t xml:space="preserve">、</w:t>
      </w:r>
      <w:r>
        <w:rPr>
          <w:rFonts w:hint="eastAsia"/>
          <w:b/>
          <w:color w:val="auto"/>
          <w:szCs w:val="21"/>
          <w:highlight w:val="none"/>
        </w:rPr>
        <w:t xml:space="preserve">保险条款说明</w:t>
      </w:r>
      <w:r>
        <w:rPr>
          <w:rFonts w:hint="eastAsia"/>
          <w:bCs/>
          <w:color w:val="auto"/>
          <w:szCs w:val="21"/>
          <w:highlight w:val="none"/>
        </w:rPr>
        <w:t xml:space="preserve">（参考格式） </w:t>
      </w:r>
      <w:r>
        <w:rPr>
          <w:rFonts w:hint="eastAsia"/>
          <w:bCs/>
          <w:color w:val="auto"/>
          <w:sz w:val="32"/>
          <w:szCs w:val="32"/>
          <w:highlight w:val="none"/>
        </w:rPr>
        <w:t xml:space="preserve"> </w:t>
      </w:r>
      <w:r/>
    </w:p>
    <w:p>
      <w:pPr>
        <w:spacing w:line="440" w:lineRule="exact"/>
        <w:rPr>
          <w:b/>
          <w:color w:val="auto"/>
          <w:szCs w:val="21"/>
          <w:highlight w:val="none"/>
        </w:rPr>
      </w:pPr>
      <w:r>
        <w:rPr>
          <w:b/>
          <w:color w:val="auto"/>
          <w:szCs w:val="21"/>
          <w:highlight w:val="none"/>
        </w:rPr>
      </w:r>
      <w:r/>
    </w:p>
    <w:p>
      <w:pPr>
        <w:ind w:firstLine="420"/>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保险条款说明（参考格式）</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致：苏州市立医院</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1、对于本项目采购文件中涉及的险种条款及相关措辞，完全符合承保条件的要求，现附如下：</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2、特别说明：</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无特别说明，完全响应招标文件要求。</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投标</w:t>
      </w:r>
      <w:r>
        <w:rPr>
          <w:rFonts w:hint="eastAsia" w:ascii="宋体" w:hAnsi="宋体"/>
          <w:color w:val="auto"/>
          <w:szCs w:val="21"/>
          <w:highlight w:val="none"/>
        </w:rPr>
        <w:t xml:space="preserve">人</w:t>
      </w:r>
      <w:r>
        <w:rPr>
          <w:rFonts w:ascii="宋体" w:hAnsi="宋体"/>
          <w:color w:val="auto"/>
          <w:szCs w:val="21"/>
          <w:highlight w:val="none"/>
        </w:rPr>
        <w:t xml:space="preserve">：（</w:t>
      </w:r>
      <w:r>
        <w:rPr>
          <w:rFonts w:hint="eastAsia" w:ascii="宋体" w:hAnsi="宋体"/>
          <w:color w:val="auto"/>
          <w:szCs w:val="21"/>
          <w:highlight w:val="none"/>
        </w:rPr>
        <w:t xml:space="preserve">公章</w:t>
      </w:r>
      <w:r>
        <w:rPr>
          <w:rFonts w:ascii="宋体" w:hAnsi="宋体"/>
          <w:color w:val="auto"/>
          <w:szCs w:val="21"/>
          <w:highlight w:val="none"/>
        </w:rPr>
        <w:t xml:space="preserve">）</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日期：      年     月     日</w:t>
      </w:r>
      <w:r/>
    </w:p>
    <w:p>
      <w:pPr>
        <w:ind w:firstLine="525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2"/>
        <w:spacing w:line="440" w:lineRule="exact"/>
        <w:rPr>
          <w:color w:val="auto"/>
          <w:szCs w:val="21"/>
          <w:highlight w:val="none"/>
        </w:rPr>
      </w:pPr>
      <w:r>
        <w:rPr>
          <w:rFonts w:hint="eastAsia"/>
          <w:b/>
          <w:color w:val="auto"/>
          <w:szCs w:val="21"/>
          <w:highlight w:val="none"/>
        </w:rPr>
        <w:t xml:space="preserve">注：条款中如对保障条件中有任何限制或不能有效响应的部分，要在此处做特别说明及阐述解决方案，如无特别说明，则视同条款完全支持保障条件</w:t>
      </w:r>
      <w:r>
        <w:rPr>
          <w:rFonts w:hint="eastAsia" w:ascii="宋体" w:hAnsi="宋体"/>
          <w:bCs/>
          <w:color w:val="auto"/>
          <w:szCs w:val="21"/>
          <w:highlight w:val="none"/>
        </w:rPr>
        <w:t xml:space="preserve">。</w:t>
      </w:r>
      <w:r/>
    </w:p>
    <w:p>
      <w:pPr>
        <w:pStyle w:val="1043"/>
        <w:pageBreakBefore/>
        <w:rPr>
          <w:rFonts w:hint="eastAsia" w:ascii="Times New Roman" w:hAnsi="宋体" w:eastAsia="宋体"/>
          <w:b/>
          <w:color w:val="auto"/>
          <w:sz w:val="21"/>
          <w:szCs w:val="21"/>
          <w:highlight w:val="none"/>
        </w:rPr>
      </w:pPr>
      <w:r>
        <w:rPr>
          <w:rFonts w:ascii="Times New Roman" w:hAnsi="宋体" w:eastAsia="宋体"/>
          <w:b/>
          <w:color w:val="auto"/>
          <w:sz w:val="21"/>
          <w:szCs w:val="21"/>
          <w:highlight w:val="none"/>
        </w:rPr>
        <w:t xml:space="preserve">格式</w:t>
      </w:r>
      <w:r>
        <w:rPr>
          <w:rFonts w:hint="eastAsia" w:ascii="Times New Roman" w:hAnsi="宋体" w:eastAsia="宋体"/>
          <w:b/>
          <w:color w:val="auto"/>
          <w:sz w:val="21"/>
          <w:szCs w:val="21"/>
          <w:highlight w:val="none"/>
        </w:rPr>
        <w:t xml:space="preserve">6</w:t>
      </w:r>
      <w:r>
        <w:rPr>
          <w:rFonts w:ascii="Times New Roman" w:hAnsi="宋体" w:eastAsia="宋体"/>
          <w:b/>
          <w:color w:val="auto"/>
          <w:sz w:val="21"/>
          <w:szCs w:val="21"/>
          <w:highlight w:val="none"/>
        </w:rPr>
        <w:t xml:space="preserve">、服务人员表</w:t>
      </w:r>
      <w:r/>
    </w:p>
    <w:p>
      <w:pPr>
        <w:jc w:val="center"/>
        <w:spacing w:line="400" w:lineRule="exact"/>
        <w:rPr>
          <w:rFonts w:hint="eastAsia" w:ascii="宋体" w:hAnsi="宋体"/>
          <w:b/>
          <w:bCs/>
          <w:color w:val="auto"/>
          <w:spacing w:val="20"/>
          <w:sz w:val="30"/>
          <w:szCs w:val="30"/>
          <w:highlight w:val="none"/>
        </w:rPr>
      </w:pPr>
      <w:r>
        <w:rPr>
          <w:rFonts w:ascii="宋体" w:hAnsi="宋体"/>
          <w:b/>
          <w:bCs/>
          <w:color w:val="auto"/>
          <w:spacing w:val="20"/>
          <w:sz w:val="30"/>
          <w:szCs w:val="30"/>
          <w:highlight w:val="none"/>
        </w:rPr>
        <w:t xml:space="preserve">服务人员表</w:t>
      </w:r>
      <w:r/>
    </w:p>
    <w:p>
      <w:pPr>
        <w:jc w:val="center"/>
        <w:spacing w:line="400" w:lineRule="exact"/>
        <w:rPr>
          <w:rFonts w:hint="eastAsia" w:ascii="宋体" w:hAnsi="宋体"/>
          <w:b/>
          <w:bCs/>
          <w:color w:val="auto"/>
          <w:spacing w:val="20"/>
          <w:sz w:val="30"/>
          <w:szCs w:val="30"/>
          <w:highlight w:val="none"/>
        </w:rPr>
      </w:pPr>
      <w:r>
        <w:rPr>
          <w:rFonts w:hint="eastAsia" w:ascii="宋体" w:hAnsi="宋体"/>
          <w:b/>
          <w:bCs/>
          <w:color w:val="auto"/>
          <w:spacing w:val="20"/>
          <w:sz w:val="30"/>
          <w:szCs w:val="30"/>
          <w:highlight w:val="none"/>
        </w:rPr>
      </w:r>
      <w:r/>
    </w:p>
    <w:tbl>
      <w:tblPr>
        <w:tblStyle w:val="739"/>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3969"/>
        <w:gridCol w:w="1559"/>
        <w:gridCol w:w="1843"/>
      </w:tblGrid>
      <w:tr>
        <w:trPr>
          <w:trHeight w:val="502"/>
        </w:trPr>
        <w:tc>
          <w:tcPr>
            <w:tcW w:w="851" w:type="dxa"/>
            <w:vAlign w:val="center"/>
            <w:textDirection w:val="lrTb"/>
            <w:noWrap w:val="false"/>
          </w:tcPr>
          <w:p>
            <w:pPr>
              <w:jc w:val="center"/>
              <w:spacing w:line="400" w:lineRule="exact"/>
              <w:rPr>
                <w:rFonts w:hint="eastAsia" w:ascii="宋体" w:hAnsi="宋体"/>
                <w:color w:val="auto"/>
                <w:szCs w:val="21"/>
                <w:highlight w:val="none"/>
              </w:rPr>
            </w:pPr>
            <w:r>
              <w:rPr>
                <w:rFonts w:ascii="宋体" w:hAnsi="宋体"/>
                <w:color w:val="auto"/>
                <w:szCs w:val="21"/>
                <w:highlight w:val="none"/>
              </w:rPr>
              <w:t xml:space="preserve">序号</w:t>
            </w:r>
            <w:r/>
          </w:p>
        </w:tc>
        <w:tc>
          <w:tcPr>
            <w:tcW w:w="3969" w:type="dxa"/>
            <w:vAlign w:val="center"/>
            <w:textDirection w:val="lrTb"/>
            <w:noWrap w:val="false"/>
          </w:tcPr>
          <w:p>
            <w:pPr>
              <w:jc w:val="center"/>
              <w:spacing w:line="400" w:lineRule="exact"/>
              <w:rPr>
                <w:rFonts w:hint="eastAsia" w:ascii="宋体" w:hAnsi="宋体"/>
                <w:color w:val="auto"/>
                <w:szCs w:val="21"/>
                <w:highlight w:val="none"/>
              </w:rPr>
            </w:pPr>
            <w:r>
              <w:rPr>
                <w:rFonts w:ascii="宋体" w:hAnsi="宋体"/>
                <w:color w:val="auto"/>
                <w:szCs w:val="21"/>
                <w:highlight w:val="none"/>
              </w:rPr>
              <w:t xml:space="preserve">岗位</w:t>
            </w:r>
            <w:r/>
          </w:p>
        </w:tc>
        <w:tc>
          <w:tcPr>
            <w:tcW w:w="1559" w:type="dxa"/>
            <w:vAlign w:val="center"/>
            <w:textDirection w:val="lrTb"/>
            <w:noWrap w:val="false"/>
          </w:tcPr>
          <w:p>
            <w:pPr>
              <w:jc w:val="center"/>
              <w:spacing w:line="400" w:lineRule="exact"/>
              <w:rPr>
                <w:rFonts w:hint="eastAsia" w:ascii="宋体" w:hAnsi="宋体"/>
                <w:color w:val="auto"/>
                <w:szCs w:val="21"/>
                <w:highlight w:val="none"/>
              </w:rPr>
            </w:pPr>
            <w:r>
              <w:rPr>
                <w:rFonts w:ascii="宋体" w:hAnsi="宋体"/>
                <w:color w:val="auto"/>
                <w:szCs w:val="21"/>
                <w:highlight w:val="none"/>
              </w:rPr>
              <w:t xml:space="preserve">姓名</w:t>
            </w:r>
            <w:r/>
          </w:p>
        </w:tc>
        <w:tc>
          <w:tcPr>
            <w:tcW w:w="1843"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联系方式</w:t>
            </w:r>
            <w:r/>
          </w:p>
        </w:tc>
      </w:tr>
      <w:tr>
        <w:trPr>
          <w:cantSplit/>
          <w:trHeight w:val="495"/>
        </w:trPr>
        <w:tc>
          <w:tcPr>
            <w:tcW w:w="851" w:type="dxa"/>
            <w:textDirection w:val="lrTb"/>
            <w:noWrap w:val="false"/>
          </w:tcPr>
          <w:p>
            <w:pPr>
              <w:spacing w:line="400" w:lineRule="exact"/>
              <w:rPr>
                <w:rFonts w:hint="eastAsia" w:ascii="宋体" w:hAnsi="宋体"/>
                <w:color w:val="auto"/>
                <w:szCs w:val="21"/>
                <w:highlight w:val="none"/>
              </w:rPr>
            </w:pPr>
            <w:r>
              <w:rPr>
                <w:rFonts w:ascii="宋体" w:hAnsi="宋体"/>
                <w:color w:val="auto"/>
                <w:szCs w:val="21"/>
                <w:highlight w:val="none"/>
              </w:rPr>
              <w:t xml:space="preserve">1</w:t>
            </w:r>
            <w:r/>
          </w:p>
        </w:tc>
        <w:tc>
          <w:tcPr>
            <w:tcW w:w="3969" w:type="dxa"/>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559" w:type="dxa"/>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843" w:type="dxa"/>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r>
      <w:tr>
        <w:trPr>
          <w:cantSplit/>
          <w:trHeight w:val="495"/>
        </w:trPr>
        <w:tc>
          <w:tcPr>
            <w:tcW w:w="851" w:type="dxa"/>
            <w:textDirection w:val="lrTb"/>
            <w:noWrap w:val="false"/>
          </w:tcPr>
          <w:p>
            <w:pPr>
              <w:spacing w:line="400" w:lineRule="exact"/>
              <w:rPr>
                <w:rFonts w:hint="eastAsia" w:ascii="宋体" w:hAnsi="宋体"/>
                <w:color w:val="auto"/>
                <w:szCs w:val="21"/>
                <w:highlight w:val="none"/>
              </w:rPr>
            </w:pPr>
            <w:r>
              <w:rPr>
                <w:rFonts w:ascii="宋体" w:hAnsi="宋体"/>
                <w:color w:val="auto"/>
                <w:szCs w:val="21"/>
                <w:highlight w:val="none"/>
              </w:rPr>
              <w:t xml:space="preserve">2</w:t>
            </w:r>
            <w:r/>
          </w:p>
        </w:tc>
        <w:tc>
          <w:tcPr>
            <w:tcW w:w="396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843"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r>
      <w:tr>
        <w:trPr>
          <w:cantSplit/>
          <w:trHeight w:val="604"/>
        </w:trPr>
        <w:tc>
          <w:tcPr>
            <w:tcW w:w="851" w:type="dxa"/>
            <w:textDirection w:val="lrTb"/>
            <w:noWrap w:val="false"/>
          </w:tcPr>
          <w:p>
            <w:pPr>
              <w:spacing w:line="400" w:lineRule="exact"/>
              <w:rPr>
                <w:rFonts w:hint="eastAsia" w:ascii="宋体" w:hAnsi="宋体"/>
                <w:color w:val="auto"/>
                <w:szCs w:val="21"/>
                <w:highlight w:val="none"/>
              </w:rPr>
            </w:pPr>
            <w:r>
              <w:rPr>
                <w:rFonts w:ascii="宋体" w:hAnsi="宋体"/>
                <w:color w:val="auto"/>
                <w:szCs w:val="21"/>
                <w:highlight w:val="none"/>
              </w:rPr>
              <w:t xml:space="preserve">3</w:t>
            </w:r>
            <w:r/>
          </w:p>
        </w:tc>
        <w:tc>
          <w:tcPr>
            <w:tcW w:w="396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843"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r>
      <w:tr>
        <w:trPr>
          <w:cantSplit/>
          <w:trHeight w:val="495"/>
        </w:trPr>
        <w:tc>
          <w:tcPr>
            <w:tcW w:w="851" w:type="dxa"/>
            <w:textDirection w:val="lrTb"/>
            <w:noWrap w:val="false"/>
          </w:tcPr>
          <w:p>
            <w:pPr>
              <w:spacing w:line="400" w:lineRule="exact"/>
              <w:rPr>
                <w:rFonts w:hint="eastAsia" w:ascii="宋体" w:hAnsi="宋体"/>
                <w:color w:val="auto"/>
                <w:szCs w:val="21"/>
                <w:highlight w:val="none"/>
              </w:rPr>
            </w:pPr>
            <w:r>
              <w:rPr>
                <w:rFonts w:ascii="宋体" w:hAnsi="宋体"/>
                <w:color w:val="auto"/>
                <w:szCs w:val="21"/>
                <w:highlight w:val="none"/>
              </w:rPr>
              <w:t xml:space="preserve">4</w:t>
            </w:r>
            <w:r/>
          </w:p>
        </w:tc>
        <w:tc>
          <w:tcPr>
            <w:tcW w:w="396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843"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r>
      <w:tr>
        <w:trPr>
          <w:cantSplit/>
          <w:trHeight w:val="495"/>
        </w:trPr>
        <w:tc>
          <w:tcPr>
            <w:tcW w:w="851" w:type="dxa"/>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396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843"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r>
      <w:tr>
        <w:trPr>
          <w:cantSplit/>
          <w:trHeight w:val="495"/>
        </w:trPr>
        <w:tc>
          <w:tcPr>
            <w:tcW w:w="851" w:type="dxa"/>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396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843"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r>
      <w:tr>
        <w:trPr>
          <w:cantSplit/>
          <w:trHeight w:val="495"/>
        </w:trPr>
        <w:tc>
          <w:tcPr>
            <w:tcW w:w="851" w:type="dxa"/>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396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843"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r>
      <w:tr>
        <w:trPr>
          <w:cantSplit/>
          <w:trHeight w:val="495"/>
        </w:trPr>
        <w:tc>
          <w:tcPr>
            <w:tcW w:w="851" w:type="dxa"/>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396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843"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r>
      <w:tr>
        <w:trPr>
          <w:cantSplit/>
          <w:trHeight w:val="495"/>
        </w:trPr>
        <w:tc>
          <w:tcPr>
            <w:tcW w:w="851" w:type="dxa"/>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396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843"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r>
      <w:tr>
        <w:trPr>
          <w:cantSplit/>
          <w:trHeight w:val="495"/>
        </w:trPr>
        <w:tc>
          <w:tcPr>
            <w:tcW w:w="851" w:type="dxa"/>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396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843"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r>
      <w:tr>
        <w:trPr>
          <w:cantSplit/>
          <w:trHeight w:val="495"/>
        </w:trPr>
        <w:tc>
          <w:tcPr>
            <w:tcW w:w="851" w:type="dxa"/>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396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843"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r>
      <w:tr>
        <w:trPr>
          <w:cantSplit/>
          <w:trHeight w:val="495"/>
        </w:trPr>
        <w:tc>
          <w:tcPr>
            <w:tcW w:w="851" w:type="dxa"/>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396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843"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r>
      <w:tr>
        <w:trPr>
          <w:cantSplit/>
          <w:trHeight w:val="495"/>
        </w:trPr>
        <w:tc>
          <w:tcPr>
            <w:tcW w:w="851" w:type="dxa"/>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396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843"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r>
      <w:tr>
        <w:trPr>
          <w:cantSplit/>
          <w:trHeight w:val="495"/>
        </w:trPr>
        <w:tc>
          <w:tcPr>
            <w:tcW w:w="851" w:type="dxa"/>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396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843"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r>
      <w:tr>
        <w:trPr>
          <w:cantSplit/>
          <w:trHeight w:val="495"/>
        </w:trPr>
        <w:tc>
          <w:tcPr>
            <w:tcW w:w="851" w:type="dxa"/>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396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843"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r>
      <w:tr>
        <w:trPr>
          <w:cantSplit/>
          <w:trHeight w:val="495"/>
        </w:trPr>
        <w:tc>
          <w:tcPr>
            <w:tcW w:w="851" w:type="dxa"/>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396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843"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r>
      <w:tr>
        <w:trPr>
          <w:cantSplit/>
          <w:trHeight w:val="495"/>
        </w:trPr>
        <w:tc>
          <w:tcPr>
            <w:tcW w:w="851" w:type="dxa"/>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396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843"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r>
      <w:tr>
        <w:trPr>
          <w:cantSplit/>
          <w:trHeight w:val="495"/>
        </w:trPr>
        <w:tc>
          <w:tcPr>
            <w:tcW w:w="851" w:type="dxa"/>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396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843"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r>
    </w:tbl>
    <w:p>
      <w:pPr>
        <w:spacing w:line="360" w:lineRule="auto"/>
        <w:rPr>
          <w:color w:val="auto"/>
          <w:szCs w:val="21"/>
          <w:highlight w:val="none"/>
        </w:rPr>
      </w:pPr>
      <w:r>
        <w:rPr>
          <w:color w:val="auto"/>
          <w:szCs w:val="21"/>
          <w:highlight w:val="none"/>
        </w:rPr>
      </w:r>
      <w:r/>
    </w:p>
    <w:p>
      <w:pPr>
        <w:spacing w:line="360" w:lineRule="auto"/>
        <w:rPr>
          <w:color w:val="auto"/>
          <w:szCs w:val="21"/>
          <w:highlight w:val="none"/>
        </w:rPr>
      </w:pPr>
      <w:r>
        <w:rPr>
          <w:color w:val="auto"/>
          <w:szCs w:val="21"/>
          <w:highlight w:val="none"/>
        </w:rPr>
        <w:t xml:space="preserve">投标</w:t>
      </w:r>
      <w:r>
        <w:rPr>
          <w:rFonts w:hint="eastAsia"/>
          <w:color w:val="auto"/>
          <w:szCs w:val="21"/>
          <w:highlight w:val="none"/>
        </w:rPr>
        <w:t xml:space="preserve">人</w:t>
      </w:r>
      <w:r>
        <w:rPr>
          <w:color w:val="auto"/>
          <w:szCs w:val="21"/>
          <w:highlight w:val="none"/>
        </w:rPr>
        <w:t xml:space="preserve">：（</w:t>
      </w:r>
      <w:r>
        <w:rPr>
          <w:rFonts w:hint="eastAsia"/>
          <w:color w:val="auto"/>
          <w:szCs w:val="21"/>
          <w:highlight w:val="none"/>
        </w:rPr>
        <w:t xml:space="preserve">公章</w:t>
      </w:r>
      <w:r>
        <w:rPr>
          <w:color w:val="auto"/>
          <w:szCs w:val="21"/>
          <w:highlight w:val="none"/>
        </w:rPr>
        <w:t xml:space="preserve">）</w:t>
      </w:r>
      <w:r/>
    </w:p>
    <w:p>
      <w:pPr>
        <w:spacing w:line="400" w:lineRule="exact"/>
        <w:rPr>
          <w:rFonts w:hint="eastAsia" w:ascii="宋体" w:hAnsi="宋体"/>
          <w:color w:val="auto"/>
          <w:szCs w:val="21"/>
          <w:highlight w:val="none"/>
        </w:rPr>
      </w:pPr>
      <w:r>
        <w:rPr>
          <w:color w:val="auto"/>
          <w:szCs w:val="21"/>
          <w:highlight w:val="none"/>
        </w:rPr>
        <w:t xml:space="preserve">日期：      年     月     日</w:t>
      </w:r>
      <w:r/>
    </w:p>
    <w:p>
      <w:pPr>
        <w:spacing w:line="400" w:lineRule="exact"/>
        <w:rPr>
          <w:rFonts w:hint="eastAsia" w:ascii="宋体" w:hAnsi="宋体"/>
          <w:color w:val="auto"/>
          <w:szCs w:val="21"/>
          <w:highlight w:val="none"/>
        </w:rPr>
      </w:pPr>
      <w:r>
        <w:rPr>
          <w:rFonts w:ascii="宋体" w:hAnsi="宋体"/>
          <w:color w:val="auto"/>
          <w:szCs w:val="21"/>
          <w:highlight w:val="none"/>
        </w:rPr>
        <w:t xml:space="preserve">注：请按以上格式自制表格填写后投标。</w:t>
      </w:r>
      <w:r/>
    </w:p>
    <w:p>
      <w:pPr>
        <w:pStyle w:val="1043"/>
        <w:ind w:right="420" w:firstLine="527"/>
        <w:spacing w:line="360" w:lineRule="auto"/>
        <w:rPr>
          <w:rFonts w:hint="eastAsia" w:ascii="Times New Roman" w:hAnsi="宋体" w:eastAsia="宋体"/>
          <w:b/>
          <w:color w:val="auto"/>
          <w:sz w:val="21"/>
          <w:szCs w:val="21"/>
          <w:highlight w:val="none"/>
        </w:rPr>
      </w:pPr>
      <w:r>
        <w:rPr>
          <w:rFonts w:hAnsi="宋体" w:eastAsia="宋体"/>
          <w:b/>
          <w:color w:val="auto"/>
          <w:sz w:val="21"/>
          <w:szCs w:val="21"/>
          <w:highlight w:val="none"/>
        </w:rPr>
        <w:br w:type="page" w:clear="all"/>
      </w:r>
      <w:r>
        <w:rPr>
          <w:rFonts w:ascii="Times New Roman" w:hAnsi="宋体" w:eastAsia="宋体"/>
          <w:b/>
          <w:color w:val="auto"/>
          <w:sz w:val="21"/>
          <w:szCs w:val="21"/>
          <w:highlight w:val="none"/>
        </w:rPr>
        <w:t xml:space="preserve">格式</w:t>
      </w:r>
      <w:r>
        <w:rPr>
          <w:rFonts w:hint="eastAsia" w:ascii="Times New Roman" w:hAnsi="宋体" w:eastAsia="宋体"/>
          <w:b/>
          <w:color w:val="auto"/>
          <w:sz w:val="21"/>
          <w:szCs w:val="21"/>
          <w:highlight w:val="none"/>
        </w:rPr>
        <w:t xml:space="preserve">7</w:t>
      </w:r>
      <w:r>
        <w:rPr>
          <w:rFonts w:ascii="Times New Roman" w:hAnsi="宋体" w:eastAsia="宋体"/>
          <w:b/>
          <w:color w:val="auto"/>
          <w:sz w:val="21"/>
          <w:szCs w:val="21"/>
          <w:highlight w:val="none"/>
        </w:rPr>
        <w:t xml:space="preserve">、类似项目承保业绩表</w:t>
      </w:r>
      <w:r/>
    </w:p>
    <w:p>
      <w:pPr>
        <w:pStyle w:val="1043"/>
        <w:ind w:right="420" w:firstLine="52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 </w:t>
      </w:r>
      <w:r/>
    </w:p>
    <w:p>
      <w:pPr>
        <w:jc w:val="center"/>
        <w:spacing w:line="400" w:lineRule="exact"/>
        <w:rPr>
          <w:rFonts w:hint="eastAsia" w:ascii="宋体" w:hAnsi="宋体"/>
          <w:b/>
          <w:bCs/>
          <w:color w:val="auto"/>
          <w:spacing w:val="20"/>
          <w:sz w:val="30"/>
          <w:szCs w:val="30"/>
          <w:highlight w:val="none"/>
        </w:rPr>
      </w:pPr>
      <w:r>
        <w:rPr>
          <w:rFonts w:ascii="宋体" w:hAnsi="宋体"/>
          <w:b/>
          <w:bCs/>
          <w:color w:val="auto"/>
          <w:spacing w:val="20"/>
          <w:sz w:val="30"/>
          <w:szCs w:val="30"/>
          <w:highlight w:val="none"/>
        </w:rPr>
        <w:t xml:space="preserve">类似保险项目业绩表</w:t>
      </w:r>
      <w:r/>
    </w:p>
    <w:p>
      <w:pPr>
        <w:pStyle w:val="1043"/>
        <w:ind w:right="420" w:firstLine="525"/>
        <w:jc w:val="center"/>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tbl>
      <w:tblPr>
        <w:tblStyle w:val="739"/>
        <w:tblW w:w="89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48"/>
        <w:gridCol w:w="1923"/>
        <w:gridCol w:w="1857"/>
        <w:gridCol w:w="2700"/>
      </w:tblGrid>
      <w:tr>
        <w:trPr>
          <w:jc w:val="center"/>
          <w:trHeight w:val="567"/>
        </w:trPr>
        <w:tc>
          <w:tcPr>
            <w:tcW w:w="2448" w:type="dxa"/>
            <w:vAlign w:val="center"/>
            <w:textDirection w:val="lrTb"/>
            <w:noWrap w:val="false"/>
          </w:tcPr>
          <w:p>
            <w:pPr>
              <w:pStyle w:val="1043"/>
              <w:ind w:right="420" w:firstLine="525"/>
              <w:jc w:val="center"/>
              <w:spacing w:line="360" w:lineRule="auto"/>
              <w:rPr>
                <w:rFonts w:hint="eastAsia" w:hAnsi="宋体" w:eastAsia="宋体"/>
                <w:color w:val="auto"/>
                <w:sz w:val="21"/>
                <w:szCs w:val="21"/>
                <w:highlight w:val="none"/>
              </w:rPr>
            </w:pPr>
            <w:r>
              <w:rPr>
                <w:rFonts w:hAnsi="宋体" w:eastAsia="宋体"/>
                <w:color w:val="auto"/>
                <w:sz w:val="21"/>
                <w:szCs w:val="21"/>
                <w:highlight w:val="none"/>
              </w:rPr>
              <w:t xml:space="preserve">承保项目名称</w:t>
            </w:r>
            <w:r/>
          </w:p>
        </w:tc>
        <w:tc>
          <w:tcPr>
            <w:tcW w:w="1923" w:type="dxa"/>
            <w:vAlign w:val="center"/>
            <w:textDirection w:val="lrTb"/>
            <w:noWrap w:val="false"/>
          </w:tcPr>
          <w:p>
            <w:pPr>
              <w:pStyle w:val="1043"/>
              <w:ind w:right="420"/>
              <w:jc w:val="center"/>
              <w:spacing w:line="360" w:lineRule="auto"/>
              <w:rPr>
                <w:rFonts w:hint="eastAsia" w:hAnsi="宋体" w:eastAsia="宋体"/>
                <w:color w:val="auto"/>
                <w:sz w:val="21"/>
                <w:szCs w:val="21"/>
                <w:highlight w:val="none"/>
              </w:rPr>
            </w:pPr>
            <w:r>
              <w:rPr>
                <w:rFonts w:hAnsi="宋体" w:eastAsia="宋体"/>
                <w:color w:val="auto"/>
                <w:sz w:val="21"/>
                <w:szCs w:val="21"/>
                <w:highlight w:val="none"/>
              </w:rPr>
              <w:t xml:space="preserve">保费规模</w:t>
            </w:r>
            <w:r/>
          </w:p>
        </w:tc>
        <w:tc>
          <w:tcPr>
            <w:tcW w:w="1857" w:type="dxa"/>
            <w:vAlign w:val="center"/>
            <w:textDirection w:val="lrTb"/>
            <w:noWrap w:val="false"/>
          </w:tcPr>
          <w:p>
            <w:pPr>
              <w:pStyle w:val="1043"/>
              <w:ind w:right="420"/>
              <w:jc w:val="center"/>
              <w:spacing w:line="360" w:lineRule="auto"/>
              <w:rPr>
                <w:rFonts w:hint="eastAsia" w:hAnsi="宋体" w:eastAsia="宋体"/>
                <w:color w:val="auto"/>
                <w:sz w:val="21"/>
                <w:szCs w:val="21"/>
                <w:highlight w:val="none"/>
              </w:rPr>
            </w:pPr>
            <w:r>
              <w:rPr>
                <w:rFonts w:hAnsi="宋体" w:eastAsia="宋体"/>
                <w:color w:val="auto"/>
                <w:sz w:val="21"/>
                <w:szCs w:val="21"/>
                <w:highlight w:val="none"/>
              </w:rPr>
              <w:t xml:space="preserve">承保险种</w:t>
            </w:r>
            <w:r/>
          </w:p>
        </w:tc>
        <w:tc>
          <w:tcPr>
            <w:tcW w:w="2700" w:type="dxa"/>
            <w:vAlign w:val="center"/>
            <w:textDirection w:val="lrTb"/>
            <w:noWrap w:val="false"/>
          </w:tcPr>
          <w:p>
            <w:pPr>
              <w:pStyle w:val="1043"/>
              <w:ind w:right="420" w:firstLine="525"/>
              <w:jc w:val="center"/>
              <w:spacing w:line="360" w:lineRule="auto"/>
              <w:rPr>
                <w:rFonts w:hint="eastAsia" w:hAnsi="宋体" w:eastAsia="宋体"/>
                <w:color w:val="auto"/>
                <w:sz w:val="21"/>
                <w:szCs w:val="21"/>
                <w:highlight w:val="none"/>
              </w:rPr>
            </w:pPr>
            <w:r>
              <w:rPr>
                <w:rFonts w:hAnsi="宋体" w:eastAsia="宋体"/>
                <w:color w:val="auto"/>
                <w:sz w:val="21"/>
                <w:szCs w:val="21"/>
                <w:highlight w:val="none"/>
              </w:rPr>
              <w:t xml:space="preserve">备注</w:t>
            </w:r>
            <w:r/>
          </w:p>
        </w:tc>
      </w:tr>
      <w:tr>
        <w:trPr>
          <w:jc w:val="center"/>
          <w:trHeight w:val="567"/>
        </w:trPr>
        <w:tc>
          <w:tcPr>
            <w:tcW w:w="2448" w:type="dxa"/>
            <w:textDirection w:val="lrTb"/>
            <w:noWrap w:val="false"/>
          </w:tcPr>
          <w:p>
            <w:pPr>
              <w:pStyle w:val="1043"/>
              <w:ind w:right="420" w:firstLine="52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tc>
        <w:tc>
          <w:tcPr>
            <w:tcW w:w="1923" w:type="dxa"/>
            <w:textDirection w:val="lrTb"/>
            <w:noWrap w:val="false"/>
          </w:tcPr>
          <w:p>
            <w:pPr>
              <w:pStyle w:val="1043"/>
              <w:ind w:right="420" w:firstLine="52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tc>
        <w:tc>
          <w:tcPr>
            <w:tcW w:w="1857" w:type="dxa"/>
            <w:textDirection w:val="lrTb"/>
            <w:noWrap w:val="false"/>
          </w:tcPr>
          <w:p>
            <w:pPr>
              <w:pStyle w:val="1043"/>
              <w:ind w:right="420" w:firstLine="52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tc>
        <w:tc>
          <w:tcPr>
            <w:tcW w:w="2700" w:type="dxa"/>
            <w:textDirection w:val="lrTb"/>
            <w:noWrap w:val="false"/>
          </w:tcPr>
          <w:p>
            <w:pPr>
              <w:pStyle w:val="1043"/>
              <w:ind w:right="420" w:firstLine="52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tc>
      </w:tr>
      <w:tr>
        <w:trPr>
          <w:jc w:val="center"/>
          <w:trHeight w:val="567"/>
        </w:trPr>
        <w:tc>
          <w:tcPr>
            <w:tcW w:w="2448" w:type="dxa"/>
            <w:textDirection w:val="lrTb"/>
            <w:noWrap w:val="false"/>
          </w:tcPr>
          <w:p>
            <w:pPr>
              <w:pStyle w:val="1043"/>
              <w:ind w:right="420" w:firstLine="52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tc>
        <w:tc>
          <w:tcPr>
            <w:tcW w:w="1923" w:type="dxa"/>
            <w:textDirection w:val="lrTb"/>
            <w:noWrap w:val="false"/>
          </w:tcPr>
          <w:p>
            <w:pPr>
              <w:pStyle w:val="1043"/>
              <w:ind w:right="420" w:firstLine="52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tc>
        <w:tc>
          <w:tcPr>
            <w:tcW w:w="1857" w:type="dxa"/>
            <w:textDirection w:val="lrTb"/>
            <w:noWrap w:val="false"/>
          </w:tcPr>
          <w:p>
            <w:pPr>
              <w:pStyle w:val="1043"/>
              <w:ind w:right="420" w:firstLine="52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tc>
        <w:tc>
          <w:tcPr>
            <w:tcW w:w="2700" w:type="dxa"/>
            <w:textDirection w:val="lrTb"/>
            <w:noWrap w:val="false"/>
          </w:tcPr>
          <w:p>
            <w:pPr>
              <w:pStyle w:val="1043"/>
              <w:ind w:right="420" w:firstLine="52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tc>
      </w:tr>
      <w:tr>
        <w:trPr>
          <w:jc w:val="center"/>
          <w:trHeight w:val="567"/>
        </w:trPr>
        <w:tc>
          <w:tcPr>
            <w:tcW w:w="2448" w:type="dxa"/>
            <w:textDirection w:val="lrTb"/>
            <w:noWrap w:val="false"/>
          </w:tcPr>
          <w:p>
            <w:pPr>
              <w:pStyle w:val="1043"/>
              <w:ind w:right="420" w:firstLine="52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tc>
        <w:tc>
          <w:tcPr>
            <w:tcW w:w="1923" w:type="dxa"/>
            <w:textDirection w:val="lrTb"/>
            <w:noWrap w:val="false"/>
          </w:tcPr>
          <w:p>
            <w:pPr>
              <w:pStyle w:val="1043"/>
              <w:ind w:right="420" w:firstLine="52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tc>
        <w:tc>
          <w:tcPr>
            <w:tcW w:w="1857" w:type="dxa"/>
            <w:textDirection w:val="lrTb"/>
            <w:noWrap w:val="false"/>
          </w:tcPr>
          <w:p>
            <w:pPr>
              <w:pStyle w:val="1043"/>
              <w:ind w:right="420" w:firstLine="52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tc>
        <w:tc>
          <w:tcPr>
            <w:tcW w:w="2700" w:type="dxa"/>
            <w:textDirection w:val="lrTb"/>
            <w:noWrap w:val="false"/>
          </w:tcPr>
          <w:p>
            <w:pPr>
              <w:pStyle w:val="1043"/>
              <w:ind w:right="420" w:firstLine="52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tc>
      </w:tr>
      <w:tr>
        <w:trPr>
          <w:jc w:val="center"/>
          <w:trHeight w:val="567"/>
        </w:trPr>
        <w:tc>
          <w:tcPr>
            <w:tcW w:w="2448" w:type="dxa"/>
            <w:textDirection w:val="lrTb"/>
            <w:noWrap w:val="false"/>
          </w:tcPr>
          <w:p>
            <w:pPr>
              <w:pStyle w:val="1043"/>
              <w:ind w:right="420" w:firstLine="52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tc>
        <w:tc>
          <w:tcPr>
            <w:tcW w:w="1923" w:type="dxa"/>
            <w:textDirection w:val="lrTb"/>
            <w:noWrap w:val="false"/>
          </w:tcPr>
          <w:p>
            <w:pPr>
              <w:pStyle w:val="1043"/>
              <w:ind w:right="420" w:firstLine="52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tc>
        <w:tc>
          <w:tcPr>
            <w:tcW w:w="1857" w:type="dxa"/>
            <w:textDirection w:val="lrTb"/>
            <w:noWrap w:val="false"/>
          </w:tcPr>
          <w:p>
            <w:pPr>
              <w:pStyle w:val="1043"/>
              <w:ind w:right="420" w:firstLine="52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tc>
        <w:tc>
          <w:tcPr>
            <w:tcW w:w="2700" w:type="dxa"/>
            <w:textDirection w:val="lrTb"/>
            <w:noWrap w:val="false"/>
          </w:tcPr>
          <w:p>
            <w:pPr>
              <w:pStyle w:val="1043"/>
              <w:ind w:right="420" w:firstLine="52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tc>
      </w:tr>
    </w:tbl>
    <w:p>
      <w:pPr>
        <w:pStyle w:val="1043"/>
        <w:ind w:right="420" w:firstLine="52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1043"/>
        <w:ind w:right="420" w:firstLine="525"/>
        <w:spacing w:line="360" w:lineRule="auto"/>
        <w:rPr>
          <w:rFonts w:hint="eastAsia" w:hAnsi="宋体" w:eastAsia="宋体"/>
          <w:color w:val="auto"/>
          <w:sz w:val="21"/>
          <w:szCs w:val="21"/>
          <w:highlight w:val="none"/>
        </w:rPr>
      </w:pPr>
      <w:r>
        <w:rPr>
          <w:rFonts w:hAnsi="宋体" w:eastAsia="宋体"/>
          <w:color w:val="auto"/>
          <w:sz w:val="21"/>
          <w:szCs w:val="21"/>
          <w:highlight w:val="none"/>
        </w:rPr>
        <w:t xml:space="preserve">注：需提供承保协议书的复印件或者承保的相关证明材料，表格不够可按格式扩展。</w:t>
      </w:r>
      <w:r/>
    </w:p>
    <w:p>
      <w:pPr>
        <w:pStyle w:val="1043"/>
        <w:ind w:right="420" w:firstLine="52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1043"/>
        <w:ind w:right="420" w:firstLine="52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p>
      <w:pPr>
        <w:ind w:firstLine="525"/>
        <w:spacing w:line="360" w:lineRule="auto"/>
        <w:rPr>
          <w:color w:val="auto"/>
          <w:szCs w:val="21"/>
          <w:highlight w:val="none"/>
        </w:rPr>
      </w:pPr>
      <w:r>
        <w:rPr>
          <w:color w:val="auto"/>
          <w:szCs w:val="21"/>
          <w:highlight w:val="none"/>
        </w:rPr>
        <w:t xml:space="preserve">投标</w:t>
      </w:r>
      <w:r>
        <w:rPr>
          <w:rFonts w:hint="eastAsia"/>
          <w:color w:val="auto"/>
          <w:szCs w:val="21"/>
          <w:highlight w:val="none"/>
        </w:rPr>
        <w:t xml:space="preserve">人</w:t>
      </w:r>
      <w:r>
        <w:rPr>
          <w:color w:val="auto"/>
          <w:szCs w:val="21"/>
          <w:highlight w:val="none"/>
        </w:rPr>
        <w:t xml:space="preserve">：（</w:t>
      </w:r>
      <w:r>
        <w:rPr>
          <w:rFonts w:hint="eastAsia"/>
          <w:color w:val="auto"/>
          <w:szCs w:val="21"/>
          <w:highlight w:val="none"/>
        </w:rPr>
        <w:t xml:space="preserve">公章</w:t>
      </w:r>
      <w:r>
        <w:rPr>
          <w:color w:val="auto"/>
          <w:szCs w:val="21"/>
          <w:highlight w:val="none"/>
        </w:rPr>
        <w:t xml:space="preserve">）</w:t>
      </w:r>
      <w:r/>
    </w:p>
    <w:p>
      <w:pPr>
        <w:pStyle w:val="1043"/>
        <w:ind w:right="420" w:firstLine="525"/>
        <w:spacing w:line="360" w:lineRule="auto"/>
        <w:rPr>
          <w:rFonts w:hint="eastAsia" w:hAnsi="宋体" w:eastAsia="宋体"/>
          <w:color w:val="auto"/>
          <w:sz w:val="21"/>
          <w:szCs w:val="21"/>
          <w:highlight w:val="none"/>
        </w:rPr>
      </w:pPr>
      <w:r>
        <w:rPr>
          <w:rFonts w:ascii="Times New Roman" w:hAnsi="Times New Roman" w:eastAsia="宋体"/>
          <w:color w:val="auto"/>
          <w:sz w:val="21"/>
          <w:szCs w:val="21"/>
          <w:highlight w:val="none"/>
        </w:rPr>
        <w:t xml:space="preserve">日期：      年     月     日</w:t>
      </w:r>
      <w:r/>
    </w:p>
    <w:p>
      <w:pPr>
        <w:pStyle w:val="1043"/>
        <w:ind w:right="420" w:firstLine="52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1043"/>
        <w:ind w:right="420" w:firstLine="525"/>
        <w:spacing w:line="360" w:lineRule="auto"/>
        <w:rPr>
          <w:rFonts w:hint="eastAsia" w:hAnsi="宋体" w:eastAsia="宋体"/>
          <w:color w:val="auto"/>
          <w:sz w:val="21"/>
          <w:szCs w:val="21"/>
          <w:highlight w:val="none"/>
        </w:rPr>
      </w:pPr>
      <w:r>
        <w:rPr>
          <w:rFonts w:hAnsi="宋体" w:eastAsia="宋体"/>
          <w:color w:val="auto"/>
          <w:sz w:val="21"/>
          <w:szCs w:val="21"/>
          <w:highlight w:val="none"/>
        </w:rPr>
        <w:t xml:space="preserve"> </w:t>
      </w:r>
      <w:r/>
    </w:p>
    <w:p>
      <w:pPr>
        <w:pStyle w:val="1043"/>
        <w:ind w:right="420" w:firstLine="525"/>
        <w:spacing w:line="360" w:lineRule="auto"/>
        <w:rPr>
          <w:rFonts w:hint="eastAsia" w:hAnsi="宋体" w:eastAsia="宋体"/>
          <w:color w:val="auto"/>
          <w:sz w:val="21"/>
          <w:szCs w:val="21"/>
          <w:highlight w:val="none"/>
        </w:rPr>
      </w:pPr>
      <w:r>
        <w:rPr>
          <w:rFonts w:hAnsi="宋体" w:eastAsia="宋体"/>
          <w:color w:val="auto"/>
          <w:sz w:val="21"/>
          <w:szCs w:val="21"/>
          <w:highlight w:val="none"/>
        </w:rPr>
        <w:t xml:space="preserve">注：1、格式为参考，投标单位可自行制作表格投标，但至少应包括上述条目，否则将直接影响评标得分，其他用户名单等表格投标单位自行拟制。</w:t>
      </w:r>
      <w:r/>
    </w:p>
    <w:p>
      <w:pPr>
        <w:pStyle w:val="1043"/>
        <w:ind w:right="420" w:firstLine="525"/>
        <w:spacing w:line="360" w:lineRule="auto"/>
        <w:rPr>
          <w:rFonts w:hint="eastAsia" w:hAnsi="宋体" w:eastAsia="宋体"/>
          <w:color w:val="auto"/>
          <w:sz w:val="21"/>
          <w:szCs w:val="21"/>
          <w:highlight w:val="none"/>
        </w:rPr>
      </w:pPr>
      <w:r>
        <w:rPr>
          <w:rFonts w:hAnsi="宋体" w:eastAsia="宋体"/>
          <w:color w:val="auto"/>
          <w:sz w:val="21"/>
          <w:szCs w:val="21"/>
          <w:highlight w:val="none"/>
        </w:rPr>
        <w:t xml:space="preserve">    2、投标人应列出所有已完成和正承担的类似项目承保业绩，如有不实，一旦查证将导致其投标被拒绝或投标结果作废。</w:t>
      </w:r>
      <w:r/>
    </w:p>
    <w:p>
      <w:pPr>
        <w:pStyle w:val="1043"/>
        <w:ind w:right="420" w:firstLine="525"/>
        <w:spacing w:line="360" w:lineRule="auto"/>
        <w:rPr>
          <w:rFonts w:hint="eastAsia" w:ascii="Times New Roman" w:hAnsi="宋体" w:eastAsia="宋体"/>
          <w:b/>
          <w:color w:val="auto"/>
          <w:sz w:val="21"/>
          <w:szCs w:val="21"/>
          <w:highlight w:val="none"/>
        </w:rPr>
      </w:pPr>
      <w:r>
        <w:rPr>
          <w:rFonts w:hAnsi="宋体" w:eastAsia="宋体"/>
          <w:color w:val="auto"/>
          <w:sz w:val="21"/>
          <w:szCs w:val="21"/>
          <w:highlight w:val="none"/>
        </w:rPr>
        <w:br w:type="page" w:clear="all"/>
      </w:r>
      <w:r>
        <w:rPr>
          <w:rFonts w:ascii="Times New Roman" w:hAnsi="宋体" w:eastAsia="宋体"/>
          <w:b/>
          <w:color w:val="auto"/>
          <w:sz w:val="21"/>
          <w:szCs w:val="21"/>
          <w:highlight w:val="none"/>
        </w:rPr>
        <w:t xml:space="preserve">格式</w:t>
      </w:r>
      <w:r>
        <w:rPr>
          <w:rFonts w:hint="eastAsia" w:ascii="Times New Roman" w:hAnsi="宋体" w:eastAsia="宋体"/>
          <w:b/>
          <w:color w:val="auto"/>
          <w:sz w:val="21"/>
          <w:szCs w:val="21"/>
          <w:highlight w:val="none"/>
        </w:rPr>
        <w:t xml:space="preserve">8</w:t>
      </w:r>
      <w:r>
        <w:rPr>
          <w:rFonts w:ascii="Times New Roman" w:hAnsi="宋体" w:eastAsia="宋体"/>
          <w:b/>
          <w:color w:val="auto"/>
          <w:sz w:val="21"/>
          <w:szCs w:val="21"/>
          <w:highlight w:val="none"/>
        </w:rPr>
        <w:t xml:space="preserve">、类似保险项目理赔经验表</w:t>
      </w:r>
      <w:r/>
    </w:p>
    <w:p>
      <w:pPr>
        <w:pStyle w:val="740"/>
        <w:ind w:left="960"/>
        <w:jc w:val="center"/>
        <w:spacing w:line="400" w:lineRule="exact"/>
        <w:rPr>
          <w:rFonts w:hAnsi="宋体"/>
          <w:b/>
          <w:color w:val="auto"/>
          <w:sz w:val="21"/>
          <w:szCs w:val="21"/>
          <w:highlight w:val="none"/>
          <w:u w:val="single"/>
        </w:rPr>
      </w:pPr>
      <w:r>
        <w:rPr>
          <w:rFonts w:hAnsi="宋体"/>
          <w:b/>
          <w:color w:val="auto"/>
          <w:sz w:val="21"/>
          <w:szCs w:val="21"/>
          <w:highlight w:val="none"/>
          <w:u w:val="single"/>
        </w:rPr>
      </w:r>
      <w:r/>
    </w:p>
    <w:p>
      <w:pPr>
        <w:jc w:val="center"/>
        <w:spacing w:line="400" w:lineRule="exact"/>
        <w:rPr>
          <w:rFonts w:hint="eastAsia" w:ascii="宋体" w:hAnsi="宋体"/>
          <w:b/>
          <w:bCs/>
          <w:color w:val="auto"/>
          <w:spacing w:val="20"/>
          <w:sz w:val="30"/>
          <w:szCs w:val="30"/>
          <w:highlight w:val="none"/>
        </w:rPr>
      </w:pPr>
      <w:r>
        <w:rPr>
          <w:rFonts w:ascii="宋体" w:hAnsi="宋体"/>
          <w:b/>
          <w:bCs/>
          <w:color w:val="auto"/>
          <w:spacing w:val="20"/>
          <w:sz w:val="30"/>
          <w:szCs w:val="30"/>
          <w:highlight w:val="none"/>
        </w:rPr>
        <w:t xml:space="preserve">类似项目理赔经验表</w:t>
      </w:r>
      <w:r/>
    </w:p>
    <w:p>
      <w:pPr>
        <w:pStyle w:val="740"/>
        <w:ind w:left="960"/>
        <w:spacing w:line="400" w:lineRule="exact"/>
        <w:rPr>
          <w:rFonts w:hAnsi="宋体"/>
          <w:b/>
          <w:color w:val="auto"/>
          <w:sz w:val="21"/>
          <w:szCs w:val="21"/>
          <w:highlight w:val="none"/>
        </w:rPr>
      </w:pPr>
      <w:r>
        <w:rPr>
          <w:rFonts w:hAnsi="宋体"/>
          <w:b/>
          <w:color w:val="auto"/>
          <w:sz w:val="21"/>
          <w:szCs w:val="21"/>
          <w:highlight w:val="none"/>
        </w:rPr>
      </w:r>
      <w:r/>
    </w:p>
    <w:tbl>
      <w:tblPr>
        <w:tblStyle w:val="7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19"/>
        <w:gridCol w:w="1809"/>
        <w:gridCol w:w="1780"/>
        <w:gridCol w:w="1752"/>
        <w:gridCol w:w="1780"/>
      </w:tblGrid>
      <w:tr>
        <w:trPr>
          <w:jc w:val="center"/>
          <w:trHeight w:val="429"/>
        </w:trPr>
        <w:tc>
          <w:tcPr>
            <w:tcW w:w="2119" w:type="dxa"/>
            <w:vAlign w:val="center"/>
            <w:textDirection w:val="lrTb"/>
            <w:noWrap w:val="false"/>
          </w:tcPr>
          <w:p>
            <w:pPr>
              <w:jc w:val="center"/>
              <w:spacing w:line="360" w:lineRule="auto"/>
              <w:rPr>
                <w:rFonts w:hint="eastAsia" w:ascii="宋体" w:hAnsi="宋体"/>
                <w:color w:val="auto"/>
                <w:szCs w:val="21"/>
                <w:highlight w:val="none"/>
              </w:rPr>
            </w:pPr>
            <w:r>
              <w:rPr>
                <w:rFonts w:ascii="宋体" w:hAnsi="宋体"/>
                <w:color w:val="auto"/>
                <w:szCs w:val="21"/>
                <w:highlight w:val="none"/>
              </w:rPr>
              <w:t xml:space="preserve">项目名称</w:t>
            </w:r>
            <w:r/>
          </w:p>
        </w:tc>
        <w:tc>
          <w:tcPr>
            <w:tcW w:w="1809" w:type="dxa"/>
            <w:vAlign w:val="center"/>
            <w:textDirection w:val="lrTb"/>
            <w:noWrap w:val="false"/>
          </w:tcPr>
          <w:p>
            <w:pPr>
              <w:jc w:val="center"/>
              <w:spacing w:line="360" w:lineRule="auto"/>
              <w:rPr>
                <w:rFonts w:hint="eastAsia" w:ascii="宋体" w:hAnsi="宋体"/>
                <w:color w:val="auto"/>
                <w:szCs w:val="21"/>
                <w:highlight w:val="none"/>
              </w:rPr>
            </w:pPr>
            <w:r>
              <w:rPr>
                <w:rFonts w:ascii="宋体" w:hAnsi="宋体"/>
                <w:color w:val="auto"/>
                <w:szCs w:val="21"/>
                <w:highlight w:val="none"/>
              </w:rPr>
              <w:t xml:space="preserve">保费规模</w:t>
            </w:r>
            <w:r/>
          </w:p>
        </w:tc>
        <w:tc>
          <w:tcPr>
            <w:tcW w:w="1780" w:type="dxa"/>
            <w:vAlign w:val="center"/>
            <w:textDirection w:val="lrTb"/>
            <w:noWrap w:val="false"/>
          </w:tcPr>
          <w:p>
            <w:pPr>
              <w:jc w:val="center"/>
              <w:spacing w:line="360" w:lineRule="auto"/>
              <w:rPr>
                <w:rFonts w:hint="eastAsia" w:ascii="宋体" w:hAnsi="宋体"/>
                <w:color w:val="auto"/>
                <w:szCs w:val="21"/>
                <w:highlight w:val="none"/>
              </w:rPr>
            </w:pPr>
            <w:r>
              <w:rPr>
                <w:rFonts w:ascii="宋体" w:hAnsi="宋体"/>
                <w:color w:val="auto"/>
                <w:szCs w:val="21"/>
                <w:highlight w:val="none"/>
              </w:rPr>
              <w:t xml:space="preserve">索赔事由</w:t>
            </w:r>
            <w:r/>
          </w:p>
        </w:tc>
        <w:tc>
          <w:tcPr>
            <w:tcW w:w="1752" w:type="dxa"/>
            <w:vAlign w:val="center"/>
            <w:textDirection w:val="lrTb"/>
            <w:noWrap w:val="false"/>
          </w:tcPr>
          <w:p>
            <w:pPr>
              <w:jc w:val="center"/>
              <w:spacing w:line="360" w:lineRule="auto"/>
              <w:rPr>
                <w:rFonts w:hint="eastAsia" w:ascii="宋体" w:hAnsi="宋体"/>
                <w:color w:val="auto"/>
                <w:szCs w:val="21"/>
                <w:highlight w:val="none"/>
              </w:rPr>
            </w:pPr>
            <w:r>
              <w:rPr>
                <w:rFonts w:ascii="宋体" w:hAnsi="宋体"/>
                <w:color w:val="auto"/>
                <w:szCs w:val="21"/>
                <w:highlight w:val="none"/>
              </w:rPr>
              <w:t xml:space="preserve">索赔金额</w:t>
            </w:r>
            <w:r/>
          </w:p>
        </w:tc>
        <w:tc>
          <w:tcPr>
            <w:tcW w:w="1780" w:type="dxa"/>
            <w:vAlign w:val="center"/>
            <w:textDirection w:val="lrTb"/>
            <w:noWrap w:val="false"/>
          </w:tcPr>
          <w:p>
            <w:pPr>
              <w:jc w:val="center"/>
              <w:spacing w:line="360" w:lineRule="auto"/>
              <w:rPr>
                <w:rFonts w:hint="eastAsia" w:ascii="宋体" w:hAnsi="宋体"/>
                <w:color w:val="auto"/>
                <w:szCs w:val="21"/>
                <w:highlight w:val="none"/>
              </w:rPr>
            </w:pPr>
            <w:r>
              <w:rPr>
                <w:rFonts w:ascii="宋体" w:hAnsi="宋体"/>
                <w:color w:val="auto"/>
                <w:szCs w:val="21"/>
                <w:highlight w:val="none"/>
              </w:rPr>
              <w:t xml:space="preserve">赔付金额</w:t>
            </w:r>
            <w:r/>
          </w:p>
        </w:tc>
      </w:tr>
      <w:tr>
        <w:trPr>
          <w:jc w:val="center"/>
          <w:trHeight w:val="429"/>
        </w:trPr>
        <w:tc>
          <w:tcPr>
            <w:tcW w:w="2119"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809"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780"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752"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780"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jc w:val="center"/>
          <w:trHeight w:val="429"/>
        </w:trPr>
        <w:tc>
          <w:tcPr>
            <w:tcW w:w="2119"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809"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780"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752"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780"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jc w:val="center"/>
          <w:trHeight w:val="429"/>
        </w:trPr>
        <w:tc>
          <w:tcPr>
            <w:tcW w:w="2119"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809"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780"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752"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780"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jc w:val="center"/>
          <w:trHeight w:val="440"/>
        </w:trPr>
        <w:tc>
          <w:tcPr>
            <w:tcW w:w="2119"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809"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780"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752"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780"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bl>
    <w:p>
      <w:pPr>
        <w:pStyle w:val="740"/>
        <w:ind w:left="960"/>
        <w:spacing w:line="400" w:lineRule="exact"/>
        <w:rPr>
          <w:rFonts w:hAnsi="宋体"/>
          <w:b/>
          <w:color w:val="auto"/>
          <w:sz w:val="21"/>
          <w:szCs w:val="21"/>
          <w:highlight w:val="none"/>
        </w:rPr>
      </w:pPr>
      <w:r>
        <w:rPr>
          <w:rFonts w:hAnsi="宋体"/>
          <w:b/>
          <w:color w:val="auto"/>
          <w:sz w:val="21"/>
          <w:szCs w:val="21"/>
          <w:highlight w:val="none"/>
        </w:rPr>
      </w:r>
      <w:r/>
    </w:p>
    <w:p>
      <w:pPr>
        <w:pStyle w:val="740"/>
        <w:ind w:left="960"/>
        <w:spacing w:line="400" w:lineRule="exact"/>
        <w:rPr>
          <w:rFonts w:hint="eastAsia" w:hAnsi="宋体" w:eastAsia="宋体"/>
          <w:color w:val="auto"/>
          <w:sz w:val="21"/>
          <w:szCs w:val="21"/>
          <w:highlight w:val="none"/>
        </w:rPr>
      </w:pPr>
      <w:r>
        <w:rPr>
          <w:rFonts w:hAnsi="宋体" w:eastAsia="宋体"/>
          <w:color w:val="auto"/>
          <w:sz w:val="21"/>
          <w:szCs w:val="21"/>
          <w:highlight w:val="none"/>
        </w:rPr>
        <w:t xml:space="preserve">（表格不够可按格式扩展）</w:t>
      </w:r>
      <w:r/>
    </w:p>
    <w:p>
      <w:pPr>
        <w:pStyle w:val="740"/>
        <w:ind w:left="96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740"/>
        <w:ind w:left="96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740"/>
        <w:ind w:left="96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740"/>
        <w:ind w:left="96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r>
      <w:r/>
    </w:p>
    <w:p>
      <w:pPr>
        <w:ind w:firstLine="525"/>
        <w:spacing w:line="360" w:lineRule="auto"/>
        <w:rPr>
          <w:rFonts w:hint="eastAsia" w:ascii="宋体" w:hAnsi="宋体"/>
          <w:color w:val="auto"/>
          <w:szCs w:val="21"/>
          <w:highlight w:val="none"/>
        </w:rPr>
      </w:pPr>
      <w:r>
        <w:rPr>
          <w:rFonts w:ascii="宋体" w:hAnsi="宋体"/>
          <w:color w:val="auto"/>
          <w:szCs w:val="21"/>
          <w:highlight w:val="none"/>
        </w:rPr>
        <w:t xml:space="preserve">投标</w:t>
      </w:r>
      <w:r>
        <w:rPr>
          <w:rFonts w:hint="eastAsia" w:ascii="宋体" w:hAnsi="宋体"/>
          <w:color w:val="auto"/>
          <w:szCs w:val="21"/>
          <w:highlight w:val="none"/>
        </w:rPr>
        <w:t xml:space="preserve">人</w:t>
      </w:r>
      <w:r>
        <w:rPr>
          <w:rFonts w:ascii="宋体" w:hAnsi="宋体"/>
          <w:color w:val="auto"/>
          <w:szCs w:val="21"/>
          <w:highlight w:val="none"/>
        </w:rPr>
        <w:t xml:space="preserve">：（</w:t>
      </w:r>
      <w:r>
        <w:rPr>
          <w:rFonts w:hint="eastAsia" w:ascii="宋体" w:hAnsi="宋体"/>
          <w:color w:val="auto"/>
          <w:szCs w:val="21"/>
          <w:highlight w:val="none"/>
        </w:rPr>
        <w:t xml:space="preserve">公章</w:t>
      </w:r>
      <w:r>
        <w:rPr>
          <w:rFonts w:ascii="宋体" w:hAnsi="宋体"/>
          <w:color w:val="auto"/>
          <w:szCs w:val="21"/>
          <w:highlight w:val="none"/>
        </w:rPr>
        <w:t xml:space="preserve">）</w:t>
      </w:r>
      <w:r/>
    </w:p>
    <w:p>
      <w:pPr>
        <w:ind w:firstLine="525"/>
        <w:spacing w:line="360" w:lineRule="auto"/>
        <w:rPr>
          <w:rFonts w:hint="eastAsia" w:ascii="宋体" w:hAnsi="宋体"/>
          <w:color w:val="auto"/>
          <w:spacing w:val="20"/>
          <w:szCs w:val="21"/>
          <w:highlight w:val="none"/>
        </w:rPr>
      </w:pPr>
      <w:r>
        <w:rPr>
          <w:rFonts w:ascii="宋体" w:hAnsi="宋体"/>
          <w:color w:val="auto"/>
          <w:szCs w:val="21"/>
          <w:highlight w:val="none"/>
        </w:rPr>
        <w:t xml:space="preserve">日期：      年     月     日</w:t>
      </w:r>
      <w:r/>
    </w:p>
    <w:p>
      <w:pPr>
        <w:pStyle w:val="742"/>
        <w:ind w:firstLine="0"/>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pStyle w:val="1043"/>
        <w:ind w:right="420" w:firstLine="527"/>
        <w:spacing w:line="360" w:lineRule="auto"/>
        <w:rPr>
          <w:rFonts w:hint="eastAsia" w:ascii="Times New Roman" w:hAnsi="宋体" w:eastAsia="宋体"/>
          <w:b/>
          <w:color w:val="auto"/>
          <w:sz w:val="21"/>
          <w:szCs w:val="21"/>
          <w:highlight w:val="none"/>
        </w:rPr>
      </w:pPr>
      <w:r>
        <w:rPr>
          <w:rFonts w:hAnsi="宋体"/>
          <w:b/>
          <w:color w:val="auto"/>
          <w:sz w:val="21"/>
          <w:szCs w:val="21"/>
          <w:highlight w:val="none"/>
        </w:rPr>
        <w:br w:type="page" w:clear="all"/>
      </w:r>
      <w:r>
        <w:rPr>
          <w:rFonts w:ascii="Times New Roman" w:hAnsi="宋体" w:eastAsia="宋体"/>
          <w:b/>
          <w:color w:val="auto"/>
          <w:sz w:val="21"/>
          <w:szCs w:val="21"/>
          <w:highlight w:val="none"/>
        </w:rPr>
        <w:t xml:space="preserve">格式</w:t>
      </w:r>
      <w:r>
        <w:rPr>
          <w:rFonts w:hint="eastAsia" w:ascii="Times New Roman" w:hAnsi="宋体" w:eastAsia="宋体"/>
          <w:b/>
          <w:color w:val="auto"/>
          <w:sz w:val="21"/>
          <w:szCs w:val="21"/>
          <w:highlight w:val="none"/>
        </w:rPr>
        <w:t xml:space="preserve">9</w:t>
      </w:r>
      <w:r>
        <w:rPr>
          <w:rFonts w:ascii="Times New Roman" w:hAnsi="宋体" w:eastAsia="宋体"/>
          <w:b/>
          <w:color w:val="auto"/>
          <w:sz w:val="21"/>
          <w:szCs w:val="21"/>
          <w:highlight w:val="none"/>
        </w:rPr>
        <w:t xml:space="preserve">、其他</w:t>
      </w:r>
      <w:r>
        <w:rPr>
          <w:rFonts w:hint="eastAsia" w:ascii="Times New Roman" w:hAnsi="宋体" w:eastAsia="宋体"/>
          <w:b/>
          <w:color w:val="auto"/>
          <w:sz w:val="21"/>
          <w:szCs w:val="21"/>
          <w:highlight w:val="none"/>
        </w:rPr>
        <w:t xml:space="preserve">额外增值</w:t>
      </w:r>
      <w:r>
        <w:rPr>
          <w:rFonts w:ascii="Times New Roman" w:hAnsi="宋体" w:eastAsia="宋体"/>
          <w:b/>
          <w:color w:val="auto"/>
          <w:sz w:val="21"/>
          <w:szCs w:val="21"/>
          <w:highlight w:val="none"/>
        </w:rPr>
        <w:t xml:space="preserve">条件说明</w:t>
      </w:r>
      <w:r/>
    </w:p>
    <w:p>
      <w:pPr>
        <w:pStyle w:val="742"/>
        <w:ind w:firstLine="0"/>
        <w:jc w:val="center"/>
        <w:rPr>
          <w:rFonts w:ascii="宋体" w:hAnsi="宋体"/>
          <w:color w:val="auto"/>
          <w:sz w:val="21"/>
          <w:szCs w:val="21"/>
          <w:highlight w:val="none"/>
        </w:rPr>
      </w:pPr>
      <w:r>
        <w:rPr>
          <w:rFonts w:ascii="宋体" w:hAnsi="宋体"/>
          <w:color w:val="auto"/>
          <w:sz w:val="21"/>
          <w:szCs w:val="21"/>
          <w:highlight w:val="none"/>
        </w:rPr>
        <w:t xml:space="preserve">                      </w:t>
      </w:r>
      <w:r/>
    </w:p>
    <w:p>
      <w:pPr>
        <w:jc w:val="center"/>
        <w:spacing w:line="400" w:lineRule="exact"/>
        <w:rPr>
          <w:rFonts w:hint="eastAsia" w:ascii="宋体" w:hAnsi="宋体"/>
          <w:b/>
          <w:bCs/>
          <w:color w:val="auto"/>
          <w:spacing w:val="20"/>
          <w:sz w:val="30"/>
          <w:szCs w:val="30"/>
          <w:highlight w:val="none"/>
        </w:rPr>
      </w:pPr>
      <w:r>
        <w:rPr>
          <w:rFonts w:ascii="宋体" w:hAnsi="宋体"/>
          <w:b/>
          <w:bCs/>
          <w:color w:val="auto"/>
          <w:spacing w:val="20"/>
          <w:sz w:val="30"/>
          <w:szCs w:val="30"/>
          <w:highlight w:val="none"/>
        </w:rPr>
        <w:t xml:space="preserve">     其他</w:t>
      </w:r>
      <w:r>
        <w:rPr>
          <w:rFonts w:hint="eastAsia" w:ascii="宋体" w:hAnsi="宋体"/>
          <w:b/>
          <w:bCs/>
          <w:color w:val="auto"/>
          <w:spacing w:val="20"/>
          <w:sz w:val="30"/>
          <w:szCs w:val="30"/>
          <w:highlight w:val="none"/>
        </w:rPr>
        <w:t xml:space="preserve">额外增值</w:t>
      </w:r>
      <w:r>
        <w:rPr>
          <w:rFonts w:ascii="宋体" w:hAnsi="宋体"/>
          <w:b/>
          <w:bCs/>
          <w:color w:val="auto"/>
          <w:spacing w:val="20"/>
          <w:sz w:val="30"/>
          <w:szCs w:val="30"/>
          <w:highlight w:val="none"/>
        </w:rPr>
        <w:t xml:space="preserve">条件说明</w:t>
      </w:r>
      <w:r/>
    </w:p>
    <w:tbl>
      <w:tblPr>
        <w:tblStyle w:val="739"/>
        <w:tblW w:w="85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93"/>
        <w:gridCol w:w="5855"/>
      </w:tblGrid>
      <w:tr>
        <w:trPr>
          <w:jc w:val="center"/>
          <w:trHeight w:val="440"/>
        </w:trPr>
        <w:tc>
          <w:tcPr>
            <w:tcW w:w="2693" w:type="dxa"/>
            <w:vAlign w:val="center"/>
            <w:textDirection w:val="lrTb"/>
            <w:noWrap w:val="false"/>
          </w:tcPr>
          <w:p>
            <w:pPr>
              <w:jc w:val="center"/>
              <w:rPr>
                <w:rFonts w:hint="default" w:eastAsia="宋体"/>
                <w:color w:val="auto"/>
                <w:sz w:val="21"/>
                <w:szCs w:val="21"/>
                <w:highlight w:val="none"/>
                <w:lang w:val="en-US" w:eastAsia="zh-CN"/>
              </w:rPr>
            </w:pPr>
            <w:r>
              <w:rPr>
                <w:rFonts w:hint="eastAsia" w:ascii="宋体" w:hAnsi="宋体"/>
                <w:sz w:val="21"/>
                <w:szCs w:val="21"/>
                <w:highlight w:val="none"/>
              </w:rPr>
              <w:t xml:space="preserve">承保条件方面</w:t>
            </w:r>
            <w:r/>
          </w:p>
        </w:tc>
        <w:tc>
          <w:tcPr>
            <w:tcW w:w="5855" w:type="dxa"/>
            <w:textDirection w:val="lrTb"/>
            <w:noWrap w:val="false"/>
          </w:tcPr>
          <w:p>
            <w:pPr>
              <w:pStyle w:val="742"/>
              <w:ind w:firstLine="0"/>
              <w:jc w:val="center"/>
              <w:rPr>
                <w:rFonts w:eastAsia="宋体"/>
                <w:color w:val="auto"/>
                <w:sz w:val="21"/>
                <w:szCs w:val="21"/>
                <w:highlight w:val="none"/>
              </w:rPr>
            </w:pPr>
            <w:r>
              <w:rPr>
                <w:rFonts w:eastAsia="宋体"/>
                <w:color w:val="auto"/>
                <w:sz w:val="21"/>
                <w:szCs w:val="21"/>
                <w:highlight w:val="none"/>
              </w:rPr>
            </w:r>
            <w:r/>
          </w:p>
          <w:p>
            <w:pPr>
              <w:pStyle w:val="742"/>
              <w:ind w:firstLine="0"/>
              <w:jc w:val="center"/>
              <w:rPr>
                <w:rFonts w:eastAsia="宋体"/>
                <w:color w:val="auto"/>
                <w:sz w:val="21"/>
                <w:szCs w:val="21"/>
                <w:highlight w:val="none"/>
              </w:rPr>
            </w:pPr>
            <w:r>
              <w:rPr>
                <w:rFonts w:eastAsia="宋体"/>
                <w:color w:val="auto"/>
                <w:sz w:val="21"/>
                <w:szCs w:val="21"/>
                <w:highlight w:val="none"/>
              </w:rPr>
            </w:r>
            <w:r/>
          </w:p>
        </w:tc>
      </w:tr>
      <w:tr>
        <w:trPr>
          <w:jc w:val="center"/>
          <w:trHeight w:val="440"/>
        </w:trPr>
        <w:tc>
          <w:tcPr>
            <w:tcW w:w="2693" w:type="dxa"/>
            <w:vAlign w:val="center"/>
            <w:textDirection w:val="lrTb"/>
            <w:noWrap w:val="false"/>
          </w:tcPr>
          <w:p>
            <w:pPr>
              <w:jc w:val="center"/>
              <w:rPr>
                <w:rFonts w:hint="default" w:eastAsia="宋体"/>
                <w:color w:val="auto"/>
                <w:sz w:val="21"/>
                <w:szCs w:val="21"/>
                <w:highlight w:val="none"/>
                <w:lang w:val="en-US" w:eastAsia="zh-CN"/>
              </w:rPr>
            </w:pPr>
            <w:r>
              <w:rPr>
                <w:rFonts w:hint="eastAsia" w:ascii="宋体" w:hAnsi="宋体"/>
                <w:sz w:val="21"/>
                <w:szCs w:val="21"/>
                <w:highlight w:val="none"/>
              </w:rPr>
              <w:t xml:space="preserve">理赔服务方面</w:t>
            </w:r>
            <w:r/>
          </w:p>
        </w:tc>
        <w:tc>
          <w:tcPr>
            <w:tcW w:w="5855" w:type="dxa"/>
            <w:textDirection w:val="lrTb"/>
            <w:noWrap w:val="false"/>
          </w:tcPr>
          <w:p>
            <w:pPr>
              <w:pStyle w:val="742"/>
              <w:ind w:firstLine="0"/>
              <w:jc w:val="center"/>
              <w:rPr>
                <w:rFonts w:eastAsia="宋体"/>
                <w:color w:val="auto"/>
                <w:sz w:val="21"/>
                <w:szCs w:val="21"/>
                <w:highlight w:val="none"/>
              </w:rPr>
            </w:pPr>
            <w:r>
              <w:rPr>
                <w:rFonts w:eastAsia="宋体"/>
                <w:color w:val="auto"/>
                <w:sz w:val="21"/>
                <w:szCs w:val="21"/>
                <w:highlight w:val="none"/>
              </w:rPr>
            </w:r>
            <w:r/>
          </w:p>
          <w:p>
            <w:pPr>
              <w:pStyle w:val="742"/>
              <w:ind w:firstLine="0"/>
              <w:jc w:val="center"/>
              <w:rPr>
                <w:rFonts w:eastAsia="宋体"/>
                <w:color w:val="auto"/>
                <w:sz w:val="21"/>
                <w:szCs w:val="21"/>
                <w:highlight w:val="none"/>
              </w:rPr>
            </w:pPr>
            <w:r>
              <w:rPr>
                <w:rFonts w:eastAsia="宋体"/>
                <w:color w:val="auto"/>
                <w:sz w:val="21"/>
                <w:szCs w:val="21"/>
                <w:highlight w:val="none"/>
              </w:rPr>
            </w:r>
            <w:r/>
          </w:p>
        </w:tc>
      </w:tr>
    </w:tbl>
    <w:p>
      <w:pPr>
        <w:ind w:firstLine="525"/>
        <w:spacing w:line="360" w:lineRule="auto"/>
        <w:rPr>
          <w:color w:val="auto"/>
          <w:szCs w:val="21"/>
          <w:highlight w:val="none"/>
        </w:rPr>
      </w:pPr>
      <w:r>
        <w:rPr>
          <w:color w:val="auto"/>
          <w:szCs w:val="21"/>
          <w:highlight w:val="none"/>
        </w:rPr>
      </w:r>
      <w:r/>
    </w:p>
    <w:p>
      <w:pPr>
        <w:ind w:firstLine="525"/>
        <w:spacing w:line="360" w:lineRule="auto"/>
        <w:rPr>
          <w:color w:val="auto"/>
          <w:szCs w:val="21"/>
          <w:highlight w:val="none"/>
        </w:rPr>
      </w:pPr>
      <w:r>
        <w:rPr>
          <w:color w:val="auto"/>
          <w:szCs w:val="21"/>
          <w:highlight w:val="none"/>
        </w:rPr>
      </w:r>
      <w:r/>
    </w:p>
    <w:p>
      <w:pPr>
        <w:ind w:firstLine="525"/>
        <w:spacing w:line="360" w:lineRule="auto"/>
        <w:rPr>
          <w:color w:val="auto"/>
          <w:szCs w:val="21"/>
          <w:highlight w:val="none"/>
        </w:rPr>
      </w:pPr>
      <w:r>
        <w:rPr>
          <w:color w:val="auto"/>
          <w:szCs w:val="21"/>
          <w:highlight w:val="none"/>
        </w:rPr>
        <w:t xml:space="preserve">投标</w:t>
      </w:r>
      <w:r>
        <w:rPr>
          <w:rFonts w:hint="eastAsia"/>
          <w:color w:val="auto"/>
          <w:szCs w:val="21"/>
          <w:highlight w:val="none"/>
        </w:rPr>
        <w:t xml:space="preserve">人</w:t>
      </w:r>
      <w:r>
        <w:rPr>
          <w:color w:val="auto"/>
          <w:szCs w:val="21"/>
          <w:highlight w:val="none"/>
        </w:rPr>
        <w:t xml:space="preserve">：（</w:t>
      </w:r>
      <w:r>
        <w:rPr>
          <w:rFonts w:hint="eastAsia"/>
          <w:color w:val="auto"/>
          <w:szCs w:val="21"/>
          <w:highlight w:val="none"/>
        </w:rPr>
        <w:t xml:space="preserve">公章</w:t>
      </w:r>
      <w:r>
        <w:rPr>
          <w:color w:val="auto"/>
          <w:szCs w:val="21"/>
          <w:highlight w:val="none"/>
        </w:rPr>
        <w:t xml:space="preserve">）</w:t>
      </w:r>
      <w:r/>
    </w:p>
    <w:p>
      <w:pPr>
        <w:ind w:firstLine="525"/>
        <w:spacing w:line="360" w:lineRule="auto"/>
        <w:rPr>
          <w:color w:val="auto"/>
          <w:szCs w:val="21"/>
          <w:highlight w:val="none"/>
        </w:rPr>
      </w:pPr>
      <w:r>
        <w:rPr>
          <w:color w:val="auto"/>
          <w:szCs w:val="21"/>
          <w:highlight w:val="none"/>
        </w:rPr>
        <w:t xml:space="preserve">日期：      年     月     日</w:t>
      </w:r>
      <w:r/>
    </w:p>
    <w:p>
      <w:pPr>
        <w:ind w:firstLine="525"/>
        <w:spacing w:line="360" w:lineRule="auto"/>
        <w:rPr>
          <w:color w:val="auto"/>
          <w:szCs w:val="21"/>
          <w:highlight w:val="none"/>
        </w:rPr>
      </w:pPr>
      <w:r>
        <w:rPr>
          <w:color w:val="auto"/>
          <w:szCs w:val="21"/>
          <w:highlight w:val="none"/>
        </w:rPr>
      </w:r>
      <w:r/>
    </w:p>
    <w:p>
      <w:pPr>
        <w:ind w:firstLine="525"/>
        <w:spacing w:line="360" w:lineRule="auto"/>
        <w:rPr>
          <w:color w:val="auto"/>
          <w:szCs w:val="21"/>
          <w:highlight w:val="none"/>
        </w:rPr>
      </w:pPr>
      <w:r>
        <w:rPr>
          <w:color w:val="auto"/>
          <w:szCs w:val="21"/>
          <w:highlight w:val="none"/>
        </w:rPr>
      </w:r>
      <w:r/>
    </w:p>
    <w:p>
      <w:pPr>
        <w:ind w:firstLine="525"/>
        <w:spacing w:line="360" w:lineRule="auto"/>
        <w:rPr>
          <w:color w:val="auto"/>
          <w:szCs w:val="21"/>
          <w:highlight w:val="none"/>
        </w:rPr>
      </w:pPr>
      <w:r>
        <w:rPr>
          <w:color w:val="auto"/>
          <w:szCs w:val="21"/>
          <w:highlight w:val="none"/>
        </w:rPr>
        <w:t xml:space="preserve">注：格式为参考，投标单位可自行制作表格投标，但至少应包括上述条目，否则将直接影响评标得分，其他用户名单等表格投标单位自行拟制。</w:t>
      </w:r>
      <w:r/>
    </w:p>
    <w:p>
      <w:pPr>
        <w:ind w:firstLine="525"/>
        <w:spacing w:line="360" w:lineRule="auto"/>
        <w:rPr>
          <w:color w:val="auto"/>
          <w:szCs w:val="21"/>
          <w:highlight w:val="none"/>
        </w:rPr>
      </w:pPr>
      <w:r>
        <w:rPr>
          <w:color w:val="auto"/>
          <w:szCs w:val="21"/>
          <w:highlight w:val="none"/>
        </w:rPr>
      </w:r>
      <w:r/>
    </w:p>
    <w:p>
      <w:pPr>
        <w:spacing w:line="400" w:lineRule="exact"/>
        <w:rPr>
          <w:color w:val="auto"/>
          <w:szCs w:val="21"/>
          <w:highlight w:val="none"/>
        </w:rPr>
      </w:pPr>
      <w:r>
        <w:rPr>
          <w:color w:val="auto"/>
          <w:szCs w:val="21"/>
          <w:highlight w:val="none"/>
        </w:rPr>
      </w:r>
      <w:r/>
    </w:p>
    <w:p>
      <w:pPr>
        <w:rPr>
          <w:rFonts w:hint="eastAsia" w:hAnsi="宋体"/>
          <w:b/>
          <w:color w:val="auto"/>
          <w:szCs w:val="21"/>
          <w:highlight w:val="none"/>
        </w:rPr>
      </w:pPr>
      <w:r>
        <w:rPr>
          <w:color w:val="auto"/>
          <w:szCs w:val="21"/>
          <w:highlight w:val="none"/>
        </w:rPr>
        <w:br w:type="page" w:clear="all"/>
      </w:r>
      <w:r/>
    </w:p>
    <w:p>
      <w:pPr>
        <w:spacing w:line="400" w:lineRule="exact"/>
        <w:rPr>
          <w:b/>
          <w:color w:val="auto"/>
          <w:szCs w:val="21"/>
          <w:highlight w:val="none"/>
        </w:rPr>
      </w:pPr>
      <w:r>
        <w:rPr>
          <w:rFonts w:hint="eastAsia" w:hAnsi="宋体"/>
          <w:b/>
          <w:color w:val="auto"/>
          <w:szCs w:val="21"/>
          <w:highlight w:val="none"/>
        </w:rPr>
        <w:t xml:space="preserve">格式</w:t>
      </w:r>
      <w:r>
        <w:rPr>
          <w:rFonts w:hint="eastAsia" w:hAnsi="宋体"/>
          <w:b/>
          <w:color w:val="auto"/>
          <w:szCs w:val="21"/>
          <w:highlight w:val="none"/>
          <w:lang w:val="en-US" w:eastAsia="zh-CN"/>
        </w:rPr>
        <w:t xml:space="preserve">10</w:t>
      </w:r>
      <w:r>
        <w:rPr>
          <w:rFonts w:hint="eastAsia" w:hAnsi="宋体"/>
          <w:b/>
          <w:color w:val="auto"/>
          <w:szCs w:val="21"/>
          <w:highlight w:val="none"/>
        </w:rPr>
        <w:t xml:space="preserve">、资格证明文件</w:t>
      </w:r>
      <w:r/>
    </w:p>
    <w:p>
      <w:pPr>
        <w:pStyle w:val="742"/>
        <w:ind w:firstLine="0"/>
        <w:rPr>
          <w:b/>
          <w:color w:val="auto"/>
          <w:sz w:val="21"/>
          <w:szCs w:val="21"/>
          <w:highlight w:val="none"/>
        </w:rPr>
      </w:pPr>
      <w:r>
        <w:rPr>
          <w:b/>
          <w:color w:val="auto"/>
          <w:sz w:val="21"/>
          <w:szCs w:val="21"/>
          <w:highlight w:val="none"/>
        </w:rPr>
      </w:r>
      <w:r/>
    </w:p>
    <w:p>
      <w:pPr>
        <w:pStyle w:val="742"/>
        <w:ind w:firstLine="0"/>
        <w:jc w:val="both"/>
        <w:rPr>
          <w:rFonts w:ascii="宋体" w:hAnsi="宋体" w:eastAsia="宋体"/>
          <w:b/>
          <w:color w:val="auto"/>
          <w:sz w:val="21"/>
          <w:szCs w:val="21"/>
          <w:highlight w:val="none"/>
        </w:rPr>
      </w:pPr>
      <w:r>
        <w:rPr>
          <w:rFonts w:hint="eastAsia" w:ascii="宋体" w:hAnsi="宋体" w:eastAsia="宋体"/>
          <w:b/>
          <w:bCs/>
          <w:color w:val="auto"/>
          <w:sz w:val="21"/>
          <w:szCs w:val="21"/>
          <w:highlight w:val="none"/>
        </w:rPr>
        <w:t xml:space="preserve">（</w:t>
      </w:r>
      <w:r>
        <w:rPr>
          <w:rFonts w:ascii="宋体" w:hAnsi="宋体" w:eastAsia="宋体"/>
          <w:b/>
          <w:bCs/>
          <w:color w:val="auto"/>
          <w:sz w:val="21"/>
          <w:szCs w:val="21"/>
          <w:highlight w:val="none"/>
        </w:rPr>
        <w:t xml:space="preserve">1</w:t>
      </w:r>
      <w:r>
        <w:rPr>
          <w:rFonts w:hint="eastAsia" w:ascii="宋体" w:hAnsi="宋体" w:eastAsia="宋体"/>
          <w:b/>
          <w:bCs/>
          <w:color w:val="auto"/>
          <w:sz w:val="21"/>
          <w:szCs w:val="21"/>
          <w:highlight w:val="none"/>
        </w:rPr>
        <w:t xml:space="preserve">）</w:t>
      </w:r>
      <w:r>
        <w:rPr>
          <w:rFonts w:hint="eastAsia" w:ascii="宋体" w:hAnsi="宋体" w:eastAsia="宋体"/>
          <w:b/>
          <w:color w:val="auto"/>
          <w:sz w:val="21"/>
          <w:szCs w:val="21"/>
          <w:highlight w:val="none"/>
        </w:rPr>
        <w:t xml:space="preserve">关于资格文件的声明函</w:t>
      </w:r>
      <w:r/>
    </w:p>
    <w:p>
      <w:pPr>
        <w:pStyle w:val="742"/>
        <w:ind w:firstLine="0"/>
        <w:rPr>
          <w:b/>
          <w:color w:val="auto"/>
          <w:sz w:val="21"/>
          <w:szCs w:val="21"/>
          <w:highlight w:val="none"/>
        </w:rPr>
      </w:pPr>
      <w:r>
        <w:rPr>
          <w:b/>
          <w:color w:val="auto"/>
          <w:sz w:val="21"/>
          <w:szCs w:val="21"/>
          <w:highlight w:val="none"/>
        </w:rPr>
      </w:r>
      <w:r/>
    </w:p>
    <w:p>
      <w:pPr>
        <w:pStyle w:val="742"/>
        <w:ind w:firstLine="0"/>
        <w:rPr>
          <w:b/>
          <w:color w:val="auto"/>
          <w:highlight w:val="none"/>
        </w:rPr>
      </w:pPr>
      <w:r>
        <w:rPr>
          <w:b/>
          <w:color w:val="auto"/>
          <w:highlight w:val="none"/>
        </w:rPr>
      </w:r>
      <w:r/>
    </w:p>
    <w:p>
      <w:pPr>
        <w:pStyle w:val="740"/>
        <w:ind w:firstLine="643"/>
        <w:jc w:val="center"/>
        <w:spacing w:line="400" w:lineRule="exact"/>
        <w:rPr>
          <w:rFonts w:hAnsi="宋体"/>
          <w:b/>
          <w:color w:val="auto"/>
          <w:sz w:val="32"/>
          <w:szCs w:val="32"/>
          <w:highlight w:val="none"/>
        </w:rPr>
      </w:pPr>
      <w:r>
        <w:rPr>
          <w:rFonts w:hAnsi="宋体"/>
          <w:b/>
          <w:color w:val="auto"/>
          <w:sz w:val="32"/>
          <w:szCs w:val="32"/>
          <w:highlight w:val="none"/>
        </w:rPr>
      </w:r>
      <w:r/>
    </w:p>
    <w:p>
      <w:pPr>
        <w:pStyle w:val="740"/>
        <w:ind w:firstLine="643"/>
        <w:jc w:val="center"/>
        <w:spacing w:line="400" w:lineRule="exact"/>
        <w:rPr>
          <w:rFonts w:hAnsi="宋体" w:eastAsia="宋体"/>
          <w:b/>
          <w:color w:val="auto"/>
          <w:sz w:val="32"/>
          <w:szCs w:val="32"/>
          <w:highlight w:val="none"/>
        </w:rPr>
      </w:pPr>
      <w:r>
        <w:rPr>
          <w:rFonts w:hAnsi="宋体" w:eastAsia="宋体"/>
          <w:b/>
          <w:color w:val="auto"/>
          <w:sz w:val="32"/>
          <w:szCs w:val="32"/>
          <w:highlight w:val="none"/>
        </w:rPr>
        <w:t xml:space="preserve">关于资格文件的声明函</w:t>
      </w:r>
      <w:r/>
    </w:p>
    <w:p>
      <w:pPr>
        <w:pStyle w:val="742"/>
        <w:jc w:val="center"/>
        <w:rPr>
          <w:rFonts w:ascii="Times New Roman"/>
          <w:color w:val="auto"/>
          <w:highlight w:val="none"/>
        </w:rPr>
      </w:pPr>
      <w:r>
        <w:rPr>
          <w:rFonts w:ascii="Times New Roman"/>
          <w:color w:val="auto"/>
          <w:highlight w:val="none"/>
        </w:rPr>
      </w:r>
      <w:r/>
    </w:p>
    <w:p>
      <w:pPr>
        <w:pStyle w:val="742"/>
        <w:jc w:val="center"/>
        <w:rPr>
          <w:color w:val="auto"/>
          <w:highlight w:val="none"/>
        </w:rPr>
      </w:pPr>
      <w:r>
        <w:rPr>
          <w:color w:val="auto"/>
          <w:highlight w:val="none"/>
        </w:rPr>
      </w:r>
      <w:r/>
    </w:p>
    <w:p>
      <w:pPr>
        <w:pStyle w:val="740"/>
        <w:spacing w:line="400" w:lineRule="exact"/>
        <w:rPr>
          <w:rFonts w:hAnsi="宋体" w:eastAsia="宋体"/>
          <w:color w:val="auto"/>
          <w:sz w:val="21"/>
          <w:szCs w:val="21"/>
          <w:highlight w:val="none"/>
        </w:rPr>
      </w:pPr>
      <w:r>
        <w:rPr>
          <w:rFonts w:hint="eastAsia" w:hAnsi="宋体" w:eastAsia="宋体"/>
          <w:color w:val="auto"/>
          <w:sz w:val="21"/>
          <w:szCs w:val="21"/>
          <w:highlight w:val="none"/>
          <w:u w:val="single"/>
        </w:rPr>
        <w:t xml:space="preserve">苏州市卫康招投标咨询服务有限公司</w:t>
      </w:r>
      <w:r>
        <w:rPr>
          <w:rFonts w:hint="eastAsia" w:hAnsi="宋体" w:eastAsia="宋体"/>
          <w:color w:val="auto"/>
          <w:sz w:val="21"/>
          <w:szCs w:val="21"/>
          <w:highlight w:val="none"/>
        </w:rPr>
        <w:t xml:space="preserve">：</w:t>
      </w:r>
      <w:r/>
    </w:p>
    <w:p>
      <w:pPr>
        <w:pStyle w:val="742"/>
        <w:jc w:val="both"/>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rPr>
      </w:r>
      <w:r/>
    </w:p>
    <w:p>
      <w:pPr>
        <w:ind w:firstLine="420"/>
        <w:spacing w:line="480" w:lineRule="auto"/>
        <w:rPr>
          <w:color w:val="auto"/>
          <w:szCs w:val="21"/>
          <w:highlight w:val="none"/>
        </w:rPr>
      </w:pPr>
      <w:r>
        <w:rPr>
          <w:rFonts w:hint="eastAsia"/>
          <w:color w:val="auto"/>
          <w:szCs w:val="21"/>
          <w:highlight w:val="none"/>
          <w:lang w:val="zh-CN"/>
        </w:rPr>
        <w:t xml:space="preserve">本公司愿就由贵公司组织实施的编号为</w:t>
      </w:r>
      <w:r>
        <w:rPr>
          <w:color w:val="auto"/>
          <w:szCs w:val="21"/>
          <w:highlight w:val="none"/>
          <w:u w:val="single"/>
          <w:lang w:val="zh-CN"/>
        </w:rPr>
        <w:t xml:space="preserve">                              </w:t>
      </w:r>
      <w:r>
        <w:rPr>
          <w:rFonts w:hint="eastAsia"/>
          <w:color w:val="auto"/>
          <w:szCs w:val="21"/>
          <w:highlight w:val="none"/>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color w:val="auto"/>
          <w:szCs w:val="21"/>
          <w:highlight w:val="none"/>
        </w:rPr>
      </w:pPr>
      <w:r>
        <w:rPr>
          <w:color w:val="auto"/>
          <w:szCs w:val="21"/>
          <w:highlight w:val="none"/>
        </w:rPr>
      </w:r>
      <w:r/>
    </w:p>
    <w:p>
      <w:pPr>
        <w:ind w:firstLine="425"/>
        <w:spacing w:line="480" w:lineRule="auto"/>
        <w:rPr>
          <w:color w:val="auto"/>
          <w:szCs w:val="21"/>
          <w:highlight w:val="none"/>
        </w:rPr>
      </w:pPr>
      <w:r>
        <w:rPr>
          <w:color w:val="auto"/>
          <w:szCs w:val="21"/>
          <w:highlight w:val="none"/>
        </w:rPr>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投标人法定代表人签字或负责人：</w:t>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投标人：（公章）</w:t>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日</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期：</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年</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月</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日</w:t>
      </w:r>
      <w:r/>
    </w:p>
    <w:p>
      <w:pPr>
        <w:pStyle w:val="742"/>
        <w:ind w:firstLine="0"/>
        <w:spacing w:line="400" w:lineRule="exact"/>
        <w:rPr>
          <w:color w:val="auto"/>
          <w:sz w:val="21"/>
          <w:szCs w:val="21"/>
          <w:highlight w:val="none"/>
        </w:rPr>
      </w:pPr>
      <w:r>
        <w:rPr>
          <w:color w:val="auto"/>
          <w:sz w:val="21"/>
          <w:szCs w:val="21"/>
          <w:highlight w:val="none"/>
        </w:rPr>
      </w:r>
      <w:r/>
    </w:p>
    <w:p>
      <w:pPr>
        <w:pStyle w:val="742"/>
        <w:ind w:firstLine="0"/>
        <w:rPr>
          <w:color w:val="auto"/>
          <w:highlight w:val="none"/>
        </w:rPr>
      </w:pPr>
      <w:r>
        <w:rPr>
          <w:color w:val="auto"/>
          <w:highlight w:val="none"/>
        </w:rPr>
      </w:r>
      <w:r/>
    </w:p>
    <w:p>
      <w:pPr>
        <w:pStyle w:val="742"/>
        <w:ind w:firstLine="0"/>
        <w:jc w:val="both"/>
        <w:rPr>
          <w:b/>
          <w:color w:val="auto"/>
          <w:sz w:val="21"/>
          <w:szCs w:val="21"/>
          <w:highlight w:val="none"/>
        </w:rPr>
      </w:pPr>
      <w:r>
        <w:rPr>
          <w:b/>
          <w:bCs/>
          <w:color w:val="auto"/>
          <w:sz w:val="21"/>
          <w:szCs w:val="21"/>
          <w:highlight w:val="none"/>
        </w:rPr>
        <w:br w:type="page" w:clear="all"/>
      </w:r>
      <w:r>
        <w:rPr>
          <w:rFonts w:hint="eastAsia" w:ascii="宋体" w:hAnsi="宋体" w:eastAsia="宋体"/>
          <w:b/>
          <w:bCs/>
          <w:color w:val="auto"/>
          <w:sz w:val="21"/>
          <w:szCs w:val="21"/>
          <w:highlight w:val="none"/>
        </w:rPr>
        <w:t xml:space="preserve">（</w:t>
      </w:r>
      <w:r>
        <w:rPr>
          <w:rFonts w:ascii="宋体" w:hAnsi="宋体" w:eastAsia="宋体"/>
          <w:b/>
          <w:bCs/>
          <w:color w:val="auto"/>
          <w:sz w:val="21"/>
          <w:szCs w:val="21"/>
          <w:highlight w:val="none"/>
        </w:rPr>
        <w:t xml:space="preserve">2</w:t>
      </w:r>
      <w:r>
        <w:rPr>
          <w:rFonts w:hint="eastAsia" w:ascii="宋体" w:hAnsi="宋体" w:eastAsia="宋体"/>
          <w:b/>
          <w:bCs/>
          <w:color w:val="auto"/>
          <w:sz w:val="21"/>
          <w:szCs w:val="21"/>
          <w:highlight w:val="none"/>
        </w:rPr>
        <w:t xml:space="preserve">）投标单位情况表</w:t>
      </w:r>
      <w:r/>
    </w:p>
    <w:p>
      <w:pPr>
        <w:pStyle w:val="742"/>
        <w:ind w:firstLine="0"/>
        <w:rPr>
          <w:rFonts w:ascii="宋体" w:hAnsi="宋体"/>
          <w:color w:val="auto"/>
          <w:highlight w:val="none"/>
        </w:rPr>
      </w:pPr>
      <w:r>
        <w:rPr>
          <w:rFonts w:ascii="宋体" w:hAnsi="宋体"/>
          <w:color w:val="auto"/>
          <w:highlight w:val="none"/>
        </w:rPr>
      </w:r>
      <w:r/>
    </w:p>
    <w:p>
      <w:pPr>
        <w:pStyle w:val="740"/>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投标单位情况表</w:t>
      </w:r>
      <w:r/>
    </w:p>
    <w:p>
      <w:pPr>
        <w:spacing w:line="400" w:lineRule="exact"/>
        <w:rPr>
          <w:rFonts w:ascii="Times New Roman"/>
          <w:color w:val="auto"/>
          <w:szCs w:val="21"/>
          <w:highlight w:val="none"/>
        </w:rPr>
      </w:pPr>
      <w:r>
        <w:rPr>
          <w:rFonts w:hint="eastAsia"/>
          <w:color w:val="auto"/>
          <w:szCs w:val="21"/>
          <w:highlight w:val="none"/>
        </w:rPr>
        <w:t xml:space="preserve">采购编号：</w:t>
      </w:r>
      <w:r>
        <w:rPr>
          <w:color w:val="auto"/>
          <w:szCs w:val="21"/>
          <w:highlight w:val="none"/>
          <w:u w:val="single"/>
        </w:rPr>
        <w:t xml:space="preserve">                       </w:t>
      </w:r>
      <w:r/>
    </w:p>
    <w:tbl>
      <w:tblPr>
        <w:tblStyle w:val="739"/>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p>
        </w:tc>
        <w:tc>
          <w:tcPr>
            <w:tcW w:w="1411" w:type="dxa"/>
            <w:vAlign w:val="center"/>
            <w:textDirection w:val="lrTb"/>
            <w:noWrap w:val="false"/>
          </w:tcPr>
          <w:p>
            <w:pPr>
              <w:pStyle w:val="742"/>
              <w:ind w:firstLine="0"/>
              <w:jc w:val="center"/>
              <w:spacing w:line="400" w:lineRule="exact"/>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 xml:space="preserve">企业法人</w:t>
            </w:r>
            <w:r/>
          </w:p>
        </w:tc>
        <w:tc>
          <w:tcPr>
            <w:gridSpan w:val="3"/>
            <w:tcW w:w="2762"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441"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公司成立日期</w:t>
            </w:r>
            <w:r/>
          </w:p>
        </w:tc>
        <w:tc>
          <w:tcPr>
            <w:gridSpan w:val="2"/>
            <w:tcW w:w="2252"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2</w:t>
            </w:r>
            <w:r/>
          </w:p>
        </w:tc>
        <w:tc>
          <w:tcPr>
            <w:tcW w:w="1411"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总部地址</w:t>
            </w:r>
            <w:r/>
          </w:p>
        </w:tc>
        <w:tc>
          <w:tcPr>
            <w:gridSpan w:val="7"/>
            <w:tcW w:w="6455"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3</w:t>
            </w:r>
            <w:r/>
          </w:p>
        </w:tc>
        <w:tc>
          <w:tcPr>
            <w:tcW w:w="1411"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当地代表处地址</w:t>
            </w:r>
            <w:r/>
          </w:p>
        </w:tc>
        <w:tc>
          <w:tcPr>
            <w:gridSpan w:val="7"/>
            <w:tcW w:w="6455"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4</w:t>
            </w:r>
            <w:r/>
          </w:p>
        </w:tc>
        <w:tc>
          <w:tcPr>
            <w:tcW w:w="1411"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电话</w:t>
            </w:r>
            <w:r/>
          </w:p>
        </w:tc>
        <w:tc>
          <w:tcPr>
            <w:gridSpan w:val="2"/>
            <w:tcW w:w="2317"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179"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联系人</w:t>
            </w:r>
            <w:r/>
          </w:p>
        </w:tc>
        <w:tc>
          <w:tcPr>
            <w:gridSpan w:val="3"/>
            <w:tcW w:w="2959"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25"/>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5</w:t>
            </w:r>
            <w:r/>
          </w:p>
        </w:tc>
        <w:tc>
          <w:tcPr>
            <w:tcW w:w="1411"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传真</w:t>
            </w:r>
            <w:r/>
          </w:p>
        </w:tc>
        <w:tc>
          <w:tcPr>
            <w:gridSpan w:val="2"/>
            <w:tcW w:w="2317"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179"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电子邮箱</w:t>
            </w:r>
            <w:r/>
          </w:p>
        </w:tc>
        <w:tc>
          <w:tcPr>
            <w:gridSpan w:val="3"/>
            <w:tcW w:w="2959"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6</w:t>
            </w:r>
            <w:r/>
          </w:p>
        </w:tc>
        <w:tc>
          <w:tcPr>
            <w:tcW w:w="1411"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注册地</w:t>
            </w:r>
            <w:r/>
          </w:p>
        </w:tc>
        <w:tc>
          <w:tcPr>
            <w:gridSpan w:val="2"/>
            <w:tcW w:w="2317"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179"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注册年份</w:t>
            </w:r>
            <w:r/>
          </w:p>
        </w:tc>
        <w:tc>
          <w:tcPr>
            <w:gridSpan w:val="3"/>
            <w:tcW w:w="2959" w:type="dxa"/>
            <w:vAlign w:val="center"/>
            <w:textDirection w:val="lrTb"/>
            <w:noWrap w:val="false"/>
          </w:tcPr>
          <w:p>
            <w:pPr>
              <w:pStyle w:val="742"/>
              <w:ind w:left="437"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7</w:t>
            </w:r>
            <w:r/>
          </w:p>
        </w:tc>
        <w:tc>
          <w:tcPr>
            <w:tcW w:w="1411"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单位职工人数</w:t>
            </w:r>
            <w:r/>
          </w:p>
        </w:tc>
        <w:tc>
          <w:tcPr>
            <w:gridSpan w:val="2"/>
            <w:tcW w:w="2317" w:type="dxa"/>
            <w:vAlign w:val="center"/>
            <w:textDirection w:val="lrTb"/>
            <w:noWrap w:val="false"/>
          </w:tcPr>
          <w:p>
            <w:pPr>
              <w:pStyle w:val="742"/>
              <w:ind w:firstLine="945"/>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人</w:t>
            </w:r>
            <w:r/>
          </w:p>
        </w:tc>
        <w:tc>
          <w:tcPr>
            <w:gridSpan w:val="4"/>
            <w:tcW w:w="2469"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w:t>
            </w:r>
            <w:r>
              <w:rPr>
                <w:rFonts w:ascii="宋体" w:hAnsi="宋体" w:eastAsia="宋体"/>
                <w:color w:val="auto"/>
                <w:sz w:val="21"/>
                <w:szCs w:val="21"/>
                <w:highlight w:val="none"/>
              </w:rPr>
              <w:t xml:space="preserve">202</w:t>
            </w:r>
            <w:r>
              <w:rPr>
                <w:rFonts w:hint="eastAsia" w:ascii="宋体" w:hAnsi="宋体" w:eastAsia="宋体"/>
                <w:color w:val="auto"/>
                <w:sz w:val="21"/>
                <w:szCs w:val="21"/>
                <w:highlight w:val="none"/>
              </w:rPr>
              <w:t xml:space="preserve">5年总营业收入</w:t>
            </w:r>
            <w:r/>
          </w:p>
        </w:tc>
        <w:tc>
          <w:tcPr>
            <w:tcW w:w="1669" w:type="dxa"/>
            <w:vAlign w:val="center"/>
            <w:textDirection w:val="lrTb"/>
            <w:noWrap w:val="false"/>
          </w:tcPr>
          <w:p>
            <w:pPr>
              <w:pStyle w:val="742"/>
              <w:ind w:left="1112"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万元</w:t>
            </w:r>
            <w:r/>
          </w:p>
        </w:tc>
      </w:tr>
      <w:tr>
        <w:trPr>
          <w:cantSplit/>
          <w:trHeight w:val="645"/>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8</w:t>
            </w:r>
            <w:r/>
          </w:p>
        </w:tc>
        <w:tc>
          <w:tcPr>
            <w:gridSpan w:val="8"/>
            <w:tcW w:w="7866"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企业或社会团体办公场所的面积：</w:t>
            </w:r>
            <w:r/>
          </w:p>
        </w:tc>
      </w:tr>
      <w:tr>
        <w:trPr>
          <w:trHeight w:val="1767"/>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9</w:t>
            </w:r>
            <w:r/>
          </w:p>
        </w:tc>
        <w:tc>
          <w:tcPr>
            <w:gridSpan w:val="8"/>
            <w:tcW w:w="7866"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主营范围</w:t>
            </w:r>
            <w:r/>
          </w:p>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_____________________________________</w:t>
            </w:r>
            <w:r/>
          </w:p>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w:t>
            </w:r>
            <w:r/>
          </w:p>
          <w:p>
            <w:pPr>
              <w:pStyle w:val="742"/>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r>
      <w:tr>
        <w:trPr>
          <w:trHeight w:val="1013"/>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10</w:t>
            </w:r>
            <w:r/>
          </w:p>
        </w:tc>
        <w:tc>
          <w:tcPr>
            <w:gridSpan w:val="2"/>
            <w:tcW w:w="2445" w:type="dxa"/>
            <w:textDirection w:val="lrTb"/>
            <w:noWrap w:val="false"/>
          </w:tcPr>
          <w:p>
            <w:pPr>
              <w:pStyle w:val="742"/>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年内在经营过程中受到何种奖励或处分</w:t>
            </w:r>
            <w:r/>
          </w:p>
        </w:tc>
        <w:tc>
          <w:tcPr>
            <w:gridSpan w:val="6"/>
            <w:tcW w:w="5421" w:type="dxa"/>
            <w:textDirection w:val="lrTb"/>
            <w:noWrap w:val="false"/>
          </w:tcPr>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18"/>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11</w:t>
            </w:r>
            <w:r/>
          </w:p>
        </w:tc>
        <w:tc>
          <w:tcPr>
            <w:gridSpan w:val="2"/>
            <w:tcW w:w="2445" w:type="dxa"/>
            <w:textDirection w:val="lrTb"/>
            <w:noWrap w:val="false"/>
          </w:tcPr>
          <w:p>
            <w:pPr>
              <w:pStyle w:val="742"/>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年内有无因售假、售劣或是其他原因被消费者投诉或起诉的情况及说明</w:t>
            </w:r>
            <w:r/>
          </w:p>
        </w:tc>
        <w:tc>
          <w:tcPr>
            <w:gridSpan w:val="6"/>
            <w:tcW w:w="5421" w:type="dxa"/>
            <w:textDirection w:val="lrTb"/>
            <w:noWrap w:val="false"/>
          </w:tcPr>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1701"/>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12</w:t>
            </w:r>
            <w:r/>
          </w:p>
        </w:tc>
        <w:tc>
          <w:tcPr>
            <w:gridSpan w:val="2"/>
            <w:tcW w:w="2445"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其他需要说明的情况</w:t>
            </w:r>
            <w:r/>
          </w:p>
        </w:tc>
        <w:tc>
          <w:tcPr>
            <w:gridSpan w:val="6"/>
            <w:tcW w:w="5421"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pStyle w:val="742"/>
        <w:ind w:firstLine="0"/>
        <w:spacing w:line="400" w:lineRule="exact"/>
        <w:rPr>
          <w:rFonts w:ascii="Times New Roman" w:hAnsi="Times New Roman"/>
          <w:b/>
          <w:color w:val="auto"/>
          <w:sz w:val="21"/>
          <w:szCs w:val="21"/>
          <w:highlight w:val="none"/>
        </w:rPr>
      </w:pPr>
      <w:r>
        <w:rPr>
          <w:rFonts w:ascii="Times New Roman" w:hAnsi="Times New Roman"/>
          <w:b/>
          <w:color w:val="auto"/>
          <w:sz w:val="21"/>
          <w:szCs w:val="21"/>
          <w:highlight w:val="none"/>
        </w:rPr>
      </w:r>
      <w:r/>
    </w:p>
    <w:p>
      <w:pPr>
        <w:ind w:left="420" w:right="357" w:hanging="400"/>
        <w:spacing w:before="120" w:line="400" w:lineRule="exact"/>
        <w:rPr>
          <w:rFonts w:ascii="宋体" w:hAnsi="宋体"/>
          <w:b/>
          <w:color w:val="auto"/>
          <w:szCs w:val="21"/>
          <w:highlight w:val="none"/>
        </w:rPr>
      </w:pPr>
      <w:r>
        <w:rPr>
          <w:b/>
          <w:color w:val="auto"/>
          <w:szCs w:val="21"/>
          <w:highlight w:val="none"/>
        </w:rPr>
        <w:br w:type="page" w:clear="all"/>
      </w:r>
      <w:r>
        <w:rPr>
          <w:rFonts w:hint="eastAsia"/>
          <w:b/>
          <w:color w:val="auto"/>
          <w:szCs w:val="21"/>
          <w:highlight w:val="none"/>
        </w:rPr>
        <w:t xml:space="preserve">格式</w:t>
      </w:r>
      <w:r>
        <w:rPr>
          <w:rFonts w:hint="eastAsia"/>
          <w:b/>
          <w:color w:val="auto"/>
          <w:szCs w:val="21"/>
          <w:highlight w:val="none"/>
          <w:lang w:val="en-US" w:eastAsia="zh-CN"/>
        </w:rPr>
        <w:t xml:space="preserve">11、</w:t>
      </w:r>
      <w:r>
        <w:rPr>
          <w:rFonts w:hint="eastAsia" w:ascii="宋体" w:hAnsi="宋体"/>
          <w:b/>
          <w:color w:val="auto"/>
          <w:szCs w:val="21"/>
          <w:highlight w:val="none"/>
        </w:rPr>
        <w:t xml:space="preserve">中小企业声明函</w:t>
      </w:r>
      <w:r/>
    </w:p>
    <w:p>
      <w:pPr>
        <w:jc w:val="center"/>
        <w:spacing w:line="588" w:lineRule="exact"/>
        <w:rPr>
          <w:rFonts w:ascii="Times New Roman" w:hAnsi="Times New Roman"/>
          <w:b/>
          <w:color w:val="auto"/>
          <w:spacing w:val="6"/>
          <w:sz w:val="24"/>
          <w:highlight w:val="none"/>
          <w:shd w:val="clear" w:color="auto" w:fill="ffffff"/>
        </w:rPr>
      </w:pPr>
      <w:r>
        <w:rPr>
          <w:rFonts w:ascii="Times New Roman" w:hAnsi="Times New Roman"/>
          <w:b/>
          <w:color w:val="auto"/>
          <w:spacing w:val="6"/>
          <w:sz w:val="24"/>
          <w:highlight w:val="none"/>
          <w:shd w:val="clear" w:color="auto" w:fill="ffffff"/>
        </w:rPr>
      </w:r>
      <w:r/>
    </w:p>
    <w:p>
      <w:pPr>
        <w:pStyle w:val="740"/>
        <w:ind w:firstLine="643"/>
        <w:jc w:val="center"/>
        <w:spacing w:line="400" w:lineRule="exact"/>
        <w:rPr>
          <w:rFonts w:hAnsi="宋体" w:eastAsia="宋体"/>
          <w:b/>
          <w:color w:val="auto"/>
          <w:sz w:val="32"/>
          <w:szCs w:val="32"/>
          <w:highlight w:val="none"/>
        </w:rPr>
      </w:pPr>
      <w:r/>
      <w:bookmarkStart w:id="10" w:name="_Hlk66105462"/>
      <w:r>
        <w:rPr>
          <w:rFonts w:hint="eastAsia" w:hAnsi="宋体" w:eastAsia="宋体"/>
          <w:b/>
          <w:color w:val="auto"/>
          <w:sz w:val="32"/>
          <w:szCs w:val="32"/>
          <w:highlight w:val="none"/>
        </w:rPr>
        <w:t xml:space="preserve">中小企业声明函（服务类）</w:t>
      </w:r>
      <w:r/>
    </w:p>
    <w:p>
      <w:pPr>
        <w:spacing w:line="400" w:lineRule="exact"/>
        <w:rPr>
          <w:rFonts w:ascii="宋体" w:hAnsi="宋体"/>
          <w:color w:val="auto"/>
          <w:szCs w:val="21"/>
          <w:highlight w:val="none"/>
        </w:rPr>
      </w:pPr>
      <w:r>
        <w:rPr>
          <w:rFonts w:ascii="宋体" w:hAnsi="宋体"/>
          <w:color w:val="auto"/>
          <w:szCs w:val="21"/>
          <w:highlight w:val="none"/>
        </w:rPr>
      </w:r>
      <w:r/>
    </w:p>
    <w:p>
      <w:pPr>
        <w:spacing w:line="400" w:lineRule="exact"/>
        <w:rPr>
          <w:rFonts w:ascii="宋体" w:hAnsi="宋体"/>
          <w:color w:val="auto"/>
          <w:szCs w:val="21"/>
          <w:highlight w:val="none"/>
        </w:rPr>
      </w:pPr>
      <w:r>
        <w:rPr>
          <w:rFonts w:hint="eastAsia" w:ascii="宋体" w:hAnsi="宋体"/>
          <w:color w:val="auto"/>
          <w:szCs w:val="21"/>
          <w:highlight w:val="none"/>
        </w:rPr>
        <w:t xml:space="preserve">苏州市卫康招投标咨询服务有限公司 ：</w:t>
      </w:r>
      <w:r/>
    </w:p>
    <w:p>
      <w:pPr>
        <w:ind w:firstLine="420"/>
        <w:spacing w:line="400" w:lineRule="exact"/>
        <w:rPr>
          <w:rFonts w:ascii="Times New Roman" w:hAnsi="Times New Roman"/>
          <w:color w:val="auto"/>
          <w:szCs w:val="21"/>
          <w:highlight w:val="none"/>
        </w:rPr>
      </w:pPr>
      <w:r>
        <w:rPr>
          <w:rFonts w:hint="eastAsia"/>
          <w:color w:val="auto"/>
          <w:szCs w:val="21"/>
          <w:highlight w:val="none"/>
        </w:rPr>
        <w:t xml:space="preserve">本公司</w:t>
      </w:r>
      <w:r>
        <w:rPr>
          <w:color w:val="auto"/>
          <w:szCs w:val="21"/>
          <w:highlight w:val="none"/>
          <w:u w:val="single"/>
        </w:rPr>
        <w:t xml:space="preserve">               </w:t>
      </w:r>
      <w:r>
        <w:rPr>
          <w:rFonts w:hint="eastAsia"/>
          <w:color w:val="auto"/>
          <w:szCs w:val="21"/>
          <w:highlight w:val="none"/>
        </w:rPr>
        <w:t xml:space="preserve">郑重声明，根据《政府采购促进中小</w:t>
      </w:r>
      <w:r>
        <w:rPr>
          <w:color w:val="auto"/>
          <w:szCs w:val="21"/>
          <w:highlight w:val="none"/>
        </w:rPr>
        <w:t xml:space="preserve"> </w:t>
      </w:r>
      <w:r>
        <w:rPr>
          <w:rFonts w:hint="eastAsia"/>
          <w:color w:val="auto"/>
          <w:szCs w:val="21"/>
          <w:highlight w:val="none"/>
        </w:rPr>
        <w:t xml:space="preserve">企业发展管理办法》（财库﹝</w:t>
      </w:r>
      <w:r>
        <w:rPr>
          <w:color w:val="auto"/>
          <w:szCs w:val="21"/>
          <w:highlight w:val="none"/>
        </w:rPr>
        <w:t xml:space="preserve">2020</w:t>
      </w:r>
      <w:r>
        <w:rPr>
          <w:rFonts w:hint="eastAsia"/>
          <w:color w:val="auto"/>
          <w:szCs w:val="21"/>
          <w:highlight w:val="none"/>
        </w:rPr>
        <w:t xml:space="preserve">﹞</w:t>
      </w:r>
      <w:r>
        <w:rPr>
          <w:color w:val="auto"/>
          <w:szCs w:val="21"/>
          <w:highlight w:val="none"/>
        </w:rPr>
        <w:t xml:space="preserve">46 </w:t>
      </w:r>
      <w:r>
        <w:rPr>
          <w:rFonts w:hint="eastAsia"/>
          <w:color w:val="auto"/>
          <w:szCs w:val="21"/>
          <w:highlight w:val="none"/>
        </w:rPr>
        <w:t xml:space="preserve">号）的规定，本公司</w:t>
      </w:r>
      <w:r>
        <w:rPr>
          <w:color w:val="auto"/>
          <w:szCs w:val="21"/>
          <w:highlight w:val="none"/>
          <w:u w:val="single"/>
        </w:rPr>
        <w:t xml:space="preserve">           </w:t>
      </w:r>
      <w:r>
        <w:rPr>
          <w:rFonts w:hint="eastAsia"/>
          <w:color w:val="auto"/>
          <w:szCs w:val="21"/>
          <w:highlight w:val="none"/>
        </w:rPr>
        <w:t xml:space="preserve">参加</w:t>
      </w:r>
      <w:r>
        <w:rPr>
          <w:rFonts w:hint="eastAsia"/>
          <w:color w:val="auto"/>
          <w:szCs w:val="21"/>
          <w:highlight w:val="none"/>
          <w:u w:val="single"/>
        </w:rPr>
        <w:t xml:space="preserve">（单位名称）</w:t>
      </w:r>
      <w:r>
        <w:rPr>
          <w:rFonts w:hint="eastAsia"/>
          <w:color w:val="auto"/>
          <w:szCs w:val="21"/>
          <w:highlight w:val="none"/>
        </w:rPr>
        <w:t xml:space="preserve">的</w:t>
      </w:r>
      <w:r>
        <w:rPr>
          <w:rFonts w:hint="eastAsia"/>
          <w:color w:val="auto"/>
          <w:szCs w:val="21"/>
          <w:highlight w:val="none"/>
          <w:u w:val="single"/>
        </w:rPr>
        <w:t xml:space="preserve">（项目名称）</w:t>
      </w:r>
      <w:r>
        <w:rPr>
          <w:rFonts w:hint="eastAsia"/>
          <w:color w:val="auto"/>
          <w:szCs w:val="21"/>
          <w:highlight w:val="none"/>
        </w:rPr>
        <w:t xml:space="preserve">采购活动，服务单位全部由符合政策要求的中小企业承接。相关企业（含联合</w:t>
      </w:r>
      <w:r>
        <w:rPr>
          <w:color w:val="auto"/>
          <w:szCs w:val="21"/>
          <w:highlight w:val="none"/>
        </w:rPr>
        <w:t xml:space="preserve"> </w:t>
      </w:r>
      <w:r>
        <w:rPr>
          <w:rFonts w:hint="eastAsia"/>
          <w:color w:val="auto"/>
          <w:szCs w:val="21"/>
          <w:highlight w:val="none"/>
        </w:rPr>
        <w:t xml:space="preserve">体中的中小企业、签订分包意向协议的中小企业）的具体情况如下：</w:t>
      </w:r>
      <w:r/>
    </w:p>
    <w:p>
      <w:pPr>
        <w:ind w:firstLine="420"/>
        <w:spacing w:line="400" w:lineRule="exact"/>
        <w:rPr>
          <w:color w:val="auto"/>
          <w:szCs w:val="21"/>
          <w:highlight w:val="none"/>
          <w:u w:val="single"/>
        </w:rPr>
      </w:pPr>
      <w:r>
        <w:rPr>
          <w:color w:val="auto"/>
          <w:szCs w:val="21"/>
          <w:highlight w:val="none"/>
        </w:rPr>
        <w:t xml:space="preserve">1. </w:t>
      </w:r>
      <w:r>
        <w:rPr>
          <w:rFonts w:hint="eastAsia"/>
          <w:color w:val="auto"/>
          <w:szCs w:val="21"/>
          <w:highlight w:val="none"/>
          <w:u w:val="single"/>
        </w:rPr>
        <w:t xml:space="preserve">（标的名称）</w:t>
      </w:r>
      <w:r>
        <w:rPr>
          <w:color w:val="auto"/>
          <w:szCs w:val="21"/>
          <w:highlight w:val="none"/>
        </w:rPr>
        <w:t xml:space="preserve"> </w:t>
      </w:r>
      <w:r>
        <w:rPr>
          <w:rFonts w:hint="eastAsia"/>
          <w:color w:val="auto"/>
          <w:szCs w:val="21"/>
          <w:highlight w:val="none"/>
        </w:rPr>
        <w:t xml:space="preserve">，属于</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u w:val="single"/>
          <w:lang w:val="en-US" w:eastAsia="zh-CN"/>
        </w:rPr>
        <w:t xml:space="preserve">其他未列明行业</w:t>
      </w:r>
      <w:r>
        <w:rPr>
          <w:color w:val="auto"/>
          <w:szCs w:val="21"/>
          <w:highlight w:val="none"/>
          <w:u w:val="single"/>
        </w:rPr>
        <w:t xml:space="preserve">  </w:t>
      </w:r>
      <w:r>
        <w:rPr>
          <w:rFonts w:hint="eastAsia"/>
          <w:color w:val="auto"/>
          <w:szCs w:val="21"/>
          <w:highlight w:val="none"/>
          <w:u w:val="single"/>
        </w:rPr>
        <w:t xml:space="preserve">行业</w:t>
      </w:r>
      <w:r>
        <w:rPr>
          <w:rFonts w:hint="eastAsia"/>
          <w:color w:val="auto"/>
          <w:szCs w:val="21"/>
          <w:highlight w:val="none"/>
        </w:rPr>
        <w:t xml:space="preserve">；承建（承接）企业为（企业名称）</w:t>
      </w:r>
      <w:r>
        <w:rPr>
          <w:color w:val="auto"/>
          <w:szCs w:val="21"/>
          <w:highlight w:val="none"/>
          <w:u w:val="single"/>
        </w:rPr>
        <w:t xml:space="preserve">            </w:t>
      </w:r>
      <w:r>
        <w:rPr>
          <w:rFonts w:hint="eastAsia"/>
          <w:color w:val="auto"/>
          <w:szCs w:val="21"/>
          <w:highlight w:val="none"/>
        </w:rPr>
        <w:t xml:space="preserve">，从业人员</w:t>
      </w:r>
      <w:r>
        <w:rPr>
          <w:color w:val="auto"/>
          <w:szCs w:val="21"/>
          <w:highlight w:val="none"/>
          <w:u w:val="single"/>
        </w:rPr>
        <w:t xml:space="preserve">     </w:t>
      </w:r>
      <w:r>
        <w:rPr>
          <w:rFonts w:hint="eastAsia"/>
          <w:color w:val="auto"/>
          <w:szCs w:val="21"/>
          <w:highlight w:val="none"/>
          <w:u w:val="single"/>
        </w:rPr>
        <w:t xml:space="preserve">人</w:t>
      </w:r>
      <w:r>
        <w:rPr>
          <w:rFonts w:hint="eastAsia"/>
          <w:color w:val="auto"/>
          <w:szCs w:val="21"/>
          <w:highlight w:val="none"/>
        </w:rPr>
        <w:t xml:space="preserve">，营业收入为</w:t>
      </w:r>
      <w:r>
        <w:rPr>
          <w:color w:val="auto"/>
          <w:szCs w:val="21"/>
          <w:highlight w:val="none"/>
          <w:u w:val="single"/>
        </w:rPr>
        <w:t xml:space="preserve">    </w:t>
      </w:r>
      <w:r>
        <w:rPr>
          <w:rFonts w:hint="eastAsia"/>
          <w:color w:val="auto"/>
          <w:szCs w:val="21"/>
          <w:highlight w:val="none"/>
          <w:u w:val="single"/>
        </w:rPr>
        <w:t xml:space="preserve">万元</w:t>
      </w:r>
      <w:r>
        <w:rPr>
          <w:rFonts w:hint="eastAsia"/>
          <w:color w:val="auto"/>
          <w:szCs w:val="21"/>
          <w:highlight w:val="none"/>
        </w:rPr>
        <w:t xml:space="preserve">，资产总额为</w:t>
      </w:r>
      <w:r>
        <w:rPr>
          <w:color w:val="auto"/>
          <w:szCs w:val="21"/>
          <w:highlight w:val="none"/>
          <w:u w:val="single"/>
        </w:rPr>
        <w:t xml:space="preserve">    </w:t>
      </w:r>
      <w:r>
        <w:rPr>
          <w:rFonts w:hint="eastAsia"/>
          <w:color w:val="auto"/>
          <w:szCs w:val="21"/>
          <w:highlight w:val="none"/>
          <w:u w:val="single"/>
        </w:rPr>
        <w:t xml:space="preserve">万元</w:t>
      </w:r>
      <w:r>
        <w:rPr>
          <w:rFonts w:hint="eastAsia"/>
          <w:color w:val="auto"/>
          <w:szCs w:val="21"/>
          <w:highlight w:val="none"/>
        </w:rPr>
        <w:t xml:space="preserve">，属于（中型企业、</w:t>
      </w:r>
      <w:r>
        <w:rPr>
          <w:color w:val="auto"/>
          <w:szCs w:val="21"/>
          <w:highlight w:val="none"/>
        </w:rPr>
        <w:t xml:space="preserve"> </w:t>
      </w:r>
      <w:r>
        <w:rPr>
          <w:rFonts w:hint="eastAsia"/>
          <w:color w:val="auto"/>
          <w:szCs w:val="21"/>
          <w:highlight w:val="none"/>
        </w:rPr>
        <w:t xml:space="preserve">小型企业、微型企业）</w:t>
      </w:r>
      <w:r>
        <w:rPr>
          <w:rFonts w:hint="eastAsia"/>
          <w:b/>
          <w:color w:val="auto"/>
          <w:szCs w:val="21"/>
          <w:highlight w:val="none"/>
        </w:rPr>
        <w:t xml:space="preserve">（三选一填写）</w:t>
      </w:r>
      <w:r>
        <w:rPr>
          <w:rFonts w:hint="eastAsia"/>
          <w:color w:val="auto"/>
          <w:szCs w:val="21"/>
          <w:highlight w:val="none"/>
        </w:rPr>
        <w:t xml:space="preserve">；</w:t>
      </w:r>
      <w:r>
        <w:rPr>
          <w:color w:val="auto"/>
          <w:szCs w:val="21"/>
          <w:highlight w:val="none"/>
        </w:rPr>
        <w:t xml:space="preserve"> </w:t>
      </w:r>
      <w:r/>
    </w:p>
    <w:p>
      <w:pPr>
        <w:ind w:firstLine="420"/>
        <w:spacing w:line="400" w:lineRule="exact"/>
        <w:rPr>
          <w:color w:val="auto"/>
          <w:szCs w:val="21"/>
          <w:highlight w:val="none"/>
        </w:rPr>
      </w:pPr>
      <w:r>
        <w:rPr>
          <w:rFonts w:hint="eastAsia"/>
          <w:color w:val="auto"/>
          <w:szCs w:val="21"/>
          <w:highlight w:val="none"/>
        </w:rPr>
        <w:t xml:space="preserve">以上企业，不属于大企业的分支机构，不存在控股股东</w:t>
      </w:r>
      <w:r>
        <w:rPr>
          <w:color w:val="auto"/>
          <w:szCs w:val="21"/>
          <w:highlight w:val="none"/>
        </w:rPr>
        <w:t xml:space="preserve"> </w:t>
      </w:r>
      <w:r>
        <w:rPr>
          <w:rFonts w:hint="eastAsia"/>
          <w:color w:val="auto"/>
          <w:szCs w:val="21"/>
          <w:highlight w:val="none"/>
        </w:rPr>
        <w:t xml:space="preserve">为大企业的情形，也不存在与大企业的负责人为同一人的情形。</w:t>
      </w:r>
      <w:r/>
    </w:p>
    <w:p>
      <w:pPr>
        <w:ind w:firstLine="420"/>
        <w:spacing w:line="400" w:lineRule="exact"/>
        <w:rPr>
          <w:color w:val="auto"/>
          <w:szCs w:val="21"/>
          <w:highlight w:val="none"/>
        </w:rPr>
      </w:pPr>
      <w:r>
        <w:rPr>
          <w:rFonts w:hint="eastAsia"/>
          <w:color w:val="auto"/>
          <w:szCs w:val="21"/>
          <w:highlight w:val="none"/>
        </w:rPr>
        <w:t xml:space="preserve">本企业对上述声明内容的真实性负责。如有虚假，将依</w:t>
      </w:r>
      <w:r>
        <w:rPr>
          <w:color w:val="auto"/>
          <w:szCs w:val="21"/>
          <w:highlight w:val="none"/>
        </w:rPr>
        <w:t xml:space="preserve"> </w:t>
      </w:r>
      <w:r>
        <w:rPr>
          <w:rFonts w:hint="eastAsia"/>
          <w:color w:val="auto"/>
          <w:szCs w:val="21"/>
          <w:highlight w:val="none"/>
        </w:rPr>
        <w:t xml:space="preserve">法承担相应责任。</w:t>
      </w:r>
      <w:r>
        <w:rPr>
          <w:color w:val="auto"/>
          <w:szCs w:val="21"/>
          <w:highlight w:val="none"/>
        </w:rPr>
        <w:t xml:space="preserve"> </w:t>
      </w:r>
      <w:r/>
    </w:p>
    <w:p>
      <w:pPr>
        <w:ind w:firstLine="420"/>
        <w:spacing w:line="400" w:lineRule="exact"/>
        <w:rPr>
          <w:color w:val="auto"/>
          <w:szCs w:val="21"/>
          <w:highlight w:val="none"/>
        </w:rPr>
      </w:pPr>
      <w:r>
        <w:rPr>
          <w:color w:val="auto"/>
          <w:szCs w:val="21"/>
          <w:highlight w:val="none"/>
        </w:rPr>
      </w:r>
      <w:r/>
    </w:p>
    <w:p>
      <w:pPr>
        <w:ind w:firstLine="420"/>
        <w:spacing w:line="400" w:lineRule="exact"/>
        <w:rPr>
          <w:color w:val="auto"/>
          <w:szCs w:val="21"/>
          <w:highlight w:val="none"/>
        </w:rPr>
      </w:pPr>
      <w:r>
        <w:rPr>
          <w:rFonts w:hint="eastAsia"/>
          <w:color w:val="auto"/>
          <w:szCs w:val="21"/>
          <w:highlight w:val="none"/>
        </w:rPr>
        <w:t xml:space="preserve">企业名称（盖章）：</w:t>
      </w:r>
      <w:r/>
    </w:p>
    <w:p>
      <w:pPr>
        <w:ind w:firstLine="420"/>
        <w:spacing w:line="400" w:lineRule="exact"/>
        <w:rPr>
          <w:color w:val="auto"/>
          <w:szCs w:val="21"/>
          <w:highlight w:val="none"/>
        </w:rPr>
      </w:pPr>
      <w:r>
        <w:rPr>
          <w:color w:val="auto"/>
          <w:szCs w:val="21"/>
          <w:highlight w:val="none"/>
        </w:rPr>
        <w:t xml:space="preserve"> </w:t>
      </w:r>
      <w:r/>
    </w:p>
    <w:p>
      <w:pPr>
        <w:ind w:firstLine="420"/>
        <w:spacing w:line="400" w:lineRule="exact"/>
        <w:rPr>
          <w:color w:val="auto"/>
          <w:szCs w:val="21"/>
          <w:highlight w:val="none"/>
        </w:rPr>
      </w:pPr>
      <w:r>
        <w:rPr>
          <w:rFonts w:hint="eastAsia"/>
          <w:color w:val="auto"/>
          <w:szCs w:val="21"/>
          <w:highlight w:val="none"/>
        </w:rPr>
        <w:t xml:space="preserve">日</w:t>
      </w:r>
      <w:r>
        <w:rPr>
          <w:color w:val="auto"/>
          <w:szCs w:val="21"/>
          <w:highlight w:val="none"/>
        </w:rPr>
        <w:t xml:space="preserve"> </w:t>
      </w:r>
      <w:r>
        <w:rPr>
          <w:rFonts w:hint="eastAsia"/>
          <w:color w:val="auto"/>
          <w:szCs w:val="21"/>
          <w:highlight w:val="none"/>
        </w:rPr>
        <w:t xml:space="preserve">期：</w:t>
      </w:r>
      <w:r/>
    </w:p>
    <w:p>
      <w:pPr>
        <w:ind w:firstLine="420"/>
        <w:spacing w:line="400" w:lineRule="exact"/>
        <w:rPr>
          <w:color w:val="auto"/>
          <w:szCs w:val="21"/>
          <w:highlight w:val="none"/>
        </w:rPr>
      </w:pPr>
      <w:r>
        <w:rPr>
          <w:color w:val="auto"/>
          <w:szCs w:val="21"/>
          <w:highlight w:val="none"/>
        </w:rPr>
      </w:r>
      <w:bookmarkEnd w:id="10"/>
      <w:r/>
      <w:r/>
    </w:p>
    <w:p>
      <w:pPr>
        <w:ind w:firstLine="420"/>
        <w:spacing w:line="400" w:lineRule="exact"/>
        <w:rPr>
          <w:color w:val="auto"/>
          <w:szCs w:val="21"/>
          <w:highlight w:val="none"/>
        </w:rPr>
      </w:pPr>
      <w:r>
        <w:rPr>
          <w:rFonts w:hint="eastAsia"/>
          <w:color w:val="auto"/>
          <w:szCs w:val="21"/>
          <w:highlight w:val="none"/>
        </w:rPr>
        <w:t xml:space="preserve">注：从业人员、营业收入、资产总额填报上一年度数据，无上一年度数据的新成立企业可不填报。行业划分标准依据工信部联企业〔2011〕300号文的规定填写。</w:t>
      </w:r>
      <w:r/>
    </w:p>
    <w:p>
      <w:pPr>
        <w:ind w:firstLine="420"/>
        <w:jc w:val="left"/>
        <w:spacing w:line="400" w:lineRule="exact"/>
        <w:widowControl/>
        <w:rPr>
          <w:rFonts w:ascii="宋体" w:hAnsi="宋体"/>
          <w:color w:val="auto"/>
          <w:szCs w:val="21"/>
          <w:highlight w:val="none"/>
          <w:u w:val="single"/>
        </w:rPr>
      </w:pPr>
      <w:r>
        <w:rPr>
          <w:rFonts w:ascii="宋体" w:hAnsi="宋体"/>
          <w:color w:val="auto"/>
          <w:szCs w:val="21"/>
          <w:highlight w:val="none"/>
          <w:u w:val="single"/>
        </w:rPr>
      </w:r>
      <w:r/>
    </w:p>
    <w:p>
      <w:pPr>
        <w:spacing w:line="400" w:lineRule="exact"/>
        <w:rPr>
          <w:b/>
          <w:color w:val="auto"/>
          <w:szCs w:val="21"/>
          <w:highlight w:val="none"/>
          <w:u w:val="single"/>
        </w:rPr>
      </w:pPr>
      <w:r>
        <w:rPr>
          <w:b/>
          <w:color w:val="auto"/>
          <w:szCs w:val="21"/>
          <w:highlight w:val="none"/>
          <w:u w:val="single"/>
        </w:rPr>
      </w:r>
      <w:r/>
    </w:p>
    <w:p>
      <w:pPr>
        <w:rPr>
          <w:rFonts w:ascii="宋体" w:hAnsi="宋体"/>
          <w:b/>
          <w:color w:val="auto"/>
          <w:szCs w:val="21"/>
          <w:highlight w:val="none"/>
        </w:rPr>
      </w:pPr>
      <w:r>
        <w:rPr>
          <w:rFonts w:hint="eastAsia" w:ascii="宋体" w:hAnsi="宋体"/>
          <w:color w:val="auto"/>
          <w:szCs w:val="21"/>
          <w:highlight w:val="none"/>
          <w:u w:val="single"/>
        </w:rPr>
        <w:br w:type="page" w:clear="all"/>
      </w:r>
      <w:r>
        <w:rPr>
          <w:rFonts w:hint="eastAsia" w:ascii="宋体" w:hAnsi="宋体"/>
          <w:b/>
          <w:color w:val="auto"/>
          <w:szCs w:val="21"/>
          <w:highlight w:val="none"/>
        </w:rPr>
        <w:t xml:space="preserve">格式1</w:t>
      </w:r>
      <w:r>
        <w:rPr>
          <w:rFonts w:hint="eastAsia" w:ascii="宋体" w:hAnsi="宋体"/>
          <w:b/>
          <w:color w:val="auto"/>
          <w:szCs w:val="21"/>
          <w:highlight w:val="none"/>
          <w:lang w:val="en-US" w:eastAsia="zh-CN"/>
        </w:rPr>
        <w:t xml:space="preserve">2</w:t>
      </w:r>
      <w:r>
        <w:rPr>
          <w:rFonts w:hint="eastAsia" w:ascii="宋体" w:hAnsi="宋体"/>
          <w:b/>
          <w:color w:val="auto"/>
          <w:szCs w:val="21"/>
          <w:highlight w:val="none"/>
        </w:rPr>
        <w:t xml:space="preserve">、残疾人福利性单位声明函</w:t>
      </w:r>
      <w:r/>
    </w:p>
    <w:p>
      <w:pPr>
        <w:jc w:val="center"/>
        <w:spacing w:line="580" w:lineRule="exact"/>
        <w:rPr>
          <w:rFonts w:ascii="宋体" w:hAnsi="宋体"/>
          <w:b/>
          <w:bCs/>
          <w:color w:val="auto"/>
          <w:spacing w:val="6"/>
          <w:sz w:val="32"/>
          <w:szCs w:val="32"/>
          <w:highlight w:val="none"/>
        </w:rPr>
      </w:pPr>
      <w:r>
        <w:rPr>
          <w:rFonts w:hint="eastAsia" w:ascii="宋体" w:hAnsi="宋体"/>
          <w:b/>
          <w:bCs/>
          <w:color w:val="auto"/>
          <w:spacing w:val="6"/>
          <w:sz w:val="32"/>
          <w:szCs w:val="32"/>
          <w:highlight w:val="none"/>
        </w:rPr>
        <w:t xml:space="preserve"> </w:t>
      </w:r>
      <w:r/>
    </w:p>
    <w:p>
      <w:pPr>
        <w:jc w:val="center"/>
        <w:spacing w:line="580" w:lineRule="exact"/>
        <w:rPr>
          <w:rFonts w:ascii="宋体" w:hAnsi="宋体"/>
          <w:b/>
          <w:bCs/>
          <w:color w:val="auto"/>
          <w:spacing w:val="6"/>
          <w:sz w:val="32"/>
          <w:szCs w:val="32"/>
          <w:highlight w:val="none"/>
        </w:rPr>
      </w:pPr>
      <w:r>
        <w:rPr>
          <w:rFonts w:hint="eastAsia" w:ascii="宋体" w:hAnsi="宋体"/>
          <w:b/>
          <w:bCs/>
          <w:color w:val="auto"/>
          <w:spacing w:val="6"/>
          <w:sz w:val="32"/>
          <w:szCs w:val="32"/>
          <w:highlight w:val="none"/>
        </w:rPr>
        <w:t xml:space="preserve"> </w:t>
      </w:r>
      <w:r/>
    </w:p>
    <w:p>
      <w:pPr>
        <w:pStyle w:val="740"/>
        <w:ind w:firstLine="643"/>
        <w:jc w:val="center"/>
        <w:spacing w:line="400" w:lineRule="exact"/>
        <w:rPr>
          <w:rFonts w:hAnsi="宋体"/>
          <w:b/>
          <w:color w:val="auto"/>
          <w:sz w:val="32"/>
          <w:szCs w:val="32"/>
          <w:highlight w:val="none"/>
        </w:rPr>
      </w:pPr>
      <w:r>
        <w:rPr>
          <w:rFonts w:hint="eastAsia" w:hAnsi="宋体"/>
          <w:b/>
          <w:color w:val="auto"/>
          <w:sz w:val="32"/>
          <w:szCs w:val="32"/>
          <w:highlight w:val="none"/>
        </w:rPr>
        <w:t xml:space="preserve"> </w:t>
      </w:r>
      <w:r/>
    </w:p>
    <w:p>
      <w:pPr>
        <w:pStyle w:val="740"/>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残疾人福利性单位声明函</w:t>
      </w:r>
      <w:r/>
    </w:p>
    <w:p>
      <w:pPr>
        <w:pStyle w:val="740"/>
        <w:ind w:firstLine="643"/>
        <w:jc w:val="center"/>
        <w:spacing w:line="400" w:lineRule="exact"/>
        <w:rPr>
          <w:rFonts w:hAnsi="宋体"/>
          <w:b/>
          <w:color w:val="auto"/>
          <w:sz w:val="32"/>
          <w:szCs w:val="32"/>
          <w:highlight w:val="none"/>
        </w:rPr>
      </w:pPr>
      <w:r>
        <w:rPr>
          <w:rFonts w:hint="eastAsia" w:hAnsi="宋体"/>
          <w:b/>
          <w:color w:val="auto"/>
          <w:sz w:val="32"/>
          <w:szCs w:val="32"/>
          <w:highlight w:val="none"/>
        </w:rPr>
        <w:t xml:space="preserve"> </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 </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 </w:t>
      </w:r>
      <w:r/>
    </w:p>
    <w:p>
      <w:pPr>
        <w:ind w:right="1560" w:firstLine="420"/>
        <w:jc w:val="right"/>
        <w:spacing w:line="580" w:lineRule="exact"/>
        <w:rPr>
          <w:rFonts w:ascii="宋体" w:hAnsi="宋体"/>
          <w:color w:val="auto"/>
          <w:szCs w:val="21"/>
          <w:highlight w:val="none"/>
        </w:rPr>
      </w:pPr>
      <w:r>
        <w:rPr>
          <w:rFonts w:hint="eastAsia" w:ascii="宋体" w:hAnsi="宋体"/>
          <w:color w:val="auto"/>
          <w:szCs w:val="21"/>
          <w:highlight w:val="none"/>
        </w:rPr>
        <w:t xml:space="preserve">                      单位名称（盖章）：</w:t>
      </w:r>
      <w:r/>
    </w:p>
    <w:p>
      <w:pPr>
        <w:ind w:right="1560" w:firstLine="420"/>
        <w:jc w:val="right"/>
        <w:spacing w:line="580" w:lineRule="exact"/>
        <w:rPr>
          <w:rFonts w:ascii="宋体" w:hAnsi="宋体"/>
          <w:color w:val="auto"/>
          <w:szCs w:val="21"/>
          <w:highlight w:val="none"/>
        </w:rPr>
      </w:pPr>
      <w:r>
        <w:rPr>
          <w:rFonts w:hint="eastAsia" w:ascii="宋体" w:hAnsi="宋体"/>
          <w:color w:val="auto"/>
          <w:szCs w:val="21"/>
          <w:highlight w:val="none"/>
        </w:rPr>
        <w:t xml:space="preserve">                 日  期：</w:t>
      </w:r>
      <w:r/>
    </w:p>
    <w:p>
      <w:pPr>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注：</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1、残疾人福利性单位视同小型、微型企业，享受评审中价格扣除等促进中小企业发展的政府采购政策。</w:t>
      </w:r>
      <w:r/>
    </w:p>
    <w:p>
      <w:pPr>
        <w:ind w:firstLine="420"/>
        <w:jc w:val="left"/>
        <w:spacing w:line="400" w:lineRule="exact"/>
        <w:widowControl/>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、残疾人福利性单位属于小型、微型企业的，不重复享受政策。</w:t>
      </w:r>
      <w:bookmarkEnd w:id="8"/>
      <w:r/>
      <w:bookmarkEnd w:id="9"/>
      <w:r/>
      <w:r/>
    </w:p>
    <w:p>
      <w:pPr>
        <w:ind w:right="1560" w:firstLine="420"/>
        <w:jc w:val="right"/>
        <w:spacing w:line="580" w:lineRule="exact"/>
        <w:rPr>
          <w:rFonts w:ascii="宋体" w:hAnsi="宋体"/>
          <w:color w:val="auto"/>
          <w:szCs w:val="21"/>
          <w:highlight w:val="none"/>
        </w:rPr>
      </w:pPr>
      <w:r>
        <w:rPr>
          <w:rFonts w:ascii="宋体" w:hAnsi="宋体"/>
          <w:color w:val="auto"/>
          <w:szCs w:val="21"/>
          <w:highlight w:val="none"/>
        </w:rPr>
      </w:r>
      <w:r/>
    </w:p>
    <w:p>
      <w:pPr>
        <w:jc w:val="center"/>
        <w:rPr>
          <w:rFonts w:ascii="宋体" w:hAnsi="宋体"/>
          <w:color w:val="auto"/>
          <w:spacing w:val="20"/>
          <w:sz w:val="24"/>
          <w:highlight w:val="none"/>
        </w:rPr>
      </w:pPr>
      <w:r>
        <w:rPr>
          <w:rFonts w:ascii="宋体" w:hAnsi="宋体"/>
          <w:b/>
          <w:bCs/>
          <w:color w:val="auto"/>
          <w:spacing w:val="20"/>
          <w:sz w:val="30"/>
          <w:highlight w:val="none"/>
        </w:rPr>
        <w:br w:type="page" w:clear="all"/>
      </w:r>
      <w:bookmarkStart w:id="11" w:name="_Hlk99527844"/>
      <w:r/>
      <w:bookmarkStart w:id="12" w:name="_Hlk131152921"/>
      <w:r>
        <w:rPr>
          <w:rFonts w:hint="eastAsia" w:ascii="宋体" w:hAnsi="宋体"/>
          <w:b/>
          <w:bCs/>
          <w:color w:val="auto"/>
          <w:spacing w:val="20"/>
          <w:sz w:val="30"/>
          <w:highlight w:val="none"/>
        </w:rPr>
        <w:t xml:space="preserve">第四章 采购书</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lang w:val="zh-CN"/>
        </w:rPr>
        <w:t xml:space="preserve">苏州市卫康招投标咨询服务有限公司受</w:t>
      </w:r>
      <w:r>
        <w:rPr>
          <w:rFonts w:hint="eastAsia" w:ascii="Times New Roman" w:hAnsi="Times New Roman"/>
          <w:color w:val="auto"/>
          <w:szCs w:val="21"/>
          <w:highlight w:val="none"/>
          <w:lang w:val="zh-CN"/>
        </w:rPr>
        <w:t xml:space="preserve">苏州市立医院</w:t>
      </w:r>
      <w:r>
        <w:rPr>
          <w:rFonts w:ascii="Times New Roman" w:hAnsi="Times New Roman"/>
          <w:color w:val="auto"/>
          <w:szCs w:val="21"/>
          <w:highlight w:val="none"/>
          <w:lang w:val="zh-CN"/>
        </w:rPr>
        <w:t xml:space="preserve">委托，对其</w:t>
      </w:r>
      <w:r>
        <w:rPr>
          <w:rFonts w:hint="eastAsia" w:ascii="Times New Roman" w:hAnsi="Times New Roman"/>
          <w:color w:val="auto"/>
          <w:szCs w:val="21"/>
          <w:highlight w:val="none"/>
          <w:lang w:val="zh-CN"/>
        </w:rPr>
        <w:t xml:space="preserve">医疗责任险、财产一切险、公众责任险保险服务项目</w:t>
      </w:r>
      <w:r>
        <w:rPr>
          <w:rFonts w:ascii="Times New Roman" w:hAnsi="Times New Roman"/>
          <w:color w:val="auto"/>
          <w:szCs w:val="21"/>
          <w:highlight w:val="none"/>
          <w:lang w:val="zh-CN"/>
        </w:rPr>
        <w:t xml:space="preserve">进行国内公开招标采购，欢迎符合招标公告投标资格条件的各公司前来报</w:t>
      </w:r>
      <w:r>
        <w:rPr>
          <w:rFonts w:ascii="Times New Roman" w:hAnsi="Times New Roman"/>
          <w:color w:val="auto"/>
          <w:szCs w:val="21"/>
          <w:highlight w:val="none"/>
        </w:rPr>
        <w:t xml:space="preserve">名参加投标。</w:t>
      </w:r>
      <w:r/>
    </w:p>
    <w:p>
      <w:pPr>
        <w:ind w:firstLine="420"/>
        <w:spacing w:line="400" w:lineRule="exact"/>
        <w:rPr>
          <w:rFonts w:ascii="Times New Roman" w:hAnsi="Times New Roman"/>
          <w:color w:val="auto"/>
          <w:szCs w:val="21"/>
          <w:highlight w:val="none"/>
        </w:rPr>
      </w:pPr>
      <w:r>
        <w:rPr>
          <w:rFonts w:ascii="Times New Roman" w:hAnsi="Times New Roman"/>
          <w:b/>
          <w:bCs/>
          <w:color w:val="auto"/>
          <w:szCs w:val="21"/>
          <w:highlight w:val="none"/>
        </w:rPr>
        <w:t xml:space="preserve">一、采购编号：</w:t>
      </w:r>
      <w:r>
        <w:rPr>
          <w:rFonts w:hint="eastAsia" w:ascii="Times New Roman" w:hAnsi="Times New Roman"/>
          <w:color w:val="auto"/>
          <w:szCs w:val="21"/>
          <w:highlight w:val="none"/>
          <w:lang w:eastAsia="zh-CN"/>
        </w:rPr>
        <w:t xml:space="preserve">JSZC-320500-SZWK-G2026-0275</w:t>
      </w:r>
      <w:r>
        <w:rPr>
          <w:rFonts w:ascii="Times New Roman" w:hAnsi="Times New Roman"/>
          <w:color w:val="auto"/>
          <w:szCs w:val="21"/>
          <w:highlight w:val="none"/>
        </w:rPr>
        <w:t xml:space="preserve">号</w:t>
      </w:r>
      <w:r/>
    </w:p>
    <w:p>
      <w:pPr>
        <w:ind w:firstLine="420"/>
        <w:spacing w:line="400" w:lineRule="exact"/>
        <w:rPr>
          <w:rFonts w:hint="eastAsia" w:ascii="Times New Roman" w:hAnsi="Times New Roman"/>
          <w:color w:val="auto"/>
          <w:szCs w:val="21"/>
          <w:highlight w:val="none"/>
          <w:lang w:eastAsia="zh-CN"/>
        </w:rPr>
      </w:pPr>
      <w:r>
        <w:rPr>
          <w:rFonts w:ascii="Times New Roman" w:hAnsi="Times New Roman"/>
          <w:b/>
          <w:bCs/>
          <w:color w:val="auto"/>
          <w:szCs w:val="21"/>
          <w:highlight w:val="none"/>
        </w:rPr>
        <w:t xml:space="preserve">二、采购项目名称：</w:t>
      </w:r>
      <w:r>
        <w:rPr>
          <w:rFonts w:hint="eastAsia" w:ascii="Times New Roman" w:hAnsi="Times New Roman"/>
          <w:color w:val="auto"/>
          <w:szCs w:val="21"/>
          <w:highlight w:val="none"/>
          <w:lang w:eastAsia="zh-CN"/>
        </w:rPr>
        <w:t xml:space="preserve">医疗责任险、财产一切险、公众责任险保险服务项目</w:t>
      </w:r>
      <w:r/>
    </w:p>
    <w:p>
      <w:pPr>
        <w:ind w:firstLine="422"/>
        <w:spacing w:line="400" w:lineRule="exact"/>
        <w:rPr>
          <w:rFonts w:hint="eastAsia"/>
          <w:b/>
          <w:bCs/>
          <w:color w:val="auto"/>
          <w:szCs w:val="21"/>
          <w:highlight w:val="none"/>
        </w:rPr>
      </w:pPr>
      <w:r>
        <w:rPr>
          <w:rFonts w:hint="eastAsia"/>
          <w:b/>
          <w:bCs/>
          <w:color w:val="auto"/>
          <w:szCs w:val="21"/>
          <w:highlight w:val="none"/>
        </w:rPr>
        <w:t xml:space="preserve">三、服务</w:t>
      </w:r>
      <w:r>
        <w:rPr>
          <w:rFonts w:hint="eastAsia"/>
          <w:b/>
          <w:bCs/>
          <w:color w:val="auto"/>
          <w:szCs w:val="21"/>
          <w:highlight w:val="none"/>
          <w:lang w:val="en-US" w:eastAsia="zh-CN"/>
        </w:rPr>
        <w:t xml:space="preserve">内容</w:t>
      </w:r>
      <w:r>
        <w:rPr>
          <w:rFonts w:hint="eastAsia"/>
          <w:b/>
          <w:bCs/>
          <w:color w:val="auto"/>
          <w:szCs w:val="21"/>
          <w:highlight w:val="none"/>
        </w:rPr>
        <w:t xml:space="preserve">：</w:t>
      </w:r>
      <w:r/>
    </w:p>
    <w:p>
      <w:pPr>
        <w:ind w:firstLine="422"/>
        <w:spacing w:line="400" w:lineRule="exact"/>
        <w:rPr>
          <w:color w:val="auto"/>
          <w:szCs w:val="21"/>
          <w:highlight w:val="none"/>
        </w:rPr>
      </w:pPr>
      <w:r>
        <w:rPr>
          <w:rFonts w:hint="eastAsia"/>
          <w:color w:val="auto"/>
          <w:szCs w:val="21"/>
          <w:highlight w:val="none"/>
        </w:rPr>
        <w:t xml:space="preserve">1、本项目为苏州市立医院全院（包含道前院区、太湖总院、白塔院区、山塘院区、康复院区、妇幼院区</w:t>
      </w:r>
      <w:r>
        <w:rPr>
          <w:rFonts w:hint="eastAsia"/>
          <w:color w:val="auto"/>
          <w:szCs w:val="21"/>
          <w:highlight w:val="none"/>
          <w:lang w:eastAsia="zh-CN"/>
        </w:rPr>
        <w:t xml:space="preserve">、</w:t>
      </w:r>
      <w:r>
        <w:rPr>
          <w:rFonts w:hint="eastAsia"/>
          <w:color w:val="auto"/>
          <w:szCs w:val="21"/>
          <w:highlight w:val="none"/>
          <w:lang w:val="en-US" w:eastAsia="zh-CN"/>
        </w:rPr>
        <w:t xml:space="preserve">互联网医院</w:t>
      </w:r>
      <w:r>
        <w:rPr>
          <w:rFonts w:hint="eastAsia"/>
          <w:color w:val="auto"/>
          <w:szCs w:val="21"/>
          <w:highlight w:val="none"/>
        </w:rPr>
        <w:t xml:space="preserve">）财产一切险、医疗责任险、公众责任险保险项目；</w:t>
      </w:r>
      <w:r/>
    </w:p>
    <w:p>
      <w:pPr>
        <w:ind w:firstLine="422"/>
        <w:spacing w:line="400" w:lineRule="exact"/>
        <w:rPr>
          <w:color w:val="auto"/>
          <w:szCs w:val="21"/>
          <w:highlight w:val="none"/>
        </w:rPr>
      </w:pPr>
      <w:r>
        <w:rPr>
          <w:rFonts w:hint="eastAsia"/>
          <w:color w:val="auto"/>
          <w:szCs w:val="21"/>
          <w:highlight w:val="none"/>
        </w:rPr>
        <w:t xml:space="preserve">2、招标险种：财产一切险、医疗责任险、公众责任险</w:t>
      </w:r>
      <w:r/>
    </w:p>
    <w:p>
      <w:pPr>
        <w:ind w:firstLine="422"/>
        <w:spacing w:line="400" w:lineRule="exact"/>
        <w:rPr>
          <w:color w:val="auto"/>
          <w:szCs w:val="21"/>
          <w:highlight w:val="none"/>
        </w:rPr>
      </w:pPr>
      <w:r>
        <w:rPr>
          <w:rFonts w:hint="eastAsia"/>
          <w:color w:val="auto"/>
          <w:szCs w:val="21"/>
          <w:highlight w:val="none"/>
        </w:rPr>
        <w:t xml:space="preserve">3、保险协议期限：自合同签订之日起</w:t>
      </w:r>
      <w:r>
        <w:rPr>
          <w:rFonts w:hint="eastAsia"/>
          <w:color w:val="auto"/>
          <w:szCs w:val="21"/>
          <w:highlight w:val="none"/>
          <w:lang w:val="en-US" w:eastAsia="zh-CN"/>
        </w:rPr>
        <w:t xml:space="preserve">一</w:t>
      </w:r>
      <w:r>
        <w:rPr>
          <w:rFonts w:hint="eastAsia"/>
          <w:color w:val="auto"/>
          <w:szCs w:val="21"/>
          <w:highlight w:val="none"/>
        </w:rPr>
        <w:t xml:space="preserve">年</w:t>
      </w:r>
      <w:r/>
    </w:p>
    <w:p>
      <w:pPr>
        <w:ind w:firstLine="422"/>
        <w:spacing w:line="400" w:lineRule="exact"/>
        <w:rPr>
          <w:b/>
          <w:bCs/>
          <w:color w:val="auto"/>
          <w:szCs w:val="21"/>
          <w:highlight w:val="none"/>
        </w:rPr>
      </w:pPr>
      <w:r>
        <w:rPr>
          <w:rFonts w:hint="eastAsia"/>
          <w:b/>
          <w:bCs/>
          <w:color w:val="auto"/>
          <w:szCs w:val="21"/>
          <w:highlight w:val="none"/>
        </w:rPr>
        <w:t xml:space="preserve">四、保险要求：</w:t>
      </w:r>
      <w:r/>
    </w:p>
    <w:p>
      <w:pPr>
        <w:pStyle w:val="1043"/>
        <w:ind w:firstLine="420"/>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（一）财产一切险</w:t>
      </w:r>
      <w:r/>
    </w:p>
    <w:tbl>
      <w:tblPr>
        <w:tblStyle w:val="739"/>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5"/>
        <w:gridCol w:w="5657"/>
        <w:gridCol w:w="1842"/>
      </w:tblGrid>
      <w:tr>
        <w:trPr>
          <w:jc w:val="center"/>
          <w:trHeight w:val="340"/>
        </w:trPr>
        <w:tc>
          <w:tcPr>
            <w:tcW w:w="2135" w:type="dxa"/>
            <w:vAlign w:val="center"/>
            <w:textDirection w:val="lrTb"/>
            <w:noWrap w:val="false"/>
          </w:tcPr>
          <w:p>
            <w:pPr>
              <w:jc w:val="center"/>
              <w:spacing w:line="360" w:lineRule="auto"/>
              <w:rPr>
                <w:color w:val="auto"/>
                <w:szCs w:val="21"/>
                <w:highlight w:val="none"/>
              </w:rPr>
            </w:pPr>
            <w:r>
              <w:rPr>
                <w:color w:val="auto"/>
                <w:szCs w:val="21"/>
                <w:highlight w:val="none"/>
              </w:rPr>
              <w:t xml:space="preserve">保险标的</w:t>
            </w:r>
            <w:r/>
          </w:p>
        </w:tc>
        <w:tc>
          <w:tcPr>
            <w:tcW w:w="5657" w:type="dxa"/>
            <w:vAlign w:val="center"/>
            <w:textDirection w:val="lrTb"/>
            <w:noWrap w:val="false"/>
          </w:tcPr>
          <w:p>
            <w:pPr>
              <w:jc w:val="center"/>
              <w:spacing w:line="360" w:lineRule="auto"/>
              <w:rPr>
                <w:color w:val="auto"/>
                <w:szCs w:val="21"/>
                <w:highlight w:val="none"/>
              </w:rPr>
            </w:pPr>
            <w:r>
              <w:rPr>
                <w:color w:val="auto"/>
                <w:szCs w:val="21"/>
                <w:highlight w:val="none"/>
              </w:rPr>
              <w:t xml:space="preserve">责任范围</w:t>
            </w:r>
            <w:r/>
          </w:p>
        </w:tc>
        <w:tc>
          <w:tcPr>
            <w:tcW w:w="1842" w:type="dxa"/>
            <w:vAlign w:val="center"/>
            <w:textDirection w:val="lrTb"/>
            <w:noWrap w:val="false"/>
          </w:tcPr>
          <w:p>
            <w:pPr>
              <w:jc w:val="center"/>
              <w:spacing w:line="360" w:lineRule="auto"/>
              <w:rPr>
                <w:color w:val="auto"/>
                <w:szCs w:val="21"/>
                <w:highlight w:val="none"/>
              </w:rPr>
            </w:pPr>
            <w:r>
              <w:rPr>
                <w:color w:val="auto"/>
                <w:szCs w:val="21"/>
                <w:highlight w:val="none"/>
              </w:rPr>
              <w:t xml:space="preserve">保险金额</w:t>
            </w:r>
            <w:r/>
          </w:p>
        </w:tc>
      </w:tr>
      <w:tr>
        <w:trPr>
          <w:jc w:val="center"/>
          <w:trHeight w:val="622"/>
        </w:trPr>
        <w:tc>
          <w:tcPr>
            <w:tcW w:w="2135" w:type="dxa"/>
            <w:vAlign w:val="center"/>
            <w:textDirection w:val="lrTb"/>
            <w:noWrap w:val="false"/>
          </w:tcPr>
          <w:p>
            <w:pPr>
              <w:spacing w:line="400" w:lineRule="exact"/>
              <w:tabs>
                <w:tab w:val="left" w:pos="1275" w:leader="none"/>
              </w:tabs>
              <w:rPr>
                <w:color w:val="auto"/>
                <w:szCs w:val="21"/>
                <w:highlight w:val="none"/>
              </w:rPr>
            </w:pPr>
            <w:r>
              <w:rPr>
                <w:color w:val="auto"/>
                <w:szCs w:val="21"/>
                <w:highlight w:val="none"/>
              </w:rPr>
              <w:t xml:space="preserve">房屋建筑物及装修</w:t>
            </w:r>
            <w:r/>
          </w:p>
        </w:tc>
        <w:tc>
          <w:tcPr>
            <w:tcW w:w="5657" w:type="dxa"/>
            <w:vAlign w:val="center"/>
            <w:vMerge w:val="restart"/>
            <w:textDirection w:val="lrTb"/>
            <w:noWrap w:val="false"/>
          </w:tcPr>
          <w:p>
            <w:pPr>
              <w:spacing w:line="360" w:lineRule="exact"/>
              <w:rPr>
                <w:color w:val="auto"/>
                <w:szCs w:val="21"/>
                <w:highlight w:val="none"/>
              </w:rPr>
            </w:pPr>
            <w:r>
              <w:rPr>
                <w:color w:val="auto"/>
                <w:szCs w:val="21"/>
                <w:highlight w:val="none"/>
              </w:rPr>
              <w:t xml:space="preserve">在保险期间内，由于自然灾害或意外事故造成保险标的直接物质损坏或灭失（以下简称“损失”），保险人按照保险合同的约定负责赔偿。</w:t>
            </w:r>
            <w:r/>
          </w:p>
          <w:p>
            <w:pPr>
              <w:spacing w:line="360" w:lineRule="exact"/>
              <w:rPr>
                <w:color w:val="auto"/>
                <w:szCs w:val="21"/>
                <w:highlight w:val="none"/>
              </w:rPr>
            </w:pPr>
            <w:r>
              <w:rPr>
                <w:color w:val="auto"/>
                <w:szCs w:val="21"/>
                <w:highlight w:val="none"/>
              </w:rPr>
              <w:t xml:space="preserve">前款原因造成的保险事故发生时，为抢救保险标的或防止灾害蔓延，采取必要的、合理的措施而造成保险标的的损失，保险人按照保险合同的约定也负责赔偿。</w:t>
            </w:r>
            <w:r/>
          </w:p>
          <w:p>
            <w:pPr>
              <w:spacing w:line="360" w:lineRule="exact"/>
              <w:rPr>
                <w:color w:val="auto"/>
                <w:szCs w:val="21"/>
                <w:highlight w:val="none"/>
              </w:rPr>
            </w:pPr>
            <w:r>
              <w:rPr>
                <w:color w:val="auto"/>
                <w:szCs w:val="21"/>
                <w:highlight w:val="none"/>
              </w:rPr>
              <w:t xml:space="preserve">保险事故发生后，被保险人为防止或减少保险标的的损失所支付的必要的、合理的费用，保险人按照保险合同的约定也负责赔偿。</w:t>
            </w:r>
            <w:r/>
          </w:p>
        </w:tc>
        <w:tc>
          <w:tcPr>
            <w:tcW w:w="1842" w:type="dxa"/>
            <w:vAlign w:val="center"/>
            <w:textDirection w:val="lrTb"/>
            <w:noWrap w:val="false"/>
          </w:tcPr>
          <w:p>
            <w:pPr>
              <w:jc w:val="center"/>
              <w:spacing w:line="360" w:lineRule="auto"/>
              <w:rPr>
                <w:color w:val="auto"/>
                <w:szCs w:val="21"/>
                <w:highlight w:val="none"/>
              </w:rPr>
            </w:pPr>
            <w:r>
              <w:rPr>
                <w:rFonts w:hint="eastAsia"/>
                <w:color w:val="auto"/>
                <w:szCs w:val="21"/>
                <w:highlight w:val="none"/>
                <w:lang w:val="en-US" w:eastAsia="zh-CN"/>
              </w:rPr>
              <w:t xml:space="preserve">176316</w:t>
            </w:r>
            <w:r>
              <w:rPr>
                <w:color w:val="auto"/>
                <w:szCs w:val="21"/>
                <w:highlight w:val="none"/>
              </w:rPr>
              <w:t xml:space="preserve">万元</w:t>
            </w:r>
            <w:r/>
          </w:p>
        </w:tc>
      </w:tr>
      <w:tr>
        <w:trPr>
          <w:jc w:val="center"/>
          <w:trHeight w:val="771"/>
        </w:trPr>
        <w:tc>
          <w:tcPr>
            <w:tcW w:w="2135" w:type="dxa"/>
            <w:vAlign w:val="center"/>
            <w:textDirection w:val="lrTb"/>
            <w:noWrap w:val="false"/>
          </w:tcPr>
          <w:p>
            <w:pPr>
              <w:spacing w:line="400" w:lineRule="exact"/>
              <w:tabs>
                <w:tab w:val="left" w:pos="1275" w:leader="none"/>
              </w:tabs>
              <w:rPr>
                <w:color w:val="auto"/>
                <w:szCs w:val="21"/>
                <w:highlight w:val="none"/>
              </w:rPr>
            </w:pPr>
            <w:r>
              <w:rPr>
                <w:color w:val="auto"/>
                <w:szCs w:val="21"/>
                <w:highlight w:val="none"/>
              </w:rPr>
              <w:t xml:space="preserve">内部设施及机器设备</w:t>
            </w:r>
            <w:r/>
          </w:p>
        </w:tc>
        <w:tc>
          <w:tcPr>
            <w:tcW w:w="5657" w:type="dxa"/>
            <w:vAlign w:val="center"/>
            <w:vMerge w:val="continue"/>
            <w:textDirection w:val="lrTb"/>
            <w:noWrap w:val="false"/>
          </w:tcPr>
          <w:p>
            <w:pPr>
              <w:jc w:val="center"/>
              <w:spacing w:line="360" w:lineRule="auto"/>
              <w:rPr>
                <w:color w:val="auto"/>
                <w:szCs w:val="21"/>
                <w:highlight w:val="none"/>
              </w:rPr>
            </w:pPr>
            <w:r>
              <w:rPr>
                <w:color w:val="auto"/>
                <w:szCs w:val="21"/>
                <w:highlight w:val="none"/>
              </w:rPr>
            </w:r>
            <w:r/>
          </w:p>
        </w:tc>
        <w:tc>
          <w:tcPr>
            <w:tcW w:w="1842" w:type="dxa"/>
            <w:vAlign w:val="center"/>
            <w:textDirection w:val="lrTb"/>
            <w:noWrap w:val="false"/>
          </w:tcPr>
          <w:p>
            <w:pPr>
              <w:jc w:val="center"/>
              <w:spacing w:line="360" w:lineRule="auto"/>
              <w:rPr>
                <w:color w:val="auto"/>
                <w:szCs w:val="21"/>
                <w:highlight w:val="none"/>
              </w:rPr>
            </w:pPr>
            <w:r>
              <w:rPr>
                <w:color w:val="auto"/>
                <w:szCs w:val="21"/>
                <w:highlight w:val="none"/>
              </w:rPr>
              <w:t xml:space="preserve"> </w:t>
            </w:r>
            <w:r>
              <w:rPr>
                <w:rFonts w:hint="eastAsia"/>
                <w:color w:val="auto"/>
                <w:szCs w:val="21"/>
                <w:highlight w:val="none"/>
                <w:lang w:val="en-US" w:eastAsia="zh-CN"/>
              </w:rPr>
              <w:t xml:space="preserve">150710</w:t>
            </w:r>
            <w:r>
              <w:rPr>
                <w:color w:val="auto"/>
                <w:szCs w:val="21"/>
                <w:highlight w:val="none"/>
              </w:rPr>
              <w:t xml:space="preserve">万元</w:t>
            </w:r>
            <w:r/>
          </w:p>
        </w:tc>
      </w:tr>
      <w:tr>
        <w:trPr>
          <w:jc w:val="center"/>
          <w:trHeight w:val="340"/>
        </w:trPr>
        <w:tc>
          <w:tcPr>
            <w:tcW w:w="2135" w:type="dxa"/>
            <w:vAlign w:val="center"/>
            <w:textDirection w:val="lrTb"/>
            <w:noWrap w:val="false"/>
          </w:tcPr>
          <w:p>
            <w:pPr>
              <w:spacing w:line="400" w:lineRule="exact"/>
              <w:tabs>
                <w:tab w:val="left" w:pos="1275" w:leader="none"/>
              </w:tabs>
              <w:rPr>
                <w:color w:val="auto"/>
                <w:szCs w:val="21"/>
                <w:highlight w:val="none"/>
              </w:rPr>
            </w:pPr>
            <w:r>
              <w:rPr>
                <w:color w:val="auto"/>
                <w:szCs w:val="21"/>
                <w:highlight w:val="none"/>
              </w:rPr>
              <w:t xml:space="preserve">存货</w:t>
            </w:r>
            <w:r/>
          </w:p>
        </w:tc>
        <w:tc>
          <w:tcPr>
            <w:tcW w:w="5657" w:type="dxa"/>
            <w:vAlign w:val="center"/>
            <w:vMerge w:val="continue"/>
            <w:textDirection w:val="lrTb"/>
            <w:noWrap w:val="false"/>
          </w:tcPr>
          <w:p>
            <w:pPr>
              <w:jc w:val="center"/>
              <w:spacing w:line="360" w:lineRule="auto"/>
              <w:rPr>
                <w:color w:val="auto"/>
                <w:szCs w:val="21"/>
                <w:highlight w:val="none"/>
              </w:rPr>
            </w:pPr>
            <w:r>
              <w:rPr>
                <w:color w:val="auto"/>
                <w:szCs w:val="21"/>
                <w:highlight w:val="none"/>
              </w:rPr>
            </w:r>
            <w:r/>
          </w:p>
        </w:tc>
        <w:tc>
          <w:tcPr>
            <w:tcW w:w="1842" w:type="dxa"/>
            <w:vAlign w:val="center"/>
            <w:textDirection w:val="lrTb"/>
            <w:noWrap w:val="false"/>
          </w:tcPr>
          <w:p>
            <w:pPr>
              <w:jc w:val="center"/>
              <w:spacing w:line="360" w:lineRule="auto"/>
              <w:rPr>
                <w:color w:val="auto"/>
                <w:szCs w:val="21"/>
                <w:highlight w:val="none"/>
              </w:rPr>
            </w:pPr>
            <w:r>
              <w:rPr>
                <w:color w:val="auto"/>
                <w:szCs w:val="21"/>
                <w:highlight w:val="none"/>
              </w:rPr>
              <w:t xml:space="preserve">  </w:t>
            </w:r>
            <w:r>
              <w:rPr>
                <w:rFonts w:hint="eastAsia"/>
                <w:color w:val="auto"/>
                <w:szCs w:val="21"/>
                <w:highlight w:val="none"/>
                <w:lang w:val="en-US" w:eastAsia="zh-CN"/>
              </w:rPr>
              <w:t xml:space="preserve">7066</w:t>
            </w:r>
            <w:r>
              <w:rPr>
                <w:color w:val="auto"/>
                <w:szCs w:val="21"/>
                <w:highlight w:val="none"/>
              </w:rPr>
              <w:t xml:space="preserve">万元</w:t>
            </w:r>
            <w:r/>
          </w:p>
        </w:tc>
      </w:tr>
    </w:tbl>
    <w:p>
      <w:pPr>
        <w:pStyle w:val="1043"/>
        <w:ind w:firstLine="420"/>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其他说明：</w:t>
      </w:r>
      <w:r/>
    </w:p>
    <w:p>
      <w:pPr>
        <w:pStyle w:val="1043"/>
        <w:ind w:firstLine="420"/>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1、保险价值确定方式：</w:t>
      </w:r>
      <w:r/>
    </w:p>
    <w:p>
      <w:pPr>
        <w:pStyle w:val="1043"/>
        <w:ind w:firstLine="420"/>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房屋建筑物及装修、内部设施及机器设备，保险价值确定方式：出险时的重置价值。</w:t>
      </w:r>
      <w:r/>
    </w:p>
    <w:p>
      <w:pPr>
        <w:pStyle w:val="1043"/>
        <w:ind w:firstLine="420"/>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存货前12个月的</w:t>
      </w:r>
      <w:r>
        <w:rPr>
          <w:rFonts w:hint="eastAsia" w:ascii="Times New Roman" w:hAnsi="Times New Roman" w:eastAsia="宋体"/>
          <w:color w:val="auto"/>
          <w:sz w:val="21"/>
          <w:szCs w:val="21"/>
          <w:highlight w:val="none"/>
          <w:lang w:eastAsia="zh-CN"/>
        </w:rPr>
        <w:t xml:space="preserve">账面</w:t>
      </w:r>
      <w:r>
        <w:rPr>
          <w:rFonts w:ascii="Times New Roman" w:hAnsi="Times New Roman" w:eastAsia="宋体"/>
          <w:color w:val="auto"/>
          <w:sz w:val="21"/>
          <w:szCs w:val="21"/>
          <w:highlight w:val="none"/>
        </w:rPr>
        <w:t xml:space="preserve">平均余额。</w:t>
      </w:r>
      <w:r/>
    </w:p>
    <w:p>
      <w:pPr>
        <w:pStyle w:val="1043"/>
        <w:ind w:firstLine="420"/>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2、免赔条件：每次事故500元。</w:t>
      </w:r>
      <w:r/>
    </w:p>
    <w:p>
      <w:pPr>
        <w:pStyle w:val="1043"/>
        <w:ind w:firstLine="420"/>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3、附加险条款名称：</w:t>
      </w:r>
      <w:r/>
    </w:p>
    <w:p>
      <w:pPr>
        <w:pStyle w:val="1043"/>
        <w:ind w:firstLine="420"/>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（1）罢工、暴乱及民众骚乱扩展条款</w:t>
      </w:r>
      <w:r/>
    </w:p>
    <w:p>
      <w:pPr>
        <w:pStyle w:val="1043"/>
        <w:ind w:firstLine="420"/>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w:t>
      </w:r>
      <w:r>
        <w:rPr>
          <w:rFonts w:hint="eastAsia" w:ascii="Times New Roman" w:hAnsi="Times New Roman" w:eastAsia="宋体"/>
          <w:color w:val="auto"/>
          <w:sz w:val="21"/>
          <w:szCs w:val="21"/>
          <w:highlight w:val="none"/>
          <w:lang w:val="en-US" w:eastAsia="zh-CN"/>
        </w:rPr>
        <w:t xml:space="preserve">2</w:t>
      </w:r>
      <w:r>
        <w:rPr>
          <w:rFonts w:ascii="Times New Roman" w:hAnsi="Times New Roman" w:eastAsia="宋体"/>
          <w:color w:val="auto"/>
          <w:sz w:val="21"/>
          <w:szCs w:val="21"/>
          <w:highlight w:val="none"/>
        </w:rPr>
        <w:t xml:space="preserve">）重置价值条款</w:t>
      </w:r>
      <w:r/>
    </w:p>
    <w:p>
      <w:pPr>
        <w:pStyle w:val="1043"/>
        <w:ind w:firstLine="420"/>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w:t>
      </w:r>
      <w:r>
        <w:rPr>
          <w:rFonts w:hint="eastAsia" w:ascii="Times New Roman" w:hAnsi="Times New Roman" w:eastAsia="宋体"/>
          <w:color w:val="auto"/>
          <w:sz w:val="21"/>
          <w:szCs w:val="21"/>
          <w:highlight w:val="none"/>
          <w:lang w:val="en-US" w:eastAsia="zh-CN"/>
        </w:rPr>
        <w:t xml:space="preserve">3</w:t>
      </w:r>
      <w:r>
        <w:rPr>
          <w:rFonts w:ascii="Times New Roman" w:hAnsi="Times New Roman" w:eastAsia="宋体"/>
          <w:color w:val="auto"/>
          <w:sz w:val="21"/>
          <w:szCs w:val="21"/>
          <w:highlight w:val="none"/>
        </w:rPr>
        <w:t xml:space="preserve">）自动恢复保险金额条款</w:t>
      </w:r>
      <w:r/>
    </w:p>
    <w:p>
      <w:pPr>
        <w:pStyle w:val="1043"/>
        <w:ind w:firstLine="420"/>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w:t>
      </w:r>
      <w:r>
        <w:rPr>
          <w:rFonts w:hint="eastAsia" w:ascii="Times New Roman" w:hAnsi="Times New Roman" w:eastAsia="宋体"/>
          <w:color w:val="auto"/>
          <w:sz w:val="21"/>
          <w:szCs w:val="21"/>
          <w:highlight w:val="none"/>
          <w:lang w:val="en-US" w:eastAsia="zh-CN"/>
        </w:rPr>
        <w:t xml:space="preserve">4</w:t>
      </w:r>
      <w:r>
        <w:rPr>
          <w:rFonts w:ascii="Times New Roman" w:hAnsi="Times New Roman" w:eastAsia="宋体"/>
          <w:color w:val="auto"/>
          <w:sz w:val="21"/>
          <w:szCs w:val="21"/>
          <w:highlight w:val="none"/>
        </w:rPr>
        <w:t xml:space="preserve">）新增地点特约条款 </w:t>
      </w:r>
      <w:r/>
    </w:p>
    <w:p>
      <w:pPr>
        <w:pStyle w:val="1043"/>
        <w:ind w:firstLine="420"/>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w:t>
      </w:r>
      <w:r>
        <w:rPr>
          <w:rFonts w:hint="eastAsia" w:ascii="Times New Roman" w:hAnsi="Times New Roman" w:eastAsia="宋体"/>
          <w:color w:val="auto"/>
          <w:sz w:val="21"/>
          <w:szCs w:val="21"/>
          <w:highlight w:val="none"/>
          <w:lang w:val="en-US" w:eastAsia="zh-CN"/>
        </w:rPr>
        <w:t xml:space="preserve">5</w:t>
      </w:r>
      <w:r>
        <w:rPr>
          <w:rFonts w:ascii="Times New Roman" w:hAnsi="Times New Roman" w:eastAsia="宋体"/>
          <w:color w:val="auto"/>
          <w:sz w:val="21"/>
          <w:szCs w:val="21"/>
          <w:highlight w:val="none"/>
        </w:rPr>
        <w:t xml:space="preserve">）场外维修及改造条款</w:t>
      </w:r>
      <w:r/>
    </w:p>
    <w:p>
      <w:pPr>
        <w:pStyle w:val="1043"/>
        <w:ind w:firstLine="420"/>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w:t>
      </w:r>
      <w:r>
        <w:rPr>
          <w:rFonts w:hint="eastAsia" w:ascii="Times New Roman" w:hAnsi="Times New Roman" w:eastAsia="宋体"/>
          <w:color w:val="auto"/>
          <w:sz w:val="21"/>
          <w:szCs w:val="21"/>
          <w:highlight w:val="none"/>
          <w:lang w:val="en-US" w:eastAsia="zh-CN"/>
        </w:rPr>
        <w:t xml:space="preserve">6</w:t>
      </w:r>
      <w:r>
        <w:rPr>
          <w:rFonts w:ascii="Times New Roman" w:hAnsi="Times New Roman" w:eastAsia="宋体"/>
          <w:color w:val="auto"/>
          <w:sz w:val="21"/>
          <w:szCs w:val="21"/>
          <w:highlight w:val="none"/>
        </w:rPr>
        <w:t xml:space="preserve">）72小时条款</w:t>
      </w:r>
      <w:r/>
    </w:p>
    <w:p>
      <w:pPr>
        <w:pStyle w:val="1043"/>
        <w:ind w:firstLine="420"/>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w:t>
      </w:r>
      <w:r>
        <w:rPr>
          <w:rFonts w:hint="eastAsia" w:ascii="Times New Roman" w:hAnsi="Times New Roman" w:eastAsia="宋体"/>
          <w:color w:val="auto"/>
          <w:sz w:val="21"/>
          <w:szCs w:val="21"/>
          <w:highlight w:val="none"/>
          <w:lang w:val="en-US" w:eastAsia="zh-CN"/>
        </w:rPr>
        <w:t xml:space="preserve">7</w:t>
      </w:r>
      <w:r>
        <w:rPr>
          <w:rFonts w:ascii="Times New Roman" w:hAnsi="Times New Roman" w:eastAsia="宋体"/>
          <w:color w:val="auto"/>
          <w:sz w:val="21"/>
          <w:szCs w:val="21"/>
          <w:highlight w:val="none"/>
        </w:rPr>
        <w:t xml:space="preserve">）错误和遗漏条款</w:t>
      </w:r>
      <w:r/>
    </w:p>
    <w:p>
      <w:pPr>
        <w:pStyle w:val="1043"/>
        <w:ind w:firstLine="420"/>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w:t>
      </w:r>
      <w:r>
        <w:rPr>
          <w:rFonts w:hint="eastAsia" w:ascii="Times New Roman" w:hAnsi="Times New Roman" w:eastAsia="宋体"/>
          <w:color w:val="auto"/>
          <w:sz w:val="21"/>
          <w:szCs w:val="21"/>
          <w:highlight w:val="none"/>
          <w:lang w:val="en-US" w:eastAsia="zh-CN"/>
        </w:rPr>
        <w:t xml:space="preserve">8</w:t>
      </w:r>
      <w:r>
        <w:rPr>
          <w:rFonts w:ascii="Times New Roman" w:hAnsi="Times New Roman" w:eastAsia="宋体"/>
          <w:color w:val="auto"/>
          <w:sz w:val="21"/>
          <w:szCs w:val="21"/>
          <w:highlight w:val="none"/>
        </w:rPr>
        <w:t xml:space="preserve">）不受控制条款</w:t>
      </w:r>
      <w:r/>
    </w:p>
    <w:p>
      <w:pPr>
        <w:pStyle w:val="1043"/>
        <w:ind w:firstLine="420"/>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w:t>
      </w:r>
      <w:r>
        <w:rPr>
          <w:rFonts w:hint="eastAsia" w:ascii="Times New Roman" w:hAnsi="Times New Roman" w:eastAsia="宋体"/>
          <w:color w:val="auto"/>
          <w:sz w:val="21"/>
          <w:szCs w:val="21"/>
          <w:highlight w:val="none"/>
          <w:lang w:val="en-US" w:eastAsia="zh-CN"/>
        </w:rPr>
        <w:t xml:space="preserve">9</w:t>
      </w:r>
      <w:r>
        <w:rPr>
          <w:rFonts w:ascii="Times New Roman" w:hAnsi="Times New Roman" w:eastAsia="宋体"/>
          <w:color w:val="auto"/>
          <w:sz w:val="21"/>
          <w:szCs w:val="21"/>
          <w:highlight w:val="none"/>
        </w:rPr>
        <w:t xml:space="preserve">）预付赔款条款A</w:t>
      </w:r>
      <w:r/>
    </w:p>
    <w:p>
      <w:pPr>
        <w:pStyle w:val="1043"/>
        <w:ind w:firstLine="420"/>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w:t>
      </w:r>
      <w:r>
        <w:rPr>
          <w:rFonts w:hint="eastAsia" w:ascii="Times New Roman" w:hAnsi="Times New Roman" w:eastAsia="宋体"/>
          <w:color w:val="auto"/>
          <w:sz w:val="21"/>
          <w:szCs w:val="21"/>
          <w:highlight w:val="none"/>
          <w:lang w:val="en-US" w:eastAsia="zh-CN"/>
        </w:rPr>
        <w:t xml:space="preserve">10</w:t>
      </w:r>
      <w:r>
        <w:rPr>
          <w:rFonts w:ascii="Times New Roman" w:hAnsi="Times New Roman" w:eastAsia="宋体"/>
          <w:color w:val="auto"/>
          <w:sz w:val="21"/>
          <w:szCs w:val="21"/>
          <w:highlight w:val="none"/>
        </w:rPr>
        <w:t xml:space="preserve">）指定公估人条款 </w:t>
      </w:r>
      <w:r/>
    </w:p>
    <w:p>
      <w:pPr>
        <w:pStyle w:val="1043"/>
        <w:ind w:firstLine="420"/>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w:t>
      </w:r>
      <w:r>
        <w:rPr>
          <w:rFonts w:hint="eastAsia" w:ascii="Times New Roman" w:hAnsi="Times New Roman" w:eastAsia="宋体"/>
          <w:color w:val="auto"/>
          <w:sz w:val="21"/>
          <w:szCs w:val="21"/>
          <w:highlight w:val="none"/>
          <w:lang w:val="en-US" w:eastAsia="zh-CN"/>
        </w:rPr>
        <w:t xml:space="preserve">1</w:t>
      </w:r>
      <w:r>
        <w:rPr>
          <w:rFonts w:ascii="Times New Roman" w:hAnsi="Times New Roman" w:eastAsia="宋体"/>
          <w:color w:val="auto"/>
          <w:sz w:val="21"/>
          <w:szCs w:val="21"/>
          <w:highlight w:val="none"/>
        </w:rPr>
        <w:t xml:space="preserve">）烟损条款</w:t>
      </w:r>
      <w:r/>
    </w:p>
    <w:p>
      <w:pPr>
        <w:pStyle w:val="1043"/>
        <w:ind w:firstLine="420"/>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w:t>
      </w:r>
      <w:r>
        <w:rPr>
          <w:rFonts w:hint="eastAsia" w:ascii="Times New Roman" w:hAnsi="Times New Roman" w:eastAsia="宋体"/>
          <w:color w:val="auto"/>
          <w:sz w:val="21"/>
          <w:szCs w:val="21"/>
          <w:highlight w:val="none"/>
          <w:lang w:val="en-US" w:eastAsia="zh-CN"/>
        </w:rPr>
        <w:t xml:space="preserve">2</w:t>
      </w:r>
      <w:r>
        <w:rPr>
          <w:rFonts w:ascii="Times New Roman" w:hAnsi="Times New Roman" w:eastAsia="宋体"/>
          <w:color w:val="auto"/>
          <w:sz w:val="21"/>
          <w:szCs w:val="21"/>
          <w:highlight w:val="none"/>
        </w:rPr>
        <w:t xml:space="preserve">）自动喷淋系统水损扩展条款</w:t>
      </w:r>
      <w:r/>
    </w:p>
    <w:p>
      <w:pPr>
        <w:pStyle w:val="1043"/>
        <w:ind w:firstLine="420"/>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w:t>
      </w:r>
      <w:r>
        <w:rPr>
          <w:rFonts w:hint="eastAsia" w:ascii="Times New Roman" w:hAnsi="Times New Roman" w:eastAsia="宋体"/>
          <w:color w:val="auto"/>
          <w:sz w:val="21"/>
          <w:szCs w:val="21"/>
          <w:highlight w:val="none"/>
          <w:lang w:val="en-US" w:eastAsia="zh-CN"/>
        </w:rPr>
        <w:t xml:space="preserve">13</w:t>
      </w:r>
      <w:r>
        <w:rPr>
          <w:rFonts w:ascii="Times New Roman" w:hAnsi="Times New Roman" w:eastAsia="宋体"/>
          <w:color w:val="auto"/>
          <w:sz w:val="21"/>
          <w:szCs w:val="21"/>
          <w:highlight w:val="none"/>
        </w:rPr>
        <w:t xml:space="preserve">）扩展地震、海啸条款</w:t>
      </w:r>
      <w:r/>
    </w:p>
    <w:p>
      <w:pPr>
        <w:pStyle w:val="1043"/>
        <w:ind w:firstLine="420"/>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w:t>
      </w:r>
      <w:r>
        <w:rPr>
          <w:rFonts w:hint="eastAsia" w:ascii="Times New Roman" w:hAnsi="Times New Roman" w:eastAsia="宋体"/>
          <w:color w:val="auto"/>
          <w:sz w:val="21"/>
          <w:szCs w:val="21"/>
          <w:highlight w:val="none"/>
          <w:lang w:val="en-US" w:eastAsia="zh-CN"/>
        </w:rPr>
        <w:t xml:space="preserve">14</w:t>
      </w:r>
      <w:r>
        <w:rPr>
          <w:rFonts w:ascii="Times New Roman" w:hAnsi="Times New Roman" w:eastAsia="宋体"/>
          <w:color w:val="auto"/>
          <w:sz w:val="21"/>
          <w:szCs w:val="21"/>
          <w:highlight w:val="none"/>
        </w:rPr>
        <w:t xml:space="preserve">）恶意破坏扩展条款</w:t>
      </w:r>
      <w:r/>
    </w:p>
    <w:p>
      <w:pPr>
        <w:pStyle w:val="1043"/>
        <w:ind w:firstLine="420"/>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w:t>
      </w:r>
      <w:r>
        <w:rPr>
          <w:rFonts w:hint="eastAsia" w:ascii="Times New Roman" w:hAnsi="Times New Roman" w:eastAsia="宋体"/>
          <w:color w:val="auto"/>
          <w:sz w:val="21"/>
          <w:szCs w:val="21"/>
          <w:highlight w:val="none"/>
          <w:lang w:val="en-US" w:eastAsia="zh-CN"/>
        </w:rPr>
        <w:t xml:space="preserve">15</w:t>
      </w:r>
      <w:r>
        <w:rPr>
          <w:rFonts w:ascii="Times New Roman" w:hAnsi="Times New Roman" w:eastAsia="宋体"/>
          <w:color w:val="auto"/>
          <w:sz w:val="21"/>
          <w:szCs w:val="21"/>
          <w:highlight w:val="none"/>
        </w:rPr>
        <w:t xml:space="preserve">）建筑物变动条款</w:t>
      </w:r>
      <w:r/>
    </w:p>
    <w:p>
      <w:pPr>
        <w:pStyle w:val="1043"/>
        <w:ind w:firstLine="420"/>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w:t>
      </w:r>
      <w:r>
        <w:rPr>
          <w:rFonts w:hint="eastAsia" w:ascii="Times New Roman" w:hAnsi="Times New Roman" w:eastAsia="宋体"/>
          <w:color w:val="auto"/>
          <w:sz w:val="21"/>
          <w:szCs w:val="21"/>
          <w:highlight w:val="none"/>
          <w:lang w:val="en-US" w:eastAsia="zh-CN"/>
        </w:rPr>
        <w:t xml:space="preserve">16</w:t>
      </w:r>
      <w:r>
        <w:rPr>
          <w:rFonts w:ascii="Times New Roman" w:hAnsi="Times New Roman" w:eastAsia="宋体"/>
          <w:color w:val="auto"/>
          <w:sz w:val="21"/>
          <w:szCs w:val="21"/>
          <w:highlight w:val="none"/>
        </w:rPr>
        <w:t xml:space="preserve">）雇员个人物品特约保险条款 </w:t>
      </w:r>
      <w:r/>
    </w:p>
    <w:p>
      <w:pPr>
        <w:pStyle w:val="1043"/>
        <w:ind w:firstLine="420"/>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w:t>
      </w:r>
      <w:r>
        <w:rPr>
          <w:rFonts w:hint="eastAsia" w:ascii="Times New Roman" w:hAnsi="Times New Roman" w:eastAsia="宋体"/>
          <w:color w:val="auto"/>
          <w:sz w:val="21"/>
          <w:szCs w:val="21"/>
          <w:highlight w:val="none"/>
          <w:lang w:val="en-US" w:eastAsia="zh-CN"/>
        </w:rPr>
        <w:t xml:space="preserve">17</w:t>
      </w:r>
      <w:r>
        <w:rPr>
          <w:rFonts w:ascii="Times New Roman" w:hAnsi="Times New Roman" w:eastAsia="宋体"/>
          <w:color w:val="auto"/>
          <w:sz w:val="21"/>
          <w:szCs w:val="21"/>
          <w:highlight w:val="none"/>
        </w:rPr>
        <w:t xml:space="preserve">）恐怖活动扩展条款</w:t>
      </w:r>
      <w:r/>
    </w:p>
    <w:p>
      <w:pPr>
        <w:pStyle w:val="1043"/>
        <w:ind w:firstLine="420"/>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w:t>
      </w:r>
      <w:r>
        <w:rPr>
          <w:rFonts w:hint="eastAsia" w:ascii="Times New Roman" w:hAnsi="Times New Roman" w:eastAsia="宋体"/>
          <w:color w:val="auto"/>
          <w:sz w:val="21"/>
          <w:szCs w:val="21"/>
          <w:highlight w:val="none"/>
          <w:lang w:val="en-US" w:eastAsia="zh-CN"/>
        </w:rPr>
        <w:t xml:space="preserve">18</w:t>
      </w:r>
      <w:r>
        <w:rPr>
          <w:rFonts w:ascii="Times New Roman" w:hAnsi="Times New Roman" w:eastAsia="宋体"/>
          <w:color w:val="auto"/>
          <w:sz w:val="21"/>
          <w:szCs w:val="21"/>
          <w:highlight w:val="none"/>
        </w:rPr>
        <w:t xml:space="preserve">）盗窃、抢劫损失条款</w:t>
      </w:r>
      <w:r/>
    </w:p>
    <w:p>
      <w:pPr>
        <w:pStyle w:val="1043"/>
        <w:ind w:firstLine="420"/>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w:t>
      </w:r>
      <w:r>
        <w:rPr>
          <w:rFonts w:hint="eastAsia" w:ascii="Times New Roman" w:hAnsi="Times New Roman" w:eastAsia="宋体"/>
          <w:color w:val="auto"/>
          <w:sz w:val="21"/>
          <w:szCs w:val="21"/>
          <w:highlight w:val="none"/>
          <w:lang w:val="en-US" w:eastAsia="zh-CN"/>
        </w:rPr>
        <w:t xml:space="preserve">19</w:t>
      </w:r>
      <w:r>
        <w:rPr>
          <w:rFonts w:ascii="Times New Roman" w:hAnsi="Times New Roman" w:eastAsia="宋体"/>
          <w:color w:val="auto"/>
          <w:sz w:val="21"/>
          <w:szCs w:val="21"/>
          <w:highlight w:val="none"/>
        </w:rPr>
        <w:t xml:space="preserve">）自燃条款</w:t>
      </w:r>
      <w:r/>
    </w:p>
    <w:p>
      <w:pPr>
        <w:pStyle w:val="1043"/>
        <w:ind w:firstLine="420"/>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w:t>
      </w:r>
      <w:r>
        <w:rPr>
          <w:rFonts w:hint="eastAsia" w:ascii="Times New Roman" w:hAnsi="Times New Roman" w:eastAsia="宋体"/>
          <w:color w:val="auto"/>
          <w:sz w:val="21"/>
          <w:szCs w:val="21"/>
          <w:highlight w:val="none"/>
          <w:lang w:val="en-US" w:eastAsia="zh-CN"/>
        </w:rPr>
        <w:t xml:space="preserve">0</w:t>
      </w:r>
      <w:r>
        <w:rPr>
          <w:rFonts w:ascii="Times New Roman" w:hAnsi="Times New Roman" w:eastAsia="宋体"/>
          <w:color w:val="auto"/>
          <w:sz w:val="21"/>
          <w:szCs w:val="21"/>
          <w:highlight w:val="none"/>
        </w:rPr>
        <w:t xml:space="preserve">）虫蛀、鼠咬损失条款</w:t>
      </w:r>
      <w:r/>
    </w:p>
    <w:p>
      <w:pPr>
        <w:pStyle w:val="1043"/>
        <w:ind w:firstLine="420"/>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w:t>
      </w:r>
      <w:r>
        <w:rPr>
          <w:rFonts w:hint="eastAsia" w:ascii="Times New Roman" w:hAnsi="Times New Roman" w:eastAsia="宋体"/>
          <w:color w:val="auto"/>
          <w:sz w:val="21"/>
          <w:szCs w:val="21"/>
          <w:highlight w:val="none"/>
          <w:lang w:val="en-US" w:eastAsia="zh-CN"/>
        </w:rPr>
        <w:t xml:space="preserve">1</w:t>
      </w:r>
      <w:r>
        <w:rPr>
          <w:rFonts w:ascii="Times New Roman" w:hAnsi="Times New Roman" w:eastAsia="宋体"/>
          <w:color w:val="auto"/>
          <w:sz w:val="21"/>
          <w:szCs w:val="21"/>
          <w:highlight w:val="none"/>
        </w:rPr>
        <w:t xml:space="preserve">）水暖管爆裂条款</w:t>
      </w:r>
      <w:r/>
    </w:p>
    <w:p>
      <w:pPr>
        <w:pStyle w:val="1043"/>
        <w:ind w:firstLine="420"/>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w:t>
      </w:r>
      <w:r>
        <w:rPr>
          <w:rFonts w:hint="eastAsia" w:ascii="Times New Roman" w:hAnsi="Times New Roman" w:eastAsia="宋体"/>
          <w:color w:val="auto"/>
          <w:sz w:val="21"/>
          <w:szCs w:val="21"/>
          <w:highlight w:val="none"/>
          <w:lang w:val="en-US" w:eastAsia="zh-CN"/>
        </w:rPr>
        <w:t xml:space="preserve">2</w:t>
      </w:r>
      <w:r>
        <w:rPr>
          <w:rFonts w:ascii="Times New Roman" w:hAnsi="Times New Roman" w:eastAsia="宋体"/>
          <w:color w:val="auto"/>
          <w:sz w:val="21"/>
          <w:szCs w:val="21"/>
          <w:highlight w:val="none"/>
        </w:rPr>
        <w:t xml:space="preserve">）玻璃破碎条款</w:t>
      </w:r>
      <w:r/>
    </w:p>
    <w:p>
      <w:pPr>
        <w:pStyle w:val="1043"/>
        <w:ind w:firstLine="420"/>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w:t>
      </w:r>
      <w:r>
        <w:rPr>
          <w:rFonts w:hint="eastAsia" w:ascii="Times New Roman" w:hAnsi="Times New Roman" w:eastAsia="宋体"/>
          <w:color w:val="auto"/>
          <w:sz w:val="21"/>
          <w:szCs w:val="21"/>
          <w:highlight w:val="none"/>
          <w:lang w:val="en-US" w:eastAsia="zh-CN"/>
        </w:rPr>
        <w:t xml:space="preserve">23</w:t>
      </w:r>
      <w:r>
        <w:rPr>
          <w:rFonts w:ascii="Times New Roman" w:hAnsi="Times New Roman" w:eastAsia="宋体"/>
          <w:color w:val="auto"/>
          <w:sz w:val="21"/>
          <w:szCs w:val="21"/>
          <w:highlight w:val="none"/>
        </w:rPr>
        <w:t xml:space="preserve">）碰撞扩展条款</w:t>
      </w:r>
      <w:r/>
    </w:p>
    <w:p>
      <w:pPr>
        <w:pStyle w:val="1043"/>
        <w:ind w:firstLine="420"/>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w:t>
      </w:r>
      <w:r>
        <w:rPr>
          <w:rFonts w:hint="eastAsia" w:ascii="Times New Roman" w:hAnsi="Times New Roman" w:eastAsia="宋体"/>
          <w:color w:val="auto"/>
          <w:sz w:val="21"/>
          <w:szCs w:val="21"/>
          <w:highlight w:val="none"/>
          <w:lang w:val="en-US" w:eastAsia="zh-CN"/>
        </w:rPr>
        <w:t xml:space="preserve">24</w:t>
      </w:r>
      <w:r>
        <w:rPr>
          <w:rFonts w:ascii="Times New Roman" w:hAnsi="Times New Roman" w:eastAsia="宋体"/>
          <w:color w:val="auto"/>
          <w:sz w:val="21"/>
          <w:szCs w:val="21"/>
          <w:highlight w:val="none"/>
        </w:rPr>
        <w:t xml:space="preserve">）检修条款</w:t>
      </w:r>
      <w:r/>
    </w:p>
    <w:p>
      <w:pPr>
        <w:pStyle w:val="1043"/>
        <w:ind w:firstLine="420"/>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w:t>
      </w:r>
      <w:r>
        <w:rPr>
          <w:rFonts w:hint="eastAsia" w:ascii="Times New Roman" w:hAnsi="Times New Roman" w:eastAsia="宋体"/>
          <w:color w:val="auto"/>
          <w:sz w:val="21"/>
          <w:szCs w:val="21"/>
          <w:highlight w:val="none"/>
          <w:lang w:val="en-US" w:eastAsia="zh-CN"/>
        </w:rPr>
        <w:t xml:space="preserve">25</w:t>
      </w:r>
      <w:r>
        <w:rPr>
          <w:rFonts w:ascii="Times New Roman" w:hAnsi="Times New Roman" w:eastAsia="宋体"/>
          <w:color w:val="auto"/>
          <w:sz w:val="21"/>
          <w:szCs w:val="21"/>
          <w:highlight w:val="none"/>
        </w:rPr>
        <w:t xml:space="preserve">）公共当局扩展条款</w:t>
      </w:r>
      <w:r/>
    </w:p>
    <w:p>
      <w:pPr>
        <w:pStyle w:val="1043"/>
        <w:ind w:firstLine="420"/>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w:t>
      </w:r>
      <w:r>
        <w:rPr>
          <w:rFonts w:hint="eastAsia" w:ascii="Times New Roman" w:hAnsi="Times New Roman" w:eastAsia="宋体"/>
          <w:color w:val="auto"/>
          <w:sz w:val="21"/>
          <w:szCs w:val="21"/>
          <w:highlight w:val="none"/>
          <w:lang w:val="en-US" w:eastAsia="zh-CN"/>
        </w:rPr>
        <w:t xml:space="preserve">26</w:t>
      </w:r>
      <w:r>
        <w:rPr>
          <w:rFonts w:ascii="Times New Roman" w:hAnsi="Times New Roman" w:eastAsia="宋体"/>
          <w:color w:val="auto"/>
          <w:sz w:val="21"/>
          <w:szCs w:val="21"/>
          <w:highlight w:val="none"/>
        </w:rPr>
        <w:t xml:space="preserve">）供水、供气、管道破裂损失条款</w:t>
      </w:r>
      <w:r/>
    </w:p>
    <w:p>
      <w:pPr>
        <w:pStyle w:val="1043"/>
        <w:ind w:firstLine="420"/>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w:t>
      </w:r>
      <w:r>
        <w:rPr>
          <w:rFonts w:hint="eastAsia" w:ascii="Times New Roman" w:hAnsi="Times New Roman" w:eastAsia="宋体"/>
          <w:color w:val="auto"/>
          <w:sz w:val="21"/>
          <w:szCs w:val="21"/>
          <w:highlight w:val="none"/>
          <w:lang w:val="en-US" w:eastAsia="zh-CN"/>
        </w:rPr>
        <w:t xml:space="preserve">27</w:t>
      </w:r>
      <w:r>
        <w:rPr>
          <w:rFonts w:ascii="Times New Roman" w:hAnsi="Times New Roman" w:eastAsia="宋体"/>
          <w:color w:val="auto"/>
          <w:sz w:val="21"/>
          <w:szCs w:val="21"/>
          <w:highlight w:val="none"/>
        </w:rPr>
        <w:t xml:space="preserve">）财产流动条款（适用于存货及机械设备）</w:t>
      </w:r>
      <w:r/>
    </w:p>
    <w:p>
      <w:pPr>
        <w:pStyle w:val="1043"/>
        <w:ind w:firstLine="420"/>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w:t>
      </w:r>
      <w:r>
        <w:rPr>
          <w:rFonts w:hint="eastAsia" w:ascii="Times New Roman" w:hAnsi="Times New Roman" w:eastAsia="宋体"/>
          <w:color w:val="auto"/>
          <w:sz w:val="21"/>
          <w:szCs w:val="21"/>
          <w:highlight w:val="none"/>
          <w:lang w:val="en-US" w:eastAsia="zh-CN"/>
        </w:rPr>
        <w:t xml:space="preserve">28</w:t>
      </w:r>
      <w:r>
        <w:rPr>
          <w:rFonts w:ascii="Times New Roman" w:hAnsi="Times New Roman" w:eastAsia="宋体"/>
          <w:color w:val="auto"/>
          <w:sz w:val="21"/>
          <w:szCs w:val="21"/>
          <w:highlight w:val="none"/>
        </w:rPr>
        <w:t xml:space="preserve">）防止损失扩大条款</w:t>
      </w:r>
      <w:r/>
    </w:p>
    <w:p>
      <w:pPr>
        <w:pStyle w:val="1043"/>
        <w:ind w:firstLine="420"/>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（二）医疗责任险</w:t>
      </w:r>
      <w:r/>
    </w:p>
    <w:tbl>
      <w:tblPr>
        <w:tblStyle w:val="739"/>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812"/>
        <w:gridCol w:w="2694"/>
        <w:gridCol w:w="1358"/>
      </w:tblGrid>
      <w:tr>
        <w:trPr>
          <w:cantSplit/>
          <w:jc w:val="center"/>
          <w:trHeight w:val="340"/>
        </w:trPr>
        <w:tc>
          <w:tcPr>
            <w:tcBorders>
              <w:top w:val="single" w:color="auto" w:sz="4" w:space="0"/>
              <w:left w:val="single" w:color="auto" w:sz="4" w:space="0"/>
              <w:right w:val="single" w:color="auto" w:sz="4" w:space="0"/>
            </w:tcBorders>
            <w:tcW w:w="4812" w:type="dxa"/>
            <w:vAlign w:val="center"/>
            <w:textDirection w:val="lrTb"/>
            <w:noWrap w:val="false"/>
          </w:tcPr>
          <w:p>
            <w:pPr>
              <w:jc w:val="center"/>
              <w:spacing w:line="400" w:lineRule="exact"/>
              <w:tabs>
                <w:tab w:val="left" w:pos="1275" w:leader="none"/>
              </w:tabs>
              <w:rPr>
                <w:color w:val="auto"/>
                <w:szCs w:val="21"/>
                <w:highlight w:val="none"/>
              </w:rPr>
            </w:pPr>
            <w:r>
              <w:rPr>
                <w:color w:val="auto"/>
                <w:szCs w:val="21"/>
                <w:highlight w:val="none"/>
              </w:rPr>
              <w:t xml:space="preserve">保险责任</w:t>
            </w:r>
            <w:r/>
          </w:p>
        </w:tc>
        <w:tc>
          <w:tcPr>
            <w:tcBorders>
              <w:top w:val="single" w:color="auto" w:sz="4" w:space="0"/>
              <w:left w:val="single" w:color="auto" w:sz="4" w:space="0"/>
              <w:bottom w:val="single" w:color="auto" w:sz="4" w:space="0"/>
              <w:right w:val="single" w:color="auto" w:sz="6" w:space="0"/>
            </w:tcBorders>
            <w:tcW w:w="2694" w:type="dxa"/>
            <w:vAlign w:val="center"/>
            <w:textDirection w:val="lrTb"/>
            <w:noWrap w:val="false"/>
          </w:tcPr>
          <w:p>
            <w:pPr>
              <w:jc w:val="center"/>
              <w:spacing w:line="400" w:lineRule="exact"/>
              <w:tabs>
                <w:tab w:val="left" w:pos="1275" w:leader="none"/>
              </w:tabs>
              <w:rPr>
                <w:color w:val="auto"/>
                <w:szCs w:val="21"/>
                <w:highlight w:val="none"/>
              </w:rPr>
            </w:pPr>
            <w:r>
              <w:rPr>
                <w:color w:val="auto"/>
                <w:szCs w:val="21"/>
                <w:highlight w:val="none"/>
              </w:rPr>
              <w:t xml:space="preserve">责任限额</w:t>
            </w:r>
            <w:r/>
          </w:p>
        </w:tc>
        <w:tc>
          <w:tcPr>
            <w:tcBorders>
              <w:top w:val="single" w:color="auto" w:sz="4" w:space="0"/>
              <w:left w:val="single" w:color="auto" w:sz="6" w:space="0"/>
              <w:bottom w:val="single" w:color="auto" w:sz="4" w:space="0"/>
              <w:right w:val="single" w:color="auto" w:sz="4" w:space="0"/>
            </w:tcBorders>
            <w:tcW w:w="1358" w:type="dxa"/>
            <w:vAlign w:val="center"/>
            <w:textDirection w:val="lrTb"/>
            <w:noWrap w:val="false"/>
          </w:tcPr>
          <w:p>
            <w:pPr>
              <w:jc w:val="center"/>
              <w:spacing w:line="360" w:lineRule="auto"/>
              <w:tabs>
                <w:tab w:val="left" w:pos="1275" w:leader="none"/>
              </w:tabs>
              <w:rPr>
                <w:color w:val="auto"/>
                <w:szCs w:val="21"/>
                <w:highlight w:val="none"/>
              </w:rPr>
            </w:pPr>
            <w:r>
              <w:rPr>
                <w:color w:val="auto"/>
                <w:szCs w:val="21"/>
                <w:highlight w:val="none"/>
              </w:rPr>
              <w:t xml:space="preserve">特别说明</w:t>
            </w:r>
            <w:r/>
          </w:p>
        </w:tc>
      </w:tr>
      <w:tr>
        <w:trPr>
          <w:cantSplit/>
          <w:jc w:val="center"/>
          <w:trHeight w:val="340"/>
        </w:trPr>
        <w:tc>
          <w:tcPr>
            <w:tcBorders>
              <w:top w:val="single" w:color="auto" w:sz="4" w:space="0"/>
              <w:left w:val="single" w:color="auto" w:sz="4" w:space="0"/>
              <w:right w:val="single" w:color="auto" w:sz="4" w:space="0"/>
            </w:tcBorders>
            <w:tcW w:w="4812" w:type="dxa"/>
            <w:vAlign w:val="center"/>
            <w:vMerge w:val="restart"/>
            <w:textDirection w:val="lrTb"/>
            <w:noWrap w:val="false"/>
          </w:tcPr>
          <w:p>
            <w:pPr>
              <w:spacing w:line="300" w:lineRule="auto"/>
              <w:rPr>
                <w:color w:val="auto"/>
                <w:szCs w:val="21"/>
                <w:highlight w:val="none"/>
              </w:rPr>
            </w:pPr>
            <w:r>
              <w:rPr>
                <w:rFonts w:hint="eastAsia"/>
                <w:color w:val="auto"/>
                <w:szCs w:val="21"/>
                <w:highlight w:val="none"/>
              </w:rPr>
              <w:t xml:space="preserve">在保险单载明的保险期间和追溯期内，被保险人及其保险单载明的医务人员在从事与其诊疗科目、医务人员执业资格相符的诊疗活动中，因过失造成患者人身损害，在保险期间内，由患方首次向被保险人提出损害赔偿请求，依照中华人民共和国法律（不包括港、澳、台地区法律）应由被保险人承担的经济赔偿责任，保险人按照本保险合同的约定负责赔偿。</w:t>
            </w:r>
            <w:r/>
          </w:p>
          <w:p>
            <w:pPr>
              <w:spacing w:line="300" w:lineRule="auto"/>
              <w:rPr>
                <w:color w:val="auto"/>
                <w:szCs w:val="21"/>
                <w:highlight w:val="none"/>
              </w:rPr>
            </w:pPr>
            <w:r>
              <w:rPr>
                <w:rFonts w:hint="eastAsia"/>
                <w:color w:val="auto"/>
                <w:szCs w:val="21"/>
                <w:highlight w:val="none"/>
              </w:rPr>
              <w:t xml:space="preserve">保险事故发生后，被保险人因保险事故而被提起仲裁或者诉讼的，对应由被保险人支付的仲裁或诉讼费用以及事先经保险人书面同意支付的其他必要的、合理的费用（以下简称“法律费用”），保险人按照本保险合同约定也负责赔偿。</w:t>
            </w:r>
            <w:r/>
          </w:p>
        </w:tc>
        <w:tc>
          <w:tcPr>
            <w:tcBorders>
              <w:top w:val="single" w:color="auto" w:sz="4" w:space="0"/>
              <w:left w:val="single" w:color="auto" w:sz="4" w:space="0"/>
              <w:bottom w:val="single" w:color="auto" w:sz="4" w:space="0"/>
              <w:right w:val="single" w:color="auto" w:sz="6" w:space="0"/>
            </w:tcBorders>
            <w:tcW w:w="2694" w:type="dxa"/>
            <w:vAlign w:val="center"/>
            <w:textDirection w:val="lrTb"/>
            <w:noWrap w:val="false"/>
          </w:tcPr>
          <w:p>
            <w:pPr>
              <w:spacing w:line="400" w:lineRule="exact"/>
              <w:tabs>
                <w:tab w:val="left" w:pos="1275" w:leader="none"/>
              </w:tabs>
              <w:rPr>
                <w:color w:val="auto"/>
                <w:szCs w:val="21"/>
                <w:highlight w:val="none"/>
              </w:rPr>
            </w:pPr>
            <w:r>
              <w:rPr>
                <w:rFonts w:hint="eastAsia"/>
                <w:color w:val="auto"/>
                <w:szCs w:val="21"/>
                <w:highlight w:val="none"/>
              </w:rPr>
              <w:t xml:space="preserve">每次事故责任限额</w:t>
            </w:r>
            <w:r>
              <w:rPr>
                <w:rFonts w:hint="eastAsia"/>
                <w:color w:val="auto"/>
                <w:szCs w:val="21"/>
                <w:highlight w:val="none"/>
                <w:lang w:val="en-US" w:eastAsia="zh-CN"/>
              </w:rPr>
              <w:t xml:space="preserve">/每名患者责任限额</w:t>
            </w:r>
            <w:r>
              <w:rPr>
                <w:color w:val="auto"/>
                <w:szCs w:val="21"/>
                <w:highlight w:val="none"/>
              </w:rPr>
              <w:t xml:space="preserve">：80万元</w:t>
            </w:r>
            <w:r/>
          </w:p>
          <w:p>
            <w:pPr>
              <w:spacing w:line="400" w:lineRule="exact"/>
              <w:tabs>
                <w:tab w:val="left" w:pos="1275" w:leader="none"/>
              </w:tabs>
              <w:rPr>
                <w:color w:val="auto"/>
                <w:szCs w:val="21"/>
                <w:highlight w:val="none"/>
              </w:rPr>
            </w:pPr>
            <w:r>
              <w:rPr>
                <w:color w:val="auto"/>
                <w:szCs w:val="21"/>
                <w:highlight w:val="none"/>
              </w:rPr>
              <w:t xml:space="preserve">其中精神损害赔偿限额为30%（包含在</w:t>
            </w:r>
            <w:r>
              <w:rPr>
                <w:rFonts w:hint="eastAsia"/>
                <w:color w:val="auto"/>
                <w:szCs w:val="21"/>
                <w:highlight w:val="none"/>
              </w:rPr>
              <w:t xml:space="preserve">每次事故责任限额</w:t>
            </w:r>
            <w:r>
              <w:rPr>
                <w:rFonts w:hint="eastAsia"/>
                <w:color w:val="auto"/>
                <w:szCs w:val="21"/>
                <w:highlight w:val="none"/>
                <w:lang w:val="en-US" w:eastAsia="zh-CN"/>
              </w:rPr>
              <w:t xml:space="preserve">/每名患者责任限额</w:t>
            </w:r>
            <w:r>
              <w:rPr>
                <w:color w:val="auto"/>
                <w:szCs w:val="21"/>
                <w:highlight w:val="none"/>
              </w:rPr>
              <w:t xml:space="preserve">之内）</w:t>
            </w:r>
            <w:r/>
          </w:p>
          <w:p>
            <w:pPr>
              <w:spacing w:line="400" w:lineRule="exact"/>
              <w:tabs>
                <w:tab w:val="left" w:pos="1275" w:leader="none"/>
              </w:tabs>
              <w:rPr>
                <w:color w:val="auto"/>
                <w:szCs w:val="21"/>
                <w:highlight w:val="none"/>
              </w:rPr>
            </w:pPr>
            <w:r>
              <w:rPr>
                <w:rFonts w:hint="eastAsia"/>
                <w:color w:val="auto"/>
                <w:szCs w:val="21"/>
                <w:highlight w:val="none"/>
              </w:rPr>
              <w:t xml:space="preserve">累计责任限额</w:t>
            </w:r>
            <w:r>
              <w:rPr>
                <w:color w:val="auto"/>
                <w:szCs w:val="21"/>
                <w:highlight w:val="none"/>
              </w:rPr>
              <w:t xml:space="preserve">：500万元</w:t>
            </w:r>
            <w:r/>
          </w:p>
        </w:tc>
        <w:tc>
          <w:tcPr>
            <w:tcBorders>
              <w:top w:val="single" w:color="auto" w:sz="4" w:space="0"/>
              <w:left w:val="single" w:color="auto" w:sz="6" w:space="0"/>
              <w:right w:val="single" w:color="auto" w:sz="4" w:space="0"/>
            </w:tcBorders>
            <w:tcW w:w="1358" w:type="dxa"/>
            <w:vAlign w:val="center"/>
            <w:vMerge w:val="restart"/>
            <w:textDirection w:val="lrTb"/>
            <w:noWrap w:val="false"/>
          </w:tcPr>
          <w:p>
            <w:pPr>
              <w:spacing w:line="360" w:lineRule="auto"/>
              <w:tabs>
                <w:tab w:val="left" w:pos="1275" w:leader="none"/>
              </w:tabs>
              <w:rPr>
                <w:color w:val="auto"/>
                <w:szCs w:val="21"/>
                <w:highlight w:val="none"/>
              </w:rPr>
            </w:pPr>
            <w:r>
              <w:rPr>
                <w:color w:val="auto"/>
                <w:szCs w:val="21"/>
                <w:highlight w:val="none"/>
              </w:rPr>
              <w:t xml:space="preserve">每次事故1000元或损失金额的5%，以高者为准。</w:t>
            </w:r>
            <w:r/>
          </w:p>
          <w:p>
            <w:pPr>
              <w:spacing w:line="360" w:lineRule="auto"/>
              <w:tabs>
                <w:tab w:val="left" w:pos="1275" w:leader="none"/>
              </w:tabs>
              <w:rPr>
                <w:color w:val="auto"/>
                <w:szCs w:val="21"/>
                <w:highlight w:val="none"/>
              </w:rPr>
            </w:pPr>
            <w:r>
              <w:rPr>
                <w:color w:val="auto"/>
                <w:szCs w:val="21"/>
                <w:highlight w:val="none"/>
              </w:rPr>
              <w:t xml:space="preserve">追溯期：五年。</w:t>
            </w:r>
            <w:r/>
          </w:p>
        </w:tc>
      </w:tr>
      <w:tr>
        <w:trPr>
          <w:cantSplit/>
          <w:jc w:val="center"/>
          <w:trHeight w:val="340"/>
        </w:trPr>
        <w:tc>
          <w:tcPr>
            <w:tcBorders>
              <w:left w:val="single" w:color="auto" w:sz="4" w:space="0"/>
              <w:right w:val="single" w:color="auto" w:sz="4" w:space="0"/>
            </w:tcBorders>
            <w:tcW w:w="4812" w:type="dxa"/>
            <w:vAlign w:val="center"/>
            <w:vMerge w:val="continue"/>
            <w:textDirection w:val="lrTb"/>
            <w:noWrap w:val="false"/>
          </w:tcPr>
          <w:p>
            <w:pPr>
              <w:spacing w:line="400" w:lineRule="exact"/>
              <w:tabs>
                <w:tab w:val="left" w:pos="1275" w:leader="none"/>
              </w:tabs>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6" w:space="0"/>
            </w:tcBorders>
            <w:tcW w:w="2694" w:type="dxa"/>
            <w:vAlign w:val="center"/>
            <w:textDirection w:val="lrTb"/>
            <w:noWrap w:val="false"/>
          </w:tcPr>
          <w:p>
            <w:pPr>
              <w:spacing w:line="400" w:lineRule="exact"/>
              <w:tabs>
                <w:tab w:val="left" w:pos="1275" w:leader="none"/>
              </w:tabs>
              <w:rPr>
                <w:color w:val="auto"/>
                <w:szCs w:val="21"/>
                <w:highlight w:val="none"/>
              </w:rPr>
            </w:pPr>
            <w:r>
              <w:rPr>
                <w:rFonts w:hint="eastAsia"/>
                <w:color w:val="auto"/>
                <w:szCs w:val="21"/>
                <w:highlight w:val="none"/>
              </w:rPr>
              <w:t xml:space="preserve">每次事故法律费用责任限额</w:t>
            </w:r>
            <w:r>
              <w:rPr>
                <w:color w:val="auto"/>
                <w:szCs w:val="21"/>
                <w:highlight w:val="none"/>
              </w:rPr>
              <w:t xml:space="preserve">：2万元</w:t>
            </w:r>
            <w:r/>
          </w:p>
          <w:p>
            <w:pPr>
              <w:spacing w:line="400" w:lineRule="exact"/>
              <w:tabs>
                <w:tab w:val="left" w:pos="1275" w:leader="none"/>
              </w:tabs>
              <w:rPr>
                <w:color w:val="auto"/>
                <w:szCs w:val="21"/>
                <w:highlight w:val="none"/>
              </w:rPr>
            </w:pPr>
            <w:r>
              <w:rPr>
                <w:rFonts w:hint="eastAsia"/>
                <w:color w:val="auto"/>
                <w:szCs w:val="21"/>
                <w:highlight w:val="none"/>
              </w:rPr>
              <w:t xml:space="preserve">累计法律费用责任限额</w:t>
            </w:r>
            <w:r>
              <w:rPr>
                <w:color w:val="auto"/>
                <w:szCs w:val="21"/>
                <w:highlight w:val="none"/>
              </w:rPr>
              <w:t xml:space="preserve">：50万元</w:t>
            </w:r>
            <w:r/>
          </w:p>
        </w:tc>
        <w:tc>
          <w:tcPr>
            <w:tcBorders>
              <w:left w:val="single" w:color="auto" w:sz="6" w:space="0"/>
              <w:right w:val="single" w:color="auto" w:sz="4" w:space="0"/>
            </w:tcBorders>
            <w:tcW w:w="1358" w:type="dxa"/>
            <w:vAlign w:val="center"/>
            <w:vMerge w:val="continue"/>
            <w:textDirection w:val="lrTb"/>
            <w:noWrap w:val="false"/>
          </w:tcPr>
          <w:p>
            <w:pPr>
              <w:spacing w:line="360" w:lineRule="auto"/>
              <w:tabs>
                <w:tab w:val="left" w:pos="1275" w:leader="none"/>
              </w:tabs>
              <w:rPr>
                <w:color w:val="auto"/>
                <w:szCs w:val="21"/>
                <w:highlight w:val="none"/>
              </w:rPr>
            </w:pPr>
            <w:r>
              <w:rPr>
                <w:color w:val="auto"/>
                <w:szCs w:val="21"/>
                <w:highlight w:val="none"/>
              </w:rPr>
            </w:r>
            <w:r/>
          </w:p>
        </w:tc>
      </w:tr>
    </w:tbl>
    <w:p>
      <w:pPr>
        <w:pStyle w:val="1043"/>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bl>
      <w:tblPr>
        <w:tblStyle w:val="739"/>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89"/>
        <w:gridCol w:w="1134"/>
        <w:gridCol w:w="1530"/>
        <w:gridCol w:w="1195"/>
        <w:gridCol w:w="1215"/>
        <w:gridCol w:w="992"/>
      </w:tblGrid>
      <w:tr>
        <w:trPr/>
        <w:tc>
          <w:tcPr>
            <w:tcW w:w="2689" w:type="dxa"/>
            <w:vAlign w:val="center"/>
            <w:textDirection w:val="lrTb"/>
            <w:noWrap w:val="false"/>
          </w:tcPr>
          <w:p>
            <w:pPr>
              <w:pStyle w:val="1043"/>
              <w:jc w:val="center"/>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医院</w:t>
            </w:r>
            <w:r/>
          </w:p>
        </w:tc>
        <w:tc>
          <w:tcPr>
            <w:tcW w:w="1134" w:type="dxa"/>
            <w:vAlign w:val="center"/>
            <w:textDirection w:val="lrTb"/>
            <w:noWrap w:val="false"/>
          </w:tcPr>
          <w:p>
            <w:pPr>
              <w:pStyle w:val="1043"/>
              <w:jc w:val="center"/>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年度营业收入</w:t>
            </w:r>
            <w:r/>
          </w:p>
        </w:tc>
        <w:tc>
          <w:tcPr>
            <w:tcW w:w="1530" w:type="dxa"/>
            <w:vAlign w:val="center"/>
            <w:textDirection w:val="lrTb"/>
            <w:noWrap w:val="false"/>
          </w:tcPr>
          <w:p>
            <w:pPr>
              <w:pStyle w:val="1043"/>
              <w:jc w:val="center"/>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医院资质</w:t>
            </w:r>
            <w:r/>
          </w:p>
        </w:tc>
        <w:tc>
          <w:tcPr>
            <w:tcW w:w="1195" w:type="dxa"/>
            <w:vAlign w:val="center"/>
            <w:textDirection w:val="lrTb"/>
            <w:noWrap w:val="false"/>
          </w:tcPr>
          <w:p>
            <w:pPr>
              <w:pStyle w:val="1043"/>
              <w:jc w:val="center"/>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床位数</w:t>
            </w:r>
            <w:r/>
          </w:p>
        </w:tc>
        <w:tc>
          <w:tcPr>
            <w:tcW w:w="1215" w:type="dxa"/>
            <w:vAlign w:val="center"/>
            <w:textDirection w:val="lrTb"/>
            <w:noWrap w:val="false"/>
          </w:tcPr>
          <w:p>
            <w:pPr>
              <w:pStyle w:val="1043"/>
              <w:jc w:val="center"/>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年住院手术人次</w:t>
            </w:r>
            <w:r/>
          </w:p>
        </w:tc>
        <w:tc>
          <w:tcPr>
            <w:tcW w:w="992" w:type="dxa"/>
            <w:vAlign w:val="center"/>
            <w:textDirection w:val="lrTb"/>
            <w:noWrap w:val="false"/>
          </w:tcPr>
          <w:p>
            <w:pPr>
              <w:pStyle w:val="1043"/>
              <w:jc w:val="center"/>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医技人员人数</w:t>
            </w:r>
            <w:r/>
          </w:p>
        </w:tc>
      </w:tr>
      <w:tr>
        <w:trPr/>
        <w:tc>
          <w:tcPr>
            <w:tcW w:w="2689" w:type="dxa"/>
            <w:vAlign w:val="center"/>
            <w:textDirection w:val="lrTb"/>
            <w:noWrap w:val="false"/>
          </w:tcPr>
          <w:p>
            <w:pPr>
              <w:pStyle w:val="1043"/>
              <w:jc w:val="center"/>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苏州市立医院全院（包含道前院区、太湖总院、白塔院区、山塘院区、康复院区、妇幼院区</w:t>
            </w:r>
            <w:r>
              <w:rPr>
                <w:rFonts w:hint="eastAsia" w:ascii="Times New Roman" w:hAnsi="Times New Roman" w:eastAsia="宋体"/>
                <w:color w:val="auto"/>
                <w:sz w:val="21"/>
                <w:szCs w:val="21"/>
                <w:highlight w:val="none"/>
                <w:lang w:eastAsia="zh-CN"/>
              </w:rPr>
              <w:t xml:space="preserve">、</w:t>
            </w:r>
            <w:r>
              <w:rPr>
                <w:rFonts w:hint="eastAsia" w:ascii="Times New Roman" w:hAnsi="Times New Roman" w:eastAsia="宋体"/>
                <w:color w:val="auto"/>
                <w:sz w:val="21"/>
                <w:szCs w:val="21"/>
                <w:highlight w:val="none"/>
                <w:lang w:val="en-US" w:eastAsia="zh-CN"/>
              </w:rPr>
              <w:t xml:space="preserve">互联网医院</w:t>
            </w:r>
            <w:r>
              <w:rPr>
                <w:rFonts w:ascii="Times New Roman" w:hAnsi="Times New Roman" w:eastAsia="宋体"/>
                <w:color w:val="auto"/>
                <w:sz w:val="21"/>
                <w:szCs w:val="21"/>
                <w:highlight w:val="none"/>
              </w:rPr>
              <w:t xml:space="preserve">）</w:t>
            </w:r>
            <w:r/>
          </w:p>
        </w:tc>
        <w:tc>
          <w:tcPr>
            <w:tcW w:w="1134" w:type="dxa"/>
            <w:vAlign w:val="center"/>
            <w:textDirection w:val="lrTb"/>
            <w:noWrap w:val="false"/>
          </w:tcPr>
          <w:p>
            <w:pPr>
              <w:pStyle w:val="1043"/>
              <w:jc w:val="center"/>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lang w:val="en-US" w:eastAsia="zh-CN"/>
              </w:rPr>
              <w:t xml:space="preserve">53</w:t>
            </w:r>
            <w:r>
              <w:rPr>
                <w:rFonts w:ascii="Times New Roman" w:hAnsi="Times New Roman" w:eastAsia="宋体"/>
                <w:color w:val="auto"/>
                <w:sz w:val="21"/>
                <w:szCs w:val="21"/>
                <w:highlight w:val="none"/>
              </w:rPr>
              <w:t xml:space="preserve">亿元</w:t>
            </w:r>
            <w:r/>
          </w:p>
        </w:tc>
        <w:tc>
          <w:tcPr>
            <w:tcW w:w="1530" w:type="dxa"/>
            <w:vAlign w:val="center"/>
            <w:textDirection w:val="lrTb"/>
            <w:noWrap w:val="false"/>
          </w:tcPr>
          <w:p>
            <w:pPr>
              <w:pStyle w:val="1043"/>
              <w:jc w:val="center"/>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三级甲等综合性医院</w:t>
            </w:r>
            <w:r/>
          </w:p>
        </w:tc>
        <w:tc>
          <w:tcPr>
            <w:tcW w:w="1195" w:type="dxa"/>
            <w:vAlign w:val="center"/>
            <w:textDirection w:val="lrTb"/>
            <w:noWrap w:val="false"/>
          </w:tcPr>
          <w:p>
            <w:pPr>
              <w:pStyle w:val="1043"/>
              <w:jc w:val="center"/>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lang w:val="en-US" w:eastAsia="zh-CN"/>
              </w:rPr>
              <w:t xml:space="preserve">3040</w:t>
            </w:r>
            <w:r>
              <w:rPr>
                <w:rFonts w:ascii="Times New Roman" w:hAnsi="Times New Roman" w:eastAsia="宋体"/>
                <w:color w:val="auto"/>
                <w:sz w:val="21"/>
                <w:szCs w:val="21"/>
                <w:highlight w:val="none"/>
              </w:rPr>
              <w:t xml:space="preserve">张</w:t>
            </w:r>
            <w:r/>
          </w:p>
        </w:tc>
        <w:tc>
          <w:tcPr>
            <w:tcW w:w="1215" w:type="dxa"/>
            <w:vAlign w:val="center"/>
            <w:textDirection w:val="lrTb"/>
            <w:noWrap w:val="false"/>
          </w:tcPr>
          <w:p>
            <w:pPr>
              <w:pStyle w:val="1043"/>
              <w:jc w:val="center"/>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lang w:val="en-US" w:eastAsia="zh-CN"/>
              </w:rPr>
              <w:t xml:space="preserve">23</w:t>
            </w:r>
            <w:r>
              <w:rPr>
                <w:rFonts w:ascii="Times New Roman" w:hAnsi="Times New Roman" w:eastAsia="宋体"/>
                <w:color w:val="auto"/>
                <w:sz w:val="21"/>
                <w:szCs w:val="21"/>
                <w:highlight w:val="none"/>
              </w:rPr>
              <w:t xml:space="preserve">000例</w:t>
            </w:r>
            <w:r/>
          </w:p>
        </w:tc>
        <w:tc>
          <w:tcPr>
            <w:tcW w:w="992" w:type="dxa"/>
            <w:vAlign w:val="center"/>
            <w:textDirection w:val="lrTb"/>
            <w:noWrap w:val="false"/>
          </w:tcPr>
          <w:p>
            <w:pPr>
              <w:pStyle w:val="1043"/>
              <w:jc w:val="center"/>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lang w:val="en-US" w:eastAsia="zh-CN"/>
              </w:rPr>
              <w:t xml:space="preserve">5654</w:t>
            </w:r>
            <w:r>
              <w:rPr>
                <w:rFonts w:ascii="Times New Roman" w:hAnsi="Times New Roman" w:eastAsia="宋体"/>
                <w:color w:val="auto"/>
                <w:sz w:val="21"/>
                <w:szCs w:val="21"/>
                <w:highlight w:val="none"/>
              </w:rPr>
              <w:t xml:space="preserve">人</w:t>
            </w:r>
            <w:r/>
          </w:p>
        </w:tc>
      </w:tr>
    </w:tbl>
    <w:p>
      <w:pPr>
        <w:pStyle w:val="1043"/>
        <w:ind w:firstLine="630"/>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其他说明：</w:t>
      </w:r>
      <w:r/>
    </w:p>
    <w:p>
      <w:pPr>
        <w:pStyle w:val="1043"/>
        <w:ind w:firstLine="420"/>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1、赔偿适用《</w:t>
      </w:r>
      <w:r>
        <w:rPr>
          <w:rFonts w:hint="eastAsia" w:ascii="Times New Roman" w:hAnsi="Times New Roman" w:eastAsia="宋体"/>
          <w:color w:val="auto"/>
          <w:sz w:val="21"/>
          <w:szCs w:val="21"/>
          <w:highlight w:val="none"/>
        </w:rPr>
        <w:t xml:space="preserve">中华人民共和国民法典</w:t>
      </w:r>
      <w:r>
        <w:rPr>
          <w:rFonts w:ascii="Times New Roman" w:hAnsi="Times New Roman" w:eastAsia="宋体"/>
          <w:color w:val="auto"/>
          <w:sz w:val="21"/>
          <w:szCs w:val="21"/>
          <w:highlight w:val="none"/>
        </w:rPr>
        <w:t xml:space="preserve">》。</w:t>
      </w:r>
      <w:r/>
    </w:p>
    <w:p>
      <w:pPr>
        <w:pStyle w:val="1043"/>
        <w:ind w:firstLine="420"/>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2、追溯期是指从保险期间开始之时起向前追溯的约定的期间。追溯期的具体起止时间以保险单载明的时间为准。</w:t>
      </w:r>
      <w:r/>
    </w:p>
    <w:p>
      <w:pPr>
        <w:pStyle w:val="1043"/>
        <w:ind w:firstLine="420"/>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3、</w:t>
      </w:r>
      <w:r>
        <w:rPr>
          <w:rFonts w:hint="eastAsia" w:ascii="Times New Roman" w:hAnsi="Times New Roman" w:eastAsia="宋体"/>
          <w:color w:val="auto"/>
          <w:sz w:val="21"/>
          <w:szCs w:val="21"/>
          <w:highlight w:val="none"/>
        </w:rPr>
        <w:t xml:space="preserve">诊疗活动: 指通过各种检查，使用药物、器械及手术等方法，对疾病作出判断和消除疾病、缓解病情、减轻痛苦、改善功能、延长生命、帮助患者恢复健康的活动。</w:t>
      </w:r>
      <w:r/>
    </w:p>
    <w:p>
      <w:pPr>
        <w:pStyle w:val="1043"/>
        <w:ind w:firstLine="420"/>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4、过去三年的赔付情况</w:t>
      </w:r>
      <w:r/>
    </w:p>
    <w:tbl>
      <w:tblPr>
        <w:tblStyle w:val="7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2"/>
        <w:gridCol w:w="3363"/>
        <w:gridCol w:w="2977"/>
      </w:tblGrid>
      <w:tr>
        <w:trPr/>
        <w:tc>
          <w:tcPr>
            <w:tcW w:w="2132" w:type="dxa"/>
            <w:vAlign w:val="center"/>
            <w:textDirection w:val="lrTb"/>
            <w:noWrap w:val="false"/>
          </w:tcPr>
          <w:p>
            <w:pPr>
              <w:jc w:val="center"/>
              <w:spacing w:line="400" w:lineRule="exact"/>
              <w:rPr>
                <w:color w:val="auto"/>
                <w:szCs w:val="21"/>
                <w:highlight w:val="none"/>
              </w:rPr>
            </w:pPr>
            <w:r>
              <w:rPr>
                <w:color w:val="auto"/>
                <w:szCs w:val="21"/>
                <w:highlight w:val="none"/>
              </w:rPr>
              <w:t xml:space="preserve">年份</w:t>
            </w:r>
            <w:r/>
          </w:p>
        </w:tc>
        <w:tc>
          <w:tcPr>
            <w:tcW w:w="3363" w:type="dxa"/>
            <w:vAlign w:val="center"/>
            <w:textDirection w:val="lrTb"/>
            <w:noWrap w:val="false"/>
          </w:tcPr>
          <w:p>
            <w:pPr>
              <w:jc w:val="center"/>
              <w:spacing w:line="400" w:lineRule="exact"/>
              <w:rPr>
                <w:color w:val="auto"/>
                <w:szCs w:val="21"/>
                <w:highlight w:val="none"/>
              </w:rPr>
            </w:pPr>
            <w:r>
              <w:rPr>
                <w:color w:val="auto"/>
                <w:szCs w:val="21"/>
                <w:highlight w:val="none"/>
              </w:rPr>
              <w:t xml:space="preserve">已决赔款（万元）</w:t>
            </w:r>
            <w:r/>
          </w:p>
        </w:tc>
        <w:tc>
          <w:tcPr>
            <w:tcW w:w="2977" w:type="dxa"/>
            <w:vAlign w:val="center"/>
            <w:textDirection w:val="lrTb"/>
            <w:noWrap w:val="false"/>
          </w:tcPr>
          <w:p>
            <w:pPr>
              <w:jc w:val="center"/>
              <w:spacing w:line="400" w:lineRule="exact"/>
              <w:rPr>
                <w:color w:val="auto"/>
                <w:szCs w:val="21"/>
                <w:highlight w:val="none"/>
              </w:rPr>
            </w:pPr>
            <w:r>
              <w:rPr>
                <w:color w:val="auto"/>
                <w:szCs w:val="21"/>
                <w:highlight w:val="none"/>
              </w:rPr>
              <w:t xml:space="preserve">已知未决赔款（万元）</w:t>
            </w:r>
            <w:r/>
          </w:p>
        </w:tc>
      </w:tr>
      <w:tr>
        <w:trPr/>
        <w:tc>
          <w:tcPr>
            <w:tcW w:w="2132"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2023</w:t>
            </w:r>
            <w:r/>
          </w:p>
        </w:tc>
        <w:tc>
          <w:tcPr>
            <w:tcW w:w="3363" w:type="dxa"/>
            <w:vAlign w:val="center"/>
            <w:textDirection w:val="lrTb"/>
            <w:noWrap w:val="false"/>
          </w:tcPr>
          <w:p>
            <w:pPr>
              <w:jc w:val="center"/>
              <w:spacing w:line="400" w:lineRule="exact"/>
              <w:rPr>
                <w:rFonts w:hint="default" w:eastAsia="宋体"/>
                <w:color w:val="auto"/>
                <w:szCs w:val="21"/>
                <w:highlight w:val="none"/>
                <w:lang w:val="en-US" w:eastAsia="zh-CN"/>
              </w:rPr>
            </w:pPr>
            <w:r>
              <w:rPr>
                <w:rFonts w:hint="eastAsia"/>
                <w:color w:val="auto"/>
                <w:szCs w:val="21"/>
                <w:highlight w:val="none"/>
                <w:lang w:val="en-US" w:eastAsia="zh-CN"/>
              </w:rPr>
              <w:t xml:space="preserve">267</w:t>
            </w:r>
            <w:r/>
          </w:p>
        </w:tc>
        <w:tc>
          <w:tcPr>
            <w:tcW w:w="2977" w:type="dxa"/>
            <w:vAlign w:val="center"/>
            <w:textDirection w:val="lrTb"/>
            <w:noWrap w:val="false"/>
          </w:tcPr>
          <w:p>
            <w:pPr>
              <w:jc w:val="center"/>
              <w:spacing w:line="400" w:lineRule="exact"/>
              <w:rPr>
                <w:rFonts w:hint="default" w:eastAsia="宋体"/>
                <w:color w:val="auto"/>
                <w:szCs w:val="21"/>
                <w:highlight w:val="none"/>
                <w:lang w:val="en-US" w:eastAsia="zh-CN"/>
              </w:rPr>
            </w:pPr>
            <w:r>
              <w:rPr>
                <w:rFonts w:hint="eastAsia"/>
                <w:color w:val="auto"/>
                <w:szCs w:val="21"/>
                <w:highlight w:val="none"/>
                <w:lang w:val="en-US" w:eastAsia="zh-CN"/>
              </w:rPr>
              <w:t xml:space="preserve">97</w:t>
            </w:r>
            <w:r/>
          </w:p>
        </w:tc>
      </w:tr>
      <w:tr>
        <w:trPr/>
        <w:tc>
          <w:tcPr>
            <w:tcW w:w="2132"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2024</w:t>
            </w:r>
            <w:r/>
          </w:p>
        </w:tc>
        <w:tc>
          <w:tcPr>
            <w:tcW w:w="3363" w:type="dxa"/>
            <w:vAlign w:val="center"/>
            <w:textDirection w:val="lrTb"/>
            <w:noWrap w:val="false"/>
          </w:tcPr>
          <w:p>
            <w:pPr>
              <w:jc w:val="center"/>
              <w:spacing w:line="400" w:lineRule="exact"/>
              <w:rPr>
                <w:rFonts w:hint="eastAsia" w:eastAsia="宋体"/>
                <w:color w:val="auto"/>
                <w:szCs w:val="21"/>
                <w:highlight w:val="none"/>
                <w:lang w:eastAsia="zh-CN"/>
              </w:rPr>
            </w:pPr>
            <w:r>
              <w:rPr>
                <w:rFonts w:hint="eastAsia"/>
                <w:color w:val="auto"/>
                <w:szCs w:val="21"/>
                <w:highlight w:val="none"/>
              </w:rPr>
              <w:t xml:space="preserve">22</w:t>
            </w:r>
            <w:r>
              <w:rPr>
                <w:rFonts w:hint="eastAsia"/>
                <w:color w:val="auto"/>
                <w:szCs w:val="21"/>
                <w:highlight w:val="none"/>
                <w:lang w:val="en-US" w:eastAsia="zh-CN"/>
              </w:rPr>
              <w:t xml:space="preserve">5</w:t>
            </w:r>
            <w:r/>
          </w:p>
        </w:tc>
        <w:tc>
          <w:tcPr>
            <w:tcW w:w="2977" w:type="dxa"/>
            <w:vAlign w:val="center"/>
            <w:textDirection w:val="lrTb"/>
            <w:noWrap w:val="false"/>
          </w:tcPr>
          <w:p>
            <w:pPr>
              <w:jc w:val="center"/>
              <w:spacing w:line="400" w:lineRule="exact"/>
              <w:rPr>
                <w:rFonts w:hint="default" w:eastAsia="宋体"/>
                <w:color w:val="auto"/>
                <w:szCs w:val="21"/>
                <w:highlight w:val="none"/>
                <w:lang w:val="en-US" w:eastAsia="zh-CN"/>
              </w:rPr>
            </w:pPr>
            <w:r>
              <w:rPr>
                <w:rFonts w:hint="eastAsia"/>
                <w:color w:val="auto"/>
                <w:szCs w:val="21"/>
                <w:highlight w:val="none"/>
                <w:lang w:val="en-US" w:eastAsia="zh-CN"/>
              </w:rPr>
              <w:t xml:space="preserve">303</w:t>
            </w:r>
            <w:r/>
          </w:p>
        </w:tc>
      </w:tr>
      <w:tr>
        <w:trPr/>
        <w:tc>
          <w:tcPr>
            <w:tcW w:w="2132" w:type="dxa"/>
            <w:vAlign w:val="center"/>
            <w:textDirection w:val="lrTb"/>
            <w:noWrap w:val="false"/>
          </w:tcPr>
          <w:p>
            <w:pPr>
              <w:jc w:val="center"/>
              <w:spacing w:line="400" w:lineRule="exact"/>
              <w:rPr>
                <w:rFonts w:hint="default" w:eastAsia="宋体"/>
                <w:color w:val="auto"/>
                <w:szCs w:val="21"/>
                <w:highlight w:val="none"/>
                <w:lang w:val="en-US" w:eastAsia="zh-CN"/>
              </w:rPr>
            </w:pPr>
            <w:r>
              <w:rPr>
                <w:rFonts w:hint="eastAsia"/>
                <w:color w:val="auto"/>
                <w:szCs w:val="21"/>
                <w:highlight w:val="none"/>
                <w:lang w:val="en-US" w:eastAsia="zh-CN"/>
              </w:rPr>
              <w:t xml:space="preserve">2025</w:t>
            </w:r>
            <w:r/>
          </w:p>
        </w:tc>
        <w:tc>
          <w:tcPr>
            <w:tcW w:w="3363" w:type="dxa"/>
            <w:vAlign w:val="center"/>
            <w:textDirection w:val="lrTb"/>
            <w:noWrap w:val="false"/>
          </w:tcPr>
          <w:p>
            <w:pPr>
              <w:jc w:val="center"/>
              <w:spacing w:line="400" w:lineRule="exact"/>
              <w:rPr>
                <w:rFonts w:hint="default" w:eastAsia="宋体"/>
                <w:color w:val="auto"/>
                <w:szCs w:val="21"/>
                <w:highlight w:val="none"/>
                <w:lang w:val="en-US" w:eastAsia="zh-CN"/>
              </w:rPr>
            </w:pPr>
            <w:r>
              <w:rPr>
                <w:rFonts w:hint="eastAsia"/>
                <w:color w:val="auto"/>
                <w:szCs w:val="21"/>
                <w:highlight w:val="none"/>
                <w:lang w:val="en-US" w:eastAsia="zh-CN"/>
              </w:rPr>
              <w:t xml:space="preserve">71</w:t>
            </w:r>
            <w:r/>
          </w:p>
        </w:tc>
        <w:tc>
          <w:tcPr>
            <w:tcW w:w="2977" w:type="dxa"/>
            <w:vAlign w:val="center"/>
            <w:textDirection w:val="lrTb"/>
            <w:noWrap w:val="false"/>
          </w:tcPr>
          <w:p>
            <w:pPr>
              <w:jc w:val="center"/>
              <w:spacing w:line="400" w:lineRule="exact"/>
              <w:rPr>
                <w:rFonts w:hint="default" w:eastAsia="宋体"/>
                <w:color w:val="auto"/>
                <w:szCs w:val="21"/>
                <w:highlight w:val="none"/>
                <w:lang w:val="en-US" w:eastAsia="zh-CN"/>
              </w:rPr>
            </w:pPr>
            <w:r>
              <w:rPr>
                <w:rFonts w:hint="eastAsia"/>
                <w:color w:val="auto"/>
                <w:szCs w:val="21"/>
                <w:highlight w:val="none"/>
                <w:lang w:val="en-US" w:eastAsia="zh-CN"/>
              </w:rPr>
              <w:t xml:space="preserve">206</w:t>
            </w:r>
            <w:r/>
          </w:p>
        </w:tc>
      </w:tr>
    </w:tbl>
    <w:p>
      <w:pPr>
        <w:pStyle w:val="1043"/>
        <w:ind w:firstLine="420"/>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注：此未决赔款是指已处理结束，在索赔材料收集整理阶段的医疗损害行为，不包含正在谈判阶段和暂时未发现的医疗损害。</w:t>
      </w:r>
      <w:r/>
    </w:p>
    <w:p>
      <w:pPr>
        <w:pStyle w:val="1043"/>
        <w:ind w:left="420"/>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（三）公众责任险</w:t>
      </w:r>
      <w:r/>
    </w:p>
    <w:tbl>
      <w:tblPr>
        <w:tblStyle w:val="7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65"/>
        <w:gridCol w:w="6263"/>
      </w:tblGrid>
      <w:tr>
        <w:trPr>
          <w:jc w:val="center"/>
          <w:trHeight w:val="510"/>
        </w:trPr>
        <w:tc>
          <w:tcPr>
            <w:tcW w:w="2265" w:type="dxa"/>
            <w:vAlign w:val="center"/>
            <w:textDirection w:val="lrTb"/>
            <w:noWrap w:val="false"/>
          </w:tcPr>
          <w:p>
            <w:pPr>
              <w:jc w:val="center"/>
              <w:rPr>
                <w:color w:val="auto"/>
                <w:szCs w:val="21"/>
                <w:highlight w:val="none"/>
              </w:rPr>
            </w:pPr>
            <w:r>
              <w:rPr>
                <w:b/>
                <w:color w:val="auto"/>
                <w:szCs w:val="21"/>
                <w:highlight w:val="none"/>
              </w:rPr>
              <w:t xml:space="preserve">营业场所</w:t>
            </w:r>
            <w:r/>
          </w:p>
        </w:tc>
        <w:tc>
          <w:tcPr>
            <w:tcW w:w="6263" w:type="dxa"/>
            <w:vAlign w:val="center"/>
            <w:textDirection w:val="lrTb"/>
            <w:noWrap w:val="false"/>
          </w:tcPr>
          <w:p>
            <w:pPr>
              <w:rPr>
                <w:color w:val="auto"/>
                <w:szCs w:val="21"/>
                <w:highlight w:val="none"/>
              </w:rPr>
            </w:pPr>
            <w:r>
              <w:rPr>
                <w:color w:val="auto"/>
                <w:szCs w:val="21"/>
                <w:highlight w:val="none"/>
              </w:rPr>
            </w:r>
            <w:r/>
          </w:p>
        </w:tc>
      </w:tr>
      <w:tr>
        <w:trPr>
          <w:jc w:val="center"/>
          <w:trHeight w:val="510"/>
        </w:trPr>
        <w:tc>
          <w:tcPr>
            <w:tcW w:w="2265" w:type="dxa"/>
            <w:vAlign w:val="center"/>
            <w:textDirection w:val="lrTb"/>
            <w:noWrap w:val="false"/>
          </w:tcPr>
          <w:p>
            <w:pPr>
              <w:ind w:right="-1594" w:firstLine="620"/>
              <w:tabs>
                <w:tab w:val="left" w:pos="2100" w:leader="none"/>
                <w:tab w:val="left" w:pos="8820" w:leader="none"/>
              </w:tabs>
              <w:rPr>
                <w:color w:val="auto"/>
                <w:szCs w:val="21"/>
                <w:highlight w:val="none"/>
              </w:rPr>
            </w:pPr>
            <w:r>
              <w:rPr>
                <w:b/>
                <w:color w:val="auto"/>
                <w:szCs w:val="21"/>
                <w:highlight w:val="none"/>
              </w:rPr>
              <w:t xml:space="preserve">保险责任</w:t>
            </w:r>
            <w:r/>
          </w:p>
        </w:tc>
        <w:tc>
          <w:tcPr>
            <w:tcW w:w="6263" w:type="dxa"/>
            <w:textDirection w:val="lrTb"/>
            <w:noWrap w:val="false"/>
          </w:tcPr>
          <w:p>
            <w:pPr>
              <w:rPr>
                <w:rFonts w:hint="eastAsia"/>
                <w:color w:val="auto"/>
                <w:szCs w:val="21"/>
                <w:highlight w:val="none"/>
              </w:rPr>
            </w:pPr>
            <w:r>
              <w:rPr>
                <w:rFonts w:hint="eastAsia"/>
                <w:color w:val="auto"/>
                <w:szCs w:val="21"/>
                <w:highlight w:val="none"/>
              </w:rPr>
              <w:t xml:space="preserve">1、在本保险期限内，被保险人在本保险单明细表列明的范围内，因经营业务发生意外事故，造成第三者的人身伤亡和财产损失，依法应由被保险人承担的经济赔偿责任，保险人按下列条款的规定负责赔偿。</w:t>
            </w:r>
            <w:r/>
          </w:p>
          <w:p>
            <w:pPr>
              <w:rPr>
                <w:rFonts w:hint="eastAsia"/>
                <w:color w:val="auto"/>
                <w:szCs w:val="21"/>
                <w:highlight w:val="none"/>
              </w:rPr>
            </w:pPr>
            <w:r>
              <w:rPr>
                <w:rFonts w:hint="eastAsia"/>
                <w:color w:val="auto"/>
                <w:szCs w:val="21"/>
                <w:highlight w:val="none"/>
              </w:rPr>
              <w:t xml:space="preserve">2、对被保险人因上述原因而支付的诉讼费用以及事先经保险人书面同意而支付的其他费用，保险人亦负责赔偿。</w:t>
            </w:r>
            <w:r/>
          </w:p>
          <w:p>
            <w:pPr>
              <w:rPr>
                <w:rFonts w:hint="eastAsia"/>
                <w:color w:val="auto"/>
                <w:szCs w:val="21"/>
                <w:highlight w:val="none"/>
              </w:rPr>
            </w:pPr>
            <w:r>
              <w:rPr>
                <w:rFonts w:hint="eastAsia"/>
                <w:color w:val="auto"/>
                <w:szCs w:val="21"/>
                <w:highlight w:val="none"/>
              </w:rPr>
              <w:t xml:space="preserve">3、保险人对每次事故引起的赔偿金额以法院或政府有关部门根据现行法律裁定的或由被保险人、受害人和保险人协商确定的应由被保险人赔偿的金额为准。但在任何情况下，保险人对上述1和2的每次事故赔偿总金额不得超过本保险单明细表中列明的每次事故赔偿限额。在本保险期限内，保险人在本保险单项下对上述经济赔偿的最高赔偿责任不得超过本保险单明细表中列明的累计赔偿限额。</w:t>
            </w:r>
            <w:r/>
          </w:p>
          <w:p>
            <w:pPr>
              <w:rPr>
                <w:rFonts w:hint="eastAsia"/>
                <w:color w:val="auto"/>
                <w:szCs w:val="21"/>
                <w:highlight w:val="none"/>
              </w:rPr>
            </w:pPr>
            <w:r>
              <w:rPr>
                <w:rFonts w:hint="eastAsia"/>
                <w:color w:val="auto"/>
                <w:szCs w:val="21"/>
                <w:highlight w:val="none"/>
              </w:rPr>
              <w:t xml:space="preserve">定义</w:t>
            </w:r>
            <w:r/>
          </w:p>
          <w:p>
            <w:pPr>
              <w:rPr>
                <w:rFonts w:hint="eastAsia"/>
                <w:color w:val="auto"/>
                <w:szCs w:val="21"/>
                <w:highlight w:val="none"/>
              </w:rPr>
            </w:pPr>
            <w:r>
              <w:rPr>
                <w:rFonts w:hint="eastAsia"/>
                <w:color w:val="auto"/>
                <w:szCs w:val="21"/>
                <w:highlight w:val="none"/>
              </w:rPr>
              <w:t xml:space="preserve">意外事故：指不可预料的以及被保险人无法控制并造成物质损失或人身伤亡的突发性事件。</w:t>
            </w:r>
            <w:r/>
          </w:p>
          <w:p>
            <w:pPr>
              <w:rPr>
                <w:color w:val="auto"/>
                <w:szCs w:val="21"/>
                <w:highlight w:val="none"/>
              </w:rPr>
            </w:pPr>
            <w:r>
              <w:rPr>
                <w:rFonts w:hint="eastAsia"/>
                <w:color w:val="auto"/>
                <w:szCs w:val="21"/>
                <w:highlight w:val="none"/>
              </w:rPr>
              <w:t xml:space="preserve">每次事故：是指一次意外事故或者同一突发性事件引起的一系列意外事故。因同一意外事故造成多人人身伤亡或财产损失，导致多人同时或先后向被保险人索赔的，视为一次事故。</w:t>
            </w:r>
            <w:r/>
          </w:p>
        </w:tc>
      </w:tr>
      <w:tr>
        <w:trPr>
          <w:jc w:val="center"/>
          <w:trHeight w:val="983"/>
        </w:trPr>
        <w:tc>
          <w:tcPr>
            <w:tcW w:w="2265" w:type="dxa"/>
            <w:vAlign w:val="center"/>
            <w:textDirection w:val="lrTb"/>
            <w:noWrap w:val="false"/>
          </w:tcPr>
          <w:p>
            <w:pPr>
              <w:jc w:val="center"/>
              <w:tabs>
                <w:tab w:val="left" w:pos="2100" w:leader="none"/>
                <w:tab w:val="left" w:pos="8820" w:leader="none"/>
              </w:tabs>
              <w:rPr>
                <w:b/>
                <w:color w:val="auto"/>
                <w:szCs w:val="21"/>
                <w:highlight w:val="none"/>
              </w:rPr>
            </w:pPr>
            <w:r>
              <w:rPr>
                <w:b/>
                <w:color w:val="auto"/>
                <w:szCs w:val="21"/>
                <w:highlight w:val="none"/>
              </w:rPr>
              <w:t xml:space="preserve">赔偿限额</w:t>
            </w:r>
            <w:r/>
          </w:p>
        </w:tc>
        <w:tc>
          <w:tcPr>
            <w:tcW w:w="6263" w:type="dxa"/>
            <w:vAlign w:val="center"/>
            <w:textDirection w:val="lrTb"/>
            <w:noWrap w:val="false"/>
          </w:tcPr>
          <w:p>
            <w:pPr>
              <w:ind w:left="1050" w:hanging="1050"/>
              <w:rPr>
                <w:color w:val="auto"/>
                <w:szCs w:val="21"/>
                <w:highlight w:val="none"/>
              </w:rPr>
            </w:pPr>
            <w:r>
              <w:rPr>
                <w:color w:val="auto"/>
                <w:szCs w:val="21"/>
                <w:highlight w:val="none"/>
              </w:rPr>
              <w:t xml:space="preserve">每人每次人身事故赔偿限额：50 万</w:t>
            </w:r>
            <w:r/>
          </w:p>
          <w:p>
            <w:pPr>
              <w:ind w:left="1050" w:hanging="1050"/>
              <w:rPr>
                <w:color w:val="auto"/>
                <w:szCs w:val="21"/>
                <w:highlight w:val="none"/>
              </w:rPr>
            </w:pPr>
            <w:r>
              <w:rPr>
                <w:color w:val="auto"/>
                <w:szCs w:val="21"/>
                <w:highlight w:val="none"/>
              </w:rPr>
              <w:t xml:space="preserve">每次事故赔偿限额： 2000万</w:t>
            </w:r>
            <w:r/>
          </w:p>
          <w:p>
            <w:pPr>
              <w:ind w:left="1050" w:hanging="1050"/>
              <w:rPr>
                <w:color w:val="auto"/>
                <w:szCs w:val="21"/>
                <w:highlight w:val="none"/>
              </w:rPr>
            </w:pPr>
            <w:r>
              <w:rPr>
                <w:color w:val="auto"/>
                <w:szCs w:val="21"/>
                <w:highlight w:val="none"/>
              </w:rPr>
              <w:t xml:space="preserve">全年累计赔偿限额： 2</w:t>
            </w:r>
            <w:r>
              <w:rPr>
                <w:rFonts w:hint="eastAsia"/>
                <w:color w:val="auto"/>
                <w:szCs w:val="21"/>
                <w:highlight w:val="none"/>
              </w:rPr>
              <w:t xml:space="preserve">2</w:t>
            </w:r>
            <w:r>
              <w:rPr>
                <w:color w:val="auto"/>
                <w:szCs w:val="21"/>
                <w:highlight w:val="none"/>
              </w:rPr>
              <w:t xml:space="preserve">00万</w:t>
            </w:r>
            <w:r/>
          </w:p>
        </w:tc>
      </w:tr>
      <w:tr>
        <w:trPr>
          <w:jc w:val="center"/>
          <w:trHeight w:val="510"/>
        </w:trPr>
        <w:tc>
          <w:tcPr>
            <w:tcW w:w="2265" w:type="dxa"/>
            <w:vAlign w:val="center"/>
            <w:textDirection w:val="lrTb"/>
            <w:noWrap w:val="false"/>
          </w:tcPr>
          <w:p>
            <w:pPr>
              <w:ind w:firstLine="620"/>
              <w:tabs>
                <w:tab w:val="left" w:pos="2100" w:leader="none"/>
                <w:tab w:val="left" w:pos="8820" w:leader="none"/>
              </w:tabs>
              <w:rPr>
                <w:b/>
                <w:color w:val="auto"/>
                <w:szCs w:val="21"/>
                <w:highlight w:val="none"/>
              </w:rPr>
            </w:pPr>
            <w:r>
              <w:rPr>
                <w:b/>
                <w:color w:val="auto"/>
                <w:szCs w:val="21"/>
                <w:highlight w:val="none"/>
              </w:rPr>
              <w:t xml:space="preserve">免赔额</w:t>
            </w:r>
            <w:r/>
          </w:p>
        </w:tc>
        <w:tc>
          <w:tcPr>
            <w:tcW w:w="6263" w:type="dxa"/>
            <w:vAlign w:val="center"/>
            <w:textDirection w:val="lrTb"/>
            <w:noWrap w:val="false"/>
          </w:tcPr>
          <w:p>
            <w:pPr>
              <w:rPr>
                <w:b/>
                <w:color w:val="auto"/>
                <w:szCs w:val="21"/>
                <w:highlight w:val="none"/>
              </w:rPr>
            </w:pPr>
            <w:r>
              <w:rPr>
                <w:color w:val="auto"/>
                <w:szCs w:val="21"/>
                <w:highlight w:val="none"/>
              </w:rPr>
              <w:t xml:space="preserve">每次事故财产免赔额：500元</w:t>
            </w:r>
            <w:r/>
          </w:p>
        </w:tc>
      </w:tr>
      <w:tr>
        <w:trPr>
          <w:jc w:val="center"/>
          <w:trHeight w:val="510"/>
        </w:trPr>
        <w:tc>
          <w:tcPr>
            <w:tcW w:w="2265" w:type="dxa"/>
            <w:vAlign w:val="center"/>
            <w:textDirection w:val="lrTb"/>
            <w:noWrap w:val="false"/>
          </w:tcPr>
          <w:p>
            <w:pPr>
              <w:ind w:right="-1594" w:firstLine="517"/>
              <w:tabs>
                <w:tab w:val="left" w:pos="2100" w:leader="none"/>
                <w:tab w:val="left" w:pos="8820" w:leader="none"/>
              </w:tabs>
              <w:rPr>
                <w:color w:val="auto"/>
                <w:szCs w:val="21"/>
                <w:highlight w:val="none"/>
              </w:rPr>
            </w:pPr>
            <w:r>
              <w:rPr>
                <w:b/>
                <w:color w:val="auto"/>
                <w:szCs w:val="21"/>
                <w:highlight w:val="none"/>
              </w:rPr>
              <w:t xml:space="preserve">司法管辖</w:t>
            </w:r>
            <w:r/>
          </w:p>
        </w:tc>
        <w:tc>
          <w:tcPr>
            <w:tcW w:w="6263" w:type="dxa"/>
            <w:vAlign w:val="center"/>
            <w:textDirection w:val="lrTb"/>
            <w:noWrap w:val="false"/>
          </w:tcPr>
          <w:p>
            <w:pPr>
              <w:ind w:right="-1594"/>
              <w:tabs>
                <w:tab w:val="left" w:pos="2100" w:leader="none"/>
                <w:tab w:val="left" w:pos="8820" w:leader="none"/>
              </w:tabs>
              <w:rPr>
                <w:color w:val="auto"/>
                <w:szCs w:val="21"/>
                <w:highlight w:val="none"/>
              </w:rPr>
            </w:pPr>
            <w:r>
              <w:rPr>
                <w:color w:val="auto"/>
                <w:szCs w:val="21"/>
                <w:highlight w:val="none"/>
              </w:rPr>
              <w:t xml:space="preserve">中华人民共和国司法管辖</w:t>
            </w:r>
            <w:r/>
          </w:p>
        </w:tc>
      </w:tr>
    </w:tbl>
    <w:p>
      <w:pPr>
        <w:pStyle w:val="1043"/>
        <w:ind w:firstLine="420"/>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其他说明：</w:t>
      </w:r>
      <w:r/>
    </w:p>
    <w:p>
      <w:pPr>
        <w:pStyle w:val="1043"/>
        <w:ind w:firstLine="420"/>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附加险条款名称：</w:t>
      </w:r>
      <w:r/>
    </w:p>
    <w:p>
      <w:pPr>
        <w:pStyle w:val="1043"/>
        <w:ind w:firstLine="420"/>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（1）罢工、暴乱、民众骚动及恶意破坏条款</w:t>
      </w:r>
      <w:r/>
    </w:p>
    <w:p>
      <w:pPr>
        <w:pStyle w:val="1043"/>
        <w:ind w:firstLine="420"/>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（2）火灾和爆炸责任条款</w:t>
      </w:r>
      <w:r/>
    </w:p>
    <w:p>
      <w:pPr>
        <w:pStyle w:val="1043"/>
        <w:ind w:firstLine="420"/>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（3）电梯责任条款</w:t>
      </w:r>
      <w:r/>
    </w:p>
    <w:p>
      <w:pPr>
        <w:pStyle w:val="1043"/>
        <w:ind w:firstLine="420"/>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w:t>
      </w:r>
      <w:r>
        <w:rPr>
          <w:rFonts w:hint="eastAsia" w:ascii="Times New Roman" w:hAnsi="Times New Roman" w:eastAsia="宋体"/>
          <w:color w:val="auto"/>
          <w:sz w:val="21"/>
          <w:szCs w:val="21"/>
          <w:highlight w:val="none"/>
          <w:lang w:val="en-US" w:eastAsia="zh-CN"/>
        </w:rPr>
        <w:t xml:space="preserve">4</w:t>
      </w:r>
      <w:r>
        <w:rPr>
          <w:rFonts w:ascii="Times New Roman" w:hAnsi="Times New Roman" w:eastAsia="宋体"/>
          <w:color w:val="auto"/>
          <w:sz w:val="21"/>
          <w:szCs w:val="21"/>
          <w:highlight w:val="none"/>
        </w:rPr>
        <w:t xml:space="preserve">）恐怖活动条款</w:t>
      </w:r>
      <w:r/>
    </w:p>
    <w:p>
      <w:pPr>
        <w:pStyle w:val="1043"/>
        <w:ind w:firstLine="420"/>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w:t>
      </w:r>
      <w:r>
        <w:rPr>
          <w:rFonts w:hint="eastAsia" w:ascii="Times New Roman" w:hAnsi="Times New Roman" w:eastAsia="宋体"/>
          <w:color w:val="auto"/>
          <w:sz w:val="21"/>
          <w:szCs w:val="21"/>
          <w:highlight w:val="none"/>
          <w:lang w:val="en-US" w:eastAsia="zh-CN"/>
        </w:rPr>
        <w:t xml:space="preserve">5</w:t>
      </w:r>
      <w:r>
        <w:rPr>
          <w:rFonts w:ascii="Times New Roman" w:hAnsi="Times New Roman" w:eastAsia="宋体"/>
          <w:color w:val="auto"/>
          <w:sz w:val="21"/>
          <w:szCs w:val="21"/>
          <w:highlight w:val="none"/>
        </w:rPr>
        <w:t xml:space="preserve">）急救费用条款</w:t>
      </w:r>
      <w:r/>
    </w:p>
    <w:p>
      <w:pPr>
        <w:pStyle w:val="1043"/>
        <w:ind w:firstLine="420"/>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w:t>
      </w:r>
      <w:r>
        <w:rPr>
          <w:rFonts w:hint="eastAsia" w:ascii="Times New Roman" w:hAnsi="Times New Roman" w:eastAsia="宋体"/>
          <w:color w:val="auto"/>
          <w:sz w:val="21"/>
          <w:szCs w:val="21"/>
          <w:highlight w:val="none"/>
          <w:lang w:val="en-US" w:eastAsia="zh-CN"/>
        </w:rPr>
        <w:t xml:space="preserve">6</w:t>
      </w:r>
      <w:r>
        <w:rPr>
          <w:rFonts w:ascii="Times New Roman" w:hAnsi="Times New Roman" w:eastAsia="宋体"/>
          <w:color w:val="auto"/>
          <w:sz w:val="21"/>
          <w:szCs w:val="21"/>
          <w:highlight w:val="none"/>
        </w:rPr>
        <w:t xml:space="preserve">）急救责任条款</w:t>
      </w:r>
      <w:r/>
    </w:p>
    <w:p>
      <w:pPr>
        <w:pStyle w:val="1043"/>
        <w:ind w:firstLine="420"/>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w:t>
      </w:r>
      <w:r>
        <w:rPr>
          <w:rFonts w:hint="eastAsia" w:ascii="Times New Roman" w:hAnsi="Times New Roman" w:eastAsia="宋体"/>
          <w:color w:val="auto"/>
          <w:sz w:val="21"/>
          <w:szCs w:val="21"/>
          <w:highlight w:val="none"/>
          <w:lang w:val="en-US" w:eastAsia="zh-CN"/>
        </w:rPr>
        <w:t xml:space="preserve">7</w:t>
      </w:r>
      <w:r>
        <w:rPr>
          <w:rFonts w:ascii="Times New Roman" w:hAnsi="Times New Roman" w:eastAsia="宋体"/>
          <w:color w:val="auto"/>
          <w:sz w:val="21"/>
          <w:szCs w:val="21"/>
          <w:highlight w:val="none"/>
        </w:rPr>
        <w:t xml:space="preserve">）广告及装饰装置责任条款</w:t>
      </w:r>
      <w:r/>
    </w:p>
    <w:p>
      <w:pPr>
        <w:pStyle w:val="1043"/>
        <w:ind w:firstLine="420"/>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w:t>
      </w:r>
      <w:r>
        <w:rPr>
          <w:rFonts w:hint="eastAsia" w:ascii="Times New Roman" w:hAnsi="Times New Roman" w:eastAsia="宋体"/>
          <w:color w:val="auto"/>
          <w:sz w:val="21"/>
          <w:szCs w:val="21"/>
          <w:highlight w:val="none"/>
          <w:lang w:val="en-US" w:eastAsia="zh-CN"/>
        </w:rPr>
        <w:t xml:space="preserve">8</w:t>
      </w:r>
      <w:r>
        <w:rPr>
          <w:rFonts w:ascii="Times New Roman" w:hAnsi="Times New Roman" w:eastAsia="宋体"/>
          <w:color w:val="auto"/>
          <w:sz w:val="21"/>
          <w:szCs w:val="21"/>
          <w:highlight w:val="none"/>
        </w:rPr>
        <w:t xml:space="preserve">）救火费用条款</w:t>
      </w:r>
      <w:r/>
    </w:p>
    <w:p>
      <w:pPr>
        <w:pStyle w:val="1043"/>
        <w:ind w:firstLine="420"/>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w:t>
      </w:r>
      <w:r>
        <w:rPr>
          <w:rFonts w:hint="eastAsia" w:ascii="Times New Roman" w:hAnsi="Times New Roman" w:eastAsia="宋体"/>
          <w:color w:val="auto"/>
          <w:sz w:val="21"/>
          <w:szCs w:val="21"/>
          <w:highlight w:val="none"/>
          <w:lang w:val="en-US" w:eastAsia="zh-CN"/>
        </w:rPr>
        <w:t xml:space="preserve">9</w:t>
      </w:r>
      <w:r>
        <w:rPr>
          <w:rFonts w:ascii="Times New Roman" w:hAnsi="Times New Roman" w:eastAsia="宋体"/>
          <w:color w:val="auto"/>
          <w:sz w:val="21"/>
          <w:szCs w:val="21"/>
          <w:highlight w:val="none"/>
        </w:rPr>
        <w:t xml:space="preserve">）指定公估人条款 </w:t>
      </w:r>
      <w:r/>
    </w:p>
    <w:p>
      <w:pPr>
        <w:pStyle w:val="1043"/>
        <w:ind w:firstLine="420"/>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w:t>
      </w:r>
      <w:r>
        <w:rPr>
          <w:rFonts w:hint="eastAsia" w:ascii="Times New Roman" w:hAnsi="Times New Roman" w:eastAsia="宋体"/>
          <w:color w:val="auto"/>
          <w:sz w:val="21"/>
          <w:szCs w:val="21"/>
          <w:highlight w:val="none"/>
          <w:lang w:val="en-US" w:eastAsia="zh-CN"/>
        </w:rPr>
        <w:t xml:space="preserve">0</w:t>
      </w:r>
      <w:r>
        <w:rPr>
          <w:rFonts w:ascii="Times New Roman" w:hAnsi="Times New Roman" w:eastAsia="宋体"/>
          <w:color w:val="auto"/>
          <w:sz w:val="21"/>
          <w:szCs w:val="21"/>
          <w:highlight w:val="none"/>
        </w:rPr>
        <w:t xml:space="preserve">）意外污染条款</w:t>
      </w:r>
      <w:r/>
    </w:p>
    <w:p>
      <w:pPr>
        <w:pStyle w:val="1043"/>
        <w:ind w:firstLine="420"/>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w:t>
      </w:r>
      <w:r>
        <w:rPr>
          <w:rFonts w:hint="eastAsia" w:ascii="Times New Roman" w:hAnsi="Times New Roman" w:eastAsia="宋体"/>
          <w:color w:val="auto"/>
          <w:sz w:val="21"/>
          <w:szCs w:val="21"/>
          <w:highlight w:val="none"/>
          <w:lang w:val="en-US" w:eastAsia="zh-CN"/>
        </w:rPr>
        <w:t xml:space="preserve">1</w:t>
      </w:r>
      <w:r>
        <w:rPr>
          <w:rFonts w:ascii="Times New Roman" w:hAnsi="Times New Roman" w:eastAsia="宋体"/>
          <w:color w:val="auto"/>
          <w:sz w:val="21"/>
          <w:szCs w:val="21"/>
          <w:highlight w:val="none"/>
        </w:rPr>
        <w:t xml:space="preserve">）锅炉爆炸责任条款</w:t>
      </w:r>
      <w:r/>
    </w:p>
    <w:p>
      <w:pPr>
        <w:pStyle w:val="1043"/>
        <w:ind w:firstLine="420"/>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w:t>
      </w:r>
      <w:r>
        <w:rPr>
          <w:rFonts w:hint="eastAsia" w:ascii="Times New Roman" w:hAnsi="Times New Roman" w:eastAsia="宋体"/>
          <w:color w:val="auto"/>
          <w:sz w:val="21"/>
          <w:szCs w:val="21"/>
          <w:highlight w:val="none"/>
          <w:lang w:val="en-US" w:eastAsia="zh-CN"/>
        </w:rPr>
        <w:t xml:space="preserve">2</w:t>
      </w:r>
      <w:r>
        <w:rPr>
          <w:rFonts w:ascii="Times New Roman" w:hAnsi="Times New Roman" w:eastAsia="宋体"/>
          <w:color w:val="auto"/>
          <w:sz w:val="21"/>
          <w:szCs w:val="21"/>
          <w:highlight w:val="none"/>
        </w:rPr>
        <w:t xml:space="preserve">）错误与遗漏条款</w:t>
      </w:r>
      <w:r/>
    </w:p>
    <w:p>
      <w:pPr>
        <w:pStyle w:val="1043"/>
        <w:ind w:firstLine="420"/>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w:t>
      </w:r>
      <w:r>
        <w:rPr>
          <w:rFonts w:hint="eastAsia" w:ascii="Times New Roman" w:hAnsi="Times New Roman" w:eastAsia="宋体"/>
          <w:color w:val="auto"/>
          <w:sz w:val="21"/>
          <w:szCs w:val="21"/>
          <w:highlight w:val="none"/>
          <w:lang w:val="en-US" w:eastAsia="zh-CN"/>
        </w:rPr>
        <w:t xml:space="preserve">3</w:t>
      </w:r>
      <w:r>
        <w:rPr>
          <w:rFonts w:ascii="Times New Roman" w:hAnsi="Times New Roman" w:eastAsia="宋体"/>
          <w:color w:val="auto"/>
          <w:sz w:val="21"/>
          <w:szCs w:val="21"/>
          <w:highlight w:val="none"/>
        </w:rPr>
        <w:t xml:space="preserve">）消防队与水损条款</w:t>
      </w:r>
      <w:r/>
    </w:p>
    <w:p>
      <w:pPr>
        <w:pStyle w:val="1043"/>
        <w:ind w:firstLine="420"/>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w:t>
      </w:r>
      <w:r>
        <w:rPr>
          <w:rFonts w:hint="eastAsia" w:ascii="Times New Roman" w:hAnsi="Times New Roman" w:eastAsia="宋体"/>
          <w:color w:val="auto"/>
          <w:sz w:val="21"/>
          <w:szCs w:val="21"/>
          <w:highlight w:val="none"/>
          <w:lang w:val="en-US" w:eastAsia="zh-CN"/>
        </w:rPr>
        <w:t xml:space="preserve">4</w:t>
      </w:r>
      <w:r>
        <w:rPr>
          <w:rFonts w:ascii="Times New Roman" w:hAnsi="Times New Roman" w:eastAsia="宋体"/>
          <w:color w:val="auto"/>
          <w:sz w:val="21"/>
          <w:szCs w:val="21"/>
          <w:highlight w:val="none"/>
        </w:rPr>
        <w:t xml:space="preserve">）交叉责任条款</w:t>
      </w:r>
      <w:r/>
    </w:p>
    <w:p>
      <w:pPr>
        <w:pStyle w:val="1043"/>
        <w:ind w:firstLine="420"/>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w:t>
      </w:r>
      <w:r>
        <w:rPr>
          <w:rFonts w:hint="eastAsia" w:ascii="Times New Roman" w:hAnsi="Times New Roman" w:eastAsia="宋体"/>
          <w:color w:val="auto"/>
          <w:sz w:val="21"/>
          <w:szCs w:val="21"/>
          <w:highlight w:val="none"/>
          <w:lang w:val="en-US" w:eastAsia="zh-CN"/>
        </w:rPr>
        <w:t xml:space="preserve">15</w:t>
      </w:r>
      <w:r>
        <w:rPr>
          <w:rFonts w:ascii="Times New Roman" w:hAnsi="Times New Roman" w:eastAsia="宋体"/>
          <w:color w:val="auto"/>
          <w:sz w:val="21"/>
          <w:szCs w:val="21"/>
          <w:highlight w:val="none"/>
        </w:rPr>
        <w:t xml:space="preserve">）契约责任条款</w:t>
      </w:r>
      <w:r/>
    </w:p>
    <w:p>
      <w:pPr>
        <w:pStyle w:val="1043"/>
        <w:ind w:firstLine="420"/>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w:t>
      </w:r>
      <w:r>
        <w:rPr>
          <w:rFonts w:hint="eastAsia" w:ascii="Times New Roman" w:hAnsi="Times New Roman" w:eastAsia="宋体"/>
          <w:color w:val="auto"/>
          <w:sz w:val="21"/>
          <w:szCs w:val="21"/>
          <w:highlight w:val="none"/>
          <w:lang w:val="en-US" w:eastAsia="zh-CN"/>
        </w:rPr>
        <w:t xml:space="preserve">16</w:t>
      </w:r>
      <w:r>
        <w:rPr>
          <w:rFonts w:ascii="Times New Roman" w:hAnsi="Times New Roman" w:eastAsia="宋体"/>
          <w:color w:val="auto"/>
          <w:sz w:val="21"/>
          <w:szCs w:val="21"/>
          <w:highlight w:val="none"/>
        </w:rPr>
        <w:t xml:space="preserve">）提供物品及服务条款</w:t>
      </w:r>
      <w:r/>
    </w:p>
    <w:p>
      <w:pPr>
        <w:pStyle w:val="1043"/>
        <w:ind w:firstLine="422"/>
        <w:spacing w:line="400" w:lineRule="exact"/>
        <w:rPr>
          <w:rFonts w:ascii="Times New Roman" w:hAnsi="Times New Roman" w:eastAsia="宋体"/>
          <w:b/>
          <w:bCs/>
          <w:color w:val="auto"/>
          <w:sz w:val="21"/>
          <w:szCs w:val="21"/>
          <w:highlight w:val="none"/>
        </w:rPr>
      </w:pPr>
      <w:r>
        <w:rPr>
          <w:rFonts w:ascii="Times New Roman" w:hAnsi="Times New Roman" w:eastAsia="宋体"/>
          <w:b/>
          <w:bCs/>
          <w:color w:val="auto"/>
          <w:sz w:val="21"/>
          <w:szCs w:val="21"/>
          <w:highlight w:val="none"/>
        </w:rPr>
        <w:t xml:space="preserve">五、服务要求：</w:t>
      </w:r>
      <w:r/>
    </w:p>
    <w:p>
      <w:pPr>
        <w:pStyle w:val="1043"/>
        <w:ind w:firstLine="420"/>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1、人员配备：</w:t>
      </w:r>
      <w:r/>
    </w:p>
    <w:p>
      <w:pPr>
        <w:pStyle w:val="1043"/>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lang w:val="en-US" w:eastAsia="zh-CN"/>
        </w:rPr>
        <w:t xml:space="preserve">1.1</w:t>
      </w:r>
      <w:r>
        <w:rPr>
          <w:rFonts w:ascii="Times New Roman" w:hAnsi="Times New Roman" w:eastAsia="宋体"/>
          <w:color w:val="auto"/>
          <w:sz w:val="21"/>
          <w:szCs w:val="21"/>
          <w:highlight w:val="none"/>
        </w:rPr>
        <w:t xml:space="preserve">对本采购项目须设立专项小组，其中项目经理1名，负责按照本次保险的有关要求为各被保险人提供承保、理赔及其他各类保险服务，包括必要的组织与协调工作；客户服务专员：至少配备2名，其中有1名应为项目专职承保人员，1名应为项目专职理赔人员，协助项目经理提供保险服务。（提供专项小组名单）。</w:t>
      </w:r>
      <w:r/>
    </w:p>
    <w:p>
      <w:pPr>
        <w:pStyle w:val="1043"/>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lang w:val="en-US" w:eastAsia="zh-CN"/>
        </w:rPr>
        <w:t xml:space="preserve">1.2</w:t>
      </w:r>
      <w:r>
        <w:rPr>
          <w:rFonts w:ascii="Times New Roman" w:hAnsi="Times New Roman" w:eastAsia="宋体"/>
          <w:color w:val="auto"/>
          <w:sz w:val="21"/>
          <w:szCs w:val="21"/>
          <w:highlight w:val="none"/>
        </w:rPr>
        <w:t xml:space="preserve">根据相应文件内容，配合投保人完成核保与出单事宜，并在收到投保单和保费五个工作日内将保单正本和保费发票派专人送达投保人。</w:t>
      </w:r>
      <w:r/>
    </w:p>
    <w:p>
      <w:pPr>
        <w:pStyle w:val="1043"/>
        <w:ind w:firstLine="420"/>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2、承保服务：</w:t>
      </w:r>
      <w:r/>
    </w:p>
    <w:p>
      <w:pPr>
        <w:pStyle w:val="1043"/>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lang w:val="en-US" w:eastAsia="zh-CN"/>
        </w:rPr>
        <w:t xml:space="preserve">2.1</w:t>
      </w:r>
      <w:r>
        <w:rPr>
          <w:rFonts w:ascii="Times New Roman" w:hAnsi="Times New Roman" w:eastAsia="宋体"/>
          <w:color w:val="auto"/>
          <w:sz w:val="21"/>
          <w:szCs w:val="21"/>
          <w:highlight w:val="none"/>
        </w:rPr>
        <w:t xml:space="preserve">采用纸质和电脑数据相结合的建档方式，供相关部门参阅。</w:t>
      </w:r>
      <w:r/>
    </w:p>
    <w:p>
      <w:pPr>
        <w:pStyle w:val="1043"/>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lang w:val="en-US" w:eastAsia="zh-CN"/>
        </w:rPr>
        <w:t xml:space="preserve">2.2</w:t>
      </w:r>
      <w:r>
        <w:rPr>
          <w:rFonts w:ascii="Times New Roman" w:hAnsi="Times New Roman" w:eastAsia="宋体"/>
          <w:color w:val="auto"/>
          <w:sz w:val="21"/>
          <w:szCs w:val="21"/>
          <w:highlight w:val="none"/>
        </w:rPr>
        <w:t xml:space="preserve">指定专门的客服人员，接受各方咨询，解释相关保险内容。</w:t>
      </w:r>
      <w:r/>
    </w:p>
    <w:p>
      <w:pPr>
        <w:pStyle w:val="1043"/>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lang w:val="en-US" w:eastAsia="zh-CN"/>
        </w:rPr>
        <w:t xml:space="preserve">2.3</w:t>
      </w:r>
      <w:r>
        <w:rPr>
          <w:rFonts w:ascii="Times New Roman" w:hAnsi="Times New Roman" w:eastAsia="宋体"/>
          <w:color w:val="auto"/>
          <w:sz w:val="21"/>
          <w:szCs w:val="21"/>
          <w:highlight w:val="none"/>
        </w:rPr>
        <w:t xml:space="preserve">定期走访项目专员，听取相关意见和建议，不断提高服务水平，为后续的参保工作做好准备。</w:t>
      </w:r>
      <w:r/>
    </w:p>
    <w:p>
      <w:pPr>
        <w:pStyle w:val="1043"/>
        <w:ind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2.4每月按时向医院汇报上月的承保及理赔情况。</w:t>
      </w:r>
      <w:r/>
    </w:p>
    <w:p>
      <w:pPr>
        <w:pStyle w:val="1043"/>
        <w:ind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3、理赔服务：</w:t>
      </w:r>
      <w:r/>
    </w:p>
    <w:p>
      <w:pPr>
        <w:pStyle w:val="1043"/>
        <w:ind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3.1保险服务基础标准：</w:t>
      </w:r>
      <w:r/>
    </w:p>
    <w:p>
      <w:pPr>
        <w:pStyle w:val="1043"/>
        <w:ind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3.1.1统一实行24小时接报案；</w:t>
      </w:r>
      <w:r/>
    </w:p>
    <w:p>
      <w:pPr>
        <w:pStyle w:val="1043"/>
        <w:ind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3.1.2统一实行24小时查勘；</w:t>
      </w:r>
      <w:r/>
    </w:p>
    <w:p>
      <w:pPr>
        <w:pStyle w:val="1043"/>
        <w:ind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3.1.3统一实行24小时救援；</w:t>
      </w:r>
      <w:r/>
    </w:p>
    <w:p>
      <w:pPr>
        <w:pStyle w:val="1043"/>
        <w:ind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3.1.4统一实行8小时全年无休理赔工作；</w:t>
      </w:r>
      <w:r/>
    </w:p>
    <w:p>
      <w:pPr>
        <w:pStyle w:val="1043"/>
        <w:ind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3.1.5统一实行24小时投诉服务；</w:t>
      </w:r>
      <w:r/>
    </w:p>
    <w:p>
      <w:pPr>
        <w:pStyle w:val="1043"/>
        <w:ind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3.1.6设立24小时保险服务专线电话，电脑录音系统和查勘调度系统保证畅通无误，及时准确。全年365天随时接受被保险人的出险报案，并立即通知保险公司本项目专项服务小组成员。</w:t>
      </w:r>
      <w:r/>
    </w:p>
    <w:p>
      <w:pPr>
        <w:pStyle w:val="1043"/>
        <w:ind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3.2设立专人专门窗口负责受理医院赔款案件，实行一站式服务，确保理赔、财务、信息技术等环节的高效畅通。</w:t>
      </w:r>
      <w:r/>
    </w:p>
    <w:p>
      <w:pPr>
        <w:pStyle w:val="1043"/>
        <w:ind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3.3接到报案后应详细的告知被保险人注意事项，承保范围，保障内容及理赔时需要准备的材料等，不得欺骗、误导被保险人；</w:t>
      </w:r>
      <w:r/>
    </w:p>
    <w:p>
      <w:pPr>
        <w:pStyle w:val="1043"/>
        <w:ind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3.4配合被保险人了解、熟悉理赔流程，指定专人上门收取索赔单证，并在约定的时间内上门收取，不得以任何理由拒绝上门服务，让保户足不出户即可办理保险索赔事宜。</w:t>
      </w:r>
      <w:r/>
    </w:p>
    <w:p>
      <w:pPr>
        <w:pStyle w:val="1043"/>
        <w:ind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3.5保险公司上门收取理赔资料时，若认为有关证明或材料不完整，及时以书面或口头方式通知被保险人需补充提供的有关证明或材料。</w:t>
      </w:r>
      <w:r/>
    </w:p>
    <w:p>
      <w:pPr>
        <w:pStyle w:val="1043"/>
        <w:ind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3.6接到被保险人报案后，对于属于保险责任的事故，同意按照以下约定及时确定赔偿金额：资料齐全后10工作日内确定赔偿金额。                            </w:t>
      </w:r>
      <w:r/>
    </w:p>
    <w:p>
      <w:pPr>
        <w:pStyle w:val="1043"/>
        <w:ind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3.7对于不属于保险责任的，保险人根据《保险法》的要求向其发出《拒赔通知书》。</w:t>
      </w:r>
      <w:r/>
    </w:p>
    <w:p>
      <w:pPr>
        <w:pStyle w:val="1043"/>
        <w:ind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3.8及时登记理赔相关信息，每月向医院汇报未决案件的进展情况，并形成书面汇报。</w:t>
      </w:r>
      <w:r/>
    </w:p>
    <w:p>
      <w:pPr>
        <w:pStyle w:val="1043"/>
        <w:ind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4、其他保险服务承诺：</w:t>
      </w:r>
      <w:r/>
    </w:p>
    <w:p>
      <w:pPr>
        <w:pStyle w:val="1043"/>
        <w:ind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4.1定期沟通制</w:t>
      </w:r>
      <w:r/>
    </w:p>
    <w:p>
      <w:pPr>
        <w:pStyle w:val="1043"/>
        <w:ind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双方良好的沟通有利于保险服务工作顺利开展，保险公司承诺在保险期限内将:</w:t>
      </w:r>
      <w:r/>
    </w:p>
    <w:p>
      <w:pPr>
        <w:pStyle w:val="1043"/>
        <w:ind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4.1.1 定期例会</w:t>
      </w:r>
      <w:r/>
    </w:p>
    <w:p>
      <w:pPr>
        <w:pStyle w:val="1043"/>
        <w:ind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每季度与投保人召开保险工作例会，通报保险事故情况、理赔进展情况、商定各项服务计划和共同解决需双方协调的事宜；并建立客户档案。</w:t>
      </w:r>
      <w:r/>
    </w:p>
    <w:p>
      <w:pPr>
        <w:pStyle w:val="1043"/>
        <w:ind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4.1.2定期统计</w:t>
      </w:r>
      <w:r/>
    </w:p>
    <w:p>
      <w:pPr>
        <w:pStyle w:val="1043"/>
        <w:ind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将每月向投保人提供赔案统计报表，以便及时掌握理赔案件的进展情况，加快赔案处理速度。赔案统计报表建议包括的内容：出险时间、出险人员、出险原因、已决赔款金额、未决赔款金额等。</w:t>
      </w:r>
      <w:r/>
    </w:p>
    <w:p>
      <w:pPr>
        <w:pStyle w:val="1043"/>
        <w:ind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4.2培训机制</w:t>
      </w:r>
      <w:r/>
    </w:p>
    <w:p>
      <w:pPr>
        <w:pStyle w:val="1043"/>
        <w:ind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定期不定期组织被保险人并提供专项培训，培训内容主要包括保险的基础知识、保险合同责任及条款解释、保险事故索赔程序、风险管理等方面的内容。 </w:t>
      </w:r>
      <w:r/>
    </w:p>
    <w:p>
      <w:pPr>
        <w:pStyle w:val="1043"/>
        <w:ind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4.3提供采购人要求的其他保险服务。</w:t>
      </w:r>
      <w:r/>
    </w:p>
    <w:p>
      <w:pPr>
        <w:ind w:firstLine="420"/>
        <w:spacing w:line="380" w:lineRule="exact"/>
        <w:rPr>
          <w:rFonts w:hint="eastAsia"/>
          <w:b/>
          <w:bCs/>
          <w:color w:val="auto"/>
          <w:szCs w:val="21"/>
          <w:highlight w:val="none"/>
          <w:lang w:val="en-US" w:eastAsia="zh-CN"/>
        </w:rPr>
      </w:pPr>
      <w:r>
        <w:rPr>
          <w:rFonts w:hint="eastAsia"/>
          <w:b/>
          <w:bCs/>
          <w:color w:val="auto"/>
          <w:szCs w:val="21"/>
          <w:highlight w:val="none"/>
          <w:lang w:val="en-US" w:eastAsia="zh-CN"/>
        </w:rPr>
      </w:r>
      <w:r/>
    </w:p>
    <w:p>
      <w:pPr>
        <w:ind w:firstLine="420"/>
        <w:spacing w:line="380" w:lineRule="exact"/>
        <w:rPr>
          <w:b/>
          <w:bCs/>
          <w:color w:val="auto"/>
          <w:szCs w:val="21"/>
          <w:highlight w:val="none"/>
        </w:rPr>
      </w:pPr>
      <w:r>
        <w:rPr>
          <w:rFonts w:hint="eastAsia"/>
          <w:b/>
          <w:bCs/>
          <w:color w:val="auto"/>
          <w:szCs w:val="21"/>
          <w:highlight w:val="none"/>
          <w:lang w:val="en-US" w:eastAsia="zh-CN"/>
        </w:rPr>
        <w:t xml:space="preserve">六</w:t>
      </w:r>
      <w:r>
        <w:rPr>
          <w:rFonts w:hint="eastAsia"/>
          <w:b/>
          <w:bCs/>
          <w:color w:val="auto"/>
          <w:szCs w:val="21"/>
          <w:highlight w:val="none"/>
        </w:rPr>
        <w:t xml:space="preserve">、政府采购政策执行</w:t>
      </w:r>
      <w:r/>
    </w:p>
    <w:p>
      <w:pPr>
        <w:ind w:firstLine="420"/>
        <w:spacing w:line="380" w:lineRule="exact"/>
        <w:rPr>
          <w:color w:val="auto"/>
          <w:szCs w:val="21"/>
          <w:highlight w:val="none"/>
        </w:rPr>
      </w:pPr>
      <w:r>
        <w:rPr>
          <w:rFonts w:hint="eastAsia"/>
          <w:color w:val="auto"/>
          <w:szCs w:val="21"/>
          <w:highlight w:val="none"/>
        </w:rPr>
        <w:t xml:space="preserve">1、本次招标不接受进口产品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400" w:lineRule="exact"/>
        <w:rPr>
          <w:rFonts w:hint="eastAsia" w:ascii="Times New Roman" w:hAnsi="Times New Roman" w:cs="Times New Roman"/>
          <w:color w:val="auto"/>
          <w:szCs w:val="21"/>
          <w:highlight w:val="none"/>
          <w:lang w:val="en-US" w:eastAsia="zh-CN"/>
        </w:rPr>
      </w:pPr>
      <w:r>
        <w:rPr>
          <w:rFonts w:hint="eastAsia" w:ascii="宋体" w:hAnsi="宋体"/>
          <w:color w:val="auto"/>
          <w:szCs w:val="21"/>
          <w:highlight w:val="none"/>
        </w:rPr>
        <w:t xml:space="preserve">2、</w:t>
      </w:r>
      <w:r>
        <w:rPr>
          <w:rFonts w:hint="eastAsia" w:ascii="Times New Roman" w:hAnsi="Times New Roman" w:cs="Times New Roman"/>
          <w:color w:val="auto"/>
          <w:szCs w:val="21"/>
          <w:highlight w:val="none"/>
          <w:lang w:val="en-US" w:eastAsia="zh-CN"/>
        </w:rPr>
        <w:t xml:space="preserve">中、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400" w:lineRule="exact"/>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根据《政府采购促进中小企业发展管理办法》（财库〔2020〕46号）、《关于做好政府采购支持企业发展有关事项的通知》（苏财购〔2020〕52号）及《关于印</w:t>
      </w:r>
      <w:r>
        <w:rPr>
          <w:rFonts w:hint="eastAsia" w:ascii="Times New Roman" w:hAnsi="Times New Roman" w:cs="Times New Roman"/>
          <w:color w:val="auto"/>
          <w:szCs w:val="21"/>
          <w:highlight w:val="none"/>
          <w:lang w:val="en-US" w:eastAsia="zh-CN"/>
        </w:rPr>
        <w:t xml:space="preserve">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10%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400" w:lineRule="exact"/>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20"/>
        <w:spacing w:line="400" w:lineRule="exact"/>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根据《政府采购促进中小企业发展管理办法》（财库〔2020〕46号）及《中小企业划型标准规定》（工信部联企业〔2011〕300号），</w:t>
      </w:r>
      <w:r>
        <w:rPr>
          <w:rFonts w:hint="eastAsia" w:ascii="Times New Roman" w:hAnsi="Times New Roman" w:cs="Times New Roman"/>
          <w:b/>
          <w:bCs/>
          <w:color w:val="auto"/>
          <w:szCs w:val="21"/>
          <w:highlight w:val="none"/>
          <w:lang w:val="en-US" w:eastAsia="zh-CN"/>
        </w:rPr>
        <w:t xml:space="preserve">本采购项目对应的中小企业划分标准所属行业为：其他未列明行业，本项目非专门面向中小微企业采购。</w:t>
      </w:r>
      <w:r/>
    </w:p>
    <w:p>
      <w:pPr>
        <w:ind w:firstLine="420"/>
        <w:spacing w:line="400" w:lineRule="exact"/>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3、残疾人福利性单位（若为专门面向中小企业采购的项目或者采购包，不再执行价格评审优惠的扶持政策）</w:t>
      </w:r>
      <w:r/>
    </w:p>
    <w:p>
      <w:pPr>
        <w:ind w:firstLine="420"/>
        <w:spacing w:line="400" w:lineRule="exact"/>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400" w:lineRule="exact"/>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4、监狱企业（若为专门面向中小企业采购的项目或者采购包，不再执行价格评审优惠的扶持政策）</w:t>
      </w:r>
      <w:r/>
    </w:p>
    <w:p>
      <w:pPr>
        <w:ind w:firstLine="420"/>
        <w:spacing w:line="400" w:lineRule="exact"/>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color w:val="auto"/>
          <w:szCs w:val="21"/>
          <w:highlight w:val="none"/>
        </w:rPr>
      </w:pPr>
      <w:r>
        <w:rPr>
          <w:rFonts w:hint="eastAsia"/>
          <w:color w:val="auto"/>
          <w:szCs w:val="21"/>
          <w:highlight w:val="none"/>
        </w:rPr>
        <w:t xml:space="preserve">5、绿色采购</w:t>
      </w:r>
      <w:r/>
    </w:p>
    <w:p>
      <w:pPr>
        <w:ind w:firstLine="420"/>
        <w:spacing w:line="380" w:lineRule="exact"/>
        <w:rPr>
          <w:color w:val="auto"/>
          <w:szCs w:val="21"/>
          <w:highlight w:val="none"/>
        </w:rPr>
      </w:pPr>
      <w:r>
        <w:rPr>
          <w:rFonts w:hint="eastAsia"/>
          <w:color w:val="auto"/>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color w:val="auto"/>
          <w:szCs w:val="21"/>
          <w:highlight w:val="none"/>
        </w:rPr>
      </w:pPr>
      <w:r>
        <w:rPr>
          <w:rFonts w:hint="eastAsia"/>
          <w:color w:val="auto"/>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color w:val="auto"/>
          <w:szCs w:val="21"/>
          <w:highlight w:val="none"/>
        </w:rPr>
      </w:pPr>
      <w:r>
        <w:rPr>
          <w:rFonts w:hint="eastAsia"/>
          <w:color w:val="auto"/>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color w:val="auto"/>
          <w:szCs w:val="21"/>
          <w:highlight w:val="none"/>
        </w:rPr>
      </w:pPr>
      <w:r>
        <w:rPr>
          <w:rFonts w:hint="eastAsia"/>
          <w:color w:val="auto"/>
          <w:szCs w:val="21"/>
          <w:highlight w:val="none"/>
        </w:rPr>
        <w:t xml:space="preserve">6、政府采购中实施本国产品标准及相关政策</w:t>
      </w:r>
      <w:r>
        <w:rPr>
          <w:rFonts w:hint="eastAsia"/>
          <w:b/>
          <w:bCs/>
          <w:color w:val="auto"/>
          <w:szCs w:val="21"/>
          <w:highlight w:val="none"/>
        </w:rPr>
        <w:t xml:space="preserve">（本项目不适用）</w:t>
      </w:r>
      <w:r/>
    </w:p>
    <w:p>
      <w:pPr>
        <w:pStyle w:val="1043"/>
        <w:ind w:firstLine="422"/>
        <w:spacing w:line="400" w:lineRule="exact"/>
        <w:rPr>
          <w:rFonts w:ascii="Times New Roman" w:hAnsi="Times New Roman" w:eastAsia="宋体"/>
          <w:b/>
          <w:bCs/>
          <w:color w:val="auto"/>
          <w:sz w:val="21"/>
          <w:szCs w:val="21"/>
          <w:highlight w:val="none"/>
        </w:rPr>
      </w:pPr>
      <w:r>
        <w:rPr>
          <w:rFonts w:ascii="Times New Roman" w:hAnsi="Times New Roman" w:eastAsia="宋体"/>
          <w:b/>
          <w:bCs/>
          <w:color w:val="auto"/>
          <w:sz w:val="21"/>
          <w:szCs w:val="21"/>
          <w:highlight w:val="none"/>
        </w:rPr>
      </w:r>
      <w:r/>
    </w:p>
    <w:p>
      <w:pPr>
        <w:pStyle w:val="1043"/>
        <w:ind w:firstLine="422"/>
        <w:spacing w:line="400" w:lineRule="exact"/>
        <w:rPr>
          <w:rFonts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lang w:val="en-US" w:eastAsia="zh-CN"/>
        </w:rPr>
        <w:t xml:space="preserve">七</w:t>
      </w:r>
      <w:r>
        <w:rPr>
          <w:rFonts w:ascii="Times New Roman" w:hAnsi="Times New Roman" w:eastAsia="宋体"/>
          <w:b/>
          <w:bCs/>
          <w:color w:val="auto"/>
          <w:sz w:val="21"/>
          <w:szCs w:val="21"/>
          <w:highlight w:val="none"/>
        </w:rPr>
        <w:t xml:space="preserve">、综合说明</w:t>
      </w:r>
      <w:r/>
    </w:p>
    <w:p>
      <w:pPr>
        <w:pStyle w:val="1043"/>
        <w:ind w:firstLine="420"/>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1、各险种投标单价应符合保监会相关规定，如有违反，由投标人自行承担所有责任。</w:t>
      </w:r>
      <w:r/>
    </w:p>
    <w:p>
      <w:pPr>
        <w:pStyle w:val="1043"/>
        <w:ind w:firstLine="420"/>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2、中标单位对服务缺陷不予更正，招标人有权另请其他单位更正，所发生的费用由中标单位承担。</w:t>
      </w:r>
      <w:r/>
    </w:p>
    <w:p>
      <w:pPr>
        <w:pStyle w:val="1043"/>
        <w:ind w:firstLine="420"/>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3、中标单位须按照本招标文件的要求对该招标项目进行服务工作。</w:t>
      </w:r>
      <w:r/>
    </w:p>
    <w:p>
      <w:pPr>
        <w:pStyle w:val="1043"/>
        <w:ind w:firstLine="420"/>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4、知识产权：供方应保证需方免除且供方承担由于需方在其本国使用该产品或产品任何一部分时而引起第三方提出的侵犯其专利权、商标权或工业设计权的起诉、行动、行政程序索赔、请求等以及需方为此而产生的损失和损害、费用和支出，包括律师费用。</w:t>
      </w:r>
      <w:r/>
    </w:p>
    <w:p>
      <w:pPr>
        <w:ind w:firstLine="420"/>
        <w:jc w:val="left"/>
        <w:spacing w:line="400" w:lineRule="exact"/>
        <w:rPr>
          <w:rFonts w:hint="eastAsia" w:ascii="宋体" w:hAnsi="宋体"/>
          <w:color w:val="auto"/>
          <w:szCs w:val="21"/>
          <w:highlight w:val="none"/>
          <w:lang w:val="zh-CN"/>
        </w:rPr>
      </w:pPr>
      <w:r>
        <w:rPr>
          <w:rFonts w:hint="eastAsia"/>
          <w:color w:val="auto"/>
          <w:szCs w:val="21"/>
          <w:highlight w:val="none"/>
        </w:rPr>
        <w:t xml:space="preserve">5、凡涉及招标文件的补充说明或修正，均以</w:t>
      </w:r>
      <w:r>
        <w:rPr>
          <w:rFonts w:hint="eastAsia" w:ascii="宋体" w:hAnsi="宋体"/>
          <w:color w:val="auto"/>
          <w:szCs w:val="21"/>
          <w:highlight w:val="none"/>
          <w:lang w:val="zh-CN"/>
        </w:rPr>
        <w:t xml:space="preserve">江苏政府采购网、</w:t>
      </w:r>
      <w:r>
        <w:rPr>
          <w:rFonts w:hint="eastAsia"/>
          <w:color w:val="auto"/>
          <w:szCs w:val="21"/>
          <w:highlight w:val="none"/>
        </w:rPr>
        <w:t xml:space="preserve">苏州政府采购网发布的补充通知为准。</w:t>
      </w:r>
      <w:r/>
    </w:p>
    <w:p>
      <w:pPr>
        <w:rPr>
          <w:color w:val="auto"/>
          <w:highlight w:val="none"/>
        </w:rPr>
      </w:pPr>
      <w:r>
        <w:rPr>
          <w:color w:val="auto"/>
          <w:highlight w:val="none"/>
        </w:rPr>
      </w:r>
      <w:r/>
    </w:p>
    <w:p>
      <w:pPr>
        <w:ind w:firstLine="422"/>
        <w:jc w:val="left"/>
        <w:spacing w:line="400" w:lineRule="exact"/>
        <w:widowControl/>
        <w:rPr>
          <w:rFonts w:hint="eastAsia"/>
          <w:b/>
          <w:bCs/>
          <w:color w:val="auto"/>
          <w:szCs w:val="21"/>
          <w:highlight w:val="none"/>
        </w:rPr>
      </w:pPr>
      <w:r>
        <w:rPr>
          <w:rFonts w:hint="eastAsia"/>
          <w:b/>
          <w:bCs/>
          <w:color w:val="auto"/>
          <w:szCs w:val="21"/>
          <w:highlight w:val="none"/>
        </w:rPr>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r>
      <w:bookmarkEnd w:id="11"/>
      <w:r/>
      <w:bookmarkEnd w:id="12"/>
      <w:r/>
      <w:r/>
    </w:p>
    <w:p>
      <w:pPr>
        <w:jc w:val="center"/>
        <w:spacing w:line="400" w:lineRule="exact"/>
        <w:rPr>
          <w:rFonts w:ascii="宋体" w:hAnsi="宋体"/>
          <w:color w:val="auto"/>
          <w:sz w:val="36"/>
          <w:szCs w:val="36"/>
          <w:highlight w:val="none"/>
        </w:rPr>
      </w:pPr>
      <w:r>
        <w:rPr>
          <w:rFonts w:ascii="宋体" w:hAnsi="宋体"/>
          <w:color w:val="auto"/>
          <w:sz w:val="36"/>
          <w:szCs w:val="36"/>
          <w:highlight w:val="none"/>
        </w:rPr>
        <w:br w:type="page" w:clear="all"/>
      </w:r>
      <w:bookmarkStart w:id="13" w:name="_Hlk131153011"/>
      <w:r/>
      <w:bookmarkStart w:id="14" w:name="_Hlk99527961"/>
      <w:r>
        <w:rPr>
          <w:rFonts w:hint="eastAsia" w:ascii="宋体" w:hAnsi="宋体"/>
          <w:color w:val="auto"/>
          <w:sz w:val="36"/>
          <w:szCs w:val="36"/>
          <w:highlight w:val="none"/>
        </w:rPr>
        <w:t xml:space="preserve">第五章 合同主要条款</w:t>
      </w:r>
      <w:bookmarkEnd w:id="13"/>
      <w:r/>
      <w:r/>
    </w:p>
    <w:p>
      <w:pPr>
        <w:ind w:firstLine="420"/>
        <w:spacing w:line="400" w:lineRule="exact"/>
        <w:rPr>
          <w:rFonts w:ascii="宋体" w:hAnsi="宋体"/>
          <w:color w:val="auto"/>
          <w:szCs w:val="21"/>
          <w:highlight w:val="none"/>
        </w:rPr>
      </w:pPr>
      <w:r>
        <w:rPr>
          <w:rFonts w:ascii="宋体" w:hAnsi="宋体"/>
          <w:color w:val="auto"/>
          <w:szCs w:val="21"/>
          <w:highlight w:val="none"/>
        </w:rPr>
      </w:r>
      <w:bookmarkEnd w:id="14"/>
      <w:r/>
      <w:r/>
    </w:p>
    <w:p>
      <w:pPr>
        <w:ind w:firstLine="420"/>
        <w:spacing w:line="400" w:lineRule="exact"/>
        <w:rPr>
          <w:color w:val="auto"/>
          <w:szCs w:val="21"/>
          <w:highlight w:val="none"/>
        </w:rPr>
      </w:pPr>
      <w:r>
        <w:rPr>
          <w:rFonts w:hint="eastAsia"/>
          <w:color w:val="auto"/>
          <w:szCs w:val="21"/>
          <w:highlight w:val="none"/>
        </w:rPr>
        <w:t xml:space="preserve">甲方（被保险人）：苏州市立医院（以下简称甲方）</w:t>
      </w:r>
      <w:r/>
    </w:p>
    <w:p>
      <w:pPr>
        <w:ind w:firstLine="420"/>
        <w:spacing w:line="400" w:lineRule="exact"/>
        <w:rPr>
          <w:color w:val="auto"/>
          <w:szCs w:val="21"/>
          <w:highlight w:val="none"/>
        </w:rPr>
      </w:pPr>
      <w:r>
        <w:rPr>
          <w:rFonts w:hint="eastAsia"/>
          <w:color w:val="auto"/>
          <w:szCs w:val="21"/>
          <w:highlight w:val="none"/>
        </w:rPr>
        <w:t xml:space="preserve">负责人：</w:t>
      </w:r>
      <w:r/>
    </w:p>
    <w:p>
      <w:pPr>
        <w:ind w:firstLine="420"/>
        <w:spacing w:line="400" w:lineRule="exact"/>
        <w:rPr>
          <w:color w:val="auto"/>
          <w:szCs w:val="21"/>
          <w:highlight w:val="none"/>
        </w:rPr>
      </w:pPr>
      <w:r>
        <w:rPr>
          <w:rFonts w:hint="eastAsia"/>
          <w:color w:val="auto"/>
          <w:szCs w:val="21"/>
          <w:highlight w:val="none"/>
        </w:rPr>
        <w:t xml:space="preserve">地址：</w:t>
      </w:r>
      <w:r/>
    </w:p>
    <w:p>
      <w:pPr>
        <w:ind w:firstLine="420"/>
        <w:spacing w:line="400" w:lineRule="exact"/>
        <w:rPr>
          <w:color w:val="auto"/>
          <w:szCs w:val="21"/>
          <w:highlight w:val="none"/>
        </w:rPr>
      </w:pPr>
      <w:r>
        <w:rPr>
          <w:rFonts w:hint="eastAsia"/>
          <w:color w:val="auto"/>
          <w:szCs w:val="21"/>
          <w:highlight w:val="none"/>
        </w:rPr>
        <w:t xml:space="preserve">乙方（保险人）：                           （以下简称乙方）</w:t>
      </w:r>
      <w:r/>
    </w:p>
    <w:p>
      <w:pPr>
        <w:ind w:firstLine="420"/>
        <w:spacing w:line="400" w:lineRule="exact"/>
        <w:rPr>
          <w:color w:val="auto"/>
          <w:szCs w:val="21"/>
          <w:highlight w:val="none"/>
        </w:rPr>
      </w:pPr>
      <w:r>
        <w:rPr>
          <w:rFonts w:hint="eastAsia"/>
          <w:color w:val="auto"/>
          <w:szCs w:val="21"/>
          <w:highlight w:val="none"/>
        </w:rPr>
        <w:t xml:space="preserve">单位负责人（或委托代理人）：</w:t>
      </w:r>
      <w:r/>
    </w:p>
    <w:p>
      <w:pPr>
        <w:ind w:firstLine="420"/>
        <w:spacing w:line="400" w:lineRule="exact"/>
        <w:rPr>
          <w:color w:val="auto"/>
          <w:szCs w:val="21"/>
          <w:highlight w:val="none"/>
        </w:rPr>
      </w:pPr>
      <w:r>
        <w:rPr>
          <w:rFonts w:hint="eastAsia"/>
          <w:color w:val="auto"/>
          <w:szCs w:val="21"/>
          <w:highlight w:val="none"/>
        </w:rPr>
        <w:t xml:space="preserve">地址：</w:t>
      </w:r>
      <w:r/>
    </w:p>
    <w:p>
      <w:pPr>
        <w:ind w:firstLine="420"/>
        <w:spacing w:line="400" w:lineRule="exact"/>
        <w:rPr>
          <w:color w:val="auto"/>
          <w:szCs w:val="21"/>
          <w:highlight w:val="none"/>
        </w:rPr>
      </w:pPr>
      <w:r>
        <w:rPr>
          <w:rFonts w:hint="eastAsia"/>
          <w:color w:val="auto"/>
          <w:szCs w:val="21"/>
          <w:highlight w:val="none"/>
        </w:rPr>
        <w:t xml:space="preserve">根据苏州市政府采购编号             采购文件、乙方投标文件及中标通知书，甲、乙双方本着自愿、平等、互利和诚实信用的原则，就此次确定保险采购项目事宜签订本合同。</w:t>
      </w:r>
      <w:r/>
    </w:p>
    <w:p>
      <w:pPr>
        <w:ind w:firstLine="420"/>
        <w:spacing w:line="400" w:lineRule="exact"/>
        <w:rPr>
          <w:color w:val="auto"/>
          <w:szCs w:val="21"/>
          <w:highlight w:val="none"/>
        </w:rPr>
      </w:pPr>
      <w:r>
        <w:rPr>
          <w:rFonts w:hint="eastAsia"/>
          <w:color w:val="auto"/>
          <w:szCs w:val="21"/>
          <w:highlight w:val="none"/>
        </w:rPr>
        <w:t xml:space="preserve">一、保险当事人</w:t>
      </w:r>
      <w:r/>
    </w:p>
    <w:p>
      <w:pPr>
        <w:ind w:firstLine="420"/>
        <w:spacing w:line="400" w:lineRule="exact"/>
        <w:rPr>
          <w:color w:val="auto"/>
          <w:szCs w:val="21"/>
          <w:highlight w:val="none"/>
        </w:rPr>
      </w:pPr>
      <w:r>
        <w:rPr>
          <w:rFonts w:hint="eastAsia"/>
          <w:color w:val="auto"/>
          <w:szCs w:val="21"/>
          <w:highlight w:val="none"/>
        </w:rPr>
        <w:tab/>
      </w:r>
      <w:r>
        <w:rPr>
          <w:rFonts w:hint="eastAsia"/>
          <w:color w:val="auto"/>
          <w:szCs w:val="21"/>
          <w:highlight w:val="none"/>
        </w:rPr>
        <w:t xml:space="preserve">被保险人：苏州市立医院</w:t>
      </w:r>
      <w:r/>
    </w:p>
    <w:p>
      <w:pPr>
        <w:ind w:firstLine="420"/>
        <w:spacing w:line="400" w:lineRule="exact"/>
        <w:rPr>
          <w:color w:val="auto"/>
          <w:szCs w:val="21"/>
          <w:highlight w:val="none"/>
        </w:rPr>
      </w:pPr>
      <w:r>
        <w:rPr>
          <w:rFonts w:hint="eastAsia"/>
          <w:color w:val="auto"/>
          <w:szCs w:val="21"/>
          <w:highlight w:val="none"/>
        </w:rPr>
        <w:t xml:space="preserve">    保险人： </w:t>
      </w:r>
      <w:r/>
    </w:p>
    <w:p>
      <w:pPr>
        <w:ind w:firstLine="420"/>
        <w:spacing w:line="400" w:lineRule="exact"/>
        <w:rPr>
          <w:color w:val="auto"/>
          <w:szCs w:val="21"/>
          <w:highlight w:val="none"/>
        </w:rPr>
      </w:pPr>
      <w:r>
        <w:rPr>
          <w:rFonts w:hint="eastAsia"/>
          <w:color w:val="auto"/>
          <w:szCs w:val="21"/>
          <w:highlight w:val="none"/>
        </w:rPr>
        <w:t xml:space="preserve">二、投保险种 ： </w:t>
      </w:r>
      <w:r/>
    </w:p>
    <w:p>
      <w:pPr>
        <w:ind w:firstLine="420"/>
        <w:spacing w:line="400" w:lineRule="exact"/>
        <w:rPr>
          <w:color w:val="auto"/>
          <w:szCs w:val="21"/>
          <w:highlight w:val="none"/>
        </w:rPr>
      </w:pPr>
      <w:r>
        <w:rPr>
          <w:rFonts w:hint="eastAsia"/>
          <w:color w:val="auto"/>
          <w:szCs w:val="21"/>
          <w:highlight w:val="none"/>
        </w:rPr>
        <w:t xml:space="preserve">三、保险条款 ：  </w:t>
      </w:r>
      <w:r/>
    </w:p>
    <w:p>
      <w:pPr>
        <w:ind w:firstLine="420"/>
        <w:spacing w:line="400" w:lineRule="exact"/>
        <w:rPr>
          <w:color w:val="auto"/>
          <w:szCs w:val="21"/>
          <w:highlight w:val="none"/>
        </w:rPr>
      </w:pPr>
      <w:r>
        <w:rPr>
          <w:color w:val="auto"/>
          <w:szCs w:val="21"/>
          <w:highlight w:val="none"/>
        </w:rPr>
        <w:t xml:space="preserve">                 </w:t>
      </w:r>
      <w:r/>
    </w:p>
    <w:p>
      <w:pPr>
        <w:ind w:firstLine="420"/>
        <w:spacing w:line="400" w:lineRule="exact"/>
        <w:rPr>
          <w:color w:val="auto"/>
          <w:szCs w:val="21"/>
          <w:highlight w:val="none"/>
        </w:rPr>
      </w:pPr>
      <w:r>
        <w:rPr>
          <w:rFonts w:hint="eastAsia"/>
          <w:color w:val="auto"/>
          <w:szCs w:val="21"/>
          <w:highlight w:val="none"/>
        </w:rPr>
        <w:t xml:space="preserve">四、保险金额／赔偿限额</w:t>
      </w:r>
      <w:r/>
    </w:p>
    <w:p>
      <w:pPr>
        <w:ind w:firstLine="420"/>
        <w:spacing w:line="400" w:lineRule="exact"/>
        <w:rPr>
          <w:color w:val="auto"/>
          <w:szCs w:val="21"/>
          <w:highlight w:val="none"/>
        </w:rPr>
      </w:pPr>
      <w:r>
        <w:rPr>
          <w:rFonts w:hint="eastAsia"/>
          <w:color w:val="auto"/>
          <w:szCs w:val="21"/>
          <w:highlight w:val="none"/>
        </w:rPr>
        <w:tab/>
      </w:r>
      <w:r>
        <w:rPr>
          <w:rFonts w:hint="eastAsia"/>
          <w:color w:val="auto"/>
          <w:szCs w:val="21"/>
          <w:highlight w:val="none"/>
        </w:rPr>
        <w:t xml:space="preserve">保险金额： </w:t>
      </w:r>
      <w:r/>
    </w:p>
    <w:p>
      <w:pPr>
        <w:ind w:firstLine="420"/>
        <w:spacing w:line="400" w:lineRule="exact"/>
        <w:rPr>
          <w:color w:val="auto"/>
          <w:szCs w:val="21"/>
          <w:highlight w:val="none"/>
        </w:rPr>
      </w:pPr>
      <w:r>
        <w:rPr>
          <w:rFonts w:hint="eastAsia"/>
          <w:color w:val="auto"/>
          <w:szCs w:val="21"/>
          <w:highlight w:val="none"/>
        </w:rPr>
        <w:t xml:space="preserve">    保险费： </w:t>
      </w:r>
      <w:r/>
    </w:p>
    <w:p>
      <w:pPr>
        <w:ind w:firstLine="420"/>
        <w:spacing w:line="400" w:lineRule="exact"/>
        <w:rPr>
          <w:color w:val="auto"/>
          <w:szCs w:val="21"/>
          <w:highlight w:val="none"/>
        </w:rPr>
      </w:pPr>
      <w:r>
        <w:rPr>
          <w:rFonts w:hint="eastAsia"/>
          <w:color w:val="auto"/>
          <w:szCs w:val="21"/>
          <w:highlight w:val="none"/>
        </w:rPr>
        <w:t xml:space="preserve">五、付款方式：</w:t>
      </w:r>
      <w:r/>
    </w:p>
    <w:p>
      <w:pPr>
        <w:ind w:firstLine="420"/>
        <w:spacing w:line="400" w:lineRule="exact"/>
        <w:rPr>
          <w:color w:val="auto"/>
          <w:szCs w:val="21"/>
          <w:highlight w:val="none"/>
        </w:rPr>
      </w:pPr>
      <w:r>
        <w:rPr>
          <w:rFonts w:hint="eastAsia"/>
          <w:color w:val="auto"/>
          <w:szCs w:val="21"/>
          <w:highlight w:val="none"/>
        </w:rPr>
        <w:t xml:space="preserve">按中标的费率</w:t>
      </w:r>
      <w:r>
        <w:rPr>
          <w:rFonts w:hint="eastAsia"/>
          <w:color w:val="auto"/>
          <w:szCs w:val="21"/>
          <w:highlight w:val="none"/>
          <w:lang w:val="en-US" w:eastAsia="zh-CN"/>
        </w:rPr>
        <w:t xml:space="preserve">一次性</w:t>
      </w:r>
      <w:r>
        <w:rPr>
          <w:rFonts w:hint="eastAsia"/>
          <w:color w:val="auto"/>
          <w:szCs w:val="21"/>
          <w:highlight w:val="none"/>
        </w:rPr>
        <w:t xml:space="preserve">支付。</w:t>
      </w:r>
      <w:r/>
    </w:p>
    <w:p>
      <w:pPr>
        <w:ind w:firstLine="420"/>
        <w:spacing w:line="400" w:lineRule="exact"/>
        <w:rPr>
          <w:color w:val="auto"/>
          <w:szCs w:val="21"/>
          <w:highlight w:val="none"/>
        </w:rPr>
      </w:pPr>
      <w:r>
        <w:rPr>
          <w:rFonts w:hint="eastAsia"/>
          <w:color w:val="auto"/>
          <w:szCs w:val="21"/>
          <w:highlight w:val="none"/>
        </w:rPr>
        <w:t xml:space="preserve">六、保险协议期限：保险期限为一年。</w:t>
      </w:r>
      <w:r/>
    </w:p>
    <w:p>
      <w:pPr>
        <w:ind w:firstLine="420"/>
        <w:spacing w:line="400" w:lineRule="exact"/>
        <w:rPr>
          <w:color w:val="auto"/>
          <w:szCs w:val="21"/>
          <w:highlight w:val="none"/>
        </w:rPr>
      </w:pPr>
      <w:r>
        <w:rPr>
          <w:rFonts w:hint="eastAsia"/>
          <w:color w:val="auto"/>
          <w:szCs w:val="21"/>
          <w:highlight w:val="none"/>
        </w:rPr>
        <w:t xml:space="preserve">七、免赔额：</w:t>
      </w:r>
      <w:r/>
    </w:p>
    <w:p>
      <w:pPr>
        <w:ind w:firstLine="420"/>
        <w:spacing w:line="400" w:lineRule="exact"/>
        <w:rPr>
          <w:color w:val="auto"/>
          <w:szCs w:val="21"/>
          <w:highlight w:val="none"/>
        </w:rPr>
      </w:pPr>
      <w:r>
        <w:rPr>
          <w:rFonts w:hint="eastAsia"/>
          <w:color w:val="auto"/>
          <w:szCs w:val="21"/>
          <w:highlight w:val="none"/>
        </w:rPr>
        <w:t xml:space="preserve">八、保险金的申领及给付</w:t>
      </w:r>
      <w:r/>
    </w:p>
    <w:p>
      <w:pPr>
        <w:ind w:firstLine="420"/>
        <w:spacing w:line="400" w:lineRule="exact"/>
        <w:rPr>
          <w:color w:val="auto"/>
          <w:szCs w:val="21"/>
          <w:highlight w:val="none"/>
        </w:rPr>
      </w:pPr>
      <w:r>
        <w:rPr>
          <w:rFonts w:hint="eastAsia"/>
          <w:color w:val="auto"/>
          <w:szCs w:val="21"/>
          <w:highlight w:val="none"/>
        </w:rPr>
        <w:t xml:space="preserve">    按实际情况在保单约定金额内进行赔付。</w:t>
      </w:r>
      <w:r/>
    </w:p>
    <w:p>
      <w:pPr>
        <w:ind w:firstLine="420"/>
        <w:spacing w:line="400" w:lineRule="exact"/>
        <w:rPr>
          <w:color w:val="auto"/>
          <w:szCs w:val="21"/>
          <w:highlight w:val="none"/>
        </w:rPr>
      </w:pPr>
      <w:r>
        <w:rPr>
          <w:rFonts w:hint="eastAsia"/>
          <w:color w:val="auto"/>
          <w:szCs w:val="21"/>
          <w:highlight w:val="none"/>
        </w:rPr>
        <w:t xml:space="preserve">九、下列文件为本合同不可分割部分</w:t>
      </w:r>
      <w:r/>
    </w:p>
    <w:p>
      <w:pPr>
        <w:ind w:firstLine="420"/>
        <w:spacing w:line="400" w:lineRule="exact"/>
        <w:rPr>
          <w:color w:val="auto"/>
          <w:szCs w:val="21"/>
          <w:highlight w:val="none"/>
        </w:rPr>
      </w:pPr>
      <w:r>
        <w:rPr>
          <w:rFonts w:hint="eastAsia"/>
          <w:color w:val="auto"/>
          <w:szCs w:val="21"/>
          <w:highlight w:val="none"/>
        </w:rPr>
        <w:t xml:space="preserve">1、中标通知书</w:t>
      </w:r>
      <w:r/>
    </w:p>
    <w:p>
      <w:pPr>
        <w:ind w:firstLine="420"/>
        <w:spacing w:line="400" w:lineRule="exact"/>
        <w:rPr>
          <w:color w:val="auto"/>
          <w:szCs w:val="21"/>
          <w:highlight w:val="none"/>
        </w:rPr>
      </w:pPr>
      <w:r>
        <w:rPr>
          <w:rFonts w:hint="eastAsia"/>
          <w:color w:val="auto"/>
          <w:szCs w:val="21"/>
          <w:highlight w:val="none"/>
        </w:rPr>
        <w:t xml:space="preserve">2、乙方中标的投标文件及其他承诺</w:t>
      </w:r>
      <w:r/>
    </w:p>
    <w:p>
      <w:pPr>
        <w:ind w:firstLine="420"/>
        <w:spacing w:line="400" w:lineRule="exact"/>
        <w:rPr>
          <w:color w:val="auto"/>
          <w:szCs w:val="21"/>
          <w:highlight w:val="none"/>
        </w:rPr>
      </w:pPr>
      <w:r>
        <w:rPr>
          <w:rFonts w:hint="eastAsia"/>
          <w:color w:val="auto"/>
          <w:szCs w:val="21"/>
          <w:highlight w:val="none"/>
        </w:rPr>
        <w:t xml:space="preserve">3、招标文件</w:t>
      </w:r>
      <w:r/>
    </w:p>
    <w:p>
      <w:pPr>
        <w:ind w:firstLine="420"/>
        <w:spacing w:line="400" w:lineRule="exact"/>
        <w:rPr>
          <w:color w:val="auto"/>
          <w:szCs w:val="21"/>
          <w:highlight w:val="none"/>
        </w:rPr>
      </w:pPr>
      <w:r>
        <w:rPr>
          <w:rFonts w:hint="eastAsia"/>
          <w:color w:val="auto"/>
          <w:szCs w:val="21"/>
          <w:highlight w:val="none"/>
        </w:rPr>
        <w:t xml:space="preserve">（1）投保人的投保材料；</w:t>
      </w:r>
      <w:r/>
    </w:p>
    <w:p>
      <w:pPr>
        <w:ind w:firstLine="420"/>
        <w:spacing w:line="400" w:lineRule="exact"/>
        <w:rPr>
          <w:color w:val="auto"/>
          <w:szCs w:val="21"/>
          <w:highlight w:val="none"/>
        </w:rPr>
      </w:pPr>
      <w:r>
        <w:rPr>
          <w:rFonts w:hint="eastAsia"/>
          <w:color w:val="auto"/>
          <w:szCs w:val="21"/>
          <w:highlight w:val="none"/>
        </w:rPr>
        <w:t xml:space="preserve">（2）投保单、保险单及批改申请书、批单； </w:t>
      </w:r>
      <w:r/>
    </w:p>
    <w:p>
      <w:pPr>
        <w:ind w:firstLine="420"/>
        <w:spacing w:line="400" w:lineRule="exact"/>
        <w:rPr>
          <w:color w:val="auto"/>
          <w:szCs w:val="21"/>
          <w:highlight w:val="none"/>
        </w:rPr>
      </w:pPr>
      <w:r>
        <w:rPr>
          <w:rFonts w:hint="eastAsia"/>
          <w:color w:val="auto"/>
          <w:szCs w:val="21"/>
          <w:highlight w:val="none"/>
        </w:rPr>
        <w:t xml:space="preserve">（3）与本次招标有关的并经当事人双方确认的其他文件。</w:t>
      </w:r>
      <w:r/>
    </w:p>
    <w:p>
      <w:pPr>
        <w:ind w:firstLine="420"/>
        <w:spacing w:line="400" w:lineRule="exact"/>
        <w:rPr>
          <w:color w:val="auto"/>
          <w:szCs w:val="21"/>
          <w:highlight w:val="none"/>
        </w:rPr>
      </w:pPr>
      <w:r>
        <w:rPr>
          <w:rFonts w:hint="eastAsia"/>
          <w:color w:val="auto"/>
          <w:szCs w:val="21"/>
          <w:highlight w:val="none"/>
        </w:rPr>
        <w:t xml:space="preserve">十、违约责任</w:t>
      </w:r>
      <w:r/>
    </w:p>
    <w:p>
      <w:pPr>
        <w:ind w:firstLine="420"/>
        <w:spacing w:line="400" w:lineRule="exact"/>
        <w:rPr>
          <w:rFonts w:hint="eastAsia"/>
          <w:color w:val="auto"/>
          <w:szCs w:val="21"/>
          <w:highlight w:val="none"/>
        </w:rPr>
      </w:pPr>
      <w:r>
        <w:rPr>
          <w:rFonts w:hint="eastAsia"/>
          <w:color w:val="auto"/>
          <w:szCs w:val="21"/>
          <w:highlight w:val="none"/>
        </w:rPr>
        <w:t xml:space="preserve">甲方组织有关人员定期或不定期对签订合同的保险公司的承保服务、保险价格和理赔服务进行监督和检查。</w:t>
      </w:r>
      <w:r/>
    </w:p>
    <w:p>
      <w:pPr>
        <w:ind w:firstLine="420"/>
        <w:spacing w:line="400" w:lineRule="exact"/>
        <w:rPr>
          <w:rFonts w:hint="eastAsia"/>
          <w:color w:val="auto"/>
          <w:szCs w:val="21"/>
          <w:highlight w:val="none"/>
        </w:rPr>
      </w:pPr>
      <w:r>
        <w:rPr>
          <w:rFonts w:hint="eastAsia"/>
          <w:color w:val="auto"/>
          <w:szCs w:val="21"/>
          <w:highlight w:val="none"/>
        </w:rPr>
        <w:t xml:space="preserve">（一）对于下列的违约情况，第一次有效投诉通报批评，后续有效投诉情节特别严重的，对甲方名誉和利益造成特别重大损害者，投保人或被保险人有权立即终止本合同，并要求退回所有未到期保费。</w:t>
      </w:r>
      <w:r/>
    </w:p>
    <w:p>
      <w:pPr>
        <w:ind w:firstLine="420"/>
        <w:spacing w:line="400" w:lineRule="exact"/>
        <w:rPr>
          <w:rFonts w:hint="eastAsia"/>
          <w:color w:val="auto"/>
          <w:szCs w:val="21"/>
          <w:highlight w:val="none"/>
        </w:rPr>
      </w:pPr>
      <w:r>
        <w:rPr>
          <w:rFonts w:hint="eastAsia"/>
          <w:color w:val="auto"/>
          <w:szCs w:val="21"/>
          <w:highlight w:val="none"/>
        </w:rPr>
        <w:t xml:space="preserve">1.收到甲方对保险公司的投诉，经查情况属实；</w:t>
      </w:r>
      <w:r/>
    </w:p>
    <w:p>
      <w:pPr>
        <w:ind w:firstLine="420"/>
        <w:spacing w:line="400" w:lineRule="exact"/>
        <w:rPr>
          <w:rFonts w:hint="eastAsia"/>
          <w:color w:val="auto"/>
          <w:szCs w:val="21"/>
          <w:highlight w:val="none"/>
        </w:rPr>
      </w:pPr>
      <w:r>
        <w:rPr>
          <w:rFonts w:hint="eastAsia"/>
          <w:color w:val="auto"/>
          <w:szCs w:val="21"/>
          <w:highlight w:val="none"/>
        </w:rPr>
        <w:t xml:space="preserve">2.检查发现投保手续偏离基本服务要求中的“承保服务”部分任何一条，经查情况属实； </w:t>
      </w:r>
      <w:r/>
    </w:p>
    <w:p>
      <w:pPr>
        <w:ind w:firstLine="420"/>
        <w:spacing w:line="400" w:lineRule="exact"/>
        <w:rPr>
          <w:rFonts w:hint="eastAsia"/>
          <w:color w:val="auto"/>
          <w:szCs w:val="21"/>
          <w:highlight w:val="none"/>
        </w:rPr>
      </w:pPr>
      <w:r>
        <w:rPr>
          <w:rFonts w:hint="eastAsia"/>
          <w:color w:val="auto"/>
          <w:szCs w:val="21"/>
          <w:highlight w:val="none"/>
        </w:rPr>
        <w:t xml:space="preserve">3.检查发现理赔服务手续偏离基本服务要求中的“理赔服务”部分任何一条，经查情况属实；</w:t>
      </w:r>
      <w:r/>
    </w:p>
    <w:p>
      <w:pPr>
        <w:ind w:firstLine="420"/>
        <w:spacing w:line="400" w:lineRule="exact"/>
        <w:rPr>
          <w:rFonts w:hint="eastAsia"/>
          <w:color w:val="auto"/>
          <w:szCs w:val="21"/>
          <w:highlight w:val="none"/>
        </w:rPr>
      </w:pPr>
      <w:r>
        <w:rPr>
          <w:rFonts w:hint="eastAsia"/>
          <w:color w:val="auto"/>
          <w:szCs w:val="21"/>
          <w:highlight w:val="none"/>
        </w:rPr>
        <w:t xml:space="preserve">4.未按时向甲方提供上季度该保险公司出险以及理赔统计报表。</w:t>
      </w:r>
      <w:r/>
    </w:p>
    <w:p>
      <w:pPr>
        <w:ind w:firstLine="420"/>
        <w:spacing w:line="400" w:lineRule="exact"/>
        <w:rPr>
          <w:color w:val="auto"/>
          <w:szCs w:val="21"/>
          <w:highlight w:val="none"/>
        </w:rPr>
      </w:pPr>
      <w:r>
        <w:rPr>
          <w:rFonts w:hint="eastAsia"/>
          <w:color w:val="auto"/>
          <w:szCs w:val="21"/>
          <w:highlight w:val="none"/>
        </w:rPr>
        <w:t xml:space="preserve">（二）保险公司有义务协助有关部门做好对保险具体甲方经办人的廉政建设，防止腐败现象的出现。不以任何形式向保险具体甲方经办人提供回扣和变相回扣，并接受有关部门监督检查。</w:t>
      </w:r>
      <w:r/>
    </w:p>
    <w:p>
      <w:pPr>
        <w:ind w:firstLine="420"/>
        <w:spacing w:line="400" w:lineRule="exact"/>
        <w:rPr>
          <w:color w:val="auto"/>
          <w:szCs w:val="21"/>
          <w:highlight w:val="none"/>
        </w:rPr>
      </w:pPr>
      <w:r>
        <w:rPr>
          <w:rFonts w:hint="eastAsia"/>
          <w:color w:val="auto"/>
          <w:szCs w:val="21"/>
          <w:highlight w:val="none"/>
        </w:rPr>
        <w:t xml:space="preserve">十一、合同修改</w:t>
      </w:r>
      <w:r/>
    </w:p>
    <w:p>
      <w:pPr>
        <w:ind w:firstLine="420"/>
        <w:spacing w:line="400" w:lineRule="exact"/>
        <w:rPr>
          <w:color w:val="auto"/>
          <w:szCs w:val="21"/>
          <w:highlight w:val="none"/>
        </w:rPr>
      </w:pPr>
      <w:r>
        <w:rPr>
          <w:rFonts w:hint="eastAsia"/>
          <w:color w:val="auto"/>
          <w:szCs w:val="21"/>
          <w:highlight w:val="none"/>
        </w:rPr>
        <w:t xml:space="preserve">对于本合同的未尽事宜，需进行修改、补充或完善的，甲乙双方必须就所修改的内容签订书面的合同修改书，作为本合同的补充协议。补充协议与本合同具有同等法律效力。</w:t>
      </w:r>
      <w:r/>
    </w:p>
    <w:p>
      <w:pPr>
        <w:ind w:firstLine="420"/>
        <w:spacing w:line="400" w:lineRule="exact"/>
        <w:rPr>
          <w:color w:val="auto"/>
          <w:szCs w:val="21"/>
          <w:highlight w:val="none"/>
        </w:rPr>
      </w:pPr>
      <w:r>
        <w:rPr>
          <w:rFonts w:hint="eastAsia"/>
          <w:color w:val="auto"/>
          <w:szCs w:val="21"/>
          <w:highlight w:val="none"/>
        </w:rPr>
        <w:t xml:space="preserve">十二、合同生效及其它</w:t>
      </w:r>
      <w:r/>
    </w:p>
    <w:p>
      <w:pPr>
        <w:ind w:firstLine="420"/>
        <w:spacing w:line="400" w:lineRule="exact"/>
        <w:rPr>
          <w:color w:val="auto"/>
          <w:szCs w:val="21"/>
          <w:highlight w:val="none"/>
        </w:rPr>
      </w:pPr>
      <w:r>
        <w:rPr>
          <w:rFonts w:hint="eastAsia"/>
          <w:color w:val="auto"/>
          <w:szCs w:val="21"/>
          <w:highlight w:val="none"/>
        </w:rPr>
        <w:t xml:space="preserve">（一）本合同在双方签字盖章后即生效。</w:t>
      </w:r>
      <w:r/>
    </w:p>
    <w:p>
      <w:pPr>
        <w:ind w:firstLine="420"/>
        <w:spacing w:line="400" w:lineRule="exact"/>
        <w:rPr>
          <w:color w:val="auto"/>
          <w:szCs w:val="21"/>
          <w:highlight w:val="none"/>
        </w:rPr>
      </w:pPr>
      <w:r>
        <w:rPr>
          <w:rFonts w:hint="eastAsia"/>
          <w:color w:val="auto"/>
          <w:szCs w:val="21"/>
          <w:highlight w:val="none"/>
        </w:rPr>
        <w:t xml:space="preserve">（二）合同签订后甲乙双方即直接产生权利与义务的关系，合同执行过程中出现的问题应按照《合同法》的规定办理，在合同履行过程中，双方如有争议，经协商无效，任何一方可向招标代理机构所在地人民法院提起诉讼。</w:t>
      </w:r>
      <w:r/>
    </w:p>
    <w:p>
      <w:pPr>
        <w:ind w:firstLine="420"/>
        <w:spacing w:line="400" w:lineRule="exact"/>
        <w:rPr>
          <w:color w:val="auto"/>
          <w:szCs w:val="21"/>
          <w:highlight w:val="none"/>
        </w:rPr>
      </w:pPr>
      <w:r>
        <w:rPr>
          <w:rFonts w:hint="eastAsia"/>
          <w:color w:val="auto"/>
          <w:szCs w:val="21"/>
          <w:highlight w:val="none"/>
        </w:rPr>
        <w:t xml:space="preserve">（三）合同在执行过程中出现的未尽事宜，双方在不违背本合同和招标文件的原则下协商解决，协商结果以书面形式盖章记录在案，作为本合同的附件，与本合同具有同等效力，但需提交招标代理机构一份备存。</w:t>
      </w:r>
      <w:r/>
    </w:p>
    <w:p>
      <w:pPr>
        <w:ind w:firstLine="420"/>
        <w:spacing w:line="400" w:lineRule="exact"/>
        <w:rPr>
          <w:color w:val="auto"/>
          <w:szCs w:val="21"/>
          <w:highlight w:val="none"/>
        </w:rPr>
      </w:pPr>
      <w:r>
        <w:rPr>
          <w:rFonts w:hint="eastAsia"/>
          <w:color w:val="auto"/>
          <w:szCs w:val="21"/>
          <w:highlight w:val="none"/>
        </w:rPr>
        <w:t xml:space="preserve">（四）本合同一式五份，甲方两份、乙方两份、及招标代理机构各执一份。</w:t>
      </w:r>
      <w:r/>
    </w:p>
    <w:p>
      <w:pPr>
        <w:ind w:firstLine="420"/>
        <w:spacing w:line="400" w:lineRule="exact"/>
        <w:rPr>
          <w:color w:val="auto"/>
          <w:szCs w:val="21"/>
          <w:highlight w:val="none"/>
        </w:rPr>
      </w:pPr>
      <w:r>
        <w:rPr>
          <w:color w:val="auto"/>
          <w:szCs w:val="21"/>
          <w:highlight w:val="none"/>
        </w:rPr>
      </w:r>
      <w:r/>
    </w:p>
    <w:p>
      <w:pPr>
        <w:ind w:firstLine="420"/>
        <w:spacing w:line="400" w:lineRule="exact"/>
        <w:rPr>
          <w:color w:val="auto"/>
          <w:szCs w:val="21"/>
          <w:highlight w:val="none"/>
        </w:rPr>
      </w:pPr>
      <w:r>
        <w:rPr>
          <w:color w:val="auto"/>
          <w:szCs w:val="21"/>
          <w:highlight w:val="none"/>
        </w:rPr>
      </w:r>
      <w:r/>
    </w:p>
    <w:p>
      <w:pPr>
        <w:ind w:firstLine="420"/>
        <w:spacing w:line="400" w:lineRule="exact"/>
        <w:rPr>
          <w:color w:val="auto"/>
          <w:szCs w:val="21"/>
          <w:highlight w:val="none"/>
        </w:rPr>
      </w:pPr>
      <w:r>
        <w:rPr>
          <w:rFonts w:hint="eastAsia"/>
          <w:color w:val="auto"/>
          <w:szCs w:val="21"/>
          <w:highlight w:val="none"/>
        </w:rPr>
        <w:t xml:space="preserve">甲方（签章）：      　　　乙方（签章）：</w:t>
      </w:r>
      <w:r/>
    </w:p>
    <w:p>
      <w:pPr>
        <w:ind w:firstLine="420"/>
        <w:spacing w:line="400" w:lineRule="exact"/>
        <w:rPr>
          <w:color w:val="auto"/>
          <w:szCs w:val="21"/>
          <w:highlight w:val="none"/>
        </w:rPr>
      </w:pPr>
      <w:r>
        <w:rPr>
          <w:rFonts w:hint="eastAsia"/>
          <w:color w:val="auto"/>
          <w:szCs w:val="21"/>
          <w:highlight w:val="none"/>
        </w:rPr>
        <w:t xml:space="preserve">法定代表人</w:t>
      </w:r>
      <w:r>
        <w:rPr>
          <w:rFonts w:hint="eastAsia"/>
          <w:color w:val="auto"/>
          <w:szCs w:val="21"/>
          <w:highlight w:val="none"/>
        </w:rPr>
        <w:tab/>
      </w:r>
      <w:r>
        <w:rPr>
          <w:rFonts w:hint="eastAsia"/>
          <w:color w:val="auto"/>
          <w:szCs w:val="21"/>
          <w:highlight w:val="none"/>
        </w:rPr>
        <w:t xml:space="preserve">                              法定代表人</w:t>
      </w:r>
      <w:r/>
    </w:p>
    <w:p>
      <w:pPr>
        <w:ind w:firstLine="420"/>
        <w:spacing w:line="400" w:lineRule="exact"/>
        <w:rPr>
          <w:color w:val="auto"/>
          <w:szCs w:val="21"/>
          <w:highlight w:val="none"/>
        </w:rPr>
      </w:pPr>
      <w:r>
        <w:rPr>
          <w:rFonts w:hint="eastAsia"/>
          <w:color w:val="auto"/>
          <w:szCs w:val="21"/>
          <w:highlight w:val="none"/>
        </w:rPr>
        <w:t xml:space="preserve">或其                                      或其</w:t>
      </w:r>
      <w:r/>
    </w:p>
    <w:p>
      <w:pPr>
        <w:ind w:firstLine="420"/>
        <w:spacing w:line="400" w:lineRule="exact"/>
        <w:rPr>
          <w:color w:val="auto"/>
          <w:szCs w:val="21"/>
          <w:highlight w:val="none"/>
        </w:rPr>
      </w:pPr>
      <w:r>
        <w:rPr>
          <w:rFonts w:hint="eastAsia"/>
          <w:color w:val="auto"/>
          <w:szCs w:val="21"/>
          <w:highlight w:val="none"/>
        </w:rPr>
        <w:t xml:space="preserve">授权委托人</w:t>
      </w:r>
      <w:r>
        <w:rPr>
          <w:rFonts w:hint="eastAsia"/>
          <w:color w:val="auto"/>
          <w:szCs w:val="21"/>
          <w:highlight w:val="none"/>
        </w:rPr>
        <w:tab/>
      </w:r>
      <w:r>
        <w:rPr>
          <w:rFonts w:hint="eastAsia"/>
          <w:color w:val="auto"/>
          <w:szCs w:val="21"/>
          <w:highlight w:val="none"/>
        </w:rPr>
        <w:t xml:space="preserve">                              授权委托人</w:t>
      </w:r>
      <w:r/>
    </w:p>
    <w:p>
      <w:pPr>
        <w:ind w:firstLine="420"/>
        <w:spacing w:line="400" w:lineRule="exact"/>
        <w:rPr>
          <w:color w:val="auto"/>
          <w:szCs w:val="21"/>
          <w:highlight w:val="none"/>
        </w:rPr>
      </w:pPr>
      <w:r>
        <w:rPr>
          <w:rFonts w:hint="eastAsia"/>
          <w:color w:val="auto"/>
          <w:szCs w:val="21"/>
          <w:highlight w:val="none"/>
        </w:rPr>
        <w:t xml:space="preserve">年     月     日                         年     月     日</w:t>
      </w:r>
      <w:r/>
    </w:p>
    <w:p>
      <w:pPr>
        <w:ind w:firstLine="643"/>
        <w:jc w:val="center"/>
        <w:spacing w:line="400" w:lineRule="exact"/>
        <w:rPr>
          <w:rFonts w:hint="eastAsia" w:ascii="宋体" w:hAnsi="宋体" w:cs="宋体"/>
          <w:b/>
          <w:bCs/>
          <w:color w:val="auto"/>
          <w:sz w:val="32"/>
          <w:szCs w:val="32"/>
          <w:highlight w:val="none"/>
          <w:lang w:val="zh-CN"/>
        </w:rPr>
      </w:pPr>
      <w:r>
        <w:rPr>
          <w:rFonts w:hint="eastAsia" w:ascii="宋体" w:hAnsi="宋体" w:cs="宋体"/>
          <w:b/>
          <w:bCs/>
          <w:color w:val="auto"/>
          <w:sz w:val="32"/>
          <w:szCs w:val="32"/>
          <w:highlight w:val="none"/>
          <w:lang w:val="zh-CN"/>
        </w:rPr>
      </w:r>
      <w:r/>
    </w:p>
    <w:p>
      <w:pPr>
        <w:ind w:firstLine="420"/>
        <w:jc w:val="center"/>
        <w:spacing w:line="400" w:lineRule="exact"/>
        <w:rPr>
          <w:rFonts w:ascii="宋体" w:hAnsi="宋体"/>
          <w:b/>
          <w:bCs/>
          <w:color w:val="auto"/>
          <w:szCs w:val="21"/>
          <w:highlight w:val="none"/>
        </w:rPr>
      </w:pPr>
      <w:r>
        <w:rPr>
          <w:rFonts w:hint="eastAsia" w:ascii="宋体" w:hAnsi="宋体" w:cs="宋体"/>
          <w:b/>
          <w:bCs/>
          <w:color w:val="auto"/>
          <w:sz w:val="32"/>
          <w:szCs w:val="32"/>
          <w:highlight w:val="none"/>
          <w:lang w:val="zh-CN"/>
        </w:rPr>
        <w:t xml:space="preserve">第六章</w:t>
      </w:r>
      <w:r>
        <w:rPr>
          <w:rFonts w:hint="eastAsia" w:ascii="宋体" w:hAnsi="宋体"/>
          <w:b/>
          <w:bCs/>
          <w:color w:val="auto"/>
          <w:sz w:val="32"/>
          <w:szCs w:val="32"/>
          <w:highlight w:val="none"/>
        </w:rPr>
        <w:t xml:space="preserve"> 评标办法及</w:t>
      </w:r>
      <w:r>
        <w:rPr>
          <w:rFonts w:hint="eastAsia" w:ascii="宋体" w:hAnsi="宋体" w:cs="宋体"/>
          <w:b/>
          <w:bCs/>
          <w:color w:val="auto"/>
          <w:sz w:val="32"/>
          <w:szCs w:val="32"/>
          <w:highlight w:val="none"/>
          <w:lang w:val="zh-CN"/>
        </w:rPr>
        <w:t xml:space="preserve">评分标准</w:t>
      </w:r>
      <w:r/>
    </w:p>
    <w:p>
      <w:pPr>
        <w:ind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一、评标方法</w:t>
      </w:r>
      <w:r/>
    </w:p>
    <w:p>
      <w:pPr>
        <w:pStyle w:val="740"/>
        <w:ind w:firstLine="420"/>
        <w:spacing w:line="38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1、评标方法采用综合评分法。即在电子投标文件满足采购文件全部实质性要求，且按照评审因素的量化指标评审得分最高的投标人为中标人的评标方法。</w:t>
      </w:r>
      <w:r/>
    </w:p>
    <w:p>
      <w:pPr>
        <w:pStyle w:val="740"/>
        <w:ind w:firstLine="420"/>
        <w:spacing w:line="38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2、评审因素及各比重如下：价格分值占总分值的比重10%（权重），技术及其它因素分值占总分值的比重为90%（权重）。（保留小数点后2位）</w:t>
      </w:r>
      <w:r/>
    </w:p>
    <w:p>
      <w:pPr>
        <w:pStyle w:val="740"/>
        <w:ind w:firstLine="420"/>
        <w:spacing w:line="380" w:lineRule="exact"/>
        <w:rPr>
          <w:rFonts w:hint="eastAsia" w:hAnsi="宋体" w:eastAsia="宋体"/>
          <w:color w:val="auto"/>
          <w:sz w:val="21"/>
          <w:szCs w:val="21"/>
          <w:highlight w:val="none"/>
        </w:rPr>
      </w:pPr>
      <w:r>
        <w:rPr>
          <w:rFonts w:hAnsi="宋体" w:eastAsia="宋体"/>
          <w:color w:val="auto"/>
          <w:sz w:val="21"/>
          <w:szCs w:val="21"/>
          <w:highlight w:val="none"/>
        </w:rPr>
        <w:t xml:space="preserve">3</w:t>
      </w:r>
      <w:r>
        <w:rPr>
          <w:rFonts w:hint="eastAsia" w:hAnsi="宋体" w:eastAsia="宋体"/>
          <w:color w:val="auto"/>
          <w:sz w:val="21"/>
          <w:szCs w:val="21"/>
          <w:highlight w:val="none"/>
        </w:rPr>
        <w:t xml:space="preserve">、综合评分的主要因素为：价格、履约能力、技术水平、售后服务等，对采购文件的响应程度，以及相应的商务标和技术标比重或者分值等。</w:t>
      </w:r>
      <w:r/>
    </w:p>
    <w:p>
      <w:pPr>
        <w:ind w:firstLine="420"/>
        <w:spacing w:line="400" w:lineRule="exact"/>
        <w:rPr>
          <w:rFonts w:hint="eastAsia" w:ascii="宋体" w:hAnsi="宋体"/>
          <w:color w:val="auto"/>
          <w:szCs w:val="21"/>
          <w:highlight w:val="none"/>
        </w:rPr>
      </w:pPr>
      <w:r>
        <w:rPr>
          <w:rFonts w:ascii="宋体" w:hAnsi="宋体"/>
          <w:color w:val="auto"/>
          <w:highlight w:val="none"/>
        </w:rPr>
        <w:t xml:space="preserve">4</w:t>
      </w:r>
      <w:r>
        <w:rPr>
          <w:rFonts w:hint="eastAsia" w:ascii="宋体" w:hAnsi="宋体"/>
          <w:color w:val="auto"/>
          <w:highlight w:val="none"/>
        </w:rPr>
        <w:t xml:space="preserve">、</w:t>
      </w:r>
      <w:r>
        <w:rPr>
          <w:rFonts w:hint="eastAsia" w:ascii="宋体" w:hAnsi="宋体"/>
          <w:color w:val="auto"/>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p>
    <w:p>
      <w:pPr>
        <w:pStyle w:val="740"/>
        <w:ind w:firstLine="422"/>
        <w:spacing w:line="400" w:lineRule="exact"/>
        <w:rPr>
          <w:rFonts w:hint="eastAsia" w:hAnsi="宋体" w:eastAsia="宋体"/>
          <w:b/>
          <w:color w:val="auto"/>
          <w:sz w:val="21"/>
          <w:szCs w:val="21"/>
          <w:highlight w:val="none"/>
        </w:rPr>
      </w:pPr>
      <w:r>
        <w:rPr>
          <w:rFonts w:hint="eastAsia" w:hAnsi="宋体" w:eastAsia="宋体"/>
          <w:b/>
          <w:color w:val="auto"/>
          <w:sz w:val="21"/>
          <w:szCs w:val="21"/>
          <w:highlight w:val="none"/>
        </w:rPr>
        <w:t xml:space="preserve">二、政策性文件加分说明：</w:t>
      </w:r>
      <w:r/>
    </w:p>
    <w:p>
      <w:pPr>
        <w:ind w:firstLine="420"/>
        <w:spacing w:line="400" w:lineRule="exact"/>
        <w:rPr>
          <w:rFonts w:hint="eastAsia" w:ascii="宋体" w:hAnsi="宋体"/>
          <w:color w:val="auto"/>
          <w:highlight w:val="none"/>
        </w:rPr>
      </w:pPr>
      <w:r>
        <w:rPr>
          <w:rFonts w:hint="eastAsia" w:ascii="宋体" w:hAnsi="宋体"/>
          <w:color w:val="auto"/>
          <w:highlight w:val="none"/>
          <w:lang w:val="en-US" w:eastAsia="zh-CN"/>
        </w:rPr>
        <w:t xml:space="preserve">本项目非</w:t>
      </w:r>
      <w:r>
        <w:rPr>
          <w:rFonts w:hint="eastAsia" w:ascii="宋体" w:hAnsi="宋体"/>
          <w:color w:val="auto"/>
          <w:highlight w:val="none"/>
        </w:rPr>
        <w:t xml:space="preserve">专门面向中小企业采购：</w:t>
      </w:r>
      <w:r/>
    </w:p>
    <w:p>
      <w:pPr>
        <w:ind w:firstLine="420"/>
        <w:spacing w:line="400" w:lineRule="exact"/>
        <w:rPr>
          <w:rFonts w:hint="eastAsia" w:ascii="宋体" w:hAnsi="宋体" w:cs="宋体"/>
          <w:color w:val="auto"/>
          <w:szCs w:val="24"/>
          <w:highlight w:val="none"/>
        </w:rPr>
      </w:pPr>
      <w:r>
        <w:rPr>
          <w:rFonts w:hint="eastAsia" w:ascii="宋体" w:hAnsi="宋体" w:cs="宋体"/>
          <w:color w:val="auto"/>
          <w:szCs w:val="24"/>
          <w:highlight w:val="none"/>
        </w:rPr>
        <w:t xml:space="preserve">根据《江苏省财政厅关于进一步加大政府采购支持中小企业力度的通</w:t>
      </w:r>
      <w:r>
        <w:rPr>
          <w:rFonts w:hint="eastAsia" w:ascii="宋体" w:hAnsi="宋体" w:cs="宋体"/>
          <w:color w:val="auto"/>
          <w:szCs w:val="24"/>
          <w:highlight w:val="none"/>
        </w:rPr>
        <w:t xml:space="preserve">知》（苏财购〔2022〕45号）、《关于促进残疾人就业政府采购政策的通知》（财库〔2017〕141号）、《关于政府采购支持监狱企业发展有关问题的通知》（财库〔2014〕68号）和《苏州市政府采购促进中小企业发展实施意见》的通知（苏财购〔2022〕16号）的有关规定，对于符合上述文件规定情形的小微企业、残疾人福利性单位及监狱企业报价给予20%的扣除，用扣除后的价格参与评审，如扣除后的价格为最低价的，则作为评标基准价，中标金额则以实际投标报价为准。残疾人福利性单位及监狱企业属于小型、微型企业的，不重复享受政策。</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投标文件中小微企业提供《中小企业声明函》；监狱企业提供由省级以上监狱管理局、戒毒管理局（含新疆生产建设兵团）出具的属于监狱企业的证明文件；残疾人福利性单位提供《残疾人福利性单位声明函》。</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注：</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①填报“中小企业声明函”需严格按“工信部联企业〔2011〕300号通知中的《中小企业划型标准规定》进行。</w:t>
      </w:r>
      <w:r/>
    </w:p>
    <w:p>
      <w:pPr>
        <w:ind w:firstLine="420"/>
        <w:spacing w:line="360" w:lineRule="auto"/>
        <w:rPr>
          <w:rFonts w:ascii="宋体" w:hAnsi="宋体" w:cs="宋体"/>
          <w:bCs/>
          <w:color w:val="auto"/>
          <w:szCs w:val="24"/>
          <w:highlight w:val="none"/>
        </w:rPr>
      </w:pPr>
      <w:r>
        <w:rPr>
          <w:rFonts w:hint="eastAsia" w:ascii="宋体" w:hAnsi="宋体" w:cs="宋体"/>
          <w:color w:val="auto"/>
          <w:szCs w:val="24"/>
          <w:highlight w:val="none"/>
        </w:rPr>
        <w:t xml:space="preserve">②若供应商提供的“中小企业声明函”或认定证明为虚假声明则视同提供虚假材料，按“政府采购法”相关规定处理并报请政府监管部门给予行政处罚。</w:t>
      </w:r>
      <w:r/>
    </w:p>
    <w:p>
      <w:pPr>
        <w:ind w:firstLine="422"/>
        <w:spacing w:line="440" w:lineRule="exact"/>
        <w:rPr>
          <w:rFonts w:hint="eastAsia" w:ascii="宋体" w:hAnsi="宋体"/>
          <w:b/>
          <w:color w:val="auto"/>
          <w:szCs w:val="21"/>
          <w:highlight w:val="none"/>
        </w:rPr>
      </w:pPr>
      <w:r>
        <w:rPr>
          <w:rFonts w:hint="eastAsia" w:ascii="宋体" w:hAnsi="宋体"/>
          <w:b/>
          <w:color w:val="auto"/>
          <w:szCs w:val="21"/>
          <w:highlight w:val="none"/>
        </w:rPr>
        <w:t xml:space="preserve">三、评分标准：</w:t>
      </w:r>
      <w:r/>
    </w:p>
    <w:p>
      <w:pPr>
        <w:ind w:firstLine="420"/>
        <w:jc w:val="left"/>
        <w:spacing w:line="380" w:lineRule="exact"/>
        <w:widowControl/>
        <w:rPr>
          <w:rFonts w:hint="eastAsia" w:ascii="宋体" w:hAnsi="宋体"/>
          <w:color w:val="auto"/>
          <w:szCs w:val="21"/>
          <w:highlight w:val="none"/>
        </w:rPr>
      </w:pPr>
      <w:r>
        <w:rPr>
          <w:rFonts w:hint="eastAsia" w:ascii="宋体" w:hAnsi="宋体"/>
          <w:color w:val="auto"/>
          <w:szCs w:val="21"/>
          <w:highlight w:val="none"/>
        </w:rPr>
        <w:t xml:space="preserve">本次招标的评标方法采用综合评分方法，总分值100分。</w:t>
      </w:r>
      <w:r/>
    </w:p>
    <w:p>
      <w:pPr>
        <w:ind w:firstLine="422"/>
        <w:spacing w:line="400" w:lineRule="exact"/>
        <w:rPr>
          <w:rFonts w:hint="eastAsia" w:ascii="宋体" w:hAnsi="宋体"/>
          <w:b/>
          <w:bCs/>
          <w:color w:val="auto"/>
          <w:szCs w:val="21"/>
          <w:highlight w:val="none"/>
        </w:rPr>
        <w:outlineLvl w:val="0"/>
      </w:pPr>
      <w:r>
        <w:rPr>
          <w:rFonts w:hint="eastAsia" w:ascii="宋体" w:hAnsi="宋体"/>
          <w:b/>
          <w:bCs/>
          <w:color w:val="auto"/>
          <w:szCs w:val="21"/>
          <w:highlight w:val="none"/>
        </w:rPr>
        <w:t xml:space="preserve">（一）价格：（10分）</w:t>
      </w:r>
      <w:r/>
    </w:p>
    <w:p>
      <w:pPr>
        <w:ind w:firstLine="422"/>
        <w:spacing w:line="400" w:lineRule="exact"/>
        <w:rPr>
          <w:rFonts w:hint="eastAsia" w:ascii="宋体" w:hAnsi="宋体"/>
          <w:color w:val="auto"/>
          <w:szCs w:val="21"/>
          <w:highlight w:val="none"/>
        </w:rPr>
        <w:outlineLvl w:val="0"/>
      </w:pPr>
      <w:r>
        <w:rPr>
          <w:rFonts w:hint="eastAsia" w:ascii="宋体" w:hAnsi="宋体"/>
          <w:color w:val="auto"/>
          <w:szCs w:val="21"/>
          <w:highlight w:val="none"/>
        </w:rPr>
        <w:t xml:space="preserve">以通过评标初审，实质性响应采购文件要求且报价最低的投标报价为评标基准价（须未超过采购预算或最高限价（如有），其价格分为满分10分。其他投标人的价格分统一按照下列公式计算：</w:t>
      </w:r>
      <w:r/>
    </w:p>
    <w:p>
      <w:pPr>
        <w:ind w:firstLine="422"/>
        <w:spacing w:line="400" w:lineRule="exact"/>
        <w:rPr>
          <w:rFonts w:hint="eastAsia" w:ascii="宋体" w:hAnsi="宋体"/>
          <w:color w:val="auto"/>
          <w:szCs w:val="21"/>
          <w:highlight w:val="none"/>
        </w:rPr>
        <w:outlineLvl w:val="0"/>
      </w:pPr>
      <w:r>
        <w:rPr>
          <w:rFonts w:hint="eastAsia" w:ascii="宋体" w:hAnsi="宋体"/>
          <w:color w:val="auto"/>
          <w:szCs w:val="21"/>
          <w:highlight w:val="none"/>
        </w:rPr>
        <w:t xml:space="preserve">投标报价得分=（评标基准价/投标报价）X价格权值X100（价格权值为10%）</w:t>
      </w:r>
      <w:r/>
    </w:p>
    <w:p>
      <w:pPr>
        <w:ind w:firstLine="422"/>
        <w:spacing w:line="400" w:lineRule="exact"/>
        <w:rPr>
          <w:rFonts w:hint="eastAsia" w:ascii="宋体" w:hAnsi="宋体"/>
          <w:b/>
          <w:bCs/>
          <w:color w:val="auto"/>
          <w:szCs w:val="21"/>
          <w:highlight w:val="none"/>
        </w:rPr>
        <w:outlineLvl w:val="0"/>
      </w:pPr>
      <w:r>
        <w:rPr>
          <w:rFonts w:hint="eastAsia" w:ascii="宋体" w:hAnsi="宋体"/>
          <w:b/>
          <w:bCs/>
          <w:color w:val="auto"/>
          <w:szCs w:val="21"/>
          <w:highlight w:val="none"/>
        </w:rPr>
        <w:t xml:space="preserve">（二）保险内容接受情况（</w:t>
      </w:r>
      <w:r>
        <w:rPr>
          <w:rFonts w:hint="eastAsia" w:ascii="宋体" w:hAnsi="宋体"/>
          <w:b/>
          <w:bCs/>
          <w:color w:val="auto"/>
          <w:szCs w:val="21"/>
          <w:highlight w:val="none"/>
          <w:lang w:val="en-US" w:eastAsia="zh-CN"/>
        </w:rPr>
        <w:t xml:space="preserve">26</w:t>
      </w:r>
      <w:r>
        <w:rPr>
          <w:rFonts w:hint="eastAsia" w:ascii="宋体" w:hAnsi="宋体"/>
          <w:b/>
          <w:bCs/>
          <w:color w:val="auto"/>
          <w:szCs w:val="21"/>
          <w:highlight w:val="none"/>
        </w:rPr>
        <w:t xml:space="preserve">分）</w:t>
      </w:r>
      <w:r/>
    </w:p>
    <w:p>
      <w:pPr>
        <w:ind w:firstLine="422"/>
        <w:spacing w:line="400" w:lineRule="exact"/>
        <w:rPr>
          <w:rFonts w:hint="eastAsia" w:ascii="宋体" w:hAnsi="宋体"/>
          <w:color w:val="auto"/>
          <w:szCs w:val="21"/>
          <w:highlight w:val="none"/>
        </w:rPr>
        <w:outlineLvl w:val="0"/>
      </w:pPr>
      <w:r>
        <w:rPr>
          <w:rFonts w:hint="eastAsia" w:ascii="宋体" w:hAnsi="宋体"/>
          <w:color w:val="auto"/>
          <w:szCs w:val="21"/>
          <w:highlight w:val="none"/>
        </w:rPr>
        <w:t xml:space="preserve">1、保障条件接受情况（4分）</w:t>
      </w:r>
      <w:r/>
    </w:p>
    <w:p>
      <w:pPr>
        <w:ind w:firstLine="422"/>
        <w:spacing w:line="400" w:lineRule="exact"/>
        <w:rPr>
          <w:rFonts w:hint="eastAsia" w:ascii="宋体" w:hAnsi="宋体"/>
          <w:color w:val="auto"/>
          <w:szCs w:val="21"/>
          <w:highlight w:val="none"/>
        </w:rPr>
        <w:outlineLvl w:val="0"/>
      </w:pPr>
      <w:r>
        <w:rPr>
          <w:rFonts w:hint="eastAsia" w:ascii="宋体" w:hAnsi="宋体"/>
          <w:color w:val="auto"/>
          <w:szCs w:val="21"/>
          <w:highlight w:val="none"/>
        </w:rPr>
        <w:t xml:space="preserve">对于招标保险方案保障条件全部接受的为4分。</w:t>
      </w:r>
      <w:r/>
    </w:p>
    <w:p>
      <w:pPr>
        <w:ind w:firstLine="422"/>
        <w:spacing w:line="400" w:lineRule="exact"/>
        <w:rPr>
          <w:rFonts w:hint="eastAsia" w:ascii="宋体" w:hAnsi="宋体"/>
          <w:color w:val="auto"/>
          <w:szCs w:val="21"/>
          <w:highlight w:val="none"/>
        </w:rPr>
        <w:outlineLvl w:val="0"/>
      </w:pPr>
      <w:r>
        <w:rPr>
          <w:rFonts w:hint="eastAsia" w:ascii="宋体" w:hAnsi="宋体"/>
          <w:color w:val="auto"/>
          <w:szCs w:val="21"/>
          <w:highlight w:val="none"/>
        </w:rPr>
        <w:t xml:space="preserve">（保险公司对于招标文件中要求的保障条件是否能够完全接受；相关分析指标包括：提供经相关部门批准的条款等） </w:t>
      </w:r>
      <w:r/>
    </w:p>
    <w:p>
      <w:pPr>
        <w:ind w:firstLine="422"/>
        <w:spacing w:line="400" w:lineRule="exact"/>
        <w:rPr>
          <w:rFonts w:hint="eastAsia" w:ascii="宋体" w:hAnsi="宋体"/>
          <w:color w:val="auto"/>
          <w:szCs w:val="21"/>
          <w:highlight w:val="none"/>
        </w:rPr>
        <w:outlineLvl w:val="0"/>
      </w:pPr>
      <w:r>
        <w:rPr>
          <w:rFonts w:hint="eastAsia" w:ascii="宋体" w:hAnsi="宋体"/>
          <w:color w:val="auto"/>
          <w:szCs w:val="21"/>
          <w:highlight w:val="none"/>
        </w:rPr>
        <w:t xml:space="preserve">2、承保服务接受情况（4分）</w:t>
      </w:r>
      <w:r/>
    </w:p>
    <w:p>
      <w:pPr>
        <w:ind w:firstLine="422"/>
        <w:spacing w:line="400" w:lineRule="exact"/>
        <w:rPr>
          <w:rFonts w:hint="eastAsia" w:ascii="宋体" w:hAnsi="宋体"/>
          <w:color w:val="auto"/>
          <w:szCs w:val="21"/>
          <w:highlight w:val="none"/>
        </w:rPr>
        <w:outlineLvl w:val="0"/>
      </w:pPr>
      <w:r>
        <w:rPr>
          <w:rFonts w:hint="eastAsia" w:ascii="宋体" w:hAnsi="宋体"/>
          <w:color w:val="auto"/>
          <w:szCs w:val="21"/>
          <w:highlight w:val="none"/>
        </w:rPr>
        <w:t xml:space="preserve">对于招标保险方案承保服务全部接受的为4分。</w:t>
      </w:r>
      <w:r/>
    </w:p>
    <w:p>
      <w:pPr>
        <w:ind w:firstLine="422"/>
        <w:spacing w:line="400" w:lineRule="exact"/>
        <w:rPr>
          <w:rFonts w:hint="eastAsia" w:ascii="宋体" w:hAnsi="宋体"/>
          <w:color w:val="auto"/>
          <w:szCs w:val="21"/>
          <w:highlight w:val="none"/>
        </w:rPr>
        <w:outlineLvl w:val="0"/>
      </w:pPr>
      <w:r>
        <w:rPr>
          <w:rFonts w:hint="eastAsia" w:ascii="宋体" w:hAnsi="宋体"/>
          <w:color w:val="auto"/>
          <w:szCs w:val="21"/>
          <w:highlight w:val="none"/>
        </w:rPr>
        <w:t xml:space="preserve">（保险公司对于招标文件中要求的各项承保服务要求是否能够接受）</w:t>
      </w:r>
      <w:r/>
    </w:p>
    <w:p>
      <w:pPr>
        <w:ind w:firstLine="422"/>
        <w:spacing w:line="400" w:lineRule="exact"/>
        <w:rPr>
          <w:rFonts w:hint="eastAsia" w:ascii="宋体" w:hAnsi="宋体"/>
          <w:color w:val="auto"/>
          <w:szCs w:val="21"/>
          <w:highlight w:val="none"/>
        </w:rPr>
        <w:outlineLvl w:val="0"/>
      </w:pPr>
      <w:r>
        <w:rPr>
          <w:rFonts w:hint="eastAsia" w:ascii="宋体" w:hAnsi="宋体"/>
          <w:color w:val="auto"/>
          <w:szCs w:val="21"/>
          <w:highlight w:val="none"/>
        </w:rPr>
        <w:t xml:space="preserve">3、理赔服务接受情况（4分）</w:t>
      </w:r>
      <w:r/>
    </w:p>
    <w:p>
      <w:pPr>
        <w:ind w:firstLine="422"/>
        <w:spacing w:line="400" w:lineRule="exact"/>
        <w:rPr>
          <w:rFonts w:hint="eastAsia" w:ascii="宋体" w:hAnsi="宋体"/>
          <w:color w:val="auto"/>
          <w:szCs w:val="21"/>
          <w:highlight w:val="none"/>
        </w:rPr>
        <w:outlineLvl w:val="0"/>
      </w:pPr>
      <w:r>
        <w:rPr>
          <w:rFonts w:hint="eastAsia" w:ascii="宋体" w:hAnsi="宋体"/>
          <w:color w:val="auto"/>
          <w:szCs w:val="21"/>
          <w:highlight w:val="none"/>
        </w:rPr>
        <w:t xml:space="preserve">对于招标保险方案理赔服务全部接受的为4分。</w:t>
      </w:r>
      <w:r/>
    </w:p>
    <w:p>
      <w:pPr>
        <w:ind w:firstLine="422"/>
        <w:spacing w:line="400" w:lineRule="exact"/>
        <w:rPr>
          <w:rFonts w:hint="eastAsia" w:ascii="宋体" w:hAnsi="宋体"/>
          <w:color w:val="auto"/>
          <w:szCs w:val="21"/>
          <w:highlight w:val="none"/>
        </w:rPr>
        <w:outlineLvl w:val="0"/>
      </w:pPr>
      <w:r>
        <w:rPr>
          <w:rFonts w:hint="eastAsia" w:ascii="宋体" w:hAnsi="宋体"/>
          <w:color w:val="auto"/>
          <w:szCs w:val="21"/>
          <w:highlight w:val="none"/>
        </w:rPr>
        <w:t xml:space="preserve">（保险公司对于招标文件中要求的理赔服务是否能够接受）</w:t>
      </w:r>
      <w:r/>
    </w:p>
    <w:p>
      <w:pPr>
        <w:ind w:firstLine="422"/>
        <w:spacing w:line="400" w:lineRule="exact"/>
        <w:rPr>
          <w:rFonts w:hint="eastAsia" w:ascii="宋体" w:hAnsi="宋体"/>
          <w:color w:val="auto"/>
          <w:szCs w:val="21"/>
          <w:highlight w:val="none"/>
        </w:rPr>
        <w:outlineLvl w:val="0"/>
      </w:pPr>
      <w:r>
        <w:rPr>
          <w:rFonts w:hint="eastAsia" w:ascii="宋体" w:hAnsi="宋体"/>
          <w:color w:val="auto"/>
          <w:szCs w:val="21"/>
          <w:highlight w:val="none"/>
        </w:rPr>
        <w:t xml:space="preserve">4、没有任何特殊限制条件（4分）</w:t>
      </w:r>
      <w:r/>
    </w:p>
    <w:p>
      <w:pPr>
        <w:ind w:firstLine="422"/>
        <w:spacing w:line="400" w:lineRule="exact"/>
        <w:rPr>
          <w:rFonts w:hint="eastAsia" w:ascii="宋体" w:hAnsi="宋体"/>
          <w:color w:val="auto"/>
          <w:szCs w:val="21"/>
          <w:highlight w:val="none"/>
        </w:rPr>
        <w:outlineLvl w:val="0"/>
      </w:pPr>
      <w:r>
        <w:rPr>
          <w:rFonts w:hint="eastAsia" w:ascii="宋体" w:hAnsi="宋体"/>
          <w:color w:val="auto"/>
          <w:szCs w:val="21"/>
          <w:highlight w:val="none"/>
        </w:rPr>
        <w:t xml:space="preserve">如保险公司对招标保险方案增加了限制性条件，有否影响到整个保险方案的完善性、合理性；相关分析指标包括：条款措辞限制、被保险人义务限制、索赔特别约定限制等，每有一个限制性条款扣2分。</w:t>
      </w:r>
      <w:r/>
    </w:p>
    <w:p>
      <w:pPr>
        <w:ind w:firstLine="422"/>
        <w:spacing w:line="400" w:lineRule="exact"/>
        <w:rPr>
          <w:rFonts w:hint="eastAsia" w:ascii="宋体" w:hAnsi="宋体"/>
          <w:color w:val="auto"/>
          <w:szCs w:val="21"/>
          <w:highlight w:val="none"/>
        </w:rPr>
        <w:outlineLvl w:val="0"/>
      </w:pPr>
      <w:r>
        <w:rPr>
          <w:rFonts w:hint="eastAsia" w:ascii="宋体" w:hAnsi="宋体"/>
          <w:color w:val="auto"/>
          <w:szCs w:val="21"/>
          <w:highlight w:val="none"/>
        </w:rPr>
        <w:t xml:space="preserve">5、</w:t>
      </w:r>
      <w:r>
        <w:rPr>
          <w:rFonts w:hint="eastAsia" w:ascii="宋体" w:hAnsi="宋体"/>
          <w:color w:val="auto"/>
          <w:szCs w:val="21"/>
          <w:highlight w:val="none"/>
          <w:lang w:val="en-US" w:eastAsia="zh-CN"/>
        </w:rPr>
        <w:t xml:space="preserve">增值服务</w:t>
      </w:r>
      <w:r>
        <w:rPr>
          <w:rFonts w:hint="eastAsia" w:ascii="宋体" w:hAnsi="宋体"/>
          <w:color w:val="auto"/>
          <w:szCs w:val="21"/>
          <w:highlight w:val="none"/>
        </w:rPr>
        <w:t xml:space="preserve">内容（</w:t>
      </w:r>
      <w:r>
        <w:rPr>
          <w:rFonts w:hint="eastAsia" w:ascii="宋体" w:hAnsi="宋体"/>
          <w:color w:val="auto"/>
          <w:szCs w:val="21"/>
          <w:highlight w:val="none"/>
          <w:lang w:val="en-US" w:eastAsia="zh-CN"/>
        </w:rPr>
        <w:t xml:space="preserve">10</w:t>
      </w:r>
      <w:r>
        <w:rPr>
          <w:rFonts w:hint="eastAsia" w:ascii="宋体" w:hAnsi="宋体"/>
          <w:color w:val="auto"/>
          <w:szCs w:val="21"/>
          <w:highlight w:val="none"/>
        </w:rPr>
        <w:t xml:space="preserve">分）</w:t>
      </w:r>
      <w:r/>
    </w:p>
    <w:p>
      <w:pPr>
        <w:ind w:firstLine="422"/>
        <w:spacing w:line="400" w:lineRule="exact"/>
        <w:rPr>
          <w:rFonts w:hint="eastAsia" w:ascii="宋体" w:hAnsi="宋体"/>
          <w:color w:val="auto"/>
          <w:szCs w:val="21"/>
          <w:highlight w:val="none"/>
        </w:rPr>
        <w:outlineLvl w:val="0"/>
      </w:pPr>
      <w:r>
        <w:rPr>
          <w:rFonts w:hint="eastAsia" w:ascii="宋体" w:hAnsi="宋体"/>
          <w:color w:val="auto"/>
          <w:szCs w:val="21"/>
          <w:highlight w:val="none"/>
        </w:rPr>
        <w:t xml:space="preserve">（1）承保条件方面：是否额外赠送扩展条款或责任（</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分）</w:t>
      </w:r>
      <w:r/>
    </w:p>
    <w:p>
      <w:pPr>
        <w:ind w:firstLine="422"/>
        <w:spacing w:line="400" w:lineRule="exact"/>
        <w:rPr>
          <w:rFonts w:hint="eastAsia" w:ascii="宋体" w:hAnsi="宋体"/>
          <w:color w:val="auto"/>
          <w:szCs w:val="21"/>
          <w:highlight w:val="none"/>
        </w:rPr>
        <w:outlineLvl w:val="0"/>
      </w:pPr>
      <w:r>
        <w:rPr>
          <w:rFonts w:hint="eastAsia" w:ascii="宋体" w:hAnsi="宋体"/>
          <w:color w:val="auto"/>
          <w:szCs w:val="21"/>
          <w:highlight w:val="none"/>
        </w:rPr>
        <w:t xml:space="preserve">主要考察保险公司有否在招标文件要求之外另行赠送了额外附加条款或责任等；</w:t>
      </w:r>
      <w:r/>
    </w:p>
    <w:p>
      <w:pPr>
        <w:ind w:firstLine="422"/>
        <w:spacing w:line="400" w:lineRule="exact"/>
        <w:rPr>
          <w:rFonts w:hint="eastAsia" w:ascii="宋体" w:hAnsi="宋体"/>
          <w:color w:val="auto"/>
          <w:szCs w:val="21"/>
          <w:highlight w:val="none"/>
        </w:rPr>
        <w:outlineLvl w:val="0"/>
      </w:pPr>
      <w:r>
        <w:rPr>
          <w:rFonts w:hint="eastAsia" w:ascii="宋体" w:hAnsi="宋体"/>
          <w:color w:val="auto"/>
          <w:szCs w:val="21"/>
          <w:highlight w:val="none"/>
        </w:rPr>
        <w:t xml:space="preserve">保险公司赠送额外附加条款或责任，并提供承诺函，每提供一项得</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分，最高得</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分。</w:t>
      </w:r>
      <w:r/>
    </w:p>
    <w:p>
      <w:pPr>
        <w:ind w:firstLine="422"/>
        <w:spacing w:line="400" w:lineRule="exact"/>
        <w:rPr>
          <w:rFonts w:hint="eastAsia" w:ascii="宋体" w:hAnsi="宋体"/>
          <w:color w:val="auto"/>
          <w:szCs w:val="21"/>
          <w:highlight w:val="none"/>
        </w:rPr>
        <w:outlineLvl w:val="0"/>
      </w:pPr>
      <w:r>
        <w:rPr>
          <w:rFonts w:hint="eastAsia" w:ascii="宋体" w:hAnsi="宋体"/>
          <w:color w:val="auto"/>
          <w:szCs w:val="21"/>
          <w:highlight w:val="none"/>
        </w:rPr>
        <w:t xml:space="preserve">（2）理赔处理方面：是否增加了额外的服务优惠措施（</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分）</w:t>
      </w:r>
      <w:r/>
    </w:p>
    <w:p>
      <w:pPr>
        <w:ind w:firstLine="422"/>
        <w:spacing w:line="400" w:lineRule="exact"/>
        <w:rPr>
          <w:rFonts w:hint="eastAsia" w:ascii="宋体" w:hAnsi="宋体"/>
          <w:color w:val="auto"/>
          <w:szCs w:val="21"/>
          <w:highlight w:val="none"/>
        </w:rPr>
        <w:outlineLvl w:val="0"/>
      </w:pPr>
      <w:r>
        <w:rPr>
          <w:rFonts w:hint="eastAsia" w:ascii="宋体" w:hAnsi="宋体"/>
          <w:color w:val="auto"/>
          <w:szCs w:val="21"/>
          <w:highlight w:val="none"/>
        </w:rPr>
        <w:t xml:space="preserve">保险公司中提供了服务优惠措施，需细化并具有可操作性的实施方案，并提供承诺函，每提供一项得</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分，最高得</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分。</w:t>
      </w:r>
      <w:r/>
    </w:p>
    <w:p>
      <w:pPr>
        <w:ind w:firstLine="422"/>
        <w:spacing w:line="400" w:lineRule="exact"/>
        <w:rPr>
          <w:rFonts w:hint="eastAsia" w:ascii="宋体" w:hAnsi="宋体"/>
          <w:b/>
          <w:bCs/>
          <w:color w:val="auto"/>
          <w:szCs w:val="21"/>
          <w:highlight w:val="none"/>
        </w:rPr>
        <w:outlineLvl w:val="0"/>
      </w:pPr>
      <w:r>
        <w:rPr>
          <w:rFonts w:hint="eastAsia" w:ascii="宋体" w:hAnsi="宋体"/>
          <w:b/>
          <w:bCs/>
          <w:color w:val="auto"/>
          <w:szCs w:val="21"/>
          <w:highlight w:val="none"/>
        </w:rPr>
        <w:t xml:space="preserve">（三）服务</w:t>
      </w:r>
      <w:r>
        <w:rPr>
          <w:rFonts w:hint="eastAsia" w:ascii="宋体" w:hAnsi="宋体"/>
          <w:b/>
          <w:bCs/>
          <w:color w:val="auto"/>
          <w:szCs w:val="21"/>
          <w:highlight w:val="none"/>
          <w:lang w:val="en-US" w:eastAsia="zh-CN"/>
        </w:rPr>
        <w:t xml:space="preserve">方案内容</w:t>
      </w:r>
      <w:r>
        <w:rPr>
          <w:rFonts w:hint="eastAsia" w:ascii="宋体" w:hAnsi="宋体"/>
          <w:b/>
          <w:bCs/>
          <w:color w:val="auto"/>
          <w:szCs w:val="21"/>
          <w:highlight w:val="none"/>
        </w:rPr>
        <w:t xml:space="preserve">（</w:t>
      </w:r>
      <w:r>
        <w:rPr>
          <w:rFonts w:hint="eastAsia" w:ascii="宋体" w:hAnsi="宋体"/>
          <w:b/>
          <w:bCs/>
          <w:color w:val="auto"/>
          <w:szCs w:val="21"/>
          <w:highlight w:val="none"/>
          <w:lang w:val="en-US" w:eastAsia="zh-CN"/>
        </w:rPr>
        <w:t xml:space="preserve">36</w:t>
      </w:r>
      <w:r>
        <w:rPr>
          <w:rFonts w:hint="eastAsia" w:ascii="宋体" w:hAnsi="宋体"/>
          <w:b/>
          <w:bCs/>
          <w:color w:val="auto"/>
          <w:szCs w:val="21"/>
          <w:highlight w:val="none"/>
        </w:rPr>
        <w:t xml:space="preserve">分）</w:t>
      </w:r>
      <w:r/>
    </w:p>
    <w:p>
      <w:pPr>
        <w:pStyle w:val="1043"/>
        <w:ind w:firstLine="420"/>
        <w:spacing w:line="400" w:lineRule="exact"/>
        <w:rPr>
          <w:rFonts w:hint="eastAsia" w:hAnsi="宋体" w:eastAsia="宋体"/>
          <w:sz w:val="21"/>
          <w:szCs w:val="21"/>
          <w:highlight w:val="none"/>
        </w:rPr>
      </w:pPr>
      <w:r>
        <w:rPr>
          <w:rFonts w:hint="eastAsia" w:hAnsi="宋体" w:eastAsia="宋体"/>
          <w:sz w:val="21"/>
          <w:szCs w:val="21"/>
          <w:highlight w:val="none"/>
        </w:rPr>
        <w:t xml:space="preserve">1、服务人员工作经验（</w:t>
      </w:r>
      <w:r>
        <w:rPr>
          <w:rFonts w:hint="eastAsia" w:hAnsi="宋体" w:eastAsia="宋体"/>
          <w:sz w:val="21"/>
          <w:szCs w:val="21"/>
          <w:highlight w:val="none"/>
          <w:lang w:val="en-US" w:eastAsia="zh-CN"/>
        </w:rPr>
        <w:t xml:space="preserve">10</w:t>
      </w:r>
      <w:r>
        <w:rPr>
          <w:rFonts w:hint="eastAsia" w:hAnsi="宋体" w:eastAsia="宋体"/>
          <w:sz w:val="21"/>
          <w:szCs w:val="21"/>
          <w:highlight w:val="none"/>
        </w:rPr>
        <w:t xml:space="preserve">分）</w:t>
      </w:r>
      <w:r/>
    </w:p>
    <w:p>
      <w:pPr>
        <w:pStyle w:val="1043"/>
        <w:ind w:firstLine="420"/>
        <w:spacing w:line="400" w:lineRule="exact"/>
        <w:rPr>
          <w:rFonts w:hint="eastAsia" w:hAnsi="宋体" w:eastAsia="宋体"/>
          <w:sz w:val="21"/>
          <w:szCs w:val="21"/>
          <w:highlight w:val="none"/>
        </w:rPr>
      </w:pPr>
      <w:r>
        <w:rPr>
          <w:rFonts w:hint="eastAsia" w:hAnsi="宋体" w:eastAsia="宋体"/>
          <w:sz w:val="21"/>
          <w:szCs w:val="21"/>
          <w:highlight w:val="none"/>
        </w:rPr>
        <w:t xml:space="preserve">响应单位拟投入本项目专项服务小组人员数量满足3人的基础上，每增加1人得1分，最高得</w:t>
      </w:r>
      <w:r>
        <w:rPr>
          <w:rFonts w:hint="eastAsia" w:hAnsi="宋体" w:eastAsia="宋体"/>
          <w:sz w:val="21"/>
          <w:szCs w:val="21"/>
          <w:highlight w:val="none"/>
          <w:lang w:val="en-US" w:eastAsia="zh-CN"/>
        </w:rPr>
        <w:t xml:space="preserve">10</w:t>
      </w:r>
      <w:r>
        <w:rPr>
          <w:rFonts w:hint="eastAsia" w:hAnsi="宋体" w:eastAsia="宋体"/>
          <w:sz w:val="21"/>
          <w:szCs w:val="21"/>
          <w:highlight w:val="none"/>
        </w:rPr>
        <w:t xml:space="preserve">分。响应文件中提供专项服务小组人员名单，未提供不得分。</w:t>
      </w:r>
      <w:r/>
    </w:p>
    <w:p>
      <w:pPr>
        <w:pStyle w:val="1043"/>
        <w:ind w:firstLine="420"/>
        <w:spacing w:line="400" w:lineRule="exact"/>
        <w:rPr>
          <w:rFonts w:hint="eastAsia" w:hAnsi="宋体" w:eastAsia="宋体"/>
          <w:sz w:val="21"/>
          <w:szCs w:val="21"/>
          <w:highlight w:val="none"/>
        </w:rPr>
      </w:pPr>
      <w:r>
        <w:rPr>
          <w:rFonts w:hint="eastAsia" w:hAnsi="宋体" w:eastAsia="宋体"/>
          <w:sz w:val="21"/>
          <w:szCs w:val="21"/>
          <w:highlight w:val="none"/>
        </w:rPr>
        <w:t xml:space="preserve">2、服务质量承诺及监督措施（</w:t>
      </w:r>
      <w:r>
        <w:rPr>
          <w:rFonts w:hint="eastAsia" w:hAnsi="宋体" w:eastAsia="宋体"/>
          <w:sz w:val="21"/>
          <w:szCs w:val="21"/>
          <w:highlight w:val="none"/>
          <w:lang w:val="en-US" w:eastAsia="zh-CN"/>
        </w:rPr>
        <w:t xml:space="preserve">10</w:t>
      </w:r>
      <w:r>
        <w:rPr>
          <w:rFonts w:hint="eastAsia" w:hAnsi="宋体" w:eastAsia="宋体"/>
          <w:sz w:val="21"/>
          <w:szCs w:val="21"/>
          <w:highlight w:val="none"/>
        </w:rPr>
        <w:t xml:space="preserve">分）</w:t>
      </w:r>
      <w:r/>
    </w:p>
    <w:p>
      <w:pPr>
        <w:pStyle w:val="1043"/>
        <w:ind w:firstLine="420"/>
        <w:spacing w:line="400" w:lineRule="exact"/>
        <w:rPr>
          <w:rFonts w:hint="eastAsia" w:hAnsi="宋体" w:eastAsia="宋体"/>
          <w:sz w:val="21"/>
          <w:szCs w:val="21"/>
          <w:highlight w:val="none"/>
        </w:rPr>
      </w:pPr>
      <w:r>
        <w:rPr>
          <w:rFonts w:hint="eastAsia" w:hAnsi="宋体" w:eastAsia="宋体"/>
          <w:sz w:val="21"/>
          <w:szCs w:val="21"/>
          <w:highlight w:val="none"/>
        </w:rPr>
        <w:t xml:space="preserve">服务质量承诺、服务投诉处理办法、服务监督措施、争议处理等；</w:t>
      </w:r>
      <w:r/>
    </w:p>
    <w:p>
      <w:pPr>
        <w:pStyle w:val="1043"/>
        <w:ind w:firstLine="420"/>
        <w:spacing w:line="400" w:lineRule="exact"/>
        <w:rPr>
          <w:rFonts w:hint="eastAsia" w:hAnsi="宋体" w:eastAsia="宋体"/>
          <w:sz w:val="21"/>
          <w:szCs w:val="21"/>
          <w:highlight w:val="none"/>
        </w:rPr>
      </w:pPr>
      <w:r>
        <w:rPr>
          <w:rFonts w:hint="eastAsia" w:hAnsi="宋体" w:eastAsia="宋体"/>
          <w:sz w:val="21"/>
          <w:szCs w:val="21"/>
          <w:highlight w:val="none"/>
        </w:rPr>
        <w:t xml:space="preserve">内容全面完善，措施有效科学合理，管理责任清晰，针对性强的得</w:t>
      </w:r>
      <w:r>
        <w:rPr>
          <w:rFonts w:hint="eastAsia" w:hAnsi="宋体" w:eastAsia="宋体"/>
          <w:sz w:val="21"/>
          <w:szCs w:val="21"/>
          <w:highlight w:val="none"/>
          <w:lang w:val="en-US" w:eastAsia="zh-CN"/>
        </w:rPr>
        <w:t xml:space="preserve">10</w:t>
      </w:r>
      <w:r>
        <w:rPr>
          <w:rFonts w:hint="eastAsia" w:hAnsi="宋体" w:eastAsia="宋体"/>
          <w:sz w:val="21"/>
          <w:szCs w:val="21"/>
          <w:highlight w:val="none"/>
        </w:rPr>
        <w:t xml:space="preserve">分；</w:t>
      </w:r>
      <w:r/>
    </w:p>
    <w:p>
      <w:pPr>
        <w:pStyle w:val="1043"/>
        <w:ind w:firstLine="420"/>
        <w:spacing w:line="400" w:lineRule="exact"/>
        <w:rPr>
          <w:rFonts w:hint="eastAsia" w:hAnsi="宋体" w:eastAsia="宋体"/>
          <w:sz w:val="21"/>
          <w:szCs w:val="21"/>
          <w:highlight w:val="none"/>
        </w:rPr>
      </w:pPr>
      <w:r>
        <w:rPr>
          <w:rFonts w:hint="eastAsia" w:hAnsi="宋体" w:eastAsia="宋体"/>
          <w:sz w:val="21"/>
          <w:szCs w:val="21"/>
          <w:highlight w:val="none"/>
        </w:rPr>
        <w:t xml:space="preserve">内容较完善，措施较有效，管理责任较清晰，</w:t>
      </w:r>
      <w:r>
        <w:rPr>
          <w:rFonts w:hint="eastAsia" w:hAnsi="宋体" w:eastAsia="宋体"/>
          <w:sz w:val="21"/>
          <w:szCs w:val="21"/>
          <w:highlight w:val="none"/>
          <w:lang w:val="en-US" w:eastAsia="zh-CN"/>
        </w:rPr>
        <w:t xml:space="preserve">基本与实际情况相符</w:t>
      </w:r>
      <w:r>
        <w:rPr>
          <w:rFonts w:hint="eastAsia" w:hAnsi="宋体" w:eastAsia="宋体"/>
          <w:sz w:val="21"/>
          <w:szCs w:val="21"/>
          <w:highlight w:val="none"/>
        </w:rPr>
        <w:t xml:space="preserve">的得</w:t>
      </w:r>
      <w:r>
        <w:rPr>
          <w:rFonts w:hint="eastAsia" w:hAnsi="宋体" w:eastAsia="宋体"/>
          <w:sz w:val="21"/>
          <w:szCs w:val="21"/>
          <w:highlight w:val="none"/>
          <w:lang w:val="en-US" w:eastAsia="zh-CN"/>
        </w:rPr>
        <w:t xml:space="preserve">6</w:t>
      </w:r>
      <w:r>
        <w:rPr>
          <w:rFonts w:hint="eastAsia" w:hAnsi="宋体" w:eastAsia="宋体"/>
          <w:sz w:val="21"/>
          <w:szCs w:val="21"/>
          <w:highlight w:val="none"/>
        </w:rPr>
        <w:t xml:space="preserve">分；</w:t>
      </w:r>
      <w:r/>
    </w:p>
    <w:p>
      <w:pPr>
        <w:pStyle w:val="1043"/>
        <w:ind w:firstLine="420"/>
        <w:spacing w:line="400" w:lineRule="exact"/>
        <w:rPr>
          <w:rFonts w:hint="eastAsia" w:hAnsi="宋体" w:eastAsia="宋体"/>
          <w:sz w:val="21"/>
          <w:szCs w:val="21"/>
          <w:highlight w:val="none"/>
        </w:rPr>
      </w:pPr>
      <w:r>
        <w:rPr>
          <w:rFonts w:hint="eastAsia" w:hAnsi="宋体" w:eastAsia="宋体"/>
          <w:sz w:val="21"/>
          <w:szCs w:val="21"/>
          <w:highlight w:val="none"/>
        </w:rPr>
        <w:t xml:space="preserve">内容基本完善，措施基本有效，管理责任清晰度一般，针对性一般的得2分；</w:t>
      </w:r>
      <w:r/>
    </w:p>
    <w:p>
      <w:pPr>
        <w:pStyle w:val="1043"/>
        <w:ind w:firstLine="420"/>
        <w:spacing w:line="400" w:lineRule="exact"/>
        <w:rPr>
          <w:rFonts w:hint="eastAsia" w:ascii="宋体" w:hAnsi="宋体"/>
          <w:color w:val="auto"/>
          <w:szCs w:val="21"/>
          <w:highlight w:val="none"/>
        </w:rPr>
      </w:pPr>
      <w:r>
        <w:rPr>
          <w:rFonts w:hint="eastAsia" w:hAnsi="宋体" w:eastAsia="宋体"/>
          <w:sz w:val="21"/>
          <w:szCs w:val="21"/>
          <w:highlight w:val="none"/>
        </w:rPr>
        <w:t xml:space="preserve">未提供不得分。</w:t>
      </w:r>
      <w:r/>
    </w:p>
    <w:p>
      <w:pPr>
        <w:ind w:firstLine="422"/>
        <w:spacing w:line="400" w:lineRule="exact"/>
        <w:rPr>
          <w:rFonts w:hint="eastAsia" w:ascii="宋体" w:hAnsi="宋体"/>
          <w:color w:val="auto"/>
          <w:szCs w:val="21"/>
          <w:highlight w:val="none"/>
        </w:rPr>
        <w:outlineLvl w:val="0"/>
      </w:pPr>
      <w:r>
        <w:rPr>
          <w:rFonts w:hint="eastAsia" w:ascii="宋体" w:hAnsi="宋体"/>
          <w:color w:val="auto"/>
          <w:szCs w:val="21"/>
          <w:highlight w:val="none"/>
        </w:rPr>
        <w:t xml:space="preserve">3、服务承诺及方案制订（</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分）</w:t>
      </w:r>
      <w:r/>
    </w:p>
    <w:p>
      <w:pPr>
        <w:ind w:firstLine="422"/>
        <w:spacing w:line="400" w:lineRule="exact"/>
        <w:rPr>
          <w:rFonts w:hint="eastAsia" w:ascii="宋体" w:hAnsi="宋体"/>
          <w:color w:val="auto"/>
          <w:szCs w:val="21"/>
          <w:highlight w:val="none"/>
        </w:rPr>
        <w:outlineLvl w:val="0"/>
      </w:pPr>
      <w:r>
        <w:rPr>
          <w:rFonts w:hint="eastAsia" w:ascii="宋体" w:hAnsi="宋体"/>
          <w:color w:val="auto"/>
          <w:szCs w:val="21"/>
          <w:highlight w:val="none"/>
        </w:rPr>
        <w:t xml:space="preserve">服务承诺及方案制定包括：专业培训计划、增值服务等计划、服务的专业价值、服务创新性、服务手册、回访制度等。 </w:t>
      </w:r>
      <w:r/>
    </w:p>
    <w:p>
      <w:pPr>
        <w:ind w:firstLine="422"/>
        <w:spacing w:line="400" w:lineRule="exact"/>
        <w:rPr>
          <w:rFonts w:hint="eastAsia" w:ascii="宋体" w:hAnsi="宋体"/>
          <w:color w:val="auto"/>
          <w:szCs w:val="21"/>
          <w:highlight w:val="none"/>
        </w:rPr>
        <w:outlineLvl w:val="0"/>
      </w:pPr>
      <w:r>
        <w:rPr>
          <w:rFonts w:hint="eastAsia" w:ascii="宋体" w:hAnsi="宋体"/>
          <w:color w:val="auto"/>
          <w:szCs w:val="21"/>
          <w:highlight w:val="none"/>
        </w:rPr>
        <w:t xml:space="preserve">综合评定优秀，承诺及方案科学合理，培训计划到位，增值服务可行性高，服务手册、回访制度完善的得</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分；</w:t>
      </w:r>
      <w:r/>
    </w:p>
    <w:p>
      <w:pPr>
        <w:ind w:firstLine="422"/>
        <w:spacing w:line="400" w:lineRule="exact"/>
        <w:rPr>
          <w:rFonts w:hint="eastAsia" w:ascii="宋体" w:hAnsi="宋体"/>
          <w:color w:val="auto"/>
          <w:szCs w:val="21"/>
          <w:highlight w:val="none"/>
        </w:rPr>
        <w:outlineLvl w:val="0"/>
      </w:pPr>
      <w:r>
        <w:rPr>
          <w:rFonts w:hint="eastAsia" w:ascii="宋体" w:hAnsi="宋体"/>
          <w:color w:val="auto"/>
          <w:szCs w:val="21"/>
          <w:highlight w:val="none"/>
        </w:rPr>
        <w:t xml:space="preserve">综合评定良好，培训计划简单，增值服务可行性较强，服务手册、回访制度较为完善的得</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分；</w:t>
      </w:r>
      <w:r/>
    </w:p>
    <w:p>
      <w:pPr>
        <w:ind w:firstLine="422"/>
        <w:spacing w:line="400" w:lineRule="exact"/>
        <w:rPr>
          <w:rFonts w:hint="eastAsia" w:ascii="宋体" w:hAnsi="宋体"/>
          <w:color w:val="auto"/>
          <w:szCs w:val="21"/>
          <w:highlight w:val="none"/>
        </w:rPr>
        <w:outlineLvl w:val="0"/>
      </w:pPr>
      <w:r>
        <w:rPr>
          <w:rFonts w:hint="eastAsia" w:ascii="宋体" w:hAnsi="宋体"/>
          <w:color w:val="auto"/>
          <w:szCs w:val="21"/>
          <w:highlight w:val="none"/>
        </w:rPr>
        <w:t xml:space="preserve">综合评定一般，培训计划，增值服务操作性不强，服务手册、回访制度不完善的得</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分。</w:t>
      </w:r>
      <w:r/>
    </w:p>
    <w:p>
      <w:pPr>
        <w:ind w:firstLine="422"/>
        <w:spacing w:line="400" w:lineRule="exact"/>
        <w:rPr>
          <w:rFonts w:hint="eastAsia" w:ascii="宋体" w:hAnsi="宋体"/>
          <w:color w:val="auto"/>
          <w:szCs w:val="21"/>
          <w:highlight w:val="none"/>
        </w:rPr>
        <w:outlineLvl w:val="0"/>
      </w:pPr>
      <w:r>
        <w:rPr>
          <w:rFonts w:hint="eastAsia" w:ascii="宋体" w:hAnsi="宋体"/>
          <w:color w:val="auto"/>
          <w:szCs w:val="21"/>
          <w:highlight w:val="none"/>
        </w:rPr>
        <w:t xml:space="preserve">本项不提供材料的不得分。</w:t>
      </w:r>
      <w:r/>
    </w:p>
    <w:p>
      <w:pPr>
        <w:ind w:firstLine="422"/>
        <w:spacing w:line="400" w:lineRule="exact"/>
        <w:rPr>
          <w:rFonts w:hint="eastAsia" w:ascii="宋体" w:hAnsi="宋体"/>
          <w:color w:val="auto"/>
          <w:szCs w:val="21"/>
          <w:highlight w:val="none"/>
        </w:rPr>
        <w:outlineLvl w:val="0"/>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、防灾防损承诺及方案制订（</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分）</w:t>
      </w:r>
      <w:r/>
    </w:p>
    <w:p>
      <w:pPr>
        <w:ind w:firstLine="422"/>
        <w:spacing w:line="400" w:lineRule="exact"/>
        <w:rPr>
          <w:rFonts w:hint="eastAsia" w:ascii="宋体" w:hAnsi="宋体"/>
          <w:color w:val="auto"/>
          <w:szCs w:val="21"/>
          <w:highlight w:val="none"/>
        </w:rPr>
        <w:outlineLvl w:val="0"/>
      </w:pPr>
      <w:r>
        <w:rPr>
          <w:rFonts w:hint="eastAsia" w:ascii="宋体" w:hAnsi="宋体"/>
          <w:color w:val="auto"/>
          <w:szCs w:val="21"/>
          <w:highlight w:val="none"/>
        </w:rPr>
        <w:t xml:space="preserve">（1）相关分析指标包括：风险查勘、防灾减损建议、风险案例分析研讨等；</w:t>
      </w:r>
      <w:r/>
    </w:p>
    <w:p>
      <w:pPr>
        <w:ind w:firstLine="422"/>
        <w:spacing w:line="400" w:lineRule="exact"/>
        <w:rPr>
          <w:rFonts w:hint="eastAsia" w:ascii="宋体" w:hAnsi="宋体"/>
          <w:color w:val="auto"/>
          <w:szCs w:val="21"/>
          <w:highlight w:val="none"/>
        </w:rPr>
        <w:outlineLvl w:val="0"/>
      </w:pPr>
      <w:r>
        <w:rPr>
          <w:rFonts w:hint="eastAsia" w:ascii="宋体" w:hAnsi="宋体"/>
          <w:color w:val="auto"/>
          <w:szCs w:val="21"/>
          <w:highlight w:val="none"/>
        </w:rPr>
        <w:t xml:space="preserve">（2）保险公司中防灾防损承诺及方案；</w:t>
      </w:r>
      <w:r/>
    </w:p>
    <w:p>
      <w:pPr>
        <w:ind w:firstLine="422"/>
        <w:spacing w:line="400" w:lineRule="exact"/>
        <w:rPr>
          <w:rFonts w:hint="eastAsia" w:ascii="宋体" w:hAnsi="宋体"/>
          <w:color w:val="auto"/>
          <w:szCs w:val="21"/>
          <w:highlight w:val="none"/>
          <w:lang w:eastAsia="zh-CN"/>
        </w:rPr>
        <w:outlineLvl w:val="0"/>
      </w:pPr>
      <w:r>
        <w:rPr>
          <w:rFonts w:hint="eastAsia" w:ascii="宋体" w:hAnsi="宋体"/>
          <w:color w:val="auto"/>
          <w:szCs w:val="21"/>
          <w:highlight w:val="none"/>
        </w:rPr>
        <w:t xml:space="preserve">上述内容</w:t>
      </w:r>
      <w:r>
        <w:rPr>
          <w:rFonts w:hint="eastAsia" w:ascii="宋体" w:hAnsi="宋体"/>
          <w:color w:val="auto"/>
          <w:szCs w:val="21"/>
          <w:highlight w:val="none"/>
          <w:lang w:val="en-US" w:eastAsia="zh-CN"/>
        </w:rPr>
        <w:t xml:space="preserve">完整</w:t>
      </w:r>
      <w:r>
        <w:rPr>
          <w:rFonts w:hint="eastAsia" w:ascii="宋体" w:hAnsi="宋体"/>
          <w:color w:val="auto"/>
          <w:szCs w:val="21"/>
          <w:highlight w:val="none"/>
        </w:rPr>
        <w:t xml:space="preserve">详细的得</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分</w:t>
      </w:r>
      <w:r>
        <w:rPr>
          <w:rFonts w:hint="eastAsia" w:ascii="宋体" w:hAnsi="宋体"/>
          <w:color w:val="auto"/>
          <w:szCs w:val="21"/>
          <w:highlight w:val="none"/>
          <w:lang w:eastAsia="zh-CN"/>
        </w:rPr>
        <w:t xml:space="preserve">；</w:t>
      </w:r>
      <w:r/>
    </w:p>
    <w:p>
      <w:pPr>
        <w:ind w:firstLine="422"/>
        <w:spacing w:line="400" w:lineRule="exact"/>
        <w:rPr>
          <w:rFonts w:hint="eastAsia" w:ascii="宋体" w:hAnsi="宋体"/>
          <w:color w:val="auto"/>
          <w:szCs w:val="21"/>
          <w:highlight w:val="none"/>
          <w:lang w:eastAsia="zh-CN"/>
        </w:rPr>
        <w:outlineLvl w:val="0"/>
      </w:pPr>
      <w:r>
        <w:rPr>
          <w:rFonts w:hint="eastAsia" w:ascii="宋体" w:hAnsi="宋体"/>
          <w:color w:val="auto"/>
          <w:szCs w:val="21"/>
          <w:highlight w:val="none"/>
        </w:rPr>
        <w:t xml:space="preserve">内容</w:t>
      </w:r>
      <w:r>
        <w:rPr>
          <w:rFonts w:hint="eastAsia" w:ascii="宋体" w:hAnsi="宋体"/>
          <w:color w:val="auto"/>
          <w:szCs w:val="21"/>
          <w:highlight w:val="none"/>
          <w:lang w:val="en-US" w:eastAsia="zh-CN"/>
        </w:rPr>
        <w:t xml:space="preserve">有欠缺或未针对实际情况或与事实不相适应</w:t>
      </w:r>
      <w:r>
        <w:rPr>
          <w:rFonts w:hint="eastAsia" w:ascii="宋体" w:hAnsi="宋体"/>
          <w:color w:val="auto"/>
          <w:szCs w:val="21"/>
          <w:highlight w:val="none"/>
        </w:rPr>
        <w:t xml:space="preserve">得</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分</w:t>
      </w:r>
      <w:r>
        <w:rPr>
          <w:rFonts w:hint="eastAsia" w:ascii="宋体" w:hAnsi="宋体"/>
          <w:color w:val="auto"/>
          <w:szCs w:val="21"/>
          <w:highlight w:val="none"/>
          <w:lang w:eastAsia="zh-CN"/>
        </w:rPr>
        <w:t xml:space="preserve">；</w:t>
      </w:r>
      <w:r/>
    </w:p>
    <w:p>
      <w:pPr>
        <w:ind w:firstLine="422"/>
        <w:spacing w:line="400" w:lineRule="exact"/>
        <w:rPr>
          <w:rFonts w:hint="eastAsia" w:ascii="宋体" w:hAnsi="宋体"/>
          <w:color w:val="auto"/>
          <w:szCs w:val="21"/>
          <w:highlight w:val="none"/>
        </w:rPr>
        <w:outlineLvl w:val="0"/>
      </w:pPr>
      <w:r>
        <w:rPr>
          <w:rFonts w:hint="eastAsia" w:ascii="宋体" w:hAnsi="宋体"/>
          <w:color w:val="auto"/>
          <w:szCs w:val="21"/>
          <w:highlight w:val="none"/>
        </w:rPr>
        <w:t xml:space="preserve">其余情况不得分。</w:t>
      </w:r>
      <w:r/>
    </w:p>
    <w:p>
      <w:pPr>
        <w:ind w:firstLine="422"/>
        <w:spacing w:line="400" w:lineRule="exact"/>
        <w:rPr>
          <w:rFonts w:hint="eastAsia" w:ascii="宋体" w:hAnsi="宋体"/>
          <w:b/>
          <w:bCs/>
          <w:color w:val="auto"/>
          <w:szCs w:val="21"/>
          <w:highlight w:val="none"/>
        </w:rPr>
        <w:outlineLvl w:val="0"/>
      </w:pPr>
      <w:r>
        <w:rPr>
          <w:rFonts w:hint="eastAsia" w:ascii="宋体" w:hAnsi="宋体"/>
          <w:b/>
          <w:bCs/>
          <w:color w:val="auto"/>
          <w:szCs w:val="21"/>
          <w:highlight w:val="none"/>
        </w:rPr>
        <w:t xml:space="preserve">（四）投标人履约能力及其他比较（</w:t>
      </w:r>
      <w:r>
        <w:rPr>
          <w:rFonts w:hint="eastAsia" w:ascii="宋体" w:hAnsi="宋体"/>
          <w:b/>
          <w:bCs/>
          <w:color w:val="auto"/>
          <w:szCs w:val="21"/>
          <w:highlight w:val="none"/>
          <w:lang w:val="en-US" w:eastAsia="zh-CN"/>
        </w:rPr>
        <w:t xml:space="preserve">28</w:t>
      </w:r>
      <w:r>
        <w:rPr>
          <w:rFonts w:hint="eastAsia" w:ascii="宋体" w:hAnsi="宋体"/>
          <w:b/>
          <w:bCs/>
          <w:color w:val="auto"/>
          <w:szCs w:val="21"/>
          <w:highlight w:val="none"/>
        </w:rPr>
        <w:t xml:space="preserve">分）</w:t>
      </w:r>
      <w:r/>
    </w:p>
    <w:p>
      <w:pPr>
        <w:pStyle w:val="1043"/>
        <w:ind w:firstLine="420"/>
        <w:spacing w:line="400" w:lineRule="exact"/>
        <w:rPr>
          <w:rFonts w:hint="eastAsia" w:hAnsi="宋体" w:eastAsia="宋体"/>
          <w:sz w:val="21"/>
          <w:szCs w:val="21"/>
          <w:highlight w:val="none"/>
        </w:rPr>
      </w:pPr>
      <w:r>
        <w:rPr>
          <w:rFonts w:hint="eastAsia" w:hAnsi="宋体" w:eastAsia="宋体"/>
          <w:sz w:val="21"/>
          <w:szCs w:val="21"/>
          <w:highlight w:val="none"/>
        </w:rPr>
        <w:t xml:space="preserve">1、类似医疗机构项目业绩（</w:t>
      </w:r>
      <w:r>
        <w:rPr>
          <w:rFonts w:hint="eastAsia" w:hAnsi="宋体" w:eastAsia="宋体"/>
          <w:sz w:val="21"/>
          <w:szCs w:val="21"/>
          <w:highlight w:val="none"/>
          <w:lang w:val="en-US" w:eastAsia="zh-CN"/>
        </w:rPr>
        <w:t xml:space="preserve">12</w:t>
      </w:r>
      <w:r>
        <w:rPr>
          <w:rFonts w:hint="eastAsia" w:hAnsi="宋体" w:eastAsia="宋体"/>
          <w:sz w:val="21"/>
          <w:szCs w:val="21"/>
          <w:highlight w:val="none"/>
        </w:rPr>
        <w:t xml:space="preserve">分）</w:t>
      </w:r>
      <w:r/>
    </w:p>
    <w:p>
      <w:pPr>
        <w:pStyle w:val="1043"/>
        <w:ind w:firstLine="420"/>
        <w:spacing w:line="400" w:lineRule="exact"/>
        <w:rPr>
          <w:rFonts w:hint="eastAsia" w:hAnsi="宋体" w:eastAsia="宋体"/>
          <w:sz w:val="21"/>
          <w:szCs w:val="21"/>
          <w:highlight w:val="none"/>
        </w:rPr>
      </w:pPr>
      <w:r>
        <w:rPr>
          <w:rFonts w:hint="eastAsia" w:ascii="宋体" w:hAnsi="宋体" w:eastAsia="宋体" w:cs="Times New Roman"/>
          <w:sz w:val="21"/>
          <w:szCs w:val="21"/>
          <w:highlight w:val="none"/>
        </w:rPr>
        <w:t xml:space="preserve">投标人202</w:t>
      </w:r>
      <w:r>
        <w:rPr>
          <w:rFonts w:hint="eastAsia" w:ascii="宋体" w:hAnsi="宋体" w:eastAsia="宋体" w:cs="Times New Roman"/>
          <w:sz w:val="21"/>
          <w:szCs w:val="21"/>
          <w:highlight w:val="none"/>
          <w:lang w:val="en-US" w:eastAsia="zh-CN"/>
        </w:rPr>
        <w:t xml:space="preserve">5</w:t>
      </w:r>
      <w:r>
        <w:rPr>
          <w:rFonts w:hint="eastAsia" w:ascii="宋体" w:hAnsi="宋体" w:eastAsia="宋体" w:cs="Times New Roman"/>
          <w:sz w:val="21"/>
          <w:szCs w:val="21"/>
          <w:highlight w:val="none"/>
        </w:rPr>
        <w:t xml:space="preserve">年1月1日起至投标截止时间前</w:t>
      </w:r>
      <w:r>
        <w:rPr>
          <w:rFonts w:hint="eastAsia" w:ascii="宋体" w:hAnsi="宋体" w:eastAsia="宋体" w:cs="Times New Roman"/>
          <w:sz w:val="21"/>
          <w:szCs w:val="21"/>
          <w:highlight w:val="none"/>
          <w:lang w:eastAsia="zh-CN"/>
        </w:rPr>
        <w:t xml:space="preserve">，</w:t>
      </w:r>
      <w:r>
        <w:rPr>
          <w:rFonts w:hint="eastAsia" w:ascii="宋体" w:hAnsi="宋体" w:eastAsia="宋体" w:cs="Times New Roman"/>
          <w:sz w:val="21"/>
          <w:szCs w:val="21"/>
          <w:highlight w:val="none"/>
          <w:lang w:val="en-US" w:eastAsia="zh-CN"/>
        </w:rPr>
        <w:t xml:space="preserve">有类似医疗机构独家</w:t>
      </w:r>
      <w:r>
        <w:rPr>
          <w:rFonts w:hint="eastAsia" w:ascii="宋体" w:hAnsi="宋体" w:eastAsia="宋体" w:cs="Times New Roman"/>
          <w:sz w:val="21"/>
          <w:szCs w:val="21"/>
          <w:highlight w:val="none"/>
        </w:rPr>
        <w:t xml:space="preserve">承保经验，单</w:t>
      </w:r>
      <w:r>
        <w:rPr>
          <w:rFonts w:hint="eastAsia" w:hAnsi="宋体" w:eastAsia="宋体"/>
          <w:sz w:val="21"/>
          <w:szCs w:val="21"/>
          <w:highlight w:val="none"/>
        </w:rPr>
        <w:t xml:space="preserve">笔保费超过</w:t>
      </w:r>
      <w:r>
        <w:rPr>
          <w:rFonts w:hint="eastAsia" w:hAnsi="宋体" w:eastAsia="宋体"/>
          <w:sz w:val="21"/>
          <w:szCs w:val="21"/>
          <w:highlight w:val="none"/>
          <w:lang w:val="en-US" w:eastAsia="zh-CN"/>
        </w:rPr>
        <w:t xml:space="preserve">30</w:t>
      </w:r>
      <w:r>
        <w:rPr>
          <w:rFonts w:hint="eastAsia" w:hAnsi="宋体" w:eastAsia="宋体"/>
          <w:sz w:val="21"/>
          <w:szCs w:val="21"/>
          <w:highlight w:val="none"/>
        </w:rPr>
        <w:t xml:space="preserve">万元的</w:t>
      </w:r>
      <w:r>
        <w:rPr>
          <w:rFonts w:hint="eastAsia" w:hAnsi="宋体" w:eastAsia="宋体"/>
          <w:sz w:val="21"/>
          <w:szCs w:val="21"/>
          <w:highlight w:val="none"/>
          <w:lang w:val="en-US" w:eastAsia="zh-CN"/>
        </w:rPr>
        <w:t xml:space="preserve">医责险或医疗机构财产险、公众险</w:t>
      </w:r>
      <w:r>
        <w:rPr>
          <w:rFonts w:hint="eastAsia" w:hAnsi="宋体" w:eastAsia="宋体"/>
          <w:sz w:val="21"/>
          <w:szCs w:val="21"/>
          <w:highlight w:val="none"/>
        </w:rPr>
        <w:t xml:space="preserve">承保经验，每提供一个承保案例得</w:t>
      </w:r>
      <w:r>
        <w:rPr>
          <w:rFonts w:hint="eastAsia" w:hAnsi="宋体" w:eastAsia="宋体"/>
          <w:sz w:val="21"/>
          <w:szCs w:val="21"/>
          <w:highlight w:val="none"/>
          <w:lang w:val="en-US" w:eastAsia="zh-CN"/>
        </w:rPr>
        <w:t xml:space="preserve">2</w:t>
      </w:r>
      <w:r>
        <w:rPr>
          <w:rFonts w:hint="eastAsia" w:hAnsi="宋体" w:eastAsia="宋体"/>
          <w:sz w:val="21"/>
          <w:szCs w:val="21"/>
          <w:highlight w:val="none"/>
        </w:rPr>
        <w:t xml:space="preserve">分，本项最高得</w:t>
      </w:r>
      <w:r>
        <w:rPr>
          <w:rFonts w:hint="eastAsia" w:hAnsi="宋体" w:eastAsia="宋体"/>
          <w:sz w:val="21"/>
          <w:szCs w:val="21"/>
          <w:highlight w:val="none"/>
          <w:lang w:val="en-US" w:eastAsia="zh-CN"/>
        </w:rPr>
        <w:t xml:space="preserve">12</w:t>
      </w:r>
      <w:r>
        <w:rPr>
          <w:rFonts w:hint="eastAsia" w:hAnsi="宋体" w:eastAsia="宋体"/>
          <w:sz w:val="21"/>
          <w:szCs w:val="21"/>
          <w:highlight w:val="none"/>
        </w:rPr>
        <w:t xml:space="preserve">分。（提供保单复印件</w:t>
      </w:r>
      <w:r>
        <w:rPr>
          <w:rFonts w:hint="eastAsia" w:hAnsi="宋体" w:eastAsia="宋体"/>
          <w:sz w:val="21"/>
          <w:szCs w:val="21"/>
          <w:highlight w:val="none"/>
          <w:lang w:val="en-US" w:eastAsia="zh-CN"/>
        </w:rPr>
        <w:t xml:space="preserve">/抄件</w:t>
      </w:r>
      <w:r>
        <w:rPr>
          <w:rFonts w:hint="eastAsia" w:hAnsi="宋体" w:eastAsia="宋体"/>
          <w:sz w:val="21"/>
          <w:szCs w:val="21"/>
          <w:highlight w:val="none"/>
        </w:rPr>
        <w:t xml:space="preserve">或合同复印件等证明资料，加</w:t>
      </w:r>
      <w:r>
        <w:rPr>
          <w:rFonts w:hint="eastAsia" w:hAnsi="宋体" w:eastAsia="宋体"/>
          <w:sz w:val="21"/>
          <w:szCs w:val="21"/>
          <w:highlight w:val="none"/>
          <w:lang w:val="en-US" w:eastAsia="zh-CN"/>
        </w:rPr>
        <w:t xml:space="preserve">盖投标人</w:t>
      </w:r>
      <w:r>
        <w:rPr>
          <w:rFonts w:hint="eastAsia" w:hAnsi="宋体" w:eastAsia="宋体"/>
          <w:sz w:val="21"/>
          <w:szCs w:val="21"/>
          <w:highlight w:val="none"/>
        </w:rPr>
        <w:t xml:space="preserve">公章）（同一客户的业绩不得重复得分）</w:t>
      </w:r>
      <w:r/>
    </w:p>
    <w:p>
      <w:pPr>
        <w:pStyle w:val="1043"/>
        <w:ind w:firstLine="420"/>
        <w:spacing w:line="400" w:lineRule="exact"/>
        <w:rPr>
          <w:rFonts w:hint="eastAsia" w:hAnsi="宋体" w:eastAsia="宋体"/>
          <w:sz w:val="21"/>
          <w:szCs w:val="21"/>
          <w:highlight w:val="none"/>
        </w:rPr>
      </w:pPr>
      <w:r>
        <w:rPr>
          <w:rFonts w:hint="eastAsia" w:hAnsi="宋体" w:eastAsia="宋体"/>
          <w:sz w:val="21"/>
          <w:szCs w:val="21"/>
          <w:highlight w:val="none"/>
        </w:rPr>
        <w:t xml:space="preserve">2、类似理赔经验（</w:t>
      </w:r>
      <w:r>
        <w:rPr>
          <w:rFonts w:hint="eastAsia" w:hAnsi="宋体" w:eastAsia="宋体"/>
          <w:sz w:val="21"/>
          <w:szCs w:val="21"/>
          <w:highlight w:val="none"/>
          <w:lang w:val="en-US" w:eastAsia="zh-CN"/>
        </w:rPr>
        <w:t xml:space="preserve">4</w:t>
      </w:r>
      <w:r>
        <w:rPr>
          <w:rFonts w:hint="eastAsia" w:hAnsi="宋体" w:eastAsia="宋体"/>
          <w:sz w:val="21"/>
          <w:szCs w:val="21"/>
          <w:highlight w:val="none"/>
        </w:rPr>
        <w:t xml:space="preserve">分）</w:t>
      </w:r>
      <w:r/>
    </w:p>
    <w:p>
      <w:pPr>
        <w:pStyle w:val="1043"/>
        <w:ind w:firstLine="420"/>
        <w:spacing w:line="400" w:lineRule="exact"/>
        <w:rPr>
          <w:rFonts w:hint="eastAsia" w:hAnsi="宋体" w:eastAsia="宋体"/>
          <w:sz w:val="21"/>
          <w:szCs w:val="21"/>
          <w:highlight w:val="none"/>
        </w:rPr>
      </w:pPr>
      <w:r>
        <w:rPr>
          <w:rFonts w:hint="eastAsia" w:ascii="宋体" w:hAnsi="宋体" w:eastAsia="宋体" w:cs="Times New Roman"/>
          <w:sz w:val="21"/>
          <w:szCs w:val="21"/>
          <w:highlight w:val="none"/>
        </w:rPr>
        <w:t xml:space="preserve">投标人</w:t>
      </w:r>
      <w:r>
        <w:rPr>
          <w:rFonts w:hint="eastAsia" w:hAnsi="宋体" w:eastAsia="宋体"/>
          <w:sz w:val="21"/>
          <w:szCs w:val="21"/>
          <w:highlight w:val="none"/>
        </w:rPr>
        <w:t xml:space="preserve">202</w:t>
      </w:r>
      <w:r>
        <w:rPr>
          <w:rFonts w:hint="eastAsia" w:hAnsi="宋体" w:eastAsia="宋体"/>
          <w:sz w:val="21"/>
          <w:szCs w:val="21"/>
          <w:highlight w:val="none"/>
          <w:lang w:val="en-US" w:eastAsia="zh-CN"/>
        </w:rPr>
        <w:t xml:space="preserve">5</w:t>
      </w:r>
      <w:r>
        <w:rPr>
          <w:rFonts w:hint="eastAsia" w:hAnsi="宋体" w:eastAsia="宋体"/>
          <w:sz w:val="21"/>
          <w:szCs w:val="21"/>
          <w:highlight w:val="none"/>
        </w:rPr>
        <w:t xml:space="preserve">年1月1日起至投标截止时间前</w:t>
      </w:r>
      <w:r>
        <w:rPr>
          <w:rFonts w:hint="eastAsia" w:hAnsi="宋体" w:eastAsia="宋体"/>
          <w:sz w:val="21"/>
          <w:szCs w:val="21"/>
          <w:highlight w:val="none"/>
          <w:lang w:eastAsia="zh-CN"/>
        </w:rPr>
        <w:t xml:space="preserve">，</w:t>
      </w:r>
      <w:r>
        <w:rPr>
          <w:rFonts w:hint="eastAsia" w:hAnsi="宋体" w:eastAsia="宋体"/>
          <w:sz w:val="21"/>
          <w:szCs w:val="21"/>
          <w:highlight w:val="none"/>
        </w:rPr>
        <w:t xml:space="preserve">有</w:t>
      </w:r>
      <w:r>
        <w:rPr>
          <w:rFonts w:hint="eastAsia" w:hAnsi="宋体" w:eastAsia="宋体"/>
          <w:sz w:val="21"/>
          <w:szCs w:val="21"/>
          <w:highlight w:val="none"/>
          <w:lang w:val="en-US" w:eastAsia="zh-CN"/>
        </w:rPr>
        <w:t xml:space="preserve">类似</w:t>
      </w:r>
      <w:r>
        <w:rPr>
          <w:rFonts w:hint="eastAsia" w:hAnsi="宋体" w:eastAsia="宋体"/>
          <w:sz w:val="21"/>
          <w:szCs w:val="21"/>
          <w:highlight w:val="none"/>
        </w:rPr>
        <w:t xml:space="preserve">医责险</w:t>
      </w:r>
      <w:r>
        <w:rPr>
          <w:rFonts w:hint="eastAsia" w:hAnsi="宋体" w:eastAsia="宋体"/>
          <w:sz w:val="21"/>
          <w:szCs w:val="21"/>
          <w:highlight w:val="none"/>
          <w:lang w:val="en-US" w:eastAsia="zh-CN"/>
        </w:rPr>
        <w:t xml:space="preserve">或医疗机构财产险、公众险</w:t>
      </w:r>
      <w:r>
        <w:rPr>
          <w:rFonts w:hint="eastAsia" w:hAnsi="宋体" w:eastAsia="宋体"/>
          <w:sz w:val="21"/>
          <w:szCs w:val="21"/>
          <w:highlight w:val="none"/>
        </w:rPr>
        <w:t xml:space="preserve">理赔经验，有</w:t>
      </w:r>
      <w:r>
        <w:rPr>
          <w:rFonts w:hint="eastAsia" w:hAnsi="宋体" w:eastAsia="宋体"/>
          <w:sz w:val="21"/>
          <w:szCs w:val="21"/>
          <w:highlight w:val="none"/>
          <w:lang w:val="en-US" w:eastAsia="zh-CN"/>
        </w:rPr>
        <w:t xml:space="preserve">10</w:t>
      </w:r>
      <w:r>
        <w:rPr>
          <w:rFonts w:hint="eastAsia" w:hAnsi="宋体" w:eastAsia="宋体"/>
          <w:sz w:val="21"/>
          <w:szCs w:val="21"/>
          <w:highlight w:val="none"/>
        </w:rPr>
        <w:t xml:space="preserve">万元以上金额赔款，</w:t>
      </w:r>
      <w:bookmarkStart w:id="15" w:name="_GoBack"/>
      <w:r/>
      <w:bookmarkEnd w:id="15"/>
      <w:r>
        <w:rPr>
          <w:rFonts w:hint="eastAsia" w:hAnsi="宋体" w:eastAsia="宋体"/>
          <w:sz w:val="21"/>
          <w:szCs w:val="21"/>
          <w:highlight w:val="none"/>
        </w:rPr>
        <w:t xml:space="preserve">每提供一个理赔案例得</w:t>
      </w:r>
      <w:r>
        <w:rPr>
          <w:rFonts w:hint="eastAsia" w:hAnsi="宋体" w:eastAsia="宋体"/>
          <w:sz w:val="21"/>
          <w:szCs w:val="21"/>
          <w:highlight w:val="none"/>
          <w:lang w:val="en-US" w:eastAsia="zh-CN"/>
        </w:rPr>
        <w:t xml:space="preserve">1</w:t>
      </w:r>
      <w:r>
        <w:rPr>
          <w:rFonts w:hint="eastAsia" w:hAnsi="宋体" w:eastAsia="宋体"/>
          <w:sz w:val="21"/>
          <w:szCs w:val="21"/>
          <w:highlight w:val="none"/>
        </w:rPr>
        <w:t xml:space="preserve">分，本项最高得</w:t>
      </w:r>
      <w:r>
        <w:rPr>
          <w:rFonts w:hint="eastAsia" w:hAnsi="宋体" w:eastAsia="宋体"/>
          <w:sz w:val="21"/>
          <w:szCs w:val="21"/>
          <w:highlight w:val="none"/>
          <w:lang w:val="en-US" w:eastAsia="zh-CN"/>
        </w:rPr>
        <w:t xml:space="preserve">4</w:t>
      </w:r>
      <w:r>
        <w:rPr>
          <w:rFonts w:hint="eastAsia" w:hAnsi="宋体" w:eastAsia="宋体"/>
          <w:sz w:val="21"/>
          <w:szCs w:val="21"/>
          <w:highlight w:val="none"/>
        </w:rPr>
        <w:t xml:space="preserve">分。提供案件赔款证明资料作为评标依据。</w:t>
      </w:r>
      <w:r/>
    </w:p>
    <w:p>
      <w:pPr>
        <w:pStyle w:val="1043"/>
        <w:ind w:firstLine="420"/>
        <w:spacing w:line="400" w:lineRule="exact"/>
        <w:rPr>
          <w:rFonts w:hint="eastAsia" w:hAnsi="宋体" w:eastAsia="宋体"/>
          <w:sz w:val="21"/>
          <w:szCs w:val="21"/>
          <w:highlight w:val="none"/>
        </w:rPr>
      </w:pPr>
      <w:r>
        <w:rPr>
          <w:rFonts w:hint="eastAsia" w:hAnsi="宋体" w:eastAsia="宋体"/>
          <w:sz w:val="21"/>
          <w:szCs w:val="21"/>
          <w:highlight w:val="none"/>
        </w:rPr>
        <w:t xml:space="preserve">3、风险综合评级（</w:t>
      </w:r>
      <w:r>
        <w:rPr>
          <w:rFonts w:hint="eastAsia" w:hAnsi="宋体" w:eastAsia="宋体"/>
          <w:sz w:val="21"/>
          <w:szCs w:val="21"/>
          <w:highlight w:val="none"/>
          <w:lang w:val="en-US" w:eastAsia="zh-CN"/>
        </w:rPr>
        <w:t xml:space="preserve">5</w:t>
      </w:r>
      <w:r>
        <w:rPr>
          <w:rFonts w:hint="eastAsia" w:hAnsi="宋体" w:eastAsia="宋体"/>
          <w:sz w:val="21"/>
          <w:szCs w:val="21"/>
          <w:highlight w:val="none"/>
        </w:rPr>
        <w:t xml:space="preserve">分）</w:t>
      </w:r>
      <w:r/>
    </w:p>
    <w:p>
      <w:pPr>
        <w:pStyle w:val="1043"/>
        <w:ind w:firstLine="420"/>
        <w:spacing w:line="400" w:lineRule="exact"/>
        <w:rPr>
          <w:rFonts w:hint="eastAsia" w:hAnsi="宋体" w:eastAsia="宋体"/>
          <w:sz w:val="21"/>
          <w:szCs w:val="21"/>
          <w:highlight w:val="none"/>
        </w:rPr>
      </w:pPr>
      <w:r>
        <w:rPr>
          <w:rFonts w:hint="eastAsia" w:hAnsi="宋体" w:eastAsia="宋体"/>
          <w:sz w:val="21"/>
          <w:szCs w:val="21"/>
          <w:highlight w:val="none"/>
        </w:rPr>
        <w:t xml:space="preserve">2026年一季度风险综合评级为A类的得</w:t>
      </w:r>
      <w:r>
        <w:rPr>
          <w:rFonts w:hint="eastAsia" w:hAnsi="宋体" w:eastAsia="宋体"/>
          <w:sz w:val="21"/>
          <w:szCs w:val="21"/>
          <w:highlight w:val="none"/>
          <w:lang w:val="en-US" w:eastAsia="zh-CN"/>
        </w:rPr>
        <w:t xml:space="preserve">5</w:t>
      </w:r>
      <w:r>
        <w:rPr>
          <w:rFonts w:hint="eastAsia" w:hAnsi="宋体" w:eastAsia="宋体"/>
          <w:sz w:val="21"/>
          <w:szCs w:val="21"/>
          <w:highlight w:val="none"/>
        </w:rPr>
        <w:t xml:space="preserve">分，风险综合评级为B类的得</w:t>
      </w:r>
      <w:r>
        <w:rPr>
          <w:rFonts w:hint="eastAsia" w:hAnsi="宋体" w:eastAsia="宋体"/>
          <w:sz w:val="21"/>
          <w:szCs w:val="21"/>
          <w:highlight w:val="none"/>
          <w:lang w:val="en-US" w:eastAsia="zh-CN"/>
        </w:rPr>
        <w:t xml:space="preserve">3</w:t>
      </w:r>
      <w:r>
        <w:rPr>
          <w:rFonts w:hint="eastAsia" w:hAnsi="宋体" w:eastAsia="宋体"/>
          <w:sz w:val="21"/>
          <w:szCs w:val="21"/>
          <w:highlight w:val="none"/>
        </w:rPr>
        <w:t xml:space="preserve">分，风险综合评级为C/D类的不得分。须提供C-ROSS国家金融监督管理总局偿付能力监管信息系统截屏复印件或扫描件并加盖磋商响应单位公章，未提供不得分。</w:t>
      </w:r>
      <w:r/>
    </w:p>
    <w:p>
      <w:pPr>
        <w:pStyle w:val="1043"/>
        <w:ind w:firstLine="420"/>
        <w:spacing w:line="400" w:lineRule="exact"/>
        <w:rPr>
          <w:rFonts w:hint="eastAsia" w:hAnsi="宋体" w:eastAsia="宋体"/>
          <w:sz w:val="21"/>
          <w:szCs w:val="21"/>
          <w:highlight w:val="none"/>
        </w:rPr>
      </w:pPr>
      <w:r>
        <w:rPr>
          <w:rFonts w:hint="eastAsia" w:hAnsi="宋体" w:eastAsia="宋体"/>
          <w:sz w:val="21"/>
          <w:szCs w:val="21"/>
          <w:highlight w:val="none"/>
        </w:rPr>
        <w:t xml:space="preserve">4、保险公司偿付能力（</w:t>
      </w:r>
      <w:r>
        <w:rPr>
          <w:rFonts w:hint="eastAsia" w:hAnsi="宋体" w:eastAsia="宋体"/>
          <w:sz w:val="21"/>
          <w:szCs w:val="21"/>
          <w:highlight w:val="none"/>
          <w:lang w:val="en-US" w:eastAsia="zh-CN"/>
        </w:rPr>
        <w:t xml:space="preserve">7</w:t>
      </w:r>
      <w:r>
        <w:rPr>
          <w:rFonts w:hint="eastAsia" w:hAnsi="宋体" w:eastAsia="宋体"/>
          <w:sz w:val="21"/>
          <w:szCs w:val="21"/>
          <w:highlight w:val="none"/>
        </w:rPr>
        <w:t xml:space="preserve">分）</w:t>
      </w:r>
      <w:r/>
    </w:p>
    <w:p>
      <w:pPr>
        <w:ind w:firstLine="422"/>
        <w:spacing w:line="400" w:lineRule="exact"/>
        <w:rPr>
          <w:rFonts w:hint="eastAsia" w:ascii="宋体" w:hAnsi="宋体"/>
          <w:color w:val="auto"/>
          <w:szCs w:val="21"/>
          <w:highlight w:val="none"/>
        </w:rPr>
        <w:outlineLvl w:val="0"/>
      </w:pPr>
      <w:r>
        <w:rPr>
          <w:rFonts w:hint="eastAsia" w:ascii="宋体" w:hAnsi="宋体"/>
          <w:color w:val="auto"/>
          <w:szCs w:val="21"/>
          <w:highlight w:val="none"/>
        </w:rPr>
        <w:t xml:space="preserve">根据</w:t>
      </w:r>
      <w:r>
        <w:rPr>
          <w:rFonts w:hint="eastAsia" w:ascii="宋体" w:hAnsi="宋体"/>
          <w:color w:val="auto"/>
          <w:szCs w:val="21"/>
          <w:highlight w:val="none"/>
          <w:lang w:val="en-US" w:eastAsia="zh-CN"/>
        </w:rPr>
        <w:t xml:space="preserve">投标人</w:t>
      </w:r>
      <w:r>
        <w:rPr>
          <w:rFonts w:hint="eastAsia" w:ascii="宋体" w:hAnsi="宋体"/>
          <w:color w:val="auto"/>
          <w:szCs w:val="21"/>
          <w:highlight w:val="none"/>
        </w:rPr>
        <w:t xml:space="preserve">提供的偿付能力报告中的核心偿付能力充足率进行评审，提供2026年第一季度的核心偿付能力报表复印件，加盖磋商响应单位公章；</w:t>
      </w:r>
      <w:r/>
    </w:p>
    <w:p>
      <w:pPr>
        <w:ind w:firstLine="422"/>
        <w:spacing w:line="400" w:lineRule="exact"/>
        <w:rPr>
          <w:rFonts w:hint="eastAsia" w:ascii="宋体" w:hAnsi="宋体"/>
          <w:color w:val="auto"/>
          <w:szCs w:val="21"/>
          <w:highlight w:val="none"/>
        </w:rPr>
        <w:outlineLvl w:val="0"/>
      </w:pPr>
      <w:r>
        <w:rPr>
          <w:rFonts w:hint="eastAsia" w:ascii="宋体" w:hAnsi="宋体"/>
          <w:color w:val="auto"/>
          <w:szCs w:val="21"/>
          <w:highlight w:val="none"/>
        </w:rPr>
        <w:t xml:space="preserve">核心偿付能力充足率≥210%，得</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分；</w:t>
      </w:r>
      <w:r/>
    </w:p>
    <w:p>
      <w:pPr>
        <w:ind w:firstLine="422"/>
        <w:spacing w:line="400" w:lineRule="exact"/>
        <w:rPr>
          <w:rFonts w:hint="eastAsia" w:ascii="宋体" w:hAnsi="宋体"/>
          <w:color w:val="auto"/>
          <w:szCs w:val="21"/>
          <w:highlight w:val="none"/>
        </w:rPr>
        <w:outlineLvl w:val="0"/>
      </w:pPr>
      <w:r>
        <w:rPr>
          <w:rFonts w:hint="eastAsia" w:ascii="宋体" w:hAnsi="宋体"/>
          <w:color w:val="auto"/>
          <w:szCs w:val="21"/>
          <w:highlight w:val="none"/>
          <w:lang w:val="en-US" w:eastAsia="zh-CN"/>
        </w:rPr>
        <w:t xml:space="preserve">200</w:t>
      </w:r>
      <w:r>
        <w:rPr>
          <w:rFonts w:hint="eastAsia" w:ascii="宋体" w:hAnsi="宋体"/>
          <w:color w:val="auto"/>
          <w:szCs w:val="21"/>
          <w:highlight w:val="none"/>
        </w:rPr>
        <w:t xml:space="preserve">%≤核心偿付能力充足率﹤210%，得</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分；</w:t>
      </w:r>
      <w:r/>
    </w:p>
    <w:p>
      <w:pPr>
        <w:ind w:firstLine="422"/>
        <w:spacing w:line="400" w:lineRule="exact"/>
        <w:rPr>
          <w:rFonts w:hint="eastAsia" w:ascii="宋体" w:hAnsi="宋体"/>
          <w:color w:val="auto"/>
          <w:szCs w:val="21"/>
          <w:highlight w:val="none"/>
        </w:rPr>
        <w:outlineLvl w:val="0"/>
      </w:pPr>
      <w:r>
        <w:rPr>
          <w:rFonts w:hint="eastAsia" w:ascii="宋体" w:hAnsi="宋体"/>
          <w:color w:val="auto"/>
          <w:szCs w:val="21"/>
          <w:highlight w:val="none"/>
          <w:lang w:val="en-US" w:eastAsia="zh-CN"/>
        </w:rPr>
        <w:t xml:space="preserve">180</w:t>
      </w:r>
      <w:r>
        <w:rPr>
          <w:rFonts w:hint="eastAsia" w:ascii="宋体" w:hAnsi="宋体"/>
          <w:color w:val="auto"/>
          <w:szCs w:val="21"/>
          <w:highlight w:val="none"/>
        </w:rPr>
        <w:t xml:space="preserve">%≤核心偿付能力充足率﹤</w:t>
      </w:r>
      <w:r>
        <w:rPr>
          <w:rFonts w:hint="eastAsia" w:ascii="宋体" w:hAnsi="宋体"/>
          <w:color w:val="auto"/>
          <w:szCs w:val="21"/>
          <w:highlight w:val="none"/>
          <w:lang w:val="en-US" w:eastAsia="zh-CN"/>
        </w:rPr>
        <w:t xml:space="preserve">200</w:t>
      </w:r>
      <w:r>
        <w:rPr>
          <w:rFonts w:hint="eastAsia" w:ascii="宋体" w:hAnsi="宋体"/>
          <w:color w:val="auto"/>
          <w:szCs w:val="21"/>
          <w:highlight w:val="none"/>
        </w:rPr>
        <w:t xml:space="preserve">%，得</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分；</w:t>
      </w:r>
      <w:r/>
    </w:p>
    <w:p>
      <w:pPr>
        <w:ind w:firstLine="422"/>
        <w:spacing w:line="400" w:lineRule="exact"/>
        <w:rPr>
          <w:rFonts w:hint="eastAsia" w:ascii="宋体" w:hAnsi="宋体"/>
          <w:color w:val="auto"/>
          <w:szCs w:val="21"/>
          <w:highlight w:val="none"/>
        </w:rPr>
        <w:outlineLvl w:val="0"/>
      </w:pPr>
      <w:r>
        <w:rPr>
          <w:rFonts w:hint="eastAsia" w:ascii="宋体" w:hAnsi="宋体"/>
          <w:color w:val="auto"/>
          <w:szCs w:val="21"/>
          <w:highlight w:val="none"/>
        </w:rPr>
        <w:t xml:space="preserve">核心偿付能力充足率低于</w:t>
      </w:r>
      <w:r>
        <w:rPr>
          <w:rFonts w:hint="eastAsia" w:ascii="宋体" w:hAnsi="宋体"/>
          <w:color w:val="auto"/>
          <w:szCs w:val="21"/>
          <w:highlight w:val="none"/>
          <w:lang w:val="en-US" w:eastAsia="zh-CN"/>
        </w:rPr>
        <w:t xml:space="preserve">18</w:t>
      </w:r>
      <w:r>
        <w:rPr>
          <w:rFonts w:hint="eastAsia" w:ascii="宋体" w:hAnsi="宋体"/>
          <w:color w:val="auto"/>
          <w:szCs w:val="21"/>
          <w:highlight w:val="none"/>
        </w:rPr>
        <w:t xml:space="preserve">0%的不得分。</w:t>
      </w:r>
      <w:r/>
    </w:p>
    <w:p>
      <w:pPr>
        <w:ind w:firstLine="422"/>
        <w:spacing w:line="400" w:lineRule="exact"/>
        <w:rPr>
          <w:rFonts w:hint="eastAsia" w:ascii="宋体" w:hAnsi="宋体"/>
          <w:color w:val="auto"/>
          <w:szCs w:val="21"/>
          <w:highlight w:val="none"/>
        </w:rPr>
        <w:outlineLvl w:val="0"/>
      </w:pPr>
      <w:r>
        <w:rPr>
          <w:rFonts w:hint="eastAsia" w:ascii="宋体" w:hAnsi="宋体"/>
          <w:color w:val="auto"/>
          <w:szCs w:val="21"/>
          <w:highlight w:val="none"/>
        </w:rPr>
      </w:r>
      <w:r/>
    </w:p>
    <w:p>
      <w:pPr>
        <w:ind w:firstLine="422"/>
        <w:spacing w:line="400" w:lineRule="exact"/>
        <w:rPr>
          <w:rFonts w:hint="eastAsia" w:ascii="宋体" w:hAnsi="宋体"/>
          <w:color w:val="auto"/>
          <w:szCs w:val="21"/>
          <w:highlight w:val="none"/>
        </w:rPr>
        <w:outlineLvl w:val="0"/>
      </w:pPr>
      <w:r>
        <w:rPr>
          <w:rFonts w:hint="eastAsia" w:ascii="宋体" w:hAnsi="宋体"/>
          <w:color w:val="auto"/>
          <w:szCs w:val="21"/>
          <w:highlight w:val="none"/>
        </w:rPr>
        <w:t xml:space="preserve">注：</w:t>
      </w:r>
      <w:r/>
    </w:p>
    <w:p>
      <w:pPr>
        <w:ind w:firstLine="422"/>
        <w:spacing w:line="400" w:lineRule="exact"/>
        <w:rPr>
          <w:rFonts w:hint="eastAsia" w:ascii="宋体" w:hAnsi="宋体"/>
          <w:color w:val="auto"/>
          <w:szCs w:val="21"/>
          <w:highlight w:val="none"/>
        </w:rPr>
        <w:outlineLvl w:val="0"/>
      </w:pPr>
      <w:r>
        <w:rPr>
          <w:rFonts w:hint="eastAsia" w:ascii="宋体" w:hAnsi="宋体"/>
          <w:color w:val="auto"/>
          <w:szCs w:val="21"/>
          <w:highlight w:val="none"/>
        </w:rPr>
        <w:t xml:space="preserve">1、针对评分标准中评分的每一条，投标人均应提供相关资料并作出相应说明供评委评判，否则视为不具备相关项得分的条件。</w:t>
      </w:r>
      <w:r/>
    </w:p>
    <w:p>
      <w:pPr>
        <w:ind w:firstLine="5481"/>
        <w:spacing w:line="400" w:lineRule="exact"/>
        <w:rPr>
          <w:rFonts w:hint="eastAsia" w:ascii="宋体" w:hAnsi="宋体"/>
          <w:b/>
          <w:color w:val="auto"/>
          <w:szCs w:val="21"/>
          <w:highlight w:val="none"/>
        </w:rPr>
      </w:pPr>
      <w:r>
        <w:rPr>
          <w:rFonts w:hint="eastAsia" w:ascii="宋体" w:hAnsi="宋体"/>
          <w:b/>
          <w:color w:val="auto"/>
          <w:szCs w:val="21"/>
          <w:highlight w:val="none"/>
        </w:rPr>
      </w:r>
      <w:r/>
    </w:p>
    <w:p>
      <w:pPr>
        <w:ind w:firstLine="5481"/>
        <w:spacing w:line="400" w:lineRule="exact"/>
        <w:rPr>
          <w:rFonts w:hint="eastAsia" w:ascii="宋体" w:hAnsi="宋体"/>
          <w:b/>
          <w:color w:val="auto"/>
          <w:szCs w:val="21"/>
          <w:highlight w:val="none"/>
        </w:rPr>
      </w:pPr>
      <w:r>
        <w:rPr>
          <w:rFonts w:hint="eastAsia" w:ascii="宋体" w:hAnsi="宋体"/>
          <w:b/>
          <w:color w:val="auto"/>
          <w:szCs w:val="21"/>
          <w:highlight w:val="none"/>
        </w:rPr>
      </w:r>
      <w:r/>
    </w:p>
    <w:p>
      <w:pPr>
        <w:ind w:firstLine="6976"/>
        <w:spacing w:line="400" w:lineRule="exact"/>
        <w:rPr>
          <w:rFonts w:ascii="宋体" w:hAnsi="宋体"/>
          <w:b/>
          <w:color w:val="auto"/>
          <w:szCs w:val="21"/>
          <w:highlight w:val="none"/>
        </w:rPr>
      </w:pPr>
      <w:r>
        <w:rPr>
          <w:rFonts w:hint="eastAsia" w:ascii="宋体" w:hAnsi="宋体"/>
          <w:b/>
          <w:color w:val="auto"/>
          <w:szCs w:val="21"/>
          <w:highlight w:val="none"/>
        </w:rPr>
        <w:t xml:space="preserve">（全文完）</w:t>
      </w:r>
      <w:r/>
    </w:p>
    <w:sectPr>
      <w:headerReference w:type="default" r:id="rId9"/>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2312">
    <w:panose1 w:val="020B0503020202020204"/>
  </w:font>
  <w:font w:name="Microsoft Sans Serif">
    <w:panose1 w:val="020B0604020202020204"/>
  </w:font>
  <w:font w:name="MingLiU">
    <w:panose1 w:val="02020500000000000000"/>
  </w:font>
  <w:font w:name="Tahoma">
    <w:panose1 w:val="020B0604030504040204"/>
  </w:font>
  <w:font w:name="楷体">
    <w:panose1 w:val="02010609060101010101"/>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 w:name="微软雅黑">
    <w:panose1 w:val="020B0503020204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rPr>
        <w:rStyle w:val="774"/>
      </w:rPr>
      <w:framePr w:wrap="around" w:vAnchor="text" w:hAnchor="margin" w:xAlign="center" w:y="1"/>
    </w:pPr>
    <w:r>
      <w:rPr>
        <w:rStyle w:val="774"/>
      </w:rPr>
      <w:fldChar w:fldCharType="begin"/>
    </w:r>
    <w:r>
      <w:rPr>
        <w:rStyle w:val="774"/>
      </w:rPr>
      <w:instrText xml:space="preserve"> PAGE </w:instrText>
    </w:r>
    <w:r>
      <w:rPr>
        <w:rStyle w:val="774"/>
      </w:rPr>
      <w:fldChar w:fldCharType="separate"/>
    </w:r>
    <w:r>
      <w:rPr>
        <w:rStyle w:val="774"/>
      </w:rPr>
      <w:t xml:space="preserve">7</w:t>
    </w:r>
    <w:r>
      <w:rPr>
        <w:rStyle w:val="774"/>
      </w:rPr>
      <w:fldChar w:fldCharType="end"/>
    </w:r>
    <w:r/>
  </w:p>
  <w:p>
    <w:pPr>
      <w:pStyle w:val="75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rPr>
        <w:rStyle w:val="774"/>
      </w:rPr>
      <w:framePr w:wrap="around" w:vAnchor="text" w:hAnchor="margin" w:xAlign="center" w:y="1"/>
    </w:pPr>
    <w:r>
      <w:rPr>
        <w:rStyle w:val="774"/>
      </w:rPr>
      <w:fldChar w:fldCharType="begin"/>
    </w:r>
    <w:r>
      <w:rPr>
        <w:rStyle w:val="774"/>
      </w:rPr>
      <w:instrText xml:space="preserve"> PAGE </w:instrText>
    </w:r>
    <w:r>
      <w:rPr>
        <w:rStyle w:val="774"/>
      </w:rPr>
      <w:fldChar w:fldCharType="separate"/>
    </w:r>
    <w:r>
      <w:rPr>
        <w:rStyle w:val="774"/>
      </w:rPr>
      <w:t xml:space="preserve">- 1 -</w:t>
    </w:r>
    <w:r>
      <w:rPr>
        <w:rStyle w:val="774"/>
      </w:rPr>
      <w:fldChar w:fldCharType="end"/>
    </w:r>
    <w:r/>
  </w:p>
  <w:p>
    <w:pPr>
      <w:pStyle w:val="75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jc w:val="center"/>
    </w:pPr>
    <w:r>
      <w:rPr>
        <w:rFonts w:hint="eastAsia"/>
      </w:rPr>
      <w:t xml:space="preserve">第</w:t>
    </w:r>
    <w:r>
      <w:fldChar w:fldCharType="begin"/>
    </w:r>
    <w:r>
      <w:instrText xml:space="preserve">PAGE   \* MERGEFORMAT</w:instrText>
    </w:r>
    <w:r>
      <w:fldChar w:fldCharType="separate"/>
    </w:r>
    <w:r>
      <w:rPr>
        <w:lang w:val="zh-CN"/>
      </w:rPr>
      <w:t xml:space="preserve">36</w:t>
    </w:r>
    <w:r>
      <w:fldChar w:fldCharType="end"/>
    </w:r>
    <w:r>
      <w:rPr>
        <w:rFonts w:hint="eastAsia"/>
      </w:rPr>
      <w:t xml:space="preserve">页 共</w:t>
    </w:r>
    <w:r>
      <w:rPr>
        <w:rFonts w:hint="eastAsia"/>
        <w:lang w:val="en-US" w:eastAsia="zh-CN"/>
      </w:rPr>
      <w:t xml:space="preserve">50</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rPr>
        <w:rFonts w:hint="default" w:eastAsia="宋体"/>
        <w:u w:val="single"/>
        <w:lang w:val="en-US" w:eastAsia="zh-CN"/>
      </w:rPr>
    </w:pP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苏州卫康采购文件 </w:t>
    </w:r>
    <w:r>
      <w:rPr>
        <w:u w:val="single"/>
      </w:rPr>
      <w:t xml:space="preserve">             </w:t>
    </w:r>
    <w:r>
      <w:rPr>
        <w:rFonts w:hint="eastAsia"/>
        <w:u w:val="single"/>
        <w:lang w:eastAsia="zh-CN"/>
      </w:rPr>
      <w:t xml:space="preserve">JSZC-320500-SZWK-G2026-0275</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32"/>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1">
    <w:multiLevelType w:val="hybridMultilevel"/>
    <w:lvl w:ilvl="0">
      <w:start w:val="1"/>
      <w:numFmt w:val="chineseCounting"/>
      <w:pStyle w:val="1012"/>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08">
    <w:name w:val="Plain Table 1"/>
    <w:basedOn w:val="7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2"/>
    <w:basedOn w:val="7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3"/>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1">
    <w:name w:val="Plain Table 4"/>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2">
    <w:name w:val="Plain Table 5"/>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3">
    <w:name w:val="Grid Table 1 Light"/>
    <w:basedOn w:val="7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4">
    <w:name w:val="Grid Table 2"/>
    <w:basedOn w:val="7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5">
    <w:name w:val="Grid Table 3"/>
    <w:basedOn w:val="7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4"/>
    <w:basedOn w:val="7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7">
    <w:name w:val="Grid Table 5 Dark"/>
    <w:basedOn w:val="7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8">
    <w:name w:val="Grid Table 6 Colorful"/>
    <w:basedOn w:val="7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9">
    <w:name w:val="Grid Table 7 Colorful"/>
    <w:basedOn w:val="7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0">
    <w:name w:val="List Table 1 Light"/>
    <w:basedOn w:val="7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1">
    <w:name w:val="List Table 2"/>
    <w:basedOn w:val="7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2">
    <w:name w:val="List Table 3"/>
    <w:basedOn w:val="7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3">
    <w:name w:val="List Table 4"/>
    <w:basedOn w:val="7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4">
    <w:name w:val="List Table 5 Dark"/>
    <w:basedOn w:val="7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5">
    <w:name w:val="List Table 6 Colorful"/>
    <w:basedOn w:val="7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6">
    <w:name w:val="List Table 7 Colorful"/>
    <w:basedOn w:val="7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27">
    <w:name w:val="TOC Heading"/>
    <w:uiPriority w:val="39"/>
    <w:unhideWhenUsed/>
  </w:style>
  <w:style w:type="paragraph" w:styleId="728" w:default="1">
    <w:name w:val="Normal"/>
    <w:next w:val="740"/>
    <w:uiPriority w:val="0"/>
    <w:qFormat/>
    <w:pPr>
      <w:jc w:val="both"/>
      <w:widowControl w:val="off"/>
    </w:pPr>
    <w:rPr>
      <w:rFonts w:ascii="Calibri" w:hAnsi="Calibri" w:eastAsia="宋体" w:cs="Times New Roman"/>
      <w:sz w:val="21"/>
      <w:szCs w:val="22"/>
      <w:lang w:val="en-US" w:eastAsia="zh-CN" w:bidi="ar-SA"/>
    </w:rPr>
  </w:style>
  <w:style w:type="paragraph" w:styleId="729">
    <w:name w:val="Heading 1"/>
    <w:basedOn w:val="728"/>
    <w:next w:val="728"/>
    <w:link w:val="932"/>
    <w:uiPriority w:val="0"/>
    <w:qFormat/>
    <w:pPr>
      <w:keepLines/>
      <w:keepNext/>
      <w:spacing w:before="340" w:after="330" w:line="576" w:lineRule="auto"/>
      <w:outlineLvl w:val="0"/>
    </w:pPr>
    <w:rPr>
      <w:rFonts w:ascii="Times New Roman" w:hAnsi="Times New Roman" w:eastAsia="楷体_GB2312"/>
      <w:b/>
      <w:sz w:val="44"/>
      <w:szCs w:val="20"/>
    </w:rPr>
  </w:style>
  <w:style w:type="paragraph" w:styleId="730">
    <w:name w:val="Heading 2"/>
    <w:basedOn w:val="728"/>
    <w:next w:val="728"/>
    <w:link w:val="933"/>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731">
    <w:name w:val="Heading 3"/>
    <w:basedOn w:val="728"/>
    <w:next w:val="728"/>
    <w:link w:val="934"/>
    <w:uiPriority w:val="0"/>
    <w:qFormat/>
    <w:pPr>
      <w:jc w:val="left"/>
      <w:keepLines/>
      <w:keepNext/>
      <w:spacing w:before="260" w:after="260" w:line="415" w:lineRule="auto"/>
      <w:widowControl/>
      <w:outlineLvl w:val="2"/>
    </w:pPr>
    <w:rPr>
      <w:rFonts w:ascii="Times New Roman" w:hAnsi="Times New Roman"/>
      <w:b/>
      <w:bCs/>
      <w:sz w:val="32"/>
      <w:szCs w:val="32"/>
    </w:rPr>
  </w:style>
  <w:style w:type="paragraph" w:styleId="732">
    <w:name w:val="Heading 4"/>
    <w:basedOn w:val="728"/>
    <w:next w:val="728"/>
    <w:link w:val="935"/>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paragraph" w:styleId="733">
    <w:name w:val="Heading 5"/>
    <w:basedOn w:val="728"/>
    <w:next w:val="728"/>
    <w:link w:val="936"/>
    <w:uiPriority w:val="0"/>
    <w:qFormat/>
    <w:pPr>
      <w:jc w:val="left"/>
      <w:keepLines/>
      <w:keepNext/>
      <w:spacing w:before="280" w:after="290" w:line="374" w:lineRule="auto"/>
      <w:widowControl/>
      <w:outlineLvl w:val="4"/>
    </w:pPr>
    <w:rPr>
      <w:rFonts w:ascii="Times New Roman" w:hAnsi="Times New Roman"/>
      <w:b/>
      <w:bCs/>
      <w:sz w:val="28"/>
      <w:szCs w:val="28"/>
    </w:rPr>
  </w:style>
  <w:style w:type="paragraph" w:styleId="734">
    <w:name w:val="Heading 6"/>
    <w:basedOn w:val="728"/>
    <w:next w:val="728"/>
    <w:link w:val="937"/>
    <w:uiPriority w:val="0"/>
    <w:qFormat/>
    <w:pPr>
      <w:jc w:val="left"/>
      <w:keepLines/>
      <w:keepNext/>
      <w:spacing w:before="240" w:after="64" w:line="319" w:lineRule="auto"/>
      <w:widowControl/>
      <w:outlineLvl w:val="5"/>
    </w:pPr>
    <w:rPr>
      <w:rFonts w:ascii="Arial" w:hAnsi="Arial" w:eastAsia="黑体"/>
      <w:b/>
      <w:bCs/>
      <w:sz w:val="24"/>
      <w:szCs w:val="24"/>
    </w:rPr>
  </w:style>
  <w:style w:type="paragraph" w:styleId="735">
    <w:name w:val="Heading 7"/>
    <w:basedOn w:val="728"/>
    <w:next w:val="728"/>
    <w:link w:val="938"/>
    <w:uiPriority w:val="0"/>
    <w:qFormat/>
    <w:pPr>
      <w:jc w:val="left"/>
      <w:keepLines/>
      <w:keepNext/>
      <w:spacing w:before="240" w:after="64" w:line="319" w:lineRule="auto"/>
      <w:widowControl/>
      <w:outlineLvl w:val="6"/>
    </w:pPr>
    <w:rPr>
      <w:rFonts w:ascii="Times New Roman" w:hAnsi="Times New Roman"/>
      <w:b/>
      <w:bCs/>
      <w:sz w:val="24"/>
      <w:szCs w:val="24"/>
    </w:rPr>
  </w:style>
  <w:style w:type="paragraph" w:styleId="736">
    <w:name w:val="Heading 8"/>
    <w:basedOn w:val="728"/>
    <w:next w:val="728"/>
    <w:link w:val="811"/>
    <w:uiPriority w:val="9"/>
    <w:unhideWhenUsed/>
    <w:qFormat/>
    <w:pPr>
      <w:keepLines/>
      <w:keepNext/>
      <w:spacing w:before="320" w:after="200"/>
      <w:outlineLvl w:val="7"/>
    </w:pPr>
    <w:rPr>
      <w:rFonts w:ascii="Arial" w:hAnsi="Arial" w:eastAsia="Arial" w:cs="Arial"/>
      <w:i/>
      <w:iCs/>
      <w:sz w:val="22"/>
    </w:rPr>
  </w:style>
  <w:style w:type="paragraph" w:styleId="737">
    <w:name w:val="Heading 9"/>
    <w:basedOn w:val="728"/>
    <w:next w:val="728"/>
    <w:link w:val="812"/>
    <w:uiPriority w:val="9"/>
    <w:unhideWhenUsed/>
    <w:qFormat/>
    <w:pPr>
      <w:keepLines/>
      <w:keepNext/>
      <w:spacing w:before="320" w:after="200"/>
      <w:outlineLvl w:val="8"/>
    </w:pPr>
    <w:rPr>
      <w:rFonts w:ascii="Arial" w:hAnsi="Arial" w:eastAsia="Arial" w:cs="Arial"/>
      <w:i/>
      <w:iCs/>
      <w:szCs w:val="21"/>
    </w:rPr>
  </w:style>
  <w:style w:type="character" w:styleId="738" w:default="1">
    <w:name w:val="Default Paragraph Font"/>
    <w:uiPriority w:val="1"/>
    <w:semiHidden/>
    <w:unhideWhenUsed/>
    <w:qFormat/>
  </w:style>
  <w:style w:type="table" w:styleId="739" w:default="1">
    <w:name w:val="Normal Table"/>
    <w:uiPriority w:val="99"/>
    <w:semiHidden/>
    <w:unhideWhenUsed/>
    <w:qFormat/>
    <w:tblPr>
      <w:tblCellMar>
        <w:left w:w="108" w:type="dxa"/>
        <w:top w:w="0" w:type="dxa"/>
        <w:right w:w="108" w:type="dxa"/>
        <w:bottom w:w="0" w:type="dxa"/>
      </w:tblCellMar>
    </w:tblPr>
  </w:style>
  <w:style w:type="paragraph" w:styleId="740">
    <w:name w:val="Plain Text"/>
    <w:basedOn w:val="728"/>
    <w:next w:val="728"/>
    <w:link w:val="958"/>
    <w:uiPriority w:val="99"/>
    <w:qFormat/>
    <w:rPr>
      <w:rFonts w:ascii="宋体" w:hAnsi="Courier New" w:eastAsia="楷体_GB2312"/>
      <w:sz w:val="26"/>
      <w:szCs w:val="20"/>
    </w:rPr>
  </w:style>
  <w:style w:type="paragraph" w:styleId="741">
    <w:name w:val="toc 7"/>
    <w:basedOn w:val="728"/>
    <w:next w:val="728"/>
    <w:uiPriority w:val="39"/>
    <w:unhideWhenUsed/>
    <w:qFormat/>
    <w:pPr>
      <w:ind w:left="1701"/>
      <w:spacing w:after="57"/>
    </w:pPr>
  </w:style>
  <w:style w:type="paragraph" w:styleId="742">
    <w:name w:val="Normal Indent"/>
    <w:basedOn w:val="728"/>
    <w:link w:val="939"/>
    <w:uiPriority w:val="0"/>
    <w:unhideWhenUsed/>
    <w:qFormat/>
    <w:pPr>
      <w:ind w:firstLine="420"/>
      <w:jc w:val="left"/>
    </w:pPr>
    <w:rPr>
      <w:rFonts w:ascii="楷体_GB2312" w:eastAsia="楷体_GB2312"/>
      <w:sz w:val="24"/>
      <w:szCs w:val="20"/>
    </w:rPr>
  </w:style>
  <w:style w:type="paragraph" w:styleId="743">
    <w:name w:val="Caption"/>
    <w:basedOn w:val="728"/>
    <w:next w:val="728"/>
    <w:uiPriority w:val="35"/>
    <w:semiHidden/>
    <w:unhideWhenUsed/>
    <w:qFormat/>
    <w:pPr>
      <w:spacing w:line="276" w:lineRule="auto"/>
    </w:pPr>
    <w:rPr>
      <w:b/>
      <w:bCs/>
      <w:color w:val="4f81bd"/>
      <w:sz w:val="18"/>
      <w:szCs w:val="18"/>
    </w:rPr>
  </w:style>
  <w:style w:type="paragraph" w:styleId="744">
    <w:name w:val="Document Map"/>
    <w:basedOn w:val="728"/>
    <w:link w:val="940"/>
    <w:uiPriority w:val="0"/>
    <w:unhideWhenUsed/>
    <w:qFormat/>
    <w:pPr>
      <w:jc w:val="left"/>
      <w:shd w:val="clear" w:color="auto" w:fill="000080"/>
      <w:widowControl/>
    </w:pPr>
    <w:rPr>
      <w:rFonts w:ascii="Times New Roman" w:hAnsi="Times New Roman"/>
      <w:sz w:val="24"/>
      <w:szCs w:val="24"/>
    </w:rPr>
  </w:style>
  <w:style w:type="paragraph" w:styleId="745">
    <w:name w:val="annotation text"/>
    <w:basedOn w:val="728"/>
    <w:link w:val="941"/>
    <w:uiPriority w:val="0"/>
    <w:unhideWhenUsed/>
    <w:qFormat/>
    <w:pPr>
      <w:jc w:val="left"/>
      <w:widowControl/>
    </w:pPr>
    <w:rPr>
      <w:rFonts w:ascii="Times New Roman" w:hAnsi="Times New Roman"/>
      <w:sz w:val="24"/>
      <w:szCs w:val="24"/>
    </w:rPr>
  </w:style>
  <w:style w:type="paragraph" w:styleId="746">
    <w:name w:val="Body Text"/>
    <w:basedOn w:val="728"/>
    <w:link w:val="942"/>
    <w:uiPriority w:val="99"/>
    <w:qFormat/>
    <w:pPr>
      <w:jc w:val="left"/>
      <w:spacing w:line="360" w:lineRule="auto"/>
      <w:widowControl/>
    </w:pPr>
    <w:rPr>
      <w:rFonts w:ascii="Times New Roman" w:hAnsi="Times New Roman"/>
      <w:sz w:val="24"/>
      <w:szCs w:val="20"/>
    </w:rPr>
  </w:style>
  <w:style w:type="paragraph" w:styleId="747">
    <w:name w:val="Body Text Indent"/>
    <w:basedOn w:val="728"/>
    <w:next w:val="728"/>
    <w:link w:val="943"/>
    <w:uiPriority w:val="0"/>
    <w:unhideWhenUsed/>
    <w:qFormat/>
    <w:pPr>
      <w:ind w:right="-159" w:firstLine="246"/>
      <w:spacing w:line="240" w:lineRule="atLeast"/>
    </w:pPr>
    <w:rPr>
      <w:rFonts w:ascii="Times New Roman" w:hAnsi="Times New Roman"/>
      <w:spacing w:val="20"/>
      <w:szCs w:val="24"/>
    </w:rPr>
  </w:style>
  <w:style w:type="paragraph" w:styleId="748">
    <w:name w:val="Block Text"/>
    <w:basedOn w:val="728"/>
    <w:uiPriority w:val="0"/>
    <w:unhideWhenUsed/>
    <w:qFormat/>
    <w:pPr>
      <w:ind w:left="630" w:right="-609" w:firstLine="420"/>
      <w:spacing w:line="360" w:lineRule="auto"/>
    </w:pPr>
    <w:rPr>
      <w:rFonts w:ascii="仿宋_GB2312" w:hAnsi="Times New Roman" w:eastAsia="仿宋_GB2312"/>
      <w:szCs w:val="20"/>
    </w:rPr>
  </w:style>
  <w:style w:type="paragraph" w:styleId="749">
    <w:name w:val="toc 5"/>
    <w:basedOn w:val="728"/>
    <w:next w:val="728"/>
    <w:uiPriority w:val="39"/>
    <w:unhideWhenUsed/>
    <w:qFormat/>
    <w:pPr>
      <w:ind w:left="1134"/>
      <w:spacing w:after="57"/>
    </w:pPr>
  </w:style>
  <w:style w:type="paragraph" w:styleId="750">
    <w:name w:val="toc 3"/>
    <w:basedOn w:val="728"/>
    <w:next w:val="728"/>
    <w:uiPriority w:val="39"/>
    <w:unhideWhenUsed/>
    <w:qFormat/>
    <w:pPr>
      <w:ind w:left="567"/>
      <w:spacing w:after="57"/>
    </w:pPr>
  </w:style>
  <w:style w:type="paragraph" w:styleId="751">
    <w:name w:val="toc 8"/>
    <w:basedOn w:val="728"/>
    <w:next w:val="728"/>
    <w:uiPriority w:val="39"/>
    <w:unhideWhenUsed/>
    <w:qFormat/>
    <w:pPr>
      <w:ind w:left="1984"/>
      <w:spacing w:after="57"/>
    </w:pPr>
  </w:style>
  <w:style w:type="paragraph" w:styleId="752">
    <w:name w:val="Date"/>
    <w:basedOn w:val="728"/>
    <w:next w:val="728"/>
    <w:link w:val="945"/>
    <w:uiPriority w:val="99"/>
    <w:unhideWhenUsed/>
    <w:qFormat/>
    <w:pPr>
      <w:ind w:left="100"/>
    </w:pPr>
    <w:rPr>
      <w:rFonts w:ascii="Times New Roman" w:hAnsi="Times New Roman"/>
      <w:b/>
      <w:bCs/>
      <w:spacing w:val="20"/>
      <w:szCs w:val="24"/>
    </w:rPr>
  </w:style>
  <w:style w:type="paragraph" w:styleId="753">
    <w:name w:val="Body Text Indent 2"/>
    <w:basedOn w:val="728"/>
    <w:link w:val="946"/>
    <w:uiPriority w:val="0"/>
    <w:unhideWhenUsed/>
    <w:qFormat/>
    <w:pPr>
      <w:ind w:firstLine="460"/>
      <w:jc w:val="left"/>
      <w:spacing w:line="360" w:lineRule="auto"/>
      <w:widowControl/>
    </w:pPr>
    <w:rPr>
      <w:rFonts w:ascii="Times New Roman" w:hAnsi="Times New Roman"/>
      <w:spacing w:val="20"/>
      <w:szCs w:val="24"/>
    </w:rPr>
  </w:style>
  <w:style w:type="paragraph" w:styleId="754">
    <w:name w:val="endnote text"/>
    <w:basedOn w:val="728"/>
    <w:link w:val="930"/>
    <w:uiPriority w:val="99"/>
    <w:semiHidden/>
    <w:unhideWhenUsed/>
    <w:qFormat/>
    <w:rPr>
      <w:sz w:val="20"/>
    </w:rPr>
  </w:style>
  <w:style w:type="paragraph" w:styleId="755">
    <w:name w:val="Balloon Text"/>
    <w:basedOn w:val="728"/>
    <w:link w:val="947"/>
    <w:uiPriority w:val="0"/>
    <w:unhideWhenUsed/>
    <w:qFormat/>
    <w:pPr>
      <w:jc w:val="left"/>
      <w:widowControl/>
    </w:pPr>
    <w:rPr>
      <w:rFonts w:ascii="Times New Roman" w:hAnsi="Times New Roman"/>
      <w:sz w:val="18"/>
      <w:szCs w:val="18"/>
    </w:rPr>
  </w:style>
  <w:style w:type="paragraph" w:styleId="756">
    <w:name w:val="Footer"/>
    <w:basedOn w:val="728"/>
    <w:link w:val="948"/>
    <w:uiPriority w:val="0"/>
    <w:unhideWhenUsed/>
    <w:qFormat/>
    <w:pPr>
      <w:jc w:val="left"/>
      <w:tabs>
        <w:tab w:val="center" w:pos="4153" w:leader="none"/>
        <w:tab w:val="right" w:pos="8306" w:leader="none"/>
      </w:tabs>
    </w:pPr>
    <w:rPr>
      <w:rFonts w:ascii="Times New Roman" w:hAnsi="Times New Roman"/>
      <w:sz w:val="18"/>
      <w:szCs w:val="18"/>
    </w:rPr>
  </w:style>
  <w:style w:type="paragraph" w:styleId="757">
    <w:name w:val="Header"/>
    <w:basedOn w:val="728"/>
    <w:link w:val="949"/>
    <w:uiPriority w:val="0"/>
    <w:unhideWhenUsed/>
    <w:qFormat/>
    <w:pPr>
      <w:jc w:val="center"/>
      <w:tabs>
        <w:tab w:val="center" w:pos="4153" w:leader="none"/>
        <w:tab w:val="right" w:pos="8306" w:leader="none"/>
      </w:tabs>
    </w:pPr>
    <w:rPr>
      <w:rFonts w:ascii="Times New Roman" w:hAnsi="Times New Roman"/>
      <w:sz w:val="18"/>
      <w:szCs w:val="18"/>
    </w:rPr>
  </w:style>
  <w:style w:type="paragraph" w:styleId="758">
    <w:name w:val="toc 1"/>
    <w:basedOn w:val="728"/>
    <w:next w:val="728"/>
    <w:uiPriority w:val="39"/>
    <w:unhideWhenUsed/>
    <w:qFormat/>
    <w:pPr>
      <w:spacing w:after="57"/>
    </w:pPr>
  </w:style>
  <w:style w:type="paragraph" w:styleId="759">
    <w:name w:val="toc 4"/>
    <w:basedOn w:val="728"/>
    <w:next w:val="728"/>
    <w:uiPriority w:val="39"/>
    <w:unhideWhenUsed/>
    <w:qFormat/>
    <w:pPr>
      <w:ind w:left="850"/>
      <w:spacing w:after="57"/>
    </w:pPr>
  </w:style>
  <w:style w:type="paragraph" w:styleId="760">
    <w:name w:val="Subtitle"/>
    <w:basedOn w:val="728"/>
    <w:next w:val="728"/>
    <w:link w:val="950"/>
    <w:uiPriority w:val="0"/>
    <w:qFormat/>
    <w:pPr>
      <w:ind w:left="1920" w:right="1920"/>
      <w:jc w:val="left"/>
      <w:keepLines/>
      <w:keepNext/>
      <w:spacing w:line="480" w:lineRule="auto"/>
      <w:widowControl/>
    </w:pPr>
    <w:rPr>
      <w:rFonts w:ascii="Times New Roman" w:hAnsi="Times New Roman" w:cs="宋体"/>
      <w:sz w:val="24"/>
      <w:szCs w:val="24"/>
    </w:rPr>
  </w:style>
  <w:style w:type="paragraph" w:styleId="761">
    <w:name w:val="footnote text"/>
    <w:basedOn w:val="728"/>
    <w:link w:val="929"/>
    <w:uiPriority w:val="99"/>
    <w:semiHidden/>
    <w:unhideWhenUsed/>
    <w:qFormat/>
    <w:pPr>
      <w:spacing w:after="40"/>
    </w:pPr>
    <w:rPr>
      <w:sz w:val="18"/>
    </w:rPr>
  </w:style>
  <w:style w:type="paragraph" w:styleId="762">
    <w:name w:val="toc 6"/>
    <w:basedOn w:val="728"/>
    <w:next w:val="728"/>
    <w:uiPriority w:val="39"/>
    <w:unhideWhenUsed/>
    <w:qFormat/>
    <w:pPr>
      <w:ind w:left="1417"/>
      <w:spacing w:after="57"/>
    </w:pPr>
  </w:style>
  <w:style w:type="paragraph" w:styleId="763">
    <w:name w:val="Body Text Indent 3"/>
    <w:basedOn w:val="728"/>
    <w:link w:val="951"/>
    <w:uiPriority w:val="99"/>
    <w:qFormat/>
    <w:pPr>
      <w:ind w:left="420"/>
      <w:spacing w:after="120"/>
    </w:pPr>
    <w:rPr>
      <w:rFonts w:ascii="Times New Roman" w:hAnsi="Times New Roman" w:eastAsia="楷体_GB2312"/>
      <w:sz w:val="16"/>
      <w:szCs w:val="16"/>
    </w:rPr>
  </w:style>
  <w:style w:type="paragraph" w:styleId="764">
    <w:name w:val="table of figures"/>
    <w:basedOn w:val="728"/>
    <w:next w:val="728"/>
    <w:uiPriority w:val="99"/>
    <w:unhideWhenUsed/>
    <w:qFormat/>
  </w:style>
  <w:style w:type="paragraph" w:styleId="765">
    <w:name w:val="toc 2"/>
    <w:basedOn w:val="728"/>
    <w:next w:val="728"/>
    <w:uiPriority w:val="39"/>
    <w:unhideWhenUsed/>
    <w:qFormat/>
    <w:pPr>
      <w:ind w:left="283"/>
      <w:spacing w:after="57"/>
    </w:pPr>
  </w:style>
  <w:style w:type="paragraph" w:styleId="766">
    <w:name w:val="toc 9"/>
    <w:basedOn w:val="728"/>
    <w:next w:val="728"/>
    <w:uiPriority w:val="39"/>
    <w:unhideWhenUsed/>
    <w:qFormat/>
    <w:pPr>
      <w:ind w:left="2268"/>
      <w:spacing w:after="57"/>
    </w:pPr>
  </w:style>
  <w:style w:type="paragraph" w:styleId="767">
    <w:name w:val="Body Text 2"/>
    <w:basedOn w:val="728"/>
    <w:link w:val="952"/>
    <w:uiPriority w:val="0"/>
    <w:unhideWhenUsed/>
    <w:qFormat/>
    <w:pPr>
      <w:jc w:val="left"/>
      <w:spacing w:after="120" w:line="480" w:lineRule="auto"/>
      <w:widowControl/>
    </w:pPr>
    <w:rPr>
      <w:rFonts w:ascii="Times New Roman" w:hAnsi="Times New Roman"/>
      <w:sz w:val="24"/>
      <w:szCs w:val="24"/>
    </w:rPr>
  </w:style>
  <w:style w:type="paragraph" w:styleId="768">
    <w:name w:val="Normal (Web)"/>
    <w:basedOn w:val="728"/>
    <w:uiPriority w:val="99"/>
    <w:unhideWhenUsed/>
    <w:qFormat/>
    <w:pPr>
      <w:jc w:val="left"/>
      <w:spacing w:before="100" w:beforeAutospacing="1" w:after="100" w:afterAutospacing="1"/>
      <w:widowControl/>
    </w:pPr>
    <w:rPr>
      <w:rFonts w:ascii="宋体" w:hAnsi="宋体" w:cs="宋体"/>
      <w:sz w:val="24"/>
      <w:szCs w:val="24"/>
    </w:rPr>
  </w:style>
  <w:style w:type="paragraph" w:styleId="769">
    <w:name w:val="Title"/>
    <w:basedOn w:val="728"/>
    <w:next w:val="728"/>
    <w:link w:val="953"/>
    <w:uiPriority w:val="0"/>
    <w:qFormat/>
    <w:pPr>
      <w:jc w:val="center"/>
      <w:spacing w:before="240" w:after="60"/>
      <w:widowControl/>
      <w:outlineLvl w:val="0"/>
    </w:pPr>
    <w:rPr>
      <w:rFonts w:ascii="Cambria" w:hAnsi="Cambria"/>
      <w:b/>
      <w:bCs/>
      <w:sz w:val="32"/>
      <w:szCs w:val="32"/>
    </w:rPr>
  </w:style>
  <w:style w:type="paragraph" w:styleId="770">
    <w:name w:val="annotation subject"/>
    <w:basedOn w:val="745"/>
    <w:next w:val="745"/>
    <w:link w:val="954"/>
    <w:uiPriority w:val="0"/>
    <w:unhideWhenUsed/>
    <w:qFormat/>
    <w:rPr>
      <w:b/>
      <w:bCs/>
    </w:rPr>
  </w:style>
  <w:style w:type="table" w:styleId="771">
    <w:name w:val="Table Grid"/>
    <w:basedOn w:val="739"/>
    <w:uiPriority w:val="59"/>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2">
    <w:name w:val="Strong"/>
    <w:uiPriority w:val="0"/>
    <w:qFormat/>
    <w:rPr>
      <w:b/>
    </w:rPr>
  </w:style>
  <w:style w:type="character" w:styleId="773">
    <w:name w:val="endnote reference"/>
    <w:uiPriority w:val="99"/>
    <w:semiHidden/>
    <w:unhideWhenUsed/>
    <w:qFormat/>
    <w:rPr>
      <w:vertAlign w:val="superscript"/>
    </w:rPr>
  </w:style>
  <w:style w:type="character" w:styleId="774">
    <w:name w:val="page number"/>
    <w:uiPriority w:val="99"/>
    <w:unhideWhenUsed/>
    <w:qFormat/>
  </w:style>
  <w:style w:type="character" w:styleId="775">
    <w:name w:val="Hyperlink"/>
    <w:uiPriority w:val="0"/>
    <w:unhideWhenUsed/>
    <w:qFormat/>
    <w:rPr>
      <w:color w:val="0000ff"/>
      <w:u w:val="single"/>
    </w:rPr>
  </w:style>
  <w:style w:type="character" w:styleId="776">
    <w:name w:val="annotation reference"/>
    <w:uiPriority w:val="0"/>
    <w:unhideWhenUsed/>
    <w:qFormat/>
    <w:rPr>
      <w:sz w:val="21"/>
      <w:szCs w:val="21"/>
    </w:rPr>
  </w:style>
  <w:style w:type="character" w:styleId="777">
    <w:name w:val="footnote reference"/>
    <w:uiPriority w:val="99"/>
    <w:unhideWhenUsed/>
    <w:qFormat/>
    <w:rPr>
      <w:vertAlign w:val="superscript"/>
    </w:rPr>
  </w:style>
  <w:style w:type="character" w:styleId="778" w:customStyle="1">
    <w:name w:val="Heading 8 Char"/>
    <w:basedOn w:val="738"/>
    <w:uiPriority w:val="9"/>
    <w:qFormat/>
    <w:rPr>
      <w:rFonts w:ascii="Arial" w:hAnsi="Arial" w:eastAsia="Arial" w:cs="Arial"/>
      <w:i/>
      <w:iCs/>
      <w:sz w:val="22"/>
      <w:szCs w:val="22"/>
    </w:rPr>
  </w:style>
  <w:style w:type="character" w:styleId="779" w:customStyle="1">
    <w:name w:val="Heading 9 Char"/>
    <w:basedOn w:val="738"/>
    <w:uiPriority w:val="9"/>
    <w:qFormat/>
    <w:rPr>
      <w:rFonts w:ascii="Arial" w:hAnsi="Arial" w:eastAsia="Arial" w:cs="Arial"/>
      <w:i/>
      <w:iCs/>
      <w:sz w:val="21"/>
      <w:szCs w:val="21"/>
    </w:rPr>
  </w:style>
  <w:style w:type="character" w:styleId="780" w:customStyle="1">
    <w:name w:val="Quote Char"/>
    <w:uiPriority w:val="29"/>
    <w:qFormat/>
    <w:rPr>
      <w:i/>
    </w:rPr>
  </w:style>
  <w:style w:type="character" w:styleId="781" w:customStyle="1">
    <w:name w:val="Intense Quote Char"/>
    <w:uiPriority w:val="30"/>
    <w:qFormat/>
    <w:rPr>
      <w:i/>
    </w:rPr>
  </w:style>
  <w:style w:type="table" w:styleId="782" w:customStyle="1">
    <w:name w:val="无格式表格 11"/>
    <w:basedOn w:val="739"/>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无格式表格 21"/>
    <w:basedOn w:val="739"/>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无格式表格 31"/>
    <w:basedOn w:val="73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customStyle="1">
    <w:name w:val="无格式表格 41"/>
    <w:basedOn w:val="73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customStyle="1">
    <w:name w:val="无格式表格 51"/>
    <w:basedOn w:val="73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7" w:customStyle="1">
    <w:name w:val="网格表 1 浅色1"/>
    <w:basedOn w:val="739"/>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8" w:customStyle="1">
    <w:name w:val="网格表 21"/>
    <w:basedOn w:val="739"/>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9" w:customStyle="1">
    <w:name w:val="网格表 31"/>
    <w:basedOn w:val="739"/>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网格表 41"/>
    <w:basedOn w:val="739"/>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customStyle="1">
    <w:name w:val="网格表 5 深色1"/>
    <w:basedOn w:val="73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2" w:customStyle="1">
    <w:name w:val="网格表 6 彩色1"/>
    <w:basedOn w:val="739"/>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3" w:customStyle="1">
    <w:name w:val="网格表 7 彩色1"/>
    <w:basedOn w:val="739"/>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4" w:customStyle="1">
    <w:name w:val="清单表 1 浅色1"/>
    <w:basedOn w:val="739"/>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customStyle="1">
    <w:name w:val="清单表 21"/>
    <w:basedOn w:val="739"/>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6" w:customStyle="1">
    <w:name w:val="清单表 31"/>
    <w:basedOn w:val="739"/>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清单表 41"/>
    <w:basedOn w:val="739"/>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清单表 5 深色1"/>
    <w:basedOn w:val="739"/>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清单表 6 彩色1"/>
    <w:basedOn w:val="739"/>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0" w:customStyle="1">
    <w:name w:val="清单表 7 彩色1"/>
    <w:basedOn w:val="739"/>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1" w:customStyle="1">
    <w:name w:val="Footnote Text Char"/>
    <w:uiPriority w:val="99"/>
    <w:qFormat/>
    <w:rPr>
      <w:sz w:val="18"/>
    </w:rPr>
  </w:style>
  <w:style w:type="character" w:styleId="802" w:customStyle="1">
    <w:name w:val="Endnote Text Char"/>
    <w:uiPriority w:val="99"/>
    <w:qFormat/>
    <w:rPr>
      <w:sz w:val="20"/>
    </w:rPr>
  </w:style>
  <w:style w:type="paragraph" w:styleId="803" w:customStyle="1">
    <w:name w:val="TOC 标题1"/>
    <w:uiPriority w:val="39"/>
    <w:unhideWhenUsed/>
    <w:qFormat/>
    <w:rPr>
      <w:rFonts w:ascii="Calibri" w:hAnsi="Calibri" w:eastAsia="宋体" w:cs="Times New Roman"/>
      <w:lang w:val="en-US" w:eastAsia="zh-CN" w:bidi="ar-SA"/>
    </w:rPr>
  </w:style>
  <w:style w:type="character" w:styleId="804" w:customStyle="1">
    <w:name w:val="Heading 1 Char"/>
    <w:uiPriority w:val="9"/>
    <w:qFormat/>
    <w:rPr>
      <w:rFonts w:ascii="Arial" w:hAnsi="Arial" w:eastAsia="Arial" w:cs="Arial"/>
      <w:sz w:val="40"/>
      <w:szCs w:val="40"/>
    </w:rPr>
  </w:style>
  <w:style w:type="character" w:styleId="805" w:customStyle="1">
    <w:name w:val="Heading 2 Char"/>
    <w:uiPriority w:val="9"/>
    <w:qFormat/>
    <w:rPr>
      <w:rFonts w:ascii="Arial" w:hAnsi="Arial" w:eastAsia="Arial" w:cs="Arial"/>
      <w:sz w:val="34"/>
    </w:rPr>
  </w:style>
  <w:style w:type="character" w:styleId="806" w:customStyle="1">
    <w:name w:val="Heading 3 Char"/>
    <w:uiPriority w:val="9"/>
    <w:qFormat/>
    <w:rPr>
      <w:rFonts w:ascii="Arial" w:hAnsi="Arial" w:eastAsia="Arial" w:cs="Arial"/>
      <w:sz w:val="30"/>
      <w:szCs w:val="30"/>
    </w:rPr>
  </w:style>
  <w:style w:type="character" w:styleId="807" w:customStyle="1">
    <w:name w:val="Heading 4 Char"/>
    <w:uiPriority w:val="9"/>
    <w:qFormat/>
    <w:rPr>
      <w:rFonts w:ascii="Arial" w:hAnsi="Arial" w:eastAsia="Arial" w:cs="Arial"/>
      <w:b/>
      <w:bCs/>
      <w:sz w:val="26"/>
      <w:szCs w:val="26"/>
    </w:rPr>
  </w:style>
  <w:style w:type="character" w:styleId="808" w:customStyle="1">
    <w:name w:val="Heading 5 Char"/>
    <w:uiPriority w:val="9"/>
    <w:qFormat/>
    <w:rPr>
      <w:rFonts w:ascii="Arial" w:hAnsi="Arial" w:eastAsia="Arial" w:cs="Arial"/>
      <w:b/>
      <w:bCs/>
      <w:sz w:val="24"/>
      <w:szCs w:val="24"/>
    </w:rPr>
  </w:style>
  <w:style w:type="character" w:styleId="809" w:customStyle="1">
    <w:name w:val="Heading 6 Char"/>
    <w:uiPriority w:val="9"/>
    <w:qFormat/>
    <w:rPr>
      <w:rFonts w:ascii="Arial" w:hAnsi="Arial" w:eastAsia="Arial" w:cs="Arial"/>
      <w:b/>
      <w:bCs/>
      <w:sz w:val="22"/>
      <w:szCs w:val="22"/>
    </w:rPr>
  </w:style>
  <w:style w:type="character" w:styleId="810" w:customStyle="1">
    <w:name w:val="Heading 7 Char"/>
    <w:uiPriority w:val="9"/>
    <w:qFormat/>
    <w:rPr>
      <w:rFonts w:ascii="Arial" w:hAnsi="Arial" w:eastAsia="Arial" w:cs="Arial"/>
      <w:b/>
      <w:bCs/>
      <w:i/>
      <w:iCs/>
      <w:sz w:val="22"/>
      <w:szCs w:val="22"/>
    </w:rPr>
  </w:style>
  <w:style w:type="character" w:styleId="811" w:customStyle="1">
    <w:name w:val="标题 8 字符"/>
    <w:link w:val="736"/>
    <w:uiPriority w:val="9"/>
    <w:qFormat/>
    <w:rPr>
      <w:rFonts w:ascii="Arial" w:hAnsi="Arial" w:eastAsia="Arial" w:cs="Arial"/>
      <w:i/>
      <w:iCs/>
      <w:sz w:val="22"/>
      <w:szCs w:val="22"/>
    </w:rPr>
  </w:style>
  <w:style w:type="character" w:styleId="812" w:customStyle="1">
    <w:name w:val="标题 9 字符"/>
    <w:link w:val="737"/>
    <w:uiPriority w:val="9"/>
    <w:qFormat/>
    <w:rPr>
      <w:rFonts w:ascii="Arial" w:hAnsi="Arial" w:eastAsia="Arial" w:cs="Arial"/>
      <w:i/>
      <w:iCs/>
      <w:sz w:val="21"/>
      <w:szCs w:val="21"/>
    </w:rPr>
  </w:style>
  <w:style w:type="paragraph" w:styleId="813">
    <w:name w:val="No Spacing"/>
    <w:uiPriority w:val="1"/>
    <w:qFormat/>
    <w:pPr>
      <w:jc w:val="both"/>
      <w:spacing w:line="360" w:lineRule="auto"/>
      <w:widowControl w:val="off"/>
    </w:pPr>
    <w:rPr>
      <w:rFonts w:ascii="Times New Roman" w:hAnsi="Times New Roman" w:eastAsia="宋体" w:cs="Times New Roman"/>
      <w:sz w:val="24"/>
      <w:szCs w:val="22"/>
      <w:lang w:val="en-US" w:eastAsia="zh-CN" w:bidi="ar-SA"/>
    </w:rPr>
  </w:style>
  <w:style w:type="character" w:styleId="814" w:customStyle="1">
    <w:name w:val="Title Char"/>
    <w:uiPriority w:val="10"/>
    <w:qFormat/>
    <w:rPr>
      <w:sz w:val="48"/>
      <w:szCs w:val="48"/>
    </w:rPr>
  </w:style>
  <w:style w:type="character" w:styleId="815" w:customStyle="1">
    <w:name w:val="Subtitle Char"/>
    <w:uiPriority w:val="11"/>
    <w:qFormat/>
    <w:rPr>
      <w:sz w:val="24"/>
      <w:szCs w:val="24"/>
    </w:rPr>
  </w:style>
  <w:style w:type="paragraph" w:styleId="816">
    <w:name w:val="Quote"/>
    <w:basedOn w:val="728"/>
    <w:next w:val="728"/>
    <w:link w:val="817"/>
    <w:uiPriority w:val="29"/>
    <w:qFormat/>
    <w:pPr>
      <w:ind w:left="720" w:right="720"/>
    </w:pPr>
    <w:rPr>
      <w:i/>
    </w:rPr>
  </w:style>
  <w:style w:type="character" w:styleId="817" w:customStyle="1">
    <w:name w:val="引用 字符"/>
    <w:link w:val="816"/>
    <w:uiPriority w:val="29"/>
    <w:qFormat/>
    <w:rPr>
      <w:i/>
    </w:rPr>
  </w:style>
  <w:style w:type="paragraph" w:styleId="818">
    <w:name w:val="Intense Quote"/>
    <w:basedOn w:val="728"/>
    <w:next w:val="728"/>
    <w:link w:val="8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customStyle="1">
    <w:name w:val="明显引用 字符"/>
    <w:link w:val="818"/>
    <w:uiPriority w:val="30"/>
    <w:qFormat/>
    <w:rPr>
      <w:i/>
    </w:rPr>
  </w:style>
  <w:style w:type="character" w:styleId="820" w:customStyle="1">
    <w:name w:val="Header Char"/>
    <w:uiPriority w:val="99"/>
    <w:qFormat/>
  </w:style>
  <w:style w:type="character" w:styleId="821" w:customStyle="1">
    <w:name w:val="Footer Char"/>
    <w:uiPriority w:val="99"/>
    <w:qFormat/>
  </w:style>
  <w:style w:type="character" w:styleId="822" w:customStyle="1">
    <w:name w:val="Caption Char"/>
    <w:uiPriority w:val="99"/>
    <w:qFormat/>
  </w:style>
  <w:style w:type="table" w:styleId="82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2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2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2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2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2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3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4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4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4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4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6" w:customStyle="1">
    <w:name w:val="List Table 1 Light - Accent 1"/>
    <w:uiPriority w:val="99"/>
    <w:qFormat/>
    <w:tblPr>
      <w:tblCellMar>
        <w:left w:w="0" w:type="dxa"/>
        <w:top w:w="0" w:type="dxa"/>
        <w:right w:w="0" w:type="dxa"/>
        <w:bottom w:w="0" w:type="dxa"/>
      </w:tblCellMar>
    </w:tblPr>
  </w:style>
  <w:style w:type="table" w:styleId="867" w:customStyle="1">
    <w:name w:val="List Table 1 Light - Accent 2"/>
    <w:uiPriority w:val="99"/>
    <w:qFormat/>
    <w:tblPr>
      <w:tblCellMar>
        <w:left w:w="0" w:type="dxa"/>
        <w:top w:w="0" w:type="dxa"/>
        <w:right w:w="0" w:type="dxa"/>
        <w:bottom w:w="0" w:type="dxa"/>
      </w:tblCellMar>
    </w:tblPr>
  </w:style>
  <w:style w:type="table" w:styleId="868" w:customStyle="1">
    <w:name w:val="List Table 1 Light - Accent 3"/>
    <w:uiPriority w:val="99"/>
    <w:qFormat/>
    <w:tblPr>
      <w:tblCellMar>
        <w:left w:w="0" w:type="dxa"/>
        <w:top w:w="0" w:type="dxa"/>
        <w:right w:w="0" w:type="dxa"/>
        <w:bottom w:w="0" w:type="dxa"/>
      </w:tblCellMar>
    </w:tblPr>
  </w:style>
  <w:style w:type="table" w:styleId="869" w:customStyle="1">
    <w:name w:val="List Table 1 Light - Accent 4"/>
    <w:uiPriority w:val="99"/>
    <w:qFormat/>
    <w:tblPr>
      <w:tblCellMar>
        <w:left w:w="0" w:type="dxa"/>
        <w:top w:w="0" w:type="dxa"/>
        <w:right w:w="0" w:type="dxa"/>
        <w:bottom w:w="0" w:type="dxa"/>
      </w:tblCellMar>
    </w:tblPr>
  </w:style>
  <w:style w:type="table" w:styleId="870" w:customStyle="1">
    <w:name w:val="List Table 1 Light - Accent 5"/>
    <w:uiPriority w:val="99"/>
    <w:qFormat/>
    <w:tblPr>
      <w:tblCellMar>
        <w:left w:w="0" w:type="dxa"/>
        <w:top w:w="0" w:type="dxa"/>
        <w:right w:w="0" w:type="dxa"/>
        <w:bottom w:w="0" w:type="dxa"/>
      </w:tblCellMar>
    </w:tblPr>
  </w:style>
  <w:style w:type="table" w:styleId="871" w:customStyle="1">
    <w:name w:val="List Table 1 Light - Accent 6"/>
    <w:uiPriority w:val="99"/>
    <w:qFormat/>
    <w:tblPr>
      <w:tblCellMar>
        <w:left w:w="0" w:type="dxa"/>
        <w:top w:w="0" w:type="dxa"/>
        <w:right w:w="0" w:type="dxa"/>
        <w:bottom w:w="0" w:type="dxa"/>
      </w:tblCellMar>
    </w:tblPr>
  </w:style>
  <w:style w:type="table" w:styleId="87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7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7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7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79"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80"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8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8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8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8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8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8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9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9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9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9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9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9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0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0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0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0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0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0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0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0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08" w:customStyle="1">
    <w:name w:val="Lined - Accent"/>
    <w:uiPriority w:val="99"/>
    <w:qFormat/>
    <w:rPr>
      <w:color w:val="404040"/>
    </w:rPr>
    <w:tblPr>
      <w:tblCellMar>
        <w:left w:w="0" w:type="dxa"/>
        <w:top w:w="0" w:type="dxa"/>
        <w:right w:w="0" w:type="dxa"/>
        <w:bottom w:w="0" w:type="dxa"/>
      </w:tblCellMar>
    </w:tblPr>
  </w:style>
  <w:style w:type="table" w:styleId="909" w:customStyle="1">
    <w:name w:val="Lined - Accent 1"/>
    <w:uiPriority w:val="99"/>
    <w:qFormat/>
    <w:rPr>
      <w:color w:val="404040"/>
    </w:rPr>
    <w:tblPr>
      <w:tblCellMar>
        <w:left w:w="0" w:type="dxa"/>
        <w:top w:w="0" w:type="dxa"/>
        <w:right w:w="0" w:type="dxa"/>
        <w:bottom w:w="0" w:type="dxa"/>
      </w:tblCellMar>
    </w:tblPr>
  </w:style>
  <w:style w:type="table" w:styleId="910" w:customStyle="1">
    <w:name w:val="Lined - Accent 2"/>
    <w:uiPriority w:val="99"/>
    <w:qFormat/>
    <w:rPr>
      <w:color w:val="404040"/>
    </w:rPr>
    <w:tblPr>
      <w:tblCellMar>
        <w:left w:w="0" w:type="dxa"/>
        <w:top w:w="0" w:type="dxa"/>
        <w:right w:w="0" w:type="dxa"/>
        <w:bottom w:w="0" w:type="dxa"/>
      </w:tblCellMar>
    </w:tblPr>
  </w:style>
  <w:style w:type="table" w:styleId="911" w:customStyle="1">
    <w:name w:val="Lined - Accent 3"/>
    <w:uiPriority w:val="99"/>
    <w:qFormat/>
    <w:rPr>
      <w:color w:val="404040"/>
    </w:rPr>
    <w:tblPr>
      <w:tblCellMar>
        <w:left w:w="0" w:type="dxa"/>
        <w:top w:w="0" w:type="dxa"/>
        <w:right w:w="0" w:type="dxa"/>
        <w:bottom w:w="0" w:type="dxa"/>
      </w:tblCellMar>
    </w:tblPr>
  </w:style>
  <w:style w:type="table" w:styleId="912" w:customStyle="1">
    <w:name w:val="Lined - Accent 4"/>
    <w:uiPriority w:val="99"/>
    <w:qFormat/>
    <w:rPr>
      <w:color w:val="404040"/>
    </w:rPr>
    <w:tblPr>
      <w:tblCellMar>
        <w:left w:w="0" w:type="dxa"/>
        <w:top w:w="0" w:type="dxa"/>
        <w:right w:w="0" w:type="dxa"/>
        <w:bottom w:w="0" w:type="dxa"/>
      </w:tblCellMar>
    </w:tblPr>
  </w:style>
  <w:style w:type="table" w:styleId="913" w:customStyle="1">
    <w:name w:val="Lined - Accent 5"/>
    <w:uiPriority w:val="99"/>
    <w:qFormat/>
    <w:rPr>
      <w:color w:val="404040"/>
    </w:rPr>
    <w:tblPr>
      <w:tblCellMar>
        <w:left w:w="0" w:type="dxa"/>
        <w:top w:w="0" w:type="dxa"/>
        <w:right w:w="0" w:type="dxa"/>
        <w:bottom w:w="0" w:type="dxa"/>
      </w:tblCellMar>
    </w:tblPr>
  </w:style>
  <w:style w:type="table" w:styleId="914" w:customStyle="1">
    <w:name w:val="Lined - Accent 6"/>
    <w:uiPriority w:val="99"/>
    <w:qFormat/>
    <w:rPr>
      <w:color w:val="404040"/>
    </w:rPr>
    <w:tblPr>
      <w:tblCellMar>
        <w:left w:w="0" w:type="dxa"/>
        <w:top w:w="0" w:type="dxa"/>
        <w:right w:w="0" w:type="dxa"/>
        <w:bottom w:w="0" w:type="dxa"/>
      </w:tblCellMar>
    </w:tblPr>
  </w:style>
  <w:style w:type="table" w:styleId="91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1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1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1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9" w:customStyle="1">
    <w:name w:val="脚注文本 字符"/>
    <w:link w:val="761"/>
    <w:uiPriority w:val="99"/>
    <w:qFormat/>
    <w:rPr>
      <w:sz w:val="18"/>
    </w:rPr>
  </w:style>
  <w:style w:type="character" w:styleId="930" w:customStyle="1">
    <w:name w:val="尾注文本 字符"/>
    <w:link w:val="754"/>
    <w:uiPriority w:val="99"/>
    <w:qFormat/>
    <w:rPr>
      <w:sz w:val="20"/>
    </w:rPr>
  </w:style>
  <w:style w:type="paragraph" w:styleId="931" w:customStyle="1">
    <w:name w:val="TOC 标题11"/>
    <w:uiPriority w:val="39"/>
    <w:unhideWhenUsed/>
    <w:qFormat/>
    <w:rPr>
      <w:rFonts w:ascii="Calibri" w:hAnsi="Calibri" w:eastAsia="宋体" w:cs="Times New Roman"/>
      <w:lang w:val="en-US" w:eastAsia="zh-CN" w:bidi="ar-SA"/>
    </w:rPr>
  </w:style>
  <w:style w:type="character" w:styleId="932" w:customStyle="1">
    <w:name w:val="标题 1 字符1"/>
    <w:link w:val="729"/>
    <w:uiPriority w:val="0"/>
    <w:qFormat/>
    <w:rPr>
      <w:rFonts w:ascii="Times New Roman" w:hAnsi="Times New Roman" w:eastAsia="楷体_GB2312"/>
      <w:b/>
      <w:sz w:val="44"/>
    </w:rPr>
  </w:style>
  <w:style w:type="character" w:styleId="933" w:customStyle="1">
    <w:name w:val="标题 2 字符1"/>
    <w:link w:val="730"/>
    <w:uiPriority w:val="0"/>
    <w:semiHidden/>
    <w:qFormat/>
    <w:rPr>
      <w:rFonts w:ascii="等线 Light" w:hAnsi="等线 Light" w:eastAsia="等线 Light"/>
      <w:b/>
      <w:bCs/>
      <w:sz w:val="32"/>
      <w:szCs w:val="32"/>
    </w:rPr>
  </w:style>
  <w:style w:type="character" w:styleId="934" w:customStyle="1">
    <w:name w:val="标题 3 字符1"/>
    <w:link w:val="731"/>
    <w:uiPriority w:val="0"/>
    <w:qFormat/>
    <w:rPr>
      <w:rFonts w:ascii="Times New Roman" w:hAnsi="Times New Roman"/>
      <w:b/>
      <w:bCs/>
      <w:sz w:val="32"/>
      <w:szCs w:val="32"/>
    </w:rPr>
  </w:style>
  <w:style w:type="character" w:styleId="935" w:customStyle="1">
    <w:name w:val="标题 4 字符1"/>
    <w:link w:val="732"/>
    <w:uiPriority w:val="0"/>
    <w:semiHidden/>
    <w:qFormat/>
    <w:rPr>
      <w:rFonts w:ascii="宋体" w:hAnsi="宋体" w:eastAsia="等线"/>
      <w:b/>
      <w:bCs/>
      <w:sz w:val="24"/>
      <w:szCs w:val="24"/>
      <w:u w:val="single"/>
    </w:rPr>
  </w:style>
  <w:style w:type="character" w:styleId="936" w:customStyle="1">
    <w:name w:val="标题 5 字符1"/>
    <w:link w:val="733"/>
    <w:uiPriority w:val="0"/>
    <w:qFormat/>
    <w:rPr>
      <w:rFonts w:ascii="Times New Roman" w:hAnsi="Times New Roman"/>
      <w:b/>
      <w:bCs/>
      <w:sz w:val="28"/>
      <w:szCs w:val="28"/>
    </w:rPr>
  </w:style>
  <w:style w:type="character" w:styleId="937" w:customStyle="1">
    <w:name w:val="标题 6 字符1"/>
    <w:link w:val="734"/>
    <w:uiPriority w:val="0"/>
    <w:qFormat/>
    <w:rPr>
      <w:rFonts w:ascii="Arial" w:hAnsi="Arial" w:eastAsia="黑体"/>
      <w:b/>
      <w:bCs/>
      <w:sz w:val="24"/>
      <w:szCs w:val="24"/>
    </w:rPr>
  </w:style>
  <w:style w:type="character" w:styleId="938" w:customStyle="1">
    <w:name w:val="标题 7 字符1"/>
    <w:link w:val="735"/>
    <w:uiPriority w:val="0"/>
    <w:semiHidden/>
    <w:qFormat/>
    <w:rPr>
      <w:rFonts w:ascii="Times New Roman" w:hAnsi="Times New Roman"/>
      <w:b/>
      <w:bCs/>
      <w:sz w:val="24"/>
      <w:szCs w:val="24"/>
    </w:rPr>
  </w:style>
  <w:style w:type="character" w:styleId="939" w:customStyle="1">
    <w:name w:val="正文缩进 字符"/>
    <w:link w:val="742"/>
    <w:uiPriority w:val="0"/>
    <w:qFormat/>
    <w:rPr>
      <w:rFonts w:ascii="楷体_GB2312" w:eastAsia="楷体_GB2312"/>
      <w:sz w:val="24"/>
    </w:rPr>
  </w:style>
  <w:style w:type="character" w:styleId="940" w:customStyle="1">
    <w:name w:val="文档结构图 字符"/>
    <w:link w:val="744"/>
    <w:uiPriority w:val="0"/>
    <w:qFormat/>
    <w:rPr>
      <w:rFonts w:ascii="Times New Roman" w:hAnsi="Times New Roman"/>
      <w:sz w:val="24"/>
      <w:szCs w:val="24"/>
      <w:shd w:val="clear" w:color="auto" w:fill="000080"/>
    </w:rPr>
  </w:style>
  <w:style w:type="character" w:styleId="941" w:customStyle="1">
    <w:name w:val="批注文字 字符1"/>
    <w:link w:val="745"/>
    <w:uiPriority w:val="0"/>
    <w:qFormat/>
    <w:rPr>
      <w:rFonts w:ascii="Times New Roman" w:hAnsi="Times New Roman"/>
      <w:sz w:val="24"/>
      <w:szCs w:val="24"/>
    </w:rPr>
  </w:style>
  <w:style w:type="character" w:styleId="942" w:customStyle="1">
    <w:name w:val="正文文本 字符"/>
    <w:link w:val="746"/>
    <w:uiPriority w:val="99"/>
    <w:qFormat/>
    <w:rPr>
      <w:rFonts w:ascii="Times New Roman" w:hAnsi="Times New Roman"/>
      <w:sz w:val="24"/>
    </w:rPr>
  </w:style>
  <w:style w:type="character" w:styleId="943" w:customStyle="1">
    <w:name w:val="正文文本缩进 字符2"/>
    <w:link w:val="747"/>
    <w:uiPriority w:val="0"/>
    <w:qFormat/>
    <w:rPr>
      <w:rFonts w:ascii="Times New Roman" w:hAnsi="Times New Roman"/>
      <w:spacing w:val="20"/>
      <w:sz w:val="21"/>
      <w:szCs w:val="24"/>
    </w:rPr>
  </w:style>
  <w:style w:type="character" w:styleId="944" w:customStyle="1">
    <w:name w:val="纯文本 字符"/>
    <w:uiPriority w:val="0"/>
    <w:qFormat/>
    <w:rPr>
      <w:rFonts w:ascii="宋体" w:hAnsi="Courier New" w:eastAsia="楷体_GB2312"/>
      <w:sz w:val="26"/>
    </w:rPr>
  </w:style>
  <w:style w:type="character" w:styleId="945" w:customStyle="1">
    <w:name w:val="日期 字符"/>
    <w:link w:val="752"/>
    <w:uiPriority w:val="99"/>
    <w:qFormat/>
    <w:rPr>
      <w:rFonts w:ascii="Times New Roman" w:hAnsi="Times New Roman"/>
      <w:b/>
      <w:bCs/>
      <w:spacing w:val="20"/>
      <w:sz w:val="21"/>
      <w:szCs w:val="24"/>
    </w:rPr>
  </w:style>
  <w:style w:type="character" w:styleId="946" w:customStyle="1">
    <w:name w:val="正文文本缩进 2 字符2"/>
    <w:link w:val="753"/>
    <w:uiPriority w:val="0"/>
    <w:qFormat/>
    <w:rPr>
      <w:rFonts w:ascii="Times New Roman" w:hAnsi="Times New Roman"/>
      <w:spacing w:val="20"/>
      <w:sz w:val="21"/>
      <w:szCs w:val="24"/>
    </w:rPr>
  </w:style>
  <w:style w:type="character" w:styleId="947" w:customStyle="1">
    <w:name w:val="批注框文本 字符"/>
    <w:link w:val="755"/>
    <w:uiPriority w:val="0"/>
    <w:qFormat/>
    <w:rPr>
      <w:rFonts w:ascii="Times New Roman" w:hAnsi="Times New Roman"/>
      <w:sz w:val="18"/>
      <w:szCs w:val="18"/>
    </w:rPr>
  </w:style>
  <w:style w:type="character" w:styleId="948" w:customStyle="1">
    <w:name w:val="页脚 字符"/>
    <w:link w:val="756"/>
    <w:uiPriority w:val="99"/>
    <w:qFormat/>
    <w:rPr>
      <w:rFonts w:ascii="Times New Roman" w:hAnsi="Times New Roman"/>
      <w:sz w:val="18"/>
      <w:szCs w:val="18"/>
    </w:rPr>
  </w:style>
  <w:style w:type="character" w:styleId="949" w:customStyle="1">
    <w:name w:val="页眉 字符2"/>
    <w:link w:val="757"/>
    <w:uiPriority w:val="99"/>
    <w:qFormat/>
    <w:rPr>
      <w:rFonts w:ascii="Times New Roman" w:hAnsi="Times New Roman"/>
      <w:sz w:val="18"/>
      <w:szCs w:val="18"/>
    </w:rPr>
  </w:style>
  <w:style w:type="character" w:styleId="950" w:customStyle="1">
    <w:name w:val="副标题 字符2"/>
    <w:link w:val="760"/>
    <w:uiPriority w:val="0"/>
    <w:qFormat/>
    <w:rPr>
      <w:rFonts w:ascii="Times New Roman" w:hAnsi="Times New Roman" w:cs="宋体"/>
      <w:sz w:val="24"/>
      <w:szCs w:val="24"/>
    </w:rPr>
  </w:style>
  <w:style w:type="character" w:styleId="951" w:customStyle="1">
    <w:name w:val="正文文本缩进 3 字符"/>
    <w:link w:val="763"/>
    <w:uiPriority w:val="99"/>
    <w:qFormat/>
    <w:rPr>
      <w:rFonts w:ascii="Times New Roman" w:hAnsi="Times New Roman" w:eastAsia="楷体_GB2312"/>
      <w:sz w:val="16"/>
      <w:szCs w:val="16"/>
    </w:rPr>
  </w:style>
  <w:style w:type="character" w:styleId="952" w:customStyle="1">
    <w:name w:val="正文文本 2 字符"/>
    <w:link w:val="767"/>
    <w:uiPriority w:val="0"/>
    <w:qFormat/>
    <w:rPr>
      <w:rFonts w:ascii="Times New Roman" w:hAnsi="Times New Roman"/>
      <w:sz w:val="24"/>
      <w:szCs w:val="24"/>
    </w:rPr>
  </w:style>
  <w:style w:type="character" w:styleId="953" w:customStyle="1">
    <w:name w:val="标题 字符"/>
    <w:link w:val="769"/>
    <w:uiPriority w:val="0"/>
    <w:qFormat/>
    <w:rPr>
      <w:rFonts w:ascii="Cambria" w:hAnsi="Cambria"/>
      <w:b/>
      <w:bCs/>
      <w:sz w:val="32"/>
      <w:szCs w:val="32"/>
    </w:rPr>
  </w:style>
  <w:style w:type="character" w:styleId="954" w:customStyle="1">
    <w:name w:val="批注主题 字符2"/>
    <w:link w:val="770"/>
    <w:uiPriority w:val="0"/>
    <w:qFormat/>
    <w:rPr>
      <w:rFonts w:ascii="Times New Roman" w:hAnsi="Times New Roman"/>
      <w:b/>
      <w:bCs/>
      <w:sz w:val="24"/>
      <w:szCs w:val="24"/>
    </w:rPr>
  </w:style>
  <w:style w:type="paragraph" w:styleId="955" w:customStyle="1">
    <w:name w:val="正文首行缩进 21"/>
    <w:basedOn w:val="747"/>
    <w:link w:val="956"/>
    <w:uiPriority w:val="99"/>
    <w:unhideWhenUsed/>
    <w:qFormat/>
    <w:pPr>
      <w:ind w:left="420" w:right="0" w:firstLine="420"/>
      <w:jc w:val="left"/>
      <w:spacing w:after="120" w:line="240" w:lineRule="auto"/>
      <w:widowControl/>
    </w:pPr>
    <w:rPr>
      <w:sz w:val="24"/>
    </w:rPr>
  </w:style>
  <w:style w:type="character" w:styleId="956" w:customStyle="1">
    <w:name w:val="正文文本首行缩进 2 字符1"/>
    <w:link w:val="955"/>
    <w:uiPriority w:val="99"/>
    <w:qFormat/>
    <w:rPr>
      <w:rFonts w:ascii="Times New Roman" w:hAnsi="Times New Roman"/>
      <w:spacing w:val="20"/>
      <w:sz w:val="24"/>
      <w:szCs w:val="24"/>
    </w:rPr>
  </w:style>
  <w:style w:type="character" w:styleId="957" w:customStyle="1">
    <w:name w:val="已访问的超链接1"/>
    <w:uiPriority w:val="0"/>
    <w:unhideWhenUsed/>
    <w:qFormat/>
    <w:rPr>
      <w:color w:val="800080"/>
      <w:u w:val="single"/>
    </w:rPr>
  </w:style>
  <w:style w:type="character" w:styleId="958" w:customStyle="1">
    <w:name w:val="纯文本 字符2"/>
    <w:link w:val="740"/>
    <w:uiPriority w:val="99"/>
    <w:qFormat/>
    <w:rPr>
      <w:rFonts w:ascii="宋体" w:hAnsi="Courier New" w:eastAsia="楷体_GB2312"/>
      <w:sz w:val="26"/>
    </w:rPr>
  </w:style>
  <w:style w:type="paragraph" w:styleId="959" w:customStyle="1">
    <w:name w:val="纯文本2"/>
    <w:basedOn w:val="728"/>
    <w:uiPriority w:val="0"/>
    <w:qFormat/>
    <w:pPr>
      <w:jc w:val="left"/>
      <w:widowControl/>
    </w:pPr>
    <w:rPr>
      <w:rFonts w:ascii="宋体" w:hAnsi="Courier New" w:eastAsia="楷体_GB2312"/>
      <w:sz w:val="26"/>
      <w:szCs w:val="20"/>
    </w:rPr>
  </w:style>
  <w:style w:type="character" w:styleId="960" w:customStyle="1">
    <w:name w:val="标题 1 字符"/>
    <w:uiPriority w:val="9"/>
    <w:qFormat/>
    <w:rPr>
      <w:b/>
      <w:bCs/>
      <w:sz w:val="44"/>
      <w:szCs w:val="44"/>
    </w:rPr>
  </w:style>
  <w:style w:type="character" w:styleId="961" w:customStyle="1">
    <w:name w:val="标题 2 字符"/>
    <w:uiPriority w:val="9"/>
    <w:semiHidden/>
    <w:qFormat/>
    <w:rPr>
      <w:rFonts w:ascii="Cambria" w:hAnsi="Cambria" w:eastAsia="宋体" w:cs="Times New Roman"/>
      <w:b/>
      <w:bCs/>
      <w:sz w:val="32"/>
      <w:szCs w:val="32"/>
    </w:rPr>
  </w:style>
  <w:style w:type="character" w:styleId="962" w:customStyle="1">
    <w:name w:val="标题 3 字符"/>
    <w:uiPriority w:val="9"/>
    <w:semiHidden/>
    <w:qFormat/>
    <w:rPr>
      <w:b/>
      <w:bCs/>
      <w:sz w:val="32"/>
      <w:szCs w:val="32"/>
    </w:rPr>
  </w:style>
  <w:style w:type="character" w:styleId="963" w:customStyle="1">
    <w:name w:val="标题 4 字符"/>
    <w:uiPriority w:val="9"/>
    <w:semiHidden/>
    <w:qFormat/>
    <w:rPr>
      <w:rFonts w:ascii="Cambria" w:hAnsi="Cambria" w:eastAsia="宋体" w:cs="Times New Roman"/>
      <w:b/>
      <w:bCs/>
      <w:sz w:val="28"/>
      <w:szCs w:val="28"/>
    </w:rPr>
  </w:style>
  <w:style w:type="character" w:styleId="964" w:customStyle="1">
    <w:name w:val="标题 5 字符"/>
    <w:uiPriority w:val="9"/>
    <w:semiHidden/>
    <w:qFormat/>
    <w:rPr>
      <w:b/>
      <w:bCs/>
      <w:sz w:val="28"/>
      <w:szCs w:val="28"/>
    </w:rPr>
  </w:style>
  <w:style w:type="character" w:styleId="965" w:customStyle="1">
    <w:name w:val="标题 6 字符"/>
    <w:uiPriority w:val="9"/>
    <w:semiHidden/>
    <w:qFormat/>
    <w:rPr>
      <w:rFonts w:ascii="Cambria" w:hAnsi="Cambria" w:eastAsia="宋体" w:cs="Times New Roman"/>
      <w:b/>
      <w:bCs/>
      <w:sz w:val="24"/>
      <w:szCs w:val="24"/>
    </w:rPr>
  </w:style>
  <w:style w:type="character" w:styleId="966" w:customStyle="1">
    <w:name w:val="标题 7 字符"/>
    <w:uiPriority w:val="9"/>
    <w:semiHidden/>
    <w:qFormat/>
    <w:rPr>
      <w:b/>
      <w:bCs/>
      <w:sz w:val="24"/>
      <w:szCs w:val="24"/>
    </w:rPr>
  </w:style>
  <w:style w:type="paragraph" w:styleId="967" w:customStyle="1">
    <w:name w:val="msonormal"/>
    <w:basedOn w:val="728"/>
    <w:uiPriority w:val="0"/>
    <w:qFormat/>
    <w:pPr>
      <w:jc w:val="left"/>
      <w:spacing w:before="100" w:beforeAutospacing="1" w:after="100" w:afterAutospacing="1"/>
      <w:widowControl/>
    </w:pPr>
    <w:rPr>
      <w:rFonts w:ascii="宋体" w:hAnsi="宋体" w:cs="宋体"/>
      <w:sz w:val="24"/>
      <w:szCs w:val="24"/>
    </w:rPr>
  </w:style>
  <w:style w:type="character" w:styleId="968" w:customStyle="1">
    <w:name w:val="批注文字 字符"/>
    <w:uiPriority w:val="0"/>
    <w:qFormat/>
    <w:rPr>
      <w:sz w:val="21"/>
      <w:szCs w:val="22"/>
    </w:rPr>
  </w:style>
  <w:style w:type="character" w:styleId="969" w:customStyle="1">
    <w:name w:val="页眉 字符"/>
    <w:uiPriority w:val="0"/>
    <w:qFormat/>
    <w:rPr>
      <w:sz w:val="18"/>
      <w:szCs w:val="18"/>
    </w:rPr>
  </w:style>
  <w:style w:type="character" w:styleId="970" w:customStyle="1">
    <w:name w:val="正文文本缩进 字符"/>
    <w:uiPriority w:val="0"/>
    <w:qFormat/>
    <w:rPr>
      <w:sz w:val="21"/>
      <w:szCs w:val="22"/>
    </w:rPr>
  </w:style>
  <w:style w:type="character" w:styleId="971" w:customStyle="1">
    <w:name w:val="副标题 字符"/>
    <w:uiPriority w:val="0"/>
    <w:qFormat/>
    <w:rPr>
      <w:rFonts w:ascii="Cambria" w:hAnsi="Cambria" w:cs="Times New Roman"/>
      <w:b/>
      <w:bCs/>
      <w:sz w:val="32"/>
      <w:szCs w:val="32"/>
    </w:rPr>
  </w:style>
  <w:style w:type="character" w:styleId="972" w:customStyle="1">
    <w:name w:val="正文文本首行缩进 2 字符"/>
    <w:uiPriority w:val="99"/>
    <w:qFormat/>
  </w:style>
  <w:style w:type="character" w:styleId="973" w:customStyle="1">
    <w:name w:val="正文文本缩进 2 字符"/>
    <w:uiPriority w:val="0"/>
    <w:qFormat/>
    <w:rPr>
      <w:sz w:val="21"/>
      <w:szCs w:val="22"/>
    </w:rPr>
  </w:style>
  <w:style w:type="character" w:styleId="974" w:customStyle="1">
    <w:name w:val="批注主题 字符"/>
    <w:uiPriority w:val="0"/>
    <w:qFormat/>
    <w:rPr>
      <w:b/>
      <w:bCs/>
      <w:sz w:val="21"/>
      <w:szCs w:val="22"/>
    </w:rPr>
  </w:style>
  <w:style w:type="character" w:styleId="975" w:customStyle="1">
    <w:name w:val="列出段落 字符"/>
    <w:link w:val="976"/>
    <w:uiPriority w:val="34"/>
    <w:qFormat/>
    <w:rPr>
      <w:rFonts w:cs="Calibri"/>
      <w:sz w:val="21"/>
      <w:szCs w:val="22"/>
    </w:rPr>
  </w:style>
  <w:style w:type="paragraph" w:styleId="976">
    <w:name w:val="List Paragraph"/>
    <w:basedOn w:val="728"/>
    <w:link w:val="975"/>
    <w:uiPriority w:val="0"/>
    <w:qFormat/>
    <w:pPr>
      <w:ind w:firstLine="420"/>
    </w:pPr>
  </w:style>
  <w:style w:type="paragraph" w:styleId="977" w:customStyle="1">
    <w:name w:val="Plain Text1"/>
    <w:basedOn w:val="728"/>
    <w:uiPriority w:val="0"/>
    <w:qFormat/>
    <w:rPr>
      <w:rFonts w:ascii="宋体" w:hAnsi="Courier New" w:eastAsia="楷体_GB2312"/>
      <w:sz w:val="26"/>
      <w:szCs w:val="20"/>
    </w:rPr>
  </w:style>
  <w:style w:type="paragraph" w:styleId="978" w:customStyle="1">
    <w:name w:val="Char1 Char Char Char"/>
    <w:basedOn w:val="728"/>
    <w:uiPriority w:val="0"/>
    <w:qFormat/>
    <w:rPr>
      <w:rFonts w:ascii="Times New Roman" w:hAnsi="Times New Roman"/>
      <w:szCs w:val="24"/>
    </w:rPr>
  </w:style>
  <w:style w:type="paragraph" w:styleId="979" w:customStyle="1">
    <w:name w:val="符号列表"/>
    <w:basedOn w:val="728"/>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980" w:customStyle="1">
    <w:name w:val="xl71"/>
    <w:basedOn w:val="72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981" w:customStyle="1">
    <w:name w:val="段"/>
    <w:next w:val="728"/>
    <w:uiPriority w:val="0"/>
    <w:qFormat/>
    <w:pPr>
      <w:ind w:firstLine="200"/>
      <w:jc w:val="both"/>
      <w:spacing w:line="360" w:lineRule="auto"/>
    </w:pPr>
    <w:rPr>
      <w:rFonts w:ascii="宋体" w:hAnsi="宋体" w:eastAsia="宋体" w:cs="宋体"/>
      <w:sz w:val="24"/>
      <w:szCs w:val="22"/>
      <w:lang w:val="en-US" w:eastAsia="zh-CN" w:bidi="ar-SA"/>
    </w:rPr>
  </w:style>
  <w:style w:type="paragraph" w:styleId="982" w:customStyle="1">
    <w:name w:val="纯文本3"/>
    <w:basedOn w:val="728"/>
    <w:uiPriority w:val="0"/>
    <w:qFormat/>
    <w:pPr>
      <w:jc w:val="left"/>
      <w:widowControl/>
    </w:pPr>
    <w:rPr>
      <w:rFonts w:ascii="宋体" w:hAnsi="Courier New" w:eastAsia="楷体_GB2312"/>
      <w:sz w:val="26"/>
      <w:szCs w:val="20"/>
    </w:rPr>
  </w:style>
  <w:style w:type="paragraph" w:styleId="983" w:customStyle="1">
    <w:name w:val="xl94"/>
    <w:basedOn w:val="7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84" w:customStyle="1">
    <w:name w:val="列出段落1"/>
    <w:basedOn w:val="728"/>
    <w:uiPriority w:val="0"/>
    <w:qFormat/>
    <w:pPr>
      <w:ind w:firstLine="420"/>
    </w:pPr>
  </w:style>
  <w:style w:type="paragraph" w:styleId="985" w:customStyle="1">
    <w:name w:val="xl82"/>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86" w:customStyle="1">
    <w:name w:val="xl101"/>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87" w:customStyle="1">
    <w:name w:val="Char Char2"/>
    <w:basedOn w:val="744"/>
    <w:uiPriority w:val="0"/>
    <w:qFormat/>
    <w:pPr>
      <w:spacing w:line="360" w:lineRule="auto"/>
    </w:pPr>
    <w:rPr>
      <w:rFonts w:ascii="等线" w:hAnsi="等线" w:eastAsia="等线"/>
    </w:rPr>
  </w:style>
  <w:style w:type="paragraph" w:styleId="988" w:customStyle="1">
    <w:name w:val="xl99"/>
    <w:basedOn w:val="7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89" w:customStyle="1">
    <w:name w:val="Char"/>
    <w:basedOn w:val="744"/>
    <w:uiPriority w:val="0"/>
    <w:qFormat/>
    <w:pPr>
      <w:jc w:val="both"/>
      <w:spacing w:line="360" w:lineRule="auto"/>
      <w:widowControl w:val="off"/>
    </w:pPr>
    <w:rPr>
      <w:sz w:val="21"/>
    </w:rPr>
  </w:style>
  <w:style w:type="paragraph" w:styleId="990" w:customStyle="1">
    <w:name w:val="xl100"/>
    <w:basedOn w:val="72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991" w:customStyle="1">
    <w:name w:val="xl87"/>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2" w:customStyle="1">
    <w:name w:val="xl98"/>
    <w:basedOn w:val="72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93" w:customStyle="1">
    <w:name w:val="xl72"/>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4" w:customStyle="1">
    <w:name w:val="xl95"/>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5" w:customStyle="1">
    <w:name w:val="xl90"/>
    <w:basedOn w:val="7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96" w:customStyle="1">
    <w:name w:val="xl102"/>
    <w:basedOn w:val="7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997" w:customStyle="1">
    <w:name w:val="正文文本 3 Char"/>
    <w:link w:val="998"/>
    <w:uiPriority w:val="0"/>
    <w:qFormat/>
    <w:rPr>
      <w:rFonts w:ascii="仿宋_GB2312" w:eastAsia="仿宋_GB2312"/>
      <w:sz w:val="16"/>
      <w:szCs w:val="16"/>
    </w:rPr>
  </w:style>
  <w:style w:type="paragraph" w:styleId="998" w:customStyle="1">
    <w:name w:val="正文文本 31"/>
    <w:basedOn w:val="728"/>
    <w:link w:val="997"/>
    <w:uiPriority w:val="0"/>
    <w:qFormat/>
    <w:pPr>
      <w:spacing w:after="120"/>
      <w:widowControl/>
    </w:pPr>
    <w:rPr>
      <w:rFonts w:ascii="仿宋_GB2312" w:eastAsia="仿宋_GB2312"/>
      <w:sz w:val="16"/>
      <w:szCs w:val="16"/>
    </w:rPr>
  </w:style>
  <w:style w:type="paragraph" w:styleId="999" w:customStyle="1">
    <w:name w:val="xl79"/>
    <w:basedOn w:val="72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0" w:customStyle="1">
    <w:name w:val="Char1"/>
    <w:basedOn w:val="728"/>
    <w:uiPriority w:val="0"/>
    <w:qFormat/>
    <w:rPr>
      <w:rFonts w:ascii="Tahoma" w:hAnsi="Tahoma"/>
      <w:sz w:val="24"/>
      <w:szCs w:val="20"/>
    </w:rPr>
  </w:style>
  <w:style w:type="paragraph" w:styleId="1001" w:customStyle="1">
    <w:name w:val="a6"/>
    <w:basedOn w:val="728"/>
    <w:uiPriority w:val="0"/>
    <w:qFormat/>
    <w:pPr>
      <w:jc w:val="left"/>
      <w:spacing w:before="100" w:beforeAutospacing="1" w:after="100" w:afterAutospacing="1"/>
      <w:widowControl/>
    </w:pPr>
    <w:rPr>
      <w:rFonts w:ascii="宋体" w:hAnsi="宋体" w:cs="宋体"/>
      <w:sz w:val="24"/>
      <w:szCs w:val="24"/>
    </w:rPr>
  </w:style>
  <w:style w:type="paragraph" w:styleId="1002" w:customStyle="1">
    <w:name w:val="_Style 107"/>
    <w:next w:val="728"/>
    <w:uiPriority w:val="0"/>
    <w:qFormat/>
    <w:rPr>
      <w:rFonts w:ascii="Times New Roman" w:hAnsi="Times New Roman" w:eastAsia="宋体" w:cs="Times New Roman"/>
      <w:sz w:val="24"/>
      <w:szCs w:val="24"/>
      <w:lang w:val="en-US" w:eastAsia="zh-CN" w:bidi="ar-SA"/>
    </w:rPr>
  </w:style>
  <w:style w:type="paragraph" w:styleId="1003" w:customStyle="1">
    <w:name w:val="xl97"/>
    <w:basedOn w:val="728"/>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04" w:customStyle="1">
    <w:name w:val="正文2"/>
    <w:basedOn w:val="728"/>
    <w:uiPriority w:val="0"/>
    <w:qFormat/>
    <w:pPr>
      <w:ind w:firstLine="200"/>
      <w:jc w:val="left"/>
      <w:spacing w:after="160" w:line="360" w:lineRule="auto"/>
      <w:widowControl/>
    </w:pPr>
    <w:rPr>
      <w:rFonts w:ascii="Verdana" w:hAnsi="Verdana" w:eastAsia="黑体"/>
      <w:szCs w:val="20"/>
      <w:lang w:eastAsia="en-US"/>
    </w:rPr>
  </w:style>
  <w:style w:type="paragraph" w:styleId="1005" w:customStyle="1">
    <w:name w:val="正文1"/>
    <w:basedOn w:val="728"/>
    <w:next w:val="728"/>
    <w:uiPriority w:val="0"/>
    <w:qFormat/>
    <w:pPr>
      <w:ind w:left="420" w:firstLine="527"/>
      <w:spacing w:before="120" w:line="360" w:lineRule="auto"/>
    </w:pPr>
    <w:rPr>
      <w:rFonts w:ascii="宋体" w:hAnsi="宋体"/>
      <w:sz w:val="24"/>
      <w:szCs w:val="20"/>
    </w:rPr>
  </w:style>
  <w:style w:type="paragraph" w:styleId="1006" w:customStyle="1">
    <w:name w:val="xl85"/>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7" w:customStyle="1">
    <w:name w:val="_Style 49"/>
    <w:basedOn w:val="744"/>
    <w:uiPriority w:val="0"/>
    <w:qFormat/>
    <w:pPr>
      <w:spacing w:line="360" w:lineRule="auto"/>
    </w:pPr>
  </w:style>
  <w:style w:type="paragraph" w:styleId="1008" w:customStyle="1">
    <w:name w:val="xl92"/>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9" w:customStyle="1">
    <w:name w:val="xl88"/>
    <w:basedOn w:val="7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0" w:customStyle="1">
    <w:name w:val="xl80"/>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11" w:customStyle="1">
    <w:name w:val="xl77"/>
    <w:basedOn w:val="7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12" w:customStyle="1">
    <w:name w:val="Char Char Char Char Char Char Char Char Char Char"/>
    <w:basedOn w:val="728"/>
    <w:uiPriority w:val="0"/>
    <w:qFormat/>
    <w:pPr>
      <w:numPr>
        <w:ilvl w:val="0"/>
        <w:numId w:val="2"/>
      </w:numPr>
      <w:tabs>
        <w:tab w:val="left" w:pos="360" w:leader="none"/>
        <w:tab w:val="left" w:pos="960" w:leader="none"/>
      </w:tabs>
    </w:pPr>
    <w:rPr>
      <w:rFonts w:ascii="Times New Roman" w:hAnsi="Times New Roman"/>
      <w:sz w:val="24"/>
      <w:szCs w:val="24"/>
    </w:rPr>
  </w:style>
  <w:style w:type="paragraph" w:styleId="1013" w:customStyle="1">
    <w:name w:val="Char Char Char Char Char Char Char Char Char1 Char"/>
    <w:basedOn w:val="744"/>
    <w:uiPriority w:val="0"/>
    <w:qFormat/>
    <w:pPr>
      <w:jc w:val="both"/>
      <w:spacing w:line="360" w:lineRule="auto"/>
      <w:widowControl w:val="off"/>
    </w:pPr>
    <w:rPr>
      <w:rFonts w:ascii="Tahoma" w:hAnsi="Tahoma"/>
    </w:rPr>
  </w:style>
  <w:style w:type="paragraph" w:styleId="1014" w:customStyle="1">
    <w:name w:val="xl103"/>
    <w:basedOn w:val="728"/>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15" w:customStyle="1">
    <w:name w:val="xl96"/>
    <w:basedOn w:val="728"/>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16" w:customStyle="1">
    <w:name w:val="xl76"/>
    <w:basedOn w:val="7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7" w:customStyle="1">
    <w:name w:val="xl84"/>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18" w:customStyle="1">
    <w:name w:val="表格 Char"/>
    <w:link w:val="1019"/>
    <w:uiPriority w:val="0"/>
    <w:qFormat/>
    <w:rPr>
      <w:rFonts w:ascii="仿宋" w:hAnsi="仿宋" w:eastAsia="仿宋"/>
      <w:sz w:val="21"/>
      <w:szCs w:val="22"/>
    </w:rPr>
  </w:style>
  <w:style w:type="paragraph" w:styleId="1019" w:customStyle="1">
    <w:name w:val="表格"/>
    <w:link w:val="1018"/>
    <w:uiPriority w:val="0"/>
    <w:qFormat/>
    <w:pPr>
      <w:jc w:val="center"/>
    </w:pPr>
    <w:rPr>
      <w:rFonts w:ascii="仿宋" w:hAnsi="仿宋" w:eastAsia="仿宋" w:cs="Times New Roman"/>
      <w:sz w:val="21"/>
      <w:szCs w:val="22"/>
      <w:lang w:val="en-US" w:eastAsia="zh-CN" w:bidi="ar-SA"/>
    </w:rPr>
  </w:style>
  <w:style w:type="character" w:styleId="1020" w:customStyle="1">
    <w:name w:val="1级 Char Char"/>
    <w:link w:val="1021"/>
    <w:uiPriority w:val="0"/>
    <w:qFormat/>
    <w:rPr>
      <w:rFonts w:cs="Calibri"/>
      <w:sz w:val="36"/>
      <w:szCs w:val="36"/>
      <w:lang w:eastAsia="en-US" w:bidi="en-US"/>
    </w:rPr>
  </w:style>
  <w:style w:type="paragraph" w:styleId="1021" w:customStyle="1">
    <w:name w:val="1级"/>
    <w:basedOn w:val="728"/>
    <w:link w:val="1020"/>
    <w:uiPriority w:val="0"/>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22" w:customStyle="1">
    <w:name w:val="xl67"/>
    <w:basedOn w:val="72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3" w:customStyle="1">
    <w:name w:val="表格文字"/>
    <w:basedOn w:val="728"/>
    <w:uiPriority w:val="0"/>
    <w:qFormat/>
    <w:pPr>
      <w:jc w:val="left"/>
      <w:spacing w:line="288" w:lineRule="auto"/>
    </w:pPr>
    <w:rPr>
      <w:rFonts w:ascii="宋体" w:hAnsi="Times New Roman"/>
      <w:sz w:val="34"/>
      <w:szCs w:val="20"/>
    </w:rPr>
  </w:style>
  <w:style w:type="paragraph" w:styleId="1024" w:customStyle="1">
    <w:name w:val="默认段落字体 Para Char Char Char Char Char Char Char Char Char Char Char Char Char"/>
    <w:basedOn w:val="728"/>
    <w:uiPriority w:val="0"/>
    <w:qFormat/>
    <w:rPr>
      <w:rFonts w:ascii="等线" w:hAnsi="等线" w:eastAsia="等线"/>
      <w:szCs w:val="24"/>
    </w:rPr>
  </w:style>
  <w:style w:type="paragraph" w:styleId="1025" w:customStyle="1">
    <w:name w:val="纯文本5"/>
    <w:basedOn w:val="728"/>
    <w:uiPriority w:val="0"/>
    <w:qFormat/>
    <w:rPr>
      <w:rFonts w:ascii="宋体" w:hAnsi="Courier New" w:eastAsia="楷体_GB2312"/>
      <w:sz w:val="26"/>
      <w:szCs w:val="20"/>
      <w:lang w:val="zh-CN"/>
    </w:rPr>
  </w:style>
  <w:style w:type="paragraph" w:styleId="1026" w:customStyle="1">
    <w:name w:val="_Style 12"/>
    <w:basedOn w:val="744"/>
    <w:uiPriority w:val="0"/>
    <w:qFormat/>
    <w:pPr>
      <w:spacing w:line="360" w:lineRule="auto"/>
    </w:pPr>
  </w:style>
  <w:style w:type="paragraph" w:styleId="1027" w:customStyle="1">
    <w:name w:val="Char Char Char"/>
    <w:basedOn w:val="728"/>
    <w:uiPriority w:val="0"/>
    <w:qFormat/>
    <w:pPr>
      <w:ind w:left="795" w:hanging="360"/>
      <w:tabs>
        <w:tab w:val="left" w:pos="795" w:leader="none"/>
      </w:tabs>
    </w:pPr>
    <w:rPr>
      <w:rFonts w:ascii="Times New Roman" w:hAnsi="Times New Roman"/>
      <w:sz w:val="24"/>
      <w:szCs w:val="24"/>
    </w:rPr>
  </w:style>
  <w:style w:type="paragraph" w:styleId="1028" w:customStyle="1">
    <w:name w:val="xl89"/>
    <w:basedOn w:val="728"/>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29" w:customStyle="1">
    <w:name w:val="xl63"/>
    <w:basedOn w:val="728"/>
    <w:uiPriority w:val="0"/>
    <w:qFormat/>
    <w:pPr>
      <w:jc w:val="left"/>
      <w:spacing w:before="100" w:beforeAutospacing="1" w:after="100" w:afterAutospacing="1"/>
      <w:widowControl/>
    </w:pPr>
    <w:rPr>
      <w:rFonts w:ascii="宋体" w:hAnsi="宋体" w:cs="宋体"/>
      <w:sz w:val="24"/>
      <w:szCs w:val="24"/>
    </w:rPr>
  </w:style>
  <w:style w:type="paragraph" w:styleId="1030" w:customStyle="1">
    <w:name w:val="xl70"/>
    <w:basedOn w:val="7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31" w:customStyle="1">
    <w:name w:val="Char Char Char1 Char Char Char Char"/>
    <w:basedOn w:val="728"/>
    <w:uiPriority w:val="0"/>
    <w:qFormat/>
    <w:pPr>
      <w:jc w:val="left"/>
      <w:spacing w:after="160" w:line="240" w:lineRule="exact"/>
      <w:widowControl/>
    </w:pPr>
    <w:rPr>
      <w:rFonts w:ascii="Times New Roman" w:hAnsi="Times New Roman"/>
      <w:sz w:val="24"/>
      <w:szCs w:val="24"/>
    </w:rPr>
  </w:style>
  <w:style w:type="paragraph" w:styleId="1032" w:customStyle="1">
    <w:name w:val="Char Char Char Char"/>
    <w:basedOn w:val="744"/>
    <w:uiPriority w:val="0"/>
    <w:qFormat/>
    <w:pPr>
      <w:jc w:val="both"/>
      <w:spacing w:line="360" w:lineRule="auto"/>
      <w:widowControl w:val="off"/>
    </w:pPr>
    <w:rPr>
      <w:szCs w:val="20"/>
    </w:rPr>
  </w:style>
  <w:style w:type="paragraph" w:styleId="1033" w:customStyle="1">
    <w:name w:val="xl83"/>
    <w:basedOn w:val="728"/>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34" w:customStyle="1">
    <w:name w:val="p0"/>
    <w:basedOn w:val="728"/>
    <w:uiPriority w:val="0"/>
    <w:qFormat/>
    <w:pPr>
      <w:jc w:val="left"/>
      <w:widowControl/>
    </w:pPr>
    <w:rPr>
      <w:rFonts w:ascii="Times New Roman" w:hAnsi="Times New Roman"/>
      <w:sz w:val="24"/>
      <w:szCs w:val="24"/>
    </w:rPr>
  </w:style>
  <w:style w:type="paragraph" w:styleId="1035" w:customStyle="1">
    <w:name w:val="xl74"/>
    <w:basedOn w:val="728"/>
    <w:uiPriority w:val="0"/>
    <w:qFormat/>
    <w:pPr>
      <w:jc w:val="left"/>
      <w:spacing w:before="100" w:beforeAutospacing="1" w:after="100" w:afterAutospacing="1"/>
      <w:widowControl/>
    </w:pPr>
    <w:rPr>
      <w:rFonts w:ascii="宋体" w:hAnsi="宋体" w:cs="宋体"/>
      <w:sz w:val="24"/>
      <w:szCs w:val="24"/>
    </w:rPr>
  </w:style>
  <w:style w:type="paragraph" w:styleId="1036" w:customStyle="1">
    <w:name w:val="xl68"/>
    <w:basedOn w:val="7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37" w:customStyle="1">
    <w:name w:val="xl75"/>
    <w:basedOn w:val="7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38" w:customStyle="1">
    <w:name w:val="_Style 3"/>
    <w:basedOn w:val="728"/>
    <w:uiPriority w:val="0"/>
    <w:qFormat/>
    <w:pPr>
      <w:ind w:left="795" w:hanging="360"/>
      <w:tabs>
        <w:tab w:val="left" w:pos="540" w:leader="none"/>
        <w:tab w:val="left" w:pos="795" w:leader="none"/>
      </w:tabs>
    </w:pPr>
    <w:rPr>
      <w:rFonts w:ascii="Times New Roman" w:hAnsi="Times New Roman"/>
      <w:sz w:val="24"/>
      <w:szCs w:val="24"/>
    </w:rPr>
  </w:style>
  <w:style w:type="paragraph" w:styleId="1039" w:customStyle="1">
    <w:name w:val="_Style 1"/>
    <w:basedOn w:val="728"/>
    <w:uiPriority w:val="34"/>
    <w:qFormat/>
    <w:pPr>
      <w:ind w:firstLine="420"/>
      <w:jc w:val="left"/>
      <w:widowControl/>
    </w:pPr>
    <w:rPr>
      <w:rFonts w:ascii="Times New Roman" w:hAnsi="Times New Roman"/>
      <w:sz w:val="24"/>
      <w:szCs w:val="24"/>
    </w:rPr>
  </w:style>
  <w:style w:type="paragraph" w:styleId="1040" w:customStyle="1">
    <w:name w:val="xl104"/>
    <w:basedOn w:val="72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41" w:customStyle="1">
    <w:name w:val="xl73"/>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2" w:customStyle="1">
    <w:name w:val="_Style 79"/>
    <w:basedOn w:val="728"/>
    <w:uiPriority w:val="0"/>
    <w:qFormat/>
    <w:pPr>
      <w:spacing w:after="160" w:line="240" w:lineRule="exact"/>
    </w:pPr>
    <w:rPr>
      <w:rFonts w:ascii="Times New Roman" w:hAnsi="Times New Roman"/>
      <w:szCs w:val="24"/>
    </w:rPr>
  </w:style>
  <w:style w:type="paragraph" w:styleId="1043" w:customStyle="1">
    <w:name w:val="纯文本1"/>
    <w:basedOn w:val="728"/>
    <w:uiPriority w:val="0"/>
    <w:qFormat/>
    <w:rPr>
      <w:rFonts w:ascii="宋体" w:hAnsi="Courier New" w:eastAsia="楷体_GB2312"/>
      <w:sz w:val="28"/>
      <w:szCs w:val="20"/>
    </w:rPr>
  </w:style>
  <w:style w:type="paragraph" w:styleId="1044" w:customStyle="1">
    <w:name w:val="xl78"/>
    <w:basedOn w:val="72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45" w:customStyle="1">
    <w:name w:val="xl66"/>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6" w:customStyle="1">
    <w:name w:val="p18"/>
    <w:basedOn w:val="728"/>
    <w:uiPriority w:val="0"/>
    <w:qFormat/>
    <w:pPr>
      <w:ind w:firstLine="420"/>
      <w:jc w:val="left"/>
      <w:widowControl/>
    </w:pPr>
    <w:rPr>
      <w:rFonts w:ascii="Times New Roman" w:hAnsi="Times New Roman"/>
      <w:sz w:val="24"/>
      <w:szCs w:val="24"/>
    </w:rPr>
  </w:style>
  <w:style w:type="paragraph" w:styleId="1047" w:customStyle="1">
    <w:name w:val="xl93"/>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8" w:customStyle="1">
    <w:name w:val="默认段落字体 Para Char Char Char Char Char Char Char Char Char1 Char Char Char Char Char Char Char"/>
    <w:basedOn w:val="744"/>
    <w:uiPriority w:val="0"/>
    <w:qFormat/>
    <w:pPr>
      <w:jc w:val="both"/>
      <w:widowControl w:val="off"/>
    </w:pPr>
    <w:rPr>
      <w:sz w:val="21"/>
    </w:rPr>
  </w:style>
  <w:style w:type="paragraph" w:styleId="1049" w:customStyle="1">
    <w:name w:val="font5"/>
    <w:basedOn w:val="728"/>
    <w:uiPriority w:val="0"/>
    <w:qFormat/>
    <w:pPr>
      <w:jc w:val="left"/>
      <w:spacing w:before="100" w:beforeAutospacing="1" w:after="100" w:afterAutospacing="1"/>
      <w:widowControl/>
    </w:pPr>
    <w:rPr>
      <w:rFonts w:ascii="宋体" w:hAnsi="宋体" w:cs="宋体"/>
      <w:sz w:val="18"/>
      <w:szCs w:val="18"/>
    </w:rPr>
  </w:style>
  <w:style w:type="paragraph" w:styleId="1050"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character" w:styleId="1051" w:customStyle="1">
    <w:name w:val="正文文本_"/>
    <w:link w:val="1052"/>
    <w:uiPriority w:val="0"/>
    <w:qFormat/>
    <w:rPr>
      <w:rFonts w:ascii="MingLiU" w:hAnsi="MingLiU" w:eastAsia="MingLiU"/>
      <w:szCs w:val="21"/>
      <w:shd w:val="clear" w:color="auto" w:fill="ffffff"/>
    </w:rPr>
  </w:style>
  <w:style w:type="paragraph" w:styleId="1052" w:customStyle="1">
    <w:name w:val="正文文本1"/>
    <w:basedOn w:val="728"/>
    <w:link w:val="1051"/>
    <w:uiPriority w:val="0"/>
    <w:qFormat/>
    <w:pPr>
      <w:jc w:val="left"/>
      <w:spacing w:line="403" w:lineRule="exact"/>
      <w:shd w:val="clear" w:color="auto" w:fill="ffffff"/>
    </w:pPr>
    <w:rPr>
      <w:rFonts w:ascii="MingLiU" w:hAnsi="MingLiU" w:eastAsia="MingLiU"/>
      <w:sz w:val="20"/>
      <w:szCs w:val="21"/>
    </w:rPr>
  </w:style>
  <w:style w:type="paragraph" w:styleId="1053" w:customStyle="1">
    <w:name w:val="xl81"/>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54" w:customStyle="1">
    <w:name w:val="Char Char1 Char Char Char Char Char Char Char"/>
    <w:basedOn w:val="728"/>
    <w:uiPriority w:val="0"/>
    <w:qFormat/>
    <w:rPr>
      <w:rFonts w:ascii="Tahoma" w:hAnsi="Tahoma" w:eastAsia="等线"/>
      <w:sz w:val="24"/>
      <w:szCs w:val="20"/>
    </w:rPr>
  </w:style>
  <w:style w:type="paragraph" w:styleId="1055" w:customStyle="1">
    <w:name w:val="xl91"/>
    <w:basedOn w:val="7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56" w:customStyle="1">
    <w:name w:val="xl69"/>
    <w:basedOn w:val="7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7" w:customStyle="1">
    <w:name w:val="xl64"/>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58" w:customStyle="1">
    <w:name w:val="_Style 36"/>
    <w:basedOn w:val="744"/>
    <w:uiPriority w:val="0"/>
    <w:qFormat/>
    <w:pPr>
      <w:spacing w:line="360" w:lineRule="auto"/>
    </w:pPr>
  </w:style>
  <w:style w:type="paragraph" w:styleId="1059" w:customStyle="1">
    <w:name w:val="_Style 26"/>
    <w:basedOn w:val="744"/>
    <w:uiPriority w:val="0"/>
    <w:qFormat/>
    <w:pPr>
      <w:spacing w:line="360" w:lineRule="auto"/>
    </w:pPr>
  </w:style>
  <w:style w:type="paragraph" w:styleId="1060" w:customStyle="1">
    <w:name w:val="H-TextFormat"/>
    <w:uiPriority w:val="0"/>
    <w:qFormat/>
    <w:rPr>
      <w:rFonts w:ascii="Arial" w:hAnsi="Arial" w:eastAsia="宋体" w:cs="Times New Roman"/>
      <w:sz w:val="22"/>
      <w:lang w:val="en-GB" w:eastAsia="en-US" w:bidi="ar-SA"/>
    </w:rPr>
  </w:style>
  <w:style w:type="paragraph" w:styleId="1061" w:customStyle="1">
    <w:name w:val="文字"/>
    <w:basedOn w:val="728"/>
    <w:uiPriority w:val="0"/>
    <w:qFormat/>
    <w:pPr>
      <w:ind w:right="-210" w:firstLine="556"/>
      <w:spacing w:line="312" w:lineRule="auto"/>
      <w:tabs>
        <w:tab w:val="left" w:pos="8520" w:leader="none"/>
      </w:tabs>
    </w:pPr>
    <w:rPr>
      <w:rFonts w:ascii="宋体" w:hAnsi="宋体"/>
      <w:sz w:val="28"/>
      <w:szCs w:val="20"/>
    </w:rPr>
  </w:style>
  <w:style w:type="paragraph" w:styleId="1062" w:customStyle="1">
    <w:name w:val="xl86"/>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3" w:customStyle="1">
    <w:name w:val="xl65"/>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64" w:customStyle="1">
    <w:name w:val="批注框文本 Char"/>
    <w:uiPriority w:val="0"/>
    <w:qFormat/>
    <w:rPr>
      <w:sz w:val="18"/>
      <w:szCs w:val="18"/>
    </w:rPr>
  </w:style>
  <w:style w:type="character" w:styleId="1065" w:customStyle="1">
    <w:name w:val="纯文本 Char2"/>
    <w:uiPriority w:val="99"/>
    <w:semiHidden/>
    <w:qFormat/>
    <w:rPr>
      <w:rFonts w:hint="eastAsia" w:ascii="宋体" w:hAnsi="Courier New" w:eastAsia="宋体" w:cs="Courier New"/>
      <w:sz w:val="21"/>
      <w:szCs w:val="21"/>
    </w:rPr>
  </w:style>
  <w:style w:type="character" w:styleId="1066" w:customStyle="1">
    <w:name w:val="批注文字 Char"/>
    <w:uiPriority w:val="0"/>
    <w:qFormat/>
    <w:rPr>
      <w:sz w:val="24"/>
      <w:szCs w:val="24"/>
    </w:rPr>
  </w:style>
  <w:style w:type="character" w:styleId="1067" w:customStyle="1">
    <w:name w:val="纯文本 Char"/>
    <w:uiPriority w:val="0"/>
    <w:qFormat/>
    <w:rPr>
      <w:rFonts w:hint="eastAsia" w:ascii="宋体" w:hAnsi="Courier New" w:eastAsia="楷体_GB2312"/>
      <w:sz w:val="26"/>
    </w:rPr>
  </w:style>
  <w:style w:type="character" w:styleId="1068" w:customStyle="1">
    <w:name w:val="文档结构图 Char"/>
    <w:uiPriority w:val="0"/>
    <w:qFormat/>
    <w:rPr>
      <w:sz w:val="24"/>
      <w:szCs w:val="24"/>
      <w:shd w:val="clear" w:color="auto" w:fill="000080"/>
    </w:rPr>
  </w:style>
  <w:style w:type="character" w:styleId="1069" w:customStyle="1">
    <w:name w:val="正文文本 + Microsoft Sans Serif"/>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70" w:customStyle="1">
    <w:name w:val="页脚 Char"/>
    <w:uiPriority w:val="0"/>
    <w:qFormat/>
    <w:rPr>
      <w:sz w:val="18"/>
      <w:szCs w:val="18"/>
    </w:rPr>
  </w:style>
  <w:style w:type="character" w:styleId="1071" w:customStyle="1">
    <w:name w:val="标题 Char"/>
    <w:uiPriority w:val="0"/>
    <w:qFormat/>
    <w:rPr>
      <w:rFonts w:ascii="Cambria" w:hAnsi="Cambria"/>
      <w:b/>
      <w:bCs/>
      <w:sz w:val="32"/>
      <w:szCs w:val="32"/>
    </w:rPr>
  </w:style>
  <w:style w:type="character" w:styleId="1072" w:customStyle="1">
    <w:name w:val="Plain Text Char Char"/>
    <w:uiPriority w:val="0"/>
    <w:qFormat/>
    <w:rPr>
      <w:rFonts w:hint="eastAsia" w:ascii="宋体" w:hAnsi="Courier New" w:eastAsia="楷体_GB2312"/>
      <w:sz w:val="26"/>
    </w:rPr>
  </w:style>
  <w:style w:type="character" w:styleId="1073" w:customStyle="1">
    <w:name w:val="正文文本 Char"/>
    <w:uiPriority w:val="0"/>
    <w:qFormat/>
    <w:rPr>
      <w:sz w:val="24"/>
      <w:szCs w:val="24"/>
    </w:rPr>
  </w:style>
  <w:style w:type="character" w:styleId="1074" w:customStyle="1">
    <w:name w:val="font01"/>
    <w:uiPriority w:val="0"/>
    <w:qFormat/>
    <w:rPr>
      <w:rFonts w:hint="eastAsia" w:ascii="宋体" w:hAnsi="宋体" w:eastAsia="宋体" w:cs="宋体"/>
      <w:color w:val="000000"/>
      <w:sz w:val="24"/>
      <w:szCs w:val="24"/>
      <w:u w:val="none"/>
    </w:rPr>
  </w:style>
  <w:style w:type="character" w:styleId="1075" w:customStyle="1">
    <w:name w:val="font71"/>
    <w:uiPriority w:val="0"/>
    <w:qFormat/>
    <w:rPr>
      <w:rFonts w:ascii="Times New Roman" w:hAnsi="Times New Roman" w:cs="Times New Roman"/>
      <w:color w:val="000000"/>
      <w:sz w:val="24"/>
      <w:szCs w:val="24"/>
      <w:u w:val="none"/>
    </w:rPr>
  </w:style>
  <w:style w:type="character" w:styleId="1076" w:customStyle="1">
    <w:name w:val="正文文本缩进 3 字符2"/>
    <w:uiPriority w:val="0"/>
    <w:qFormat/>
    <w:rPr>
      <w:sz w:val="24"/>
      <w:szCs w:val="24"/>
    </w:rPr>
  </w:style>
  <w:style w:type="character" w:styleId="1077" w:customStyle="1">
    <w:name w:val="标题 2 Char"/>
    <w:uiPriority w:val="0"/>
    <w:semiHidden/>
    <w:qFormat/>
    <w:rPr>
      <w:rFonts w:ascii="Cambria" w:hAnsi="Cambria" w:eastAsia="宋体" w:cs="Times New Roman"/>
      <w:b/>
      <w:bCs/>
      <w:sz w:val="32"/>
      <w:szCs w:val="32"/>
    </w:rPr>
  </w:style>
  <w:style w:type="paragraph" w:styleId="1078" w:customStyle="1">
    <w:name w:val="2级"/>
    <w:basedOn w:val="1021"/>
    <w:link w:val="1079"/>
    <w:uiPriority w:val="0"/>
    <w:qFormat/>
    <w:pPr>
      <w:ind w:firstLine="420"/>
      <w:tabs>
        <w:tab w:val="left" w:pos="960" w:leader="none"/>
      </w:tabs>
      <w:outlineLvl w:val="1"/>
    </w:pPr>
    <w:rPr>
      <w:sz w:val="32"/>
      <w:szCs w:val="32"/>
    </w:rPr>
  </w:style>
  <w:style w:type="character" w:styleId="1079" w:customStyle="1">
    <w:name w:val="2级 Char Char"/>
    <w:link w:val="1078"/>
    <w:uiPriority w:val="0"/>
    <w:qFormat/>
    <w:rPr>
      <w:rFonts w:cs="Calibri"/>
      <w:sz w:val="32"/>
      <w:szCs w:val="32"/>
      <w:lang w:eastAsia="en-US" w:bidi="en-US"/>
    </w:rPr>
  </w:style>
  <w:style w:type="character" w:styleId="1080" w:customStyle="1">
    <w:name w:val="正文文本缩进 2 Char1"/>
    <w:uiPriority w:val="0"/>
    <w:semiHidden/>
    <w:qFormat/>
    <w:rPr>
      <w:rFonts w:hint="eastAsia" w:ascii="等线" w:hAnsi="等线" w:eastAsia="等线" w:cs="Times New Roman"/>
      <w:sz w:val="24"/>
      <w:szCs w:val="24"/>
    </w:rPr>
  </w:style>
  <w:style w:type="character" w:styleId="1081" w:customStyle="1">
    <w:name w:val="日期 Char"/>
    <w:uiPriority w:val="99"/>
    <w:qFormat/>
    <w:rPr>
      <w:b/>
      <w:bCs/>
      <w:spacing w:val="20"/>
      <w:sz w:val="21"/>
      <w:szCs w:val="24"/>
    </w:rPr>
  </w:style>
  <w:style w:type="character" w:styleId="1082" w:customStyle="1">
    <w:name w:val="正文文本 2 Char"/>
    <w:uiPriority w:val="0"/>
    <w:qFormat/>
    <w:rPr>
      <w:sz w:val="24"/>
      <w:szCs w:val="24"/>
    </w:rPr>
  </w:style>
  <w:style w:type="character" w:styleId="1083" w:customStyle="1">
    <w:name w:val="纯文本 字符1"/>
    <w:uiPriority w:val="99"/>
    <w:semiHidden/>
    <w:qFormat/>
    <w:rPr>
      <w:rFonts w:hint="eastAsia" w:ascii="等线" w:hAnsi="Courier New" w:eastAsia="等线" w:cs="Courier New"/>
      <w:sz w:val="24"/>
      <w:szCs w:val="24"/>
    </w:rPr>
  </w:style>
  <w:style w:type="character" w:styleId="1084" w:customStyle="1">
    <w:name w:val="批注框文本 字符1"/>
    <w:uiPriority w:val="99"/>
    <w:semiHidden/>
    <w:qFormat/>
    <w:rPr>
      <w:sz w:val="18"/>
      <w:szCs w:val="18"/>
    </w:rPr>
  </w:style>
  <w:style w:type="character" w:styleId="1085" w:customStyle="1">
    <w:name w:val="文档结构图 字符1"/>
    <w:uiPriority w:val="99"/>
    <w:semiHidden/>
    <w:qFormat/>
    <w:rPr>
      <w:rFonts w:hint="eastAsia" w:ascii="Microsoft YaHei UI" w:hAnsi="Microsoft YaHei UI" w:eastAsia="Microsoft YaHei UI"/>
      <w:sz w:val="18"/>
      <w:szCs w:val="18"/>
    </w:rPr>
  </w:style>
  <w:style w:type="character" w:styleId="1086" w:customStyle="1">
    <w:name w:val="正文文本缩进 3 字符1"/>
    <w:uiPriority w:val="0"/>
    <w:qFormat/>
    <w:rPr>
      <w:sz w:val="16"/>
      <w:szCs w:val="16"/>
    </w:rPr>
  </w:style>
  <w:style w:type="character" w:styleId="1087" w:customStyle="1">
    <w:name w:val="批注主题 字符1"/>
    <w:uiPriority w:val="99"/>
    <w:semiHidden/>
    <w:qFormat/>
    <w:rPr>
      <w:b/>
      <w:bCs/>
      <w:sz w:val="24"/>
      <w:szCs w:val="24"/>
    </w:rPr>
  </w:style>
  <w:style w:type="character" w:styleId="1088" w:customStyle="1">
    <w:name w:val="日期 字符1"/>
    <w:uiPriority w:val="99"/>
    <w:semiHidden/>
    <w:qFormat/>
    <w:rPr>
      <w:sz w:val="24"/>
      <w:szCs w:val="24"/>
    </w:rPr>
  </w:style>
  <w:style w:type="character" w:styleId="1089" w:customStyle="1">
    <w:name w:val="正文文本缩进 2 字符1"/>
    <w:uiPriority w:val="99"/>
    <w:semiHidden/>
    <w:qFormat/>
    <w:rPr>
      <w:sz w:val="24"/>
      <w:szCs w:val="24"/>
    </w:rPr>
  </w:style>
  <w:style w:type="character" w:styleId="1090" w:customStyle="1">
    <w:name w:val="正文文本 2 字符1"/>
    <w:uiPriority w:val="99"/>
    <w:semiHidden/>
    <w:qFormat/>
    <w:rPr>
      <w:sz w:val="24"/>
      <w:szCs w:val="24"/>
    </w:rPr>
  </w:style>
  <w:style w:type="character" w:styleId="1091" w:customStyle="1">
    <w:name w:val="正文文本缩进 字符1"/>
    <w:uiPriority w:val="99"/>
    <w:semiHidden/>
    <w:qFormat/>
    <w:rPr>
      <w:sz w:val="24"/>
      <w:szCs w:val="24"/>
    </w:rPr>
  </w:style>
  <w:style w:type="character" w:styleId="1092" w:customStyle="1">
    <w:name w:val="副标题 字符1"/>
    <w:uiPriority w:val="11"/>
    <w:qFormat/>
    <w:rPr>
      <w:rFonts w:hint="eastAsia" w:ascii="等线" w:hAnsi="等线" w:eastAsia="等线" w:cs="Times New Roman"/>
      <w:b/>
      <w:bCs/>
      <w:sz w:val="32"/>
      <w:szCs w:val="32"/>
    </w:rPr>
  </w:style>
  <w:style w:type="character" w:styleId="1093" w:customStyle="1">
    <w:name w:val="正文文本 字符1"/>
    <w:uiPriority w:val="99"/>
    <w:semiHidden/>
    <w:qFormat/>
    <w:rPr>
      <w:sz w:val="24"/>
      <w:szCs w:val="24"/>
    </w:rPr>
  </w:style>
  <w:style w:type="character" w:styleId="1094" w:customStyle="1">
    <w:name w:val="标题 字符1"/>
    <w:uiPriority w:val="10"/>
    <w:qFormat/>
    <w:rPr>
      <w:rFonts w:hint="eastAsia" w:ascii="等线 Light" w:hAnsi="等线 Light" w:eastAsia="等线 Light" w:cs="Times New Roman"/>
      <w:b/>
      <w:bCs/>
      <w:sz w:val="32"/>
      <w:szCs w:val="32"/>
    </w:rPr>
  </w:style>
  <w:style w:type="character" w:styleId="1095" w:customStyle="1">
    <w:name w:val="页眉 字符1"/>
    <w:uiPriority w:val="99"/>
    <w:semiHidden/>
    <w:qFormat/>
    <w:rPr>
      <w:sz w:val="18"/>
      <w:szCs w:val="18"/>
    </w:rPr>
  </w:style>
  <w:style w:type="character" w:styleId="1096" w:customStyle="1">
    <w:name w:val="页脚 字符1"/>
    <w:uiPriority w:val="99"/>
    <w:semiHidden/>
    <w:qFormat/>
    <w:rPr>
      <w:sz w:val="18"/>
      <w:szCs w:val="18"/>
    </w:rPr>
  </w:style>
  <w:style w:type="table" w:styleId="1097" w:customStyle="1">
    <w:name w:val="网格型1"/>
    <w:basedOn w:val="739"/>
    <w:uiPriority w:val="0"/>
    <w:qFormat/>
    <w:pPr>
      <w:jc w:val="both"/>
      <w:widowControl w:val="off"/>
    </w:pPr>
    <w:rPr>
      <w:rFonts w:ascii="Times New Roman" w:hAnsi="Times New Roman"/>
    </w:rPr>
    <w:tblPr/>
  </w:style>
  <w:style w:type="paragraph" w:styleId="1098" w:customStyle="1">
    <w:name w:val="font0"/>
    <w:basedOn w:val="728"/>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099" w:customStyle="1">
    <w:name w:val="font1"/>
    <w:basedOn w:val="728"/>
    <w:uiPriority w:val="0"/>
    <w:qFormat/>
    <w:pPr>
      <w:jc w:val="left"/>
      <w:spacing w:before="100" w:beforeAutospacing="1" w:after="100" w:afterAutospacing="1"/>
      <w:widowControl/>
    </w:pPr>
    <w:rPr>
      <w:rFonts w:ascii="宋体" w:hAnsi="宋体" w:cs="宋体"/>
      <w:color w:val="000000"/>
      <w:sz w:val="22"/>
    </w:rPr>
  </w:style>
  <w:style w:type="paragraph" w:styleId="1100" w:customStyle="1">
    <w:name w:val="font2"/>
    <w:basedOn w:val="728"/>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01" w:customStyle="1">
    <w:name w:val="et3"/>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2" w:customStyle="1">
    <w:name w:val="et4"/>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3" w:customStyle="1">
    <w:name w:val="et5"/>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4" w:customStyle="1">
    <w:name w:val="et6"/>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5" w:customStyle="1">
    <w:name w:val="et7"/>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6" w:customStyle="1">
    <w:name w:val="et8"/>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7" w:customStyle="1">
    <w:name w:val="font3"/>
    <w:basedOn w:val="728"/>
    <w:uiPriority w:val="0"/>
    <w:qFormat/>
    <w:pPr>
      <w:jc w:val="left"/>
      <w:spacing w:before="100" w:beforeAutospacing="1" w:after="100" w:afterAutospacing="1"/>
      <w:widowControl/>
    </w:pPr>
    <w:rPr>
      <w:rFonts w:cs="Calibri"/>
      <w:color w:val="000000"/>
      <w:szCs w:val="21"/>
    </w:rPr>
  </w:style>
  <w:style w:type="paragraph" w:styleId="1108" w:customStyle="1">
    <w:name w:val="font4"/>
    <w:basedOn w:val="728"/>
    <w:uiPriority w:val="0"/>
    <w:qFormat/>
    <w:pPr>
      <w:jc w:val="left"/>
      <w:spacing w:before="100" w:beforeAutospacing="1" w:after="100" w:afterAutospacing="1"/>
      <w:widowControl/>
    </w:pPr>
    <w:rPr>
      <w:rFonts w:ascii="宋体" w:hAnsi="宋体" w:cs="宋体"/>
      <w:color w:val="000000"/>
      <w:szCs w:val="21"/>
    </w:rPr>
  </w:style>
  <w:style w:type="character" w:styleId="1109" w:customStyle="1">
    <w:name w:val="font31"/>
    <w:uiPriority w:val="0"/>
    <w:qFormat/>
    <w:rPr>
      <w:rFonts w:ascii="Calibri" w:hAnsi="Calibri" w:cs="Calibri"/>
      <w:color w:val="000000"/>
      <w:sz w:val="21"/>
      <w:szCs w:val="21"/>
      <w:u w:val="none"/>
    </w:rPr>
  </w:style>
  <w:style w:type="character" w:styleId="1110" w:customStyle="1">
    <w:name w:val="font41"/>
    <w:uiPriority w:val="0"/>
    <w:qFormat/>
    <w:rPr>
      <w:rFonts w:hint="eastAsia" w:ascii="宋体" w:hAnsi="宋体" w:eastAsia="宋体"/>
      <w:color w:val="000000"/>
      <w:sz w:val="21"/>
      <w:szCs w:val="21"/>
      <w:u w:val="none"/>
    </w:rPr>
  </w:style>
  <w:style w:type="paragraph" w:styleId="1111" w:customStyle="1">
    <w:name w:val="修订1"/>
    <w:uiPriority w:val="99"/>
    <w:unhideWhenUsed/>
    <w:qFormat/>
    <w:rPr>
      <w:rFonts w:ascii="Calibri" w:hAnsi="Calibri" w:eastAsia="宋体" w:cs="Times New Roman"/>
      <w:sz w:val="21"/>
      <w:szCs w:val="22"/>
      <w:lang w:val="en-US" w:eastAsia="zh-CN" w:bidi="ar-SA"/>
    </w:rPr>
  </w:style>
  <w:style w:type="character" w:styleId="1112" w:customStyle="1">
    <w:name w:val="font21"/>
    <w:uiPriority w:val="0"/>
    <w:qFormat/>
    <w:rPr>
      <w:rFonts w:ascii="Times New Roman" w:hAnsi="Times New Roman" w:cs="Times New Roman"/>
      <w:color w:val="000000"/>
      <w:sz w:val="21"/>
      <w:szCs w:val="21"/>
      <w:u w:val="none"/>
    </w:rPr>
  </w:style>
  <w:style w:type="character" w:styleId="1113" w:customStyle="1">
    <w:name w:val="font11"/>
    <w:basedOn w:val="738"/>
    <w:uiPriority w:val="0"/>
    <w:qFormat/>
    <w:rPr>
      <w:rFonts w:hint="eastAsia" w:ascii="宋体" w:hAnsi="宋体" w:eastAsia="宋体" w:cs="宋体"/>
      <w:color w:val="000000"/>
      <w:sz w:val="24"/>
      <w:szCs w:val="24"/>
      <w:u w:val="none"/>
    </w:rPr>
  </w:style>
  <w:style w:type="character" w:styleId="1114" w:customStyle="1">
    <w:name w:val="超链接1"/>
    <w:uiPriority w:val="0"/>
    <w:qFormat/>
    <w:rPr>
      <w:rFonts w:ascii="宋体" w:hAnsi="宋体" w:eastAsia="黑体" w:cs="Times New Roman"/>
      <w:color w:val="auto"/>
      <w:sz w:val="21"/>
      <w:szCs w:val="24"/>
      <w:highlight w:val="none"/>
      <w:lang w:val="en-US" w:eastAsia="zh-CN" w:bidi="ar-SA"/>
    </w:rPr>
  </w:style>
  <w:style w:type="paragraph" w:styleId="1115" w:customStyle="1">
    <w:name w:val="修订2"/>
    <w:hidden/>
    <w:uiPriority w:val="99"/>
    <w:unhideWhenUsed/>
    <w:qFormat/>
    <w:rPr>
      <w:rFonts w:ascii="Calibri" w:hAnsi="Calibri" w:eastAsia="宋体" w:cs="Times New Roman"/>
      <w:sz w:val="21"/>
      <w:szCs w:val="22"/>
      <w:lang w:val="en-US" w:eastAsia="zh-CN" w:bidi="ar-SA"/>
    </w:rPr>
  </w:style>
  <w:style w:type="character" w:styleId="1116" w:customStyle="1">
    <w:name w:val="font141"/>
    <w:basedOn w:val="738"/>
    <w:uiPriority w:val="0"/>
    <w:qFormat/>
    <w:rPr>
      <w:rFonts w:hint="eastAsia" w:ascii="方正仿宋_GB2312" w:hAnsi="方正仿宋_GB2312" w:eastAsia="方正仿宋_GB2312" w:cs="方正仿宋_GB2312"/>
      <w:b/>
      <w:bCs/>
      <w:color w:val="000000"/>
      <w:sz w:val="22"/>
      <w:szCs w:val="22"/>
      <w:u w:val="none"/>
    </w:rPr>
  </w:style>
  <w:style w:type="character" w:styleId="1117" w:customStyle="1">
    <w:name w:val="font131"/>
    <w:basedOn w:val="738"/>
    <w:uiPriority w:val="0"/>
    <w:qFormat/>
    <w:rPr>
      <w:rFonts w:hint="eastAsia" w:ascii="方正仿宋_GB2312" w:hAnsi="方正仿宋_GB2312" w:eastAsia="方正仿宋_GB2312" w:cs="方正仿宋_GB2312"/>
      <w:b/>
      <w:bCs/>
      <w:color w:val="000000"/>
      <w:sz w:val="22"/>
      <w:szCs w:val="22"/>
      <w:u w:val="none"/>
    </w:rPr>
  </w:style>
  <w:style w:type="character" w:styleId="1118" w:customStyle="1">
    <w:name w:val="font61"/>
    <w:basedOn w:val="738"/>
    <w:uiPriority w:val="0"/>
    <w:qFormat/>
    <w:rPr>
      <w:rFonts w:hint="default" w:ascii="Times New Roman" w:hAnsi="Times New Roman" w:cs="Times New Roman"/>
      <w:b/>
      <w:bCs/>
      <w:color w:val="000000"/>
      <w:sz w:val="32"/>
      <w:szCs w:val="32"/>
      <w:u w:val="none"/>
    </w:rPr>
  </w:style>
  <w:style w:type="character" w:styleId="1119" w:customStyle="1">
    <w:name w:val="font51"/>
    <w:basedOn w:val="738"/>
    <w:uiPriority w:val="0"/>
    <w:qFormat/>
    <w:rPr>
      <w:rFonts w:hint="eastAsia" w:ascii="方正仿宋_GB2312" w:hAnsi="方正仿宋_GB2312" w:eastAsia="方正仿宋_GB2312" w:cs="方正仿宋_GB2312"/>
      <w:b/>
      <w:bCs/>
      <w:color w:val="000000"/>
      <w:sz w:val="32"/>
      <w:szCs w:val="32"/>
      <w:u w:val="none"/>
    </w:rPr>
  </w:style>
  <w:style w:type="character" w:styleId="1120" w:customStyle="1">
    <w:name w:val="font122"/>
    <w:basedOn w:val="738"/>
    <w:uiPriority w:val="0"/>
    <w:qFormat/>
    <w:rPr>
      <w:rFonts w:hint="eastAsia" w:ascii="方正仿宋_GB2312" w:hAnsi="方正仿宋_GB2312" w:eastAsia="方正仿宋_GB2312" w:cs="方正仿宋_GB2312"/>
      <w:color w:val="000000"/>
      <w:sz w:val="22"/>
      <w:szCs w:val="22"/>
      <w:u w:val="none"/>
    </w:rPr>
  </w:style>
  <w:style w:type="character" w:styleId="1121" w:customStyle="1">
    <w:name w:val="font12"/>
    <w:basedOn w:val="738"/>
    <w:uiPriority w:val="0"/>
    <w:qFormat/>
    <w:rPr>
      <w:rFonts w:hint="default" w:ascii="Times New Roman" w:hAnsi="Times New Roman" w:cs="Times New Roman"/>
      <w:color w:val="000000"/>
      <w:sz w:val="22"/>
      <w:szCs w:val="22"/>
      <w:u w:val="none"/>
    </w:rPr>
  </w:style>
  <w:style w:type="character" w:styleId="1122" w:customStyle="1">
    <w:name w:val="font91"/>
    <w:basedOn w:val="738"/>
    <w:uiPriority w:val="0"/>
    <w:qFormat/>
    <w:rPr>
      <w:rFonts w:hint="default" w:ascii="Times New Roman" w:hAnsi="Times New Roman" w:cs="Times New Roman"/>
      <w:color w:val="000000"/>
      <w:sz w:val="22"/>
      <w:szCs w:val="22"/>
      <w:u w:val="none"/>
    </w:rPr>
  </w:style>
  <w:style w:type="character" w:styleId="1123" w:customStyle="1">
    <w:name w:val="font111"/>
    <w:basedOn w:val="738"/>
    <w:uiPriority w:val="0"/>
    <w:qFormat/>
    <w:rPr>
      <w:rFonts w:hint="default" w:ascii="Times New Roman" w:hAnsi="Times New Roman" w:cs="Times New Roman"/>
      <w:b/>
      <w:bCs/>
      <w:color w:val="000000"/>
      <w:sz w:val="22"/>
      <w:szCs w:val="22"/>
      <w:u w:val="none"/>
    </w:rPr>
  </w:style>
  <w:style w:type="paragraph" w:styleId="1124" w:customStyle="1">
    <w:name w:val="正文缩进1"/>
    <w:basedOn w:val="728"/>
    <w:uiPriority w:val="0"/>
    <w:unhideWhenUsed/>
    <w:qFormat/>
    <w:pPr>
      <w:ind w:firstLine="420"/>
      <w:jc w:val="left"/>
    </w:pPr>
    <w:rPr>
      <w:rFonts w:ascii="楷体_GB2312" w:eastAsia="楷体_GB2312"/>
      <w:sz w:val="24"/>
      <w:szCs w:val="20"/>
    </w:rPr>
  </w:style>
  <w:style w:type="paragraph" w:styleId="1125" w:customStyle="1">
    <w:name w:val="正文文本缩进1"/>
    <w:basedOn w:val="728"/>
    <w:next w:val="728"/>
    <w:uiPriority w:val="0"/>
    <w:unhideWhenUsed/>
    <w:qFormat/>
    <w:pPr>
      <w:ind w:right="-159" w:firstLine="246"/>
      <w:spacing w:line="240" w:lineRule="atLeast"/>
    </w:pPr>
    <w:rPr>
      <w:rFonts w:ascii="Times New Roman" w:hAnsi="Times New Roman"/>
      <w:spacing w:val="20"/>
      <w:szCs w:val="24"/>
    </w:rPr>
  </w:style>
  <w:style w:type="paragraph" w:styleId="1126" w:customStyle="1">
    <w:name w:val="纯文本11"/>
    <w:basedOn w:val="728"/>
    <w:uiPriority w:val="99"/>
    <w:qFormat/>
    <w:rPr>
      <w:rFonts w:ascii="宋体" w:hAnsi="Courier New" w:eastAsia="楷体_GB2312"/>
      <w:sz w:val="26"/>
      <w:szCs w:val="20"/>
    </w:rPr>
  </w:style>
  <w:style w:type="numbering" w:styleId="11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emf"/><Relationship Id="rId17"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34bfbda1-c30d-425e-891b-3f157e9362de</errorID>
      <errorWord>1、</errorWord>
      <group>L1_Format</group>
      <groupName>格式问题</groupName>
      <ability>L2_Ordinal</ability>
      <abilityName>序号格式</abilityName>
      <candidateList>
        <item>1.</item>
      </candidateList>
      <explain>当前序号格式不规范，建议修改为规范格式[1.]。</explain>
      <paraID>6DC3FAD3</paraID>
      <start>0</start>
      <end>2</end>
      <status>unmodified</status>
      <modifiedWord/>
      <trackRevisions>false</trackRevisions>
    </reviewItem>
    <reviewItem>
      <errorID>47aa3d1c-7dc4-44fa-9cda-e25cf91eb972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39CA9202</paraID>
      <start>0</start>
      <end>2</end>
      <status>unmodified</status>
      <modifiedWord/>
      <trackRevisions>false</trackRevisions>
    </reviewItem>
    <reviewItem>
      <errorID>0003fdc8-b83e-4091-8ca9-d12b21c553ef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CC47F3A</paraID>
      <start>0</start>
      <end>2</end>
      <status>unmodified</status>
      <modifiedWord/>
      <trackRevisions>false</trackRevisions>
    </reviewItem>
    <reviewItem>
      <errorID>503350de-2c79-480f-896f-8938e61530cd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2EBE82F2</paraID>
      <start>0</start>
      <end>2</end>
      <status>unmodified</status>
      <modifiedWord/>
      <trackRevisions>false</trackRevisions>
    </reviewItem>
    <reviewItem>
      <errorID>477a95ea-fd5b-48cf-8f05-3c732984bdea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65307CB5</paraID>
      <start>0</start>
      <end>2</end>
      <status>unmodified</status>
      <modifiedWord/>
      <trackRevisions>false</trackRevisions>
    </reviewItem>
    <reviewItem>
      <errorID>0c765659-1f84-41df-83b4-3e6aa5161514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7101D4EC</paraID>
      <start>0</start>
      <end>2</end>
      <status>unmodified</status>
      <modifiedWord/>
      <trackRevisions>false</trackRevisions>
    </reviewItem>
    <reviewItem>
      <errorID>80029959-6f7f-49c8-884f-a6b4c5a86ded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333E1804</paraID>
      <start>0</start>
      <end>2</end>
      <status>unmodified</status>
      <modifiedWord/>
      <trackRevisions>false</trackRevisions>
    </reviewItem>
    <reviewItem>
      <errorID>d335146e-0bd2-4a5f-9d4a-1c5caa2a6bf2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62091D98</paraID>
      <start>0</start>
      <end>2</end>
      <status>unmodified</status>
      <modifiedWord/>
      <trackRevisions>false</trackRevisions>
    </reviewItem>
    <reviewItem>
      <errorID>f285e9ac-345d-45b5-ac4f-9a203b1e9df2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412A0509</paraID>
      <start>0</start>
      <end>2</end>
      <status>unmodified</status>
      <modifiedWord/>
      <trackRevisions>false</trackRevisions>
    </reviewItem>
    <reviewItem>
      <errorID>645e5171-d94b-42d8-858e-09510443b65e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629CEDC1</paraID>
      <start>0</start>
      <end>2</end>
      <status>unmodified</status>
      <modifiedWord/>
      <trackRevisions>false</trackRevisions>
    </reviewItem>
    <reviewItem>
      <errorID>50cd3784-994c-4528-b9ab-989497d58afe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5BB7E3C0</paraID>
      <start>0</start>
      <end>2</end>
      <status>unmodified</status>
      <modifiedWord/>
      <trackRevisions>false</trackRevisions>
    </reviewItem>
    <reviewItem>
      <errorID>7c07f3d6-247d-4a5d-985e-77fa9ca33c8d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2713B989</paraID>
      <start>0</start>
      <end>2</end>
      <status>unmodified</status>
      <modifiedWord/>
      <trackRevisions>false</trackRevisions>
    </reviewItem>
    <reviewItem>
      <errorID>d1c5f647-424b-48c2-be7f-acb5753c3102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F52819E</paraID>
      <start>0</start>
      <end>2</end>
      <status>unmodified</status>
      <modifiedWord/>
      <trackRevisions>false</trackRevisions>
    </reviewItem>
    <reviewItem>
      <errorID>e78932da-f047-488e-ac74-a01e49ff9b13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73B5A1F9</paraID>
      <start>0</start>
      <end>2</end>
      <status>unmodified</status>
      <modifiedWord/>
      <trackRevisions>false</trackRevisions>
    </reviewItem>
    <reviewItem>
      <errorID>980d6745-88f5-421a-9f66-88e0de25840c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2679EC5D</paraID>
      <start>0</start>
      <end>2</end>
      <status>unmodified</status>
      <modifiedWord/>
      <trackRevisions>false</trackRevisions>
    </reviewItem>
    <reviewItem>
      <errorID>3d6f5aca-88a5-4765-b10b-5233fbe2551f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4669E409</paraID>
      <start>0</start>
      <end>2</end>
      <status>unmodified</status>
      <modifiedWord/>
      <trackRevisions>false</trackRevisions>
    </reviewItem>
    <reviewItem>
      <errorID>93c73a61-c503-43a8-84e1-3bccfb3e59dc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703B9E9F</paraID>
      <start>0</start>
      <end>2</end>
      <status>unmodified</status>
      <modifiedWord/>
      <trackRevisions>false</trackRevisions>
    </reviewItem>
    <reviewItem>
      <errorID>eb57e2a6-14c3-4d20-b401-bf34f59c2a0b</errorID>
      <errorWord>。</errorWord>
      <group>L1_Grammar</group>
      <groupName>语法问题</groupName>
      <ability>L2_Missing</ability>
      <abilityName>成分残缺</abilityName>
      <candidateList>
        <item>手续。</item>
      </candidateList>
      <explain>句子中可能存在主谓宾、修饰语或者必要的词语残缺。</explain>
      <paraID>6585CC1F</paraID>
      <start>50</start>
      <end>51</end>
      <status>unmodified</status>
      <modifiedWord/>
      <trackRevisions>false</trackRevisions>
    </reviewItem>
    <reviewItem>
      <errorID>a479dd9f-4dc4-45cf-997c-1f3cc45fdb23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34EB490</paraID>
      <start>0</start>
      <end>2</end>
      <status>unmodified</status>
      <modifiedWord/>
      <trackRevisions>false</trackRevisions>
    </reviewItem>
    <reviewItem>
      <errorID>cca27587-a0a6-4afd-9431-9b3a4f6f3e9a</errorID>
      <errorWord>“.</errorWord>
      <group>L1_Punc</group>
      <groupName>标点问题</groupName>
      <ability>L2_Punc</ability>
      <abilityName>标点符号检查</abilityName>
      <candidateList>
        <item>“</item>
      </candidateList>
      <explain/>
      <paraID>54070E51</paraID>
      <start>65</start>
      <end>67</end>
      <status>unmodified</status>
      <modifiedWord/>
      <trackRevisions>false</trackRevisions>
    </reviewItem>
    <reviewItem>
      <errorID>95aae5af-c416-4f8e-9e9f-63442be557f2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3D17622B</paraID>
      <start>0</start>
      <end>2</end>
      <status>unmodified</status>
      <modifiedWord/>
      <trackRevisions>false</trackRevisions>
    </reviewItem>
    <reviewItem>
      <errorID>18689e1f-6b67-46c2-82db-bcd309532aba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677DD5FF</paraID>
      <start>0</start>
      <end>2</end>
      <status>unmodified</status>
      <modifiedWord/>
      <trackRevisions>false</trackRevisions>
    </reviewItem>
    <reviewItem>
      <errorID>a853ae56-4a49-4e63-ad73-20e3225459d5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DC03C60</paraID>
      <start>0</start>
      <end>2</end>
      <status>unmodified</status>
      <modifiedWord/>
      <trackRevisions>false</trackRevisions>
    </reviewItem>
    <reviewItem>
      <errorID>6e7ad506-87db-424b-a401-10d6dd311da6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1C4812BA</paraID>
      <start>0</start>
      <end>2</end>
      <status>unmodified</status>
      <modifiedWord/>
      <trackRevisions>false</trackRevisions>
    </reviewItem>
    <reviewItem>
      <errorID>03bdcdc6-ca15-4a83-8e58-1efc3e27ccf5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2FD9EA19</paraID>
      <start>0</start>
      <end>2</end>
      <status>unmodified</status>
      <modifiedWord/>
      <trackRevisions>false</trackRevisions>
    </reviewItem>
    <reviewItem>
      <errorID>1808a4ba-915a-47e7-8229-a3f417adb26f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59A638DB</paraID>
      <start>0</start>
      <end>2</end>
      <status>unmodified</status>
      <modifiedWord/>
      <trackRevisions>false</trackRevisions>
    </reviewItem>
    <reviewItem>
      <errorID>1f4751bc-eed5-4d45-ba66-3de469696ca7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840E49E</paraID>
      <start>0</start>
      <end>2</end>
      <status>unmodified</status>
      <modifiedWord/>
      <trackRevisions>false</trackRevisions>
    </reviewItem>
    <reviewItem>
      <errorID>29a3a8f8-ee2c-419a-a729-7046a9d0ce33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15677BD8</paraID>
      <start>0</start>
      <end>2</end>
      <status>unmodified</status>
      <modifiedWord/>
      <trackRevisions>false</trackRevisions>
    </reviewItem>
    <reviewItem>
      <errorID>7fd4b40c-e5e0-43e5-b0be-f9bc1a21412c</errorID>
      <errorWord>【2016】31号</errorWord>
      <group>L1_Knowledge</group>
      <groupName>知识性问题</groupName>
      <ability>L2_Knowledge</ability>
      <abilityName>其他知识</abilityName>
      <candidateList>
        <item>〔2016〕31号</item>
      </candidateList>
      <explain>发文字号格式错误。</explain>
      <paraID>5C093D14</paraID>
      <start>5</start>
      <end>14</end>
      <status>unmodified</status>
      <modifiedWord/>
      <trackRevisions>false</trackRevisions>
    </reviewItem>
    <reviewItem>
      <errorID>f3ec2385-ab75-4741-b364-ba20fc029368</errorID>
      <errorWord>万</errorWord>
      <group>L1_Word</group>
      <groupName>字词问题</groupName>
      <ability>L2_Typo</ability>
      <abilityName>字词错误</abilityName>
      <candidateList>
        <item>万元</item>
      </candidateList>
      <explain/>
      <paraID> 5E9D593</paraID>
      <start>8</start>
      <end>9</end>
      <status>unmodified</status>
      <modifiedWord/>
      <trackRevisions>false</trackRevisions>
    </reviewItem>
    <reviewItem>
      <errorID>dfdd3633-e845-4478-836a-e91a9ce450df</errorID>
      <errorWord>法律、法规</errorWord>
      <group>L1_Word</group>
      <groupName>字词问题</groupName>
      <ability>L2_Typo</ability>
      <abilityName>字词错误</abilityName>
      <candidateList>
        <item>法律法规</item>
      </candidateList>
      <explain/>
      <paraID>6ED7CD68</paraID>
      <start>3</start>
      <end>8</end>
      <status>unmodified</status>
      <modifiedWord/>
      <trackRevisions>false</trackRevisions>
    </reviewItem>
    <reviewItem>
      <errorID>214f02e4-d7ca-42e5-bac9-088739820ad8</errorID>
      <errorWord>：</errorWord>
      <group>L1_Punc</group>
      <groupName>标点问题</groupName>
      <ability>L2_Punc</ability>
      <abilityName>标点符号检查</abilityName>
      <candidateList/>
      <explain/>
      <paraID>384D6CF9</paraID>
      <start>31</start>
      <end>32</end>
      <status>unmodified</status>
      <modifiedWord/>
      <trackRevisions>false</trackRevisions>
    </reviewItem>
    <reviewItem>
      <errorID>919ed907-9dd7-49fa-bfee-4629608baeef</errorID>
      <errorWord>1、</errorWord>
      <group>L1_Format</group>
      <groupName>格式问题</groupName>
      <ability>L2_Ordinal</ability>
      <abilityName>序号格式</abilityName>
      <candidateList>
        <item>1.</item>
      </candidateList>
      <explain>当前序号格式不规范，建议修改为规范格式[1.]。</explain>
      <paraID>3300DEB0</paraID>
      <start>0</start>
      <end>2</end>
      <status>unmodified</status>
      <modifiedWord/>
      <trackRevisions>false</trackRevisions>
    </reviewItem>
    <reviewItem>
      <errorID>596dabf9-3c89-40d7-9543-8980ceab499e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255AF297</paraID>
      <start>0</start>
      <end>2</end>
      <status>unmodified</status>
      <modifiedWord/>
      <trackRevisions>false</trackRevisions>
    </reviewItem>
    <reviewItem>
      <errorID>bad5746e-3a3e-42e5-81ad-d19b47aa96be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3588A017</paraID>
      <start>0</start>
      <end>2</end>
      <status>unmodified</status>
      <modifiedWord/>
      <trackRevisions>false</trackRevisions>
    </reviewItem>
    <reviewItem>
      <errorID>e554d8b1-601f-45d2-a8d5-1c986c92b276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235B7F54</paraID>
      <start>0</start>
      <end>2</end>
      <status>unmodified</status>
      <modifiedWord/>
      <trackRevisions>false</trackRevisions>
    </reviewItem>
    <reviewItem>
      <errorID>6a1888eb-96a6-4382-ad31-5038d08ab7a9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781B676</paraID>
      <start>0</start>
      <end>2</end>
      <status>unmodified</status>
      <modifiedWord/>
      <trackRevisions>false</trackRevisions>
    </reviewItem>
    <reviewItem>
      <errorID>687964bc-c2d1-45da-b94b-34e12e63a221</errorID>
      <errorWord>日</errorWord>
      <group>L1_Word</group>
      <groupName>字词问题</groupName>
      <ability>L2_Typo</ability>
      <abilityName>字词错误</abilityName>
      <candidateList>
        <item>日内</item>
      </candidateList>
      <explain/>
      <paraID> 781B676</paraID>
      <start>27</start>
      <end>28</end>
      <status>unmodified</status>
      <modifiedWord/>
      <trackRevisions>false</trackRevisions>
    </reviewItem>
    <reviewItem>
      <errorID>4cdf92a6-4471-4305-b79b-50c5e9b34e97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77AD85EA</paraID>
      <start>0</start>
      <end>2</end>
      <status>unmodified</status>
      <modifiedWord/>
      <trackRevisions>false</trackRevisions>
    </reviewItem>
    <reviewItem>
      <errorID>4b465579-3699-45d4-8e6f-f4911b8aaa4c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79FE075B</paraID>
      <start>0</start>
      <end>2</end>
      <status>unmodified</status>
      <modifiedWord/>
      <trackRevisions>false</trackRevisions>
    </reviewItem>
    <reviewItem>
      <errorID>b6ad4ea2-7181-43bb-a63b-3aedaead9dd2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1AD91005</paraID>
      <start>0</start>
      <end>2</end>
      <status>unmodified</status>
      <modifiedWord/>
      <trackRevisions>false</trackRevisions>
    </reviewItem>
    <reviewItem>
      <errorID>feec142c-2704-44f1-bd19-09e2067021c2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495C442</paraID>
      <start>0</start>
      <end>2</end>
      <status>unmodified</status>
      <modifiedWord/>
      <trackRevisions>false</trackRevisions>
    </reviewItem>
    <reviewItem>
      <errorID>0bce0036-b290-4f36-b27f-8ac1b6d94063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38BDF99</paraID>
      <start>0</start>
      <end>2</end>
      <status>unmodified</status>
      <modifiedWord/>
      <trackRevisions>false</trackRevisions>
    </reviewItem>
    <reviewItem>
      <errorID>250ecf02-f188-4ed7-bd4c-68badb4170ce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2F9ABB66</paraID>
      <start>0</start>
      <end>2</end>
      <status>unmodified</status>
      <modifiedWord/>
      <trackRevisions>false</trackRevisions>
    </reviewItem>
    <reviewItem>
      <errorID>16d78209-c24e-4f27-9ef5-772667160e9f</errorID>
      <errorWord>采购采购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714BB477</paraID>
      <start>12</start>
      <end>14</end>
      <status>modified</status>
      <modifiedWord>采购</modifiedWord>
      <trackRevisions>false</trackRevisions>
    </reviewItem>
    <reviewItem>
      <errorID>7baca6b4-d47f-4d2e-a2b9-78b89a53c965</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714BB477</paraID>
      <start>42</start>
      <end>47</end>
      <status>modified</status>
      <modifiedWord>及其他有关</modifiedWord>
      <trackRevisions>false</trackRevisions>
    </reviewItem>
    <reviewItem>
      <errorID>14d5178f-0253-410d-8f0c-41e058481d7c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1F06AD8C</paraID>
      <start>0</start>
      <end>2</end>
      <status>unmodified</status>
      <modifiedWord/>
      <trackRevisions>false</trackRevisions>
    </reviewItem>
    <reviewItem>
      <errorID>03e76bb0-46d7-4bce-a9e0-f467437047df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32D52087</paraID>
      <start>0</start>
      <end>2</end>
      <status>unmodified</status>
      <modifiedWord/>
      <trackRevisions>false</trackRevisions>
    </reviewItem>
    <reviewItem>
      <errorID>628f1757-5bc3-406c-bc9d-8392722ac6dd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402DBB33</paraID>
      <start>0</start>
      <end>2</end>
      <status>unmodified</status>
      <modifiedWord/>
      <trackRevisions>false</trackRevisions>
    </reviewItem>
    <reviewItem>
      <errorID>509ce9d8-e40d-4a98-9683-cf35fe7e0289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6E14061</paraID>
      <start>0</start>
      <end>2</end>
      <status>unmodified</status>
      <modifiedWord/>
      <trackRevisions>false</trackRevisions>
    </reviewItem>
    <reviewItem>
      <errorID>2005db6a-a7ae-4d8c-be56-1c10377f5689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16B6E1CF</paraID>
      <start>0</start>
      <end>2</end>
      <status>unmodified</status>
      <modifiedWord/>
      <trackRevisions>false</trackRevisions>
    </reviewItem>
    <reviewItem>
      <errorID>af777b91-33e7-431b-8ec8-fe5523a49a99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2C92BBD1</paraID>
      <start>0</start>
      <end>2</end>
      <status>unmodified</status>
      <modifiedWord/>
      <trackRevisions>false</trackRevisions>
    </reviewItem>
    <reviewItem>
      <errorID>095c6ad4-a1b7-4164-adaa-7b514fd28a57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42B8FC76</paraID>
      <start>0</start>
      <end>2</end>
      <status>unmodified</status>
      <modifiedWord/>
      <trackRevisions>false</trackRevisions>
    </reviewItem>
    <reviewItem>
      <errorID>529e3906-64ed-44dc-94ef-176a3e2e5608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A86994A</paraID>
      <start>0</start>
      <end>3</end>
      <status>unmodified</status>
      <modifiedWord/>
      <trackRevisions>false</trackRevisions>
    </reviewItem>
    <reviewItem>
      <errorID>7376268b-2801-4cd2-ba2d-1afad9a7df5c</errorID>
      <errorWord>提出质疑</errorWord>
      <group>L1_Grammar</group>
      <groupName>语法问题</groupName>
      <ability>L2_Grammar</ability>
      <abilityName>语法错误</abilityName>
      <candidateList>
        <item>质疑</item>
      </candidateList>
      <explain>〈动〉提出疑问：～问难。</explain>
      <paraID>30065F73</paraID>
      <start>12</start>
      <end>16</end>
      <status>unmodified</status>
      <modifiedWord/>
      <trackRevisions>false</trackRevisions>
    </reviewItem>
    <reviewItem>
      <errorID>a4a214fe-39b3-4450-a2ae-db32eef6d6d7</errorID>
      <errorWord>接受</errorWord>
      <group>L1_Word</group>
      <groupName>字词问题</groupName>
      <ability>L2_Typo</ability>
      <abilityName>字词错误</abilityName>
      <candidateList>
        <item>接收</item>
      </candidateList>
      <explain>存在发音相同字词的误用。</explain>
      <paraID>50134271</paraID>
      <start>4</start>
      <end>6</end>
      <status>unmodified</status>
      <modifiedWord/>
      <trackRevisions>false</trackRevisions>
    </reviewItem>
    <reviewItem>
      <errorID>ff3b0aa6-6ace-4a11-a854-9de91a24b71e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41B50BC4</paraID>
      <start>0</start>
      <end>3</end>
      <status>unmodified</status>
      <modifiedWord/>
      <trackRevisions>false</trackRevisions>
    </reviewItem>
    <reviewItem>
      <errorID>61bfafb3-c05e-446d-ac57-bb50deb890eb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4F599B7D</paraID>
      <start>0</start>
      <end>3</end>
      <status>unmodified</status>
      <modifiedWord/>
      <trackRevisions>false</trackRevisions>
    </reviewItem>
    <reviewItem>
      <errorID>687a9446-4f85-4be5-88b0-d582b17e2456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5A5BE2CF</paraID>
      <start>0</start>
      <end>3</end>
      <status>unmodified</status>
      <modifiedWord/>
      <trackRevisions>false</trackRevisions>
    </reviewItem>
    <reviewItem>
      <errorID>31e51d7b-1b6c-49de-8f02-3af84b556e35</errorID>
      <errorWord>（</errorWord>
      <group>L1_Punc</group>
      <groupName>标点问题</groupName>
      <ability>L2_Punc</ability>
      <abilityName>标点符号检查</abilityName>
      <candidateList/>
      <explain>同一形式括号套用。</explain>
      <paraID>65F54184</paraID>
      <start>68</start>
      <end>69</end>
      <status>unmodified</status>
      <modifiedWord/>
      <trackRevisions>false</trackRevisions>
    </reviewItem>
    <reviewItem>
      <errorID>226f3d0b-9218-49d9-b66a-e585f24c21d1</errorID>
      <errorWord>）</errorWord>
      <group>L1_Punc</group>
      <groupName>标点问题</groupName>
      <ability>L2_Punc</ability>
      <abilityName>标点符号检查</abilityName>
      <candidateList/>
      <explain>同一形式括号套用。</explain>
      <paraID>65F54184</paraID>
      <start>73</start>
      <end>74</end>
      <status>unmodified</status>
      <modifiedWord/>
      <trackRevisions>false</trackRevisions>
    </reviewItem>
    <reviewItem>
      <errorID>dbba222d-7d08-4946-a315-3f9b1944f57e</errorID>
      <errorWord>（</errorWord>
      <group>L1_Punc</group>
      <groupName>标点问题</groupName>
      <ability>L2_Punc</ability>
      <abilityName>标点符号检查</abilityName>
      <candidateList/>
      <explain>同一形式括号套用。</explain>
      <paraID>65F54184</paraID>
      <start>87</start>
      <end>88</end>
      <status>unmodified</status>
      <modifiedWord/>
      <trackRevisions>false</trackRevisions>
    </reviewItem>
    <reviewItem>
      <errorID>3a7ae7eb-b063-41ce-93e6-31865f5c4163</errorID>
      <errorWord>）</errorWord>
      <group>L1_Punc</group>
      <groupName>标点问题</groupName>
      <ability>L2_Punc</ability>
      <abilityName>标点符号检查</abilityName>
      <candidateList/>
      <explain>同一形式括号套用。</explain>
      <paraID>65F54184</paraID>
      <start>92</start>
      <end>93</end>
      <status>unmodified</status>
      <modifiedWord/>
      <trackRevisions>false</trackRevisions>
    </reviewItem>
    <reviewItem>
      <errorID>72dfe186-79d6-43da-bd6e-ca1411f79083</errorID>
      <errorWord>（</errorWord>
      <group>L1_Punc</group>
      <groupName>标点问题</groupName>
      <ability>L2_Punc</ability>
      <abilityName>标点符号检查</abilityName>
      <candidateList/>
      <explain>同一形式括号套用。</explain>
      <paraID>25940096</paraID>
      <start>63</start>
      <end>64</end>
      <status>unmodified</status>
      <modifiedWord/>
      <trackRevisions>false</trackRevisions>
    </reviewItem>
    <reviewItem>
      <errorID>ddc395b1-e726-44a1-9a41-06f002ebbdb6</errorID>
      <errorWord>）</errorWord>
      <group>L1_Punc</group>
      <groupName>标点问题</groupName>
      <ability>L2_Punc</ability>
      <abilityName>标点符号检查</abilityName>
      <candidateList/>
      <explain>同一形式括号套用。</explain>
      <paraID>25940096</paraID>
      <start>77</start>
      <end>78</end>
      <status>unmodified</status>
      <modifiedWord/>
      <trackRevisions>false</trackRevisions>
    </reviewItem>
    <reviewItem>
      <errorID>34a0b71b-9634-48c0-9ca4-acc35914df9f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4CB69C82</paraID>
      <start>0</start>
      <end>3</end>
      <status>unmodified</status>
      <modifiedWord/>
      <trackRevisions>false</trackRevisions>
    </reviewItem>
    <reviewItem>
      <errorID>2bfa525f-ca4e-4414-bac1-faf57dece8db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357E074B</paraID>
      <start>0</start>
      <end>3</end>
      <status>unmodified</status>
      <modifiedWord/>
      <trackRevisions>false</trackRevisions>
    </reviewItem>
    <reviewItem>
      <errorID>89da1736-c387-4a03-aeb5-862dcee9406d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6430C509</paraID>
      <start>0</start>
      <end>3</end>
      <status>unmodified</status>
      <modifiedWord/>
      <trackRevisions>false</trackRevisions>
    </reviewItem>
    <reviewItem>
      <errorID>50467d36-99f7-4e89-8c51-35e384e750dc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6586041B</paraID>
      <start>0</start>
      <end>3</end>
      <status>unmodified</status>
      <modifiedWord/>
      <trackRevisions>false</trackRevisions>
    </reviewItem>
    <reviewItem>
      <errorID>28a742bb-f1f5-4ac2-abb2-d80ebaa2565b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594ED97F</paraID>
      <start>0</start>
      <end>3</end>
      <status>unmodified</status>
      <modifiedWord/>
      <trackRevisions>false</trackRevisions>
    </reviewItem>
    <reviewItem>
      <errorID>dc46d05c-6e62-462a-930b-f0cce88aab73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770C9F67</paraID>
      <start>0</start>
      <end>3</end>
      <status>unmodified</status>
      <modifiedWord/>
      <trackRevisions>false</trackRevisions>
    </reviewItem>
    <reviewItem>
      <errorID>3ebcc007-9b6a-435e-9322-903422092f66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7D85FE18</paraID>
      <start>0</start>
      <end>3</end>
      <status>unmodified</status>
      <modifiedWord/>
      <trackRevisions>false</trackRevisions>
    </reviewItem>
    <reviewItem>
      <errorID>d1c31e87-e357-482e-b5e6-5be9a134db4b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20408F9D</paraID>
      <start>0</start>
      <end>3</end>
      <status>unmodified</status>
      <modifiedWord/>
      <trackRevisions>false</trackRevisions>
    </reviewItem>
    <reviewItem>
      <errorID>934eb916-33a9-410a-a286-d496c36f4f5c</errorID>
      <errorWord>过程中涉及到</errorWord>
      <group>L1_Word</group>
      <groupName>字词问题</groupName>
      <ability>L2_Typo</ability>
      <abilityName>字词错误</abilityName>
      <candidateList>
        <item>过程中涉及</item>
      </candidateList>
      <explain/>
      <paraID>1489D714</paraID>
      <start>10</start>
      <end>16</end>
      <status>unmodified</status>
      <modifiedWord/>
      <trackRevisions>false</trackRevisions>
    </reviewItem>
    <reviewItem>
      <errorID>0772c25b-6d8e-40ff-93d5-c1a95068a218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7A21F287</paraID>
      <start>0</start>
      <end>3</end>
      <status>unmodified</status>
      <modifiedWord/>
      <trackRevisions>false</trackRevisions>
    </reviewItem>
    <reviewItem>
      <errorID>e16a465f-6e69-409e-9fee-8bc045512763</errorID>
      <errorWord>做出</errorWord>
      <group>L1_Word</group>
      <groupName>字词问题</groupName>
      <ability>L2_Typo</ability>
      <abilityName>字词错误</abilityName>
      <candidateList>
        <item>作出</item>
      </candidateList>
      <explain/>
      <paraID>146A1590</paraID>
      <start>31</start>
      <end>33</end>
      <status>modified</status>
      <modifiedWord>作出</modifiedWord>
      <trackRevisions>false</trackRevisions>
    </reviewItem>
    <reviewItem>
      <errorID>e2b257a7-1404-45af-9995-aa12a85a23da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1C8858F</paraID>
      <start>0</start>
      <end>3</end>
      <status>unmodified</status>
      <modifiedWord/>
      <trackRevisions>false</trackRevisions>
    </reviewItem>
    <reviewItem>
      <errorID>bbd9db23-066e-4132-af01-434d1eea34a0</errorID>
      <errorWord>,</errorWord>
      <group>L1_Format</group>
      <groupName>格式问题</groupName>
      <ability>L2_HalfPunc</ability>
      <abilityName>全半角检查</abilityName>
      <candidateList>
        <item>，</item>
      </candidateList>
      <explain>文本全半角错误。</explain>
      <paraID>6C1BD419</paraID>
      <start>76</start>
      <end>77</end>
      <status>unmodified</status>
      <modifiedWord/>
      <trackRevisions>false</trackRevisions>
    </reviewItem>
    <reviewItem>
      <errorID>e3f7be9c-2a16-490c-beb2-428756ddce25</errorID>
      <errorWord>,</errorWord>
      <group>L1_Format</group>
      <groupName>格式问题</groupName>
      <ability>L2_HalfPunc</ability>
      <abilityName>全半角检查</abilityName>
      <candidateList>
        <item>，</item>
      </candidateList>
      <explain>文本全半角错误。</explain>
      <paraID>3601CA2D</paraID>
      <start>54</start>
      <end>55</end>
      <status>unmodified</status>
      <modifiedWord/>
      <trackRevisions>false</trackRevisions>
    </reviewItem>
    <reviewItem>
      <errorID>964988f5-beca-49c3-9c6f-1fcaf9495d26</errorID>
      <errorWord>不</errorWord>
      <group>L1_Word</group>
      <groupName>字词问题</groupName>
      <ability>L2_Typo</ability>
      <abilityName>字词错误</abilityName>
      <candidateList>
        <item>不符</item>
      </candidateList>
      <explain/>
      <paraID>784D6A41</paraID>
      <start>48</start>
      <end>49</end>
      <status>unmodified</status>
      <modifiedWord/>
      <trackRevisions>false</trackRevisions>
    </reviewItem>
    <reviewItem>
      <errorID>109eaf18-1545-4aa8-9ced-cd00a4647efa</errorID>
      <errorWord>&lt;</errorWord>
      <group>L1_Format</group>
      <groupName>格式问题</groupName>
      <ability>L2_HalfPunc</ability>
      <abilityName>全半角检查</abilityName>
      <candidateList>
        <item>〈</item>
      </candidateList>
      <explain>文本全半角错误。</explain>
      <paraID>5F5C0755</paraID>
      <start>49</start>
      <end>50</end>
      <status>unmodified</status>
      <modifiedWord/>
      <trackRevisions>false</trackRevisions>
    </reviewItem>
    <reviewItem>
      <errorID>df5d956b-3818-4a7f-91af-fa5c4d06c567</errorID>
      <errorWord>&lt;</errorWord>
      <group>L1_Format</group>
      <groupName>格式问题</groupName>
      <ability>L2_HalfPunc</ability>
      <abilityName>全半角检查</abilityName>
      <candidateList>
        <item>〈</item>
      </candidateList>
      <explain>文本全半角错误。</explain>
      <paraID>31A1EB5D</paraID>
      <start>49</start>
      <end>50</end>
      <status>unmodified</status>
      <modifiedWord/>
      <trackRevisions>false</trackRevisions>
    </reviewItem>
    <reviewItem>
      <errorID>560566b1-bc63-4e45-a8c8-75db12bff10f</errorID>
      <errorWord>&lt;</errorWord>
      <group>L1_Format</group>
      <groupName>格式问题</groupName>
      <ability>L2_HalfPunc</ability>
      <abilityName>全半角检查</abilityName>
      <candidateList>
        <item>〈</item>
      </candidateList>
      <explain>文本全半角错误。</explain>
      <paraID> 748C59F</paraID>
      <start>34</start>
      <end>35</end>
      <status>unmodified</status>
      <modifiedWord/>
      <trackRevisions>false</trackRevisions>
    </reviewItem>
    <reviewItem>
      <errorID>5428f46f-d8fa-4909-8022-730dca3c9ca4</errorID>
      <errorWord>保持通讯畅通</errorWord>
      <group>L1_Word</group>
      <groupName>字词问题</groupName>
      <ability>L2_Typo</ability>
      <abilityName>字词错误</abilityName>
      <candidateList>
        <item>保持通信畅通</item>
      </candidateList>
      <explain/>
      <paraID>7B589351</paraID>
      <start>17</start>
      <end>23</end>
      <status>modified</status>
      <modifiedWord>保持通信畅通</modifiedWord>
      <trackRevisions>false</trackRevisions>
    </reviewItem>
    <reviewItem>
      <errorID>1e7213ba-5b56-4953-86ad-843b4a2b0476</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58FFE4B4</paraID>
      <start>0</start>
      <end>3</end>
      <status>unmodified</status>
      <modifiedWord/>
      <trackRevisions>false</trackRevisions>
    </reviewItem>
    <reviewItem>
      <errorID>2b580ca7-ea0d-4ae6-9ae5-814ba8b0b9dd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244BE6B9</paraID>
      <start>0</start>
      <end>3</end>
      <status>unmodified</status>
      <modifiedWord/>
      <trackRevisions>false</trackRevisions>
    </reviewItem>
    <reviewItem>
      <errorID>01203a0b-3fe3-4036-97e4-683c2bc572f0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3323E8C9</paraID>
      <start>0</start>
      <end>3</end>
      <status>unmodified</status>
      <modifiedWord/>
      <trackRevisions>false</trackRevisions>
    </reviewItem>
    <reviewItem>
      <errorID>33743b75-9a62-4bc3-8700-d074f9418b22</errorID>
      <errorWord>国家发改委</errorWord>
      <group>L1_Knowledge</group>
      <groupName>知识性问题</groupName>
      <ability>L2_Knowledge</ability>
      <abilityName>其他知识</abilityName>
      <candidateList>
        <item>国家发展改革委</item>
      </candidateList>
      <explain/>
      <paraID>16314236</paraID>
      <start>20</start>
      <end>25</end>
      <status>unmodified</status>
      <modifiedWord/>
      <trackRevisions>false</trackRevisions>
    </reviewItem>
    <reviewItem>
      <errorID>a2443187-7601-4443-9c65-97f6dc488cc4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16314236</paraID>
      <start>43</start>
      <end>46</end>
      <status>unmodified</status>
      <modifiedWord/>
      <trackRevisions>false</trackRevisions>
    </reviewItem>
    <reviewItem>
      <errorID>d53d00a2-90cc-43c1-8493-455e48f610a0</errorID>
      <errorWord>法律、法规</errorWord>
      <group>L1_Word</group>
      <groupName>字词问题</groupName>
      <ability>L2_Typo</ability>
      <abilityName>字词错误</abilityName>
      <candidateList>
        <item>法律法规</item>
      </candidateList>
      <explain/>
      <paraID>54018EC5</paraID>
      <start>9</start>
      <end>14</end>
      <status>unmodified</status>
      <modifiedWord/>
      <trackRevisions>false</trackRevisions>
    </reviewItem>
    <reviewItem>
      <errorID>57656f88-dad3-4584-ac6f-961ac83924bb</errorID>
      <errorWord>属</errorWord>
      <group>L1_Word</group>
      <groupName>字词问题</groupName>
      <ability>L2_Typo</ability>
      <abilityName>字词错误</abilityName>
      <candidateList>
        <item>属于</item>
      </candidateList>
      <explain/>
      <paraID>54018EC5</paraID>
      <start>23</start>
      <end>24</end>
      <status>unmodified</status>
      <modifiedWord/>
      <trackRevisions>false</trackRevisions>
    </reviewItem>
    <reviewItem>
      <errorID>431e3f23-e1b3-40f8-8eeb-91140a8e037a</errorID>
      <errorWord>系统系统故障</errorWord>
      <group>L1_Word</group>
      <groupName>字词问题</groupName>
      <ability>L2_Typo</ability>
      <abilityName>字词错误</abilityName>
      <candidateList>
        <item>系统故障</item>
      </candidateList>
      <explain/>
      <paraID>5E7128CF</paraID>
      <start>10</start>
      <end>14</end>
      <status>modified</status>
      <modifiedWord>系统故障</modifiedWord>
      <trackRevisions>false</trackRevisions>
    </reviewItem>
    <reviewItem>
      <errorID>371ea8e0-22f8-44c8-8f89-9bd6bf0369ec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464D4104</paraID>
      <start>0</start>
      <end>3</end>
      <status>unmodified</status>
      <modifiedWord/>
      <trackRevisions>false</trackRevisions>
    </reviewItem>
    <reviewItem>
      <errorID>f0c3b5b9-d98d-4ed3-a41d-0fe7e77aa201</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4810395F</paraID>
      <start>0</start>
      <end>3</end>
      <status>unmodified</status>
      <modifiedWord/>
      <trackRevisions>false</trackRevisions>
    </reviewItem>
    <reviewItem>
      <errorID>f403d2eb-729b-4360-898b-705d46b6706a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4274BE43</paraID>
      <start>133</start>
      <end>136</end>
      <status>unmodified</status>
      <modifiedWord/>
      <trackRevisions>false</trackRevisions>
    </reviewItem>
    <reviewItem>
      <errorID>31b27e38-f078-4e2b-bfc3-4bc09053d3ad</errorID>
      <errorWord>做出</errorWord>
      <group>L1_Word</group>
      <groupName>字词问题</groupName>
      <ability>L2_Typo</ability>
      <abilityName>字词错误</abilityName>
      <candidateList>
        <item>作出</item>
      </candidateList>
      <explain/>
      <paraID>4274BE43</paraID>
      <start>186</start>
      <end>188</end>
      <status>unmodified</status>
      <modifiedWord/>
      <trackRevisions>false</trackRevisions>
    </reviewItem>
    <reviewItem>
      <errorID>8b1f09cf-bf52-434f-bcf0-5cb2338b9563</errorID>
      <errorWord>和</errorWord>
      <group>L1_Word</group>
      <groupName>字词问题</groupName>
      <ability>L2_Typo</ability>
      <abilityName>字词错误</abilityName>
      <candidateList>
        <item>和加</item>
      </candidateList>
      <explain/>
      <paraID>4274BE43</paraID>
      <start>231</start>
      <end>232</end>
      <status>unmodified</status>
      <modifiedWord/>
      <trackRevisions>false</trackRevisions>
    </reviewItem>
    <reviewItem>
      <errorID>44c45320-e408-4f00-9e48-07f4407f6a5d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6F1628C3</paraID>
      <start>0</start>
      <end>3</end>
      <status>unmodified</status>
      <modifiedWord/>
      <trackRevisions>false</trackRevisions>
    </reviewItem>
    <reviewItem>
      <errorID>d5619aaf-acac-4998-89b7-7ff0239eb278</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3C7B58A9</paraID>
      <start>0</start>
      <end>3</end>
      <status>unmodified</status>
      <modifiedWord/>
      <trackRevisions>false</trackRevisions>
    </reviewItem>
    <reviewItem>
      <errorID>12f421ee-5b82-483b-84cd-e3d365869bad</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2C8F7194</paraID>
      <start>0</start>
      <end>3</end>
      <status>unmodified</status>
      <modifiedWord/>
      <trackRevisions>false</trackRevisions>
    </reviewItem>
    <reviewItem>
      <errorID>c20bb172-20b9-4641-94c6-7bc73364535f</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478908D0</paraID>
      <start>0</start>
      <end>3</end>
      <status>unmodified</status>
      <modifiedWord/>
      <trackRevisions>false</trackRevisions>
    </reviewItem>
    <reviewItem>
      <errorID>b1c73de5-7af0-445a-8bcf-d8884e572075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5AA9C959</paraID>
      <start>0</start>
      <end>3</end>
      <status>unmodified</status>
      <modifiedWord/>
      <trackRevisions>false</trackRevisions>
    </reviewItem>
    <reviewItem>
      <errorID>dda09d86-10a3-4506-b596-f7e55ad08f2a</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5D347741</paraID>
      <start>0</start>
      <end>3</end>
      <status>unmodified</status>
      <modifiedWord/>
      <trackRevisions>false</trackRevisions>
    </reviewItem>
    <reviewItem>
      <errorID>72dc77c2-d48b-4f4c-840d-6abd46c1e01f</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210B6FE5</paraID>
      <start>0</start>
      <end>3</end>
      <status>unmodified</status>
      <modifiedWord/>
      <trackRevisions>false</trackRevisions>
    </reviewItem>
    <reviewItem>
      <errorID>506699f2-991a-4fb9-bbd8-6896a4536251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655782F5</paraID>
      <start>0</start>
      <end>2</end>
      <status>unmodified</status>
      <modifiedWord/>
      <trackRevisions>false</trackRevisions>
    </reviewItem>
    <reviewItem>
      <errorID>c79dbe72-80d1-435c-8e16-d6bdda10b185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77B3FB37</paraID>
      <start>0</start>
      <end>2</end>
      <status>unmodified</status>
      <modifiedWord/>
      <trackRevisions>false</trackRevisions>
    </reviewItem>
    <reviewItem>
      <errorID>e8e63e3d-cf2a-4c2c-904f-cb1e8da2dce6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186DFE15</paraID>
      <start>0</start>
      <end>2</end>
      <status>unmodified</status>
      <modifiedWord/>
      <trackRevisions>false</trackRevisions>
    </reviewItem>
    <reviewItem>
      <errorID>abc14c68-5f4d-457b-a4fc-d7f3ec926566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7476AA45</paraID>
      <start>0</start>
      <end>2</end>
      <status>unmodified</status>
      <modifiedWord/>
      <trackRevisions>false</trackRevisions>
    </reviewItem>
    <reviewItem>
      <errorID>b648ebf7-f541-4ed9-a345-5116578fed85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4F7E81E</paraID>
      <start>0</start>
      <end>2</end>
      <status>unmodified</status>
      <modifiedWord/>
      <trackRevisions>false</trackRevisions>
    </reviewItem>
    <reviewItem>
      <errorID>2ce42bd1-8f27-4c77-aae3-70c2f038935c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3FD44092</paraID>
      <start>0</start>
      <end>2</end>
      <status>unmodified</status>
      <modifiedWord/>
      <trackRevisions>false</trackRevisions>
    </reviewItem>
    <reviewItem>
      <errorID>0acc5d23-a857-4325-8ba8-8c3cc3e108f2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216557EC</paraID>
      <start>0</start>
      <end>2</end>
      <status>unmodified</status>
      <modifiedWord/>
      <trackRevisions>false</trackRevisions>
    </reviewItem>
    <reviewItem>
      <errorID>fb2901ab-8548-4ad4-9a70-4d3d549cc279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1E089CD4</paraID>
      <start>0</start>
      <end>2</end>
      <status>unmodified</status>
      <modifiedWord/>
      <trackRevisions>false</trackRevisions>
    </reviewItem>
    <reviewItem>
      <errorID>5962111e-2c98-47c0-8e49-3f7183d1b657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1B8D6794</paraID>
      <start>0</start>
      <end>2</end>
      <status>unmodified</status>
      <modifiedWord/>
      <trackRevisions>false</trackRevisions>
    </reviewItem>
    <reviewItem>
      <errorID>4b2fb487-511f-4f40-9c9d-e4e5461e0378</errorID>
      <errorWord>本</errorWord>
      <group>L1_Word</group>
      <groupName>字词问题</groupName>
      <ability>L2_Typo</ability>
      <abilityName>字词错误</abilityName>
      <candidateList>
        <item>本次</item>
      </candidateList>
      <explain/>
      <paraID>1B8D6794</paraID>
      <start>3</start>
      <end>4</end>
      <status>unmodified</status>
      <modifiedWord/>
      <trackRevisions>false</trackRevisions>
    </reviewItem>
    <reviewItem>
      <errorID>336a1027-ba61-4f60-9d5d-a5679a4f3d35</errorID>
      <errorWord>:</errorWord>
      <group>L1_Format</group>
      <groupName>格式问题</groupName>
      <ability>L2_HalfPunc</ability>
      <abilityName>全半角检查</abilityName>
      <candidateList>
        <item>：</item>
      </candidateList>
      <explain>文本全半角错误。</explain>
      <paraID>1758A86A</paraID>
      <start>4</start>
      <end>5</end>
      <status>unmodified</status>
      <modifiedWord/>
      <trackRevisions>false</trackRevisions>
    </reviewItem>
    <reviewItem>
      <errorID>d01cd83f-12d6-44c7-9940-3c659ff017da</errorID>
      <errorWord>......</errorWord>
      <group>L1_Punc</group>
      <groupName>标点问题</groupName>
      <ability>L2_Punc</ability>
      <abilityName>标点符号检查</abilityName>
      <candidateList>
        <item>……</item>
      </candidateList>
      <explain/>
      <paraID>4D58063B</paraID>
      <start>0</start>
      <end>6</end>
      <status>unmodified</status>
      <modifiedWord/>
      <trackRevisions>false</trackRevisions>
    </reviewItem>
    <reviewItem>
      <errorID>bbc5d66f-c301-4837-9aaa-cb8f6235d5b5</errorID>
      <errorWord>......</errorWord>
      <group>L1_Punc</group>
      <groupName>标点问题</groupName>
      <ability>L2_Punc</ability>
      <abilityName>标点符号检查</abilityName>
      <candidateList>
        <item>……</item>
      </candidateList>
      <explain/>
      <paraID> 10C0627</paraID>
      <start>0</start>
      <end>6</end>
      <status>unmodified</status>
      <modifiedWord/>
      <trackRevisions>false</trackRevisions>
    </reviewItem>
    <reviewItem>
      <errorID>33474554-1169-4bf7-b66e-d5207d14dd7d</errorID>
      <errorWord>......</errorWord>
      <group>L1_Punc</group>
      <groupName>标点问题</groupName>
      <ability>L2_Punc</ability>
      <abilityName>标点符号检查</abilityName>
      <candidateList>
        <item>……</item>
      </candidateList>
      <explain/>
      <paraID>58764EF9</paraID>
      <start>0</start>
      <end>6</end>
      <status>unmodified</status>
      <modifiedWord/>
      <trackRevisions>false</trackRevisions>
    </reviewItem>
    <reviewItem>
      <errorID>cb912202-f40d-4a03-a3ca-1788b364216c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477B3123</paraID>
      <start>0</start>
      <end>2</end>
      <status>unmodified</status>
      <modifiedWord/>
      <trackRevisions>false</trackRevisions>
    </reviewItem>
    <reviewItem>
      <errorID>48ef0f0b-260b-45c5-85f4-2a0630004798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37BBA47C</paraID>
      <start>0</start>
      <end>2</end>
      <status>unmodified</status>
      <modifiedWord/>
      <trackRevisions>false</trackRevisions>
    </reviewItem>
    <reviewItem>
      <errorID>6ed6efda-b563-46b6-86de-eb9461990d99</errorID>
      <errorWord>.</errorWord>
      <group>L1_Punc</group>
      <groupName>标点问题</groupName>
      <ability>L2_Punc</ability>
      <abilityName>标点符号检查</abilityName>
      <candidateList/>
      <explain/>
      <paraID>10D4D826</paraID>
      <start>0</start>
      <end>1</end>
      <status>unmodified</status>
      <modifiedWord/>
      <trackRevisions>false</trackRevisions>
    </reviewItem>
    <reviewItem>
      <errorID>52119133-374d-449b-8fda-3ec1abf66442</errorID>
      <errorWord>.</errorWord>
      <group>L1_Punc</group>
      <groupName>标点问题</groupName>
      <ability>L2_Punc</ability>
      <abilityName>标点符号检查</abilityName>
      <candidateList/>
      <explain/>
      <paraID>786A7E5C</paraID>
      <start>0</start>
      <end>1</end>
      <status>unmodified</status>
      <modifiedWord/>
      <trackRevisions>false</trackRevisions>
    </reviewItem>
    <reviewItem>
      <errorID>7843706e-c5ca-41b3-93d3-81d017d1eb42</errorID>
      <errorWord>.</errorWord>
      <group>L1_Punc</group>
      <groupName>标点问题</groupName>
      <ability>L2_Punc</ability>
      <abilityName>标点符号检查</abilityName>
      <candidateList/>
      <explain/>
      <paraID>2473AF0F</paraID>
      <start>0</start>
      <end>1</end>
      <status>unmodified</status>
      <modifiedWord/>
      <trackRevisions>false</trackRevisions>
    </reviewItem>
    <reviewItem>
      <errorID>7505dbaa-e356-4c23-a943-6e972fada3d6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648A6E61</paraID>
      <start>0</start>
      <end>2</end>
      <status>unmodified</status>
      <modifiedWord/>
      <trackRevisions>false</trackRevisions>
    </reviewItem>
    <reviewItem>
      <errorID>0392c621-80c9-4969-97df-f6d0e4be4134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7D952B</paraID>
      <start>0</start>
      <end>2</end>
      <status>unmodified</status>
      <modifiedWord/>
      <trackRevisions>false</trackRevisions>
    </reviewItem>
    <reviewItem>
      <errorID>49f3277c-88bb-4360-8eed-997be071fb55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2DB895FA</paraID>
      <start>0</start>
      <end>2</end>
      <status>unmodified</status>
      <modifiedWord/>
      <trackRevisions>false</trackRevisions>
    </reviewItem>
    <reviewItem>
      <errorID>fb9d652b-0360-4356-ab7c-577dc4fc0039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485309E4</paraID>
      <start>0</start>
      <end>2</end>
      <status>unmodified</status>
      <modifiedWord/>
      <trackRevisions>false</trackRevisions>
    </reviewItem>
    <reviewItem>
      <errorID>c2fd31e1-80f2-4215-86f5-bbe5172c6792</errorID>
      <errorWord>[2011]300号</errorWord>
      <group>L1_Knowledge</group>
      <groupName>知识性问题</groupName>
      <ability>L2_Knowledge</ability>
      <abilityName>其他知识</abilityName>
      <candidateList>
        <item>〔2011〕300号</item>
      </candidateList>
      <explain>发文字号格式错误。</explain>
      <paraID>1627DD0D</paraID>
      <start>59</start>
      <end>69</end>
      <status>unmodified</status>
      <modifiedWord/>
      <trackRevisions>false</trackRevisions>
    </reviewItem>
    <reviewItem>
      <errorID>57075aba-8362-4014-98f2-2493d46a7507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5184FD84</paraID>
      <start>0</start>
      <end>2</end>
      <status>unmodified</status>
      <modifiedWord/>
      <trackRevisions>false</trackRevisions>
    </reviewItem>
    <reviewItem>
      <errorID>4006181c-16e1-4869-a8c1-638ee5a9f07a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3F62556</paraID>
      <start>0</start>
      <end>2</end>
      <status>unmodified</status>
      <modifiedWord/>
      <trackRevisions>false</trackRevisions>
    </reviewItem>
    <reviewItem>
      <errorID>e45dbd43-4c70-4afa-bbc4-2534ad740666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38DED3E6</paraID>
      <start>0</start>
      <end>2</end>
      <status>unmodified</status>
      <modifiedWord/>
      <trackRevisions>false</trackRevisions>
    </reviewItem>
    <reviewItem>
      <errorID>67cb4fba-8981-42c4-8e7e-67df28f20a57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281D917C</paraID>
      <start>0</start>
      <end>2</end>
      <status>unmodified</status>
      <modifiedWord/>
      <trackRevisions>false</trackRevisions>
    </reviewItem>
    <reviewItem>
      <errorID>1bd6aadd-99aa-4e4b-b5f2-fba34508a047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7F86C486</paraID>
      <start>17</start>
      <end>18</end>
      <status>unmodified</status>
      <modifiedWord/>
      <trackRevisions>false</trackRevisions>
    </reviewItem>
    <reviewItem>
      <errorID>d6f08c2f-0293-46d4-a7a9-e27b73acdee4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47EBB9B3</paraID>
      <start>0</start>
      <end>2</end>
      <status>unmodified</status>
      <modifiedWord/>
      <trackRevisions>false</trackRevisions>
    </reviewItem>
    <reviewItem>
      <errorID>00036a39-9029-45cf-98e9-be7b7bd92c9a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6583B2AD</paraID>
      <start>0</start>
      <end>2</end>
      <status>unmodified</status>
      <modifiedWord/>
      <trackRevisions>false</trackRevisions>
    </reviewItem>
    <reviewItem>
      <errorID>995afdc0-1c10-47ac-a34e-125b24ee2d9d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67B22F3A</paraID>
      <start>0</start>
      <end>2</end>
      <status>unmodified</status>
      <modifiedWord/>
      <trackRevisions>false</trackRevisions>
    </reviewItem>
    <reviewItem>
      <errorID>9d3a7039-f1ef-45af-ad94-699c527f1778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106D6474</paraID>
      <start>0</start>
      <end>2</end>
      <status>unmodified</status>
      <modifiedWord/>
      <trackRevisions>false</trackRevisions>
    </reviewItem>
    <reviewItem>
      <errorID>981325ae-897f-453e-89f3-3234c83c874b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71288114</paraID>
      <start>0</start>
      <end>2</end>
      <status>unmodified</status>
      <modifiedWord/>
      <trackRevisions>false</trackRevisions>
    </reviewItem>
    <reviewItem>
      <errorID>f8bd9390-b021-4d4e-bec7-a140b0dde740</errorID>
      <errorWord>需</errorWord>
      <group>L1_Word</group>
      <groupName>字词问题</groupName>
      <ability>L2_Typo</ability>
      <abilityName>字词错误</abilityName>
      <candidateList>
        <item>须</item>
      </candidateList>
      <explain>存在发音相同字词的误用。</explain>
      <paraID>71288114</paraID>
      <start>31</start>
      <end>32</end>
      <status>unmodified</status>
      <modifiedWord/>
      <trackRevisions>false</trackRevisions>
    </reviewItem>
    <reviewItem>
      <errorID>03e49ea8-37c6-48f4-a6e0-8f1fb21f98eb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7B9E1324</paraID>
      <start>0</start>
      <end>2</end>
      <status>unmodified</status>
      <modifiedWord/>
      <trackRevisions>false</trackRevisions>
    </reviewItem>
    <reviewItem>
      <errorID>6408cab8-f759-4ca1-82de-4ef4e5abae69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1F5572F8</paraID>
      <start>0</start>
      <end>2</end>
      <status>unmodified</status>
      <modifiedWord/>
      <trackRevisions>false</trackRevisions>
    </reviewItem>
    <reviewItem>
      <errorID>021a2f54-addb-42ac-8602-369c7e60cb32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59EB504F</paraID>
      <start>0</start>
      <end>2</end>
      <status>unmodified</status>
      <modifiedWord/>
      <trackRevisions>false</trackRevisions>
    </reviewItem>
    <reviewItem>
      <errorID>e022e23a-12c7-4c09-b714-ddb0e0dc38f9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13ECE8BD</paraID>
      <start>0</start>
      <end>2</end>
      <status>unmodified</status>
      <modifiedWord/>
      <trackRevisions>false</trackRevisions>
    </reviewItem>
    <reviewItem>
      <errorID>ebafffd5-fc4e-4ec7-a0fc-9305928b0f78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1D0CE5F5</paraID>
      <start>0</start>
      <end>3</end>
      <status>unmodified</status>
      <modifiedWord/>
      <trackRevisions>false</trackRevisions>
    </reviewItem>
    <reviewItem>
      <errorID>c2731741-f76c-4492-8d63-1dd789c039a6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2328938</paraID>
      <start>0</start>
      <end>3</end>
      <status>unmodified</status>
      <modifiedWord/>
      <trackRevisions>false</trackRevisions>
    </reviewItem>
    <reviewItem>
      <errorID>fa2ff685-a275-4612-9a28-1ef57d73ed5d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1001CBFD</paraID>
      <start>0</start>
      <end>3</end>
      <status>unmodified</status>
      <modifiedWord/>
      <trackRevisions>false</trackRevisions>
    </reviewItem>
    <reviewItem>
      <errorID>ccc7ffc0-85d8-4f48-9de3-67278c815856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6C549E1B</paraID>
      <start>0</start>
      <end>3</end>
      <status>unmodified</status>
      <modifiedWord/>
      <trackRevisions>false</trackRevisions>
    </reviewItem>
    <reviewItem>
      <errorID>ffa6122f-e564-4d5f-89a5-70bc35922522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37BC918F</paraID>
      <start>0</start>
      <end>3</end>
      <status>unmodified</status>
      <modifiedWord/>
      <trackRevisions>false</trackRevisions>
    </reviewItem>
    <reviewItem>
      <errorID>dc7c95ec-b6a0-4c5d-9708-9a017e6ba8ff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5CD5EC05</paraID>
      <start>0</start>
      <end>3</end>
      <status>unmodified</status>
      <modifiedWord/>
      <trackRevisions>false</trackRevisions>
    </reviewItem>
    <reviewItem>
      <errorID>1824c57e-4d0a-4189-b4f5-03289666400e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456A6850</paraID>
      <start>0</start>
      <end>3</end>
      <status>unmodified</status>
      <modifiedWord/>
      <trackRevisions>false</trackRevisions>
    </reviewItem>
    <reviewItem>
      <errorID>3d62885c-584a-476b-bf8d-16629a01893c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15CDBD06</paraID>
      <start>0</start>
      <end>3</end>
      <status>unmodified</status>
      <modifiedWord/>
      <trackRevisions>false</trackRevisions>
    </reviewItem>
    <reviewItem>
      <errorID>7bb90dc5-599e-4dbe-b9fa-069b21caddf5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5C18D522</paraID>
      <start>0</start>
      <end>3</end>
      <status>unmodified</status>
      <modifiedWord/>
      <trackRevisions>false</trackRevisions>
    </reviewItem>
    <reviewItem>
      <errorID>7c1c31ba-fc0d-41f8-bd06-73135dcf7893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5803326</paraID>
      <start>0</start>
      <end>3</end>
      <status>unmodified</status>
      <modifiedWord/>
      <trackRevisions>false</trackRevisions>
    </reviewItem>
    <reviewItem>
      <errorID>57c6701b-a627-4f76-8739-701d337d8911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7A12115D</paraID>
      <start>0</start>
      <end>2</end>
      <status>unmodified</status>
      <modifiedWord/>
      <trackRevisions>false</trackRevisions>
    </reviewItem>
    <reviewItem>
      <errorID>15e8f3aa-aa0d-4820-935f-191224f3fd07</errorID>
      <errorWord>-</errorWord>
      <group>L1_Format</group>
      <groupName>格式问题</groupName>
      <ability>L2_HalfPunc</ability>
      <abilityName>全半角检查</abilityName>
      <candidateList>
        <item>－</item>
      </candidateList>
      <explain>文本全半角错误。</explain>
      <paraID>1CF8E4EF</paraID>
      <start>4</start>
      <end>5</end>
      <status>unmodified</status>
      <modifiedWord/>
      <trackRevisions>false</trackRevisions>
    </reviewItem>
    <reviewItem>
      <errorID>b1f26a62-c869-4bd4-af4f-8347df3fa014</errorID>
      <errorWord>-</errorWord>
      <group>L1_Format</group>
      <groupName>格式问题</groupName>
      <ability>L2_HalfPunc</ability>
      <abilityName>全半角检查</abilityName>
      <candidateList>
        <item>－</item>
      </candidateList>
      <explain>文本全半角错误。</explain>
      <paraID>1027F8EE</paraID>
      <start>4</start>
      <end>5</end>
      <status>unmodified</status>
      <modifiedWord/>
      <trackRevisions>false</trackRevisions>
    </reviewItem>
    <reviewItem>
      <errorID>1f2eace5-906a-4c98-9a7c-dc72a7a2dd6e</errorID>
      <errorWord>-</errorWord>
      <group>L1_Format</group>
      <groupName>格式问题</groupName>
      <ability>L2_HalfPunc</ability>
      <abilityName>全半角检查</abilityName>
      <candidateList>
        <item>－</item>
      </candidateList>
      <explain>文本全半角错误。</explain>
      <paraID>339EEE60</paraID>
      <start>4</start>
      <end>5</end>
      <status>unmodified</status>
      <modifiedWord/>
      <trackRevisions>false</trackRevisions>
    </reviewItem>
    <reviewItem>
      <errorID>75032d47-d532-4549-9399-e8d16bc4c2d4</errorID>
      <errorWord>-</errorWord>
      <group>L1_Format</group>
      <groupName>格式问题</groupName>
      <ability>L2_HalfPunc</ability>
      <abilityName>全半角检查</abilityName>
      <candidateList>
        <item>－</item>
      </candidateList>
      <explain>文本全半角错误。</explain>
      <paraID>7DCB5D0F</paraID>
      <start>4</start>
      <end>5</end>
      <status>unmodified</status>
      <modifiedWord/>
      <trackRevisions>false</trackRevisions>
    </reviewItem>
    <reviewItem>
      <errorID>25eda155-31a6-4d9f-abd1-9a2615a37345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3D720FB4</paraID>
      <start>0</start>
      <end>2</end>
      <status>unmodified</status>
      <modifiedWord/>
      <trackRevisions>false</trackRevisions>
    </reviewItem>
    <reviewItem>
      <errorID>879a84f5-a7dc-401b-883c-2cc9fec5b1f8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2B25482A</paraID>
      <start>0</start>
      <end>2</end>
      <status>unmodified</status>
      <modifiedWord/>
      <trackRevisions>false</trackRevisions>
    </reviewItem>
    <reviewItem>
      <errorID>5ecbcad6-9613-48ac-8622-6ab17c2fcb1a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52BAED66</paraID>
      <start>0</start>
      <end>2</end>
      <status>unmodified</status>
      <modifiedWord/>
      <trackRevisions>false</trackRevisions>
    </reviewItem>
    <reviewItem>
      <errorID>8986dcaf-497a-417f-854f-b3844932095c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2156F77F</paraID>
      <start>0</start>
      <end>2</end>
      <status>unmodified</status>
      <modifiedWord/>
      <trackRevisions>false</trackRevisions>
    </reviewItem>
    <reviewItem>
      <errorID>02e09922-f9e5-4fdf-91be-a1cbeefaf3db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6C827ED2</paraID>
      <start>0</start>
      <end>2</end>
      <status>unmodified</status>
      <modifiedWord/>
      <trackRevisions>false</trackRevisions>
    </reviewItem>
    <reviewItem>
      <errorID>95563521-4469-4dcf-8340-822c3f082d56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29F7D355</paraID>
      <start>0</start>
      <end>2</end>
      <status>unmodified</status>
      <modifiedWord/>
      <trackRevisions>false</trackRevisions>
    </reviewItem>
    <reviewItem>
      <errorID>974fb31d-b573-4404-b89a-96380c3f424e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2DB50345</paraID>
      <start>18</start>
      <end>19</end>
      <status>unmodified</status>
      <modifiedWord/>
      <trackRevisions>false</trackRevisions>
    </reviewItem>
    <reviewItem>
      <errorID>0282b255-449c-4659-a56b-bbc0c846174c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4A8E9FFF</paraID>
      <start>0</start>
      <end>2</end>
      <status>unmodified</status>
      <modifiedWord/>
      <trackRevisions>false</trackRevisions>
    </reviewItem>
    <reviewItem>
      <errorID>14c0d117-f977-47e2-af0f-ca713e6c6546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D1B9675</paraID>
      <start>0</start>
      <end>2</end>
      <status>unmodified</status>
      <modifiedWord/>
      <trackRevisions>false</trackRevisions>
    </reviewItem>
    <reviewItem>
      <errorID>9b78e8eb-603c-42f5-a51c-40ab22a991a5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348B3336</paraID>
      <start>0</start>
      <end>2</end>
      <status>unmodified</status>
      <modifiedWord/>
      <trackRevisions>false</trackRevisions>
    </reviewItem>
    <reviewItem>
      <errorID>bc874547-c6c2-44b5-97be-59f65efb4ced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749A51A4</paraID>
      <start>0</start>
      <end>2</end>
      <status>unmodified</status>
      <modifiedWord/>
      <trackRevisions>false</trackRevisions>
    </reviewItem>
    <reviewItem>
      <errorID>afd2baaa-e766-4ce9-81c0-ed937fbdc383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1B0498A0</paraID>
      <start>0</start>
      <end>2</end>
      <status>unmodified</status>
      <modifiedWord/>
      <trackRevisions>false</trackRevisions>
    </reviewItem>
    <reviewItem>
      <errorID>14ff8c14-a697-4122-884e-561e097b07e8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59A782F6</paraID>
      <start>0</start>
      <end>2</end>
      <status>unmodified</status>
      <modifiedWord/>
      <trackRevisions>false</trackRevisions>
    </reviewItem>
    <reviewItem>
      <errorID>294d402a-5943-4335-bac1-c0add7b5a6e5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68DFDBCD</paraID>
      <start>0</start>
      <end>2</end>
      <status>unmodified</status>
      <modifiedWord/>
      <trackRevisions>false</trackRevisions>
    </reviewItem>
    <reviewItem>
      <errorID>f15e0ae7-7757-46b4-a84b-2443ec9e94ea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25A4B4F6</paraID>
      <start>31</start>
      <end>34</end>
      <status>unmodified</status>
      <modifiedWord/>
      <trackRevisions>false</trackRevisions>
    </reviewItem>
    <reviewItem>
      <errorID>179bf81a-cd0a-4457-a795-979d1e37c0fd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3B392E38</paraID>
      <start>0</start>
      <end>2</end>
      <status>unmodified</status>
      <modifiedWord/>
      <trackRevisions>false</trackRevisions>
    </reviewItem>
    <reviewItem>
      <errorID>90795d67-565d-4b05-8cdb-c76abd43468b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3B392E38</paraID>
      <start>16</start>
      <end>17</end>
      <status>unmodified</status>
      <modifiedWord/>
      <trackRevisions>false</trackRevisions>
    </reviewItem>
    <reviewItem>
      <errorID>35c8c122-6a8c-4992-b9ab-221bdeffda34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232023AC</paraID>
      <start>0</start>
      <end>2</end>
      <status>unmodified</status>
      <modifiedWord/>
      <trackRevisions>false</trackRevisions>
    </reviewItem>
    <reviewItem>
      <errorID>8aea87e7-8fc7-4c58-997c-7d00ee8e0e46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4CAC03A9</paraID>
      <start>0</start>
      <end>2</end>
      <status>unmodified</status>
      <modifiedWord/>
      <trackRevisions>false</trackRevisions>
    </reviewItem>
    <reviewItem>
      <errorID>c2bff14c-1af4-4af6-88ad-6a9a6f9eac62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3642D0CC</paraID>
      <start>0</start>
      <end>2</end>
      <status>unmodified</status>
      <modifiedWord/>
      <trackRevisions>false</trackRevisions>
    </reviewItem>
    <reviewItem>
      <errorID>45ccff05-5a78-4807-a43e-cde8f53d26bb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AD3CC22</paraID>
      <start>0</start>
      <end>2</end>
      <status>unmodified</status>
      <modifiedWord/>
      <trackRevisions>false</trackRevisions>
    </reviewItem>
    <reviewItem>
      <errorID>231be007-e298-4b93-a000-ff8ecaea6da1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9CD74FF</paraID>
      <start>0</start>
      <end>2</end>
      <status>unmodified</status>
      <modifiedWord/>
      <trackRevisions>false</trackRevisions>
    </reviewItem>
    <reviewItem>
      <errorID>a33b687c-3136-4a6e-b176-ef3bdeb7141b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5DEC3504</paraID>
      <start>0</start>
      <end>2</end>
      <status>unmodified</status>
      <modifiedWord/>
      <trackRevisions>false</trackRevisions>
    </reviewItem>
    <reviewItem>
      <errorID>88d01a18-8f85-4855-9a3d-f302aeee8928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1F52808F</paraID>
      <start>0</start>
      <end>2</end>
      <status>unmodified</status>
      <modifiedWord/>
      <trackRevisions>false</trackRevisions>
    </reviewItem>
    <reviewItem>
      <errorID>f63a01a0-43ac-4a0a-aa64-9ed346e5e1e9</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1F52808F</paraID>
      <start>35</start>
      <end>38</end>
      <status>unmodified</status>
      <modifiedWord/>
      <trackRevisions>false</trackRevisions>
    </reviewItem>
    <reviewItem>
      <errorID>4e68cdf3-79e7-4a02-8e80-2c97a03a214f</errorID>
      <errorWord>分检</errorWord>
      <group>L1_Word</group>
      <groupName>字词问题</groupName>
      <ability>L2_Typo</ability>
      <abilityName>字词错误</abilityName>
      <candidateList>
        <item>分拣</item>
      </candidateList>
      <explain/>
      <paraID>1F52808F</paraID>
      <start>115</start>
      <end>117</end>
      <status>unmodified</status>
      <modifiedWord/>
      <trackRevisions>false</trackRevisions>
    </reviewItem>
    <reviewItem>
      <errorID>e2d7f58b-1ca0-43ac-a6ad-85df330143f9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10CD69AE</paraID>
      <start>0</start>
      <end>2</end>
      <status>unmodified</status>
      <modifiedWord/>
      <trackRevisions>false</trackRevisions>
    </reviewItem>
    <reviewItem>
      <errorID>aa2b9b29-99c3-4cf8-afe6-6773c04db110</errorID>
      <errorWord>影像</errorWord>
      <group>L1_Word</group>
      <groupName>字词问题</groupName>
      <ability>L2_Typo</ability>
      <abilityName>字词错误</abilityName>
      <candidateList>
        <item>影响</item>
      </candidateList>
      <explain>❶〈动〉对别人的思想或行动起作用（如影之随形，响之应声）：父母应该用自己的模范行动去～孩子。❷〈名〉对人或事物所起的作用：这件事造成很大的～。❸〈书〉〈形〉传闻的；无根据的：模糊～之谈。</explain>
      <paraID>6F16F916</paraID>
      <start>80</start>
      <end>82</end>
      <status>modified</status>
      <modifiedWord>影响</modifiedWord>
      <trackRevisions>false</trackRevisions>
    </reviewItem>
    <reviewItem>
      <errorID>936d8470-b38c-4704-bd5b-e69c8b08a16b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4F9E8F7B</paraID>
      <start>0</start>
      <end>2</end>
      <status>unmodified</status>
      <modifiedWord/>
      <trackRevisions>false</trackRevisions>
    </reviewItem>
    <reviewItem>
      <errorID>61bba7a9-9c47-4999-bdfc-e86e95bbb680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40B3B755</paraID>
      <start>0</start>
      <end>2</end>
      <status>unmodified</status>
      <modifiedWord/>
      <trackRevisions>false</trackRevisions>
    </reviewItem>
    <reviewItem>
      <errorID>6e685368-8f2e-46a9-b577-49975734eb90</errorID>
      <errorWord>钮扣</errorWord>
      <group>L1_Word</group>
      <groupName>字词问题</groupName>
      <ability>L2_Typo</ability>
      <abilityName>字词错误</abilityName>
      <candidateList>
        <item>纽扣</item>
      </candidateList>
      <explain>（～儿）〈名〉可以把衣服等扣起来的小形球状物或片状物。</explain>
      <paraID>40B3B755</paraID>
      <start>81</start>
      <end>83</end>
      <status>modified</status>
      <modifiedWord>纽扣</modifiedWord>
      <trackRevisions>false</trackRevisions>
    </reviewItem>
    <reviewItem>
      <errorID>cab2a799-a94b-45f6-8c0b-5dae26bb850a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7334963D</paraID>
      <start>0</start>
      <end>2</end>
      <status>unmodified</status>
      <modifiedWord/>
      <trackRevisions>false</trackRevisions>
    </reviewItem>
    <reviewItem>
      <errorID>685fa1d6-4951-458c-94e6-066cb83f1c04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B2E0F77</paraID>
      <start>0</start>
      <end>2</end>
      <status>unmodified</status>
      <modifiedWord/>
      <trackRevisions>false</trackRevisions>
    </reviewItem>
    <reviewItem>
      <errorID>259ec7d5-6ad8-4384-8845-9cfc8c2369f5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3514BB96</paraID>
      <start>0</start>
      <end>2</end>
      <status>unmodified</status>
      <modifiedWord/>
      <trackRevisions>false</trackRevisions>
    </reviewItem>
    <reviewItem>
      <errorID>cd9a8763-68ad-4d54-aae0-6aed23364d11</errorID>
      <errorWord>，</errorWord>
      <group>L1_Word</group>
      <groupName>字词问题</groupName>
      <ability>L2_Typo</ability>
      <abilityName>字词错误</abilityName>
      <candidateList>
        <item>，在</item>
      </candidateList>
      <explain/>
      <paraID>3514BB96</paraID>
      <start>27</start>
      <end>28</end>
      <status>unmodified</status>
      <modifiedWord/>
      <trackRevisions>false</trackRevisions>
    </reviewItem>
    <reviewItem>
      <errorID>e228c00b-44a3-4cbf-9018-16394ea7043a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444C34E3</paraID>
      <start>0</start>
      <end>2</end>
      <status>unmodified</status>
      <modifiedWord/>
      <trackRevisions>false</trackRevisions>
    </reviewItem>
    <reviewItem>
      <errorID>d3c719d6-9161-48ae-ab97-80dc4c43ceb4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2458076C</paraID>
      <start>0</start>
      <end>2</end>
      <status>unmodified</status>
      <modifiedWord/>
      <trackRevisions>false</trackRevisions>
    </reviewItem>
    <reviewItem>
      <errorID>a09f560d-f231-46b2-9b8b-e8487c36261b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3CAE2AC6</paraID>
      <start>0</start>
      <end>2</end>
      <status>unmodified</status>
      <modifiedWord/>
      <trackRevisions>false</trackRevisions>
    </reviewItem>
    <reviewItem>
      <errorID>a72420a3-8f80-46fe-9f2c-5f7bb26a9856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2F51A279</paraID>
      <start>0</start>
      <end>2</end>
      <status>unmodified</status>
      <modifiedWord/>
      <trackRevisions>false</trackRevisions>
    </reviewItem>
    <reviewItem>
      <errorID>d4f59bc2-7a87-4c14-85fe-97219d3a44dc</errorID>
      <errorWord>每月的</errorWord>
      <group>L1_Word</group>
      <groupName>字词问题</groupName>
      <ability>L2_Typo</ability>
      <abilityName>字词错误</abilityName>
      <candidateList>
        <item>每月</item>
      </candidateList>
      <explain/>
      <paraID> 2F6D889</paraID>
      <start>3</start>
      <end>6</end>
      <status>unmodified</status>
      <modifiedWord/>
      <trackRevisions>false</trackRevisions>
    </reviewItem>
    <reviewItem>
      <errorID>6d060f7b-f93e-4f34-b4d8-9e425518b298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EF8BE8C</paraID>
      <start>0</start>
      <end>3</end>
      <status>unmodified</status>
      <modifiedWord/>
      <trackRevisions>false</trackRevisions>
    </reviewItem>
    <reviewItem>
      <errorID>cbbd670d-13cb-4bc5-b334-95e77b7f1f40</errorID>
      <errorWord>通讯畅通</errorWord>
      <group>L1_Word</group>
      <groupName>字词问题</groupName>
      <ability>L2_Typo</ability>
      <abilityName>字词错误</abilityName>
      <candidateList>
        <item>通信畅通</item>
      </candidateList>
      <explain/>
      <paraID>55016024</paraID>
      <start>78</start>
      <end>82</end>
      <status>modified</status>
      <modifiedWord>通信畅通</modifiedWord>
      <trackRevisions>false</trackRevisions>
    </reviewItem>
    <reviewItem>
      <errorID>8ce9ce46-4704-4b42-ae0a-faeb872d17d0</errorID>
      <errorWord>需具备</errorWord>
      <group>L1_Word</group>
      <groupName>字词问题</groupName>
      <ability>L2_Typo</ability>
      <abilityName>字词错误</abilityName>
      <candidateList>
        <item>须具备</item>
      </candidateList>
      <explain/>
      <paraID>55016024</paraID>
      <start>111</start>
      <end>114</end>
      <status>unmodified</status>
      <modifiedWord/>
      <trackRevisions>false</trackRevisions>
    </reviewItem>
    <reviewItem>
      <errorID>641f2c12-7271-4b3e-b241-ef6c257aff22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29DC6A1A</paraID>
      <start>0</start>
      <end>3</end>
      <status>unmodified</status>
      <modifiedWord/>
      <trackRevisions>false</trackRevisions>
    </reviewItem>
    <reviewItem>
      <errorID>3b709adf-a413-4f13-acf9-767531fba694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59AF9E2F</paraID>
      <start>0</start>
      <end>3</end>
      <status>unmodified</status>
      <modifiedWord/>
      <trackRevisions>false</trackRevisions>
    </reviewItem>
    <reviewItem>
      <errorID>590e333e-3d75-4400-b6a5-0b565388c1ea</errorID>
      <errorWord>有</errorWord>
      <group>L1_Word</group>
      <groupName>字词问题</groupName>
      <ability>L2_Typo</ability>
      <abilityName>字词错误</abilityName>
      <candidateList>
        <item>由</item>
      </candidateList>
      <explain>存在发音相同字词的误用。</explain>
      <paraID>59AF9E2F</paraID>
      <start>11</start>
      <end>12</end>
      <status>modified</status>
      <modifiedWord>由</modifiedWord>
      <trackRevisions>false</trackRevisions>
    </reviewItem>
    <reviewItem>
      <errorID>871dd0b8-8c5b-471a-9de4-733ade6dbffd</errorID>
      <errorWord>：</errorWord>
      <group>L1_Format</group>
      <groupName>格式问题</groupName>
      <ability>L2_HalfPunc</ability>
      <abilityName>全半角检查</abilityName>
      <candidateList>
        <item>:</item>
      </candidateList>
      <explain>文本全半角错误。</explain>
      <paraID>59AF9E2F</paraID>
      <start>55</start>
      <end>56</end>
      <status>unmodified</status>
      <modifiedWord/>
      <trackRevisions>false</trackRevisions>
    </reviewItem>
    <reviewItem>
      <errorID>cb54378b-47c5-4f6c-8227-98a51cc5563a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41E044AB</paraID>
      <start>0</start>
      <end>3</end>
      <status>unmodified</status>
      <modifiedWord/>
      <trackRevisions>false</trackRevisions>
    </reviewItem>
    <reviewItem>
      <errorID>18452d21-2bbe-4679-928e-953c5e888efa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5D47D8EA</paraID>
      <start>0</start>
      <end>3</end>
      <status>unmodified</status>
      <modifiedWord/>
      <trackRevisions>false</trackRevisions>
    </reviewItem>
    <reviewItem>
      <errorID>bcbaea1d-235e-4287-a450-4f477f17dc19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364DD429</paraID>
      <start>0</start>
      <end>3</end>
      <status>unmodified</status>
      <modifiedWord/>
      <trackRevisions>false</trackRevisions>
    </reviewItem>
    <reviewItem>
      <errorID>f45d6d1a-1fa6-451c-ae96-23d7269dba39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3AFB325B</paraID>
      <start>0</start>
      <end>3</end>
      <status>unmodified</status>
      <modifiedWord/>
      <trackRevisions>false</trackRevisions>
    </reviewItem>
    <reviewItem>
      <errorID>c8db54b4-38eb-4f22-b414-321aa7067a29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5814EEBE</paraID>
      <start>0</start>
      <end>3</end>
      <status>unmodified</status>
      <modifiedWord/>
      <trackRevisions>false</trackRevisions>
    </reviewItem>
    <reviewItem>
      <errorID>b43ae143-6495-45ac-aa07-1d292c8e0633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6E5508CB</paraID>
      <start>0</start>
      <end>2</end>
      <status>unmodified</status>
      <modifiedWord/>
      <trackRevisions>false</trackRevisions>
    </reviewItem>
    <reviewItem>
      <errorID>6228205d-7d1e-441e-be67-68a1964e1dca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5DB56B98</paraID>
      <start>0</start>
      <end>2</end>
      <status>unmodified</status>
      <modifiedWord/>
      <trackRevisions>false</trackRevisions>
    </reviewItem>
    <reviewItem>
      <errorID>7a350dda-1b81-4e84-bb9a-f2cb35628029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7BE9FCE4</paraID>
      <start>0</start>
      <end>2</end>
      <status>unmodified</status>
      <modifiedWord/>
      <trackRevisions>false</trackRevisions>
    </reviewItem>
    <reviewItem>
      <errorID>6e1e1449-8ed8-46a9-8634-5e0f183ac15f</errorID>
      <errorWord>胚布</errorWord>
      <group>L1_Word</group>
      <groupName>字词问题</groupName>
      <ability>L2_Typo</ability>
      <abilityName>字词错误</abilityName>
      <candidateList>
        <item>坯布</item>
      </candidateList>
      <explain/>
      <paraID>7BE9FCE4</paraID>
      <start>30</start>
      <end>32</end>
      <status>unmodified</status>
      <modifiedWord/>
      <trackRevisions>false</trackRevisions>
    </reviewItem>
    <reviewItem>
      <errorID>f1a25926-429e-4ec0-8804-5fcc708433da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165077DA</paraID>
      <start>0</start>
      <end>2</end>
      <status>unmodified</status>
      <modifiedWord/>
      <trackRevisions>false</trackRevisions>
    </reviewItem>
    <reviewItem>
      <errorID>354b4793-78ab-415d-b00b-510812ac96b6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675442E6</paraID>
      <start>0</start>
      <end>2</end>
      <status>unmodified</status>
      <modifiedWord/>
      <trackRevisions>false</trackRevisions>
    </reviewItem>
    <reviewItem>
      <errorID>251bce25-7628-4996-a335-dcd797a97a5c</errorID>
      <errorWord>：</errorWord>
      <group>L1_Format</group>
      <groupName>格式问题</groupName>
      <ability>L2_HalfPunc</ability>
      <abilityName>全半角检查</abilityName>
      <candidateList>
        <item>:</item>
      </candidateList>
      <explain>文本全半角错误。</explain>
      <paraID>675442E6</paraID>
      <start>16</start>
      <end>17</end>
      <status>unmodified</status>
      <modifiedWord/>
      <trackRevisions>false</trackRevisions>
    </reviewItem>
    <reviewItem>
      <errorID>68961a0e-87a9-46e2-ac98-6297bc669c87</errorID>
      <errorWord>：</errorWord>
      <group>L1_Format</group>
      <groupName>格式问题</groupName>
      <ability>L2_HalfPunc</ability>
      <abilityName>全半角检查</abilityName>
      <candidateList>
        <item>:</item>
      </candidateList>
      <explain>文本全半角错误。</explain>
      <paraID>675442E6</paraID>
      <start>22</start>
      <end>23</end>
      <status>unmodified</status>
      <modifiedWord/>
      <trackRevisions>false</trackRevisions>
    </reviewItem>
    <reviewItem>
      <errorID>bb0dfa72-2f9f-4911-80a5-939dd807185d</errorID>
      <errorWord>：</errorWord>
      <group>L1_Format</group>
      <groupName>格式问题</groupName>
      <ability>L2_HalfPunc</ability>
      <abilityName>全半角检查</abilityName>
      <candidateList>
        <item>:</item>
      </candidateList>
      <explain>文本全半角错误。</explain>
      <paraID>675442E6</paraID>
      <start>32</start>
      <end>33</end>
      <status>unmodified</status>
      <modifiedWord/>
      <trackRevisions>false</trackRevisions>
    </reviewItem>
    <reviewItem>
      <errorID>01245e74-cdfd-4412-a5c7-618684d311e2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3B34E249</paraID>
      <start>0</start>
      <end>2</end>
      <status>unmodified</status>
      <modifiedWord/>
      <trackRevisions>false</trackRevisions>
    </reviewItem>
    <reviewItem>
      <errorID>da7652e7-defe-4e1a-8c9a-f9cd5dcc3da0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D364492</paraID>
      <start>0</start>
      <end>2</end>
      <status>unmodified</status>
      <modifiedWord/>
      <trackRevisions>false</trackRevisions>
    </reviewItem>
    <reviewItem>
      <errorID>31484bf0-6dc0-47f6-b1cd-79ba6fbe081a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7C3A904B</paraID>
      <start>0</start>
      <end>2</end>
      <status>unmodified</status>
      <modifiedWord/>
      <trackRevisions>false</trackRevisions>
    </reviewItem>
    <reviewItem>
      <errorID>51508833-7ad1-4a6f-a822-bee3326e6ddf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4B55E48E</paraID>
      <start>0</start>
      <end>2</end>
      <status>unmodified</status>
      <modifiedWord/>
      <trackRevisions>false</trackRevisions>
    </reviewItem>
    <reviewItem>
      <errorID>140bff90-01a1-49f8-93b7-c139bf157ea0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701491DC</paraID>
      <start>0</start>
      <end>2</end>
      <status>unmodified</status>
      <modifiedWord/>
      <trackRevisions>false</trackRevisions>
    </reviewItem>
    <reviewItem>
      <errorID>a8246782-f51d-4dc7-a93a-7b989fe33604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701491DC</paraID>
      <start>102</start>
      <end>105</end>
      <status>unmodified</status>
      <modifiedWord/>
      <trackRevisions>false</trackRevisions>
    </reviewItem>
    <reviewItem>
      <errorID>951e7e4f-06fa-45df-887a-b5cb9705e6df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31E99C62</paraID>
      <start>0</start>
      <end>2</end>
      <status>unmodified</status>
      <modifiedWord/>
      <trackRevisions>false</trackRevisions>
    </reviewItem>
    <reviewItem>
      <errorID>246d1f25-4ac8-4103-9ef5-c702919c9a1c</errorID>
      <errorWord>如果以</errorWord>
      <group>L1_Word</group>
      <groupName>字词问题</groupName>
      <ability>L2_Typo</ability>
      <abilityName>字词错误</abilityName>
      <candidateList>
        <item>如果</item>
      </candidateList>
      <explain>〈连〉表示假设：你～有困难，我可以帮助你。</explain>
      <paraID>31E99C62</paraID>
      <start>24</start>
      <end>26</end>
      <status>modified</status>
      <modifiedWord>如果</modifiedWord>
      <trackRevisions>false</trackRevisions>
    </reviewItem>
    <reviewItem>
      <errorID>1aae847a-6c74-4f00-ba5c-e75758bdd280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A7C0B9E</paraID>
      <start>0</start>
      <end>2</end>
      <status>unmodified</status>
      <modifiedWord/>
      <trackRevisions>false</trackRevisions>
    </reviewItem>
    <reviewItem>
      <errorID>20f910a9-0f26-4589-a7fe-9ef206e9d26e</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A7C0B9E</paraID>
      <start>31</start>
      <end>34</end>
      <status>unmodified</status>
      <modifiedWord/>
      <trackRevisions>false</trackRevisions>
    </reviewItem>
    <reviewItem>
      <errorID>d4f50e49-0571-4ef2-a2e6-4979c06e03b0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6E92C786</paraID>
      <start>0</start>
      <end>2</end>
      <status>unmodified</status>
      <modifiedWord/>
      <trackRevisions>false</trackRevisions>
    </reviewItem>
    <reviewItem>
      <errorID>598756cd-5ee7-4517-8ac8-881b6d8cd6b8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37355639</paraID>
      <start>0</start>
      <end>2</end>
      <status>unmodified</status>
      <modifiedWord/>
      <trackRevisions>false</trackRevisions>
    </reviewItem>
    <reviewItem>
      <errorID>dd0f4aa1-5940-40b6-a801-1f9bdba26d49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6F84F041</paraID>
      <start>0</start>
      <end>2</end>
      <status>unmodified</status>
      <modifiedWord/>
      <trackRevisions>false</trackRevisions>
    </reviewItem>
    <reviewItem>
      <errorID>3263e346-a107-488e-9c7c-2d2dc3c9bc91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7D8C429E</paraID>
      <start>0</start>
      <end>2</end>
      <status>unmodified</status>
      <modifiedWord/>
      <trackRevisions>false</trackRevisions>
    </reviewItem>
    <reviewItem>
      <errorID>32e52274-d205-4948-bb77-d82f06fbf2e8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2202C216</paraID>
      <start>0</start>
      <end>2</end>
      <status>unmodified</status>
      <modifiedWord/>
      <trackRevisions>false</trackRevisions>
    </reviewItem>
    <reviewItem>
      <errorID>82a5050d-793c-471a-98ec-5b2d43fe2f79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67D4C5F1</paraID>
      <start>0</start>
      <end>2</end>
      <status>unmodified</status>
      <modifiedWord/>
      <trackRevisions>false</trackRevisions>
    </reviewItem>
    <reviewItem>
      <errorID>ac74b1c7-6bc2-483b-9375-2f6872dd31dd</errorID>
      <errorWord>超</errorWord>
      <group>L1_Word</group>
      <groupName>字词问题</groupName>
      <ability>L2_Typo</ability>
      <abilityName>字词错误</abilityName>
      <candidateList>
        <item>超过</item>
      </candidateList>
      <explain/>
      <paraID>67D4C5F1</paraID>
      <start>101</start>
      <end>103</end>
      <status>modified</status>
      <modifiedWord>超过</modifiedWord>
      <trackRevisions>false</trackRevisions>
    </reviewItem>
    <reviewItem>
      <errorID>f7903e47-2985-4c0c-9c7b-830f24e6739d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6540B440</paraID>
      <start>0</start>
      <end>2</end>
      <status>unmodified</status>
      <modifiedWord/>
      <trackRevisions>false</trackRevisions>
    </reviewItem>
    <reviewItem>
      <errorID>c93ee48d-50e9-47bc-9548-cc025dc77d71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6033F9FB</paraID>
      <start>0</start>
      <end>2</end>
      <status>unmodified</status>
      <modifiedWord/>
      <trackRevisions>false</trackRevisions>
    </reviewItem>
    <reviewItem>
      <errorID>3f47ddc9-966f-42ee-86a3-311c4ddba439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4D47A61D</paraID>
      <start>0</start>
      <end>2</end>
      <status>unmodified</status>
      <modifiedWord/>
      <trackRevisions>false</trackRevisions>
    </reviewItem>
    <reviewItem>
      <errorID>0267c098-6678-4e6e-97ac-5faa73f559ff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4E65230</paraID>
      <start>0</start>
      <end>2</end>
      <status>unmodified</status>
      <modifiedWord/>
      <trackRevisions>false</trackRevisions>
    </reviewItem>
    <reviewItem>
      <errorID>571e0de5-ba9e-40fb-a608-2a66b5343398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436999FD</paraID>
      <start>0</start>
      <end>2</end>
      <status>unmodified</status>
      <modifiedWord/>
      <trackRevisions>false</trackRevisions>
    </reviewItem>
    <reviewItem>
      <errorID>b8652f20-77c2-48b4-844f-7f9b7f1ae359</errorID>
      <errorWord>才</errorWord>
      <group>L1_Word</group>
      <groupName>字词问题</groupName>
      <ability>L2_Typo</ability>
      <abilityName>字词错误</abilityName>
      <candidateList>
        <item>才能</item>
      </candidateList>
      <explain/>
      <paraID>436999FD</paraID>
      <start>29</start>
      <end>31</end>
      <status>modified</status>
      <modifiedWord>才能</modifiedWord>
      <trackRevisions>false</trackRevisions>
    </reviewItem>
    <reviewItem>
      <errorID>a3564f3b-a4ec-4f4c-86a7-fcd984c5fe63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ED3D5C4</paraID>
      <start>0</start>
      <end>2</end>
      <status>unmodified</status>
      <modifiedWord/>
      <trackRevisions>false</trackRevisions>
    </reviewItem>
    <reviewItem>
      <errorID>79b2189e-5327-4146-a327-3440806c4d28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234A57D0</paraID>
      <start>0</start>
      <end>2</end>
      <status>unmodified</status>
      <modifiedWord/>
      <trackRevisions>false</trackRevisions>
    </reviewItem>
    <reviewItem>
      <errorID>9cbd228e-f5e7-4e0f-94e5-15789174fb60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2877C940</paraID>
      <start>0</start>
      <end>2</end>
      <status>unmodified</status>
      <modifiedWord/>
      <trackRevisions>false</trackRevisions>
    </reviewItem>
    <reviewItem>
      <errorID>cd059050-eca8-44f9-8ebc-c3048cfbe1d8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1D155581</paraID>
      <start>0</start>
      <end>2</end>
      <status>unmodified</status>
      <modifiedWord/>
      <trackRevisions>false</trackRevisions>
    </reviewItem>
    <reviewItem>
      <errorID>5b459715-6b3e-454a-aab2-ecee7e3e0e55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6F86E8FD</paraID>
      <start>0</start>
      <end>2</end>
      <status>unmodified</status>
      <modifiedWord/>
      <trackRevisions>false</trackRevisions>
    </reviewItem>
    <reviewItem>
      <errorID>dc64f21a-cc67-40b8-820c-aa465fa84079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544787D3</paraID>
      <start>0</start>
      <end>2</end>
      <status>unmodified</status>
      <modifiedWord/>
      <trackRevisions>false</trackRevisions>
    </reviewItem>
    <reviewItem>
      <errorID>ca4e602a-6695-4fe3-bfc4-a74938790f0f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193B974D</paraID>
      <start>0</start>
      <end>2</end>
      <status>unmodified</status>
      <modifiedWord/>
      <trackRevisions>false</trackRevisions>
    </reviewItem>
    <reviewItem>
      <errorID>7667d91e-d5f6-43e1-9a4c-7b148cb2a3db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44F75DD3</paraID>
      <start>0</start>
      <end>2</end>
      <status>unmodified</status>
      <modifiedWord/>
      <trackRevisions>false</trackRevisions>
    </reviewItem>
    <reviewItem>
      <errorID>c2cedb32-b80c-448d-9cb1-1d07f5db547a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5787C60C</paraID>
      <start>0</start>
      <end>2</end>
      <status>unmodified</status>
      <modifiedWord/>
      <trackRevisions>false</trackRevisions>
    </reviewItem>
    <reviewItem>
      <errorID>a7018199-344a-4632-b41e-eda8854d9883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6F500BAE</paraID>
      <start>0</start>
      <end>2</end>
      <status>unmodified</status>
      <modifiedWord/>
      <trackRevisions>false</trackRevisions>
    </reviewItem>
    <reviewItem>
      <errorID>2d5ce894-4dba-4f99-b66e-e5bbf61c57af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D620474</paraID>
      <start>0</start>
      <end>2</end>
      <status>unmodified</status>
      <modifiedWord/>
      <trackRevisions>false</trackRevisions>
    </reviewItem>
    <reviewItem>
      <errorID>15674849-4d73-454c-b7d1-dace6db220f5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2C01A2</paraID>
      <start>0</start>
      <end>2</end>
      <status>unmodified</status>
      <modifiedWord/>
      <trackRevisions>false</trackRevisions>
    </reviewItem>
    <reviewItem>
      <errorID>c6f746a9-6480-4b4b-9b1e-8a8e69834b9d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57171224</paraID>
      <start>0</start>
      <end>2</end>
      <status>unmodified</status>
      <modifiedWord/>
      <trackRevisions>false</trackRevisions>
    </reviewItem>
    <reviewItem>
      <errorID>02758c8c-7786-4b4d-bf33-d2ffbf6454e2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32D89B81</paraID>
      <start>0</start>
      <end>2</end>
      <status>unmodified</status>
      <modifiedWord/>
      <trackRevisions>false</trackRevisions>
    </reviewItem>
    <reviewItem>
      <errorID>18ff7b34-3466-4cdf-82d1-cbb1c002d71f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4BEF80BA</paraID>
      <start>0</start>
      <end>3</end>
      <status>unmodified</status>
      <modifiedWord/>
      <trackRevisions>false</trackRevisions>
    </reviewItem>
    <reviewItem>
      <errorID>b4429e5a-5d65-4bc3-ad36-4145d005d27b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382B281E</paraID>
      <start>0</start>
      <end>3</end>
      <status>unmodified</status>
      <modifiedWord/>
      <trackRevisions>false</trackRevisions>
    </reviewItem>
    <reviewItem>
      <errorID>2bfa15d5-ca00-45e7-a24c-5eacf47e9294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59D6ED2E</paraID>
      <start>0</start>
      <end>2</end>
      <status>unmodified</status>
      <modifiedWord/>
      <trackRevisions>false</trackRevisions>
    </reviewItem>
    <reviewItem>
      <errorID>6df3cfbb-d37e-4297-9735-5096e85908a2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73CC348A</paraID>
      <start>0</start>
      <end>2</end>
      <status>unmodified</status>
      <modifiedWord/>
      <trackRevisions>false</trackRevisions>
    </reviewItem>
    <reviewItem>
      <errorID>f5ec96b9-0518-4ebe-8c96-e7ba744ed552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5AC44435</paraID>
      <start>0</start>
      <end>2</end>
      <status>unmodified</status>
      <modifiedWord/>
      <trackRevisions>false</trackRevisions>
    </reviewItem>
    <reviewItem>
      <errorID>976f3d19-d753-4e7e-9aed-8861ad938dbb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54A08C25</paraID>
      <start>0</start>
      <end>2</end>
      <status>unmodified</status>
      <modifiedWord/>
      <trackRevisions>false</trackRevisions>
    </reviewItem>
    <reviewItem>
      <errorID>9170db91-1114-4f89-8beb-e54fd1d0e687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78F9E300</paraID>
      <start>0</start>
      <end>2</end>
      <status>unmodified</status>
      <modifiedWord/>
      <trackRevisions>false</trackRevisions>
    </reviewItem>
    <reviewItem>
      <errorID>407c07c7-2fe9-4ac6-8c7a-946fb32572aa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472CA50F</paraID>
      <start>0</start>
      <end>2</end>
      <status>unmodified</status>
      <modifiedWord/>
      <trackRevisions>false</trackRevisions>
    </reviewItem>
    <reviewItem>
      <errorID>e7f1ef87-b9b0-47e8-835c-2a407d4afe14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258A394F</paraID>
      <start>0</start>
      <end>2</end>
      <status>unmodified</status>
      <modifiedWord/>
      <trackRevisions>false</trackRevisions>
    </reviewItem>
    <reviewItem>
      <errorID>5821c8d3-8e4c-4878-85e5-4ba373a680d9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10FFD61D</paraID>
      <start>0</start>
      <end>2</end>
      <status>unmodified</status>
      <modifiedWord/>
      <trackRevisions>false</trackRevisions>
    </reviewItem>
    <reviewItem>
      <errorID>7bd3a7c4-a56b-4d0b-a312-5b95c42f163c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2415DF63</paraID>
      <start>0</start>
      <end>2</end>
      <status>unmodified</status>
      <modifiedWord/>
      <trackRevisions>false</trackRevisions>
    </reviewItem>
    <reviewItem>
      <errorID>04806525-35c6-46b3-9a94-9aa4b52f37b0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6FB48201</paraID>
      <start>0</start>
      <end>2</end>
      <status>unmodified</status>
      <modifiedWord/>
      <trackRevisions>false</trackRevisions>
    </reviewItem>
    <reviewItem>
      <errorID>d1cc34bf-f5ab-4439-b62d-bd7ffa3d9e3b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7D97399E</paraID>
      <start>0</start>
      <end>2</end>
      <status>unmodified</status>
      <modifiedWord/>
      <trackRevisions>false</trackRevisions>
    </reviewItem>
    <reviewItem>
      <errorID>f5f63205-9cb5-4850-8e24-739525137f21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72BC5C7C</paraID>
      <start>0</start>
      <end>2</end>
      <status>unmodified</status>
      <modifiedWord/>
      <trackRevisions>false</trackRevisions>
    </reviewItem>
    <reviewItem>
      <errorID>db0e8b25-073e-4223-8e08-1a8694b0cf1f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69362231</paraID>
      <start>0</start>
      <end>2</end>
      <status>unmodified</status>
      <modifiedWord/>
      <trackRevisions>false</trackRevisions>
    </reviewItem>
    <reviewItem>
      <errorID>ee87fe7d-6c2a-4628-b045-da5962c0b9a6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3654119F</paraID>
      <start>0</start>
      <end>2</end>
      <status>unmodified</status>
      <modifiedWord/>
      <trackRevisions>false</trackRevisions>
    </reviewItem>
    <reviewItem>
      <errorID>9a47e4ac-1404-4ae0-8749-edfc859c61b3</errorID>
      <errorWord>(</errorWord>
      <group>L1_Format</group>
      <groupName>格式问题</groupName>
      <ability>L2_HalfPunc</ability>
      <abilityName>全半角检查</abilityName>
      <candidateList>
        <item>（</item>
      </candidateList>
      <explain>文本全半角错误。</explain>
      <paraID>3DF73DF2</paraID>
      <start>81</start>
      <end>82</end>
      <status>unmodified</status>
      <modifiedWord/>
      <trackRevisions>false</trackRevisions>
    </reviewItem>
    <reviewItem>
      <errorID>7d0599d1-3967-472e-a365-5d06f090b9ca</errorID>
      <errorWord>二次</errorWord>
      <group>L1_Word</group>
      <groupName>字词问题</groupName>
      <ability>L2_Typo</ability>
      <abilityName>字词错误</abilityName>
      <candidateList>
        <item>两次</item>
      </candidateList>
      <explain/>
      <paraID>390DE917</paraID>
      <start>34</start>
      <end>36</end>
      <status>unmodified</status>
      <modifiedWord/>
      <trackRevisions>false</trackRevisions>
    </reviewItem>
    <reviewItem>
      <errorID>bcbf9210-d998-42f7-9371-da0aac923591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720AF159</paraID>
      <start>0</start>
      <end>3</end>
      <status>unmodified</status>
      <modifiedWord/>
      <trackRevisions>false</trackRevisions>
    </reviewItem>
    <reviewItem>
      <errorID>83747610-a8dd-4eb3-9b9c-174043c46145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7FB0502A</paraID>
      <start>0</start>
      <end>3</end>
      <status>unmodified</status>
      <modifiedWord/>
      <trackRevisions>false</trackRevisions>
    </reviewItem>
    <reviewItem>
      <errorID>c257866d-9f46-4f96-8cc0-5101f15b8511</errorID>
      <errorWord>其它</errorWord>
      <group>L1_Word</group>
      <groupName>字词问题</groupName>
      <ability>L2_Alias</ability>
      <abilityName>也作/曾用词</abilityName>
      <candidateList>
        <item>其他</item>
      </candidateList>
      <explain>词汇[其它]为不规范表述或旧称，其规范书面表述为[其他]。</explain>
      <paraID>7FB0502A</paraID>
      <start>3</start>
      <end>5</end>
      <status>unmodified</status>
      <modifiedWord/>
      <trackRevisions>false</trackRevisions>
    </reviewItem>
    <reviewItem>
      <errorID>7e9df360-2e44-449f-93b4-c6962c5ad947</errorID>
      <errorWord>给的</errorWord>
      <group>L1_Word</group>
      <groupName>字词问题</groupName>
      <ability>L2_Typo</ability>
      <abilityName>字词错误</abilityName>
      <candidateList>
        <item>给</item>
      </candidateList>
      <explain/>
      <paraID>7D35D214</paraID>
      <start>19</start>
      <end>20</end>
      <status>modified</status>
      <modifiedWord>给</modifiedWord>
      <trackRevisions>false</trackRevisions>
    </reviewItem>
    <reviewItem>
      <errorID>8ea2ceb2-ff5d-460b-9c00-6ea19e61c7eb</errorID>
      <errorWord>育</errorWord>
      <group>L1_Word</group>
      <groupName>字词问题</groupName>
      <ability>L2_Typo</ability>
      <abilityName>字词错误</abilityName>
      <candidateList>
        <item>育保</item>
      </candidateList>
      <explain/>
      <paraID>7D35D214</paraID>
      <start>43</start>
      <end>45</end>
      <status>modified</status>
      <modifiedWord>育保</modifiedWord>
      <trackRevisions>false</trackRevisions>
    </reviewItem>
    <reviewItem>
      <errorID>e0a36381-aa31-4043-89c9-9ad7b73fd32c</errorID>
      <errorWord>法律、法规</errorWord>
      <group>L1_Word</group>
      <groupName>字词问题</groupName>
      <ability>L2_Typo</ability>
      <abilityName>字词错误</abilityName>
      <candidateList>
        <item>法律法规</item>
      </candidateList>
      <explain/>
      <paraID> 98E34D9</paraID>
      <start>16</start>
      <end>21</end>
      <status>unmodified</status>
      <modifiedWord/>
      <trackRevisions>false</trackRevisions>
    </reviewItem>
    <reviewItem>
      <errorID>fd7abc6f-fb35-4212-8e04-558c10d58330</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2E3456FA</paraID>
      <start>30</start>
      <end>33</end>
      <status>unmodified</status>
      <modifiedWord/>
      <trackRevisions>false</trackRevisions>
    </reviewItem>
    <reviewItem>
      <errorID>7e673a62-809f-49db-af19-f5f6416bebfb</errorID>
      <errorWord>围</errorWord>
      <group>L1_Word</group>
      <groupName>字词问题</groupName>
      <ability>L2_Typo</ability>
      <abilityName>字词错误</abilityName>
      <candidateList>
        <item>围内</item>
      </candidateList>
      <explain/>
      <paraID>2E3456FA</paraID>
      <start>74</start>
      <end>76</end>
      <status>modified</status>
      <modifiedWord>围内</modifiedWord>
      <trackRevisions>false</trackRevisions>
    </reviewItem>
    <reviewItem>
      <errorID>10758faf-bfa4-430a-b900-d7161cfedc5a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28C97887</paraID>
      <start>0</start>
      <end>2</end>
      <status>unmodified</status>
      <modifiedWord/>
      <trackRevisions>false</trackRevisions>
    </reviewItem>
    <reviewItem>
      <errorID>0179e38b-54f1-4197-9be4-cf0091391c38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2E283140</paraID>
      <start>0</start>
      <end>2</end>
      <status>unmodified</status>
      <modifiedWord/>
      <trackRevisions>false</trackRevisions>
    </reviewItem>
    <reviewItem>
      <errorID>07c0d962-2d11-4597-9b26-87cdcddbdff6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36CAFE</paraID>
      <start>0</start>
      <end>2</end>
      <status>unmodified</status>
      <modifiedWord/>
      <trackRevisions>false</trackRevisions>
    </reviewItem>
    <reviewItem>
      <errorID>27816abb-c7a3-4134-9435-bc897d5a036a</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2CE8BCB3</paraID>
      <start>31</start>
      <end>34</end>
      <status>unmodified</status>
      <modifiedWord/>
      <trackRevisions>false</trackRevisions>
    </reviewItem>
    <reviewItem>
      <errorID>be0ea0cf-7543-4979-8a81-f4a56ec2bd93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25690107</paraID>
      <start>0</start>
      <end>2</end>
      <status>unmodified</status>
      <modifiedWord/>
      <trackRevisions>false</trackRevisions>
    </reviewItem>
    <reviewItem>
      <errorID>4d78e63d-0bdf-43b7-a6f9-1f5156ca7e3d</errorID>
      <errorWord>超</errorWord>
      <group>L1_Word</group>
      <groupName>字词问题</groupName>
      <ability>L2_Typo</ability>
      <abilityName>字词错误</abilityName>
      <candidateList>
        <item>超过</item>
      </candidateList>
      <explain/>
      <paraID>2400B56F</paraID>
      <start>110</start>
      <end>112</end>
      <status>modified</status>
      <modifiedWord>超过</modifiedWord>
      <trackRevisions>false</trackRevisions>
    </reviewItem>
    <reviewItem>
      <errorID>fbd4d02b-acfa-4219-a577-a1d8df5ae378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72722CF7</paraID>
      <start>0</start>
      <end>2</end>
      <status>unmodified</status>
      <modifiedWord/>
      <trackRevisions>false</trackRevisions>
    </reviewItem>
    <reviewItem>
      <errorID>8cef5bb4-b8fc-4c76-b8d4-cdfbf5ff2ce5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2AC733CE</paraID>
      <start>0</start>
      <end>2</end>
      <status>unmodified</status>
      <modifiedWord/>
      <trackRevisions>false</trackRevisions>
    </reviewItem>
    <reviewItem>
      <errorID>de5852c3-4a85-4e82-afb5-541d7b1dfe14</errorID>
      <errorWord>标示牌</errorWord>
      <group>L1_Word</group>
      <groupName>字词问题</groupName>
      <ability>L2_Typo</ability>
      <abilityName>字词错误</abilityName>
      <candidateList>
        <item>标识牌</item>
      </candidateList>
      <explain>存在发音相同字词的误用。</explain>
      <paraID> 74AD224</paraID>
      <start>3</start>
      <end>6</end>
      <status>unmodified</status>
      <modifiedWord/>
      <trackRevisions>false</trackRevisions>
    </reviewItem>
    <reviewItem>
      <errorID>a4cb0b45-5d9d-4e53-93a5-d6c449857ab4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3918767C</paraID>
      <start>0</start>
      <end>2</end>
      <status>unmodified</status>
      <modifiedWord/>
      <trackRevisions>false</trackRevisions>
    </reviewItem>
    <reviewItem>
      <errorID>dec8da2a-b557-4de8-941c-1c06f80a5fc3</errorID>
      <errorWord>报刊杂志</errorWord>
      <group>L1_Grammar</group>
      <groupName>语法问题</groupName>
      <ability>L2_Grammar</ability>
      <abilityName>语法错误</abilityName>
      <candidateList>
        <item>报刊</item>
      </candidateList>
      <explain/>
      <paraID> 979A52D</paraID>
      <start>7</start>
      <end>11</end>
      <status>unmodified</status>
      <modifiedWord/>
      <trackRevisions>false</trackRevisions>
    </reviewItem>
    <reviewItem>
      <errorID>0e690d7b-4b3e-4bd2-8b86-c4880a056225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5EA94F72</paraID>
      <start>0</start>
      <end>2</end>
      <status>unmodified</status>
      <modifiedWord/>
      <trackRevisions>false</trackRevisions>
    </reviewItem>
    <reviewItem>
      <errorID>298f811d-9a04-4622-9e37-fef349f8aee1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2CB22374</paraID>
      <start>0</start>
      <end>2</end>
      <status>unmodified</status>
      <modifiedWord/>
      <trackRevisions>false</trackRevisions>
    </reviewItem>
    <reviewItem>
      <errorID>d0541bfb-9b1e-4571-96a9-ba55fb3a9f23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17C8834F</paraID>
      <start>0</start>
      <end>2</end>
      <status>unmodified</status>
      <modifiedWord/>
      <trackRevisions>false</trackRevisions>
    </reviewItem>
    <reviewItem>
      <errorID>d81dba27-515d-4d4b-88c4-46267bb2ed85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1CA3F019</paraID>
      <start>0</start>
      <end>2</end>
      <status>unmodified</status>
      <modifiedWord/>
      <trackRevisions>false</trackRevisions>
    </reviewItem>
    <reviewItem>
      <errorID>cf582520-43e0-4eb4-8945-d952c1156788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29812994</paraID>
      <start>0</start>
      <end>2</end>
      <status>unmodified</status>
      <modifiedWord/>
      <trackRevisions>false</trackRevisions>
    </reviewItem>
    <reviewItem>
      <errorID>24b12b72-329f-4467-89c3-fa13000ad0ec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986A641</paraID>
      <start>0</start>
      <end>3</end>
      <status>unmodified</status>
      <modifiedWord/>
      <trackRevisions>false</trackRevisions>
    </reviewItem>
    <reviewItem>
      <errorID>9ddff85f-74e7-48d3-958d-bfc80eb74a3d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7B1CE767</paraID>
      <start>0</start>
      <end>3</end>
      <status>unmodified</status>
      <modifiedWord/>
      <trackRevisions>false</trackRevisions>
    </reviewItem>
    <reviewItem>
      <errorID>09290587-ef42-4d8d-a28a-118efc76d63d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E1CE396</paraID>
      <start>61</start>
      <end>62</end>
      <status>unmodified</status>
      <modifiedWord/>
      <trackRevisions>false</trackRevisions>
    </reviewItem>
    <reviewItem>
      <errorID>b4845587-78d0-4f7a-846d-10e0d646c2c8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232CF7CB</paraID>
      <start>0</start>
      <end>2</end>
      <status>unmodified</status>
      <modifiedWord/>
      <trackRevisions>false</trackRevisions>
    </reviewItem>
    <reviewItem>
      <errorID>0963d9ba-7e60-465e-bc8b-7dc101adb734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202949FD</paraID>
      <start>0</start>
      <end>2</end>
      <status>unmodified</status>
      <modifiedWord/>
      <trackRevisions>false</trackRevisions>
    </reviewItem>
    <reviewItem>
      <errorID>df524411-7ff6-485d-9d19-d0634c8bc222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1B1D3FE</paraID>
      <start>0</start>
      <end>2</end>
      <status>unmodified</status>
      <modifiedWord/>
      <trackRevisions>false</trackRevisions>
    </reviewItem>
    <reviewItem>
      <errorID>6984e4e5-fd94-43fb-a0c0-c050b9844788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4E397699</paraID>
      <start>0</start>
      <end>2</end>
      <status>unmodified</status>
      <modifiedWord/>
      <trackRevisions>false</trackRevisions>
    </reviewItem>
    <reviewItem>
      <errorID>d03a3a9a-1c2b-40a4-aa97-74607005d99b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5E6565D7</paraID>
      <start>0</start>
      <end>2</end>
      <status>unmodified</status>
      <modifiedWord/>
      <trackRevisions>false</trackRevisions>
    </reviewItem>
    <reviewItem>
      <errorID>1b5de029-c045-41d8-8ae2-defea0cbca11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4F695BA0</paraID>
      <start>0</start>
      <end>2</end>
      <status>unmodified</status>
      <modifiedWord/>
      <trackRevisions>false</trackRevisions>
    </reviewItem>
    <reviewItem>
      <errorID>c0326cc9-d300-4275-8c47-73f8645d00f8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512A9C3A</paraID>
      <start>0</start>
      <end>2</end>
      <status>unmodified</status>
      <modifiedWord/>
      <trackRevisions>false</trackRevisions>
    </reviewItem>
    <reviewItem>
      <errorID>94a4f715-c38c-4b80-82ba-21d7037a1784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D2A7CEA</paraID>
      <start>0</start>
      <end>2</end>
      <status>unmodified</status>
      <modifiedWord/>
      <trackRevisions>false</trackRevisions>
    </reviewItem>
    <reviewItem>
      <errorID>44a4416d-a9a1-40fd-b32a-ee3b8628b556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1373DD59</paraID>
      <start>0</start>
      <end>2</end>
      <status>unmodified</status>
      <modifiedWord/>
      <trackRevisions>false</trackRevisions>
    </reviewItem>
    <reviewItem>
      <errorID>98e86d3b-c5ce-4858-98d8-3864e5bccdeb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451A5D0B</paraID>
      <start>0</start>
      <end>2</end>
      <status>unmodified</status>
      <modifiedWord/>
      <trackRevisions>false</trackRevisions>
    </reviewItem>
    <reviewItem>
      <errorID>b66ea3a9-5d86-47f8-bda6-6a2f8b5f01d6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3597F1E6</paraID>
      <start>0</start>
      <end>2</end>
      <status>unmodified</status>
      <modifiedWord/>
      <trackRevisions>false</trackRevisions>
    </reviewItem>
    <reviewItem>
      <errorID>4a905385-8111-4336-ac04-3c8b8cef045c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22883350</paraID>
      <start>0</start>
      <end>2</end>
      <status>unmodified</status>
      <modifiedWord/>
      <trackRevisions>false</trackRevisions>
    </reviewItem>
    <reviewItem>
      <errorID>41c23f8b-52ae-40a9-b6b9-14430846128e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6B67124F</paraID>
      <start>0</start>
      <end>2</end>
      <status>unmodified</status>
      <modifiedWord/>
      <trackRevisions>false</trackRevisions>
    </reviewItem>
    <reviewItem>
      <errorID>f308d0ce-25bb-4542-961b-ba0d22224269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398CD1D6</paraID>
      <start>0</start>
      <end>2</end>
      <status>unmodified</status>
      <modifiedWord/>
      <trackRevisions>false</trackRevisions>
    </reviewItem>
    <reviewItem>
      <errorID>c9ed1373-2d6b-4c5b-99d1-73cbfa5bd822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7E8F6594</paraID>
      <start>0</start>
      <end>2</end>
      <status>unmodified</status>
      <modifiedWord/>
      <trackRevisions>false</trackRevisions>
    </reviewItem>
    <reviewItem>
      <errorID>21384dd4-5238-4d1f-9cce-dfc52890f9c8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7C823081</paraID>
      <start>0</start>
      <end>2</end>
      <status>unmodified</status>
      <modifiedWord/>
      <trackRevisions>false</trackRevisions>
    </reviewItem>
    <reviewItem>
      <errorID>2065eb3a-7f05-4698-b5de-570c64f09b3e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70976B36</paraID>
      <start>0</start>
      <end>2</end>
      <status>unmodified</status>
      <modifiedWord/>
      <trackRevisions>false</trackRevisions>
    </reviewItem>
    <reviewItem>
      <errorID>bf8068c9-3571-44f3-be52-c4a6c7f1cb0a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5D767C28</paraID>
      <start>0</start>
      <end>2</end>
      <status>unmodified</status>
      <modifiedWord/>
      <trackRevisions>false</trackRevisions>
    </reviewItem>
    <reviewItem>
      <errorID>e2f301b0-934c-4670-99cf-41cd20e2820a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246DE797</paraID>
      <start>0</start>
      <end>2</end>
      <status>unmodified</status>
      <modifiedWord/>
      <trackRevisions>false</trackRevisions>
    </reviewItem>
    <reviewItem>
      <errorID>0be54e6c-2b3d-4f8b-92f7-f37196a4c4ee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6821C6DC</paraID>
      <start>0</start>
      <end>2</end>
      <status>unmodified</status>
      <modifiedWord/>
      <trackRevisions>false</trackRevisions>
    </reviewItem>
    <reviewItem>
      <errorID>ad49a03a-c507-401c-8b22-32ebabd8700d</errorID>
      <errorWord>如果以</errorWord>
      <group>L1_Word</group>
      <groupName>字词问题</groupName>
      <ability>L2_Typo</ability>
      <abilityName>字词错误</abilityName>
      <candidateList>
        <item>如果</item>
      </candidateList>
      <explain>〈连〉表示假设：你～有困难，我可以帮助你。</explain>
      <paraID>6821C6DC</paraID>
      <start>24</start>
      <end>26</end>
      <status>modified</status>
      <modifiedWord>如果</modifiedWord>
      <trackRevisions>false</trackRevisions>
    </reviewItem>
    <reviewItem>
      <errorID>aeed9f64-d367-4698-8d08-5a77bc2a0560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7E15E4AE</paraID>
      <start>0</start>
      <end>2</end>
      <status>unmodified</status>
      <modifiedWord/>
      <trackRevisions>false</trackRevisions>
    </reviewItem>
    <reviewItem>
      <errorID>d4e3969f-3c92-4e68-87c4-36918ac70627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7155C88A</paraID>
      <start>0</start>
      <end>2</end>
      <status>unmodified</status>
      <modifiedWord/>
      <trackRevisions>false</trackRevisions>
    </reviewItem>
    <reviewItem>
      <errorID>69f461a1-5bd1-4275-95a5-def788a3bb85</errorID>
      <errorWord>育</errorWord>
      <group>L1_Word</group>
      <groupName>字词问题</groupName>
      <ability>L2_Typo</ability>
      <abilityName>字词错误</abilityName>
      <candidateList>
        <item>育保</item>
      </candidateList>
      <explain/>
      <paraID>7155C88A</paraID>
      <start>44</start>
      <end>46</end>
      <status>modified</status>
      <modifiedWord>育保</modifiedWord>
      <trackRevisions>false</trackRevisions>
    </reviewItem>
    <reviewItem>
      <errorID>6ea47d66-5c1d-40c6-9dd3-ca23c6410bf2</errorID>
      <errorWord>法律、法规</errorWord>
      <group>L1_Word</group>
      <groupName>字词问题</groupName>
      <ability>L2_Typo</ability>
      <abilityName>字词错误</abilityName>
      <candidateList>
        <item>法律法规</item>
      </candidateList>
      <explain/>
      <paraID>7155C88A</paraID>
      <start>110</start>
      <end>115</end>
      <status>unmodified</status>
      <modifiedWord/>
      <trackRevisions>false</trackRevisions>
    </reviewItem>
    <reviewItem>
      <errorID>124d89b9-2b35-4d8e-bbb6-20dfca470ff6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428C327F</paraID>
      <start>0</start>
      <end>2</end>
      <status>unmodified</status>
      <modifiedWord/>
      <trackRevisions>false</trackRevisions>
    </reviewItem>
    <reviewItem>
      <errorID>968eef9d-32b4-4322-8a19-cf850204bf23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34A93459</paraID>
      <start>0</start>
      <end>2</end>
      <status>unmodified</status>
      <modifiedWord/>
      <trackRevisions>false</trackRevisions>
    </reviewItem>
    <reviewItem>
      <errorID>909e399f-c4e5-4a98-8e7b-45fabd4478d8</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34A93459</paraID>
      <start>34</start>
      <end>44</end>
      <status>modified</status>
      <modifiedWord>中华人民共和国劳动法</modifiedWord>
      <trackRevisions>false</trackRevisions>
    </reviewItem>
    <reviewItem>
      <errorID>ad7d7cb9-30cb-4e99-b429-3c8694179aa3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6A22656A</paraID>
      <start>0</start>
      <end>2</end>
      <status>unmodified</status>
      <modifiedWord/>
      <trackRevisions>false</trackRevisions>
    </reviewItem>
    <reviewItem>
      <errorID>45ad7459-10ee-4efe-a1c9-80a3a2eae83d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7BEB1F1E</paraID>
      <start>0</start>
      <end>2</end>
      <status>unmodified</status>
      <modifiedWord/>
      <trackRevisions>false</trackRevisions>
    </reviewItem>
    <reviewItem>
      <errorID>66fd23ad-f648-4def-8aea-833f3f3edbea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40B25A4B</paraID>
      <start>0</start>
      <end>2</end>
      <status>unmodified</status>
      <modifiedWord/>
      <trackRevisions>false</trackRevisions>
    </reviewItem>
    <reviewItem>
      <errorID>8a52d15b-3356-4621-a6d5-d2f5d2a9ef02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771B4ACA</paraID>
      <start>0</start>
      <end>2</end>
      <status>unmodified</status>
      <modifiedWord/>
      <trackRevisions>false</trackRevisions>
    </reviewItem>
    <reviewItem>
      <errorID>5b165d3c-92a6-49ef-ac75-b896a1c08240</errorID>
      <errorWord>其它</errorWord>
      <group>L1_Word</group>
      <groupName>字词问题</groupName>
      <ability>L2_Alias</ability>
      <abilityName>也作/曾用词</abilityName>
      <candidateList>
        <item>其他</item>
      </candidateList>
      <explain>词汇[其它]为不规范表述或旧称，其规范书面表述为[其他]。</explain>
      <paraID>6C1E68D3</paraID>
      <start>15</start>
      <end>17</end>
      <status>unmodified</status>
      <modifiedWord/>
      <trackRevisions>false</trackRevisions>
    </reviewItem>
    <reviewItem>
      <errorID>cb47616c-36df-4251-a474-633b0c4e392d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2710B956</paraID>
      <start>0</start>
      <end>2</end>
      <status>unmodified</status>
      <modifiedWord/>
      <trackRevisions>false</trackRevisions>
    </reviewItem>
    <reviewItem>
      <errorID>065039b5-90e1-46eb-8dee-97f90c010362</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69FF2F2F</paraID>
      <start>16</start>
      <end>22</end>
      <status>unmodified</status>
      <modifiedWord/>
      <trackRevisions>false</trackRevisions>
    </reviewItem>
    <reviewItem>
      <errorID>0adf0977-87e8-44c3-a97e-094794fe6dcd</errorID>
      <errorWord>须</errorWord>
      <group>L1_Word</group>
      <groupName>字词问题</groupName>
      <ability>L2_Typo</ability>
      <abilityName>字词错误</abilityName>
      <candidateList>
        <item>需</item>
      </candidateList>
      <explain>存在发音相同字词的误用。</explain>
      <paraID> 3553C95</paraID>
      <start>3</start>
      <end>4</end>
      <status>unmodified</status>
      <modifiedWord/>
      <trackRevisions>false</trackRevisions>
    </reviewItem>
    <reviewItem>
      <errorID>d8a92799-0091-4703-91ee-cd776eef97b3</errorID>
      <errorWord>、</errorWord>
      <group>L1_Punc</group>
      <groupName>标点问题</groupName>
      <ability>L2_Punc</ability>
      <abilityName>标点符号检查</abilityName>
      <candidateList>
        <item>.</item>
      </candidateList>
      <explain/>
      <paraID>458B4C84</paraID>
      <start>1</start>
      <end>2</end>
      <status>unmodified</status>
      <modifiedWord/>
      <trackRevisions>false</trackRevisions>
    </reviewItem>
    <reviewItem>
      <errorID>ac5294c7-5ed0-4d5e-8147-a353008b68f9</errorID>
      <errorWord>、</errorWord>
      <group>L1_Punc</group>
      <groupName>标点问题</groupName>
      <ability>L2_Punc</ability>
      <abilityName>标点符号检查</abilityName>
      <candidateList>
        <item>.</item>
      </candidateList>
      <explain/>
      <paraID>59800D02</paraID>
      <start>1</start>
      <end>2</end>
      <status>unmodified</status>
      <modifiedWord/>
      <trackRevisions>false</trackRevisions>
    </reviewItem>
    <reviewItem>
      <errorID>c45bbdc4-b654-4ad4-b3f6-ebcf953bdd35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DED5B73</paraID>
      <start>0</start>
      <end>2</end>
      <status>unmodified</status>
      <modifiedWord/>
      <trackRevisions>false</trackRevisions>
    </reviewItem>
    <reviewItem>
      <errorID>7c325bdb-4a57-40b3-b3d9-cb5a79e6409e</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DED5B73</paraID>
      <start>29</start>
      <end>32</end>
      <status>unmodified</status>
      <modifiedWord/>
      <trackRevisions>false</trackRevisions>
    </reviewItem>
    <reviewItem>
      <errorID>a8d65eb7-a1aa-4123-99fd-124eb50766dd</errorID>
      <errorWord>作</errorWord>
      <group>L1_Word</group>
      <groupName>字词问题</groupName>
      <ability>L2_Typo</ability>
      <abilityName>字词错误</abilityName>
      <candidateList>
        <item>做</item>
      </candidateList>
      <explain>存在发音相同字词的误用。</explain>
      <paraID>5F93712C</paraID>
      <start>62</start>
      <end>63</end>
      <status>unmodified</status>
      <modifiedWord/>
      <trackRevisions>false</trackRevisions>
    </reviewItem>
    <reviewItem>
      <errorID>6ec05849-47ee-4336-8c04-7a88b1405f1e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CF6833E</paraID>
      <start>0</start>
      <end>2</end>
      <status>unmodified</status>
      <modifiedWord/>
      <trackRevisions>false</trackRevisions>
    </reviewItem>
    <reviewItem>
      <errorID>6a52c460-ff27-46a9-8593-abbb58b1447b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3E25C64B</paraID>
      <start>0</start>
      <end>2</end>
      <status>unmodified</status>
      <modifiedWord/>
      <trackRevisions>false</trackRevisions>
    </reviewItem>
    <reviewItem>
      <errorID>f2a3db92-7749-4c86-bff5-29dcd1565226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359426FD</paraID>
      <start>0</start>
      <end>2</end>
      <status>unmodified</status>
      <modifiedWord/>
      <trackRevisions>false</trackRevisions>
    </reviewItem>
    <reviewItem>
      <errorID>7c990ddd-e4c1-440f-b0df-a37c3b9291dd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43269D80</paraID>
      <start>0</start>
      <end>2</end>
      <status>unmodified</status>
      <modifiedWord/>
      <trackRevisions>false</trackRevisions>
    </reviewItem>
    <reviewItem>
      <errorID>d8fb65c8-f00f-4ada-9ac4-4dc08f61c2d6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C473E7E</paraID>
      <start>0</start>
      <end>2</end>
      <status>unmodified</status>
      <modifiedWord/>
      <trackRevisions>false</trackRevisions>
    </reviewItem>
    <reviewItem>
      <errorID>a2fe7654-cc05-4d1b-9a1d-8173714f46ac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31D52ACF</paraID>
      <start>0</start>
      <end>2</end>
      <status>unmodified</status>
      <modifiedWord/>
      <trackRevisions>false</trackRevisions>
    </reviewItem>
    <reviewItem>
      <errorID>94f49d5d-a2cd-4bd6-a96c-dd4a53cf098f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5ACBF6CF</paraID>
      <start>0</start>
      <end>2</end>
      <status>unmodified</status>
      <modifiedWord/>
      <trackRevisions>false</trackRevisions>
    </reviewItem>
    <reviewItem>
      <errorID>fe6a4b99-1a9d-47d7-8de2-c98f279fdb8e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B15156F</paraID>
      <start>0</start>
      <end>2</end>
      <status>unmodified</status>
      <modifiedWord/>
      <trackRevisions>false</trackRevisions>
    </reviewItem>
    <reviewItem>
      <errorID>284fa2c6-63ed-448c-acc7-7e0e8bd3c1ac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2DA6953D</paraID>
      <start>0</start>
      <end>2</end>
      <status>unmodified</status>
      <modifiedWord/>
      <trackRevisions>false</trackRevisions>
    </reviewItem>
    <reviewItem>
      <errorID>457d2ac7-6702-4ace-b517-bcb82fbb5955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61AFF46</paraID>
      <start>0</start>
      <end>2</end>
      <status>unmodified</status>
      <modifiedWord/>
      <trackRevisions>false</trackRevisions>
    </reviewItem>
    <reviewItem>
      <errorID>942bc55e-d765-4d8a-bebb-0b7548359adb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1463BB57</paraID>
      <start>0</start>
      <end>2</end>
      <status>unmodified</status>
      <modifiedWord/>
      <trackRevisions>false</trackRevisions>
    </reviewItem>
    <reviewItem>
      <errorID>8fb9915e-b662-49f0-994e-ff5f29f09523</errorID>
      <errorWord>按《中华人民共和国</errorWord>
      <group>L1_Word</group>
      <groupName>字词问题</groupName>
      <ability>L2_Typo</ability>
      <abilityName>字词错误</abilityName>
      <candidateList>
        <item>按照《中华人民共和国</item>
      </candidateList>
      <explain/>
      <paraID>46C6CB59</paraID>
      <start>8</start>
      <end>18</end>
      <status>modified</status>
      <modifiedWord>按照《中华人民共和国</modifiedWord>
      <trackRevisions>false</trackRevisions>
    </reviewItem>
    <reviewItem>
      <errorID>7dfde60f-3169-4193-a6ea-e1aa4979513f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46C6CB59</paraID>
      <start>21</start>
      <end>24</end>
      <status>unmodified</status>
      <modifiedWord/>
      <trackRevisions>false</trackRevisions>
    </reviewItem>
    <reviewItem>
      <errorID>acd76dd0-7f2d-420e-be0c-fb127e23c1fd</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46C6CB59</paraID>
      <start>39</start>
      <end>41</end>
      <status>unmodified</status>
      <modifiedWord/>
      <trackRevisions>false</trackRevisions>
    </reviewItem>
    <reviewItem>
      <errorID>cca515ae-271c-4f2b-96ed-8e358b874cec</errorID>
      <errorWord>法律、法规</errorWord>
      <group>L1_Word</group>
      <groupName>字词问题</groupName>
      <ability>L2_Typo</ability>
      <abilityName>字词错误</abilityName>
      <candidateList>
        <item>法律法规</item>
      </candidateList>
      <explain/>
      <paraID>46C6CB59</paraID>
      <start>43</start>
      <end>48</end>
      <status>unmodified</status>
      <modifiedWord/>
      <trackRevisions>false</trackRevisions>
    </reviewItem>
    <reviewItem>
      <errorID>331e11d8-07d7-4053-8541-e3e1126c7e9f</errorID>
      <errorWord>其它</errorWord>
      <group>L1_Word</group>
      <groupName>字词问题</groupName>
      <ability>L2_Alias</ability>
      <abilityName>也作/曾用词</abilityName>
      <candidateList>
        <item>其他</item>
      </candidateList>
      <explain>词汇[其它]为不规范表述或旧称，其规范书面表述为[其他]。</explain>
      <paraID> ADE5744</paraID>
      <start>56</start>
      <end>58</end>
      <status>unmodified</status>
      <modifiedWord/>
      <trackRevisions>false</trackRevisions>
    </reviewItem>
    <reviewItem>
      <errorID>c5c95b56-833e-4ab5-a293-5d3ea887b28a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70034F04</paraID>
      <start>0</start>
      <end>2</end>
      <status>unmodified</status>
      <modifiedWord/>
      <trackRevisions>false</trackRevisions>
    </reviewItem>
    <reviewItem>
      <errorID>90fbfda6-3a43-4e57-aceb-74ca38f45ae2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7DB15D41</paraID>
      <start>0</start>
      <end>2</end>
      <status>unmodified</status>
      <modifiedWord/>
      <trackRevisions>false</trackRevisions>
    </reviewItem>
    <reviewItem>
      <errorID>32a50568-6603-4a45-bfd9-13f96a3286b3</errorID>
      <errorWord>其它</errorWord>
      <group>L1_Word</group>
      <groupName>字词问题</groupName>
      <ability>L2_Alias</ability>
      <abilityName>也作/曾用词</abilityName>
      <candidateList>
        <item>其他</item>
      </candidateList>
      <explain>词汇[其它]为不规范表述或旧称，其规范书面表述为[其他]。</explain>
      <paraID>72993EA7</paraID>
      <start>15</start>
      <end>17</end>
      <status>unmodified</status>
      <modifiedWord/>
      <trackRevisions>false</trackRevisions>
    </reviewItem>
    <reviewItem>
      <errorID>7a6f8d79-a8ea-4709-b305-17ce4647525a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50E579B0</paraID>
      <start>0</start>
      <end>2</end>
      <status>unmodified</status>
      <modifiedWord/>
      <trackRevisions>false</trackRevisions>
    </reviewItem>
    <reviewItem>
      <errorID>dabd1ed6-9be0-4458-986f-c41c48b9fe23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30B4ED07</paraID>
      <start>0</start>
      <end>2</end>
      <status>unmodified</status>
      <modifiedWord/>
      <trackRevisions>false</trackRevisions>
    </reviewItem>
    <reviewItem>
      <errorID>0df94b3e-e5fd-47e3-b064-b7ae2eb3ced9</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4659C437</paraID>
      <start>16</start>
      <end>22</end>
      <status>unmodified</status>
      <modifiedWord/>
      <trackRevisions>false</trackRevisions>
    </reviewItem>
    <reviewItem>
      <errorID>546bfd50-0c42-4cca-a1f9-72a0eb68921d</errorID>
      <errorWord>牵涉到</errorWord>
      <group>L1_Word</group>
      <groupName>字词问题</groupName>
      <ability>L2_Typo</ability>
      <abilityName>字词错误</abilityName>
      <candidateList>
        <item>牵涉</item>
      </candidateList>
      <explain/>
      <paraID>4659C437</paraID>
      <start>62</start>
      <end>65</end>
      <status>unmodified</status>
      <modifiedWord/>
      <trackRevisions>false</trackRevisions>
    </reviewItem>
    <reviewItem>
      <errorID>ceed73c0-f193-48e2-8148-8e8c6dda48f8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5D1A4686</paraID>
      <start>0</start>
      <end>2</end>
      <status>unmodified</status>
      <modifiedWord/>
      <trackRevisions>false</trackRevisions>
    </reviewItem>
    <reviewItem>
      <errorID>f92184aa-e004-460b-8c5d-513e0f8f8dfe</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5D1A4686</paraID>
      <start>29</start>
      <end>32</end>
      <status>unmodified</status>
      <modifiedWord/>
      <trackRevisions>false</trackRevisions>
    </reviewItem>
    <reviewItem>
      <errorID>ad5fa1b9-75c3-4e95-a00b-1f158551c92f</errorID>
      <errorWord>作</errorWord>
      <group>L1_Word</group>
      <groupName>字词问题</groupName>
      <ability>L2_Typo</ability>
      <abilityName>字词错误</abilityName>
      <candidateList>
        <item>做</item>
      </candidateList>
      <explain>存在发音相同字词的误用。</explain>
      <paraID>  5F605F</paraID>
      <start>62</start>
      <end>63</end>
      <status>unmodified</status>
      <modifiedWord/>
      <trackRevisions>false</trackRevisions>
    </reviewItem>
    <reviewItem>
      <errorID>316eeb1d-7702-4ce9-9b29-b25e765f3a70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249952F5</paraID>
      <start>0</start>
      <end>2</end>
      <status>unmodified</status>
      <modifiedWord/>
      <trackRevisions>false</trackRevisions>
    </reviewItem>
    <reviewItem>
      <errorID>3d157612-0467-4cd9-a216-5dceafed7c27</errorID>
      <errorWord>勾通</errorWord>
      <group>L1_Word</group>
      <groupName>字词问题</groupName>
      <ability>L2_Typo</ability>
      <abilityName>字词错误</abilityName>
      <candidateList>
        <item>沟通</item>
      </candidateList>
      <explain>〈动〉使两方能通连：～思想｜～中西文化｜～南北的长江大桥。</explain>
      <paraID>249952F5</paraID>
      <start>53</start>
      <end>55</end>
      <status>modified</status>
      <modifiedWord>沟通</modifiedWord>
      <trackRevisions>false</trackRevisions>
    </reviewItem>
    <reviewItem>
      <errorID>5418f4bc-5cde-4760-ba80-e2c6e298022a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4C4A87DA</paraID>
      <start>0</start>
      <end>2</end>
      <status>unmodified</status>
      <modifiedWord/>
      <trackRevisions>false</trackRevisions>
    </reviewItem>
    <reviewItem>
      <errorID>c31b3d89-c645-40fb-8b7c-82940526f9a5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D11A211</paraID>
      <start>0</start>
      <end>2</end>
      <status>unmodified</status>
      <modifiedWord/>
      <trackRevisions>false</trackRevisions>
    </reviewItem>
    <reviewItem>
      <errorID>4cde5cf5-a59a-4c48-9161-c1fb9a8b837e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7AC3715D</paraID>
      <start>0</start>
      <end>2</end>
      <status>unmodified</status>
      <modifiedWord/>
      <trackRevisions>false</trackRevisions>
    </reviewItem>
    <reviewItem>
      <errorID>51f3945e-edf2-4d03-b237-15c26faf4377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622A03F1</paraID>
      <start>0</start>
      <end>2</end>
      <status>unmodified</status>
      <modifiedWord/>
      <trackRevisions>false</trackRevisions>
    </reviewItem>
    <reviewItem>
      <errorID>1c7f5b3c-1532-4052-a897-a752903291cc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214B4F4B</paraID>
      <start>0</start>
      <end>2</end>
      <status>unmodified</status>
      <modifiedWord/>
      <trackRevisions>false</trackRevisions>
    </reviewItem>
    <reviewItem>
      <errorID>ad6f80a7-fd7d-4536-ba83-0270784f38d2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1360298F</paraID>
      <start>0</start>
      <end>2</end>
      <status>unmodified</status>
      <modifiedWord/>
      <trackRevisions>false</trackRevisions>
    </reviewItem>
    <reviewItem>
      <errorID>c8db4292-574f-4dba-86af-420808e90720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5000FA02</paraID>
      <start>0</start>
      <end>2</end>
      <status>unmodified</status>
      <modifiedWord/>
      <trackRevisions>false</trackRevisions>
    </reviewItem>
    <reviewItem>
      <errorID>cd3fe9ab-d789-4ac2-b2a9-3a8a3a0f579d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7342CC1</paraID>
      <start>0</start>
      <end>2</end>
      <status>unmodified</status>
      <modifiedWord/>
      <trackRevisions>false</trackRevisions>
    </reviewItem>
    <reviewItem>
      <errorID>3c33b05b-18fe-4a15-9b1b-ddaffe60044e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21F294E2</paraID>
      <start>0</start>
      <end>2</end>
      <status>unmodified</status>
      <modifiedWord/>
      <trackRevisions>false</trackRevisions>
    </reviewItem>
    <reviewItem>
      <errorID>7a145b97-bfc0-4b3d-999d-3dadb101b565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30887E7B</paraID>
      <start>0</start>
      <end>2</end>
      <status>unmodified</status>
      <modifiedWord/>
      <trackRevisions>false</trackRevisions>
    </reviewItem>
    <reviewItem>
      <errorID>55984531-9be4-411e-8c9e-506f00fc88cb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3362653C</paraID>
      <start>0</start>
      <end>2</end>
      <status>unmodified</status>
      <modifiedWord/>
      <trackRevisions>false</trackRevisions>
    </reviewItem>
    <reviewItem>
      <errorID>f16c36ce-5882-4c61-8ec7-c4caad878506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6E23FF98</paraID>
      <start>0</start>
      <end>2</end>
      <status>unmodified</status>
      <modifiedWord/>
      <trackRevisions>false</trackRevisions>
    </reviewItem>
    <reviewItem>
      <errorID>1e443248-75c9-4ff1-a699-c53d25b6d748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65BEE344</paraID>
      <start>0</start>
      <end>2</end>
      <status>unmodified</status>
      <modifiedWord/>
      <trackRevisions>false</trackRevisions>
    </reviewItem>
    <reviewItem>
      <errorID>4f4222f4-eac7-4ecc-81ef-b0fcc24d7bc9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7BDA6E94</paraID>
      <start>0</start>
      <end>2</end>
      <status>unmodified</status>
      <modifiedWord/>
      <trackRevisions>false</trackRevisions>
    </reviewItem>
    <reviewItem>
      <errorID>7db25bae-07b1-4b8f-a4de-2653008d33a1</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6EB3A783</paraID>
      <start>25</start>
      <end>27</end>
      <status>unmodified</status>
      <modifiedWord/>
      <trackRevisions>false</trackRevisions>
    </reviewItem>
    <reviewItem>
      <errorID>c06f31d9-c056-42b6-bb24-c607777aa39f</errorID>
      <errorWord>法律、法规</errorWord>
      <group>L1_Word</group>
      <groupName>字词问题</groupName>
      <ability>L2_Typo</ability>
      <abilityName>字词错误</abilityName>
      <candidateList>
        <item>法律法规</item>
      </candidateList>
      <explain/>
      <paraID>6EB3A783</paraID>
      <start>29</start>
      <end>34</end>
      <status>unmodified</status>
      <modifiedWord/>
      <trackRevisions>false</trackRevisions>
    </reviewItem>
    <reviewItem>
      <errorID>119e5a9b-b46e-4f60-b4a2-c43341649c2f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3A655913</paraID>
      <start>0</start>
      <end>2</end>
      <status>unmodified</status>
      <modifiedWord/>
      <trackRevisions>false</trackRevisions>
    </reviewItem>
    <reviewItem>
      <errorID>fc2b90aa-4692-4a6d-993a-564205a0eec3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7E99AAAC</paraID>
      <start>0</start>
      <end>2</end>
      <status>unmodified</status>
      <modifiedWord/>
      <trackRevisions>false</trackRevisions>
    </reviewItem>
    <reviewItem>
      <errorID>879e19e6-f40e-4ea2-854f-04ec4fb57779</errorID>
      <errorWord>其它</errorWord>
      <group>L1_Word</group>
      <groupName>字词问题</groupName>
      <ability>L2_Alias</ability>
      <abilityName>也作/曾用词</abilityName>
      <candidateList>
        <item>其他</item>
      </candidateList>
      <explain>词汇[其它]为不规范表述或旧称，其规范书面表述为[其他]。</explain>
      <paraID> 87DD918</paraID>
      <start>15</start>
      <end>17</end>
      <status>unmodified</status>
      <modifiedWord/>
      <trackRevisions>false</trackRevisions>
    </reviewItem>
    <reviewItem>
      <errorID>dee9c3ae-0e7e-4adf-83ef-3b9d4bb0eaab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54F87E3E</paraID>
      <start>0</start>
      <end>2</end>
      <status>unmodified</status>
      <modifiedWord/>
      <trackRevisions>false</trackRevisions>
    </reviewItem>
    <reviewItem>
      <errorID>cd8d16c3-0251-4367-bc18-9d9e5f5b0a81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3BC9EAB9</paraID>
      <start>0</start>
      <end>2</end>
      <status>unmodified</status>
      <modifiedWord/>
      <trackRevisions>false</trackRevisions>
    </reviewItem>
    <reviewItem>
      <errorID>a8eadc0d-56e0-4115-81d2-81c276f804a7</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3BC9EAB9</paraID>
      <start>29</start>
      <end>32</end>
      <status>unmodified</status>
      <modifiedWord/>
      <trackRevisions>false</trackRevisions>
    </reviewItem>
    <reviewItem>
      <errorID>7d59fa22-ffea-4f69-8ab1-507ae29c05de</errorID>
      <errorWord>作</errorWord>
      <group>L1_Word</group>
      <groupName>字词问题</groupName>
      <ability>L2_Typo</ability>
      <abilityName>字词错误</abilityName>
      <candidateList>
        <item>做</item>
      </candidateList>
      <explain>存在发音相同字词的误用。</explain>
      <paraID>63C866FF</paraID>
      <start>62</start>
      <end>63</end>
      <status>unmodified</status>
      <modifiedWord/>
      <trackRevisions>false</trackRevisions>
    </reviewItem>
    <reviewItem>
      <errorID>e2d07769-ef21-4adb-b435-566f7db30126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3F5D45CF</paraID>
      <start>0</start>
      <end>2</end>
      <status>unmodified</status>
      <modifiedWord/>
      <trackRevisions>false</trackRevisions>
    </reviewItem>
    <reviewItem>
      <errorID>0d98d38f-2de1-409a-8110-a24e085809c2</errorID>
      <errorWord>勾通</errorWord>
      <group>L1_Word</group>
      <groupName>字词问题</groupName>
      <ability>L2_Typo</ability>
      <abilityName>字词错误</abilityName>
      <candidateList>
        <item>沟通</item>
      </candidateList>
      <explain>〈动〉使两方能通连：～思想｜～中西文化｜～南北的长江大桥。</explain>
      <paraID>3F5D45CF</paraID>
      <start>53</start>
      <end>55</end>
      <status>modified</status>
      <modifiedWord>沟通</modifiedWord>
      <trackRevisions>false</trackRevisions>
    </reviewItem>
    <reviewItem>
      <errorID>7bc2d2ae-fdb6-419e-9f00-f7ef75724f94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37F688D5</paraID>
      <start>0</start>
      <end>2</end>
      <status>unmodified</status>
      <modifiedWord/>
      <trackRevisions>false</trackRevisions>
    </reviewItem>
    <reviewItem>
      <errorID>d8553e70-e6ce-481b-a1e5-a99e6ef10093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6131522B</paraID>
      <start>0</start>
      <end>2</end>
      <status>unmodified</status>
      <modifiedWord/>
      <trackRevisions>false</trackRevisions>
    </reviewItem>
    <reviewItem>
      <errorID>f924720b-5a1a-4374-bcf8-9f0c05572284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FC9C847</paraID>
      <start>0</start>
      <end>2</end>
      <status>unmodified</status>
      <modifiedWord/>
      <trackRevisions>false</trackRevisions>
    </reviewItem>
    <reviewItem>
      <errorID>0f38df16-40c4-4ad8-ad79-7e5d4daf2a2e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4B86744A</paraID>
      <start>0</start>
      <end>2</end>
      <status>unmodified</status>
      <modifiedWord/>
      <trackRevisions>false</trackRevisions>
    </reviewItem>
    <reviewItem>
      <errorID>060974ac-4d7a-4400-bb37-68dbd4771d0d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17FC7345</paraID>
      <start>0</start>
      <end>2</end>
      <status>unmodified</status>
      <modifiedWord/>
      <trackRevisions>false</trackRevisions>
    </reviewItem>
    <reviewItem>
      <errorID>9a023685-ac85-4929-a5d6-d81b679e5153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5558A620</paraID>
      <start>0</start>
      <end>2</end>
      <status>unmodified</status>
      <modifiedWord/>
      <trackRevisions>false</trackRevisions>
    </reviewItem>
    <reviewItem>
      <errorID>23fcdbc6-2c08-4360-843f-0a1a1d3801e2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8ACEDE0</paraID>
      <start>0</start>
      <end>2</end>
      <status>unmodified</status>
      <modifiedWord/>
      <trackRevisions>false</trackRevisions>
    </reviewItem>
    <reviewItem>
      <errorID>39c7e93d-056e-4f15-8bb3-93dd4545c303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ABFFBE8</paraID>
      <start>0</start>
      <end>2</end>
      <status>unmodified</status>
      <modifiedWord/>
      <trackRevisions>false</trackRevisions>
    </reviewItem>
    <reviewItem>
      <errorID>030e06f8-185a-4aa6-885c-d35f0f4b2ddc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51DD4340</paraID>
      <start>0</start>
      <end>2</end>
      <status>unmodified</status>
      <modifiedWord/>
      <trackRevisions>false</trackRevisions>
    </reviewItem>
    <reviewItem>
      <errorID>31685a82-d0d8-4fbc-ae5a-58223fd66d8b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1F74F8F3</paraID>
      <start>0</start>
      <end>2</end>
      <status>unmodified</status>
      <modifiedWord/>
      <trackRevisions>false</trackRevisions>
    </reviewItem>
    <reviewItem>
      <errorID>4bece1ea-dcf9-43c4-bb4d-04a0b28e9f8e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222D1576</paraID>
      <start>0</start>
      <end>2</end>
      <status>unmodified</status>
      <modifiedWord/>
      <trackRevisions>false</trackRevisions>
    </reviewItem>
    <reviewItem>
      <errorID>926425de-4505-4023-afd6-d3e1e0d159ae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7E50248D</paraID>
      <start>0</start>
      <end>2</end>
      <status>unmodified</status>
      <modifiedWord/>
      <trackRevisions>false</trackRevisions>
    </reviewItem>
    <reviewItem>
      <errorID>f32607b2-6c5c-4f02-aec4-51d4fd484349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66B167E7</paraID>
      <start>0</start>
      <end>2</end>
      <status>unmodified</status>
      <modifiedWord/>
      <trackRevisions>false</trackRevisions>
    </reviewItem>
    <reviewItem>
      <errorID>9d2a206d-d2dc-4f93-9ec8-76f8ea69ebe9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6AB9DD0F</paraID>
      <start>0</start>
      <end>2</end>
      <status>unmodified</status>
      <modifiedWord/>
      <trackRevisions>false</trackRevisions>
    </reviewItem>
    <reviewItem>
      <errorID>c3116d8e-7fbd-4497-9d53-45794596c632</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442293FB</paraID>
      <start>25</start>
      <end>27</end>
      <status>modified</status>
      <modifiedWord>其他</modifiedWord>
      <trackRevisions>false</trackRevisions>
    </reviewItem>
    <reviewItem>
      <errorID>bc05f2ee-f7a3-4c78-a58b-c1306b48d4f3</errorID>
      <errorWord>法律、法规</errorWord>
      <group>L1_Word</group>
      <groupName>字词问题</groupName>
      <ability>L2_Typo</ability>
      <abilityName>字词错误</abilityName>
      <candidateList>
        <item>法律法规</item>
      </candidateList>
      <explain/>
      <paraID>442293FB</paraID>
      <start>29</start>
      <end>34</end>
      <status>unmodified</status>
      <modifiedWord/>
      <trackRevisions>false</trackRevisions>
    </reviewItem>
    <reviewItem>
      <errorID>207ea94b-181c-4ce5-82a4-4d2f571e4326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4F01A26A</paraID>
      <start>0</start>
      <end>2</end>
      <status>unmodified</status>
      <modifiedWord/>
      <trackRevisions>false</trackRevisions>
    </reviewItem>
    <reviewItem>
      <errorID>1fa1b235-6224-42d7-94c0-3259a1027fc8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3B2B04F9</paraID>
      <start>0</start>
      <end>2</end>
      <status>unmodified</status>
      <modifiedWord/>
      <trackRevisions>false</trackRevisions>
    </reviewItem>
    <reviewItem>
      <errorID>3a1d7a55-6d50-4fdd-9d27-fc911a53fcbd</errorID>
      <errorWord>其它</errorWord>
      <group>L1_Word</group>
      <groupName>字词问题</groupName>
      <ability>L2_Alias</ability>
      <abilityName>也作/曾用词</abilityName>
      <candidateList>
        <item>其他</item>
      </candidateList>
      <explain>词汇[其它]为不规范表述或旧称，其规范书面表述为[其他]。</explain>
      <paraID>767972A1</paraID>
      <start>15</start>
      <end>17</end>
      <status>unmodified</status>
      <modifiedWord/>
      <trackRevisions>false</trackRevisions>
    </reviewItem>
    <reviewItem>
      <errorID>fdb743e1-ba4c-4286-9110-f0c7cd1c6f84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67D424EC</paraID>
      <start>0</start>
      <end>2</end>
      <status>unmodified</status>
      <modifiedWord/>
      <trackRevisions>false</trackRevisions>
    </reviewItem>
    <reviewItem>
      <errorID>254caab5-7577-4282-8b27-38c6cf66406b</errorID>
      <errorWord>，</errorWord>
      <group>L1_Word</group>
      <groupName>字词问题</groupName>
      <ability>L2_Typo</ability>
      <abilityName>字词错误</abilityName>
      <candidateList>
        <item>，除</item>
      </candidateList>
      <explain/>
      <paraID>67D424EC</paraID>
      <start>42</start>
      <end>43</end>
      <status>unmodified</status>
      <modifiedWord/>
      <trackRevisions>false</trackRevisions>
    </reviewItem>
    <reviewItem>
      <errorID>69eb57fd-3c21-4736-b170-40c8e60f5422</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67D424EC</paraID>
      <start>55</start>
      <end>61</end>
      <status>unmodified</status>
      <modifiedWord/>
      <trackRevisions>false</trackRevisions>
    </reviewItem>
    <reviewItem>
      <errorID>1386286c-12ee-4853-b7e1-205eea427f4c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255DA05A</paraID>
      <start>0</start>
      <end>2</end>
      <status>unmodified</status>
      <modifiedWord/>
      <trackRevisions>false</trackRevisions>
    </reviewItem>
    <reviewItem>
      <errorID>13edbdcd-2c34-485f-a5da-1e95cc78464d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6B7A344D</paraID>
      <start>0</start>
      <end>2</end>
      <status>unmodified</status>
      <modifiedWord/>
      <trackRevisions>false</trackRevisions>
    </reviewItem>
    <reviewItem>
      <errorID>975c789f-8104-4dc1-a162-04c8e121e227</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6B7A344D</paraID>
      <start>29</start>
      <end>32</end>
      <status>unmodified</status>
      <modifiedWord/>
      <trackRevisions>false</trackRevisions>
    </reviewItem>
    <reviewItem>
      <errorID>0d47fe03-5403-47ed-8134-4f76363cd4de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504EF213</paraID>
      <start>0</start>
      <end>2</end>
      <status>unmodified</status>
      <modifiedWord/>
      <trackRevisions>false</trackRevisions>
    </reviewItem>
    <reviewItem>
      <errorID>39b3dcf9-6fe5-474f-afe4-5ac88356784d</errorID>
      <errorWord>勾通</errorWord>
      <group>L1_Word</group>
      <groupName>字词问题</groupName>
      <ability>L2_Typo</ability>
      <abilityName>字词错误</abilityName>
      <candidateList>
        <item>沟通</item>
      </candidateList>
      <explain>〈动〉使两方能通连：～思想｜～中西文化｜～南北的长江大桥。</explain>
      <paraID>504EF213</paraID>
      <start>57</start>
      <end>59</end>
      <status>modified</status>
      <modifiedWord>沟通</modifiedWord>
      <trackRevisions>false</trackRevisions>
    </reviewItem>
    <reviewItem>
      <errorID>39ff6e40-accb-42a0-a8c0-c708e595a974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780EA3FF</paraID>
      <start>0</start>
      <end>2</end>
      <status>unmodified</status>
      <modifiedWord/>
      <trackRevisions>false</trackRevisions>
    </reviewItem>
    <reviewItem>
      <errorID>80291a36-6540-451b-ba09-72ae482137e9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49B7152F</paraID>
      <start>0</start>
      <end>2</end>
      <status>unmodified</status>
      <modifiedWord/>
      <trackRevisions>false</trackRevisions>
    </reviewItem>
    <reviewItem>
      <errorID>4b9bc365-8c83-4dc5-9927-8c519f422bfb</errorID>
      <errorWord>从</errorWord>
      <group>L1_Word</group>
      <groupName>字词问题</groupName>
      <ability>L2_Typo</ability>
      <abilityName>字词错误</abilityName>
      <candidateList>
        <item>从事</item>
      </candidateList>
      <explain/>
      <paraID>49B7152F</paraID>
      <start>5</start>
      <end>6</end>
      <status>unmodified</status>
      <modifiedWord/>
      <trackRevisions>false</trackRevisions>
    </reviewItem>
    <reviewItem>
      <errorID>cf834711-8515-4de0-a50d-e50914e37603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275DE926</paraID>
      <start>0</start>
      <end>2</end>
      <status>unmodified</status>
      <modifiedWord/>
      <trackRevisions>false</trackRevisions>
    </reviewItem>
    <reviewItem>
      <errorID>bce17b81-e75e-4f21-93fa-8a0e2d5151e4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32AAC606</paraID>
      <start>0</start>
      <end>2</end>
      <status>unmodified</status>
      <modifiedWord/>
      <trackRevisions>false</trackRevisions>
    </reviewItem>
    <reviewItem>
      <errorID>d5b100ef-ea11-4a86-a3ab-aa2ca4e54ac5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2FE301C3</paraID>
      <start>0</start>
      <end>2</end>
      <status>unmodified</status>
      <modifiedWord/>
      <trackRevisions>false</trackRevisions>
    </reviewItem>
    <reviewItem>
      <errorID>3cd523fc-ecf2-4643-855e-22563d56db74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48BCA8F1</paraID>
      <start>0</start>
      <end>2</end>
      <status>unmodified</status>
      <modifiedWord/>
      <trackRevisions>false</trackRevisions>
    </reviewItem>
    <reviewItem>
      <errorID>9b5a5cb4-5a24-450a-a289-4574a793d154</errorID>
      <errorWord>钮扣</errorWord>
      <group>L1_Word</group>
      <groupName>字词问题</groupName>
      <ability>L2_Typo</ability>
      <abilityName>字词错误</abilityName>
      <candidateList>
        <item>纽扣</item>
      </candidateList>
      <explain>（～儿）〈名〉可以把衣服等扣起来的小形球状物或片状物。</explain>
      <paraID>48BCA8F1</paraID>
      <start>47</start>
      <end>49</end>
      <status>modified</status>
      <modifiedWord>纽扣</modifiedWord>
      <trackRevisions>false</trackRevisions>
    </reviewItem>
    <reviewItem>
      <errorID>418b9f09-7600-486f-8a45-4f569873283b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AD6B3F9</paraID>
      <start>0</start>
      <end>2</end>
      <status>unmodified</status>
      <modifiedWord/>
      <trackRevisions>false</trackRevisions>
    </reviewItem>
    <reviewItem>
      <errorID>4a93d2d5-6e9e-4143-a5f5-93eb30d03111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32714CF5</paraID>
      <start>0</start>
      <end>2</end>
      <status>unmodified</status>
      <modifiedWord/>
      <trackRevisions>false</trackRevisions>
    </reviewItem>
    <reviewItem>
      <errorID>8e456fe8-c1bb-42e3-9b1f-f562eebe6ee6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2CC4AAD6</paraID>
      <start>0</start>
      <end>3</end>
      <status>unmodified</status>
      <modifiedWord/>
      <trackRevisions>false</trackRevisions>
    </reviewItem>
    <reviewItem>
      <errorID>7681fee7-56a8-4658-8d4a-2fa9511b70f1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425D17C7</paraID>
      <start>0</start>
      <end>3</end>
      <status>unmodified</status>
      <modifiedWord/>
      <trackRevisions>false</trackRevisions>
    </reviewItem>
    <reviewItem>
      <errorID>e7213408-49bf-48cc-b4fc-5904090a03ba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5B77A0FA</paraID>
      <start>0</start>
      <end>3</end>
      <status>unmodified</status>
      <modifiedWord/>
      <trackRevisions>false</trackRevisions>
    </reviewItem>
    <reviewItem>
      <errorID>2d750b3c-16df-4752-93ee-09412c0ac4a9</errorID>
      <errorWord>数</errorWord>
      <group>L1_Word</group>
      <groupName>字词问题</groupName>
      <ability>L2_Typo</ability>
      <abilityName>字词错误</abilityName>
      <candidateList>
        <item>数由</item>
      </candidateList>
      <explain/>
      <paraID>5B77A0FA</paraID>
      <start>23</start>
      <end>25</end>
      <status>modified</status>
      <modifiedWord>数由</modifiedWord>
      <trackRevisions>false</trackRevisions>
    </reviewItem>
    <reviewItem>
      <errorID>1c0819cc-d005-462f-ac48-17f9db3ee9b9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4D6A7A8B</paraID>
      <start>0</start>
      <end>3</end>
      <status>unmodified</status>
      <modifiedWord/>
      <trackRevisions>false</trackRevisions>
    </reviewItem>
    <reviewItem>
      <errorID>f65df5ba-b88c-4d80-aeb1-c42b8cba5945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472E08D9</paraID>
      <start>0</start>
      <end>2</end>
      <status>unmodified</status>
      <modifiedWord/>
      <trackRevisions>false</trackRevisions>
    </reviewItem>
    <reviewItem>
      <errorID>0db4302f-4deb-4132-8251-54d466a7d59b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7B9F1232</paraID>
      <start>0</start>
      <end>2</end>
      <status>unmodified</status>
      <modifiedWord/>
      <trackRevisions>false</trackRevisions>
    </reviewItem>
    <reviewItem>
      <errorID>773acda3-50b7-484a-9aa8-0a4abeb2edf5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610A7854</paraID>
      <start>0</start>
      <end>2</end>
      <status>unmodified</status>
      <modifiedWord/>
      <trackRevisions>false</trackRevisions>
    </reviewItem>
    <reviewItem>
      <errorID>b49ae894-6697-47db-a181-0de1d5cfc5b5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54061307</paraID>
      <start>0</start>
      <end>2</end>
      <status>unmodified</status>
      <modifiedWord/>
      <trackRevisions>false</trackRevisions>
    </reviewItem>
    <reviewItem>
      <errorID>b48b18ea-15c3-4bab-9dfb-97fece5b54ca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E2E414</paraID>
      <start>0</start>
      <end>2</end>
      <status>unmodified</status>
      <modifiedWord/>
      <trackRevisions>false</trackRevisions>
    </reviewItem>
    <reviewItem>
      <errorID>e0d50ea1-8bb6-455f-bc12-04811a2dfcdf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3B98B9EE</paraID>
      <start>0</start>
      <end>2</end>
      <status>unmodified</status>
      <modifiedWord/>
      <trackRevisions>false</trackRevisions>
    </reviewItem>
    <reviewItem>
      <errorID>d0d9f3a3-24aa-40c5-9263-f2ed637c8b00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37456C69</paraID>
      <start>0</start>
      <end>2</end>
      <status>unmodified</status>
      <modifiedWord/>
      <trackRevisions>false</trackRevisions>
    </reviewItem>
    <reviewItem>
      <errorID>2fa96d75-f264-4eb4-b08a-54205e39b348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20E41D5D</paraID>
      <start>0</start>
      <end>2</end>
      <status>unmodified</status>
      <modifiedWord/>
      <trackRevisions>false</trackRevisions>
    </reviewItem>
    <reviewItem>
      <errorID>beb66fab-cb55-4541-ba16-52d2065f91e0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278A55BE</paraID>
      <start>0</start>
      <end>2</end>
      <status>unmodified</status>
      <modifiedWord/>
      <trackRevisions>false</trackRevisions>
    </reviewItem>
    <reviewItem>
      <errorID>b5c9bb08-aa90-4978-8150-5a1057ee7921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E70230C</paraID>
      <start>0</start>
      <end>2</end>
      <status>unmodified</status>
      <modifiedWord/>
      <trackRevisions>false</trackRevisions>
    </reviewItem>
    <reviewItem>
      <errorID>8abc2287-3255-47a5-9754-cca08326bee2</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630C7A38</paraID>
      <start>25</start>
      <end>27</end>
      <status>modified</status>
      <modifiedWord>其他</modifiedWord>
      <trackRevisions>false</trackRevisions>
    </reviewItem>
    <reviewItem>
      <errorID>8b4e0562-a7e3-4304-b4f2-a63f1fb373b5</errorID>
      <errorWord>法律、法规</errorWord>
      <group>L1_Word</group>
      <groupName>字词问题</groupName>
      <ability>L2_Typo</ability>
      <abilityName>字词错误</abilityName>
      <candidateList>
        <item>法律法规</item>
      </candidateList>
      <explain/>
      <paraID>630C7A38</paraID>
      <start>29</start>
      <end>34</end>
      <status>unmodified</status>
      <modifiedWord/>
      <trackRevisions>false</trackRevisions>
    </reviewItem>
    <reviewItem>
      <errorID>ad2b2655-fa4e-4b1b-8233-9386848d5d3b</errorID>
      <errorWord>其它</errorWord>
      <group>L1_Word</group>
      <groupName>字词问题</groupName>
      <ability>L2_Alias</ability>
      <abilityName>也作/曾用词</abilityName>
      <candidateList>
        <item>其他</item>
      </candidateList>
      <explain>词汇[其它]为不规范表述或旧称，其规范书面表述为[其他]。</explain>
      <paraID>3BC86C26</paraID>
      <start>57</start>
      <end>59</end>
      <status>unmodified</status>
      <modifiedWord/>
      <trackRevisions>false</trackRevisions>
    </reviewItem>
    <reviewItem>
      <errorID>e9f34e61-95e4-4263-b797-b7767d33be80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573020CC</paraID>
      <start>0</start>
      <end>2</end>
      <status>unmodified</status>
      <modifiedWord/>
      <trackRevisions>false</trackRevisions>
    </reviewItem>
    <reviewItem>
      <errorID>179de2ca-3fe4-4e17-aab5-4f15bdd940c2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63E83DFA</paraID>
      <start>0</start>
      <end>2</end>
      <status>unmodified</status>
      <modifiedWord/>
      <trackRevisions>false</trackRevisions>
    </reviewItem>
    <reviewItem>
      <errorID>0368aa18-fc94-47b3-a3ba-5265b98014de</errorID>
      <errorWord>其它</errorWord>
      <group>L1_Word</group>
      <groupName>字词问题</groupName>
      <ability>L2_Alias</ability>
      <abilityName>也作/曾用词</abilityName>
      <candidateList>
        <item>其他</item>
      </candidateList>
      <explain>词汇[其它]为不规范表述或旧称，其规范书面表述为[其他]。</explain>
      <paraID>4EACDA7E</paraID>
      <start>15</start>
      <end>17</end>
      <status>unmodified</status>
      <modifiedWord/>
      <trackRevisions>false</trackRevisions>
    </reviewItem>
    <reviewItem>
      <errorID>0165c1c8-f1c2-49f9-b8eb-25c4543ac492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7C907ED1</paraID>
      <start>0</start>
      <end>2</end>
      <status>unmodified</status>
      <modifiedWord/>
      <trackRevisions>false</trackRevisions>
    </reviewItem>
    <reviewItem>
      <errorID>218746cf-604c-4c34-b5f2-2c143861b526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2FC952A8</paraID>
      <start>0</start>
      <end>2</end>
      <status>unmodified</status>
      <modifiedWord/>
      <trackRevisions>false</trackRevisions>
    </reviewItem>
    <reviewItem>
      <errorID>48107517-3076-41d4-bb5c-f8662cbc56a5</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4AAA1E19</paraID>
      <start>16</start>
      <end>22</end>
      <status>unmodified</status>
      <modifiedWord/>
      <trackRevisions>false</trackRevisions>
    </reviewItem>
    <reviewItem>
      <errorID>2992f25b-e7a2-4d36-bfbb-709c44f0ecd3</errorID>
      <errorWord>牵涉到</errorWord>
      <group>L1_Word</group>
      <groupName>字词问题</groupName>
      <ability>L2_Typo</ability>
      <abilityName>字词错误</abilityName>
      <candidateList>
        <item>牵涉</item>
      </candidateList>
      <explain/>
      <paraID>4AAA1E19</paraID>
      <start>71</start>
      <end>74</end>
      <status>unmodified</status>
      <modifiedWord/>
      <trackRevisions>false</trackRevisions>
    </reviewItem>
    <reviewItem>
      <errorID>7b67c3f6-dac5-4ee4-b45a-a1bd34f924ad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1B285B86</paraID>
      <start>0</start>
      <end>2</end>
      <status>unmodified</status>
      <modifiedWord/>
      <trackRevisions>false</trackRevisions>
    </reviewItem>
    <reviewItem>
      <errorID>45cb70d9-a19f-4694-a169-c28b56f7fdd4</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1B285B86</paraID>
      <start>29</start>
      <end>32</end>
      <status>unmodified</status>
      <modifiedWord/>
      <trackRevisions>false</trackRevisions>
    </reviewItem>
    <reviewItem>
      <errorID>bd68e878-9a88-4d13-afb5-9cedd194bbfb</errorID>
      <errorWord>作</errorWord>
      <group>L1_Word</group>
      <groupName>字词问题</groupName>
      <ability>L2_Typo</ability>
      <abilityName>字词错误</abilityName>
      <candidateList>
        <item>做</item>
      </candidateList>
      <explain>存在发音相同字词的误用。</explain>
      <paraID> 55F5912</paraID>
      <start>62</start>
      <end>63</end>
      <status>unmodified</status>
      <modifiedWord/>
      <trackRevisions>false</trackRevisions>
    </reviewItem>
    <reviewItem>
      <errorID>4ced420c-2e53-4562-b46d-6068254923ad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74B6F335</paraID>
      <start>0</start>
      <end>2</end>
      <status>unmodified</status>
      <modifiedWord/>
      <trackRevisions>false</trackRevisions>
    </reviewItem>
    <reviewItem>
      <errorID>2cd0cbfb-2a21-4696-ade4-60a616ffffd2</errorID>
      <errorWord>勾通</errorWord>
      <group>L1_Word</group>
      <groupName>字词问题</groupName>
      <ability>L2_Typo</ability>
      <abilityName>字词错误</abilityName>
      <candidateList>
        <item>沟通</item>
      </candidateList>
      <explain>〈动〉使两方能通连：～思想｜～中西文化｜～南北的长江大桥。</explain>
      <paraID>74B6F335</paraID>
      <start>53</start>
      <end>55</end>
      <status>modified</status>
      <modifiedWord>沟通</modifiedWord>
      <trackRevisions>false</trackRevisions>
    </reviewItem>
    <reviewItem>
      <errorID>f330e2ea-7d9a-4ea0-869c-12151906b00c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488A6787</paraID>
      <start>0</start>
      <end>2</end>
      <status>unmodified</status>
      <modifiedWord/>
      <trackRevisions>false</trackRevisions>
    </reviewItem>
    <reviewItem>
      <errorID>4dcc6a7a-400d-425e-acb3-4d273077a6c2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50337D92</paraID>
      <start>0</start>
      <end>2</end>
      <status>unmodified</status>
      <modifiedWord/>
      <trackRevisions>false</trackRevisions>
    </reviewItem>
    <reviewItem>
      <errorID>3e69190b-f7d4-40ba-aeca-1f6ea89ac2fa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2884442E</paraID>
      <start>0</start>
      <end>2</end>
      <status>unmodified</status>
      <modifiedWord/>
      <trackRevisions>false</trackRevisions>
    </reviewItem>
    <reviewItem>
      <errorID>f338a353-ec8a-43fd-8707-431c7d6c70ad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5E632363</paraID>
      <start>0</start>
      <end>2</end>
      <status>unmodified</status>
      <modifiedWord/>
      <trackRevisions>false</trackRevisions>
    </reviewItem>
    <reviewItem>
      <errorID>6968c3d2-44fe-4748-b600-58daa332bcb3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6805F86</paraID>
      <start>0</start>
      <end>2</end>
      <status>unmodified</status>
      <modifiedWord/>
      <trackRevisions>false</trackRevisions>
    </reviewItem>
    <reviewItem>
      <errorID>f436ba7b-6d19-4f59-b42a-5bf2b164d7e9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37EB44CF</paraID>
      <start>0</start>
      <end>2</end>
      <status>unmodified</status>
      <modifiedWord/>
      <trackRevisions>false</trackRevisions>
    </reviewItem>
    <reviewItem>
      <errorID>3b31bd3e-fe9c-4047-a586-69b27e24fadd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4C0EED14</paraID>
      <start>0</start>
      <end>2</end>
      <status>unmodified</status>
      <modifiedWord/>
      <trackRevisions>false</trackRevisions>
    </reviewItem>
    <reviewItem>
      <errorID>38f5a791-c978-4e42-902f-32843a1a3d06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7E738FD8</paraID>
      <start>0</start>
      <end>2</end>
      <status>unmodified</status>
      <modifiedWord/>
      <trackRevisions>false</trackRevisions>
    </reviewItem>
    <reviewItem>
      <errorID>ae3c6931-90d3-4fdc-8179-58bb68f6950b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3E543D7F</paraID>
      <start>0</start>
      <end>2</end>
      <status>unmodified</status>
      <modifiedWord/>
      <trackRevisions>false</trackRevisions>
    </reviewItem>
    <reviewItem>
      <errorID>5acaeeaf-b9b4-4fbe-a53b-40702b83dcbf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64CAADC3</paraID>
      <start>0</start>
      <end>2</end>
      <status>unmodified</status>
      <modifiedWord/>
      <trackRevisions>false</trackRevisions>
    </reviewItem>
    <reviewItem>
      <errorID>98445ebf-955e-4edd-8bf2-259cf4138c71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5FD7A634</paraID>
      <start>0</start>
      <end>2</end>
      <status>unmodified</status>
      <modifiedWord/>
      <trackRevisions>false</trackRevisions>
    </reviewItem>
    <reviewItem>
      <errorID>cf165445-7b26-486f-9e66-6c68ece66d92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31F9D809</paraID>
      <start>0</start>
      <end>2</end>
      <status>unmodified</status>
      <modifiedWord/>
      <trackRevisions>false</trackRevisions>
    </reviewItem>
    <reviewItem>
      <errorID>8709b9fc-2f4c-4040-b36f-deb6c0575762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2C727A91</paraID>
      <start>0</start>
      <end>2</end>
      <status>unmodified</status>
      <modifiedWord/>
      <trackRevisions>false</trackRevisions>
    </reviewItem>
    <reviewItem>
      <errorID>bbad54c7-5ebd-4815-bd6a-f83f096fb04f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532CEBB6</paraID>
      <start>0</start>
      <end>2</end>
      <status>unmodified</status>
      <modifiedWord/>
      <trackRevisions>false</trackRevisions>
    </reviewItem>
    <reviewItem>
      <errorID>4a30fe5a-fbe8-4224-8a2d-05b10ba2557a</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66CA0FFF</paraID>
      <start>25</start>
      <end>27</end>
      <status>modified</status>
      <modifiedWord>其他</modifiedWord>
      <trackRevisions>false</trackRevisions>
    </reviewItem>
    <reviewItem>
      <errorID>a979587d-a695-40b2-9cd7-3fa2c66982b9</errorID>
      <errorWord>法律、法规</errorWord>
      <group>L1_Word</group>
      <groupName>字词问题</groupName>
      <ability>L2_Typo</ability>
      <abilityName>字词错误</abilityName>
      <candidateList>
        <item>法律法规</item>
      </candidateList>
      <explain/>
      <paraID>66CA0FFF</paraID>
      <start>29</start>
      <end>34</end>
      <status>unmodified</status>
      <modifiedWord/>
      <trackRevisions>false</trackRevisions>
    </reviewItem>
    <reviewItem>
      <errorID>f92349fa-41a0-44cd-9435-d5c97bb625e7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13201978</paraID>
      <start>0</start>
      <end>2</end>
      <status>unmodified</status>
      <modifiedWord/>
      <trackRevisions>false</trackRevisions>
    </reviewItem>
    <reviewItem>
      <errorID>1880cdee-910c-4c45-a07b-977ff765de6d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247FB0D8</paraID>
      <start>0</start>
      <end>2</end>
      <status>unmodified</status>
      <modifiedWord/>
      <trackRevisions>false</trackRevisions>
    </reviewItem>
    <reviewItem>
      <errorID>44118509-4c68-44e2-90c0-2fb38b517080</errorID>
      <errorWord>其它</errorWord>
      <group>L1_Word</group>
      <groupName>字词问题</groupName>
      <ability>L2_Alias</ability>
      <abilityName>也作/曾用词</abilityName>
      <candidateList>
        <item>其他</item>
      </candidateList>
      <explain>词汇[其它]为不规范表述或旧称，其规范书面表述为[其他]。</explain>
      <paraID>52FB1D58</paraID>
      <start>15</start>
      <end>17</end>
      <status>unmodified</status>
      <modifiedWord/>
      <trackRevisions>false</trackRevisions>
    </reviewItem>
    <reviewItem>
      <errorID>124f9e5e-575a-4950-a0d7-39be26dd9e0e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273FEBDC</paraID>
      <start>0</start>
      <end>2</end>
      <status>unmodified</status>
      <modifiedWord/>
      <trackRevisions>false</trackRevisions>
    </reviewItem>
    <reviewItem>
      <errorID>1249ee49-1e81-4650-bef9-08a19a730168</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389D1E70</paraID>
      <start>16</start>
      <end>22</end>
      <status>unmodified</status>
      <modifiedWord/>
      <trackRevisions>false</trackRevisions>
    </reviewItem>
    <reviewItem>
      <errorID>f9ad9897-179b-464a-93a4-2c03877ec1a4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54F30A75</paraID>
      <start>0</start>
      <end>2</end>
      <status>unmodified</status>
      <modifiedWord/>
      <trackRevisions>false</trackRevisions>
    </reviewItem>
    <reviewItem>
      <errorID>23c2e63e-3b3f-4ddf-a218-b690fd333b82</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54F30A75</paraID>
      <start>29</start>
      <end>32</end>
      <status>unmodified</status>
      <modifiedWord/>
      <trackRevisions>false</trackRevisions>
    </reviewItem>
    <reviewItem>
      <errorID>e1ca2cd8-dc3d-4853-8afa-2ead655821f7</errorID>
      <errorWord>作</errorWord>
      <group>L1_Word</group>
      <groupName>字词问题</groupName>
      <ability>L2_Typo</ability>
      <abilityName>字词错误</abilityName>
      <candidateList>
        <item>做</item>
      </candidateList>
      <explain>存在发音相同字词的误用。</explain>
      <paraID>2A614B3B</paraID>
      <start>62</start>
      <end>63</end>
      <status>unmodified</status>
      <modifiedWord/>
      <trackRevisions>false</trackRevisions>
    </reviewItem>
    <reviewItem>
      <errorID>72681f52-e939-4ece-bcc2-c32f4ab2f53a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583484FF</paraID>
      <start>0</start>
      <end>2</end>
      <status>unmodified</status>
      <modifiedWord/>
      <trackRevisions>false</trackRevisions>
    </reviewItem>
    <reviewItem>
      <errorID>1288d2c0-b5a2-444a-8498-410e4a002780</errorID>
      <errorWord>勾通</errorWord>
      <group>L1_Word</group>
      <groupName>字词问题</groupName>
      <ability>L2_Typo</ability>
      <abilityName>字词错误</abilityName>
      <candidateList>
        <item>沟通</item>
      </candidateList>
      <explain>〈动〉使两方能通连：～思想｜～中西文化｜～南北的长江大桥。</explain>
      <paraID>583484FF</paraID>
      <start>53</start>
      <end>55</end>
      <status>modified</status>
      <modifiedWord>沟通</modifiedWord>
      <trackRevisions>false</trackRevisions>
    </reviewItem>
    <reviewItem>
      <errorID>61dc856c-900d-47b2-9d0d-350bd3b6544f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732E8280</paraID>
      <start>0</start>
      <end>2</end>
      <status>unmodified</status>
      <modifiedWord/>
      <trackRevisions>false</trackRevisions>
    </reviewItem>
    <reviewItem>
      <errorID>218c6a49-2e94-4420-a349-848b1581a95e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13A3F7F</paraID>
      <start>0</start>
      <end>2</end>
      <status>unmodified</status>
      <modifiedWord/>
      <trackRevisions>false</trackRevisions>
    </reviewItem>
    <reviewItem>
      <errorID>2534630d-ef4e-4fed-9483-8cbbef47101b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3D5D7762</paraID>
      <start>0</start>
      <end>2</end>
      <status>unmodified</status>
      <modifiedWord/>
      <trackRevisions>false</trackRevisions>
    </reviewItem>
    <reviewItem>
      <errorID>29119c1e-d56e-461b-9fb2-cdd69bdfddaf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32933E81</paraID>
      <start>0</start>
      <end>2</end>
      <status>unmodified</status>
      <modifiedWord/>
      <trackRevisions>false</trackRevisions>
    </reviewItem>
    <reviewItem>
      <errorID>1b29d38c-b8c5-4896-a77b-070c97ffb77d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2379043F</paraID>
      <start>0</start>
      <end>2</end>
      <status>unmodified</status>
      <modifiedWord/>
      <trackRevisions>false</trackRevisions>
    </reviewItem>
    <reviewItem>
      <errorID>ba80fac9-45b2-497e-8f2f-593bb490b22f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193A9EF6</paraID>
      <start>0</start>
      <end>2</end>
      <status>unmodified</status>
      <modifiedWord/>
      <trackRevisions>false</trackRevisions>
    </reviewItem>
    <reviewItem>
      <errorID>b3618dcf-9288-4883-9806-9a5c5deb0877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779692E2</paraID>
      <start>0</start>
      <end>2</end>
      <status>unmodified</status>
      <modifiedWord/>
      <trackRevisions>false</trackRevisions>
    </reviewItem>
    <reviewItem>
      <errorID>6d09d354-3cff-49ed-a77f-1bc3c561142c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4BD05B12</paraID>
      <start>0</start>
      <end>2</end>
      <status>unmodified</status>
      <modifiedWord/>
      <trackRevisions>false</trackRevisions>
    </reviewItem>
    <reviewItem>
      <errorID>6041604c-0844-47da-890d-a5a5a12a8c58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3DDF584E</paraID>
      <start>0</start>
      <end>2</end>
      <status>unmodified</status>
      <modifiedWord/>
      <trackRevisions>false</trackRevisions>
    </reviewItem>
    <reviewItem>
      <errorID>3d57020a-f425-4f46-b535-f3de4242f8c4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181A92E8</paraID>
      <start>0</start>
      <end>2</end>
      <status>unmodified</status>
      <modifiedWord/>
      <trackRevisions>false</trackRevisions>
    </reviewItem>
    <reviewItem>
      <errorID>c3978f45-f4d1-4cd5-b5ad-f2bee71fe895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3FDB20D4</paraID>
      <start>0</start>
      <end>2</end>
      <status>unmodified</status>
      <modifiedWord/>
      <trackRevisions>false</trackRevisions>
    </reviewItem>
    <reviewItem>
      <errorID>3457d8a3-2b4b-4470-a1eb-8457286ba24c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7ED16430</paraID>
      <start>0</start>
      <end>2</end>
      <status>unmodified</status>
      <modifiedWord/>
      <trackRevisions>false</trackRevisions>
    </reviewItem>
    <reviewItem>
      <errorID>a3ba3253-bfb3-4158-a6e6-8ad5b6130351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5D1A58F</paraID>
      <start>0</start>
      <end>2</end>
      <status>unmodified</status>
      <modifiedWord/>
      <trackRevisions>false</trackRevisions>
    </reviewItem>
    <reviewItem>
      <errorID>e5325959-f59f-4dc9-b124-42cff7740d97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554E2A08</paraID>
      <start>0</start>
      <end>2</end>
      <status>unmodified</status>
      <modifiedWord/>
      <trackRevisions>false</trackRevisions>
    </reviewItem>
    <reviewItem>
      <errorID>4962da09-b442-461e-9df7-6758085ebb24</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465D6727</paraID>
      <start>25</start>
      <end>27</end>
      <status>modified</status>
      <modifiedWord>其他</modifiedWord>
      <trackRevisions>false</trackRevisions>
    </reviewItem>
    <reviewItem>
      <errorID>3537bb56-64d1-417d-a6d5-956b7a8daf7c</errorID>
      <errorWord>法律、法规</errorWord>
      <group>L1_Word</group>
      <groupName>字词问题</groupName>
      <ability>L2_Typo</ability>
      <abilityName>字词错误</abilityName>
      <candidateList>
        <item>法律法规</item>
      </candidateList>
      <explain/>
      <paraID>465D6727</paraID>
      <start>29</start>
      <end>34</end>
      <status>unmodified</status>
      <modifiedWord/>
      <trackRevisions>false</trackRevisions>
    </reviewItem>
    <reviewItem>
      <errorID>6989a727-b748-4897-ac6f-e5dd5571d36a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211178A8</paraID>
      <start>0</start>
      <end>2</end>
      <status>unmodified</status>
      <modifiedWord/>
      <trackRevisions>false</trackRevisions>
    </reviewItem>
    <reviewItem>
      <errorID>aea0eb8b-dfc3-46aa-b73b-bbc14823d6b5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208FD62E</paraID>
      <start>0</start>
      <end>2</end>
      <status>unmodified</status>
      <modifiedWord/>
      <trackRevisions>false</trackRevisions>
    </reviewItem>
    <reviewItem>
      <errorID>fdb3bbbc-9196-4c04-ad78-d3c06e27669f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221E6144</paraID>
      <start>0</start>
      <end>2</end>
      <status>unmodified</status>
      <modifiedWord/>
      <trackRevisions>false</trackRevisions>
    </reviewItem>
    <reviewItem>
      <errorID>6d73390f-89b7-4e9b-af3b-74d4ee8de011</errorID>
      <errorWord>《政府采购法》</errorWord>
      <group>L1_Word</group>
      <groupName>字词问题</groupName>
      <ability>L2_Typo</ability>
      <abilityName>字词错误</abilityName>
      <candidateList>
        <item>《中华人民共和国政府采购法》</item>
      </candidateList>
      <explain/>
      <paraID>7CA99059</paraID>
      <start>111</start>
      <end>125</end>
      <status>modified</status>
      <modifiedWord>《中华人民共和国政府采购法》</modifiedWord>
      <trackRevisions>false</trackRevisions>
    </reviewItem>
    <reviewItem>
      <errorID>b064d88e-5570-476a-a1b0-af67b02d3ee2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252DE6C4</paraID>
      <start>0</start>
      <end>2</end>
      <status>unmodified</status>
      <modifiedWord/>
      <trackRevisions>false</trackRevisions>
    </reviewItem>
    <reviewItem>
      <errorID>4505a3c8-abf8-45bc-ad2a-1ca73650034f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7F52F20E</paraID>
      <start>0</start>
      <end>2</end>
      <status>unmodified</status>
      <modifiedWord/>
      <trackRevisions>false</trackRevisions>
    </reviewItem>
    <reviewItem>
      <errorID>a8ae0395-7cc6-4a21-a4f4-859bfe1e80e5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104DB7AB</paraID>
      <start>0</start>
      <end>2</end>
      <status>unmodified</status>
      <modifiedWord/>
      <trackRevisions>false</trackRevisions>
    </reviewItem>
    <reviewItem>
      <errorID>a8dcd333-cc23-4b7d-964b-21e00e424bf4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1ADCD492</paraID>
      <start>0</start>
      <end>2</end>
      <status>unmodified</status>
      <modifiedWord/>
      <trackRevisions>false</trackRevisions>
    </reviewItem>
    <reviewItem>
      <errorID>967b5c2b-eb44-4ce8-b350-8f271a7846e5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6DC7D05</paraID>
      <start>0</start>
      <end>2</end>
      <status>unmodified</status>
      <modifiedWord/>
      <trackRevisions>false</trackRevisions>
    </reviewItem>
    <reviewItem>
      <errorID>14a9ed1e-35e9-40b4-abb9-fb9cf206467c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630886D1</paraID>
      <start>0</start>
      <end>2</end>
      <status>unmodified</status>
      <modifiedWord/>
      <trackRevisions>false</trackRevisions>
    </reviewItem>
    <reviewItem>
      <errorID>854bc251-9445-4014-a601-0b7b06a83b0b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2DE55938</paraID>
      <start>0</start>
      <end>2</end>
      <status>unmodified</status>
      <modifiedWord/>
      <trackRevisions>false</trackRevisions>
    </reviewItem>
    <reviewItem>
      <errorID>3a16a004-6360-4bb8-9223-32acdfe97a3b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7A23225D</paraID>
      <start>0</start>
      <end>2</end>
      <status>unmodified</status>
      <modifiedWord/>
      <trackRevisions>false</trackRevisions>
    </reviewItem>
    <reviewItem>
      <errorID>fe09c496-16c5-48f1-aef0-0f85e5557222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1661623F</paraID>
      <start>0</start>
      <end>2</end>
      <status>unmodified</status>
      <modifiedWord/>
      <trackRevisions>false</trackRevisions>
    </reviewItem>
    <reviewItem>
      <errorID>5bb296e7-29a3-45d4-843b-3aed1ee6b84f</errorID>
      <errorWord>市级的</errorWord>
      <group>L1_Word</group>
      <groupName>字词问题</groupName>
      <ability>L2_Typo</ability>
      <abilityName>字词错误</abilityName>
      <candidateList>
        <item>市级</item>
      </candidateList>
      <explain/>
      <paraID>42FEFBB8</paraID>
      <start>33</start>
      <end>36</end>
      <status>unmodified</status>
      <modifiedWord/>
      <trackRevisions>false</trackRevisions>
    </reviewItem>
    <reviewItem>
      <errorID>db1a57db-a712-4717-9b16-63f9662e2426</errorID>
      <errorWord>须</errorWord>
      <group>L1_Word</group>
      <groupName>字词问题</groupName>
      <ability>L2_Typo</ability>
      <abilityName>字词错误</abilityName>
      <candidateList>
        <item>需</item>
      </candidateList>
      <explain>存在发音相同字词的误用。</explain>
      <paraID> ACF08D5</paraID>
      <start>7</start>
      <end>8</end>
      <status>unmodified</status>
      <modifiedWord/>
      <trackRevisions>false</trackRevisions>
    </reviewItem>
    <reviewItem>
      <errorID>9f980269-92a3-494e-b707-8079afdbe75b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378DA58</paraID>
      <start>0</start>
      <end>2</end>
      <status>unmodified</status>
      <modifiedWord/>
      <trackRevisions>false</trackRevisions>
    </reviewItem>
    <reviewItem>
      <errorID>92a02619-6528-43c1-bc65-4d845e758955</errorID>
      <errorWord>，</errorWord>
      <group>L1_Word</group>
      <groupName>字词问题</groupName>
      <ability>L2_Typo</ability>
      <abilityName>字词错误</abilityName>
      <candidateList>
        <item>，具</item>
      </candidateList>
      <explain/>
      <paraID>48CDF838</paraID>
      <start>15</start>
      <end>16</end>
      <status>unmodified</status>
      <modifiedWord/>
      <trackRevisions>false</trackRevisions>
    </reviewItem>
    <reviewItem>
      <errorID>86808101-1e18-4223-aee9-fbb1acf28ea8</errorID>
      <errorWord>，</errorWord>
      <group>L1_Word</group>
      <groupName>字词问题</groupName>
      <ability>L2_Typo</ability>
      <abilityName>字词错误</abilityName>
      <candidateList>
        <item>，具</item>
      </candidateList>
      <explain/>
      <paraID>277E8CD5</paraID>
      <start>17</start>
      <end>18</end>
      <status>unmodified</status>
      <modifiedWord/>
      <trackRevisions>false</trackRevisions>
    </reviewItem>
    <reviewItem>
      <errorID>3708e2a9-25c8-4a2f-8030-dff7f63f1f59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190E15CF</paraID>
      <start>0</start>
      <end>2</end>
      <status>unmodified</status>
      <modifiedWord/>
      <trackRevisions>false</trackRevisions>
    </reviewItem>
    <reviewItem>
      <errorID>24d2a531-821b-441b-9e67-aaf2c4c8db28</errorID>
      <errorWord>，</errorWord>
      <group>L1_Word</group>
      <groupName>字词问题</groupName>
      <ability>L2_Typo</ability>
      <abilityName>字词错误</abilityName>
      <candidateList>
        <item>，具</item>
      </candidateList>
      <explain/>
      <paraID>3577B88C</paraID>
      <start>15</start>
      <end>16</end>
      <status>unmodified</status>
      <modifiedWord/>
      <trackRevisions>false</trackRevisions>
    </reviewItem>
    <reviewItem>
      <errorID>e2a47041-1e45-4af9-92da-72cc315c2aa5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67C23E79</paraID>
      <start>0</start>
      <end>2</end>
      <status>unmodified</status>
      <modifiedWord/>
      <trackRevisions>false</trackRevisions>
    </reviewItem>
    <reviewItem>
      <errorID>9b393cd6-f9fe-48f1-88ca-26601ad952d3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48F28247</paraID>
      <start>0</start>
      <end>2</end>
      <status>unmodified</status>
      <modifiedWord/>
      <trackRevisions>false</trackRevisions>
    </reviewItem>
    <reviewItem>
      <errorID>747a492a-7508-4d2e-887b-925690a249e0</errorID>
      <errorWord>，</errorWord>
      <group>L1_Word</group>
      <groupName>字词问题</groupName>
      <ability>L2_Typo</ability>
      <abilityName>字词错误</abilityName>
      <candidateList>
        <item>，具</item>
      </candidateList>
      <explain/>
      <paraID>3DDD45F5</paraID>
      <start>20</start>
      <end>21</end>
      <status>unmodified</status>
      <modifiedWord/>
      <trackRevisions>false</trackRevisions>
    </reviewItem>
    <reviewItem>
      <errorID>2537959f-cc8a-48de-b447-5d7a2f2d2946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29C580C7</paraID>
      <start>0</start>
      <end>2</end>
      <status>unmodified</status>
      <modifiedWord/>
      <trackRevisions>false</trackRevisions>
    </reviewItem>
    <reviewItem>
      <errorID>26b5c694-70b3-4ef2-b52e-125d1941a171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14E85CC1</paraID>
      <start>0</start>
      <end>2</end>
      <status>unmodified</status>
      <modifiedWord/>
      <trackRevisions>false</trackRevisions>
    </reviewItem>
    <reviewItem>
      <errorID>0b7c4424-e6ec-4725-bb51-1f2a02e83204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313B2584</paraID>
      <start>0</start>
      <end>2</end>
      <status>unmodified</status>
      <modifiedWord/>
      <trackRevisions>false</trackRevisions>
    </reviewItem>
    <reviewItem>
      <errorID>4c21d568-e487-4282-80be-be9e32ead5f9</errorID>
      <errorWord>并</errorWord>
      <group>L1_Word</group>
      <groupName>字词问题</groupName>
      <ability>L2_Typo</ability>
      <abilityName>字词错误</abilityName>
      <candidateList>
        <item>并在</item>
      </candidateList>
      <explain/>
      <paraID>313B2584</paraID>
      <start>104</start>
      <end>105</end>
      <status>unmodified</status>
      <modifiedWord/>
      <trackRevisions>false</trackRevisions>
    </reviewItem>
    <reviewItem>
      <errorID>f370c253-3906-4c2c-8884-64d96eef6ce9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451B04C8</paraID>
      <start>0</start>
      <end>2</end>
      <status>unmodified</status>
      <modifiedWord/>
      <trackRevisions>false</trackRevisions>
    </reviewItem>
    <reviewItem>
      <errorID>eacbdf5f-8ebf-4ec4-9033-49eb18a5128e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38933F9A</paraID>
      <start>0</start>
      <end>2</end>
      <status>unmodified</status>
      <modifiedWord/>
      <trackRevisions>false</trackRevisions>
    </reviewItem>
    <reviewItem>
      <errorID>0d0fc6aa-bf15-4a1b-a25b-cd930a78e08c</errorID>
      <errorWord>视屏</errorWord>
      <group>L1_Word</group>
      <groupName>字词问题</groupName>
      <ability>L2_Typo</ability>
      <abilityName>字词错误</abilityName>
      <candidateList>
        <item>视频</item>
      </candidateList>
      <explain>〈名〉在电视或雷达等系统中，图像信号所包括的频率范围，一般在零到几个兆赫之间。</explain>
      <paraID>6EF59BA5</paraID>
      <start>65</start>
      <end>67</end>
      <status>modified</status>
      <modifiedWord>视频</modifiedWord>
      <trackRevisions>false</trackRevisions>
    </reviewItem>
    <reviewItem>
      <errorID>62e86d4e-b470-4d9a-9e8c-f69e8c8cac9c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26A0D685</paraID>
      <start>0</start>
      <end>2</end>
      <status>unmodified</status>
      <modifiedWord/>
      <trackRevisions>false</trackRevisions>
    </reviewItem>
    <reviewItem>
      <errorID>e314203a-d941-4850-abdc-ac844999921a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68665D4A</paraID>
      <start>0</start>
      <end>2</end>
      <status>unmodified</status>
      <modifiedWord/>
      <trackRevisions>false</trackRevisions>
    </reviewItem>
    <reviewItem>
      <errorID>74084102-d2fc-4a5d-8854-4be61295a92a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A644745</paraID>
      <start>0</start>
      <end>2</end>
      <status>unmodified</status>
      <modifiedWord/>
      <trackRevisions>false</trackRevisions>
    </reviewItem>
    <reviewItem>
      <errorID>f6bf0c6e-1cc6-45b1-af72-77c426dbd226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4A348EE8</paraID>
      <start>0</start>
      <end>2</end>
      <status>unmodified</status>
      <modifiedWord/>
      <trackRevisions>false</trackRevisions>
    </reviewItem>
    <reviewItem>
      <errorID>50605589-a683-41ff-a083-5c8c7e10ce05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78C73170</paraID>
      <start>0</start>
      <end>2</end>
      <status>unmodified</status>
      <modifiedWord/>
      <trackRevisions>false</trackRevisions>
    </reviewItem>
    <reviewItem>
      <errorID>e70007a2-81ac-4789-9499-ee150730a8a9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8401714</paraID>
      <start>0</start>
      <end>2</end>
      <status>unmodified</status>
      <modifiedWord/>
      <trackRevisions>false</trackRevisions>
    </reviewItem>
    <reviewItem>
      <errorID>75b9e9c8-3772-4e14-a28c-2667b3a84b3c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639182B7</paraID>
      <start>0</start>
      <end>2</end>
      <status>unmodified</status>
      <modifiedWord/>
      <trackRevisions>false</trackRevisions>
    </reviewItem>
    <reviewItem>
      <errorID>458aef95-38ad-4fe2-9e0a-496bece8ee69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37A965B9</paraID>
      <start>0</start>
      <end>2</end>
      <status>unmodified</status>
      <modifiedWord/>
      <trackRevisions>false</trackRevisions>
    </reviewItem>
    <reviewItem>
      <errorID>12f80846-2ce8-4097-b2f4-40630c6b1500</errorID>
      <errorWord>其它</errorWord>
      <group>L1_Word</group>
      <groupName>字词问题</groupName>
      <ability>L2_Alias</ability>
      <abilityName>也作/曾用词</abilityName>
      <candidateList>
        <item>其他</item>
      </candidateList>
      <explain>词汇[其它]为不规范表述或旧称，其规范书面表述为[其他]。</explain>
      <paraID>37A965B9</paraID>
      <start>17</start>
      <end>19</end>
      <status>unmodified</status>
      <modifiedWord/>
      <trackRevisions>false</trackRevisions>
    </reviewItem>
    <reviewItem>
      <errorID>c55043ad-2fdd-4b7d-a6cd-3b96bc980fc7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6FAD9E26</paraID>
      <start>0</start>
      <end>2</end>
      <status>unmodified</status>
      <modifiedWord/>
      <trackRevisions>false</trackRevisions>
    </reviewItem>
    <reviewItem>
      <errorID>5dd9b5ff-7b98-426a-8309-593548190728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456D9B0F</paraID>
      <start>0</start>
      <end>2</end>
      <status>unmodified</status>
      <modifiedWord/>
      <trackRevisions>false</trackRevisions>
    </reviewItem>
    <reviewItem>
      <errorID>e21cb4da-4ba8-4611-bdc8-d90add93b042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E13C8DF</paraID>
      <start>0</start>
      <end>2</end>
      <status>unmodified</status>
      <modifiedWord/>
      <trackRevisions>false</trackRevisions>
    </reviewItem>
    <reviewItem>
      <errorID>336b48ee-2b1a-454e-bf3e-db828694d4d7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1EBB3BAD</paraID>
      <start>0</start>
      <end>2</end>
      <status>unmodified</status>
      <modifiedWord/>
      <trackRevisions>false</trackRevisions>
    </reviewItem>
    <reviewItem>
      <errorID>a5b6464b-32fc-420d-b212-7259855e2db7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2665EB11</paraID>
      <start>0</start>
      <end>2</end>
      <status>unmodified</status>
      <modifiedWord/>
      <trackRevisions>false</trackRevisions>
    </reviewItem>
    <reviewItem>
      <errorID>b1ff5cd4-c444-47a7-9149-6b7485c64325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12180CBA</paraID>
      <start>0</start>
      <end>2</end>
      <status>unmodified</status>
      <modifiedWord/>
      <trackRevisions>false</trackRevisions>
    </reviewItem>
    <reviewItem>
      <errorID>f25cbea1-6a71-484b-88ee-32382cb4ef8a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18308F9E</paraID>
      <start>0</start>
      <end>2</end>
      <status>unmodified</status>
      <modifiedWord/>
      <trackRevisions>false</trackRevisions>
    </reviewItem>
    <reviewItem>
      <errorID>d0aeeca6-4418-4a33-8a0b-0466e13bf86d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15F4F271</paraID>
      <start>0</start>
      <end>2</end>
      <status>unmodified</status>
      <modifiedWord/>
      <trackRevisions>false</trackRevisions>
    </reviewItem>
    <reviewItem>
      <errorID>bb23d259-6d5f-489e-afcf-164531651d12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7197D06D</paraID>
      <start>2</start>
      <end>4</end>
      <status>unmodified</status>
      <modifiedWord/>
      <trackRevisions>false</trackRevisions>
    </reviewItem>
    <reviewItem>
      <errorID>51c89269-f2b3-481a-9244-132d23641342</errorID>
      <errorWord>其它</errorWord>
      <group>L1_Word</group>
      <groupName>字词问题</groupName>
      <ability>L2_Alias</ability>
      <abilityName>也作/曾用词</abilityName>
      <candidateList>
        <item>其他</item>
      </candidateList>
      <explain>词汇[其它]为不规范表述或旧称，其规范书面表述为[其他]。</explain>
      <paraID>5105EC8E</paraID>
      <start>18</start>
      <end>20</end>
      <status>unmodified</status>
      <modifiedWord/>
      <trackRevisions>false</trackRevisions>
    </reviewItem>
    <reviewItem>
      <errorID>aa70f410-bf1f-4553-8540-1b3775b12388</errorID>
      <errorWord>度</errorWord>
      <group>L1_Word</group>
      <groupName>字词问题</groupName>
      <ability>L2_Typo</ability>
      <abilityName>字词错误</abilityName>
      <candidateList>
        <item>度和</item>
      </candidateList>
      <explain/>
      <paraID>25B28A9E</paraID>
      <start>9</start>
      <end>11</end>
      <status>modified</status>
      <modifiedWord>度和</modifiedWord>
      <trackRevisions>false</trackRevisions>
    </reviewItem>
    <reviewItem>
      <errorID>185aabfb-b722-466c-b1f4-713bff35d2e8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3766353D</paraID>
      <start>0</start>
      <end>2</end>
      <status>unmodified</status>
      <modifiedWord/>
      <trackRevisions>false</trackRevisions>
    </reviewItem>
    <reviewItem>
      <errorID>e196fa90-9a00-4289-be2f-853f08ef6d1b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27897C9C</paraID>
      <start>0</start>
      <end>2</end>
      <status>unmodified</status>
      <modifiedWord/>
      <trackRevisions>false</trackRevisions>
    </reviewItem>
    <reviewItem>
      <errorID>53e152f1-ddbb-4bde-838a-09cc2e781f46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6D39D57A</paraID>
      <start>0</start>
      <end>2</end>
      <status>unmodified</status>
      <modifiedWord/>
      <trackRevisions>false</trackRevisions>
    </reviewItem>
    <reviewItem>
      <errorID>00378f59-ddb2-4103-9f96-89d4472ed11d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1C25BA44</paraID>
      <start>0</start>
      <end>2</end>
      <status>unmodified</status>
      <modifiedWord/>
      <trackRevisions>false</trackRevisions>
    </reviewItem>
    <reviewItem>
      <errorID>edf19c21-786d-45e3-abdd-085e493915f4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7BE1F3E1</paraID>
      <start>0</start>
      <end>2</end>
      <status>unmodified</status>
      <modifiedWord/>
      <trackRevisions>false</trackRevisions>
    </reviewItem>
    <reviewItem>
      <errorID>9be657a4-eb28-4f07-92b8-5cbbde3676eb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4E6B5AA1</paraID>
      <start>0</start>
      <end>2</end>
      <status>unmodified</status>
      <modifiedWord/>
      <trackRevisions>false</trackRevisions>
    </reviewItem>
    <reviewItem>
      <errorID>f06dc14e-3d7f-462b-b17d-b0d26e3d72a1</errorID>
      <errorWord>项目的</errorWord>
      <group>L1_Word</group>
      <groupName>字词问题</groupName>
      <ability>L2_Typo</ability>
      <abilityName>字词错误</abilityName>
      <candidateList>
        <item>项目</item>
      </candidateList>
      <explain>〈名〉事物分成的门类：服务～｜体育～｜建设～。</explain>
      <paraID>2563FB50</paraID>
      <start>11</start>
      <end>14</end>
      <status>unmodified</status>
      <modifiedWord/>
      <trackRevisions>false</trackRevisions>
    </reviewItem>
    <reviewItem>
      <errorID>3a969670-37fb-449c-941a-fdfab5ccd7e2</errorID>
      <errorWord>，</errorWord>
      <group>L1_Word</group>
      <groupName>字词问题</groupName>
      <ability>L2_Typo</ability>
      <abilityName>字词错误</abilityName>
      <candidateList>
        <item>，具</item>
      </candidateList>
      <explain/>
      <paraID>5C492E00</paraID>
      <start>17</start>
      <end>18</end>
      <status>unmodified</status>
      <modifiedWord/>
      <trackRevisions>false</trackRevisions>
    </reviewItem>
    <reviewItem>
      <errorID>88ed1aa0-eeb2-4632-869e-3caab3dcd2cb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1AE4F1EB</paraID>
      <start>0</start>
      <end>2</end>
      <status>unmodified</status>
      <modifiedWord/>
      <trackRevisions>false</trackRevisions>
    </reviewItem>
    <reviewItem>
      <errorID>bf16aced-41e0-4df4-b1e9-ea1f51efbe2c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3FCFCF80</paraID>
      <start>0</start>
      <end>2</end>
      <status>unmodified</status>
      <modifiedWord/>
      <trackRevisions>false</trackRevisions>
    </reviewItem>
    <reviewItem>
      <errorID>398dfba0-4a45-4ac8-90c5-9e86082a82bd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3D2746F</paraID>
      <start>0</start>
      <end>2</end>
      <status>unmodified</status>
      <modifiedWord/>
      <trackRevisions>false</trackRevisions>
    </reviewItem>
    <reviewItem>
      <errorID>5b78b58e-9c89-494c-8fa4-122acb6468b1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7EF6BD3D</paraID>
      <start>0</start>
      <end>2</end>
      <status>unmodified</status>
      <modifiedWord/>
      <trackRevisions>false</trackRevisions>
    </reviewItem>
    <reviewItem>
      <errorID>fcfd05d1-9257-49f0-9e22-b7be7fcef663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10A8973B</paraID>
      <start>0</start>
      <end>2</end>
      <status>unmodified</status>
      <modifiedWord/>
      <trackRevisions>false</trackRevisions>
    </reviewItem>
    <reviewItem>
      <errorID>5fc8f4dd-5d90-4c3c-93a7-44ae8f0599a1</errorID>
      <errorWord>制订</errorWord>
      <group>L1_Word</group>
      <groupName>字词问题</groupName>
      <ability>L2_Typo</ability>
      <abilityName>字词错误</abilityName>
      <candidateList>
        <item>制定</item>
      </candidateList>
      <explain>存在发音相同字词的误用。</explain>
      <paraID>7170E91E</paraID>
      <start>6</start>
      <end>8</end>
      <status>unmodified</status>
      <modifiedWord/>
      <trackRevisions>false</trackRevisions>
    </reviewItem>
    <reviewItem>
      <errorID>ab061a35-af8b-4bef-9770-18ffc5088d72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2D0788B9</paraID>
      <start>0</start>
      <end>2</end>
      <status>unmodified</status>
      <modifiedWord/>
      <trackRevisions>false</trackRevisions>
    </reviewItem>
    <reviewItem>
      <errorID>b3579c98-4c95-4bfa-be18-40ee686ebd51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74E74B3F</paraID>
      <start>0</start>
      <end>2</end>
      <status>unmodified</status>
      <modifiedWord/>
      <trackRevisions>false</trackRevisions>
    </reviewItem>
    <reviewItem>
      <errorID>c60c2b71-108f-4e45-aec4-2ea238064549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12D82F8D</paraID>
      <start>0</start>
      <end>2</end>
      <status>unmodified</status>
      <modifiedWord/>
      <trackRevisions>false</trackRevisions>
    </reviewItem>
    <reviewItem>
      <errorID>7f97f5af-85a9-438f-8f12-c0afa9ff37cd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549F1A17</paraID>
      <start>0</start>
      <end>2</end>
      <status>unmodified</status>
      <modifiedWord/>
      <trackRevisions>false</trackRevisions>
    </reviewItem>
    <reviewItem>
      <errorID>e8872cbd-975c-436a-95fb-753e8698695a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146E8B45</paraID>
      <start>0</start>
      <end>2</end>
      <status>unmodified</status>
      <modifiedWord/>
      <trackRevisions>false</trackRevisions>
    </reviewItem>
    <reviewItem>
      <errorID>c78c9f65-6936-43a0-b14e-b1bd38929efd</errorID>
      <errorWord>,</errorWord>
      <group>L1_Format</group>
      <groupName>格式问题</groupName>
      <ability>L2_HalfPunc</ability>
      <abilityName>全半角检查</abilityName>
      <candidateList>
        <item>，</item>
      </candidateList>
      <explain>文本全半角错误。</explain>
      <paraID>146E8B45</paraID>
      <start>59</start>
      <end>60</end>
      <status>unmodified</status>
      <modifiedWord/>
      <trackRevisions>false</trackRevisions>
    </reviewItem>
    <reviewItem>
      <errorID>5de88427-a83b-4ae2-9b32-8d5d58b23340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1FC141A2</paraID>
      <start>0</start>
      <end>2</end>
      <status>unmodified</status>
      <modifiedWord/>
      <trackRevisions>false</trackRevisions>
    </reviewItem>
    <reviewItem>
      <errorID>5050b8b8-dc49-445c-b4af-cf573da4068a</errorID>
      <errorWord>项目的</errorWord>
      <group>L1_Word</group>
      <groupName>字词问题</groupName>
      <ability>L2_Typo</ability>
      <abilityName>字词错误</abilityName>
      <candidateList>
        <item>项目</item>
      </candidateList>
      <explain>〈名〉事物分成的门类：服务～｜体育～｜建设～。</explain>
      <paraID>6643D71B</paraID>
      <start>11</start>
      <end>14</end>
      <status>unmodified</status>
      <modifiedWord/>
      <trackRevisions>false</trackRevisions>
    </reviewItem>
    <reviewItem>
      <errorID>0d037bc1-f994-42dd-ba84-16e71d151be5</errorID>
      <errorWord>，</errorWord>
      <group>L1_Word</group>
      <groupName>字词问题</groupName>
      <ability>L2_Typo</ability>
      <abilityName>字词错误</abilityName>
      <candidateList>
        <item>，具</item>
      </candidateList>
      <explain/>
      <paraID>1830EF64</paraID>
      <start>17</start>
      <end>18</end>
      <status>unmodified</status>
      <modifiedWord/>
      <trackRevisions>false</trackRevisions>
    </reviewItem>
    <reviewItem>
      <errorID>91b2f972-503b-4b3a-b1e2-dd4564973bc8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394526FF</paraID>
      <start>0</start>
      <end>2</end>
      <status>unmodified</status>
      <modifiedWord/>
      <trackRevisions>false</trackRevisions>
    </reviewItem>
    <reviewItem>
      <errorID>bab48e02-3a7c-4fca-9b50-7417f3bba941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34B936A</paraID>
      <start>0</start>
      <end>2</end>
      <status>unmodified</status>
      <modifiedWord/>
      <trackRevisions>false</trackRevisions>
    </reviewItem>
    <reviewItem>
      <errorID>2aa0efe7-3a2d-48fc-8f06-baea242d2ac0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30C3598C</paraID>
      <start>0</start>
      <end>2</end>
      <status>unmodified</status>
      <modifiedWord/>
      <trackRevisions>false</trackRevisions>
    </reviewItem>
    <reviewItem>
      <errorID>4bf0920e-1d27-40ae-b596-a1eb3283a63f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FD33AEE</paraID>
      <start>0</start>
      <end>2</end>
      <status>unmodified</status>
      <modifiedWord/>
      <trackRevisions>false</trackRevisions>
    </reviewItem>
    <reviewItem>
      <errorID>1f851138-84d5-4f4b-9c85-ab7edbe1247b</errorID>
      <errorWord>方案方案</errorWord>
      <group>L1_Word</group>
      <groupName>字词问题</groupName>
      <ability>L2_Typo</ability>
      <abilityName>字词错误</abilityName>
      <candidateList>
        <item>方案</item>
      </candidateList>
      <explain/>
      <paraID>6B427A6B</paraID>
      <start>67</start>
      <end>71</end>
      <status>unmodified</status>
      <modifiedWord/>
      <trackRevisions>false</trackRevisions>
    </reviewItem>
    <reviewItem>
      <errorID>89050c2d-ffd2-44c7-ba8e-168e68eddc47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76752BB5</paraID>
      <start>0</start>
      <end>2</end>
      <status>unmodified</status>
      <modifiedWord/>
      <trackRevisions>false</trackRevisions>
    </reviewItem>
    <reviewItem>
      <errorID>ee26ca4e-d542-42cd-af23-456b7e103f94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1D1ECE4D</paraID>
      <start>0</start>
      <end>2</end>
      <status>unmodified</status>
      <modifiedWord/>
      <trackRevisions>false</trackRevisions>
    </reviewItem>
    <reviewItem>
      <errorID>7673eb39-fba6-4ffb-90fc-f9789b743e22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2601012</paraID>
      <start>0</start>
      <end>2</end>
      <status>unmodified</status>
      <modifiedWord/>
      <trackRevisions>false</trackRevisions>
    </reviewItem>
    <reviewItem>
      <errorID>bb28e10d-99ce-4593-8fa9-cdc76dc8e68e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575C2A22</paraID>
      <start>0</start>
      <end>2</end>
      <status>unmodified</status>
      <modifiedWord/>
      <trackRevisions>false</trackRevisions>
    </reviewItem>
    <reviewItem>
      <errorID>f016112d-6a54-4bba-b70a-83082e1233c5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5139C4EB</paraID>
      <start>0</start>
      <end>2</end>
      <status>unmodified</status>
      <modifiedWord/>
      <trackRevisions>false</trackRevisions>
    </reviewItem>
    <reviewItem>
      <errorID>d691e910-2723-4978-bf73-6731a1351103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6A7F191F</paraID>
      <start>0</start>
      <end>2</end>
      <status>unmodified</status>
      <modifiedWord/>
      <trackRevisions>false</trackRevisions>
    </reviewItem>
    <reviewItem>
      <errorID>d01ecbae-3833-4e06-83b4-5bed5cca03c3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5DB6AEEB</paraID>
      <start>0</start>
      <end>2</end>
      <status>unmodified</status>
      <modifiedWord/>
      <trackRevisions>false</trackRevisions>
    </reviewItem>
    <reviewItem>
      <errorID>1478170f-9876-479a-8735-06ea843b1604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406AF8A5</paraID>
      <start>0</start>
      <end>2</end>
      <status>unmodified</status>
      <modifiedWord/>
      <trackRevisions>false</trackRevisions>
    </reviewItem>
    <reviewItem>
      <errorID>d33fc8d5-4896-405f-9ae0-b832c5c5a383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78FB98C</paraID>
      <start>0</start>
      <end>2</end>
      <status>unmodified</status>
      <modifiedWord/>
      <trackRevisions>false</trackRevisions>
    </reviewItem>
    <reviewItem>
      <errorID>65b3e653-a225-4cc7-a2be-c0b8a9b14da8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3FE47FD6</paraID>
      <start>0</start>
      <end>2</end>
      <status>unmodified</status>
      <modifiedWord/>
      <trackRevisions>false</trackRevisions>
    </reviewItem>
    <reviewItem>
      <errorID>d5ad0b66-39f5-40f3-96c7-f9c5645f3c1e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6DD73ECB</paraID>
      <start>0</start>
      <end>2</end>
      <status>unmodified</status>
      <modifiedWord/>
      <trackRevisions>false</trackRevisions>
    </reviewItem>
    <reviewItem>
      <errorID>4c4d6e37-8e9a-4b7d-906b-c5f2041144d5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3364DF6F</paraID>
      <start>0</start>
      <end>2</end>
      <status>unmodified</status>
      <modifiedWord/>
      <trackRevisions>false</trackRevisions>
    </reviewItem>
    <reviewItem>
      <errorID>750847ab-96cf-4167-9263-1d112cdc7a6d</errorID>
      <errorWord>，</errorWord>
      <group>L1_Word</group>
      <groupName>字词问题</groupName>
      <ability>L2_Typo</ability>
      <abilityName>字词错误</abilityName>
      <candidateList>
        <item>，具</item>
      </candidateList>
      <explain/>
      <paraID> C7C7075</paraID>
      <start>15</start>
      <end>16</end>
      <status>unmodified</status>
      <modifiedWord/>
      <trackRevisions>false</trackRevisions>
    </reviewItem>
    <reviewItem>
      <errorID>031d2d6c-3574-44cd-8f3f-8d1a70b8c50f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57B83025</paraID>
      <start>0</start>
      <end>2</end>
      <status>unmodified</status>
      <modifiedWord/>
      <trackRevisions>false</trackRevisions>
    </reviewItem>
    <reviewItem>
      <errorID>baf651a3-2cbd-4883-a100-671c65ad12a5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680A4F56</paraID>
      <start>0</start>
      <end>2</end>
      <status>unmodified</status>
      <modifiedWord/>
      <trackRevisions>false</trackRevisions>
    </reviewItem>
    <reviewItem>
      <errorID>4f856b53-7010-4f32-b5c8-9234b9b55538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5AA2F5EF</paraID>
      <start>0</start>
      <end>2</end>
      <status>unmodified</status>
      <modifiedWord/>
      <trackRevisions>false</trackRevisions>
    </reviewItem>
    <reviewItem>
      <errorID>9c3c588f-5344-4210-bb11-590c77374fd8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3E4B6A88</paraID>
      <start>0</start>
      <end>2</end>
      <status>unmodified</status>
      <modifiedWord/>
      <trackRevisions>false</trackRevisions>
    </reviewItem>
    <reviewItem>
      <errorID>8ecdfc43-2bb6-4c83-b65d-868f36d48b90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6A44F01A</paraID>
      <start>0</start>
      <end>2</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56CC3F-D19A-4501-8B19-F4D852277BA5}"/>
</file>

<file path=customXml/itemProps2.xml><?xml version="1.0" encoding="utf-8"?>
<ds:datastoreItem xmlns:ds="http://schemas.openxmlformats.org/officeDocument/2006/customXml" ds:itemID="{4A179163-6FD1-4129-8C55-C4238697F934}"/>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dc:creator>
  <cp:lastModifiedBy>陈璐佳</cp:lastModifiedBy>
  <cp:revision>41</cp:revision>
  <dcterms:created xsi:type="dcterms:W3CDTF">2023-03-31T07:02:00Z</dcterms:created>
  <dcterms:modified xsi:type="dcterms:W3CDTF">2026-09-02T03:11:13Z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eyJoZGlkIjoiMGRiMDY0MzVlZWVjY2YxNzE4MWI5ZGY5NThlNDUxODMiLCJ1c2VySWQiOiIxMDAxNjEzNDY2In0=</vt:lpwstr>
  </property>
  <property fmtid="{D5CDD505-2E9C-101B-9397-08002B2CF9AE}" pid="3" name="KSOProductBuildVer">
    <vt:lpwstr>2052-12.1.0.28043</vt:lpwstr>
  </property>
  <property fmtid="{D5CDD505-2E9C-101B-9397-08002B2CF9AE}" pid="4" name="ICV">
    <vt:lpwstr>15CD085E8946416496E6C868096C5C43_13</vt:lpwstr>
  </property>
</Properties>
</file>