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highlight w:val="none"/>
        </w:rPr>
      </w:pPr>
      <w:r>
        <w:rPr>
          <w:rFonts w:ascii="Times New Roman" w:hAnsi="Times New Roman"/>
          <w:b/>
          <w:sz w:val="72"/>
          <w:highlight w:val="none"/>
        </w:rPr>
      </w:r>
      <w:r/>
    </w:p>
    <w:p>
      <w:pPr>
        <w:ind w:left="0"/>
        <w:jc w:val="left"/>
        <w:rPr>
          <w:rFonts w:ascii="Times New Roman" w:hAnsi="Times New Roman"/>
          <w:b/>
          <w:sz w:val="72"/>
          <w:highlight w:val="none"/>
        </w:rPr>
      </w:pPr>
      <w:r>
        <w:rPr>
          <w:rFonts w:ascii="Times New Roman" w:hAnsi="Times New Roman"/>
          <w:b/>
          <w:sz w:val="72"/>
          <w:highlight w:val="none"/>
        </w:rPr>
      </w:r>
      <w:r/>
    </w:p>
    <w:p>
      <w:pPr>
        <w:ind w:left="0"/>
        <w:jc w:val="center"/>
        <w:rPr>
          <w:rFonts w:hint="eastAsia" w:ascii="宋体" w:hAnsi="宋体" w:eastAsia="宋体" w:cs="宋体"/>
          <w:b/>
          <w:sz w:val="72"/>
          <w:szCs w:val="72"/>
        </w:rPr>
      </w:pPr>
      <w:r>
        <w:rPr>
          <w:rFonts w:hint="eastAsia" w:ascii="宋体" w:hAnsi="宋体" w:eastAsia="宋体" w:cs="宋体"/>
          <w:b/>
          <w:sz w:val="72"/>
          <w:szCs w:val="72"/>
        </w:rPr>
        <w:t xml:space="preserve">苏州市相城区政府采购</w:t>
      </w:r>
      <w:r/>
    </w:p>
    <w:p>
      <w:pPr>
        <w:ind w:left="0"/>
        <w:jc w:val="center"/>
        <w:rPr>
          <w:rFonts w:hint="eastAsia" w:ascii="宋体" w:hAnsi="宋体" w:eastAsia="宋体" w:cs="宋体"/>
          <w:b/>
          <w:sz w:val="72"/>
          <w:szCs w:val="72"/>
        </w:rPr>
      </w:pPr>
      <w:r>
        <w:rPr>
          <w:rFonts w:hint="eastAsia" w:ascii="宋体" w:hAnsi="宋体" w:eastAsia="宋体" w:cs="宋体"/>
          <w:b/>
          <w:sz w:val="72"/>
          <w:szCs w:val="72"/>
        </w:rPr>
        <w:t xml:space="preserve">竞 争 性 磋 商 文 件</w:t>
      </w:r>
      <w:r/>
    </w:p>
    <w:p>
      <w:pPr>
        <w:ind w:left="0"/>
        <w:jc w:val="left"/>
        <w:spacing w:line="360" w:lineRule="auto"/>
        <w:rPr>
          <w:rFonts w:ascii="Times New Roman" w:hAnsi="Times New Roman"/>
          <w:highlight w:val="none"/>
        </w:rPr>
      </w:pPr>
      <w:r>
        <w:rPr>
          <w:rFonts w:ascii="Times New Roman" w:hAnsi="Times New Roman"/>
          <w:highlight w:val="none"/>
        </w:rPr>
      </w:r>
      <w:r/>
    </w:p>
    <w:p>
      <w:pPr>
        <w:ind w:left="0"/>
        <w:jc w:val="left"/>
        <w:spacing w:line="360" w:lineRule="auto"/>
        <w:rPr>
          <w:rFonts w:ascii="Times New Roman" w:hAnsi="Times New Roman"/>
          <w:highlight w:val="none"/>
        </w:rPr>
      </w:pPr>
      <w:r>
        <w:rPr>
          <w:rFonts w:ascii="Times New Roman" w:hAnsi="Times New Roman"/>
          <w:highlight w:val="none"/>
        </w:rPr>
      </w:r>
      <w:r/>
    </w:p>
    <w:p>
      <w:pPr>
        <w:ind w:left="0"/>
        <w:jc w:val="left"/>
        <w:spacing w:line="480" w:lineRule="auto"/>
        <w:rPr>
          <w:rFonts w:ascii="Times New Roman" w:hAnsi="Times New Roman"/>
          <w:b/>
          <w:sz w:val="32"/>
          <w:highlight w:val="none"/>
        </w:rPr>
      </w:pPr>
      <w:r>
        <w:rPr>
          <w:rFonts w:ascii="Times New Roman" w:hAnsi="Times New Roman"/>
          <w:b/>
          <w:sz w:val="32"/>
          <w:highlight w:val="none"/>
        </w:rPr>
      </w:r>
      <w:r/>
    </w:p>
    <w:p>
      <w:pPr>
        <w:ind w:left="0" w:firstLine="1606"/>
        <w:jc w:val="left"/>
        <w:spacing w:line="480" w:lineRule="auto"/>
        <w:rPr>
          <w:rFonts w:hint="eastAsia" w:ascii="宋体" w:hAnsi="宋体" w:eastAsia="宋体"/>
          <w:b/>
          <w:sz w:val="32"/>
          <w:highlight w:val="none"/>
          <w:lang w:eastAsia="zh-CN"/>
        </w:rPr>
      </w:pPr>
      <w:r>
        <w:rPr>
          <w:rFonts w:ascii="宋体" w:hAnsi="宋体"/>
          <w:b/>
          <w:sz w:val="32"/>
          <w:highlight w:val="none"/>
        </w:rPr>
        <w:t xml:space="preserve">项目编号：</w:t>
      </w:r>
      <w:r>
        <w:rPr>
          <w:rFonts w:hint="eastAsia" w:ascii="宋体" w:hAnsi="宋体"/>
          <w:b/>
          <w:sz w:val="32"/>
          <w:highlight w:val="none"/>
          <w:lang w:eastAsia="zh-CN"/>
        </w:rPr>
        <w:t xml:space="preserve">JSZC-320507-TCJS-C2026-0002</w:t>
      </w:r>
      <w:r/>
    </w:p>
    <w:p>
      <w:pPr>
        <w:ind w:left="0" w:firstLine="1606"/>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：苏州市相城区水务局</w:t>
      </w:r>
      <w:r/>
    </w:p>
    <w:p>
      <w:pPr>
        <w:ind w:left="0" w:firstLine="1606"/>
        <w:spacing w:line="480" w:lineRule="auto"/>
        <w:rPr>
          <w:rFonts w:hint="eastAsia" w:ascii="宋体" w:hAnsi="宋体" w:eastAsia="宋体"/>
          <w:b/>
          <w:sz w:val="32"/>
          <w:highlight w:val="none"/>
          <w:lang w:eastAsia="zh-CN"/>
        </w:rPr>
      </w:pPr>
      <w:r>
        <w:rPr>
          <w:rFonts w:ascii="宋体" w:hAnsi="宋体"/>
          <w:b/>
          <w:sz w:val="32"/>
          <w:highlight w:val="none"/>
        </w:rPr>
        <w:t xml:space="preserve">项目名称：</w:t>
      </w:r>
      <w:r>
        <w:rPr>
          <w:rFonts w:hint="eastAsia" w:ascii="宋体" w:hAnsi="宋体"/>
          <w:b/>
          <w:sz w:val="32"/>
          <w:highlight w:val="none"/>
          <w:lang w:eastAsia="zh-CN"/>
        </w:rPr>
        <w:t xml:space="preserve">相城区河湖综合评价及公示牌养护服务项目</w:t>
      </w:r>
      <w:r/>
    </w:p>
    <w:p>
      <w:pPr>
        <w:ind w:left="0" w:firstLine="1606"/>
        <w:jc w:val="left"/>
        <w:spacing w:line="480" w:lineRule="auto"/>
        <w:rPr>
          <w:rFonts w:ascii="宋体" w:hAnsi="宋体"/>
          <w:b/>
          <w:spacing w:val="20"/>
          <w:sz w:val="32"/>
          <w:highlight w:val="none"/>
        </w:rPr>
      </w:pPr>
      <w:r>
        <w:rPr>
          <w:rFonts w:ascii="宋体" w:hAnsi="宋体"/>
          <w:b/>
          <w:sz w:val="32"/>
          <w:highlight w:val="none"/>
        </w:rPr>
        <w:t xml:space="preserve">项目类别：</w:t>
      </w:r>
      <w:r>
        <w:rPr>
          <w:rFonts w:hint="eastAsia" w:ascii="宋体" w:hAnsi="宋体"/>
          <w:b/>
          <w:spacing w:val="20"/>
          <w:sz w:val="32"/>
          <w:highlight w:val="none"/>
        </w:rPr>
        <w:t xml:space="preserve">服务类</w:t>
      </w:r>
      <w:r/>
    </w:p>
    <w:p>
      <w:pPr>
        <w:ind w:left="0"/>
        <w:jc w:val="left"/>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ind w:left="0"/>
        <w:jc w:val="center"/>
        <w:rPr>
          <w:rFonts w:hint="eastAsia" w:ascii="Times New Roman" w:hAnsi="Times New Roman" w:eastAsia="宋体"/>
          <w:b/>
          <w:sz w:val="32"/>
          <w:highlight w:val="none"/>
          <w:lang w:eastAsia="zh-CN"/>
        </w:rPr>
      </w:pPr>
      <w:r>
        <w:rPr>
          <w:rFonts w:hint="eastAsia" w:ascii="Times New Roman" w:hAnsi="Times New Roman"/>
          <w:b/>
          <w:sz w:val="32"/>
          <w:highlight w:val="none"/>
          <w:lang w:eastAsia="zh-CN"/>
        </w:rPr>
        <w:t xml:space="preserve">苏州天诚建设咨询事务所有限公司</w:t>
      </w:r>
      <w:r/>
    </w:p>
    <w:p>
      <w:pPr>
        <w:ind w:left="0"/>
        <w:jc w:val="center"/>
        <w:rPr>
          <w:rFonts w:ascii="宋体" w:hAnsi="宋体" w:cs="宋体"/>
          <w:b/>
          <w:sz w:val="32"/>
          <w:highlight w:val="none"/>
        </w:rPr>
      </w:pPr>
      <w:r>
        <w:rPr>
          <w:rFonts w:hint="eastAsia" w:ascii="宋体" w:hAnsi="宋体" w:cs="宋体"/>
          <w:b/>
          <w:sz w:val="32"/>
          <w:highlight w:val="none"/>
          <w:lang w:eastAsia="zh-CN"/>
        </w:rPr>
        <w:t xml:space="preserve">2026</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9</w:t>
      </w:r>
      <w:r>
        <w:rPr>
          <w:rFonts w:hint="eastAsia" w:ascii="宋体" w:hAnsi="宋体" w:cs="宋体"/>
          <w:b/>
          <w:sz w:val="32"/>
          <w:highlight w:val="none"/>
        </w:rPr>
        <w:t xml:space="preserve">月</w:t>
      </w:r>
      <w:r/>
    </w:p>
    <w:p>
      <w:pPr>
        <w:ind w:left="0"/>
        <w:rPr>
          <w:rFonts w:ascii="Times New Roman" w:hAnsi="Times New Roman"/>
          <w:sz w:val="48"/>
          <w:highlight w:val="none"/>
        </w:rPr>
        <w:sectPr>
          <w:headerReference w:type="default" r:id="rId9"/>
          <w:headerReference w:type="first" r:id="rId10"/>
          <w:footerReference w:type="defaul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highlight w:val="none"/>
        </w:rPr>
      </w:r>
      <w:r/>
    </w:p>
    <w:p>
      <w:pPr>
        <w:ind w:left="0"/>
        <w:jc w:val="center"/>
        <w:tabs>
          <w:tab w:val="center" w:pos="5444" w:leader="none"/>
          <w:tab w:val="left" w:pos="8076" w:leader="none"/>
        </w:tabs>
        <w:rPr>
          <w:rFonts w:ascii="宋体" w:hAnsi="宋体" w:cs="宋体"/>
          <w:sz w:val="48"/>
          <w:szCs w:val="48"/>
          <w:highlight w:val="none"/>
        </w:rPr>
      </w:pPr>
      <w:r>
        <w:rPr>
          <w:rFonts w:hint="eastAsia" w:ascii="宋体" w:hAnsi="宋体" w:cs="宋体"/>
          <w:sz w:val="48"/>
          <w:szCs w:val="48"/>
          <w:highlight w:val="none"/>
        </w:rPr>
        <w:t xml:space="preserve">目录</w:t>
      </w:r>
      <w:r/>
    </w:p>
    <w:p>
      <w:pPr>
        <w:pStyle w:val="799"/>
        <w:keepLines w:val="0"/>
        <w:keepNext w:val="0"/>
        <w:pageBreakBefore w:val="0"/>
        <w:spacing w:before="0" w:after="0" w:line="360" w:lineRule="auto"/>
        <w:widowControl/>
        <w:tabs>
          <w:tab w:val="right" w:pos="9866" w:leader="hyphen"/>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TOC \o "1-2" \h \z \u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_Toc6099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第一章 竞争性磋商邀请函</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_Toc6099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4</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799"/>
        <w:keepLines w:val="0"/>
        <w:keepNext w:val="0"/>
        <w:pageBreakBefore w:val="0"/>
        <w:spacing w:before="0" w:after="0" w:line="360" w:lineRule="auto"/>
        <w:widowControl/>
        <w:tabs>
          <w:tab w:val="right" w:pos="9866" w:leader="hyphen"/>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_Toc8172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第二章 磋商须知</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_Toc8172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7</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799"/>
        <w:keepLines w:val="0"/>
        <w:keepNext w:val="0"/>
        <w:pageBreakBefore w:val="0"/>
        <w:spacing w:before="0" w:after="0" w:line="360" w:lineRule="auto"/>
        <w:widowControl/>
        <w:tabs>
          <w:tab w:val="right" w:pos="9866" w:leader="hyphen"/>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_Toc29078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第三章 响应文件格式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_Toc29078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13</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799"/>
        <w:keepLines w:val="0"/>
        <w:keepNext w:val="0"/>
        <w:pageBreakBefore w:val="0"/>
        <w:spacing w:before="0" w:after="0" w:line="360" w:lineRule="auto"/>
        <w:widowControl/>
        <w:tabs>
          <w:tab w:val="right" w:pos="9866" w:leader="hyphen"/>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_Toc1769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第四章 采购内容</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_Toc1769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29</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799"/>
        <w:keepLines w:val="0"/>
        <w:keepNext w:val="0"/>
        <w:pageBreakBefore w:val="0"/>
        <w:spacing w:before="0" w:after="0" w:line="360" w:lineRule="auto"/>
        <w:widowControl/>
        <w:tabs>
          <w:tab w:val="right" w:pos="9866" w:leader="hyphen"/>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_Toc3944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第五章 合同及主要条款</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_Toc3944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35</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799"/>
        <w:keepLines w:val="0"/>
        <w:keepNext w:val="0"/>
        <w:pageBreakBefore w:val="0"/>
        <w:spacing w:before="0" w:after="0" w:line="360" w:lineRule="auto"/>
        <w:widowControl/>
        <w:tabs>
          <w:tab w:val="right" w:pos="9866" w:leader="hyphen"/>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_Toc9782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第六章 评审办法和评分标准</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_Toc9782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39</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799"/>
        <w:keepLines w:val="0"/>
        <w:keepNext w:val="0"/>
        <w:pageBreakBefore w:val="0"/>
        <w:spacing w:before="0" w:after="0" w:line="360" w:lineRule="auto"/>
        <w:widowControl/>
        <w:tabs>
          <w:tab w:val="right" w:pos="9854" w:leader="dot"/>
        </w:tabs>
        <w:rPr>
          <w:rFonts w:cs="Times New Roman"/>
          <w:b w:val="0"/>
          <w:bCs w:val="0"/>
          <w:caps w:val="0"/>
          <w:sz w:val="32"/>
          <w:szCs w:val="32"/>
          <w:highlight w:val="none"/>
        </w:rPr>
      </w:pPr>
      <w:r>
        <w:rPr>
          <w:rFonts w:hint="eastAsia" w:ascii="宋体" w:hAnsi="宋体" w:eastAsia="宋体" w:cs="宋体"/>
          <w:b w:val="0"/>
          <w:bCs w:val="0"/>
          <w:sz w:val="28"/>
          <w:szCs w:val="28"/>
          <w:highlight w:val="none"/>
        </w:rPr>
        <w:fldChar w:fldCharType="end"/>
      </w:r>
      <w:r/>
    </w:p>
    <w:p>
      <w:pPr>
        <w:ind w:left="0"/>
        <w:rPr>
          <w:rFonts w:ascii="Times New Roman" w:hAnsi="Times New Roman"/>
          <w:sz w:val="32"/>
          <w:szCs w:val="32"/>
          <w:highlight w:val="none"/>
        </w:rPr>
      </w:pPr>
      <w:r>
        <w:rPr>
          <w:rFonts w:ascii="Times New Roman" w:hAnsi="Times New Roman"/>
          <w:sz w:val="32"/>
          <w:szCs w:val="32"/>
          <w:highlight w:val="none"/>
        </w:rPr>
      </w:r>
      <w:r/>
    </w:p>
    <w:p>
      <w:pPr>
        <w:ind w:left="0"/>
        <w:rPr>
          <w:highlight w:val="none"/>
        </w:rPr>
      </w:pPr>
      <w:r>
        <w:rPr>
          <w:highlight w:val="none"/>
        </w:rPr>
      </w:r>
      <w:r/>
    </w:p>
    <w:p>
      <w:pPr>
        <w:ind w:left="0"/>
        <w:jc w:val="center"/>
        <w:rPr>
          <w:highlight w:val="none"/>
        </w:rPr>
      </w:pPr>
      <w:r>
        <w:rPr>
          <w:highlight w:val="none"/>
        </w:rPr>
        <w:br w:type="page" w:clear="all"/>
      </w:r>
      <w:bookmarkStart w:id="0" w:name="_Toc12642"/>
      <w:r/>
      <w:bookmarkStart w:id="1" w:name="_Toc17003"/>
      <w:r/>
      <w:bookmarkStart w:id="2" w:name="_Toc16121"/>
      <w:r/>
      <w:bookmarkStart w:id="3" w:name="_Toc15681"/>
      <w:r>
        <w:rPr>
          <w:rFonts w:ascii="Arial" w:hAnsi="Arial"/>
          <w:b/>
          <w:spacing w:val="20"/>
          <w:sz w:val="30"/>
          <w:highlight w:val="none"/>
        </w:rPr>
        <w:t xml:space="preserve">前 附 表</w:t>
      </w:r>
      <w:bookmarkEnd w:id="0"/>
      <w:r/>
      <w:bookmarkEnd w:id="1"/>
      <w:r/>
      <w:bookmarkEnd w:id="2"/>
      <w:r/>
      <w:bookmarkEnd w:id="3"/>
      <w:r/>
      <w:r/>
    </w:p>
    <w:tbl>
      <w:tblPr>
        <w:tblStyle w:val="778"/>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内               容</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JSZC-320507-TCJS-C2026-0002</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keepLines w:val="0"/>
              <w:keepNext w:val="0"/>
              <w:pageBreakBefore w:val="0"/>
              <w:spacing w:line="320" w:lineRule="atLeast"/>
              <w:widowControl/>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相城区河湖综合评价及公示牌养护服务项目</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tabs>
                <w:tab w:val="left" w:pos="252" w:leader="none"/>
              </w:tabs>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采购代理机构</w:t>
            </w:r>
            <w:r/>
          </w:p>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hint="eastAsia" w:ascii="宋体" w:hAnsi="宋体" w:eastAsia="宋体"/>
                <w:sz w:val="21"/>
                <w:szCs w:val="21"/>
                <w:highlight w:val="none"/>
                <w:lang w:eastAsia="zh-CN"/>
              </w:rPr>
            </w:pPr>
            <w:r>
              <w:rPr>
                <w:rFonts w:hint="eastAsia" w:ascii="宋体" w:hAnsi="宋体"/>
                <w:sz w:val="21"/>
                <w:szCs w:val="21"/>
                <w:highlight w:val="none"/>
              </w:rPr>
              <w:t xml:space="preserve">名称：</w:t>
            </w:r>
            <w:r>
              <w:rPr>
                <w:rFonts w:hint="eastAsia" w:ascii="宋体" w:hAnsi="宋体"/>
                <w:sz w:val="21"/>
                <w:szCs w:val="21"/>
                <w:highlight w:val="none"/>
                <w:lang w:eastAsia="zh-CN"/>
              </w:rPr>
              <w:t xml:space="preserve">苏州天诚建设咨询事务所有限公司</w:t>
            </w:r>
            <w:r/>
          </w:p>
          <w:p>
            <w:pPr>
              <w:ind w:left="0"/>
              <w:jc w:val="left"/>
              <w:keepLines w:val="0"/>
              <w:keepNext w:val="0"/>
              <w:pageBreakBefore w:val="0"/>
              <w:spacing w:line="320" w:lineRule="atLeast"/>
              <w:widowControl/>
              <w:rPr>
                <w:rFonts w:hint="eastAsia" w:ascii="宋体" w:hAnsi="宋体" w:eastAsia="宋体"/>
                <w:sz w:val="21"/>
                <w:szCs w:val="21"/>
                <w:highlight w:val="none"/>
                <w:lang w:eastAsia="zh-CN"/>
              </w:rPr>
            </w:pPr>
            <w:r>
              <w:rPr>
                <w:rFonts w:hint="eastAsia" w:ascii="宋体" w:hAnsi="宋体"/>
                <w:sz w:val="21"/>
                <w:szCs w:val="21"/>
                <w:highlight w:val="none"/>
              </w:rPr>
              <w:t xml:space="preserve">地址：</w:t>
            </w:r>
            <w:r>
              <w:rPr>
                <w:rFonts w:hint="eastAsia" w:ascii="宋体" w:hAnsi="宋体"/>
                <w:sz w:val="21"/>
                <w:szCs w:val="21"/>
                <w:highlight w:val="none"/>
                <w:lang w:eastAsia="zh-CN"/>
              </w:rPr>
              <w:t xml:space="preserve">苏州市姑苏区阊胥路32号规划展示馆临水北幢二楼</w:t>
            </w:r>
            <w:r/>
          </w:p>
          <w:p>
            <w:pPr>
              <w:ind w:left="0"/>
              <w:jc w:val="left"/>
              <w:keepLines w:val="0"/>
              <w:keepNext w:val="0"/>
              <w:pageBreakBefore w:val="0"/>
              <w:spacing w:line="320" w:lineRule="atLeast"/>
              <w:widowControl/>
              <w:rPr>
                <w:rFonts w:hint="eastAsia" w:ascii="宋体" w:hAnsi="宋体" w:eastAsia="宋体"/>
                <w:sz w:val="21"/>
                <w:szCs w:val="21"/>
                <w:highlight w:val="none"/>
                <w:lang w:eastAsia="zh-CN"/>
              </w:rPr>
            </w:pPr>
            <w:r>
              <w:rPr>
                <w:rFonts w:hint="eastAsia" w:ascii="宋体" w:hAnsi="宋体"/>
                <w:sz w:val="21"/>
                <w:szCs w:val="21"/>
                <w:highlight w:val="none"/>
              </w:rPr>
              <w:t xml:space="preserve">联系人：</w:t>
            </w:r>
            <w:r>
              <w:rPr>
                <w:rFonts w:hint="eastAsia" w:ascii="宋体" w:hAnsi="宋体"/>
                <w:sz w:val="21"/>
                <w:szCs w:val="21"/>
                <w:highlight w:val="none"/>
                <w:lang w:eastAsia="zh-CN"/>
              </w:rPr>
              <w:t xml:space="preserve">徐子怡</w:t>
            </w:r>
            <w:r/>
          </w:p>
          <w:p>
            <w:pPr>
              <w:pStyle w:val="826"/>
              <w:ind w:left="0" w:firstLine="0"/>
              <w:keepLines w:val="0"/>
              <w:keepNext w:val="0"/>
              <w:pageBreakBefore w:val="0"/>
              <w:spacing w:line="320" w:lineRule="atLeast"/>
              <w:widowControl/>
              <w:rPr>
                <w:rFonts w:hint="eastAsia" w:eastAsia="宋体"/>
                <w:highlight w:val="none"/>
                <w:lang w:eastAsia="zh-CN"/>
              </w:rPr>
            </w:pPr>
            <w:r>
              <w:rPr>
                <w:rFonts w:hint="eastAsia" w:ascii="宋体" w:hAnsi="宋体"/>
                <w:szCs w:val="21"/>
                <w:highlight w:val="none"/>
              </w:rPr>
              <w:t xml:space="preserve">联系电话：</w:t>
            </w:r>
            <w:r>
              <w:rPr>
                <w:rFonts w:hint="eastAsia" w:ascii="宋体" w:hAnsi="宋体"/>
                <w:szCs w:val="21"/>
                <w:highlight w:val="none"/>
                <w:lang w:eastAsia="zh-CN"/>
              </w:rPr>
              <w:t xml:space="preserve">0512-68365508</w:t>
            </w:r>
            <w:r/>
          </w:p>
        </w:tc>
      </w:tr>
      <w:tr>
        <w:trPr>
          <w:trHeight w:val="340"/>
        </w:trPr>
        <w:tc>
          <w:tcPr>
            <w:shd w:val="clear" w:color="ffffff"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名称：苏州市相城区水务局</w:t>
            </w:r>
            <w:r/>
          </w:p>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地址：苏州市相城区阳澄湖东路8号</w:t>
            </w:r>
            <w:r/>
          </w:p>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联系人：刘洋</w:t>
            </w:r>
            <w:r/>
          </w:p>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联系电话：0512-85182575</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cs="宋体"/>
                <w:sz w:val="21"/>
                <w:szCs w:val="21"/>
                <w:highlight w:val="none"/>
              </w:rPr>
            </w:pPr>
            <w:r>
              <w:rPr>
                <w:rFonts w:hint="eastAsia" w:ascii="宋体" w:hAnsi="宋体" w:cs="宋体"/>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ascii="宋体" w:hAnsi="宋体" w:cs="宋体"/>
                <w:sz w:val="21"/>
                <w:szCs w:val="21"/>
                <w:highlight w:val="none"/>
              </w:rPr>
            </w:pPr>
            <w:r>
              <w:rPr>
                <w:rFonts w:hint="eastAsia" w:ascii="宋体" w:hAnsi="宋体" w:cs="宋体"/>
                <w:sz w:val="21"/>
                <w:szCs w:val="21"/>
                <w:highlight w:val="none"/>
              </w:rPr>
              <w:t xml:space="preserve">详见采购文件第二章</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cs="宋体"/>
                <w:sz w:val="21"/>
                <w:szCs w:val="21"/>
                <w:highlight w:val="none"/>
              </w:rPr>
            </w:pPr>
            <w:r>
              <w:rPr>
                <w:rFonts w:hint="eastAsia" w:ascii="宋体" w:hAnsi="宋体" w:cs="宋体"/>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ascii="宋体" w:hAnsi="宋体" w:cs="宋体"/>
                <w:sz w:val="21"/>
                <w:szCs w:val="21"/>
                <w:highlight w:val="none"/>
              </w:rPr>
            </w:pPr>
            <w:r>
              <w:rPr>
                <w:rFonts w:hint="eastAsia" w:ascii="宋体" w:hAnsi="宋体" w:cs="宋体"/>
                <w:sz w:val="21"/>
                <w:szCs w:val="21"/>
                <w:highlight w:val="none"/>
              </w:rPr>
              <w:t xml:space="preserve">本项目不收取磋商保证金</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响应文件提交截止之日起六十天（日历日）</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获取采购文件</w:t>
            </w:r>
            <w:r/>
          </w:p>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ascii="仿宋" w:hAnsi="仿宋" w:eastAsia="仿宋" w:cs="仿宋"/>
                <w:sz w:val="21"/>
                <w:szCs w:val="21"/>
                <w:highlight w:val="none"/>
              </w:rPr>
            </w:pPr>
            <w:r>
              <w:rPr>
                <w:rFonts w:hint="eastAsia" w:ascii="宋体" w:hAnsi="宋体"/>
                <w:sz w:val="21"/>
                <w:szCs w:val="21"/>
                <w:highlight w:val="none"/>
              </w:rPr>
              <w:t xml:space="preserve">自公告发布之日起5个工作日</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bookmarkStart w:id="4" w:name="_Toc57376405"/>
            <w:r/>
            <w:bookmarkStart w:id="5" w:name="_Toc58248879"/>
            <w:r/>
            <w:bookmarkStart w:id="6" w:name="_Toc19808"/>
            <w:r/>
            <w:bookmarkStart w:id="7" w:name="_Toc7166"/>
            <w:r/>
            <w:bookmarkStart w:id="8" w:name="_Toc28592"/>
            <w:r/>
            <w:bookmarkStart w:id="9" w:name="_Toc68611034"/>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响应文件网上</w:t>
            </w:r>
            <w:r/>
          </w:p>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cs="宋体"/>
                <w:color w:val="0000ff"/>
                <w:sz w:val="21"/>
                <w:szCs w:val="21"/>
                <w:highlight w:val="none"/>
                <w:lang w:eastAsia="zh-CN"/>
              </w:rPr>
              <w:t xml:space="preserve">2026</w:t>
            </w:r>
            <w:r>
              <w:rPr>
                <w:rFonts w:hint="eastAsia" w:ascii="宋体" w:hAnsi="宋体" w:cs="宋体"/>
                <w:color w:val="0000ff"/>
                <w:sz w:val="21"/>
                <w:szCs w:val="21"/>
                <w:highlight w:val="none"/>
              </w:rPr>
              <w:t xml:space="preserve">年</w:t>
            </w:r>
            <w:r>
              <w:rPr>
                <w:rFonts w:hint="eastAsia" w:ascii="宋体" w:hAnsi="宋体" w:cs="宋体"/>
                <w:color w:val="0000ff"/>
                <w:sz w:val="21"/>
                <w:szCs w:val="21"/>
                <w:highlight w:val="none"/>
              </w:rPr>
              <w:t xml:space="preserve">9月</w:t>
            </w:r>
            <w:r>
              <w:rPr>
                <w:rFonts w:hint="eastAsia" w:ascii="宋体" w:hAnsi="宋体" w:cs="宋体"/>
                <w:color w:val="0000ff"/>
                <w:sz w:val="21"/>
                <w:szCs w:val="21"/>
                <w:highlight w:val="none"/>
              </w:rPr>
              <w:t xml:space="preserve">18日</w:t>
            </w:r>
            <w:r>
              <w:rPr>
                <w:rFonts w:ascii="宋体" w:hAnsi="宋体" w:cs="宋体"/>
                <w:color w:val="0000ff"/>
                <w:sz w:val="21"/>
                <w:szCs w:val="21"/>
                <w:highlight w:val="none"/>
              </w:rPr>
              <w:t xml:space="preserve">9</w:t>
            </w:r>
            <w:r>
              <w:rPr>
                <w:rFonts w:hint="eastAsia" w:ascii="宋体" w:hAnsi="宋体" w:cs="宋体"/>
                <w:color w:val="0000ff"/>
                <w:sz w:val="21"/>
                <w:szCs w:val="21"/>
                <w:highlight w:val="none"/>
              </w:rPr>
              <w:t xml:space="preserve">点</w:t>
            </w:r>
            <w:r>
              <w:rPr>
                <w:rFonts w:ascii="宋体" w:hAnsi="宋体" w:cs="宋体"/>
                <w:color w:val="0000ff"/>
                <w:sz w:val="21"/>
                <w:szCs w:val="21"/>
                <w:highlight w:val="none"/>
              </w:rPr>
              <w:t xml:space="preserve">30</w:t>
            </w:r>
            <w:r>
              <w:rPr>
                <w:rFonts w:hint="eastAsia" w:ascii="宋体" w:hAnsi="宋体" w:cs="宋体"/>
                <w:color w:val="0000ff"/>
                <w:sz w:val="21"/>
                <w:szCs w:val="21"/>
                <w:highlight w:val="none"/>
              </w:rPr>
              <w:t xml:space="preserve">分</w:t>
            </w:r>
            <w:r>
              <w:rPr>
                <w:rFonts w:hint="eastAsia" w:ascii="宋体" w:hAnsi="宋体"/>
                <w:sz w:val="21"/>
                <w:szCs w:val="21"/>
                <w:highlight w:val="none"/>
              </w:rPr>
              <w:t xml:space="preserve">（北京时间）</w:t>
            </w:r>
            <w:r/>
          </w:p>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响应文件必须在截止时间前完成提交（上传），逾期提交（上传）的响应文件恕不接受。</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开启时间</w:t>
            </w:r>
            <w:r/>
          </w:p>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cs="宋体"/>
                <w:color w:val="0000ff"/>
                <w:sz w:val="21"/>
                <w:szCs w:val="21"/>
                <w:highlight w:val="none"/>
                <w:lang w:eastAsia="zh-CN"/>
              </w:rPr>
              <w:t xml:space="preserve">2026</w:t>
            </w:r>
            <w:r>
              <w:rPr>
                <w:rFonts w:hint="eastAsia" w:ascii="宋体" w:hAnsi="宋体" w:cs="宋体"/>
                <w:color w:val="0000ff"/>
                <w:sz w:val="21"/>
                <w:szCs w:val="21"/>
                <w:highlight w:val="none"/>
              </w:rPr>
              <w:t xml:space="preserve">年</w:t>
            </w:r>
            <w:r>
              <w:rPr>
                <w:rFonts w:hint="eastAsia" w:ascii="宋体" w:hAnsi="宋体" w:cs="宋体"/>
                <w:color w:val="0000ff"/>
                <w:sz w:val="21"/>
                <w:szCs w:val="21"/>
                <w:highlight w:val="none"/>
              </w:rPr>
              <w:t xml:space="preserve">9月</w:t>
            </w:r>
            <w:r>
              <w:rPr>
                <w:rFonts w:hint="eastAsia" w:ascii="宋体" w:hAnsi="宋体" w:cs="宋体"/>
                <w:color w:val="0000ff"/>
                <w:sz w:val="21"/>
                <w:szCs w:val="21"/>
                <w:highlight w:val="none"/>
              </w:rPr>
              <w:t xml:space="preserve">18日</w:t>
            </w:r>
            <w:r>
              <w:rPr>
                <w:rFonts w:ascii="宋体" w:hAnsi="宋体" w:cs="宋体"/>
                <w:color w:val="0000ff"/>
                <w:sz w:val="21"/>
                <w:szCs w:val="21"/>
                <w:highlight w:val="none"/>
              </w:rPr>
              <w:t xml:space="preserve">9</w:t>
            </w:r>
            <w:r>
              <w:rPr>
                <w:rFonts w:hint="eastAsia" w:ascii="宋体" w:hAnsi="宋体" w:cs="宋体"/>
                <w:color w:val="0000ff"/>
                <w:sz w:val="21"/>
                <w:szCs w:val="21"/>
                <w:highlight w:val="none"/>
              </w:rPr>
              <w:t xml:space="preserve">点</w:t>
            </w:r>
            <w:r>
              <w:rPr>
                <w:rFonts w:ascii="宋体" w:hAnsi="宋体" w:cs="宋体"/>
                <w:color w:val="0000ff"/>
                <w:sz w:val="21"/>
                <w:szCs w:val="21"/>
                <w:highlight w:val="none"/>
              </w:rPr>
              <w:t xml:space="preserve">30</w:t>
            </w:r>
            <w:r>
              <w:rPr>
                <w:rFonts w:hint="eastAsia" w:ascii="宋体" w:hAnsi="宋体" w:cs="宋体"/>
                <w:color w:val="0000ff"/>
                <w:sz w:val="21"/>
                <w:szCs w:val="21"/>
                <w:highlight w:val="none"/>
              </w:rPr>
              <w:t xml:space="preserve">分</w:t>
            </w:r>
            <w:r>
              <w:rPr>
                <w:rFonts w:hint="eastAsia" w:ascii="宋体" w:hAnsi="宋体"/>
                <w:sz w:val="21"/>
                <w:szCs w:val="21"/>
                <w:highlight w:val="none"/>
              </w:rPr>
              <w:t xml:space="preserve">（北京时间）</w:t>
            </w:r>
            <w:r/>
          </w:p>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sz w:val="21"/>
                <w:szCs w:val="21"/>
                <w:highlight w:val="none"/>
              </w:rPr>
              <w:t xml:space="preserve">http://jszfcg.jsczt.cn/</w:t>
            </w:r>
            <w:r>
              <w:rPr>
                <w:rFonts w:hint="eastAsia" w:ascii="宋体" w:hAnsi="宋体"/>
                <w:sz w:val="21"/>
                <w:szCs w:val="21"/>
                <w:highlight w:val="none"/>
              </w:rPr>
              <w:fldChar w:fldCharType="end"/>
            </w:r>
            <w:r>
              <w:rPr>
                <w:rFonts w:hint="eastAsia" w:ascii="宋体" w:hAnsi="宋体"/>
                <w:sz w:val="21"/>
                <w:szCs w:val="21"/>
                <w:highlight w:val="none"/>
              </w:rPr>
              <w:t xml:space="preserve">）</w:t>
            </w:r>
            <w:r/>
          </w:p>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b/>
                <w:sz w:val="21"/>
                <w:szCs w:val="21"/>
                <w:highlight w:val="none"/>
              </w:rPr>
              <w:t xml:space="preserve">本项目为不见面</w:t>
            </w:r>
            <w:r>
              <w:rPr>
                <w:rFonts w:hint="eastAsia" w:ascii="宋体" w:hAnsi="宋体"/>
                <w:b/>
                <w:szCs w:val="21"/>
                <w:highlight w:val="none"/>
              </w:rPr>
              <w:t xml:space="preserve">磋商</w:t>
            </w:r>
            <w:r>
              <w:rPr>
                <w:rFonts w:hint="eastAsia" w:ascii="宋体" w:hAnsi="宋体"/>
                <w:b/>
                <w:sz w:val="21"/>
                <w:szCs w:val="21"/>
                <w:highlight w:val="none"/>
              </w:rPr>
              <w:t xml:space="preserve">项目，开</w:t>
            </w:r>
            <w:r>
              <w:rPr>
                <w:rFonts w:hint="eastAsia" w:ascii="宋体" w:hAnsi="宋体"/>
                <w:b/>
                <w:szCs w:val="21"/>
                <w:highlight w:val="none"/>
              </w:rPr>
              <w:t xml:space="preserve">启</w:t>
            </w:r>
            <w:r>
              <w:rPr>
                <w:rFonts w:hint="eastAsia" w:ascii="宋体" w:hAnsi="宋体"/>
                <w:b/>
                <w:sz w:val="21"/>
                <w:szCs w:val="21"/>
                <w:highlight w:val="none"/>
              </w:rPr>
              <w:t xml:space="preserve">阶段供应商在【供应商解密】环节必须使用 CA证书解密电子</w:t>
            </w:r>
            <w:r>
              <w:rPr>
                <w:rFonts w:hint="eastAsia" w:ascii="宋体" w:hAnsi="宋体"/>
                <w:b/>
                <w:szCs w:val="21"/>
                <w:highlight w:val="none"/>
              </w:rPr>
              <w:t xml:space="preserve">响应</w:t>
            </w:r>
            <w:r>
              <w:rPr>
                <w:rFonts w:hint="eastAsia" w:ascii="宋体" w:hAnsi="宋体"/>
                <w:b/>
                <w:sz w:val="21"/>
                <w:szCs w:val="21"/>
                <w:highlight w:val="none"/>
              </w:rPr>
              <w:t xml:space="preserve">文件，如在系统规定的解密时间</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响应文件提交截止时间后 30 分钟</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内未能完成解密的视为放弃参与本项目。</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磋商响应</w:t>
            </w:r>
            <w:r/>
          </w:p>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本项目采用电子响应文件，供应商按照采购文件要求制作上传电子响应文件，供应商无需提供纸质响应文件。</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人民币</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无</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keepLines w:val="0"/>
              <w:keepNext w:val="0"/>
              <w:pageBreakBefore w:val="0"/>
              <w:spacing w:line="320" w:lineRule="atLeast"/>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成交服务费计费标准：按预算金额100万元以下部分费率为预算金额的1.5%，预算金额100万—500万元部分费率为预算金额的1.1%，按差额定率累进法计算结果的70%收取，本项目代理服务费为16660.00元；成交供应商应在领取成交通知书时向采购代理一次性付清，供应商在响应报价时应综合考虑该费用。</w:t>
            </w:r>
            <w:r/>
          </w:p>
          <w:p>
            <w:pPr>
              <w:ind w:left="0"/>
              <w:jc w:val="left"/>
              <w:keepLines w:val="0"/>
              <w:keepNext w:val="0"/>
              <w:pageBreakBefore w:val="0"/>
              <w:spacing w:line="320" w:lineRule="atLeast"/>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收款信息：</w:t>
            </w:r>
            <w:r/>
          </w:p>
          <w:p>
            <w:pPr>
              <w:ind w:left="0"/>
              <w:jc w:val="left"/>
              <w:keepLines w:val="0"/>
              <w:keepNext w:val="0"/>
              <w:pageBreakBefore w:val="0"/>
              <w:spacing w:line="320" w:lineRule="atLeast"/>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公司名称：苏州天诚建设咨询事务所有限公司</w:t>
            </w:r>
            <w:r/>
          </w:p>
          <w:p>
            <w:pPr>
              <w:ind w:left="0"/>
              <w:jc w:val="left"/>
              <w:keepLines w:val="0"/>
              <w:keepNext w:val="0"/>
              <w:pageBreakBefore w:val="0"/>
              <w:spacing w:line="320" w:lineRule="atLeast"/>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开户行：中国工商银行苏州阊胥路支行</w:t>
            </w:r>
            <w:r/>
          </w:p>
          <w:p>
            <w:pPr>
              <w:ind w:left="0"/>
              <w:jc w:val="left"/>
              <w:keepLines w:val="0"/>
              <w:keepNext w:val="0"/>
              <w:pageBreakBefore w:val="0"/>
              <w:spacing w:line="320" w:lineRule="atLeast"/>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账  号：1102020609000312167</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numPr>
                <w:ilvl w:val="0"/>
                <w:numId w:val="1"/>
              </w:numPr>
              <w:ind w:left="454" w:hanging="454"/>
              <w:jc w:val="center"/>
              <w:keepLines w:val="0"/>
              <w:keepNext w:val="0"/>
              <w:pageBreakBefore w:val="0"/>
              <w:spacing w:line="320" w:lineRule="atLeast"/>
              <w:widowControl/>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320" w:lineRule="atLeast"/>
              <w:widowControl/>
              <w:rPr>
                <w:rFonts w:ascii="宋体" w:hAnsi="宋体"/>
                <w:sz w:val="21"/>
                <w:szCs w:val="21"/>
                <w:highlight w:val="none"/>
              </w:rPr>
            </w:pPr>
            <w:r>
              <w:rPr>
                <w:rFonts w:hint="eastAsia" w:ascii="宋体" w:hAnsi="宋体"/>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34"/>
              <w:ind w:left="0" w:firstLine="0"/>
              <w:keepLines w:val="0"/>
              <w:keepNext w:val="0"/>
              <w:pageBreakBefore w:val="0"/>
              <w:spacing w:line="320" w:lineRule="atLeast"/>
              <w:widowControl/>
              <w:rPr>
                <w:rFonts w:ascii="宋体" w:hAnsi="宋体" w:cs="宋体"/>
                <w:sz w:val="21"/>
                <w:szCs w:val="21"/>
                <w:highlight w:val="none"/>
              </w:rPr>
            </w:pPr>
            <w:r>
              <w:rPr>
                <w:rFonts w:hint="eastAsia" w:ascii="宋体" w:hAnsi="宋体" w:cs="宋体"/>
                <w:sz w:val="21"/>
                <w:szCs w:val="21"/>
                <w:highlight w:val="none"/>
                <w:lang w:eastAsia="zh-CN"/>
              </w:rPr>
              <w:t xml:space="preserve">确定</w:t>
            </w:r>
            <w:r>
              <w:rPr>
                <w:rFonts w:hint="eastAsia" w:ascii="宋体" w:hAnsi="宋体" w:cs="宋体"/>
                <w:sz w:val="21"/>
                <w:szCs w:val="21"/>
                <w:highlight w:val="none"/>
              </w:rPr>
              <w:t xml:space="preserve">成交单位后，采购代理机构在法定时间内向成交单位发出成交通知书。成交通知书将成为合同的组成部分。</w:t>
            </w:r>
            <w:r/>
          </w:p>
          <w:p>
            <w:pPr>
              <w:pStyle w:val="834"/>
              <w:ind w:left="0" w:firstLine="0"/>
              <w:keepLines w:val="0"/>
              <w:keepNext w:val="0"/>
              <w:pageBreakBefore w:val="0"/>
              <w:spacing w:line="320" w:lineRule="atLeast"/>
              <w:widowControl/>
              <w:rPr>
                <w:rFonts w:ascii="宋体" w:hAnsi="宋体" w:cs="宋体"/>
                <w:sz w:val="21"/>
                <w:szCs w:val="21"/>
                <w:highlight w:val="none"/>
              </w:rPr>
            </w:pPr>
            <w:r>
              <w:rPr>
                <w:rFonts w:hint="eastAsia" w:ascii="宋体" w:hAnsi="宋体" w:cs="宋体"/>
                <w:b/>
                <w:sz w:val="21"/>
                <w:szCs w:val="21"/>
                <w:highlight w:val="none"/>
              </w:rPr>
              <w:t xml:space="preserve">请成交单位在成交结果公告届满之日起30日内</w:t>
            </w:r>
            <w:r>
              <w:rPr>
                <w:rFonts w:hint="eastAsia" w:ascii="宋体" w:hAnsi="宋体" w:cs="宋体"/>
                <w:b/>
                <w:sz w:val="21"/>
                <w:szCs w:val="21"/>
                <w:highlight w:val="none"/>
                <w:lang w:eastAsia="zh-CN"/>
              </w:rPr>
              <w:t xml:space="preserve">，</w:t>
            </w:r>
            <w:r>
              <w:rPr>
                <w:rFonts w:hint="eastAsia" w:ascii="宋体" w:hAnsi="宋体" w:cs="宋体"/>
                <w:b/>
                <w:sz w:val="21"/>
                <w:szCs w:val="21"/>
                <w:highlight w:val="none"/>
              </w:rPr>
              <w:t xml:space="preserve">使用CA证书登录“苏采云”系统及时下载成交通知书。</w:t>
            </w:r>
            <w:r/>
          </w:p>
        </w:tc>
      </w:tr>
    </w:tbl>
    <w:p>
      <w:pPr>
        <w:pStyle w:val="768"/>
        <w:ind w:left="0" w:firstLine="0"/>
        <w:jc w:val="center"/>
        <w:spacing w:line="480" w:lineRule="auto"/>
        <w:rPr>
          <w:b/>
          <w:sz w:val="44"/>
          <w:szCs w:val="44"/>
          <w:highlight w:val="none"/>
        </w:rPr>
      </w:pPr>
      <w:r>
        <w:rPr>
          <w:rFonts w:hint="eastAsia"/>
          <w:b/>
          <w:sz w:val="44"/>
          <w:szCs w:val="44"/>
          <w:highlight w:val="none"/>
        </w:rPr>
        <w:br w:type="page" w:clear="all"/>
      </w:r>
      <w:bookmarkStart w:id="10" w:name="_Toc6099"/>
      <w:r>
        <w:rPr>
          <w:rFonts w:hint="eastAsia"/>
          <w:b/>
          <w:sz w:val="44"/>
          <w:szCs w:val="44"/>
          <w:highlight w:val="none"/>
        </w:rPr>
        <w:t xml:space="preserve">第一章 竞争性磋商邀请函</w:t>
      </w:r>
      <w:bookmarkEnd w:id="4"/>
      <w:r/>
      <w:bookmarkEnd w:id="5"/>
      <w:r/>
      <w:bookmarkEnd w:id="6"/>
      <w:r/>
      <w:bookmarkEnd w:id="7"/>
      <w:r/>
      <w:bookmarkEnd w:id="8"/>
      <w:r/>
      <w:bookmarkEnd w:id="9"/>
      <w:r/>
      <w:bookmarkEnd w:id="10"/>
      <w:r/>
      <w:r/>
    </w:p>
    <w:p>
      <w:pPr>
        <w:ind w:left="0" w:firstLine="0"/>
        <w:spacing w:line="360" w:lineRule="auto"/>
        <w:rPr>
          <w:rFonts w:ascii="宋体" w:hAnsi="宋体"/>
          <w:bCs/>
          <w:sz w:val="21"/>
          <w:szCs w:val="21"/>
          <w:highlight w:val="none"/>
        </w:rPr>
        <w:pBdr>
          <w:top w:val="single" w:color="auto" w:sz="4" w:space="0"/>
          <w:left w:val="single" w:color="auto" w:sz="4" w:space="0"/>
          <w:bottom w:val="single" w:color="auto" w:sz="4" w:space="0"/>
          <w:right w:val="single" w:color="auto" w:sz="4" w:space="0"/>
        </w:pBdr>
      </w:pPr>
      <w:r/>
      <w:bookmarkStart w:id="11" w:name="_Toc16571"/>
      <w:r/>
      <w:bookmarkStart w:id="12" w:name="_Toc3644"/>
      <w:r/>
      <w:bookmarkStart w:id="13" w:name="_Toc2412"/>
      <w:r/>
      <w:bookmarkStart w:id="14" w:name="_Toc57376406"/>
      <w:r/>
      <w:bookmarkStart w:id="15" w:name="_Toc58248880"/>
      <w:r/>
      <w:bookmarkStart w:id="16" w:name="_Toc6217"/>
      <w:r>
        <w:rPr>
          <w:rFonts w:hint="eastAsia" w:ascii="宋体" w:hAnsi="宋体"/>
          <w:bCs/>
          <w:sz w:val="21"/>
          <w:szCs w:val="21"/>
          <w:highlight w:val="none"/>
        </w:rPr>
        <w:t xml:space="preserve">项目概况：</w:t>
      </w:r>
      <w:r>
        <w:rPr>
          <w:rFonts w:hint="eastAsia" w:ascii="宋体" w:hAnsi="宋体"/>
          <w:bCs/>
          <w:sz w:val="21"/>
          <w:szCs w:val="21"/>
          <w:highlight w:val="none"/>
          <w:u w:val="single"/>
          <w:lang w:eastAsia="zh-CN"/>
        </w:rPr>
        <w:t xml:space="preserve">相城区河湖综合评价及公示牌养护服务项目</w:t>
      </w:r>
      <w:r>
        <w:rPr>
          <w:rFonts w:hint="eastAsia" w:ascii="宋体" w:hAnsi="宋体"/>
          <w:bCs/>
          <w:sz w:val="21"/>
          <w:szCs w:val="21"/>
          <w:highlight w:val="none"/>
        </w:rPr>
        <w:t xml:space="preserve">采购项目的潜在供应商应在</w:t>
      </w:r>
      <w:r>
        <w:rPr>
          <w:rFonts w:hint="eastAsia" w:ascii="宋体" w:hAnsi="宋体"/>
          <w:bCs/>
          <w:sz w:val="21"/>
          <w:szCs w:val="21"/>
          <w:highlight w:val="none"/>
          <w:u w:val="single"/>
        </w:rPr>
        <w:t xml:space="preserve">“苏采云”系统 </w:t>
      </w:r>
      <w:r>
        <w:rPr>
          <w:rFonts w:hint="eastAsia" w:ascii="宋体" w:hAnsi="宋体"/>
          <w:bCs/>
          <w:sz w:val="21"/>
          <w:szCs w:val="21"/>
          <w:highlight w:val="none"/>
        </w:rPr>
        <w:t xml:space="preserve">获取采购文件，并于</w:t>
      </w:r>
      <w:r>
        <w:rPr>
          <w:rFonts w:hint="eastAsia" w:ascii="宋体" w:hAnsi="宋体"/>
          <w:bCs/>
          <w:color w:val="0000ff"/>
          <w:sz w:val="21"/>
          <w:szCs w:val="21"/>
          <w:highlight w:val="none"/>
          <w:u w:val="single"/>
          <w:lang w:eastAsia="zh-CN"/>
        </w:rPr>
        <w:t xml:space="preserve">2026</w:t>
      </w:r>
      <w:r>
        <w:rPr>
          <w:rFonts w:hint="eastAsia" w:ascii="宋体" w:hAnsi="宋体"/>
          <w:bCs/>
          <w:color w:val="0000ff"/>
          <w:sz w:val="21"/>
          <w:szCs w:val="21"/>
          <w:highlight w:val="none"/>
          <w:u w:val="single"/>
        </w:rPr>
        <w:t xml:space="preserve">年</w:t>
      </w:r>
      <w:r>
        <w:rPr>
          <w:rFonts w:hint="eastAsia" w:ascii="宋体" w:hAnsi="宋体"/>
          <w:bCs/>
          <w:color w:val="0000ff"/>
          <w:sz w:val="21"/>
          <w:szCs w:val="21"/>
          <w:highlight w:val="none"/>
          <w:u w:val="single"/>
        </w:rPr>
        <w:t xml:space="preserve">9月</w:t>
      </w:r>
      <w:r>
        <w:rPr>
          <w:rFonts w:hint="eastAsia" w:ascii="宋体" w:hAnsi="宋体"/>
          <w:bCs/>
          <w:color w:val="0000ff"/>
          <w:sz w:val="21"/>
          <w:szCs w:val="21"/>
          <w:highlight w:val="none"/>
          <w:u w:val="single"/>
        </w:rPr>
        <w:t xml:space="preserve">18日9点3</w:t>
      </w:r>
      <w:r>
        <w:rPr>
          <w:rFonts w:ascii="宋体" w:hAnsi="宋体"/>
          <w:bCs/>
          <w:color w:val="0000ff"/>
          <w:sz w:val="21"/>
          <w:szCs w:val="21"/>
          <w:highlight w:val="none"/>
          <w:u w:val="single"/>
        </w:rPr>
        <w:t xml:space="preserve">0</w:t>
      </w:r>
      <w:r>
        <w:rPr>
          <w:rFonts w:hint="eastAsia" w:ascii="宋体" w:hAnsi="宋体"/>
          <w:bCs/>
          <w:color w:val="0000ff"/>
          <w:sz w:val="21"/>
          <w:szCs w:val="21"/>
          <w:highlight w:val="none"/>
          <w:u w:val="single"/>
        </w:rPr>
        <w:t xml:space="preserve">分</w:t>
      </w:r>
      <w:r>
        <w:rPr>
          <w:rFonts w:hint="eastAsia" w:ascii="宋体" w:hAnsi="宋体"/>
          <w:bCs/>
          <w:sz w:val="21"/>
          <w:szCs w:val="21"/>
          <w:highlight w:val="none"/>
        </w:rPr>
        <w:t xml:space="preserve">（北京时间）前递交响应文件。</w:t>
      </w:r>
      <w:bookmarkEnd w:id="11"/>
      <w:bookmarkEnd w:id="12"/>
      <w:r>
        <w:rPr>
          <w:rFonts w:ascii="宋体" w:hAnsi="宋体"/>
          <w:bCs/>
          <w:sz w:val="21"/>
          <w:szCs w:val="21"/>
          <w:highlight w:val="none"/>
        </w:rPr>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一、项目基本情况</w:t>
      </w:r>
      <w:r/>
    </w:p>
    <w:p>
      <w:pPr>
        <w:pStyle w:val="784"/>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rPr>
        <w:t xml:space="preserve">项目编号：</w:t>
      </w:r>
      <w:r>
        <w:rPr>
          <w:rFonts w:hint="eastAsia" w:ascii="宋体" w:hAnsi="宋体" w:cs="宋体"/>
          <w:bCs/>
          <w:sz w:val="21"/>
          <w:szCs w:val="21"/>
          <w:highlight w:val="none"/>
          <w:lang w:eastAsia="zh-CN"/>
        </w:rPr>
        <w:t xml:space="preserve">JSZC-320507-TCJS-C2026-0002</w:t>
      </w:r>
      <w:r/>
    </w:p>
    <w:p>
      <w:pPr>
        <w:pStyle w:val="784"/>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rPr>
        <w:t xml:space="preserve">项目名称：</w:t>
      </w:r>
      <w:r>
        <w:rPr>
          <w:rFonts w:hint="eastAsia" w:ascii="宋体" w:hAnsi="宋体" w:cs="宋体"/>
          <w:bCs/>
          <w:sz w:val="21"/>
          <w:szCs w:val="21"/>
          <w:highlight w:val="none"/>
          <w:lang w:eastAsia="zh-CN"/>
        </w:rPr>
        <w:t xml:space="preserve">相城区河湖综合评价及公示牌养护服务项目</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cs="宋体"/>
          <w:bCs/>
          <w:sz w:val="21"/>
          <w:szCs w:val="21"/>
          <w:highlight w:val="none"/>
        </w:rPr>
        <w:t xml:space="preserve">采购方式：竞争性磋商</w:t>
      </w:r>
      <w:r/>
    </w:p>
    <w:p>
      <w:pPr>
        <w:pStyle w:val="784"/>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eastAsia="zh-CN"/>
        </w:rPr>
        <w:t xml:space="preserve">4.</w:t>
      </w:r>
      <w:r>
        <w:rPr>
          <w:rFonts w:hint="eastAsia" w:ascii="宋体" w:hAnsi="宋体" w:cs="宋体"/>
          <w:bCs/>
          <w:sz w:val="21"/>
          <w:szCs w:val="21"/>
          <w:highlight w:val="none"/>
        </w:rPr>
        <w:t xml:space="preserve">预算金额：</w:t>
      </w:r>
      <w:r>
        <w:rPr>
          <w:rFonts w:hint="eastAsia" w:ascii="宋体" w:hAnsi="宋体" w:cs="宋体"/>
          <w:bCs/>
          <w:sz w:val="21"/>
          <w:szCs w:val="21"/>
          <w:highlight w:val="none"/>
          <w:lang w:eastAsia="zh-CN"/>
        </w:rPr>
        <w:t xml:space="preserve">人民币壹佰捌拾万元整（¥1800000.00元）</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5.</w:t>
      </w:r>
      <w:r>
        <w:rPr>
          <w:rFonts w:hint="eastAsia" w:ascii="宋体" w:hAnsi="宋体" w:cs="宋体"/>
          <w:bCs/>
          <w:sz w:val="21"/>
          <w:szCs w:val="21"/>
          <w:highlight w:val="none"/>
        </w:rPr>
        <w:t xml:space="preserve">合同履行期限：12个月，具体以合同签订为准。</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cs="宋体"/>
          <w:bCs/>
          <w:sz w:val="21"/>
          <w:szCs w:val="21"/>
          <w:highlight w:val="none"/>
        </w:rPr>
        <w:t xml:space="preserve">采购需求：根据省、市、区有关河湖管理要求，进一步优化整合管理服务，项目涵盖对相城区境内河湖环境问题排查，河湖告示牌、界桩、公示牌维护等服务。</w:t>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二、供应商的资格要求</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rPr>
        <w:t xml:space="preserve">满足《中华人民共和国政府采购法》第二十二条规定，供应商应当具备下列条件：</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（1）具有独立承担民事责任的能力；</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（2）具有良好的商业信誉和健全的财务会计制度；</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（3）具有履行合同所必需的设备和专业技术能力；</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（4）有依法缴纳税收和社会保障资金的良好记录；</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（5）参加政府采购活动前三年内，在经营活动中没有重大违法记录；</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（6）法律、行政法规规定的其他条件。</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rPr>
        <w:t xml:space="preserve">落实政府采购政策需满足的资格要求：</w:t>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cs="宋体"/>
          <w:bCs/>
          <w:sz w:val="21"/>
          <w:szCs w:val="21"/>
          <w:highlight w:val="none"/>
        </w:rPr>
        <w:t xml:space="preserve">本项目的特定资格要求：无。</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4.</w:t>
      </w:r>
      <w:r>
        <w:rPr>
          <w:rFonts w:hint="eastAsia" w:ascii="宋体" w:hAnsi="宋体" w:cs="宋体"/>
          <w:bCs/>
          <w:sz w:val="21"/>
          <w:szCs w:val="21"/>
          <w:highlight w:val="none"/>
        </w:rPr>
        <w:t xml:space="preserve">其他资格要求</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（1）未被“信用中国”网站（www.creditchina.gov.cn）或“中国政府采购网”网站（www.ccgp.gov.cn）列入失信被执行人、重大税收违法案件当事人名单、政府采购严重失信行为记录名单；</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（3）本项目不接受联合体响应。</w:t>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三、获取采购文件</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rPr>
        <w:t xml:space="preserve">时间：自公告发布之日起5个工作日</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rPr>
        <w:t xml:space="preserve">地点：“苏采云”系统（网址：http://jszfcg.jsczt.cn/）</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cs="宋体"/>
          <w:bCs/>
          <w:sz w:val="21"/>
          <w:szCs w:val="21"/>
          <w:highlight w:val="none"/>
        </w:rPr>
        <w:t xml:space="preserve">方式：</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（1）CA证书办理</w:t>
      </w:r>
      <w:r/>
    </w:p>
    <w:p>
      <w:pPr>
        <w:pStyle w:val="784"/>
        <w:ind w:left="0" w:firstLine="420"/>
        <w:keepLines w:val="0"/>
        <w:keepNext w:val="0"/>
        <w:pageBreakBefore w:val="0"/>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highlight w:val="none"/>
        </w:rPr>
        <w:t xml:space="preserve">—</w:t>
      </w:r>
      <w:r>
        <w:rPr>
          <w:rFonts w:hint="eastAsia" w:ascii="宋体" w:hAnsi="宋体" w:cs="宋体"/>
          <w:bCs/>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highlight w:val="none"/>
        </w:rPr>
        <w:t xml:space="preserve">苏州现场办理地址：苏州高新区邓尉路105号狮山科技馆1楼服务大厅，咨询电话：0512-65737699。</w:t>
      </w:r>
      <w:r/>
    </w:p>
    <w:p>
      <w:pPr>
        <w:pStyle w:val="784"/>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784"/>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84"/>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784"/>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784"/>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784"/>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注册咨询：13913190747；</w:t>
      </w:r>
      <w:r/>
    </w:p>
    <w:p>
      <w:pPr>
        <w:pStyle w:val="784"/>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784"/>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784"/>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r>
        <w:rPr>
          <w:rFonts w:hint="eastAsia" w:ascii="宋体" w:hAnsi="宋体"/>
          <w:sz w:val="21"/>
          <w:szCs w:val="21"/>
          <w:highlight w:val="none"/>
          <w:lang w:val="en-US" w:eastAsia="zh-CN"/>
        </w:rPr>
        <w:t xml:space="preserve">0512-69820854</w:t>
      </w:r>
      <w:r>
        <w:rPr>
          <w:rFonts w:hint="eastAsia" w:ascii="宋体" w:hAnsi="宋体"/>
          <w:sz w:val="21"/>
          <w:szCs w:val="21"/>
          <w:highlight w:val="none"/>
        </w:rPr>
        <w:t xml:space="preserve">；智能客服：登录苏采云系统后，联系系统右下方智能客服图标进行咨询。</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4.</w:t>
      </w:r>
      <w:r>
        <w:rPr>
          <w:rFonts w:hint="eastAsia" w:ascii="宋体" w:hAnsi="宋体" w:cs="宋体"/>
          <w:bCs/>
          <w:sz w:val="21"/>
          <w:szCs w:val="21"/>
          <w:highlight w:val="none"/>
        </w:rPr>
        <w:t xml:space="preserve">售价：免费</w:t>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四、响应文件提交</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rPr>
        <w:t xml:space="preserve">递交响应文件截止时间：</w:t>
      </w:r>
      <w:r>
        <w:rPr>
          <w:rFonts w:hint="eastAsia" w:ascii="宋体" w:hAnsi="宋体" w:cs="宋体"/>
          <w:bCs/>
          <w:color w:val="0000ff"/>
          <w:sz w:val="21"/>
          <w:szCs w:val="21"/>
          <w:highlight w:val="none"/>
          <w:u w:val="single"/>
          <w:lang w:eastAsia="zh-CN"/>
        </w:rPr>
        <w:t xml:space="preserve">2026</w:t>
      </w:r>
      <w:r>
        <w:rPr>
          <w:rFonts w:hint="eastAsia" w:ascii="宋体" w:hAnsi="宋体" w:cs="宋体"/>
          <w:bCs/>
          <w:color w:val="0000ff"/>
          <w:sz w:val="21"/>
          <w:szCs w:val="21"/>
          <w:highlight w:val="none"/>
          <w:u w:val="single"/>
        </w:rPr>
        <w:t xml:space="preserve">年</w:t>
      </w:r>
      <w:r>
        <w:rPr>
          <w:rFonts w:hint="eastAsia" w:ascii="宋体" w:hAnsi="宋体" w:cs="宋体"/>
          <w:bCs/>
          <w:color w:val="0000ff"/>
          <w:sz w:val="21"/>
          <w:szCs w:val="21"/>
          <w:highlight w:val="none"/>
          <w:u w:val="single"/>
        </w:rPr>
        <w:t xml:space="preserve">9月</w:t>
      </w:r>
      <w:r>
        <w:rPr>
          <w:rFonts w:hint="eastAsia" w:ascii="宋体" w:hAnsi="宋体" w:cs="宋体"/>
          <w:bCs/>
          <w:color w:val="0000ff"/>
          <w:sz w:val="21"/>
          <w:szCs w:val="21"/>
          <w:highlight w:val="none"/>
          <w:u w:val="single"/>
        </w:rPr>
        <w:t xml:space="preserve">18日</w:t>
      </w:r>
      <w:r>
        <w:rPr>
          <w:rFonts w:ascii="宋体" w:hAnsi="宋体" w:cs="宋体"/>
          <w:bCs/>
          <w:color w:val="0000ff"/>
          <w:sz w:val="21"/>
          <w:szCs w:val="21"/>
          <w:highlight w:val="none"/>
          <w:u w:val="single"/>
        </w:rPr>
        <w:t xml:space="preserve">9</w:t>
      </w:r>
      <w:r>
        <w:rPr>
          <w:rFonts w:hint="eastAsia" w:ascii="宋体" w:hAnsi="宋体" w:cs="宋体"/>
          <w:bCs/>
          <w:color w:val="0000ff"/>
          <w:sz w:val="21"/>
          <w:szCs w:val="21"/>
          <w:highlight w:val="none"/>
          <w:u w:val="single"/>
        </w:rPr>
        <w:t xml:space="preserve">点30分</w:t>
      </w:r>
      <w:r>
        <w:rPr>
          <w:rFonts w:hint="eastAsia" w:ascii="宋体" w:hAnsi="宋体" w:cs="宋体"/>
          <w:bCs/>
          <w:sz w:val="21"/>
          <w:szCs w:val="21"/>
          <w:highlight w:val="none"/>
        </w:rPr>
        <w:t xml:space="preserve">（北京时间）；</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rPr>
        <w:t xml:space="preserve">地点：</w:t>
      </w:r>
      <w:r>
        <w:rPr>
          <w:rFonts w:hint="eastAsia" w:ascii="宋体" w:hAnsi="宋体" w:cs="宋体"/>
          <w:b/>
          <w:bCs/>
          <w:sz w:val="21"/>
          <w:szCs w:val="21"/>
          <w:highlight w:val="none"/>
        </w:rPr>
        <w:t xml:space="preserve">“苏采云”系统（网址：http://jszfcg.jsczt.cn/）</w:t>
      </w:r>
      <w:r>
        <w:rPr>
          <w:rFonts w:hint="eastAsia" w:ascii="宋体" w:hAnsi="宋体" w:cs="宋体"/>
          <w:bCs/>
          <w:sz w:val="21"/>
          <w:szCs w:val="21"/>
          <w:highlight w:val="none"/>
        </w:rPr>
        <w:t xml:space="preserve">。响应文件网上递交，不需要现场参加采购活动，无需提供纸质响应文件。</w:t>
      </w:r>
      <w:r/>
    </w:p>
    <w:p>
      <w:pPr>
        <w:pStyle w:val="784"/>
        <w:ind w:left="0" w:firstLine="420"/>
        <w:spacing w:line="360" w:lineRule="auto"/>
        <w:rPr>
          <w:rFonts w:ascii="宋体" w:hAnsi="宋体" w:cs="宋体"/>
          <w:b/>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cs="宋体"/>
          <w:bCs/>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highlight w:val="none"/>
        </w:rPr>
        <w:t xml:space="preserve">供应商应充分考虑到网络环境、网络带宽等风险因素，如因供应商自身原因造成的电子响应文件上传不成功由供应商自行承担全部责任。</w:t>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五、开启</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rPr>
        <w:t xml:space="preserve">时间：</w:t>
      </w:r>
      <w:r>
        <w:rPr>
          <w:rFonts w:hint="eastAsia" w:ascii="宋体" w:hAnsi="宋体" w:cs="宋体"/>
          <w:bCs/>
          <w:color w:val="0000ff"/>
          <w:sz w:val="21"/>
          <w:szCs w:val="21"/>
          <w:highlight w:val="none"/>
          <w:u w:val="single"/>
          <w:lang w:eastAsia="zh-CN"/>
        </w:rPr>
        <w:t xml:space="preserve">2026</w:t>
      </w:r>
      <w:r>
        <w:rPr>
          <w:rFonts w:hint="eastAsia" w:ascii="宋体" w:hAnsi="宋体" w:cs="宋体"/>
          <w:bCs/>
          <w:color w:val="0000ff"/>
          <w:sz w:val="21"/>
          <w:szCs w:val="21"/>
          <w:highlight w:val="none"/>
          <w:u w:val="single"/>
        </w:rPr>
        <w:t xml:space="preserve">年</w:t>
      </w:r>
      <w:r>
        <w:rPr>
          <w:rFonts w:hint="eastAsia" w:ascii="宋体" w:hAnsi="宋体" w:cs="宋体"/>
          <w:bCs/>
          <w:color w:val="0000ff"/>
          <w:sz w:val="21"/>
          <w:szCs w:val="21"/>
          <w:highlight w:val="none"/>
          <w:u w:val="single"/>
        </w:rPr>
        <w:t xml:space="preserve">9月</w:t>
      </w:r>
      <w:r>
        <w:rPr>
          <w:rFonts w:hint="eastAsia" w:ascii="宋体" w:hAnsi="宋体" w:cs="宋体"/>
          <w:bCs/>
          <w:color w:val="0000ff"/>
          <w:sz w:val="21"/>
          <w:szCs w:val="21"/>
          <w:highlight w:val="none"/>
          <w:u w:val="single"/>
        </w:rPr>
        <w:t xml:space="preserve">18日</w:t>
      </w:r>
      <w:r>
        <w:rPr>
          <w:rFonts w:ascii="宋体" w:hAnsi="宋体" w:cs="宋体"/>
          <w:bCs/>
          <w:color w:val="0000ff"/>
          <w:sz w:val="21"/>
          <w:szCs w:val="21"/>
          <w:highlight w:val="none"/>
          <w:u w:val="single"/>
        </w:rPr>
        <w:t xml:space="preserve">9</w:t>
      </w:r>
      <w:r>
        <w:rPr>
          <w:rFonts w:hint="eastAsia" w:ascii="宋体" w:hAnsi="宋体" w:cs="宋体"/>
          <w:bCs/>
          <w:color w:val="0000ff"/>
          <w:sz w:val="21"/>
          <w:szCs w:val="21"/>
          <w:highlight w:val="none"/>
          <w:u w:val="single"/>
        </w:rPr>
        <w:t xml:space="preserve">点30分</w:t>
      </w:r>
      <w:r>
        <w:rPr>
          <w:rFonts w:hint="eastAsia" w:ascii="宋体" w:hAnsi="宋体" w:cs="宋体"/>
          <w:bCs/>
          <w:sz w:val="21"/>
          <w:szCs w:val="21"/>
          <w:highlight w:val="none"/>
        </w:rPr>
        <w:t xml:space="preserve">（北京时间）；</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rPr>
        <w:t xml:space="preserve">地点：</w:t>
      </w:r>
      <w:r>
        <w:rPr>
          <w:rFonts w:hint="eastAsia" w:ascii="宋体" w:hAnsi="宋体" w:cs="宋体"/>
          <w:b/>
          <w:bCs w:val="0"/>
          <w:sz w:val="21"/>
          <w:szCs w:val="21"/>
          <w:highlight w:val="none"/>
        </w:rPr>
        <w:t xml:space="preserve">“苏采云”系统（网址：http://jszfcg.jsczt.cn/）</w:t>
      </w:r>
      <w:r/>
    </w:p>
    <w:p>
      <w:pPr>
        <w:pStyle w:val="784"/>
        <w:ind w:left="0" w:firstLine="420"/>
        <w:spacing w:line="360" w:lineRule="auto"/>
        <w:rPr>
          <w:rFonts w:ascii="宋体" w:hAnsi="宋体"/>
          <w:b/>
          <w:sz w:val="21"/>
          <w:szCs w:val="21"/>
          <w:highlight w:val="none"/>
        </w:rPr>
      </w:pPr>
      <w:r>
        <w:rPr>
          <w:rFonts w:hint="eastAsia" w:ascii="宋体" w:hAnsi="宋体" w:cs="宋体"/>
          <w:bCs/>
          <w:sz w:val="21"/>
          <w:szCs w:val="21"/>
          <w:highlight w:val="none"/>
          <w:lang w:eastAsia="zh-CN"/>
        </w:rPr>
        <w:t xml:space="preserve">3.</w:t>
      </w:r>
      <w:r>
        <w:rPr>
          <w:rFonts w:hint="eastAsia" w:ascii="宋体" w:hAnsi="宋体" w:cs="宋体"/>
          <w:bCs/>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highlight w:val="none"/>
        </w:rPr>
        <w:t xml:space="preserve">本项目为不见面磋商项目，</w:t>
      </w:r>
      <w:r>
        <w:rPr>
          <w:rFonts w:hint="eastAsia" w:ascii="宋体" w:hAnsi="宋体"/>
          <w:b/>
          <w:sz w:val="21"/>
          <w:szCs w:val="21"/>
          <w:highlight w:val="none"/>
        </w:rPr>
        <w:t xml:space="preserve">开</w:t>
      </w:r>
      <w:r>
        <w:rPr>
          <w:rFonts w:hint="eastAsia" w:ascii="宋体" w:hAnsi="宋体"/>
          <w:b/>
          <w:szCs w:val="21"/>
          <w:highlight w:val="none"/>
        </w:rPr>
        <w:t xml:space="preserve">启</w:t>
      </w:r>
      <w:r>
        <w:rPr>
          <w:rFonts w:hint="eastAsia" w:ascii="宋体" w:hAnsi="宋体"/>
          <w:b/>
          <w:sz w:val="21"/>
          <w:szCs w:val="21"/>
          <w:highlight w:val="none"/>
        </w:rPr>
        <w:t xml:space="preserve">阶段供应商在【供应商解密】环节必须使用 CA证书解密电子</w:t>
      </w:r>
      <w:r>
        <w:rPr>
          <w:rFonts w:hint="eastAsia" w:ascii="宋体" w:hAnsi="宋体"/>
          <w:b/>
          <w:szCs w:val="21"/>
          <w:highlight w:val="none"/>
        </w:rPr>
        <w:t xml:space="preserve">响应</w:t>
      </w:r>
      <w:r>
        <w:rPr>
          <w:rFonts w:hint="eastAsia" w:ascii="宋体" w:hAnsi="宋体"/>
          <w:b/>
          <w:sz w:val="21"/>
          <w:szCs w:val="21"/>
          <w:highlight w:val="none"/>
        </w:rPr>
        <w:t xml:space="preserve">文件，如在系统规定的解密时间内未能完成解密的视为放弃参与本项目。</w:t>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请供应商确保电脑、系统及其他设备（视频输入输出设备等）无误，且开启直至项目结束始终保持系统在线状态。</w:t>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六、公告期限</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自本公告发布之日起</w:t>
      </w:r>
      <w:r>
        <w:rPr>
          <w:rFonts w:ascii="宋体" w:hAnsi="宋体" w:cs="宋体"/>
          <w:bCs/>
          <w:sz w:val="21"/>
          <w:szCs w:val="21"/>
          <w:highlight w:val="none"/>
        </w:rPr>
        <w:t xml:space="preserve">3</w:t>
      </w:r>
      <w:r>
        <w:rPr>
          <w:rFonts w:hint="eastAsia" w:ascii="宋体" w:hAnsi="宋体" w:cs="宋体"/>
          <w:bCs/>
          <w:sz w:val="21"/>
          <w:szCs w:val="21"/>
          <w:highlight w:val="none"/>
        </w:rPr>
        <w:t xml:space="preserve">个工作日</w:t>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七、其他补充事宜</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lang w:val="zh-CN"/>
        </w:rPr>
        <w:t xml:space="preserve">本公告同时在苏州市政府采购网、江苏政府采购网、中国政府采购网上发布，成交公告亦刊登在此媒体，敬请各供应商注意。</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lang w:val="zh-CN"/>
        </w:rPr>
        <w:t xml:space="preserve">政府采购监督管理部门监督电话</w:t>
      </w:r>
      <w:r>
        <w:rPr>
          <w:rFonts w:hint="eastAsia" w:ascii="宋体" w:hAnsi="宋体" w:cs="宋体"/>
          <w:bCs/>
          <w:sz w:val="21"/>
          <w:szCs w:val="21"/>
          <w:highlight w:val="none"/>
        </w:rPr>
        <w:t xml:space="preserve">：0512-67591006、0512-67591005。</w:t>
      </w:r>
      <w:r/>
    </w:p>
    <w:p>
      <w:pPr>
        <w:pStyle w:val="784"/>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八、凡对本次采购提出询问，请按以下方式联系</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rPr>
        <w:t xml:space="preserve">采购人信息</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名称：苏州市相城区水务局</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地址：苏州市相城区阳澄湖东路8号</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联系人：刘洋</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联系方式：0512-85182575</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rPr>
        <w:t xml:space="preserve">采购代理机构信息 </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名称：</w:t>
      </w:r>
      <w:r>
        <w:rPr>
          <w:rFonts w:hint="eastAsia" w:ascii="宋体" w:hAnsi="宋体" w:cs="宋体"/>
          <w:bCs/>
          <w:sz w:val="21"/>
          <w:szCs w:val="21"/>
          <w:highlight w:val="none"/>
          <w:lang w:eastAsia="zh-CN"/>
        </w:rPr>
        <w:t xml:space="preserve">苏州天诚建设咨询事务所有限公司</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地址：</w:t>
      </w:r>
      <w:r>
        <w:rPr>
          <w:rFonts w:hint="eastAsia" w:ascii="宋体" w:hAnsi="宋体" w:cs="宋体"/>
          <w:bCs/>
          <w:sz w:val="21"/>
          <w:szCs w:val="21"/>
          <w:highlight w:val="none"/>
          <w:lang w:eastAsia="zh-CN"/>
        </w:rPr>
        <w:t xml:space="preserve">苏州市姑苏区阊胥路32号规划展示馆临水北幢二楼</w:t>
      </w:r>
      <w:r/>
    </w:p>
    <w:p>
      <w:pPr>
        <w:pStyle w:val="784"/>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联系方式：</w:t>
      </w:r>
      <w:r>
        <w:rPr>
          <w:rFonts w:hint="eastAsia" w:ascii="宋体" w:hAnsi="宋体" w:cs="宋体"/>
          <w:bCs/>
          <w:sz w:val="21"/>
          <w:szCs w:val="21"/>
          <w:highlight w:val="none"/>
          <w:lang w:eastAsia="zh-CN"/>
        </w:rPr>
        <w:t xml:space="preserve">0512-68365508</w:t>
      </w:r>
      <w:r/>
    </w:p>
    <w:p>
      <w:pPr>
        <w:pStyle w:val="78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3.项目联系方式</w:t>
      </w:r>
      <w:r/>
    </w:p>
    <w:p>
      <w:pPr>
        <w:pStyle w:val="784"/>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项目联系人：</w:t>
      </w:r>
      <w:r>
        <w:rPr>
          <w:rFonts w:hint="eastAsia" w:ascii="宋体" w:hAnsi="宋体" w:cs="宋体"/>
          <w:bCs/>
          <w:sz w:val="21"/>
          <w:szCs w:val="21"/>
          <w:highlight w:val="none"/>
          <w:lang w:eastAsia="zh-CN"/>
        </w:rPr>
        <w:t xml:space="preserve">徐子怡</w:t>
      </w:r>
      <w:r/>
    </w:p>
    <w:p>
      <w:pPr>
        <w:pStyle w:val="784"/>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电话：</w:t>
      </w:r>
      <w:r>
        <w:rPr>
          <w:rFonts w:hint="eastAsia" w:ascii="宋体" w:hAnsi="宋体" w:cs="宋体"/>
          <w:bCs/>
          <w:sz w:val="21"/>
          <w:szCs w:val="21"/>
          <w:highlight w:val="none"/>
          <w:lang w:eastAsia="zh-CN"/>
        </w:rPr>
        <w:t xml:space="preserve">0512-68365508</w:t>
      </w:r>
      <w:r/>
    </w:p>
    <w:p>
      <w:pPr>
        <w:pStyle w:val="768"/>
        <w:ind w:left="0" w:firstLine="0"/>
        <w:jc w:val="center"/>
        <w:spacing w:line="360" w:lineRule="auto"/>
        <w:rPr>
          <w:rFonts w:ascii="宋体" w:hAnsi="宋体"/>
          <w:b/>
          <w:sz w:val="44"/>
          <w:szCs w:val="44"/>
          <w:highlight w:val="none"/>
        </w:rPr>
      </w:pPr>
      <w:r>
        <w:rPr>
          <w:b/>
          <w:sz w:val="44"/>
          <w:szCs w:val="44"/>
          <w:highlight w:val="none"/>
        </w:rPr>
        <w:br w:type="page" w:clear="all"/>
      </w:r>
      <w:bookmarkStart w:id="17" w:name="_Toc68611035"/>
      <w:r/>
      <w:bookmarkStart w:id="18" w:name="_Toc8172"/>
      <w:r/>
      <w:bookmarkStart w:id="19" w:name="_Toc11400"/>
      <w:r>
        <w:rPr>
          <w:rFonts w:hint="eastAsia"/>
          <w:b/>
          <w:sz w:val="44"/>
          <w:szCs w:val="44"/>
          <w:highlight w:val="none"/>
        </w:rPr>
        <w:t xml:space="preserve">第二章 </w:t>
      </w:r>
      <w:bookmarkStart w:id="20" w:name="投标人须知"/>
      <w:r/>
      <w:bookmarkEnd w:id="20"/>
      <w:r>
        <w:rPr>
          <w:rFonts w:hint="eastAsia"/>
          <w:b/>
          <w:sz w:val="44"/>
          <w:szCs w:val="44"/>
          <w:highlight w:val="none"/>
        </w:rPr>
        <w:t xml:space="preserve">磋商须知</w:t>
      </w:r>
      <w:bookmarkEnd w:id="13"/>
      <w:r/>
      <w:bookmarkEnd w:id="14"/>
      <w:r/>
      <w:bookmarkEnd w:id="15"/>
      <w:r/>
      <w:bookmarkEnd w:id="16"/>
      <w:r/>
      <w:bookmarkEnd w:id="17"/>
      <w:r/>
      <w:bookmarkEnd w:id="18"/>
      <w:r/>
      <w:bookmarkEnd w:id="19"/>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bookmarkStart w:id="21" w:name="_Toc57376407"/>
      <w:r/>
      <w:bookmarkStart w:id="22" w:name="_Toc24711"/>
      <w:r/>
      <w:bookmarkStart w:id="23" w:name="_Toc7264"/>
      <w:r/>
      <w:bookmarkStart w:id="24" w:name="_Toc58248881"/>
      <w:r>
        <w:rPr>
          <w:rFonts w:hint="eastAsia" w:ascii="宋体" w:hAnsi="宋体" w:eastAsia="宋体" w:cs="宋体"/>
          <w:b/>
          <w:bCs/>
          <w:sz w:val="21"/>
          <w:szCs w:val="21"/>
          <w:highlight w:val="none"/>
          <w:lang w:val="zh-CN"/>
        </w:rPr>
        <w:t xml:space="preserve">一、响应文件的组成及要求</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cs="宋体"/>
          <w:b/>
          <w:bCs/>
          <w:sz w:val="21"/>
          <w:szCs w:val="21"/>
          <w:highlight w:val="none"/>
          <w:lang w:val="zh-CN"/>
        </w:rPr>
        <w:t xml:space="preserve">1.</w:t>
      </w:r>
      <w:r>
        <w:rPr>
          <w:rFonts w:hint="eastAsia" w:ascii="宋体" w:hAnsi="宋体" w:eastAsia="宋体" w:cs="宋体"/>
          <w:b/>
          <w:bCs/>
          <w:sz w:val="21"/>
          <w:szCs w:val="21"/>
          <w:highlight w:val="none"/>
          <w:lang w:val="zh-CN"/>
        </w:rPr>
        <w:t xml:space="preserve">封面</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cs="宋体"/>
          <w:b/>
          <w:bCs/>
          <w:sz w:val="21"/>
          <w:szCs w:val="21"/>
          <w:highlight w:val="none"/>
          <w:lang w:val="zh-CN"/>
        </w:rPr>
        <w:t xml:space="preserve">2.</w:t>
      </w:r>
      <w:r>
        <w:rPr>
          <w:rFonts w:hint="eastAsia" w:ascii="宋体" w:hAnsi="宋体" w:eastAsia="宋体" w:cs="宋体"/>
          <w:b/>
          <w:bCs/>
          <w:sz w:val="21"/>
          <w:szCs w:val="21"/>
          <w:highlight w:val="none"/>
          <w:lang w:val="zh-CN"/>
        </w:rPr>
        <w:t xml:space="preserve">开标一览表</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cs="宋体"/>
          <w:b/>
          <w:bCs/>
          <w:sz w:val="21"/>
          <w:szCs w:val="21"/>
          <w:highlight w:val="none"/>
          <w:lang w:val="zh-CN"/>
        </w:rPr>
        <w:t xml:space="preserve">3.</w:t>
      </w:r>
      <w:r>
        <w:rPr>
          <w:rFonts w:hint="eastAsia" w:ascii="宋体" w:hAnsi="宋体" w:eastAsia="宋体" w:cs="宋体"/>
          <w:b/>
          <w:bCs/>
          <w:sz w:val="21"/>
          <w:szCs w:val="21"/>
          <w:highlight w:val="none"/>
          <w:lang w:val="zh-CN"/>
        </w:rPr>
        <w:t xml:space="preserve">资格审查响应文件</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3.1关于资格文件的声明函（格式见第</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val="zh-CN"/>
        </w:rPr>
        <w:t xml:space="preserve">章）；</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3.2磋商响应单位基本情况表（格式见第</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val="zh-CN"/>
        </w:rPr>
        <w:t xml:space="preserve">章）；</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3.3磋商响应单位法定代表人身份证复印件；</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3.4法定代表人授权委托书（如有授权，格式见第</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val="zh-CN"/>
        </w:rPr>
        <w:t xml:space="preserve">章）；</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3.5磋商响应单位授权代理人身份证复印件（如有授权）；</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3.6合格供应商的基本条件：</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3.6.1具有独立承担民事责任的能力证明。</w:t>
      </w:r>
      <w:r>
        <w:rPr>
          <w:rFonts w:hint="eastAsia" w:ascii="宋体" w:hAnsi="宋体" w:cs="宋体"/>
          <w:bCs/>
          <w:sz w:val="21"/>
          <w:szCs w:val="21"/>
        </w:rPr>
        <w:t xml:space="preserve">包括法人或者其他组织的营业执照等证明文件，自然人的身份证明；</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3.6.2具有良好的商业信誉和健全的财务会计制度证明</w:t>
      </w:r>
      <w:r>
        <w:rPr>
          <w:rFonts w:hint="eastAsia" w:ascii="宋体" w:hAnsi="宋体" w:cs="宋体"/>
          <w:b/>
          <w:sz w:val="21"/>
          <w:szCs w:val="21"/>
        </w:rPr>
        <w:t xml:space="preserve">（</w:t>
      </w:r>
      <w:r>
        <w:rPr>
          <w:rFonts w:hint="eastAsia" w:ascii="宋体" w:hAnsi="宋体" w:cs="宋体"/>
          <w:b/>
          <w:sz w:val="21"/>
          <w:szCs w:val="21"/>
          <w:lang w:eastAsia="zh-CN"/>
        </w:rPr>
        <w:t xml:space="preserve">提供最近一期经会计师事务所审计的财务报告或最近一期（参加本次采购活动前一年内任意一期）财务报表（至少包括资产负债表、利润表）或提供银行出具的资信证明（加盖公章）</w:t>
      </w:r>
      <w:r>
        <w:rPr>
          <w:rFonts w:hint="eastAsia" w:ascii="宋体" w:hAnsi="宋体" w:cs="宋体"/>
          <w:b/>
          <w:sz w:val="21"/>
          <w:szCs w:val="21"/>
        </w:rPr>
        <w:t xml:space="preserve">）</w:t>
      </w:r>
      <w:r>
        <w:rPr>
          <w:rFonts w:hint="eastAsia" w:ascii="宋体" w:hAnsi="宋体" w:eastAsia="宋体" w:cs="宋体"/>
          <w:sz w:val="21"/>
          <w:szCs w:val="21"/>
          <w:highlight w:val="none"/>
          <w:lang w:val="zh-CN"/>
        </w:rPr>
        <w:t xml:space="preserve">；</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3.6.3履行合同所必需的设备和专业技术能力的证明材料或承诺；</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3.6.4有依法缴纳税收和社会保障资金的良好记录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sz w:val="21"/>
          <w:szCs w:val="21"/>
          <w:highlight w:val="none"/>
          <w:lang w:val="zh-CN"/>
        </w:rPr>
        <w:t xml:space="preserve">；</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3.6.5参加政府采购活动前三年内在经营活动中没有重大违法记录的书面声明函；</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3.7《中小企业声明函》或《残疾人福利性单位声明函》或由省级以上监狱管理局、戒毒管理局（含新疆生产建设兵团）出具的属于监狱企业的证明文件；</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3.8供应商与其他单位存在控股、管理关系情况表；</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3.9其它有关资格证明的文件。</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cs="宋体"/>
          <w:b/>
          <w:bCs/>
          <w:sz w:val="21"/>
          <w:szCs w:val="21"/>
          <w:highlight w:val="none"/>
          <w:lang w:val="zh-CN"/>
        </w:rPr>
        <w:t xml:space="preserve">4.</w:t>
      </w:r>
      <w:r>
        <w:rPr>
          <w:rFonts w:hint="eastAsia" w:ascii="宋体" w:hAnsi="宋体" w:eastAsia="宋体" w:cs="宋体"/>
          <w:b/>
          <w:bCs/>
          <w:sz w:val="21"/>
          <w:szCs w:val="21"/>
          <w:highlight w:val="none"/>
          <w:lang w:val="zh-CN"/>
        </w:rPr>
        <w:t xml:space="preserve">符合性审查响应文件</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4.1磋商响应函（格式见第</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val="zh-CN"/>
        </w:rPr>
        <w:t xml:space="preserve">章）；</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w:t>
      </w:r>
      <w:r>
        <w:rPr>
          <w:rFonts w:hint="eastAsia" w:ascii="宋体" w:hAnsi="宋体" w:cs="宋体"/>
          <w:sz w:val="21"/>
          <w:szCs w:val="21"/>
          <w:highlight w:val="none"/>
          <w:lang w:val="en-US" w:eastAsia="zh-CN"/>
        </w:rPr>
        <w:t xml:space="preserve">2</w:t>
      </w:r>
      <w:r>
        <w:rPr>
          <w:rFonts w:hint="eastAsia" w:ascii="宋体" w:hAnsi="宋体" w:cs="宋体"/>
          <w:sz w:val="21"/>
          <w:szCs w:val="21"/>
        </w:rPr>
        <w:t xml:space="preserve">磋商报价分析表（格式见第三章）</w:t>
      </w:r>
      <w:r>
        <w:rPr>
          <w:rFonts w:hint="eastAsia" w:ascii="宋体" w:hAnsi="宋体" w:eastAsia="宋体" w:cs="宋体"/>
          <w:sz w:val="21"/>
          <w:szCs w:val="21"/>
          <w:highlight w:val="none"/>
          <w:lang w:val="zh-CN"/>
        </w:rPr>
        <w:t xml:space="preserve">；</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偏离表（格式见第</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val="zh-CN"/>
        </w:rPr>
        <w:t xml:space="preserve">章）；</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项目服务人员配置表（格式见第</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val="zh-CN"/>
        </w:rPr>
        <w:t xml:space="preserve">章）；</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其他有关符合性证明的文件。</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cs="宋体"/>
          <w:b/>
          <w:bCs/>
          <w:sz w:val="21"/>
          <w:szCs w:val="21"/>
          <w:highlight w:val="none"/>
          <w:lang w:val="zh-CN"/>
        </w:rPr>
        <w:t xml:space="preserve">5.</w:t>
      </w:r>
      <w:r>
        <w:rPr>
          <w:rFonts w:hint="eastAsia" w:ascii="宋体" w:hAnsi="宋体" w:eastAsia="宋体" w:cs="宋体"/>
          <w:b/>
          <w:bCs/>
          <w:sz w:val="21"/>
          <w:szCs w:val="21"/>
          <w:highlight w:val="none"/>
          <w:lang w:val="zh-CN"/>
        </w:rPr>
        <w:t xml:space="preserve">综合评审响应文件</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5.1服务方案；</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5.2 响应单位人员</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5.3响应单位履约能力；</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5.4与本次采购相关的其他证明材料；</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6.</w:t>
      </w:r>
      <w:r>
        <w:rPr>
          <w:rFonts w:hint="eastAsia" w:ascii="宋体" w:hAnsi="宋体" w:eastAsia="宋体" w:cs="宋体"/>
          <w:sz w:val="21"/>
          <w:szCs w:val="21"/>
          <w:highlight w:val="none"/>
          <w:lang w:val="zh-CN"/>
        </w:rPr>
        <w:t xml:space="preserve">对属于《节能产品政府采购品目清单》政府强制采购产品的，需提供该产品有效期内的认证等相关证明材料（如有）。</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注：（1）以上3.1-3.</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（2）以上4.1-4.</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lang w:val="zh-CN"/>
        </w:rPr>
        <w:t xml:space="preserve">为符合性审查须提供的资料，响应供应商必须提供并加盖电子公章。否则，磋商响应文件将被认定为未实质性响应。</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（3）制作电子响应文件时必须与投标文件制作软件目录一一对应，将相关资料上传至相应模块。</w:t>
      </w:r>
      <w:r/>
    </w:p>
    <w:p>
      <w:pPr>
        <w:ind w:left="0" w:firstLine="422"/>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zh-CN"/>
        </w:rPr>
        <w:t xml:space="preserve">磋商响应文件编制要求：</w:t>
      </w:r>
      <w:r>
        <w:rPr>
          <w:rFonts w:hint="eastAsia" w:ascii="宋体" w:hAnsi="宋体" w:eastAsia="宋体" w:cs="宋体"/>
          <w:sz w:val="21"/>
          <w:szCs w:val="21"/>
          <w:highlight w:val="none"/>
          <w:lang w:val="zh-CN"/>
        </w:rPr>
        <w:t xml:space="preserve">本项目采用电子招投标形式，请供应商按照《苏采云系统供应商操作手册》进行制作、上传电子响应文件。</w:t>
      </w:r>
      <w:r>
        <w:rPr>
          <w:rFonts w:hint="eastAsia" w:ascii="宋体" w:hAnsi="宋体" w:eastAsia="宋体" w:cs="宋体"/>
          <w:b/>
          <w:bCs/>
          <w:sz w:val="21"/>
          <w:szCs w:val="21"/>
          <w:highlight w:val="none"/>
          <w:lang w:val="zh-CN"/>
        </w:rPr>
        <w:t xml:space="preserve">电子响应文件制作完成后请于响应文件递交截止时间前成功上传至“苏采云”系统，否则视为放弃参加该采购项目。</w:t>
      </w:r>
      <w:r>
        <w:rPr>
          <w:rFonts w:hint="eastAsia" w:ascii="宋体" w:hAnsi="宋体" w:eastAsia="宋体" w:cs="宋体"/>
          <w:sz w:val="21"/>
          <w:szCs w:val="21"/>
          <w:highlight w:val="none"/>
          <w:lang w:val="zh-CN"/>
        </w:rPr>
        <w:t xml:space="preserve">供应商应充分考虑到网络环境、网络带宽等风险因素，如因供应商自身原因造成的电子响应文件上传不成功由供应商自行承担全部责任。</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（5）磋商过程中如有问题采购代理机构工作人员会及时</w:t>
      </w:r>
      <w:r>
        <w:rPr>
          <w:rFonts w:hint="eastAsia" w:ascii="宋体" w:hAnsi="宋体" w:cs="宋体"/>
          <w:b/>
          <w:bCs/>
          <w:sz w:val="21"/>
          <w:szCs w:val="21"/>
          <w:highlight w:val="none"/>
          <w:lang w:val="zh-CN"/>
        </w:rPr>
        <w:t xml:space="preserve">通过</w:t>
      </w:r>
      <w:r>
        <w:rPr>
          <w:rFonts w:hint="eastAsia" w:ascii="宋体" w:hAnsi="宋体" w:eastAsia="宋体" w:cs="宋体"/>
          <w:b/>
          <w:bCs/>
          <w:sz w:val="21"/>
          <w:szCs w:val="21"/>
          <w:highlight w:val="none"/>
          <w:lang w:val="zh-CN"/>
        </w:rPr>
        <w:t xml:space="preserve">《投标供应商确认函》留存的手机号与供应商联系。请供应商确保该手机号磋商当日通讯畅通，否则导致的对供应商不利的后果由供应商自行承担。</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7.</w:t>
      </w:r>
      <w:r>
        <w:rPr>
          <w:rFonts w:hint="eastAsia" w:ascii="宋体" w:hAnsi="宋体" w:eastAsia="宋体" w:cs="宋体"/>
          <w:sz w:val="21"/>
          <w:szCs w:val="21"/>
          <w:highlight w:val="none"/>
          <w:lang w:val="zh-CN"/>
        </w:rPr>
        <w:t xml:space="preserve">落实政府采购政策需满足的资格要求：</w:t>
      </w:r>
      <w:r>
        <w:rPr>
          <w:rFonts w:hint="eastAsia" w:ascii="宋体" w:hAnsi="宋体" w:eastAsia="宋体" w:cs="宋体"/>
          <w:b/>
          <w:bCs/>
          <w:sz w:val="2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eastAsia="zh-CN"/>
        </w:rPr>
        <w:t xml:space="preserve">8.</w:t>
      </w:r>
      <w:r>
        <w:rPr>
          <w:rFonts w:hint="eastAsia" w:ascii="宋体" w:hAnsi="宋体" w:eastAsia="宋体" w:cs="宋体"/>
          <w:sz w:val="21"/>
          <w:szCs w:val="21"/>
          <w:highlight w:val="none"/>
          <w:lang w:val="zh-CN"/>
        </w:rPr>
        <w:t xml:space="preserve">本项目的特定资格要求：无。</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eastAsia="zh-CN"/>
        </w:rPr>
        <w:t xml:space="preserve">9.</w:t>
      </w:r>
      <w:r>
        <w:rPr>
          <w:rFonts w:hint="eastAsia" w:ascii="宋体" w:hAnsi="宋体" w:eastAsia="宋体" w:cs="宋体"/>
          <w:sz w:val="21"/>
          <w:szCs w:val="21"/>
          <w:highlight w:val="none"/>
          <w:lang w:val="zh-CN"/>
        </w:rPr>
        <w:t xml:space="preserve">联合体及转包、分包：本项目不接受联合体，不得转包、分包本项目。</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二、磋商程序</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1.</w:t>
      </w:r>
      <w:r>
        <w:rPr>
          <w:rFonts w:hint="eastAsia" w:ascii="宋体" w:hAnsi="宋体" w:eastAsia="宋体" w:cs="宋体"/>
          <w:sz w:val="21"/>
          <w:szCs w:val="21"/>
          <w:highlight w:val="none"/>
          <w:lang w:val="zh-CN"/>
        </w:rPr>
        <w:t xml:space="preserve">采购代理机构按本须知规定的时间、地点主持磋商采购活动。</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2.</w:t>
      </w:r>
      <w:r>
        <w:rPr>
          <w:rFonts w:hint="eastAsia" w:ascii="宋体" w:hAnsi="宋体" w:eastAsia="宋体" w:cs="宋体"/>
          <w:sz w:val="21"/>
          <w:szCs w:val="21"/>
          <w:highlight w:val="none"/>
          <w:lang w:val="zh-CN"/>
        </w:rPr>
        <w:t xml:space="preserve">供应商通过“苏采云”系统在线参与磋商活动。供应商应当按照《苏采云系统供应商操作手册》规定在 “苏采云”系统规定的时间内对响应文件进行解密。</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eastAsia="宋体" w:cs="宋体"/>
          <w:sz w:val="21"/>
          <w:szCs w:val="21"/>
          <w:highlight w:val="none"/>
          <w:lang w:val="zh-CN"/>
        </w:rPr>
        <w:t xml:space="preserve">在磋商响应文件网上递交截止时间止成功解密的磋商供应商少于三家，则本次采购失败。</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4.</w:t>
      </w:r>
      <w:r>
        <w:rPr>
          <w:rFonts w:hint="eastAsia" w:ascii="宋体" w:hAnsi="宋体" w:eastAsia="宋体" w:cs="宋体"/>
          <w:sz w:val="21"/>
          <w:szCs w:val="21"/>
          <w:highlight w:val="none"/>
          <w:lang w:val="zh-CN"/>
        </w:rPr>
        <w:t xml:space="preserve">由磋商小组审查供应商解密的响应文件。</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5.</w:t>
      </w:r>
      <w:r>
        <w:rPr>
          <w:rFonts w:hint="eastAsia" w:ascii="宋体" w:hAnsi="宋体" w:eastAsia="宋体" w:cs="宋体"/>
          <w:sz w:val="21"/>
          <w:szCs w:val="21"/>
          <w:highlight w:val="none"/>
          <w:lang w:val="zh-C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6.</w:t>
      </w:r>
      <w:r>
        <w:rPr>
          <w:rFonts w:hint="eastAsia" w:ascii="宋体" w:hAnsi="宋体" w:eastAsia="宋体" w:cs="宋体"/>
          <w:sz w:val="21"/>
          <w:szCs w:val="21"/>
          <w:highlight w:val="none"/>
          <w:lang w:val="zh-CN"/>
        </w:rPr>
        <w:t xml:space="preserve">磋商小组要求供应商澄清、说明或者更正响应文件应当以</w:t>
      </w:r>
      <w:r>
        <w:rPr>
          <w:rFonts w:hint="eastAsia" w:ascii="宋体" w:hAnsi="宋体" w:cs="宋体"/>
          <w:sz w:val="21"/>
          <w:szCs w:val="21"/>
          <w:highlight w:val="none"/>
          <w:lang w:val="zh-CN"/>
        </w:rPr>
        <w:t xml:space="preserve">书面形式作出</w:t>
      </w:r>
      <w:r>
        <w:rPr>
          <w:rFonts w:hint="eastAsia" w:ascii="宋体" w:hAnsi="宋体" w:eastAsia="宋体" w:cs="宋体"/>
          <w:sz w:val="21"/>
          <w:szCs w:val="21"/>
          <w:highlight w:val="none"/>
          <w:lang w:val="zh-CN"/>
        </w:rPr>
        <w:t xml:space="preserve">。供应商的澄清、说明或者更正应当由其单位加盖电子公章。</w:t>
      </w:r>
      <w:r/>
    </w:p>
    <w:p>
      <w:pPr>
        <w:ind w:left="0" w:firstLine="422"/>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本项目供应商的澄清、说明或者补正采用线上澄清</w:t>
      </w:r>
      <w:r>
        <w:rPr>
          <w:rFonts w:hint="eastAsia" w:ascii="宋体" w:hAnsi="宋体" w:cs="宋体"/>
          <w:b/>
          <w:bCs/>
          <w:sz w:val="21"/>
          <w:szCs w:val="21"/>
          <w:highlight w:val="none"/>
          <w:lang w:val="zh-CN"/>
        </w:rPr>
        <w:t xml:space="preserve">：</w:t>
      </w:r>
      <w:r>
        <w:rPr>
          <w:rFonts w:hint="eastAsia" w:ascii="宋体" w:hAnsi="宋体" w:eastAsia="宋体" w:cs="宋体"/>
          <w:b/>
          <w:bCs/>
          <w:sz w:val="21"/>
          <w:szCs w:val="21"/>
          <w:highlight w:val="none"/>
          <w:lang w:val="zh-CN"/>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eastAsia="宋体" w:cs="宋体"/>
          <w:b/>
          <w:bCs/>
          <w:color w:val="ff0000"/>
          <w:sz w:val="21"/>
          <w:szCs w:val="21"/>
          <w:highlight w:val="none"/>
          <w:lang w:val="zh-CN"/>
        </w:rPr>
        <w:t xml:space="preserve">供应商应随时保持系统在线，如因供应商自身原因未在规定时间内提交澄清确认资料的，导致的不利后果由供应商自行承担。</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7.</w:t>
      </w:r>
      <w:r>
        <w:rPr>
          <w:rFonts w:hint="eastAsia" w:ascii="宋体" w:hAnsi="宋体" w:eastAsia="宋体" w:cs="宋体"/>
          <w:sz w:val="21"/>
          <w:szCs w:val="21"/>
          <w:highlight w:val="none"/>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bCs/>
          <w:sz w:val="21"/>
          <w:szCs w:val="21"/>
          <w:highlight w:val="none"/>
          <w:lang w:val="zh-CN"/>
        </w:rPr>
        <w:t xml:space="preserve">磋商小组通过“苏采云”系统向供应商发布“磋商函”，供应商应当按照要求在</w:t>
      </w:r>
      <w:r>
        <w:rPr>
          <w:rFonts w:hint="eastAsia" w:ascii="宋体" w:hAnsi="宋体" w:eastAsia="宋体" w:cs="宋体"/>
          <w:b/>
          <w:bCs/>
          <w:sz w:val="21"/>
          <w:szCs w:val="21"/>
          <w:highlight w:val="none"/>
        </w:rPr>
        <w:t xml:space="preserve">“苏采云”系统</w:t>
      </w:r>
      <w:r>
        <w:rPr>
          <w:rFonts w:hint="eastAsia" w:ascii="宋体" w:hAnsi="宋体" w:eastAsia="宋体" w:cs="宋体"/>
          <w:b/>
          <w:bCs/>
          <w:sz w:val="21"/>
          <w:szCs w:val="21"/>
          <w:highlight w:val="none"/>
          <w:lang w:val="zh-CN"/>
        </w:rPr>
        <w:t xml:space="preserve">提交“磋商响应函”并加盖CA电子公章。</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8.</w:t>
      </w:r>
      <w:r>
        <w:rPr>
          <w:rFonts w:hint="eastAsia" w:ascii="宋体" w:hAnsi="宋体" w:eastAsia="宋体" w:cs="宋体"/>
          <w:sz w:val="21"/>
          <w:szCs w:val="21"/>
          <w:highlight w:val="none"/>
          <w:lang w:val="zh-C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firstLine="422"/>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b/>
          <w:bCs/>
          <w:sz w:val="21"/>
          <w:szCs w:val="21"/>
          <w:highlight w:val="none"/>
          <w:lang w:val="zh-CN"/>
        </w:rPr>
        <w:t xml:space="preserve">9.</w:t>
      </w:r>
      <w:r>
        <w:rPr>
          <w:rFonts w:hint="eastAsia" w:ascii="宋体" w:hAnsi="宋体" w:eastAsia="宋体" w:cs="宋体"/>
          <w:b/>
          <w:bCs/>
          <w:sz w:val="21"/>
          <w:szCs w:val="21"/>
          <w:highlight w:val="none"/>
          <w:lang w:val="zh-CN"/>
        </w:rPr>
        <w:t xml:space="preserve">磋商结束后，磋商小组将在“苏采云”系统向所有实质性响应的供应商发布“最后报价要求函”及最后报价格式表，要求所有实质性响应的供应商在规定时间内提交最后报价。</w:t>
      </w:r>
      <w:r/>
    </w:p>
    <w:p>
      <w:pPr>
        <w:ind w:left="0" w:firstLine="422"/>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b/>
          <w:bCs/>
          <w:sz w:val="21"/>
          <w:szCs w:val="21"/>
          <w:highlight w:val="none"/>
          <w:lang w:eastAsia="zh-CN"/>
        </w:rPr>
        <w:t xml:space="preserve">10.</w:t>
      </w:r>
      <w:r>
        <w:rPr>
          <w:rFonts w:hint="eastAsia" w:ascii="宋体" w:hAnsi="宋体" w:eastAsia="宋体" w:cs="宋体"/>
          <w:b/>
          <w:bCs/>
          <w:sz w:val="21"/>
          <w:szCs w:val="21"/>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已提交响应文件的供应商，在提交最后报价之前，可以根据磋商情况退出磋商，并在“苏采云”系统中提交“退出磋商函”并加盖CA电子公章。</w:t>
      </w:r>
      <w:r/>
    </w:p>
    <w:p>
      <w:pPr>
        <w:ind w:left="0" w:firstLine="422"/>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*进入项目评审流程后，建议各供应商法定代表人或授权委托人始终保持通讯顺畅，时刻关注不见面开标大厅，不离开不见面开标大厅。</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11.</w:t>
      </w:r>
      <w:r>
        <w:rPr>
          <w:rFonts w:hint="eastAsia" w:ascii="宋体" w:hAnsi="宋体" w:eastAsia="宋体" w:cs="宋体"/>
          <w:sz w:val="21"/>
          <w:szCs w:val="21"/>
          <w:highlight w:val="none"/>
          <w:lang w:val="zh-CN"/>
        </w:rPr>
        <w:t xml:space="preserve">经磋商确定最终采购需求和提交最后报价的供应商后，由磋商小组采用综合评分法对提交最后报价的供应商的响应文件和最后报价进行综合评分。</w:t>
      </w:r>
      <w:r/>
    </w:p>
    <w:p>
      <w:pPr>
        <w:ind w:left="0" w:firstLine="420"/>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cs="宋体"/>
          <w:sz w:val="21"/>
          <w:szCs w:val="21"/>
          <w:highlight w:val="none"/>
          <w:lang w:val="en-US" w:eastAsia="zh-CN"/>
        </w:rPr>
        <w:t xml:space="preserve">12.</w:t>
      </w:r>
      <w:r>
        <w:rPr>
          <w:rFonts w:hint="eastAsia" w:ascii="宋体" w:hAnsi="宋体" w:eastAsia="宋体" w:cs="宋体"/>
          <w:b/>
          <w:bCs/>
          <w:sz w:val="21"/>
          <w:szCs w:val="21"/>
          <w:highlight w:val="none"/>
          <w:lang w:val="en-US" w:eastAsia="zh-CN"/>
        </w:rPr>
        <w:t xml:space="preserve">评审委员会启动异常低价投标（响应）审查的情形和具体要求：</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（1）评审过程中出现下列情形之一的，评审委员会应当启动异常低价投标（响应）审查程序：</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①投标（响应）报价低于全部通过符合性审查供应商投标（响应）报价平均值50%的，即投标（响应）报价</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全部通过符合性审查供应商投标（响应）报价平均值×50%；</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②投标（响应）报价低于通过符合性审查的次低报价供应商投标（响应）报价50%的，即投标（响应）报价</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通过符合性审查的次低报价供应商投标（响应）报价×50%；</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③投标（响应）报价低于采购项目最高限价45%的，即投标（响应）报价</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采购项目最高限价×45%；</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④评审委员会基于专业判断，认为供应商报价过低，有可能影响产品质量或者不能诚信履约的其他情形。</w:t>
      </w:r>
      <w:r/>
    </w:p>
    <w:p>
      <w:pPr>
        <w:ind w:left="0" w:firstLine="422"/>
        <w:keepLines w:val="0"/>
        <w:keepNext w:val="0"/>
        <w:pageBreakBefore w:val="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（2）启动异常低价投标（响应）审查后，评审委员会应当要求相关供应商在合理的时间内，提供项目具体成本测算等与报价合理性相关的书面说明及相关证明材料</w:t>
      </w:r>
      <w:r>
        <w:rPr>
          <w:rFonts w:hint="eastAsia" w:ascii="宋体" w:hAnsi="宋体" w:cs="宋体"/>
          <w:b/>
          <w:bCs/>
          <w:sz w:val="21"/>
          <w:szCs w:val="21"/>
          <w:highlight w:val="none"/>
          <w:lang w:val="en-US" w:eastAsia="zh-CN"/>
        </w:rPr>
        <w:t xml:space="preserve">，并</w:t>
      </w:r>
      <w:r>
        <w:rPr>
          <w:rFonts w:hint="eastAsia" w:ascii="宋体" w:hAnsi="宋体" w:eastAsia="宋体" w:cs="宋体"/>
          <w:b/>
          <w:bCs/>
          <w:sz w:val="21"/>
          <w:szCs w:val="21"/>
          <w:highlight w:val="none"/>
          <w:lang w:val="en-US" w:eastAsia="zh-CN"/>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13.</w:t>
      </w:r>
      <w:r>
        <w:rPr>
          <w:rFonts w:hint="eastAsia" w:ascii="宋体" w:hAnsi="宋体" w:eastAsia="宋体" w:cs="宋体"/>
          <w:sz w:val="21"/>
          <w:szCs w:val="21"/>
          <w:highlight w:val="none"/>
          <w:lang w:val="zh-CN"/>
        </w:rPr>
        <w:t xml:space="preserve">磋商小组根据磋商成交原则确定成交供应商，并将结果通知所有参加磋商的供应商。</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14.</w:t>
      </w:r>
      <w:r>
        <w:rPr>
          <w:rFonts w:hint="eastAsia" w:ascii="宋体" w:hAnsi="宋体" w:eastAsia="宋体" w:cs="宋体"/>
          <w:sz w:val="21"/>
          <w:szCs w:val="21"/>
          <w:highlight w:val="none"/>
          <w:lang w:val="zh-CN"/>
        </w:rPr>
        <w:t xml:space="preserve">如磋商过程中出现本采购文件未尽事宜，由磋商小组根据政府采购有关法律、法规讨论决定。</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三、质疑处理</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1.</w:t>
      </w:r>
      <w:r>
        <w:rPr>
          <w:rFonts w:hint="eastAsia" w:ascii="宋体" w:hAnsi="宋体" w:eastAsia="宋体" w:cs="宋体"/>
          <w:sz w:val="21"/>
          <w:szCs w:val="21"/>
          <w:highlight w:val="none"/>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eastAsia="宋体" w:cs="宋体"/>
          <w:sz w:val="21"/>
          <w:szCs w:val="21"/>
          <w:highlight w:val="none"/>
          <w:lang w:val="zh-CN"/>
        </w:rPr>
        <w:t xml:space="preserve">供应商提出质疑应当提交质疑函和必要的证明材料，质疑函应当包括下列内容：</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（1）供应商的姓名或者名称（以提供的营业执照副本复印件为准）、地址、邮编、联系人及联系电话；</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（2）质疑项目的名称、编号；</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（3）具体、明确的质疑事项和与质疑事项相关的请求；</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（4）事实依据；</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（5）必要的法律依据；</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（6）提出质疑的日期。</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4.</w:t>
      </w:r>
      <w:r>
        <w:rPr>
          <w:rFonts w:hint="eastAsia" w:ascii="宋体" w:hAnsi="宋体" w:eastAsia="宋体" w:cs="宋体"/>
          <w:sz w:val="21"/>
          <w:szCs w:val="21"/>
          <w:highlight w:val="none"/>
          <w:lang w:val="zh-CN"/>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5.</w:t>
      </w:r>
      <w:r>
        <w:rPr>
          <w:rFonts w:hint="eastAsia" w:ascii="宋体" w:hAnsi="宋体" w:eastAsia="宋体" w:cs="宋体"/>
          <w:sz w:val="21"/>
          <w:szCs w:val="21"/>
          <w:highlight w:val="none"/>
          <w:lang w:val="zh-CN"/>
        </w:rPr>
        <w:t xml:space="preserve">接收质疑函的方式：书面形式（当场送达或邮寄方式）</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质疑联系人：</w:t>
      </w:r>
      <w:r>
        <w:rPr>
          <w:rFonts w:hint="eastAsia" w:ascii="宋体" w:hAnsi="宋体" w:eastAsia="宋体" w:cs="宋体"/>
          <w:sz w:val="21"/>
          <w:szCs w:val="21"/>
          <w:highlight w:val="none"/>
          <w:lang w:eastAsia="zh-CN"/>
        </w:rPr>
        <w:t xml:space="preserve">徐子怡</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联系电话：</w:t>
      </w:r>
      <w:r>
        <w:rPr>
          <w:rFonts w:hint="eastAsia" w:ascii="宋体" w:hAnsi="宋体" w:cs="宋体"/>
          <w:sz w:val="21"/>
          <w:szCs w:val="21"/>
          <w:highlight w:val="none"/>
          <w:lang w:val="zh-CN"/>
        </w:rPr>
        <w:t xml:space="preserve">0512-68365508</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现场递交地址：</w:t>
      </w:r>
      <w:r>
        <w:rPr>
          <w:rFonts w:hint="eastAsia" w:ascii="宋体" w:hAnsi="宋体" w:cs="宋体"/>
          <w:sz w:val="21"/>
          <w:szCs w:val="21"/>
          <w:highlight w:val="none"/>
          <w:lang w:val="zh-CN" w:eastAsia="zh-CN"/>
        </w:rPr>
        <w:t xml:space="preserve">苏州市姑苏区阊胥路32号规划展示馆临水北幢二楼</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邮寄收取地址：</w:t>
      </w:r>
      <w:r>
        <w:rPr>
          <w:rFonts w:hint="eastAsia" w:ascii="宋体" w:hAnsi="宋体" w:cs="宋体"/>
          <w:sz w:val="21"/>
          <w:szCs w:val="21"/>
          <w:highlight w:val="none"/>
          <w:lang w:val="zh-CN" w:eastAsia="zh-CN"/>
        </w:rPr>
        <w:t xml:space="preserve">苏州市姑苏区阊胥路32号规划展示馆临水北幢二楼</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四、项目的终止</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出现下列情形之一的，将终止竞争性磋商采购活动：</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1.</w:t>
      </w:r>
      <w:r>
        <w:rPr>
          <w:rFonts w:hint="eastAsia" w:ascii="宋体" w:hAnsi="宋体" w:eastAsia="宋体" w:cs="宋体"/>
          <w:sz w:val="21"/>
          <w:szCs w:val="21"/>
          <w:highlight w:val="none"/>
          <w:lang w:val="zh-CN"/>
        </w:rPr>
        <w:t xml:space="preserve">因情况变化，不再符合规定的竞争性磋商采购方式适用情形的；</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2.</w:t>
      </w:r>
      <w:r>
        <w:rPr>
          <w:rFonts w:hint="eastAsia" w:ascii="宋体" w:hAnsi="宋体" w:eastAsia="宋体" w:cs="宋体"/>
          <w:sz w:val="21"/>
          <w:szCs w:val="21"/>
          <w:highlight w:val="none"/>
          <w:lang w:val="zh-CN"/>
        </w:rPr>
        <w:t xml:space="preserve">出现影响采购公正的违法、违规行为的；</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eastAsia="宋体" w:cs="宋体"/>
          <w:sz w:val="21"/>
          <w:szCs w:val="21"/>
          <w:highlight w:val="none"/>
          <w:lang w:val="zh-CN"/>
        </w:rPr>
        <w:t xml:space="preserve">在采购活动中因重大变故，采购任务取消的。</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五、综合说明及其它要求：</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1.</w:t>
      </w:r>
      <w:r>
        <w:rPr>
          <w:rFonts w:hint="eastAsia" w:ascii="宋体" w:hAnsi="宋体" w:eastAsia="宋体" w:cs="宋体"/>
          <w:sz w:val="21"/>
          <w:szCs w:val="21"/>
          <w:highlight w:val="none"/>
          <w:lang w:val="zh-CN"/>
        </w:rPr>
        <w:t xml:space="preserve">磋商供应商需明确详细的服务方案。</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2.</w:t>
      </w:r>
      <w:r>
        <w:rPr>
          <w:rFonts w:hint="eastAsia" w:ascii="宋体" w:hAnsi="宋体" w:eastAsia="宋体" w:cs="宋体"/>
          <w:sz w:val="21"/>
          <w:szCs w:val="21"/>
          <w:highlight w:val="none"/>
          <w:lang w:val="zh-CN"/>
        </w:rPr>
        <w:t xml:space="preserve">磋商供应商必须承诺文件中提出的全部要求，如果其中某些条款不响应时，应在文件中逐条列出，未列出的视同响应。</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eastAsia="宋体" w:cs="宋体"/>
          <w:sz w:val="21"/>
          <w:szCs w:val="21"/>
          <w:highlight w:val="none"/>
          <w:lang w:val="zh-CN"/>
        </w:rPr>
        <w:t xml:space="preserve">磋商说明：</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（1）不符合供应商资格要求的响应文件将被认定为无效响应；</w:t>
      </w:r>
      <w:r/>
    </w:p>
    <w:p>
      <w:pPr>
        <w:ind w:left="0" w:firstLine="422"/>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b/>
          <w:bCs/>
          <w:color w:val="ed7d31" w:themeColor="accent2"/>
          <w:sz w:val="21"/>
          <w:szCs w:val="21"/>
          <w:highlight w:val="none"/>
          <w:lang w:val="zh-CN"/>
          <w14:textFill>
            <w14:solidFill>
              <w14:schemeClr w14:val="accent2"/>
            </w14:solidFill>
          </w14:textFill>
        </w:rPr>
        <w:t xml:space="preserve">（</w:t>
      </w:r>
      <w:r>
        <w:rPr>
          <w:rFonts w:hint="eastAsia" w:ascii="宋体" w:hAnsi="宋体" w:cs="宋体"/>
          <w:b/>
          <w:bCs/>
          <w:color w:val="ed7d31" w:themeColor="accent2"/>
          <w:sz w:val="21"/>
          <w:szCs w:val="21"/>
          <w:highlight w:val="none"/>
          <w:lang w:val="en-US" w:eastAsia="zh-CN"/>
          <w14:textFill>
            <w14:solidFill>
              <w14:schemeClr w14:val="accent2"/>
            </w14:solidFill>
          </w14:textFill>
        </w:rPr>
        <w:t xml:space="preserve">2</w:t>
      </w:r>
      <w:r>
        <w:rPr>
          <w:rFonts w:hint="eastAsia" w:ascii="宋体" w:hAnsi="宋体" w:eastAsia="宋体" w:cs="宋体"/>
          <w:b/>
          <w:bCs/>
          <w:color w:val="ed7d31" w:themeColor="accent2"/>
          <w:sz w:val="21"/>
          <w:szCs w:val="21"/>
          <w:highlight w:val="none"/>
          <w:lang w:val="zh-CN"/>
          <w14:textFill>
            <w14:solidFill>
              <w14:schemeClr w14:val="accent2"/>
            </w14:solidFill>
          </w14:textFill>
        </w:rPr>
        <w:t xml:space="preserve">）出现不同供应商响应文件机器码一致情形的，响应文件将被认定为无效响应；</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）最终报价超过采购预算或最高限价的不能成交；</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）不实质性响应采购文件的不能成交。</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4.</w:t>
      </w:r>
      <w:r>
        <w:rPr>
          <w:rFonts w:hint="eastAsia" w:ascii="宋体" w:hAnsi="宋体" w:eastAsia="宋体" w:cs="宋体"/>
          <w:sz w:val="21"/>
          <w:szCs w:val="21"/>
          <w:highlight w:val="none"/>
          <w:lang w:val="zh-CN"/>
        </w:rPr>
        <w:t xml:space="preserve">如响应单位成交，应按磋商文件所规定的金额向本公司支付成交服务费。</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5.</w:t>
      </w:r>
      <w:r>
        <w:rPr>
          <w:rFonts w:hint="eastAsia" w:ascii="宋体" w:hAnsi="宋体" w:eastAsia="宋体" w:cs="宋体"/>
          <w:sz w:val="21"/>
          <w:szCs w:val="21"/>
          <w:highlight w:val="none"/>
          <w:lang w:val="zh-CN"/>
        </w:rPr>
        <w:t xml:space="preserve">响应单位所提供资料应是真实的。若有虚假，由其自行承担一切后果。</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6.</w:t>
      </w:r>
      <w:r>
        <w:rPr>
          <w:rFonts w:hint="eastAsia" w:ascii="宋体" w:hAnsi="宋体" w:eastAsia="宋体" w:cs="宋体"/>
          <w:sz w:val="21"/>
          <w:szCs w:val="21"/>
          <w:highlight w:val="none"/>
          <w:lang w:val="zh-CN"/>
        </w:rPr>
        <w:t xml:space="preserve">如响应单位对本通知书有疑义，以书面形式向招标公司咨询，一切材料以招标公司的书面材料为准。</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7.</w:t>
      </w:r>
      <w:r>
        <w:rPr>
          <w:rFonts w:hint="eastAsia" w:ascii="宋体" w:hAnsi="宋体" w:eastAsia="宋体" w:cs="宋体"/>
          <w:sz w:val="21"/>
          <w:szCs w:val="21"/>
          <w:highlight w:val="none"/>
          <w:lang w:val="zh-CN"/>
        </w:rPr>
        <w:t xml:space="preserve">代理服务费：</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（1）收费标准：预算</w:t>
      </w:r>
      <w:r>
        <w:rPr>
          <w:rFonts w:hint="eastAsia" w:ascii="宋体" w:hAnsi="宋体" w:cs="宋体"/>
          <w:sz w:val="21"/>
          <w:szCs w:val="21"/>
          <w:highlight w:val="none"/>
          <w:lang w:val="zh-CN"/>
        </w:rPr>
        <w:t xml:space="preserve">金额100万元</w:t>
      </w:r>
      <w:r>
        <w:rPr>
          <w:rFonts w:hint="eastAsia" w:ascii="宋体" w:hAnsi="宋体" w:eastAsia="宋体" w:cs="宋体"/>
          <w:sz w:val="21"/>
          <w:szCs w:val="21"/>
          <w:highlight w:val="none"/>
          <w:lang w:val="zh-CN"/>
        </w:rPr>
        <w:t xml:space="preserve">以下费率为预算金额的1.5%；</w:t>
      </w:r>
      <w:r>
        <w:rPr>
          <w:rFonts w:hint="eastAsia" w:ascii="宋体" w:hAnsi="宋体" w:cs="宋体"/>
          <w:sz w:val="21"/>
          <w:szCs w:val="21"/>
          <w:highlight w:val="none"/>
          <w:lang w:val="zh-CN"/>
        </w:rPr>
        <w:t xml:space="preserve">100万～500万</w:t>
      </w:r>
      <w:r>
        <w:rPr>
          <w:rFonts w:hint="eastAsia" w:ascii="宋体" w:hAnsi="宋体" w:eastAsia="宋体" w:cs="宋体"/>
          <w:sz w:val="21"/>
          <w:szCs w:val="21"/>
          <w:highlight w:val="none"/>
          <w:lang w:val="zh-CN"/>
        </w:rPr>
        <w:t xml:space="preserve">元费率为预算金额的1.1%</w:t>
      </w:r>
      <w:r>
        <w:rPr>
          <w:rFonts w:hint="eastAsia" w:ascii="宋体" w:hAnsi="宋体" w:cs="宋体"/>
          <w:sz w:val="21"/>
          <w:szCs w:val="21"/>
          <w:highlight w:val="none"/>
          <w:lang w:val="zh-CN"/>
        </w:rPr>
        <w:t xml:space="preserve">，</w:t>
      </w:r>
      <w:r>
        <w:rPr>
          <w:rFonts w:hint="eastAsia" w:ascii="宋体" w:hAnsi="宋体" w:cs="宋体"/>
          <w:sz w:val="21"/>
          <w:szCs w:val="21"/>
          <w:highlight w:val="none"/>
          <w:lang w:val="zh-CN" w:eastAsia="zh-CN"/>
        </w:rPr>
        <w:t xml:space="preserve">按差额定率累进法计算（按收费标准的七折计取）</w:t>
      </w:r>
      <w:r>
        <w:rPr>
          <w:rFonts w:hint="eastAsia" w:ascii="宋体" w:hAnsi="宋体" w:eastAsia="宋体" w:cs="宋体"/>
          <w:sz w:val="21"/>
          <w:szCs w:val="21"/>
          <w:highlight w:val="none"/>
          <w:lang w:val="zh-CN"/>
        </w:rPr>
        <w:t xml:space="preserve">。</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（2）收费金额：本项目代理服务费为</w:t>
      </w:r>
      <w:r>
        <w:rPr>
          <w:rFonts w:hint="eastAsia" w:ascii="宋体" w:hAnsi="宋体" w:eastAsia="宋体" w:cs="宋体"/>
          <w:sz w:val="21"/>
          <w:szCs w:val="21"/>
          <w:highlight w:val="none"/>
          <w:lang w:val="en-US" w:eastAsia="zh-CN"/>
        </w:rPr>
        <w:t xml:space="preserve">1666</w:t>
      </w:r>
      <w:r>
        <w:rPr>
          <w:rFonts w:hint="eastAsia" w:ascii="宋体" w:hAnsi="宋体" w:eastAsia="宋体" w:cs="宋体"/>
          <w:sz w:val="21"/>
          <w:szCs w:val="21"/>
          <w:highlight w:val="none"/>
        </w:rPr>
        <w:t xml:space="preserve">0.00</w:t>
      </w:r>
      <w:r>
        <w:rPr>
          <w:rFonts w:hint="eastAsia" w:ascii="宋体" w:hAnsi="宋体" w:eastAsia="宋体" w:cs="宋体"/>
          <w:sz w:val="21"/>
          <w:szCs w:val="21"/>
          <w:highlight w:val="none"/>
          <w:lang w:val="zh-CN"/>
        </w:rPr>
        <w:t xml:space="preserve">元。</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收款账户信息如下：</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账户名：苏州天诚建设咨询事务所有限公司</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开户行：中国工商银行苏州阊胥路支行</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号：1102020609000312167</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（3）支付方式：由成交供应商在领取成交通知书时向招标代理机构一次性付清。</w:t>
      </w:r>
      <w:r/>
    </w:p>
    <w:p>
      <w:pPr>
        <w:ind w:left="0" w:firstLine="420"/>
        <w:keepLines w:val="0"/>
        <w:keepNext w:val="0"/>
        <w:pageBreakBefore w:val="0"/>
        <w:spacing w:line="400" w:lineRule="exact"/>
        <w:widowControl/>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8.</w:t>
      </w:r>
      <w:r>
        <w:rPr>
          <w:rFonts w:hint="eastAsia" w:ascii="宋体" w:hAnsi="宋体" w:eastAsia="宋体" w:cs="宋体"/>
          <w:sz w:val="21"/>
          <w:szCs w:val="21"/>
          <w:highlight w:val="none"/>
          <w:lang w:val="zh-CN"/>
        </w:rPr>
        <w:t xml:space="preserve">凡涉及采购文件的补充说明和修改，均以苏州市政府采购网最后发布的内容为准。</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六、政府采购政策</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eastAsia="宋体" w:cs="宋体"/>
          <w:sz w:val="21"/>
          <w:szCs w:val="21"/>
          <w:highlight w:val="none"/>
        </w:rPr>
        <w:t xml:space="preserve">小、微企业</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根据《政府采购促进中小企业发展管理办法》（财库〔2020〕46号）、《关于做好政府采购支持企业发展有关事项的通知》（苏财购〔2020〕52号）及《关于印发</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苏州市政府采购促进中小企业发展实施意见</w:t>
      </w:r>
      <w:r>
        <w:rPr>
          <w:rFonts w:hint="eastAsia" w:ascii="宋体" w:hAnsi="宋体" w:cs="宋体"/>
          <w:sz w:val="21"/>
          <w:szCs w:val="21"/>
          <w:highlight w:val="none"/>
          <w:lang w:eastAsia="zh-CN"/>
        </w:rPr>
        <w:t xml:space="preserve">〉的通知》</w:t>
      </w:r>
      <w:r>
        <w:rPr>
          <w:rFonts w:hint="eastAsia" w:ascii="宋体" w:hAnsi="宋体" w:eastAsia="宋体" w:cs="宋体"/>
          <w:sz w:val="21"/>
          <w:szCs w:val="21"/>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sz w:val="21"/>
          <w:szCs w:val="21"/>
          <w:highlight w:val="none"/>
        </w:rPr>
        <w:t xml:space="preserve">服务类项目中供应商若使用退休人员，将不享受相关扶持政策。</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1"/>
          <w:szCs w:val="21"/>
          <w:highlight w:val="none"/>
        </w:rPr>
        <w:t xml:space="preserve">其他未列明行业</w:t>
      </w:r>
      <w:r>
        <w:rPr>
          <w:rFonts w:hint="eastAsia" w:ascii="宋体" w:hAnsi="宋体" w:eastAsia="宋体" w:cs="宋体"/>
          <w:sz w:val="21"/>
          <w:szCs w:val="21"/>
          <w:highlight w:val="none"/>
        </w:rPr>
        <w:t xml:space="preserve">。</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残疾人福利性单位</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eastAsia="宋体" w:cs="宋体"/>
          <w:sz w:val="21"/>
          <w:szCs w:val="21"/>
          <w:highlight w:val="none"/>
        </w:rPr>
        <w:t xml:space="preserve">监狱企业</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eastAsia="宋体" w:cs="宋体"/>
          <w:sz w:val="21"/>
          <w:szCs w:val="21"/>
          <w:highlight w:val="none"/>
        </w:rPr>
        <w:t xml:space="preserve">绿色采购</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（1）根据《关于调整优化节能产品、环境标志产品政府采购执行机制的通知》（财库〔2019〕9号）等相关文件的规定，</w:t>
      </w:r>
      <w:r>
        <w:rPr>
          <w:rFonts w:hint="eastAsia" w:ascii="宋体" w:hAnsi="宋体" w:eastAsia="宋体" w:cs="宋体"/>
          <w:b/>
          <w:bCs/>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并在响应文件中提供由国家确定的认证机构出具的、处于有效期之内的节能产品认证证书复印件，否则视为未实质性响应。</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（3）为助力打好污染防治攻坚战，推广使用绿色包装，根据财政部办公厅、生态环境部办公厅、国家邮政局办公室关于印发《商品包装政府采购需求标准（试行）</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快递包装政府采购需求标准（试行）》的通知（财办库〔2020〕123 号文）文件规定，供应商提供产品及相关快递服务的包装应符合标准要求。</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七、关于对参与供应商信用记录的政府采购要求</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eastAsia="宋体" w:cs="宋体"/>
          <w:sz w:val="21"/>
          <w:szCs w:val="21"/>
          <w:highlight w:val="none"/>
        </w:rPr>
        <w:t xml:space="preserve">采购代理机构会在接收响应文件截止时间后，登录信用中国网站（www.creditchina.gov.cn/）和中国政府采购网（www.ccgp.gov.cn/）查询供应商的信用记录，并将查询结果递交评审小组。</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eastAsia="宋体" w:cs="宋体"/>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left="0" w:firstLine="420"/>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eastAsia="宋体" w:cs="宋体"/>
          <w:sz w:val="21"/>
          <w:szCs w:val="21"/>
          <w:highlight w:val="none"/>
        </w:rPr>
        <w:t xml:space="preserve">对存在失信信息的供应商，由失信供应商进行确认。同时，采购代理机构工作人员应根据评审小组确认的失信信息，</w:t>
      </w:r>
      <w:r>
        <w:rPr>
          <w:rFonts w:hint="eastAsia" w:ascii="宋体" w:hAnsi="宋体" w:cs="宋体"/>
          <w:sz w:val="21"/>
          <w:szCs w:val="21"/>
          <w:highlight w:val="none"/>
          <w:lang w:eastAsia="zh-CN"/>
        </w:rPr>
        <w:t xml:space="preserve">登录到</w:t>
      </w:r>
      <w:r>
        <w:rPr>
          <w:rFonts w:hint="eastAsia" w:ascii="宋体" w:hAnsi="宋体" w:eastAsia="宋体" w:cs="宋体"/>
          <w:sz w:val="21"/>
          <w:szCs w:val="21"/>
          <w:highlight w:val="none"/>
        </w:rPr>
        <w:t xml:space="preserve">相关来源网站页面进行复核并打印，作为证据留存。</w:t>
      </w:r>
      <w:r/>
    </w:p>
    <w:p>
      <w:pPr>
        <w:ind w:left="0" w:firstLine="422"/>
        <w:keepLines w:val="0"/>
        <w:keepNext w:val="0"/>
        <w:pageBreakBefore w:val="0"/>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八、凡涉及采购文件的补充说明和修改，均以网上发布的通知为准。</w:t>
      </w:r>
      <w:r/>
    </w:p>
    <w:p>
      <w:pPr>
        <w:pStyle w:val="784"/>
        <w:ind w:left="0" w:firstLine="422"/>
        <w:spacing w:line="360" w:lineRule="auto"/>
        <w:rPr>
          <w:rFonts w:ascii="宋体" w:hAnsi="宋体" w:cs="宋体"/>
          <w:b/>
          <w:sz w:val="21"/>
          <w:szCs w:val="21"/>
          <w:highlight w:val="none"/>
          <w:lang w:val="en-US"/>
        </w:rPr>
      </w:pPr>
      <w:r>
        <w:rPr>
          <w:rFonts w:ascii="宋体" w:hAnsi="宋体" w:cs="宋体"/>
          <w:b/>
          <w:sz w:val="21"/>
          <w:szCs w:val="21"/>
          <w:highlight w:val="none"/>
          <w:lang w:val="en-US"/>
        </w:rPr>
      </w:r>
      <w:r/>
    </w:p>
    <w:p>
      <w:pPr>
        <w:pStyle w:val="768"/>
        <w:ind w:left="0" w:firstLine="0"/>
        <w:jc w:val="center"/>
        <w:rPr>
          <w:rFonts w:ascii="宋体" w:hAnsi="宋体" w:cs="宋体"/>
          <w:b/>
          <w:sz w:val="44"/>
          <w:szCs w:val="44"/>
          <w:highlight w:val="none"/>
          <w:lang w:val="zh-CN"/>
        </w:rPr>
      </w:pPr>
      <w:r>
        <w:rPr>
          <w:b/>
          <w:sz w:val="44"/>
          <w:szCs w:val="44"/>
          <w:highlight w:val="none"/>
        </w:rPr>
        <w:br w:type="page" w:clear="all"/>
      </w:r>
      <w:bookmarkEnd w:id="21"/>
      <w:r/>
      <w:bookmarkEnd w:id="22"/>
      <w:r/>
      <w:bookmarkEnd w:id="23"/>
      <w:r/>
      <w:bookmarkEnd w:id="24"/>
      <w:r/>
      <w:bookmarkStart w:id="25" w:name="_Toc14106"/>
      <w:r/>
      <w:bookmarkStart w:id="26" w:name="_Toc68611036"/>
      <w:r/>
      <w:bookmarkStart w:id="27" w:name="_Toc29078"/>
      <w:r/>
      <w:bookmarkStart w:id="28" w:name="_Toc23660"/>
      <w:r/>
      <w:bookmarkStart w:id="29" w:name="_Toc58248882"/>
      <w:r/>
      <w:bookmarkStart w:id="30" w:name="_Toc57376408"/>
      <w:r/>
      <w:bookmarkStart w:id="31" w:name="_Toc4098"/>
      <w:r/>
      <w:bookmarkStart w:id="32" w:name="_Toc6898"/>
      <w:r/>
      <w:bookmarkStart w:id="33" w:name="_Toc68611037"/>
      <w:r>
        <w:rPr>
          <w:rFonts w:hint="eastAsia"/>
          <w:b/>
          <w:sz w:val="44"/>
          <w:szCs w:val="44"/>
          <w:highlight w:val="none"/>
        </w:rPr>
        <w:t xml:space="preserve">第三章</w:t>
      </w:r>
      <w:bookmarkStart w:id="34" w:name="投标文件格式"/>
      <w:r/>
      <w:bookmarkEnd w:id="34"/>
      <w:r>
        <w:rPr>
          <w:b/>
          <w:sz w:val="44"/>
          <w:szCs w:val="44"/>
          <w:highlight w:val="none"/>
        </w:rPr>
        <w:t xml:space="preserve"> </w:t>
      </w:r>
      <w:r>
        <w:rPr>
          <w:rFonts w:hint="eastAsia"/>
          <w:b/>
          <w:sz w:val="44"/>
          <w:szCs w:val="44"/>
          <w:highlight w:val="none"/>
        </w:rPr>
        <w:t xml:space="preserve">响应文件格式</w:t>
      </w:r>
      <w:bookmarkEnd w:id="25"/>
      <w:r/>
      <w:bookmarkEnd w:id="26"/>
      <w:r/>
      <w:bookmarkEnd w:id="27"/>
      <w:r/>
      <w:r/>
    </w:p>
    <w:p>
      <w:pPr>
        <w:ind w:left="0"/>
        <w:jc w:val="left"/>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834"/>
        <w:ind w:left="0" w:firstLine="420"/>
        <w:rPr>
          <w:rFonts w:ascii="宋体" w:hAnsi="宋体"/>
          <w:sz w:val="21"/>
          <w:szCs w:val="21"/>
          <w:highlight w:val="none"/>
        </w:rPr>
      </w:pPr>
      <w:r>
        <w:rPr>
          <w:rFonts w:ascii="宋体" w:hAnsi="宋体"/>
          <w:sz w:val="21"/>
          <w:szCs w:val="21"/>
          <w:highlight w:val="none"/>
        </w:rPr>
        <w:t xml:space="preserve">对本章所有的格式，</w:t>
      </w:r>
      <w:r>
        <w:rPr>
          <w:rFonts w:hint="eastAsia" w:ascii="宋体" w:hAnsi="宋体"/>
          <w:sz w:val="21"/>
          <w:szCs w:val="21"/>
          <w:highlight w:val="none"/>
        </w:rPr>
        <w:t xml:space="preserve">供应商</w:t>
      </w:r>
      <w:r>
        <w:rPr>
          <w:rFonts w:ascii="宋体" w:hAnsi="宋体"/>
          <w:sz w:val="21"/>
          <w:szCs w:val="21"/>
          <w:highlight w:val="none"/>
        </w:rPr>
        <w:t xml:space="preserve">可根据自身情况进行补充和修改，但补充和修改不得造成与本格式内容有实质性的违背。</w:t>
      </w:r>
      <w:r/>
    </w:p>
    <w:p>
      <w:pPr>
        <w:ind w:left="0"/>
        <w:rPr>
          <w:rFonts w:ascii="宋体" w:hAnsi="宋体"/>
          <w:b/>
          <w:sz w:val="21"/>
          <w:szCs w:val="21"/>
          <w:highlight w:val="none"/>
        </w:rPr>
      </w:pPr>
      <w:r/>
      <w:bookmarkStart w:id="35" w:name="_Toc17036"/>
      <w:r/>
      <w:bookmarkStart w:id="36" w:name="_Toc3821"/>
      <w:r/>
      <w:r/>
    </w:p>
    <w:p>
      <w:pPr>
        <w:ind w:left="0" w:firstLine="0"/>
        <w:spacing w:before="0" w:after="0" w:line="360" w:lineRule="auto"/>
        <w:rPr>
          <w:rFonts w:ascii="宋体" w:hAnsi="宋体"/>
          <w:b/>
          <w:sz w:val="21"/>
          <w:szCs w:val="21"/>
          <w:highlight w:val="none"/>
        </w:rPr>
        <w:outlineLvl w:val="9"/>
      </w:pPr>
      <w:r>
        <w:rPr>
          <w:rFonts w:ascii="宋体" w:hAnsi="宋体"/>
          <w:b/>
          <w:sz w:val="21"/>
          <w:szCs w:val="21"/>
          <w:highlight w:val="none"/>
        </w:rPr>
        <w:t xml:space="preserve">附件</w:t>
      </w:r>
      <w:r>
        <w:rPr>
          <w:rFonts w:hint="eastAsia" w:ascii="宋体" w:hAnsi="宋体"/>
          <w:b/>
          <w:sz w:val="21"/>
          <w:szCs w:val="21"/>
          <w:highlight w:val="none"/>
        </w:rPr>
        <w:t xml:space="preserve">1.开标一览表</w:t>
      </w:r>
      <w:r/>
    </w:p>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开标一览表</w:t>
      </w:r>
      <w:r/>
    </w:p>
    <w:p>
      <w:pPr>
        <w:pStyle w:val="835"/>
        <w:ind w:left="0" w:firstLine="0"/>
        <w:rPr>
          <w:highlight w:val="none"/>
        </w:rPr>
      </w:pPr>
      <w:r>
        <w:rPr>
          <w:highlight w:val="none"/>
        </w:rPr>
      </w:r>
      <w:r/>
    </w:p>
    <w:p>
      <w:pPr>
        <w:pStyle w:val="835"/>
        <w:ind w:left="0" w:firstLine="0"/>
        <w:rPr>
          <w:rFonts w:ascii="宋体" w:hAnsi="宋体"/>
          <w:sz w:val="21"/>
          <w:szCs w:val="21"/>
          <w:highlight w:val="none"/>
        </w:rPr>
      </w:pPr>
      <w:r>
        <w:rPr>
          <w:rFonts w:hint="eastAsia" w:ascii="宋体" w:hAnsi="宋体"/>
          <w:sz w:val="21"/>
          <w:szCs w:val="21"/>
          <w:highlight w:val="none"/>
        </w:rPr>
        <w:t xml:space="preserve">投标人全称（加盖公章）：</w:t>
      </w:r>
      <w:r/>
    </w:p>
    <w:p>
      <w:pPr>
        <w:pStyle w:val="835"/>
        <w:ind w:left="0" w:firstLine="0"/>
        <w:rPr>
          <w:rFonts w:ascii="宋体" w:hAnsi="宋体"/>
          <w:sz w:val="21"/>
          <w:szCs w:val="21"/>
          <w:highlight w:val="none"/>
        </w:rPr>
      </w:pPr>
      <w:r>
        <w:rPr>
          <w:rFonts w:hint="eastAsia" w:ascii="宋体" w:hAnsi="宋体"/>
          <w:sz w:val="21"/>
          <w:szCs w:val="21"/>
          <w:highlight w:val="none"/>
        </w:rPr>
        <w:t xml:space="preserve">项目编号：</w:t>
      </w:r>
      <w:r/>
    </w:p>
    <w:p>
      <w:pPr>
        <w:pStyle w:val="835"/>
        <w:ind w:left="0" w:firstLine="0"/>
        <w:rPr>
          <w:highlight w:val="none"/>
        </w:rPr>
      </w:pPr>
      <w:r>
        <w:rPr>
          <w:highlight w:val="none"/>
        </w:rPr>
      </w:r>
      <w:r/>
    </w:p>
    <w:tbl>
      <w:tblPr>
        <w:tblStyle w:val="778"/>
        <w:tblW w:w="8641" w:type="dxa"/>
        <w:jc w:val="center"/>
        <w:tblLayout w:type="fixed"/>
        <w:tblCellMar>
          <w:left w:w="108" w:type="dxa"/>
          <w:top w:w="0" w:type="dxa"/>
          <w:right w:w="108" w:type="dxa"/>
          <w:bottom w:w="0" w:type="dxa"/>
        </w:tblCellMar>
        <w:tblLook w:val="04A0" w:firstRow="1" w:lastRow="0" w:firstColumn="1" w:lastColumn="0" w:noHBand="0" w:noVBand="1"/>
      </w:tblPr>
      <w:tblGrid>
        <w:gridCol w:w="2122"/>
        <w:gridCol w:w="2835"/>
        <w:gridCol w:w="1842"/>
        <w:gridCol w:w="1842"/>
      </w:tblGrid>
      <w:tr>
        <w:trPr>
          <w:jc w:val="center"/>
          <w:trHeight w:val="564"/>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报价（单位：元）</w:t>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服务期限</w:t>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备注</w:t>
            </w:r>
            <w:r/>
          </w:p>
        </w:tc>
      </w:tr>
      <w:tr>
        <w:trPr>
          <w:jc w:val="center"/>
          <w:trHeight w:val="614"/>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bl>
    <w:p>
      <w:pPr>
        <w:ind w:left="0" w:firstLine="420"/>
        <w:jc w:val="left"/>
        <w:spacing w:line="360" w:lineRule="auto"/>
        <w:rPr>
          <w:rFonts w:ascii="宋体" w:hAnsi="宋体"/>
          <w:bCs/>
          <w:sz w:val="21"/>
          <w:szCs w:val="21"/>
          <w:highlight w:val="none"/>
        </w:rPr>
      </w:pPr>
      <w:r>
        <w:rPr>
          <w:rFonts w:hint="eastAsia" w:ascii="宋体" w:hAnsi="宋体"/>
          <w:bCs/>
          <w:sz w:val="21"/>
          <w:szCs w:val="21"/>
          <w:highlight w:val="none"/>
        </w:rPr>
        <w:t xml:space="preserve">注：上述报价包括人工、交通、办公、管理、维护、保险、代理服务费、利润、税金及合同包含的所有风险、责任等各项应有费用。供应商自行考虑项目执行期间的各项风险因素。</w:t>
      </w:r>
      <w:r/>
    </w:p>
    <w:p>
      <w:pPr>
        <w:pStyle w:val="826"/>
        <w:ind w:left="0"/>
        <w:spacing w:after="0" w:line="360" w:lineRule="auto"/>
        <w:rPr>
          <w:rFonts w:ascii="宋体" w:hAnsi="宋体"/>
          <w:bCs/>
          <w:szCs w:val="21"/>
          <w:highlight w:val="none"/>
        </w:rPr>
      </w:pPr>
      <w:r>
        <w:rPr>
          <w:rFonts w:ascii="宋体" w:hAnsi="宋体"/>
          <w:bCs/>
          <w:szCs w:val="21"/>
          <w:highlight w:val="none"/>
        </w:rPr>
      </w:r>
      <w:r/>
    </w:p>
    <w:p>
      <w:pPr>
        <w:ind w:right="300" w:firstLine="2310"/>
        <w:jc w:val="left"/>
        <w:spacing w:line="360" w:lineRule="auto"/>
        <w:rPr>
          <w:rFonts w:ascii="宋体" w:hAnsi="宋体" w:cs="宋体"/>
          <w:sz w:val="21"/>
          <w:szCs w:val="21"/>
          <w:highlight w:val="none"/>
          <w:lang w:val="zh-CN"/>
        </w:rPr>
      </w:pPr>
      <w:r>
        <w:rPr>
          <w:rFonts w:ascii="宋体" w:hAnsi="宋体" w:cs="宋体"/>
          <w:sz w:val="21"/>
          <w:szCs w:val="21"/>
          <w:highlight w:val="none"/>
          <w:lang w:val="zh-CN"/>
        </w:rPr>
      </w:r>
      <w:r/>
    </w:p>
    <w:p>
      <w:pPr>
        <w:ind w:right="300" w:firstLine="3780"/>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ight="-200"/>
        <w:jc w:val="right"/>
        <w:spacing w:line="360" w:lineRule="auto"/>
        <w:widowControl w:val="off"/>
        <w:rPr>
          <w:rFonts w:ascii="宋体" w:hAnsi="宋体"/>
          <w:b/>
          <w:sz w:val="21"/>
          <w:szCs w:val="21"/>
          <w:highlight w:val="none"/>
        </w:rPr>
      </w:pPr>
      <w:r>
        <w:rPr>
          <w:rFonts w:ascii="宋体" w:hAnsi="宋体"/>
          <w:b/>
          <w:sz w:val="21"/>
          <w:szCs w:val="21"/>
          <w:highlight w:val="none"/>
        </w:rPr>
      </w:r>
      <w:r/>
    </w:p>
    <w:p>
      <w:pPr>
        <w:ind w:left="0" w:right="40"/>
        <w:spacing w:line="360" w:lineRule="auto"/>
        <w:rPr>
          <w:rFonts w:ascii="宋体" w:cs="宋体"/>
          <w:sz w:val="22"/>
          <w:szCs w:val="22"/>
          <w:highlight w:val="none"/>
          <w:lang w:val="zh-CN"/>
        </w:rPr>
      </w:pPr>
      <w:r>
        <w:rPr>
          <w:rFonts w:ascii="宋体" w:cs="宋体"/>
          <w:sz w:val="22"/>
          <w:szCs w:val="22"/>
          <w:highlight w:val="none"/>
          <w:lang w:val="zh-CN"/>
        </w:rPr>
      </w:r>
      <w:r/>
    </w:p>
    <w:p>
      <w:pPr>
        <w:ind w:left="0"/>
        <w:jc w:val="left"/>
        <w:spacing w:line="360" w:lineRule="auto"/>
        <w:rPr>
          <w:highlight w:val="none"/>
        </w:rPr>
      </w:pPr>
      <w:r>
        <w:rPr>
          <w:highlight w:val="none"/>
        </w:rPr>
      </w:r>
      <w:r/>
    </w:p>
    <w:p>
      <w:pPr>
        <w:rPr>
          <w:rFonts w:ascii="宋体" w:hAnsi="宋体"/>
          <w:b/>
          <w:sz w:val="21"/>
          <w:szCs w:val="21"/>
          <w:highlight w:val="none"/>
        </w:rPr>
      </w:pPr>
      <w:r>
        <w:rPr>
          <w:rFonts w:hint="eastAsia" w:ascii="宋体" w:hAnsi="宋体"/>
          <w:b/>
          <w:sz w:val="21"/>
          <w:szCs w:val="21"/>
          <w:highlight w:val="none"/>
        </w:rPr>
        <w:br w:type="page" w:clear="all"/>
      </w:r>
      <w:r/>
    </w:p>
    <w:p>
      <w:pPr>
        <w:ind w:left="0" w:firstLine="0"/>
        <w:spacing w:before="0" w:after="0" w:line="360" w:lineRule="auto"/>
        <w:rPr>
          <w:rFonts w:ascii="宋体" w:hAnsi="宋体"/>
          <w:sz w:val="21"/>
          <w:szCs w:val="21"/>
          <w:highlight w:val="none"/>
        </w:rPr>
        <w:outlineLvl w:val="9"/>
      </w:pPr>
      <w:r>
        <w:rPr>
          <w:rFonts w:ascii="宋体" w:hAnsi="宋体"/>
          <w:b/>
          <w:sz w:val="21"/>
          <w:szCs w:val="21"/>
          <w:highlight w:val="none"/>
        </w:rPr>
        <w:t xml:space="preserve">附件</w:t>
      </w:r>
      <w:r>
        <w:rPr>
          <w:rFonts w:hint="eastAsia" w:ascii="宋体" w:hAnsi="宋体"/>
          <w:b/>
          <w:sz w:val="21"/>
          <w:szCs w:val="21"/>
          <w:highlight w:val="none"/>
        </w:rPr>
        <w:t xml:space="preserve">2.</w:t>
      </w:r>
      <w:r>
        <w:rPr>
          <w:rFonts w:ascii="宋体" w:hAnsi="宋体"/>
          <w:b/>
          <w:sz w:val="21"/>
          <w:szCs w:val="21"/>
          <w:highlight w:val="none"/>
        </w:rPr>
        <w:t xml:space="preserve">关于资格文件的声明函</w:t>
      </w:r>
      <w:r/>
    </w:p>
    <w:p>
      <w:pPr>
        <w:ind w:left="0" w:firstLine="420"/>
        <w:jc w:val="center"/>
        <w:rPr>
          <w:rFonts w:ascii="宋体" w:hAnsi="宋体"/>
          <w:b/>
          <w:sz w:val="21"/>
          <w:szCs w:val="21"/>
          <w:highlight w:val="none"/>
        </w:rPr>
      </w:pPr>
      <w:r>
        <w:rPr>
          <w:rFonts w:ascii="宋体" w:hAnsi="宋体"/>
          <w:b/>
          <w:sz w:val="21"/>
          <w:szCs w:val="21"/>
          <w:highlight w:val="none"/>
        </w:rPr>
      </w:r>
      <w:r/>
    </w:p>
    <w:p>
      <w:pPr>
        <w:ind w:left="0" w:firstLine="42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lang w:eastAsia="zh-CN"/>
        </w:rPr>
        <w:t xml:space="preserve">苏州天诚建设咨询事务所有限公司</w:t>
      </w:r>
      <w:r>
        <w:rPr>
          <w:rFonts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单位</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w:t>
      </w:r>
      <w:r>
        <w:rPr>
          <w:rFonts w:hint="eastAsia" w:ascii="宋体" w:hAnsi="宋体"/>
          <w:sz w:val="21"/>
          <w:szCs w:val="21"/>
          <w:highlight w:val="none"/>
        </w:rPr>
        <w:t xml:space="preserve">磋商采购</w:t>
      </w:r>
      <w:r>
        <w:rPr>
          <w:rFonts w:ascii="宋体" w:hAnsi="宋体"/>
          <w:sz w:val="21"/>
          <w:szCs w:val="21"/>
          <w:highlight w:val="none"/>
        </w:rPr>
        <w:t xml:space="preserve">活动进行</w:t>
      </w:r>
      <w:r>
        <w:rPr>
          <w:rFonts w:hint="eastAsia" w:ascii="宋体" w:hAnsi="宋体"/>
          <w:sz w:val="21"/>
          <w:szCs w:val="21"/>
          <w:highlight w:val="none"/>
        </w:rPr>
        <w:t xml:space="preserve">响应</w:t>
      </w:r>
      <w:r>
        <w:rPr>
          <w:rFonts w:ascii="宋体" w:hAnsi="宋体"/>
          <w:sz w:val="21"/>
          <w:szCs w:val="21"/>
          <w:highlight w:val="none"/>
        </w:rPr>
        <w:t xml:space="preserve">。本公司所提交的</w:t>
      </w:r>
      <w:r>
        <w:rPr>
          <w:rFonts w:hint="eastAsia" w:ascii="宋体" w:hAnsi="宋体"/>
          <w:sz w:val="21"/>
          <w:szCs w:val="21"/>
          <w:highlight w:val="none"/>
        </w:rPr>
        <w:t xml:space="preserve">响应</w:t>
      </w:r>
      <w:r>
        <w:rPr>
          <w:rFonts w:ascii="宋体" w:hAnsi="宋体"/>
          <w:sz w:val="21"/>
          <w:szCs w:val="21"/>
          <w:highlight w:val="none"/>
        </w:rPr>
        <w:t xml:space="preserve">文件中所有关于</w:t>
      </w:r>
      <w:r>
        <w:rPr>
          <w:rFonts w:hint="eastAsia" w:ascii="宋体" w:hAnsi="宋体"/>
          <w:sz w:val="21"/>
          <w:szCs w:val="21"/>
          <w:highlight w:val="none"/>
        </w:rPr>
        <w:t xml:space="preserve">磋商</w:t>
      </w:r>
      <w:r>
        <w:rPr>
          <w:rFonts w:ascii="宋体" w:hAnsi="宋体"/>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9214" w:right="-200" w:hanging="3968"/>
        <w:jc w:val="left"/>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9214" w:hanging="3968"/>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9214" w:right="615" w:hanging="3968"/>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Pr>
          <w:rFonts w:ascii="Times New Roman" w:hAnsi="Times New Roman"/>
          <w:b/>
          <w:sz w:val="21"/>
          <w:highlight w:val="none"/>
        </w:rPr>
        <w:outlineLvl w:val="9"/>
      </w:pPr>
      <w:r>
        <w:rPr>
          <w:rFonts w:ascii="Times New Roman" w:hAnsi="Times New Roman"/>
          <w:b/>
          <w:sz w:val="21"/>
          <w:highlight w:val="none"/>
        </w:rPr>
        <w:br w:type="page" w:clear="all"/>
      </w:r>
      <w:r/>
    </w:p>
    <w:p>
      <w:pPr>
        <w:ind w:left="0"/>
        <w:rPr>
          <w:rFonts w:ascii="Times New Roman" w:hAnsi="Times New Roman"/>
          <w:b/>
          <w:sz w:val="21"/>
          <w:highlight w:val="none"/>
        </w:rPr>
        <w:outlineLvl w:val="9"/>
      </w:pPr>
      <w:r>
        <w:rPr>
          <w:rFonts w:ascii="Times New Roman" w:hAnsi="Times New Roman"/>
          <w:b/>
          <w:sz w:val="21"/>
          <w:highlight w:val="none"/>
        </w:rPr>
        <w:t xml:space="preserve">附件</w:t>
      </w:r>
      <w:r>
        <w:rPr>
          <w:rFonts w:hint="eastAsia" w:ascii="Times New Roman" w:hAnsi="Times New Roman"/>
          <w:b/>
          <w:sz w:val="21"/>
          <w:highlight w:val="none"/>
        </w:rPr>
        <w:t xml:space="preserve">3.磋商响应单位</w:t>
      </w:r>
      <w:r>
        <w:rPr>
          <w:rFonts w:ascii="Times New Roman" w:hAnsi="Times New Roman"/>
          <w:b/>
          <w:sz w:val="21"/>
          <w:highlight w:val="none"/>
        </w:rPr>
        <w:t xml:space="preserve">基本情况表</w:t>
      </w:r>
      <w:r/>
    </w:p>
    <w:p>
      <w:pPr>
        <w:ind w:left="0" w:firstLine="420"/>
        <w:jc w:val="center"/>
        <w:rPr>
          <w:rFonts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磋商响应单位</w:t>
      </w:r>
      <w:r>
        <w:rPr>
          <w:rFonts w:ascii="宋体" w:hAnsi="宋体" w:eastAsia="宋体" w:cs="Times New Roman"/>
          <w:b/>
          <w:sz w:val="21"/>
          <w:szCs w:val="21"/>
          <w:highlight w:val="none"/>
        </w:rPr>
        <w:t xml:space="preserve">基本情况表</w:t>
      </w:r>
      <w:r/>
    </w:p>
    <w:tbl>
      <w:tblPr>
        <w:tblStyle w:val="778"/>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hint="eastAsia" w:ascii="Times New Roman" w:hAnsi="Times New Roman"/>
                <w:sz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highlight w:val="none"/>
              </w:rPr>
            </w:pPr>
            <w:r>
              <w:rPr>
                <w:rFonts w:hint="eastAsia" w:ascii="Times New Roman" w:hAnsi="Times New Roman"/>
                <w:sz w:val="21"/>
                <w:highlight w:val="none"/>
              </w:rPr>
              <w:t xml:space="preserve">年 </w:t>
            </w:r>
            <w:r>
              <w:rPr>
                <w:rFonts w:ascii="Times New Roman" w:hAnsi="Times New Roman"/>
                <w:sz w:val="21"/>
                <w:highlight w:val="none"/>
              </w:rPr>
              <w:t xml:space="preserve">  </w:t>
            </w:r>
            <w:r>
              <w:rPr>
                <w:rFonts w:hint="eastAsia" w:ascii="Times New Roman" w:hAnsi="Times New Roman"/>
                <w:sz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Times New Roman" w:hAnsi="Times New Roman"/>
                <w:sz w:val="21"/>
                <w:highlight w:val="none"/>
              </w:rPr>
            </w:pPr>
            <w:r>
              <w:rPr>
                <w:rFonts w:ascii="Times New Roman" w:hAnsi="Times New Roman"/>
                <w:sz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highlight w:val="none"/>
              </w:rPr>
            </w:pPr>
            <w:r>
              <w:rPr>
                <w:rFonts w:ascii="Times New Roman" w:hAnsi="Times New Roman"/>
                <w:sz w:val="21"/>
                <w:highlight w:val="none"/>
              </w:rPr>
            </w:r>
            <w:r/>
          </w:p>
        </w:tc>
      </w:tr>
    </w:tbl>
    <w:p>
      <w:pPr>
        <w:ind w:left="0" w:firstLine="315"/>
        <w:jc w:val="left"/>
        <w:spacing w:line="360" w:lineRule="auto"/>
        <w:rPr>
          <w:rFonts w:ascii="Times New Roman" w:hAnsi="Times New Roman"/>
          <w:b/>
          <w:sz w:val="21"/>
          <w:highlight w:val="none"/>
        </w:rPr>
      </w:pPr>
      <w:r>
        <w:rPr>
          <w:rFonts w:hint="eastAsia" w:ascii="Times New Roman" w:hAnsi="Times New Roman"/>
          <w:sz w:val="21"/>
          <w:highlight w:val="none"/>
        </w:rPr>
        <w:t xml:space="preserve">注：</w:t>
      </w:r>
      <w:r>
        <w:rPr>
          <w:rFonts w:ascii="Times New Roman" w:hAnsi="Times New Roman"/>
          <w:sz w:val="21"/>
          <w:highlight w:val="none"/>
        </w:rPr>
        <w:t xml:space="preserve">若事项较多，供应商可根据实际情况另纸说明。</w:t>
      </w:r>
      <w:r/>
    </w:p>
    <w:p>
      <w:pPr>
        <w:ind w:left="0" w:firstLine="368"/>
        <w:jc w:val="left"/>
        <w:spacing w:line="360" w:lineRule="auto"/>
        <w:rPr>
          <w:rFonts w:ascii="Times New Roman" w:hAnsi="Times New Roman"/>
          <w:sz w:val="21"/>
          <w:highlight w:val="none"/>
        </w:rPr>
      </w:pPr>
      <w:r>
        <w:rPr>
          <w:rFonts w:ascii="Times New Roman" w:hAnsi="Times New Roman"/>
          <w:sz w:val="21"/>
          <w:highlight w:val="none"/>
        </w:rPr>
      </w:r>
      <w:r/>
    </w:p>
    <w:p>
      <w:pPr>
        <w:ind w:left="9213" w:right="-200" w:hanging="4109"/>
        <w:jc w:val="left"/>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9213" w:hanging="4109"/>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9213" w:right="615" w:hanging="4109"/>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rPr>
          <w:rFonts w:ascii="宋体" w:hAnsi="宋体"/>
          <w:b/>
          <w:sz w:val="21"/>
          <w:szCs w:val="21"/>
          <w:highlight w:val="none"/>
        </w:rPr>
      </w:pPr>
      <w:r>
        <w:rPr>
          <w:rFonts w:hint="eastAsia" w:ascii="宋体" w:hAnsi="宋体"/>
          <w:b/>
          <w:sz w:val="21"/>
          <w:szCs w:val="21"/>
          <w:highlight w:val="none"/>
        </w:rPr>
        <w:br w:type="page" w:clear="all"/>
      </w:r>
      <w:r/>
    </w:p>
    <w:p>
      <w:pPr>
        <w:ind w:left="0" w:firstLine="0"/>
        <w:spacing w:before="0" w:after="0" w:line="360" w:lineRule="auto"/>
        <w:rPr>
          <w:rFonts w:ascii="宋体" w:hAnsi="宋体"/>
          <w:b/>
          <w:sz w:val="21"/>
          <w:szCs w:val="21"/>
          <w:highlight w:val="none"/>
        </w:rPr>
        <w:outlineLvl w:val="9"/>
      </w:pPr>
      <w:r>
        <w:rPr>
          <w:rFonts w:hint="eastAsia" w:ascii="宋体" w:hAnsi="宋体"/>
          <w:b/>
          <w:sz w:val="21"/>
          <w:szCs w:val="21"/>
          <w:highlight w:val="none"/>
        </w:rPr>
        <w:t xml:space="preserve">附件</w:t>
      </w:r>
      <w:bookmarkEnd w:id="35"/>
      <w:r/>
      <w:bookmarkEnd w:id="36"/>
      <w:r>
        <w:rPr>
          <w:rFonts w:hint="eastAsia" w:ascii="宋体" w:hAnsi="宋体"/>
          <w:b/>
          <w:sz w:val="21"/>
          <w:szCs w:val="21"/>
          <w:highlight w:val="none"/>
        </w:rPr>
        <w:t xml:space="preserve">4.磋商响应函</w:t>
      </w:r>
      <w:r/>
    </w:p>
    <w:p>
      <w:pPr>
        <w:ind w:firstLine="3162"/>
        <w:jc w:val="left"/>
        <w:spacing w:line="440" w:lineRule="exact"/>
        <w:rPr>
          <w:rFonts w:ascii="宋体" w:hAnsi="宋体"/>
          <w:b/>
          <w:sz w:val="21"/>
          <w:szCs w:val="21"/>
          <w:highlight w:val="none"/>
        </w:rPr>
      </w:pPr>
      <w:r>
        <w:rPr>
          <w:rFonts w:hint="eastAsia" w:ascii="宋体" w:hAnsi="宋体"/>
          <w:b/>
          <w:sz w:val="21"/>
          <w:szCs w:val="21"/>
          <w:highlight w:val="none"/>
        </w:rPr>
        <w:t xml:space="preserve">磋商响应函</w:t>
      </w:r>
      <w:r/>
    </w:p>
    <w:p>
      <w:pPr>
        <w:ind w:left="0" w:firstLine="4638"/>
        <w:jc w:val="left"/>
        <w:spacing w:line="440" w:lineRule="exact"/>
        <w:rPr>
          <w:rFonts w:ascii="宋体" w:hAnsi="宋体"/>
          <w:b/>
          <w:sz w:val="21"/>
          <w:szCs w:val="21"/>
          <w:highlight w:val="none"/>
        </w:rPr>
      </w:pPr>
      <w:r>
        <w:rPr>
          <w:rFonts w:ascii="宋体" w:hAnsi="宋体"/>
          <w:b/>
          <w:sz w:val="21"/>
          <w:szCs w:val="21"/>
          <w:highlight w:val="none"/>
        </w:rPr>
      </w:r>
      <w:r/>
    </w:p>
    <w:p>
      <w:pPr>
        <w:ind w:left="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致：</w:t>
      </w:r>
      <w:r>
        <w:rPr>
          <w:rFonts w:hint="eastAsia" w:ascii="宋体" w:hAnsi="宋体" w:cs="宋体"/>
          <w:sz w:val="21"/>
          <w:szCs w:val="21"/>
          <w:highlight w:val="none"/>
          <w:u w:val="single"/>
          <w:lang w:val="zh-CN"/>
        </w:rPr>
        <w:t xml:space="preserve">苏州天诚建设咨询事务所有限公司</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我方收到贵单位</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（项目编号）采购文件，经仔细阅读和研究，我方决定参加磋商活动，并向贵单位作出如下承诺：</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4.本磋商响应文件的有效期限为</w:t>
      </w:r>
      <w:r>
        <w:rPr>
          <w:rFonts w:hint="eastAsia" w:ascii="宋体" w:hAnsi="宋体"/>
          <w:sz w:val="21"/>
          <w:szCs w:val="21"/>
          <w:highlight w:val="none"/>
        </w:rPr>
        <w:t xml:space="preserve">响应文件接收</w:t>
      </w:r>
      <w:r>
        <w:rPr>
          <w:rFonts w:hint="eastAsia" w:ascii="宋体" w:hAnsi="宋体" w:cs="宋体"/>
          <w:sz w:val="21"/>
          <w:szCs w:val="21"/>
          <w:highlight w:val="none"/>
          <w:lang w:val="zh-CN"/>
        </w:rPr>
        <w:t xml:space="preserve">截止时间之日起6</w:t>
      </w:r>
      <w:r>
        <w:rPr>
          <w:rFonts w:ascii="宋体" w:hAnsi="宋体" w:cs="宋体"/>
          <w:sz w:val="21"/>
          <w:szCs w:val="21"/>
          <w:highlight w:val="none"/>
          <w:lang w:val="zh-CN"/>
        </w:rPr>
        <w:t xml:space="preserve">0</w:t>
      </w:r>
      <w:r>
        <w:rPr>
          <w:rFonts w:hint="eastAsia" w:ascii="宋体" w:hAnsi="宋体" w:cs="宋体"/>
          <w:sz w:val="21"/>
          <w:szCs w:val="21"/>
          <w:highlight w:val="none"/>
          <w:lang w:val="zh-CN"/>
        </w:rPr>
        <w:t xml:space="preserve">天。</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6.我方承诺磋商响应文件在磋商开始后的全过程中保持有效，不作任何更改和变动。</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7.我方承诺满足《中华人民共和国政府采购法》第二十二条规定的所有条件。</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8.与本磋商相应文件有关的通讯地址：</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单   位：                                              联 系 人：</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地   址：                                              邮政编码：</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联系电话：                                             电子邮箱：</w:t>
      </w:r>
      <w:r/>
    </w:p>
    <w:p>
      <w:pPr>
        <w:ind w:left="0" w:right="840" w:firstLine="210"/>
        <w:jc w:val="center"/>
        <w:spacing w:line="440" w:lineRule="exact"/>
        <w:rPr>
          <w:rFonts w:ascii="宋体" w:hAnsi="宋体" w:cs="宋体"/>
          <w:sz w:val="21"/>
          <w:szCs w:val="21"/>
          <w:highlight w:val="none"/>
          <w:lang w:val="zh-CN"/>
        </w:rPr>
      </w:pPr>
      <w:r>
        <w:rPr>
          <w:rFonts w:ascii="宋体" w:hAnsi="宋体" w:cs="宋体"/>
          <w:sz w:val="21"/>
          <w:szCs w:val="21"/>
          <w:highlight w:val="none"/>
          <w:lang w:val="zh-CN"/>
        </w:rPr>
      </w:r>
      <w:r/>
    </w:p>
    <w:p>
      <w:pPr>
        <w:ind w:left="9213" w:right="-200" w:hanging="4109"/>
        <w:jc w:val="left"/>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9213" w:hanging="4109"/>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9213" w:right="615" w:hanging="4109"/>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ight="-200"/>
        <w:jc w:val="right"/>
        <w:spacing w:line="360" w:lineRule="auto"/>
        <w:widowControl w:val="off"/>
        <w:rPr>
          <w:rFonts w:ascii="宋体" w:hAnsi="宋体"/>
          <w:b/>
          <w:sz w:val="21"/>
          <w:szCs w:val="21"/>
          <w:highlight w:val="none"/>
        </w:rPr>
      </w:pPr>
      <w:r>
        <w:rPr>
          <w:rFonts w:ascii="宋体" w:hAnsi="宋体"/>
          <w:b/>
          <w:sz w:val="21"/>
          <w:szCs w:val="21"/>
          <w:highlight w:val="none"/>
        </w:rPr>
        <w:br w:type="page" w:clear="all"/>
      </w:r>
      <w:r/>
    </w:p>
    <w:p>
      <w:pPr>
        <w:ind w:left="0" w:firstLine="0"/>
        <w:spacing w:before="0" w:after="0" w:line="360" w:lineRule="auto"/>
        <w:rPr>
          <w:rFonts w:ascii="宋体" w:hAnsi="宋体"/>
          <w:b/>
          <w:sz w:val="21"/>
          <w:szCs w:val="21"/>
          <w:highlight w:val="none"/>
        </w:rPr>
        <w:outlineLvl w:val="9"/>
      </w:pPr>
      <w:r>
        <w:rPr>
          <w:rFonts w:ascii="宋体" w:hAnsi="宋体"/>
          <w:b/>
          <w:sz w:val="21"/>
          <w:szCs w:val="21"/>
          <w:highlight w:val="none"/>
        </w:rPr>
        <w:t xml:space="preserve">附件</w:t>
      </w:r>
      <w:r>
        <w:rPr>
          <w:rFonts w:hint="eastAsia" w:ascii="宋体" w:hAnsi="宋体"/>
          <w:b/>
          <w:sz w:val="21"/>
          <w:szCs w:val="21"/>
          <w:highlight w:val="none"/>
        </w:rPr>
        <w:t xml:space="preserve">5.磋商报价分析表</w:t>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磋商报价分析表</w:t>
      </w:r>
      <w:r/>
    </w:p>
    <w:p>
      <w:pPr>
        <w:ind w:left="0"/>
        <w:jc w:val="center"/>
        <w:widowControl w:val="off"/>
        <w:rPr>
          <w:rFonts w:ascii="宋体" w:hAnsi="宋体"/>
          <w:sz w:val="21"/>
          <w:szCs w:val="21"/>
          <w:highlight w:val="none"/>
          <w:u w:val="single"/>
        </w:rPr>
      </w:pPr>
      <w:r>
        <w:rPr>
          <w:rFonts w:ascii="宋体" w:hAnsi="宋体"/>
          <w:sz w:val="21"/>
          <w:szCs w:val="21"/>
          <w:highlight w:val="none"/>
          <w:u w:val="single"/>
        </w:rPr>
      </w:r>
      <w:r/>
    </w:p>
    <w:tbl>
      <w:tblPr>
        <w:tblStyle w:val="77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金额</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858" w:type="dxa"/>
            <w:vAlign w:val="center"/>
            <w:textDirection w:val="lrTb"/>
            <w:noWrap w:val="false"/>
          </w:tcPr>
          <w:p>
            <w:pPr>
              <w:ind w:left="0"/>
              <w:jc w:val="left"/>
              <w:spacing w:line="400" w:lineRule="exact"/>
              <w:widowControl w:val="off"/>
              <w:rPr>
                <w:rFonts w:hint="eastAsia" w:ascii="宋体" w:hAnsi="宋体" w:eastAsia="宋体"/>
                <w:sz w:val="21"/>
                <w:szCs w:val="21"/>
                <w:highlight w:val="none"/>
                <w:lang w:eastAsia="zh-CN"/>
              </w:rPr>
            </w:pPr>
            <w:r>
              <w:rPr>
                <w:rFonts w:hint="eastAsia" w:ascii="宋体" w:hAnsi="宋体"/>
                <w:sz w:val="21"/>
                <w:szCs w:val="21"/>
              </w:rPr>
              <w:t xml:space="preserve">合计总报价</w:t>
            </w:r>
            <w:r>
              <w:rPr>
                <w:rFonts w:hint="eastAsia" w:ascii="宋体" w:hAnsi="宋体"/>
                <w:sz w:val="21"/>
                <w:szCs w:val="21"/>
                <w:lang w:eastAsia="zh-CN"/>
              </w:rPr>
              <w:t xml:space="preserve">：</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858" w:type="dxa"/>
            <w:vAlign w:val="center"/>
            <w:textDirection w:val="lrTb"/>
            <w:noWrap w:val="false"/>
          </w:tcPr>
          <w:p>
            <w:pPr>
              <w:ind w:left="0"/>
              <w:jc w:val="left"/>
              <w:spacing w:line="400" w:lineRule="exact"/>
              <w:widowControl w:val="off"/>
              <w:rPr>
                <w:rFonts w:hint="default" w:ascii="宋体" w:hAnsi="宋体" w:eastAsia="宋体"/>
                <w:sz w:val="21"/>
                <w:szCs w:val="21"/>
                <w:lang w:val="en-US" w:eastAsia="zh-CN"/>
              </w:rPr>
            </w:pPr>
            <w:r>
              <w:rPr>
                <w:rFonts w:hint="eastAsia" w:ascii="宋体" w:hAnsi="宋体"/>
                <w:sz w:val="21"/>
                <w:szCs w:val="21"/>
                <w:lang w:val="en-US" w:eastAsia="zh-CN"/>
              </w:rPr>
              <w:t xml:space="preserve">服务期限：</w:t>
            </w:r>
            <w:r/>
          </w:p>
        </w:tc>
      </w:tr>
    </w:tbl>
    <w:p>
      <w:pPr>
        <w:ind w:left="0" w:right="-200"/>
        <w:jc w:val="right"/>
        <w:widowControl w:val="off"/>
        <w:rPr>
          <w:rFonts w:ascii="宋体" w:hAnsi="宋体" w:cs="宋体"/>
          <w:sz w:val="21"/>
          <w:szCs w:val="21"/>
          <w:highlight w:val="none"/>
        </w:rPr>
      </w:pPr>
      <w:r>
        <w:rPr>
          <w:rFonts w:ascii="宋体" w:hAnsi="宋体" w:cs="宋体"/>
          <w:sz w:val="21"/>
          <w:szCs w:val="21"/>
          <w:highlight w:val="none"/>
        </w:rPr>
      </w:r>
      <w:r/>
    </w:p>
    <w:p>
      <w:pPr>
        <w:ind w:left="0" w:right="-200"/>
        <w:jc w:val="right"/>
        <w:widowControl w:val="off"/>
        <w:rPr>
          <w:rFonts w:ascii="宋体" w:hAnsi="宋体" w:cs="宋体"/>
          <w:sz w:val="21"/>
          <w:szCs w:val="21"/>
          <w:highlight w:val="none"/>
        </w:rPr>
      </w:pPr>
      <w:r>
        <w:rPr>
          <w:rFonts w:ascii="宋体" w:hAnsi="宋体" w:cs="宋体"/>
          <w:sz w:val="21"/>
          <w:szCs w:val="21"/>
          <w:highlight w:val="none"/>
        </w:rPr>
      </w:r>
      <w:r/>
    </w:p>
    <w:p>
      <w:pPr>
        <w:ind w:left="9213" w:right="-200" w:hanging="4109"/>
        <w:jc w:val="left"/>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9213" w:hanging="4109"/>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9213" w:right="615" w:hanging="4109"/>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0"/>
        <w:spacing w:line="360" w:lineRule="auto"/>
        <w:tabs>
          <w:tab w:val="left" w:pos="1320" w:leader="none"/>
        </w:tabs>
        <w:rPr>
          <w:rFonts w:ascii="宋体" w:hAnsi="宋体"/>
          <w:b/>
          <w:sz w:val="21"/>
          <w:szCs w:val="21"/>
          <w:highlight w:val="none"/>
        </w:rPr>
      </w:pPr>
      <w:r>
        <w:rPr>
          <w:rFonts w:ascii="宋体" w:hAnsi="宋体"/>
          <w:b/>
          <w:sz w:val="21"/>
          <w:szCs w:val="21"/>
          <w:highlight w:val="none"/>
        </w:rPr>
        <w:br w:type="page" w:clear="all"/>
      </w:r>
      <w:r/>
    </w:p>
    <w:p>
      <w:pPr>
        <w:ind w:left="0" w:firstLine="0"/>
        <w:spacing w:before="0" w:after="0" w:line="360" w:lineRule="auto"/>
        <w:rPr>
          <w:rFonts w:ascii="宋体" w:hAnsi="宋体"/>
          <w:b/>
          <w:sz w:val="21"/>
          <w:szCs w:val="21"/>
          <w:highlight w:val="none"/>
        </w:rPr>
        <w:outlineLvl w:val="9"/>
      </w:pPr>
      <w:r>
        <w:rPr>
          <w:rFonts w:ascii="宋体" w:hAnsi="宋体"/>
          <w:b/>
          <w:sz w:val="21"/>
          <w:szCs w:val="21"/>
          <w:highlight w:val="none"/>
        </w:rPr>
        <w:t xml:space="preserve">附件</w:t>
      </w:r>
      <w:r>
        <w:rPr>
          <w:rFonts w:hint="eastAsia" w:ascii="宋体" w:hAnsi="宋体"/>
          <w:b/>
          <w:sz w:val="21"/>
          <w:szCs w:val="21"/>
          <w:highlight w:val="none"/>
        </w:rPr>
        <w:t xml:space="preserve">6.</w:t>
      </w:r>
      <w:r>
        <w:rPr>
          <w:rFonts w:ascii="宋体" w:hAnsi="宋体"/>
          <w:b/>
          <w:sz w:val="21"/>
          <w:szCs w:val="21"/>
          <w:highlight w:val="none"/>
        </w:rPr>
        <w:t xml:space="preserve">法定代表人授权委托书</w:t>
      </w:r>
      <w:r/>
    </w:p>
    <w:p>
      <w:pPr>
        <w:ind w:left="0" w:firstLine="3584"/>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供应商名称）的法定代表人，现授权委托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u w:val="single"/>
        </w:rPr>
        <w:t xml:space="preserve">加</w:t>
      </w:r>
      <w:r>
        <w:rPr>
          <w:rFonts w:hint="eastAsia" w:ascii="宋体" w:hAnsi="宋体"/>
          <w:sz w:val="21"/>
          <w:szCs w:val="21"/>
          <w:highlight w:val="none"/>
          <w:u w:val="single"/>
          <w:lang w:eastAsia="zh-CN"/>
        </w:rPr>
        <w:t xml:space="preserve">苏州天诚建设咨询事务所有限公司</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w:t>
      </w:r>
      <w:r>
        <w:rPr>
          <w:rFonts w:hint="eastAsia" w:ascii="宋体" w:hAnsi="宋体"/>
          <w:sz w:val="21"/>
          <w:szCs w:val="21"/>
          <w:highlight w:val="none"/>
        </w:rPr>
        <w:t xml:space="preserve">竞争性磋商活动</w:t>
      </w:r>
      <w:r>
        <w:rPr>
          <w:rFonts w:ascii="宋体" w:hAnsi="宋体"/>
          <w:sz w:val="21"/>
          <w:szCs w:val="21"/>
          <w:highlight w:val="none"/>
        </w:rPr>
        <w:t xml:space="preserve">。代理人在</w:t>
      </w:r>
      <w:r>
        <w:rPr>
          <w:rFonts w:hint="eastAsia" w:ascii="宋体" w:hAnsi="宋体"/>
          <w:sz w:val="21"/>
          <w:szCs w:val="21"/>
          <w:highlight w:val="none"/>
        </w:rPr>
        <w:t xml:space="preserve">磋商活动过程</w:t>
      </w:r>
      <w:r>
        <w:rPr>
          <w:rFonts w:ascii="宋体" w:hAnsi="宋体"/>
          <w:sz w:val="21"/>
          <w:szCs w:val="21"/>
          <w:highlight w:val="none"/>
        </w:rPr>
        <w:t xml:space="preserve">中所签署的一切文件和处理与这有关的一切事务，我均予以承认。</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sz w:val="21"/>
          <w:szCs w:val="21"/>
          <w:highlight w:val="none"/>
        </w:rPr>
        <w:t xml:space="preserve">磋商活动</w:t>
      </w:r>
      <w:r>
        <w:rPr>
          <w:rFonts w:ascii="宋体" w:hAnsi="宋体"/>
          <w:sz w:val="21"/>
          <w:szCs w:val="21"/>
          <w:highlight w:val="none"/>
        </w:rPr>
        <w:t xml:space="preserve">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ind w:left="0" w:right="420" w:firstLine="315"/>
        <w:jc w:val="left"/>
        <w:spacing w:line="360" w:lineRule="auto"/>
        <w:rPr>
          <w:rFonts w:ascii="宋体" w:hAnsi="宋体"/>
          <w:sz w:val="21"/>
          <w:szCs w:val="21"/>
          <w:highlight w:val="none"/>
        </w:rPr>
      </w:pPr>
      <w:r>
        <w:rPr>
          <w:rFonts w:ascii="宋体" w:hAnsi="宋体"/>
          <w:sz w:val="21"/>
          <w:szCs w:val="21"/>
          <w:highlight w:val="none"/>
        </w:rPr>
      </w:r>
      <w:r/>
    </w:p>
    <w:p>
      <w:pPr>
        <w:ind w:left="0" w:right="420" w:firstLine="315"/>
        <w:jc w:val="left"/>
        <w:spacing w:line="360" w:lineRule="auto"/>
        <w:rPr>
          <w:rFonts w:ascii="宋体" w:hAnsi="宋体"/>
          <w:sz w:val="21"/>
          <w:szCs w:val="21"/>
          <w:highlight w:val="none"/>
        </w:rPr>
      </w:pPr>
      <w:r>
        <w:rPr>
          <w:rFonts w:ascii="宋体" w:hAnsi="宋体"/>
          <w:sz w:val="21"/>
          <w:szCs w:val="21"/>
          <w:highlight w:val="none"/>
        </w:rPr>
      </w:r>
      <w:r/>
    </w:p>
    <w:p>
      <w:pPr>
        <w:ind w:left="8627" w:right="420" w:hanging="3381"/>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法定代表人：（签字或盖章）</w:t>
      </w:r>
      <w:r/>
    </w:p>
    <w:p>
      <w:pPr>
        <w:ind w:left="8627" w:right="90" w:hanging="3381"/>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right="615" w:firstLine="843"/>
        <w:jc w:val="right"/>
        <w:spacing w:line="400" w:lineRule="exact"/>
        <w:rPr>
          <w:rFonts w:ascii="宋体" w:hAnsi="宋体" w:cs="宋体"/>
          <w:sz w:val="21"/>
          <w:szCs w:val="21"/>
          <w:highlight w:val="none"/>
          <w:lang w:val="zh-CN"/>
        </w:rPr>
      </w:pPr>
      <w:r>
        <w:rPr>
          <w:rFonts w:ascii="宋体" w:hAnsi="宋体"/>
          <w:b/>
          <w:sz w:val="21"/>
          <w:szCs w:val="21"/>
          <w:highlight w:val="none"/>
        </w:rPr>
        <w:br w:type="page" w:clear="all"/>
      </w:r>
      <w:bookmarkStart w:id="37" w:name="_Toc241"/>
      <w:r/>
      <w:bookmarkStart w:id="38" w:name="_Toc7945"/>
      <w:r/>
      <w:r/>
    </w:p>
    <w:p>
      <w:pPr>
        <w:ind w:left="0"/>
        <w:rPr>
          <w:rFonts w:ascii="宋体" w:hAnsi="宋体"/>
          <w:color w:val="000000"/>
          <w:sz w:val="21"/>
          <w:szCs w:val="21"/>
          <w:highlight w:val="none"/>
        </w:rPr>
        <w:outlineLvl w:val="9"/>
      </w:pPr>
      <w:r>
        <w:rPr>
          <w:rFonts w:ascii="Times New Roman" w:hAnsi="Times New Roman"/>
          <w:b/>
          <w:sz w:val="21"/>
          <w:highlight w:val="none"/>
        </w:rPr>
        <w:t xml:space="preserve">附件</w:t>
      </w:r>
      <w:r>
        <w:rPr>
          <w:rFonts w:hint="eastAsia" w:ascii="Times New Roman" w:hAnsi="Times New Roman"/>
          <w:b/>
          <w:sz w:val="21"/>
          <w:highlight w:val="none"/>
        </w:rPr>
        <w:t xml:space="preserve">7.</w:t>
      </w:r>
      <w:r>
        <w:rPr>
          <w:rFonts w:hint="eastAsia"/>
          <w:highlight w:val="none"/>
        </w:rPr>
        <w:t xml:space="preserve"> </w:t>
      </w:r>
      <w:r>
        <w:rPr>
          <w:rFonts w:hint="eastAsia" w:ascii="Times New Roman" w:hAnsi="Times New Roman"/>
          <w:b/>
          <w:sz w:val="21"/>
          <w:highlight w:val="none"/>
        </w:rPr>
        <w:t xml:space="preserve">供应商与其他单位存在控股、管理关系情况表</w:t>
      </w:r>
      <w:r/>
    </w:p>
    <w:p>
      <w:pPr>
        <w:ind w:left="0" w:right="0" w:firstLine="0"/>
        <w:jc w:val="center"/>
        <w:spacing w:before="100" w:beforeAutospacing="1" w:after="100" w:afterAutospacing="1" w:line="480" w:lineRule="auto"/>
        <w:rPr>
          <w:rFonts w:ascii="宋体" w:hAnsi="宋体" w:cs="宋体"/>
          <w:bCs/>
          <w:sz w:val="24"/>
          <w:szCs w:val="24"/>
          <w:highlight w:val="none"/>
        </w:rPr>
      </w:pPr>
      <w:r>
        <w:rPr>
          <w:rFonts w:hint="eastAsia" w:ascii="宋体" w:hAnsi="宋体" w:eastAsia="宋体" w:cs="Times New Roman"/>
          <w:b/>
          <w:sz w:val="21"/>
          <w:szCs w:val="21"/>
          <w:highlight w:val="none"/>
        </w:rPr>
        <w:t xml:space="preserve">供应商与其他单位存在控股、管理关系情况表</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4"/>
        <w:gridCol w:w="3564"/>
      </w:tblGrid>
      <w:tr>
        <w:trPr>
          <w:jc w:val="center"/>
          <w:trHeight w:val="637"/>
        </w:trPr>
        <w:tc>
          <w:tcPr>
            <w:tcW w:w="5524" w:type="dxa"/>
            <w:vAlign w:val="center"/>
            <w:textDirection w:val="lrTb"/>
            <w:noWrap w:val="false"/>
          </w:tcPr>
          <w:p>
            <w:pPr>
              <w:ind w:left="0"/>
              <w:jc w:val="center"/>
              <w:rPr>
                <w:rFonts w:ascii="宋体" w:hAnsi="宋体" w:cs="宋体"/>
                <w:bCs/>
                <w:sz w:val="21"/>
                <w:szCs w:val="21"/>
                <w:highlight w:val="none"/>
              </w:rPr>
            </w:pPr>
            <w:r>
              <w:rPr>
                <w:rFonts w:hint="eastAsia" w:ascii="宋体" w:hAnsi="宋体" w:cs="宋体"/>
                <w:bCs/>
                <w:sz w:val="21"/>
                <w:szCs w:val="21"/>
                <w:highlight w:val="none"/>
              </w:rPr>
              <w:t xml:space="preserve">与响应供应商存在控股、管理关系的单位名称</w:t>
            </w:r>
            <w:r/>
          </w:p>
        </w:tc>
        <w:tc>
          <w:tcPr>
            <w:tcW w:w="3564" w:type="dxa"/>
            <w:vAlign w:val="center"/>
            <w:textDirection w:val="lrTb"/>
            <w:noWrap w:val="false"/>
          </w:tcPr>
          <w:p>
            <w:pPr>
              <w:ind w:left="0"/>
              <w:jc w:val="center"/>
              <w:rPr>
                <w:rFonts w:ascii="宋体" w:hAnsi="宋体" w:cs="宋体"/>
                <w:bCs/>
                <w:sz w:val="21"/>
                <w:szCs w:val="21"/>
                <w:highlight w:val="none"/>
              </w:rPr>
            </w:pPr>
            <w:r>
              <w:rPr>
                <w:rFonts w:hint="eastAsia" w:ascii="宋体" w:hAnsi="宋体" w:cs="宋体"/>
                <w:bCs/>
                <w:sz w:val="21"/>
                <w:szCs w:val="21"/>
                <w:highlight w:val="none"/>
              </w:rPr>
              <w:t xml:space="preserve">控股、管理关系情况说明</w:t>
            </w:r>
            <w:r/>
          </w:p>
        </w:tc>
      </w:tr>
      <w:tr>
        <w:trPr>
          <w:jc w:val="center"/>
          <w:trHeight w:val="704"/>
        </w:trPr>
        <w:tc>
          <w:tcPr>
            <w:tcW w:w="552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c>
          <w:tcPr>
            <w:tcW w:w="356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r>
      <w:tr>
        <w:trPr>
          <w:jc w:val="center"/>
          <w:trHeight w:val="687"/>
        </w:trPr>
        <w:tc>
          <w:tcPr>
            <w:tcW w:w="552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c>
          <w:tcPr>
            <w:tcW w:w="356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r>
      <w:tr>
        <w:trPr>
          <w:jc w:val="center"/>
          <w:trHeight w:val="711"/>
        </w:trPr>
        <w:tc>
          <w:tcPr>
            <w:tcW w:w="552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c>
          <w:tcPr>
            <w:tcW w:w="356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r>
      <w:tr>
        <w:trPr>
          <w:jc w:val="center"/>
          <w:trHeight w:val="684"/>
        </w:trPr>
        <w:tc>
          <w:tcPr>
            <w:tcW w:w="552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c>
          <w:tcPr>
            <w:tcW w:w="356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r>
      <w:tr>
        <w:trPr>
          <w:jc w:val="center"/>
          <w:trHeight w:val="702"/>
        </w:trPr>
        <w:tc>
          <w:tcPr>
            <w:tcW w:w="552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c>
          <w:tcPr>
            <w:tcW w:w="356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r>
      <w:tr>
        <w:trPr>
          <w:jc w:val="center"/>
          <w:trHeight w:val="712"/>
        </w:trPr>
        <w:tc>
          <w:tcPr>
            <w:tcW w:w="552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c>
          <w:tcPr>
            <w:tcW w:w="3564" w:type="dxa"/>
            <w:vAlign w:val="center"/>
            <w:textDirection w:val="lrTb"/>
            <w:noWrap w:val="false"/>
          </w:tcPr>
          <w:p>
            <w:pPr>
              <w:ind w:left="1026"/>
              <w:jc w:val="center"/>
              <w:rPr>
                <w:rFonts w:ascii="宋体" w:hAnsi="宋体" w:cs="宋体"/>
                <w:b/>
                <w:sz w:val="24"/>
                <w:szCs w:val="24"/>
                <w:highlight w:val="none"/>
              </w:rPr>
            </w:pPr>
            <w:r>
              <w:rPr>
                <w:rFonts w:ascii="宋体" w:hAnsi="宋体" w:cs="宋体"/>
                <w:b/>
                <w:sz w:val="24"/>
                <w:szCs w:val="24"/>
                <w:highlight w:val="none"/>
              </w:rPr>
            </w:r>
            <w:r/>
          </w:p>
        </w:tc>
      </w:tr>
    </w:tbl>
    <w:p>
      <w:pPr>
        <w:spacing w:line="360" w:lineRule="auto"/>
        <w:rPr>
          <w:b/>
          <w:bCs/>
          <w:sz w:val="21"/>
          <w:szCs w:val="21"/>
          <w:highlight w:val="none"/>
        </w:rPr>
      </w:pPr>
      <w:r>
        <w:rPr>
          <w:rFonts w:hint="eastAsia"/>
          <w:b/>
          <w:bCs/>
          <w:sz w:val="21"/>
          <w:szCs w:val="21"/>
          <w:highlight w:val="none"/>
        </w:rPr>
        <w:t xml:space="preserve">注：供应商应当按实填写所有与之有控股、管理关系的情况</w:t>
      </w:r>
      <w:r/>
    </w:p>
    <w:p>
      <w:pPr>
        <w:ind w:firstLine="480"/>
        <w:spacing w:line="360" w:lineRule="auto"/>
        <w:rPr>
          <w:sz w:val="24"/>
          <w:szCs w:val="24"/>
          <w:highlight w:val="none"/>
        </w:rPr>
      </w:pPr>
      <w:r>
        <w:rPr>
          <w:sz w:val="24"/>
          <w:szCs w:val="24"/>
          <w:highlight w:val="none"/>
        </w:rPr>
      </w:r>
      <w:r/>
    </w:p>
    <w:p>
      <w:pPr>
        <w:ind w:left="4820" w:firstLine="420"/>
        <w:spacing w:line="360" w:lineRule="auto"/>
        <w:rPr>
          <w:sz w:val="21"/>
          <w:szCs w:val="21"/>
          <w:highlight w:val="none"/>
        </w:rPr>
      </w:pPr>
      <w:r>
        <w:rPr>
          <w:rFonts w:hint="eastAsia"/>
          <w:sz w:val="21"/>
          <w:szCs w:val="21"/>
          <w:highlight w:val="none"/>
        </w:rPr>
        <w:t xml:space="preserve">供应商：（单位盖章）</w:t>
      </w:r>
      <w:r/>
    </w:p>
    <w:p>
      <w:pPr>
        <w:ind w:left="4820" w:firstLine="420"/>
        <w:spacing w:line="360" w:lineRule="auto"/>
        <w:rPr>
          <w:sz w:val="21"/>
          <w:szCs w:val="21"/>
          <w:highlight w:val="none"/>
        </w:rPr>
      </w:pPr>
      <w:r>
        <w:rPr>
          <w:rFonts w:hint="eastAsia"/>
          <w:sz w:val="21"/>
          <w:szCs w:val="21"/>
          <w:highlight w:val="none"/>
        </w:rPr>
        <w:t xml:space="preserve">法定代表人或代理人：（签字或盖章）</w:t>
      </w:r>
      <w:r/>
    </w:p>
    <w:p>
      <w:pPr>
        <w:ind w:left="4820" w:firstLine="420"/>
        <w:spacing w:line="360" w:lineRule="auto"/>
        <w:rPr>
          <w:sz w:val="21"/>
          <w:szCs w:val="21"/>
          <w:highlight w:val="none"/>
        </w:rPr>
      </w:pPr>
      <w:r>
        <w:rPr>
          <w:rFonts w:hint="eastAsia"/>
          <w:sz w:val="21"/>
          <w:szCs w:val="21"/>
          <w:highlight w:val="none"/>
        </w:rPr>
        <w:t xml:space="preserve">日期：    年    月    日</w:t>
      </w:r>
      <w:r/>
    </w:p>
    <w:p>
      <w:pPr>
        <w:pStyle w:val="826"/>
        <w:ind w:left="400" w:firstLine="480"/>
        <w:rPr>
          <w:highlight w:val="none"/>
        </w:rPr>
      </w:pPr>
      <w:r>
        <w:rPr>
          <w:rFonts w:hint="eastAsia" w:ascii="宋体" w:hAnsi="宋体"/>
          <w:sz w:val="24"/>
          <w:szCs w:val="24"/>
          <w:highlight w:val="none"/>
        </w:rPr>
        <w:br w:type="page" w:clear="all"/>
      </w:r>
      <w:r/>
    </w:p>
    <w:p>
      <w:pPr>
        <w:ind w:left="0"/>
        <w:rPr>
          <w:rFonts w:ascii="宋体" w:hAnsi="宋体"/>
          <w:color w:val="000000"/>
          <w:sz w:val="21"/>
          <w:szCs w:val="21"/>
          <w:highlight w:val="none"/>
        </w:rPr>
        <w:outlineLvl w:val="9"/>
      </w:pPr>
      <w:r>
        <w:rPr>
          <w:rFonts w:ascii="Times New Roman" w:hAnsi="Times New Roman"/>
          <w:b/>
          <w:sz w:val="21"/>
          <w:highlight w:val="none"/>
        </w:rPr>
        <w:t xml:space="preserve">附件</w:t>
      </w:r>
      <w:r>
        <w:rPr>
          <w:rFonts w:hint="eastAsia" w:ascii="Times New Roman" w:hAnsi="Times New Roman"/>
          <w:b/>
          <w:sz w:val="21"/>
          <w:highlight w:val="none"/>
        </w:rPr>
        <w:t xml:space="preserve">8.服务要求</w:t>
      </w:r>
      <w:r>
        <w:rPr>
          <w:rFonts w:ascii="Times New Roman" w:hAnsi="Times New Roman"/>
          <w:b/>
          <w:sz w:val="21"/>
          <w:highlight w:val="none"/>
        </w:rPr>
        <w:t xml:space="preserve">偏离表</w:t>
      </w:r>
      <w:r/>
    </w:p>
    <w:p>
      <w:pPr>
        <w:ind w:left="0"/>
        <w:jc w:val="left"/>
        <w:rPr>
          <w:rFonts w:ascii="Times New Roman" w:hAnsi="Times New Roman"/>
          <w:b/>
          <w:sz w:val="21"/>
          <w:highlight w:val="none"/>
        </w:rPr>
      </w:pPr>
      <w:r>
        <w:rPr>
          <w:rFonts w:ascii="Times New Roman" w:hAnsi="Times New Roman"/>
          <w:b/>
          <w:sz w:val="21"/>
          <w:highlight w:val="none"/>
        </w:rPr>
      </w:r>
      <w:r/>
    </w:p>
    <w:p>
      <w:pPr>
        <w:ind w:left="0"/>
        <w:jc w:val="center"/>
        <w:spacing w:line="480" w:lineRule="exact"/>
        <w:rPr>
          <w:rFonts w:ascii="Times New Roman" w:hAnsi="Times New Roman"/>
          <w:b/>
          <w:sz w:val="21"/>
          <w:highlight w:val="none"/>
        </w:rPr>
      </w:pPr>
      <w:r>
        <w:rPr>
          <w:rFonts w:hint="eastAsia" w:ascii="Times New Roman" w:hAnsi="Times New Roman"/>
          <w:b/>
          <w:sz w:val="21"/>
          <w:highlight w:val="none"/>
        </w:rPr>
        <w:t xml:space="preserve">服务要求</w:t>
      </w:r>
      <w:r>
        <w:rPr>
          <w:rFonts w:ascii="Times New Roman" w:hAnsi="Times New Roman"/>
          <w:b/>
          <w:sz w:val="21"/>
          <w:highlight w:val="none"/>
        </w:rPr>
        <w:t xml:space="preserve">偏离表</w:t>
      </w:r>
      <w:r/>
    </w:p>
    <w:p>
      <w:pPr>
        <w:pStyle w:val="826"/>
        <w:ind w:left="400"/>
        <w:rPr>
          <w:highlight w:val="none"/>
        </w:rPr>
      </w:pPr>
      <w:r>
        <w:rPr>
          <w:highlight w:val="none"/>
        </w:rPr>
      </w:r>
      <w:r/>
    </w:p>
    <w:tbl>
      <w:tblPr>
        <w:tblStyle w:val="77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815"/>
        <w:gridCol w:w="2552"/>
        <w:gridCol w:w="1984"/>
        <w:gridCol w:w="1701"/>
      </w:tblGrid>
      <w:tr>
        <w:trPr>
          <w:trHeight w:val="760"/>
        </w:trPr>
        <w:tc>
          <w:tcPr>
            <w:tcW w:w="724"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序号</w:t>
            </w:r>
            <w:r/>
          </w:p>
        </w:tc>
        <w:tc>
          <w:tcPr>
            <w:tcW w:w="281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采购内容</w:t>
            </w:r>
            <w:r/>
          </w:p>
        </w:tc>
        <w:tc>
          <w:tcPr>
            <w:tcW w:w="255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采购要求</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响应情况</w:t>
            </w:r>
            <w:r/>
          </w:p>
        </w:tc>
        <w:tc>
          <w:tcPr>
            <w:tcW w:w="170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815"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815"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815"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jc w:val="left"/>
        <w:spacing w:line="380" w:lineRule="exact"/>
        <w:rPr>
          <w:rFonts w:ascii="Times New Roman" w:hAnsi="Times New Roman"/>
          <w:sz w:val="21"/>
          <w:highlight w:val="none"/>
        </w:rPr>
      </w:pPr>
      <w:r>
        <w:rPr>
          <w:rFonts w:ascii="Times New Roman" w:hAnsi="Times New Roman"/>
          <w:sz w:val="21"/>
          <w:highlight w:val="none"/>
        </w:rPr>
      </w:r>
      <w:r/>
    </w:p>
    <w:p>
      <w:pPr>
        <w:ind w:left="0"/>
        <w:jc w:val="left"/>
        <w:spacing w:line="360" w:lineRule="auto"/>
        <w:rPr>
          <w:rFonts w:ascii="宋体" w:hAnsi="宋体"/>
          <w:sz w:val="21"/>
          <w:highlight w:val="none"/>
        </w:rPr>
      </w:pPr>
      <w:r>
        <w:rPr>
          <w:rFonts w:ascii="宋体" w:hAnsi="宋体"/>
          <w:sz w:val="21"/>
          <w:highlight w:val="none"/>
        </w:rPr>
        <w:t xml:space="preserve">注：1.供应商</w:t>
      </w:r>
      <w:r>
        <w:rPr>
          <w:rFonts w:hint="eastAsia" w:ascii="宋体" w:hAnsi="宋体"/>
          <w:color w:val="000000"/>
          <w:sz w:val="21"/>
          <w:szCs w:val="21"/>
          <w:highlight w:val="none"/>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highlight w:val="none"/>
        </w:rPr>
      </w:pPr>
      <w:r>
        <w:rPr>
          <w:rFonts w:ascii="宋体" w:hAnsi="宋体"/>
          <w:sz w:val="21"/>
          <w:highlight w:val="none"/>
        </w:rPr>
        <w:t xml:space="preserve">2.若事项较多，供应商可根据实际情况另纸说明。</w:t>
      </w:r>
      <w:r/>
    </w:p>
    <w:p>
      <w:pPr>
        <w:ind w:left="9213" w:right="-200" w:hanging="4109"/>
        <w:jc w:val="left"/>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9213" w:right="420" w:hanging="4109"/>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9213" w:right="1035" w:hanging="4109"/>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firstLine="420"/>
        <w:jc w:val="left"/>
        <w:spacing w:line="360" w:lineRule="auto"/>
        <w:rPr>
          <w:rFonts w:ascii="宋体" w:hAnsi="宋体"/>
          <w:sz w:val="21"/>
          <w:highlight w:val="none"/>
        </w:rPr>
      </w:pPr>
      <w:r>
        <w:rPr>
          <w:rFonts w:ascii="宋体" w:hAnsi="宋体"/>
          <w:sz w:val="21"/>
          <w:highlight w:val="none"/>
        </w:rPr>
      </w:r>
      <w:r/>
    </w:p>
    <w:p>
      <w:pPr>
        <w:ind w:left="0"/>
        <w:jc w:val="left"/>
        <w:rPr>
          <w:rFonts w:ascii="宋体" w:hAnsi="宋体" w:cs="宋体"/>
          <w:sz w:val="21"/>
          <w:szCs w:val="21"/>
          <w:highlight w:val="none"/>
          <w:lang w:val="zh-CN"/>
        </w:rPr>
      </w:pPr>
      <w:r>
        <w:rPr>
          <w:rFonts w:ascii="宋体" w:hAnsi="宋体" w:cs="宋体"/>
          <w:sz w:val="21"/>
          <w:szCs w:val="21"/>
          <w:highlight w:val="none"/>
          <w:lang w:val="zh-CN"/>
        </w:rPr>
        <w:br w:type="page" w:clear="all"/>
      </w:r>
      <w:r/>
    </w:p>
    <w:p>
      <w:pPr>
        <w:ind w:left="0"/>
        <w:rPr>
          <w:rFonts w:ascii="宋体" w:hAnsi="宋体"/>
          <w:color w:val="000000"/>
          <w:sz w:val="21"/>
          <w:szCs w:val="21"/>
          <w:highlight w:val="none"/>
        </w:rPr>
        <w:outlineLvl w:val="9"/>
      </w:pPr>
      <w:r>
        <w:rPr>
          <w:rFonts w:ascii="Times New Roman" w:hAnsi="Times New Roman"/>
          <w:b/>
          <w:sz w:val="21"/>
          <w:highlight w:val="none"/>
        </w:rPr>
        <w:t xml:space="preserve">附件</w:t>
      </w:r>
      <w:r>
        <w:rPr>
          <w:rFonts w:hint="eastAsia" w:ascii="Times New Roman" w:hAnsi="Times New Roman"/>
          <w:b/>
          <w:sz w:val="21"/>
          <w:highlight w:val="none"/>
        </w:rPr>
        <w:t xml:space="preserve">9.商务条款</w:t>
      </w:r>
      <w:r>
        <w:rPr>
          <w:rFonts w:ascii="Times New Roman" w:hAnsi="Times New Roman"/>
          <w:b/>
          <w:sz w:val="21"/>
          <w:highlight w:val="none"/>
        </w:rPr>
        <w:t xml:space="preserve">偏离表</w:t>
      </w:r>
      <w:r/>
    </w:p>
    <w:p>
      <w:pPr>
        <w:ind w:left="0"/>
        <w:jc w:val="left"/>
        <w:rPr>
          <w:rFonts w:ascii="Times New Roman" w:hAnsi="Times New Roman"/>
          <w:b/>
          <w:sz w:val="21"/>
          <w:highlight w:val="none"/>
        </w:rPr>
      </w:pPr>
      <w:r>
        <w:rPr>
          <w:rFonts w:ascii="Times New Roman" w:hAnsi="Times New Roman"/>
          <w:b/>
          <w:sz w:val="21"/>
          <w:highlight w:val="none"/>
        </w:rPr>
      </w:r>
      <w:r/>
    </w:p>
    <w:p>
      <w:pPr>
        <w:ind w:left="0"/>
        <w:jc w:val="center"/>
        <w:spacing w:line="480" w:lineRule="exact"/>
        <w:rPr>
          <w:rFonts w:ascii="Times New Roman" w:hAnsi="Times New Roman"/>
          <w:b/>
          <w:sz w:val="21"/>
          <w:highlight w:val="none"/>
        </w:rPr>
      </w:pPr>
      <w:r>
        <w:rPr>
          <w:rFonts w:hint="eastAsia" w:ascii="Times New Roman" w:hAnsi="Times New Roman"/>
          <w:b/>
          <w:sz w:val="21"/>
          <w:highlight w:val="none"/>
        </w:rPr>
        <w:t xml:space="preserve">商务条款</w:t>
      </w:r>
      <w:r>
        <w:rPr>
          <w:rFonts w:ascii="Times New Roman" w:hAnsi="Times New Roman"/>
          <w:b/>
          <w:sz w:val="21"/>
          <w:highlight w:val="none"/>
        </w:rPr>
        <w:t xml:space="preserve">偏离表</w:t>
      </w:r>
      <w:r/>
    </w:p>
    <w:p>
      <w:pPr>
        <w:pStyle w:val="826"/>
        <w:ind w:left="400"/>
        <w:rPr>
          <w:highlight w:val="none"/>
        </w:rPr>
      </w:pPr>
      <w:r>
        <w:rPr>
          <w:highlight w:val="none"/>
        </w:rPr>
      </w:r>
      <w:r/>
    </w:p>
    <w:tbl>
      <w:tblPr>
        <w:tblStyle w:val="77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815"/>
        <w:gridCol w:w="2552"/>
        <w:gridCol w:w="1984"/>
        <w:gridCol w:w="1701"/>
      </w:tblGrid>
      <w:tr>
        <w:trPr>
          <w:trHeight w:val="760"/>
        </w:trPr>
        <w:tc>
          <w:tcPr>
            <w:tcW w:w="724"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序号</w:t>
            </w:r>
            <w:r/>
          </w:p>
        </w:tc>
        <w:tc>
          <w:tcPr>
            <w:tcW w:w="281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采购内容</w:t>
            </w:r>
            <w:r/>
          </w:p>
        </w:tc>
        <w:tc>
          <w:tcPr>
            <w:tcW w:w="255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采购要求</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响应情况</w:t>
            </w:r>
            <w:r/>
          </w:p>
        </w:tc>
        <w:tc>
          <w:tcPr>
            <w:tcW w:w="170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815"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815"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815"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815"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55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jc w:val="left"/>
        <w:spacing w:line="380" w:lineRule="exact"/>
        <w:rPr>
          <w:rFonts w:ascii="Times New Roman" w:hAnsi="Times New Roman"/>
          <w:sz w:val="21"/>
          <w:highlight w:val="none"/>
        </w:rPr>
      </w:pPr>
      <w:r>
        <w:rPr>
          <w:rFonts w:ascii="Times New Roman" w:hAnsi="Times New Roman"/>
          <w:sz w:val="21"/>
          <w:highlight w:val="none"/>
        </w:rPr>
      </w:r>
      <w:r/>
    </w:p>
    <w:p>
      <w:pPr>
        <w:ind w:left="0"/>
        <w:jc w:val="left"/>
        <w:spacing w:line="360" w:lineRule="auto"/>
        <w:rPr>
          <w:rFonts w:ascii="宋体" w:hAnsi="宋体"/>
          <w:sz w:val="21"/>
          <w:highlight w:val="none"/>
        </w:rPr>
      </w:pPr>
      <w:r>
        <w:rPr>
          <w:rFonts w:ascii="宋体" w:hAnsi="宋体"/>
          <w:sz w:val="21"/>
          <w:highlight w:val="none"/>
        </w:rPr>
        <w:t xml:space="preserve">注：1.供应商</w:t>
      </w:r>
      <w:r>
        <w:rPr>
          <w:rFonts w:hint="eastAsia" w:ascii="宋体" w:hAnsi="宋体"/>
          <w:color w:val="000000"/>
          <w:sz w:val="21"/>
          <w:szCs w:val="21"/>
          <w:highlight w:val="none"/>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highlight w:val="none"/>
        </w:rPr>
      </w:pPr>
      <w:r>
        <w:rPr>
          <w:rFonts w:ascii="宋体" w:hAnsi="宋体"/>
          <w:sz w:val="21"/>
          <w:highlight w:val="none"/>
        </w:rPr>
        <w:t xml:space="preserve">2.若事项较多，供应商可根据实际情况另纸说明。</w:t>
      </w:r>
      <w:r/>
    </w:p>
    <w:p>
      <w:pPr>
        <w:ind w:left="9213" w:right="-200" w:hanging="4109"/>
        <w:jc w:val="left"/>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9213" w:hanging="4109"/>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9213" w:right="615" w:hanging="4109"/>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rPr>
          <w:rFonts w:ascii="宋体" w:hAnsi="宋体" w:cs="宋体"/>
          <w:sz w:val="21"/>
          <w:szCs w:val="21"/>
          <w:highlight w:val="none"/>
        </w:rPr>
      </w:pPr>
      <w:r>
        <w:rPr>
          <w:rFonts w:ascii="宋体" w:hAnsi="宋体" w:cs="宋体"/>
          <w:sz w:val="21"/>
          <w:szCs w:val="21"/>
          <w:highlight w:val="none"/>
        </w:rPr>
        <w:br w:type="page" w:clear="all"/>
      </w:r>
      <w:r/>
    </w:p>
    <w:p>
      <w:pPr>
        <w:ind w:left="0"/>
        <w:rPr>
          <w:rFonts w:ascii="Times New Roman" w:hAnsi="Times New Roman"/>
          <w:b/>
          <w:sz w:val="21"/>
          <w:szCs w:val="22"/>
          <w:highlight w:val="none"/>
        </w:rPr>
        <w:outlineLvl w:val="9"/>
      </w:pPr>
      <w:r>
        <w:rPr>
          <w:rFonts w:ascii="Times New Roman" w:hAnsi="Times New Roman"/>
          <w:b/>
          <w:sz w:val="21"/>
          <w:highlight w:val="none"/>
        </w:rPr>
        <w:t xml:space="preserve">附件</w:t>
      </w:r>
      <w:r>
        <w:rPr>
          <w:rFonts w:hint="eastAsia" w:ascii="Times New Roman" w:hAnsi="Times New Roman"/>
          <w:b/>
          <w:sz w:val="21"/>
          <w:highlight w:val="none"/>
        </w:rPr>
        <w:t xml:space="preserve">10</w:t>
      </w:r>
      <w:r>
        <w:rPr>
          <w:rFonts w:hint="eastAsia" w:ascii="Times New Roman" w:hAnsi="Times New Roman"/>
          <w:b/>
          <w:sz w:val="21"/>
          <w:szCs w:val="22"/>
          <w:highlight w:val="none"/>
        </w:rPr>
        <w:t xml:space="preserve">.项目服务人员配置表</w:t>
      </w:r>
      <w:r/>
    </w:p>
    <w:p>
      <w:pPr>
        <w:ind w:left="0"/>
        <w:jc w:val="center"/>
        <w:widowControl w:val="off"/>
        <w:rPr>
          <w:rFonts w:ascii="宋体" w:hAnsi="宋体"/>
          <w:b/>
          <w:bCs/>
          <w:sz w:val="21"/>
          <w:szCs w:val="21"/>
          <w:highlight w:val="none"/>
        </w:rPr>
      </w:pPr>
      <w:r>
        <w:rPr>
          <w:rFonts w:hint="eastAsia" w:ascii="宋体" w:hAnsi="宋体"/>
          <w:b/>
          <w:bCs/>
          <w:sz w:val="21"/>
          <w:szCs w:val="21"/>
          <w:highlight w:val="none"/>
        </w:rPr>
        <w:t xml:space="preserve">项目服务人员配置表</w:t>
      </w:r>
      <w:r/>
    </w:p>
    <w:p>
      <w:pPr>
        <w:pStyle w:val="826"/>
        <w:ind w:left="400"/>
        <w:rPr>
          <w:highlight w:val="none"/>
        </w:rPr>
      </w:pPr>
      <w:r>
        <w:rPr>
          <w:highlight w:val="none"/>
        </w:rPr>
      </w:r>
      <w:r/>
    </w:p>
    <w:tbl>
      <w:tblPr>
        <w:tblStyle w:val="778"/>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序号</w:t>
            </w:r>
            <w:r/>
          </w:p>
        </w:tc>
        <w:tc>
          <w:tcPr>
            <w:tcW w:w="2080"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岗位</w:t>
            </w:r>
            <w:r/>
          </w:p>
        </w:tc>
        <w:tc>
          <w:tcPr>
            <w:tcW w:w="1559"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姓名</w:t>
            </w:r>
            <w:r/>
          </w:p>
        </w:tc>
        <w:tc>
          <w:tcPr>
            <w:tcW w:w="1134"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性别</w:t>
            </w:r>
            <w:r/>
          </w:p>
        </w:tc>
        <w:tc>
          <w:tcPr>
            <w:tcW w:w="1134"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年龄</w:t>
            </w:r>
            <w:r/>
          </w:p>
        </w:tc>
        <w:tc>
          <w:tcPr>
            <w:tcW w:w="1276"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学历</w:t>
            </w:r>
            <w:r/>
          </w:p>
        </w:tc>
        <w:tc>
          <w:tcPr>
            <w:tcW w:w="992"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职称</w:t>
            </w:r>
            <w:r/>
          </w:p>
        </w:tc>
        <w:tc>
          <w:tcPr>
            <w:tcW w:w="992"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bl>
    <w:p>
      <w:pPr>
        <w:ind w:left="0"/>
        <w:jc w:val="left"/>
        <w:spacing w:line="360" w:lineRule="auto"/>
        <w:widowControl w:val="off"/>
        <w:rPr>
          <w:rFonts w:ascii="Times New Roman" w:hAnsi="Times New Roman"/>
          <w:sz w:val="21"/>
          <w:highlight w:val="none"/>
        </w:rPr>
      </w:pPr>
      <w:r>
        <w:rPr>
          <w:rFonts w:hint="eastAsia" w:ascii="宋体" w:hAnsi="宋体"/>
          <w:color w:val="000000"/>
          <w:sz w:val="21"/>
          <w:szCs w:val="21"/>
          <w:highlight w:val="none"/>
        </w:rPr>
        <w:t xml:space="preserve">注：1</w:t>
      </w:r>
      <w:r>
        <w:rPr>
          <w:rFonts w:ascii="宋体" w:hAnsi="宋体"/>
          <w:sz w:val="21"/>
          <w:szCs w:val="21"/>
          <w:highlight w:val="none"/>
        </w:rPr>
        <w:t xml:space="preserve">.</w:t>
      </w:r>
      <w:r>
        <w:rPr>
          <w:rFonts w:ascii="Times New Roman" w:hAnsi="Times New Roman"/>
          <w:sz w:val="21"/>
          <w:highlight w:val="none"/>
        </w:rPr>
        <w:t xml:space="preserve">若事项较多，供应商可根据实际情况另纸说明</w:t>
      </w:r>
      <w:r>
        <w:rPr>
          <w:rFonts w:hint="eastAsia" w:ascii="Times New Roman" w:hAnsi="Times New Roman"/>
          <w:sz w:val="21"/>
          <w:highlight w:val="none"/>
        </w:rPr>
        <w:t xml:space="preserve">。</w:t>
      </w:r>
      <w:r/>
    </w:p>
    <w:p>
      <w:pPr>
        <w:ind w:left="0" w:firstLine="420"/>
        <w:jc w:val="left"/>
        <w:spacing w:line="360" w:lineRule="auto"/>
        <w:widowControl w:val="off"/>
        <w:rPr>
          <w:rFonts w:ascii="Times New Roman" w:hAnsi="宋体"/>
          <w:sz w:val="24"/>
          <w:szCs w:val="24"/>
          <w:highlight w:val="none"/>
        </w:rPr>
      </w:pPr>
      <w:r>
        <w:rPr>
          <w:rFonts w:hint="eastAsia" w:ascii="Times New Roman" w:hAnsi="Times New Roman"/>
          <w:sz w:val="21"/>
          <w:highlight w:val="none"/>
        </w:rPr>
        <w:t xml:space="preserve">2</w:t>
      </w:r>
      <w:r>
        <w:rPr>
          <w:rFonts w:ascii="Times New Roman" w:hAnsi="Times New Roman"/>
          <w:sz w:val="21"/>
          <w:highlight w:val="none"/>
        </w:rPr>
        <w:t xml:space="preserve">.</w:t>
      </w:r>
      <w:r>
        <w:rPr>
          <w:rFonts w:hint="eastAsia" w:ascii="Times New Roman" w:hAnsi="Times New Roman"/>
          <w:sz w:val="21"/>
          <w:highlight w:val="none"/>
        </w:rPr>
        <w:t xml:space="preserve">请将相关证明材料复印件加盖公章后附在本表后面。</w:t>
      </w:r>
      <w:r/>
    </w:p>
    <w:p>
      <w:pPr>
        <w:ind w:left="9214" w:right="-200" w:hanging="3968"/>
        <w:jc w:val="left"/>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9214" w:hanging="3968"/>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9214" w:right="615" w:hanging="3968"/>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pStyle w:val="826"/>
        <w:ind w:left="400"/>
        <w:rPr>
          <w:highlight w:val="none"/>
          <w:lang w:val="zh-CN"/>
        </w:rPr>
      </w:pPr>
      <w:r>
        <w:rPr>
          <w:highlight w:val="none"/>
          <w:lang w:val="zh-CN"/>
        </w:rPr>
      </w:r>
      <w:r/>
    </w:p>
    <w:p>
      <w:pPr>
        <w:ind w:left="0"/>
        <w:jc w:val="center"/>
        <w:widowControl w:val="off"/>
        <w:rPr>
          <w:rFonts w:ascii="宋体" w:hAnsi="宋体" w:cs="宋体"/>
          <w:sz w:val="21"/>
          <w:szCs w:val="21"/>
          <w:highlight w:val="none"/>
          <w:lang w:val="zh-CN"/>
        </w:rPr>
      </w:pPr>
      <w:r>
        <w:rPr>
          <w:rFonts w:hint="eastAsia" w:ascii="宋体" w:hAnsi="宋体" w:cs="宋体"/>
          <w:sz w:val="21"/>
          <w:szCs w:val="21"/>
          <w:highlight w:val="none"/>
          <w:lang w:val="zh-CN"/>
        </w:rPr>
        <w:br w:type="page" w:clear="all"/>
      </w:r>
      <w:r/>
    </w:p>
    <w:p>
      <w:pPr>
        <w:ind w:left="0"/>
        <w:rPr>
          <w:rFonts w:ascii="Times New Roman" w:hAnsi="Times New Roman"/>
          <w:b/>
          <w:sz w:val="21"/>
          <w:highlight w:val="none"/>
        </w:rPr>
        <w:outlineLvl w:val="9"/>
      </w:pPr>
      <w:r>
        <w:rPr>
          <w:rFonts w:ascii="Times New Roman" w:hAnsi="Times New Roman"/>
          <w:b/>
          <w:sz w:val="21"/>
          <w:highlight w:val="none"/>
        </w:rPr>
        <w:t xml:space="preserve">附件</w:t>
      </w:r>
      <w:r>
        <w:rPr>
          <w:rFonts w:hint="eastAsia" w:ascii="Times New Roman" w:hAnsi="Times New Roman"/>
          <w:b/>
          <w:sz w:val="21"/>
          <w:highlight w:val="none"/>
        </w:rPr>
        <w:t xml:space="preserve">11.</w:t>
      </w:r>
      <w:r>
        <w:rPr>
          <w:rFonts w:hint="eastAsia" w:ascii="Times New Roman" w:hAnsi="Times New Roman"/>
          <w:b/>
          <w:sz w:val="21"/>
          <w:szCs w:val="22"/>
          <w:highlight w:val="none"/>
        </w:rPr>
        <w:t xml:space="preserve">针对本项目的服务方案</w:t>
      </w:r>
      <w:r/>
    </w:p>
    <w:p>
      <w:pPr>
        <w:ind w:left="0"/>
        <w:jc w:val="center"/>
        <w:spacing w:line="360" w:lineRule="auto"/>
        <w:widowControl w:val="off"/>
        <w:tabs>
          <w:tab w:val="left" w:pos="1320" w:leader="none"/>
        </w:tabs>
        <w:rPr>
          <w:rFonts w:ascii="宋体" w:hAnsi="宋体"/>
          <w:b/>
          <w:sz w:val="21"/>
          <w:szCs w:val="21"/>
          <w:highlight w:val="none"/>
        </w:rPr>
      </w:pPr>
      <w:r>
        <w:rPr>
          <w:rFonts w:hint="eastAsia" w:ascii="宋体" w:hAnsi="宋体"/>
          <w:b/>
          <w:sz w:val="21"/>
          <w:szCs w:val="21"/>
          <w:highlight w:val="none"/>
        </w:rPr>
        <w:t xml:space="preserve">针对本项目的服务方案</w:t>
      </w:r>
      <w:r/>
    </w:p>
    <w:tbl>
      <w:tblPr>
        <w:tblStyle w:val="778"/>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highlight w:val="none"/>
              </w:rPr>
            </w:pPr>
            <w:r>
              <w:rPr>
                <w:rFonts w:hint="eastAsia" w:ascii="宋体" w:hAnsi="宋体"/>
                <w:sz w:val="21"/>
                <w:szCs w:val="21"/>
                <w:highlight w:val="none"/>
              </w:rPr>
              <w:t xml:space="preserve">提示：</w:t>
            </w:r>
            <w:r/>
          </w:p>
          <w:p>
            <w:pPr>
              <w:ind w:left="0"/>
              <w:jc w:val="left"/>
              <w:widowControl w:val="off"/>
              <w:rPr>
                <w:rFonts w:ascii="宋体" w:hAnsi="宋体"/>
                <w:sz w:val="21"/>
                <w:szCs w:val="21"/>
                <w:highlight w:val="none"/>
              </w:rPr>
            </w:pPr>
            <w:r>
              <w:rPr>
                <w:rFonts w:hint="eastAsia" w:ascii="宋体" w:hAnsi="宋体"/>
                <w:sz w:val="21"/>
                <w:szCs w:val="21"/>
                <w:highlight w:val="none"/>
                <w:lang w:eastAsia="zh-CN"/>
              </w:rPr>
              <w:t xml:space="preserve">1.</w:t>
            </w:r>
            <w:r>
              <w:rPr>
                <w:rFonts w:hint="eastAsia" w:ascii="宋体" w:hAnsi="宋体"/>
                <w:sz w:val="21"/>
                <w:szCs w:val="21"/>
                <w:highlight w:val="none"/>
              </w:rPr>
              <w:t xml:space="preserve">供应商应针对本次采购项目特点编写公司成交后拟采取的服务方案。</w:t>
            </w:r>
            <w:r/>
          </w:p>
          <w:p>
            <w:pPr>
              <w:ind w:left="0"/>
              <w:jc w:val="left"/>
              <w:widowControl w:val="off"/>
              <w:rPr>
                <w:rFonts w:ascii="宋体" w:hAnsi="宋体"/>
                <w:b/>
                <w:sz w:val="21"/>
                <w:szCs w:val="21"/>
                <w:highlight w:val="none"/>
              </w:rPr>
            </w:pPr>
            <w:r>
              <w:rPr>
                <w:rFonts w:hint="eastAsia" w:ascii="宋体" w:hAnsi="宋体"/>
                <w:sz w:val="21"/>
                <w:szCs w:val="21"/>
                <w:highlight w:val="none"/>
                <w:lang w:eastAsia="zh-CN"/>
              </w:rPr>
              <w:t xml:space="preserve">2.</w:t>
            </w:r>
            <w:r>
              <w:rPr>
                <w:rFonts w:hint="eastAsia" w:ascii="宋体" w:hAnsi="宋体"/>
                <w:sz w:val="21"/>
                <w:szCs w:val="21"/>
                <w:highlight w:val="none"/>
              </w:rPr>
              <w:t xml:space="preserve">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sz w:val="21"/>
                <w:szCs w:val="21"/>
                <w:highlight w:val="none"/>
              </w:rPr>
            </w:pPr>
            <w:r>
              <w:rPr>
                <w:rFonts w:ascii="宋体" w:hAnsi="宋体"/>
                <w:sz w:val="21"/>
                <w:szCs w:val="21"/>
                <w:highlight w:val="none"/>
              </w:rPr>
            </w:r>
            <w:r/>
          </w:p>
        </w:tc>
      </w:tr>
    </w:tbl>
    <w:p>
      <w:pPr>
        <w:ind w:left="9212" w:right="-200" w:hanging="3968"/>
        <w:jc w:val="left"/>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9212" w:hanging="3968"/>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9212" w:right="615" w:hanging="3968"/>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jc w:val="left"/>
        <w:rPr>
          <w:rFonts w:ascii="宋体" w:hAnsi="宋体"/>
          <w:sz w:val="21"/>
          <w:highlight w:val="none"/>
        </w:rPr>
      </w:pPr>
      <w:r>
        <w:rPr>
          <w:rFonts w:ascii="宋体" w:hAnsi="宋体"/>
          <w:sz w:val="21"/>
          <w:highlight w:val="none"/>
        </w:rPr>
      </w:r>
      <w:r/>
    </w:p>
    <w:p>
      <w:pPr>
        <w:pStyle w:val="826"/>
        <w:ind w:left="0" w:firstLine="0"/>
        <w:rPr>
          <w:rFonts w:hAnsi="宋体"/>
          <w:color w:val="000000"/>
          <w:szCs w:val="21"/>
          <w:highlight w:val="none"/>
        </w:rPr>
      </w:pPr>
      <w:r>
        <w:rPr>
          <w:rFonts w:hAnsi="宋体"/>
          <w:color w:val="000000"/>
          <w:szCs w:val="21"/>
          <w:highlight w:val="none"/>
        </w:rPr>
      </w:r>
      <w:r/>
    </w:p>
    <w:p>
      <w:pPr>
        <w:ind w:left="0"/>
        <w:rPr>
          <w:rFonts w:ascii="宋体" w:hAnsi="宋体"/>
          <w:b/>
          <w:sz w:val="21"/>
          <w:szCs w:val="21"/>
          <w:highlight w:val="none"/>
        </w:rPr>
        <w:outlineLvl w:val="9"/>
      </w:pPr>
      <w:r>
        <w:rPr>
          <w:rFonts w:ascii="宋体" w:hAnsi="宋体"/>
          <w:b/>
          <w:sz w:val="21"/>
          <w:szCs w:val="21"/>
          <w:highlight w:val="none"/>
        </w:rPr>
        <w:t xml:space="preserve">附件</w:t>
      </w:r>
      <w:r>
        <w:rPr>
          <w:rFonts w:hint="eastAsia" w:ascii="宋体" w:hAnsi="宋体"/>
          <w:b/>
          <w:sz w:val="21"/>
          <w:szCs w:val="21"/>
          <w:highlight w:val="none"/>
        </w:rPr>
        <w:t xml:space="preserve">12.</w:t>
      </w:r>
      <w:r>
        <w:rPr>
          <w:rFonts w:hint="eastAsia" w:ascii="宋体" w:hAnsi="宋体" w:cs="宋体"/>
          <w:b/>
          <w:sz w:val="21"/>
          <w:szCs w:val="21"/>
          <w:highlight w:val="none"/>
        </w:rPr>
        <w:t xml:space="preserve">相关</w:t>
      </w:r>
      <w:r>
        <w:rPr>
          <w:rFonts w:hint="eastAsia" w:ascii="宋体" w:hAnsi="宋体"/>
          <w:b/>
          <w:sz w:val="21"/>
          <w:szCs w:val="21"/>
          <w:highlight w:val="none"/>
        </w:rPr>
        <w:t xml:space="preserve">业绩一览表</w:t>
      </w:r>
      <w:r/>
    </w:p>
    <w:p>
      <w:pPr>
        <w:ind w:left="0"/>
        <w:widowControl w:val="off"/>
        <w:rPr>
          <w:rFonts w:ascii="宋体" w:hAnsi="宋体"/>
          <w:b/>
          <w:bCs/>
          <w:sz w:val="21"/>
          <w:szCs w:val="21"/>
          <w:highlight w:val="none"/>
        </w:rPr>
      </w:pPr>
      <w:r>
        <w:rPr>
          <w:rFonts w:ascii="宋体" w:hAnsi="宋体"/>
          <w:b/>
          <w:bCs/>
          <w:sz w:val="21"/>
          <w:szCs w:val="21"/>
          <w:highlight w:val="none"/>
        </w:rPr>
      </w:r>
      <w:r/>
    </w:p>
    <w:p>
      <w:pPr>
        <w:ind w:left="0"/>
        <w:jc w:val="center"/>
        <w:widowControl w:val="off"/>
        <w:rPr>
          <w:rFonts w:ascii="宋体" w:hAnsi="宋体"/>
          <w:b/>
          <w:bCs/>
          <w:sz w:val="21"/>
          <w:szCs w:val="21"/>
          <w:highlight w:val="none"/>
        </w:rPr>
      </w:pPr>
      <w:r>
        <w:rPr>
          <w:rFonts w:ascii="宋体" w:hAnsi="宋体"/>
          <w:b/>
          <w:bCs/>
          <w:sz w:val="21"/>
          <w:szCs w:val="21"/>
          <w:highlight w:val="none"/>
        </w:rPr>
        <w:t xml:space="preserve">相关业绩一览表</w:t>
      </w:r>
      <w:r/>
    </w:p>
    <w:p>
      <w:pPr>
        <w:ind w:left="0"/>
        <w:jc w:val="center"/>
        <w:widowControl w:val="off"/>
        <w:rPr>
          <w:rFonts w:ascii="宋体" w:hAnsi="宋体"/>
          <w:b/>
          <w:bCs/>
          <w:sz w:val="21"/>
          <w:szCs w:val="21"/>
          <w:highlight w:val="none"/>
        </w:rPr>
      </w:pPr>
      <w:r>
        <w:rPr>
          <w:rFonts w:ascii="宋体" w:hAnsi="宋体"/>
          <w:b/>
          <w:bCs/>
          <w:sz w:val="21"/>
          <w:szCs w:val="21"/>
          <w:highlight w:val="none"/>
        </w:rPr>
      </w:r>
      <w:r/>
    </w:p>
    <w:tbl>
      <w:tblPr>
        <w:tblStyle w:val="778"/>
        <w:tblW w:w="91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项目时间</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合同金额</w:t>
            </w:r>
            <w:r/>
          </w:p>
        </w:tc>
        <w:tc>
          <w:tcPr>
            <w:tcW w:w="1467" w:type="dxa"/>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业主单位及联系电话</w:t>
            </w:r>
            <w:r/>
          </w:p>
        </w:tc>
        <w:tc>
          <w:tcPr>
            <w:tcW w:w="1467"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bl>
    <w:p>
      <w:pPr>
        <w:ind w:left="0"/>
        <w:jc w:val="left"/>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left="9213" w:right="-200" w:hanging="4109"/>
        <w:jc w:val="left"/>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9213" w:hanging="4109"/>
        <w:jc w:val="left"/>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9213" w:right="615" w:hanging="4109"/>
        <w:jc w:val="lef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pStyle w:val="835"/>
        <w:rPr>
          <w:highlight w:val="none"/>
        </w:rPr>
      </w:pPr>
      <w:r>
        <w:rPr>
          <w:highlight w:val="none"/>
        </w:rPr>
      </w:r>
      <w:r/>
    </w:p>
    <w:p>
      <w:pPr>
        <w:pStyle w:val="835"/>
        <w:rPr>
          <w:highlight w:val="none"/>
          <w:lang w:val="zh-CN"/>
        </w:rPr>
      </w:pPr>
      <w:r>
        <w:rPr>
          <w:highlight w:val="none"/>
          <w:lang w:val="zh-CN"/>
        </w:rPr>
      </w:r>
      <w:r/>
    </w:p>
    <w:p>
      <w:pPr>
        <w:ind w:left="0"/>
        <w:rPr>
          <w:highlight w:val="none"/>
        </w:rPr>
      </w:pPr>
      <w:r>
        <w:rPr>
          <w:highlight w:val="none"/>
        </w:rPr>
      </w:r>
      <w:bookmarkEnd w:id="37"/>
      <w:bookmarkEnd w:id="38"/>
      <w:r/>
    </w:p>
    <w:p>
      <w:pPr>
        <w:ind w:left="0"/>
        <w:rPr>
          <w:rFonts w:ascii="宋体" w:hAnsi="宋体"/>
          <w:b/>
          <w:sz w:val="21"/>
          <w:szCs w:val="21"/>
          <w:highlight w:val="none"/>
        </w:rPr>
        <w:outlineLvl w:val="9"/>
      </w:pPr>
      <w:r>
        <w:rPr>
          <w:rFonts w:ascii="宋体" w:hAnsi="宋体"/>
          <w:b/>
          <w:sz w:val="21"/>
          <w:szCs w:val="21"/>
          <w:highlight w:val="none"/>
        </w:rPr>
        <w:br w:type="page" w:clear="all"/>
      </w:r>
      <w:bookmarkStart w:id="39" w:name="_Toc19621"/>
      <w:r/>
      <w:bookmarkStart w:id="40" w:name="_Toc21574"/>
      <w:r/>
      <w:r/>
    </w:p>
    <w:p>
      <w:pPr>
        <w:ind w:left="0"/>
        <w:rPr>
          <w:rFonts w:ascii="宋体" w:hAnsi="宋体"/>
          <w:b/>
          <w:sz w:val="21"/>
          <w:szCs w:val="21"/>
          <w:highlight w:val="none"/>
        </w:rPr>
        <w:outlineLvl w:val="9"/>
      </w:pPr>
      <w:r>
        <w:rPr>
          <w:rFonts w:ascii="宋体" w:hAnsi="宋体"/>
          <w:b/>
          <w:sz w:val="21"/>
          <w:szCs w:val="21"/>
          <w:highlight w:val="none"/>
        </w:rPr>
        <w:t xml:space="preserve">附件</w:t>
      </w:r>
      <w:r>
        <w:rPr>
          <w:rFonts w:hint="eastAsia" w:ascii="宋体" w:hAnsi="宋体"/>
          <w:b/>
          <w:sz w:val="21"/>
          <w:szCs w:val="21"/>
          <w:highlight w:val="none"/>
        </w:rPr>
        <w:t xml:space="preserve">13.</w:t>
      </w:r>
      <w:r>
        <w:rPr>
          <w:rFonts w:ascii="Times New Roman" w:hAnsi="Times New Roman"/>
          <w:b/>
          <w:sz w:val="21"/>
          <w:highlight w:val="none"/>
        </w:rPr>
        <w:t xml:space="preserve">中小企业</w:t>
      </w:r>
      <w:r>
        <w:rPr>
          <w:rFonts w:ascii="宋体" w:hAnsi="宋体"/>
          <w:b/>
          <w:sz w:val="21"/>
          <w:szCs w:val="21"/>
          <w:highlight w:val="none"/>
        </w:rPr>
        <w:t xml:space="preserve">声明函</w:t>
      </w:r>
      <w:bookmarkEnd w:id="39"/>
      <w:r/>
      <w:bookmarkEnd w:id="40"/>
      <w:r/>
      <w:r/>
    </w:p>
    <w:p>
      <w:pPr>
        <w:ind w:left="0"/>
        <w:jc w:val="left"/>
        <w:spacing w:line="480" w:lineRule="exact"/>
        <w:rPr>
          <w:rFonts w:ascii="宋体" w:hAnsi="宋体"/>
          <w:b/>
          <w:sz w:val="21"/>
          <w:szCs w:val="21"/>
          <w:highlight w:val="none"/>
        </w:rPr>
      </w:pPr>
      <w:r>
        <w:rPr>
          <w:rFonts w:ascii="宋体" w:hAnsi="宋体"/>
          <w:b/>
          <w:sz w:val="21"/>
          <w:szCs w:val="21"/>
          <w:highlight w:val="none"/>
        </w:rPr>
      </w:r>
      <w:r/>
    </w:p>
    <w:p>
      <w:pPr>
        <w:ind w:left="0"/>
        <w:jc w:val="center"/>
        <w:spacing w:line="480" w:lineRule="exact"/>
        <w:rPr>
          <w:rFonts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480" w:lineRule="exact"/>
        <w:rPr>
          <w:rFonts w:ascii="宋体" w:hAnsi="宋体"/>
          <w:sz w:val="21"/>
          <w:szCs w:val="21"/>
          <w:highlight w:val="none"/>
        </w:rPr>
      </w:pPr>
      <w:r>
        <w:rPr>
          <w:rFonts w:hint="eastAsia" w:ascii="宋体" w:hAnsi="宋体"/>
          <w:sz w:val="21"/>
          <w:szCs w:val="21"/>
          <w:highlight w:val="none"/>
          <w:u w:val="single"/>
          <w:lang w:eastAsia="zh-CN"/>
        </w:rPr>
        <w:t xml:space="preserve">苏州天诚建设咨询事务所有限公司</w:t>
      </w:r>
      <w:r>
        <w:rPr>
          <w:rFonts w:hint="eastAsia" w:ascii="宋体" w:hAnsi="宋体"/>
          <w:sz w:val="21"/>
          <w:szCs w:val="21"/>
          <w:highlight w:val="none"/>
          <w:u w:val="single"/>
        </w:rPr>
        <w:t xml:space="preserve">：</w:t>
      </w:r>
      <w:r/>
    </w:p>
    <w:p>
      <w:pPr>
        <w:ind w:left="0" w:firstLine="420"/>
        <w:spacing w:line="480" w:lineRule="exact"/>
        <w:rPr>
          <w:rFonts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w:t>
      </w:r>
      <w:r>
        <w:rPr>
          <w:rFonts w:hint="eastAsia" w:ascii="宋体" w:hAnsi="宋体"/>
          <w:sz w:val="21"/>
          <w:szCs w:val="21"/>
          <w:highlight w:val="none"/>
          <w:lang w:eastAsia="zh-CN"/>
        </w:rPr>
        <w:t xml:space="preserve">〔2020〕46号</w:t>
      </w:r>
      <w:r>
        <w:rPr>
          <w:rFonts w:hint="eastAsia" w:ascii="宋体" w:hAnsi="宋体"/>
          <w:sz w:val="21"/>
          <w:szCs w:val="21"/>
          <w:highlight w:val="none"/>
        </w:rPr>
        <w:t xml:space="preserve">）的规定，本公司（联合体）参加</w:t>
      </w:r>
      <w:r>
        <w:rPr>
          <w:rFonts w:hint="eastAsia" w:ascii="宋体" w:hAnsi="宋体"/>
          <w:sz w:val="21"/>
          <w:szCs w:val="21"/>
          <w:highlight w:val="none"/>
          <w:u w:val="single"/>
        </w:rPr>
        <w:t xml:space="preserve">（单位名称）</w:t>
      </w:r>
      <w:r>
        <w:rPr>
          <w:rFonts w:hint="eastAsia" w:ascii="宋体" w:hAnsi="宋体"/>
          <w:sz w:val="21"/>
          <w:szCs w:val="21"/>
          <w:highlight w:val="none"/>
        </w:rPr>
        <w:t xml:space="preserve">的</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highlight w:val="none"/>
        </w:rPr>
      </w:pPr>
      <w:r>
        <w:rPr>
          <w:rFonts w:hint="eastAsia" w:ascii="宋体" w:hAnsi="宋体"/>
          <w:sz w:val="21"/>
          <w:szCs w:val="21"/>
          <w:highlight w:val="none"/>
          <w:lang w:eastAsia="zh-CN"/>
        </w:rPr>
        <w:t xml:space="preserve">1.</w:t>
      </w:r>
      <w:r>
        <w:rPr>
          <w:rFonts w:hint="eastAsia" w:ascii="宋体" w:hAnsi="宋体"/>
          <w:sz w:val="21"/>
          <w:szCs w:val="21"/>
          <w:highlight w:val="none"/>
          <w:u w:val="single"/>
        </w:rPr>
        <w:t xml:space="preserve">相城区河湖综合评价及公示牌养护服务项目</w:t>
      </w:r>
      <w:r>
        <w:rPr>
          <w:rFonts w:hint="eastAsia" w:ascii="宋体" w:hAnsi="宋体"/>
          <w:sz w:val="21"/>
          <w:szCs w:val="21"/>
          <w:highlight w:val="none"/>
        </w:rPr>
        <w:t xml:space="preserve">，属于</w:t>
      </w:r>
      <w:r>
        <w:rPr>
          <w:rFonts w:hint="eastAsia" w:ascii="宋体" w:hAnsi="宋体"/>
          <w:sz w:val="21"/>
          <w:szCs w:val="21"/>
          <w:highlight w:val="none"/>
          <w:u w:val="single"/>
          <w:lang w:val="en-US" w:eastAsia="zh-CN"/>
        </w:rPr>
        <w:t xml:space="preserve"> 其他未列明 </w:t>
      </w:r>
      <w:r>
        <w:rPr>
          <w:rFonts w:hint="eastAsia" w:ascii="宋体" w:hAnsi="宋体"/>
          <w:sz w:val="21"/>
          <w:szCs w:val="21"/>
          <w:highlight w:val="none"/>
          <w:u w:val="none"/>
        </w:rPr>
        <w:t xml:space="preserve">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833"/>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480" w:lineRule="exact"/>
        <w:rPr>
          <w:rFonts w:ascii="宋体" w:hAnsi="宋体"/>
          <w:sz w:val="21"/>
          <w:szCs w:val="21"/>
          <w:highlight w:val="none"/>
        </w:rPr>
      </w:pPr>
      <w:r>
        <w:rPr>
          <w:rFonts w:hint="eastAsia" w:ascii="宋体" w:hAnsi="宋体"/>
          <w:sz w:val="21"/>
          <w:szCs w:val="21"/>
          <w:highlight w:val="none"/>
          <w:lang w:eastAsia="zh-CN"/>
        </w:rPr>
        <w:t xml:space="preserve">2.</w:t>
      </w:r>
      <w:r>
        <w:rPr>
          <w:rFonts w:hint="eastAsia" w:ascii="宋体" w:hAnsi="宋体" w:cs="宋体"/>
          <w:sz w:val="21"/>
          <w:szCs w:val="21"/>
          <w:highlight w:val="none"/>
          <w:u w:val="single"/>
          <w:lang w:val="zh-CN"/>
        </w:rPr>
        <w:t xml:space="preserve">（</w:t>
      </w:r>
      <w:r>
        <w:rPr>
          <w:rFonts w:hint="eastAsia" w:ascii="宋体" w:hAnsi="宋体" w:cs="宋体"/>
          <w:sz w:val="21"/>
          <w:szCs w:val="21"/>
          <w:highlight w:val="none"/>
          <w:u w:val="single"/>
        </w:rPr>
        <w:t xml:space="preserve">项目</w:t>
      </w:r>
      <w:r>
        <w:rPr>
          <w:rFonts w:hint="eastAsia" w:ascii="宋体" w:hAnsi="宋体" w:cs="宋体"/>
          <w:sz w:val="21"/>
          <w:szCs w:val="21"/>
          <w:highlight w:val="none"/>
          <w:u w:val="single"/>
          <w:lang w:val="zh-CN"/>
        </w:rPr>
        <w:t xml:space="preserve">名称）</w:t>
      </w:r>
      <w:r>
        <w:rPr>
          <w:rFonts w:hint="eastAsia" w:ascii="宋体" w:hAnsi="宋体" w:cs="宋体"/>
          <w:sz w:val="21"/>
          <w:szCs w:val="21"/>
          <w:highlight w:val="none"/>
          <w:lang w:val="zh-CN"/>
        </w:rPr>
        <w:t xml:space="preserve">，属于</w:t>
      </w:r>
      <w:r>
        <w:rPr>
          <w:rFonts w:hint="eastAsia" w:ascii="宋体" w:hAnsi="宋体" w:cs="宋体"/>
          <w:sz w:val="21"/>
          <w:szCs w:val="21"/>
          <w:highlight w:val="none"/>
          <w:u w:val="single"/>
          <w:lang w:val="zh-CN"/>
        </w:rPr>
        <w:t xml:space="preserve">（采购文件中明确的所属行业）行业</w:t>
      </w:r>
      <w:r>
        <w:rPr>
          <w:rFonts w:hint="eastAsia" w:ascii="宋体" w:hAnsi="宋体" w:cs="宋体"/>
          <w:sz w:val="21"/>
          <w:szCs w:val="21"/>
          <w:highlight w:val="none"/>
          <w:lang w:val="zh-CN"/>
        </w:rPr>
        <w:t xml:space="preserve">；承接企业为</w:t>
      </w:r>
      <w:r>
        <w:rPr>
          <w:rFonts w:hint="eastAsia" w:ascii="宋体" w:hAnsi="宋体" w:cs="宋体"/>
          <w:sz w:val="21"/>
          <w:szCs w:val="21"/>
          <w:highlight w:val="none"/>
          <w:u w:val="single"/>
          <w:lang w:val="zh-CN"/>
        </w:rPr>
        <w:t xml:space="preserve">（企业名称）</w:t>
      </w:r>
      <w:r>
        <w:rPr>
          <w:rFonts w:hint="eastAsia" w:ascii="宋体" w:hAnsi="宋体" w:cs="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ascii="宋体" w:hAnsi="宋体"/>
          <w:sz w:val="21"/>
          <w:szCs w:val="21"/>
          <w:highlight w:val="none"/>
        </w:rPr>
      </w:pPr>
      <w:r>
        <w:rPr>
          <w:rFonts w:ascii="宋体" w:hAnsi="宋体"/>
          <w:sz w:val="21"/>
          <w:szCs w:val="21"/>
          <w:highlight w:val="none"/>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 </w:t>
      </w:r>
      <w:r>
        <w:rPr>
          <w:rFonts w:ascii="宋体" w:hAnsi="宋体" w:cs="宋体"/>
          <w:sz w:val="21"/>
          <w:szCs w:val="21"/>
          <w:highlight w:val="none"/>
        </w:rPr>
        <w:t xml:space="preserve">                                         </w:t>
      </w: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sz w:val="21"/>
          <w:szCs w:val="21"/>
          <w:highlight w:val="none"/>
          <w:lang w:val="zh-CN"/>
        </w:rPr>
        <w:t xml:space="preserve"> </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ind w:left="0"/>
        <w:spacing w:line="280" w:lineRule="exact"/>
        <w:rPr>
          <w:rFonts w:ascii="宋体" w:hAnsi="宋体"/>
          <w:b/>
          <w:highlight w:val="none"/>
        </w:rPr>
      </w:pPr>
      <w:r>
        <w:rPr>
          <w:rFonts w:hint="eastAsia" w:ascii="宋体" w:hAnsi="宋体" w:cs="宋体"/>
          <w:b/>
          <w:bCs/>
          <w:sz w:val="21"/>
          <w:szCs w:val="21"/>
          <w:highlight w:val="none"/>
        </w:rPr>
        <w:br w:type="page" w:clear="all"/>
      </w:r>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highlight w:val="none"/>
        </w:rPr>
      </w:pPr>
      <w:r>
        <w:rPr>
          <w:rFonts w:ascii="宋体" w:hAnsi="宋体" w:cs="宋体"/>
          <w:b/>
          <w:bCs/>
          <w:sz w:val="21"/>
          <w:szCs w:val="21"/>
          <w:highlight w:val="none"/>
        </w:rPr>
      </w:r>
      <w:r/>
    </w:p>
    <w:p>
      <w:pPr>
        <w:pStyle w:val="826"/>
        <w:ind w:left="400"/>
        <w:rPr>
          <w:highlight w:val="none"/>
        </w:rPr>
      </w:pPr>
      <w:r>
        <w:rPr>
          <w:highlight w:val="none"/>
        </w:rPr>
      </w:r>
      <w:r/>
    </w:p>
    <w:p>
      <w:pPr>
        <w:ind w:left="0"/>
        <w:rPr>
          <w:rFonts w:ascii="宋体" w:hAnsi="宋体" w:cs="宋体"/>
          <w:b/>
          <w:bCs/>
          <w:sz w:val="21"/>
          <w:szCs w:val="21"/>
          <w:highlight w:val="none"/>
        </w:rPr>
        <w:outlineLvl w:val="9"/>
      </w:pPr>
      <w:r>
        <w:rPr>
          <w:rFonts w:hint="eastAsia" w:ascii="宋体" w:hAnsi="宋体" w:cs="宋体"/>
          <w:b/>
          <w:bCs/>
          <w:sz w:val="21"/>
          <w:szCs w:val="21"/>
          <w:highlight w:val="none"/>
        </w:rPr>
        <w:br w:type="page" w:clear="all"/>
      </w:r>
      <w:r>
        <w:rPr>
          <w:rFonts w:hint="eastAsia" w:ascii="宋体" w:hAnsi="宋体" w:cs="宋体"/>
          <w:b/>
          <w:bCs/>
          <w:sz w:val="21"/>
          <w:szCs w:val="21"/>
          <w:highlight w:val="none"/>
        </w:rPr>
        <w:t xml:space="preserve">附件14.</w:t>
      </w:r>
      <w:r>
        <w:rPr>
          <w:rFonts w:hint="eastAsia" w:ascii="Times New Roman" w:hAnsi="Times New Roman"/>
          <w:b/>
          <w:sz w:val="21"/>
          <w:highlight w:val="none"/>
        </w:rPr>
        <w:t xml:space="preserve">残疾人</w:t>
      </w:r>
      <w:r>
        <w:rPr>
          <w:rFonts w:hint="eastAsia" w:ascii="宋体" w:hAnsi="宋体" w:cs="宋体"/>
          <w:b/>
          <w:bCs/>
          <w:sz w:val="21"/>
          <w:szCs w:val="21"/>
          <w:highlight w:val="none"/>
          <w:lang w:val="zh-CN"/>
        </w:rPr>
        <w:t xml:space="preserve">福利性单位声明函</w:t>
      </w:r>
      <w:r/>
    </w:p>
    <w:p>
      <w:pPr>
        <w:ind w:left="0"/>
        <w:jc w:val="left"/>
        <w:spacing w:line="480" w:lineRule="exact"/>
        <w:rPr>
          <w:sz w:val="21"/>
          <w:highlight w:val="none"/>
        </w:rPr>
      </w:pPr>
      <w:r>
        <w:rPr>
          <w:sz w:val="21"/>
          <w:highlight w:val="none"/>
        </w:rPr>
      </w:r>
      <w:r/>
    </w:p>
    <w:p>
      <w:pPr>
        <w:ind w:left="0"/>
        <w:jc w:val="center"/>
        <w:spacing w:line="480" w:lineRule="exact"/>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41" w:name="_Toc15378"/>
      <w:r/>
      <w:bookmarkStart w:id="42" w:name="_Toc3869"/>
      <w:r/>
      <w:bookmarkStart w:id="43" w:name="_Toc32206"/>
      <w:r>
        <w:rPr>
          <w:rFonts w:hint="eastAsia" w:ascii="宋体" w:hAnsi="宋体"/>
          <w:sz w:val="21"/>
          <w:szCs w:val="21"/>
          <w:highlight w:val="none"/>
          <w:u w:val="single"/>
          <w:lang w:val="zh-CN"/>
        </w:rPr>
        <w:t xml:space="preserve">苏州天诚建设咨询事务所有限公司</w:t>
      </w:r>
      <w:r>
        <w:rPr>
          <w:rFonts w:hint="eastAsia" w:ascii="宋体" w:hAnsi="宋体"/>
          <w:sz w:val="21"/>
          <w:szCs w:val="21"/>
          <w:highlight w:val="none"/>
          <w:lang w:val="zh-CN"/>
        </w:rPr>
        <w:t xml:space="preserve">：</w:t>
      </w:r>
      <w:bookmarkEnd w:id="41"/>
      <w:r/>
      <w:bookmarkEnd w:id="42"/>
      <w:r/>
      <w:bookmarkEnd w:id="43"/>
      <w:r/>
      <w:r/>
    </w:p>
    <w:p>
      <w:pPr>
        <w:ind w:left="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highlight w:val="none"/>
          <w:lang w:val="zh-CN"/>
        </w:rPr>
        <w:t xml:space="preserve">贵单位组织实施的编号为</w:t>
      </w:r>
      <w:r>
        <w:rPr>
          <w:rFonts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号的采购活动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134"/>
        <w:spacing w:line="360" w:lineRule="auto"/>
        <w:rPr>
          <w:rFonts w:hAnsi="宋体"/>
          <w:sz w:val="21"/>
          <w:szCs w:val="21"/>
          <w:highlight w:val="none"/>
        </w:rPr>
      </w:pPr>
      <w:r>
        <w:rPr>
          <w:rFonts w:hAnsi="宋体"/>
          <w:sz w:val="21"/>
          <w:szCs w:val="21"/>
          <w:highlight w:val="none"/>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  </w:t>
      </w:r>
      <w:r>
        <w:rPr>
          <w:rFonts w:ascii="宋体" w:hAnsi="宋体" w:cs="宋体"/>
          <w:sz w:val="21"/>
          <w:szCs w:val="21"/>
          <w:highlight w:val="none"/>
        </w:rPr>
        <w:t xml:space="preserve">                                        </w:t>
      </w: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pStyle w:val="835"/>
        <w:ind w:left="0" w:firstLine="0"/>
        <w:keepLines w:val="0"/>
        <w:keepNext w:val="0"/>
        <w:pageBreakBefore w:val="0"/>
        <w:spacing w:line="40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zh-CN"/>
        </w:rPr>
        <w:t xml:space="preserve">备注：1.</w:t>
      </w:r>
      <w:r>
        <w:rPr>
          <w:rFonts w:hint="eastAsia" w:ascii="宋体" w:hAnsi="宋体" w:eastAsia="宋体" w:cs="宋体"/>
          <w:sz w:val="18"/>
          <w:szCs w:val="18"/>
          <w:highlight w:val="none"/>
        </w:rPr>
        <w:t xml:space="preserve">享受政府采购支持政策的残疾人福利性单位应当同时满足以下条件：</w:t>
      </w:r>
      <w:r/>
    </w:p>
    <w:p>
      <w:pPr>
        <w:pStyle w:val="835"/>
        <w:ind w:left="0" w:firstLine="360"/>
        <w:keepLines w:val="0"/>
        <w:keepNext w:val="0"/>
        <w:pageBreakBefore w:val="0"/>
        <w:spacing w:line="40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zh-CN"/>
        </w:rPr>
        <w:fldChar w:fldCharType="begin"/>
      </w:r>
      <w:r>
        <w:rPr>
          <w:rFonts w:hint="eastAsia" w:ascii="宋体" w:hAnsi="宋体" w:eastAsia="宋体" w:cs="宋体"/>
          <w:sz w:val="18"/>
          <w:szCs w:val="18"/>
          <w:highlight w:val="none"/>
          <w:lang w:val="zh-CN"/>
        </w:rPr>
        <w:instrText xml:space="preserve">= 1 \* GB3</w:instrText>
      </w:r>
      <w:r>
        <w:rPr>
          <w:rFonts w:hint="eastAsia" w:ascii="宋体" w:hAnsi="宋体" w:eastAsia="宋体" w:cs="宋体"/>
          <w:sz w:val="18"/>
          <w:szCs w:val="18"/>
          <w:highlight w:val="none"/>
          <w:lang w:val="zh-CN"/>
        </w:rPr>
        <w:fldChar w:fldCharType="separate"/>
      </w:r>
      <w:r>
        <w:rPr>
          <w:rFonts w:hint="eastAsia" w:ascii="宋体" w:hAnsi="宋体" w:eastAsia="宋体" w:cs="宋体"/>
          <w:sz w:val="18"/>
          <w:szCs w:val="18"/>
          <w:highlight w:val="none"/>
          <w:lang w:val="zh-CN"/>
        </w:rPr>
        <w:t xml:space="preserve">①</w:t>
      </w:r>
      <w:r>
        <w:rPr>
          <w:rFonts w:hint="eastAsia" w:ascii="宋体" w:hAnsi="宋体" w:eastAsia="宋体" w:cs="宋体"/>
          <w:sz w:val="18"/>
          <w:szCs w:val="18"/>
          <w:highlight w:val="none"/>
          <w:lang w:val="zh-CN"/>
        </w:rPr>
        <w:fldChar w:fldCharType="end"/>
      </w:r>
      <w:r>
        <w:rPr>
          <w:rFonts w:hint="eastAsia" w:ascii="宋体" w:hAnsi="宋体" w:eastAsia="宋体" w:cs="宋体"/>
          <w:sz w:val="18"/>
          <w:szCs w:val="18"/>
          <w:highlight w:val="none"/>
          <w:lang w:val="zh-CN"/>
        </w:rPr>
        <w:t xml:space="preserve">安置的残疾人占本单位在职职工人数的比例不低于25%（含25%），并且安置的残疾人人数不少于10人（含10人）；</w:t>
      </w:r>
      <w:r/>
    </w:p>
    <w:p>
      <w:pPr>
        <w:pStyle w:val="835"/>
        <w:ind w:left="0" w:firstLine="360"/>
        <w:keepLines w:val="0"/>
        <w:keepNext w:val="0"/>
        <w:pageBreakBefore w:val="0"/>
        <w:spacing w:line="400" w:lineRule="exact"/>
        <w:widowControl/>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fldChar w:fldCharType="begin"/>
      </w:r>
      <w:r>
        <w:rPr>
          <w:rFonts w:hint="eastAsia" w:ascii="宋体" w:hAnsi="宋体" w:eastAsia="宋体" w:cs="宋体"/>
          <w:sz w:val="18"/>
          <w:szCs w:val="18"/>
          <w:highlight w:val="none"/>
          <w:lang w:val="zh-CN"/>
        </w:rPr>
        <w:instrText xml:space="preserve">= 2 \* GB3</w:instrText>
      </w:r>
      <w:r>
        <w:rPr>
          <w:rFonts w:hint="eastAsia" w:ascii="宋体" w:hAnsi="宋体" w:eastAsia="宋体" w:cs="宋体"/>
          <w:sz w:val="18"/>
          <w:szCs w:val="18"/>
          <w:highlight w:val="none"/>
          <w:lang w:val="zh-CN"/>
        </w:rPr>
        <w:fldChar w:fldCharType="separate"/>
      </w:r>
      <w:r>
        <w:rPr>
          <w:rFonts w:hint="eastAsia" w:ascii="宋体" w:hAnsi="宋体" w:eastAsia="宋体" w:cs="宋体"/>
          <w:sz w:val="18"/>
          <w:szCs w:val="18"/>
          <w:highlight w:val="none"/>
          <w:lang w:val="zh-CN"/>
        </w:rPr>
        <w:t xml:space="preserve">②</w:t>
      </w:r>
      <w:r>
        <w:rPr>
          <w:rFonts w:hint="eastAsia" w:ascii="宋体" w:hAnsi="宋体" w:eastAsia="宋体" w:cs="宋体"/>
          <w:sz w:val="18"/>
          <w:szCs w:val="18"/>
          <w:highlight w:val="none"/>
          <w:lang w:val="zh-CN"/>
        </w:rPr>
        <w:fldChar w:fldCharType="end"/>
      </w:r>
      <w:r>
        <w:rPr>
          <w:rFonts w:hint="eastAsia" w:ascii="宋体" w:hAnsi="宋体" w:eastAsia="宋体" w:cs="宋体"/>
          <w:sz w:val="18"/>
          <w:szCs w:val="18"/>
          <w:highlight w:val="none"/>
          <w:lang w:val="zh-CN"/>
        </w:rPr>
        <w:t xml:space="preserve">依法与安置的每位残疾人签订了一年以上（含一年）的劳动合同或服务协议；</w:t>
      </w:r>
      <w:r/>
    </w:p>
    <w:p>
      <w:pPr>
        <w:pStyle w:val="835"/>
        <w:ind w:left="0" w:firstLine="360"/>
        <w:keepLines w:val="0"/>
        <w:keepNext w:val="0"/>
        <w:pageBreakBefore w:val="0"/>
        <w:spacing w:line="400" w:lineRule="exact"/>
        <w:widowControl/>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fldChar w:fldCharType="begin"/>
      </w:r>
      <w:r>
        <w:rPr>
          <w:rFonts w:hint="eastAsia" w:ascii="宋体" w:hAnsi="宋体" w:eastAsia="宋体" w:cs="宋体"/>
          <w:sz w:val="18"/>
          <w:szCs w:val="18"/>
          <w:highlight w:val="none"/>
          <w:lang w:val="zh-CN"/>
        </w:rPr>
        <w:instrText xml:space="preserve">= 3 \* GB3</w:instrText>
      </w:r>
      <w:r>
        <w:rPr>
          <w:rFonts w:hint="eastAsia" w:ascii="宋体" w:hAnsi="宋体" w:eastAsia="宋体" w:cs="宋体"/>
          <w:sz w:val="18"/>
          <w:szCs w:val="18"/>
          <w:highlight w:val="none"/>
          <w:lang w:val="zh-CN"/>
        </w:rPr>
        <w:fldChar w:fldCharType="separate"/>
      </w:r>
      <w:r>
        <w:rPr>
          <w:rFonts w:hint="eastAsia" w:ascii="宋体" w:hAnsi="宋体" w:eastAsia="宋体" w:cs="宋体"/>
          <w:sz w:val="18"/>
          <w:szCs w:val="18"/>
          <w:highlight w:val="none"/>
          <w:lang w:val="zh-CN"/>
        </w:rPr>
        <w:t xml:space="preserve">③</w:t>
      </w:r>
      <w:r>
        <w:rPr>
          <w:rFonts w:hint="eastAsia" w:ascii="宋体" w:hAnsi="宋体" w:eastAsia="宋体" w:cs="宋体"/>
          <w:sz w:val="18"/>
          <w:szCs w:val="18"/>
          <w:highlight w:val="none"/>
          <w:lang w:val="zh-CN"/>
        </w:rPr>
        <w:fldChar w:fldCharType="end"/>
      </w:r>
      <w:r>
        <w:rPr>
          <w:rFonts w:hint="eastAsia" w:ascii="宋体" w:hAnsi="宋体" w:eastAsia="宋体" w:cs="宋体"/>
          <w:sz w:val="18"/>
          <w:szCs w:val="18"/>
          <w:highlight w:val="none"/>
          <w:lang w:val="zh-CN"/>
        </w:rPr>
        <w:t xml:space="preserve">为安置的每位残疾人按月足额缴纳了基本养老保险、基本医疗保险、失业保险、工伤保险和生育保险等社会保险费；</w:t>
      </w:r>
      <w:r/>
    </w:p>
    <w:p>
      <w:pPr>
        <w:pStyle w:val="835"/>
        <w:ind w:left="0" w:firstLine="360"/>
        <w:keepLines w:val="0"/>
        <w:keepNext w:val="0"/>
        <w:pageBreakBefore w:val="0"/>
        <w:spacing w:line="400" w:lineRule="exact"/>
        <w:widowControl/>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fldChar w:fldCharType="begin"/>
      </w:r>
      <w:r>
        <w:rPr>
          <w:rFonts w:hint="eastAsia" w:ascii="宋体" w:hAnsi="宋体" w:eastAsia="宋体" w:cs="宋体"/>
          <w:sz w:val="18"/>
          <w:szCs w:val="18"/>
          <w:highlight w:val="none"/>
          <w:lang w:val="zh-CN"/>
        </w:rPr>
        <w:instrText xml:space="preserve">= 4 \* GB3</w:instrText>
      </w:r>
      <w:r>
        <w:rPr>
          <w:rFonts w:hint="eastAsia" w:ascii="宋体" w:hAnsi="宋体" w:eastAsia="宋体" w:cs="宋体"/>
          <w:sz w:val="18"/>
          <w:szCs w:val="18"/>
          <w:highlight w:val="none"/>
          <w:lang w:val="zh-CN"/>
        </w:rPr>
        <w:fldChar w:fldCharType="separate"/>
      </w:r>
      <w:r>
        <w:rPr>
          <w:rFonts w:hint="eastAsia" w:ascii="宋体" w:hAnsi="宋体" w:eastAsia="宋体" w:cs="宋体"/>
          <w:sz w:val="18"/>
          <w:szCs w:val="18"/>
          <w:highlight w:val="none"/>
          <w:lang w:val="zh-CN"/>
        </w:rPr>
        <w:t xml:space="preserve">④</w:t>
      </w:r>
      <w:r>
        <w:rPr>
          <w:rFonts w:hint="eastAsia" w:ascii="宋体" w:hAnsi="宋体" w:eastAsia="宋体" w:cs="宋体"/>
          <w:sz w:val="18"/>
          <w:szCs w:val="18"/>
          <w:highlight w:val="none"/>
          <w:lang w:val="zh-CN"/>
        </w:rPr>
        <w:fldChar w:fldCharType="end"/>
      </w:r>
      <w:r>
        <w:rPr>
          <w:rFonts w:hint="eastAsia" w:ascii="宋体" w:hAnsi="宋体" w:eastAsia="宋体" w:cs="宋体"/>
          <w:sz w:val="18"/>
          <w:szCs w:val="18"/>
          <w:highlight w:val="none"/>
          <w:lang w:val="zh-CN"/>
        </w:rPr>
        <w:t xml:space="preserve">通过银行等金融机构向安置的每位残疾人，按月支付了不低于单位所在区县适用的经省级人民政府批准的月最低工资标准的工资；</w:t>
      </w:r>
      <w:r/>
    </w:p>
    <w:p>
      <w:pPr>
        <w:pStyle w:val="835"/>
        <w:ind w:left="0" w:firstLine="360"/>
        <w:keepLines w:val="0"/>
        <w:keepNext w:val="0"/>
        <w:pageBreakBefore w:val="0"/>
        <w:spacing w:line="400" w:lineRule="exact"/>
        <w:widowControl/>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fldChar w:fldCharType="begin"/>
      </w:r>
      <w:r>
        <w:rPr>
          <w:rFonts w:hint="eastAsia" w:ascii="宋体" w:hAnsi="宋体" w:eastAsia="宋体" w:cs="宋体"/>
          <w:sz w:val="18"/>
          <w:szCs w:val="18"/>
          <w:highlight w:val="none"/>
          <w:lang w:val="zh-CN"/>
        </w:rPr>
        <w:instrText xml:space="preserve">= 5 \* GB3</w:instrText>
      </w:r>
      <w:r>
        <w:rPr>
          <w:rFonts w:hint="eastAsia" w:ascii="宋体" w:hAnsi="宋体" w:eastAsia="宋体" w:cs="宋体"/>
          <w:sz w:val="18"/>
          <w:szCs w:val="18"/>
          <w:highlight w:val="none"/>
          <w:lang w:val="zh-CN"/>
        </w:rPr>
        <w:fldChar w:fldCharType="separate"/>
      </w:r>
      <w:r>
        <w:rPr>
          <w:rFonts w:hint="eastAsia" w:ascii="宋体" w:hAnsi="宋体" w:eastAsia="宋体" w:cs="宋体"/>
          <w:sz w:val="18"/>
          <w:szCs w:val="18"/>
          <w:highlight w:val="none"/>
          <w:lang w:val="zh-CN"/>
        </w:rPr>
        <w:t xml:space="preserve">⑤</w:t>
      </w:r>
      <w:r>
        <w:rPr>
          <w:rFonts w:hint="eastAsia" w:ascii="宋体" w:hAnsi="宋体" w:eastAsia="宋体" w:cs="宋体"/>
          <w:sz w:val="18"/>
          <w:szCs w:val="18"/>
          <w:highlight w:val="none"/>
          <w:lang w:val="zh-CN"/>
        </w:rPr>
        <w:fldChar w:fldCharType="end"/>
      </w:r>
      <w:r>
        <w:rPr>
          <w:rFonts w:hint="eastAsia" w:ascii="宋体" w:hAnsi="宋体" w:eastAsia="宋体" w:cs="宋体"/>
          <w:sz w:val="18"/>
          <w:szCs w:val="18"/>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35"/>
        <w:ind w:left="0" w:firstLine="360"/>
        <w:keepLines w:val="0"/>
        <w:keepNext w:val="0"/>
        <w:pageBreakBefore w:val="0"/>
        <w:spacing w:line="400" w:lineRule="exact"/>
        <w:widowControl/>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5"/>
        <w:ind w:left="0" w:firstLine="360"/>
        <w:keepLines w:val="0"/>
        <w:keepNext w:val="0"/>
        <w:pageBreakBefore w:val="0"/>
        <w:spacing w:line="400" w:lineRule="exact"/>
        <w:widowControl/>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2.成交单位为残疾人福利性单位的，《残疾人福利性单位声明函》将随成交结果同时公告。</w:t>
      </w:r>
      <w:r/>
    </w:p>
    <w:p>
      <w:pPr>
        <w:pStyle w:val="835"/>
        <w:ind w:left="0" w:firstLine="360"/>
        <w:keepLines w:val="0"/>
        <w:keepNext w:val="0"/>
        <w:pageBreakBefore w:val="0"/>
        <w:spacing w:line="400" w:lineRule="exact"/>
        <w:widowControl/>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3.供应商提供的《残疾人福利性单位声明函》与事实不符的，依照</w:t>
      </w:r>
      <w:r>
        <w:rPr>
          <w:rFonts w:hint="eastAsia" w:ascii="宋体" w:hAnsi="宋体" w:cs="宋体"/>
          <w:sz w:val="18"/>
          <w:szCs w:val="18"/>
          <w:highlight w:val="none"/>
          <w:lang w:val="zh-CN"/>
        </w:rPr>
        <w:t xml:space="preserve">《中华人民共和国政府采购法》</w:t>
      </w:r>
      <w:r>
        <w:rPr>
          <w:rFonts w:hint="eastAsia" w:ascii="宋体" w:hAnsi="宋体" w:eastAsia="宋体" w:cs="宋体"/>
          <w:sz w:val="18"/>
          <w:szCs w:val="18"/>
          <w:highlight w:val="none"/>
          <w:lang w:val="zh-CN"/>
        </w:rPr>
        <w:t xml:space="preserve">第七十七条第一款的规定追究法律责任。</w:t>
      </w:r>
      <w:r/>
    </w:p>
    <w:p>
      <w:pPr>
        <w:pStyle w:val="835"/>
        <w:ind w:left="0" w:firstLine="0"/>
        <w:rPr>
          <w:highlight w:val="none"/>
        </w:rPr>
      </w:pPr>
      <w:r>
        <w:rPr>
          <w:highlight w:val="none"/>
        </w:rPr>
      </w:r>
      <w:r/>
    </w:p>
    <w:p>
      <w:pPr>
        <w:ind w:left="0"/>
        <w:jc w:val="left"/>
        <w:rPr>
          <w:highlight w:val="none"/>
        </w:rPr>
      </w:pPr>
      <w:r>
        <w:rPr>
          <w:highlight w:val="none"/>
        </w:rPr>
        <w:br w:type="page" w:clear="all"/>
      </w:r>
      <w:r/>
    </w:p>
    <w:p>
      <w:pPr>
        <w:ind w:left="0"/>
        <w:rPr>
          <w:rFonts w:ascii="宋体" w:hAnsi="宋体" w:cs="宋体"/>
          <w:b/>
          <w:bCs/>
          <w:sz w:val="21"/>
          <w:szCs w:val="21"/>
          <w:highlight w:val="none"/>
        </w:rPr>
        <w:outlineLvl w:val="9"/>
      </w:pPr>
      <w:r>
        <w:rPr>
          <w:rFonts w:hint="eastAsia" w:ascii="宋体" w:hAnsi="宋体" w:cs="宋体"/>
          <w:b/>
          <w:bCs/>
          <w:sz w:val="21"/>
          <w:szCs w:val="21"/>
          <w:highlight w:val="none"/>
        </w:rPr>
        <w:t xml:space="preserve">附件15.</w:t>
      </w:r>
      <w:r>
        <w:rPr>
          <w:rFonts w:hint="eastAsia"/>
          <w:highlight w:val="none"/>
        </w:rPr>
        <w:t xml:space="preserve"> </w:t>
      </w:r>
      <w:r>
        <w:rPr>
          <w:rFonts w:hint="eastAsia" w:ascii="Times New Roman" w:hAnsi="Times New Roman"/>
          <w:b/>
          <w:sz w:val="21"/>
          <w:highlight w:val="none"/>
        </w:rPr>
        <w:t xml:space="preserve">响应保证承诺书</w:t>
      </w:r>
      <w:r/>
    </w:p>
    <w:p>
      <w:pPr>
        <w:ind w:left="0"/>
        <w:rPr>
          <w:highlight w:val="none"/>
        </w:rPr>
      </w:pPr>
      <w:r>
        <w:rPr>
          <w:highlight w:val="none"/>
        </w:rPr>
      </w:r>
      <w:r/>
    </w:p>
    <w:p>
      <w:pPr>
        <w:ind w:left="0"/>
        <w:jc w:val="center"/>
        <w:spacing w:line="480" w:lineRule="exact"/>
        <w:rPr>
          <w:rFonts w:hint="eastAsia"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响应保证承诺书</w:t>
      </w:r>
      <w:r/>
    </w:p>
    <w:p>
      <w:pPr>
        <w:ind w:left="426"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（采购代理机构名称）</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我</w:t>
      </w:r>
      <w:r>
        <w:rPr>
          <w:rFonts w:hint="eastAsia" w:ascii="宋体" w:hAnsi="宋体" w:cs="宋体"/>
          <w:sz w:val="21"/>
          <w:szCs w:val="21"/>
          <w:highlight w:val="none"/>
          <w:u w:val="single"/>
        </w:rPr>
        <w:t xml:space="preserve">（单位/本人，以下统称我单位）</w:t>
      </w:r>
      <w:r>
        <w:rPr>
          <w:rFonts w:hint="eastAsia" w:ascii="宋体" w:hAnsi="宋体" w:cs="宋体"/>
          <w:sz w:val="21"/>
          <w:szCs w:val="21"/>
          <w:highlight w:val="none"/>
        </w:rPr>
        <w:t xml:space="preserve">自愿参加</w:t>
      </w:r>
      <w:r>
        <w:rPr>
          <w:rFonts w:hint="eastAsia" w:ascii="宋体" w:hAnsi="宋体" w:cs="宋体"/>
          <w:sz w:val="21"/>
          <w:szCs w:val="21"/>
          <w:highlight w:val="none"/>
          <w:u w:val="single"/>
        </w:rPr>
        <w:t xml:space="preserve">    （项目名称和采购编号）   </w:t>
      </w:r>
      <w:r>
        <w:rPr>
          <w:rFonts w:hint="eastAsia" w:ascii="宋体" w:hAnsi="宋体" w:cs="宋体"/>
          <w:sz w:val="21"/>
          <w:szCs w:val="21"/>
          <w:highlight w:val="none"/>
        </w:rPr>
        <w:t xml:space="preserve">的响应</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并做出如下承诺：</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一、除不可抗力外，我单位如果发生以下行为，将在行为发生的10个工作日内，向贵方</w:t>
      </w:r>
      <w:r>
        <w:rPr>
          <w:rFonts w:hint="eastAsia" w:ascii="宋体" w:hAnsi="宋体" w:cs="宋体"/>
          <w:sz w:val="21"/>
          <w:szCs w:val="21"/>
          <w:highlight w:val="none"/>
          <w:u w:val="single"/>
        </w:rPr>
        <w:t xml:space="preserve">（或采购人）</w:t>
      </w:r>
      <w:r>
        <w:rPr>
          <w:rFonts w:hint="eastAsia" w:ascii="宋体" w:hAnsi="宋体" w:cs="宋体"/>
          <w:sz w:val="21"/>
          <w:szCs w:val="21"/>
          <w:highlight w:val="none"/>
        </w:rPr>
        <w:t xml:space="preserve">支付本采购文件公布的预算金额（或最高限价）的2%作为违约赔偿金（数量不确定的单价采购须约定具体金额）。</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1.自投标（响应）截止时间至本项目发布成交公告为止，撤销响应；</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2.成交后不依法与采购人签订合同；</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3.成交后不按本采购文件规定向贵方缴纳采购代理费。</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二、我单位知晓上述行为的法律后果，承认本承诺书作为贵方</w:t>
      </w:r>
      <w:r>
        <w:rPr>
          <w:rFonts w:hint="eastAsia" w:ascii="宋体" w:hAnsi="宋体" w:cs="宋体"/>
          <w:sz w:val="21"/>
          <w:szCs w:val="21"/>
          <w:highlight w:val="none"/>
          <w:u w:val="single"/>
        </w:rPr>
        <w:t xml:space="preserve">（或采购人）</w:t>
      </w:r>
      <w:r>
        <w:rPr>
          <w:rFonts w:hint="eastAsia" w:ascii="宋体" w:hAnsi="宋体" w:cs="宋体"/>
          <w:sz w:val="21"/>
          <w:szCs w:val="21"/>
          <w:highlight w:val="none"/>
        </w:rPr>
        <w:t xml:space="preserve">要求我单位履行违约赔偿义务的依据作用。</w:t>
      </w:r>
      <w:r/>
    </w:p>
    <w:p>
      <w:pPr>
        <w:ind w:left="426"/>
        <w:spacing w:line="360" w:lineRule="auto"/>
        <w:rPr>
          <w:rFonts w:ascii="宋体" w:hAnsi="宋体" w:cs="宋体"/>
          <w:sz w:val="21"/>
          <w:szCs w:val="21"/>
          <w:highlight w:val="none"/>
        </w:rPr>
      </w:pPr>
      <w:r>
        <w:rPr>
          <w:rFonts w:ascii="宋体" w:hAnsi="宋体" w:cs="宋体"/>
          <w:sz w:val="21"/>
          <w:szCs w:val="21"/>
          <w:highlight w:val="none"/>
        </w:rPr>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响应人：（盖公章）</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地址：</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电话：</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传真：</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电子邮件：</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邮编：</w:t>
      </w:r>
      <w:r/>
    </w:p>
    <w:p>
      <w:pPr>
        <w:ind w:left="426"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法定代表人或委托代理人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签字或签章</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w:t>
      </w:r>
      <w:r/>
    </w:p>
    <w:p>
      <w:pPr>
        <w:ind w:left="426" w:firstLine="420"/>
        <w:spacing w:line="360" w:lineRule="auto"/>
        <w:tabs>
          <w:tab w:val="left" w:pos="6291" w:leader="none"/>
        </w:tabs>
        <w:rPr>
          <w:rFonts w:ascii="宋体" w:hAnsi="宋体" w:cs="宋体"/>
          <w:sz w:val="21"/>
          <w:szCs w:val="21"/>
          <w:highlight w:val="none"/>
        </w:rPr>
      </w:pPr>
      <w:r>
        <w:rPr>
          <w:rFonts w:hint="eastAsia" w:ascii="宋体" w:hAnsi="宋体" w:cs="宋体"/>
          <w:sz w:val="21"/>
          <w:szCs w:val="21"/>
          <w:highlight w:val="none"/>
        </w:rPr>
        <w:t xml:space="preserve">日期：</w:t>
      </w:r>
      <w:r/>
    </w:p>
    <w:p>
      <w:pPr>
        <w:ind w:left="0"/>
        <w:rPr>
          <w:highlight w:val="none"/>
        </w:rPr>
      </w:pPr>
      <w:r>
        <w:rPr>
          <w:highlight w:val="none"/>
        </w:rPr>
      </w:r>
      <w:r/>
    </w:p>
    <w:p>
      <w:pPr>
        <w:pStyle w:val="768"/>
        <w:ind w:left="0" w:firstLine="0"/>
        <w:jc w:val="center"/>
        <w:spacing w:line="360" w:lineRule="auto"/>
        <w:rPr>
          <w:b/>
          <w:sz w:val="44"/>
          <w:szCs w:val="44"/>
          <w:highlight w:val="none"/>
        </w:rPr>
      </w:pPr>
      <w:r>
        <w:rPr>
          <w:rFonts w:hint="eastAsia"/>
          <w:b/>
          <w:sz w:val="44"/>
          <w:szCs w:val="44"/>
          <w:highlight w:val="none"/>
        </w:rPr>
        <w:br w:type="page" w:clear="all"/>
      </w:r>
      <w:bookmarkStart w:id="44" w:name="_Toc1769"/>
      <w:r>
        <w:rPr>
          <w:rFonts w:hint="eastAsia"/>
          <w:b/>
          <w:sz w:val="44"/>
          <w:szCs w:val="44"/>
          <w:highlight w:val="none"/>
        </w:rPr>
        <w:t xml:space="preserve">第四章</w:t>
      </w:r>
      <w:bookmarkEnd w:id="28"/>
      <w:r/>
      <w:bookmarkEnd w:id="29"/>
      <w:r/>
      <w:bookmarkEnd w:id="30"/>
      <w:r/>
      <w:bookmarkEnd w:id="31"/>
      <w:r/>
      <w:bookmarkStart w:id="45" w:name="招标书"/>
      <w:r/>
      <w:bookmarkEnd w:id="45"/>
      <w:r>
        <w:rPr>
          <w:b/>
          <w:sz w:val="44"/>
          <w:szCs w:val="44"/>
          <w:highlight w:val="none"/>
        </w:rPr>
        <w:t xml:space="preserve"> </w:t>
      </w:r>
      <w:r>
        <w:rPr>
          <w:rFonts w:hint="eastAsia"/>
          <w:b/>
          <w:sz w:val="44"/>
          <w:szCs w:val="44"/>
          <w:highlight w:val="none"/>
        </w:rPr>
        <w:t xml:space="preserve">采购内容</w:t>
      </w:r>
      <w:bookmarkEnd w:id="32"/>
      <w:r/>
      <w:bookmarkEnd w:id="33"/>
      <w:r/>
      <w:bookmarkEnd w:id="44"/>
      <w:r/>
      <w:r/>
    </w:p>
    <w:p>
      <w:pPr>
        <w:ind w:left="0" w:firstLine="420"/>
        <w:jc w:val="both"/>
        <w:keepLines w:val="0"/>
        <w:keepNext w:val="0"/>
        <w:pageBreakBefore w:val="0"/>
        <w:spacing w:line="400" w:lineRule="exact"/>
        <w:rPr>
          <w:rFonts w:hint="eastAsia" w:ascii="宋体" w:hAnsi="宋体" w:eastAsia="宋体" w:cs="宋体"/>
          <w:sz w:val="21"/>
          <w:szCs w:val="21"/>
          <w:highlight w:val="none"/>
        </w:rPr>
      </w:pPr>
      <w:r/>
      <w:bookmarkStart w:id="46" w:name="_Toc12719"/>
      <w:r/>
      <w:bookmarkStart w:id="47" w:name="_Toc58248883"/>
      <w:r/>
      <w:bookmarkStart w:id="48" w:name="_Toc68611038"/>
      <w:r/>
      <w:bookmarkStart w:id="49" w:name="_Toc57376409"/>
      <w:r/>
      <w:bookmarkStart w:id="50" w:name="_Toc11789"/>
      <w:r/>
      <w:bookmarkStart w:id="51" w:name="_Toc5111"/>
      <w:r/>
      <w:bookmarkStart w:id="52" w:name="_Hlk55741158"/>
      <w:r>
        <w:rPr>
          <w:rFonts w:hint="eastAsia" w:ascii="宋体" w:hAnsi="宋体" w:eastAsia="宋体" w:cs="宋体"/>
          <w:sz w:val="21"/>
          <w:szCs w:val="21"/>
          <w:highlight w:val="none"/>
          <w:lang w:eastAsia="zh-CN"/>
        </w:rPr>
        <w:t xml:space="preserve">苏州天诚建设咨询事务所有限公司</w:t>
      </w:r>
      <w:r>
        <w:rPr>
          <w:rFonts w:hint="eastAsia" w:ascii="宋体" w:hAnsi="宋体" w:eastAsia="宋体" w:cs="宋体"/>
          <w:sz w:val="21"/>
          <w:szCs w:val="21"/>
          <w:highlight w:val="none"/>
        </w:rPr>
        <w:t xml:space="preserve">受</w:t>
      </w:r>
      <w:r>
        <w:rPr>
          <w:rFonts w:hint="eastAsia" w:ascii="宋体" w:hAnsi="宋体" w:eastAsia="宋体" w:cs="宋体"/>
          <w:sz w:val="21"/>
          <w:szCs w:val="21"/>
          <w:highlight w:val="none"/>
          <w:u w:val="single"/>
        </w:rPr>
        <w:t xml:space="preserve">苏州市相城区水务局</w:t>
      </w:r>
      <w:r>
        <w:rPr>
          <w:rFonts w:hint="eastAsia" w:ascii="宋体" w:hAnsi="宋体" w:eastAsia="宋体" w:cs="宋体"/>
          <w:sz w:val="21"/>
          <w:szCs w:val="21"/>
          <w:highlight w:val="none"/>
        </w:rPr>
        <w:t xml:space="preserve">的委托，就</w:t>
      </w:r>
      <w:r>
        <w:rPr>
          <w:rFonts w:hint="eastAsia" w:ascii="宋体" w:hAnsi="宋体" w:eastAsia="宋体" w:cs="宋体"/>
          <w:sz w:val="21"/>
          <w:szCs w:val="21"/>
          <w:highlight w:val="none"/>
          <w:u w:val="single"/>
          <w:lang w:eastAsia="zh-CN"/>
        </w:rPr>
        <w:t xml:space="preserve">相城区河湖综合评价及公示牌养护服务</w:t>
      </w:r>
      <w:r>
        <w:rPr>
          <w:rFonts w:hint="eastAsia" w:ascii="宋体" w:hAnsi="宋体" w:cs="宋体"/>
          <w:sz w:val="21"/>
          <w:szCs w:val="21"/>
          <w:highlight w:val="none"/>
          <w:u w:val="single"/>
          <w:lang w:eastAsia="zh-CN"/>
        </w:rPr>
        <w:t xml:space="preserve">项目</w:t>
      </w:r>
      <w:r>
        <w:rPr>
          <w:rFonts w:hint="eastAsia" w:ascii="宋体" w:hAnsi="宋体" w:eastAsia="宋体" w:cs="宋体"/>
          <w:sz w:val="21"/>
          <w:szCs w:val="21"/>
          <w:highlight w:val="none"/>
        </w:rPr>
        <w:t xml:space="preserve">采用竞争性磋商方式进行采购，现欢迎符合相关条件的供应商参加本次磋商采购活动。</w:t>
      </w:r>
      <w:r/>
    </w:p>
    <w:p>
      <w:pPr>
        <w:ind w:left="0" w:firstLine="420"/>
        <w:jc w:val="both"/>
        <w:keepLines w:val="0"/>
        <w:keepNext w:val="0"/>
        <w:pageBreakBefore w:val="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一、项目编号：</w:t>
      </w:r>
      <w:r>
        <w:rPr>
          <w:rFonts w:hint="eastAsia" w:ascii="宋体" w:hAnsi="宋体" w:cs="宋体"/>
          <w:sz w:val="21"/>
          <w:szCs w:val="21"/>
          <w:highlight w:val="none"/>
          <w:lang w:eastAsia="zh-CN"/>
        </w:rPr>
        <w:t xml:space="preserve">JSZC-320507-TCJS-C2026-0002</w:t>
      </w:r>
      <w:r/>
    </w:p>
    <w:p>
      <w:pPr>
        <w:ind w:left="0" w:firstLine="420"/>
        <w:jc w:val="both"/>
        <w:keepLines w:val="0"/>
        <w:keepNext w:val="0"/>
        <w:pageBreakBefore w:val="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二、项目名称：</w:t>
      </w:r>
      <w:r>
        <w:rPr>
          <w:rFonts w:hint="eastAsia" w:ascii="宋体" w:hAnsi="宋体" w:eastAsia="宋体" w:cs="宋体"/>
          <w:sz w:val="21"/>
          <w:szCs w:val="21"/>
          <w:highlight w:val="none"/>
          <w:lang w:eastAsia="zh-CN"/>
        </w:rPr>
        <w:t xml:space="preserve">相城区河湖综合评价及公示牌养护服务项目</w:t>
      </w:r>
      <w:r/>
    </w:p>
    <w:p>
      <w:pPr>
        <w:ind w:left="0" w:firstLine="420"/>
        <w:jc w:val="both"/>
        <w:keepLines w:val="0"/>
        <w:keepNext w:val="0"/>
        <w:pageBreakBefore w:val="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三、项目预算：</w:t>
      </w:r>
      <w:r>
        <w:rPr>
          <w:rFonts w:hint="eastAsia" w:ascii="宋体" w:hAnsi="宋体" w:eastAsia="宋体" w:cs="宋体"/>
          <w:sz w:val="21"/>
          <w:szCs w:val="21"/>
          <w:highlight w:val="none"/>
          <w:lang w:eastAsia="zh-CN"/>
        </w:rPr>
        <w:t xml:space="preserve">人民币壹佰捌拾万元整（¥1800000.00元）</w:t>
      </w:r>
      <w:r/>
    </w:p>
    <w:p>
      <w:pPr>
        <w:ind w:left="0" w:firstLine="420"/>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四、合同履行期限：12个月，具体以合同签订为准。</w:t>
      </w:r>
      <w:r/>
    </w:p>
    <w:p>
      <w:pPr>
        <w:ind w:left="0" w:firstLine="420"/>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w:t>
      </w:r>
      <w:r>
        <w:rPr>
          <w:rFonts w:hint="eastAsia" w:ascii="宋体" w:hAnsi="宋体" w:eastAsia="宋体" w:cs="宋体"/>
          <w:color w:val="000000"/>
          <w:sz w:val="21"/>
          <w:szCs w:val="21"/>
          <w:highlight w:val="none"/>
        </w:rPr>
        <w:t xml:space="preserve">项目概况</w:t>
      </w:r>
      <w:r>
        <w:rPr>
          <w:rFonts w:hint="eastAsia" w:ascii="宋体" w:hAnsi="宋体" w:eastAsia="宋体" w:cs="宋体"/>
          <w:sz w:val="21"/>
          <w:szCs w:val="21"/>
          <w:highlight w:val="none"/>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根据省、市、区有关河湖管理要求，进一步优化整合管理服务，项目涵盖对相城区境内河湖环境问题排查，河湖告示牌、界桩、公示牌维护等服务。</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六、服务内容及要求：</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（一）相城区河湖巡查服务</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河湖巡查范围及频次</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相城区境内列入省保护名录的湖泊为10个，分别为太湖、漕湖、鹅真荡、阳澄湖、春申湖、盛泽湖、珍珠湖、白荡、天鹅湖、西子湖。</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一类河道：区级及以上河道。</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）二类河道：区域内各板块乡镇的镇级河道</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）三类河道：区域内各板块乡镇的村级河道</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省保湖泊和一类河道为区级重点管护水域，</w:t>
      </w:r>
      <w:r>
        <w:rPr>
          <w:rFonts w:hint="eastAsia" w:ascii="宋体" w:hAnsi="宋体" w:eastAsia="宋体" w:cs="宋体"/>
          <w:color w:val="000000"/>
          <w:sz w:val="21"/>
          <w:szCs w:val="21"/>
          <w:highlight w:val="none"/>
        </w:rPr>
        <w:t xml:space="preserve">每月不少于</w:t>
      </w:r>
      <w:r>
        <w:rPr>
          <w:rFonts w:hint="eastAsia" w:ascii="宋体" w:hAnsi="宋体" w:eastAsia="宋体" w:cs="宋体"/>
          <w:color w:val="000000"/>
          <w:sz w:val="21"/>
          <w:szCs w:val="21"/>
          <w:highlight w:val="none"/>
          <w:lang w:val="en-US" w:eastAsia="zh-CN"/>
        </w:rPr>
        <w:t xml:space="preserve">4次覆盖</w:t>
      </w:r>
      <w:r>
        <w:rPr>
          <w:rFonts w:hint="eastAsia" w:ascii="宋体" w:hAnsi="宋体" w:eastAsia="宋体" w:cs="宋体"/>
          <w:color w:val="000000"/>
          <w:sz w:val="21"/>
          <w:szCs w:val="21"/>
          <w:highlight w:val="none"/>
        </w:rPr>
        <w:t xml:space="preserve">巡查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二类河道为镇级重点管护水域，每月</w:t>
      </w:r>
      <w:r>
        <w:rPr>
          <w:rFonts w:hint="eastAsia" w:ascii="宋体" w:hAnsi="宋体" w:eastAsia="宋体" w:cs="宋体"/>
          <w:color w:val="000000"/>
          <w:sz w:val="21"/>
          <w:szCs w:val="21"/>
          <w:highlight w:val="none"/>
        </w:rPr>
        <w:t xml:space="preserve">不少于</w:t>
      </w:r>
      <w:r>
        <w:rPr>
          <w:rFonts w:hint="eastAsia" w:ascii="宋体" w:hAnsi="宋体" w:eastAsia="宋体" w:cs="宋体"/>
          <w:color w:val="000000"/>
          <w:sz w:val="21"/>
          <w:szCs w:val="21"/>
          <w:highlight w:val="none"/>
          <w:lang w:val="en-US" w:eastAsia="zh-CN"/>
        </w:rPr>
        <w:t xml:space="preserve">3次抽查</w:t>
      </w:r>
      <w:r>
        <w:rPr>
          <w:rFonts w:hint="eastAsia" w:ascii="宋体" w:hAnsi="宋体" w:eastAsia="宋体" w:cs="宋体"/>
          <w:color w:val="000000"/>
          <w:sz w:val="21"/>
          <w:szCs w:val="21"/>
          <w:highlight w:val="none"/>
        </w:rPr>
        <w:t xml:space="preserve">巡查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三类河道为村级管护水域，每月不少于2次抽查巡查</w:t>
      </w:r>
      <w:r>
        <w:rPr>
          <w:rFonts w:hint="eastAsia" w:ascii="宋体" w:hAnsi="宋体" w:eastAsia="宋体" w:cs="宋体"/>
          <w:color w:val="000000"/>
          <w:sz w:val="21"/>
          <w:szCs w:val="21"/>
          <w:highlight w:val="none"/>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各</w:t>
      </w:r>
      <w:r>
        <w:rPr>
          <w:rFonts w:hint="eastAsia" w:ascii="宋体" w:hAnsi="宋体" w:eastAsia="宋体" w:cs="宋体"/>
          <w:color w:val="000000"/>
          <w:sz w:val="21"/>
          <w:szCs w:val="21"/>
          <w:highlight w:val="none"/>
          <w:lang w:val="en-US" w:eastAsia="zh-CN"/>
        </w:rPr>
        <w:t xml:space="preserve">类河湖的</w:t>
      </w:r>
      <w:r>
        <w:rPr>
          <w:rFonts w:hint="eastAsia" w:ascii="宋体" w:hAnsi="宋体" w:eastAsia="宋体" w:cs="宋体"/>
          <w:color w:val="000000"/>
          <w:sz w:val="21"/>
          <w:szCs w:val="21"/>
          <w:highlight w:val="none"/>
        </w:rPr>
        <w:t xml:space="preserve">巡查频次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可根据当月各河湖问题情况、甲方需求重点情况等进行适当调整变更</w:t>
      </w:r>
      <w:r>
        <w:rPr>
          <w:rFonts w:hint="eastAsia" w:ascii="宋体" w:hAnsi="宋体" w:eastAsia="宋体" w:cs="宋体"/>
          <w:color w:val="000000"/>
          <w:sz w:val="21"/>
          <w:szCs w:val="21"/>
          <w:highlight w:val="none"/>
        </w:rPr>
        <w:t xml:space="preserve">。每年5月至11月绿萍、蓝藻、水葫芦、水花生等水生物生长繁殖期间，</w:t>
      </w:r>
      <w:r>
        <w:rPr>
          <w:rFonts w:hint="eastAsia" w:ascii="宋体" w:hAnsi="宋体" w:eastAsia="宋体" w:cs="宋体"/>
          <w:color w:val="000000"/>
          <w:sz w:val="21"/>
          <w:szCs w:val="21"/>
          <w:highlight w:val="none"/>
          <w:lang w:val="en-US" w:eastAsia="zh-CN"/>
        </w:rPr>
        <w:t xml:space="preserve">依据</w:t>
      </w:r>
      <w:r>
        <w:rPr>
          <w:rFonts w:hint="eastAsia" w:ascii="宋体" w:hAnsi="宋体" w:eastAsia="宋体" w:cs="宋体"/>
          <w:color w:val="000000"/>
          <w:sz w:val="21"/>
          <w:szCs w:val="21"/>
          <w:highlight w:val="none"/>
        </w:rPr>
        <w:t xml:space="preserve">采购单位要求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适当调整河湖巡查重心和</w:t>
      </w:r>
      <w:r>
        <w:rPr>
          <w:rFonts w:hint="eastAsia" w:ascii="宋体" w:hAnsi="宋体" w:eastAsia="宋体" w:cs="宋体"/>
          <w:color w:val="000000"/>
          <w:sz w:val="21"/>
          <w:szCs w:val="21"/>
          <w:highlight w:val="none"/>
        </w:rPr>
        <w:t xml:space="preserve">频次。</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巡查内容及方式</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次</w:t>
      </w:r>
      <w:r>
        <w:rPr>
          <w:rFonts w:hint="eastAsia" w:ascii="宋体" w:hAnsi="宋体" w:eastAsia="宋体" w:cs="宋体"/>
          <w:color w:val="000000"/>
          <w:sz w:val="21"/>
          <w:szCs w:val="21"/>
          <w:highlight w:val="none"/>
        </w:rPr>
        <w:t xml:space="preserve">记录巡查，使用高分辨率相机拍照取证。人工无法巡查到的地方或特殊河道按采购单位要求开展影像采集与视频制作。针对特殊湖泊及湖泊支河按采购单位要求开展影像采集与视频制作。湖泊巡查范围应覆盖湖泊岸线水域及管理范围。</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（1）巡查具体内容</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堤防及湖滩</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堤防工程外观是否完好，堤坡是否平顺；堤防上有无取土、种植等活动；湖泊滩地和岸坡有无堆放、贮存固体废弃物和其他污染物；有无未经批准的建设项目实施。</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管理设施</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公示牌、宣传牌、</w:t>
      </w:r>
      <w:r>
        <w:rPr>
          <w:rFonts w:hint="eastAsia" w:ascii="宋体" w:hAnsi="宋体" w:eastAsia="宋体" w:cs="宋体"/>
          <w:color w:val="000000"/>
          <w:sz w:val="21"/>
          <w:szCs w:val="21"/>
          <w:highlight w:val="none"/>
          <w:lang w:val="en-US" w:eastAsia="zh-CN"/>
        </w:rPr>
        <w:t xml:space="preserve">告示牌</w:t>
      </w:r>
      <w:r>
        <w:rPr>
          <w:rFonts w:hint="eastAsia" w:ascii="宋体" w:hAnsi="宋体" w:eastAsia="宋体" w:cs="宋体"/>
          <w:color w:val="000000"/>
          <w:sz w:val="21"/>
          <w:szCs w:val="21"/>
          <w:highlight w:val="none"/>
        </w:rPr>
        <w:t xml:space="preserve">等标识标牌有无损坏、缺失；重点保障河湖长制公示牌信息完整和及时更新。</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水面占用</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有无非法围湖造地、圈圩养殖以及围网养殖等行为。</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开采行为</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有无未经批准在河道湖泊保护范围内从事取土等活动。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⑤</w:t>
      </w:r>
      <w:r>
        <w:rPr>
          <w:rFonts w:hint="eastAsia" w:ascii="宋体" w:hAnsi="宋体" w:eastAsia="宋体" w:cs="宋体"/>
          <w:color w:val="000000"/>
          <w:sz w:val="21"/>
          <w:szCs w:val="21"/>
          <w:highlight w:val="none"/>
        </w:rPr>
        <w:t xml:space="preserve">排污情况</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有无在河道堤防、湖泊滩地和岸坡堆放、贮存固体废弃物和其他污染物；有无未经处理的或者处理未达标的工业废水入河；重点巡查水环境较差河道。</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⑥</w:t>
      </w:r>
      <w:r>
        <w:rPr>
          <w:rFonts w:hint="eastAsia" w:ascii="宋体" w:hAnsi="宋体" w:eastAsia="宋体" w:cs="宋体"/>
          <w:color w:val="000000"/>
          <w:sz w:val="21"/>
          <w:szCs w:val="21"/>
          <w:highlight w:val="none"/>
        </w:rPr>
        <w:t xml:space="preserve">涉河建设项目</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有无未经批准的水面开发建设项目。</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⑦</w:t>
      </w:r>
      <w:r>
        <w:rPr>
          <w:rFonts w:hint="eastAsia" w:ascii="宋体" w:hAnsi="宋体" w:eastAsia="宋体" w:cs="宋体"/>
          <w:color w:val="000000"/>
          <w:sz w:val="21"/>
          <w:szCs w:val="21"/>
          <w:highlight w:val="none"/>
        </w:rPr>
        <w:t xml:space="preserve">相关规划</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是否存在未执行或违反涉河其他相关规划的情况。</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⑧</w:t>
      </w:r>
      <w:r>
        <w:rPr>
          <w:rFonts w:hint="eastAsia" w:ascii="宋体" w:hAnsi="宋体" w:eastAsia="宋体" w:cs="宋体"/>
          <w:color w:val="000000"/>
          <w:sz w:val="21"/>
          <w:szCs w:val="21"/>
          <w:highlight w:val="none"/>
        </w:rPr>
        <w:t xml:space="preserve">其他交办事项</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交办单、督办单整改后现场复核等采购单位交办的事项。</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（2）巡查成果</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①使用河湖巡查APP现场拍摄记录河道、湖泊情况，上传至河湖巡查系统。</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巡查当天发现特殊情况（如出现大量垃圾、水草、蓝藻等情况，水质异常，涉河违章或施工等）应第一时间上报。</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分析总结，就上</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河道巡查情况进行总结和分析，形成</w:t>
      </w:r>
      <w:r>
        <w:rPr>
          <w:rFonts w:hint="eastAsia" w:ascii="宋体" w:hAnsi="宋体" w:eastAsia="宋体" w:cs="宋体"/>
          <w:color w:val="000000"/>
          <w:sz w:val="21"/>
          <w:szCs w:val="21"/>
          <w:highlight w:val="none"/>
          <w:lang w:val="en-US" w:eastAsia="zh-CN"/>
        </w:rPr>
        <w:t xml:space="preserve">月度</w:t>
      </w:r>
      <w:r>
        <w:rPr>
          <w:rFonts w:hint="eastAsia" w:ascii="宋体" w:hAnsi="宋体" w:eastAsia="宋体" w:cs="宋体"/>
          <w:color w:val="000000"/>
          <w:sz w:val="21"/>
          <w:szCs w:val="21"/>
          <w:highlight w:val="none"/>
        </w:rPr>
        <w:t xml:space="preserve">报告，反映当前</w:t>
      </w:r>
      <w:r>
        <w:rPr>
          <w:rFonts w:hint="eastAsia" w:ascii="宋体" w:hAnsi="宋体" w:eastAsia="宋体" w:cs="宋体"/>
          <w:color w:val="000000"/>
          <w:sz w:val="21"/>
          <w:szCs w:val="21"/>
          <w:highlight w:val="none"/>
          <w:lang w:val="en-US" w:eastAsia="zh-CN"/>
        </w:rPr>
        <w:t xml:space="preserve">河湖</w:t>
      </w:r>
      <w:r>
        <w:rPr>
          <w:rFonts w:hint="eastAsia" w:ascii="宋体" w:hAnsi="宋体" w:eastAsia="宋体" w:cs="宋体"/>
          <w:color w:val="000000"/>
          <w:sz w:val="21"/>
          <w:szCs w:val="21"/>
          <w:highlight w:val="none"/>
        </w:rPr>
        <w:t xml:space="preserve">养护管理中存在的一些突出问题和共性问题，以及对下</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巡查重点的梳理</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每月的前三个工作日内向河道处提交上月</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月度报告。</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（二）年度台账资料整理</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视蓝藻生长情况，按采购单位需求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完成蓝藻日（</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周）监管报表</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视日常巡查情况，</w:t>
      </w:r>
      <w:r>
        <w:rPr>
          <w:rFonts w:hint="eastAsia" w:ascii="宋体" w:hAnsi="宋体" w:eastAsia="宋体" w:cs="宋体"/>
          <w:color w:val="000000"/>
          <w:sz w:val="21"/>
          <w:szCs w:val="21"/>
          <w:highlight w:val="none"/>
        </w:rPr>
        <w:t xml:space="preserve">按采购单位需求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完成突出河湖管护问题日（或周）统计报表。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（三）河湖告示牌、界桩、公示牌等标识标牌维护服务</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工作内容</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对全区所有</w:t>
      </w:r>
      <w:r>
        <w:rPr>
          <w:rFonts w:hint="eastAsia" w:ascii="宋体" w:hAnsi="宋体" w:eastAsia="宋体" w:cs="宋体"/>
          <w:color w:val="000000"/>
          <w:sz w:val="21"/>
          <w:szCs w:val="21"/>
          <w:highlight w:val="none"/>
          <w:lang w:val="en-US" w:eastAsia="zh-CN"/>
        </w:rPr>
        <w:t xml:space="preserve">区管</w:t>
      </w:r>
      <w:r>
        <w:rPr>
          <w:rFonts w:hint="eastAsia" w:ascii="宋体" w:hAnsi="宋体" w:eastAsia="宋体" w:cs="宋体"/>
          <w:color w:val="000000"/>
          <w:sz w:val="21"/>
          <w:szCs w:val="21"/>
          <w:highlight w:val="none"/>
        </w:rPr>
        <w:t xml:space="preserve">河湖公示牌、告示牌、界桩界牌等标识标牌进行维护。</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成果要求</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中标单位定期提供一份排查问题清单，由采购单位结合区镇两级排查情况确定维护清单，清单包含维护项目类别（告示牌、界桩、公示牌等）、维护的位置、损坏的类别等。</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中标单位在收到采购单位关于维护等工作的要求后，于半个工作日内响应，3个工作日内完成工作（如遇重大、紧急活动则依据采购单位给定时限完成交付工作）。</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lang w:val="en-US" w:eastAsia="zh-CN"/>
        </w:rPr>
        <w:t xml:space="preserve">区级以上河湖（太湖、江南运河除外）</w:t>
      </w:r>
      <w:r>
        <w:rPr>
          <w:rFonts w:hint="eastAsia" w:ascii="宋体" w:hAnsi="宋体" w:eastAsia="宋体" w:cs="宋体"/>
          <w:color w:val="000000"/>
          <w:sz w:val="21"/>
          <w:szCs w:val="21"/>
          <w:highlight w:val="none"/>
        </w:rPr>
        <w:t xml:space="preserve">全线高分影像采集及数据对比服务</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工作要求</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提供相城区</w:t>
      </w:r>
      <w:r>
        <w:rPr>
          <w:rFonts w:hint="eastAsia" w:ascii="宋体" w:hAnsi="宋体" w:eastAsia="宋体" w:cs="宋体"/>
          <w:color w:val="000000"/>
          <w:sz w:val="21"/>
          <w:szCs w:val="21"/>
          <w:highlight w:val="none"/>
          <w:lang w:val="en-US" w:eastAsia="zh-CN"/>
        </w:rPr>
        <w:t xml:space="preserve">区级以上河湖（太湖、江南运河除外）</w:t>
      </w:r>
      <w:r>
        <w:rPr>
          <w:rFonts w:hint="eastAsia" w:ascii="宋体" w:hAnsi="宋体" w:eastAsia="宋体" w:cs="宋体"/>
          <w:color w:val="000000"/>
          <w:sz w:val="21"/>
          <w:szCs w:val="21"/>
          <w:highlight w:val="none"/>
          <w:lang w:eastAsia="zh-CN"/>
        </w:rPr>
        <w:t xml:space="preserve">影像数据采集和后处理服务</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成果要求</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1）每年两轮全线高分视频影像资料</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2）每期提供与上期影像对比视频</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3）提供新增河湖问题清单及对比照片</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（五）蓝藻、水葫芦高速生长期遥感监测服务</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工作内容：</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视蓝藻、水葫芦生长情况，对相城区内蓝藻、水葫芦问题进行</w:t>
      </w:r>
      <w:r>
        <w:rPr>
          <w:rFonts w:hint="eastAsia" w:ascii="宋体" w:hAnsi="宋体" w:eastAsia="宋体" w:cs="宋体"/>
          <w:color w:val="000000"/>
          <w:sz w:val="21"/>
          <w:szCs w:val="21"/>
          <w:highlight w:val="none"/>
          <w:lang w:val="en-US" w:eastAsia="zh-CN"/>
        </w:rPr>
        <w:t xml:space="preserve">影像</w:t>
      </w:r>
      <w:r>
        <w:rPr>
          <w:rFonts w:hint="eastAsia" w:ascii="宋体" w:hAnsi="宋体" w:eastAsia="宋体" w:cs="宋体"/>
          <w:color w:val="000000"/>
          <w:sz w:val="21"/>
          <w:szCs w:val="21"/>
          <w:highlight w:val="none"/>
        </w:rPr>
        <w:t xml:space="preserve">遥感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需包含河道问题段的影像资料，监测日期，问题河段位置，蓝藻、水葫芦生长情况记录等相关数据。</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遥感</w:t>
      </w:r>
      <w:r>
        <w:rPr>
          <w:rFonts w:hint="eastAsia" w:ascii="宋体" w:hAnsi="宋体" w:eastAsia="宋体" w:cs="宋体"/>
          <w:color w:val="000000"/>
          <w:sz w:val="21"/>
          <w:szCs w:val="21"/>
          <w:highlight w:val="none"/>
          <w:lang w:val="en-US" w:eastAsia="zh-CN"/>
        </w:rPr>
        <w:t xml:space="preserve">巡查</w:t>
      </w:r>
      <w:r>
        <w:rPr>
          <w:rFonts w:hint="eastAsia" w:ascii="宋体" w:hAnsi="宋体" w:eastAsia="宋体" w:cs="宋体"/>
          <w:color w:val="000000"/>
          <w:sz w:val="21"/>
          <w:szCs w:val="21"/>
          <w:highlight w:val="none"/>
        </w:rPr>
        <w:t xml:space="preserve">监测要求：</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1）监测过程中如发现特殊情况（如大面积蓝藻、水葫芦漂浮阻塞河道的情况）需第一时间上报水务局。</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2）成交单位对监测的河道情况需有记录表、定位、照片或影像，定期向水务局报告蓝藻、水葫芦遥感监测情况。</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3）遥感监测要求参照苏州市河道养护标准进行以及水务局制定的相关要求进行监测。</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项目成果包括：</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1）蓝藻、水葫芦</w:t>
      </w:r>
      <w:r>
        <w:rPr>
          <w:rFonts w:hint="eastAsia" w:ascii="宋体" w:hAnsi="宋体" w:eastAsia="宋体" w:cs="宋体"/>
          <w:color w:val="000000"/>
          <w:sz w:val="21"/>
          <w:szCs w:val="21"/>
          <w:highlight w:val="none"/>
          <w:lang w:val="en-US" w:eastAsia="zh-CN"/>
        </w:rPr>
        <w:t xml:space="preserve">巡查监测</w:t>
      </w:r>
      <w:r>
        <w:rPr>
          <w:rFonts w:hint="eastAsia" w:ascii="宋体" w:hAnsi="宋体" w:eastAsia="宋体" w:cs="宋体"/>
          <w:color w:val="000000"/>
          <w:sz w:val="21"/>
          <w:szCs w:val="21"/>
          <w:highlight w:val="none"/>
        </w:rPr>
        <w:t xml:space="preserve">情况实时反馈至工作群。</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2）每月提交</w:t>
      </w:r>
      <w:r>
        <w:rPr>
          <w:rFonts w:hint="eastAsia" w:ascii="宋体" w:hAnsi="宋体" w:eastAsia="宋体" w:cs="宋体"/>
          <w:color w:val="000000"/>
          <w:sz w:val="21"/>
          <w:szCs w:val="21"/>
          <w:highlight w:val="none"/>
          <w:lang w:val="en-US" w:eastAsia="zh-CN"/>
        </w:rPr>
        <w:t xml:space="preserve">工作内容中要求的</w:t>
      </w:r>
      <w:r>
        <w:rPr>
          <w:rFonts w:hint="eastAsia" w:ascii="宋体" w:hAnsi="宋体" w:eastAsia="宋体" w:cs="宋体"/>
          <w:color w:val="000000"/>
          <w:sz w:val="21"/>
          <w:szCs w:val="21"/>
          <w:highlight w:val="none"/>
        </w:rPr>
        <w:t xml:space="preserve">蓝藻、水葫芦监测</w:t>
      </w:r>
      <w:r>
        <w:rPr>
          <w:rFonts w:hint="eastAsia" w:ascii="宋体" w:hAnsi="宋体" w:eastAsia="宋体" w:cs="宋体"/>
          <w:color w:val="000000"/>
          <w:sz w:val="21"/>
          <w:szCs w:val="21"/>
          <w:highlight w:val="none"/>
          <w:lang w:val="en-US" w:eastAsia="zh-CN"/>
        </w:rPr>
        <w:t xml:space="preserve">月度</w:t>
      </w:r>
      <w:r>
        <w:rPr>
          <w:rFonts w:hint="eastAsia" w:ascii="宋体" w:hAnsi="宋体" w:eastAsia="宋体" w:cs="宋体"/>
          <w:color w:val="000000"/>
          <w:sz w:val="21"/>
          <w:szCs w:val="21"/>
          <w:highlight w:val="none"/>
        </w:rPr>
        <w:t xml:space="preserve">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需包含太湖、阳澄湖、漕湖等的</w:t>
      </w:r>
      <w:r>
        <w:rPr>
          <w:rFonts w:hint="eastAsia" w:ascii="宋体" w:hAnsi="宋体" w:eastAsia="宋体" w:cs="宋体"/>
          <w:color w:val="000000"/>
          <w:sz w:val="21"/>
          <w:szCs w:val="21"/>
          <w:highlight w:val="none"/>
        </w:rPr>
        <w:t xml:space="preserve">蓝藻、水葫芦易发区域分布图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（六）幸福河湖建设跟踪评估服务</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工作要求</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（1）根据采购单位要求，开展202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2027年</w:t>
      </w:r>
      <w:r>
        <w:rPr>
          <w:rFonts w:hint="eastAsia" w:ascii="宋体" w:hAnsi="宋体" w:cs="宋体"/>
          <w:color w:val="000000"/>
          <w:sz w:val="21"/>
          <w:szCs w:val="21"/>
          <w:highlight w:val="none"/>
          <w:lang w:val="en-US" w:eastAsia="zh-CN"/>
        </w:rPr>
        <w:t xml:space="preserve">建设</w:t>
      </w:r>
      <w:r>
        <w:rPr>
          <w:rFonts w:hint="eastAsia" w:ascii="宋体" w:hAnsi="宋体" w:eastAsia="宋体" w:cs="宋体"/>
          <w:color w:val="000000"/>
          <w:sz w:val="21"/>
          <w:szCs w:val="21"/>
          <w:highlight w:val="none"/>
        </w:rPr>
        <w:t xml:space="preserve">幸福河湖建设进度现状</w:t>
      </w:r>
      <w:r>
        <w:rPr>
          <w:rFonts w:hint="eastAsia" w:ascii="宋体" w:hAnsi="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采用</w:t>
      </w:r>
      <w:r>
        <w:rPr>
          <w:rFonts w:hint="eastAsia" w:ascii="宋体" w:hAnsi="宋体" w:eastAsia="宋体" w:cs="宋体"/>
          <w:color w:val="000000"/>
          <w:sz w:val="21"/>
          <w:szCs w:val="21"/>
          <w:highlight w:val="none"/>
        </w:rPr>
        <w:t xml:space="preserve">抽查暗访</w:t>
      </w:r>
      <w:r>
        <w:rPr>
          <w:rFonts w:hint="eastAsia" w:ascii="宋体" w:hAnsi="宋体" w:eastAsia="宋体" w:cs="宋体"/>
          <w:color w:val="000000"/>
          <w:sz w:val="21"/>
          <w:szCs w:val="21"/>
          <w:highlight w:val="none"/>
          <w:lang w:val="en-US" w:eastAsia="zh-CN"/>
        </w:rPr>
        <w:t xml:space="preserve">形式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形成</w:t>
      </w:r>
      <w:r>
        <w:rPr>
          <w:rFonts w:hint="eastAsia" w:ascii="宋体" w:hAnsi="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lang w:val="en-US" w:eastAsia="zh-CN"/>
        </w:rPr>
        <w:t xml:space="preserve">情况总结及</w:t>
      </w:r>
      <w:r>
        <w:rPr>
          <w:rFonts w:hint="eastAsia" w:ascii="宋体" w:hAnsi="宋体" w:eastAsia="宋体" w:cs="宋体"/>
          <w:color w:val="000000"/>
          <w:sz w:val="21"/>
          <w:szCs w:val="21"/>
          <w:highlight w:val="none"/>
        </w:rPr>
        <w:t xml:space="preserve">问题清单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对照幸福河湖建设标准提出可行性建议和措施。</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（2）根据采购单位要求，对已</w:t>
      </w:r>
      <w:r>
        <w:rPr>
          <w:rFonts w:hint="eastAsia" w:ascii="宋体" w:hAnsi="宋体" w:cs="宋体"/>
          <w:color w:val="000000"/>
          <w:sz w:val="21"/>
          <w:szCs w:val="21"/>
          <w:highlight w:val="none"/>
          <w:lang w:val="en-US" w:eastAsia="zh-CN"/>
        </w:rPr>
        <w:t xml:space="preserve">建设</w:t>
      </w:r>
      <w:r>
        <w:rPr>
          <w:rFonts w:hint="eastAsia" w:ascii="宋体" w:hAnsi="宋体" w:eastAsia="宋体" w:cs="宋体"/>
          <w:color w:val="000000"/>
          <w:sz w:val="21"/>
          <w:szCs w:val="21"/>
          <w:highlight w:val="none"/>
        </w:rPr>
        <w:t xml:space="preserve">幸福河湖对照幸福河湖</w:t>
      </w:r>
      <w:r>
        <w:rPr>
          <w:rFonts w:hint="eastAsia" w:ascii="宋体" w:hAnsi="宋体" w:eastAsia="宋体" w:cs="宋体"/>
          <w:color w:val="000000"/>
          <w:sz w:val="21"/>
          <w:szCs w:val="21"/>
          <w:highlight w:val="none"/>
          <w:lang w:val="en-US" w:eastAsia="zh-CN"/>
        </w:rPr>
        <w:t xml:space="preserve">评价标准</w:t>
      </w:r>
      <w:r>
        <w:rPr>
          <w:rFonts w:hint="eastAsia" w:ascii="宋体" w:hAnsi="宋体" w:eastAsia="宋体" w:cs="宋体"/>
          <w:color w:val="000000"/>
          <w:sz w:val="21"/>
          <w:szCs w:val="21"/>
          <w:highlight w:val="none"/>
        </w:rPr>
        <w:t xml:space="preserve">进行评估，形成评估报告。</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（3）根据采购单位要求，配合采购单位做好幸福河湖市级、区级评估验收，</w:t>
      </w:r>
      <w:r>
        <w:rPr>
          <w:rFonts w:hint="eastAsia" w:ascii="宋体" w:hAnsi="宋体" w:eastAsia="宋体" w:cs="宋体"/>
          <w:color w:val="000000"/>
          <w:sz w:val="21"/>
          <w:szCs w:val="21"/>
          <w:highlight w:val="none"/>
          <w:lang w:val="en-US" w:eastAsia="zh-CN"/>
        </w:rPr>
        <w:t xml:space="preserve">协助</w:t>
      </w:r>
      <w:r>
        <w:rPr>
          <w:rFonts w:hint="eastAsia" w:ascii="宋体" w:hAnsi="宋体" w:eastAsia="宋体" w:cs="宋体"/>
          <w:color w:val="000000"/>
          <w:sz w:val="21"/>
          <w:szCs w:val="21"/>
          <w:highlight w:val="none"/>
        </w:rPr>
        <w:t xml:space="preserve">整理202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年幸福河湖建设验收台账资料。</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（4）根据采购单位要求，对</w:t>
      </w:r>
      <w:r>
        <w:rPr>
          <w:rFonts w:hint="eastAsia" w:ascii="宋体" w:hAnsi="宋体" w:cs="宋体"/>
          <w:color w:val="000000"/>
          <w:sz w:val="21"/>
          <w:szCs w:val="21"/>
          <w:highlight w:val="none"/>
          <w:lang w:val="en-US" w:eastAsia="zh-CN"/>
        </w:rPr>
        <w:t xml:space="preserve">建设</w:t>
      </w:r>
      <w:r>
        <w:rPr>
          <w:rFonts w:hint="eastAsia" w:ascii="宋体" w:hAnsi="宋体" w:eastAsia="宋体" w:cs="宋体"/>
          <w:color w:val="000000"/>
          <w:sz w:val="21"/>
          <w:szCs w:val="21"/>
          <w:highlight w:val="none"/>
        </w:rPr>
        <w:t xml:space="preserve">效果较好的幸福河湖开展高分影像采集及小视频制作。</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成果要求</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每月提交</w:t>
      </w:r>
      <w:r>
        <w:rPr>
          <w:rFonts w:hint="eastAsia" w:ascii="宋体" w:hAnsi="宋体" w:eastAsia="宋体" w:cs="宋体"/>
          <w:color w:val="000000"/>
          <w:sz w:val="21"/>
          <w:szCs w:val="21"/>
          <w:highlight w:val="none"/>
        </w:rPr>
        <w:t xml:space="preserve">幸福河湖现场核查</w:t>
      </w:r>
      <w:r>
        <w:rPr>
          <w:rFonts w:hint="eastAsia" w:ascii="宋体" w:hAnsi="宋体" w:eastAsia="宋体" w:cs="宋体"/>
          <w:color w:val="000000"/>
          <w:sz w:val="21"/>
          <w:szCs w:val="21"/>
          <w:highlight w:val="none"/>
          <w:lang w:val="en-US" w:eastAsia="zh-CN"/>
        </w:rPr>
        <w:t xml:space="preserve">及暗访情况月度</w:t>
      </w:r>
      <w:r>
        <w:rPr>
          <w:rFonts w:hint="eastAsia" w:ascii="宋体" w:hAnsi="宋体" w:eastAsia="宋体" w:cs="宋体"/>
          <w:color w:val="000000"/>
          <w:sz w:val="21"/>
          <w:szCs w:val="21"/>
          <w:highlight w:val="none"/>
        </w:rPr>
        <w:t xml:space="preserve">报告</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2026年</w:t>
      </w:r>
      <w:r>
        <w:rPr>
          <w:rFonts w:hint="eastAsia" w:ascii="宋体" w:hAnsi="宋体" w:eastAsia="宋体" w:cs="宋体"/>
          <w:color w:val="000000"/>
          <w:sz w:val="21"/>
          <w:szCs w:val="21"/>
          <w:highlight w:val="none"/>
        </w:rPr>
        <w:t xml:space="preserve">度</w:t>
      </w:r>
      <w:r>
        <w:rPr>
          <w:rFonts w:hint="eastAsia" w:ascii="宋体" w:hAnsi="宋体" w:eastAsia="宋体" w:cs="宋体"/>
          <w:color w:val="000000"/>
          <w:sz w:val="21"/>
          <w:szCs w:val="21"/>
          <w:highlight w:val="none"/>
          <w:lang w:val="en-US" w:eastAsia="zh-CN"/>
        </w:rPr>
        <w:t xml:space="preserve">区级</w:t>
      </w:r>
      <w:r>
        <w:rPr>
          <w:rFonts w:hint="eastAsia" w:ascii="宋体" w:hAnsi="宋体" w:eastAsia="宋体" w:cs="宋体"/>
          <w:color w:val="000000"/>
          <w:sz w:val="21"/>
          <w:szCs w:val="21"/>
          <w:highlight w:val="none"/>
        </w:rPr>
        <w:t xml:space="preserve">幸福河湖评估验收报告</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年度幸福河湖验收台账，用于市级验收</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配合采购单位做好</w:t>
      </w:r>
      <w:r>
        <w:rPr>
          <w:rFonts w:hint="eastAsia" w:ascii="宋体" w:hAnsi="宋体" w:eastAsia="宋体" w:cs="宋体"/>
          <w:color w:val="000000"/>
          <w:sz w:val="21"/>
          <w:szCs w:val="21"/>
          <w:highlight w:val="none"/>
        </w:rPr>
        <w:t xml:space="preserve">区级验收评审</w:t>
      </w:r>
      <w:r>
        <w:rPr>
          <w:rFonts w:hint="eastAsia" w:ascii="宋体" w:hAnsi="宋体" w:eastAsia="宋体" w:cs="宋体"/>
          <w:color w:val="000000"/>
          <w:sz w:val="21"/>
          <w:szCs w:val="21"/>
          <w:highlight w:val="none"/>
          <w:lang w:val="en-US" w:eastAsia="zh-CN"/>
        </w:rPr>
        <w:t xml:space="preserve">工作</w:t>
      </w:r>
      <w:r>
        <w:rPr>
          <w:rFonts w:hint="eastAsia" w:ascii="宋体" w:hAnsi="宋体" w:cs="宋体"/>
          <w:color w:val="000000"/>
          <w:sz w:val="21"/>
          <w:szCs w:val="21"/>
          <w:highlight w:val="none"/>
          <w:lang w:val="en-US"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（七）水质波动水体动态跟踪评估服务</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工作内容：</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为了进一步跟踪前期劣质水体整治成效，对前期已列入各类整治清单和采购单位加强监管的水体进行评估及巡查工作。</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（1）巡查记录</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利用现有河道巡查系统对采购单位提供清单水体开展跟踪</w:t>
      </w:r>
      <w:r>
        <w:rPr>
          <w:rFonts w:hint="eastAsia" w:ascii="宋体" w:hAnsi="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rPr>
        <w:t xml:space="preserve">，现场核实各地问题水体整治进展情况，是否按期开展整治，任务进度是否正常等，对</w:t>
      </w:r>
      <w:r>
        <w:rPr>
          <w:rFonts w:hint="eastAsia" w:ascii="宋体" w:hAnsi="宋体" w:eastAsia="宋体" w:cs="宋体"/>
          <w:color w:val="000000"/>
          <w:sz w:val="21"/>
          <w:szCs w:val="21"/>
          <w:highlight w:val="none"/>
          <w:lang w:eastAsia="zh-CN"/>
        </w:rPr>
        <w:t xml:space="preserve">波动</w:t>
      </w:r>
      <w:r>
        <w:rPr>
          <w:rFonts w:hint="eastAsia" w:ascii="宋体" w:hAnsi="宋体" w:eastAsia="宋体" w:cs="宋体"/>
          <w:color w:val="000000"/>
          <w:sz w:val="21"/>
          <w:szCs w:val="21"/>
          <w:highlight w:val="none"/>
        </w:rPr>
        <w:t xml:space="preserve">水体进行感官、透明度、水体气味等情况进行持续追踪，根据采购单位要求开展水质快检跟踪并形成追踪记录；在</w:t>
      </w:r>
      <w:r>
        <w:rPr>
          <w:rFonts w:hint="eastAsia" w:ascii="宋体" w:hAnsi="宋体" w:eastAsia="宋体" w:cs="宋体"/>
          <w:color w:val="000000"/>
          <w:sz w:val="21"/>
          <w:szCs w:val="21"/>
          <w:highlight w:val="none"/>
          <w:lang w:val="en-US" w:eastAsia="zh-CN"/>
        </w:rPr>
        <w:t xml:space="preserve">河湖巡查</w:t>
      </w:r>
      <w:r>
        <w:rPr>
          <w:rFonts w:hint="eastAsia" w:ascii="宋体" w:hAnsi="宋体" w:eastAsia="宋体" w:cs="宋体"/>
          <w:color w:val="000000"/>
          <w:sz w:val="21"/>
          <w:szCs w:val="21"/>
          <w:highlight w:val="none"/>
        </w:rPr>
        <w:t xml:space="preserve">平台上做好巡查记录，包括现场定位、实时影像资料等。</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（2）河道水环境</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检查河道两岸排污口是否有排污、面源污染等影响河道水质情况；对河道水质进行感官、透明度及水面保洁情况巡查，核实长效管理是否有效落实。</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（3）沿岸截污进行排查</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w:t>
      </w:r>
      <w:r>
        <w:rPr>
          <w:rFonts w:hint="eastAsia" w:ascii="宋体" w:hAnsi="宋体" w:eastAsia="宋体" w:cs="宋体"/>
          <w:color w:val="000000"/>
          <w:sz w:val="21"/>
          <w:szCs w:val="21"/>
          <w:highlight w:val="none"/>
          <w:lang w:val="en-US" w:eastAsia="zh-CN"/>
        </w:rPr>
        <w:t xml:space="preserve">河道</w:t>
      </w:r>
      <w:r>
        <w:rPr>
          <w:rFonts w:hint="eastAsia" w:ascii="宋体" w:hAnsi="宋体" w:eastAsia="宋体" w:cs="宋体"/>
          <w:color w:val="000000"/>
          <w:sz w:val="21"/>
          <w:szCs w:val="21"/>
          <w:highlight w:val="none"/>
        </w:rPr>
        <w:t xml:space="preserve">沿岸小区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村庄</w:t>
      </w:r>
      <w:r>
        <w:rPr>
          <w:rFonts w:hint="eastAsia" w:ascii="宋体" w:hAnsi="宋体" w:eastAsia="宋体" w:cs="宋体"/>
          <w:color w:val="000000"/>
          <w:sz w:val="21"/>
          <w:szCs w:val="21"/>
          <w:highlight w:val="none"/>
        </w:rPr>
        <w:t xml:space="preserve">是否有居民新接</w:t>
      </w:r>
      <w:r>
        <w:rPr>
          <w:rFonts w:hint="eastAsia" w:ascii="宋体" w:hAnsi="宋体" w:eastAsia="宋体" w:cs="宋体"/>
          <w:color w:val="000000"/>
          <w:sz w:val="21"/>
          <w:szCs w:val="21"/>
          <w:highlight w:val="none"/>
          <w:lang w:val="en-US" w:eastAsia="zh-CN"/>
        </w:rPr>
        <w:t xml:space="preserve">散排</w:t>
      </w:r>
      <w:r>
        <w:rPr>
          <w:rFonts w:hint="eastAsia" w:ascii="宋体" w:hAnsi="宋体" w:eastAsia="宋体" w:cs="宋体"/>
          <w:color w:val="000000"/>
          <w:sz w:val="21"/>
          <w:szCs w:val="21"/>
          <w:highlight w:val="none"/>
        </w:rPr>
        <w:t xml:space="preserve">排污管道。</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其他事项</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发现的波动水体突出水环境问题</w:t>
      </w:r>
      <w:r>
        <w:rPr>
          <w:rFonts w:hint="eastAsia" w:ascii="宋体" w:hAnsi="宋体" w:eastAsia="宋体" w:cs="宋体"/>
          <w:color w:val="000000"/>
          <w:sz w:val="21"/>
          <w:szCs w:val="21"/>
          <w:highlight w:val="none"/>
        </w:rPr>
        <w:t xml:space="preserve">及时与采购单位沟通，协助采购单位</w:t>
      </w:r>
      <w:r>
        <w:rPr>
          <w:rFonts w:hint="eastAsia" w:ascii="宋体" w:hAnsi="宋体" w:eastAsia="宋体" w:cs="宋体"/>
          <w:color w:val="000000"/>
          <w:sz w:val="21"/>
          <w:szCs w:val="21"/>
          <w:highlight w:val="none"/>
          <w:lang w:val="en-US" w:eastAsia="zh-CN"/>
        </w:rPr>
        <w:t xml:space="preserve">进行持续跟进</w:t>
      </w:r>
      <w:r>
        <w:rPr>
          <w:rFonts w:hint="eastAsia" w:ascii="宋体" w:hAnsi="宋体" w:eastAsia="宋体" w:cs="宋体"/>
          <w:color w:val="000000"/>
          <w:sz w:val="21"/>
          <w:szCs w:val="21"/>
          <w:highlight w:val="none"/>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成果要求</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每月暗访及跟踪核查完毕后，进行问题分析总结并形成</w:t>
      </w:r>
      <w:r>
        <w:rPr>
          <w:rFonts w:hint="eastAsia" w:ascii="宋体" w:hAnsi="宋体" w:eastAsia="宋体" w:cs="宋体"/>
          <w:color w:val="000000"/>
          <w:sz w:val="21"/>
          <w:szCs w:val="21"/>
          <w:highlight w:val="none"/>
          <w:lang w:val="en-US" w:eastAsia="zh-CN"/>
        </w:rPr>
        <w:t xml:space="preserve">月度报告（需包含问题影像资料、问题描述及建议措施等）</w:t>
      </w:r>
      <w:r>
        <w:rPr>
          <w:rFonts w:hint="eastAsia" w:ascii="宋体" w:hAnsi="宋体" w:cs="宋体"/>
          <w:color w:val="000000"/>
          <w:sz w:val="21"/>
          <w:szCs w:val="21"/>
          <w:highlight w:val="none"/>
          <w:lang w:val="en-US"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（八）河长制评估服务</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工作内容</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对照河长制工作要求，</w:t>
      </w:r>
      <w:r>
        <w:rPr>
          <w:rFonts w:hint="eastAsia" w:ascii="宋体" w:hAnsi="宋体" w:eastAsia="宋体" w:cs="宋体"/>
          <w:color w:val="000000"/>
          <w:sz w:val="21"/>
          <w:szCs w:val="21"/>
          <w:highlight w:val="none"/>
          <w:lang w:val="en-US" w:eastAsia="zh-CN"/>
        </w:rPr>
        <w:t xml:space="preserve">针对如下相关内容</w:t>
      </w:r>
      <w:r>
        <w:rPr>
          <w:rFonts w:hint="eastAsia" w:ascii="宋体" w:hAnsi="宋体" w:eastAsia="宋体" w:cs="宋体"/>
          <w:color w:val="000000"/>
          <w:sz w:val="21"/>
          <w:szCs w:val="21"/>
          <w:highlight w:val="none"/>
        </w:rPr>
        <w:t xml:space="preserve">开展专项跟踪核查</w:t>
      </w:r>
      <w:r>
        <w:rPr>
          <w:rFonts w:hint="eastAsia" w:ascii="宋体" w:hAnsi="宋体" w:eastAsia="宋体" w:cs="宋体"/>
          <w:color w:val="000000"/>
          <w:sz w:val="21"/>
          <w:szCs w:val="21"/>
          <w:highlight w:val="none"/>
          <w:lang w:val="en-US" w:eastAsia="zh-CN"/>
        </w:rPr>
        <w:t xml:space="preserve">，依据采购单位需求及河长制工作重点的调整，可适当调整，如下相关工作</w:t>
      </w:r>
      <w:r>
        <w:rPr>
          <w:rFonts w:hint="eastAsia" w:ascii="宋体" w:hAnsi="宋体" w:eastAsia="宋体" w:cs="宋体"/>
          <w:color w:val="000000"/>
          <w:sz w:val="21"/>
          <w:szCs w:val="21"/>
          <w:highlight w:val="none"/>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依据采购单位需求，</w:t>
      </w:r>
      <w:r>
        <w:rPr>
          <w:rFonts w:hint="eastAsia" w:ascii="宋体" w:hAnsi="宋体" w:eastAsia="宋体" w:cs="宋体"/>
          <w:color w:val="000000"/>
          <w:sz w:val="21"/>
          <w:szCs w:val="21"/>
          <w:highlight w:val="none"/>
        </w:rPr>
        <w:t xml:space="preserve">核查河长履职情况。镇村级河长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或责任人）</w:t>
      </w:r>
      <w:r>
        <w:rPr>
          <w:rFonts w:hint="eastAsia" w:ascii="宋体" w:hAnsi="宋体" w:eastAsia="宋体" w:cs="宋体"/>
          <w:color w:val="000000"/>
          <w:sz w:val="21"/>
          <w:szCs w:val="21"/>
          <w:highlight w:val="none"/>
        </w:rPr>
        <w:t xml:space="preserve">巡河</w:t>
      </w:r>
      <w:r>
        <w:rPr>
          <w:rFonts w:hint="eastAsia" w:ascii="宋体" w:hAnsi="宋体" w:eastAsia="宋体" w:cs="宋体"/>
          <w:color w:val="000000"/>
          <w:sz w:val="21"/>
          <w:szCs w:val="21"/>
          <w:highlight w:val="none"/>
          <w:lang w:val="en-US" w:eastAsia="zh-CN"/>
        </w:rPr>
        <w:t xml:space="preserve">情况</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巡河成效等</w:t>
      </w:r>
      <w:r>
        <w:rPr>
          <w:rFonts w:hint="eastAsia" w:ascii="宋体" w:hAnsi="宋体" w:cs="宋体"/>
          <w:color w:val="000000"/>
          <w:sz w:val="21"/>
          <w:szCs w:val="21"/>
          <w:highlight w:val="none"/>
          <w:lang w:val="en-US"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依据采购单位需求，</w:t>
      </w:r>
      <w:r>
        <w:rPr>
          <w:rFonts w:hint="eastAsia" w:ascii="宋体" w:hAnsi="宋体" w:eastAsia="宋体" w:cs="宋体"/>
          <w:color w:val="000000"/>
          <w:sz w:val="21"/>
          <w:szCs w:val="21"/>
          <w:highlight w:val="none"/>
        </w:rPr>
        <w:t xml:space="preserve">核查“河长制”宣传。乡镇宣传河湖长制工作情况，公众参与河长制工作情况</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依据采购单位需求，</w:t>
      </w:r>
      <w:r>
        <w:rPr>
          <w:rFonts w:hint="eastAsia" w:ascii="宋体" w:hAnsi="宋体" w:eastAsia="宋体" w:cs="宋体"/>
          <w:color w:val="auto"/>
          <w:sz w:val="21"/>
          <w:szCs w:val="21"/>
          <w:highlight w:val="none"/>
        </w:rPr>
        <w:t xml:space="preserve">核查上级交办问题整改情况。对交办的问题核查河长有无履职到位</w:t>
      </w:r>
      <w:r>
        <w:rPr>
          <w:rFonts w:hint="eastAsia" w:ascii="宋体" w:hAnsi="宋体" w:cs="宋体"/>
          <w:color w:val="auto"/>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依据采购单位需求，</w:t>
      </w:r>
      <w:r>
        <w:rPr>
          <w:rFonts w:hint="eastAsia" w:ascii="宋体" w:hAnsi="宋体" w:eastAsia="宋体" w:cs="宋体"/>
          <w:color w:val="000000"/>
          <w:sz w:val="21"/>
          <w:szCs w:val="21"/>
          <w:highlight w:val="none"/>
        </w:rPr>
        <w:t xml:space="preserve">核查</w:t>
      </w:r>
      <w:r>
        <w:rPr>
          <w:rFonts w:hint="eastAsia" w:ascii="宋体" w:hAnsi="宋体" w:eastAsia="宋体" w:cs="宋体"/>
          <w:color w:val="000000"/>
          <w:sz w:val="21"/>
          <w:szCs w:val="21"/>
          <w:highlight w:val="none"/>
          <w:lang w:val="en-US" w:eastAsia="zh-CN"/>
        </w:rPr>
        <w:t xml:space="preserve">区级交办</w:t>
      </w:r>
      <w:r>
        <w:rPr>
          <w:rFonts w:hint="eastAsia" w:ascii="宋体" w:hAnsi="宋体" w:eastAsia="宋体" w:cs="宋体"/>
          <w:color w:val="000000"/>
          <w:sz w:val="21"/>
          <w:szCs w:val="21"/>
          <w:highlight w:val="none"/>
        </w:rPr>
        <w:t xml:space="preserve">任务落实情况。核查</w:t>
      </w:r>
      <w:r>
        <w:rPr>
          <w:rFonts w:hint="eastAsia" w:ascii="宋体" w:hAnsi="宋体" w:eastAsia="宋体" w:cs="宋体"/>
          <w:color w:val="000000"/>
          <w:sz w:val="21"/>
          <w:szCs w:val="21"/>
          <w:highlight w:val="none"/>
          <w:lang w:val="en-US" w:eastAsia="zh-CN"/>
        </w:rPr>
        <w:t xml:space="preserve">区级交办</w:t>
      </w:r>
      <w:r>
        <w:rPr>
          <w:rFonts w:hint="eastAsia" w:ascii="宋体" w:hAnsi="宋体" w:eastAsia="宋体" w:cs="宋体"/>
          <w:color w:val="000000"/>
          <w:sz w:val="21"/>
          <w:szCs w:val="21"/>
          <w:highlight w:val="none"/>
        </w:rPr>
        <w:t xml:space="preserve">各地河长制工作任务推进情况。</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成果要求</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每月河长制</w:t>
      </w:r>
      <w:r>
        <w:rPr>
          <w:rFonts w:hint="eastAsia" w:ascii="宋体" w:hAnsi="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lang w:val="en-US" w:eastAsia="zh-CN"/>
        </w:rPr>
        <w:t xml:space="preserve">工作完成后，进行情况汇总形成月报报告</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（九）生态河道建设跟踪评估服务</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工作要求</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（1）根据采购单位要求，开展202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年拟</w:t>
      </w:r>
      <w:r>
        <w:rPr>
          <w:rFonts w:hint="eastAsia" w:ascii="宋体" w:hAnsi="宋体" w:cs="宋体"/>
          <w:color w:val="000000"/>
          <w:sz w:val="21"/>
          <w:szCs w:val="21"/>
          <w:highlight w:val="none"/>
          <w:lang w:val="en-US" w:eastAsia="zh-CN"/>
        </w:rPr>
        <w:t xml:space="preserve">建设</w:t>
      </w:r>
      <w:r>
        <w:rPr>
          <w:rFonts w:hint="eastAsia" w:ascii="宋体" w:hAnsi="宋体" w:eastAsia="宋体" w:cs="宋体"/>
          <w:color w:val="000000"/>
          <w:sz w:val="21"/>
          <w:szCs w:val="21"/>
          <w:highlight w:val="none"/>
          <w:lang w:val="en-US" w:eastAsia="zh-CN"/>
        </w:rPr>
        <w:t xml:space="preserve">生态河道</w:t>
      </w:r>
      <w:r>
        <w:rPr>
          <w:rFonts w:hint="eastAsia" w:ascii="宋体" w:hAnsi="宋体" w:eastAsia="宋体" w:cs="宋体"/>
          <w:color w:val="000000"/>
          <w:sz w:val="21"/>
          <w:szCs w:val="21"/>
          <w:highlight w:val="none"/>
        </w:rPr>
        <w:t xml:space="preserve">建设进度现状</w:t>
      </w:r>
      <w:r>
        <w:rPr>
          <w:rFonts w:hint="eastAsia" w:ascii="宋体" w:hAnsi="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采用</w:t>
      </w:r>
      <w:r>
        <w:rPr>
          <w:rFonts w:hint="eastAsia" w:ascii="宋体" w:hAnsi="宋体" w:eastAsia="宋体" w:cs="宋体"/>
          <w:color w:val="000000"/>
          <w:sz w:val="21"/>
          <w:szCs w:val="21"/>
          <w:highlight w:val="none"/>
        </w:rPr>
        <w:t xml:space="preserve">抽查暗访</w:t>
      </w:r>
      <w:r>
        <w:rPr>
          <w:rFonts w:hint="eastAsia" w:ascii="宋体" w:hAnsi="宋体" w:eastAsia="宋体" w:cs="宋体"/>
          <w:color w:val="000000"/>
          <w:sz w:val="21"/>
          <w:szCs w:val="21"/>
          <w:highlight w:val="none"/>
          <w:lang w:val="en-US" w:eastAsia="zh-CN"/>
        </w:rPr>
        <w:t xml:space="preserve">形式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形成</w:t>
      </w:r>
      <w:r>
        <w:rPr>
          <w:rFonts w:hint="eastAsia" w:ascii="宋体" w:hAnsi="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lang w:val="en-US" w:eastAsia="zh-CN"/>
        </w:rPr>
        <w:t xml:space="preserve">情况总结及</w:t>
      </w:r>
      <w:r>
        <w:rPr>
          <w:rFonts w:hint="eastAsia" w:ascii="宋体" w:hAnsi="宋体" w:eastAsia="宋体" w:cs="宋体"/>
          <w:color w:val="000000"/>
          <w:sz w:val="21"/>
          <w:szCs w:val="21"/>
          <w:highlight w:val="none"/>
        </w:rPr>
        <w:t xml:space="preserve">问题清单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对照</w:t>
      </w:r>
      <w:r>
        <w:rPr>
          <w:rFonts w:hint="eastAsia" w:ascii="宋体" w:hAnsi="宋体" w:eastAsia="宋体" w:cs="宋体"/>
          <w:color w:val="000000"/>
          <w:sz w:val="21"/>
          <w:szCs w:val="21"/>
          <w:highlight w:val="none"/>
          <w:lang w:val="en-US" w:eastAsia="zh-CN"/>
        </w:rPr>
        <w:t xml:space="preserve">生态河道</w:t>
      </w:r>
      <w:r>
        <w:rPr>
          <w:rFonts w:hint="eastAsia" w:ascii="宋体" w:hAnsi="宋体" w:eastAsia="宋体" w:cs="宋体"/>
          <w:color w:val="000000"/>
          <w:sz w:val="21"/>
          <w:szCs w:val="21"/>
          <w:highlight w:val="none"/>
        </w:rPr>
        <w:t xml:space="preserve">建设标准提出可行性建议和措施</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（2）根据采购单位要求，</w:t>
      </w:r>
      <w:r>
        <w:rPr>
          <w:rFonts w:hint="eastAsia" w:ascii="宋体" w:hAnsi="宋体" w:eastAsia="宋体" w:cs="宋体"/>
          <w:color w:val="000000"/>
          <w:sz w:val="21"/>
          <w:szCs w:val="21"/>
          <w:highlight w:val="none"/>
          <w:lang w:val="en-US" w:eastAsia="zh-CN"/>
        </w:rPr>
        <w:t xml:space="preserve">针对市、区级验收部门交办的问题进行整改情况跟进，并进行复核</w:t>
      </w:r>
      <w:r>
        <w:rPr>
          <w:rFonts w:hint="eastAsia" w:ascii="宋体" w:hAnsi="宋体" w:cs="宋体"/>
          <w:color w:val="000000"/>
          <w:sz w:val="21"/>
          <w:szCs w:val="21"/>
          <w:highlight w:val="none"/>
          <w:lang w:val="en-US"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（3）根据采购单位要求，对</w:t>
      </w:r>
      <w:r>
        <w:rPr>
          <w:rFonts w:hint="eastAsia" w:ascii="宋体" w:hAnsi="宋体" w:cs="宋体"/>
          <w:color w:val="000000"/>
          <w:sz w:val="21"/>
          <w:szCs w:val="21"/>
          <w:highlight w:val="none"/>
          <w:lang w:val="en-US" w:eastAsia="zh-CN"/>
        </w:rPr>
        <w:t xml:space="preserve">建设</w:t>
      </w:r>
      <w:r>
        <w:rPr>
          <w:rFonts w:hint="eastAsia" w:ascii="宋体" w:hAnsi="宋体" w:eastAsia="宋体" w:cs="宋体"/>
          <w:color w:val="000000"/>
          <w:sz w:val="21"/>
          <w:szCs w:val="21"/>
          <w:highlight w:val="none"/>
        </w:rPr>
        <w:t xml:space="preserve">的生态河道开展高分影像采集</w:t>
      </w:r>
      <w:r>
        <w:rPr>
          <w:rFonts w:hint="eastAsia" w:ascii="宋体" w:hAnsi="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成果要求</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每月提交</w:t>
      </w:r>
      <w:r>
        <w:rPr>
          <w:rFonts w:hint="eastAsia" w:ascii="宋体" w:hAnsi="宋体" w:eastAsia="宋体" w:cs="宋体"/>
          <w:color w:val="000000"/>
          <w:sz w:val="21"/>
          <w:szCs w:val="21"/>
          <w:highlight w:val="none"/>
          <w:lang w:eastAsia="zh-CN"/>
        </w:rPr>
        <w:t xml:space="preserve">生态河道现场</w:t>
      </w:r>
      <w:r>
        <w:rPr>
          <w:rFonts w:hint="eastAsia" w:ascii="宋体" w:hAnsi="宋体" w:cs="宋体"/>
          <w:color w:val="000000"/>
          <w:sz w:val="21"/>
          <w:szCs w:val="21"/>
          <w:highlight w:val="none"/>
          <w:lang w:val="en-US" w:eastAsia="zh-CN"/>
        </w:rPr>
        <w:t xml:space="preserve">评估</w:t>
      </w:r>
      <w:r>
        <w:rPr>
          <w:rFonts w:hint="eastAsia" w:ascii="宋体" w:hAnsi="宋体" w:eastAsia="宋体" w:cs="宋体"/>
          <w:color w:val="000000"/>
          <w:sz w:val="21"/>
          <w:szCs w:val="21"/>
          <w:highlight w:val="none"/>
          <w:lang w:val="en-US" w:eastAsia="zh-CN"/>
        </w:rPr>
        <w:t xml:space="preserve">及暗访情况月度</w:t>
      </w:r>
      <w:r>
        <w:rPr>
          <w:rFonts w:hint="eastAsia" w:ascii="宋体" w:hAnsi="宋体" w:eastAsia="宋体" w:cs="宋体"/>
          <w:color w:val="000000"/>
          <w:sz w:val="21"/>
          <w:szCs w:val="21"/>
          <w:highlight w:val="none"/>
          <w:lang w:eastAsia="zh-CN"/>
        </w:rPr>
        <w:t xml:space="preserve">报告。</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（十）考评考核细则</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未按要求配备工作人员、设</w:t>
      </w:r>
      <w:bookmarkStart w:id="66" w:name="_GoBack"/>
      <w:r/>
      <w:bookmarkEnd w:id="66"/>
      <w:r>
        <w:rPr>
          <w:rFonts w:hint="eastAsia" w:ascii="宋体" w:hAnsi="宋体" w:eastAsia="宋体" w:cs="宋体"/>
          <w:color w:val="000000"/>
          <w:sz w:val="21"/>
          <w:szCs w:val="21"/>
          <w:highlight w:val="none"/>
          <w:lang w:val="en-US" w:eastAsia="zh-CN"/>
        </w:rPr>
        <w:t xml:space="preserve">施设备的，扣1分/人或1分/次。</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巡查区域出现混淆错误的（巡查内容与区域不相符）、数据计算错误，扣1分/处。</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所提供材料弄虚作假、背离实际情况，扣2分/次。</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服务人员工作期间从事无关工作、行为不文明的，发现扣1分/次。</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被区级以上媒体曝光，且未及时巡查发现并上报的，扣2分/次，扣分累计达到20分的终止合同。</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擅自透露巡查计划、巡河记录、整改记录等相关信息的，经核查第一次扣1分，第二次扣2分，依次累加。</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乙方在收到甲方关于工作交办单（提醒函）整改后现场复核的要求后，于3个工作日内完成，超出时间的扣1分/次，现场复核确认和实际不符的扣2分/次。</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未按甲方要求开展相关标识标牌巡检、维护、更换的，发现一次扣1分</w:t>
      </w:r>
      <w:r>
        <w:rPr>
          <w:rFonts w:hint="eastAsia" w:ascii="宋体" w:hAnsi="宋体" w:cs="宋体"/>
          <w:color w:val="000000"/>
          <w:sz w:val="21"/>
          <w:szCs w:val="21"/>
          <w:highlight w:val="none"/>
          <w:lang w:val="en-US"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未按要求提供视频影像、问题清单、评估报告、台账等资料，扣2分/次；不及时报送的扣1分/次；提供资料质量未</w:t>
      </w:r>
      <w:r>
        <w:rPr>
          <w:rFonts w:hint="eastAsia" w:ascii="宋体" w:hAnsi="宋体" w:cs="宋体"/>
          <w:color w:val="000000"/>
          <w:sz w:val="21"/>
          <w:szCs w:val="21"/>
          <w:highlight w:val="none"/>
          <w:lang w:val="en-US" w:eastAsia="zh-CN"/>
        </w:rPr>
        <w:t xml:space="preserve">达到甲方要求</w:t>
      </w:r>
      <w:r>
        <w:rPr>
          <w:rFonts w:hint="eastAsia" w:ascii="宋体" w:hAnsi="宋体" w:eastAsia="宋体" w:cs="宋体"/>
          <w:color w:val="000000"/>
          <w:sz w:val="21"/>
          <w:szCs w:val="21"/>
          <w:highlight w:val="none"/>
          <w:lang w:val="en-US" w:eastAsia="zh-CN"/>
        </w:rPr>
        <w:t xml:space="preserve">的扣1分/次。</w:t>
      </w:r>
      <w:r/>
    </w:p>
    <w:p>
      <w:pPr>
        <w:ind w:left="0" w:firstLine="420"/>
        <w:jc w:val="both"/>
        <w:keepLines w:val="0"/>
        <w:keepNext w:val="0"/>
        <w:pageBreakBefore w:val="0"/>
        <w:spacing w:line="400" w:lineRule="exact"/>
        <w:widowControl w:val="off"/>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每半年根据考评情况进行支付。</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半年度考核分数在90分及以上，半年度实际服务费=半年度服务费×100%；</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半年度考核分数在90分以下，半年度实际服务费=半年度服务费×[1-( (90-考核分数)*1%)]</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低于</w:t>
      </w: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分，终止合同</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tabs>
          <w:tab w:val="left" w:pos="420" w:leader="none"/>
        </w:tabs>
        <w:rPr>
          <w:rFonts w:hint="eastAsia" w:ascii="宋体" w:hAnsi="宋体" w:eastAsia="宋体" w:cs="宋体"/>
          <w:sz w:val="21"/>
          <w:highlight w:val="none"/>
        </w:rPr>
      </w:pPr>
      <w:r>
        <w:rPr>
          <w:rFonts w:hint="eastAsia" w:ascii="宋体" w:hAnsi="宋体" w:eastAsia="宋体" w:cs="宋体"/>
          <w:sz w:val="21"/>
          <w:highlight w:val="none"/>
        </w:rPr>
        <w:t xml:space="preserve">七、综合说明</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响应单位按照采购文件的要求提交响应文件，并对所提供的全部资料的真实性承担法律责任。</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响应单位提供的服务能够至少达到“招标需求”要求，同时明确详细的服务方案。投标供应商必须说明其是否响应招标文件中提出的全部服务内容与要求，</w:t>
      </w:r>
      <w:r>
        <w:rPr>
          <w:rFonts w:hint="eastAsia" w:ascii="宋体" w:hAnsi="宋体" w:cs="宋体"/>
          <w:color w:val="000000"/>
          <w:sz w:val="21"/>
          <w:szCs w:val="21"/>
          <w:highlight w:val="none"/>
          <w:lang w:eastAsia="zh-CN"/>
        </w:rPr>
        <w:t xml:space="preserve">如果</w:t>
      </w:r>
      <w:r>
        <w:rPr>
          <w:rFonts w:hint="eastAsia" w:ascii="宋体" w:hAnsi="宋体" w:eastAsia="宋体" w:cs="宋体"/>
          <w:color w:val="000000"/>
          <w:sz w:val="21"/>
          <w:szCs w:val="21"/>
          <w:highlight w:val="none"/>
        </w:rPr>
        <w:t xml:space="preserve">其中某些条款不响应时，应在文件中逐条列出，未列出的视同响应。</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采购文件提出的要求，并未对一切细节作出规定，也未充分引述全部有关标准和规范的条文，响应单位提供的所有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验收标准：本项目将根据政府采购法及相关法规，以及《江苏省政府采购履约验收管理办法》文件的规定对供应商进行履约验收。</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招标文件、投标文件是合同不可分割的部分。</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报价包括人工、交通、办公、管理、维护、保险、代理服务费、利润、税金及合同包含的所有风险、责任等各项应有费用。二次响应报价为最终报价，除非因特殊原因并经买卖双方协商同意，响应单位不得再要求追加任何费用。同时，除非合同条款中另有规定，否则，响应单位所报价格在合同实施期间不因市场变化因素而变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响应单位须对所要采购的全部内容进行报价，只投其中部分内容者，其响应文件将被拒绝，采购人除支付本次采购项目的成交金额外不再承担其他任何费用。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响应单位须具备独立完成本项目的能力。因此各响应单位可在响应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成交单位必须保证全部投标资料的真实性，如有虚假或对招标文件所要求说明的情况故意隐瞒或虚报，视为不实质性响应采购文件，为无效响应。已成交的将取消成交资格，并按《中华人民共和国政府采购法》第七十七条“提供虚假材料谋取中标、成交”相关处理办法处理。</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成交单位因不可抗力因素不能继续履行项目的，应立即向采购单位提交书面说明及证明资料，由采购单位审定后报领导小组。成交单位因自身原因未能履约的，应</w:t>
      </w:r>
      <w:r>
        <w:rPr>
          <w:rFonts w:hint="eastAsia" w:ascii="宋体" w:hAnsi="宋体" w:cs="宋体"/>
          <w:color w:val="000000"/>
          <w:sz w:val="21"/>
          <w:szCs w:val="21"/>
          <w:highlight w:val="none"/>
          <w:lang w:eastAsia="zh-CN"/>
        </w:rPr>
        <w:t xml:space="preserve">依照</w:t>
      </w:r>
      <w:r>
        <w:rPr>
          <w:rFonts w:hint="eastAsia" w:ascii="宋体" w:hAnsi="宋体" w:eastAsia="宋体" w:cs="宋体"/>
          <w:color w:val="000000"/>
          <w:sz w:val="21"/>
          <w:szCs w:val="21"/>
          <w:highlight w:val="none"/>
        </w:rPr>
        <w:t xml:space="preserve">合同承担相应的违法责任。</w:t>
      </w:r>
      <w:r/>
    </w:p>
    <w:p>
      <w:pPr>
        <w:ind w:left="0" w:firstLine="402"/>
        <w:spacing w:line="360" w:lineRule="auto"/>
        <w:widowControl w:val="off"/>
        <w:rPr>
          <w:b/>
          <w:szCs w:val="44"/>
          <w:highlight w:val="none"/>
        </w:rPr>
      </w:pPr>
      <w:r>
        <w:rPr>
          <w:rFonts w:hint="eastAsia"/>
          <w:b/>
          <w:szCs w:val="44"/>
          <w:highlight w:val="none"/>
        </w:rPr>
        <w:br w:type="page" w:clear="all"/>
      </w:r>
      <w:r/>
    </w:p>
    <w:p>
      <w:pPr>
        <w:pStyle w:val="768"/>
        <w:ind w:left="0" w:firstLine="0"/>
        <w:jc w:val="center"/>
        <w:spacing w:line="360" w:lineRule="auto"/>
        <w:rPr>
          <w:b/>
          <w:sz w:val="44"/>
          <w:szCs w:val="44"/>
          <w:highlight w:val="none"/>
        </w:rPr>
      </w:pPr>
      <w:r/>
      <w:bookmarkStart w:id="53" w:name="_Toc3944"/>
      <w:r>
        <w:rPr>
          <w:rFonts w:hint="eastAsia"/>
          <w:b/>
          <w:sz w:val="44"/>
          <w:szCs w:val="44"/>
          <w:highlight w:val="none"/>
        </w:rPr>
        <w:t xml:space="preserve">第五章 </w:t>
      </w:r>
      <w:bookmarkStart w:id="54" w:name="合同的特殊条款"/>
      <w:r/>
      <w:bookmarkEnd w:id="54"/>
      <w:r>
        <w:rPr>
          <w:rFonts w:hint="eastAsia"/>
          <w:b/>
          <w:sz w:val="44"/>
          <w:szCs w:val="44"/>
          <w:highlight w:val="none"/>
        </w:rPr>
        <w:t xml:space="preserve">合同及主要条款</w:t>
      </w:r>
      <w:bookmarkEnd w:id="46"/>
      <w:r/>
      <w:bookmarkEnd w:id="47"/>
      <w:r/>
      <w:bookmarkEnd w:id="48"/>
      <w:r/>
      <w:bookmarkEnd w:id="49"/>
      <w:r/>
      <w:bookmarkEnd w:id="50"/>
      <w:r/>
      <w:bookmarkEnd w:id="51"/>
      <w:r/>
      <w:bookmarkEnd w:id="53"/>
      <w:r/>
      <w:bookmarkEnd w:id="52"/>
      <w:r/>
    </w:p>
    <w:p>
      <w:pPr>
        <w:ind w:left="0"/>
        <w:jc w:val="center"/>
        <w:rPr>
          <w:b/>
          <w:sz w:val="32"/>
          <w:szCs w:val="32"/>
          <w:highlight w:val="none"/>
        </w:rPr>
      </w:pPr>
      <w:r/>
      <w:bookmarkStart w:id="55" w:name="_Toc58248884"/>
      <w:r/>
      <w:bookmarkStart w:id="56" w:name="_Toc8564"/>
      <w:r/>
      <w:bookmarkStart w:id="57" w:name="_Toc32730"/>
      <w:r/>
      <w:bookmarkStart w:id="58" w:name="_Toc57376410"/>
      <w:r/>
      <w:bookmarkStart w:id="59" w:name="_Toc27667"/>
      <w:r>
        <w:rPr>
          <w:rFonts w:hint="eastAsia"/>
          <w:b/>
          <w:sz w:val="32"/>
          <w:szCs w:val="32"/>
          <w:highlight w:val="none"/>
        </w:rPr>
        <w:t xml:space="preserve">政府采购合同</w:t>
      </w:r>
      <w:r/>
    </w:p>
    <w:p>
      <w:pPr>
        <w:ind w:left="0"/>
        <w:jc w:val="left"/>
        <w:keepLines w:val="0"/>
        <w:keepNext w:val="0"/>
        <w:pageBreakBefore w:val="0"/>
        <w:spacing w:line="400" w:lineRule="exact"/>
        <w:widowControl/>
        <w:rPr>
          <w:rFonts w:ascii="宋体" w:hAnsi="宋体"/>
          <w:sz w:val="21"/>
          <w:highlight w:val="none"/>
        </w:rPr>
      </w:pPr>
      <w:r>
        <w:rPr>
          <w:rFonts w:hint="eastAsia" w:ascii="宋体" w:hAnsi="宋体"/>
          <w:sz w:val="21"/>
          <w:highlight w:val="none"/>
        </w:rPr>
        <w:t xml:space="preserve">甲方：</w:t>
      </w:r>
      <w:r/>
    </w:p>
    <w:p>
      <w:pPr>
        <w:ind w:left="0"/>
        <w:jc w:val="left"/>
        <w:keepLines w:val="0"/>
        <w:keepNext w:val="0"/>
        <w:pageBreakBefore w:val="0"/>
        <w:spacing w:line="400" w:lineRule="exact"/>
        <w:widowControl/>
        <w:rPr>
          <w:rFonts w:ascii="宋体" w:hAnsi="宋体"/>
          <w:sz w:val="21"/>
          <w:highlight w:val="none"/>
        </w:rPr>
      </w:pPr>
      <w:r>
        <w:rPr>
          <w:rFonts w:hint="eastAsia" w:ascii="宋体" w:hAnsi="宋体"/>
          <w:sz w:val="21"/>
          <w:highlight w:val="none"/>
        </w:rPr>
        <w:t xml:space="preserve">地址：</w:t>
      </w:r>
      <w:r/>
    </w:p>
    <w:p>
      <w:pPr>
        <w:ind w:left="0"/>
        <w:jc w:val="left"/>
        <w:keepLines w:val="0"/>
        <w:keepNext w:val="0"/>
        <w:pageBreakBefore w:val="0"/>
        <w:spacing w:line="400" w:lineRule="exact"/>
        <w:widowControl/>
        <w:rPr>
          <w:rFonts w:ascii="宋体" w:hAnsi="宋体"/>
          <w:sz w:val="21"/>
          <w:highlight w:val="none"/>
        </w:rPr>
      </w:pPr>
      <w:r>
        <w:rPr>
          <w:rFonts w:hint="eastAsia" w:ascii="宋体" w:hAnsi="宋体"/>
          <w:sz w:val="21"/>
          <w:highlight w:val="none"/>
        </w:rPr>
        <w:t xml:space="preserve">联系人：</w:t>
      </w:r>
      <w:r/>
    </w:p>
    <w:p>
      <w:pPr>
        <w:ind w:left="0"/>
        <w:jc w:val="left"/>
        <w:keepLines w:val="0"/>
        <w:keepNext w:val="0"/>
        <w:pageBreakBefore w:val="0"/>
        <w:spacing w:line="400" w:lineRule="exact"/>
        <w:widowControl/>
        <w:rPr>
          <w:rFonts w:ascii="宋体" w:hAnsi="宋体"/>
          <w:sz w:val="21"/>
          <w:highlight w:val="none"/>
        </w:rPr>
      </w:pPr>
      <w:r>
        <w:rPr>
          <w:rFonts w:hint="eastAsia" w:ascii="宋体" w:hAnsi="宋体"/>
          <w:sz w:val="21"/>
          <w:highlight w:val="none"/>
        </w:rPr>
        <w:t xml:space="preserve">电话：</w:t>
      </w:r>
      <w:r/>
    </w:p>
    <w:p>
      <w:pPr>
        <w:ind w:left="0"/>
        <w:jc w:val="left"/>
        <w:keepLines w:val="0"/>
        <w:keepNext w:val="0"/>
        <w:pageBreakBefore w:val="0"/>
        <w:spacing w:line="400" w:lineRule="exact"/>
        <w:widowControl/>
        <w:rPr>
          <w:rFonts w:ascii="宋体" w:hAnsi="宋体"/>
          <w:sz w:val="21"/>
          <w:highlight w:val="none"/>
        </w:rPr>
      </w:pPr>
      <w:r>
        <w:rPr>
          <w:rFonts w:ascii="宋体" w:hAnsi="宋体"/>
          <w:sz w:val="21"/>
          <w:highlight w:val="none"/>
        </w:rPr>
      </w:r>
      <w:r/>
    </w:p>
    <w:p>
      <w:pPr>
        <w:ind w:left="0"/>
        <w:jc w:val="left"/>
        <w:keepLines w:val="0"/>
        <w:keepNext w:val="0"/>
        <w:pageBreakBefore w:val="0"/>
        <w:spacing w:line="400" w:lineRule="exact"/>
        <w:widowControl/>
        <w:rPr>
          <w:rFonts w:ascii="宋体" w:hAnsi="宋体"/>
          <w:sz w:val="21"/>
          <w:highlight w:val="none"/>
        </w:rPr>
      </w:pPr>
      <w:r>
        <w:rPr>
          <w:rFonts w:hint="eastAsia" w:ascii="宋体" w:hAnsi="宋体"/>
          <w:sz w:val="21"/>
          <w:highlight w:val="none"/>
        </w:rPr>
        <w:t xml:space="preserve">乙方：</w:t>
      </w:r>
      <w:r/>
    </w:p>
    <w:p>
      <w:pPr>
        <w:ind w:left="0"/>
        <w:jc w:val="left"/>
        <w:keepLines w:val="0"/>
        <w:keepNext w:val="0"/>
        <w:pageBreakBefore w:val="0"/>
        <w:spacing w:line="400" w:lineRule="exact"/>
        <w:widowControl/>
        <w:rPr>
          <w:rFonts w:ascii="宋体" w:hAnsi="宋体"/>
          <w:sz w:val="21"/>
          <w:highlight w:val="none"/>
        </w:rPr>
      </w:pPr>
      <w:r>
        <w:rPr>
          <w:rFonts w:hint="eastAsia" w:ascii="宋体" w:hAnsi="宋体"/>
          <w:sz w:val="21"/>
          <w:highlight w:val="none"/>
        </w:rPr>
        <w:t xml:space="preserve">地址：</w:t>
      </w:r>
      <w:r/>
    </w:p>
    <w:p>
      <w:pPr>
        <w:ind w:left="0"/>
        <w:jc w:val="left"/>
        <w:keepLines w:val="0"/>
        <w:keepNext w:val="0"/>
        <w:pageBreakBefore w:val="0"/>
        <w:spacing w:line="400" w:lineRule="exact"/>
        <w:widowControl/>
        <w:rPr>
          <w:rFonts w:ascii="宋体" w:hAnsi="宋体"/>
          <w:sz w:val="21"/>
          <w:highlight w:val="none"/>
        </w:rPr>
      </w:pPr>
      <w:r>
        <w:rPr>
          <w:rFonts w:hint="eastAsia" w:ascii="宋体" w:hAnsi="宋体"/>
          <w:sz w:val="21"/>
          <w:highlight w:val="none"/>
        </w:rPr>
        <w:t xml:space="preserve">联系人：</w:t>
      </w:r>
      <w:r/>
    </w:p>
    <w:p>
      <w:pPr>
        <w:ind w:left="0"/>
        <w:jc w:val="left"/>
        <w:keepLines w:val="0"/>
        <w:keepNext w:val="0"/>
        <w:pageBreakBefore w:val="0"/>
        <w:spacing w:line="400" w:lineRule="exact"/>
        <w:widowControl/>
        <w:rPr>
          <w:rFonts w:ascii="宋体" w:hAnsi="宋体"/>
          <w:sz w:val="21"/>
          <w:highlight w:val="none"/>
        </w:rPr>
      </w:pPr>
      <w:r>
        <w:rPr>
          <w:rFonts w:hint="eastAsia" w:ascii="宋体" w:hAnsi="宋体"/>
          <w:sz w:val="21"/>
          <w:highlight w:val="none"/>
        </w:rPr>
        <w:t xml:space="preserve">电话：</w:t>
      </w:r>
      <w:r/>
    </w:p>
    <w:p>
      <w:pPr>
        <w:ind w:left="0" w:firstLine="420"/>
        <w:keepLines w:val="0"/>
        <w:keepNext w:val="0"/>
        <w:pageBreakBefore w:val="0"/>
        <w:spacing w:line="400" w:lineRule="exact"/>
        <w:widowControl/>
        <w:rPr>
          <w:rFonts w:ascii="宋体" w:hAnsi="宋体"/>
          <w:sz w:val="21"/>
          <w:szCs w:val="21"/>
          <w:highlight w:val="none"/>
        </w:rPr>
      </w:pPr>
      <w:r>
        <w:rPr>
          <w:rFonts w:ascii="宋体" w:hAnsi="宋体"/>
          <w:sz w:val="21"/>
          <w:szCs w:val="21"/>
          <w:highlight w:val="none"/>
        </w:rPr>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依据甲方委托</w:t>
      </w:r>
      <w:r>
        <w:rPr>
          <w:rFonts w:hint="eastAsia" w:ascii="宋体" w:hAnsi="宋体" w:eastAsia="宋体" w:cs="宋体"/>
          <w:color w:val="000000"/>
          <w:sz w:val="21"/>
          <w:szCs w:val="21"/>
          <w:highlight w:val="none"/>
          <w:lang w:eastAsia="zh-CN"/>
        </w:rPr>
        <w:t xml:space="preserve">苏州天诚建设咨询事务所有限公司</w:t>
      </w:r>
      <w:r>
        <w:rPr>
          <w:rFonts w:hint="eastAsia" w:ascii="宋体" w:hAnsi="宋体" w:eastAsia="宋体" w:cs="宋体"/>
          <w:color w:val="000000"/>
          <w:sz w:val="21"/>
          <w:szCs w:val="21"/>
          <w:highlight w:val="none"/>
          <w:lang w:val="zh-CN"/>
        </w:rPr>
        <w:t xml:space="preserve">进行本</w:t>
      </w:r>
      <w:r>
        <w:rPr>
          <w:rFonts w:hint="eastAsia" w:ascii="宋体" w:hAnsi="宋体" w:eastAsia="宋体" w:cs="宋体"/>
          <w:color w:val="000000"/>
          <w:sz w:val="21"/>
          <w:szCs w:val="21"/>
          <w:highlight w:val="none"/>
        </w:rPr>
        <w:t xml:space="preserve">政府采购</w:t>
      </w:r>
      <w:r>
        <w:rPr>
          <w:rFonts w:hint="eastAsia" w:ascii="宋体" w:hAnsi="宋体" w:eastAsia="宋体" w:cs="宋体"/>
          <w:color w:val="000000"/>
          <w:sz w:val="21"/>
          <w:szCs w:val="21"/>
          <w:highlight w:val="none"/>
          <w:lang w:val="zh-CN"/>
        </w:rPr>
        <w:t xml:space="preserve">项目</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的采购结果，确定乙方为本次中标供应商，现依照采购文件、乙方的投标（响应）文件及相关文件的内容，签订本合同书。</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一、下列文件为本合同不可分割部分：</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①成交通知书；</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②磋商文件；</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fldChar w:fldCharType="begin"/>
      </w:r>
      <w:r>
        <w:rPr>
          <w:rFonts w:hint="eastAsia" w:ascii="宋体" w:hAnsi="宋体" w:eastAsia="宋体" w:cs="宋体"/>
          <w:color w:val="000000"/>
          <w:sz w:val="21"/>
          <w:szCs w:val="21"/>
          <w:highlight w:val="none"/>
          <w:lang w:val="zh-CN"/>
        </w:rPr>
        <w:instrText xml:space="preserve"> = 3 \* GB3 </w:instrText>
      </w:r>
      <w:r>
        <w:rPr>
          <w:rFonts w:hint="eastAsia" w:ascii="宋体" w:hAnsi="宋体" w:eastAsia="宋体" w:cs="宋体"/>
          <w:color w:val="000000"/>
          <w:sz w:val="21"/>
          <w:szCs w:val="21"/>
          <w:highlight w:val="none"/>
          <w:lang w:val="zh-CN"/>
        </w:rPr>
        <w:fldChar w:fldCharType="separate"/>
      </w:r>
      <w:r>
        <w:rPr>
          <w:rFonts w:hint="eastAsia" w:ascii="宋体" w:hAnsi="宋体" w:eastAsia="宋体" w:cs="宋体"/>
          <w:color w:val="000000"/>
          <w:sz w:val="21"/>
          <w:szCs w:val="21"/>
          <w:highlight w:val="none"/>
          <w:lang w:val="zh-CN"/>
        </w:rPr>
        <w:t xml:space="preserve">③</w:t>
      </w:r>
      <w:r>
        <w:rPr>
          <w:rFonts w:hint="eastAsia" w:ascii="宋体" w:hAnsi="宋体" w:eastAsia="宋体" w:cs="宋体"/>
          <w:color w:val="000000"/>
          <w:sz w:val="21"/>
          <w:szCs w:val="21"/>
          <w:highlight w:val="none"/>
          <w:lang w:val="zh-CN"/>
        </w:rPr>
        <w:fldChar w:fldCharType="end"/>
      </w:r>
      <w:r>
        <w:rPr>
          <w:rFonts w:hint="eastAsia" w:ascii="宋体" w:hAnsi="宋体" w:eastAsia="宋体" w:cs="宋体"/>
          <w:color w:val="000000"/>
          <w:sz w:val="21"/>
          <w:szCs w:val="21"/>
          <w:highlight w:val="none"/>
          <w:lang w:val="zh-CN"/>
        </w:rPr>
        <w:t xml:space="preserve">乙方的响应文件；</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④乙方在响应过程中所作的其它承诺、声明、书面澄清等；</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⑤合同附件（如有）；</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二、合同价格：</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合同价格（大写）人民币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元），合同价格包括人工、交通、办公、管理、维护、保险、代理服务费、利润、税金及合同包含的所有风险、责任等各项应有费用。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根据现行税法对甲方征收的与本合同有关的一切税费均由甲方承担；根据现行税法对乙方征收的与本合同有关的一切税费均由乙方承担。</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三、服务内容：</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甲方聘请乙方提供以下服务：</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（1）本合同项下的服务指：</w:t>
      </w:r>
      <w:r>
        <w:rPr>
          <w:rFonts w:hint="eastAsia" w:ascii="宋体" w:hAnsi="宋体" w:eastAsia="宋体" w:cs="宋体"/>
          <w:color w:val="000000"/>
          <w:sz w:val="21"/>
          <w:szCs w:val="21"/>
          <w:highlight w:val="none"/>
          <w:lang w:eastAsia="zh-CN"/>
        </w:rPr>
        <w:t xml:space="preserve">相城区河湖综合评价及公示牌养护服务项目</w:t>
      </w:r>
      <w:r>
        <w:rPr>
          <w:rFonts w:hint="eastAsia" w:ascii="宋体" w:hAnsi="宋体" w:eastAsia="宋体" w:cs="宋体"/>
          <w:color w:val="000000"/>
          <w:sz w:val="21"/>
          <w:szCs w:val="21"/>
          <w:highlight w:val="none"/>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（2）项目概况（详见采购文件）。</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（3）服务期限：12个月，具体以合同签订为准。</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（4）服务地点：甲方指定地点。</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四、权利保证：</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数据的成果最终所有权归甲方所有，在项目实施过程中由甲乙双方共享。未经甲方同意，乙方不得擅自扩散或提供给第三方使用。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乙方人员在甲方单位工作时，应遵守相关规章、制度等，乙方对在服务期间所获得的甲方的情报和资料有保密义务，</w:t>
      </w:r>
      <w:r>
        <w:rPr>
          <w:rFonts w:hint="eastAsia" w:ascii="宋体" w:hAnsi="宋体" w:cs="宋体"/>
          <w:color w:val="000000"/>
          <w:sz w:val="21"/>
          <w:szCs w:val="21"/>
          <w:highlight w:val="none"/>
          <w:lang w:eastAsia="zh-CN"/>
        </w:rPr>
        <w:t xml:space="preserve">泄露秘密</w:t>
      </w:r>
      <w:r>
        <w:rPr>
          <w:rFonts w:hint="eastAsia" w:ascii="宋体" w:hAnsi="宋体" w:eastAsia="宋体" w:cs="宋体"/>
          <w:color w:val="000000"/>
          <w:sz w:val="21"/>
          <w:szCs w:val="21"/>
          <w:highlight w:val="none"/>
        </w:rPr>
        <w:t xml:space="preserve">应承担的责任。不论本合同是否变更、解除、终止，本条款均有效。</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乙方应服从甲方工作安排，参加甲方举行的各项甲方活动和会议，积极完成甲方交办的各项工作任务（如确有劳务支出情况，甲方将给予适当补贴）。</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乙方人员在工作期间所产生的一切劳资纠纷及各类安全事故，皆由乙方全权负责。与甲方不发生任何关系。</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本合同任何一方给另一方的通知，都应以书面或电传/传真/电报的形式发送，而另一方应以书面形式确认并发送到对方明确的地址。</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五、款项支付：</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合同生效后，</w:t>
      </w:r>
      <w:r>
        <w:rPr>
          <w:rFonts w:hint="eastAsia" w:ascii="宋体" w:hAnsi="宋体" w:eastAsia="宋体" w:cs="宋体"/>
          <w:color w:val="000000"/>
          <w:sz w:val="21"/>
          <w:szCs w:val="21"/>
          <w:highlight w:val="none"/>
          <w:lang w:val="en-US" w:eastAsia="zh-CN"/>
        </w:rPr>
        <w:t xml:space="preserve">甲方支付合同金额的10%作为预付款，剩余合同款项</w:t>
      </w:r>
      <w:r>
        <w:rPr>
          <w:rFonts w:hint="eastAsia" w:ascii="宋体" w:hAnsi="宋体" w:eastAsia="宋体" w:cs="宋体"/>
          <w:color w:val="000000"/>
          <w:sz w:val="21"/>
          <w:szCs w:val="21"/>
          <w:highlight w:val="none"/>
        </w:rPr>
        <w:t xml:space="preserve">在服务期内</w:t>
      </w:r>
      <w:r>
        <w:rPr>
          <w:rFonts w:hint="eastAsia" w:ascii="宋体" w:hAnsi="宋体" w:eastAsia="宋体" w:cs="宋体"/>
          <w:color w:val="000000"/>
          <w:sz w:val="21"/>
          <w:szCs w:val="21"/>
          <w:highlight w:val="none"/>
          <w:lang w:val="en-US" w:eastAsia="zh-CN"/>
        </w:rPr>
        <w:t xml:space="preserve">每</w:t>
      </w:r>
      <w:r>
        <w:rPr>
          <w:rFonts w:hint="eastAsia" w:ascii="宋体" w:hAnsi="宋体" w:cs="宋体"/>
          <w:color w:val="000000"/>
          <w:sz w:val="21"/>
          <w:szCs w:val="21"/>
          <w:highlight w:val="none"/>
          <w:lang w:val="en-US" w:eastAsia="zh-CN"/>
        </w:rPr>
        <w:t xml:space="preserve">半年</w:t>
      </w:r>
      <w:r>
        <w:rPr>
          <w:rFonts w:hint="eastAsia" w:ascii="宋体" w:hAnsi="宋体" w:eastAsia="宋体" w:cs="宋体"/>
          <w:color w:val="000000"/>
          <w:sz w:val="21"/>
          <w:szCs w:val="21"/>
          <w:highlight w:val="none"/>
          <w:lang w:val="en-US" w:eastAsia="zh-CN"/>
        </w:rPr>
        <w:t xml:space="preserve">进行支付</w:t>
      </w:r>
      <w:r>
        <w:rPr>
          <w:rFonts w:hint="eastAsia" w:ascii="宋体" w:hAnsi="宋体" w:eastAsia="宋体" w:cs="宋体"/>
          <w:color w:val="000000"/>
          <w:sz w:val="21"/>
          <w:szCs w:val="21"/>
          <w:highlight w:val="none"/>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半年度考核分数在90分及以上，半年度实际服务费=半年度服务费×100%；</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半年度考核分数在90分以下，半年度实际服务费=半年度服务费×[1-( (90-考核分数)*1%)]</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低于</w:t>
      </w: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分，终止合同</w:t>
      </w:r>
      <w:r>
        <w:rPr>
          <w:rFonts w:hint="eastAsia" w:ascii="宋体" w:hAnsi="宋体" w:eastAsia="宋体" w:cs="宋体"/>
          <w:color w:val="000000"/>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首次半年度支付金额应扣除预付款部分。</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乙方提供以下材料：</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合格的发票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经甲方盖章认可的考核表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C</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付款申请</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六、违约责任：</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甲方无正当理由拒收方案、拒付服务款的，由甲方向乙方偿付合同总价的5%违约金。</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甲方未按合同规定的期限向乙方支付服务合同款的，每逾期1天甲方向乙方偿付欠款总额的5‰滞纳金，但累计滞纳金总额不超过欠款总额的5%。</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如服务合同到期后乙方未完成交接手续，甲方有权扣留全部履约保证金。</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如乙方将本项目进行任何方式的分包或者转包，甲方有权终止合同，并扣除本项目尚未支付所有服务费。因此造成甲方损失的，乙方应承担赔偿责任。</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该数据的成果最终所有权归甲方所有，未经甲方同意，不得擅自扩散或提供给第三方使用。</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达不到项目规定的要求，乙方应当承担违约责任。承担方式和违约金额如下：超期30天内，每天</w:t>
      </w:r>
      <w:r>
        <w:rPr>
          <w:rFonts w:hint="eastAsia" w:ascii="宋体" w:hAnsi="宋体" w:cs="宋体"/>
          <w:color w:val="000000"/>
          <w:sz w:val="21"/>
          <w:szCs w:val="21"/>
          <w:highlight w:val="none"/>
          <w:lang w:eastAsia="zh-CN"/>
        </w:rPr>
        <w:t xml:space="preserve">扣除</w:t>
      </w:r>
      <w:r>
        <w:rPr>
          <w:rFonts w:hint="eastAsia" w:ascii="宋体" w:hAnsi="宋体" w:eastAsia="宋体" w:cs="宋体"/>
          <w:color w:val="000000"/>
          <w:sz w:val="21"/>
          <w:szCs w:val="21"/>
          <w:highlight w:val="none"/>
        </w:rPr>
        <w:t xml:space="preserve">合同金额的0.5‰；累计超期30天，甲方有权终止执行合同，并没收履约保证金。</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七、不可抗力及免责：</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“不可抗力”是指不能预见、不能避免并不能克服的客观情况，包括但不限于各类自然灾害以及战争、政府政策法规调整，以及完成协议的</w:t>
      </w:r>
      <w:r>
        <w:rPr>
          <w:rFonts w:hint="eastAsia" w:ascii="宋体" w:hAnsi="宋体" w:cs="宋体"/>
          <w:color w:val="000000"/>
          <w:sz w:val="21"/>
          <w:szCs w:val="21"/>
          <w:highlight w:val="none"/>
          <w:lang w:eastAsia="zh-CN"/>
        </w:rPr>
        <w:t xml:space="preserve">必需的</w:t>
      </w:r>
      <w:r>
        <w:rPr>
          <w:rFonts w:hint="eastAsia" w:ascii="宋体" w:hAnsi="宋体" w:eastAsia="宋体" w:cs="宋体"/>
          <w:color w:val="000000"/>
          <w:sz w:val="21"/>
          <w:szCs w:val="21"/>
          <w:highlight w:val="none"/>
        </w:rPr>
        <w:t xml:space="preserve">交通、通信基础设施故障等。</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一方因不可抗力不能履行协议的，应当在2日内通知对方，并应当在不可抗力事件结束后提供相应证明。</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八、合同的变更和终止：</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根据考核情况低于</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0分，合同终止。</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除</w:t>
      </w:r>
      <w:r>
        <w:rPr>
          <w:rFonts w:hint="eastAsia" w:ascii="宋体" w:hAnsi="宋体" w:cs="宋体"/>
          <w:color w:val="000000"/>
          <w:sz w:val="21"/>
          <w:szCs w:val="21"/>
          <w:highlight w:val="none"/>
          <w:lang w:eastAsia="zh-CN"/>
        </w:rPr>
        <w:t xml:space="preserve">《中华人民共和国政府采购法》第四十九条</w:t>
      </w:r>
      <w:r>
        <w:rPr>
          <w:rFonts w:hint="eastAsia" w:ascii="宋体" w:hAnsi="宋体" w:eastAsia="宋体" w:cs="宋体"/>
          <w:color w:val="000000"/>
          <w:sz w:val="21"/>
          <w:szCs w:val="21"/>
          <w:highlight w:val="none"/>
        </w:rPr>
        <w:t xml:space="preserve">、第50条第二款规定以及本合同规定的情形外，本合同一经签订，甲乙双方不得擅自变更、中止或终止合同。</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九、争议的解决：</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因履行本合同引起的或与本合同有关的争议，甲、乙双方应首先通过友好协商解决，如果协商不能解决争议，则采取以下两种方式解决争议：</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（1）向甲方所在地有管辖权的人民法院提起诉讼；</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（2）向苏州市仲裁委员会按其仲裁规则申请仲裁。</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十、合同生效及其他：</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本合同经招标代理机构加盖骑缝章，并在甲乙双方签字盖章后生效，生效合同需至苏州市相城区政府采购管理部门备案。</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合同在执行过程中出现的未尽事宜，双方在不违背本合同和磋商采购文件的原则下协商解决，协商结果以书面形式盖章记录在案，作为本合同的附件，与本合同具有同等效力。</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十一、附则：</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合同份数</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本合同一式陆份，甲、乙双方各执贰份，采购代理机构贰份。</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未尽事宜</w:t>
      </w:r>
      <w:r/>
    </w:p>
    <w:p>
      <w:pPr>
        <w:ind w:left="0"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中华人民共和国政府采购法》等规定解释。</w:t>
      </w:r>
      <w:r/>
    </w:p>
    <w:p>
      <w:pPr>
        <w:ind w:left="0"/>
        <w:jc w:val="left"/>
        <w:keepLines w:val="0"/>
        <w:keepNext w:val="0"/>
        <w:pageBreakBefore w:val="0"/>
        <w:spacing w:line="400" w:lineRule="exact"/>
        <w:widowControl/>
        <w:rPr>
          <w:rFonts w:ascii="宋体" w:hAnsi="宋体"/>
          <w:sz w:val="21"/>
          <w:highlight w:val="none"/>
        </w:rPr>
      </w:pPr>
      <w:r>
        <w:rPr>
          <w:rFonts w:ascii="宋体" w:hAnsi="宋体"/>
          <w:sz w:val="21"/>
          <w:highlight w:val="none"/>
        </w:rPr>
      </w:r>
      <w:r/>
    </w:p>
    <w:p>
      <w:pPr>
        <w:ind w:left="0"/>
        <w:jc w:val="left"/>
        <w:keepLines w:val="0"/>
        <w:keepNext w:val="0"/>
        <w:pageBreakBefore w:val="0"/>
        <w:spacing w:line="400" w:lineRule="exact"/>
        <w:widowControl/>
        <w:rPr>
          <w:rFonts w:ascii="宋体" w:hAnsi="宋体"/>
          <w:sz w:val="21"/>
          <w:highlight w:val="none"/>
          <w:lang w:val="zh-CN"/>
        </w:rPr>
      </w:pPr>
      <w:r>
        <w:rPr>
          <w:rFonts w:hint="eastAsia" w:ascii="宋体" w:hAnsi="宋体"/>
          <w:sz w:val="21"/>
          <w:highlight w:val="none"/>
          <w:lang w:val="zh-CN"/>
        </w:rPr>
        <w:t xml:space="preserve">甲方（</w:t>
      </w:r>
      <w:r>
        <w:rPr>
          <w:rFonts w:hint="eastAsia" w:ascii="宋体" w:hAnsi="宋体"/>
          <w:sz w:val="21"/>
          <w:highlight w:val="none"/>
        </w:rPr>
        <w:t xml:space="preserve">盖章</w:t>
      </w:r>
      <w:r>
        <w:rPr>
          <w:rFonts w:hint="eastAsia" w:ascii="宋体" w:hAnsi="宋体"/>
          <w:sz w:val="21"/>
          <w:highlight w:val="none"/>
          <w:lang w:eastAsia="zh-CN"/>
        </w:rPr>
        <w:t xml:space="preserve">）</w:t>
      </w:r>
      <w:r>
        <w:rPr>
          <w:rFonts w:hint="eastAsia" w:ascii="宋体" w:hAnsi="宋体"/>
          <w:sz w:val="21"/>
          <w:highlight w:val="none"/>
          <w:lang w:val="zh-CN"/>
        </w:rPr>
        <w:t xml:space="preserve">：                              乙方（</w:t>
      </w:r>
      <w:r>
        <w:rPr>
          <w:rFonts w:hint="eastAsia" w:ascii="宋体" w:hAnsi="宋体"/>
          <w:sz w:val="21"/>
          <w:highlight w:val="none"/>
        </w:rPr>
        <w:t xml:space="preserve">盖章</w:t>
      </w:r>
      <w:r>
        <w:rPr>
          <w:rFonts w:hint="eastAsia" w:ascii="宋体" w:hAnsi="宋体"/>
          <w:sz w:val="21"/>
          <w:highlight w:val="none"/>
          <w:lang w:eastAsia="zh-CN"/>
        </w:rPr>
        <w:t xml:space="preserve">）</w:t>
      </w:r>
      <w:r>
        <w:rPr>
          <w:rFonts w:hint="eastAsia" w:ascii="宋体" w:hAnsi="宋体"/>
          <w:sz w:val="21"/>
          <w:highlight w:val="none"/>
          <w:lang w:val="zh-CN"/>
        </w:rPr>
        <w:t xml:space="preserve">：</w:t>
      </w:r>
      <w:r/>
    </w:p>
    <w:p>
      <w:pPr>
        <w:ind w:left="0"/>
        <w:jc w:val="left"/>
        <w:keepLines w:val="0"/>
        <w:keepNext w:val="0"/>
        <w:pageBreakBefore w:val="0"/>
        <w:spacing w:line="400" w:lineRule="exact"/>
        <w:widowControl/>
        <w:rPr>
          <w:rFonts w:ascii="宋体" w:hAnsi="宋体"/>
          <w:sz w:val="21"/>
          <w:highlight w:val="none"/>
          <w:lang w:val="zh-CN"/>
        </w:rPr>
      </w:pPr>
      <w:r>
        <w:rPr>
          <w:rFonts w:hint="eastAsia" w:ascii="宋体" w:hAnsi="宋体"/>
          <w:sz w:val="21"/>
          <w:highlight w:val="none"/>
          <w:lang w:val="zh-CN"/>
        </w:rPr>
        <w:t xml:space="preserve">法定代表人或</w:t>
      </w:r>
      <w:r>
        <w:rPr>
          <w:rFonts w:hint="eastAsia" w:ascii="宋体" w:hAnsi="宋体"/>
          <w:sz w:val="21"/>
          <w:highlight w:val="none"/>
        </w:rPr>
        <w:t xml:space="preserve">代理人：</w:t>
      </w:r>
      <w:r>
        <w:rPr>
          <w:rFonts w:hint="eastAsia" w:ascii="宋体" w:hAnsi="宋体"/>
          <w:sz w:val="21"/>
          <w:highlight w:val="none"/>
          <w:lang w:val="zh-CN"/>
        </w:rPr>
        <w:t xml:space="preserve">                 </w:t>
      </w:r>
      <w:r>
        <w:rPr>
          <w:rFonts w:hint="eastAsia" w:ascii="宋体" w:hAnsi="宋体"/>
          <w:sz w:val="21"/>
          <w:highlight w:val="none"/>
        </w:rPr>
        <w:t xml:space="preserve">    </w:t>
      </w:r>
      <w:r>
        <w:rPr>
          <w:rFonts w:hint="eastAsia" w:ascii="宋体" w:hAnsi="宋体"/>
          <w:sz w:val="21"/>
          <w:highlight w:val="none"/>
          <w:lang w:val="zh-CN"/>
        </w:rPr>
        <w:t xml:space="preserve"> 法定代表人或</w:t>
      </w:r>
      <w:r>
        <w:rPr>
          <w:rFonts w:hint="eastAsia" w:ascii="宋体" w:hAnsi="宋体"/>
          <w:sz w:val="21"/>
          <w:highlight w:val="none"/>
        </w:rPr>
        <w:t xml:space="preserve">代理人：</w:t>
      </w:r>
      <w:r/>
    </w:p>
    <w:p>
      <w:pPr>
        <w:ind w:left="0"/>
        <w:jc w:val="left"/>
        <w:keepLines w:val="0"/>
        <w:keepNext w:val="0"/>
        <w:pageBreakBefore w:val="0"/>
        <w:spacing w:line="400" w:lineRule="exact"/>
        <w:widowControl/>
        <w:rPr>
          <w:rFonts w:ascii="宋体" w:hAnsi="宋体"/>
          <w:sz w:val="21"/>
          <w:highlight w:val="none"/>
          <w:lang w:val="zh-CN"/>
        </w:rPr>
      </w:pPr>
      <w:r>
        <w:rPr>
          <w:rFonts w:hint="eastAsia" w:ascii="宋体" w:hAnsi="宋体"/>
          <w:sz w:val="21"/>
          <w:highlight w:val="none"/>
          <w:lang w:val="zh-CN"/>
        </w:rPr>
        <w:t xml:space="preserve">（签名</w:t>
      </w:r>
      <w:r>
        <w:rPr>
          <w:rFonts w:hint="eastAsia" w:ascii="宋体" w:hAnsi="宋体"/>
          <w:sz w:val="21"/>
          <w:highlight w:val="none"/>
        </w:rPr>
        <w:t xml:space="preserve">或盖章</w:t>
      </w:r>
      <w:r>
        <w:rPr>
          <w:rFonts w:hint="eastAsia" w:ascii="宋体" w:hAnsi="宋体"/>
          <w:sz w:val="21"/>
          <w:highlight w:val="none"/>
          <w:lang w:eastAsia="zh-CN"/>
        </w:rPr>
        <w:t xml:space="preserve">）</w:t>
      </w:r>
      <w:r>
        <w:rPr>
          <w:rFonts w:hint="eastAsia" w:ascii="宋体" w:hAnsi="宋体"/>
          <w:sz w:val="21"/>
          <w:highlight w:val="none"/>
          <w:lang w:val="zh-CN"/>
        </w:rPr>
        <w:t xml:space="preserve">：                             （签名</w:t>
      </w:r>
      <w:r>
        <w:rPr>
          <w:rFonts w:hint="eastAsia" w:ascii="宋体" w:hAnsi="宋体"/>
          <w:sz w:val="21"/>
          <w:highlight w:val="none"/>
        </w:rPr>
        <w:t xml:space="preserve">或盖章</w:t>
      </w:r>
      <w:r>
        <w:rPr>
          <w:rFonts w:hint="eastAsia" w:ascii="宋体" w:hAnsi="宋体"/>
          <w:sz w:val="21"/>
          <w:highlight w:val="none"/>
          <w:lang w:eastAsia="zh-CN"/>
        </w:rPr>
        <w:t xml:space="preserve">）</w:t>
      </w:r>
      <w:r>
        <w:rPr>
          <w:rFonts w:hint="eastAsia" w:ascii="宋体" w:hAnsi="宋体"/>
          <w:sz w:val="21"/>
          <w:highlight w:val="none"/>
          <w:lang w:val="zh-CN"/>
        </w:rPr>
        <w:t xml:space="preserve">：</w:t>
      </w:r>
      <w:r/>
    </w:p>
    <w:p>
      <w:pPr>
        <w:ind w:left="0"/>
        <w:jc w:val="left"/>
        <w:keepLines w:val="0"/>
        <w:keepNext w:val="0"/>
        <w:pageBreakBefore w:val="0"/>
        <w:spacing w:line="400" w:lineRule="exact"/>
        <w:widowControl/>
        <w:rPr>
          <w:rFonts w:ascii="宋体" w:hAnsi="宋体"/>
          <w:sz w:val="21"/>
          <w:highlight w:val="none"/>
          <w:lang w:val="zh-CN"/>
        </w:rPr>
      </w:pPr>
      <w:r>
        <w:rPr>
          <w:rFonts w:hint="eastAsia" w:ascii="宋体" w:hAnsi="宋体"/>
          <w:sz w:val="21"/>
          <w:highlight w:val="none"/>
          <w:lang w:val="zh-CN"/>
        </w:rPr>
        <w:t xml:space="preserve">签订日期：    年   月   日                签订日期：    年   月   日</w:t>
      </w:r>
      <w:r/>
    </w:p>
    <w:p>
      <w:pPr>
        <w:pStyle w:val="792"/>
        <w:ind w:left="0" w:firstLine="0"/>
        <w:keepLines w:val="0"/>
        <w:keepNext w:val="0"/>
        <w:pageBreakBefore w:val="0"/>
        <w:spacing w:line="400" w:lineRule="exact"/>
        <w:widowControl/>
        <w:rPr>
          <w:rFonts w:ascii="宋体" w:hAnsi="宋体"/>
          <w:sz w:val="21"/>
          <w:highlight w:val="none"/>
          <w:lang w:val="zh-CN"/>
        </w:rPr>
      </w:pPr>
      <w:r>
        <w:rPr>
          <w:rFonts w:ascii="宋体" w:hAnsi="宋体"/>
          <w:sz w:val="21"/>
          <w:highlight w:val="none"/>
          <w:lang w:val="zh-CN"/>
        </w:rPr>
      </w:r>
      <w:r/>
    </w:p>
    <w:p>
      <w:pPr>
        <w:rPr>
          <w:rFonts w:ascii="宋体" w:hAnsi="宋体"/>
          <w:sz w:val="21"/>
          <w:highlight w:val="none"/>
          <w:lang w:val="zh-CN"/>
        </w:rPr>
      </w:pPr>
      <w:r>
        <w:rPr>
          <w:rFonts w:hint="eastAsia" w:ascii="宋体" w:hAnsi="宋体"/>
          <w:sz w:val="21"/>
          <w:highlight w:val="none"/>
          <w:lang w:val="zh-CN"/>
        </w:rPr>
        <w:br w:type="page" w:clear="all"/>
      </w:r>
      <w:r/>
    </w:p>
    <w:p>
      <w:pPr>
        <w:pStyle w:val="792"/>
        <w:ind w:left="0" w:firstLine="0"/>
        <w:rPr>
          <w:rFonts w:ascii="宋体" w:hAnsi="宋体"/>
          <w:b/>
          <w:bCs/>
          <w:sz w:val="21"/>
          <w:highlight w:val="none"/>
          <w:lang w:val="zh-CN"/>
        </w:rPr>
      </w:pPr>
      <w:r>
        <w:rPr>
          <w:rFonts w:hint="eastAsia" w:ascii="宋体" w:hAnsi="宋体"/>
          <w:b/>
          <w:bCs/>
          <w:sz w:val="21"/>
          <w:highlight w:val="none"/>
          <w:lang w:val="zh-CN"/>
        </w:rPr>
        <w:t xml:space="preserve">附件一：检查质量考核标准</w:t>
      </w:r>
      <w:r/>
    </w:p>
    <w:p>
      <w:pPr>
        <w:ind w:left="0"/>
        <w:jc w:val="center"/>
        <w:spacing w:line="271" w:lineRule="auto"/>
        <w:rPr>
          <w:rFonts w:ascii="宋体" w:hAnsi="宋体"/>
          <w:color w:val="000000"/>
          <w:sz w:val="36"/>
          <w:szCs w:val="36"/>
          <w:highlight w:val="none"/>
        </w:rPr>
      </w:pPr>
      <w:r>
        <w:rPr>
          <w:rFonts w:hint="eastAsia" w:ascii="黑体" w:hAnsi="黑体" w:eastAsia="黑体" w:cs="黑体"/>
          <w:color w:val="000000"/>
          <w:sz w:val="36"/>
          <w:szCs w:val="36"/>
          <w:highlight w:val="none"/>
        </w:rPr>
        <w:t xml:space="preserve">检查质量考核标准</w:t>
      </w:r>
      <w:r/>
    </w:p>
    <w:tbl>
      <w:tblPr>
        <w:tblStyle w:val="77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3542"/>
        <w:gridCol w:w="1108"/>
        <w:gridCol w:w="1108"/>
        <w:gridCol w:w="3225"/>
      </w:tblGrid>
      <w:tr>
        <w:trPr>
          <w:trHeight w:val="454"/>
        </w:trPr>
        <w:tc>
          <w:tcPr>
            <w:tcW w:w="441"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p>
        </w:tc>
        <w:tc>
          <w:tcPr>
            <w:tcW w:w="1797"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评价指标</w:t>
            </w:r>
            <w:r/>
          </w:p>
        </w:tc>
        <w:tc>
          <w:tcPr>
            <w:tcW w:w="562"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分值</w:t>
            </w:r>
            <w:r/>
          </w:p>
        </w:tc>
        <w:tc>
          <w:tcPr>
            <w:tcW w:w="562"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得分</w:t>
            </w:r>
            <w:r/>
          </w:p>
        </w:tc>
        <w:tc>
          <w:tcPr>
            <w:tcW w:w="1635"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扣分原因</w:t>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一</w:t>
            </w:r>
            <w:r/>
          </w:p>
        </w:tc>
        <w:tc>
          <w:tcPr>
            <w:tcW w:w="1797"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时效</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20</w:t>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二</w:t>
            </w:r>
            <w:r/>
          </w:p>
        </w:tc>
        <w:tc>
          <w:tcPr>
            <w:tcW w:w="1797"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质量</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60</w:t>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1797"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工作规范性</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1797"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内容完整性</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1797"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数据准确性</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1797"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成果有效性</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1797"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资料规范性</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w:t>
            </w:r>
            <w:r/>
          </w:p>
        </w:tc>
        <w:tc>
          <w:tcPr>
            <w:tcW w:w="1797"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服务满意度</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20</w:t>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四</w:t>
            </w:r>
            <w:r/>
          </w:p>
        </w:tc>
        <w:tc>
          <w:tcPr>
            <w:tcW w:w="1797"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加分项</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1797"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受到上级表彰或考核较上一年度名次提前</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1797"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协助申报项目、资金有效</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1797"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p>
        </w:tc>
        <w:tc>
          <w:tcPr>
            <w:tcW w:w="562" w:type="pct"/>
            <w:vAlign w:val="center"/>
            <w:textDirection w:val="lrTb"/>
            <w:noWrap w:val="false"/>
          </w:tcPr>
          <w:p>
            <w:pPr>
              <w:ind w:left="0"/>
              <w:jc w:val="center"/>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562"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1635" w:type="pct"/>
            <w:vAlign w:val="center"/>
            <w:textDirection w:val="lrTb"/>
            <w:noWrap w:val="false"/>
          </w:tcPr>
          <w:p>
            <w:pPr>
              <w:ind w:left="0"/>
              <w:jc w:val="left"/>
              <w:spacing w:line="340" w:lineRule="atLeast"/>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54"/>
        </w:trPr>
        <w:tc>
          <w:tcPr>
            <w:tcW w:w="441"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w:t>
            </w:r>
            <w:r/>
          </w:p>
        </w:tc>
        <w:tc>
          <w:tcPr>
            <w:tcW w:w="1797"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总分</w:t>
            </w:r>
            <w:r/>
          </w:p>
        </w:tc>
        <w:tc>
          <w:tcPr>
            <w:gridSpan w:val="3"/>
            <w:tcW w:w="2760" w:type="pct"/>
            <w:vAlign w:val="center"/>
            <w:textDirection w:val="lrTb"/>
            <w:noWrap w:val="false"/>
          </w:tcPr>
          <w:p>
            <w:pPr>
              <w:ind w:left="0"/>
              <w:jc w:val="center"/>
              <w:spacing w:line="340" w:lineRule="atLeast"/>
              <w:widowControl w:val="off"/>
              <w:rPr>
                <w:rFonts w:ascii="宋体" w:hAnsi="宋体" w:cs="宋体"/>
                <w:b/>
                <w:color w:val="000000"/>
                <w:sz w:val="21"/>
                <w:szCs w:val="21"/>
                <w:highlight w:val="none"/>
              </w:rPr>
            </w:pPr>
            <w:r>
              <w:rPr>
                <w:rFonts w:ascii="宋体" w:hAnsi="宋体" w:cs="宋体"/>
                <w:b/>
                <w:color w:val="000000"/>
                <w:sz w:val="21"/>
                <w:szCs w:val="21"/>
                <w:highlight w:val="none"/>
              </w:rPr>
            </w:r>
            <w:r/>
          </w:p>
        </w:tc>
      </w:tr>
    </w:tbl>
    <w:p>
      <w:pPr>
        <w:pStyle w:val="792"/>
        <w:ind w:left="0" w:firstLine="0"/>
        <w:rPr>
          <w:rFonts w:ascii="宋体" w:hAnsi="宋体"/>
          <w:sz w:val="21"/>
          <w:highlight w:val="none"/>
          <w:lang w:val="zh-CN"/>
        </w:rPr>
      </w:pPr>
      <w:r>
        <w:rPr>
          <w:rFonts w:ascii="宋体" w:hAnsi="宋体"/>
          <w:sz w:val="21"/>
          <w:highlight w:val="none"/>
          <w:lang w:val="zh-CN"/>
        </w:rPr>
      </w:r>
      <w:r/>
    </w:p>
    <w:p>
      <w:pPr>
        <w:ind w:left="0"/>
        <w:jc w:val="center"/>
        <w:spacing w:line="360" w:lineRule="auto"/>
        <w:widowControl w:val="off"/>
        <w:rPr>
          <w:b/>
          <w:sz w:val="44"/>
          <w:szCs w:val="44"/>
          <w:highlight w:val="none"/>
        </w:rPr>
        <w:outlineLvl w:val="0"/>
      </w:pPr>
      <w:r>
        <w:rPr>
          <w:rFonts w:hint="eastAsia"/>
          <w:b/>
          <w:sz w:val="44"/>
          <w:szCs w:val="44"/>
          <w:highlight w:val="none"/>
        </w:rPr>
        <w:br w:type="page" w:clear="all"/>
      </w:r>
      <w:bookmarkStart w:id="60" w:name="_Toc68611039"/>
      <w:r/>
      <w:bookmarkStart w:id="61" w:name="_Toc9782"/>
      <w:r>
        <w:rPr>
          <w:rFonts w:hint="eastAsia"/>
          <w:b/>
          <w:sz w:val="44"/>
          <w:szCs w:val="44"/>
          <w:highlight w:val="none"/>
        </w:rPr>
        <w:t xml:space="preserve">第六章 </w:t>
      </w:r>
      <w:bookmarkStart w:id="62" w:name="评分要点"/>
      <w:r/>
      <w:bookmarkEnd w:id="62"/>
      <w:r>
        <w:rPr>
          <w:rFonts w:hint="eastAsia"/>
          <w:b/>
          <w:sz w:val="44"/>
          <w:szCs w:val="44"/>
          <w:highlight w:val="none"/>
        </w:rPr>
        <w:t xml:space="preserve">评审办法和评分标准</w:t>
      </w:r>
      <w:bookmarkEnd w:id="55"/>
      <w:r/>
      <w:bookmarkEnd w:id="56"/>
      <w:r/>
      <w:bookmarkEnd w:id="57"/>
      <w:r/>
      <w:bookmarkEnd w:id="58"/>
      <w:r/>
      <w:bookmarkEnd w:id="59"/>
      <w:r/>
      <w:bookmarkEnd w:id="60"/>
      <w:r/>
      <w:bookmarkEnd w:id="61"/>
      <w:r/>
      <w:r/>
    </w:p>
    <w:p>
      <w:pPr>
        <w:ind w:left="0" w:firstLine="422"/>
        <w:jc w:val="both"/>
        <w:keepLines w:val="0"/>
        <w:keepNext w:val="0"/>
        <w:pageBreakBefore w:val="0"/>
        <w:spacing w:line="400" w:lineRule="exact"/>
        <w:rPr>
          <w:rFonts w:hint="eastAsia" w:ascii="宋体" w:hAnsi="宋体" w:eastAsia="宋体" w:cs="宋体"/>
          <w:b/>
          <w:sz w:val="21"/>
          <w:szCs w:val="21"/>
          <w:highlight w:val="none"/>
        </w:rPr>
      </w:pPr>
      <w:r/>
      <w:bookmarkStart w:id="63" w:name="_Toc698"/>
      <w:r/>
      <w:bookmarkStart w:id="64" w:name="_Toc16264"/>
      <w:r/>
      <w:bookmarkStart w:id="65" w:name="_Toc17476"/>
      <w:r>
        <w:rPr>
          <w:rFonts w:hint="eastAsia" w:ascii="宋体" w:hAnsi="宋体" w:eastAsia="宋体" w:cs="宋体"/>
          <w:b/>
          <w:sz w:val="21"/>
          <w:szCs w:val="21"/>
          <w:highlight w:val="none"/>
        </w:rPr>
        <w:t xml:space="preserve">一、评审办法：</w:t>
      </w:r>
      <w:bookmarkEnd w:id="63"/>
      <w:r/>
      <w:bookmarkEnd w:id="64"/>
      <w:r/>
      <w:bookmarkEnd w:id="65"/>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1.本次磋商采用</w:t>
      </w:r>
      <w:r>
        <w:rPr>
          <w:rFonts w:hint="eastAsia" w:ascii="宋体" w:hAnsi="宋体" w:eastAsia="宋体" w:cs="宋体"/>
          <w:b/>
          <w:sz w:val="21"/>
          <w:szCs w:val="21"/>
          <w:highlight w:val="none"/>
        </w:rPr>
        <w:t xml:space="preserve">综合评分法</w:t>
      </w:r>
      <w:r>
        <w:rPr>
          <w:rFonts w:hint="eastAsia" w:ascii="宋体" w:hAnsi="宋体" w:eastAsia="宋体" w:cs="宋体"/>
          <w:sz w:val="21"/>
          <w:szCs w:val="21"/>
          <w:highlight w:val="none"/>
        </w:rPr>
        <w:t xml:space="preserve">，即在响应文件满足采购文件全部实质性要求且按评审因素的量化指标评审得分最高的供应商为成交候选供应商。采购人书面授权磋商小组直接确定成交供应商。</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2.磋商小组各成员独立对每个进入打分程序的有效磋商供应商的响应文件技术和资质部分以打分的形式进行评审和评价。</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如出现评审总得分最高的磋商供应商有两个或两个以上的，以磋商报价较低者优先作为成交供应商，如果磋商报价也相同的，则由磋商小组按照技术指标优劣顺序确定成交供应商。</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5.如供应商存在“苏财购〔2017〕11号”文件中所列的失信或不良行为，按照相关规定执行。关于较大数额罚款的认定按照《财政部关于</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中华人民共和国政府采购法实施条例</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第十九条第一款“较大数额罚款”具体适用问题的意见》（财库〔2022〕3 号）文件执行。</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6.针对中小型企业、残疾人福利企业和监狱企业的评审：</w:t>
      </w:r>
      <w:r/>
    </w:p>
    <w:p>
      <w:pPr>
        <w:ind w:left="0" w:firstLine="420"/>
        <w:jc w:val="both"/>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苏州市政府采购促进中小企业发展实施意见</w:t>
      </w:r>
      <w:r>
        <w:rPr>
          <w:rFonts w:hint="eastAsia" w:ascii="宋体" w:hAnsi="宋体" w:cs="宋体"/>
          <w:sz w:val="21"/>
          <w:szCs w:val="21"/>
          <w:highlight w:val="none"/>
          <w:lang w:eastAsia="zh-CN"/>
        </w:rPr>
        <w:t xml:space="preserve">〉的通知》</w:t>
      </w:r>
      <w:r>
        <w:rPr>
          <w:rFonts w:hint="eastAsia" w:ascii="宋体" w:hAnsi="宋体" w:eastAsia="宋体" w:cs="宋体"/>
          <w:sz w:val="21"/>
          <w:szCs w:val="21"/>
          <w:highlight w:val="none"/>
        </w:rPr>
        <w:t xml:space="preserve">（苏财购〔2022〕16号）的有关规定，</w:t>
      </w:r>
      <w:r>
        <w:rPr>
          <w:rFonts w:hint="eastAsia" w:ascii="宋体" w:hAnsi="宋体" w:eastAsia="宋体" w:cs="宋体"/>
          <w:b/>
          <w:bCs/>
          <w:sz w:val="21"/>
          <w:szCs w:val="21"/>
          <w:highlight w:val="none"/>
        </w:rPr>
        <w:t xml:space="preserve">本项目为专门面向中小企业采购的项目，不再执行价格评审优惠的扶持政策。</w:t>
      </w:r>
      <w:r>
        <w:rPr>
          <w:rFonts w:hint="eastAsia" w:ascii="宋体" w:hAnsi="宋体" w:eastAsia="宋体" w:cs="宋体"/>
          <w:bCs/>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sz w:val="21"/>
          <w:szCs w:val="21"/>
          <w:highlight w:val="none"/>
        </w:rPr>
        <w:t xml:space="preserve">服务类项目中供应商若使用退休人员，将不享受中小企业扶持政策。</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①填报“中小企业声明函”需严格按“工信部联企业〔2011〕300号通知中的《中小企业划型标准规定》进行。</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②若供应商提供的声明函或认定证明为虚假材料，按“政府采购法”相关规定处理并报请政府监管部门给予行政处罚。</w:t>
      </w:r>
      <w:r/>
    </w:p>
    <w:p>
      <w:pPr>
        <w:ind w:left="0" w:firstLine="422"/>
        <w:jc w:val="both"/>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二、评分标准：</w:t>
      </w:r>
      <w:r/>
    </w:p>
    <w:p>
      <w:pPr>
        <w:ind w:left="0" w:firstLine="422"/>
        <w:jc w:val="both"/>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（一）价格</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第一步：响应总报价低于或等于财政预算价格（或最高限价）的，为有效响应报价。超财政预算（或最高限价）的响应报价为无效响应报价。</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jc w:val="both"/>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磋商报价得分＝（磋商基准价/最终磋商报价）×价格权值×100（价格权值为20%）</w:t>
      </w:r>
      <w:r/>
    </w:p>
    <w:p>
      <w:pPr>
        <w:ind w:left="0" w:firstLine="422"/>
        <w:jc w:val="both"/>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（二）技术服务方案（60分）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cs="宋体"/>
          <w:bCs/>
          <w:sz w:val="21"/>
          <w:szCs w:val="21"/>
          <w:highlight w:val="none"/>
          <w:lang w:val="zh-CN"/>
        </w:rPr>
        <w:t xml:space="preserve">1.</w:t>
      </w:r>
      <w:r>
        <w:rPr>
          <w:rFonts w:hint="eastAsia" w:ascii="宋体" w:hAnsi="宋体" w:eastAsia="宋体" w:cs="宋体"/>
          <w:bCs/>
          <w:sz w:val="21"/>
          <w:szCs w:val="21"/>
          <w:highlight w:val="none"/>
          <w:lang w:val="zh-CN"/>
        </w:rPr>
        <w:t xml:space="preserve">湖泊及河道巡查服务（2</w:t>
      </w: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zh-CN"/>
        </w:rPr>
        <w:t xml:space="preserve">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高标准、高水平管理的措施；超前性、创造性、全方位服务的意识；创造提升湖泊及养护状况新模式、安全文明、洁净环境的设想；管理前沿理论的掌握及运用。</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（1）湖泊及河道巡查服务方案（</w:t>
      </w:r>
      <w:r>
        <w:rPr>
          <w:rFonts w:hint="eastAsia" w:ascii="宋体" w:hAnsi="宋体" w:eastAsia="宋体" w:cs="宋体"/>
          <w:bCs/>
          <w:sz w:val="21"/>
          <w:szCs w:val="21"/>
          <w:highlight w:val="none"/>
          <w:lang w:val="en-US" w:eastAsia="zh-CN"/>
        </w:rPr>
        <w:t xml:space="preserve">5分</w:t>
      </w:r>
      <w:r>
        <w:rPr>
          <w:rFonts w:hint="eastAsia" w:ascii="宋体" w:hAnsi="宋体" w:eastAsia="宋体" w:cs="宋体"/>
          <w:bCs/>
          <w:sz w:val="21"/>
          <w:szCs w:val="21"/>
          <w:highlight w:val="none"/>
          <w:lang w:val="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方案合理，具有针对性，思路清晰得5分；方案较为合理，具有针对性，思路较为清晰得3分；方案基本合理，思路基本清晰得1分；</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rPr>
          <w:rFonts w:hint="eastAsia" w:ascii="宋体" w:hAnsi="宋体" w:eastAsia="宋体" w:cs="宋体"/>
          <w:bCs/>
          <w:sz w:val="21"/>
          <w:szCs w:val="21"/>
          <w:highlight w:val="none"/>
          <w:lang w:val="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（2）湖泊及河道巡查日常反馈机制</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5分</w:t>
      </w:r>
      <w:r>
        <w:rPr>
          <w:rFonts w:hint="eastAsia" w:ascii="宋体" w:hAnsi="宋体" w:eastAsia="宋体" w:cs="宋体"/>
          <w:bCs/>
          <w:sz w:val="21"/>
          <w:szCs w:val="21"/>
          <w:highlight w:val="none"/>
          <w:lang w:val="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反馈机制详细科学合理，思路清晰得5分；较为详细科学合理，思路较为清晰得3分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基本科学合理，思路基本清晰得1分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（3）湖泊及河道巡查分析方案</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5分</w:t>
      </w:r>
      <w:r>
        <w:rPr>
          <w:rFonts w:hint="eastAsia" w:ascii="宋体" w:hAnsi="宋体" w:eastAsia="宋体" w:cs="宋体"/>
          <w:bCs/>
          <w:sz w:val="21"/>
          <w:szCs w:val="21"/>
          <w:highlight w:val="none"/>
          <w:lang w:val="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方案详细科学合理，思路清晰，具有针对性得5分；较为详细科学合理，思路较为清晰，针对性较强得3分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基本科学合理，思路基本清晰得1分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（4）湖泊及河道巡查信息统计方案</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5分</w:t>
      </w:r>
      <w:r>
        <w:rPr>
          <w:rFonts w:hint="eastAsia" w:ascii="宋体" w:hAnsi="宋体" w:eastAsia="宋体" w:cs="宋体"/>
          <w:bCs/>
          <w:sz w:val="21"/>
          <w:szCs w:val="21"/>
          <w:highlight w:val="none"/>
          <w:lang w:val="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方案科学合理，具有可行性得5分；方案较为科学合理，可行性较强得3分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方案基本科学合理得1分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（5）湖泊及河道巡查应急处理机制</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5分</w:t>
      </w:r>
      <w:r>
        <w:rPr>
          <w:rFonts w:hint="eastAsia" w:ascii="宋体" w:hAnsi="宋体" w:eastAsia="宋体" w:cs="宋体"/>
          <w:bCs/>
          <w:sz w:val="21"/>
          <w:szCs w:val="21"/>
          <w:highlight w:val="none"/>
          <w:lang w:val="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处理机制详细科学合理，思路清晰，具有针对性得5分；较为详细科学合理，思路较为清晰，较为有针对性得3分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基本科学合理，思路基本清晰得1分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eastAsia="zh-CN"/>
        </w:rPr>
        <w:t xml:space="preserve">2.</w:t>
      </w:r>
      <w:r>
        <w:rPr>
          <w:rFonts w:hint="eastAsia" w:ascii="宋体" w:hAnsi="宋体" w:eastAsia="宋体" w:cs="宋体"/>
          <w:bCs/>
          <w:sz w:val="21"/>
          <w:szCs w:val="21"/>
          <w:highlight w:val="none"/>
        </w:rPr>
        <w:t xml:space="preserve">幸福河湖评估实施方案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5分</w:t>
      </w:r>
      <w:r>
        <w:rPr>
          <w:rFonts w:hint="eastAsia" w:ascii="宋体" w:hAnsi="宋体" w:eastAsia="宋体" w:cs="宋体"/>
          <w:bCs/>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方案</w:t>
      </w:r>
      <w:r>
        <w:rPr>
          <w:rFonts w:hint="eastAsia" w:ascii="宋体" w:hAnsi="宋体" w:eastAsia="宋体" w:cs="宋体"/>
          <w:bCs/>
          <w:sz w:val="21"/>
          <w:szCs w:val="21"/>
          <w:highlight w:val="none"/>
        </w:rPr>
        <w:t xml:space="preserve">可行且内容全面、技术先进得5分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可行但内容不全面、技术一般得3分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可行性不高且内容不全面、技术落后得1分；</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eastAsia="zh-CN"/>
        </w:rPr>
        <w:t xml:space="preserve">3.</w:t>
      </w:r>
      <w:r>
        <w:rPr>
          <w:rFonts w:hint="eastAsia" w:ascii="宋体" w:hAnsi="宋体" w:eastAsia="宋体" w:cs="宋体"/>
          <w:bCs/>
          <w:sz w:val="21"/>
          <w:szCs w:val="21"/>
          <w:highlight w:val="none"/>
        </w:rPr>
        <w:t xml:space="preserve">河湖长制工作评估方案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5分</w:t>
      </w:r>
      <w:r>
        <w:rPr>
          <w:rFonts w:hint="eastAsia" w:ascii="宋体" w:hAnsi="宋体" w:eastAsia="宋体" w:cs="宋体"/>
          <w:bCs/>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方案</w:t>
      </w:r>
      <w:r>
        <w:rPr>
          <w:rFonts w:hint="eastAsia" w:ascii="宋体" w:hAnsi="宋体" w:eastAsia="宋体" w:cs="宋体"/>
          <w:bCs/>
          <w:sz w:val="21"/>
          <w:szCs w:val="21"/>
          <w:highlight w:val="none"/>
        </w:rPr>
        <w:t xml:space="preserve">可行且内容全面、技术先进得5分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可行但内容不全面、技术一般得3分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可行性不高且内容不全面、技术落后得1分；</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eastAsia="zh-CN"/>
        </w:rPr>
        <w:t xml:space="preserve">4.</w:t>
      </w:r>
      <w:r>
        <w:rPr>
          <w:rFonts w:hint="eastAsia" w:ascii="宋体" w:hAnsi="宋体" w:eastAsia="宋体" w:cs="宋体"/>
          <w:bCs/>
          <w:sz w:val="21"/>
          <w:szCs w:val="21"/>
          <w:highlight w:val="none"/>
        </w:rPr>
        <w:t xml:space="preserve">水质波动水体动态跟踪评价工作方案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5分</w:t>
      </w:r>
      <w:r>
        <w:rPr>
          <w:rFonts w:hint="eastAsia" w:ascii="宋体" w:hAnsi="宋体" w:eastAsia="宋体" w:cs="宋体"/>
          <w:bCs/>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方案</w:t>
      </w:r>
      <w:r>
        <w:rPr>
          <w:rFonts w:hint="eastAsia" w:ascii="宋体" w:hAnsi="宋体" w:eastAsia="宋体" w:cs="宋体"/>
          <w:bCs/>
          <w:sz w:val="21"/>
          <w:szCs w:val="21"/>
          <w:highlight w:val="none"/>
        </w:rPr>
        <w:t xml:space="preserve">可行且内容全面、技术先进得5分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可行但内容不全面、技术一般得3分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可行性不高且内容不全面、技术落后得1分；</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eastAsia="zh-CN"/>
        </w:rPr>
        <w:t xml:space="preserve">5.</w:t>
      </w:r>
      <w:r>
        <w:rPr>
          <w:rFonts w:hint="eastAsia" w:ascii="宋体" w:hAnsi="宋体" w:eastAsia="宋体" w:cs="宋体"/>
          <w:bCs/>
          <w:sz w:val="21"/>
          <w:szCs w:val="21"/>
          <w:highlight w:val="none"/>
        </w:rPr>
        <w:t xml:space="preserve">生态河道建设跟踪评估工作方案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5分</w:t>
      </w:r>
      <w:r>
        <w:rPr>
          <w:rFonts w:hint="eastAsia" w:ascii="宋体" w:hAnsi="宋体" w:eastAsia="宋体" w:cs="宋体"/>
          <w:bCs/>
          <w:sz w:val="21"/>
          <w:szCs w:val="21"/>
          <w:highlight w:val="none"/>
          <w:lang w:eastAsia="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方案</w:t>
      </w:r>
      <w:r>
        <w:rPr>
          <w:rFonts w:hint="eastAsia" w:ascii="宋体" w:hAnsi="宋体" w:eastAsia="宋体" w:cs="宋体"/>
          <w:bCs/>
          <w:sz w:val="21"/>
          <w:szCs w:val="21"/>
          <w:highlight w:val="none"/>
        </w:rPr>
        <w:t xml:space="preserve">可行且内容全面、技术先进得5分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可行但内容不全面、技术一般得3分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可行性不高且内容不全面、技术落后得1分；</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eastAsia="宋体" w:cs="宋体"/>
          <w:bCs/>
          <w:sz w:val="21"/>
          <w:szCs w:val="21"/>
          <w:highlight w:val="none"/>
        </w:rPr>
        <w:t xml:space="preserve">管理机制、安全制度体系（5分）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管理机制、安全制度体系健全，科学合理，可行性强的得5分；管理机制、安全制度体系基本齐全，科学合理性一般，可行性一般的得3分；管理机制、安全制度体系不健全，科学合理性较差，可行性较差的得1分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7.</w:t>
      </w:r>
      <w:r>
        <w:rPr>
          <w:rFonts w:hint="eastAsia" w:ascii="宋体" w:hAnsi="宋体" w:eastAsia="宋体" w:cs="宋体"/>
          <w:bCs/>
          <w:sz w:val="21"/>
          <w:szCs w:val="21"/>
          <w:highlight w:val="none"/>
        </w:rPr>
        <w:t xml:space="preserve">工作计划、人员培训方案（5分）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计划及培训方案安排科学、合理、可行的得5分；计划及培训安排较为科学、合理、可行的得3分；计划及培训方案安排较差的得1分；</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8.</w:t>
      </w:r>
      <w:r>
        <w:rPr>
          <w:rFonts w:hint="eastAsia" w:ascii="宋体" w:hAnsi="宋体" w:eastAsia="宋体" w:cs="宋体"/>
          <w:bCs/>
          <w:sz w:val="21"/>
          <w:szCs w:val="21"/>
          <w:highlight w:val="none"/>
        </w:rPr>
        <w:t xml:space="preserve">针对河湖第三方巡查提供合理化建议（5分）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由评委对合理化建议在提高巡查效率、准确度、创新性、人员安全方面进行比较评分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描述详细，具有合理性的得5分；描述较为详细，具有一定合理性的得3分；描述简单，合理性较差的得1分；</w:t>
      </w:r>
      <w:r>
        <w:rPr>
          <w:rFonts w:hint="eastAsia" w:ascii="宋体" w:hAnsi="宋体" w:eastAsia="宋体" w:cs="宋体"/>
          <w:bCs/>
          <w:sz w:val="21"/>
          <w:szCs w:val="21"/>
          <w:highlight w:val="none"/>
          <w:lang w:val="en-US" w:eastAsia="zh-CN"/>
        </w:rPr>
        <w:t xml:space="preserve">未</w:t>
      </w:r>
      <w:r>
        <w:rPr>
          <w:rFonts w:hint="eastAsia" w:ascii="宋体" w:hAnsi="宋体" w:eastAsia="宋体" w:cs="宋体"/>
          <w:bCs/>
          <w:sz w:val="21"/>
          <w:szCs w:val="21"/>
          <w:highlight w:val="none"/>
        </w:rPr>
        <w:t xml:space="preserve">提供不得分。</w:t>
      </w:r>
      <w:r/>
    </w:p>
    <w:p>
      <w:pPr>
        <w:ind w:left="0" w:firstLine="422"/>
        <w:jc w:val="both"/>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w:t>
      </w:r>
      <w:r>
        <w:rPr>
          <w:rFonts w:hint="eastAsia" w:ascii="宋体" w:hAnsi="宋体" w:eastAsia="宋体" w:cs="宋体"/>
          <w:b/>
          <w:sz w:val="21"/>
          <w:szCs w:val="21"/>
          <w:highlight w:val="none"/>
          <w:lang w:val="zh-CN"/>
        </w:rPr>
        <w:t xml:space="preserve">技术力量配备情况</w:t>
      </w:r>
      <w:r>
        <w:rPr>
          <w:rFonts w:hint="eastAsia" w:ascii="宋体" w:hAnsi="宋体" w:eastAsia="宋体" w:cs="宋体"/>
          <w:b/>
          <w:sz w:val="21"/>
          <w:szCs w:val="21"/>
          <w:highlight w:val="none"/>
        </w:rPr>
        <w:t xml:space="preserve">（11分）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cs="宋体"/>
          <w:bCs/>
          <w:sz w:val="21"/>
          <w:szCs w:val="21"/>
          <w:highlight w:val="none"/>
          <w:lang w:eastAsia="zh-CN"/>
        </w:rPr>
        <w:t xml:space="preserve">1.</w:t>
      </w:r>
      <w:r>
        <w:rPr>
          <w:rFonts w:hint="eastAsia" w:ascii="宋体" w:hAnsi="宋体" w:eastAsia="宋体" w:cs="宋体"/>
          <w:bCs/>
          <w:sz w:val="21"/>
          <w:szCs w:val="21"/>
          <w:highlight w:val="none"/>
          <w:lang w:val="zh-CN"/>
        </w:rPr>
        <w:t xml:space="preserve">项目组成员配备（</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lang w:val="zh-CN"/>
        </w:rPr>
        <w:t xml:space="preserve">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zh-CN"/>
        </w:rPr>
        <w:t xml:space="preserve">）拟派项目负责人具有水利工程专业高级</w:t>
      </w:r>
      <w:r>
        <w:rPr>
          <w:rFonts w:hint="eastAsia" w:ascii="宋体" w:hAnsi="宋体" w:eastAsia="宋体" w:cs="宋体"/>
          <w:bCs/>
          <w:sz w:val="21"/>
          <w:szCs w:val="21"/>
          <w:highlight w:val="none"/>
          <w:lang w:val="en-US" w:eastAsia="zh-CN"/>
        </w:rPr>
        <w:t xml:space="preserve">及以上</w:t>
      </w:r>
      <w:r>
        <w:rPr>
          <w:rFonts w:hint="eastAsia" w:ascii="宋体" w:hAnsi="宋体" w:eastAsia="宋体" w:cs="宋体"/>
          <w:bCs/>
          <w:sz w:val="21"/>
          <w:szCs w:val="21"/>
          <w:highlight w:val="none"/>
          <w:lang w:val="zh-CN"/>
        </w:rPr>
        <w:t xml:space="preserve">工程师的得3分；</w:t>
      </w:r>
      <w:r>
        <w:rPr>
          <w:rFonts w:hint="eastAsia" w:ascii="宋体" w:hAnsi="宋体" w:cs="宋体"/>
          <w:bCs/>
          <w:sz w:val="21"/>
          <w:szCs w:val="21"/>
          <w:highlight w:val="none"/>
          <w:lang w:val="en-US" w:eastAsia="zh-CN"/>
        </w:rPr>
        <w:t xml:space="preserve">水利</w:t>
      </w:r>
      <w:r>
        <w:rPr>
          <w:rFonts w:hint="eastAsia" w:ascii="宋体" w:hAnsi="宋体" w:eastAsia="宋体" w:cs="宋体"/>
          <w:bCs/>
          <w:sz w:val="21"/>
          <w:szCs w:val="21"/>
          <w:highlight w:val="none"/>
          <w:lang w:val="zh-CN"/>
        </w:rPr>
        <w:t xml:space="preserve">工程</w:t>
      </w:r>
      <w:r>
        <w:rPr>
          <w:rFonts w:hint="eastAsia" w:ascii="宋体" w:hAnsi="宋体" w:cs="宋体"/>
          <w:bCs/>
          <w:sz w:val="21"/>
          <w:szCs w:val="21"/>
          <w:highlight w:val="none"/>
          <w:lang w:val="en-US" w:eastAsia="zh-CN"/>
        </w:rPr>
        <w:t xml:space="preserve">专业工程</w:t>
      </w:r>
      <w:r>
        <w:rPr>
          <w:rFonts w:hint="eastAsia" w:ascii="宋体" w:hAnsi="宋体" w:eastAsia="宋体" w:cs="宋体"/>
          <w:bCs/>
          <w:sz w:val="21"/>
          <w:szCs w:val="21"/>
          <w:highlight w:val="none"/>
          <w:lang w:val="zh-CN"/>
        </w:rPr>
        <w:t xml:space="preserve">师职称的得</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lang w:val="zh-CN"/>
        </w:rPr>
        <w:t xml:space="preserve">分；其它</w:t>
      </w:r>
      <w:r>
        <w:rPr>
          <w:rFonts w:hint="eastAsia" w:ascii="宋体" w:hAnsi="宋体" w:cs="宋体"/>
          <w:bCs/>
          <w:sz w:val="21"/>
          <w:szCs w:val="21"/>
          <w:highlight w:val="none"/>
          <w:lang w:val="en-US" w:eastAsia="zh-CN"/>
        </w:rPr>
        <w:t xml:space="preserve">不得</w:t>
      </w:r>
      <w:r>
        <w:rPr>
          <w:rFonts w:hint="eastAsia" w:ascii="宋体" w:hAnsi="宋体" w:eastAsia="宋体" w:cs="宋体"/>
          <w:bCs/>
          <w:sz w:val="21"/>
          <w:szCs w:val="21"/>
          <w:highlight w:val="none"/>
          <w:lang w:val="zh-CN"/>
        </w:rPr>
        <w:t xml:space="preserve">分。（提供项目负责人职称证书扫描件、劳动合同或技术聘用合同扫描件</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cs="宋体"/>
          <w:bCs/>
          <w:sz w:val="21"/>
          <w:szCs w:val="21"/>
          <w:highlight w:val="none"/>
        </w:rPr>
        <w:t xml:space="preserve">除项目负责人外，</w:t>
      </w:r>
      <w:r>
        <w:rPr>
          <w:rFonts w:hint="eastAsia" w:ascii="宋体" w:hAnsi="宋体" w:eastAsia="宋体" w:cs="宋体"/>
          <w:bCs/>
          <w:sz w:val="21"/>
          <w:szCs w:val="21"/>
          <w:highlight w:val="none"/>
          <w:lang w:val="zh-CN"/>
        </w:rPr>
        <w:t xml:space="preserve">项目组人员具有</w:t>
      </w:r>
      <w:r>
        <w:rPr>
          <w:rFonts w:hint="eastAsia" w:ascii="宋体" w:hAnsi="宋体" w:eastAsia="宋体" w:cs="宋体"/>
          <w:bCs/>
          <w:sz w:val="21"/>
          <w:szCs w:val="21"/>
          <w:highlight w:val="none"/>
        </w:rPr>
        <w:t xml:space="preserve">工程师及以上职称的每一人得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分，最高</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val="zh-CN"/>
        </w:rPr>
        <w:t xml:space="preserve">，（提供</w:t>
      </w:r>
      <w:r>
        <w:rPr>
          <w:rFonts w:hint="eastAsia" w:ascii="宋体" w:hAnsi="宋体" w:eastAsia="宋体" w:cs="宋体"/>
          <w:bCs/>
          <w:sz w:val="21"/>
          <w:szCs w:val="21"/>
          <w:highlight w:val="none"/>
        </w:rPr>
        <w:t xml:space="preserve">人员</w:t>
      </w:r>
      <w:r>
        <w:rPr>
          <w:rFonts w:hint="eastAsia" w:ascii="宋体" w:hAnsi="宋体" w:eastAsia="宋体" w:cs="宋体"/>
          <w:bCs/>
          <w:sz w:val="21"/>
          <w:szCs w:val="21"/>
          <w:highlight w:val="none"/>
          <w:lang w:val="zh-CN"/>
        </w:rPr>
        <w:t xml:space="preserve">职称证书扫描件、劳动合同或技术聘用合同扫描件</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zh-CN"/>
        </w:rPr>
        <w:t xml:space="preserve">）项目组人员具有河湖巡查方面负责人经验，且得到甲方具体负责部门评价为满意的得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val="zh-CN"/>
        </w:rPr>
        <w:t xml:space="preserve">分，否则不得分</w:t>
      </w:r>
      <w:r>
        <w:rPr>
          <w:rFonts w:hint="eastAsia" w:ascii="宋体" w:hAnsi="宋体" w:cs="宋体"/>
          <w:bCs/>
          <w:sz w:val="21"/>
          <w:szCs w:val="21"/>
          <w:highlight w:val="none"/>
          <w:lang w:val="zh-CN"/>
        </w:rPr>
        <w:t xml:space="preserve">（</w:t>
      </w:r>
      <w:r>
        <w:rPr>
          <w:rFonts w:hint="eastAsia" w:ascii="宋体" w:hAnsi="宋体" w:cs="宋体"/>
          <w:bCs/>
          <w:sz w:val="21"/>
          <w:szCs w:val="21"/>
          <w:highlight w:val="none"/>
          <w:lang w:val="en-US" w:eastAsia="zh-CN"/>
        </w:rPr>
        <w:t xml:space="preserve">须提供业主出具的相关盖章证明材料）</w:t>
      </w:r>
      <w:r>
        <w:rPr>
          <w:rFonts w:hint="eastAsia" w:ascii="宋体" w:hAnsi="宋体" w:eastAsia="宋体" w:cs="宋体"/>
          <w:bCs/>
          <w:sz w:val="21"/>
          <w:szCs w:val="21"/>
          <w:highlight w:val="none"/>
          <w:lang w:val="zh-CN"/>
        </w:rPr>
        <w:t xml:space="preserve">；</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cs="宋体"/>
          <w:bCs/>
          <w:sz w:val="21"/>
          <w:szCs w:val="21"/>
          <w:highlight w:val="none"/>
          <w:lang w:val="zh-CN"/>
        </w:rPr>
        <w:t xml:space="preserve">2.</w:t>
      </w:r>
      <w:r>
        <w:rPr>
          <w:rFonts w:hint="eastAsia" w:ascii="宋体" w:hAnsi="宋体" w:eastAsia="宋体" w:cs="宋体"/>
          <w:bCs/>
          <w:sz w:val="21"/>
          <w:szCs w:val="21"/>
          <w:highlight w:val="none"/>
          <w:lang w:val="zh-CN"/>
        </w:rPr>
        <w:t xml:space="preserve">项目组设备配备（</w:t>
      </w: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zh-CN"/>
        </w:rPr>
        <w:t xml:space="preserve">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cs="宋体"/>
          <w:bCs/>
          <w:sz w:val="21"/>
          <w:szCs w:val="21"/>
          <w:highlight w:val="none"/>
          <w:lang w:val="zh-CN"/>
        </w:rPr>
        <w:t xml:space="preserve">（1）</w:t>
      </w:r>
      <w:r>
        <w:rPr>
          <w:rFonts w:hint="eastAsia" w:ascii="宋体" w:hAnsi="宋体" w:cs="宋体"/>
          <w:bCs/>
          <w:sz w:val="21"/>
          <w:szCs w:val="21"/>
          <w:highlight w:val="none"/>
          <w:lang w:val="en-US" w:eastAsia="zh-CN"/>
        </w:rPr>
        <w:t xml:space="preserve">巡查车辆（汽车）</w:t>
      </w:r>
      <w:r>
        <w:rPr>
          <w:rFonts w:hint="eastAsia" w:ascii="宋体" w:hAnsi="宋体" w:eastAsia="宋体" w:cs="宋体"/>
          <w:bCs/>
          <w:sz w:val="21"/>
          <w:szCs w:val="21"/>
          <w:highlight w:val="none"/>
          <w:lang w:val="zh-CN"/>
        </w:rPr>
        <w:t xml:space="preserve">，每提供1辆车得</w:t>
      </w:r>
      <w:r>
        <w:rPr>
          <w:rFonts w:hint="eastAsia" w:ascii="宋体" w:hAnsi="宋体" w:eastAsia="宋体" w:cs="宋体"/>
          <w:bCs/>
          <w:sz w:val="21"/>
          <w:szCs w:val="21"/>
          <w:highlight w:val="none"/>
        </w:rPr>
        <w:t xml:space="preserve">0.5</w:t>
      </w:r>
      <w:r>
        <w:rPr>
          <w:rFonts w:hint="eastAsia" w:ascii="宋体" w:hAnsi="宋体" w:eastAsia="宋体" w:cs="宋体"/>
          <w:bCs/>
          <w:sz w:val="21"/>
          <w:szCs w:val="21"/>
          <w:highlight w:val="none"/>
          <w:lang w:val="zh-CN"/>
        </w:rPr>
        <w:t xml:space="preserve">分，需提供行驶证或</w:t>
      </w:r>
      <w:r>
        <w:rPr>
          <w:rFonts w:hint="eastAsia" w:ascii="宋体" w:hAnsi="宋体" w:eastAsia="宋体" w:cs="宋体"/>
          <w:bCs/>
          <w:sz w:val="21"/>
          <w:szCs w:val="21"/>
          <w:highlight w:val="none"/>
        </w:rPr>
        <w:t xml:space="preserve">机动车登记</w:t>
      </w:r>
      <w:r>
        <w:rPr>
          <w:rFonts w:hint="eastAsia" w:ascii="宋体" w:hAnsi="宋体" w:eastAsia="宋体" w:cs="宋体"/>
          <w:bCs/>
          <w:sz w:val="21"/>
          <w:szCs w:val="21"/>
          <w:highlight w:val="none"/>
          <w:lang w:val="zh-CN"/>
        </w:rPr>
        <w:t xml:space="preserve">证</w:t>
      </w:r>
      <w:r>
        <w:rPr>
          <w:rFonts w:hint="eastAsia" w:ascii="宋体" w:hAnsi="宋体" w:eastAsia="宋体" w:cs="宋体"/>
          <w:bCs/>
          <w:sz w:val="21"/>
          <w:szCs w:val="21"/>
          <w:highlight w:val="none"/>
        </w:rPr>
        <w:t xml:space="preserve">书</w:t>
      </w:r>
      <w:r>
        <w:rPr>
          <w:rFonts w:hint="eastAsia" w:ascii="宋体" w:hAnsi="宋体" w:eastAsia="宋体" w:cs="宋体"/>
          <w:bCs/>
          <w:sz w:val="21"/>
          <w:szCs w:val="21"/>
          <w:highlight w:val="none"/>
          <w:lang w:val="zh-CN"/>
        </w:rPr>
        <w:t xml:space="preserve">复印件，最高</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zh-CN"/>
        </w:rPr>
        <w:t xml:space="preserve">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zh-CN"/>
        </w:rPr>
        <w:t xml:space="preserve">（2）</w:t>
      </w:r>
      <w:r>
        <w:rPr>
          <w:rFonts w:hint="eastAsia" w:ascii="宋体" w:hAnsi="宋体" w:eastAsia="宋体" w:cs="宋体"/>
          <w:bCs/>
          <w:sz w:val="21"/>
          <w:szCs w:val="21"/>
          <w:highlight w:val="none"/>
          <w:lang w:val="en-US" w:eastAsia="zh-CN"/>
        </w:rPr>
        <w:t xml:space="preserve">红外遥感设备</w:t>
      </w:r>
      <w:r>
        <w:rPr>
          <w:rFonts w:hint="eastAsia" w:ascii="宋体" w:hAnsi="宋体" w:eastAsia="宋体" w:cs="宋体"/>
          <w:bCs/>
          <w:sz w:val="21"/>
          <w:szCs w:val="21"/>
          <w:highlight w:val="none"/>
          <w:lang w:val="zh-CN"/>
        </w:rPr>
        <w:t xml:space="preserve">，每提供1</w:t>
      </w:r>
      <w:r>
        <w:rPr>
          <w:rFonts w:hint="eastAsia" w:ascii="宋体" w:hAnsi="宋体" w:eastAsia="宋体" w:cs="宋体"/>
          <w:bCs/>
          <w:sz w:val="21"/>
          <w:szCs w:val="21"/>
          <w:highlight w:val="none"/>
          <w:lang w:val="en-US" w:eastAsia="zh-CN"/>
        </w:rPr>
        <w:t xml:space="preserve">台</w:t>
      </w:r>
      <w:r>
        <w:rPr>
          <w:rFonts w:hint="eastAsia" w:ascii="宋体" w:hAnsi="宋体" w:eastAsia="宋体" w:cs="宋体"/>
          <w:bCs/>
          <w:sz w:val="21"/>
          <w:szCs w:val="21"/>
          <w:highlight w:val="none"/>
          <w:lang w:val="zh-CN"/>
        </w:rPr>
        <w:t xml:space="preserve">得</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zh-CN"/>
        </w:rPr>
        <w:t xml:space="preserve">分，需提供单位购买发票复印件，最高</w:t>
      </w: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zh-CN"/>
        </w:rPr>
        <w:t xml:space="preserve">分。</w:t>
      </w:r>
      <w:r/>
    </w:p>
    <w:p>
      <w:pPr>
        <w:ind w:left="0" w:firstLine="422"/>
        <w:jc w:val="both"/>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w:t>
      </w:r>
      <w:r>
        <w:rPr>
          <w:rFonts w:hint="eastAsia" w:ascii="宋体" w:hAnsi="宋体" w:cs="宋体"/>
          <w:b/>
          <w:sz w:val="21"/>
          <w:szCs w:val="21"/>
          <w:highlight w:val="none"/>
          <w:lang w:val="en-US" w:eastAsia="zh-CN"/>
        </w:rPr>
        <w:t xml:space="preserve">响应单位</w:t>
      </w:r>
      <w:r>
        <w:rPr>
          <w:rFonts w:hint="eastAsia" w:ascii="宋体" w:hAnsi="宋体" w:eastAsia="宋体" w:cs="宋体"/>
          <w:b/>
          <w:sz w:val="21"/>
          <w:szCs w:val="21"/>
          <w:highlight w:val="none"/>
          <w:lang w:val="zh-CN"/>
        </w:rPr>
        <w:t xml:space="preserve">综合能力比较</w:t>
      </w:r>
      <w:r>
        <w:rPr>
          <w:rFonts w:hint="eastAsia" w:ascii="宋体" w:hAnsi="宋体" w:eastAsia="宋体" w:cs="宋体"/>
          <w:b/>
          <w:sz w:val="21"/>
          <w:szCs w:val="21"/>
          <w:highlight w:val="none"/>
        </w:rPr>
        <w:t xml:space="preserve">（9分）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lang w:val="zh-CN"/>
        </w:rPr>
      </w:pPr>
      <w:r>
        <w:rPr>
          <w:rFonts w:hint="eastAsia" w:ascii="宋体" w:hAnsi="宋体" w:cs="宋体"/>
          <w:bCs/>
          <w:sz w:val="21"/>
          <w:szCs w:val="21"/>
          <w:highlight w:val="none"/>
          <w:lang w:val="zh-CN"/>
        </w:rPr>
        <w:t xml:space="preserve">1.投标单位</w:t>
      </w:r>
      <w:r>
        <w:rPr>
          <w:rFonts w:hint="eastAsia" w:ascii="宋体" w:hAnsi="宋体" w:eastAsia="宋体" w:cs="宋体"/>
          <w:bCs/>
          <w:sz w:val="21"/>
          <w:szCs w:val="21"/>
          <w:highlight w:val="none"/>
          <w:lang w:val="zh-CN"/>
        </w:rPr>
        <w:t xml:space="preserve">202</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val="zh-CN"/>
        </w:rPr>
        <w:t xml:space="preserve">年</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zh-CN"/>
        </w:rPr>
        <w:t xml:space="preserve">月以来具有类似第三方巡查、评估、</w:t>
      </w:r>
      <w:r>
        <w:rPr>
          <w:rFonts w:hint="eastAsia" w:ascii="宋体" w:hAnsi="宋体" w:eastAsia="宋体" w:cs="宋体"/>
          <w:bCs/>
          <w:sz w:val="21"/>
          <w:szCs w:val="21"/>
          <w:highlight w:val="none"/>
        </w:rPr>
        <w:t xml:space="preserve">咨询</w:t>
      </w:r>
      <w:r>
        <w:rPr>
          <w:rFonts w:hint="eastAsia" w:ascii="宋体" w:hAnsi="宋体" w:eastAsia="宋体" w:cs="宋体"/>
          <w:bCs/>
          <w:sz w:val="21"/>
          <w:szCs w:val="21"/>
          <w:highlight w:val="none"/>
          <w:lang w:val="zh-CN"/>
        </w:rPr>
        <w:t xml:space="preserve">项目业绩，每提供一个得</w:t>
      </w: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zh-CN"/>
        </w:rPr>
        <w:t xml:space="preserve">分，最高为</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zh-CN"/>
        </w:rPr>
        <w:t xml:space="preserve">分。（</w:t>
      </w:r>
      <w:r>
        <w:rPr>
          <w:rFonts w:hint="eastAsia" w:ascii="宋体" w:hAnsi="宋体" w:eastAsia="宋体" w:cs="宋体"/>
          <w:bCs/>
          <w:sz w:val="21"/>
          <w:szCs w:val="21"/>
          <w:highlight w:val="none"/>
        </w:rPr>
        <w:t xml:space="preserve">投标文件中</w:t>
      </w:r>
      <w:r>
        <w:rPr>
          <w:rFonts w:hint="eastAsia" w:ascii="宋体" w:hAnsi="宋体" w:eastAsia="宋体" w:cs="宋体"/>
          <w:bCs/>
          <w:sz w:val="21"/>
          <w:szCs w:val="21"/>
          <w:highlight w:val="none"/>
          <w:lang w:val="zh-CN"/>
        </w:rPr>
        <w:t xml:space="preserve">提供有效合同复印件，不提供者不得分）。</w:t>
      </w:r>
      <w:r/>
    </w:p>
    <w:p>
      <w:pPr>
        <w:ind w:left="0" w:firstLine="420"/>
        <w:jc w:val="both"/>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lang w:val="zh-CN" w:eastAsia="zh-CN"/>
        </w:rPr>
        <w:t xml:space="preserve">投标单位</w:t>
      </w:r>
      <w:r>
        <w:rPr>
          <w:rFonts w:hint="eastAsia" w:ascii="宋体" w:hAnsi="宋体" w:eastAsia="宋体" w:cs="宋体"/>
          <w:bCs/>
          <w:sz w:val="21"/>
          <w:szCs w:val="21"/>
          <w:highlight w:val="none"/>
          <w:lang w:val="zh-CN"/>
        </w:rPr>
        <w:t xml:space="preserve">具有与本项目河湖管理技术服务相关的软件著作权证书，每具备一项得1分，最高为</w:t>
      </w: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zh-CN"/>
        </w:rPr>
        <w:t xml:space="preserve">分。（</w:t>
      </w:r>
      <w:r>
        <w:rPr>
          <w:rFonts w:hint="eastAsia" w:ascii="宋体" w:hAnsi="宋体" w:eastAsia="宋体" w:cs="宋体"/>
          <w:bCs/>
          <w:sz w:val="21"/>
          <w:szCs w:val="21"/>
          <w:highlight w:val="none"/>
        </w:rPr>
        <w:t xml:space="preserve">投标文件中提供相关证书复印件，不提供不得分</w:t>
      </w:r>
      <w:r>
        <w:rPr>
          <w:rFonts w:hint="eastAsia" w:ascii="宋体" w:hAnsi="宋体" w:eastAsia="宋体" w:cs="宋体"/>
          <w:bCs/>
          <w:sz w:val="21"/>
          <w:szCs w:val="21"/>
          <w:highlight w:val="none"/>
          <w:lang w:val="zh-CN"/>
        </w:rPr>
        <w:t xml:space="preserve">）</w:t>
      </w:r>
      <w:r/>
    </w:p>
    <w:p>
      <w:pPr>
        <w:ind w:left="0"/>
        <w:jc w:val="right"/>
        <w:rPr>
          <w:rFonts w:ascii="宋体" w:hAnsi="宋体"/>
          <w:sz w:val="21"/>
          <w:szCs w:val="21"/>
          <w:highlight w:val="none"/>
        </w:rPr>
      </w:pPr>
      <w:r>
        <w:rPr>
          <w:rFonts w:hint="eastAsia" w:ascii="宋体" w:hAnsi="宋体"/>
          <w:b/>
          <w:bCs/>
          <w:sz w:val="21"/>
          <w:szCs w:val="21"/>
          <w:highlight w:val="none"/>
        </w:rPr>
        <w:t xml:space="preserve">（全文完）</w:t>
      </w:r>
      <w:r/>
    </w:p>
    <w:p>
      <w:pPr>
        <w:pStyle w:val="826"/>
        <w:ind w:left="400" w:firstLine="25"/>
        <w:rPr>
          <w:highlight w:val="none"/>
        </w:rPr>
      </w:pPr>
      <w:r>
        <w:rPr>
          <w:highlight w:val="none"/>
        </w:rPr>
      </w:r>
      <w:r/>
    </w:p>
    <w:sectPr>
      <w:footerReference w:type="default" r:id="rId12"/>
      <w:footerReference w:type="first" r:id="rId13"/>
      <w:footnotePr/>
      <w:endnotePr/>
      <w:type w:val="nextPage"/>
      <w:pgSz w:w="11906" w:h="16838" w:orient="portrait"/>
      <w:pgMar w:top="1418" w:right="1020" w:bottom="1418" w:left="1020" w:header="567" w:footer="56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0"/>
      <w:jc w:val="center"/>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0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46</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0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1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16"/>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1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816"/>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16"/>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lang w:eastAsia="zh-CN"/>
      </w:rPr>
      <w:t xml:space="preserve">苏州天诚建设咨询事务所有限公司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JSZC-320507-TCJS-C2026-0002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ind w:firstLine="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7"/>
    <w:link w:val="768"/>
    <w:uiPriority w:val="9"/>
    <w:rPr>
      <w:rFonts w:ascii="Arial" w:hAnsi="Arial" w:eastAsia="Arial" w:cs="Arial"/>
      <w:sz w:val="40"/>
      <w:szCs w:val="40"/>
    </w:rPr>
  </w:style>
  <w:style w:type="character" w:styleId="15">
    <w:name w:val="Heading 2 Char"/>
    <w:basedOn w:val="777"/>
    <w:link w:val="769"/>
    <w:uiPriority w:val="9"/>
    <w:rPr>
      <w:rFonts w:ascii="Arial" w:hAnsi="Arial" w:eastAsia="Arial" w:cs="Arial"/>
      <w:sz w:val="34"/>
    </w:rPr>
  </w:style>
  <w:style w:type="character" w:styleId="17">
    <w:name w:val="Heading 3 Char"/>
    <w:basedOn w:val="777"/>
    <w:link w:val="770"/>
    <w:uiPriority w:val="9"/>
    <w:rPr>
      <w:rFonts w:ascii="Arial" w:hAnsi="Arial" w:eastAsia="Arial" w:cs="Arial"/>
      <w:sz w:val="30"/>
      <w:szCs w:val="30"/>
    </w:rPr>
  </w:style>
  <w:style w:type="character" w:styleId="19">
    <w:name w:val="Heading 4 Char"/>
    <w:basedOn w:val="777"/>
    <w:link w:val="771"/>
    <w:uiPriority w:val="9"/>
    <w:rPr>
      <w:rFonts w:ascii="Arial" w:hAnsi="Arial" w:eastAsia="Arial" w:cs="Arial"/>
      <w:b/>
      <w:bCs/>
      <w:sz w:val="26"/>
      <w:szCs w:val="26"/>
    </w:rPr>
  </w:style>
  <w:style w:type="character" w:styleId="21">
    <w:name w:val="Heading 5 Char"/>
    <w:basedOn w:val="777"/>
    <w:link w:val="772"/>
    <w:uiPriority w:val="9"/>
    <w:rPr>
      <w:rFonts w:ascii="Arial" w:hAnsi="Arial" w:eastAsia="Arial" w:cs="Arial"/>
      <w:b/>
      <w:bCs/>
      <w:sz w:val="24"/>
      <w:szCs w:val="24"/>
    </w:rPr>
  </w:style>
  <w:style w:type="character" w:styleId="23">
    <w:name w:val="Heading 6 Char"/>
    <w:basedOn w:val="777"/>
    <w:link w:val="773"/>
    <w:uiPriority w:val="9"/>
    <w:rPr>
      <w:rFonts w:ascii="Arial" w:hAnsi="Arial" w:eastAsia="Arial" w:cs="Arial"/>
      <w:b/>
      <w:bCs/>
      <w:sz w:val="22"/>
      <w:szCs w:val="22"/>
    </w:rPr>
  </w:style>
  <w:style w:type="character" w:styleId="25">
    <w:name w:val="Heading 7 Char"/>
    <w:basedOn w:val="777"/>
    <w:link w:val="774"/>
    <w:uiPriority w:val="9"/>
    <w:rPr>
      <w:rFonts w:ascii="Arial" w:hAnsi="Arial" w:eastAsia="Arial" w:cs="Arial"/>
      <w:b/>
      <w:bCs/>
      <w:i/>
      <w:iCs/>
      <w:sz w:val="22"/>
      <w:szCs w:val="22"/>
    </w:rPr>
  </w:style>
  <w:style w:type="character" w:styleId="27">
    <w:name w:val="Heading 8 Char"/>
    <w:basedOn w:val="777"/>
    <w:link w:val="775"/>
    <w:uiPriority w:val="9"/>
    <w:rPr>
      <w:rFonts w:ascii="Arial" w:hAnsi="Arial" w:eastAsia="Arial" w:cs="Arial"/>
      <w:i/>
      <w:iCs/>
      <w:sz w:val="22"/>
      <w:szCs w:val="22"/>
    </w:rPr>
  </w:style>
  <w:style w:type="character" w:styleId="29">
    <w:name w:val="Heading 9 Char"/>
    <w:basedOn w:val="777"/>
    <w:link w:val="77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7"/>
    <w:next w:val="767"/>
    <w:link w:val="34"/>
    <w:uiPriority w:val="10"/>
    <w:qFormat/>
    <w:pPr>
      <w:contextualSpacing/>
      <w:spacing w:before="300" w:after="200"/>
    </w:pPr>
    <w:rPr>
      <w:sz w:val="48"/>
      <w:szCs w:val="48"/>
    </w:rPr>
  </w:style>
  <w:style w:type="character" w:styleId="34">
    <w:name w:val="Title Char"/>
    <w:basedOn w:val="777"/>
    <w:link w:val="33"/>
    <w:uiPriority w:val="10"/>
    <w:rPr>
      <w:sz w:val="48"/>
      <w:szCs w:val="48"/>
    </w:rPr>
  </w:style>
  <w:style w:type="character" w:styleId="36">
    <w:name w:val="Subtitle Char"/>
    <w:basedOn w:val="777"/>
    <w:link w:val="813"/>
    <w:uiPriority w:val="11"/>
    <w:rPr>
      <w:sz w:val="24"/>
      <w:szCs w:val="24"/>
    </w:rPr>
  </w:style>
  <w:style w:type="character" w:styleId="38">
    <w:name w:val="Quote Char"/>
    <w:link w:val="1160"/>
    <w:uiPriority w:val="29"/>
    <w:rPr>
      <w:i/>
    </w:rPr>
  </w:style>
  <w:style w:type="character" w:styleId="40">
    <w:name w:val="Intense Quote Char"/>
    <w:link w:val="1022"/>
    <w:uiPriority w:val="30"/>
    <w:rPr>
      <w:i/>
    </w:rPr>
  </w:style>
  <w:style w:type="character" w:styleId="42">
    <w:name w:val="Header Char"/>
    <w:basedOn w:val="777"/>
    <w:link w:val="811"/>
    <w:uiPriority w:val="99"/>
  </w:style>
  <w:style w:type="character" w:styleId="44">
    <w:name w:val="Footer Char"/>
    <w:basedOn w:val="777"/>
    <w:link w:val="808"/>
    <w:uiPriority w:val="99"/>
  </w:style>
  <w:style w:type="character" w:styleId="46">
    <w:name w:val="Caption Char"/>
    <w:basedOn w:val="785"/>
    <w:link w:val="808"/>
    <w:uiPriority w:val="99"/>
  </w:style>
  <w:style w:type="table" w:styleId="48">
    <w:name w:val="Table Grid Light"/>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16"/>
    <w:uiPriority w:val="99"/>
    <w:rPr>
      <w:sz w:val="18"/>
    </w:rPr>
  </w:style>
  <w:style w:type="character" w:styleId="178">
    <w:name w:val="Endnote Text Char"/>
    <w:link w:val="805"/>
    <w:uiPriority w:val="99"/>
    <w:rPr>
      <w:sz w:val="20"/>
    </w:rPr>
  </w:style>
  <w:style w:type="character" w:styleId="179">
    <w:name w:val="endnote reference"/>
    <w:basedOn w:val="777"/>
    <w:uiPriority w:val="99"/>
    <w:semiHidden/>
    <w:unhideWhenUsed/>
    <w:rPr>
      <w:vertAlign w:val="superscript"/>
    </w:rPr>
  </w:style>
  <w:style w:type="paragraph" w:styleId="189">
    <w:name w:val="TOC Heading"/>
    <w:uiPriority w:val="39"/>
    <w:unhideWhenUsed/>
  </w:style>
  <w:style w:type="paragraph" w:styleId="190">
    <w:name w:val="table of figures"/>
    <w:basedOn w:val="767"/>
    <w:next w:val="767"/>
    <w:uiPriority w:val="99"/>
    <w:unhideWhenUsed/>
    <w:pPr>
      <w:spacing w:after="0" w:afterAutospacing="0"/>
    </w:pPr>
  </w:style>
  <w:style w:type="paragraph" w:styleId="767" w:default="1">
    <w:name w:val="Normal"/>
    <w:next w:val="779"/>
    <w:uiPriority w:val="0"/>
    <w:qFormat/>
    <w:pPr>
      <w:ind w:left="1024"/>
      <w:jc w:val="both"/>
    </w:pPr>
    <w:rPr>
      <w:rFonts w:ascii="Calibri" w:hAnsi="Calibri" w:eastAsia="宋体" w:cs="Times New Roman"/>
      <w:lang w:val="en-US" w:eastAsia="zh-CN" w:bidi="ar-SA"/>
    </w:rPr>
  </w:style>
  <w:style w:type="paragraph" w:styleId="768">
    <w:name w:val="Heading 1"/>
    <w:next w:val="767"/>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769">
    <w:name w:val="Heading 2"/>
    <w:basedOn w:val="768"/>
    <w:next w:val="767"/>
    <w:uiPriority w:val="0"/>
    <w:qFormat/>
    <w:pPr>
      <w:ind w:left="576" w:firstLine="24"/>
      <w:spacing w:before="260" w:after="260" w:line="416" w:lineRule="auto"/>
      <w:outlineLvl w:val="1"/>
    </w:pPr>
  </w:style>
  <w:style w:type="paragraph" w:styleId="770">
    <w:name w:val="Heading 3"/>
    <w:basedOn w:val="768"/>
    <w:next w:val="767"/>
    <w:uiPriority w:val="0"/>
    <w:qFormat/>
    <w:pPr>
      <w:ind w:left="720"/>
      <w:spacing w:before="260" w:after="260" w:line="416" w:lineRule="auto"/>
      <w:outlineLvl w:val="2"/>
    </w:pPr>
  </w:style>
  <w:style w:type="paragraph" w:styleId="771">
    <w:name w:val="Heading 4"/>
    <w:basedOn w:val="767"/>
    <w:next w:val="767"/>
    <w:uiPriority w:val="0"/>
    <w:qFormat/>
    <w:pPr>
      <w:ind w:left="864" w:firstLine="24"/>
      <w:spacing w:before="280" w:after="290" w:line="376" w:lineRule="auto"/>
      <w:outlineLvl w:val="3"/>
    </w:pPr>
  </w:style>
  <w:style w:type="paragraph" w:styleId="772">
    <w:name w:val="Heading 5"/>
    <w:basedOn w:val="768"/>
    <w:next w:val="767"/>
    <w:uiPriority w:val="0"/>
    <w:qFormat/>
    <w:pPr>
      <w:ind w:left="1008"/>
      <w:spacing w:before="280" w:after="290" w:line="376" w:lineRule="auto"/>
      <w:outlineLvl w:val="4"/>
    </w:pPr>
  </w:style>
  <w:style w:type="paragraph" w:styleId="773">
    <w:name w:val="Heading 6"/>
    <w:basedOn w:val="768"/>
    <w:next w:val="767"/>
    <w:uiPriority w:val="0"/>
    <w:qFormat/>
    <w:pPr>
      <w:ind w:left="1152" w:firstLine="20"/>
      <w:spacing w:before="240" w:after="64" w:line="320" w:lineRule="auto"/>
      <w:outlineLvl w:val="5"/>
    </w:pPr>
  </w:style>
  <w:style w:type="paragraph" w:styleId="774">
    <w:name w:val="Heading 7"/>
    <w:basedOn w:val="768"/>
    <w:next w:val="767"/>
    <w:uiPriority w:val="0"/>
    <w:qFormat/>
    <w:pPr>
      <w:ind w:left="1296" w:firstLine="14"/>
      <w:spacing w:before="240" w:after="64" w:line="320" w:lineRule="auto"/>
      <w:outlineLvl w:val="6"/>
    </w:pPr>
  </w:style>
  <w:style w:type="paragraph" w:styleId="775">
    <w:name w:val="Heading 8"/>
    <w:basedOn w:val="768"/>
    <w:next w:val="767"/>
    <w:uiPriority w:val="0"/>
    <w:qFormat/>
    <w:pPr>
      <w:ind w:left="1440"/>
      <w:spacing w:before="240" w:after="64" w:line="320" w:lineRule="auto"/>
      <w:outlineLvl w:val="7"/>
    </w:pPr>
  </w:style>
  <w:style w:type="paragraph" w:styleId="776">
    <w:name w:val="Heading 9"/>
    <w:basedOn w:val="768"/>
    <w:next w:val="767"/>
    <w:uiPriority w:val="0"/>
    <w:qFormat/>
    <w:pPr>
      <w:ind w:left="1584" w:firstLine="22"/>
      <w:spacing w:before="240" w:after="64" w:line="320" w:lineRule="auto"/>
      <w:outlineLvl w:val="8"/>
    </w:p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Body Text"/>
    <w:basedOn w:val="767"/>
    <w:next w:val="767"/>
    <w:uiPriority w:val="0"/>
    <w:qFormat/>
    <w:pPr>
      <w:ind w:left="0" w:firstLine="2560"/>
    </w:pPr>
  </w:style>
  <w:style w:type="paragraph" w:styleId="780">
    <w:name w:val="toc 7"/>
    <w:basedOn w:val="768"/>
    <w:next w:val="767"/>
    <w:uiPriority w:val="0"/>
    <w:qFormat/>
    <w:pPr>
      <w:ind w:left="1200" w:firstLine="0"/>
      <w:spacing w:before="0" w:after="0" w:line="240" w:lineRule="auto"/>
      <w:outlineLvl w:val="9"/>
    </w:pPr>
    <w:rPr>
      <w:rFonts w:cs="Calibri"/>
      <w:sz w:val="18"/>
      <w:szCs w:val="18"/>
    </w:rPr>
  </w:style>
  <w:style w:type="paragraph" w:styleId="781">
    <w:name w:val="List Bullet 4"/>
    <w:basedOn w:val="768"/>
    <w:next w:val="782"/>
    <w:uiPriority w:val="0"/>
    <w:qFormat/>
    <w:pPr>
      <w:ind w:left="1620" w:firstLine="2652"/>
      <w:spacing w:before="0" w:after="0" w:line="360" w:lineRule="auto"/>
    </w:pPr>
  </w:style>
  <w:style w:type="paragraph" w:styleId="782">
    <w:name w:val="List Bullet 2"/>
    <w:basedOn w:val="768"/>
    <w:next w:val="767"/>
    <w:uiPriority w:val="0"/>
    <w:qFormat/>
    <w:pPr>
      <w:ind w:left="900" w:firstLine="2652"/>
      <w:spacing w:before="0" w:after="0" w:line="360" w:lineRule="auto"/>
    </w:pPr>
  </w:style>
  <w:style w:type="paragraph" w:styleId="783">
    <w:name w:val="List Number"/>
    <w:basedOn w:val="768"/>
    <w:next w:val="767"/>
    <w:uiPriority w:val="0"/>
    <w:qFormat/>
    <w:pPr>
      <w:ind w:left="454" w:firstLine="2788"/>
      <w:spacing w:before="0" w:after="0" w:line="240" w:lineRule="auto"/>
    </w:pPr>
  </w:style>
  <w:style w:type="paragraph" w:styleId="784">
    <w:name w:val="Normal Indent"/>
    <w:basedOn w:val="767"/>
    <w:next w:val="767"/>
    <w:link w:val="838"/>
    <w:uiPriority w:val="0"/>
    <w:qFormat/>
    <w:pPr>
      <w:ind w:left="420" w:firstLine="4772"/>
    </w:pPr>
    <w:rPr>
      <w:lang w:val="zh-CN"/>
    </w:rPr>
  </w:style>
  <w:style w:type="paragraph" w:styleId="785">
    <w:name w:val="Caption"/>
    <w:basedOn w:val="768"/>
    <w:next w:val="767"/>
    <w:uiPriority w:val="0"/>
    <w:qFormat/>
    <w:pPr>
      <w:ind w:left="200" w:firstLine="2248"/>
      <w:jc w:val="center"/>
      <w:spacing w:before="0" w:after="0" w:line="240" w:lineRule="auto"/>
    </w:pPr>
  </w:style>
  <w:style w:type="paragraph" w:styleId="786">
    <w:name w:val="List Bullet"/>
    <w:basedOn w:val="768"/>
    <w:next w:val="767"/>
    <w:uiPriority w:val="0"/>
    <w:qFormat/>
    <w:pPr>
      <w:ind w:left="900" w:firstLine="2652"/>
      <w:spacing w:before="0" w:after="0" w:line="360" w:lineRule="auto"/>
    </w:pPr>
  </w:style>
  <w:style w:type="paragraph" w:styleId="787">
    <w:name w:val="Document Map"/>
    <w:basedOn w:val="768"/>
    <w:next w:val="788"/>
    <w:uiPriority w:val="0"/>
    <w:qFormat/>
    <w:pPr>
      <w:ind w:left="0" w:firstLine="4"/>
      <w:spacing w:before="0" w:after="0" w:line="240" w:lineRule="auto"/>
      <w:shd w:val="clear" w:color="000000" w:fill="000080"/>
    </w:pPr>
  </w:style>
  <w:style w:type="paragraph" w:styleId="788">
    <w:name w:val="annotation subject"/>
    <w:next w:val="767"/>
    <w:uiPriority w:val="0"/>
    <w:semiHidden/>
    <w:qFormat/>
    <w:pPr>
      <w:ind w:firstLine="4608"/>
      <w:spacing w:line="360" w:lineRule="auto"/>
    </w:pPr>
    <w:rPr>
      <w:rFonts w:ascii="Calibri" w:hAnsi="Calibri" w:eastAsia="宋体" w:cs="Times New Roman"/>
      <w:lang w:val="en-US" w:eastAsia="zh-CN" w:bidi="ar-SA"/>
    </w:rPr>
  </w:style>
  <w:style w:type="paragraph" w:styleId="789">
    <w:name w:val="annotation text"/>
    <w:basedOn w:val="767"/>
    <w:next w:val="767"/>
    <w:uiPriority w:val="0"/>
    <w:qFormat/>
    <w:pPr>
      <w:ind w:left="0" w:firstLine="3584"/>
      <w:spacing w:line="360" w:lineRule="auto"/>
    </w:pPr>
  </w:style>
  <w:style w:type="paragraph" w:styleId="790">
    <w:name w:val="Body Text 3"/>
    <w:basedOn w:val="768"/>
    <w:next w:val="767"/>
    <w:uiPriority w:val="0"/>
    <w:qFormat/>
    <w:pPr>
      <w:ind w:left="0" w:firstLine="2048"/>
      <w:spacing w:before="0" w:after="0" w:line="500" w:lineRule="exact"/>
    </w:pPr>
  </w:style>
  <w:style w:type="paragraph" w:styleId="791">
    <w:name w:val="List Bullet 3"/>
    <w:basedOn w:val="768"/>
    <w:next w:val="767"/>
    <w:uiPriority w:val="0"/>
    <w:qFormat/>
    <w:pPr>
      <w:ind w:left="900" w:firstLine="2652"/>
      <w:spacing w:before="0" w:after="0" w:line="360" w:lineRule="auto"/>
    </w:pPr>
  </w:style>
  <w:style w:type="paragraph" w:styleId="792">
    <w:name w:val="Body Text Indent"/>
    <w:basedOn w:val="767"/>
    <w:next w:val="767"/>
    <w:uiPriority w:val="0"/>
    <w:qFormat/>
    <w:pPr>
      <w:ind w:left="420" w:firstLine="1188"/>
      <w:spacing w:line="360" w:lineRule="exact"/>
    </w:pPr>
  </w:style>
  <w:style w:type="paragraph" w:styleId="793">
    <w:name w:val="List Number 3"/>
    <w:basedOn w:val="768"/>
    <w:next w:val="767"/>
    <w:uiPriority w:val="0"/>
    <w:qFormat/>
    <w:pPr>
      <w:ind w:left="420" w:firstLine="3584"/>
      <w:spacing w:before="0" w:after="0" w:line="240" w:lineRule="auto"/>
    </w:pPr>
  </w:style>
  <w:style w:type="paragraph" w:styleId="794">
    <w:name w:val="List 2"/>
    <w:basedOn w:val="768"/>
    <w:next w:val="780"/>
    <w:uiPriority w:val="0"/>
    <w:qFormat/>
    <w:pPr>
      <w:ind w:left="100" w:firstLine="3640"/>
      <w:spacing w:before="0" w:after="0" w:line="240" w:lineRule="auto"/>
    </w:pPr>
  </w:style>
  <w:style w:type="paragraph" w:styleId="795">
    <w:name w:val="Block Text"/>
    <w:basedOn w:val="768"/>
    <w:next w:val="767"/>
    <w:uiPriority w:val="0"/>
    <w:qFormat/>
    <w:pPr>
      <w:ind w:left="420" w:right="33" w:firstLine="2560"/>
      <w:spacing w:before="0" w:after="0" w:line="240" w:lineRule="auto"/>
    </w:pPr>
  </w:style>
  <w:style w:type="paragraph" w:styleId="796">
    <w:name w:val="toc 5"/>
    <w:basedOn w:val="768"/>
    <w:next w:val="767"/>
    <w:uiPriority w:val="0"/>
    <w:qFormat/>
    <w:pPr>
      <w:ind w:left="800" w:firstLine="0"/>
      <w:spacing w:before="0" w:after="0" w:line="240" w:lineRule="auto"/>
      <w:outlineLvl w:val="9"/>
    </w:pPr>
    <w:rPr>
      <w:rFonts w:cs="Calibri"/>
      <w:sz w:val="18"/>
      <w:szCs w:val="18"/>
    </w:rPr>
  </w:style>
  <w:style w:type="paragraph" w:styleId="797">
    <w:name w:val="toc 3"/>
    <w:basedOn w:val="768"/>
    <w:next w:val="767"/>
    <w:uiPriority w:val="39"/>
    <w:qFormat/>
    <w:pPr>
      <w:ind w:left="400" w:firstLine="0"/>
      <w:spacing w:before="0" w:after="0" w:line="240" w:lineRule="auto"/>
      <w:outlineLvl w:val="9"/>
    </w:pPr>
    <w:rPr>
      <w:rFonts w:cs="Calibri"/>
      <w:i/>
      <w:iCs/>
    </w:rPr>
  </w:style>
  <w:style w:type="paragraph" w:styleId="798">
    <w:name w:val="Plain Text"/>
    <w:basedOn w:val="768"/>
    <w:next w:val="799"/>
    <w:link w:val="839"/>
    <w:uiPriority w:val="0"/>
    <w:qFormat/>
    <w:pPr>
      <w:ind w:left="0" w:firstLine="2048"/>
      <w:spacing w:before="0" w:after="0" w:line="240" w:lineRule="auto"/>
    </w:pPr>
    <w:rPr>
      <w:lang w:val="zh-CN"/>
    </w:rPr>
  </w:style>
  <w:style w:type="paragraph" w:styleId="799">
    <w:name w:val="toc 1"/>
    <w:basedOn w:val="768"/>
    <w:next w:val="767"/>
    <w:uiPriority w:val="39"/>
    <w:qFormat/>
    <w:pPr>
      <w:ind w:left="0" w:firstLine="0"/>
      <w:spacing w:before="120" w:after="120" w:line="240" w:lineRule="auto"/>
      <w:outlineLvl w:val="9"/>
    </w:pPr>
    <w:rPr>
      <w:rFonts w:cs="Calibri"/>
      <w:b/>
      <w:bCs/>
      <w:caps/>
    </w:rPr>
  </w:style>
  <w:style w:type="paragraph" w:styleId="800">
    <w:name w:val="List Bullet 5"/>
    <w:basedOn w:val="768"/>
    <w:next w:val="801"/>
    <w:uiPriority w:val="0"/>
    <w:qFormat/>
    <w:pPr>
      <w:ind w:left="2040" w:firstLine="2560"/>
      <w:spacing w:before="0" w:after="0" w:line="360" w:lineRule="auto"/>
    </w:pPr>
  </w:style>
  <w:style w:type="paragraph" w:styleId="801" w:customStyle="1">
    <w:name w:val="正文首行缩进1"/>
    <w:next w:val="793"/>
    <w:uiPriority w:val="0"/>
    <w:qFormat/>
    <w:pPr>
      <w:ind w:left="420" w:firstLine="2724"/>
      <w:spacing w:after="120" w:line="360" w:lineRule="auto"/>
    </w:pPr>
    <w:rPr>
      <w:rFonts w:ascii="Calibri" w:hAnsi="Calibri" w:eastAsia="宋体" w:cs="Times New Roman"/>
      <w:lang w:val="en-US" w:eastAsia="zh-CN" w:bidi="ar-SA"/>
    </w:rPr>
  </w:style>
  <w:style w:type="paragraph" w:styleId="802">
    <w:name w:val="toc 8"/>
    <w:basedOn w:val="768"/>
    <w:next w:val="767"/>
    <w:uiPriority w:val="0"/>
    <w:qFormat/>
    <w:pPr>
      <w:ind w:left="1400" w:firstLine="0"/>
      <w:spacing w:before="0" w:after="0" w:line="240" w:lineRule="auto"/>
      <w:outlineLvl w:val="9"/>
    </w:pPr>
    <w:rPr>
      <w:rFonts w:cs="Calibri"/>
      <w:sz w:val="18"/>
      <w:szCs w:val="18"/>
    </w:rPr>
  </w:style>
  <w:style w:type="paragraph" w:styleId="803">
    <w:name w:val="Date"/>
    <w:basedOn w:val="768"/>
    <w:next w:val="767"/>
    <w:uiPriority w:val="0"/>
    <w:qFormat/>
    <w:pPr>
      <w:ind w:left="0" w:firstLine="2560"/>
      <w:spacing w:before="0" w:after="0" w:line="240" w:lineRule="auto"/>
    </w:pPr>
  </w:style>
  <w:style w:type="paragraph" w:styleId="804">
    <w:name w:val="Body Text Indent 2"/>
    <w:basedOn w:val="768"/>
    <w:next w:val="792"/>
    <w:uiPriority w:val="0"/>
    <w:qFormat/>
    <w:pPr>
      <w:ind w:left="481" w:firstLine="2784"/>
      <w:spacing w:before="0" w:after="0" w:line="400" w:lineRule="exact"/>
    </w:pPr>
  </w:style>
  <w:style w:type="paragraph" w:styleId="805">
    <w:name w:val="endnote text"/>
    <w:basedOn w:val="768"/>
    <w:next w:val="806"/>
    <w:uiPriority w:val="0"/>
    <w:qFormat/>
    <w:pPr>
      <w:ind w:left="0" w:firstLine="2560"/>
      <w:spacing w:before="0" w:after="0" w:line="360" w:lineRule="auto"/>
    </w:pPr>
  </w:style>
  <w:style w:type="paragraph" w:styleId="806" w:customStyle="1">
    <w:name w:val="Char11"/>
    <w:basedOn w:val="768"/>
    <w:next w:val="767"/>
    <w:uiPriority w:val="0"/>
    <w:qFormat/>
    <w:pPr>
      <w:ind w:left="0" w:firstLine="3584"/>
      <w:spacing w:before="0" w:after="0" w:line="240" w:lineRule="auto"/>
    </w:pPr>
  </w:style>
  <w:style w:type="paragraph" w:styleId="807">
    <w:name w:val="Balloon Text"/>
    <w:basedOn w:val="768"/>
    <w:next w:val="783"/>
    <w:uiPriority w:val="0"/>
    <w:qFormat/>
    <w:pPr>
      <w:ind w:left="0" w:firstLine="2048"/>
      <w:spacing w:before="0" w:after="0" w:line="240" w:lineRule="auto"/>
    </w:pPr>
  </w:style>
  <w:style w:type="paragraph" w:styleId="808">
    <w:name w:val="Footer"/>
    <w:basedOn w:val="768"/>
    <w:next w:val="809"/>
    <w:link w:val="840"/>
    <w:uiPriority w:val="99"/>
    <w:qFormat/>
    <w:pPr>
      <w:ind w:left="0" w:firstLine="3584"/>
      <w:spacing w:before="0" w:after="0" w:line="240" w:lineRule="auto"/>
    </w:pPr>
    <w:rPr>
      <w:lang w:val="zh-CN"/>
    </w:rPr>
  </w:style>
  <w:style w:type="paragraph" w:styleId="809" w:customStyle="1">
    <w:name w:val="Char Char Char Char Char Char Char Char Char Char Char Char Char"/>
    <w:basedOn w:val="768"/>
    <w:next w:val="767"/>
    <w:uiPriority w:val="0"/>
    <w:qFormat/>
    <w:pPr>
      <w:ind w:left="0" w:firstLine="3584"/>
      <w:spacing w:before="0" w:after="160" w:line="240" w:lineRule="exact"/>
    </w:pPr>
  </w:style>
  <w:style w:type="paragraph" w:styleId="810">
    <w:name w:val="envelope return"/>
    <w:basedOn w:val="767"/>
    <w:uiPriority w:val="0"/>
    <w:qFormat/>
    <w:rPr>
      <w:rFonts w:ascii="Arial" w:hAnsi="Arial" w:eastAsia="楷体_GB2312"/>
      <w:sz w:val="26"/>
    </w:rPr>
  </w:style>
  <w:style w:type="paragraph" w:styleId="811">
    <w:name w:val="Header"/>
    <w:basedOn w:val="768"/>
    <w:next w:val="803"/>
    <w:link w:val="841"/>
    <w:uiPriority w:val="99"/>
    <w:qFormat/>
    <w:pPr>
      <w:ind w:left="0" w:firstLine="3584"/>
      <w:jc w:val="center"/>
      <w:spacing w:before="0" w:after="0" w:line="240" w:lineRule="auto"/>
    </w:pPr>
    <w:rPr>
      <w:lang w:val="zh-CN"/>
    </w:rPr>
  </w:style>
  <w:style w:type="paragraph" w:styleId="812">
    <w:name w:val="toc 4"/>
    <w:basedOn w:val="768"/>
    <w:next w:val="767"/>
    <w:uiPriority w:val="0"/>
    <w:qFormat/>
    <w:pPr>
      <w:ind w:left="600" w:firstLine="0"/>
      <w:spacing w:before="0" w:after="0" w:line="240" w:lineRule="auto"/>
      <w:outlineLvl w:val="9"/>
    </w:pPr>
    <w:rPr>
      <w:rFonts w:cs="Calibri"/>
      <w:sz w:val="18"/>
      <w:szCs w:val="18"/>
    </w:rPr>
  </w:style>
  <w:style w:type="paragraph" w:styleId="813">
    <w:name w:val="Subtitle"/>
    <w:next w:val="767"/>
    <w:uiPriority w:val="0"/>
    <w:qFormat/>
    <w:pPr>
      <w:ind w:left="1024"/>
      <w:jc w:val="center"/>
      <w:spacing w:after="60"/>
    </w:pPr>
    <w:rPr>
      <w:rFonts w:ascii="Calibri" w:hAnsi="Calibri" w:eastAsia="宋体" w:cs="Times New Roman"/>
      <w:lang w:val="en-US" w:eastAsia="zh-CN" w:bidi="ar-SA"/>
    </w:rPr>
  </w:style>
  <w:style w:type="paragraph" w:styleId="814">
    <w:name w:val="List"/>
    <w:basedOn w:val="768"/>
    <w:next w:val="815"/>
    <w:uiPriority w:val="0"/>
    <w:qFormat/>
    <w:pPr>
      <w:ind w:left="200" w:firstLine="3640"/>
      <w:spacing w:before="0" w:after="0" w:line="240" w:lineRule="auto"/>
    </w:pPr>
  </w:style>
  <w:style w:type="paragraph" w:styleId="815">
    <w:name w:val="Body Text First Indent"/>
    <w:next w:val="767"/>
    <w:uiPriority w:val="0"/>
    <w:qFormat/>
    <w:pPr>
      <w:ind w:left="420" w:firstLine="3748"/>
      <w:spacing w:after="120"/>
    </w:pPr>
    <w:rPr>
      <w:rFonts w:ascii="Calibri" w:hAnsi="Calibri" w:eastAsia="宋体" w:cs="Times New Roman"/>
      <w:lang w:val="en-US" w:eastAsia="zh-CN" w:bidi="ar-SA"/>
    </w:rPr>
  </w:style>
  <w:style w:type="paragraph" w:styleId="816">
    <w:name w:val="footnote text"/>
    <w:basedOn w:val="768"/>
    <w:next w:val="795"/>
    <w:uiPriority w:val="0"/>
    <w:qFormat/>
    <w:pPr>
      <w:ind w:left="0" w:firstLine="3584"/>
      <w:spacing w:before="0" w:after="0" w:line="360" w:lineRule="auto"/>
    </w:pPr>
  </w:style>
  <w:style w:type="paragraph" w:styleId="817">
    <w:name w:val="toc 6"/>
    <w:basedOn w:val="768"/>
    <w:next w:val="767"/>
    <w:uiPriority w:val="0"/>
    <w:qFormat/>
    <w:pPr>
      <w:ind w:left="1000" w:firstLine="0"/>
      <w:spacing w:before="0" w:after="0" w:line="240" w:lineRule="auto"/>
      <w:outlineLvl w:val="9"/>
    </w:pPr>
    <w:rPr>
      <w:rFonts w:cs="Calibri"/>
      <w:sz w:val="18"/>
      <w:szCs w:val="18"/>
    </w:rPr>
  </w:style>
  <w:style w:type="paragraph" w:styleId="818">
    <w:name w:val="List 5"/>
    <w:basedOn w:val="768"/>
    <w:next w:val="779"/>
    <w:uiPriority w:val="0"/>
    <w:qFormat/>
    <w:pPr>
      <w:ind w:left="2100" w:firstLine="3676"/>
      <w:spacing w:before="0" w:after="0" w:line="240" w:lineRule="auto"/>
    </w:pPr>
  </w:style>
  <w:style w:type="paragraph" w:styleId="819">
    <w:name w:val="Body Text Indent 3"/>
    <w:basedOn w:val="768"/>
    <w:next w:val="817"/>
    <w:uiPriority w:val="0"/>
    <w:qFormat/>
    <w:pPr>
      <w:ind w:left="480" w:firstLine="2784"/>
      <w:spacing w:before="0" w:after="0" w:line="400" w:lineRule="exact"/>
    </w:pPr>
  </w:style>
  <w:style w:type="paragraph" w:styleId="820">
    <w:name w:val="toc 2"/>
    <w:basedOn w:val="768"/>
    <w:next w:val="767"/>
    <w:uiPriority w:val="39"/>
    <w:qFormat/>
    <w:pPr>
      <w:ind w:left="200" w:firstLine="0"/>
      <w:spacing w:before="0" w:after="0" w:line="240" w:lineRule="auto"/>
      <w:outlineLvl w:val="9"/>
    </w:pPr>
    <w:rPr>
      <w:rFonts w:cs="Calibri"/>
      <w:smallCaps/>
    </w:rPr>
  </w:style>
  <w:style w:type="paragraph" w:styleId="821">
    <w:name w:val="toc 9"/>
    <w:basedOn w:val="768"/>
    <w:next w:val="767"/>
    <w:uiPriority w:val="0"/>
    <w:qFormat/>
    <w:pPr>
      <w:ind w:left="1600" w:firstLine="0"/>
      <w:spacing w:before="0" w:after="0" w:line="240" w:lineRule="auto"/>
      <w:outlineLvl w:val="9"/>
    </w:pPr>
    <w:rPr>
      <w:rFonts w:cs="Calibri"/>
      <w:sz w:val="18"/>
      <w:szCs w:val="18"/>
    </w:rPr>
  </w:style>
  <w:style w:type="paragraph" w:styleId="822">
    <w:name w:val="Body Text 2"/>
    <w:basedOn w:val="768"/>
    <w:next w:val="786"/>
    <w:uiPriority w:val="0"/>
    <w:qFormat/>
    <w:pPr>
      <w:ind w:left="0" w:firstLine="1024"/>
      <w:spacing w:before="0" w:after="120" w:line="480" w:lineRule="auto"/>
    </w:pPr>
  </w:style>
  <w:style w:type="paragraph" w:styleId="823">
    <w:name w:val="HTML Preformatted"/>
    <w:basedOn w:val="768"/>
    <w:next w:val="785"/>
    <w:uiPriority w:val="0"/>
    <w:qFormat/>
    <w:pPr>
      <w:ind w:left="0" w:firstLine="2048"/>
      <w:spacing w:before="0" w:after="0" w:line="253" w:lineRule="atLeast"/>
    </w:pPr>
  </w:style>
  <w:style w:type="paragraph" w:styleId="824">
    <w:name w:val="Normal (Web)"/>
    <w:basedOn w:val="767"/>
    <w:next w:val="794"/>
    <w:uiPriority w:val="0"/>
    <w:qFormat/>
    <w:pPr>
      <w:ind w:left="15" w:right="15" w:firstLine="4608"/>
      <w:spacing w:before="60" w:after="60" w:line="312" w:lineRule="auto"/>
    </w:pPr>
  </w:style>
  <w:style w:type="paragraph" w:styleId="825">
    <w:name w:val="index 1"/>
    <w:basedOn w:val="768"/>
    <w:next w:val="767"/>
    <w:uiPriority w:val="0"/>
    <w:qFormat/>
    <w:pPr>
      <w:ind w:left="0" w:firstLine="3584"/>
      <w:spacing w:before="0" w:after="0" w:line="240" w:lineRule="auto"/>
    </w:pPr>
  </w:style>
  <w:style w:type="paragraph" w:styleId="826">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2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28">
    <w:name w:val="Strong"/>
    <w:uiPriority w:val="0"/>
    <w:qFormat/>
    <w:rPr>
      <w:b/>
      <w:sz w:val="20"/>
    </w:rPr>
  </w:style>
  <w:style w:type="character" w:styleId="829">
    <w:name w:val="page number"/>
    <w:uiPriority w:val="0"/>
    <w:qFormat/>
    <w:rPr>
      <w:sz w:val="20"/>
    </w:rPr>
  </w:style>
  <w:style w:type="character" w:styleId="830">
    <w:name w:val="Emphasis"/>
    <w:uiPriority w:val="0"/>
    <w:qFormat/>
    <w:rPr>
      <w:i/>
      <w:sz w:val="21"/>
    </w:rPr>
  </w:style>
  <w:style w:type="character" w:styleId="831">
    <w:name w:val="Hyperlink"/>
    <w:uiPriority w:val="99"/>
    <w:qFormat/>
    <w:rPr>
      <w:color w:val="0000ff"/>
      <w:sz w:val="20"/>
      <w:u w:val="single"/>
    </w:rPr>
  </w:style>
  <w:style w:type="character" w:styleId="832">
    <w:name w:val="annotation reference"/>
    <w:uiPriority w:val="0"/>
    <w:qFormat/>
    <w:rPr>
      <w:sz w:val="20"/>
    </w:rPr>
  </w:style>
  <w:style w:type="character" w:styleId="833">
    <w:name w:val="footnote reference"/>
    <w:uiPriority w:val="0"/>
    <w:unhideWhenUsed/>
    <w:qFormat/>
    <w:rPr>
      <w:vertAlign w:val="superscript"/>
    </w:rPr>
  </w:style>
  <w:style w:type="paragraph" w:styleId="834" w:customStyle="1">
    <w:name w:val="首行缩进"/>
    <w:basedOn w:val="767"/>
    <w:uiPriority w:val="0"/>
    <w:qFormat/>
    <w:pPr>
      <w:ind w:firstLine="480"/>
    </w:pPr>
    <w:rPr>
      <w:lang w:val="zh-CN"/>
    </w:rPr>
  </w:style>
  <w:style w:type="paragraph" w:styleId="835">
    <w:name w:val="List Paragraph"/>
    <w:basedOn w:val="767"/>
    <w:next w:val="836"/>
    <w:uiPriority w:val="34"/>
    <w:qFormat/>
    <w:pPr>
      <w:ind w:left="420" w:firstLine="3748"/>
    </w:pPr>
  </w:style>
  <w:style w:type="paragraph" w:styleId="836" w:customStyle="1">
    <w:name w:val="xl91"/>
    <w:basedOn w:val="768"/>
    <w:next w:val="837"/>
    <w:uiPriority w:val="0"/>
    <w:qFormat/>
    <w:pPr>
      <w:ind w:left="0" w:firstLine="3584"/>
      <w:spacing w:before="280" w:after="280" w:line="240" w:lineRule="auto"/>
    </w:pPr>
  </w:style>
  <w:style w:type="paragraph" w:styleId="837" w:customStyle="1">
    <w:name w:val="xl76"/>
    <w:basedOn w:val="768"/>
    <w:next w:val="822"/>
    <w:uiPriority w:val="0"/>
    <w:qFormat/>
    <w:pPr>
      <w:ind w:left="0" w:firstLine="3584"/>
      <w:jc w:val="center"/>
      <w:spacing w:before="280" w:after="280" w:line="240" w:lineRule="auto"/>
    </w:pPr>
  </w:style>
  <w:style w:type="character" w:styleId="838" w:customStyle="1">
    <w:name w:val="正文缩进 字符"/>
    <w:link w:val="784"/>
    <w:uiPriority w:val="0"/>
    <w:qFormat/>
    <w:rPr>
      <w:rFonts w:ascii="Calibri" w:hAnsi="Calibri"/>
    </w:rPr>
  </w:style>
  <w:style w:type="character" w:styleId="839" w:customStyle="1">
    <w:name w:val="纯文本 字符"/>
    <w:link w:val="798"/>
    <w:uiPriority w:val="0"/>
    <w:qFormat/>
    <w:rPr>
      <w:rFonts w:ascii="Calibri" w:hAnsi="Calibri"/>
    </w:rPr>
  </w:style>
  <w:style w:type="character" w:styleId="840" w:customStyle="1">
    <w:name w:val="页脚 字符"/>
    <w:link w:val="808"/>
    <w:uiPriority w:val="99"/>
    <w:qFormat/>
    <w:rPr>
      <w:rFonts w:ascii="Calibri" w:hAnsi="Calibri"/>
    </w:rPr>
  </w:style>
  <w:style w:type="character" w:styleId="841" w:customStyle="1">
    <w:name w:val="页眉 字符"/>
    <w:link w:val="811"/>
    <w:uiPriority w:val="99"/>
    <w:qFormat/>
    <w:rPr>
      <w:rFonts w:ascii="Calibri" w:hAnsi="Calibri"/>
    </w:rPr>
  </w:style>
  <w:style w:type="character" w:styleId="842" w:customStyle="1">
    <w:name w:val="已访问的超链接1"/>
    <w:uiPriority w:val="0"/>
    <w:qFormat/>
    <w:rPr>
      <w:color w:val="800080"/>
      <w:sz w:val="20"/>
      <w:u w:val="single"/>
    </w:rPr>
  </w:style>
  <w:style w:type="character" w:styleId="843" w:customStyle="1">
    <w:name w:val="图注 Char Char"/>
    <w:uiPriority w:val="0"/>
    <w:qFormat/>
    <w:rPr>
      <w:sz w:val="20"/>
    </w:rPr>
  </w:style>
  <w:style w:type="character" w:styleId="844" w:customStyle="1">
    <w:name w:val="图片0 Char Char"/>
    <w:uiPriority w:val="0"/>
    <w:qFormat/>
    <w:rPr>
      <w:sz w:val="20"/>
    </w:rPr>
  </w:style>
  <w:style w:type="character" w:styleId="845" w:customStyle="1">
    <w:name w:val="p141"/>
    <w:uiPriority w:val="0"/>
    <w:qFormat/>
    <w:rPr>
      <w:color w:val="000000"/>
      <w:sz w:val="20"/>
      <w:u w:val="none"/>
    </w:rPr>
  </w:style>
  <w:style w:type="character" w:styleId="846" w:customStyle="1">
    <w:name w:val="批注框文本 字符"/>
    <w:uiPriority w:val="0"/>
    <w:semiHidden/>
    <w:qFormat/>
    <w:rPr>
      <w:sz w:val="20"/>
    </w:rPr>
  </w:style>
  <w:style w:type="character" w:styleId="847" w:customStyle="1">
    <w:name w:val="正文文本缩进 3 Char"/>
    <w:uiPriority w:val="0"/>
    <w:qFormat/>
    <w:rPr>
      <w:sz w:val="20"/>
    </w:rPr>
  </w:style>
  <w:style w:type="character" w:styleId="848" w:customStyle="1">
    <w:name w:val="标题 6 Char1"/>
    <w:uiPriority w:val="0"/>
    <w:semiHidden/>
    <w:qFormat/>
    <w:rPr>
      <w:b/>
      <w:sz w:val="20"/>
    </w:rPr>
  </w:style>
  <w:style w:type="character" w:styleId="849" w:customStyle="1">
    <w:name w:val="正文文本缩进 Char"/>
    <w:uiPriority w:val="0"/>
    <w:qFormat/>
    <w:rPr>
      <w:sz w:val="20"/>
    </w:rPr>
  </w:style>
  <w:style w:type="character" w:styleId="850" w:customStyle="1">
    <w:name w:val="正文文本缩进 2 Char"/>
    <w:uiPriority w:val="0"/>
    <w:qFormat/>
    <w:rPr>
      <w:sz w:val="20"/>
    </w:rPr>
  </w:style>
  <w:style w:type="character" w:styleId="851" w:customStyle="1">
    <w:name w:val="批注引用1"/>
    <w:uiPriority w:val="0"/>
    <w:qFormat/>
    <w:rPr>
      <w:sz w:val="20"/>
    </w:rPr>
  </w:style>
  <w:style w:type="character" w:styleId="852" w:customStyle="1">
    <w:name w:val="标题 6 Char"/>
    <w:uiPriority w:val="0"/>
    <w:qFormat/>
    <w:rPr>
      <w:b/>
      <w:sz w:val="20"/>
    </w:rPr>
  </w:style>
  <w:style w:type="character" w:styleId="853" w:customStyle="1">
    <w:name w:val="lh151"/>
    <w:uiPriority w:val="0"/>
    <w:qFormat/>
    <w:rPr>
      <w:color w:val="666666"/>
      <w:sz w:val="20"/>
    </w:rPr>
  </w:style>
  <w:style w:type="character" w:styleId="854" w:customStyle="1">
    <w:name w:val="_Style 332"/>
    <w:uiPriority w:val="0"/>
    <w:qFormat/>
    <w:rPr>
      <w:i/>
      <w:color w:val="auto"/>
      <w:sz w:val="21"/>
    </w:rPr>
  </w:style>
  <w:style w:type="character" w:styleId="855" w:customStyle="1">
    <w:name w:val="页眉 Char1"/>
    <w:uiPriority w:val="0"/>
    <w:semiHidden/>
    <w:qFormat/>
    <w:rPr>
      <w:sz w:val="20"/>
    </w:rPr>
  </w:style>
  <w:style w:type="character" w:styleId="856" w:customStyle="1">
    <w:name w:val="标题 3 Char"/>
    <w:uiPriority w:val="0"/>
    <w:qFormat/>
    <w:rPr>
      <w:b/>
      <w:sz w:val="20"/>
    </w:rPr>
  </w:style>
  <w:style w:type="character" w:styleId="857" w:customStyle="1">
    <w:name w:val="正文文本 Char"/>
    <w:uiPriority w:val="0"/>
    <w:qFormat/>
    <w:rPr>
      <w:sz w:val="20"/>
    </w:rPr>
  </w:style>
  <w:style w:type="character" w:styleId="858" w:customStyle="1">
    <w:name w:val="062"/>
    <w:uiPriority w:val="0"/>
    <w:qFormat/>
    <w:rPr>
      <w:b/>
      <w:sz w:val="20"/>
    </w:rPr>
  </w:style>
  <w:style w:type="character" w:styleId="859" w:customStyle="1">
    <w:name w:val="标题 Char"/>
    <w:uiPriority w:val="0"/>
    <w:qFormat/>
    <w:rPr>
      <w:b/>
      <w:sz w:val="20"/>
    </w:rPr>
  </w:style>
  <w:style w:type="character" w:styleId="860" w:customStyle="1">
    <w:name w:val="标题 2 Char"/>
    <w:uiPriority w:val="0"/>
    <w:qFormat/>
    <w:rPr>
      <w:b/>
      <w:sz w:val="20"/>
    </w:rPr>
  </w:style>
  <w:style w:type="character" w:styleId="861" w:customStyle="1">
    <w:name w:val="正文缩进 Char"/>
    <w:uiPriority w:val="0"/>
    <w:qFormat/>
    <w:rPr>
      <w:sz w:val="20"/>
    </w:rPr>
  </w:style>
  <w:style w:type="character" w:styleId="862" w:customStyle="1">
    <w:name w:val="日期 Char"/>
    <w:uiPriority w:val="0"/>
    <w:qFormat/>
    <w:rPr>
      <w:sz w:val="20"/>
    </w:rPr>
  </w:style>
  <w:style w:type="character" w:styleId="863" w:customStyle="1">
    <w:name w:val="纯文本 Char1"/>
    <w:uiPriority w:val="0"/>
    <w:semiHidden/>
    <w:qFormat/>
    <w:rPr>
      <w:sz w:val="20"/>
    </w:rPr>
  </w:style>
  <w:style w:type="character" w:styleId="864" w:customStyle="1">
    <w:name w:val="正文首行缩进 2 Char"/>
    <w:uiPriority w:val="0"/>
    <w:qFormat/>
    <w:rPr>
      <w:sz w:val="20"/>
    </w:rPr>
  </w:style>
  <w:style w:type="character" w:styleId="865" w:customStyle="1">
    <w:name w:val="表格用 Char Char"/>
    <w:uiPriority w:val="0"/>
    <w:qFormat/>
    <w:rPr>
      <w:sz w:val="20"/>
    </w:rPr>
  </w:style>
  <w:style w:type="character" w:styleId="866" w:customStyle="1">
    <w:name w:val="Char Char14"/>
    <w:uiPriority w:val="0"/>
    <w:qFormat/>
    <w:rPr>
      <w:sz w:val="20"/>
    </w:rPr>
  </w:style>
  <w:style w:type="character" w:styleId="867" w:customStyle="1">
    <w:name w:val="批注文字 Char1"/>
    <w:uiPriority w:val="0"/>
    <w:semiHidden/>
    <w:qFormat/>
    <w:rPr>
      <w:sz w:val="20"/>
    </w:rPr>
  </w:style>
  <w:style w:type="character" w:styleId="868" w:customStyle="1">
    <w:name w:val="正文（首行缩进 2 字符） Char Char"/>
    <w:uiPriority w:val="0"/>
    <w:qFormat/>
    <w:rPr>
      <w:sz w:val="20"/>
    </w:rPr>
  </w:style>
  <w:style w:type="character" w:styleId="869" w:customStyle="1">
    <w:name w:val="图片 Char"/>
    <w:uiPriority w:val="0"/>
    <w:qFormat/>
    <w:rPr>
      <w:sz w:val="20"/>
    </w:rPr>
  </w:style>
  <w:style w:type="character" w:styleId="870" w:customStyle="1">
    <w:name w:val="标书正文 Char"/>
    <w:uiPriority w:val="0"/>
    <w:qFormat/>
    <w:rPr>
      <w:sz w:val="20"/>
    </w:rPr>
  </w:style>
  <w:style w:type="character" w:styleId="871" w:customStyle="1">
    <w:name w:val="批注文字 字符"/>
    <w:uiPriority w:val="0"/>
    <w:qFormat/>
    <w:rPr>
      <w:sz w:val="20"/>
    </w:rPr>
  </w:style>
  <w:style w:type="character" w:styleId="872" w:customStyle="1">
    <w:name w:val="正文文本 2 Char1"/>
    <w:uiPriority w:val="0"/>
    <w:semiHidden/>
    <w:qFormat/>
    <w:rPr>
      <w:sz w:val="20"/>
    </w:rPr>
  </w:style>
  <w:style w:type="character" w:styleId="873" w:customStyle="1">
    <w:name w:val="纯文本 Char"/>
    <w:uiPriority w:val="0"/>
    <w:qFormat/>
    <w:rPr>
      <w:sz w:val="20"/>
    </w:rPr>
  </w:style>
  <w:style w:type="character" w:styleId="874" w:customStyle="1">
    <w:name w:val="标题 2 Char1"/>
    <w:uiPriority w:val="0"/>
    <w:semiHidden/>
    <w:qFormat/>
    <w:rPr>
      <w:b/>
      <w:sz w:val="20"/>
    </w:rPr>
  </w:style>
  <w:style w:type="character" w:styleId="875" w:customStyle="1">
    <w:name w:val="标题 4 Char"/>
    <w:uiPriority w:val="0"/>
    <w:qFormat/>
    <w:rPr>
      <w:b/>
      <w:sz w:val="20"/>
    </w:rPr>
  </w:style>
  <w:style w:type="character" w:styleId="876" w:customStyle="1">
    <w:name w:val="超级链接"/>
    <w:uiPriority w:val="0"/>
    <w:qFormat/>
    <w:rPr>
      <w:color w:val="0000ff"/>
      <w:sz w:val="20"/>
      <w:u w:val="single"/>
    </w:rPr>
  </w:style>
  <w:style w:type="character" w:styleId="877" w:customStyle="1">
    <w:name w:val="1ji Char"/>
    <w:uiPriority w:val="0"/>
    <w:qFormat/>
    <w:rPr>
      <w:b/>
      <w:sz w:val="20"/>
    </w:rPr>
  </w:style>
  <w:style w:type="character" w:styleId="878" w:customStyle="1">
    <w:name w:val="表格文字图表文字 Char Char"/>
    <w:uiPriority w:val="0"/>
    <w:qFormat/>
    <w:rPr>
      <w:sz w:val="20"/>
    </w:rPr>
  </w:style>
  <w:style w:type="character" w:styleId="879" w:customStyle="1">
    <w:name w:val="case31"/>
    <w:uiPriority w:val="0"/>
    <w:qFormat/>
    <w:rPr>
      <w:sz w:val="20"/>
    </w:rPr>
  </w:style>
  <w:style w:type="character" w:styleId="880" w:customStyle="1">
    <w:name w:val="链接"/>
    <w:uiPriority w:val="0"/>
    <w:qFormat/>
    <w:rPr>
      <w:color w:val="0000ff"/>
      <w:sz w:val="20"/>
      <w:u w:val="single"/>
    </w:rPr>
  </w:style>
  <w:style w:type="character" w:styleId="881" w:customStyle="1">
    <w:name w:val="标准文本 Char Char"/>
    <w:uiPriority w:val="0"/>
    <w:qFormat/>
    <w:rPr>
      <w:sz w:val="20"/>
    </w:rPr>
  </w:style>
  <w:style w:type="character" w:styleId="882" w:customStyle="1">
    <w:name w:val="标题 7 Char"/>
    <w:uiPriority w:val="0"/>
    <w:qFormat/>
    <w:rPr>
      <w:b/>
      <w:sz w:val="20"/>
    </w:rPr>
  </w:style>
  <w:style w:type="character" w:styleId="883" w:customStyle="1">
    <w:name w:val="文档结构图 Char"/>
    <w:uiPriority w:val="0"/>
    <w:qFormat/>
    <w:rPr>
      <w:sz w:val="20"/>
    </w:rPr>
  </w:style>
  <w:style w:type="character" w:styleId="884" w:customStyle="1">
    <w:name w:val="标题 5 Char1"/>
    <w:uiPriority w:val="0"/>
    <w:semiHidden/>
    <w:qFormat/>
    <w:rPr>
      <w:b/>
      <w:sz w:val="20"/>
    </w:rPr>
  </w:style>
  <w:style w:type="character" w:styleId="885" w:customStyle="1">
    <w:name w:val="图片 Char Char"/>
    <w:uiPriority w:val="0"/>
    <w:qFormat/>
    <w:rPr>
      <w:sz w:val="20"/>
    </w:rPr>
  </w:style>
  <w:style w:type="character" w:styleId="886" w:customStyle="1">
    <w:name w:val="txt"/>
    <w:uiPriority w:val="0"/>
    <w:qFormat/>
    <w:rPr>
      <w:sz w:val="20"/>
    </w:rPr>
  </w:style>
  <w:style w:type="character" w:styleId="887" w:customStyle="1">
    <w:name w:val="样式2 Char"/>
    <w:uiPriority w:val="0"/>
    <w:qFormat/>
    <w:rPr>
      <w:b/>
      <w:sz w:val="20"/>
    </w:rPr>
  </w:style>
  <w:style w:type="character" w:styleId="888" w:customStyle="1">
    <w:name w:val="宏文本 Char"/>
    <w:uiPriority w:val="0"/>
    <w:qFormat/>
    <w:rPr>
      <w:sz w:val="20"/>
    </w:rPr>
  </w:style>
  <w:style w:type="character" w:styleId="889" w:customStyle="1">
    <w:name w:val="标题 3 Char1"/>
    <w:uiPriority w:val="0"/>
    <w:semiHidden/>
    <w:qFormat/>
    <w:rPr>
      <w:b/>
      <w:sz w:val="20"/>
      <w:u w:val="single"/>
    </w:rPr>
  </w:style>
  <w:style w:type="character" w:styleId="890" w:customStyle="1">
    <w:name w:val="_Style 336"/>
    <w:uiPriority w:val="0"/>
    <w:qFormat/>
    <w:rPr>
      <w:i/>
      <w:color w:val="auto"/>
      <w:sz w:val="21"/>
    </w:rPr>
  </w:style>
  <w:style w:type="character" w:styleId="891" w:customStyle="1">
    <w:name w:val="脚注文本 Char"/>
    <w:uiPriority w:val="0"/>
    <w:qFormat/>
    <w:rPr>
      <w:sz w:val="20"/>
    </w:rPr>
  </w:style>
  <w:style w:type="character" w:styleId="892" w:customStyle="1">
    <w:name w:val="正文首行缩进 Char"/>
    <w:uiPriority w:val="0"/>
    <w:qFormat/>
    <w:rPr>
      <w:sz w:val="20"/>
    </w:rPr>
  </w:style>
  <w:style w:type="character" w:styleId="893" w:customStyle="1">
    <w:name w:val="题注 Char"/>
    <w:uiPriority w:val="0"/>
    <w:qFormat/>
    <w:rPr>
      <w:sz w:val="20"/>
    </w:rPr>
  </w:style>
  <w:style w:type="character" w:styleId="894" w:customStyle="1">
    <w:name w:val="正文文本缩进 Char1"/>
    <w:uiPriority w:val="0"/>
    <w:semiHidden/>
    <w:qFormat/>
    <w:rPr>
      <w:sz w:val="20"/>
    </w:rPr>
  </w:style>
  <w:style w:type="character" w:styleId="895" w:customStyle="1">
    <w:name w:val="标题 4 Char1"/>
    <w:uiPriority w:val="0"/>
    <w:semiHidden/>
    <w:qFormat/>
    <w:rPr>
      <w:b/>
      <w:sz w:val="20"/>
    </w:rPr>
  </w:style>
  <w:style w:type="character" w:styleId="896" w:customStyle="1">
    <w:name w:val="标题 5 Char"/>
    <w:uiPriority w:val="0"/>
    <w:qFormat/>
    <w:rPr>
      <w:b/>
      <w:sz w:val="20"/>
    </w:rPr>
  </w:style>
  <w:style w:type="character" w:styleId="897" w:customStyle="1">
    <w:name w:val="HTML 预设格式 Char1"/>
    <w:uiPriority w:val="0"/>
    <w:qFormat/>
    <w:rPr>
      <w:sz w:val="20"/>
    </w:rPr>
  </w:style>
  <w:style w:type="character" w:styleId="898" w:customStyle="1">
    <w:name w:val="表格用 Char"/>
    <w:uiPriority w:val="0"/>
    <w:qFormat/>
    <w:rPr>
      <w:color w:val="000000"/>
      <w:sz w:val="20"/>
    </w:rPr>
  </w:style>
  <w:style w:type="character" w:styleId="899" w:customStyle="1">
    <w:name w:val="_Style 313"/>
    <w:uiPriority w:val="0"/>
    <w:qFormat/>
    <w:rPr>
      <w:b/>
      <w:i/>
      <w:sz w:val="21"/>
    </w:rPr>
  </w:style>
  <w:style w:type="character" w:styleId="900" w:customStyle="1">
    <w:name w:val="表格文字（两侧对齐） Char Char"/>
    <w:uiPriority w:val="0"/>
    <w:qFormat/>
    <w:rPr>
      <w:sz w:val="20"/>
    </w:rPr>
  </w:style>
  <w:style w:type="character" w:styleId="901" w:customStyle="1">
    <w:name w:val="Plain Text Char"/>
    <w:link w:val="902"/>
    <w:uiPriority w:val="0"/>
    <w:qFormat/>
    <w:rPr>
      <w:rFonts w:ascii="宋体" w:hAnsi="Courier New" w:eastAsia="楷体_GB2312"/>
      <w:sz w:val="26"/>
    </w:rPr>
  </w:style>
  <w:style w:type="paragraph" w:styleId="902" w:customStyle="1">
    <w:name w:val="纯文本1"/>
    <w:basedOn w:val="767"/>
    <w:link w:val="901"/>
    <w:uiPriority w:val="0"/>
    <w:qFormat/>
    <w:pPr>
      <w:ind w:left="0"/>
      <w:widowControl w:val="off"/>
    </w:pPr>
    <w:rPr>
      <w:rFonts w:ascii="宋体" w:hAnsi="Courier New" w:eastAsia="楷体_GB2312"/>
      <w:sz w:val="26"/>
      <w:lang w:val="zh-CN"/>
    </w:rPr>
  </w:style>
  <w:style w:type="character" w:styleId="903" w:customStyle="1">
    <w:name w:val="H 4 Char"/>
    <w:uiPriority w:val="0"/>
    <w:qFormat/>
    <w:rPr>
      <w:b/>
      <w:sz w:val="20"/>
    </w:rPr>
  </w:style>
  <w:style w:type="character" w:styleId="904" w:customStyle="1">
    <w:name w:val="标准文本 Char"/>
    <w:uiPriority w:val="0"/>
    <w:qFormat/>
    <w:rPr>
      <w:sz w:val="20"/>
    </w:rPr>
  </w:style>
  <w:style w:type="character" w:styleId="905" w:customStyle="1">
    <w:name w:val="18h1"/>
    <w:uiPriority w:val="0"/>
    <w:qFormat/>
    <w:rPr>
      <w:color w:val="3b3b3b"/>
      <w:sz w:val="20"/>
    </w:rPr>
  </w:style>
  <w:style w:type="character" w:styleId="906" w:customStyle="1">
    <w:name w:val="正文文本缩进 3 Char1"/>
    <w:uiPriority w:val="0"/>
    <w:qFormat/>
    <w:rPr>
      <w:sz w:val="20"/>
    </w:rPr>
  </w:style>
  <w:style w:type="character" w:styleId="907" w:customStyle="1">
    <w:name w:val="标题 1 Char1"/>
    <w:uiPriority w:val="0"/>
    <w:qFormat/>
    <w:rPr>
      <w:b/>
      <w:sz w:val="20"/>
    </w:rPr>
  </w:style>
  <w:style w:type="character" w:styleId="908" w:customStyle="1">
    <w:name w:val="apple-style-span"/>
    <w:uiPriority w:val="0"/>
    <w:qFormat/>
    <w:rPr>
      <w:sz w:val="20"/>
    </w:rPr>
  </w:style>
  <w:style w:type="character" w:styleId="909" w:customStyle="1">
    <w:name w:val="列表框1 Char Char"/>
    <w:uiPriority w:val="0"/>
    <w:qFormat/>
    <w:rPr>
      <w:sz w:val="20"/>
    </w:rPr>
  </w:style>
  <w:style w:type="character" w:styleId="910" w:customStyle="1">
    <w:name w:val="批注主题 字符"/>
    <w:uiPriority w:val="0"/>
    <w:semiHidden/>
    <w:qFormat/>
    <w:rPr>
      <w:b/>
      <w:sz w:val="20"/>
    </w:rPr>
  </w:style>
  <w:style w:type="character" w:styleId="911" w:customStyle="1">
    <w:name w:val="页脚 Char"/>
    <w:uiPriority w:val="0"/>
    <w:qFormat/>
    <w:rPr>
      <w:sz w:val="20"/>
    </w:rPr>
  </w:style>
  <w:style w:type="character" w:styleId="912" w:customStyle="1">
    <w:name w:val="列出段落 Char"/>
    <w:uiPriority w:val="0"/>
    <w:qFormat/>
    <w:rPr>
      <w:sz w:val="20"/>
    </w:rPr>
  </w:style>
  <w:style w:type="character" w:styleId="913" w:customStyle="1">
    <w:name w:val="正文文本 3 Char1"/>
    <w:uiPriority w:val="0"/>
    <w:semiHidden/>
    <w:qFormat/>
    <w:rPr>
      <w:sz w:val="20"/>
    </w:rPr>
  </w:style>
  <w:style w:type="character" w:styleId="914" w:customStyle="1">
    <w:name w:val="尾注文本 Char"/>
    <w:uiPriority w:val="0"/>
    <w:qFormat/>
    <w:rPr>
      <w:sz w:val="20"/>
    </w:rPr>
  </w:style>
  <w:style w:type="character" w:styleId="915" w:customStyle="1">
    <w:name w:val="正文文本 3 Char"/>
    <w:uiPriority w:val="0"/>
    <w:qFormat/>
    <w:rPr>
      <w:sz w:val="20"/>
    </w:rPr>
  </w:style>
  <w:style w:type="character" w:styleId="916" w:customStyle="1">
    <w:name w:val="批注框文本 Char1"/>
    <w:uiPriority w:val="0"/>
    <w:semiHidden/>
    <w:qFormat/>
    <w:rPr>
      <w:sz w:val="20"/>
    </w:rPr>
  </w:style>
  <w:style w:type="character" w:styleId="917" w:customStyle="1">
    <w:name w:val="H 3 Char"/>
    <w:uiPriority w:val="0"/>
    <w:qFormat/>
    <w:rPr>
      <w:b/>
      <w:sz w:val="20"/>
    </w:rPr>
  </w:style>
  <w:style w:type="character" w:styleId="918" w:customStyle="1">
    <w:name w:val="apple-converted-space"/>
    <w:uiPriority w:val="0"/>
    <w:qFormat/>
    <w:rPr>
      <w:sz w:val="20"/>
    </w:rPr>
  </w:style>
  <w:style w:type="character" w:styleId="919" w:customStyle="1">
    <w:name w:val="正文文本 Char1"/>
    <w:uiPriority w:val="0"/>
    <w:semiHidden/>
    <w:qFormat/>
    <w:rPr>
      <w:sz w:val="20"/>
    </w:rPr>
  </w:style>
  <w:style w:type="character" w:styleId="920" w:customStyle="1">
    <w:name w:val="标题 7 Char1"/>
    <w:uiPriority w:val="0"/>
    <w:semiHidden/>
    <w:qFormat/>
    <w:rPr>
      <w:b/>
      <w:sz w:val="20"/>
    </w:rPr>
  </w:style>
  <w:style w:type="character" w:styleId="921" w:customStyle="1">
    <w:name w:val="_Style 376"/>
    <w:uiPriority w:val="0"/>
    <w:qFormat/>
    <w:rPr>
      <w:b/>
      <w:color w:val="auto"/>
      <w:sz w:val="21"/>
    </w:rPr>
  </w:style>
  <w:style w:type="character" w:styleId="922" w:customStyle="1">
    <w:name w:val="批注主题 Char"/>
    <w:uiPriority w:val="0"/>
    <w:qFormat/>
    <w:rPr>
      <w:b/>
      <w:sz w:val="20"/>
    </w:rPr>
  </w:style>
  <w:style w:type="character" w:styleId="923" w:customStyle="1">
    <w:name w:val="表格 Char"/>
    <w:uiPriority w:val="0"/>
    <w:qFormat/>
    <w:rPr>
      <w:color w:val="000000"/>
      <w:sz w:val="20"/>
    </w:rPr>
  </w:style>
  <w:style w:type="character" w:styleId="924" w:customStyle="1">
    <w:name w:val="正文文本缩进 2 Char1"/>
    <w:uiPriority w:val="0"/>
    <w:semiHidden/>
    <w:qFormat/>
    <w:rPr>
      <w:sz w:val="20"/>
    </w:rPr>
  </w:style>
  <w:style w:type="character" w:styleId="925" w:customStyle="1">
    <w:name w:val="正文文本 2 Char"/>
    <w:uiPriority w:val="0"/>
    <w:qFormat/>
    <w:rPr>
      <w:sz w:val="20"/>
    </w:rPr>
  </w:style>
  <w:style w:type="character" w:styleId="926" w:customStyle="1">
    <w:name w:val="para1"/>
    <w:uiPriority w:val="0"/>
    <w:qFormat/>
    <w:rPr>
      <w:sz w:val="20"/>
    </w:rPr>
  </w:style>
  <w:style w:type="character" w:styleId="927" w:customStyle="1">
    <w:name w:val="标题 8 Char"/>
    <w:uiPriority w:val="0"/>
    <w:qFormat/>
    <w:rPr>
      <w:sz w:val="20"/>
    </w:rPr>
  </w:style>
  <w:style w:type="character" w:styleId="928" w:customStyle="1">
    <w:name w:val="批注框文本 Char"/>
    <w:uiPriority w:val="0"/>
    <w:qFormat/>
    <w:rPr>
      <w:sz w:val="20"/>
    </w:rPr>
  </w:style>
  <w:style w:type="character" w:styleId="929" w:customStyle="1">
    <w:name w:val="样式 首行缩进:  2 字符 Char1"/>
    <w:uiPriority w:val="0"/>
    <w:qFormat/>
    <w:rPr>
      <w:sz w:val="20"/>
    </w:rPr>
  </w:style>
  <w:style w:type="character" w:styleId="930" w:customStyle="1">
    <w:name w:val="Char Char12"/>
    <w:uiPriority w:val="0"/>
    <w:qFormat/>
    <w:rPr>
      <w:sz w:val="20"/>
    </w:rPr>
  </w:style>
  <w:style w:type="character" w:styleId="931" w:customStyle="1">
    <w:name w:val="_Style 337"/>
    <w:uiPriority w:val="0"/>
    <w:qFormat/>
    <w:rPr>
      <w:color w:val="auto"/>
      <w:sz w:val="21"/>
    </w:rPr>
  </w:style>
  <w:style w:type="character" w:styleId="932" w:customStyle="1">
    <w:name w:val="批注文字 Char"/>
    <w:uiPriority w:val="0"/>
    <w:qFormat/>
    <w:rPr>
      <w:sz w:val="20"/>
    </w:rPr>
  </w:style>
  <w:style w:type="character" w:styleId="933" w:customStyle="1">
    <w:name w:val="插图 Char Char"/>
    <w:uiPriority w:val="0"/>
    <w:qFormat/>
    <w:rPr>
      <w:sz w:val="20"/>
    </w:rPr>
  </w:style>
  <w:style w:type="character" w:styleId="934" w:customStyle="1">
    <w:name w:val="Char Char2"/>
    <w:uiPriority w:val="0"/>
    <w:qFormat/>
    <w:rPr>
      <w:sz w:val="20"/>
    </w:rPr>
  </w:style>
  <w:style w:type="character" w:styleId="935" w:customStyle="1">
    <w:name w:val="项目符0 Char"/>
    <w:uiPriority w:val="0"/>
    <w:qFormat/>
    <w:rPr>
      <w:sz w:val="20"/>
    </w:rPr>
  </w:style>
  <w:style w:type="character" w:styleId="936" w:customStyle="1">
    <w:name w:val="页眉 Char"/>
    <w:uiPriority w:val="0"/>
    <w:qFormat/>
    <w:rPr>
      <w:sz w:val="20"/>
    </w:rPr>
  </w:style>
  <w:style w:type="character" w:styleId="937" w:customStyle="1">
    <w:name w:val="页码1"/>
    <w:uiPriority w:val="0"/>
    <w:qFormat/>
    <w:rPr>
      <w:sz w:val="20"/>
    </w:rPr>
  </w:style>
  <w:style w:type="character" w:styleId="938" w:customStyle="1">
    <w:name w:val="文档结构图 Char1"/>
    <w:uiPriority w:val="0"/>
    <w:semiHidden/>
    <w:qFormat/>
    <w:rPr>
      <w:sz w:val="20"/>
    </w:rPr>
  </w:style>
  <w:style w:type="character" w:styleId="939" w:customStyle="1">
    <w:name w:val="HTML 预设格式 Char"/>
    <w:uiPriority w:val="0"/>
    <w:qFormat/>
    <w:rPr>
      <w:sz w:val="20"/>
    </w:rPr>
  </w:style>
  <w:style w:type="character" w:styleId="940" w:customStyle="1">
    <w:name w:val="应答文本 Char Char"/>
    <w:uiPriority w:val="0"/>
    <w:qFormat/>
    <w:rPr>
      <w:sz w:val="20"/>
    </w:rPr>
  </w:style>
  <w:style w:type="character" w:styleId="941" w:customStyle="1">
    <w:name w:val="Char Char13"/>
    <w:uiPriority w:val="0"/>
    <w:qFormat/>
    <w:rPr>
      <w:sz w:val="20"/>
    </w:rPr>
  </w:style>
  <w:style w:type="character" w:styleId="942" w:customStyle="1">
    <w:name w:val="页脚 Char1"/>
    <w:uiPriority w:val="0"/>
    <w:semiHidden/>
    <w:qFormat/>
    <w:rPr>
      <w:sz w:val="20"/>
    </w:rPr>
  </w:style>
  <w:style w:type="character" w:styleId="943" w:customStyle="1">
    <w:name w:val="表格 Char Char"/>
    <w:uiPriority w:val="0"/>
    <w:qFormat/>
    <w:rPr>
      <w:sz w:val="20"/>
    </w:rPr>
  </w:style>
  <w:style w:type="character" w:styleId="944" w:customStyle="1">
    <w:name w:val="标题 9 Char"/>
    <w:uiPriority w:val="0"/>
    <w:qFormat/>
    <w:rPr>
      <w:sz w:val="20"/>
    </w:rPr>
  </w:style>
  <w:style w:type="character" w:styleId="945" w:customStyle="1">
    <w:name w:val="Char Char3"/>
    <w:uiPriority w:val="0"/>
    <w:qFormat/>
    <w:rPr>
      <w:sz w:val="20"/>
    </w:rPr>
  </w:style>
  <w:style w:type="character" w:styleId="946" w:customStyle="1">
    <w:name w:val="日期 Char1"/>
    <w:uiPriority w:val="0"/>
    <w:qFormat/>
    <w:rPr>
      <w:sz w:val="20"/>
    </w:rPr>
  </w:style>
  <w:style w:type="character" w:styleId="947" w:customStyle="1">
    <w:name w:val="批注主题 Char1"/>
    <w:uiPriority w:val="0"/>
    <w:semiHidden/>
    <w:qFormat/>
    <w:rPr>
      <w:b/>
      <w:sz w:val="20"/>
    </w:rPr>
  </w:style>
  <w:style w:type="character" w:styleId="948" w:customStyle="1">
    <w:name w:val="标题 1 Char"/>
    <w:uiPriority w:val="0"/>
    <w:qFormat/>
    <w:rPr>
      <w:b/>
      <w:sz w:val="20"/>
    </w:rPr>
  </w:style>
  <w:style w:type="paragraph" w:styleId="949" w:customStyle="1">
    <w:name w:val="正文文本缩进 31"/>
    <w:basedOn w:val="768"/>
    <w:next w:val="950"/>
    <w:uiPriority w:val="0"/>
    <w:qFormat/>
    <w:pPr>
      <w:ind w:left="1200" w:firstLine="1248"/>
      <w:spacing w:before="120" w:after="0" w:line="22" w:lineRule="atLeast"/>
    </w:pPr>
  </w:style>
  <w:style w:type="paragraph" w:styleId="950" w:customStyle="1">
    <w:name w:val="样式 正文首行缩进 + 首行缩进:  2 字符5"/>
    <w:next w:val="951"/>
    <w:uiPriority w:val="0"/>
    <w:qFormat/>
    <w:pPr>
      <w:ind w:left="200" w:firstLine="3784"/>
      <w:spacing w:line="300" w:lineRule="auto"/>
    </w:pPr>
    <w:rPr>
      <w:rFonts w:ascii="Calibri" w:hAnsi="Calibri" w:eastAsia="宋体" w:cs="Times New Roman"/>
      <w:lang w:val="en-US" w:eastAsia="zh-CN" w:bidi="ar-SA"/>
    </w:rPr>
  </w:style>
  <w:style w:type="paragraph" w:styleId="951" w:customStyle="1">
    <w:name w:val="Char2"/>
    <w:basedOn w:val="768"/>
    <w:next w:val="952"/>
    <w:uiPriority w:val="0"/>
    <w:qFormat/>
    <w:pPr>
      <w:ind w:left="0" w:firstLine="3584"/>
      <w:spacing w:before="0" w:after="160" w:line="240" w:lineRule="exact"/>
    </w:pPr>
  </w:style>
  <w:style w:type="paragraph" w:styleId="952" w:customStyle="1">
    <w:name w:val="Bullet"/>
    <w:next w:val="953"/>
    <w:uiPriority w:val="0"/>
    <w:qFormat/>
    <w:pPr>
      <w:ind w:left="567" w:right="2835" w:firstLine="3584"/>
      <w:spacing w:after="60"/>
    </w:pPr>
    <w:rPr>
      <w:rFonts w:ascii="Calibri" w:hAnsi="Calibri" w:eastAsia="宋体" w:cs="Times New Roman"/>
      <w:lang w:val="en-US" w:eastAsia="zh-CN" w:bidi="ar-SA"/>
    </w:rPr>
  </w:style>
  <w:style w:type="paragraph" w:styleId="953" w:customStyle="1">
    <w:name w:val="Char Char Char Char"/>
    <w:next w:val="954"/>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954" w:customStyle="1">
    <w:name w:val="杨昂超式样黑体主"/>
    <w:basedOn w:val="768"/>
    <w:next w:val="955"/>
    <w:uiPriority w:val="0"/>
    <w:qFormat/>
    <w:pPr>
      <w:ind w:left="0" w:firstLine="4608"/>
      <w:spacing w:before="0" w:after="0" w:line="240" w:lineRule="auto"/>
    </w:pPr>
  </w:style>
  <w:style w:type="paragraph" w:styleId="955" w:customStyle="1">
    <w:name w:val="Char Char Char Char Char Char1 Char Char Char Char Char Char Char Char Char Char"/>
    <w:basedOn w:val="768"/>
    <w:next w:val="956"/>
    <w:uiPriority w:val="0"/>
    <w:qFormat/>
    <w:pPr>
      <w:ind w:left="0" w:firstLine="2560"/>
      <w:spacing w:before="0" w:after="0" w:line="240" w:lineRule="auto"/>
    </w:pPr>
  </w:style>
  <w:style w:type="paragraph" w:styleId="956" w:customStyle="1">
    <w:name w:val="目录1"/>
    <w:basedOn w:val="768"/>
    <w:next w:val="767"/>
    <w:uiPriority w:val="0"/>
    <w:qFormat/>
    <w:pPr>
      <w:ind w:left="0" w:firstLine="7168"/>
      <w:spacing w:before="0" w:after="136" w:line="289" w:lineRule="atLeast"/>
    </w:pPr>
  </w:style>
  <w:style w:type="paragraph" w:styleId="957" w:customStyle="1">
    <w:name w:val="插图"/>
    <w:next w:val="767"/>
    <w:uiPriority w:val="0"/>
    <w:qFormat/>
    <w:pPr>
      <w:ind w:firstLine="4608"/>
      <w:jc w:val="center"/>
    </w:pPr>
    <w:rPr>
      <w:rFonts w:ascii="Calibri" w:hAnsi="Calibri" w:eastAsia="宋体" w:cs="Times New Roman"/>
      <w:lang w:val="en-US" w:eastAsia="zh-CN" w:bidi="ar-SA"/>
    </w:rPr>
  </w:style>
  <w:style w:type="paragraph" w:styleId="958" w:customStyle="1">
    <w:name w:val="正文符号4"/>
    <w:basedOn w:val="768"/>
    <w:next w:val="959"/>
    <w:uiPriority w:val="0"/>
    <w:qFormat/>
    <w:pPr>
      <w:ind w:left="0" w:firstLine="5632"/>
      <w:spacing w:before="0" w:after="0" w:line="240" w:lineRule="auto"/>
    </w:pPr>
  </w:style>
  <w:style w:type="paragraph" w:styleId="959" w:customStyle="1">
    <w:name w:val="样式 加粗 居中"/>
    <w:basedOn w:val="768"/>
    <w:next w:val="960"/>
    <w:uiPriority w:val="0"/>
    <w:qFormat/>
    <w:pPr>
      <w:ind w:left="0" w:firstLine="2560"/>
      <w:jc w:val="center"/>
      <w:spacing w:before="0" w:after="0" w:line="360" w:lineRule="auto"/>
    </w:pPr>
  </w:style>
  <w:style w:type="paragraph" w:styleId="960" w:customStyle="1">
    <w:name w:val="_Style 12"/>
    <w:next w:val="961"/>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961" w:customStyle="1">
    <w:name w:val="正文文本缩进1"/>
    <w:basedOn w:val="768"/>
    <w:next w:val="962"/>
    <w:uiPriority w:val="0"/>
    <w:qFormat/>
    <w:pPr>
      <w:ind w:left="420" w:firstLine="3584"/>
      <w:spacing w:before="0" w:after="120" w:line="240" w:lineRule="auto"/>
    </w:pPr>
  </w:style>
  <w:style w:type="paragraph" w:styleId="962" w:customStyle="1">
    <w:name w:val="列表编号 31"/>
    <w:basedOn w:val="768"/>
    <w:next w:val="823"/>
    <w:uiPriority w:val="0"/>
    <w:qFormat/>
    <w:pPr>
      <w:ind w:left="1200" w:firstLine="2712"/>
      <w:spacing w:before="0" w:after="0" w:line="360" w:lineRule="auto"/>
    </w:pPr>
  </w:style>
  <w:style w:type="paragraph" w:styleId="963" w:customStyle="1">
    <w:name w:val="xl70"/>
    <w:basedOn w:val="768"/>
    <w:next w:val="821"/>
    <w:uiPriority w:val="0"/>
    <w:qFormat/>
    <w:pPr>
      <w:ind w:left="0" w:firstLine="1024"/>
      <w:spacing w:before="280" w:after="280" w:line="240" w:lineRule="auto"/>
    </w:pPr>
  </w:style>
  <w:style w:type="paragraph" w:styleId="964" w:customStyle="1">
    <w:name w:val="应答文本"/>
    <w:basedOn w:val="768"/>
    <w:next w:val="965"/>
    <w:uiPriority w:val="0"/>
    <w:qFormat/>
    <w:pPr>
      <w:ind w:left="1296" w:firstLine="2112"/>
      <w:spacing w:before="0" w:after="0" w:line="460" w:lineRule="exact"/>
    </w:pPr>
  </w:style>
  <w:style w:type="paragraph" w:styleId="965" w:customStyle="1">
    <w:name w:val="引文目录1"/>
    <w:basedOn w:val="768"/>
    <w:next w:val="767"/>
    <w:uiPriority w:val="0"/>
    <w:qFormat/>
    <w:pPr>
      <w:ind w:left="420" w:firstLine="2560"/>
      <w:jc w:val="center"/>
      <w:spacing w:before="0" w:after="0" w:line="360" w:lineRule="auto"/>
    </w:pPr>
  </w:style>
  <w:style w:type="paragraph" w:styleId="966" w:customStyle="1">
    <w:name w:val="索引标题1"/>
    <w:basedOn w:val="768"/>
    <w:next w:val="967"/>
    <w:uiPriority w:val="0"/>
    <w:qFormat/>
    <w:pPr>
      <w:ind w:left="0" w:firstLine="4608"/>
      <w:jc w:val="center"/>
      <w:spacing w:before="0" w:after="0" w:line="360" w:lineRule="auto"/>
    </w:pPr>
  </w:style>
  <w:style w:type="paragraph" w:styleId="967" w:customStyle="1">
    <w:name w:val="xl90"/>
    <w:basedOn w:val="768"/>
    <w:next w:val="968"/>
    <w:uiPriority w:val="0"/>
    <w:qFormat/>
    <w:pPr>
      <w:ind w:left="0" w:firstLine="3584"/>
      <w:spacing w:before="280" w:after="280" w:line="240" w:lineRule="auto"/>
    </w:pPr>
  </w:style>
  <w:style w:type="paragraph" w:styleId="968" w:customStyle="1">
    <w:name w:val="列表框1"/>
    <w:next w:val="965"/>
    <w:uiPriority w:val="0"/>
    <w:qFormat/>
    <w:pPr>
      <w:ind w:firstLine="2048"/>
      <w:spacing w:line="460" w:lineRule="exact"/>
    </w:pPr>
    <w:rPr>
      <w:rFonts w:ascii="Calibri" w:hAnsi="Calibri" w:eastAsia="宋体" w:cs="Times New Roman"/>
      <w:lang w:val="en-US" w:eastAsia="zh-CN" w:bidi="ar-SA"/>
    </w:rPr>
  </w:style>
  <w:style w:type="paragraph" w:styleId="969" w:customStyle="1">
    <w:name w:val="xl28"/>
    <w:basedOn w:val="768"/>
    <w:next w:val="970"/>
    <w:uiPriority w:val="0"/>
    <w:qFormat/>
    <w:pPr>
      <w:ind w:left="0" w:firstLine="20"/>
      <w:spacing w:before="280" w:after="280" w:line="240" w:lineRule="auto"/>
      <w:shd w:val="clear" w:color="000000" w:fill="ffffff"/>
    </w:pPr>
  </w:style>
  <w:style w:type="paragraph" w:styleId="970" w:customStyle="1">
    <w:name w:val="HTML 预设格式1"/>
    <w:basedOn w:val="768"/>
    <w:next w:val="971"/>
    <w:uiPriority w:val="0"/>
    <w:qFormat/>
    <w:pPr>
      <w:ind w:left="0" w:firstLine="3584"/>
      <w:spacing w:before="0" w:after="0" w:line="253" w:lineRule="atLeast"/>
    </w:pPr>
  </w:style>
  <w:style w:type="paragraph" w:styleId="971" w:customStyle="1">
    <w:name w:val="项目符号：一级"/>
    <w:basedOn w:val="768"/>
    <w:next w:val="767"/>
    <w:uiPriority w:val="0"/>
    <w:qFormat/>
    <w:pPr>
      <w:ind w:left="425" w:firstLine="1111"/>
      <w:spacing w:before="0" w:after="0" w:line="360" w:lineRule="auto"/>
    </w:pPr>
  </w:style>
  <w:style w:type="paragraph" w:styleId="972" w:customStyle="1">
    <w:name w:val="四号 居中"/>
    <w:basedOn w:val="768"/>
    <w:next w:val="973"/>
    <w:uiPriority w:val="0"/>
    <w:qFormat/>
    <w:pPr>
      <w:ind w:left="0" w:firstLine="6144"/>
      <w:jc w:val="center"/>
      <w:spacing w:before="0" w:after="0" w:line="360" w:lineRule="auto"/>
    </w:pPr>
  </w:style>
  <w:style w:type="paragraph" w:styleId="973" w:customStyle="1">
    <w:name w:val="Char Char Char Char Char Char1 Char Char Char1 Char Char Char Char Char Char"/>
    <w:basedOn w:val="768"/>
    <w:next w:val="974"/>
    <w:uiPriority w:val="0"/>
    <w:qFormat/>
    <w:pPr>
      <w:ind w:left="0" w:firstLine="2560"/>
      <w:spacing w:before="0" w:after="0" w:line="240" w:lineRule="auto"/>
    </w:pPr>
  </w:style>
  <w:style w:type="paragraph" w:styleId="974" w:customStyle="1">
    <w:name w:val="样式 标题 3 + (西文) 黑体 (中文) 黑体 (符号) 宋体 小四 段前: 5 磅 段后: 5 磅 行距: 1..."/>
    <w:basedOn w:val="771"/>
    <w:next w:val="975"/>
    <w:uiPriority w:val="0"/>
    <w:qFormat/>
    <w:pPr>
      <w:ind w:left="1429" w:firstLine="18"/>
      <w:spacing w:before="100" w:after="100" w:line="360" w:lineRule="auto"/>
      <w:outlineLvl w:val="2"/>
    </w:pPr>
  </w:style>
  <w:style w:type="paragraph" w:styleId="975" w:customStyle="1">
    <w:name w:val="xl22"/>
    <w:basedOn w:val="768"/>
    <w:next w:val="976"/>
    <w:uiPriority w:val="0"/>
    <w:qFormat/>
    <w:pPr>
      <w:ind w:left="0" w:firstLine="20"/>
      <w:jc w:val="right"/>
      <w:spacing w:before="280" w:after="280" w:line="240" w:lineRule="auto"/>
      <w:shd w:val="clear" w:color="000000" w:fill="ffffff"/>
    </w:pPr>
  </w:style>
  <w:style w:type="paragraph" w:styleId="976" w:customStyle="1">
    <w:name w:val="自定义一"/>
    <w:basedOn w:val="768"/>
    <w:next w:val="767"/>
    <w:uiPriority w:val="0"/>
    <w:qFormat/>
    <w:pPr>
      <w:ind w:left="0"/>
      <w:spacing w:before="0" w:after="0" w:line="360" w:lineRule="auto"/>
    </w:pPr>
  </w:style>
  <w:style w:type="paragraph" w:styleId="977" w:customStyle="1">
    <w:name w:val="_Style 224"/>
    <w:next w:val="978"/>
    <w:uiPriority w:val="0"/>
    <w:semiHidden/>
    <w:qFormat/>
    <w:pPr>
      <w:ind w:firstLine="3584"/>
    </w:pPr>
    <w:rPr>
      <w:rFonts w:ascii="Calibri" w:hAnsi="Calibri" w:eastAsia="宋体" w:cs="Times New Roman"/>
      <w:lang w:val="en-US" w:eastAsia="zh-CN" w:bidi="ar-SA"/>
    </w:rPr>
  </w:style>
  <w:style w:type="paragraph" w:styleId="978" w:customStyle="1">
    <w:name w:val="编号1"/>
    <w:basedOn w:val="768"/>
    <w:next w:val="979"/>
    <w:uiPriority w:val="0"/>
    <w:qFormat/>
    <w:pPr>
      <w:ind w:left="360" w:right="210" w:firstLine="2200"/>
      <w:spacing w:before="0" w:after="0" w:line="240" w:lineRule="auto"/>
    </w:pPr>
  </w:style>
  <w:style w:type="paragraph" w:styleId="979" w:customStyle="1">
    <w:name w:val="图片"/>
    <w:basedOn w:val="768"/>
    <w:next w:val="980"/>
    <w:uiPriority w:val="0"/>
    <w:qFormat/>
    <w:pPr>
      <w:ind w:left="-283" w:firstLine="2674"/>
      <w:jc w:val="center"/>
      <w:spacing w:before="0" w:after="0" w:line="360" w:lineRule="auto"/>
    </w:pPr>
  </w:style>
  <w:style w:type="paragraph" w:styleId="980" w:customStyle="1">
    <w:name w:val="样式 目录 3 + 左侧:  2 字符"/>
    <w:next w:val="819"/>
    <w:uiPriority w:val="0"/>
    <w:qFormat/>
    <w:pPr>
      <w:ind w:left="400" w:firstLine="5120"/>
      <w:spacing w:line="360" w:lineRule="auto"/>
      <w:widowControl w:val="off"/>
    </w:pPr>
    <w:rPr>
      <w:rFonts w:ascii="Calibri" w:hAnsi="Calibri" w:eastAsia="宋体" w:cs="Times New Roman"/>
      <w:lang w:val="en-US" w:eastAsia="zh-CN" w:bidi="ar-SA"/>
    </w:rPr>
  </w:style>
  <w:style w:type="paragraph" w:styleId="981" w:customStyle="1">
    <w:name w:val="列出段落2"/>
    <w:basedOn w:val="768"/>
    <w:next w:val="949"/>
    <w:uiPriority w:val="0"/>
    <w:qFormat/>
    <w:pPr>
      <w:ind w:left="420" w:firstLine="3748"/>
      <w:spacing w:before="0" w:after="0" w:line="240" w:lineRule="auto"/>
    </w:pPr>
  </w:style>
  <w:style w:type="paragraph" w:styleId="982" w:customStyle="1">
    <w:name w:val="Char Char Char Char Char Char1 Char Char Char1 Char"/>
    <w:basedOn w:val="768"/>
    <w:next w:val="958"/>
    <w:uiPriority w:val="0"/>
    <w:qFormat/>
    <w:pPr>
      <w:ind w:left="0" w:firstLine="2560"/>
      <w:spacing w:before="0" w:after="0" w:line="240" w:lineRule="auto"/>
    </w:pPr>
  </w:style>
  <w:style w:type="paragraph" w:styleId="983" w:customStyle="1">
    <w:name w:val="列出段落11"/>
    <w:basedOn w:val="768"/>
    <w:next w:val="984"/>
    <w:uiPriority w:val="0"/>
    <w:qFormat/>
    <w:pPr>
      <w:ind w:left="420" w:firstLine="3748"/>
      <w:spacing w:before="0" w:after="0" w:line="240" w:lineRule="auto"/>
    </w:pPr>
  </w:style>
  <w:style w:type="paragraph" w:styleId="984" w:customStyle="1">
    <w:name w:val="样式 标题 2 + (西文) 宋体 非加粗 居中"/>
    <w:basedOn w:val="770"/>
    <w:next w:val="985"/>
    <w:uiPriority w:val="0"/>
    <w:qFormat/>
    <w:pPr>
      <w:ind w:left="0" w:firstLine="24"/>
      <w:jc w:val="center"/>
      <w:spacing w:line="412" w:lineRule="auto"/>
      <w:outlineLvl w:val="1"/>
    </w:pPr>
  </w:style>
  <w:style w:type="paragraph" w:styleId="985" w:customStyle="1">
    <w:name w:val="页脚 Char Char"/>
    <w:basedOn w:val="768"/>
    <w:next w:val="986"/>
    <w:uiPriority w:val="0"/>
    <w:qFormat/>
    <w:pPr>
      <w:ind w:left="0" w:firstLine="5120"/>
      <w:spacing w:before="0" w:after="0" w:line="240" w:lineRule="auto"/>
    </w:pPr>
  </w:style>
  <w:style w:type="paragraph" w:styleId="986" w:customStyle="1">
    <w:name w:val="样式 标题 1 + 段前: 16 磅 段后: 16 磅"/>
    <w:basedOn w:val="769"/>
    <w:next w:val="987"/>
    <w:uiPriority w:val="0"/>
    <w:qFormat/>
    <w:pPr>
      <w:ind w:left="0" w:firstLine="18"/>
      <w:jc w:val="center"/>
      <w:spacing w:before="120" w:after="0" w:line="360" w:lineRule="auto"/>
      <w:outlineLvl w:val="0"/>
    </w:pPr>
  </w:style>
  <w:style w:type="paragraph" w:styleId="987" w:customStyle="1">
    <w:name w:val="Char1 Char Char Char Char Char Char"/>
    <w:basedOn w:val="768"/>
    <w:next w:val="988"/>
    <w:uiPriority w:val="0"/>
    <w:qFormat/>
    <w:pPr>
      <w:ind w:left="0" w:firstLine="2560"/>
      <w:spacing w:before="0" w:after="0" w:line="240" w:lineRule="auto"/>
    </w:pPr>
  </w:style>
  <w:style w:type="paragraph" w:styleId="988" w:customStyle="1">
    <w:name w:val="文档标题4"/>
    <w:basedOn w:val="772"/>
    <w:next w:val="767"/>
    <w:uiPriority w:val="0"/>
    <w:qFormat/>
    <w:pPr>
      <w:ind w:left="851" w:firstLine="30"/>
      <w:spacing w:after="280" w:line="360" w:lineRule="auto"/>
      <w:outlineLvl w:val="3"/>
    </w:pPr>
  </w:style>
  <w:style w:type="paragraph" w:styleId="989" w:customStyle="1">
    <w:name w:val="Char Char Char Char Char Char Char Char"/>
    <w:next w:val="990"/>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990" w:customStyle="1">
    <w:name w:val="Char Char Char Char Char Char1 Char Char Char1 Char Char Char Char Char Char Char Char Char Char Char Char Char Char Char"/>
    <w:basedOn w:val="768"/>
    <w:next w:val="991"/>
    <w:uiPriority w:val="0"/>
    <w:qFormat/>
    <w:pPr>
      <w:ind w:left="0" w:firstLine="2560"/>
      <w:spacing w:before="0" w:after="0" w:line="240" w:lineRule="auto"/>
    </w:pPr>
  </w:style>
  <w:style w:type="paragraph" w:styleId="991" w:customStyle="1">
    <w:name w:val="样式1"/>
    <w:basedOn w:val="768"/>
    <w:next w:val="992"/>
    <w:uiPriority w:val="0"/>
    <w:qFormat/>
    <w:pPr>
      <w:ind w:left="0" w:firstLine="1536"/>
      <w:spacing w:before="120" w:after="120" w:line="300" w:lineRule="auto"/>
    </w:pPr>
  </w:style>
  <w:style w:type="paragraph" w:styleId="992" w:customStyle="1">
    <w:name w:val="索引 41"/>
    <w:basedOn w:val="768"/>
    <w:next w:val="767"/>
    <w:uiPriority w:val="0"/>
    <w:qFormat/>
    <w:pPr>
      <w:ind w:left="600" w:firstLine="2560"/>
      <w:jc w:val="center"/>
      <w:spacing w:before="0" w:after="0" w:line="360" w:lineRule="auto"/>
    </w:pPr>
  </w:style>
  <w:style w:type="paragraph" w:styleId="993" w:customStyle="1">
    <w:name w:val="索引 61"/>
    <w:basedOn w:val="768"/>
    <w:next w:val="767"/>
    <w:uiPriority w:val="0"/>
    <w:qFormat/>
    <w:pPr>
      <w:ind w:left="1000" w:firstLine="2560"/>
      <w:jc w:val="center"/>
      <w:spacing w:before="0" w:after="0" w:line="360" w:lineRule="auto"/>
    </w:pPr>
  </w:style>
  <w:style w:type="paragraph" w:styleId="994" w:customStyle="1">
    <w:name w:val="图表"/>
    <w:basedOn w:val="768"/>
    <w:next w:val="995"/>
    <w:uiPriority w:val="0"/>
    <w:qFormat/>
    <w:pPr>
      <w:ind w:left="0" w:firstLine="2048"/>
      <w:jc w:val="center"/>
      <w:spacing w:before="0" w:after="0" w:line="240" w:lineRule="auto"/>
    </w:pPr>
  </w:style>
  <w:style w:type="paragraph" w:styleId="995" w:customStyle="1">
    <w:name w:val="reader-word-layer"/>
    <w:basedOn w:val="768"/>
    <w:next w:val="996"/>
    <w:uiPriority w:val="0"/>
    <w:qFormat/>
    <w:pPr>
      <w:ind w:left="0" w:firstLine="1024"/>
      <w:spacing w:before="280" w:after="280" w:line="240" w:lineRule="auto"/>
    </w:pPr>
  </w:style>
  <w:style w:type="paragraph" w:styleId="996" w:customStyle="1">
    <w:name w:val="样式 加粗 居中1"/>
    <w:next w:val="997"/>
    <w:uiPriority w:val="0"/>
    <w:qFormat/>
    <w:pPr>
      <w:ind w:firstLine="2560"/>
      <w:jc w:val="center"/>
    </w:pPr>
    <w:rPr>
      <w:rFonts w:ascii="Calibri" w:hAnsi="Calibri" w:eastAsia="宋体" w:cs="Times New Roman"/>
      <w:lang w:val="en-US" w:eastAsia="zh-CN" w:bidi="ar-SA"/>
    </w:rPr>
  </w:style>
  <w:style w:type="paragraph" w:styleId="997" w:customStyle="1">
    <w:name w:val="xl65"/>
    <w:basedOn w:val="768"/>
    <w:next w:val="998"/>
    <w:uiPriority w:val="0"/>
    <w:qFormat/>
    <w:pPr>
      <w:ind w:left="0" w:firstLine="5120"/>
      <w:spacing w:before="280" w:after="280" w:line="240" w:lineRule="auto"/>
    </w:pPr>
  </w:style>
  <w:style w:type="paragraph" w:styleId="998" w:customStyle="1">
    <w:name w:val="节标题"/>
    <w:basedOn w:val="768"/>
    <w:next w:val="999"/>
    <w:uiPriority w:val="0"/>
    <w:qFormat/>
    <w:pPr>
      <w:ind w:left="0" w:firstLine="5120"/>
      <w:jc w:val="center"/>
      <w:spacing w:before="0" w:after="0" w:line="289" w:lineRule="atLeast"/>
    </w:pPr>
  </w:style>
  <w:style w:type="paragraph" w:styleId="999" w:customStyle="1">
    <w:name w:val="文档标题6"/>
    <w:basedOn w:val="774"/>
    <w:next w:val="767"/>
    <w:uiPriority w:val="0"/>
    <w:qFormat/>
    <w:pPr>
      <w:ind w:left="1134" w:firstLine="20"/>
      <w:spacing w:before="280" w:after="280" w:line="360" w:lineRule="auto"/>
      <w:outlineLvl w:val="5"/>
    </w:pPr>
  </w:style>
  <w:style w:type="paragraph" w:styleId="1000" w:customStyle="1">
    <w:name w:val="标书正文"/>
    <w:basedOn w:val="768"/>
    <w:next w:val="1001"/>
    <w:uiPriority w:val="0"/>
    <w:qFormat/>
    <w:pPr>
      <w:ind w:left="440" w:right="100" w:firstLine="2760"/>
      <w:spacing w:before="0" w:after="0" w:line="360" w:lineRule="auto"/>
    </w:pPr>
  </w:style>
  <w:style w:type="paragraph" w:styleId="1001" w:customStyle="1">
    <w:name w:val="xl67"/>
    <w:basedOn w:val="768"/>
    <w:next w:val="993"/>
    <w:uiPriority w:val="0"/>
    <w:qFormat/>
    <w:pPr>
      <w:ind w:left="0" w:firstLine="5120"/>
      <w:spacing w:before="280" w:after="280" w:line="240" w:lineRule="auto"/>
    </w:pPr>
  </w:style>
  <w:style w:type="paragraph" w:styleId="1002" w:customStyle="1">
    <w:name w:val="表内文字"/>
    <w:basedOn w:val="768"/>
    <w:next w:val="807"/>
    <w:uiPriority w:val="0"/>
    <w:qFormat/>
    <w:pPr>
      <w:ind w:left="0" w:firstLine="7680"/>
      <w:jc w:val="center"/>
      <w:spacing w:before="50" w:after="50" w:line="240" w:lineRule="auto"/>
    </w:pPr>
  </w:style>
  <w:style w:type="paragraph" w:styleId="1003" w:customStyle="1">
    <w:name w:val="Item Step in Table"/>
    <w:next w:val="1004"/>
    <w:uiPriority w:val="0"/>
    <w:qFormat/>
    <w:pPr>
      <w:ind w:left="397" w:firstLine="3699"/>
      <w:jc w:val="both"/>
      <w:spacing w:before="40" w:after="40"/>
    </w:pPr>
    <w:rPr>
      <w:rFonts w:ascii="Calibri" w:hAnsi="Calibri" w:eastAsia="宋体" w:cs="Times New Roman"/>
      <w:lang w:val="en-US" w:eastAsia="zh-CN" w:bidi="ar-SA"/>
    </w:rPr>
  </w:style>
  <w:style w:type="paragraph" w:styleId="1004" w:customStyle="1">
    <w:name w:val="Char Char Char Char Char Char1 Char Char Char Char Char Char"/>
    <w:basedOn w:val="768"/>
    <w:next w:val="1005"/>
    <w:uiPriority w:val="0"/>
    <w:qFormat/>
    <w:pPr>
      <w:ind w:left="0" w:firstLine="2560"/>
      <w:spacing w:before="0" w:after="0" w:line="240" w:lineRule="auto"/>
    </w:pPr>
  </w:style>
  <w:style w:type="paragraph" w:styleId="1005" w:customStyle="1">
    <w:name w:val="Char Char1"/>
    <w:basedOn w:val="768"/>
    <w:next w:val="1006"/>
    <w:uiPriority w:val="0"/>
    <w:qFormat/>
    <w:pPr>
      <w:ind w:left="0" w:firstLine="3584"/>
      <w:spacing w:before="0" w:after="160" w:line="240" w:lineRule="exact"/>
    </w:pPr>
  </w:style>
  <w:style w:type="paragraph" w:styleId="1006" w:customStyle="1">
    <w:name w:val="样式 标题 3 + 行距: 1.5 倍行距"/>
    <w:basedOn w:val="771"/>
    <w:next w:val="825"/>
    <w:uiPriority w:val="0"/>
    <w:qFormat/>
    <w:pPr>
      <w:ind w:left="200" w:firstLine="18"/>
      <w:spacing w:before="0" w:after="0" w:line="360" w:lineRule="auto"/>
      <w:outlineLvl w:val="2"/>
    </w:pPr>
  </w:style>
  <w:style w:type="paragraph" w:styleId="1007" w:customStyle="1">
    <w:name w:val="Char Char Char Char Char Char1"/>
    <w:basedOn w:val="768"/>
    <w:next w:val="1008"/>
    <w:uiPriority w:val="0"/>
    <w:qFormat/>
    <w:pPr>
      <w:ind w:left="0" w:firstLine="2560"/>
      <w:spacing w:before="0" w:after="0" w:line="240" w:lineRule="auto"/>
    </w:pPr>
  </w:style>
  <w:style w:type="paragraph" w:styleId="1008" w:customStyle="1">
    <w:name w:val="正文缩进2"/>
    <w:basedOn w:val="768"/>
    <w:next w:val="981"/>
    <w:uiPriority w:val="0"/>
    <w:qFormat/>
    <w:pPr>
      <w:ind w:left="420" w:firstLine="1188"/>
      <w:spacing w:before="0" w:after="0" w:line="240" w:lineRule="auto"/>
    </w:pPr>
  </w:style>
  <w:style w:type="paragraph" w:styleId="1009" w:customStyle="1">
    <w:name w:val="索引 31"/>
    <w:basedOn w:val="768"/>
    <w:next w:val="767"/>
    <w:uiPriority w:val="0"/>
    <w:qFormat/>
    <w:pPr>
      <w:ind w:left="400" w:firstLine="2560"/>
      <w:jc w:val="center"/>
      <w:spacing w:before="0" w:after="0" w:line="360" w:lineRule="auto"/>
    </w:pPr>
  </w:style>
  <w:style w:type="paragraph" w:styleId="1010" w:customStyle="1">
    <w:name w:val="项目符0"/>
    <w:basedOn w:val="768"/>
    <w:next w:val="1011"/>
    <w:uiPriority w:val="0"/>
    <w:qFormat/>
    <w:pPr>
      <w:ind w:left="300" w:right="57" w:firstLine="2760"/>
      <w:spacing w:before="0" w:after="0" w:line="300" w:lineRule="auto"/>
    </w:pPr>
  </w:style>
  <w:style w:type="paragraph" w:styleId="1011" w:customStyle="1">
    <w:name w:val="宏文本1"/>
    <w:next w:val="1003"/>
    <w:uiPriority w:val="0"/>
    <w:qFormat/>
    <w:pPr>
      <w:ind w:firstLine="5632"/>
      <w:widowControl w:val="off"/>
    </w:pPr>
    <w:rPr>
      <w:rFonts w:ascii="Calibri" w:hAnsi="Calibri" w:eastAsia="宋体" w:cs="Times New Roman"/>
      <w:lang w:val="en-US" w:eastAsia="zh-CN" w:bidi="ar-SA"/>
    </w:rPr>
  </w:style>
  <w:style w:type="paragraph" w:styleId="1012" w:customStyle="1">
    <w:name w:val="xl81"/>
    <w:basedOn w:val="768"/>
    <w:next w:val="1013"/>
    <w:uiPriority w:val="0"/>
    <w:qFormat/>
    <w:pPr>
      <w:ind w:left="0" w:firstLine="5120"/>
      <w:spacing w:before="280" w:after="280" w:line="240" w:lineRule="auto"/>
    </w:pPr>
  </w:style>
  <w:style w:type="paragraph" w:styleId="1013" w:customStyle="1">
    <w:name w:val="xl25"/>
    <w:basedOn w:val="768"/>
    <w:next w:val="1014"/>
    <w:uiPriority w:val="0"/>
    <w:qFormat/>
    <w:pPr>
      <w:ind w:left="0" w:firstLine="14"/>
      <w:spacing w:before="280" w:after="280" w:line="240" w:lineRule="auto"/>
      <w:shd w:val="clear" w:color="000000" w:fill="ffffff"/>
    </w:pPr>
  </w:style>
  <w:style w:type="paragraph" w:styleId="1014" w:customStyle="1">
    <w:name w:val="普通(网站)1"/>
    <w:basedOn w:val="768"/>
    <w:next w:val="1015"/>
    <w:uiPriority w:val="0"/>
    <w:qFormat/>
    <w:pPr>
      <w:ind w:left="200" w:firstLine="1224"/>
      <w:spacing w:before="280" w:after="280" w:line="240" w:lineRule="auto"/>
    </w:pPr>
  </w:style>
  <w:style w:type="paragraph" w:styleId="1015" w:customStyle="1">
    <w:name w:val="xl27"/>
    <w:basedOn w:val="768"/>
    <w:next w:val="1016"/>
    <w:uiPriority w:val="0"/>
    <w:qFormat/>
    <w:pPr>
      <w:ind w:left="0" w:firstLine="20"/>
      <w:spacing w:before="280" w:after="280" w:line="240" w:lineRule="auto"/>
      <w:shd w:val="clear" w:color="000000" w:fill="ffffff"/>
    </w:pPr>
  </w:style>
  <w:style w:type="paragraph" w:styleId="1016" w:customStyle="1">
    <w:name w:val="表格文字图表文字"/>
    <w:basedOn w:val="768"/>
    <w:next w:val="1017"/>
    <w:uiPriority w:val="0"/>
    <w:qFormat/>
    <w:pPr>
      <w:ind w:left="0" w:firstLine="3584"/>
      <w:jc w:val="center"/>
      <w:spacing w:before="0" w:after="0" w:line="240" w:lineRule="auto"/>
    </w:pPr>
  </w:style>
  <w:style w:type="paragraph" w:styleId="1017" w:customStyle="1">
    <w:name w:val="样式 目录 3 + 左侧:  2 字符1"/>
    <w:next w:val="1018"/>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18" w:customStyle="1">
    <w:name w:val="文档正文"/>
    <w:basedOn w:val="768"/>
    <w:next w:val="1019"/>
    <w:uiPriority w:val="0"/>
    <w:qFormat/>
    <w:pPr>
      <w:ind w:left="567" w:firstLine="3639"/>
      <w:spacing w:before="0" w:after="0" w:line="480" w:lineRule="atLeast"/>
    </w:pPr>
  </w:style>
  <w:style w:type="paragraph" w:styleId="1019" w:customStyle="1">
    <w:name w:val="列表框2"/>
    <w:next w:val="1020"/>
    <w:uiPriority w:val="0"/>
    <w:qFormat/>
    <w:pPr>
      <w:ind w:firstLine="2048"/>
      <w:spacing w:line="460" w:lineRule="exact"/>
    </w:pPr>
    <w:rPr>
      <w:rFonts w:ascii="Calibri" w:hAnsi="Calibri" w:eastAsia="宋体" w:cs="Times New Roman"/>
      <w:lang w:val="en-US" w:eastAsia="zh-CN" w:bidi="ar-SA"/>
    </w:rPr>
  </w:style>
  <w:style w:type="paragraph" w:styleId="1020" w:customStyle="1">
    <w:name w:val="font10"/>
    <w:basedOn w:val="768"/>
    <w:next w:val="798"/>
    <w:uiPriority w:val="0"/>
    <w:qFormat/>
    <w:pPr>
      <w:ind w:left="0" w:firstLine="3584"/>
      <w:spacing w:before="280" w:after="280" w:line="240" w:lineRule="auto"/>
    </w:pPr>
  </w:style>
  <w:style w:type="paragraph" w:styleId="1021" w:customStyle="1">
    <w:name w:val="Char1 Char Char"/>
    <w:basedOn w:val="768"/>
    <w:next w:val="804"/>
    <w:uiPriority w:val="0"/>
    <w:qFormat/>
    <w:pPr>
      <w:ind w:left="0" w:firstLine="2560"/>
      <w:spacing w:before="0" w:after="0" w:line="240" w:lineRule="auto"/>
    </w:pPr>
  </w:style>
  <w:style w:type="paragraph" w:styleId="1022">
    <w:name w:val="Intense Quote"/>
    <w:next w:val="767"/>
    <w:uiPriority w:val="0"/>
    <w:qFormat/>
    <w:pPr>
      <w:ind w:left="3766" w:right="950"/>
      <w:jc w:val="center"/>
      <w:spacing w:before="360" w:after="360"/>
    </w:pPr>
    <w:rPr>
      <w:rFonts w:ascii="Calibri" w:hAnsi="Calibri" w:eastAsia="宋体" w:cs="Times New Roman"/>
      <w:i/>
      <w:lang w:val="en-US" w:eastAsia="zh-CN" w:bidi="ar-SA"/>
    </w:rPr>
  </w:style>
  <w:style w:type="paragraph" w:styleId="1023" w:customStyle="1">
    <w:name w:val="列表编号 21"/>
    <w:basedOn w:val="768"/>
    <w:next w:val="1024"/>
    <w:uiPriority w:val="0"/>
    <w:qFormat/>
    <w:pPr>
      <w:ind w:left="0" w:firstLine="2560"/>
      <w:spacing w:before="0" w:after="0" w:line="360" w:lineRule="auto"/>
    </w:pPr>
  </w:style>
  <w:style w:type="paragraph" w:styleId="1024" w:customStyle="1">
    <w:name w:val="正文文本 21"/>
    <w:basedOn w:val="768"/>
    <w:next w:val="977"/>
    <w:uiPriority w:val="0"/>
    <w:qFormat/>
    <w:pPr>
      <w:ind w:left="0" w:firstLine="2560"/>
      <w:jc w:val="center"/>
      <w:spacing w:before="0" w:after="120" w:line="480" w:lineRule="auto"/>
    </w:pPr>
  </w:style>
  <w:style w:type="paragraph" w:styleId="1025" w:customStyle="1">
    <w:name w:val="font8"/>
    <w:basedOn w:val="768"/>
    <w:next w:val="1026"/>
    <w:uiPriority w:val="0"/>
    <w:qFormat/>
    <w:pPr>
      <w:ind w:left="0" w:firstLine="2048"/>
      <w:spacing w:before="280" w:after="280" w:line="240" w:lineRule="auto"/>
    </w:pPr>
  </w:style>
  <w:style w:type="paragraph" w:styleId="1026" w:customStyle="1">
    <w:name w:val="Default"/>
    <w:next w:val="800"/>
    <w:uiPriority w:val="0"/>
    <w:qFormat/>
    <w:pPr>
      <w:ind w:firstLine="5120"/>
      <w:widowControl w:val="off"/>
    </w:pPr>
    <w:rPr>
      <w:rFonts w:ascii="Calibri" w:hAnsi="Calibri" w:eastAsia="宋体" w:cs="Times New Roman"/>
      <w:lang w:val="en-US" w:eastAsia="zh-CN" w:bidi="ar-SA"/>
    </w:rPr>
  </w:style>
  <w:style w:type="paragraph" w:styleId="1027" w:customStyle="1">
    <w:name w:val="小节标题"/>
    <w:basedOn w:val="768"/>
    <w:next w:val="767"/>
    <w:uiPriority w:val="0"/>
    <w:qFormat/>
    <w:pPr>
      <w:ind w:left="0" w:firstLine="7168"/>
      <w:spacing w:before="175" w:after="102" w:line="351" w:lineRule="atLeast"/>
    </w:pPr>
  </w:style>
  <w:style w:type="paragraph" w:styleId="1028" w:customStyle="1">
    <w:name w:val="图1"/>
    <w:basedOn w:val="768"/>
    <w:next w:val="767"/>
    <w:uiPriority w:val="0"/>
    <w:qFormat/>
    <w:pPr>
      <w:ind w:left="1105" w:firstLine="2580"/>
      <w:jc w:val="center"/>
      <w:spacing w:before="0" w:after="0" w:line="360" w:lineRule="auto"/>
    </w:pPr>
  </w:style>
  <w:style w:type="paragraph" w:styleId="1029" w:customStyle="1">
    <w:name w:val="Char Char Char Char Char Char1 Char Char Char1 Char Char Char Char Char Char Char Char Char Char Char Char Char Char Char Char"/>
    <w:basedOn w:val="768"/>
    <w:next w:val="1030"/>
    <w:uiPriority w:val="0"/>
    <w:qFormat/>
    <w:pPr>
      <w:ind w:left="0" w:firstLine="2560"/>
      <w:spacing w:before="0" w:after="0" w:line="240" w:lineRule="auto"/>
    </w:pPr>
  </w:style>
  <w:style w:type="paragraph" w:styleId="1030" w:customStyle="1">
    <w:name w:val="1正文"/>
    <w:basedOn w:val="768"/>
    <w:next w:val="1031"/>
    <w:uiPriority w:val="0"/>
    <w:qFormat/>
    <w:pPr>
      <w:ind w:left="480" w:firstLine="2784"/>
      <w:spacing w:before="0" w:after="0" w:line="300" w:lineRule="auto"/>
    </w:pPr>
  </w:style>
  <w:style w:type="paragraph" w:styleId="1031" w:customStyle="1">
    <w:name w:val="目录2"/>
    <w:basedOn w:val="768"/>
    <w:next w:val="767"/>
    <w:uiPriority w:val="0"/>
    <w:qFormat/>
    <w:pPr>
      <w:ind w:left="209" w:firstLine="5329"/>
      <w:spacing w:before="0" w:after="0" w:line="317" w:lineRule="atLeast"/>
    </w:pPr>
  </w:style>
  <w:style w:type="paragraph" w:styleId="1032" w:customStyle="1">
    <w:name w:val="批注主题1"/>
    <w:next w:val="767"/>
    <w:uiPriority w:val="0"/>
    <w:qFormat/>
    <w:pPr>
      <w:ind w:left="200" w:firstLine="4808"/>
      <w:spacing w:line="360" w:lineRule="auto"/>
    </w:pPr>
    <w:rPr>
      <w:rFonts w:ascii="Calibri" w:hAnsi="Calibri" w:eastAsia="宋体" w:cs="Times New Roman"/>
      <w:lang w:val="en-US" w:eastAsia="zh-CN" w:bidi="ar-SA"/>
    </w:rPr>
  </w:style>
  <w:style w:type="paragraph" w:styleId="1033" w:customStyle="1">
    <w:name w:val="xl66"/>
    <w:basedOn w:val="768"/>
    <w:next w:val="1034"/>
    <w:uiPriority w:val="0"/>
    <w:qFormat/>
    <w:pPr>
      <w:ind w:left="0" w:firstLine="3584"/>
      <w:spacing w:before="280" w:after="280" w:line="240" w:lineRule="auto"/>
    </w:pPr>
  </w:style>
  <w:style w:type="paragraph" w:styleId="1034" w:customStyle="1">
    <w:name w:val="表格文字（居中）"/>
    <w:basedOn w:val="768"/>
    <w:next w:val="1035"/>
    <w:uiPriority w:val="0"/>
    <w:qFormat/>
    <w:pPr>
      <w:ind w:left="0" w:firstLine="2560"/>
      <w:jc w:val="center"/>
      <w:spacing w:before="0" w:after="0" w:line="360" w:lineRule="auto"/>
    </w:pPr>
  </w:style>
  <w:style w:type="paragraph" w:styleId="1035" w:customStyle="1">
    <w:name w:val="style16"/>
    <w:basedOn w:val="768"/>
    <w:next w:val="1036"/>
    <w:uiPriority w:val="0"/>
    <w:qFormat/>
    <w:pPr>
      <w:ind w:left="0" w:firstLine="2048"/>
      <w:spacing w:before="280" w:after="280" w:line="240" w:lineRule="auto"/>
    </w:pPr>
  </w:style>
  <w:style w:type="paragraph" w:styleId="1036" w:customStyle="1">
    <w:name w:val="font6"/>
    <w:basedOn w:val="768"/>
    <w:next w:val="1037"/>
    <w:uiPriority w:val="0"/>
    <w:qFormat/>
    <w:pPr>
      <w:ind w:left="0" w:firstLine="5120"/>
      <w:spacing w:before="280" w:after="280" w:line="240" w:lineRule="auto"/>
    </w:pPr>
  </w:style>
  <w:style w:type="paragraph" w:styleId="1037" w:customStyle="1">
    <w:name w:val="正文首行缩进 21"/>
    <w:next w:val="1038"/>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38" w:customStyle="1">
    <w:name w:val="Body"/>
    <w:next w:val="1039"/>
    <w:uiPriority w:val="0"/>
    <w:qFormat/>
    <w:pPr>
      <w:ind w:left="567" w:right="2835" w:firstLine="3584"/>
      <w:spacing w:after="60"/>
    </w:pPr>
    <w:rPr>
      <w:rFonts w:ascii="Calibri" w:hAnsi="Calibri" w:eastAsia="宋体" w:cs="Times New Roman"/>
      <w:lang w:val="en-US" w:eastAsia="zh-CN" w:bidi="ar-SA"/>
    </w:rPr>
  </w:style>
  <w:style w:type="paragraph" w:styleId="1039" w:customStyle="1">
    <w:name w:val="索引 91"/>
    <w:basedOn w:val="768"/>
    <w:next w:val="767"/>
    <w:uiPriority w:val="0"/>
    <w:qFormat/>
    <w:pPr>
      <w:ind w:left="1600" w:firstLine="2560"/>
      <w:jc w:val="center"/>
      <w:spacing w:before="0" w:after="0" w:line="360" w:lineRule="auto"/>
    </w:pPr>
  </w:style>
  <w:style w:type="paragraph" w:styleId="1040" w:customStyle="1">
    <w:name w:val="图片0"/>
    <w:basedOn w:val="768"/>
    <w:next w:val="814"/>
    <w:uiPriority w:val="0"/>
    <w:qFormat/>
    <w:pPr>
      <w:ind w:left="-161" w:firstLine="1187"/>
      <w:spacing w:before="0" w:after="0" w:line="276" w:lineRule="auto"/>
    </w:pPr>
  </w:style>
  <w:style w:type="paragraph" w:styleId="1041" w:customStyle="1">
    <w:name w:val="正文段"/>
    <w:basedOn w:val="768"/>
    <w:next w:val="1032"/>
    <w:uiPriority w:val="0"/>
    <w:qFormat/>
    <w:pPr>
      <w:ind w:left="454" w:firstLine="1222"/>
      <w:spacing w:before="0" w:after="240" w:line="240" w:lineRule="atLeast"/>
    </w:pPr>
  </w:style>
  <w:style w:type="paragraph" w:styleId="1042" w:customStyle="1">
    <w:name w:val="三号 居中"/>
    <w:basedOn w:val="768"/>
    <w:next w:val="1043"/>
    <w:uiPriority w:val="0"/>
    <w:qFormat/>
    <w:pPr>
      <w:ind w:left="0" w:firstLine="6144"/>
      <w:jc w:val="center"/>
      <w:spacing w:before="0" w:after="0" w:line="360" w:lineRule="auto"/>
    </w:pPr>
  </w:style>
  <w:style w:type="paragraph" w:styleId="1043" w:customStyle="1">
    <w:name w:val="列出段落1"/>
    <w:basedOn w:val="768"/>
    <w:next w:val="1044"/>
    <w:uiPriority w:val="0"/>
    <w:qFormat/>
    <w:pPr>
      <w:ind w:left="420" w:firstLine="3748"/>
      <w:spacing w:before="0" w:after="0" w:line="240" w:lineRule="auto"/>
    </w:pPr>
  </w:style>
  <w:style w:type="paragraph" w:styleId="1044" w:customStyle="1">
    <w:name w:val="Char Char Char Char Char Char1 Char Char Char1 Char Char Char"/>
    <w:basedOn w:val="768"/>
    <w:next w:val="982"/>
    <w:uiPriority w:val="0"/>
    <w:qFormat/>
    <w:pPr>
      <w:ind w:left="0" w:firstLine="2560"/>
      <w:spacing w:before="0" w:after="0" w:line="240" w:lineRule="auto"/>
    </w:pPr>
  </w:style>
  <w:style w:type="paragraph" w:styleId="1045" w:customStyle="1">
    <w:name w:val="样式 标题 3 + (中文) 黑体 小四 非加粗 段前: 7.8 磅 段后: 0 磅 行距: 固定值 20 磅"/>
    <w:basedOn w:val="771"/>
    <w:next w:val="1000"/>
    <w:uiPriority w:val="0"/>
    <w:qFormat/>
    <w:pPr>
      <w:ind w:left="0"/>
      <w:spacing w:before="0" w:after="0" w:line="400" w:lineRule="exact"/>
      <w:outlineLvl w:val="2"/>
    </w:pPr>
  </w:style>
  <w:style w:type="paragraph" w:styleId="1046" w:customStyle="1">
    <w:name w:val="a2"/>
    <w:basedOn w:val="768"/>
    <w:next w:val="805"/>
    <w:uiPriority w:val="0"/>
    <w:qFormat/>
    <w:pPr>
      <w:ind w:left="0" w:firstLine="1024"/>
      <w:spacing w:before="280" w:after="280" w:line="240" w:lineRule="auto"/>
    </w:pPr>
  </w:style>
  <w:style w:type="paragraph" w:styleId="1047" w:customStyle="1">
    <w:name w:val="需求文档正文样式"/>
    <w:basedOn w:val="768"/>
    <w:next w:val="1048"/>
    <w:uiPriority w:val="0"/>
    <w:qFormat/>
    <w:pPr>
      <w:ind w:left="437" w:firstLine="2741"/>
      <w:spacing w:before="0" w:after="0" w:line="360" w:lineRule="auto"/>
    </w:pPr>
  </w:style>
  <w:style w:type="paragraph" w:styleId="1048" w:customStyle="1">
    <w:name w:val="xl74"/>
    <w:basedOn w:val="768"/>
    <w:next w:val="1049"/>
    <w:uiPriority w:val="0"/>
    <w:qFormat/>
    <w:pPr>
      <w:ind w:left="0" w:firstLine="16"/>
      <w:jc w:val="center"/>
      <w:spacing w:before="280" w:after="280" w:line="240" w:lineRule="auto"/>
      <w:shd w:val="clear" w:color="000000" w:fill="538dd5"/>
    </w:pPr>
  </w:style>
  <w:style w:type="paragraph" w:styleId="1049" w:customStyle="1">
    <w:name w:val="xl88"/>
    <w:basedOn w:val="768"/>
    <w:next w:val="963"/>
    <w:uiPriority w:val="0"/>
    <w:qFormat/>
    <w:pPr>
      <w:ind w:left="0" w:firstLine="5120"/>
      <w:spacing w:before="280" w:after="280" w:line="240" w:lineRule="auto"/>
    </w:pPr>
  </w:style>
  <w:style w:type="paragraph" w:styleId="1050" w:customStyle="1">
    <w:name w:val="afont"/>
    <w:basedOn w:val="768"/>
    <w:next w:val="791"/>
    <w:uiPriority w:val="0"/>
    <w:qFormat/>
    <w:pPr>
      <w:ind w:left="0" w:firstLine="2048"/>
      <w:spacing w:before="100" w:after="100" w:line="285" w:lineRule="atLeast"/>
    </w:pPr>
  </w:style>
  <w:style w:type="paragraph" w:styleId="1051" w:customStyle="1">
    <w:name w:val="日期1"/>
    <w:basedOn w:val="768"/>
    <w:next w:val="767"/>
    <w:uiPriority w:val="0"/>
    <w:qFormat/>
    <w:pPr>
      <w:ind w:left="100" w:firstLine="6144"/>
      <w:spacing w:before="0" w:after="0" w:line="240" w:lineRule="auto"/>
    </w:pPr>
  </w:style>
  <w:style w:type="paragraph" w:styleId="1052" w:customStyle="1">
    <w:name w:val="Char Char Char Char Char Char Char Char Char Char Char Char Char Char Char Char"/>
    <w:basedOn w:val="768"/>
    <w:next w:val="1053"/>
    <w:uiPriority w:val="0"/>
    <w:qFormat/>
    <w:pPr>
      <w:ind w:left="682" w:firstLine="1224"/>
      <w:spacing w:before="0" w:after="0" w:line="360" w:lineRule="auto"/>
    </w:pPr>
  </w:style>
  <w:style w:type="paragraph" w:styleId="1053" w:customStyle="1">
    <w:name w:val="列表编号 51"/>
    <w:basedOn w:val="768"/>
    <w:next w:val="1054"/>
    <w:uiPriority w:val="0"/>
    <w:qFormat/>
    <w:pPr>
      <w:ind w:left="900" w:firstLine="2652"/>
      <w:spacing w:before="0" w:after="0" w:line="360" w:lineRule="auto"/>
    </w:pPr>
  </w:style>
  <w:style w:type="paragraph" w:styleId="1054" w:customStyle="1">
    <w:name w:val="样式 标题 1 + 黑体 (符号) 宋体 三号 段前: 7.8 磅 段后: 7.8 磅 行距: 1.5 倍行距"/>
    <w:basedOn w:val="769"/>
    <w:next w:val="1055"/>
    <w:uiPriority w:val="0"/>
    <w:qFormat/>
    <w:pPr>
      <w:ind w:left="432" w:firstLine="18"/>
      <w:spacing w:before="40" w:after="40" w:line="360" w:lineRule="auto"/>
      <w:outlineLvl w:val="0"/>
    </w:pPr>
  </w:style>
  <w:style w:type="paragraph" w:styleId="1055" w:customStyle="1">
    <w:name w:val="表格用"/>
    <w:basedOn w:val="768"/>
    <w:next w:val="972"/>
    <w:uiPriority w:val="0"/>
    <w:qFormat/>
    <w:pPr>
      <w:ind w:left="0" w:firstLine="1024"/>
      <w:spacing w:before="0" w:after="0" w:line="360" w:lineRule="auto"/>
    </w:pPr>
  </w:style>
  <w:style w:type="paragraph" w:styleId="1056" w:customStyle="1">
    <w:name w:val="正文（首行缩进 2 字符）"/>
    <w:next w:val="969"/>
    <w:uiPriority w:val="0"/>
    <w:qFormat/>
    <w:pPr>
      <w:ind w:left="480" w:firstLine="2784"/>
      <w:jc w:val="center"/>
      <w:spacing w:line="300" w:lineRule="auto"/>
    </w:pPr>
    <w:rPr>
      <w:rFonts w:ascii="Calibri" w:hAnsi="Calibri" w:eastAsia="宋体" w:cs="Times New Roman"/>
      <w:lang w:val="en-US" w:eastAsia="zh-CN" w:bidi="ar-SA"/>
    </w:rPr>
  </w:style>
  <w:style w:type="paragraph" w:styleId="1057" w:customStyle="1">
    <w:name w:val="Char"/>
    <w:basedOn w:val="768"/>
    <w:next w:val="1058"/>
    <w:uiPriority w:val="0"/>
    <w:qFormat/>
    <w:pPr>
      <w:ind w:left="900" w:firstLine="2608"/>
      <w:spacing w:before="0" w:after="0" w:line="240" w:lineRule="auto"/>
    </w:pPr>
  </w:style>
  <w:style w:type="paragraph" w:styleId="1058" w:customStyle="1">
    <w:name w:val="Char Char Char2 Char Char Char2 Char"/>
    <w:basedOn w:val="768"/>
    <w:next w:val="1059"/>
    <w:uiPriority w:val="0"/>
    <w:qFormat/>
    <w:pPr>
      <w:ind w:left="560" w:firstLine="3632"/>
      <w:spacing w:before="0" w:after="160" w:line="240" w:lineRule="exact"/>
    </w:pPr>
  </w:style>
  <w:style w:type="paragraph" w:styleId="1059" w:customStyle="1">
    <w:name w:val="目录3"/>
    <w:basedOn w:val="768"/>
    <w:next w:val="767"/>
    <w:uiPriority w:val="0"/>
    <w:qFormat/>
    <w:pPr>
      <w:ind w:left="419" w:firstLine="5283"/>
      <w:spacing w:before="0" w:after="0" w:line="317" w:lineRule="atLeast"/>
    </w:pPr>
  </w:style>
  <w:style w:type="paragraph" w:styleId="1060" w:customStyle="1">
    <w:name w:val="表格"/>
    <w:basedOn w:val="768"/>
    <w:next w:val="1061"/>
    <w:uiPriority w:val="0"/>
    <w:qFormat/>
    <w:pPr>
      <w:ind w:left="0" w:firstLine="2560"/>
      <w:spacing w:before="0" w:after="0" w:line="360" w:lineRule="auto"/>
    </w:pPr>
  </w:style>
  <w:style w:type="paragraph" w:styleId="1061" w:customStyle="1">
    <w:name w:val="xl26"/>
    <w:basedOn w:val="768"/>
    <w:next w:val="1021"/>
    <w:uiPriority w:val="0"/>
    <w:qFormat/>
    <w:pPr>
      <w:ind w:left="0" w:firstLine="20"/>
      <w:jc w:val="center"/>
      <w:spacing w:before="280" w:after="280" w:line="240" w:lineRule="auto"/>
      <w:shd w:val="clear" w:color="000000" w:fill="ffffff"/>
    </w:pPr>
  </w:style>
  <w:style w:type="paragraph" w:styleId="1062" w:customStyle="1">
    <w:name w:val="xl71"/>
    <w:basedOn w:val="768"/>
    <w:next w:val="1063"/>
    <w:uiPriority w:val="0"/>
    <w:qFormat/>
    <w:pPr>
      <w:ind w:left="0" w:firstLine="1536"/>
      <w:spacing w:before="280" w:after="280" w:line="240" w:lineRule="auto"/>
    </w:pPr>
  </w:style>
  <w:style w:type="paragraph" w:styleId="1063" w:customStyle="1">
    <w:name w:val="正文文本 31"/>
    <w:basedOn w:val="768"/>
    <w:next w:val="1064"/>
    <w:uiPriority w:val="0"/>
    <w:qFormat/>
    <w:pPr>
      <w:ind w:left="0" w:firstLine="3584"/>
      <w:jc w:val="center"/>
      <w:spacing w:before="0" w:after="120" w:line="360" w:lineRule="auto"/>
    </w:pPr>
  </w:style>
  <w:style w:type="paragraph" w:styleId="1064" w:customStyle="1">
    <w:name w:val="列出段落111"/>
    <w:basedOn w:val="768"/>
    <w:next w:val="1065"/>
    <w:uiPriority w:val="0"/>
    <w:qFormat/>
    <w:pPr>
      <w:ind w:left="420" w:firstLine="3748"/>
      <w:spacing w:before="0" w:after="0" w:line="240" w:lineRule="auto"/>
    </w:pPr>
  </w:style>
  <w:style w:type="paragraph" w:styleId="1065" w:customStyle="1">
    <w:name w:val="xl78"/>
    <w:basedOn w:val="768"/>
    <w:next w:val="1066"/>
    <w:uiPriority w:val="0"/>
    <w:qFormat/>
    <w:pPr>
      <w:ind w:left="0" w:firstLine="3584"/>
      <w:jc w:val="center"/>
      <w:spacing w:before="280" w:after="280" w:line="240" w:lineRule="auto"/>
    </w:pPr>
  </w:style>
  <w:style w:type="paragraph" w:styleId="1066" w:customStyle="1">
    <w:name w:val="段落正文"/>
    <w:next w:val="1056"/>
    <w:uiPriority w:val="0"/>
    <w:qFormat/>
    <w:pPr>
      <w:ind w:firstLine="4608"/>
      <w:jc w:val="center"/>
      <w:spacing w:line="360" w:lineRule="auto"/>
    </w:pPr>
    <w:rPr>
      <w:rFonts w:ascii="Calibri" w:hAnsi="Calibri" w:eastAsia="宋体" w:cs="Times New Roman"/>
      <w:lang w:val="en-US" w:eastAsia="zh-CN" w:bidi="ar-SA"/>
    </w:rPr>
  </w:style>
  <w:style w:type="paragraph" w:styleId="1067" w:customStyle="1">
    <w:name w:val="修订1"/>
    <w:uiPriority w:val="99"/>
    <w:unhideWhenUsed/>
    <w:qFormat/>
    <w:rPr>
      <w:rFonts w:ascii="Calibri" w:hAnsi="Calibri" w:eastAsia="宋体" w:cs="Times New Roman"/>
      <w:lang w:val="en-US" w:eastAsia="zh-CN" w:bidi="ar-SA"/>
    </w:rPr>
  </w:style>
  <w:style w:type="paragraph" w:styleId="1068" w:customStyle="1">
    <w:name w:val="2-2ji"/>
    <w:basedOn w:val="770"/>
    <w:next w:val="964"/>
    <w:uiPriority w:val="0"/>
    <w:qFormat/>
    <w:pPr>
      <w:ind w:left="0" w:firstLine="24"/>
      <w:jc w:val="center"/>
      <w:spacing w:before="0" w:after="0" w:line="360" w:lineRule="auto"/>
      <w:outlineLvl w:val="1"/>
    </w:pPr>
  </w:style>
  <w:style w:type="paragraph" w:styleId="1069" w:customStyle="1">
    <w:name w:val="TOC 标题1"/>
    <w:basedOn w:val="769"/>
    <w:next w:val="767"/>
    <w:uiPriority w:val="0"/>
    <w:qFormat/>
    <w:pPr>
      <w:ind w:left="0" w:firstLine="6144"/>
      <w:spacing w:before="480" w:after="0" w:line="276" w:lineRule="auto"/>
    </w:pPr>
    <w:rPr>
      <w:b/>
      <w:sz w:val="30"/>
    </w:rPr>
  </w:style>
  <w:style w:type="paragraph" w:styleId="1070" w:customStyle="1">
    <w:name w:val="样式 小四 行距: 1.5 倍行距 首行缩进:  2 字符"/>
    <w:basedOn w:val="768"/>
    <w:next w:val="1071"/>
    <w:uiPriority w:val="0"/>
    <w:qFormat/>
    <w:pPr>
      <w:ind w:left="480" w:firstLine="2784"/>
      <w:spacing w:before="0" w:after="0" w:line="360" w:lineRule="auto"/>
    </w:pPr>
  </w:style>
  <w:style w:type="paragraph" w:styleId="1071" w:customStyle="1">
    <w:name w:val="xl84"/>
    <w:basedOn w:val="768"/>
    <w:next w:val="1068"/>
    <w:uiPriority w:val="0"/>
    <w:qFormat/>
    <w:pPr>
      <w:ind w:left="0" w:firstLine="2048"/>
      <w:jc w:val="center"/>
      <w:spacing w:before="280" w:after="280" w:line="240" w:lineRule="auto"/>
    </w:pPr>
  </w:style>
  <w:style w:type="paragraph" w:styleId="1072" w:customStyle="1">
    <w:name w:val="纯文本2"/>
    <w:basedOn w:val="768"/>
    <w:next w:val="1073"/>
    <w:uiPriority w:val="0"/>
    <w:qFormat/>
    <w:pPr>
      <w:ind w:left="0" w:firstLine="3584"/>
      <w:spacing w:before="0" w:after="0" w:line="240" w:lineRule="auto"/>
    </w:pPr>
  </w:style>
  <w:style w:type="paragraph" w:styleId="1073" w:customStyle="1">
    <w:name w:val="xl69"/>
    <w:basedOn w:val="768"/>
    <w:next w:val="1074"/>
    <w:uiPriority w:val="0"/>
    <w:qFormat/>
    <w:pPr>
      <w:ind w:left="0" w:firstLine="3584"/>
      <w:spacing w:before="280" w:after="280" w:line="240" w:lineRule="auto"/>
    </w:pPr>
  </w:style>
  <w:style w:type="paragraph" w:styleId="1074" w:customStyle="1">
    <w:name w:val="Char Char Char"/>
    <w:basedOn w:val="768"/>
    <w:next w:val="1060"/>
    <w:uiPriority w:val="0"/>
    <w:qFormat/>
    <w:pPr>
      <w:ind w:left="0" w:firstLine="2560"/>
      <w:spacing w:before="0" w:after="0" w:line="240" w:lineRule="auto"/>
    </w:pPr>
  </w:style>
  <w:style w:type="paragraph" w:styleId="1075" w:customStyle="1">
    <w:name w:val="Char Char Char Char Char Char Char Char Char Char Char Char Char Char Char"/>
    <w:basedOn w:val="768"/>
    <w:next w:val="1069"/>
    <w:uiPriority w:val="0"/>
    <w:qFormat/>
    <w:pPr>
      <w:ind w:left="0" w:firstLine="3584"/>
      <w:jc w:val="center"/>
      <w:spacing w:before="0" w:after="0" w:line="400" w:lineRule="exact"/>
    </w:pPr>
  </w:style>
  <w:style w:type="paragraph" w:styleId="1076" w:customStyle="1">
    <w:name w:val="!方块加粗"/>
    <w:basedOn w:val="768"/>
    <w:next w:val="1070"/>
    <w:uiPriority w:val="0"/>
    <w:qFormat/>
    <w:pPr>
      <w:ind w:left="600" w:firstLine="5212"/>
      <w:spacing w:before="0" w:after="0" w:line="360" w:lineRule="auto"/>
    </w:pPr>
  </w:style>
  <w:style w:type="paragraph" w:styleId="1077" w:customStyle="1">
    <w:name w:val="xl63"/>
    <w:basedOn w:val="768"/>
    <w:next w:val="1078"/>
    <w:uiPriority w:val="0"/>
    <w:qFormat/>
    <w:pPr>
      <w:ind w:left="0" w:firstLine="5120"/>
      <w:spacing w:before="280" w:after="280" w:line="240" w:lineRule="auto"/>
    </w:pPr>
  </w:style>
  <w:style w:type="paragraph" w:styleId="1078" w:customStyle="1">
    <w:name w:val="表格文字（4号居中）"/>
    <w:next w:val="1076"/>
    <w:uiPriority w:val="0"/>
    <w:qFormat/>
    <w:pPr>
      <w:ind w:firstLine="2560"/>
      <w:jc w:val="center"/>
    </w:pPr>
    <w:rPr>
      <w:rFonts w:ascii="Calibri" w:hAnsi="Calibri" w:eastAsia="宋体" w:cs="Times New Roman"/>
      <w:lang w:val="en-US" w:eastAsia="zh-CN" w:bidi="ar-SA"/>
    </w:rPr>
  </w:style>
  <w:style w:type="paragraph" w:styleId="1079" w:customStyle="1">
    <w:name w:val="4"/>
    <w:basedOn w:val="768"/>
    <w:next w:val="792"/>
    <w:uiPriority w:val="0"/>
    <w:qFormat/>
    <w:pPr>
      <w:ind w:left="409" w:firstLine="3737"/>
      <w:spacing w:before="0" w:after="0" w:line="420" w:lineRule="exact"/>
    </w:pPr>
  </w:style>
  <w:style w:type="paragraph" w:styleId="1080" w:customStyle="1">
    <w:name w:val="Char Char"/>
    <w:next w:val="994"/>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81" w:customStyle="1">
    <w:name w:val="111"/>
    <w:next w:val="1079"/>
    <w:uiPriority w:val="0"/>
    <w:qFormat/>
    <w:pPr>
      <w:ind w:left="480" w:firstLine="4320"/>
      <w:spacing w:line="440" w:lineRule="exact"/>
    </w:pPr>
    <w:rPr>
      <w:rFonts w:ascii="Calibri" w:hAnsi="Calibri" w:eastAsia="宋体" w:cs="Times New Roman"/>
      <w:lang w:val="en-US" w:eastAsia="zh-CN" w:bidi="ar-SA"/>
    </w:rPr>
  </w:style>
  <w:style w:type="paragraph" w:styleId="1082" w:customStyle="1">
    <w:name w:val="xl24"/>
    <w:basedOn w:val="768"/>
    <w:next w:val="1083"/>
    <w:uiPriority w:val="0"/>
    <w:qFormat/>
    <w:pPr>
      <w:ind w:left="0" w:firstLine="20"/>
      <w:jc w:val="center"/>
      <w:spacing w:before="280" w:after="280" w:line="240" w:lineRule="auto"/>
      <w:shd w:val="clear" w:color="000000" w:fill="ffffff"/>
    </w:pPr>
  </w:style>
  <w:style w:type="paragraph" w:styleId="1083" w:customStyle="1">
    <w:name w:val="Char Char4 Char Char"/>
    <w:basedOn w:val="768"/>
    <w:next w:val="1084"/>
    <w:uiPriority w:val="0"/>
    <w:qFormat/>
    <w:pPr>
      <w:ind w:left="0" w:firstLine="2560"/>
      <w:spacing w:before="0" w:after="0" w:line="240" w:lineRule="auto"/>
    </w:pPr>
  </w:style>
  <w:style w:type="paragraph" w:styleId="1084" w:customStyle="1">
    <w:name w:val="目录4"/>
    <w:basedOn w:val="768"/>
    <w:next w:val="767"/>
    <w:uiPriority w:val="0"/>
    <w:qFormat/>
    <w:pPr>
      <w:ind w:left="629" w:firstLine="5237"/>
      <w:spacing w:before="0" w:after="0" w:line="317" w:lineRule="atLeast"/>
    </w:pPr>
  </w:style>
  <w:style w:type="paragraph" w:styleId="1085" w:customStyle="1">
    <w:name w:val="1"/>
    <w:basedOn w:val="768"/>
    <w:next w:val="799"/>
    <w:uiPriority w:val="0"/>
    <w:qFormat/>
    <w:pPr>
      <w:ind w:left="0" w:firstLine="2048"/>
      <w:spacing w:before="0" w:after="0" w:line="240" w:lineRule="auto"/>
    </w:pPr>
  </w:style>
  <w:style w:type="paragraph" w:styleId="1086" w:customStyle="1">
    <w:name w:val="二级条标题"/>
    <w:basedOn w:val="768"/>
    <w:next w:val="767"/>
    <w:uiPriority w:val="0"/>
    <w:qFormat/>
    <w:pPr>
      <w:ind w:left="0" w:firstLine="8"/>
      <w:spacing w:before="0" w:after="0" w:line="240" w:lineRule="auto"/>
      <w:outlineLvl w:val="3"/>
    </w:pPr>
  </w:style>
  <w:style w:type="paragraph" w:styleId="1087" w:customStyle="1">
    <w:name w:val="Char Char Char Char Char Char1 Char Char Char1 Char Char Char Char Char Char Char Char Char Char Char Char Char Char Char Char Char Char"/>
    <w:basedOn w:val="768"/>
    <w:next w:val="1088"/>
    <w:uiPriority w:val="0"/>
    <w:qFormat/>
    <w:pPr>
      <w:ind w:left="0" w:firstLine="2560"/>
      <w:spacing w:before="0" w:after="0" w:line="240" w:lineRule="auto"/>
    </w:pPr>
  </w:style>
  <w:style w:type="paragraph" w:styleId="1088" w:customStyle="1">
    <w:name w:val="样式 加粗 居中11"/>
    <w:basedOn w:val="768"/>
    <w:next w:val="1089"/>
    <w:uiPriority w:val="0"/>
    <w:qFormat/>
    <w:pPr>
      <w:ind w:left="0" w:firstLine="2560"/>
      <w:jc w:val="center"/>
      <w:spacing w:before="0" w:after="0" w:line="360" w:lineRule="auto"/>
    </w:pPr>
  </w:style>
  <w:style w:type="paragraph" w:styleId="1089" w:customStyle="1">
    <w:name w:val="xl89"/>
    <w:basedOn w:val="768"/>
    <w:next w:val="1090"/>
    <w:uiPriority w:val="0"/>
    <w:qFormat/>
    <w:pPr>
      <w:ind w:left="0" w:firstLine="3584"/>
      <w:spacing w:before="280" w:after="280" w:line="240" w:lineRule="auto"/>
    </w:pPr>
  </w:style>
  <w:style w:type="paragraph" w:styleId="1090" w:customStyle="1">
    <w:name w:val="Char Char Char Char Char Char1 Char Char Char Char Char Char1 Char Char Char Char Char Char Char Char Char"/>
    <w:basedOn w:val="768"/>
    <w:next w:val="1091"/>
    <w:uiPriority w:val="0"/>
    <w:qFormat/>
    <w:pPr>
      <w:ind w:left="0" w:firstLine="2560"/>
      <w:spacing w:before="0" w:after="0" w:line="240" w:lineRule="auto"/>
    </w:pPr>
  </w:style>
  <w:style w:type="paragraph" w:styleId="1091" w:customStyle="1">
    <w:name w:val="文章附标题"/>
    <w:basedOn w:val="768"/>
    <w:next w:val="768"/>
    <w:uiPriority w:val="0"/>
    <w:qFormat/>
    <w:pPr>
      <w:ind w:left="0" w:firstLine="5120"/>
      <w:jc w:val="center"/>
      <w:spacing w:before="187" w:after="175" w:line="374" w:lineRule="atLeast"/>
    </w:pPr>
  </w:style>
  <w:style w:type="paragraph" w:styleId="1092" w:customStyle="1">
    <w:name w:val="图注"/>
    <w:next w:val="1093"/>
    <w:uiPriority w:val="0"/>
    <w:qFormat/>
    <w:pPr>
      <w:ind w:left="360" w:firstLine="2152"/>
      <w:jc w:val="center"/>
    </w:pPr>
    <w:rPr>
      <w:rFonts w:ascii="Calibri" w:hAnsi="Calibri" w:eastAsia="宋体" w:cs="Times New Roman"/>
      <w:lang w:val="en-US" w:eastAsia="zh-CN" w:bidi="ar-SA"/>
    </w:rPr>
  </w:style>
  <w:style w:type="paragraph" w:styleId="1093" w:customStyle="1">
    <w:name w:val="列表编号 41"/>
    <w:basedOn w:val="768"/>
    <w:next w:val="1010"/>
    <w:uiPriority w:val="0"/>
    <w:qFormat/>
    <w:pPr>
      <w:ind w:left="1620" w:firstLine="2712"/>
      <w:spacing w:before="0" w:after="0" w:line="360" w:lineRule="auto"/>
    </w:pPr>
  </w:style>
  <w:style w:type="paragraph" w:styleId="1094" w:customStyle="1">
    <w:name w:val="列出段落3"/>
    <w:basedOn w:val="768"/>
    <w:next w:val="1023"/>
    <w:uiPriority w:val="0"/>
    <w:qFormat/>
    <w:pPr>
      <w:ind w:left="420" w:firstLine="3748"/>
      <w:spacing w:before="0" w:after="0" w:line="240" w:lineRule="auto"/>
    </w:pPr>
  </w:style>
  <w:style w:type="paragraph" w:styleId="1095" w:customStyle="1">
    <w:name w:val="_Style 40"/>
    <w:basedOn w:val="767"/>
    <w:uiPriority w:val="0"/>
    <w:qFormat/>
    <w:pPr>
      <w:ind w:left="0"/>
      <w:jc w:val="left"/>
      <w:spacing w:after="160" w:line="240" w:lineRule="exact"/>
    </w:pPr>
    <w:rPr>
      <w:rFonts w:ascii="Times New Roman" w:hAnsi="Times New Roman"/>
      <w:sz w:val="24"/>
    </w:rPr>
  </w:style>
  <w:style w:type="paragraph" w:styleId="1096" w:customStyle="1">
    <w:name w:val="加粗（居中）"/>
    <w:next w:val="997"/>
    <w:uiPriority w:val="0"/>
    <w:qFormat/>
    <w:pPr>
      <w:ind w:firstLine="2560"/>
    </w:pPr>
    <w:rPr>
      <w:rFonts w:ascii="Calibri" w:hAnsi="Calibri" w:eastAsia="宋体" w:cs="Times New Roman"/>
      <w:lang w:val="en-US" w:eastAsia="zh-CN" w:bidi="ar-SA"/>
    </w:rPr>
  </w:style>
  <w:style w:type="paragraph" w:styleId="1097" w:customStyle="1">
    <w:name w:val="项目符1"/>
    <w:basedOn w:val="768"/>
    <w:next w:val="1098"/>
    <w:uiPriority w:val="0"/>
    <w:qFormat/>
    <w:pPr>
      <w:ind w:left="1365" w:right="100" w:firstLine="2728"/>
      <w:spacing w:before="78" w:after="78" w:line="300" w:lineRule="auto"/>
    </w:pPr>
  </w:style>
  <w:style w:type="paragraph" w:styleId="1098" w:customStyle="1">
    <w:name w:val="引文目录标题1"/>
    <w:basedOn w:val="768"/>
    <w:next w:val="767"/>
    <w:uiPriority w:val="0"/>
    <w:qFormat/>
    <w:pPr>
      <w:ind w:left="0" w:firstLine="4608"/>
      <w:jc w:val="center"/>
      <w:spacing w:before="120" w:after="0" w:line="360" w:lineRule="auto"/>
    </w:pPr>
  </w:style>
  <w:style w:type="paragraph" w:styleId="1099" w:customStyle="1">
    <w:name w:val="xl77"/>
    <w:basedOn w:val="768"/>
    <w:next w:val="1100"/>
    <w:uiPriority w:val="0"/>
    <w:qFormat/>
    <w:pPr>
      <w:ind w:left="0" w:firstLine="3584"/>
      <w:spacing w:before="280" w:after="280" w:line="240" w:lineRule="auto"/>
    </w:pPr>
  </w:style>
  <w:style w:type="paragraph" w:styleId="1100" w:customStyle="1">
    <w:name w:val="Char Char Char1"/>
    <w:basedOn w:val="768"/>
    <w:next w:val="1101"/>
    <w:uiPriority w:val="0"/>
    <w:qFormat/>
    <w:pPr>
      <w:ind w:left="900" w:firstLine="2096"/>
      <w:spacing w:before="0" w:after="0" w:line="240" w:lineRule="auto"/>
    </w:pPr>
  </w:style>
  <w:style w:type="paragraph" w:styleId="1101" w:customStyle="1">
    <w:name w:val="索引 21"/>
    <w:basedOn w:val="768"/>
    <w:next w:val="767"/>
    <w:uiPriority w:val="0"/>
    <w:qFormat/>
    <w:pPr>
      <w:ind w:left="200" w:firstLine="2560"/>
      <w:jc w:val="center"/>
      <w:spacing w:before="0" w:after="0" w:line="360" w:lineRule="auto"/>
    </w:pPr>
  </w:style>
  <w:style w:type="paragraph" w:styleId="1102" w:customStyle="1">
    <w:name w:val="Char Char Char Char Char Char1 Char Char Char Char Char Char1 Char Char Char1"/>
    <w:basedOn w:val="768"/>
    <w:next w:val="1103"/>
    <w:uiPriority w:val="0"/>
    <w:qFormat/>
    <w:pPr>
      <w:ind w:left="0" w:firstLine="2560"/>
      <w:spacing w:before="0" w:after="0" w:line="240" w:lineRule="auto"/>
    </w:pPr>
  </w:style>
  <w:style w:type="paragraph" w:styleId="1103" w:customStyle="1">
    <w:name w:val="xl64"/>
    <w:basedOn w:val="768"/>
    <w:next w:val="1086"/>
    <w:uiPriority w:val="0"/>
    <w:qFormat/>
    <w:pPr>
      <w:ind w:left="0" w:firstLine="3584"/>
      <w:spacing w:before="280" w:after="280" w:line="240" w:lineRule="auto"/>
    </w:pPr>
  </w:style>
  <w:style w:type="paragraph" w:styleId="1104" w:customStyle="1">
    <w:name w:val="Char1 Char Char Char"/>
    <w:basedOn w:val="768"/>
    <w:next w:val="1082"/>
    <w:uiPriority w:val="0"/>
    <w:qFormat/>
    <w:pPr>
      <w:ind w:left="0" w:firstLine="2560"/>
      <w:spacing w:before="0" w:after="0" w:line="240" w:lineRule="auto"/>
    </w:pPr>
  </w:style>
  <w:style w:type="paragraph" w:styleId="1105" w:customStyle="1">
    <w:name w:val="font7"/>
    <w:basedOn w:val="768"/>
    <w:next w:val="1102"/>
    <w:uiPriority w:val="0"/>
    <w:qFormat/>
    <w:pPr>
      <w:ind w:left="0" w:firstLine="3584"/>
      <w:spacing w:before="280" w:after="280" w:line="240" w:lineRule="auto"/>
    </w:pPr>
  </w:style>
  <w:style w:type="paragraph" w:styleId="1106" w:customStyle="1">
    <w:name w:val="WPSOffice手动目录 3"/>
    <w:uiPriority w:val="0"/>
    <w:qFormat/>
    <w:pPr>
      <w:ind w:left="400"/>
    </w:pPr>
    <w:rPr>
      <w:rFonts w:ascii="Times New Roman" w:hAnsi="Times New Roman" w:eastAsia="宋体" w:cs="Times New Roman"/>
      <w:lang w:val="en-US" w:eastAsia="zh-CN" w:bidi="ar-SA"/>
    </w:rPr>
  </w:style>
  <w:style w:type="paragraph" w:styleId="1107" w:customStyle="1">
    <w:name w:val="标准文本"/>
    <w:basedOn w:val="768"/>
    <w:next w:val="1108"/>
    <w:uiPriority w:val="0"/>
    <w:qFormat/>
    <w:pPr>
      <w:ind w:left="480" w:firstLine="2784"/>
      <w:spacing w:before="0" w:after="0" w:line="360" w:lineRule="auto"/>
    </w:pPr>
  </w:style>
  <w:style w:type="paragraph" w:styleId="1108" w:customStyle="1">
    <w:name w:val="纯文本11"/>
    <w:basedOn w:val="768"/>
    <w:next w:val="811"/>
    <w:uiPriority w:val="0"/>
    <w:qFormat/>
    <w:pPr>
      <w:ind w:left="0" w:firstLine="3584"/>
      <w:spacing w:before="0" w:after="0" w:line="240" w:lineRule="auto"/>
    </w:pPr>
  </w:style>
  <w:style w:type="paragraph" w:styleId="1109" w:customStyle="1">
    <w:name w:val="TOC 标题2"/>
    <w:basedOn w:val="768"/>
    <w:next w:val="76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10" w:customStyle="1">
    <w:name w:val="纯文本4"/>
    <w:basedOn w:val="767"/>
    <w:uiPriority w:val="0"/>
    <w:qFormat/>
    <w:pPr>
      <w:ind w:left="0"/>
      <w:widowControl w:val="off"/>
    </w:pPr>
    <w:rPr>
      <w:rFonts w:ascii="宋体" w:hAnsi="Courier New" w:eastAsia="楷体_GB2312"/>
      <w:sz w:val="26"/>
    </w:rPr>
  </w:style>
  <w:style w:type="paragraph" w:styleId="1111" w:customStyle="1">
    <w:name w:val="样式 加粗 居中2"/>
    <w:basedOn w:val="768"/>
    <w:next w:val="960"/>
    <w:uiPriority w:val="0"/>
    <w:qFormat/>
    <w:pPr>
      <w:ind w:left="0" w:firstLine="2560"/>
      <w:jc w:val="center"/>
      <w:spacing w:before="0" w:after="0" w:line="360" w:lineRule="auto"/>
    </w:pPr>
  </w:style>
  <w:style w:type="paragraph" w:styleId="1112" w:customStyle="1">
    <w:name w:val="xl87"/>
    <w:basedOn w:val="768"/>
    <w:next w:val="1113"/>
    <w:uiPriority w:val="0"/>
    <w:qFormat/>
    <w:pPr>
      <w:ind w:left="0" w:firstLine="5120"/>
      <w:spacing w:before="280" w:after="280" w:line="240" w:lineRule="auto"/>
    </w:pPr>
  </w:style>
  <w:style w:type="paragraph" w:styleId="1113" w:customStyle="1">
    <w:name w:val="招标文件》"/>
    <w:basedOn w:val="768"/>
    <w:next w:val="1072"/>
    <w:uiPriority w:val="0"/>
    <w:qFormat/>
    <w:pPr>
      <w:ind w:left="420" w:firstLine="2140"/>
      <w:spacing w:before="120" w:after="120" w:line="300" w:lineRule="auto"/>
    </w:pPr>
  </w:style>
  <w:style w:type="paragraph" w:styleId="1114" w:customStyle="1">
    <w:name w:val="TOC 标题3"/>
    <w:basedOn w:val="768"/>
    <w:next w:val="76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15" w:customStyle="1">
    <w:name w:val="_Style 169"/>
    <w:next w:val="767"/>
    <w:uiPriority w:val="0"/>
    <w:qFormat/>
    <w:pPr>
      <w:ind w:left="2560"/>
    </w:pPr>
    <w:rPr>
      <w:rFonts w:ascii="Calibri" w:hAnsi="Calibri" w:eastAsia="宋体" w:cs="Times New Roman"/>
      <w:lang w:val="en-US" w:eastAsia="zh-CN" w:bidi="ar-SA"/>
    </w:rPr>
  </w:style>
  <w:style w:type="paragraph" w:styleId="1116" w:customStyle="1">
    <w:name w:val="样式"/>
    <w:next w:val="767"/>
    <w:uiPriority w:val="0"/>
    <w:qFormat/>
    <w:pPr>
      <w:ind w:firstLine="3584"/>
      <w:widowControl w:val="off"/>
    </w:pPr>
    <w:rPr>
      <w:rFonts w:ascii="Calibri" w:hAnsi="Calibri" w:eastAsia="宋体" w:cs="Times New Roman"/>
      <w:lang w:val="en-US" w:eastAsia="zh-CN" w:bidi="ar-SA"/>
    </w:rPr>
  </w:style>
  <w:style w:type="paragraph" w:styleId="1117" w:customStyle="1">
    <w:name w:val="文档标题5"/>
    <w:basedOn w:val="773"/>
    <w:next w:val="767"/>
    <w:uiPriority w:val="0"/>
    <w:qFormat/>
    <w:pPr>
      <w:ind w:left="992" w:firstLine="18"/>
      <w:spacing w:before="280" w:after="280" w:line="360" w:lineRule="auto"/>
      <w:outlineLvl w:val="4"/>
    </w:pPr>
  </w:style>
  <w:style w:type="paragraph" w:styleId="1118" w:customStyle="1">
    <w:name w:val="Char Char Char Char Char Char Char"/>
    <w:basedOn w:val="768"/>
    <w:next w:val="1119"/>
    <w:uiPriority w:val="0"/>
    <w:qFormat/>
    <w:pPr>
      <w:ind w:left="200" w:firstLine="4808"/>
      <w:spacing w:before="0" w:after="0" w:line="360" w:lineRule="auto"/>
    </w:pPr>
  </w:style>
  <w:style w:type="paragraph" w:styleId="1119" w:customStyle="1">
    <w:name w:val="font0"/>
    <w:basedOn w:val="768"/>
    <w:next w:val="1120"/>
    <w:uiPriority w:val="0"/>
    <w:qFormat/>
    <w:pPr>
      <w:ind w:left="0" w:firstLine="1024"/>
      <w:spacing w:before="280" w:after="280" w:line="240" w:lineRule="auto"/>
    </w:pPr>
  </w:style>
  <w:style w:type="paragraph" w:styleId="1120" w:customStyle="1">
    <w:name w:val="font9"/>
    <w:basedOn w:val="768"/>
    <w:next w:val="1045"/>
    <w:uiPriority w:val="0"/>
    <w:qFormat/>
    <w:pPr>
      <w:ind w:left="0" w:firstLine="7168"/>
      <w:spacing w:before="280" w:after="280" w:line="240" w:lineRule="auto"/>
    </w:pPr>
  </w:style>
  <w:style w:type="paragraph" w:styleId="1121" w:customStyle="1">
    <w:name w:val="Char Char Char Char Char Char1 Char Char Char Char Char Char1 Char Char Char Char Char Char Char"/>
    <w:basedOn w:val="768"/>
    <w:next w:val="1112"/>
    <w:uiPriority w:val="0"/>
    <w:qFormat/>
    <w:pPr>
      <w:ind w:left="0" w:firstLine="2560"/>
      <w:spacing w:before="0" w:after="0" w:line="240" w:lineRule="auto"/>
    </w:pPr>
  </w:style>
  <w:style w:type="paragraph" w:styleId="1122" w:customStyle="1">
    <w:name w:val="xl82"/>
    <w:basedOn w:val="768"/>
    <w:next w:val="1012"/>
    <w:uiPriority w:val="0"/>
    <w:qFormat/>
    <w:pPr>
      <w:ind w:left="0" w:firstLine="5120"/>
      <w:spacing w:before="280" w:after="280" w:line="240" w:lineRule="auto"/>
    </w:pPr>
  </w:style>
  <w:style w:type="paragraph" w:styleId="1123" w:customStyle="1">
    <w:name w:val="xl80"/>
    <w:basedOn w:val="768"/>
    <w:next w:val="1124"/>
    <w:uiPriority w:val="0"/>
    <w:qFormat/>
    <w:pPr>
      <w:ind w:left="0" w:firstLine="3584"/>
      <w:jc w:val="center"/>
      <w:spacing w:before="280" w:after="280" w:line="240" w:lineRule="auto"/>
    </w:pPr>
  </w:style>
  <w:style w:type="paragraph" w:styleId="1124" w:customStyle="1">
    <w:name w:val="样式2"/>
    <w:basedOn w:val="773"/>
    <w:next w:val="1051"/>
    <w:uiPriority w:val="0"/>
    <w:qFormat/>
    <w:pPr>
      <w:ind w:left="1134" w:firstLine="18"/>
      <w:spacing w:before="0" w:after="0" w:line="360" w:lineRule="auto"/>
      <w:outlineLvl w:val="4"/>
    </w:pPr>
  </w:style>
  <w:style w:type="paragraph" w:styleId="1125" w:customStyle="1">
    <w:name w:val="msolistparagraph"/>
    <w:basedOn w:val="768"/>
    <w:next w:val="1040"/>
    <w:uiPriority w:val="0"/>
    <w:qFormat/>
    <w:pPr>
      <w:ind w:left="420" w:firstLine="3748"/>
      <w:spacing w:before="0" w:after="0" w:line="240" w:lineRule="auto"/>
    </w:pPr>
  </w:style>
  <w:style w:type="paragraph" w:styleId="1126" w:customStyle="1">
    <w:name w:val="xl68"/>
    <w:basedOn w:val="768"/>
    <w:next w:val="1127"/>
    <w:uiPriority w:val="0"/>
    <w:qFormat/>
    <w:pPr>
      <w:ind w:left="100" w:firstLine="5220"/>
      <w:spacing w:before="280" w:after="280" w:line="240" w:lineRule="auto"/>
    </w:pPr>
  </w:style>
  <w:style w:type="paragraph" w:styleId="1127" w:customStyle="1">
    <w:name w:val="Char1"/>
    <w:basedOn w:val="768"/>
    <w:next w:val="1047"/>
    <w:uiPriority w:val="0"/>
    <w:qFormat/>
    <w:pPr>
      <w:ind w:left="0" w:firstLine="2560"/>
      <w:spacing w:before="0" w:after="0" w:line="240" w:lineRule="auto"/>
    </w:pPr>
  </w:style>
  <w:style w:type="paragraph" w:styleId="1128" w:customStyle="1">
    <w:name w:val="xl83"/>
    <w:basedOn w:val="768"/>
    <w:next w:val="1118"/>
    <w:uiPriority w:val="0"/>
    <w:qFormat/>
    <w:pPr>
      <w:ind w:left="0" w:firstLine="5120"/>
      <w:spacing w:before="280" w:after="280" w:line="240" w:lineRule="auto"/>
    </w:pPr>
  </w:style>
  <w:style w:type="paragraph" w:styleId="1129" w:customStyle="1">
    <w:name w:val="正文符号1"/>
    <w:basedOn w:val="768"/>
    <w:next w:val="1009"/>
    <w:uiPriority w:val="0"/>
    <w:qFormat/>
    <w:pPr>
      <w:ind w:left="987" w:firstLine="5724"/>
      <w:spacing w:before="0" w:after="0" w:line="240" w:lineRule="auto"/>
    </w:pPr>
  </w:style>
  <w:style w:type="paragraph" w:styleId="1130" w:customStyle="1">
    <w:name w:val="2ji"/>
    <w:basedOn w:val="770"/>
    <w:next w:val="808"/>
    <w:uiPriority w:val="0"/>
    <w:qFormat/>
    <w:pPr>
      <w:ind w:left="0" w:firstLine="24"/>
      <w:spacing w:before="0" w:after="0" w:line="360" w:lineRule="auto"/>
      <w:outlineLvl w:val="1"/>
    </w:pPr>
  </w:style>
  <w:style w:type="paragraph" w:styleId="1131" w:customStyle="1">
    <w:name w:val="xl79"/>
    <w:basedOn w:val="768"/>
    <w:next w:val="1081"/>
    <w:uiPriority w:val="0"/>
    <w:qFormat/>
    <w:pPr>
      <w:ind w:left="0" w:firstLine="3584"/>
      <w:jc w:val="center"/>
      <w:spacing w:before="280" w:after="280" w:line="240" w:lineRule="auto"/>
    </w:pPr>
  </w:style>
  <w:style w:type="paragraph" w:styleId="1132" w:customStyle="1">
    <w:name w:val="xl23"/>
    <w:basedOn w:val="768"/>
    <w:next w:val="802"/>
    <w:uiPriority w:val="0"/>
    <w:qFormat/>
    <w:pPr>
      <w:ind w:left="0" w:firstLine="20"/>
      <w:spacing w:before="280" w:after="280" w:line="240" w:lineRule="auto"/>
      <w:shd w:val="clear" w:color="000000" w:fill="ffffff"/>
    </w:pPr>
  </w:style>
  <w:style w:type="paragraph" w:styleId="1133" w:customStyle="1">
    <w:name w:val="xl75"/>
    <w:basedOn w:val="768"/>
    <w:next w:val="812"/>
    <w:uiPriority w:val="0"/>
    <w:qFormat/>
    <w:pPr>
      <w:ind w:left="0" w:firstLine="3584"/>
      <w:jc w:val="center"/>
      <w:spacing w:before="280" w:after="280" w:line="240" w:lineRule="auto"/>
    </w:pPr>
  </w:style>
  <w:style w:type="paragraph" w:styleId="1134" w:customStyle="1">
    <w:name w:val="纯文本3"/>
    <w:basedOn w:val="767"/>
    <w:uiPriority w:val="0"/>
    <w:qFormat/>
    <w:rPr>
      <w:rFonts w:ascii="宋体" w:hAnsi="Courier New"/>
    </w:rPr>
  </w:style>
  <w:style w:type="paragraph" w:styleId="1135" w:customStyle="1">
    <w:name w:val="表格文字（两侧对齐）"/>
    <w:basedOn w:val="768"/>
    <w:next w:val="1057"/>
    <w:uiPriority w:val="0"/>
    <w:qFormat/>
    <w:pPr>
      <w:ind w:left="0" w:firstLine="3584"/>
      <w:spacing w:before="0" w:after="0" w:line="240" w:lineRule="auto"/>
    </w:pPr>
  </w:style>
  <w:style w:type="paragraph" w:styleId="1136" w:customStyle="1">
    <w:name w:val="1ji"/>
    <w:basedOn w:val="769"/>
    <w:next w:val="1099"/>
    <w:uiPriority w:val="0"/>
    <w:qFormat/>
    <w:pPr>
      <w:ind w:left="0" w:firstLine="18"/>
      <w:jc w:val="center"/>
      <w:spacing w:before="0" w:after="0" w:line="240" w:lineRule="auto"/>
      <w:outlineLvl w:val="0"/>
    </w:pPr>
  </w:style>
  <w:style w:type="paragraph" w:styleId="1137" w:customStyle="1">
    <w:name w:val="正文_0_0"/>
    <w:next w:val="1096"/>
    <w:uiPriority w:val="0"/>
    <w:qFormat/>
    <w:pPr>
      <w:ind w:firstLine="3584"/>
      <w:jc w:val="both"/>
      <w:widowControl w:val="off"/>
    </w:pPr>
    <w:rPr>
      <w:rFonts w:ascii="Calibri" w:hAnsi="Calibri" w:eastAsia="宋体" w:cs="Times New Roman"/>
      <w:lang w:val="en-US" w:eastAsia="zh-CN" w:bidi="ar-SA"/>
    </w:rPr>
  </w:style>
  <w:style w:type="paragraph" w:styleId="1138" w:customStyle="1">
    <w:name w:val="font5"/>
    <w:basedOn w:val="768"/>
    <w:next w:val="966"/>
    <w:uiPriority w:val="0"/>
    <w:qFormat/>
    <w:pPr>
      <w:ind w:left="0" w:firstLine="5120"/>
      <w:spacing w:before="280" w:after="280" w:line="240" w:lineRule="auto"/>
    </w:pPr>
  </w:style>
  <w:style w:type="paragraph" w:styleId="1139" w:customStyle="1">
    <w:name w:val="索引 81"/>
    <w:basedOn w:val="768"/>
    <w:next w:val="767"/>
    <w:uiPriority w:val="0"/>
    <w:qFormat/>
    <w:pPr>
      <w:ind w:left="1400" w:firstLine="2560"/>
      <w:jc w:val="center"/>
      <w:spacing w:before="0" w:after="0" w:line="360" w:lineRule="auto"/>
    </w:pPr>
  </w:style>
  <w:style w:type="paragraph" w:styleId="1140" w:customStyle="1">
    <w:name w:val="标书_正文"/>
    <w:basedOn w:val="768"/>
    <w:next w:val="1141"/>
    <w:uiPriority w:val="0"/>
    <w:qFormat/>
    <w:pPr>
      <w:ind w:left="420" w:firstLine="1188"/>
      <w:spacing w:before="0" w:after="0" w:line="360" w:lineRule="auto"/>
    </w:pPr>
  </w:style>
  <w:style w:type="paragraph" w:styleId="1141" w:customStyle="1">
    <w:name w:val="样式 标题 2 + Times New Roman 四号 非加粗 段前: 5 磅 段后: 0 磅 行距: 固定值 20..."/>
    <w:basedOn w:val="770"/>
    <w:next w:val="1042"/>
    <w:uiPriority w:val="0"/>
    <w:qFormat/>
    <w:pPr>
      <w:ind w:left="0" w:firstLine="24"/>
      <w:spacing w:before="100" w:after="0" w:line="400" w:lineRule="exact"/>
      <w:outlineLvl w:val="1"/>
    </w:pPr>
  </w:style>
  <w:style w:type="paragraph" w:styleId="1142" w:customStyle="1">
    <w:name w:val="Text Body"/>
    <w:basedOn w:val="768"/>
    <w:next w:val="1097"/>
    <w:uiPriority w:val="0"/>
    <w:qFormat/>
    <w:pPr>
      <w:ind w:left="0" w:firstLine="4096"/>
      <w:spacing w:before="0" w:after="120" w:line="240" w:lineRule="auto"/>
    </w:pPr>
  </w:style>
  <w:style w:type="paragraph" w:styleId="1143" w:customStyle="1">
    <w:name w:val="索引 71"/>
    <w:basedOn w:val="768"/>
    <w:next w:val="767"/>
    <w:uiPriority w:val="0"/>
    <w:qFormat/>
    <w:pPr>
      <w:ind w:left="1200" w:firstLine="2560"/>
      <w:jc w:val="center"/>
      <w:spacing w:before="0" w:after="0" w:line="360" w:lineRule="auto"/>
    </w:pPr>
  </w:style>
  <w:style w:type="paragraph" w:styleId="1144" w:customStyle="1">
    <w:name w:val="修订2"/>
    <w:uiPriority w:val="99"/>
    <w:semiHidden/>
    <w:qFormat/>
    <w:rPr>
      <w:rFonts w:ascii="Calibri" w:hAnsi="Calibri" w:eastAsia="宋体" w:cs="Times New Roman"/>
      <w:lang w:val="en-US" w:eastAsia="zh-CN" w:bidi="ar-SA"/>
    </w:rPr>
  </w:style>
  <w:style w:type="paragraph" w:styleId="1145" w:customStyle="1">
    <w:name w:val="WPSOffice手动目录 2"/>
    <w:uiPriority w:val="0"/>
    <w:qFormat/>
    <w:pPr>
      <w:ind w:left="200"/>
    </w:pPr>
    <w:rPr>
      <w:rFonts w:ascii="Times New Roman" w:hAnsi="Times New Roman" w:eastAsia="宋体" w:cs="Times New Roman"/>
      <w:lang w:val="en-US" w:eastAsia="zh-CN" w:bidi="ar-SA"/>
    </w:rPr>
  </w:style>
  <w:style w:type="paragraph" w:styleId="1146" w:customStyle="1">
    <w:name w:val="索引 11"/>
    <w:basedOn w:val="768"/>
    <w:next w:val="767"/>
    <w:uiPriority w:val="0"/>
    <w:qFormat/>
    <w:pPr>
      <w:ind w:left="0" w:firstLine="3584"/>
      <w:spacing w:before="0" w:after="0" w:line="240" w:lineRule="auto"/>
    </w:pPr>
  </w:style>
  <w:style w:type="paragraph" w:styleId="1147" w:customStyle="1">
    <w:name w:val="444"/>
    <w:basedOn w:val="768"/>
    <w:next w:val="787"/>
    <w:uiPriority w:val="0"/>
    <w:qFormat/>
    <w:pPr>
      <w:ind w:left="0" w:firstLine="4608"/>
      <w:jc w:val="center"/>
      <w:spacing w:before="0" w:after="0" w:line="312" w:lineRule="atLeast"/>
    </w:pPr>
  </w:style>
  <w:style w:type="paragraph" w:styleId="1148" w:customStyle="1">
    <w:name w:val="p15"/>
    <w:basedOn w:val="767"/>
    <w:uiPriority w:val="0"/>
    <w:qFormat/>
    <w:pPr>
      <w:ind w:left="0"/>
    </w:pPr>
    <w:rPr>
      <w:rFonts w:ascii="宋体" w:hAnsi="宋体" w:cs="宋体"/>
      <w:sz w:val="28"/>
      <w:szCs w:val="28"/>
    </w:rPr>
  </w:style>
  <w:style w:type="paragraph" w:styleId="1149" w:customStyle="1">
    <w:name w:val="文档结构图1"/>
    <w:basedOn w:val="768"/>
    <w:next w:val="1130"/>
    <w:uiPriority w:val="0"/>
    <w:qFormat/>
    <w:pPr>
      <w:ind w:left="200" w:firstLine="2248"/>
      <w:spacing w:before="0" w:after="0" w:line="360" w:lineRule="auto"/>
    </w:pPr>
  </w:style>
  <w:style w:type="paragraph" w:styleId="1150" w:customStyle="1">
    <w:name w:val="样式 首行缩进:  2 字符"/>
    <w:basedOn w:val="768"/>
    <w:next w:val="1133"/>
    <w:uiPriority w:val="0"/>
    <w:qFormat/>
    <w:pPr>
      <w:ind w:left="200" w:firstLine="1224"/>
      <w:spacing w:before="0" w:after="0" w:line="400" w:lineRule="exact"/>
    </w:pPr>
  </w:style>
  <w:style w:type="paragraph" w:styleId="1151" w:customStyle="1">
    <w:name w:val="H 3"/>
    <w:basedOn w:val="771"/>
    <w:next w:val="1128"/>
    <w:uiPriority w:val="0"/>
    <w:qFormat/>
    <w:pPr>
      <w:ind w:left="1429" w:firstLine="18"/>
      <w:spacing w:before="0" w:after="0" w:line="360" w:lineRule="auto"/>
      <w:outlineLvl w:val="2"/>
    </w:pPr>
  </w:style>
  <w:style w:type="paragraph" w:styleId="1152" w:customStyle="1">
    <w:name w:val="段"/>
    <w:next w:val="767"/>
    <w:uiPriority w:val="0"/>
    <w:qFormat/>
    <w:pPr>
      <w:ind w:firstLine="200"/>
      <w:jc w:val="both"/>
    </w:pPr>
    <w:rPr>
      <w:rFonts w:ascii="宋体" w:hAnsi="Times New Roman" w:eastAsia="宋体" w:cs="Times New Roman"/>
      <w:sz w:val="21"/>
      <w:lang w:val="en-US" w:eastAsia="zh-CN" w:bidi="ar-SA"/>
    </w:rPr>
  </w:style>
  <w:style w:type="paragraph" w:styleId="1153" w:customStyle="1">
    <w:name w:val="xl85"/>
    <w:basedOn w:val="768"/>
    <w:next w:val="1154"/>
    <w:uiPriority w:val="0"/>
    <w:qFormat/>
    <w:pPr>
      <w:ind w:left="0" w:firstLine="2048"/>
      <w:jc w:val="center"/>
      <w:spacing w:before="280" w:after="280" w:line="240" w:lineRule="auto"/>
    </w:pPr>
  </w:style>
  <w:style w:type="paragraph" w:styleId="1154" w:customStyle="1">
    <w:name w:val="文章总标题"/>
    <w:basedOn w:val="768"/>
    <w:next w:val="1150"/>
    <w:uiPriority w:val="0"/>
    <w:qFormat/>
    <w:pPr>
      <w:ind w:left="0" w:firstLine="7168"/>
      <w:jc w:val="center"/>
      <w:spacing w:before="566" w:after="544" w:line="566" w:lineRule="atLeast"/>
    </w:pPr>
  </w:style>
  <w:style w:type="paragraph" w:styleId="1155" w:customStyle="1">
    <w:name w:val="WPSOffice手动目录 1"/>
    <w:uiPriority w:val="0"/>
    <w:qFormat/>
    <w:rPr>
      <w:rFonts w:ascii="Times New Roman" w:hAnsi="Times New Roman" w:eastAsia="宋体" w:cs="Times New Roman"/>
      <w:lang w:val="en-US" w:eastAsia="zh-CN" w:bidi="ar-SA"/>
    </w:rPr>
  </w:style>
  <w:style w:type="paragraph" w:styleId="1156" w:customStyle="1">
    <w:name w:val="Pa0"/>
    <w:basedOn w:val="768"/>
    <w:next w:val="767"/>
    <w:uiPriority w:val="0"/>
    <w:qFormat/>
    <w:pPr>
      <w:ind w:left="0" w:firstLine="4608"/>
      <w:spacing w:before="0" w:after="0" w:line="241" w:lineRule="atLeast"/>
    </w:pPr>
  </w:style>
  <w:style w:type="paragraph" w:styleId="1157" w:customStyle="1">
    <w:name w:val="H 4"/>
    <w:basedOn w:val="772"/>
    <w:next w:val="1122"/>
    <w:uiPriority w:val="0"/>
    <w:qFormat/>
    <w:pPr>
      <w:ind w:left="426" w:firstLine="24"/>
      <w:spacing w:before="0" w:after="0" w:line="360" w:lineRule="auto"/>
      <w:outlineLvl w:val="3"/>
    </w:pPr>
  </w:style>
  <w:style w:type="paragraph" w:styleId="1158" w:customStyle="1">
    <w:name w:val="Default Paragraph Font Para Char Char Char Char Char Char"/>
    <w:basedOn w:val="768"/>
    <w:next w:val="1132"/>
    <w:uiPriority w:val="0"/>
    <w:qFormat/>
    <w:pPr>
      <w:ind w:left="0" w:firstLine="3584"/>
      <w:spacing w:before="0" w:after="160" w:line="240" w:lineRule="exact"/>
    </w:pPr>
  </w:style>
  <w:style w:type="paragraph" w:styleId="1159" w:customStyle="1">
    <w:name w:val="表格文字"/>
    <w:next w:val="1029"/>
    <w:uiPriority w:val="0"/>
    <w:qFormat/>
    <w:pPr>
      <w:ind w:firstLine="3584"/>
    </w:pPr>
    <w:rPr>
      <w:rFonts w:ascii="Calibri" w:hAnsi="Calibri" w:eastAsia="宋体" w:cs="Times New Roman"/>
      <w:lang w:val="en-US" w:eastAsia="zh-CN" w:bidi="ar-SA"/>
    </w:rPr>
  </w:style>
  <w:style w:type="paragraph" w:styleId="1160">
    <w:name w:val="Quote"/>
    <w:next w:val="767"/>
    <w:uiPriority w:val="0"/>
    <w:qFormat/>
    <w:pPr>
      <w:ind w:left="3680" w:right="864"/>
      <w:jc w:val="center"/>
      <w:spacing w:before="200" w:after="160"/>
    </w:pPr>
    <w:rPr>
      <w:rFonts w:ascii="Calibri" w:hAnsi="Calibri" w:eastAsia="宋体" w:cs="Times New Roman"/>
      <w:i/>
      <w:lang w:val="en-US" w:eastAsia="zh-CN" w:bidi="ar-SA"/>
    </w:rPr>
  </w:style>
  <w:style w:type="paragraph" w:styleId="1161" w:customStyle="1">
    <w:name w:val="索引 51"/>
    <w:basedOn w:val="768"/>
    <w:next w:val="767"/>
    <w:uiPriority w:val="0"/>
    <w:qFormat/>
    <w:pPr>
      <w:ind w:left="800" w:firstLine="2560"/>
      <w:jc w:val="center"/>
      <w:spacing w:before="0" w:after="0" w:line="360" w:lineRule="auto"/>
    </w:pPr>
  </w:style>
  <w:style w:type="paragraph" w:styleId="1162" w:customStyle="1">
    <w:name w:val="xl73"/>
    <w:basedOn w:val="768"/>
    <w:next w:val="1123"/>
    <w:uiPriority w:val="0"/>
    <w:qFormat/>
    <w:pPr>
      <w:ind w:left="0" w:firstLine="3584"/>
      <w:spacing w:before="280" w:after="280" w:line="240" w:lineRule="auto"/>
    </w:pPr>
  </w:style>
  <w:style w:type="paragraph" w:styleId="1163" w:customStyle="1">
    <w:name w:val="Char Char Char Char Char Char1 Char Char Char Char Char Char1 Char Char Char"/>
    <w:basedOn w:val="768"/>
    <w:next w:val="1129"/>
    <w:uiPriority w:val="0"/>
    <w:qFormat/>
    <w:pPr>
      <w:ind w:left="0" w:firstLine="2560"/>
      <w:spacing w:before="0" w:after="0" w:line="240" w:lineRule="auto"/>
    </w:pPr>
  </w:style>
  <w:style w:type="paragraph" w:styleId="1164" w:customStyle="1">
    <w:name w:val="Char Char Char Char Char Char1 Char Char Char1 Char Char Char Char Char Char Char Char Char Char Char Char"/>
    <w:basedOn w:val="768"/>
    <w:next w:val="1153"/>
    <w:uiPriority w:val="0"/>
    <w:qFormat/>
    <w:pPr>
      <w:ind w:left="0" w:firstLine="2560"/>
      <w:spacing w:before="0" w:after="0" w:line="240" w:lineRule="auto"/>
    </w:pPr>
  </w:style>
  <w:style w:type="paragraph" w:styleId="1165" w:customStyle="1">
    <w:name w:val="0"/>
    <w:basedOn w:val="768"/>
    <w:next w:val="1147"/>
    <w:uiPriority w:val="0"/>
    <w:qFormat/>
    <w:pPr>
      <w:ind w:left="0" w:firstLine="2815"/>
      <w:spacing w:before="0" w:after="0" w:line="360" w:lineRule="auto"/>
    </w:pPr>
  </w:style>
  <w:style w:type="paragraph" w:styleId="1166" w:customStyle="1">
    <w:name w:val="自定义二"/>
    <w:basedOn w:val="768"/>
    <w:next w:val="767"/>
    <w:uiPriority w:val="0"/>
    <w:qFormat/>
    <w:pPr>
      <w:ind w:left="0" w:firstLine="14"/>
      <w:spacing w:before="0" w:after="0" w:line="360" w:lineRule="auto"/>
      <w:outlineLvl w:val="1"/>
    </w:pPr>
  </w:style>
  <w:style w:type="paragraph" w:styleId="1167" w:customStyle="1">
    <w:name w:val="目录标题"/>
    <w:basedOn w:val="768"/>
    <w:next w:val="767"/>
    <w:uiPriority w:val="0"/>
    <w:qFormat/>
    <w:pPr>
      <w:ind w:left="419" w:firstLine="7331"/>
      <w:jc w:val="center"/>
      <w:spacing w:before="566" w:after="544" w:line="566" w:lineRule="atLeast"/>
    </w:pPr>
  </w:style>
  <w:style w:type="paragraph" w:styleId="1168" w:customStyle="1">
    <w:name w:val="xl86"/>
    <w:basedOn w:val="768"/>
    <w:next w:val="1143"/>
    <w:uiPriority w:val="0"/>
    <w:qFormat/>
    <w:pPr>
      <w:ind w:left="0" w:firstLine="5120"/>
      <w:spacing w:before="280" w:after="280" w:line="240" w:lineRule="auto"/>
    </w:pPr>
  </w:style>
  <w:style w:type="paragraph" w:styleId="1169" w:customStyle="1">
    <w:name w:val="图表目录1"/>
    <w:basedOn w:val="768"/>
    <w:next w:val="767"/>
    <w:uiPriority w:val="0"/>
    <w:qFormat/>
    <w:pPr>
      <w:ind w:left="200" w:firstLine="2616"/>
      <w:jc w:val="center"/>
      <w:spacing w:before="0" w:after="0" w:line="360" w:lineRule="auto"/>
    </w:pPr>
  </w:style>
  <w:style w:type="paragraph" w:styleId="1170" w:customStyle="1">
    <w:name w:val="正文文本缩进 21"/>
    <w:basedOn w:val="768"/>
    <w:next w:val="1135"/>
    <w:uiPriority w:val="0"/>
    <w:qFormat/>
    <w:pPr>
      <w:ind w:left="480" w:firstLine="4832"/>
      <w:spacing w:before="0" w:after="0" w:line="240" w:lineRule="auto"/>
    </w:pPr>
  </w:style>
  <w:style w:type="paragraph" w:styleId="1171" w:customStyle="1">
    <w:name w:val="xl72"/>
    <w:basedOn w:val="768"/>
    <w:next w:val="1156"/>
    <w:uiPriority w:val="0"/>
    <w:qFormat/>
    <w:pPr>
      <w:ind w:left="0" w:firstLine="3584"/>
      <w:spacing w:before="280" w:after="280" w:line="240" w:lineRule="auto"/>
    </w:pPr>
  </w:style>
  <w:style w:type="paragraph" w:styleId="1172" w:customStyle="1">
    <w:name w:val="默认段落字体 Para Char Char Char Char Char Char Char Char Char1 Char Char Char Char"/>
    <w:basedOn w:val="768"/>
    <w:next w:val="1025"/>
    <w:uiPriority w:val="0"/>
    <w:qFormat/>
    <w:pPr>
      <w:ind w:left="0" w:firstLine="2560"/>
      <w:spacing w:before="0" w:after="0" w:line="240" w:lineRule="auto"/>
    </w:pPr>
  </w:style>
  <w:style w:type="paragraph" w:styleId="1173" w:customStyle="1">
    <w:name w:val="p0"/>
    <w:next w:val="767"/>
    <w:uiPriority w:val="0"/>
    <w:qFormat/>
    <w:pPr>
      <w:ind w:firstLine="2048"/>
      <w:spacing w:line="360" w:lineRule="auto"/>
    </w:pPr>
    <w:rPr>
      <w:rFonts w:ascii="Calibri" w:hAnsi="Calibri" w:eastAsia="宋体" w:cs="Times New Roman"/>
      <w:lang w:val="en-US" w:eastAsia="zh-CN" w:bidi="ar-SA"/>
    </w:rPr>
  </w:style>
  <w:style w:type="paragraph" w:styleId="1174" w:customStyle="1">
    <w:name w:val="CM5"/>
    <w:basedOn w:val="768"/>
    <w:next w:val="767"/>
    <w:uiPriority w:val="0"/>
    <w:qFormat/>
    <w:pPr>
      <w:ind w:left="200" w:firstLine="2760"/>
      <w:spacing w:before="0" w:after="0" w:line="400" w:lineRule="atLeast"/>
    </w:pPr>
  </w:style>
  <w:style w:type="paragraph" w:styleId="1175" w:customStyle="1">
    <w:name w:val="正文首行缩进两字符"/>
    <w:basedOn w:val="768"/>
    <w:next w:val="1161"/>
    <w:uiPriority w:val="0"/>
    <w:qFormat/>
    <w:pPr>
      <w:ind w:left="200" w:firstLine="3784"/>
      <w:spacing w:before="0" w:after="0" w:line="360" w:lineRule="auto"/>
    </w:pPr>
  </w:style>
  <w:style w:type="character" w:styleId="1176" w:customStyle="1">
    <w:name w:val="NormalCharacter"/>
    <w:uiPriority w:val="99"/>
    <w:qFormat/>
  </w:style>
  <w:style w:type="numbering" w:styleId="10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b79a604b-dc30-4eec-a122-f144fa1f4025</errorID>
      <errorWord>(</errorWord>
      <group>L1_Format</group>
      <groupName>格式问题</groupName>
      <ability>L2_HalfPunc</ability>
      <abilityName>全半角检查</abilityName>
      <candidateList>
        <item>（</item>
      </candidateList>
      <explain>文本全半角错误。</explain>
      <paraID>5E038393</paraID>
      <start>58</start>
      <end>59</end>
      <status>modified</status>
      <modifiedWord>（</modifiedWord>
      <trackRevisions>false</trackRevisions>
    </reviewItem>
    <reviewItem>
      <errorID>2b17e1b1-1311-4298-879d-954f2752d433</errorID>
      <errorWord>)</errorWord>
      <group>L1_Format</group>
      <groupName>格式问题</groupName>
      <ability>L2_HalfPunc</ability>
      <abilityName>全半角检查</abilityName>
      <candidateList>
        <item>）</item>
      </candidateList>
      <explain>文本全半角错误。</explain>
      <paraID>5E038393</paraID>
      <start>76</start>
      <end>77</end>
      <status>modified</status>
      <modifiedWord>）</modifiedWord>
      <trackRevisions>false</trackRevisions>
    </reviewItem>
    <reviewItem>
      <errorID>9b7b9bf7-8abb-4241-b8fb-6da753f0e8c8</errorID>
      <errorWord>金额100万</errorWord>
      <group>L1_Word</group>
      <groupName>字词问题</groupName>
      <ability>L2_Typo</ability>
      <abilityName>字词错误</abilityName>
      <candidateList>
        <item>金额100万元</item>
      </candidateList>
      <explain/>
      <paraID>690BF0EA</paraID>
      <start>13</start>
      <end>20</end>
      <status>modified</status>
      <modifiedWord>金额100万元</modifiedWord>
      <trackRevisions>false</trackRevisions>
    </reviewItem>
    <reviewItem>
      <errorID>38c50056-5c0c-40f9-a6ef-174903a5d288</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690BF0EA</paraID>
      <start>41</start>
      <end>50</end>
      <status>modified</status>
      <modifiedWord>100万—500万</modifiedWord>
      <trackRevisions>false</trackRevisions>
    </reviewItem>
    <reviewItem>
      <errorID>752b686d-8535-46e6-8b5a-7666e83577a0</errorID>
      <errorWord>确定出</errorWord>
      <group>L1_Word</group>
      <groupName>字词问题</groupName>
      <ability>L2_Typo</ability>
      <abilityName>字词错误</abilityName>
      <candidateList>
        <item>确定</item>
      </candidateList>
      <explain/>
      <paraID>2BFB2BE0</paraID>
      <start>0</start>
      <end>2</end>
      <status>modified</status>
      <modifiedWord>确定</modifiedWord>
      <trackRevisions>false</trackRevisions>
    </reviewItem>
    <reviewItem>
      <errorID>41448085-cb5c-4e56-92de-540fd2c99fc9</errorID>
      <errorWord>,</errorWord>
      <group>L1_Format</group>
      <groupName>格式问题</groupName>
      <ability>L2_HalfPunc</ability>
      <abilityName>全半角检查</abilityName>
      <candidateList>
        <item>，</item>
      </candidateList>
      <explain>文本全半角错误。</explain>
      <paraID>12E29F8A</paraID>
      <start>21</start>
      <end>22</end>
      <status>modified</status>
      <modifiedWord>，</modifiedWord>
      <trackRevisions>false</trackRevisions>
    </reviewItem>
    <reviewItem>
      <errorID>c150a92e-ac12-4ad7-9c9f-518be80702aa</errorID>
      <errorWord>1、</errorWord>
      <group>L1_Format</group>
      <groupName>格式问题</groupName>
      <ability>L2_Ordinal</ability>
      <abilityName>序号格式</abilityName>
      <candidateList>
        <item>1.</item>
      </candidateList>
      <explain>当前序号格式不规范，建议修改为规范格式[1.]。</explain>
      <paraID>47D44AE5</paraID>
      <start>0</start>
      <end>2</end>
      <status>modified</status>
      <modifiedWord>1.</modifiedWord>
      <trackRevisions>false</trackRevisions>
    </reviewItem>
    <reviewItem>
      <errorID>bd27cc38-8606-4a13-b66a-2d09015b1534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1E3F67A2</paraID>
      <start>0</start>
      <end>2</end>
      <status>modified</status>
      <modifiedWord>2.</modifiedWord>
      <trackRevisions>false</trackRevisions>
    </reviewItem>
    <reviewItem>
      <errorID>899251c7-58a4-41cc-a02f-a81163709f1a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F0328D4</paraID>
      <start>0</start>
      <end>2</end>
      <status>modified</status>
      <modifiedWord>3.</modifiedWord>
      <trackRevisions>false</trackRevisions>
    </reviewItem>
    <reviewItem>
      <errorID>cb41701d-bde6-4087-9d7e-e2f69d7587a9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C93A9E9</paraID>
      <start>0</start>
      <end>2</end>
      <status>modified</status>
      <modifiedWord>4.</modifiedWord>
      <trackRevisions>false</trackRevisions>
    </reviewItem>
    <reviewItem>
      <errorID>3e430a80-075b-4830-a74e-a03427efb78a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57FC67FA</paraID>
      <start>0</start>
      <end>2</end>
      <status>modified</status>
      <modifiedWord>5.</modifiedWord>
      <trackRevisions>false</trackRevisions>
    </reviewItem>
    <reviewItem>
      <errorID>61224be3-5ccb-4915-811f-3c8b95556933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4E41346F</paraID>
      <start>0</start>
      <end>2</end>
      <status>modified</status>
      <modifiedWord>6.</modifiedWord>
      <trackRevisions>false</trackRevisions>
    </reviewItem>
    <reviewItem>
      <errorID>528b5486-c2cb-4070-9c3b-92e76ad676c0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3BD722D7</paraID>
      <start>0</start>
      <end>2</end>
      <status>modified</status>
      <modifiedWord>1.</modifiedWord>
      <trackRevisions>false</trackRevisions>
    </reviewItem>
    <reviewItem>
      <errorID>02225e7f-1b77-4505-84f7-746b1f68fdb4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633D97AE</paraID>
      <start>0</start>
      <end>2</end>
      <status>modified</status>
      <modifiedWord>2.</modifiedWord>
      <trackRevisions>false</trackRevisions>
    </reviewItem>
    <reviewItem>
      <errorID>9165e692-3101-4a3e-9096-e9aa2fc1e65a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6721D6C5</paraID>
      <start>0</start>
      <end>2</end>
      <status>modified</status>
      <modifiedWord>3.</modifiedWord>
      <trackRevisions>false</trackRevisions>
    </reviewItem>
    <reviewItem>
      <errorID>d52511e5-d9c5-4d34-a144-8eb2e961fdf4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5F0E4DE6</paraID>
      <start>0</start>
      <end>2</end>
      <status>modified</status>
      <modifiedWord>4.</modifiedWord>
      <trackRevisions>false</trackRevisions>
    </reviewItem>
    <reviewItem>
      <errorID>3ca3cadc-46a4-42e7-96b1-a65d90ab663d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2DC08B</paraID>
      <start>0</start>
      <end>2</end>
      <status>modified</status>
      <modifiedWord>1.</modifiedWord>
      <trackRevisions>false</trackRevisions>
    </reviewItem>
    <reviewItem>
      <errorID>d8575bd0-1b04-498f-a34c-aec1564f6bda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47363B22</paraID>
      <start>0</start>
      <end>2</end>
      <status>modified</status>
      <modifiedWord>2.</modifiedWord>
      <trackRevisions>false</trackRevisions>
    </reviewItem>
    <reviewItem>
      <errorID>109ba816-4408-4f11-b5d1-3587306fdb55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2B2B3F91</paraID>
      <start>0</start>
      <end>2</end>
      <status>modified</status>
      <modifiedWord>3.</modifiedWord>
      <trackRevisions>false</trackRevisions>
    </reviewItem>
    <reviewItem>
      <errorID>845b5dce-5e6a-484a-9cba-931b6cd64f51</errorID>
      <errorWord>“.</errorWord>
      <group>L1_Punc</group>
      <groupName>标点问题</groupName>
      <ability>L2_Punc</ability>
      <abilityName>标点符号检查</abilityName>
      <candidateList>
        <item>“</item>
      </candidateList>
      <explain/>
      <paraID> ED0BA40</paraID>
      <start>46</start>
      <end>48</end>
      <status>ignored</status>
      <modifiedWord/>
      <trackRevisions>false</trackRevisions>
    </reviewItem>
    <reviewItem>
      <errorID>a6c2b974-d8d9-43dc-ac4a-b30c9e945b3c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7E219D8D</paraID>
      <start>0</start>
      <end>2</end>
      <status>modified</status>
      <modifiedWord>4.</modifiedWord>
      <trackRevisions>false</trackRevisions>
    </reviewItem>
    <reviewItem>
      <errorID>8aa6c3d3-c9b4-4d8b-96a1-2fec757dc6d6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26C31A43</paraID>
      <start>0</start>
      <end>2</end>
      <status>modified</status>
      <modifiedWord>1.</modifiedWord>
      <trackRevisions>false</trackRevisions>
    </reviewItem>
    <reviewItem>
      <errorID>ab43ed3e-bf2c-480c-b9b7-177c50e0caaa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5F225191</paraID>
      <start>0</start>
      <end>2</end>
      <status>modified</status>
      <modifiedWord>2.</modifiedWord>
      <trackRevisions>false</trackRevisions>
    </reviewItem>
    <reviewItem>
      <errorID>35751c05-3e1e-46de-b89a-7e174bb51bae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6712C44A</paraID>
      <start>0</start>
      <end>2</end>
      <status>modified</status>
      <modifiedWord>3.</modifiedWord>
      <trackRevisions>false</trackRevisions>
    </reviewItem>
    <reviewItem>
      <errorID>33220954-a81f-4e80-a740-74bc7b462897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552E8D63</paraID>
      <start>0</start>
      <end>2</end>
      <status>modified</status>
      <modifiedWord>1.</modifiedWord>
      <trackRevisions>false</trackRevisions>
    </reviewItem>
    <reviewItem>
      <errorID>d6147d8a-54bf-4fe7-9185-0287e24f0383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6E91D5</paraID>
      <start>0</start>
      <end>2</end>
      <status>modified</status>
      <modifiedWord>2.</modifiedWord>
      <trackRevisions>false</trackRevisions>
    </reviewItem>
    <reviewItem>
      <errorID>0d8c7115-7e38-420e-b45d-6b7985d70822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64BC9AB6</paraID>
      <start>0</start>
      <end>2</end>
      <status>modified</status>
      <modifiedWord>3.</modifiedWord>
      <trackRevisions>false</trackRevisions>
    </reviewItem>
    <reviewItem>
      <errorID>44587a78-c1d8-45da-b881-c8c483a11ee5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C335270</paraID>
      <start>0</start>
      <end>2</end>
      <status>modified</status>
      <modifiedWord>1.</modifiedWord>
      <trackRevisions>false</trackRevisions>
    </reviewItem>
    <reviewItem>
      <errorID>c5ce81f8-8e8f-4789-b68f-789862f9e7aa</errorID>
      <errorWord>亦是</errorWord>
      <group>L1_Word</group>
      <groupName>字词问题</groupName>
      <ability>L2_Typo</ability>
      <abilityName>字词错误</abilityName>
      <candidateList>
        <item>亦</item>
      </candidateList>
      <explain/>
      <paraID> C335270</paraID>
      <start>40</start>
      <end>41</end>
      <status>modified</status>
      <modifiedWord>亦</modifiedWord>
      <trackRevisions>false</trackRevisions>
    </reviewItem>
    <reviewItem>
      <errorID>2cd228b9-310a-4549-a9ff-4cbd7bd21e25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74E02A90</paraID>
      <start>0</start>
      <end>2</end>
      <status>modified</status>
      <modifiedWord>2.</modifiedWord>
      <trackRevisions>false</trackRevisions>
    </reviewItem>
    <reviewItem>
      <errorID>88316fb2-9868-4970-a6b9-f016441e218a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4909DFFF</paraID>
      <start>0</start>
      <end>2</end>
      <status>modified</status>
      <modifiedWord>1.</modifiedWord>
      <trackRevisions>false</trackRevisions>
    </reviewItem>
    <reviewItem>
      <errorID>a884a942-a3c7-4383-be26-7c9827656ce6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6E040E16</paraID>
      <start>0</start>
      <end>2</end>
      <status>modified</status>
      <modifiedWord>2.</modifiedWord>
      <trackRevisions>false</trackRevisions>
    </reviewItem>
    <reviewItem>
      <errorID>bd09b220-8921-4dad-8d1a-27ec7d547017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8033543</paraID>
      <start>0</start>
      <end>2</end>
      <status>modified</status>
      <modifiedWord>1.</modifiedWord>
      <trackRevisions>false</trackRevisions>
    </reviewItem>
    <reviewItem>
      <errorID>9391515c-c323-4fad-abfd-0a9725c4fe71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484FBA2F</paraID>
      <start>0</start>
      <end>2</end>
      <status>modified</status>
      <modifiedWord>2.</modifiedWord>
      <trackRevisions>false</trackRevisions>
    </reviewItem>
    <reviewItem>
      <errorID>b9c217e6-a451-4f04-898e-c78273033084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788259F5</paraID>
      <start>0</start>
      <end>2</end>
      <status>modified</status>
      <modifiedWord>3.</modifiedWord>
      <trackRevisions>false</trackRevisions>
    </reviewItem>
    <reviewItem>
      <errorID>e3107928-c821-4987-804e-c9c606244a9a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11D53357</paraID>
      <start>0</start>
      <end>2</end>
      <status>modified</status>
      <modifiedWord>4.</modifiedWord>
      <trackRevisions>false</trackRevisions>
    </reviewItem>
    <reviewItem>
      <errorID>510b8321-41af-46c7-a42c-fecedcb67707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1C049194</paraID>
      <start>0</start>
      <end>2</end>
      <status>modified</status>
      <modifiedWord>5.</modifiedWord>
      <trackRevisions>false</trackRevisions>
    </reviewItem>
    <reviewItem>
      <errorID>f54da960-e738-472f-a53a-09ae94014e01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46CFF801</paraID>
      <start>0</start>
      <end>2</end>
      <status>modified</status>
      <modifiedWord>6.</modifiedWord>
      <trackRevisions>false</trackRevisions>
    </reviewItem>
    <reviewItem>
      <errorID>2b3cd272-ce5c-4ee9-9c24-9825698de5cd</errorID>
      <errorWord>通</errorWord>
      <group>L1_Word</group>
      <groupName>字词问题</groupName>
      <ability>L2_Typo</ability>
      <abilityName>字词错误</abilityName>
      <candidateList>
        <item>通过</item>
      </candidateList>
      <explain/>
      <paraID>37D465C6</paraID>
      <start>25</start>
      <end>27</end>
      <status>modified</status>
      <modifiedWord>通过</modifiedWord>
      <trackRevisions>false</trackRevisions>
    </reviewItem>
    <reviewItem>
      <errorID>e4136e99-b2bf-483c-9255-8b6ffdb4fd51</errorID>
      <errorWord>通讯畅通</errorWord>
      <group>L1_Word</group>
      <groupName>字词问题</groupName>
      <ability>L2_Typo</ability>
      <abilityName>字词错误</abilityName>
      <candidateList>
        <item>通信畅通</item>
      </candidateList>
      <explain/>
      <paraID>37D465C6</paraID>
      <start>64</start>
      <end>68</end>
      <status>ignored</status>
      <modifiedWord/>
      <trackRevisions>false</trackRevisions>
    </reviewItem>
    <reviewItem>
      <errorID>c96b320e-8727-4ba6-a84b-00878ecd0c9a</errorID>
      <errorWord>导致的</errorWord>
      <group>L1_Word</group>
      <groupName>字词问题</groupName>
      <ability>L2_Typo</ability>
      <abilityName>字词错误</abilityName>
      <candidateList>
        <item>导致</item>
      </candidateList>
      <explain/>
      <paraID>37D465C6</paraID>
      <start>71</start>
      <end>74</end>
      <status>ignored</status>
      <modifiedWord/>
      <trackRevisions>false</trackRevisions>
    </reviewItem>
    <reviewItem>
      <errorID>ae04584c-c264-433b-b7f0-8838f086d152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33B407C6</paraID>
      <start>0</start>
      <end>2</end>
      <status>modified</status>
      <modifiedWord>7.</modifiedWord>
      <trackRevisions>false</trackRevisions>
    </reviewItem>
    <reviewItem>
      <errorID>e23bbdea-688a-4b7c-9da7-9a62a55f71e9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1FE87092</paraID>
      <start>0</start>
      <end>2</end>
      <status>modified</status>
      <modifiedWord>8.</modifiedWord>
      <trackRevisions>false</trackRevisions>
    </reviewItem>
    <reviewItem>
      <errorID>8e442a85-77ef-469d-84df-892ec3b5ee8c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2383EBC</paraID>
      <start>0</start>
      <end>2</end>
      <status>modified</status>
      <modifiedWord>9.</modifiedWord>
      <trackRevisions>false</trackRevisions>
    </reviewItem>
    <reviewItem>
      <errorID>78bba6cb-1216-4cc1-b6e5-62dbc6b54a6e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769E22CE</paraID>
      <start>0</start>
      <end>2</end>
      <status>modified</status>
      <modifiedWord>1.</modifiedWord>
      <trackRevisions>false</trackRevisions>
    </reviewItem>
    <reviewItem>
      <errorID>2ed55931-070f-4e39-ae8d-2c1d796ceaad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591293AE</paraID>
      <start>0</start>
      <end>2</end>
      <status>modified</status>
      <modifiedWord>2.</modifiedWord>
      <trackRevisions>false</trackRevisions>
    </reviewItem>
    <reviewItem>
      <errorID>06997bdc-a749-43fb-9886-7bd7d24e8096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78E3E89E</paraID>
      <start>0</start>
      <end>2</end>
      <status>modified</status>
      <modifiedWord>3.</modifiedWord>
      <trackRevisions>false</trackRevisions>
    </reviewItem>
    <reviewItem>
      <errorID>823309c8-185e-44bc-ba22-47ffd78d54d2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543B9A08</paraID>
      <start>0</start>
      <end>2</end>
      <status>modified</status>
      <modifiedWord>4.</modifiedWord>
      <trackRevisions>false</trackRevisions>
    </reviewItem>
    <reviewItem>
      <errorID>3dc3968e-5967-4ea6-9e7b-43620feab7c5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22B6895</paraID>
      <start>0</start>
      <end>2</end>
      <status>modified</status>
      <modifiedWord>5.</modifiedWord>
      <trackRevisions>false</trackRevisions>
    </reviewItem>
    <reviewItem>
      <errorID>ab9631bb-96c1-41b1-872b-28fe017f2abd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28085EC4</paraID>
      <start>0</start>
      <end>2</end>
      <status>modified</status>
      <modifiedWord>6.</modifiedWord>
      <trackRevisions>false</trackRevisions>
    </reviewItem>
    <reviewItem>
      <errorID>9b080834-f2cf-43f3-b0ab-201627b8d177</errorID>
      <errorWord>书面形式做出</errorWord>
      <group>L1_Word</group>
      <groupName>字词问题</groupName>
      <ability>L2_Typo</ability>
      <abilityName>字词错误</abilityName>
      <candidateList>
        <item>书面形式作出</item>
      </candidateList>
      <explain/>
      <paraID>28085EC4</paraID>
      <start>27</start>
      <end>33</end>
      <status>modified</status>
      <modifiedWord>书面形式作出</modifiedWord>
      <trackRevisions>false</trackRevisions>
    </reviewItem>
    <reviewItem>
      <errorID>798ec490-7fdd-4f3b-b395-acb4c3dbeed1</errorID>
      <errorWord>:</errorWord>
      <group>L1_Format</group>
      <groupName>格式问题</groupName>
      <ability>L2_HalfPunc</ability>
      <abilityName>全半角检查</abilityName>
      <candidateList>
        <item>：</item>
      </candidateList>
      <explain>文本全半角错误。</explain>
      <paraID>5813F5B0</paraID>
      <start>22</start>
      <end>23</end>
      <status>modified</status>
      <modifiedWord>：</modifiedWord>
      <trackRevisions>false</trackRevisions>
    </reviewItem>
    <reviewItem>
      <errorID>b19417dd-66b3-4250-858c-51a2cad61e15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5813F5B0</paraID>
      <start>126</start>
      <end>127</end>
      <status>ignored</status>
      <modifiedWord/>
      <trackRevisions>false</trackRevisions>
    </reviewItem>
    <reviewItem>
      <errorID>b64019b8-f88a-4fd2-beb4-7e22064b1ad8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5851F3B3</paraID>
      <start>0</start>
      <end>2</end>
      <status>modified</status>
      <modifiedWord>7.</modifiedWord>
      <trackRevisions>false</trackRevisions>
    </reviewItem>
    <reviewItem>
      <errorID>086c7229-898d-48b6-a096-8a117daf7175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147237B3</paraID>
      <start>0</start>
      <end>2</end>
      <status>modified</status>
      <modifiedWord>8.</modifiedWord>
      <trackRevisions>false</trackRevisions>
    </reviewItem>
    <reviewItem>
      <errorID>b63bd22d-5f3f-404a-9bc6-4cb995d0acb2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5F7CE949</paraID>
      <start>0</start>
      <end>2</end>
      <status>modified</status>
      <modifiedWord>9.</modifiedWord>
      <trackRevisions>false</trackRevisions>
    </reviewItem>
    <reviewItem>
      <errorID>1b144a72-9528-4f53-9248-5eccdd8a43ed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4A77F7AA</paraID>
      <start>0</start>
      <end>3</end>
      <status>modified</status>
      <modifiedWord>10.</modifiedWord>
      <trackRevisions>false</trackRevisions>
    </reviewItem>
    <reviewItem>
      <errorID>60414861-ef54-4724-af30-8a0c6acc5b7f</errorID>
      <errorWord>,</errorWord>
      <group>L1_Format</group>
      <groupName>格式问题</groupName>
      <ability>L2_HalfPunc</ability>
      <abilityName>全半角检查</abilityName>
      <candidateList>
        <item>，</item>
      </candidateList>
      <explain>文本全半角错误。</explain>
      <paraID>4A77F7AA</paraID>
      <start>70</start>
      <end>71</end>
      <status>modified</status>
      <modifiedWord>，</modifiedWord>
      <trackRevisions>false</trackRevisions>
    </reviewItem>
    <reviewItem>
      <errorID>1e50bf4a-b988-45a5-b463-2e3db4e7a646</errorID>
      <errorWord>*</errorWord>
      <group>L1_Punc</group>
      <groupName>标点问题</groupName>
      <ability>L2_Punc</ability>
      <abilityName>标点符号检查</abilityName>
      <candidateList/>
      <explain/>
      <paraID>613EA964</paraID>
      <start>0</start>
      <end>1</end>
      <status>ignored</status>
      <modifiedWord/>
      <trackRevisions>false</trackRevisions>
    </reviewItem>
    <reviewItem>
      <errorID>81539c11-f5d6-40e4-8f1f-a1ba94fd34f0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72B848AE</paraID>
      <start>0</start>
      <end>3</end>
      <status>modified</status>
      <modifiedWord>11.</modifiedWord>
      <trackRevisions>false</trackRevisions>
    </reviewItem>
    <reviewItem>
      <errorID>42f0b4b9-13d3-4b85-9743-2cef6889cadc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27D05155</paraID>
      <start>0</start>
      <end>3</end>
      <status>modified</status>
      <modifiedWord>12.</modifiedWord>
      <trackRevisions>false</trackRevisions>
    </reviewItem>
    <reviewItem>
      <errorID>b160408b-b221-4653-ac00-f2e68ffea351</errorID>
      <errorWord>&lt;</errorWord>
      <group>L1_Format</group>
      <groupName>格式问题</groupName>
      <ability>L2_HalfPunc</ability>
      <abilityName>全半角检查</abilityName>
      <candidateList>
        <item>〈</item>
      </candidateList>
      <explain>文本全半角错误。</explain>
      <paraID>22212060</paraID>
      <start>48</start>
      <end>49</end>
      <status>modified</status>
      <modifiedWord>〈</modifiedWord>
      <trackRevisions>false</trackRevisions>
    </reviewItem>
    <reviewItem>
      <errorID>72669b92-19d9-40b2-bf3b-f6af567fdf30</errorID>
      <errorWord>&lt;</errorWord>
      <group>L1_Format</group>
      <groupName>格式问题</groupName>
      <ability>L2_HalfPunc</ability>
      <abilityName>全半角检查</abilityName>
      <candidateList>
        <item>〈</item>
      </candidateList>
      <explain>文本全半角错误。</explain>
      <paraID>4CC163EE</paraID>
      <start>48</start>
      <end>49</end>
      <status>modified</status>
      <modifiedWord>〈</modifiedWord>
      <trackRevisions>false</trackRevisions>
    </reviewItem>
    <reviewItem>
      <errorID>c6d04cfc-ef6f-41c0-b472-a42e9a8a6c57</errorID>
      <errorWord>&lt;</errorWord>
      <group>L1_Format</group>
      <groupName>格式问题</groupName>
      <ability>L2_HalfPunc</ability>
      <abilityName>全半角检查</abilityName>
      <candidateList>
        <item>〈</item>
      </candidateList>
      <explain>文本全半角错误。</explain>
      <paraID>543480CC</paraID>
      <start>33</start>
      <end>34</end>
      <status>modified</status>
      <modifiedWord>〈</modifiedWord>
      <trackRevisions>false</trackRevisions>
    </reviewItem>
    <reviewItem>
      <errorID>85f30fd5-1632-4aea-a167-31db02d4e161</errorID>
      <errorWord>，</errorWord>
      <group>L1_Word</group>
      <groupName>字词问题</groupName>
      <ability>L2_Typo</ability>
      <abilityName>字词错误</abilityName>
      <candidateList>
        <item>，并</item>
      </candidateList>
      <explain/>
      <paraID>4E0923AA</paraID>
      <start>72</start>
      <end>74</end>
      <status>modified</status>
      <modifiedWord>，并</modifiedWord>
      <trackRevisions>false</trackRevisions>
    </reviewItem>
    <reviewItem>
      <errorID>66ddc58a-6dc8-4d13-812c-a2e2fe882830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4A14D35C</paraID>
      <start>0</start>
      <end>3</end>
      <status>modified</status>
      <modifiedWord>13.</modifiedWord>
      <trackRevisions>false</trackRevisions>
    </reviewItem>
    <reviewItem>
      <errorID>33e66cc2-815a-4ea9-9949-b6c863a01e14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20D08DB6</paraID>
      <start>0</start>
      <end>3</end>
      <status>modified</status>
      <modifiedWord>14.</modifiedWord>
      <trackRevisions>false</trackRevisions>
    </reviewItem>
    <reviewItem>
      <errorID>6b1de95a-8472-472d-a4c4-c85aeb37fdbb</errorID>
      <errorWord>法律、法规</errorWord>
      <group>L1_Word</group>
      <groupName>字词问题</groupName>
      <ability>L2_Typo</ability>
      <abilityName>字词错误</abilityName>
      <candidateList>
        <item>法律法规</item>
      </candidateList>
      <explain/>
      <paraID>20D08DB6</paraID>
      <start>34</start>
      <end>39</end>
      <status>ignored</status>
      <modifiedWord/>
      <trackRevisions>false</trackRevisions>
    </reviewItem>
    <reviewItem>
      <errorID>1563d2c7-b78b-4bda-8f8d-00d7045ef39f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62B5F9A0</paraID>
      <start>0</start>
      <end>2</end>
      <status>modified</status>
      <modifiedWord>1.</modifiedWord>
      <trackRevisions>false</trackRevisions>
    </reviewItem>
    <reviewItem>
      <errorID>258a286b-5639-405e-86e3-9fb2021fad4b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720854FE</paraID>
      <start>0</start>
      <end>2</end>
      <status>modified</status>
      <modifiedWord>2.</modifiedWord>
      <trackRevisions>false</trackRevisions>
    </reviewItem>
    <reviewItem>
      <errorID>e24f1758-bede-496f-a2cf-fc1b91930ac0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513A512D</paraID>
      <start>0</start>
      <end>2</end>
      <status>modified</status>
      <modifiedWord>3.</modifiedWord>
      <trackRevisions>false</trackRevisions>
    </reviewItem>
    <reviewItem>
      <errorID>d06535ca-2085-4704-ae64-38720b072213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128A6468</paraID>
      <start>0</start>
      <end>2</end>
      <status>modified</status>
      <modifiedWord>4.</modifiedWord>
      <trackRevisions>false</trackRevisions>
    </reviewItem>
    <reviewItem>
      <errorID>3ffcbfc7-31b8-4876-91e3-3edc58c981ce</errorID>
      <errorWord>必须是</errorWord>
      <group>L1_Word</group>
      <groupName>字词问题</groupName>
      <ability>L2_Typo</ability>
      <abilityName>字词错误</abilityName>
      <candidateList>
        <item>必须</item>
      </candidateList>
      <explain/>
      <paraID>128A6468</paraID>
      <start>79</start>
      <end>82</end>
      <status>ignored</status>
      <modifiedWord/>
      <trackRevisions>false</trackRevisions>
    </reviewItem>
    <reviewItem>
      <errorID>f35584d4-f811-42ec-b2ea-c62d52339da9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52B8964C</paraID>
      <start>0</start>
      <end>2</end>
      <status>modified</status>
      <modifiedWord>5.</modifiedWord>
      <trackRevisions>false</trackRevisions>
    </reviewItem>
    <reviewItem>
      <errorID>cff9a64e-5a55-42f4-8a14-655b5589cfa6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4684F43D</paraID>
      <start>0</start>
      <end>2</end>
      <status>modified</status>
      <modifiedWord>1.</modifiedWord>
      <trackRevisions>false</trackRevisions>
    </reviewItem>
    <reviewItem>
      <errorID>1563e6f2-0d19-4be4-a913-0fc98a3c9b33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72E219B7</paraID>
      <start>0</start>
      <end>2</end>
      <status>modified</status>
      <modifiedWord>2.</modifiedWord>
      <trackRevisions>false</trackRevisions>
    </reviewItem>
    <reviewItem>
      <errorID>5a6d86a8-1bce-4638-9211-920d156af913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30C87F0C</paraID>
      <start>0</start>
      <end>2</end>
      <status>modified</status>
      <modifiedWord>3.</modifiedWord>
      <trackRevisions>false</trackRevisions>
    </reviewItem>
    <reviewItem>
      <errorID>21495783-b589-4559-aa84-2c77d5e7729e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3839146C</paraID>
      <start>0</start>
      <end>2</end>
      <status>modified</status>
      <modifiedWord>1.</modifiedWord>
      <trackRevisions>false</trackRevisions>
    </reviewItem>
    <reviewItem>
      <errorID>96679bdf-375c-48b1-9a79-4c927fde2e7e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25258D08</paraID>
      <start>0</start>
      <end>2</end>
      <status>modified</status>
      <modifiedWord>2.</modifiedWord>
      <trackRevisions>false</trackRevisions>
    </reviewItem>
    <reviewItem>
      <errorID>2538c839-4077-402c-b68e-4a11a8b27113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3C913F37</paraID>
      <start>0</start>
      <end>2</end>
      <status>modified</status>
      <modifiedWord>3.</modifiedWord>
      <trackRevisions>false</trackRevisions>
    </reviewItem>
    <reviewItem>
      <errorID>b37407d3-dd20-4d4f-93d3-762a251d3653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41057C85</paraID>
      <start>0</start>
      <end>2</end>
      <status>modified</status>
      <modifiedWord>4.</modifiedWord>
      <trackRevisions>false</trackRevisions>
    </reviewItem>
    <reviewItem>
      <errorID>bd159a01-fc4a-40d4-a8e3-1e948ba037e0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15DB33B9</paraID>
      <start>0</start>
      <end>2</end>
      <status>modified</status>
      <modifiedWord>5.</modifiedWord>
      <trackRevisions>false</trackRevisions>
    </reviewItem>
    <reviewItem>
      <errorID>f4be85cf-6aa8-4e8c-8cbf-519de96047f2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1E237A0</paraID>
      <start>0</start>
      <end>2</end>
      <status>modified</status>
      <modifiedWord>6.</modifiedWord>
      <trackRevisions>false</trackRevisions>
    </reviewItem>
    <reviewItem>
      <errorID>c83b7899-ddef-41ed-a631-b8b79f76eab0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2350F27E</paraID>
      <start>0</start>
      <end>2</end>
      <status>modified</status>
      <modifiedWord>7.</modifiedWord>
      <trackRevisions>false</trackRevisions>
    </reviewItem>
    <reviewItem>
      <errorID>1925c271-e368-4464-b04b-49b606234f4d</errorID>
      <errorWord>金额100万</errorWord>
      <group>L1_Word</group>
      <groupName>字词问题</groupName>
      <ability>L2_Typo</ability>
      <abilityName>字词错误</abilityName>
      <candidateList>
        <item>金额100万元</item>
      </candidateList>
      <explain/>
      <paraID>25C0E8EE</paraID>
      <start>10</start>
      <end>17</end>
      <status>modified</status>
      <modifiedWord>金额100万元</modifiedWord>
      <trackRevisions>false</trackRevisions>
    </reviewItem>
    <reviewItem>
      <errorID>90fd2840-c36e-4691-8877-6b881dd59fc3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25C0E8EE</paraID>
      <start>32</start>
      <end>41</end>
      <status>modified</status>
      <modifiedWord>100万～500万</modifiedWord>
      <trackRevisions>false</trackRevisions>
    </reviewItem>
    <reviewItem>
      <errorID>000c1c0d-cd43-4772-97b2-4ef77e7bde0e</errorID>
      <errorWord>(</errorWord>
      <group>L1_Format</group>
      <groupName>格式问题</groupName>
      <ability>L2_HalfPunc</ability>
      <abilityName>全半角检查</abilityName>
      <candidateList>
        <item>（</item>
      </candidateList>
      <explain>文本全半角错误。</explain>
      <paraID>25C0E8EE</paraID>
      <start>65</start>
      <end>66</end>
      <status>modified</status>
      <modifiedWord>（</modifiedWord>
      <trackRevisions>false</trackRevisions>
    </reviewItem>
    <reviewItem>
      <errorID>7b7e6183-9569-43c6-93c2-81868e6266db</errorID>
      <errorWord>)</errorWord>
      <group>L1_Format</group>
      <groupName>格式问题</groupName>
      <ability>L2_HalfPunc</ability>
      <abilityName>全半角检查</abilityName>
      <candidateList>
        <item>）</item>
      </candidateList>
      <explain>文本全半角错误。</explain>
      <paraID>25C0E8EE</paraID>
      <start>76</start>
      <end>77</end>
      <status>modified</status>
      <modifiedWord>）</modifiedWord>
      <trackRevisions>false</trackRevisions>
    </reviewItem>
    <reviewItem>
      <errorID>676496a1-656d-4bbd-a95d-cbe7b085df36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611F5DD2</paraID>
      <start>0</start>
      <end>2</end>
      <status>modified</status>
      <modifiedWord>8.</modifiedWord>
      <trackRevisions>false</trackRevisions>
    </reviewItem>
    <reviewItem>
      <errorID>4c4848fa-87d1-4bda-b5dd-cae26ceda4d4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EC2A502</paraID>
      <start>0</start>
      <end>2</end>
      <status>modified</status>
      <modifiedWord>1.</modifiedWord>
      <trackRevisions>false</trackRevisions>
    </reviewItem>
    <reviewItem>
      <errorID>d8350b91-392c-4883-b348-faf09b17708c</errorID>
      <errorWord>、</errorWord>
      <group>L1_Word</group>
      <groupName>字词问题</groupName>
      <ability>L2_Typo</ability>
      <abilityName>字词错误</abilityName>
      <candidateList>
        <item>、小</item>
      </candidateList>
      <explain/>
      <paraID> EC2A502</paraID>
      <start>3</start>
      <end>4</end>
      <status>ignored</status>
      <modifiedWord/>
      <trackRevisions>false</trackRevisions>
    </reviewItem>
    <reviewItem>
      <errorID>a1906a12-afd4-4921-805a-0ec72e0c0c8b</errorID>
      <errorWord>&lt;</errorWord>
      <group>L1_Format</group>
      <groupName>格式问题</groupName>
      <ability>L2_HalfPunc</ability>
      <abilityName>全半角检查</abilityName>
      <candidateList>
        <item>〈</item>
      </candidateList>
      <explain>文本全半角错误。</explain>
      <paraID>72FCD86E</paraID>
      <start>77</start>
      <end>78</end>
      <status>modified</status>
      <modifiedWord>〈</modifiedWord>
      <trackRevisions>false</trackRevisions>
    </reviewItem>
    <reviewItem>
      <errorID>91478807-fa65-4548-b43c-45928aa0f5f1</errorID>
      <errorWord>&gt;的通知》</errorWord>
      <group>L1_Punc</group>
      <groupName>标点问题</groupName>
      <ability>L2_Punc</ability>
      <abilityName>标点符号检查</abilityName>
      <candidateList>
        <item>〉的通知》</item>
      </candidateList>
      <explain/>
      <paraID>72FCD86E</paraID>
      <start>97</start>
      <end>102</end>
      <status>modified</status>
      <modifiedWord>〉的通知》</modifiedWord>
      <trackRevisions>false</trackRevisions>
    </reviewItem>
    <reviewItem>
      <errorID>4dfe952c-74c7-4886-ae70-3ccf13ba9fdb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19F9623B</paraID>
      <start>0</start>
      <end>2</end>
      <status>modified</status>
      <modifiedWord>2.</modifiedWord>
      <trackRevisions>false</trackRevisions>
    </reviewItem>
    <reviewItem>
      <errorID>6df04e01-a0d1-48f0-9786-5b555cc2f9bc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53E6763D</paraID>
      <start>0</start>
      <end>2</end>
      <status>modified</status>
      <modifiedWord>3.</modifiedWord>
      <trackRevisions>false</trackRevisions>
    </reviewItem>
    <reviewItem>
      <errorID>023d1e79-f0f0-4c42-998e-4c3a51b36951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268C560B</paraID>
      <start>0</start>
      <end>2</end>
      <status>modified</status>
      <modifiedWord>4.</modifiedWord>
      <trackRevisions>false</trackRevisions>
    </reviewItem>
    <reviewItem>
      <errorID>be72a4fe-c9df-446f-97dd-a798108c6287</errorID>
      <errorWord>,</errorWord>
      <group>L1_Format</group>
      <groupName>格式问题</groupName>
      <ability>L2_HalfPunc</ability>
      <abilityName>全半角检查</abilityName>
      <candidateList>
        <item>，</item>
      </candidateList>
      <explain>文本全半角错误。</explain>
      <paraID>27B8CC23</paraID>
      <start>166</start>
      <end>167</end>
      <status>modified</status>
      <modifiedWord>，</modifiedWord>
      <trackRevisions>false</trackRevisions>
    </reviewItem>
    <reviewItem>
      <errorID>32c505fe-34e6-4059-9e8e-7f1cf1f9612c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24B8169A</paraID>
      <start>72</start>
      <end>74</end>
      <status>modified</status>
      <modifiedWord>》《</modifiedWord>
      <trackRevisions>false</trackRevisions>
    </reviewItem>
    <reviewItem>
      <errorID>250a48d7-afae-4da9-a4f9-68553b7893c0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435B2076</paraID>
      <start>0</start>
      <end>2</end>
      <status>modified</status>
      <modifiedWord>1.</modifiedWord>
      <trackRevisions>false</trackRevisions>
    </reviewItem>
    <reviewItem>
      <errorID>accd8153-81db-4308-9562-6d5fa2626509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62039CB2</paraID>
      <start>0</start>
      <end>2</end>
      <status>modified</status>
      <modifiedWord>2.</modifiedWord>
      <trackRevisions>false</trackRevisions>
    </reviewItem>
    <reviewItem>
      <errorID>8a6375e3-1756-4312-b61f-c1741eaa07b6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63780BC3</paraID>
      <start>0</start>
      <end>2</end>
      <status>modified</status>
      <modifiedWord>3.</modifiedWord>
      <trackRevisions>false</trackRevisions>
    </reviewItem>
    <reviewItem>
      <errorID>65ba9d5f-b069-41c0-b4fa-862080d04614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398C0E93</paraID>
      <start>0</start>
      <end>2</end>
      <status>modified</status>
      <modifiedWord>4.</modifiedWord>
      <trackRevisions>false</trackRevisions>
    </reviewItem>
    <reviewItem>
      <errorID>87d837dc-5e95-4636-9a97-addb3af99708</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398C0E93</paraID>
      <start>53</start>
      <end>56</end>
      <status>modified</status>
      <modifiedWord>登录到</modifiedWord>
      <trackRevisions>false</trackRevisions>
    </reviewItem>
    <reviewItem>
      <errorID>205ea47f-ee34-4da3-b92f-af8325110e19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50F93C20</paraID>
      <start>0</start>
      <end>2</end>
      <status>modified</status>
      <modifiedWord>1.</modifiedWord>
      <trackRevisions>false</trackRevisions>
    </reviewItem>
    <reviewItem>
      <errorID>89d630d1-716e-4677-b28c-5bfd08ca1019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6A089FDE</paraID>
      <start>0</start>
      <end>2</end>
      <status>modified</status>
      <modifiedWord>2.</modifiedWord>
      <trackRevisions>false</trackRevisions>
    </reviewItem>
    <reviewItem>
      <errorID>45804adf-745f-4a96-94c3-91060915de4a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639F8518</paraID>
      <start>0</start>
      <end>2</end>
      <status>modified</status>
      <modifiedWord>3.</modifiedWord>
      <trackRevisions>false</trackRevisions>
    </reviewItem>
    <reviewItem>
      <errorID>bad4e156-fcbf-4594-b183-a23dc9db37b7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3C8A2756</paraID>
      <start>0</start>
      <end>2</end>
      <status>modified</status>
      <modifiedWord>4.</modifiedWord>
      <trackRevisions>false</trackRevisions>
    </reviewItem>
    <reviewItem>
      <errorID>aff8abb2-0b9c-4708-9f59-55d1914d9a53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10B1DEAC</paraID>
      <start>0</start>
      <end>2</end>
      <status>modified</status>
      <modifiedWord>5.</modifiedWord>
      <trackRevisions>false</trackRevisions>
    </reviewItem>
    <reviewItem>
      <errorID>e1b80403-1769-42ef-9059-785f2cb84102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5B5F9BF1</paraID>
      <start>0</start>
      <end>2</end>
      <status>modified</status>
      <modifiedWord>6.</modifiedWord>
      <trackRevisions>false</trackRevisions>
    </reviewItem>
    <reviewItem>
      <errorID>0e5c8672-e85a-49ea-a324-882bd4938657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6FAB4887</paraID>
      <start>0</start>
      <end>2</end>
      <status>modified</status>
      <modifiedWord>7.</modifiedWord>
      <trackRevisions>false</trackRevisions>
    </reviewItem>
    <reviewItem>
      <errorID>dd2dedac-3b75-4b51-9563-050211ffb5ef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6BA8D8EC</paraID>
      <start>0</start>
      <end>2</end>
      <status>modified</status>
      <modifiedWord>8.</modifiedWord>
      <trackRevisions>false</trackRevisions>
    </reviewItem>
    <reviewItem>
      <errorID>583c1b21-ced8-4991-b571-2daaa10765ee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BA5DF88</paraID>
      <start>0</start>
      <end>2</end>
      <status>modified</status>
      <modifiedWord>1.</modifiedWord>
      <trackRevisions>false</trackRevisions>
    </reviewItem>
    <reviewItem>
      <errorID>f80436ef-4f36-4eed-b972-060cf03f4207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51E505C8</paraID>
      <start>0</start>
      <end>2</end>
      <status>modified</status>
      <modifiedWord>2.</modifiedWord>
      <trackRevisions>false</trackRevisions>
    </reviewItem>
    <reviewItem>
      <errorID>bf18f619-7816-4961-8390-6923d9714448</errorID>
      <errorWord>[2020]46号</errorWord>
      <group>L1_Knowledge</group>
      <groupName>知识性问题</groupName>
      <ability>L2_Knowledge</ability>
      <abilityName>其他知识</abilityName>
      <candidateList>
        <item>〔2020〕46号</item>
      </candidateList>
      <explain>发文字号格式错误。</explain>
      <paraID>12974F8C</paraID>
      <start>36</start>
      <end>45</end>
      <status>modified</status>
      <modifiedWord>〔2020〕46号</modifiedWord>
      <trackRevisions>false</trackRevisions>
    </reviewItem>
    <reviewItem>
      <errorID>651be343-3b42-4552-b901-052b074c1079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726CB871</paraID>
      <start>0</start>
      <end>2</end>
      <status>modified</status>
      <modifiedWord>1.</modifiedWord>
      <trackRevisions>false</trackRevisions>
    </reviewItem>
    <reviewItem>
      <errorID>916d9d97-9efb-4f8d-a562-f727c239c9e9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20670E3D</paraID>
      <start>0</start>
      <end>2</end>
      <status>modified</status>
      <modifiedWord>2.</modifiedWord>
      <trackRevisions>false</trackRevisions>
    </reviewItem>
    <reviewItem>
      <errorID>f1b98a51-78bd-436a-889f-83f57db212cd</errorID>
      <errorWord>《政府采购法》</errorWord>
      <group>L1_Word</group>
      <groupName>字词问题</groupName>
      <ability>L2_Typo</ability>
      <abilityName>字词错误</abilityName>
      <candidateList>
        <item>《中华人民共和国政府采购法》</item>
      </candidateList>
      <explain/>
      <paraID>3F077D48</paraID>
      <start>30</start>
      <end>44</end>
      <status>modified</status>
      <modifiedWord>《中华人民共和国政府采购法》</modifiedWord>
      <trackRevisions>false</trackRevisions>
    </reviewItem>
    <reviewItem>
      <errorID>26383385-2192-4092-88aa-451a7d7cf87d</errorID>
      <errorWord>,</errorWord>
      <group>L1_Format</group>
      <groupName>格式问题</groupName>
      <ability>L2_HalfPunc</ability>
      <abilityName>全半角检查</abilityName>
      <candidateList>
        <item>，</item>
      </candidateList>
      <explain>文本全半角错误。</explain>
      <paraID>56311380</paraID>
      <start>41</start>
      <end>42</end>
      <status>modified</status>
      <modifiedWord>，</modifiedWord>
      <trackRevisions>false</trackRevisions>
    </reviewItem>
    <reviewItem>
      <errorID>78079f89-c3bb-4eea-8180-917361768aab</errorID>
      <errorWord>(</errorWord>
      <group>L1_Format</group>
      <groupName>格式问题</groupName>
      <ability>L2_HalfPunc</ability>
      <abilityName>全半角检查</abilityName>
      <candidateList>
        <item>（</item>
      </candidateList>
      <explain>文本全半角错误。</explain>
      <paraID>221ED1CB</paraID>
      <start>11</start>
      <end>12</end>
      <status>modified</status>
      <modifiedWord>（</modifiedWord>
      <trackRevisions>false</trackRevisions>
    </reviewItem>
    <reviewItem>
      <errorID>54f74ce5-5a2e-4b1f-a3ba-95d69f5c3c61</errorID>
      <errorWord>)</errorWord>
      <group>L1_Format</group>
      <groupName>格式问题</groupName>
      <ability>L2_HalfPunc</ability>
      <abilityName>全半角检查</abilityName>
      <candidateList>
        <item>）</item>
      </candidateList>
      <explain>文本全半角错误。</explain>
      <paraID>221ED1CB</paraID>
      <start>17</start>
      <end>18</end>
      <status>modified</status>
      <modifiedWord>）</modifiedWord>
      <trackRevisions>false</trackRevisions>
    </reviewItem>
    <reviewItem>
      <errorID>cf996737-fe80-4533-94d7-8434edc91785</errorID>
      <errorWord>项目项目</errorWord>
      <group>L1_Word</group>
      <groupName>字词问题</groupName>
      <ability>L2_Typo</ability>
      <abilityName>字词错误</abilityName>
      <candidateList>
        <item>项目</item>
      </candidateList>
      <explain/>
      <paraID>69BB64A1</paraID>
      <start>47</start>
      <end>49</end>
      <status>modified</status>
      <modifiedWord>项目</modifiedWord>
      <trackRevisions>false</trackRevisions>
    </reviewItem>
    <reviewItem>
      <errorID>4b48d63b-b0f7-4919-9ef0-51a73c96bb8c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338C2044</paraID>
      <start>0</start>
      <end>2</end>
      <status>modified</status>
      <modifiedWord>1.</modifiedWord>
      <trackRevisions>false</trackRevisions>
    </reviewItem>
    <reviewItem>
      <errorID>edccf910-8657-43a4-bac6-00844403fa77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69E0918D</paraID>
      <start>0</start>
      <end>2</end>
      <status>modified</status>
      <modifiedWord>2.</modifiedWord>
      <trackRevisions>false</trackRevisions>
    </reviewItem>
    <reviewItem>
      <errorID>d22b5fb3-229c-4945-afed-bf7f9d6cec3e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5E8CD08E</paraID>
      <start>0</start>
      <end>2</end>
      <status>modified</status>
      <modifiedWord>1.</modifiedWord>
      <trackRevisions>false</trackRevisions>
    </reviewItem>
    <reviewItem>
      <errorID>8ffd62e1-72b1-475b-a264-b40eac7a3e06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2FC29C40</paraID>
      <start>0</start>
      <end>2</end>
      <status>modified</status>
      <modifiedWord>2.</modifiedWord>
      <trackRevisions>false</trackRevisions>
    </reviewItem>
    <reviewItem>
      <errorID>0c7ecb1f-5e5a-4e8b-a3c8-ca1286b8e087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50ED9921</paraID>
      <start>0</start>
      <end>2</end>
      <status>modified</status>
      <modifiedWord>1.</modifiedWord>
      <trackRevisions>false</trackRevisions>
    </reviewItem>
    <reviewItem>
      <errorID>4a3a5d51-5bb0-44c8-8264-b38f62af7fcb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2857D9DC</paraID>
      <start>0</start>
      <end>2</end>
      <status>modified</status>
      <modifiedWord>2.</modifiedWord>
      <trackRevisions>false</trackRevisions>
    </reviewItem>
    <reviewItem>
      <errorID>cdf3ec4b-5361-4d05-93b4-834919e6dc23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624975D4</paraID>
      <start>0</start>
      <end>2</end>
      <status>modified</status>
      <modifiedWord>1.</modifiedWord>
      <trackRevisions>false</trackRevisions>
    </reviewItem>
    <reviewItem>
      <errorID>f48fcf6e-59ea-42f6-8059-a95f553920a5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25A738D6</paraID>
      <start>0</start>
      <end>2</end>
      <status>modified</status>
      <modifiedWord>2.</modifiedWord>
      <trackRevisions>false</trackRevisions>
    </reviewItem>
    <reviewItem>
      <errorID>b31a65dd-ce50-4fba-b4a9-059cb60f9169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440FDB64</paraID>
      <start>0</start>
      <end>2</end>
      <status>modified</status>
      <modifiedWord>1.</modifiedWord>
      <trackRevisions>false</trackRevisions>
    </reviewItem>
    <reviewItem>
      <errorID>5ee17757-17fd-45c7-b93d-23b9501b06ff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554C2202</paraID>
      <start>0</start>
      <end>2</end>
      <status>modified</status>
      <modifiedWord>2.</modifiedWord>
      <trackRevisions>false</trackRevisions>
    </reviewItem>
    <reviewItem>
      <errorID>10095391-7b37-4039-891a-7cadd80b3be9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C53D94E</paraID>
      <start>0</start>
      <end>2</end>
      <status>modified</status>
      <modifiedWord>3.</modifiedWord>
      <trackRevisions>false</trackRevisions>
    </reviewItem>
    <reviewItem>
      <errorID>da3f97ec-9873-468c-9fba-f4b95781e964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75400056</paraID>
      <start>0</start>
      <end>2</end>
      <status>modified</status>
      <modifiedWord>1.</modifiedWord>
      <trackRevisions>false</trackRevisions>
    </reviewItem>
    <reviewItem>
      <errorID>e0de1604-6763-4126-8a1d-69e21568c891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57BA8C3A</paraID>
      <start>0</start>
      <end>2</end>
      <status>modified</status>
      <modifiedWord>2.</modifiedWord>
      <trackRevisions>false</trackRevisions>
    </reviewItem>
    <reviewItem>
      <errorID>1c7761e4-038c-4470-95f6-abada16d2961</errorID>
      <errorWord>创建</errorWord>
      <group>L1_Grammar</group>
      <groupName>语法问题</groupName>
      <ability>L2_Grammar</ability>
      <abilityName>语法错误</abilityName>
      <candidateList>
        <item>建立</item>
      </candidateList>
      <explain>“创建～台账”搭配不当，建议修改为“建立～台账”。</explain>
      <paraID> 8490FBC</paraID>
      <start>13</start>
      <end>15</end>
      <status>ignored</status>
      <modifiedWord/>
      <trackRevisions>false</trackRevisions>
    </reviewItem>
    <reviewItem>
      <errorID>6a3a98d2-1282-4936-8d7e-fc69bb0d2170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76806203</paraID>
      <start>0</start>
      <end>2</end>
      <status>modified</status>
      <modifiedWord>1.</modifiedWord>
      <trackRevisions>false</trackRevisions>
    </reviewItem>
    <reviewItem>
      <errorID>a589e486-e180-4e4f-a3ca-7d0d596246c0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23200131</paraID>
      <start>0</start>
      <end>2</end>
      <status>modified</status>
      <modifiedWord>2.</modifiedWord>
      <trackRevisions>false</trackRevisions>
    </reviewItem>
    <reviewItem>
      <errorID>5d155d22-730f-44dc-8f89-4d0c93a2aaab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4D278351</paraID>
      <start>0</start>
      <end>2</end>
      <status>modified</status>
      <modifiedWord>1.</modifiedWord>
      <trackRevisions>false</trackRevisions>
    </reviewItem>
    <reviewItem>
      <errorID>231c77d9-fe5b-4be7-96e9-01625e7f2232</errorID>
      <errorWord>:</errorWord>
      <group>L1_Format</group>
      <groupName>格式问题</groupName>
      <ability>L2_HalfPunc</ability>
      <abilityName>全半角检查</abilityName>
      <candidateList>
        <item>：</item>
      </candidateList>
      <explain>文本全半角错误。</explain>
      <paraID>4D278351</paraID>
      <start>6</start>
      <end>7</end>
      <status>modified</status>
      <modifiedWord>：</modifiedWord>
      <trackRevisions>false</trackRevisions>
    </reviewItem>
    <reviewItem>
      <errorID>37f43bc0-f649-49d0-966a-cbc1aa30135c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179563C6</paraID>
      <start>0</start>
      <end>2</end>
      <status>modified</status>
      <modifiedWord>2.</modifiedWord>
      <trackRevisions>false</trackRevisions>
    </reviewItem>
    <reviewItem>
      <errorID>c7311b42-3c04-4ecf-9ba4-aa364dad8a94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640E5E11</paraID>
      <start>0</start>
      <end>2</end>
      <status>modified</status>
      <modifiedWord>1.</modifiedWord>
      <trackRevisions>false</trackRevisions>
    </reviewItem>
    <reviewItem>
      <errorID>0838fb1c-8d61-4943-a931-e4442878bdd2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193476E4</paraID>
      <start>0</start>
      <end>2</end>
      <status>modified</status>
      <modifiedWord>2.</modifiedWord>
      <trackRevisions>false</trackRevisions>
    </reviewItem>
    <reviewItem>
      <errorID>fe9696df-f0bb-484f-8811-f8bf87881016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5743EA0</paraID>
      <start>0</start>
      <end>2</end>
      <status>modified</status>
      <modifiedWord>1.</modifiedWord>
      <trackRevisions>false</trackRevisions>
    </reviewItem>
    <reviewItem>
      <errorID>8503ac8e-54bc-4717-bd20-a21b7473ebc1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551D00D4</paraID>
      <start>0</start>
      <end>2</end>
      <status>modified</status>
      <modifiedWord>2.</modifiedWord>
      <trackRevisions>false</trackRevisions>
    </reviewItem>
    <reviewItem>
      <errorID>0eb30ee3-b8c8-4e40-9466-e221ef17ccf3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1F9F5375</paraID>
      <start>0</start>
      <end>2</end>
      <status>modified</status>
      <modifiedWord>3.</modifiedWord>
      <trackRevisions>false</trackRevisions>
    </reviewItem>
    <reviewItem>
      <errorID>8e942823-91f7-4c4d-b5b7-069a86d3b433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1F8402EF</paraID>
      <start>0</start>
      <end>2</end>
      <status>modified</status>
      <modifiedWord>4.</modifiedWord>
      <trackRevisions>false</trackRevisions>
    </reviewItem>
    <reviewItem>
      <errorID>9690ef55-a529-41d5-91cf-084e0775d026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216AC549</paraID>
      <start>0</start>
      <end>2</end>
      <status>modified</status>
      <modifiedWord>5.</modifiedWord>
      <trackRevisions>false</trackRevisions>
    </reviewItem>
    <reviewItem>
      <errorID>d9fa8071-a4dd-4091-8512-31c6e8ec80b2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352F37F7</paraID>
      <start>0</start>
      <end>2</end>
      <status>modified</status>
      <modifiedWord>6.</modifiedWord>
      <trackRevisions>false</trackRevisions>
    </reviewItem>
    <reviewItem>
      <errorID>360641af-bb39-4648-b404-91e610beee20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163D88B4</paraID>
      <start>0</start>
      <end>2</end>
      <status>modified</status>
      <modifiedWord>7.</modifiedWord>
      <trackRevisions>false</trackRevisions>
    </reviewItem>
    <reviewItem>
      <errorID>7f5ede90-49ee-4b01-a878-458bdadefcac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26A11F30</paraID>
      <start>0</start>
      <end>2</end>
      <status>modified</status>
      <modifiedWord>8.</modifiedWord>
      <trackRevisions>false</trackRevisions>
    </reviewItem>
    <reviewItem>
      <errorID>954177aa-f568-4fab-873d-ca18af5c346a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732F4D72</paraID>
      <start>0</start>
      <end>2</end>
      <status>modified</status>
      <modifiedWord>9.</modifiedWord>
      <trackRevisions>false</trackRevisions>
    </reviewItem>
    <reviewItem>
      <errorID>9c06c594-b5ae-4d4f-a29a-cd87ab94de0c</errorID>
      <errorWord>达甲方要求</errorWord>
      <group>L1_Word</group>
      <groupName>字词问题</groupName>
      <ability>L2_Typo</ability>
      <abilityName>字词错误</abilityName>
      <candidateList>
        <item>达到甲方要求</item>
      </candidateList>
      <explain/>
      <paraID>732F4D72</paraID>
      <start>54</start>
      <end>60</end>
      <status>modified</status>
      <modifiedWord>达到甲方要求</modifiedWord>
      <trackRevisions>false</trackRevisions>
    </reviewItem>
    <reviewItem>
      <errorID>dd1addf9-7d33-466b-bd80-31b832f90f7f</errorID>
      <errorWord>半年度</errorWord>
      <group>L1_Word</group>
      <groupName>字词问题</groupName>
      <ability>L2_Typo</ability>
      <abilityName>字词错误</abilityName>
      <candidateList>
        <item>半年</item>
      </candidateList>
      <explain/>
      <paraID> 2A76B86</paraID>
      <start>1</start>
      <end>3</end>
      <status>modified</status>
      <modifiedWord>半年</modifiedWord>
      <trackRevisions>false</trackRevisions>
    </reviewItem>
    <reviewItem>
      <errorID>f73122b3-8da6-4c8a-9075-b792954a8a33</errorID>
      <errorWord>(</errorWord>
      <group>L1_Punc</group>
      <groupName>标点问题</groupName>
      <ability>L2_Punc</ability>
      <abilityName>标点符号检查</abilityName>
      <candidateList/>
      <explain>同一形式括号套用。</explain>
      <paraID>3481CF89</paraID>
      <start>35</start>
      <end>36</end>
      <status>ignored</status>
      <modifiedWord/>
      <trackRevisions>false</trackRevisions>
    </reviewItem>
    <reviewItem>
      <errorID>979d19a7-5e5a-43e4-961b-751e5fbc2aef</errorID>
      <errorWord>)</errorWord>
      <group>L1_Punc</group>
      <groupName>标点问题</groupName>
      <ability>L2_Punc</ability>
      <abilityName>标点符号检查</abilityName>
      <candidateList/>
      <explain>同一形式括号套用。</explain>
      <paraID>3481CF89</paraID>
      <start>43</start>
      <end>44</end>
      <status>ignored</status>
      <modifiedWord/>
      <trackRevisions>false</trackRevisions>
    </reviewItem>
    <reviewItem>
      <errorID>1828dd7f-d52e-406b-ab05-3e3f32b72bdd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2FCE9AE5</paraID>
      <start>0</start>
      <end>2</end>
      <status>modified</status>
      <modifiedWord>1.</modifiedWord>
      <trackRevisions>false</trackRevisions>
    </reviewItem>
    <reviewItem>
      <errorID>0e4b712b-ba5a-4089-8597-9623d883a37b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3BB4AA8A</paraID>
      <start>0</start>
      <end>2</end>
      <status>modified</status>
      <modifiedWord>2.</modifiedWord>
      <trackRevisions>false</trackRevisions>
    </reviewItem>
    <reviewItem>
      <errorID>15ba7d73-42bf-49b1-829d-fa6d602c2d58</errorID>
      <errorWord>如果以</errorWord>
      <group>L1_Word</group>
      <groupName>字词问题</groupName>
      <ability>L2_Typo</ability>
      <abilityName>字词错误</abilityName>
      <candidateList>
        <item>如果</item>
      </candidateList>
      <explain/>
      <paraID>3BB4AA8A</paraID>
      <start>70</start>
      <end>72</end>
      <status>modified</status>
      <modifiedWord>如果</modifiedWord>
      <trackRevisions>false</trackRevisions>
    </reviewItem>
    <reviewItem>
      <errorID>2d50d859-65f1-4073-bd1f-95a859b63fc3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466C2684</paraID>
      <start>0</start>
      <end>2</end>
      <status>modified</status>
      <modifiedWord>3.</modifiedWord>
      <trackRevisions>false</trackRevisions>
    </reviewItem>
    <reviewItem>
      <errorID>a113b6dd-1188-4897-a200-f5aac7fc602c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376B9942</paraID>
      <start>0</start>
      <end>2</end>
      <status>modified</status>
      <modifiedWord>4.</modifiedWord>
      <trackRevisions>false</trackRevisions>
    </reviewItem>
    <reviewItem>
      <errorID>99faf60a-adc4-413d-a87a-cc8a29176396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51F59940</paraID>
      <start>0</start>
      <end>2</end>
      <status>modified</status>
      <modifiedWord>5.</modifiedWord>
      <trackRevisions>false</trackRevisions>
    </reviewItem>
    <reviewItem>
      <errorID>381375dd-9578-43df-8642-097ab1c66dfe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178238E7</paraID>
      <start>0</start>
      <end>2</end>
      <status>modified</status>
      <modifiedWord>6.</modifiedWord>
      <trackRevisions>false</trackRevisions>
    </reviewItem>
    <reviewItem>
      <errorID>fa38d63d-a028-49c0-a5d7-f516b89ce6e5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4B802DB0</paraID>
      <start>0</start>
      <end>2</end>
      <status>modified</status>
      <modifiedWord>7.</modifiedWord>
      <trackRevisions>false</trackRevisions>
    </reviewItem>
    <reviewItem>
      <errorID>43258f55-8181-4862-91d9-00dc4ffceaba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3F3057FD</paraID>
      <start>0</start>
      <end>2</end>
      <status>modified</status>
      <modifiedWord>8.</modifiedWord>
      <trackRevisions>false</trackRevisions>
    </reviewItem>
    <reviewItem>
      <errorID>b2b8d4ef-aaff-4b6d-935b-1c332215a0ab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671B5BC6</paraID>
      <start>0</start>
      <end>2</end>
      <status>modified</status>
      <modifiedWord>9.</modifiedWord>
      <trackRevisions>false</trackRevisions>
    </reviewItem>
    <reviewItem>
      <errorID>e6470a49-39f6-4b66-a9a3-e7d06d7e33ae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3B8AC6DF</paraID>
      <start>0</start>
      <end>3</end>
      <status>modified</status>
      <modifiedWord>10.</modifiedWord>
      <trackRevisions>false</trackRevisions>
    </reviewItem>
    <reviewItem>
      <errorID>f3fd96b9-f277-42a9-bb19-7a893fb8649a</errorID>
      <errorWord>依</errorWord>
      <group>L1_Word</group>
      <groupName>字词问题</groupName>
      <ability>L2_Typo</ability>
      <abilityName>字词错误</abilityName>
      <candidateList>
        <item>依照</item>
      </candidateList>
      <explain/>
      <paraID>3B8AC6DF</paraID>
      <start>74</start>
      <end>76</end>
      <status>modified</status>
      <modifiedWord>依照</modifiedWord>
      <trackRevisions>false</trackRevisions>
    </reviewItem>
    <reviewItem>
      <errorID>a511f5e5-e3e1-4734-a275-743ac3de7950</errorID>
      <errorWord>其它</errorWord>
      <group>L1_Word</group>
      <groupName>字词问题</groupName>
      <ability>L2_Alias</ability>
      <abilityName>也作/曾用词</abilityName>
      <candidateList>
        <item>其他</item>
      </candidateList>
      <explain>词汇[其它]为不规范表述或旧称，其规范书面表述为[其他]。</explain>
      <paraID>41A95FC0</paraID>
      <start>12</start>
      <end>14</end>
      <status>ignored</status>
      <modifiedWord/>
      <trackRevisions>false</trackRevisions>
    </reviewItem>
    <reviewItem>
      <errorID>93c30127-2ee0-4e19-9d6f-3db7443c34d6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734E0557</paraID>
      <start>0</start>
      <end>2</end>
      <status>modified</status>
      <modifiedWord>1.</modifiedWord>
      <trackRevisions>false</trackRevisions>
    </reviewItem>
    <reviewItem>
      <errorID>2c6bb831-24dc-4b5b-acd9-9efc8f8c1791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5473DE91</paraID>
      <start>0</start>
      <end>2</end>
      <status>modified</status>
      <modifiedWord>2.</modifiedWord>
      <trackRevisions>false</trackRevisions>
    </reviewItem>
    <reviewItem>
      <errorID>b4fce4be-00af-417c-8f4b-77225cbd8296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1AA651DA</paraID>
      <start>0</start>
      <end>2</end>
      <status>modified</status>
      <modifiedWord>1.</modifiedWord>
      <trackRevisions>false</trackRevisions>
    </reviewItem>
    <reviewItem>
      <errorID>69df8cf9-6fdf-4033-adb0-45304f412b76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7B3B8A50</paraID>
      <start>0</start>
      <end>2</end>
      <status>modified</status>
      <modifiedWord>2.</modifiedWord>
      <trackRevisions>false</trackRevisions>
    </reviewItem>
    <reviewItem>
      <errorID>70562184-7a95-4c87-9648-161c7decc93f</errorID>
      <errorWord>泄漏秘密</errorWord>
      <group>L1_Word</group>
      <groupName>字词问题</groupName>
      <ability>L2_Alias</ability>
      <abilityName>也作/曾用词</abilityName>
      <candidateList>
        <item>泄露秘密</item>
      </candidateList>
      <explain>词汇[泄漏秘密]为不规范表述或旧称，其规范书面表述为[泄露秘密]。</explain>
      <paraID>7B3B8A50</paraID>
      <start>53</start>
      <end>57</end>
      <status>modified</status>
      <modifiedWord>泄露秘密</modifiedWord>
      <trackRevisions>false</trackRevisions>
    </reviewItem>
    <reviewItem>
      <errorID>dcd407ae-37ad-4e13-8912-8b49905893d7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5B894469</paraID>
      <start>0</start>
      <end>2</end>
      <status>modified</status>
      <modifiedWord>3.</modifiedWord>
      <trackRevisions>false</trackRevisions>
    </reviewItem>
    <reviewItem>
      <errorID>0f630a7f-7c16-44a8-b209-88bc40ca5b1a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43B7F308</paraID>
      <start>0</start>
      <end>2</end>
      <status>modified</status>
      <modifiedWord>4.</modifiedWord>
      <trackRevisions>false</trackRevisions>
    </reviewItem>
    <reviewItem>
      <errorID>b642e7d5-215a-41de-9d3a-5aa79269dcb6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4301F0A5</paraID>
      <start>0</start>
      <end>2</end>
      <status>modified</status>
      <modifiedWord>5.</modifiedWord>
      <trackRevisions>false</trackRevisions>
    </reviewItem>
    <reviewItem>
      <errorID>8e2ff463-0e1e-4918-bc2f-3eb6a9ffde50</errorID>
      <errorWord>半年度</errorWord>
      <group>L1_Word</group>
      <groupName>字词问题</groupName>
      <ability>L2_Typo</ability>
      <abilityName>字词错误</abilityName>
      <candidateList>
        <item>半年</item>
      </candidateList>
      <explain/>
      <paraID>1B9EE6E1</paraID>
      <start>36</start>
      <end>38</end>
      <status>modified</status>
      <modifiedWord>半年</modifiedWord>
      <trackRevisions>false</trackRevisions>
    </reviewItem>
    <reviewItem>
      <errorID>90f8bd76-2d5f-440c-844c-92e641b59972</errorID>
      <errorWord>(</errorWord>
      <group>L1_Punc</group>
      <groupName>标点问题</groupName>
      <ability>L2_Punc</ability>
      <abilityName>标点符号检查</abilityName>
      <candidateList/>
      <explain>同一形式括号套用。</explain>
      <paraID>27FF24D1</paraID>
      <start>35</start>
      <end>36</end>
      <status>ignored</status>
      <modifiedWord/>
      <trackRevisions>false</trackRevisions>
    </reviewItem>
    <reviewItem>
      <errorID>d2941ab8-e607-40b9-a305-411bcd006377</errorID>
      <errorWord>)</errorWord>
      <group>L1_Punc</group>
      <groupName>标点问题</groupName>
      <ability>L2_Punc</ability>
      <abilityName>标点符号检查</abilityName>
      <candidateList/>
      <explain>同一形式括号套用。</explain>
      <paraID>27FF24D1</paraID>
      <start>43</start>
      <end>44</end>
      <status>ignored</status>
      <modifiedWord/>
      <trackRevisions>false</trackRevisions>
    </reviewItem>
    <reviewItem>
      <errorID>3bc719ef-915b-4eb6-8cda-19c18fe1710f</errorID>
      <errorWord>:</errorWord>
      <group>L1_Format</group>
      <groupName>格式问题</groupName>
      <ability>L2_HalfPunc</ability>
      <abilityName>全半角检查</abilityName>
      <candidateList>
        <item>：</item>
      </candidateList>
      <explain>文本全半角错误。</explain>
      <paraID>60126B27</paraID>
      <start>1</start>
      <end>2</end>
      <status>modified</status>
      <modifiedWord>：</modifiedWord>
      <trackRevisions>false</trackRevisions>
    </reviewItem>
    <reviewItem>
      <errorID>27773dc5-810f-4074-bf49-c0bc6b940bdb</errorID>
      <errorWord>:</errorWord>
      <group>L1_Format</group>
      <groupName>格式问题</groupName>
      <ability>L2_HalfPunc</ability>
      <abilityName>全半角检查</abilityName>
      <candidateList>
        <item>：</item>
      </candidateList>
      <explain>文本全半角错误。</explain>
      <paraID>69DB888B</paraID>
      <start>1</start>
      <end>2</end>
      <status>modified</status>
      <modifiedWord>：</modifiedWord>
      <trackRevisions>false</trackRevisions>
    </reviewItem>
    <reviewItem>
      <errorID>64384181-6021-4e4d-a999-a6d2e9fa6e81</errorID>
      <errorWord>:</errorWord>
      <group>L1_Format</group>
      <groupName>格式问题</groupName>
      <ability>L2_HalfPunc</ability>
      <abilityName>全半角检查</abilityName>
      <candidateList>
        <item>：</item>
      </candidateList>
      <explain>文本全半角错误。</explain>
      <paraID>2DE76349</paraID>
      <start>1</start>
      <end>2</end>
      <status>modified</status>
      <modifiedWord>：</modifiedWord>
      <trackRevisions>false</trackRevisions>
    </reviewItem>
    <reviewItem>
      <errorID>2c05ae13-667a-44ca-b2b9-f84064a75e5d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4109D733</paraID>
      <start>0</start>
      <end>2</end>
      <status>modified</status>
      <modifiedWord>1.</modifiedWord>
      <trackRevisions>false</trackRevisions>
    </reviewItem>
    <reviewItem>
      <errorID>031beb1d-70b8-421b-8e51-a2a7efca51ec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46ED4C59</paraID>
      <start>0</start>
      <end>2</end>
      <status>modified</status>
      <modifiedWord>2.</modifiedWord>
      <trackRevisions>false</trackRevisions>
    </reviewItem>
    <reviewItem>
      <errorID>5118cd30-f3a8-418a-9f31-3f8bbbc27405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407906D4</paraID>
      <start>0</start>
      <end>2</end>
      <status>modified</status>
      <modifiedWord>3.</modifiedWord>
      <trackRevisions>false</trackRevisions>
    </reviewItem>
    <reviewItem>
      <errorID>fa306412-a448-449d-a6ee-4131b044c21d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2A513C4D</paraID>
      <start>0</start>
      <end>2</end>
      <status>modified</status>
      <modifiedWord>4.</modifiedWord>
      <trackRevisions>false</trackRevisions>
    </reviewItem>
    <reviewItem>
      <errorID>e1b13d84-33f1-47b5-851d-fa2dcdbf034c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4B28EE64</paraID>
      <start>0</start>
      <end>2</end>
      <status>modified</status>
      <modifiedWord>5.</modifiedWord>
      <trackRevisions>false</trackRevisions>
    </reviewItem>
    <reviewItem>
      <errorID>8fa51a10-22e2-44c1-a276-22ffd453a835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9DD0CC5</paraID>
      <start>0</start>
      <end>2</end>
      <status>modified</status>
      <modifiedWord>6.</modifiedWord>
      <trackRevisions>false</trackRevisions>
    </reviewItem>
    <reviewItem>
      <errorID>63d9a147-bd0a-4712-803c-08fbecdfdda4</errorID>
      <errorWord>扣</errorWord>
      <group>L1_Word</group>
      <groupName>字词问题</groupName>
      <ability>L2_Typo</ability>
      <abilityName>字词错误</abilityName>
      <candidateList>
        <item>扣除</item>
      </candidateList>
      <explain/>
      <paraID> 9DD0CC5</paraID>
      <start>45</start>
      <end>47</end>
      <status>modified</status>
      <modifiedWord>扣除</modifiedWord>
      <trackRevisions>false</trackRevisions>
    </reviewItem>
    <reviewItem>
      <errorID>e8b18641-48f0-46ec-a6d4-a93fc21ed611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40BA8541</paraID>
      <start>0</start>
      <end>2</end>
      <status>modified</status>
      <modifiedWord>1.</modifiedWord>
      <trackRevisions>false</trackRevisions>
    </reviewItem>
    <reviewItem>
      <errorID>7e2e0f2b-e1f7-4400-a8be-e04effdaf999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40BA8541</paraID>
      <start>63</start>
      <end>66</end>
      <status>modified</status>
      <modifiedWord>必需的</modifiedWord>
      <trackRevisions>false</trackRevisions>
    </reviewItem>
    <reviewItem>
      <errorID>6edd34c1-e6ce-4c42-bf06-34b1f5f447b5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F4E8FDB</paraID>
      <start>0</start>
      <end>2</end>
      <status>modified</status>
      <modifiedWord>2.</modifiedWord>
      <trackRevisions>false</trackRevisions>
    </reviewItem>
    <reviewItem>
      <errorID>755c72f1-6089-46cc-bf56-72cd96a9dc65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4E5C117C</paraID>
      <start>0</start>
      <end>2</end>
      <status>modified</status>
      <modifiedWord>1.</modifiedWord>
      <trackRevisions>false</trackRevisions>
    </reviewItem>
    <reviewItem>
      <errorID>1ed9548e-7a3e-489f-861c-b387244cc0b3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1D96F41</paraID>
      <start>0</start>
      <end>2</end>
      <status>modified</status>
      <modifiedWord>2.</modifiedWord>
      <trackRevisions>false</trackRevisions>
    </reviewItem>
    <reviewItem>
      <errorID>6dc75cc7-0c5d-48cc-afbb-9b4f02fb5337</errorID>
      <errorWord>《政府采购法》</errorWord>
      <group>L1_Word</group>
      <groupName>字词问题</groupName>
      <ability>L2_Typo</ability>
      <abilityName>字词错误</abilityName>
      <candidateList>
        <item>《中华人民共和国政府采购法》</item>
      </candidateList>
      <explain/>
      <paraID> 1D96F41</paraID>
      <start>3</start>
      <end>17</end>
      <status>modified</status>
      <modifiedWord>《中华人民共和国政府采购法》</modifiedWord>
      <trackRevisions>false</trackRevisions>
    </reviewItem>
    <reviewItem>
      <errorID>80c53f31-3b96-4765-b961-ff3f4b051772</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 1D96F41</paraID>
      <start>17</start>
      <end>22</end>
      <status>modified</status>
      <modifiedWord>第四十九条</modifiedWord>
      <trackRevisions>false</trackRevisions>
    </reviewItem>
    <reviewItem>
      <errorID>7cdcc1cc-2d26-4b39-aed9-c72d3f325aa7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2532D622</paraID>
      <start>0</start>
      <end>2</end>
      <status>modified</status>
      <modifiedWord>1.</modifiedWord>
      <trackRevisions>false</trackRevisions>
    </reviewItem>
    <reviewItem>
      <errorID>27eee8a5-f1fc-42e3-9c1f-d5d37f14886b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6D9B88AE</paraID>
      <start>0</start>
      <end>2</end>
      <status>modified</status>
      <modifiedWord>2.</modifiedWord>
      <trackRevisions>false</trackRevisions>
    </reviewItem>
    <reviewItem>
      <errorID>543ec281-1438-4a23-a7a4-317fc6338b3e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769D1C06</paraID>
      <start>0</start>
      <end>2</end>
      <status>modified</status>
      <modifiedWord>1.</modifiedWord>
      <trackRevisions>false</trackRevisions>
    </reviewItem>
    <reviewItem>
      <errorID>589e8e28-0df6-4d5a-9782-6d0860422c23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3D298BA7</paraID>
      <start>0</start>
      <end>2</end>
      <status>modified</status>
      <modifiedWord>2.</modifiedWord>
      <trackRevisions>false</trackRevisions>
    </reviewItem>
    <reviewItem>
      <errorID>ac7affb3-86c7-4d33-a38b-33d4a203b07f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1DE21259</paraID>
      <start>20</start>
      <end>22</end>
      <status>modified</status>
      <modifiedWord>》《</modifiedWord>
      <trackRevisions>false</trackRevisions>
    </reviewItem>
    <reviewItem>
      <errorID>5e8b0996-dd84-45b0-8a4f-f0529488f092</errorID>
      <errorWord>(</errorWord>
      <group>L1_Format</group>
      <groupName>格式问题</groupName>
      <ability>L2_HalfPunc</ability>
      <abilityName>全半角检查</abilityName>
      <candidateList>
        <item>（</item>
      </candidateList>
      <explain>文本全半角错误。</explain>
      <paraID> 4A0CB38</paraID>
      <start>2</start>
      <end>3</end>
      <status>modified</status>
      <modifiedWord>（</modifiedWord>
      <trackRevisions>false</trackRevisions>
    </reviewItem>
    <reviewItem>
      <errorID>6bb86e27-84eb-4dc1-ae63-e3633a00fde4</errorID>
      <errorWord>)</errorWord>
      <group>L1_Format</group>
      <groupName>格式问题</groupName>
      <ability>L2_HalfPunc</ability>
      <abilityName>全半角检查</abilityName>
      <candidateList>
        <item>）</item>
      </candidateList>
      <explain>文本全半角错误。</explain>
      <paraID> 4A0CB38</paraID>
      <start>5</start>
      <end>6</end>
      <status>modified</status>
      <modifiedWord>）</modifiedWord>
      <trackRevisions>false</trackRevisions>
    </reviewItem>
    <reviewItem>
      <errorID>355005c7-b117-4ca1-90de-47727960332c</errorID>
      <errorWord>(</errorWord>
      <group>L1_Format</group>
      <groupName>格式问题</groupName>
      <ability>L2_HalfPunc</ability>
      <abilityName>全半角检查</abilityName>
      <candidateList>
        <item>（</item>
      </candidateList>
      <explain>文本全半角错误。</explain>
      <paraID> 4A0CB38</paraID>
      <start>39</start>
      <end>40</end>
      <status>modified</status>
      <modifiedWord>（</modifiedWord>
      <trackRevisions>false</trackRevisions>
    </reviewItem>
    <reviewItem>
      <errorID>8f55c011-6451-43fe-a4cc-ed09e7126716</errorID>
      <errorWord>)</errorWord>
      <group>L1_Format</group>
      <groupName>格式问题</groupName>
      <ability>L2_HalfPunc</ability>
      <abilityName>全半角检查</abilityName>
      <candidateList>
        <item>）</item>
      </candidateList>
      <explain>文本全半角错误。</explain>
      <paraID> 4A0CB38</paraID>
      <start>42</start>
      <end>43</end>
      <status>modified</status>
      <modifiedWord>）</modifiedWord>
      <trackRevisions>false</trackRevisions>
    </reviewItem>
    <reviewItem>
      <errorID>257be48c-7250-41a1-923d-961661eda6d0</errorID>
      <errorWord>(</errorWord>
      <group>L1_Format</group>
      <groupName>格式问题</groupName>
      <ability>L2_HalfPunc</ability>
      <abilityName>全半角检查</abilityName>
      <candidateList>
        <item>（</item>
      </candidateList>
      <explain>文本全半角错误。</explain>
      <paraID>41F35D5D</paraID>
      <start>0</start>
      <end>1</end>
      <status>modified</status>
      <modifiedWord>（</modifiedWord>
      <trackRevisions>false</trackRevisions>
    </reviewItem>
    <reviewItem>
      <errorID>0970721a-0bf5-419c-bc4b-f071aa26d0f0</errorID>
      <errorWord>)</errorWord>
      <group>L1_Format</group>
      <groupName>格式问题</groupName>
      <ability>L2_HalfPunc</ability>
      <abilityName>全半角检查</abilityName>
      <candidateList>
        <item>）</item>
      </candidateList>
      <explain>文本全半角错误。</explain>
      <paraID>41F35D5D</paraID>
      <start>6</start>
      <end>7</end>
      <status>modified</status>
      <modifiedWord>）</modifiedWord>
      <trackRevisions>false</trackRevisions>
    </reviewItem>
    <reviewItem>
      <errorID>05ae4cd4-60da-461d-847c-8cad7027f3ed</errorID>
      <errorWord>(</errorWord>
      <group>L1_Format</group>
      <groupName>格式问题</groupName>
      <ability>L2_HalfPunc</ability>
      <abilityName>全半角检查</abilityName>
      <candidateList>
        <item>（</item>
      </candidateList>
      <explain>文本全半角错误。</explain>
      <paraID>41F35D5D</paraID>
      <start>37</start>
      <end>38</end>
      <status>modified</status>
      <modifiedWord>（</modifiedWord>
      <trackRevisions>false</trackRevisions>
    </reviewItem>
    <reviewItem>
      <errorID>98c5d689-3f00-4c2c-b56a-0fc1679b7b45</errorID>
      <errorWord>)</errorWord>
      <group>L1_Format</group>
      <groupName>格式问题</groupName>
      <ability>L2_HalfPunc</ability>
      <abilityName>全半角检查</abilityName>
      <candidateList>
        <item>）</item>
      </candidateList>
      <explain>文本全半角错误。</explain>
      <paraID>41F35D5D</paraID>
      <start>43</start>
      <end>44</end>
      <status>modified</status>
      <modifiedWord>）</modifiedWord>
      <trackRevisions>false</trackRevisions>
    </reviewItem>
    <reviewItem>
      <errorID>275f4282-5013-44eb-98f1-9349de4f24d3</errorID>
      <errorWord>&lt;</errorWord>
      <group>L1_Format</group>
      <groupName>格式问题</groupName>
      <ability>L2_HalfPunc</ability>
      <abilityName>全半角检查</abilityName>
      <candidateList>
        <item>〈</item>
      </candidateList>
      <explain>文本全半角错误。</explain>
      <paraID>2C8F0BB1</paraID>
      <start>64</start>
      <end>65</end>
      <status>modified</status>
      <modifiedWord>〈</modifiedWord>
      <trackRevisions>false</trackRevisions>
    </reviewItem>
    <reviewItem>
      <errorID>5aabc7c6-da23-4b33-98ab-3c7a2c3214b6</errorID>
      <errorWord>&gt;</errorWord>
      <group>L1_Format</group>
      <groupName>格式问题</groupName>
      <ability>L2_HalfPunc</ability>
      <abilityName>全半角检查</abilityName>
      <candidateList>
        <item>〉</item>
      </candidateList>
      <explain>文本全半角错误。</explain>
      <paraID>2C8F0BB1</paraID>
      <start>81</start>
      <end>82</end>
      <status>modified</status>
      <modifiedWord>〉</modifiedWord>
      <trackRevisions>false</trackRevisions>
    </reviewItem>
    <reviewItem>
      <errorID>5eeb154d-0796-457c-b853-c95997c56f06</errorID>
      <errorWord>&lt;</errorWord>
      <group>L1_Format</group>
      <groupName>格式问题</groupName>
      <ability>L2_HalfPunc</ability>
      <abilityName>全半角检查</abilityName>
      <candidateList>
        <item>〈</item>
      </candidateList>
      <explain>文本全半角错误。</explain>
      <paraID>758E047F</paraID>
      <start>149</start>
      <end>150</end>
      <status>modified</status>
      <modifiedWord>〈</modifiedWord>
      <trackRevisions>false</trackRevisions>
    </reviewItem>
    <reviewItem>
      <errorID>65726948-7b2a-4980-8024-1c3b7bf74997</errorID>
      <errorWord>&gt;的通知》</errorWord>
      <group>L1_Punc</group>
      <groupName>标点问题</groupName>
      <ability>L2_Punc</ability>
      <abilityName>标点符号检查</abilityName>
      <candidateList>
        <item>〉的通知》</item>
      </candidateList>
      <explain/>
      <paraID>758E047F</paraID>
      <start>169</start>
      <end>174</end>
      <status>modified</status>
      <modifiedWord>〉的通知》</modifiedWord>
      <trackRevisions>false</trackRevisions>
    </reviewItem>
    <reviewItem>
      <errorID>9f9d4c09-0c2f-4de5-b41c-0ca81ae18f71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153002CA</paraID>
      <start>16</start>
      <end>17</end>
      <status>ignored</status>
      <modifiedWord/>
      <trackRevisions>false</trackRevisions>
    </reviewItem>
    <reviewItem>
      <errorID>0cea180b-764e-4fa2-8711-d443ebdd4b9d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6D675925</paraID>
      <start>0</start>
      <end>2</end>
      <status>modified</status>
      <modifiedWord>1.</modifiedWord>
      <trackRevisions>false</trackRevisions>
    </reviewItem>
    <reviewItem>
      <errorID>fbcc5509-e43a-4491-8573-ca26a266f207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7A4F0294</paraID>
      <start>0</start>
      <end>2</end>
      <status>modified</status>
      <modifiedWord>2.</modifiedWord>
      <trackRevisions>false</trackRevisions>
    </reviewItem>
    <reviewItem>
      <errorID>b93175db-a062-441c-a60f-862afef4d535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17EF05F2</paraID>
      <start>0</start>
      <end>2</end>
      <status>modified</status>
      <modifiedWord>3.</modifiedWord>
      <trackRevisions>false</trackRevisions>
    </reviewItem>
    <reviewItem>
      <errorID>3165c616-89b4-4023-942b-8d163355d7ed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6BDA6E87</paraID>
      <start>0</start>
      <end>2</end>
      <status>modified</status>
      <modifiedWord>4.</modifiedWord>
      <trackRevisions>false</trackRevisions>
    </reviewItem>
    <reviewItem>
      <errorID>512295ae-6439-4f0f-87af-30a20a143959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777BABAE</paraID>
      <start>0</start>
      <end>2</end>
      <status>modified</status>
      <modifiedWord>5.</modifiedWord>
      <trackRevisions>false</trackRevisions>
    </reviewItem>
    <reviewItem>
      <errorID>ea534d47-1e79-4647-86fe-ef5ef35944a7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1F6FEA49</paraID>
      <start>0</start>
      <end>2</end>
      <status>modified</status>
      <modifiedWord>6.</modifiedWord>
      <trackRevisions>false</trackRevisions>
    </reviewItem>
    <reviewItem>
      <errorID>e2b4f2c1-63d7-4667-a708-88d5b5c92fb9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428CA66E</paraID>
      <start>0</start>
      <end>2</end>
      <status>modified</status>
      <modifiedWord>7.</modifiedWord>
      <trackRevisions>false</trackRevisions>
    </reviewItem>
    <reviewItem>
      <errorID>01064c98-6224-4c6b-b9a8-1d5a56e7a242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368CCE83</paraID>
      <start>0</start>
      <end>2</end>
      <status>modified</status>
      <modifiedWord>8.</modifiedWord>
      <trackRevisions>false</trackRevisions>
    </reviewItem>
    <reviewItem>
      <errorID>81ecb763-b8aa-42b7-85ab-f947247ca311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3F7B0725</paraID>
      <start>0</start>
      <end>2</end>
      <status>modified</status>
      <modifiedWord>1.</modifiedWord>
      <trackRevisions>false</trackRevisions>
    </reviewItem>
    <reviewItem>
      <errorID>e69f3f96-b384-4642-80d1-ddad0e6e93b5</errorID>
      <errorWord>其它</errorWord>
      <group>L1_Word</group>
      <groupName>字词问题</groupName>
      <ability>L2_Alias</ability>
      <abilityName>也作/曾用词</abilityName>
      <candidateList>
        <item>其他</item>
      </candidateList>
      <explain>词汇[其它]为不规范表述或旧称，其规范书面表述为[其他]。</explain>
      <paraID>4C67B4CE</paraID>
      <start>41</start>
      <end>43</end>
      <status>ignored</status>
      <modifiedWord/>
      <trackRevisions>false</trackRevisions>
    </reviewItem>
    <reviewItem>
      <errorID>5a856aaa-7f70-4064-954a-34bb185598e4</errorID>
      <errorWord>)</errorWord>
      <group>L1_Format</group>
      <groupName>格式问题</groupName>
      <ability>L2_HalfPunc</ability>
      <abilityName>全半角检查</abilityName>
      <candidateList>
        <item>）</item>
      </candidateList>
      <explain>文本全半角错误。</explain>
      <paraID>4C67B4CE</paraID>
      <start>77</start>
      <end>78</end>
      <status>modified</status>
      <modifiedWord>）</modifiedWord>
      <trackRevisions>false</trackRevisions>
    </reviewItem>
    <reviewItem>
      <errorID>7b3b156c-bf60-42a9-a720-48516b8846f2</errorID>
      <errorWord>)</errorWord>
      <group>L1_Format</group>
      <groupName>格式问题</groupName>
      <ability>L2_HalfPunc</ability>
      <abilityName>全半角检查</abilityName>
      <candidateList>
        <item>）</item>
      </candidateList>
      <explain>文本全半角错误。</explain>
      <paraID>7DB05295</paraID>
      <start>66</start>
      <end>67</end>
      <status>modified</status>
      <modifiedWord>）</modifiedWord>
      <trackRevisions>false</trackRevisions>
    </reviewItem>
    <reviewItem>
      <errorID>aa79216d-ab97-4c34-9676-4999e83e548a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80E28AC</paraID>
      <start>0</start>
      <end>2</end>
      <status>modified</status>
      <modifiedWord>2.</modifiedWord>
      <trackRevisions>false</trackRevisions>
    </reviewItem>
    <reviewItem>
      <errorID>2f81f335-347c-43d7-a6d0-b3f91e43637d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6FD46727</paraID>
      <start>0</start>
      <end>3</end>
      <status>modified</status>
      <modifiedWord>（1）</modifiedWord>
      <trackRevisions>false</trackRevisions>
    </reviewItem>
    <reviewItem>
      <errorID>bbe6d23c-2fb7-469a-b70a-a0b3636b2161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2BF4EB</paraID>
      <start>0</start>
      <end>3</end>
      <status>modified</status>
      <modifiedWord>（2）</modifiedWord>
      <trackRevisions>false</trackRevisions>
    </reviewItem>
    <reviewItem>
      <errorID>8c5d217b-421f-4bc5-85f1-5b4eb631b4de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38EDB0C1</paraID>
      <start>0</start>
      <end>2</end>
      <status>modified</status>
      <modifiedWord>1.</modifiedWord>
      <trackRevisions>false</trackRevisions>
    </reviewItem>
    <reviewItem>
      <errorID>6ff10fe4-73d4-4eaa-b255-7e2d7a5b80e8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23142646</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07F7FC7-93C9-48D7-94AA-E258F57904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徐子怡</cp:lastModifiedBy>
  <cp:revision>3</cp:revision>
  <dcterms:created xsi:type="dcterms:W3CDTF">2025-07-17T07:55:00Z</dcterms:created>
  <dcterms:modified xsi:type="dcterms:W3CDTF">2026-09-04T07:16:39Z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696472001E124EE39E98647CB5510B7F</vt:lpwstr>
  </property>
  <property fmtid="{D5CDD505-2E9C-101B-9397-08002B2CF9AE}" pid="4" name="KSOTemplateDocerSaveRecord">
    <vt:lpwstr>eyJoZGlkIjoiOGQyYzY5ZjhiN2MzMTc0OTBkMmE3MTI4ZThhNTE0YTQiLCJ1c2VySWQiOiIxNDgyMzQzNTY3In0=</vt:lpwstr>
  </property>
</Properties>
</file>